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A2C49" w14:textId="33A9B2E0" w:rsidR="00A4623F" w:rsidRDefault="000F2F8B" w:rsidP="000F2F8B">
      <w:pPr>
        <w:jc w:val="center"/>
        <w:rPr>
          <w:rFonts w:ascii="細明體" w:eastAsia="細明體" w:hAnsi="細明體" w:cstheme="majorBidi"/>
          <w:b/>
          <w:bCs/>
          <w:sz w:val="40"/>
          <w:szCs w:val="40"/>
          <w:lang w:eastAsia="zh-TW"/>
        </w:rPr>
      </w:pPr>
      <w:r>
        <w:rPr>
          <w:rFonts w:asciiTheme="majorBidi" w:hAnsiTheme="majorBidi" w:cstheme="majorBidi"/>
          <w:b/>
          <w:bCs/>
          <w:noProof/>
          <w:sz w:val="40"/>
          <w:szCs w:val="40"/>
          <w:lang w:eastAsia="zh-TW"/>
        </w:rPr>
        <w:drawing>
          <wp:anchor distT="0" distB="0" distL="114300" distR="114300" simplePos="0" relativeHeight="251658240" behindDoc="1" locked="0" layoutInCell="1" allowOverlap="1" wp14:anchorId="22CED19D" wp14:editId="0AA26D92">
            <wp:simplePos x="0" y="0"/>
            <wp:positionH relativeFrom="column">
              <wp:posOffset>3917950</wp:posOffset>
            </wp:positionH>
            <wp:positionV relativeFrom="paragraph">
              <wp:posOffset>0</wp:posOffset>
            </wp:positionV>
            <wp:extent cx="1235075" cy="1587500"/>
            <wp:effectExtent l="0" t="0" r="0" b="0"/>
            <wp:wrapSquare wrapText="bothSides"/>
            <wp:docPr id="16314334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33496" name="圖片 163143349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5075" cy="1587500"/>
                    </a:xfrm>
                    <a:prstGeom prst="rect">
                      <a:avLst/>
                    </a:prstGeom>
                  </pic:spPr>
                </pic:pic>
              </a:graphicData>
            </a:graphic>
            <wp14:sizeRelH relativeFrom="page">
              <wp14:pctWidth>0</wp14:pctWidth>
            </wp14:sizeRelH>
            <wp14:sizeRelV relativeFrom="page">
              <wp14:pctHeight>0</wp14:pctHeight>
            </wp14:sizeRelV>
          </wp:anchor>
        </w:drawing>
      </w:r>
      <w:r>
        <w:rPr>
          <w:rFonts w:asciiTheme="majorBidi" w:hAnsiTheme="majorBidi" w:cstheme="majorBidi" w:hint="eastAsia"/>
          <w:b/>
          <w:bCs/>
          <w:sz w:val="40"/>
          <w:szCs w:val="40"/>
          <w:lang w:eastAsia="zh-TW"/>
        </w:rPr>
        <w:t xml:space="preserve"> </w:t>
      </w:r>
      <w:r w:rsidR="00A4623F" w:rsidRPr="001B7EC1">
        <w:rPr>
          <w:rFonts w:asciiTheme="majorBidi" w:hAnsiTheme="majorBidi" w:cstheme="majorBidi"/>
          <w:b/>
          <w:bCs/>
          <w:sz w:val="40"/>
          <w:szCs w:val="40"/>
          <w:lang w:eastAsia="zh-TW"/>
        </w:rPr>
        <w:t>Yin</w:t>
      </w:r>
      <w:r w:rsidR="006F33E4">
        <w:rPr>
          <w:rFonts w:asciiTheme="majorBidi" w:hAnsiTheme="majorBidi" w:cstheme="majorBidi"/>
          <w:b/>
          <w:bCs/>
          <w:sz w:val="40"/>
          <w:szCs w:val="40"/>
          <w:lang w:eastAsia="zh-TW"/>
        </w:rPr>
        <w:t>-</w:t>
      </w:r>
      <w:r w:rsidR="00A4623F" w:rsidRPr="001B7EC1">
        <w:rPr>
          <w:rFonts w:asciiTheme="majorBidi" w:hAnsiTheme="majorBidi" w:cstheme="majorBidi" w:hint="eastAsia"/>
          <w:b/>
          <w:bCs/>
          <w:sz w:val="40"/>
          <w:szCs w:val="40"/>
          <w:lang w:eastAsia="zh-TW"/>
        </w:rPr>
        <w:t>C</w:t>
      </w:r>
      <w:r w:rsidR="00A4623F" w:rsidRPr="001B7EC1">
        <w:rPr>
          <w:rFonts w:asciiTheme="majorBidi" w:hAnsiTheme="majorBidi" w:cstheme="majorBidi"/>
          <w:b/>
          <w:bCs/>
          <w:sz w:val="40"/>
          <w:szCs w:val="40"/>
          <w:lang w:eastAsia="zh-TW"/>
        </w:rPr>
        <w:t>hun Lin</w:t>
      </w:r>
      <w:r w:rsidR="006F33E4">
        <w:rPr>
          <w:rFonts w:asciiTheme="majorBidi" w:hAnsiTheme="majorBidi" w:cstheme="majorBidi"/>
          <w:b/>
          <w:bCs/>
          <w:sz w:val="40"/>
          <w:szCs w:val="40"/>
          <w:lang w:eastAsia="zh-TW"/>
        </w:rPr>
        <w:t xml:space="preserve"> </w:t>
      </w:r>
      <w:r w:rsidR="006F33E4" w:rsidRPr="008544FF">
        <w:rPr>
          <w:rFonts w:ascii="魏碑-簡" w:eastAsia="魏碑-簡" w:hAnsi="LingWai SC Medium" w:cs="LingWai SC Medium" w:hint="eastAsia"/>
          <w:b/>
          <w:bCs/>
          <w:sz w:val="40"/>
          <w:szCs w:val="40"/>
          <w:lang w:eastAsia="zh-TW"/>
        </w:rPr>
        <w:t>林胤均</w:t>
      </w:r>
    </w:p>
    <w:p w14:paraId="04C878AD" w14:textId="57C16F72" w:rsidR="006F33E4" w:rsidRPr="006F33E4" w:rsidRDefault="006F33E4" w:rsidP="000F2F8B">
      <w:pPr>
        <w:jc w:val="center"/>
        <w:rPr>
          <w:rFonts w:asciiTheme="majorBidi" w:hAnsiTheme="majorBidi" w:cstheme="majorBidi"/>
          <w:b/>
          <w:bCs/>
          <w:szCs w:val="24"/>
          <w:lang w:eastAsia="zh-TW"/>
        </w:rPr>
      </w:pPr>
      <w:r w:rsidRPr="006F33E4">
        <w:rPr>
          <w:rFonts w:ascii="細明體" w:eastAsia="細明體" w:hAnsi="細明體" w:cstheme="majorBidi"/>
          <w:b/>
          <w:bCs/>
          <w:szCs w:val="24"/>
          <w:lang w:eastAsia="zh-TW"/>
        </w:rPr>
        <w:t>Ph.D.</w:t>
      </w:r>
    </w:p>
    <w:p w14:paraId="5E3C77D7" w14:textId="77777777" w:rsidR="00B10FEF" w:rsidRPr="006F33E4" w:rsidRDefault="00B10FEF" w:rsidP="006F33E4">
      <w:pPr>
        <w:rPr>
          <w:szCs w:val="24"/>
          <w:lang w:eastAsia="zh-TW"/>
        </w:rPr>
      </w:pPr>
      <w:r w:rsidRPr="006F33E4">
        <w:rPr>
          <w:rFonts w:hint="eastAsia"/>
          <w:szCs w:val="24"/>
          <w:lang w:eastAsia="zh-TW"/>
        </w:rPr>
        <w:t>Graduate Institute of Technical and Vocational Education</w:t>
      </w:r>
    </w:p>
    <w:p w14:paraId="2E21DA62" w14:textId="421D19D7" w:rsidR="00B40401" w:rsidRDefault="00E70DA2" w:rsidP="006F33E4">
      <w:pPr>
        <w:rPr>
          <w:szCs w:val="24"/>
          <w:lang w:eastAsia="zh-TW"/>
        </w:rPr>
      </w:pPr>
      <w:r w:rsidRPr="006F33E4">
        <w:rPr>
          <w:szCs w:val="24"/>
          <w:lang w:eastAsia="zh-TW"/>
        </w:rPr>
        <w:t>National</w:t>
      </w:r>
      <w:r w:rsidR="00B40401" w:rsidRPr="006F33E4">
        <w:rPr>
          <w:szCs w:val="24"/>
          <w:lang w:eastAsia="zh-TW"/>
        </w:rPr>
        <w:t xml:space="preserve"> Taipei University of Technology</w:t>
      </w:r>
    </w:p>
    <w:p w14:paraId="00368169" w14:textId="48EA5655" w:rsidR="006F33E4" w:rsidRDefault="006F33E4" w:rsidP="006F33E4">
      <w:pPr>
        <w:rPr>
          <w:szCs w:val="24"/>
          <w:lang w:eastAsia="zh-TW"/>
        </w:rPr>
      </w:pPr>
      <w:r>
        <w:rPr>
          <w:szCs w:val="24"/>
          <w:lang w:eastAsia="zh-TW"/>
        </w:rPr>
        <w:t>Email: yinchun0110@gmail.com; yzl6524@psu.edu</w:t>
      </w:r>
    </w:p>
    <w:p w14:paraId="375B7EC4" w14:textId="6F862096" w:rsidR="00074CAF" w:rsidRPr="006F33E4" w:rsidRDefault="00074CAF" w:rsidP="006F33E4">
      <w:pPr>
        <w:rPr>
          <w:szCs w:val="24"/>
          <w:lang w:eastAsia="zh-TW"/>
        </w:rPr>
      </w:pPr>
      <w:r>
        <w:rPr>
          <w:szCs w:val="24"/>
          <w:lang w:eastAsia="zh-TW"/>
        </w:rPr>
        <w:t>Website:</w:t>
      </w:r>
      <w:r w:rsidRPr="00074CAF">
        <w:t xml:space="preserve"> </w:t>
      </w:r>
      <w:r w:rsidRPr="00074CAF">
        <w:rPr>
          <w:szCs w:val="24"/>
          <w:lang w:eastAsia="zh-TW"/>
        </w:rPr>
        <w:t>https://christina0824.github.io/yinchun.github.io</w:t>
      </w:r>
    </w:p>
    <w:p w14:paraId="67634C37" w14:textId="77777777" w:rsidR="00AC343F" w:rsidRPr="006F33E4" w:rsidRDefault="00AC343F" w:rsidP="00B10FEF">
      <w:pPr>
        <w:jc w:val="center"/>
        <w:rPr>
          <w:b/>
          <w:sz w:val="13"/>
          <w:szCs w:val="13"/>
          <w:lang w:eastAsia="zh-TW"/>
        </w:rPr>
      </w:pPr>
    </w:p>
    <w:p w14:paraId="50CE6D17" w14:textId="120BBD21" w:rsidR="00B10FEF" w:rsidRDefault="00B10FEF" w:rsidP="00B10FEF">
      <w:pPr>
        <w:jc w:val="center"/>
        <w:rPr>
          <w:b/>
          <w:sz w:val="36"/>
          <w:szCs w:val="36"/>
          <w:lang w:eastAsia="zh-TW"/>
        </w:rPr>
      </w:pPr>
      <w:r w:rsidRPr="00932F27">
        <w:rPr>
          <w:rFonts w:hint="eastAsia"/>
          <w:b/>
          <w:sz w:val="36"/>
          <w:szCs w:val="36"/>
          <w:lang w:eastAsia="zh-TW"/>
        </w:rPr>
        <w:t>Biography</w:t>
      </w:r>
    </w:p>
    <w:p w14:paraId="2AB7DE6A" w14:textId="763D56DF" w:rsidR="00A318D7" w:rsidRPr="00A318D7" w:rsidRDefault="00A318D7" w:rsidP="00A318D7">
      <w:pPr>
        <w:ind w:firstLine="480"/>
        <w:rPr>
          <w:rFonts w:asciiTheme="majorBidi" w:hAnsiTheme="majorBidi" w:cstheme="majorBidi" w:hint="eastAsia"/>
          <w:bCs/>
          <w:szCs w:val="24"/>
          <w:lang w:eastAsia="zh-TW"/>
        </w:rPr>
      </w:pPr>
      <w:r w:rsidRPr="00A318D7">
        <w:rPr>
          <w:rFonts w:asciiTheme="majorBidi" w:hAnsiTheme="majorBidi" w:cstheme="majorBidi"/>
          <w:bCs/>
          <w:szCs w:val="24"/>
          <w:lang w:eastAsia="zh-TW"/>
        </w:rPr>
        <w:t>Yin Chun Lin is a Ph.D. candidate specializing in data-driven social science research at the intersection of higher education, innovation systems, and science and technology studies. Her research focuses on researchers’ collaboration, knowledge production, and the relationships between academic research and industrial innovation, especially in Taiwan’s semiconductor and biomedical sectors. Using Stata and Python, she applies quantitative analysis, bibliometric methods, natural language processing, and spatial econometrics to analyze large-scale data on research, collaboration networks, and innovation.</w:t>
      </w:r>
    </w:p>
    <w:p w14:paraId="270A59B3" w14:textId="77777777" w:rsidR="00A318D7" w:rsidRDefault="00A318D7" w:rsidP="00A318D7">
      <w:pPr>
        <w:ind w:firstLine="480"/>
        <w:rPr>
          <w:rFonts w:asciiTheme="majorBidi" w:hAnsiTheme="majorBidi" w:cstheme="majorBidi"/>
          <w:bCs/>
          <w:szCs w:val="24"/>
          <w:lang w:eastAsia="zh-TW"/>
        </w:rPr>
      </w:pPr>
      <w:r w:rsidRPr="00A318D7">
        <w:rPr>
          <w:rFonts w:asciiTheme="majorBidi" w:hAnsiTheme="majorBidi" w:cstheme="majorBidi"/>
          <w:bCs/>
          <w:szCs w:val="24"/>
          <w:lang w:eastAsia="zh-TW"/>
        </w:rPr>
        <w:t>She is currently a visiting scholar at The Pennsylvania State University, supported by the National Science and Technology Council (NSTC) Taiwan. She has also contributed to institutional research initiatives through the Taiwan Association for Institutional Research (Taiwan-AIR).</w:t>
      </w:r>
    </w:p>
    <w:p w14:paraId="1B8194AD" w14:textId="2A3AA64B" w:rsidR="00A4623F" w:rsidRPr="001B7EC1" w:rsidRDefault="00A4623F" w:rsidP="00A318D7">
      <w:pPr>
        <w:jc w:val="center"/>
        <w:rPr>
          <w:rFonts w:asciiTheme="majorBidi" w:hAnsiTheme="majorBidi" w:cstheme="majorBidi"/>
          <w:b/>
          <w:sz w:val="36"/>
          <w:szCs w:val="36"/>
          <w:lang w:eastAsia="zh-TW"/>
        </w:rPr>
      </w:pPr>
      <w:r w:rsidRPr="001B7EC1">
        <w:rPr>
          <w:rFonts w:asciiTheme="majorBidi" w:hAnsiTheme="majorBidi" w:cstheme="majorBidi"/>
          <w:b/>
          <w:sz w:val="36"/>
          <w:szCs w:val="36"/>
          <w:lang w:eastAsia="zh-TW"/>
        </w:rPr>
        <w:t>Specialties</w:t>
      </w:r>
    </w:p>
    <w:p w14:paraId="59527F1D" w14:textId="2EEF700E" w:rsidR="00A318D7" w:rsidRDefault="00A318D7" w:rsidP="00A318D7">
      <w:pPr>
        <w:ind w:firstLine="480"/>
        <w:rPr>
          <w:rFonts w:asciiTheme="majorBidi" w:hAnsiTheme="majorBidi" w:cstheme="majorBidi"/>
          <w:lang w:eastAsia="zh-TW"/>
        </w:rPr>
      </w:pPr>
      <w:r w:rsidRPr="00A318D7">
        <w:rPr>
          <w:rFonts w:asciiTheme="majorBidi" w:hAnsiTheme="majorBidi" w:cstheme="majorBidi"/>
          <w:lang w:eastAsia="zh-TW"/>
        </w:rPr>
        <w:t>Computational Social Science, Higher Education and Innovation Systems, NLP and Text Analysis, Econometrics, Spatial Econometrics, Bibliometric Analysis</w:t>
      </w:r>
    </w:p>
    <w:p w14:paraId="328C0425" w14:textId="1629B6B2" w:rsidR="00135A22" w:rsidRDefault="00135A22" w:rsidP="00A318D7">
      <w:pPr>
        <w:jc w:val="center"/>
        <w:rPr>
          <w:b/>
          <w:sz w:val="36"/>
          <w:szCs w:val="36"/>
          <w:lang w:eastAsia="zh-TW"/>
        </w:rPr>
      </w:pPr>
      <w:r w:rsidRPr="00932F27">
        <w:rPr>
          <w:rFonts w:hint="eastAsia"/>
          <w:b/>
          <w:sz w:val="36"/>
          <w:szCs w:val="36"/>
          <w:lang w:eastAsia="zh-TW"/>
        </w:rPr>
        <w:t>Working Experience</w:t>
      </w:r>
    </w:p>
    <w:p w14:paraId="0DE2406D" w14:textId="0E1FA34F" w:rsidR="00D85715" w:rsidRDefault="00135A22" w:rsidP="00074CAF">
      <w:pPr>
        <w:pStyle w:val="a3"/>
        <w:numPr>
          <w:ilvl w:val="0"/>
          <w:numId w:val="13"/>
        </w:numPr>
        <w:jc w:val="both"/>
        <w:rPr>
          <w:rFonts w:cs="Times New Roman"/>
          <w:bCs/>
          <w:szCs w:val="24"/>
          <w:lang w:eastAsia="zh-TW"/>
        </w:rPr>
      </w:pPr>
      <w:r w:rsidRPr="007F089B">
        <w:rPr>
          <w:rFonts w:cs="Times New Roman"/>
          <w:b/>
          <w:szCs w:val="24"/>
          <w:lang w:eastAsia="zh-TW"/>
        </w:rPr>
        <w:t>2024, Dec</w:t>
      </w:r>
      <w:r w:rsidRPr="007F089B">
        <w:rPr>
          <w:rFonts w:cs="Times New Roman"/>
          <w:bCs/>
          <w:szCs w:val="24"/>
          <w:lang w:eastAsia="zh-TW"/>
        </w:rPr>
        <w:t xml:space="preserve"> </w:t>
      </w:r>
      <w:r w:rsidRPr="007F089B">
        <w:rPr>
          <w:rFonts w:cs="Times New Roman"/>
          <w:b/>
          <w:szCs w:val="24"/>
          <w:lang w:eastAsia="zh-TW"/>
        </w:rPr>
        <w:t>-</w:t>
      </w:r>
      <w:r w:rsidR="00D85715" w:rsidRPr="007F089B">
        <w:rPr>
          <w:rFonts w:cs="Times New Roman"/>
        </w:rPr>
        <w:t xml:space="preserve"> </w:t>
      </w:r>
      <w:r w:rsidR="00D85715" w:rsidRPr="007F089B">
        <w:rPr>
          <w:rFonts w:cs="Times New Roman"/>
          <w:b/>
          <w:bCs/>
        </w:rPr>
        <w:t>May 2025</w:t>
      </w:r>
      <w:r w:rsidRPr="007F089B">
        <w:rPr>
          <w:rFonts w:cs="Times New Roman"/>
          <w:bCs/>
          <w:szCs w:val="24"/>
          <w:lang w:eastAsia="zh-TW"/>
        </w:rPr>
        <w:t xml:space="preserve"> Executive Secretary, Taiwan Association for Institutional Research.</w:t>
      </w:r>
    </w:p>
    <w:p w14:paraId="22323749" w14:textId="2427C3D2" w:rsidR="007F089B" w:rsidRPr="007F089B" w:rsidRDefault="007F089B" w:rsidP="007F089B">
      <w:pPr>
        <w:pStyle w:val="a3"/>
        <w:numPr>
          <w:ilvl w:val="0"/>
          <w:numId w:val="13"/>
        </w:numPr>
        <w:rPr>
          <w:rFonts w:cs="Times New Roman"/>
          <w:bCs/>
          <w:szCs w:val="24"/>
          <w:lang w:eastAsia="zh-TW"/>
        </w:rPr>
      </w:pPr>
      <w:r>
        <w:rPr>
          <w:rFonts w:cs="Times New Roman"/>
          <w:b/>
          <w:szCs w:val="24"/>
          <w:lang w:eastAsia="zh-TW"/>
        </w:rPr>
        <w:t>2020, Aug</w:t>
      </w:r>
      <w:r w:rsidRPr="007F089B">
        <w:rPr>
          <w:rFonts w:cs="Times New Roman"/>
          <w:b/>
          <w:szCs w:val="24"/>
        </w:rPr>
        <w:t xml:space="preserve"> -</w:t>
      </w:r>
      <w:r>
        <w:rPr>
          <w:rFonts w:cs="Times New Roman"/>
          <w:b/>
          <w:szCs w:val="24"/>
        </w:rPr>
        <w:t xml:space="preserve"> Jun 2021 </w:t>
      </w:r>
      <w:r w:rsidRPr="007F089B">
        <w:rPr>
          <w:rFonts w:cs="Times New Roman"/>
          <w:bCs/>
          <w:szCs w:val="24"/>
        </w:rPr>
        <w:t>Substitute</w:t>
      </w:r>
      <w:r>
        <w:rPr>
          <w:rFonts w:cs="Times New Roman"/>
          <w:bCs/>
          <w:szCs w:val="24"/>
        </w:rPr>
        <w:t xml:space="preserve"> </w:t>
      </w:r>
      <w:r w:rsidRPr="007F089B">
        <w:rPr>
          <w:rFonts w:cs="Times New Roman"/>
          <w:bCs/>
          <w:szCs w:val="24"/>
        </w:rPr>
        <w:t>Teacher,</w:t>
      </w:r>
      <w:r>
        <w:rPr>
          <w:rFonts w:cs="Times New Roman"/>
          <w:bCs/>
          <w:szCs w:val="24"/>
        </w:rPr>
        <w:t xml:space="preserve"> Resource Classroom, Shan-Ding Elementary</w:t>
      </w:r>
      <w:r>
        <w:rPr>
          <w:rFonts w:cs="Times New Roman"/>
          <w:bCs/>
          <w:szCs w:val="24"/>
        </w:rPr>
        <w:t xml:space="preserve"> School.</w:t>
      </w:r>
    </w:p>
    <w:p w14:paraId="31D687AC" w14:textId="3ABE11EF" w:rsidR="00074CAF" w:rsidRPr="007F089B" w:rsidRDefault="007F089B" w:rsidP="00074CAF">
      <w:pPr>
        <w:pStyle w:val="Web"/>
        <w:numPr>
          <w:ilvl w:val="0"/>
          <w:numId w:val="13"/>
        </w:numPr>
        <w:shd w:val="clear" w:color="auto" w:fill="FFFFFF"/>
        <w:spacing w:after="312" w:afterAutospacing="0"/>
        <w:jc w:val="both"/>
        <w:rPr>
          <w:rFonts w:ascii="Times New Roman" w:eastAsia="標楷體" w:hAnsi="Times New Roman" w:cs="Times New Roman"/>
          <w:bCs/>
          <w:kern w:val="1"/>
        </w:rPr>
      </w:pPr>
      <w:r w:rsidRPr="007F089B">
        <w:rPr>
          <w:rFonts w:ascii="Times New Roman" w:eastAsia="標楷體" w:hAnsi="Times New Roman" w:cs="Times New Roman"/>
          <w:b/>
          <w:kern w:val="1"/>
        </w:rPr>
        <w:t>2018</w:t>
      </w:r>
      <w:r w:rsidRPr="007F089B">
        <w:rPr>
          <w:rFonts w:ascii="Times New Roman" w:eastAsia="標楷體" w:hAnsi="Times New Roman" w:cs="Times New Roman"/>
          <w:b/>
          <w:kern w:val="1"/>
        </w:rPr>
        <w:t xml:space="preserve">, </w:t>
      </w:r>
      <w:r w:rsidR="00074CAF" w:rsidRPr="007F089B">
        <w:rPr>
          <w:rFonts w:ascii="Times New Roman" w:eastAsia="標楷體" w:hAnsi="Times New Roman" w:cs="Times New Roman"/>
          <w:b/>
          <w:kern w:val="1"/>
        </w:rPr>
        <w:t xml:space="preserve">Aug - Jun 2020 </w:t>
      </w:r>
      <w:r w:rsidR="00074CAF" w:rsidRPr="007F089B">
        <w:rPr>
          <w:rFonts w:ascii="Times New Roman" w:eastAsia="標楷體" w:hAnsi="Times New Roman" w:cs="Times New Roman"/>
          <w:bCs/>
          <w:kern w:val="1"/>
        </w:rPr>
        <w:t>Substitute Teacher, Wai</w:t>
      </w:r>
      <w:r w:rsidR="00074CAF" w:rsidRPr="007F089B">
        <w:rPr>
          <w:rFonts w:ascii="Times New Roman" w:eastAsia="標楷體" w:hAnsi="Times New Roman" w:cs="Times New Roman"/>
          <w:bCs/>
          <w:kern w:val="1"/>
        </w:rPr>
        <w:t>-S</w:t>
      </w:r>
      <w:r w:rsidR="00074CAF" w:rsidRPr="007F089B">
        <w:rPr>
          <w:rFonts w:ascii="Times New Roman" w:eastAsia="標楷體" w:hAnsi="Times New Roman" w:cs="Times New Roman"/>
          <w:bCs/>
          <w:kern w:val="1"/>
        </w:rPr>
        <w:t>he Elementary School</w:t>
      </w:r>
      <w:r>
        <w:rPr>
          <w:rFonts w:ascii="Times New Roman" w:eastAsia="標楷體" w:hAnsi="Times New Roman" w:cs="Times New Roman"/>
          <w:bCs/>
          <w:kern w:val="1"/>
        </w:rPr>
        <w:t>.</w:t>
      </w:r>
    </w:p>
    <w:p w14:paraId="09DC429C" w14:textId="1A4616B8" w:rsidR="00135A22" w:rsidRPr="00135A22" w:rsidRDefault="00135A22" w:rsidP="00135A22">
      <w:pPr>
        <w:jc w:val="center"/>
        <w:rPr>
          <w:rFonts w:hint="eastAsia"/>
          <w:b/>
          <w:sz w:val="36"/>
          <w:szCs w:val="36"/>
          <w:lang w:eastAsia="zh-TW"/>
        </w:rPr>
      </w:pPr>
      <w:r w:rsidRPr="00135A22">
        <w:rPr>
          <w:b/>
          <w:sz w:val="36"/>
          <w:szCs w:val="36"/>
          <w:lang w:eastAsia="zh-TW"/>
        </w:rPr>
        <w:t>Grant</w:t>
      </w:r>
    </w:p>
    <w:p w14:paraId="3CF56BF8" w14:textId="7C61E925" w:rsidR="00A4623F" w:rsidRPr="00026E57" w:rsidRDefault="00A4623F" w:rsidP="00026E57">
      <w:pPr>
        <w:numPr>
          <w:ilvl w:val="0"/>
          <w:numId w:val="1"/>
        </w:numPr>
        <w:spacing w:line="300" w:lineRule="exact"/>
        <w:ind w:left="482" w:hanging="482"/>
        <w:jc w:val="both"/>
        <w:rPr>
          <w:rFonts w:asciiTheme="majorBidi" w:eastAsia="新細明體" w:hAnsiTheme="majorBidi" w:cstheme="majorBidi"/>
          <w:szCs w:val="24"/>
          <w:lang w:eastAsia="zh-TW"/>
        </w:rPr>
      </w:pPr>
      <w:r w:rsidRPr="00A4623F">
        <w:rPr>
          <w:rFonts w:asciiTheme="majorBidi" w:eastAsia="新細明體" w:hAnsiTheme="majorBidi" w:cstheme="majorBidi"/>
          <w:b/>
          <w:bCs/>
          <w:szCs w:val="24"/>
          <w:u w:val="single"/>
          <w:lang w:eastAsia="zh-TW"/>
        </w:rPr>
        <w:t>Lin, Y. C.</w:t>
      </w:r>
      <w:r w:rsidRPr="00A4623F">
        <w:rPr>
          <w:rFonts w:asciiTheme="majorBidi" w:eastAsia="新細明體" w:hAnsiTheme="majorBidi" w:cstheme="majorBidi"/>
          <w:szCs w:val="24"/>
          <w:lang w:eastAsia="zh-TW"/>
        </w:rPr>
        <w:t xml:space="preserve"> (</w:t>
      </w:r>
      <w:r w:rsidR="002B4720" w:rsidRPr="00026E57">
        <w:rPr>
          <w:rFonts w:asciiTheme="majorBidi" w:eastAsia="新細明體" w:hAnsiTheme="majorBidi" w:cstheme="majorBidi" w:hint="eastAsia"/>
          <w:szCs w:val="24"/>
          <w:lang w:eastAsia="zh-TW"/>
        </w:rPr>
        <w:t>2024</w:t>
      </w:r>
      <w:r w:rsidRPr="00A4623F">
        <w:rPr>
          <w:rFonts w:asciiTheme="majorBidi" w:eastAsia="新細明體" w:hAnsiTheme="majorBidi" w:cstheme="majorBidi"/>
          <w:szCs w:val="24"/>
          <w:lang w:eastAsia="zh-TW"/>
        </w:rPr>
        <w:t xml:space="preserve">). Examining the Linkages between University </w:t>
      </w:r>
      <w:r w:rsidRPr="00026E57">
        <w:rPr>
          <w:rFonts w:asciiTheme="majorBidi" w:eastAsia="新細明體" w:hAnsiTheme="majorBidi" w:cstheme="majorBidi"/>
          <w:szCs w:val="24"/>
          <w:lang w:eastAsia="zh-TW"/>
        </w:rPr>
        <w:t xml:space="preserve">Scientific Research and Industrial Technological Innovation: A Case Study of the Semiconductor Industry in Taiwan. Funded by National Science and Technology </w:t>
      </w:r>
      <w:r w:rsidRPr="00026E57">
        <w:rPr>
          <w:rFonts w:asciiTheme="majorBidi" w:eastAsia="新細明體" w:hAnsiTheme="majorBidi" w:cstheme="majorBidi"/>
          <w:szCs w:val="24"/>
          <w:lang w:eastAsia="zh-TW"/>
        </w:rPr>
        <w:lastRenderedPageBreak/>
        <w:t>Council (NSTC), Taiwan, Grant for Domestic Graduate Students Attending International Conferences, 2024.</w:t>
      </w:r>
      <w:r w:rsidR="00E0305A">
        <w:rPr>
          <w:rFonts w:asciiTheme="majorBidi" w:eastAsia="新細明體" w:hAnsiTheme="majorBidi" w:cstheme="majorBidi" w:hint="eastAsia"/>
          <w:szCs w:val="24"/>
          <w:lang w:eastAsia="zh-TW"/>
        </w:rPr>
        <w:t>(No.</w:t>
      </w:r>
      <w:r w:rsidR="00E0305A" w:rsidRPr="00E0305A">
        <w:t xml:space="preserve"> </w:t>
      </w:r>
      <w:r w:rsidR="00E0305A" w:rsidRPr="00E0305A">
        <w:rPr>
          <w:rFonts w:asciiTheme="majorBidi" w:eastAsia="新細明體" w:hAnsiTheme="majorBidi" w:cstheme="majorBidi"/>
          <w:szCs w:val="24"/>
          <w:lang w:eastAsia="zh-TW"/>
        </w:rPr>
        <w:t>113-2922-I-027-019</w:t>
      </w:r>
      <w:r w:rsidR="00E0305A">
        <w:rPr>
          <w:rFonts w:asciiTheme="majorBidi" w:eastAsia="新細明體" w:hAnsiTheme="majorBidi" w:cstheme="majorBidi" w:hint="eastAsia"/>
          <w:szCs w:val="24"/>
          <w:lang w:eastAsia="zh-TW"/>
        </w:rPr>
        <w:t>)</w:t>
      </w:r>
    </w:p>
    <w:p w14:paraId="293E7E8E" w14:textId="31B6D06F" w:rsidR="00A4623F" w:rsidRPr="00026E57" w:rsidRDefault="00A4623F" w:rsidP="00E0305A">
      <w:pPr>
        <w:numPr>
          <w:ilvl w:val="0"/>
          <w:numId w:val="1"/>
        </w:numPr>
        <w:spacing w:line="300" w:lineRule="exact"/>
        <w:ind w:left="482" w:hanging="482"/>
        <w:jc w:val="both"/>
        <w:rPr>
          <w:rFonts w:asciiTheme="majorBidi" w:eastAsia="新細明體" w:hAnsiTheme="majorBidi" w:cstheme="majorBidi"/>
          <w:szCs w:val="24"/>
          <w:lang w:eastAsia="zh-TW"/>
        </w:rPr>
      </w:pPr>
      <w:r w:rsidRPr="00026E57">
        <w:rPr>
          <w:rFonts w:asciiTheme="majorBidi" w:eastAsia="新細明體" w:hAnsiTheme="majorBidi" w:cstheme="majorBidi"/>
          <w:b/>
          <w:bCs/>
          <w:szCs w:val="24"/>
          <w:u w:val="single"/>
          <w:lang w:eastAsia="zh-TW"/>
        </w:rPr>
        <w:t>Lin, Y. C.</w:t>
      </w:r>
      <w:r w:rsidRPr="00026E57">
        <w:rPr>
          <w:rFonts w:asciiTheme="majorBidi" w:eastAsia="新細明體" w:hAnsiTheme="majorBidi" w:cstheme="majorBidi"/>
          <w:szCs w:val="24"/>
          <w:lang w:eastAsia="zh-TW"/>
        </w:rPr>
        <w:t xml:space="preserve"> (</w:t>
      </w:r>
      <w:r w:rsidR="002B4720" w:rsidRPr="00026E57">
        <w:rPr>
          <w:rFonts w:asciiTheme="majorBidi" w:eastAsia="新細明體" w:hAnsiTheme="majorBidi" w:cstheme="majorBidi" w:hint="eastAsia"/>
          <w:szCs w:val="24"/>
          <w:lang w:eastAsia="zh-TW"/>
        </w:rPr>
        <w:t>2024</w:t>
      </w:r>
      <w:r w:rsidRPr="00026E57">
        <w:rPr>
          <w:rFonts w:asciiTheme="majorBidi" w:eastAsia="新細明體" w:hAnsiTheme="majorBidi" w:cstheme="majorBidi"/>
          <w:szCs w:val="24"/>
          <w:lang w:eastAsia="zh-TW"/>
        </w:rPr>
        <w:t>). The Impact of University Scientific Research on Industrial Technological Innovation: A Longitudinal Analysis of Taiwan's Semiconductor Industry (1980-2019). Funded by National Science and Technology Council (NSTC), Taiwan, Grant for Doctoral Students Conducting Overseas Research, 2024.</w:t>
      </w:r>
      <w:r w:rsidR="00E0305A">
        <w:rPr>
          <w:rFonts w:asciiTheme="majorBidi" w:eastAsia="新細明體" w:hAnsiTheme="majorBidi" w:cstheme="majorBidi" w:hint="eastAsia"/>
          <w:szCs w:val="24"/>
          <w:lang w:eastAsia="zh-TW"/>
        </w:rPr>
        <w:t xml:space="preserve">(No. </w:t>
      </w:r>
      <w:r w:rsidR="00E0305A" w:rsidRPr="00E0305A">
        <w:rPr>
          <w:rFonts w:asciiTheme="majorBidi" w:eastAsia="新細明體" w:hAnsiTheme="majorBidi" w:cstheme="majorBidi"/>
          <w:szCs w:val="24"/>
          <w:lang w:eastAsia="zh-TW"/>
        </w:rPr>
        <w:t>114IPFAA300002</w:t>
      </w:r>
      <w:r w:rsidR="00E0305A">
        <w:rPr>
          <w:rFonts w:asciiTheme="majorBidi" w:eastAsia="新細明體" w:hAnsiTheme="majorBidi" w:cstheme="majorBidi" w:hint="eastAsia"/>
          <w:szCs w:val="24"/>
          <w:lang w:eastAsia="zh-TW"/>
        </w:rPr>
        <w:t>)</w:t>
      </w:r>
    </w:p>
    <w:p w14:paraId="27802509" w14:textId="77777777" w:rsidR="00850651" w:rsidRDefault="00850651" w:rsidP="00A4623F">
      <w:pPr>
        <w:widowControl/>
        <w:rPr>
          <w:rFonts w:asciiTheme="majorBidi" w:hAnsiTheme="majorBidi" w:cstheme="majorBidi"/>
          <w:b/>
          <w:bCs/>
        </w:rPr>
      </w:pPr>
    </w:p>
    <w:p w14:paraId="4EB96348" w14:textId="77777777" w:rsidR="00850651" w:rsidRDefault="00850651" w:rsidP="00850651">
      <w:pPr>
        <w:jc w:val="center"/>
        <w:rPr>
          <w:b/>
          <w:sz w:val="28"/>
          <w:szCs w:val="28"/>
          <w:lang w:eastAsia="zh-TW"/>
        </w:rPr>
      </w:pPr>
      <w:r w:rsidRPr="00135A22">
        <w:rPr>
          <w:rFonts w:hint="eastAsia"/>
          <w:b/>
          <w:sz w:val="36"/>
          <w:szCs w:val="36"/>
          <w:lang w:eastAsia="zh-TW"/>
        </w:rPr>
        <w:t>Publications</w:t>
      </w:r>
    </w:p>
    <w:p w14:paraId="3922AF27" w14:textId="77777777" w:rsidR="00850651" w:rsidRPr="00135A22" w:rsidRDefault="00850651" w:rsidP="00850651">
      <w:pPr>
        <w:rPr>
          <w:b/>
          <w:sz w:val="28"/>
          <w:szCs w:val="28"/>
          <w:lang w:eastAsia="zh-TW"/>
        </w:rPr>
      </w:pPr>
      <w:r w:rsidRPr="00135A22">
        <w:rPr>
          <w:rFonts w:hint="eastAsia"/>
          <w:b/>
          <w:sz w:val="28"/>
          <w:szCs w:val="28"/>
          <w:lang w:eastAsia="zh-TW"/>
        </w:rPr>
        <w:t>Journal Papers</w:t>
      </w:r>
    </w:p>
    <w:p w14:paraId="58C6F0BF" w14:textId="1174E2BE" w:rsidR="009F58E4" w:rsidRPr="001A0704" w:rsidRDefault="0036309F" w:rsidP="001A0704">
      <w:pPr>
        <w:pStyle w:val="a3"/>
        <w:numPr>
          <w:ilvl w:val="0"/>
          <w:numId w:val="8"/>
        </w:numPr>
        <w:spacing w:line="300" w:lineRule="exact"/>
        <w:jc w:val="both"/>
        <w:rPr>
          <w:rStyle w:val="af1"/>
          <w:rFonts w:asciiTheme="majorBidi" w:eastAsia="新細明體" w:hAnsiTheme="majorBidi" w:cstheme="majorBidi"/>
          <w:b w:val="0"/>
          <w:bCs w:val="0"/>
          <w:szCs w:val="24"/>
          <w:lang w:eastAsia="zh-TW"/>
        </w:rPr>
      </w:pPr>
      <w:r>
        <w:t xml:space="preserve">Fernandez, F., Fu, Y.-C., </w:t>
      </w:r>
      <w:r w:rsidRPr="0036309F">
        <w:rPr>
          <w:b/>
          <w:bCs/>
          <w:u w:val="single"/>
        </w:rPr>
        <w:t>Lin, Y. C.</w:t>
      </w:r>
      <w:r>
        <w:rPr>
          <w:lang w:eastAsia="zh-TW"/>
        </w:rPr>
        <w:t>*</w:t>
      </w:r>
      <w:r>
        <w:rPr>
          <w:rFonts w:hint="eastAsia"/>
          <w:lang w:eastAsia="zh-TW"/>
        </w:rPr>
        <w:t>,</w:t>
      </w:r>
      <w:r>
        <w:t xml:space="preserve"> &amp; </w:t>
      </w:r>
      <w:proofErr w:type="spellStart"/>
      <w:r>
        <w:t>Chykina</w:t>
      </w:r>
      <w:proofErr w:type="spellEnd"/>
      <w:r>
        <w:t>, V. (2026).</w:t>
      </w:r>
      <w:r>
        <w:br/>
        <w:t>Examining institutional academic freedom and STEM research production in the OECD.</w:t>
      </w:r>
      <w:r>
        <w:rPr>
          <w:rFonts w:hint="eastAsia"/>
          <w:lang w:eastAsia="zh-TW"/>
        </w:rPr>
        <w:t xml:space="preserve"> </w:t>
      </w:r>
      <w:r>
        <w:rPr>
          <w:rStyle w:val="af0"/>
        </w:rPr>
        <w:t>International Journal of Educational Research, 136</w:t>
      </w:r>
      <w:r>
        <w:t>, 102915.</w:t>
      </w:r>
      <w:r>
        <w:br/>
      </w:r>
      <w:r w:rsidRPr="009E4D74">
        <w:t>https://doi.org/10.1016/j.ijer.2025.102915</w:t>
      </w:r>
      <w:r>
        <w:rPr>
          <w:rFonts w:hint="eastAsia"/>
          <w:lang w:eastAsia="zh-TW"/>
        </w:rPr>
        <w:t xml:space="preserve"> </w:t>
      </w:r>
      <w:r>
        <w:rPr>
          <w:rStyle w:val="af1"/>
        </w:rPr>
        <w:t>(SSCI; IF: 3.6; Q1)</w:t>
      </w:r>
      <w:r w:rsidR="009F58E4">
        <w:rPr>
          <w:rStyle w:val="af1"/>
          <w:rFonts w:hint="eastAsia"/>
          <w:lang w:eastAsia="zh-TW"/>
        </w:rPr>
        <w:t xml:space="preserve"> </w:t>
      </w:r>
      <w:r w:rsidR="008544FF" w:rsidRPr="001A0704">
        <w:rPr>
          <w:rFonts w:asciiTheme="majorBidi" w:eastAsia="新細明體" w:hAnsiTheme="majorBidi" w:cstheme="majorBidi" w:hint="eastAsia"/>
          <w:szCs w:val="24"/>
          <w:lang w:eastAsia="zh-TW"/>
        </w:rPr>
        <w:t>本人為通訊作者</w:t>
      </w:r>
    </w:p>
    <w:p w14:paraId="3DACC6AD" w14:textId="0DD5DD3B" w:rsidR="00850651" w:rsidRPr="00FD3FBA" w:rsidRDefault="00FD3FBA" w:rsidP="00850651">
      <w:pPr>
        <w:pStyle w:val="a3"/>
        <w:numPr>
          <w:ilvl w:val="0"/>
          <w:numId w:val="8"/>
        </w:numPr>
        <w:spacing w:line="300" w:lineRule="exact"/>
        <w:jc w:val="both"/>
        <w:rPr>
          <w:rFonts w:ascii="細明體" w:eastAsia="細明體" w:hAnsi="細明體" w:cstheme="majorBidi"/>
          <w:szCs w:val="24"/>
          <w:lang w:eastAsia="zh-TW"/>
        </w:rPr>
      </w:pPr>
      <w:r w:rsidRPr="00FD3FBA">
        <w:rPr>
          <w:rFonts w:ascii="細明體" w:eastAsia="細明體" w:hAnsi="細明體" w:cstheme="majorBidi"/>
          <w:b/>
          <w:bCs/>
          <w:szCs w:val="24"/>
          <w:u w:val="single"/>
          <w:lang w:eastAsia="zh-TW"/>
        </w:rPr>
        <w:t>林胤均</w:t>
      </w:r>
      <w:r w:rsidRPr="00FD3FBA">
        <w:rPr>
          <w:rFonts w:ascii="細明體" w:eastAsia="細明體" w:hAnsi="細明體" w:cstheme="majorBidi"/>
          <w:szCs w:val="24"/>
          <w:lang w:eastAsia="zh-TW"/>
        </w:rPr>
        <w:t>、曾國豪、王繼陶、傅遠智（2024）。書目計量數據在教育研究領域的應用與啟示。台灣教育研究期刊，5(4)，337-346。</w:t>
      </w:r>
      <w:r w:rsidRPr="00FD3FBA">
        <w:rPr>
          <w:rFonts w:eastAsia="細明體" w:cs="Times New Roman"/>
          <w:szCs w:val="24"/>
          <w:lang w:eastAsia="zh-TW"/>
        </w:rPr>
        <w:t>https://www.airitilibrary.com/Article/Detail?DocID=P20220316001-N202406270007-00014</w:t>
      </w:r>
      <w:r w:rsidR="008544FF">
        <w:rPr>
          <w:rFonts w:eastAsia="細明體" w:cs="Times New Roman" w:hint="eastAsia"/>
          <w:szCs w:val="24"/>
          <w:lang w:eastAsia="zh-TW"/>
        </w:rPr>
        <w:t xml:space="preserve"> </w:t>
      </w:r>
      <w:r w:rsidR="008544FF">
        <w:rPr>
          <w:rFonts w:asciiTheme="majorBidi" w:eastAsia="新細明體" w:hAnsiTheme="majorBidi" w:cstheme="majorBidi" w:hint="eastAsia"/>
          <w:szCs w:val="24"/>
          <w:lang w:eastAsia="zh-TW"/>
        </w:rPr>
        <w:t>本人為</w:t>
      </w:r>
      <w:r w:rsidR="008544FF">
        <w:rPr>
          <w:rFonts w:asciiTheme="majorBidi" w:eastAsia="新細明體" w:hAnsiTheme="majorBidi" w:cstheme="majorBidi" w:hint="eastAsia"/>
          <w:szCs w:val="24"/>
          <w:lang w:eastAsia="zh-TW"/>
        </w:rPr>
        <w:t>第一</w:t>
      </w:r>
      <w:r w:rsidR="008544FF">
        <w:rPr>
          <w:rFonts w:asciiTheme="majorBidi" w:eastAsia="新細明體" w:hAnsiTheme="majorBidi" w:cstheme="majorBidi" w:hint="eastAsia"/>
          <w:szCs w:val="24"/>
          <w:lang w:eastAsia="zh-TW"/>
        </w:rPr>
        <w:t>作者</w:t>
      </w:r>
    </w:p>
    <w:p w14:paraId="71632B59" w14:textId="0EC0E74C" w:rsidR="0009399C" w:rsidRPr="00FD3FBA" w:rsidRDefault="0009399C" w:rsidP="0009399C">
      <w:pPr>
        <w:pStyle w:val="a3"/>
        <w:numPr>
          <w:ilvl w:val="0"/>
          <w:numId w:val="8"/>
        </w:numPr>
        <w:spacing w:line="300" w:lineRule="exact"/>
        <w:jc w:val="both"/>
        <w:rPr>
          <w:rFonts w:ascii="細明體" w:eastAsia="細明體" w:hAnsi="細明體" w:cstheme="majorBidi" w:hint="eastAsia"/>
          <w:szCs w:val="24"/>
          <w:lang w:eastAsia="zh-TW"/>
        </w:rPr>
      </w:pPr>
      <w:r w:rsidRPr="00FD3FBA">
        <w:rPr>
          <w:rFonts w:ascii="細明體" w:eastAsia="細明體" w:hAnsi="細明體" w:cstheme="majorBidi"/>
          <w:szCs w:val="24"/>
          <w:lang w:eastAsia="zh-TW"/>
        </w:rPr>
        <w:t>傅遠智</w:t>
      </w:r>
      <w:r w:rsidRPr="00FD3FBA">
        <w:rPr>
          <w:rFonts w:ascii="細明體" w:eastAsia="細明體" w:hAnsi="細明體" w:cstheme="majorBidi" w:hint="eastAsia"/>
          <w:szCs w:val="24"/>
          <w:lang w:eastAsia="zh-TW"/>
        </w:rPr>
        <w:t>、</w:t>
      </w:r>
      <w:r w:rsidRPr="00FD3FBA">
        <w:rPr>
          <w:rFonts w:ascii="細明體" w:eastAsia="細明體" w:hAnsi="細明體" w:cstheme="majorBidi"/>
          <w:b/>
          <w:bCs/>
          <w:szCs w:val="24"/>
          <w:u w:val="single"/>
          <w:lang w:eastAsia="zh-TW"/>
        </w:rPr>
        <w:t>林胤均</w:t>
      </w:r>
      <w:r w:rsidR="009F58E4">
        <w:rPr>
          <w:rFonts w:ascii="細明體" w:eastAsia="細明體" w:hAnsi="細明體" w:cstheme="majorBidi"/>
          <w:b/>
          <w:bCs/>
          <w:szCs w:val="24"/>
          <w:u w:val="single"/>
          <w:lang w:eastAsia="zh-TW"/>
        </w:rPr>
        <w:t>*</w:t>
      </w:r>
      <w:r w:rsidRPr="00FD3FBA">
        <w:rPr>
          <w:rFonts w:ascii="細明體" w:eastAsia="細明體" w:hAnsi="細明體" w:cstheme="majorBidi" w:hint="eastAsia"/>
          <w:szCs w:val="24"/>
          <w:lang w:eastAsia="zh-TW"/>
        </w:rPr>
        <w:t xml:space="preserve"> </w:t>
      </w:r>
      <w:r w:rsidRPr="00FD3FBA">
        <w:rPr>
          <w:rFonts w:ascii="細明體" w:eastAsia="細明體" w:hAnsi="細明體" w:cstheme="majorBidi"/>
          <w:szCs w:val="24"/>
          <w:lang w:eastAsia="zh-TW"/>
        </w:rPr>
        <w:t>(2023)</w:t>
      </w:r>
      <w:r w:rsidRPr="00FD3FBA">
        <w:rPr>
          <w:rFonts w:ascii="細明體" w:eastAsia="細明體" w:hAnsi="細明體" w:cstheme="majorBidi" w:hint="eastAsia"/>
          <w:szCs w:val="24"/>
          <w:lang w:eastAsia="zh-TW"/>
        </w:rPr>
        <w:t>。</w:t>
      </w:r>
      <w:r w:rsidRPr="00FD3FBA">
        <w:rPr>
          <w:rFonts w:ascii="細明體" w:eastAsia="細明體" w:hAnsi="細明體" w:cstheme="majorBidi"/>
          <w:szCs w:val="24"/>
          <w:lang w:eastAsia="zh-TW"/>
        </w:rPr>
        <w:t>我國因應世界大學影響力排名的高等教育治理方向</w:t>
      </w:r>
      <w:r w:rsidRPr="00FD3FBA">
        <w:rPr>
          <w:rFonts w:ascii="細明體" w:eastAsia="細明體" w:hAnsi="細明體" w:cstheme="majorBidi" w:hint="eastAsia"/>
          <w:szCs w:val="24"/>
          <w:lang w:eastAsia="zh-TW"/>
        </w:rPr>
        <w:t>。</w:t>
      </w:r>
      <w:r w:rsidRPr="00FD3FBA">
        <w:rPr>
          <w:rFonts w:ascii="細明體" w:eastAsia="細明體" w:hAnsi="細明體" w:cstheme="majorBidi"/>
          <w:szCs w:val="24"/>
          <w:lang w:eastAsia="zh-TW"/>
        </w:rPr>
        <w:t> </w:t>
      </w:r>
      <w:r w:rsidRPr="00FD3FBA">
        <w:rPr>
          <w:rFonts w:ascii="細明體" w:eastAsia="細明體" w:hAnsi="細明體" w:cstheme="majorBidi" w:hint="eastAsia"/>
          <w:szCs w:val="24"/>
          <w:lang w:eastAsia="zh-TW"/>
        </w:rPr>
        <w:t>教育研究月刊</w:t>
      </w:r>
      <w:r w:rsidR="00FD3FBA">
        <w:rPr>
          <w:rFonts w:ascii="細明體" w:eastAsia="細明體" w:hAnsi="細明體" w:cstheme="majorBidi" w:hint="eastAsia"/>
          <w:szCs w:val="24"/>
          <w:lang w:eastAsia="zh-TW"/>
        </w:rPr>
        <w:t>。</w:t>
      </w:r>
      <w:r w:rsidRPr="00FD3FBA">
        <w:rPr>
          <w:rFonts w:ascii="細明體" w:eastAsia="細明體" w:hAnsi="細明體" w:cstheme="majorBidi"/>
          <w:szCs w:val="24"/>
          <w:lang w:eastAsia="zh-TW"/>
        </w:rPr>
        <w:t xml:space="preserve"> (353)</w:t>
      </w:r>
      <w:r w:rsidRPr="00FD3FBA">
        <w:rPr>
          <w:rFonts w:ascii="細明體" w:eastAsia="細明體" w:hAnsi="細明體" w:cstheme="majorBidi" w:hint="eastAsia"/>
          <w:szCs w:val="24"/>
          <w:lang w:eastAsia="zh-TW"/>
        </w:rPr>
        <w:t xml:space="preserve"> </w:t>
      </w:r>
      <w:r w:rsidR="008544FF">
        <w:rPr>
          <w:rFonts w:asciiTheme="majorBidi" w:eastAsia="新細明體" w:hAnsiTheme="majorBidi" w:cstheme="majorBidi" w:hint="eastAsia"/>
          <w:szCs w:val="24"/>
          <w:lang w:eastAsia="zh-TW"/>
        </w:rPr>
        <w:t>本人為通訊作者</w:t>
      </w:r>
    </w:p>
    <w:p w14:paraId="4204D703" w14:textId="7F2F4D69" w:rsidR="00850651" w:rsidRDefault="005E7332" w:rsidP="00A4623F">
      <w:pPr>
        <w:widowControl/>
        <w:rPr>
          <w:rFonts w:asciiTheme="majorBidi" w:hAnsiTheme="majorBidi" w:cstheme="majorBidi"/>
          <w:b/>
          <w:bCs/>
          <w:lang w:eastAsia="zh-TW"/>
        </w:rPr>
      </w:pPr>
      <w:r w:rsidRPr="005E7332">
        <w:rPr>
          <w:rFonts w:asciiTheme="majorBidi" w:hAnsiTheme="majorBidi" w:cstheme="majorBidi"/>
          <w:b/>
          <w:bCs/>
          <w:lang w:eastAsia="zh-TW"/>
        </w:rPr>
        <w:t>Book Chapters</w:t>
      </w:r>
    </w:p>
    <w:p w14:paraId="6E61D558" w14:textId="673022D3" w:rsidR="005E7332" w:rsidRPr="005E7332" w:rsidRDefault="005E7332" w:rsidP="005E7332">
      <w:pPr>
        <w:pStyle w:val="a3"/>
        <w:widowControl/>
        <w:numPr>
          <w:ilvl w:val="0"/>
          <w:numId w:val="11"/>
        </w:numPr>
        <w:rPr>
          <w:rFonts w:asciiTheme="majorBidi" w:hAnsiTheme="majorBidi" w:cstheme="majorBidi"/>
          <w:lang w:eastAsia="zh-TW"/>
        </w:rPr>
      </w:pPr>
      <w:r w:rsidRPr="005E7332">
        <w:rPr>
          <w:rFonts w:asciiTheme="majorBidi" w:hAnsiTheme="majorBidi" w:cstheme="majorBidi"/>
          <w:lang w:eastAsia="zh-TW"/>
        </w:rPr>
        <w:t>Fu, Y.-C., Quetzal, A. S.,</w:t>
      </w:r>
      <w:r w:rsidRPr="005E7332">
        <w:rPr>
          <w:rFonts w:asciiTheme="majorBidi" w:hAnsiTheme="majorBidi" w:cstheme="majorBidi"/>
          <w:b/>
          <w:bCs/>
          <w:lang w:eastAsia="zh-TW"/>
        </w:rPr>
        <w:t xml:space="preserve"> Lin, Y. C</w:t>
      </w:r>
      <w:r w:rsidRPr="005E7332">
        <w:rPr>
          <w:rFonts w:asciiTheme="majorBidi" w:hAnsiTheme="majorBidi" w:cstheme="majorBidi"/>
          <w:lang w:eastAsia="zh-TW"/>
        </w:rPr>
        <w:t xml:space="preserve">., &amp; </w:t>
      </w:r>
      <w:proofErr w:type="spellStart"/>
      <w:r w:rsidRPr="005E7332">
        <w:rPr>
          <w:rFonts w:asciiTheme="majorBidi" w:hAnsiTheme="majorBidi" w:cstheme="majorBidi"/>
          <w:lang w:eastAsia="zh-TW"/>
        </w:rPr>
        <w:t>Junedi</w:t>
      </w:r>
      <w:proofErr w:type="spellEnd"/>
      <w:r w:rsidRPr="005E7332">
        <w:rPr>
          <w:rFonts w:asciiTheme="majorBidi" w:hAnsiTheme="majorBidi" w:cstheme="majorBidi"/>
          <w:lang w:eastAsia="zh-TW"/>
        </w:rPr>
        <w:t>, J. (2026). Transforming higher education: The impact of generative AI on teaching and research. In Innovative Paths to Quality Higher Education in Asia: Reform, Risks and Reinventions for a Sustainable Future (pp. 229–253).</w:t>
      </w:r>
    </w:p>
    <w:p w14:paraId="1BDCB033" w14:textId="7A19920C" w:rsidR="00A4623F" w:rsidRPr="00240217" w:rsidRDefault="00A4623F" w:rsidP="00A4623F">
      <w:pPr>
        <w:widowControl/>
        <w:rPr>
          <w:rFonts w:asciiTheme="majorBidi" w:hAnsiTheme="majorBidi" w:cstheme="majorBidi"/>
          <w:b/>
          <w:bCs/>
        </w:rPr>
      </w:pPr>
      <w:r w:rsidRPr="00240217">
        <w:rPr>
          <w:rFonts w:asciiTheme="majorBidi" w:hAnsiTheme="majorBidi" w:cstheme="majorBidi"/>
          <w:b/>
          <w:bCs/>
        </w:rPr>
        <w:t>International Conferences</w:t>
      </w:r>
    </w:p>
    <w:p w14:paraId="6E1375BF" w14:textId="6094DB1A" w:rsidR="00A4623F" w:rsidRPr="00240217" w:rsidRDefault="00A4623F" w:rsidP="00026E57">
      <w:pPr>
        <w:pStyle w:val="a3"/>
        <w:numPr>
          <w:ilvl w:val="0"/>
          <w:numId w:val="9"/>
        </w:numPr>
        <w:spacing w:line="300" w:lineRule="exact"/>
        <w:jc w:val="both"/>
        <w:rPr>
          <w:rFonts w:asciiTheme="majorBidi" w:eastAsia="新細明體" w:hAnsiTheme="majorBidi" w:cstheme="majorBidi"/>
          <w:i/>
          <w:iCs/>
          <w:szCs w:val="24"/>
          <w:lang w:eastAsia="zh-TW"/>
        </w:rPr>
      </w:pPr>
      <w:r w:rsidRPr="00026E57">
        <w:rPr>
          <w:rFonts w:asciiTheme="majorBidi" w:eastAsia="新細明體" w:hAnsiTheme="majorBidi" w:cstheme="majorBidi"/>
          <w:szCs w:val="24"/>
          <w:lang w:eastAsia="zh-TW"/>
        </w:rPr>
        <w:t xml:space="preserve">Wang, C. H., </w:t>
      </w:r>
      <w:r w:rsidRPr="00240217">
        <w:rPr>
          <w:rFonts w:asciiTheme="majorBidi" w:eastAsia="新細明體" w:hAnsiTheme="majorBidi" w:cstheme="majorBidi"/>
          <w:b/>
          <w:bCs/>
          <w:szCs w:val="24"/>
          <w:u w:val="single"/>
          <w:lang w:eastAsia="zh-TW"/>
        </w:rPr>
        <w:t>Lin, Y. C</w:t>
      </w:r>
      <w:r w:rsidRPr="00026E57">
        <w:rPr>
          <w:rFonts w:asciiTheme="majorBidi" w:eastAsia="新細明體" w:hAnsiTheme="majorBidi" w:cstheme="majorBidi"/>
          <w:szCs w:val="24"/>
          <w:lang w:eastAsia="zh-TW"/>
        </w:rPr>
        <w:t>.</w:t>
      </w:r>
      <w:r w:rsidR="009F58E4">
        <w:rPr>
          <w:rFonts w:asciiTheme="majorBidi" w:eastAsia="新細明體" w:hAnsiTheme="majorBidi" w:cstheme="majorBidi"/>
          <w:szCs w:val="24"/>
          <w:lang w:eastAsia="zh-TW"/>
        </w:rPr>
        <w:t>*</w:t>
      </w:r>
      <w:r w:rsidRPr="00026E57">
        <w:rPr>
          <w:rFonts w:asciiTheme="majorBidi" w:eastAsia="新細明體" w:hAnsiTheme="majorBidi" w:cstheme="majorBidi"/>
          <w:szCs w:val="24"/>
          <w:lang w:eastAsia="zh-TW"/>
        </w:rPr>
        <w:t>, Lu, P. C. (2024, Jan). Unveiling Leadership Dynamics in East Asia: A Comprehensive Analysis of Contributors, Collaborative Networks, and Dominant Styles (1980-2022). The Asian Conference on the Social Sciences (ACSS2024), Tokyo, Japan.</w:t>
      </w:r>
      <w:r w:rsidR="00F1048F" w:rsidRPr="00026E57">
        <w:rPr>
          <w:rFonts w:asciiTheme="majorBidi" w:eastAsia="新細明體" w:hAnsiTheme="majorBidi" w:cstheme="majorBidi" w:hint="eastAsia"/>
          <w:szCs w:val="24"/>
          <w:lang w:eastAsia="zh-TW"/>
        </w:rPr>
        <w:t xml:space="preserve"> </w:t>
      </w:r>
      <w:r w:rsidR="008544FF">
        <w:rPr>
          <w:rFonts w:asciiTheme="majorBidi" w:eastAsia="新細明體" w:hAnsiTheme="majorBidi" w:cstheme="majorBidi" w:hint="eastAsia"/>
          <w:szCs w:val="24"/>
          <w:lang w:eastAsia="zh-TW"/>
        </w:rPr>
        <w:t>本人為通訊作者</w:t>
      </w:r>
    </w:p>
    <w:p w14:paraId="7BC2C0C2" w14:textId="0F131279" w:rsidR="00A4623F" w:rsidRPr="00026E57" w:rsidRDefault="00A4623F" w:rsidP="00026E57">
      <w:pPr>
        <w:pStyle w:val="a3"/>
        <w:numPr>
          <w:ilvl w:val="0"/>
          <w:numId w:val="9"/>
        </w:numPr>
        <w:spacing w:line="300" w:lineRule="exact"/>
        <w:jc w:val="both"/>
        <w:rPr>
          <w:rFonts w:asciiTheme="majorBidi" w:eastAsia="新細明體" w:hAnsiTheme="majorBidi" w:cstheme="majorBidi"/>
          <w:szCs w:val="24"/>
          <w:lang w:eastAsia="zh-TW"/>
        </w:rPr>
      </w:pPr>
      <w:r w:rsidRPr="00026E57">
        <w:rPr>
          <w:rFonts w:asciiTheme="majorBidi" w:eastAsia="新細明體" w:hAnsiTheme="majorBidi" w:cstheme="majorBidi"/>
          <w:szCs w:val="24"/>
          <w:lang w:eastAsia="zh-TW"/>
        </w:rPr>
        <w:t xml:space="preserve">Fu, Y. C., </w:t>
      </w:r>
      <w:r w:rsidRPr="00240217">
        <w:rPr>
          <w:rFonts w:asciiTheme="majorBidi" w:eastAsia="新細明體" w:hAnsiTheme="majorBidi" w:cstheme="majorBidi"/>
          <w:b/>
          <w:bCs/>
          <w:szCs w:val="24"/>
          <w:u w:val="single"/>
          <w:lang w:eastAsia="zh-TW"/>
        </w:rPr>
        <w:t>Lin, Y. C.</w:t>
      </w:r>
      <w:r w:rsidR="009F58E4">
        <w:rPr>
          <w:rFonts w:asciiTheme="majorBidi" w:eastAsia="新細明體" w:hAnsiTheme="majorBidi" w:cstheme="majorBidi"/>
          <w:b/>
          <w:bCs/>
          <w:szCs w:val="24"/>
          <w:u w:val="single"/>
          <w:lang w:eastAsia="zh-TW"/>
        </w:rPr>
        <w:t>*</w:t>
      </w:r>
      <w:r w:rsidRPr="00026E57">
        <w:rPr>
          <w:rFonts w:asciiTheme="majorBidi" w:eastAsia="新細明體" w:hAnsiTheme="majorBidi" w:cstheme="majorBidi"/>
          <w:szCs w:val="24"/>
          <w:lang w:eastAsia="zh-TW"/>
        </w:rPr>
        <w:t xml:space="preserve">, </w:t>
      </w:r>
      <w:r w:rsidR="00935158" w:rsidRPr="00935158">
        <w:rPr>
          <w:rFonts w:asciiTheme="majorBidi" w:eastAsia="新細明體" w:hAnsiTheme="majorBidi" w:cstheme="majorBidi"/>
          <w:szCs w:val="24"/>
          <w:lang w:eastAsia="zh-TW"/>
        </w:rPr>
        <w:t>Quetzal, A. S.</w:t>
      </w:r>
      <w:r w:rsidRPr="00026E57">
        <w:rPr>
          <w:rFonts w:asciiTheme="majorBidi" w:eastAsia="新細明體" w:hAnsiTheme="majorBidi" w:cstheme="majorBidi"/>
          <w:szCs w:val="24"/>
          <w:lang w:eastAsia="zh-TW"/>
        </w:rPr>
        <w:t xml:space="preserve">, Tseng, Y. H., Tsai, Y. S. (2024, Sep). Examining the Linkages between University Scientific Research and Industrial Technological Innovation: A Case Study of the Semiconductor Industry in Taiwan. Consortium of Higher Education Researchers 36th annual conference (CHER), Luxembourg. </w:t>
      </w:r>
      <w:r w:rsidR="0009399C">
        <w:rPr>
          <w:rFonts w:asciiTheme="majorBidi" w:eastAsia="新細明體" w:hAnsiTheme="majorBidi" w:cstheme="majorBidi" w:hint="eastAsia"/>
          <w:szCs w:val="24"/>
          <w:lang w:eastAsia="zh-TW"/>
        </w:rPr>
        <w:t>本人為報告者及通訊作者</w:t>
      </w:r>
    </w:p>
    <w:p w14:paraId="319EBBEE" w14:textId="68B5730C" w:rsidR="00A4623F" w:rsidRPr="0009399C" w:rsidRDefault="00A4623F" w:rsidP="00026E57">
      <w:pPr>
        <w:pStyle w:val="a3"/>
        <w:numPr>
          <w:ilvl w:val="0"/>
          <w:numId w:val="9"/>
        </w:numPr>
        <w:spacing w:line="300" w:lineRule="exact"/>
        <w:jc w:val="both"/>
        <w:rPr>
          <w:rFonts w:asciiTheme="majorBidi" w:eastAsia="新細明體" w:hAnsiTheme="majorBidi" w:cstheme="majorBidi"/>
          <w:i/>
          <w:iCs/>
          <w:szCs w:val="24"/>
          <w:lang w:eastAsia="zh-TW"/>
        </w:rPr>
      </w:pPr>
      <w:r w:rsidRPr="00026E57">
        <w:rPr>
          <w:rFonts w:asciiTheme="majorBidi" w:eastAsia="新細明體" w:hAnsiTheme="majorBidi" w:cstheme="majorBidi"/>
          <w:szCs w:val="24"/>
          <w:lang w:eastAsia="zh-TW"/>
        </w:rPr>
        <w:t>Moradel Vasquez, J., Macasaet Treena B., Fu, Y. C.,</w:t>
      </w:r>
      <w:r w:rsidRPr="00240217">
        <w:rPr>
          <w:rFonts w:asciiTheme="majorBidi" w:eastAsia="新細明體" w:hAnsiTheme="majorBidi" w:cstheme="majorBidi"/>
          <w:b/>
          <w:bCs/>
          <w:szCs w:val="24"/>
          <w:u w:val="single"/>
          <w:lang w:eastAsia="zh-TW"/>
        </w:rPr>
        <w:t xml:space="preserve"> Lin, Y. C</w:t>
      </w:r>
      <w:r w:rsidRPr="00026E57">
        <w:rPr>
          <w:rFonts w:asciiTheme="majorBidi" w:eastAsia="新細明體" w:hAnsiTheme="majorBidi" w:cstheme="majorBidi"/>
          <w:szCs w:val="24"/>
          <w:lang w:eastAsia="zh-TW"/>
        </w:rPr>
        <w:t xml:space="preserve">., </w:t>
      </w:r>
      <w:r w:rsidR="00935158" w:rsidRPr="00935158">
        <w:rPr>
          <w:rFonts w:asciiTheme="majorBidi" w:eastAsia="新細明體" w:hAnsiTheme="majorBidi" w:cstheme="majorBidi"/>
          <w:szCs w:val="24"/>
          <w:lang w:eastAsia="zh-TW"/>
        </w:rPr>
        <w:t>Quetzal, A. S</w:t>
      </w:r>
      <w:r w:rsidRPr="00026E57">
        <w:rPr>
          <w:rFonts w:asciiTheme="majorBidi" w:eastAsia="新細明體" w:hAnsiTheme="majorBidi" w:cstheme="majorBidi"/>
          <w:szCs w:val="24"/>
          <w:lang w:eastAsia="zh-TW"/>
        </w:rPr>
        <w:t>. (2025, April). Unveiling the Science-Technology Link: Global patents’ citation of Taiwanese University Research. the annual meeting of the American Educational Research Association (AERA), Denver, Colorado.</w:t>
      </w:r>
      <w:r w:rsidR="00F1048F" w:rsidRPr="00026E57">
        <w:rPr>
          <w:rFonts w:asciiTheme="majorBidi" w:eastAsia="新細明體" w:hAnsiTheme="majorBidi" w:cstheme="majorBidi" w:hint="eastAsia"/>
          <w:szCs w:val="24"/>
          <w:lang w:eastAsia="zh-TW"/>
        </w:rPr>
        <w:t xml:space="preserve"> </w:t>
      </w:r>
    </w:p>
    <w:p w14:paraId="016B5EBE" w14:textId="1BB4E8CC" w:rsidR="0009399C" w:rsidRPr="0009399C" w:rsidRDefault="0009399C" w:rsidP="0009399C">
      <w:pPr>
        <w:numPr>
          <w:ilvl w:val="0"/>
          <w:numId w:val="9"/>
        </w:numPr>
        <w:spacing w:line="300" w:lineRule="exact"/>
        <w:rPr>
          <w:rFonts w:cs="Times New Roman" w:hint="eastAsia"/>
          <w:szCs w:val="24"/>
        </w:rPr>
      </w:pPr>
      <w:r w:rsidRPr="0009399C">
        <w:rPr>
          <w:rFonts w:cs="Times New Roman" w:hint="eastAsia"/>
          <w:bCs/>
          <w:szCs w:val="24"/>
          <w:lang w:eastAsia="zh-TW"/>
        </w:rPr>
        <w:t>F</w:t>
      </w:r>
      <w:r w:rsidRPr="0009399C">
        <w:rPr>
          <w:rFonts w:cs="Times New Roman" w:hint="cs"/>
          <w:bCs/>
          <w:szCs w:val="24"/>
        </w:rPr>
        <w:t>u</w:t>
      </w:r>
      <w:r w:rsidRPr="0009399C">
        <w:rPr>
          <w:rFonts w:cs="Times New Roman"/>
          <w:bCs/>
          <w:szCs w:val="24"/>
        </w:rPr>
        <w:t>, Y. C.,</w:t>
      </w:r>
      <w:r w:rsidRPr="001A0563">
        <w:rPr>
          <w:rFonts w:cs="Times New Roman"/>
          <w:szCs w:val="24"/>
        </w:rPr>
        <w:t xml:space="preserve"> </w:t>
      </w:r>
      <w:r>
        <w:t>Quetzal, S. A.,</w:t>
      </w:r>
      <w:r>
        <w:rPr>
          <w:rFonts w:hint="eastAsia"/>
          <w:lang w:eastAsia="zh-TW"/>
        </w:rPr>
        <w:t xml:space="preserve"> </w:t>
      </w:r>
      <w:r>
        <w:rPr>
          <w:rFonts w:cs="Times New Roman"/>
          <w:szCs w:val="24"/>
        </w:rPr>
        <w:t xml:space="preserve">Lee, W. C., Chang, I. H., </w:t>
      </w:r>
      <w:r w:rsidRPr="0009399C">
        <w:rPr>
          <w:rFonts w:cs="Times New Roman"/>
          <w:b/>
          <w:bCs/>
          <w:szCs w:val="24"/>
          <w:u w:val="single"/>
        </w:rPr>
        <w:t>Lin, Y. C</w:t>
      </w:r>
      <w:r>
        <w:rPr>
          <w:rFonts w:cs="Times New Roman"/>
          <w:szCs w:val="24"/>
        </w:rPr>
        <w:t>. (</w:t>
      </w:r>
      <w:r>
        <w:rPr>
          <w:rFonts w:cs="Times New Roman" w:hint="eastAsia"/>
          <w:bCs/>
          <w:szCs w:val="24"/>
          <w:lang w:eastAsia="zh-TW"/>
        </w:rPr>
        <w:t>2025</w:t>
      </w:r>
      <w:r>
        <w:rPr>
          <w:rFonts w:cs="Times New Roman" w:hint="cs"/>
          <w:bCs/>
          <w:szCs w:val="24"/>
        </w:rPr>
        <w:t>,</w:t>
      </w:r>
      <w:r>
        <w:rPr>
          <w:rFonts w:cs="Times New Roman"/>
          <w:bCs/>
          <w:szCs w:val="24"/>
        </w:rPr>
        <w:t xml:space="preserve"> April</w:t>
      </w:r>
      <w:r>
        <w:rPr>
          <w:rFonts w:cs="Times New Roman"/>
          <w:szCs w:val="24"/>
        </w:rPr>
        <w:t xml:space="preserve">). Conscription and the Labor Market Outcomes of Recent College Graduates: Evidence from one Taiwanese University. </w:t>
      </w:r>
      <w:r>
        <w:t xml:space="preserve">the annual meeting of the American Educational Research Association (AERA), Denver, Colorado. </w:t>
      </w:r>
    </w:p>
    <w:p w14:paraId="099A6361" w14:textId="4B30993E" w:rsidR="00CF6BAA" w:rsidRPr="001B7EC1" w:rsidRDefault="00CF6BAA" w:rsidP="00CF6BAA">
      <w:pPr>
        <w:jc w:val="center"/>
        <w:rPr>
          <w:rFonts w:asciiTheme="majorBidi" w:hAnsiTheme="majorBidi" w:cstheme="majorBidi"/>
          <w:b/>
          <w:sz w:val="36"/>
          <w:szCs w:val="36"/>
          <w:lang w:eastAsia="zh-TW"/>
        </w:rPr>
      </w:pPr>
      <w:r w:rsidRPr="001B7EC1">
        <w:rPr>
          <w:rFonts w:asciiTheme="majorBidi" w:hAnsiTheme="majorBidi" w:cstheme="majorBidi"/>
          <w:b/>
          <w:sz w:val="36"/>
          <w:szCs w:val="36"/>
          <w:lang w:eastAsia="zh-TW"/>
        </w:rPr>
        <w:lastRenderedPageBreak/>
        <w:t>Working Papers</w:t>
      </w:r>
    </w:p>
    <w:p w14:paraId="5BD650D1" w14:textId="503D4F4A" w:rsidR="003808C9" w:rsidRPr="003808C9" w:rsidRDefault="003808C9" w:rsidP="00026E57">
      <w:pPr>
        <w:pStyle w:val="a3"/>
        <w:numPr>
          <w:ilvl w:val="0"/>
          <w:numId w:val="10"/>
        </w:numPr>
        <w:spacing w:line="300" w:lineRule="exact"/>
        <w:jc w:val="both"/>
        <w:rPr>
          <w:rStyle w:val="af0"/>
          <w:rFonts w:asciiTheme="majorBidi" w:hAnsiTheme="majorBidi" w:cstheme="majorBidi"/>
          <w:i w:val="0"/>
          <w:iCs w:val="0"/>
          <w:szCs w:val="24"/>
        </w:rPr>
      </w:pPr>
      <w:r w:rsidRPr="003808C9">
        <w:rPr>
          <w:b/>
          <w:bCs/>
          <w:u w:val="single"/>
        </w:rPr>
        <w:t>Lin, Y. C.</w:t>
      </w:r>
      <w:r>
        <w:t xml:space="preserve">, Adeel, A. B., Quetzal, A. S., Fu, Y. C., &amp; Baker, D. P. </w:t>
      </w:r>
      <w:r w:rsidRPr="00026E57">
        <w:rPr>
          <w:rFonts w:asciiTheme="majorBidi" w:eastAsia="新細明體" w:hAnsiTheme="majorBidi" w:cstheme="majorBidi"/>
          <w:szCs w:val="24"/>
          <w:lang w:eastAsia="zh-TW"/>
        </w:rPr>
        <w:t>(under review)</w:t>
      </w:r>
      <w:r>
        <w:t>.</w:t>
      </w:r>
      <w:r>
        <w:br/>
      </w:r>
      <w:r>
        <w:rPr>
          <w:rStyle w:val="af0"/>
        </w:rPr>
        <w:t xml:space="preserve">International collaboration as a conduit for science–innovation coupling: Taiwan’s semiconductor-related physical sciences, 1980–2019 </w:t>
      </w:r>
      <w:r w:rsidR="008544FF">
        <w:rPr>
          <w:rFonts w:asciiTheme="majorBidi" w:eastAsia="新細明體" w:hAnsiTheme="majorBidi" w:cstheme="majorBidi" w:hint="eastAsia"/>
          <w:szCs w:val="24"/>
          <w:lang w:eastAsia="zh-TW"/>
        </w:rPr>
        <w:t>本人為</w:t>
      </w:r>
      <w:r w:rsidR="008544FF">
        <w:rPr>
          <w:rFonts w:asciiTheme="majorBidi" w:eastAsia="新細明體" w:hAnsiTheme="majorBidi" w:cstheme="majorBidi" w:hint="eastAsia"/>
          <w:szCs w:val="24"/>
          <w:lang w:eastAsia="zh-TW"/>
        </w:rPr>
        <w:t>第一</w:t>
      </w:r>
      <w:r w:rsidR="008544FF">
        <w:rPr>
          <w:rFonts w:asciiTheme="majorBidi" w:eastAsia="新細明體" w:hAnsiTheme="majorBidi" w:cstheme="majorBidi" w:hint="eastAsia"/>
          <w:szCs w:val="24"/>
          <w:lang w:eastAsia="zh-TW"/>
        </w:rPr>
        <w:t>作者</w:t>
      </w:r>
    </w:p>
    <w:p w14:paraId="44FC23D6" w14:textId="44D8BB52" w:rsidR="00CF6BAA" w:rsidRPr="003808C9" w:rsidRDefault="003808C9" w:rsidP="00026E57">
      <w:pPr>
        <w:pStyle w:val="a3"/>
        <w:numPr>
          <w:ilvl w:val="0"/>
          <w:numId w:val="10"/>
        </w:numPr>
        <w:spacing w:line="300" w:lineRule="exact"/>
        <w:jc w:val="both"/>
        <w:rPr>
          <w:rFonts w:asciiTheme="majorBidi" w:hAnsiTheme="majorBidi" w:cstheme="majorBidi"/>
          <w:szCs w:val="24"/>
        </w:rPr>
      </w:pPr>
      <w:r w:rsidRPr="00026E57">
        <w:rPr>
          <w:rFonts w:asciiTheme="majorBidi" w:hAnsiTheme="majorBidi" w:cstheme="majorBidi"/>
          <w:b/>
          <w:bCs/>
          <w:u w:val="single"/>
          <w:lang w:eastAsia="zh-TW"/>
        </w:rPr>
        <w:t>Lin, Y. C.</w:t>
      </w:r>
      <w:r w:rsidRPr="00026E57">
        <w:rPr>
          <w:rFonts w:asciiTheme="majorBidi" w:eastAsia="微軟正黑體" w:hAnsiTheme="majorBidi" w:cstheme="majorBidi" w:hint="eastAsia"/>
          <w:shd w:val="clear" w:color="auto" w:fill="FFFFFF"/>
          <w:lang w:eastAsia="zh-TW"/>
        </w:rPr>
        <w:t>,</w:t>
      </w:r>
      <w:r>
        <w:rPr>
          <w:rFonts w:asciiTheme="majorBidi" w:eastAsia="微軟正黑體" w:hAnsiTheme="majorBidi" w:cstheme="majorBidi" w:hint="eastAsia"/>
          <w:shd w:val="clear" w:color="auto" w:fill="FFFFFF"/>
          <w:lang w:eastAsia="zh-TW"/>
        </w:rPr>
        <w:t xml:space="preserve"> </w:t>
      </w:r>
      <w:r w:rsidR="00CF6BAA" w:rsidRPr="00026E57">
        <w:rPr>
          <w:rFonts w:asciiTheme="majorBidi" w:hAnsiTheme="majorBidi" w:cstheme="majorBidi"/>
          <w:bCs/>
          <w:szCs w:val="24"/>
        </w:rPr>
        <w:t xml:space="preserve">Fu, Y. C., </w:t>
      </w:r>
      <w:r w:rsidR="00935158" w:rsidRPr="00935158">
        <w:rPr>
          <w:rFonts w:asciiTheme="majorBidi" w:hAnsiTheme="majorBidi" w:cstheme="majorBidi"/>
        </w:rPr>
        <w:t>Quetzal, A. S.</w:t>
      </w:r>
      <w:r w:rsidR="00CF6BAA" w:rsidRPr="00026E57">
        <w:rPr>
          <w:rFonts w:asciiTheme="majorBidi" w:hAnsiTheme="majorBidi" w:cstheme="majorBidi"/>
        </w:rPr>
        <w:t>,</w:t>
      </w:r>
      <w:r w:rsidR="00CF6BAA" w:rsidRPr="00026E57">
        <w:rPr>
          <w:rFonts w:asciiTheme="majorBidi" w:hAnsiTheme="majorBidi" w:cstheme="majorBidi"/>
          <w:lang w:eastAsia="zh-TW"/>
        </w:rPr>
        <w:t xml:space="preserve"> Tseng, Y. H., Tsai, Y. S. </w:t>
      </w:r>
      <w:r w:rsidR="00CF6BAA" w:rsidRPr="00026E57">
        <w:rPr>
          <w:rFonts w:asciiTheme="majorBidi" w:eastAsia="新細明體" w:hAnsiTheme="majorBidi" w:cstheme="majorBidi"/>
          <w:szCs w:val="24"/>
          <w:lang w:eastAsia="zh-TW"/>
        </w:rPr>
        <w:t>(</w:t>
      </w:r>
      <w:r w:rsidRPr="00026E57">
        <w:rPr>
          <w:rFonts w:asciiTheme="majorBidi" w:eastAsia="新細明體" w:hAnsiTheme="majorBidi" w:cstheme="majorBidi"/>
          <w:szCs w:val="24"/>
          <w:lang w:eastAsia="zh-TW"/>
        </w:rPr>
        <w:t>under review</w:t>
      </w:r>
      <w:r w:rsidR="00CF6BAA" w:rsidRPr="00026E57">
        <w:rPr>
          <w:rFonts w:asciiTheme="majorBidi" w:eastAsia="新細明體" w:hAnsiTheme="majorBidi" w:cstheme="majorBidi"/>
          <w:szCs w:val="24"/>
          <w:lang w:eastAsia="zh-TW"/>
        </w:rPr>
        <w:t xml:space="preserve">). </w:t>
      </w:r>
      <w:r w:rsidR="00CF6BAA" w:rsidRPr="00026E57">
        <w:rPr>
          <w:rFonts w:asciiTheme="majorBidi" w:hAnsiTheme="majorBidi" w:cstheme="majorBidi"/>
          <w:color w:val="0D0D0D"/>
          <w:shd w:val="clear" w:color="auto" w:fill="FFFFFF"/>
        </w:rPr>
        <w:t>Examining the Linkages between University Scientific Research and Industrial Technological Innovation: A Case Study of the Semiconductor Industry in Taiwan</w:t>
      </w:r>
      <w:r w:rsidR="00CF6BAA" w:rsidRPr="00026E57">
        <w:rPr>
          <w:rFonts w:asciiTheme="majorBidi" w:hAnsiTheme="majorBidi" w:cstheme="majorBidi"/>
          <w:szCs w:val="24"/>
        </w:rPr>
        <w:t>.</w:t>
      </w:r>
      <w:r w:rsidR="00240217">
        <w:rPr>
          <w:rFonts w:asciiTheme="majorBidi" w:hAnsiTheme="majorBidi" w:cstheme="majorBidi" w:hint="eastAsia"/>
          <w:szCs w:val="24"/>
          <w:lang w:eastAsia="zh-TW"/>
        </w:rPr>
        <w:t xml:space="preserve"> </w:t>
      </w:r>
      <w:r w:rsidR="008544FF">
        <w:rPr>
          <w:rFonts w:asciiTheme="majorBidi" w:eastAsia="新細明體" w:hAnsiTheme="majorBidi" w:cstheme="majorBidi" w:hint="eastAsia"/>
          <w:szCs w:val="24"/>
          <w:lang w:eastAsia="zh-TW"/>
        </w:rPr>
        <w:t>本人為</w:t>
      </w:r>
      <w:r w:rsidR="008544FF">
        <w:rPr>
          <w:rFonts w:asciiTheme="majorBidi" w:eastAsia="新細明體" w:hAnsiTheme="majorBidi" w:cstheme="majorBidi" w:hint="eastAsia"/>
          <w:szCs w:val="24"/>
          <w:lang w:eastAsia="zh-TW"/>
        </w:rPr>
        <w:t>第一</w:t>
      </w:r>
      <w:r w:rsidR="008544FF">
        <w:rPr>
          <w:rFonts w:asciiTheme="majorBidi" w:eastAsia="新細明體" w:hAnsiTheme="majorBidi" w:cstheme="majorBidi" w:hint="eastAsia"/>
          <w:szCs w:val="24"/>
          <w:lang w:eastAsia="zh-TW"/>
        </w:rPr>
        <w:t>作者</w:t>
      </w:r>
    </w:p>
    <w:p w14:paraId="41910672" w14:textId="180039D4" w:rsidR="003808C9" w:rsidRPr="003808C9" w:rsidRDefault="003808C9" w:rsidP="003808C9">
      <w:pPr>
        <w:pStyle w:val="a3"/>
        <w:numPr>
          <w:ilvl w:val="0"/>
          <w:numId w:val="10"/>
        </w:numPr>
        <w:spacing w:line="300" w:lineRule="exact"/>
        <w:jc w:val="both"/>
        <w:rPr>
          <w:rFonts w:asciiTheme="majorBidi" w:hAnsiTheme="majorBidi" w:cstheme="majorBidi"/>
          <w:szCs w:val="24"/>
        </w:rPr>
      </w:pPr>
      <w:r w:rsidRPr="00026E57">
        <w:rPr>
          <w:rFonts w:asciiTheme="majorBidi" w:eastAsia="新細明體" w:hAnsiTheme="majorBidi" w:cstheme="majorBidi"/>
          <w:szCs w:val="24"/>
          <w:lang w:eastAsia="zh-TW"/>
        </w:rPr>
        <w:t xml:space="preserve">Moradel Vasquez, J., Macasaet Treena B., </w:t>
      </w:r>
      <w:r w:rsidRPr="00026E57">
        <w:rPr>
          <w:rFonts w:asciiTheme="majorBidi" w:hAnsiTheme="majorBidi" w:cstheme="majorBidi"/>
          <w:szCs w:val="24"/>
        </w:rPr>
        <w:t>Fu, Y. C.,</w:t>
      </w:r>
      <w:r w:rsidRPr="00026E57">
        <w:rPr>
          <w:rFonts w:asciiTheme="majorBidi" w:hAnsiTheme="majorBidi" w:cstheme="majorBidi"/>
          <w:bCs/>
          <w:szCs w:val="24"/>
        </w:rPr>
        <w:t xml:space="preserve"> </w:t>
      </w:r>
      <w:r w:rsidRPr="00026E57">
        <w:rPr>
          <w:rFonts w:asciiTheme="majorBidi" w:hAnsiTheme="majorBidi" w:cstheme="majorBidi"/>
          <w:b/>
          <w:bCs/>
          <w:u w:val="single"/>
          <w:lang w:eastAsia="zh-TW"/>
        </w:rPr>
        <w:t>Lin, Y. C.,</w:t>
      </w:r>
      <w:r w:rsidRPr="00026E57">
        <w:rPr>
          <w:rFonts w:asciiTheme="majorBidi" w:hAnsiTheme="majorBidi" w:cstheme="majorBidi"/>
          <w:lang w:eastAsia="zh-TW"/>
        </w:rPr>
        <w:t xml:space="preserve"> </w:t>
      </w:r>
      <w:r w:rsidRPr="00935158">
        <w:rPr>
          <w:rFonts w:asciiTheme="majorBidi" w:hAnsiTheme="majorBidi" w:cstheme="majorBidi"/>
        </w:rPr>
        <w:t>Quetzal, A. S</w:t>
      </w:r>
      <w:r w:rsidRPr="00026E57">
        <w:rPr>
          <w:rFonts w:asciiTheme="majorBidi" w:hAnsiTheme="majorBidi" w:cstheme="majorBidi"/>
        </w:rPr>
        <w:t>.</w:t>
      </w:r>
      <w:r w:rsidRPr="00026E57">
        <w:rPr>
          <w:rFonts w:asciiTheme="majorBidi" w:eastAsia="新細明體" w:hAnsiTheme="majorBidi" w:cstheme="majorBidi"/>
          <w:szCs w:val="24"/>
          <w:lang w:eastAsia="zh-TW"/>
        </w:rPr>
        <w:t xml:space="preserve"> (under review).</w:t>
      </w:r>
      <w:r w:rsidRPr="00026E57">
        <w:rPr>
          <w:rFonts w:asciiTheme="majorBidi" w:hAnsiTheme="majorBidi" w:cstheme="majorBidi"/>
          <w:szCs w:val="24"/>
          <w:lang w:eastAsia="zh-TW"/>
        </w:rPr>
        <w:t xml:space="preserve"> </w:t>
      </w:r>
      <w:r w:rsidRPr="00026E57">
        <w:rPr>
          <w:rFonts w:asciiTheme="majorBidi" w:hAnsiTheme="majorBidi" w:cstheme="majorBidi"/>
        </w:rPr>
        <w:t>Unveiling the Science-Technology Link:</w:t>
      </w:r>
      <w:r w:rsidRPr="00026E57">
        <w:rPr>
          <w:rFonts w:asciiTheme="majorBidi" w:hAnsiTheme="majorBidi" w:cstheme="majorBidi"/>
          <w:lang w:eastAsia="zh-TW"/>
        </w:rPr>
        <w:t xml:space="preserve"> </w:t>
      </w:r>
      <w:r w:rsidRPr="00026E57">
        <w:rPr>
          <w:rFonts w:asciiTheme="majorBidi" w:hAnsiTheme="majorBidi" w:cstheme="majorBidi"/>
        </w:rPr>
        <w:t>Tracing the Impact of Taiwanese University Research on Global Technological Innovation</w:t>
      </w:r>
      <w:r w:rsidRPr="00026E57">
        <w:rPr>
          <w:rFonts w:asciiTheme="majorBidi" w:hAnsiTheme="majorBidi" w:cstheme="majorBidi"/>
          <w:szCs w:val="24"/>
        </w:rPr>
        <w:t>.</w:t>
      </w:r>
    </w:p>
    <w:p w14:paraId="1008981E" w14:textId="283DC2E9" w:rsidR="00CF6BAA" w:rsidRPr="00026E57" w:rsidRDefault="00CF6BAA" w:rsidP="00026E57">
      <w:pPr>
        <w:pStyle w:val="a3"/>
        <w:numPr>
          <w:ilvl w:val="0"/>
          <w:numId w:val="10"/>
        </w:numPr>
        <w:spacing w:line="300" w:lineRule="exact"/>
        <w:jc w:val="both"/>
        <w:rPr>
          <w:rFonts w:asciiTheme="majorBidi" w:hAnsiTheme="majorBidi" w:cstheme="majorBidi"/>
          <w:bCs/>
          <w:szCs w:val="24"/>
        </w:rPr>
      </w:pPr>
      <w:r w:rsidRPr="00026E57">
        <w:rPr>
          <w:rFonts w:asciiTheme="majorBidi" w:hAnsiTheme="majorBidi" w:cstheme="majorBidi"/>
          <w:bCs/>
          <w:szCs w:val="24"/>
          <w:lang w:eastAsia="zh-TW"/>
        </w:rPr>
        <w:t xml:space="preserve">Fu, Y. C., </w:t>
      </w:r>
      <w:r w:rsidRPr="00026E57">
        <w:rPr>
          <w:rFonts w:asciiTheme="majorBidi" w:hAnsiTheme="majorBidi" w:cstheme="majorBidi"/>
          <w:b/>
          <w:szCs w:val="24"/>
          <w:u w:val="single"/>
        </w:rPr>
        <w:t>Lin, Y. C.</w:t>
      </w:r>
      <w:r w:rsidR="00135A22" w:rsidRPr="00026E57">
        <w:rPr>
          <w:rFonts w:asciiTheme="majorBidi" w:hAnsiTheme="majorBidi" w:cstheme="majorBidi" w:hint="eastAsia"/>
          <w:bCs/>
          <w:lang w:eastAsia="zh-TW"/>
        </w:rPr>
        <w:t>,</w:t>
      </w:r>
      <w:r w:rsidRPr="00026E57">
        <w:rPr>
          <w:rFonts w:asciiTheme="majorBidi" w:hAnsiTheme="majorBidi" w:cstheme="majorBidi"/>
          <w:bCs/>
          <w:lang w:eastAsia="zh-TW"/>
        </w:rPr>
        <w:t xml:space="preserve"> Fernandez, F., Tseng, Y. H., Tsai, Y. S.</w:t>
      </w:r>
      <w:r w:rsidRPr="00026E57">
        <w:rPr>
          <w:rFonts w:asciiTheme="majorBidi" w:hAnsiTheme="majorBidi" w:cstheme="majorBidi"/>
          <w:bCs/>
          <w:szCs w:val="24"/>
        </w:rPr>
        <w:t xml:space="preserve"> </w:t>
      </w:r>
      <w:r w:rsidRPr="00026E57">
        <w:rPr>
          <w:rFonts w:asciiTheme="majorBidi" w:hAnsiTheme="majorBidi" w:cstheme="majorBidi"/>
          <w:bCs/>
          <w:szCs w:val="24"/>
          <w:lang w:eastAsia="zh-TW"/>
        </w:rPr>
        <w:t>(in progress).</w:t>
      </w:r>
      <w:r w:rsidRPr="00026E57">
        <w:rPr>
          <w:rFonts w:asciiTheme="majorBidi" w:hAnsiTheme="majorBidi" w:cstheme="majorBidi"/>
          <w:bCs/>
          <w:lang w:eastAsia="zh-TW"/>
        </w:rPr>
        <w:t xml:space="preserve"> W</w:t>
      </w:r>
      <w:r w:rsidRPr="00026E57">
        <w:rPr>
          <w:rFonts w:asciiTheme="majorBidi" w:hAnsiTheme="majorBidi" w:cstheme="majorBidi"/>
          <w:bCs/>
        </w:rPr>
        <w:t>ho are the Early Adopters of New Academic Field? The Institutionalization of Degree Granting Program in Taiwan Universities, 1988-2024.</w:t>
      </w:r>
      <w:r w:rsidR="00240217">
        <w:rPr>
          <w:rFonts w:asciiTheme="majorBidi" w:hAnsiTheme="majorBidi" w:cstheme="majorBidi" w:hint="eastAsia"/>
          <w:bCs/>
          <w:lang w:eastAsia="zh-TW"/>
        </w:rPr>
        <w:t xml:space="preserve"> </w:t>
      </w:r>
      <w:r w:rsidR="00240217" w:rsidRPr="00240217">
        <w:rPr>
          <w:rFonts w:asciiTheme="majorBidi" w:eastAsia="新細明體" w:hAnsiTheme="majorBidi" w:cstheme="majorBidi"/>
          <w:i/>
          <w:iCs/>
          <w:szCs w:val="24"/>
          <w:lang w:eastAsia="zh-TW"/>
        </w:rPr>
        <w:t>*Corresponding author</w:t>
      </w:r>
    </w:p>
    <w:p w14:paraId="6CF7E82F" w14:textId="3D7F6AC0" w:rsidR="00CF6BAA" w:rsidRPr="00026E57" w:rsidRDefault="00CF6BAA" w:rsidP="003808C9">
      <w:pPr>
        <w:pStyle w:val="a3"/>
        <w:spacing w:line="300" w:lineRule="exact"/>
        <w:jc w:val="both"/>
        <w:rPr>
          <w:rFonts w:asciiTheme="majorBidi" w:hAnsiTheme="majorBidi" w:cstheme="majorBidi"/>
          <w:szCs w:val="24"/>
        </w:rPr>
      </w:pPr>
    </w:p>
    <w:sectPr w:rsidR="00CF6BAA" w:rsidRPr="00026E5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4CA3" w14:textId="77777777" w:rsidR="004E0EE8" w:rsidRDefault="004E0EE8" w:rsidP="0080419B">
      <w:r>
        <w:separator/>
      </w:r>
    </w:p>
  </w:endnote>
  <w:endnote w:type="continuationSeparator" w:id="0">
    <w:p w14:paraId="72F23872" w14:textId="77777777" w:rsidR="004E0EE8" w:rsidRDefault="004E0EE8" w:rsidP="00804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標楷體">
    <w:altName w:val="微軟正黑體"/>
    <w:panose1 w:val="020B0604020202020204"/>
    <w:charset w:val="88"/>
    <w:family w:val="script"/>
    <w:pitch w:val="fixed"/>
    <w:sig w:usb0="00000003" w:usb1="080E0000" w:usb2="00000016" w:usb3="00000000" w:csb0="00100001"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魏碑-簡">
    <w:altName w:val="新細明體"/>
    <w:panose1 w:val="03000800000000000000"/>
    <w:charset w:val="88"/>
    <w:family w:val="roman"/>
    <w:notTrueType/>
    <w:pitch w:val="default"/>
    <w:sig w:usb0="A00002FF" w:usb1="78CFFCFB" w:usb2="00080016" w:usb3="00000000" w:csb0="00100000" w:csb1="00000000"/>
  </w:font>
  <w:font w:name="LingWai SC Medium">
    <w:altName w:val="LINGWAI SC MEDIUM"/>
    <w:panose1 w:val="03050602040302020204"/>
    <w:charset w:val="86"/>
    <w:family w:val="script"/>
    <w:notTrueType/>
    <w:pitch w:val="variable"/>
    <w:sig w:usb0="A00002FF" w:usb1="7ACF7CFB" w:usb2="0000001E" w:usb3="00000000" w:csb0="00040001" w:csb1="00000000"/>
  </w:font>
  <w:font w:name="微軟正黑體">
    <w:panose1 w:val="020B0604030504040204"/>
    <w:charset w:val="88"/>
    <w:family w:val="swiss"/>
    <w:pitch w:val="variable"/>
    <w:sig w:usb0="00000087" w:usb1="288F40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B5085" w14:textId="77777777" w:rsidR="004E0EE8" w:rsidRDefault="004E0EE8" w:rsidP="0080419B">
      <w:r>
        <w:separator/>
      </w:r>
    </w:p>
  </w:footnote>
  <w:footnote w:type="continuationSeparator" w:id="0">
    <w:p w14:paraId="2EA9E18D" w14:textId="77777777" w:rsidR="004E0EE8" w:rsidRDefault="004E0EE8" w:rsidP="008041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2"/>
    <w:lvl w:ilvl="0">
      <w:start w:val="1"/>
      <w:numFmt w:val="decimal"/>
      <w:lvlText w:val="%1."/>
      <w:lvlJc w:val="left"/>
      <w:pPr>
        <w:tabs>
          <w:tab w:val="num" w:pos="0"/>
        </w:tabs>
        <w:ind w:left="480" w:hanging="480"/>
      </w:pPr>
    </w:lvl>
  </w:abstractNum>
  <w:abstractNum w:abstractNumId="1" w15:restartNumberingAfterBreak="0">
    <w:nsid w:val="00000003"/>
    <w:multiLevelType w:val="singleLevel"/>
    <w:tmpl w:val="00000003"/>
    <w:name w:val="WW8Num6"/>
    <w:lvl w:ilvl="0">
      <w:start w:val="1"/>
      <w:numFmt w:val="decimal"/>
      <w:lvlText w:val="%1."/>
      <w:lvlJc w:val="left"/>
      <w:pPr>
        <w:tabs>
          <w:tab w:val="num" w:pos="0"/>
        </w:tabs>
        <w:ind w:left="480" w:hanging="480"/>
      </w:pPr>
    </w:lvl>
  </w:abstractNum>
  <w:abstractNum w:abstractNumId="2" w15:restartNumberingAfterBreak="0">
    <w:nsid w:val="01DB5E9E"/>
    <w:multiLevelType w:val="multilevel"/>
    <w:tmpl w:val="353E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54E8A"/>
    <w:multiLevelType w:val="hybridMultilevel"/>
    <w:tmpl w:val="7BF010B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D63966"/>
    <w:multiLevelType w:val="multilevel"/>
    <w:tmpl w:val="9EE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72EAE"/>
    <w:multiLevelType w:val="hybridMultilevel"/>
    <w:tmpl w:val="A07405B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CD14660"/>
    <w:multiLevelType w:val="hybridMultilevel"/>
    <w:tmpl w:val="2E5CF0EA"/>
    <w:lvl w:ilvl="0" w:tplc="E820AD80">
      <w:start w:val="1"/>
      <w:numFmt w:val="decimal"/>
      <w:lvlText w:val="%1."/>
      <w:lvlJc w:val="left"/>
      <w:pPr>
        <w:ind w:left="375" w:hanging="375"/>
      </w:pPr>
      <w:rPr>
        <w:rFonts w:ascii="標楷體" w:eastAsia="標楷體" w:hAnsi="標楷體" w:cs="Calibri"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A107530"/>
    <w:multiLevelType w:val="hybridMultilevel"/>
    <w:tmpl w:val="00E48CDA"/>
    <w:lvl w:ilvl="0" w:tplc="E820AD80">
      <w:start w:val="1"/>
      <w:numFmt w:val="decimal"/>
      <w:lvlText w:val="%1."/>
      <w:lvlJc w:val="left"/>
      <w:pPr>
        <w:ind w:left="855" w:hanging="375"/>
      </w:pPr>
      <w:rPr>
        <w:rFonts w:ascii="標楷體" w:eastAsia="標楷體" w:hAnsi="標楷體" w:cs="Calibri"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D8A374D"/>
    <w:multiLevelType w:val="hybridMultilevel"/>
    <w:tmpl w:val="8AD825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8554540"/>
    <w:multiLevelType w:val="hybridMultilevel"/>
    <w:tmpl w:val="EC3077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97F7203"/>
    <w:multiLevelType w:val="hybridMultilevel"/>
    <w:tmpl w:val="E8A497A6"/>
    <w:lvl w:ilvl="0" w:tplc="52D08FB6">
      <w:start w:val="1"/>
      <w:numFmt w:val="decimal"/>
      <w:lvlText w:val="%1."/>
      <w:lvlJc w:val="left"/>
      <w:pPr>
        <w:ind w:left="480" w:hanging="480"/>
      </w:pPr>
      <w:rPr>
        <w:i w:val="0"/>
        <w:i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D4341B3"/>
    <w:multiLevelType w:val="hybridMultilevel"/>
    <w:tmpl w:val="BBE25686"/>
    <w:lvl w:ilvl="0" w:tplc="E820AD80">
      <w:start w:val="1"/>
      <w:numFmt w:val="decimal"/>
      <w:lvlText w:val="%1."/>
      <w:lvlJc w:val="left"/>
      <w:pPr>
        <w:ind w:left="375" w:hanging="375"/>
      </w:pPr>
      <w:rPr>
        <w:rFonts w:ascii="標楷體" w:eastAsia="標楷體" w:hAnsi="標楷體" w:cs="Calibri" w:hint="default"/>
        <w:color w:val="auto"/>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7F75F75"/>
    <w:multiLevelType w:val="hybridMultilevel"/>
    <w:tmpl w:val="FAA2DAB0"/>
    <w:lvl w:ilvl="0" w:tplc="B6AED59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649335FA"/>
    <w:multiLevelType w:val="multilevel"/>
    <w:tmpl w:val="F0B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E0B47"/>
    <w:multiLevelType w:val="hybridMultilevel"/>
    <w:tmpl w:val="26725320"/>
    <w:lvl w:ilvl="0" w:tplc="232804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30671186">
    <w:abstractNumId w:val="0"/>
  </w:num>
  <w:num w:numId="2" w16cid:durableId="1384408610">
    <w:abstractNumId w:val="1"/>
  </w:num>
  <w:num w:numId="3" w16cid:durableId="317150867">
    <w:abstractNumId w:val="5"/>
  </w:num>
  <w:num w:numId="4" w16cid:durableId="761220280">
    <w:abstractNumId w:val="12"/>
  </w:num>
  <w:num w:numId="5" w16cid:durableId="639307942">
    <w:abstractNumId w:val="11"/>
  </w:num>
  <w:num w:numId="6" w16cid:durableId="1569800937">
    <w:abstractNumId w:val="7"/>
  </w:num>
  <w:num w:numId="7" w16cid:durableId="1596742609">
    <w:abstractNumId w:val="6"/>
  </w:num>
  <w:num w:numId="8" w16cid:durableId="1728213691">
    <w:abstractNumId w:val="9"/>
  </w:num>
  <w:num w:numId="9" w16cid:durableId="2083600558">
    <w:abstractNumId w:val="10"/>
  </w:num>
  <w:num w:numId="10" w16cid:durableId="124277214">
    <w:abstractNumId w:val="3"/>
  </w:num>
  <w:num w:numId="11" w16cid:durableId="939946242">
    <w:abstractNumId w:val="8"/>
  </w:num>
  <w:num w:numId="12" w16cid:durableId="1912619295">
    <w:abstractNumId w:val="2"/>
  </w:num>
  <w:num w:numId="13" w16cid:durableId="217981887">
    <w:abstractNumId w:val="14"/>
  </w:num>
  <w:num w:numId="14" w16cid:durableId="332998779">
    <w:abstractNumId w:val="13"/>
  </w:num>
  <w:num w:numId="15" w16cid:durableId="1908494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BAA"/>
    <w:rsid w:val="00026E57"/>
    <w:rsid w:val="00074CAF"/>
    <w:rsid w:val="00076417"/>
    <w:rsid w:val="0009399C"/>
    <w:rsid w:val="000B38A3"/>
    <w:rsid w:val="000F2F8B"/>
    <w:rsid w:val="00135A22"/>
    <w:rsid w:val="001A0704"/>
    <w:rsid w:val="001B7EC1"/>
    <w:rsid w:val="001F00E1"/>
    <w:rsid w:val="001F4DF2"/>
    <w:rsid w:val="00240217"/>
    <w:rsid w:val="00257151"/>
    <w:rsid w:val="002B4720"/>
    <w:rsid w:val="002E039A"/>
    <w:rsid w:val="002F7974"/>
    <w:rsid w:val="0036309F"/>
    <w:rsid w:val="003808C9"/>
    <w:rsid w:val="004E0EE8"/>
    <w:rsid w:val="005C6A08"/>
    <w:rsid w:val="005E7332"/>
    <w:rsid w:val="00687B0B"/>
    <w:rsid w:val="006F33E4"/>
    <w:rsid w:val="00735AD9"/>
    <w:rsid w:val="00791149"/>
    <w:rsid w:val="007F089B"/>
    <w:rsid w:val="0080419B"/>
    <w:rsid w:val="00850651"/>
    <w:rsid w:val="008544FF"/>
    <w:rsid w:val="00874923"/>
    <w:rsid w:val="00907FEC"/>
    <w:rsid w:val="00935158"/>
    <w:rsid w:val="009801DF"/>
    <w:rsid w:val="00996035"/>
    <w:rsid w:val="009A4FD9"/>
    <w:rsid w:val="009C7E2D"/>
    <w:rsid w:val="009E4D74"/>
    <w:rsid w:val="009F5381"/>
    <w:rsid w:val="009F58E4"/>
    <w:rsid w:val="00A318D7"/>
    <w:rsid w:val="00A364CD"/>
    <w:rsid w:val="00A368A7"/>
    <w:rsid w:val="00A4623F"/>
    <w:rsid w:val="00AA4FBD"/>
    <w:rsid w:val="00AC343F"/>
    <w:rsid w:val="00B10FEF"/>
    <w:rsid w:val="00B40401"/>
    <w:rsid w:val="00BF4867"/>
    <w:rsid w:val="00CE11B1"/>
    <w:rsid w:val="00CF6BAA"/>
    <w:rsid w:val="00D41812"/>
    <w:rsid w:val="00D572F6"/>
    <w:rsid w:val="00D80FE7"/>
    <w:rsid w:val="00D8107F"/>
    <w:rsid w:val="00D85715"/>
    <w:rsid w:val="00DA38B8"/>
    <w:rsid w:val="00DA7193"/>
    <w:rsid w:val="00DD751A"/>
    <w:rsid w:val="00E00FC9"/>
    <w:rsid w:val="00E0305A"/>
    <w:rsid w:val="00E70DA2"/>
    <w:rsid w:val="00EB778E"/>
    <w:rsid w:val="00F1048F"/>
    <w:rsid w:val="00F45E70"/>
    <w:rsid w:val="00FD3FBA"/>
    <w:rsid w:val="00FF77D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F7049"/>
  <w15:chartTrackingRefBased/>
  <w15:docId w15:val="{0D44A400-4779-FC43-9FD7-F1E1C431B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6BAA"/>
    <w:pPr>
      <w:widowControl w:val="0"/>
      <w:suppressAutoHyphens/>
      <w:overflowPunct w:val="0"/>
      <w:autoSpaceDE w:val="0"/>
    </w:pPr>
    <w:rPr>
      <w:rFonts w:ascii="Times New Roman" w:eastAsia="標楷體" w:hAnsi="Times New Roman" w:cs="Calibri"/>
      <w:kern w:val="1"/>
      <w:lang w:eastAsia="ar-SA"/>
    </w:rPr>
  </w:style>
  <w:style w:type="paragraph" w:styleId="1">
    <w:name w:val="heading 1"/>
    <w:basedOn w:val="a"/>
    <w:next w:val="a"/>
    <w:link w:val="10"/>
    <w:uiPriority w:val="9"/>
    <w:qFormat/>
    <w:rsid w:val="00A4623F"/>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A4623F"/>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A4623F"/>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F6BAA"/>
    <w:pPr>
      <w:ind w:left="480"/>
    </w:pPr>
  </w:style>
  <w:style w:type="character" w:customStyle="1" w:styleId="normaltextrun">
    <w:name w:val="normaltextrun"/>
    <w:basedOn w:val="a0"/>
    <w:rsid w:val="00CF6BAA"/>
  </w:style>
  <w:style w:type="character" w:customStyle="1" w:styleId="eop">
    <w:name w:val="eop"/>
    <w:basedOn w:val="a0"/>
    <w:rsid w:val="00CF6BAA"/>
  </w:style>
  <w:style w:type="character" w:customStyle="1" w:styleId="10">
    <w:name w:val="標題 1 字元"/>
    <w:basedOn w:val="a0"/>
    <w:link w:val="1"/>
    <w:uiPriority w:val="9"/>
    <w:rsid w:val="00A4623F"/>
    <w:rPr>
      <w:rFonts w:asciiTheme="majorHAnsi" w:eastAsiaTheme="majorEastAsia" w:hAnsiTheme="majorHAnsi" w:cstheme="majorBidi"/>
      <w:b/>
      <w:bCs/>
      <w:kern w:val="52"/>
      <w:sz w:val="52"/>
      <w:szCs w:val="52"/>
      <w:lang w:eastAsia="ar-SA"/>
    </w:rPr>
  </w:style>
  <w:style w:type="character" w:customStyle="1" w:styleId="30">
    <w:name w:val="標題 3 字元"/>
    <w:basedOn w:val="a0"/>
    <w:link w:val="3"/>
    <w:uiPriority w:val="9"/>
    <w:semiHidden/>
    <w:rsid w:val="00A4623F"/>
    <w:rPr>
      <w:rFonts w:asciiTheme="majorHAnsi" w:eastAsiaTheme="majorEastAsia" w:hAnsiTheme="majorHAnsi" w:cstheme="majorBidi"/>
      <w:b/>
      <w:bCs/>
      <w:kern w:val="1"/>
      <w:sz w:val="36"/>
      <w:szCs w:val="36"/>
      <w:lang w:eastAsia="ar-SA"/>
    </w:rPr>
  </w:style>
  <w:style w:type="character" w:customStyle="1" w:styleId="20">
    <w:name w:val="標題 2 字元"/>
    <w:basedOn w:val="a0"/>
    <w:link w:val="2"/>
    <w:uiPriority w:val="9"/>
    <w:semiHidden/>
    <w:rsid w:val="00A4623F"/>
    <w:rPr>
      <w:rFonts w:asciiTheme="majorHAnsi" w:eastAsiaTheme="majorEastAsia" w:hAnsiTheme="majorHAnsi" w:cstheme="majorBidi"/>
      <w:b/>
      <w:bCs/>
      <w:kern w:val="1"/>
      <w:sz w:val="48"/>
      <w:szCs w:val="48"/>
      <w:lang w:eastAsia="ar-SA"/>
    </w:rPr>
  </w:style>
  <w:style w:type="paragraph" w:styleId="a4">
    <w:name w:val="Revision"/>
    <w:hidden/>
    <w:uiPriority w:val="99"/>
    <w:semiHidden/>
    <w:rsid w:val="001F4DF2"/>
    <w:rPr>
      <w:rFonts w:ascii="Times New Roman" w:eastAsia="標楷體" w:hAnsi="Times New Roman" w:cs="Calibri"/>
      <w:kern w:val="1"/>
      <w:lang w:eastAsia="ar-SA"/>
    </w:rPr>
  </w:style>
  <w:style w:type="character" w:styleId="a5">
    <w:name w:val="annotation reference"/>
    <w:basedOn w:val="a0"/>
    <w:uiPriority w:val="99"/>
    <w:semiHidden/>
    <w:unhideWhenUsed/>
    <w:rsid w:val="001F4DF2"/>
    <w:rPr>
      <w:sz w:val="16"/>
      <w:szCs w:val="16"/>
    </w:rPr>
  </w:style>
  <w:style w:type="paragraph" w:styleId="a6">
    <w:name w:val="annotation text"/>
    <w:basedOn w:val="a"/>
    <w:link w:val="a7"/>
    <w:uiPriority w:val="99"/>
    <w:semiHidden/>
    <w:unhideWhenUsed/>
    <w:rsid w:val="001F4DF2"/>
    <w:rPr>
      <w:sz w:val="20"/>
      <w:szCs w:val="20"/>
    </w:rPr>
  </w:style>
  <w:style w:type="character" w:customStyle="1" w:styleId="a7">
    <w:name w:val="註解文字 字元"/>
    <w:basedOn w:val="a0"/>
    <w:link w:val="a6"/>
    <w:uiPriority w:val="99"/>
    <w:semiHidden/>
    <w:rsid w:val="001F4DF2"/>
    <w:rPr>
      <w:rFonts w:ascii="Times New Roman" w:eastAsia="標楷體" w:hAnsi="Times New Roman" w:cs="Calibri"/>
      <w:kern w:val="1"/>
      <w:sz w:val="20"/>
      <w:szCs w:val="20"/>
      <w:lang w:eastAsia="ar-SA"/>
    </w:rPr>
  </w:style>
  <w:style w:type="paragraph" w:styleId="a8">
    <w:name w:val="annotation subject"/>
    <w:basedOn w:val="a6"/>
    <w:next w:val="a6"/>
    <w:link w:val="a9"/>
    <w:uiPriority w:val="99"/>
    <w:semiHidden/>
    <w:unhideWhenUsed/>
    <w:rsid w:val="001F4DF2"/>
    <w:rPr>
      <w:b/>
      <w:bCs/>
    </w:rPr>
  </w:style>
  <w:style w:type="character" w:customStyle="1" w:styleId="a9">
    <w:name w:val="註解主旨 字元"/>
    <w:basedOn w:val="a7"/>
    <w:link w:val="a8"/>
    <w:uiPriority w:val="99"/>
    <w:semiHidden/>
    <w:rsid w:val="001F4DF2"/>
    <w:rPr>
      <w:rFonts w:ascii="Times New Roman" w:eastAsia="標楷體" w:hAnsi="Times New Roman" w:cs="Calibri"/>
      <w:b/>
      <w:bCs/>
      <w:kern w:val="1"/>
      <w:sz w:val="20"/>
      <w:szCs w:val="20"/>
      <w:lang w:eastAsia="ar-SA"/>
    </w:rPr>
  </w:style>
  <w:style w:type="paragraph" w:styleId="aa">
    <w:name w:val="header"/>
    <w:basedOn w:val="a"/>
    <w:link w:val="ab"/>
    <w:uiPriority w:val="99"/>
    <w:unhideWhenUsed/>
    <w:rsid w:val="0080419B"/>
    <w:pPr>
      <w:tabs>
        <w:tab w:val="center" w:pos="4153"/>
        <w:tab w:val="right" w:pos="8306"/>
      </w:tabs>
      <w:snapToGrid w:val="0"/>
    </w:pPr>
    <w:rPr>
      <w:sz w:val="20"/>
      <w:szCs w:val="20"/>
    </w:rPr>
  </w:style>
  <w:style w:type="character" w:customStyle="1" w:styleId="ab">
    <w:name w:val="頁首 字元"/>
    <w:basedOn w:val="a0"/>
    <w:link w:val="aa"/>
    <w:uiPriority w:val="99"/>
    <w:rsid w:val="0080419B"/>
    <w:rPr>
      <w:rFonts w:ascii="Times New Roman" w:eastAsia="標楷體" w:hAnsi="Times New Roman" w:cs="Calibri"/>
      <w:kern w:val="1"/>
      <w:sz w:val="20"/>
      <w:szCs w:val="20"/>
      <w:lang w:eastAsia="ar-SA"/>
    </w:rPr>
  </w:style>
  <w:style w:type="paragraph" w:styleId="ac">
    <w:name w:val="footer"/>
    <w:basedOn w:val="a"/>
    <w:link w:val="ad"/>
    <w:uiPriority w:val="99"/>
    <w:unhideWhenUsed/>
    <w:rsid w:val="0080419B"/>
    <w:pPr>
      <w:tabs>
        <w:tab w:val="center" w:pos="4153"/>
        <w:tab w:val="right" w:pos="8306"/>
      </w:tabs>
      <w:snapToGrid w:val="0"/>
    </w:pPr>
    <w:rPr>
      <w:sz w:val="20"/>
      <w:szCs w:val="20"/>
    </w:rPr>
  </w:style>
  <w:style w:type="character" w:customStyle="1" w:styleId="ad">
    <w:name w:val="頁尾 字元"/>
    <w:basedOn w:val="a0"/>
    <w:link w:val="ac"/>
    <w:uiPriority w:val="99"/>
    <w:rsid w:val="0080419B"/>
    <w:rPr>
      <w:rFonts w:ascii="Times New Roman" w:eastAsia="標楷體" w:hAnsi="Times New Roman" w:cs="Calibri"/>
      <w:kern w:val="1"/>
      <w:sz w:val="20"/>
      <w:szCs w:val="20"/>
      <w:lang w:eastAsia="ar-SA"/>
    </w:rPr>
  </w:style>
  <w:style w:type="character" w:styleId="ae">
    <w:name w:val="Hyperlink"/>
    <w:basedOn w:val="a0"/>
    <w:uiPriority w:val="99"/>
    <w:unhideWhenUsed/>
    <w:rsid w:val="00D572F6"/>
    <w:rPr>
      <w:color w:val="0563C1" w:themeColor="hyperlink"/>
      <w:u w:val="single"/>
    </w:rPr>
  </w:style>
  <w:style w:type="character" w:styleId="af">
    <w:name w:val="Unresolved Mention"/>
    <w:basedOn w:val="a0"/>
    <w:uiPriority w:val="99"/>
    <w:semiHidden/>
    <w:unhideWhenUsed/>
    <w:rsid w:val="00D572F6"/>
    <w:rPr>
      <w:color w:val="605E5C"/>
      <w:shd w:val="clear" w:color="auto" w:fill="E1DFDD"/>
    </w:rPr>
  </w:style>
  <w:style w:type="character" w:styleId="af0">
    <w:name w:val="Emphasis"/>
    <w:basedOn w:val="a0"/>
    <w:uiPriority w:val="20"/>
    <w:qFormat/>
    <w:rsid w:val="003808C9"/>
    <w:rPr>
      <w:i/>
      <w:iCs/>
    </w:rPr>
  </w:style>
  <w:style w:type="character" w:styleId="af1">
    <w:name w:val="Strong"/>
    <w:basedOn w:val="a0"/>
    <w:uiPriority w:val="22"/>
    <w:qFormat/>
    <w:rsid w:val="0036309F"/>
    <w:rPr>
      <w:b/>
      <w:bCs/>
    </w:rPr>
  </w:style>
  <w:style w:type="paragraph" w:styleId="Web">
    <w:name w:val="Normal (Web)"/>
    <w:basedOn w:val="a"/>
    <w:uiPriority w:val="99"/>
    <w:unhideWhenUsed/>
    <w:rsid w:val="00074CAF"/>
    <w:pPr>
      <w:widowControl/>
      <w:suppressAutoHyphens w:val="0"/>
      <w:overflowPunct/>
      <w:autoSpaceDE/>
      <w:spacing w:before="100" w:beforeAutospacing="1" w:after="100" w:afterAutospacing="1"/>
    </w:pPr>
    <w:rPr>
      <w:rFonts w:ascii="新細明體" w:eastAsia="新細明體" w:hAnsi="新細明體" w:cs="新細明體"/>
      <w:kern w:val="0"/>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06743">
      <w:bodyDiv w:val="1"/>
      <w:marLeft w:val="0"/>
      <w:marRight w:val="0"/>
      <w:marTop w:val="0"/>
      <w:marBottom w:val="0"/>
      <w:divBdr>
        <w:top w:val="none" w:sz="0" w:space="0" w:color="auto"/>
        <w:left w:val="none" w:sz="0" w:space="0" w:color="auto"/>
        <w:bottom w:val="none" w:sz="0" w:space="0" w:color="auto"/>
        <w:right w:val="none" w:sz="0" w:space="0" w:color="auto"/>
      </w:divBdr>
    </w:div>
    <w:div w:id="157507057">
      <w:bodyDiv w:val="1"/>
      <w:marLeft w:val="0"/>
      <w:marRight w:val="0"/>
      <w:marTop w:val="0"/>
      <w:marBottom w:val="0"/>
      <w:divBdr>
        <w:top w:val="none" w:sz="0" w:space="0" w:color="auto"/>
        <w:left w:val="none" w:sz="0" w:space="0" w:color="auto"/>
        <w:bottom w:val="none" w:sz="0" w:space="0" w:color="auto"/>
        <w:right w:val="none" w:sz="0" w:space="0" w:color="auto"/>
      </w:divBdr>
    </w:div>
    <w:div w:id="178396307">
      <w:bodyDiv w:val="1"/>
      <w:marLeft w:val="0"/>
      <w:marRight w:val="0"/>
      <w:marTop w:val="0"/>
      <w:marBottom w:val="0"/>
      <w:divBdr>
        <w:top w:val="none" w:sz="0" w:space="0" w:color="auto"/>
        <w:left w:val="none" w:sz="0" w:space="0" w:color="auto"/>
        <w:bottom w:val="none" w:sz="0" w:space="0" w:color="auto"/>
        <w:right w:val="none" w:sz="0" w:space="0" w:color="auto"/>
      </w:divBdr>
    </w:div>
    <w:div w:id="212930219">
      <w:bodyDiv w:val="1"/>
      <w:marLeft w:val="0"/>
      <w:marRight w:val="0"/>
      <w:marTop w:val="0"/>
      <w:marBottom w:val="0"/>
      <w:divBdr>
        <w:top w:val="none" w:sz="0" w:space="0" w:color="auto"/>
        <w:left w:val="none" w:sz="0" w:space="0" w:color="auto"/>
        <w:bottom w:val="none" w:sz="0" w:space="0" w:color="auto"/>
        <w:right w:val="none" w:sz="0" w:space="0" w:color="auto"/>
      </w:divBdr>
    </w:div>
    <w:div w:id="436755709">
      <w:bodyDiv w:val="1"/>
      <w:marLeft w:val="0"/>
      <w:marRight w:val="0"/>
      <w:marTop w:val="0"/>
      <w:marBottom w:val="0"/>
      <w:divBdr>
        <w:top w:val="none" w:sz="0" w:space="0" w:color="auto"/>
        <w:left w:val="none" w:sz="0" w:space="0" w:color="auto"/>
        <w:bottom w:val="none" w:sz="0" w:space="0" w:color="auto"/>
        <w:right w:val="none" w:sz="0" w:space="0" w:color="auto"/>
      </w:divBdr>
    </w:div>
    <w:div w:id="804464945">
      <w:bodyDiv w:val="1"/>
      <w:marLeft w:val="0"/>
      <w:marRight w:val="0"/>
      <w:marTop w:val="0"/>
      <w:marBottom w:val="0"/>
      <w:divBdr>
        <w:top w:val="none" w:sz="0" w:space="0" w:color="auto"/>
        <w:left w:val="none" w:sz="0" w:space="0" w:color="auto"/>
        <w:bottom w:val="none" w:sz="0" w:space="0" w:color="auto"/>
        <w:right w:val="none" w:sz="0" w:space="0" w:color="auto"/>
      </w:divBdr>
    </w:div>
    <w:div w:id="947664222">
      <w:bodyDiv w:val="1"/>
      <w:marLeft w:val="0"/>
      <w:marRight w:val="0"/>
      <w:marTop w:val="0"/>
      <w:marBottom w:val="0"/>
      <w:divBdr>
        <w:top w:val="none" w:sz="0" w:space="0" w:color="auto"/>
        <w:left w:val="none" w:sz="0" w:space="0" w:color="auto"/>
        <w:bottom w:val="none" w:sz="0" w:space="0" w:color="auto"/>
        <w:right w:val="none" w:sz="0" w:space="0" w:color="auto"/>
      </w:divBdr>
    </w:div>
    <w:div w:id="1335913677">
      <w:bodyDiv w:val="1"/>
      <w:marLeft w:val="0"/>
      <w:marRight w:val="0"/>
      <w:marTop w:val="0"/>
      <w:marBottom w:val="0"/>
      <w:divBdr>
        <w:top w:val="none" w:sz="0" w:space="0" w:color="auto"/>
        <w:left w:val="none" w:sz="0" w:space="0" w:color="auto"/>
        <w:bottom w:val="none" w:sz="0" w:space="0" w:color="auto"/>
        <w:right w:val="none" w:sz="0" w:space="0" w:color="auto"/>
      </w:divBdr>
    </w:div>
    <w:div w:id="1443919429">
      <w:bodyDiv w:val="1"/>
      <w:marLeft w:val="0"/>
      <w:marRight w:val="0"/>
      <w:marTop w:val="0"/>
      <w:marBottom w:val="0"/>
      <w:divBdr>
        <w:top w:val="none" w:sz="0" w:space="0" w:color="auto"/>
        <w:left w:val="none" w:sz="0" w:space="0" w:color="auto"/>
        <w:bottom w:val="none" w:sz="0" w:space="0" w:color="auto"/>
        <w:right w:val="none" w:sz="0" w:space="0" w:color="auto"/>
      </w:divBdr>
    </w:div>
    <w:div w:id="200057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775</Words>
  <Characters>4422</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遠智 傅</dc:creator>
  <cp:keywords/>
  <dc:description/>
  <cp:lastModifiedBy>ChristinaLin</cp:lastModifiedBy>
  <cp:revision>5</cp:revision>
  <cp:lastPrinted>2026-03-23T14:50:00Z</cp:lastPrinted>
  <dcterms:created xsi:type="dcterms:W3CDTF">2026-03-21T17:44:00Z</dcterms:created>
  <dcterms:modified xsi:type="dcterms:W3CDTF">2026-03-23T23:22:00Z</dcterms:modified>
</cp:coreProperties>
</file>