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32978C" w14:textId="77777777" w:rsidR="00612425" w:rsidRPr="0006560F" w:rsidRDefault="00612425" w:rsidP="008A0C80">
      <w:pPr>
        <w:pStyle w:val="Title"/>
        <w:rPr>
          <w:rFonts w:asciiTheme="minorHAnsi" w:hAnsiTheme="minorHAnsi"/>
        </w:rPr>
      </w:pPr>
      <w:r w:rsidRPr="0006560F">
        <w:rPr>
          <w:rFonts w:asciiTheme="minorHAnsi" w:hAnsiTheme="minorHAnsi"/>
        </w:rPr>
        <w:t>How to integrate IBM Control Desk into your BlueMix Service Management toolchain for Incident recording, trending and problem readiness.</w:t>
      </w:r>
    </w:p>
    <w:p w14:paraId="67EC99D1" w14:textId="77777777" w:rsidR="00612425" w:rsidRPr="0006560F" w:rsidRDefault="00612425" w:rsidP="00483F64">
      <w:pPr>
        <w:rPr>
          <w:rFonts w:asciiTheme="minorHAnsi" w:hAnsiTheme="minorHAnsi"/>
        </w:rPr>
      </w:pPr>
    </w:p>
    <w:p w14:paraId="3FB6E2FF" w14:textId="67B95BF4" w:rsidR="002E5102" w:rsidRDefault="00612425">
      <w:pPr>
        <w:pStyle w:val="TOC1"/>
        <w:tabs>
          <w:tab w:val="left" w:pos="440"/>
          <w:tab w:val="right" w:leader="dot" w:pos="10214"/>
        </w:tabs>
        <w:rPr>
          <w:rFonts w:asciiTheme="minorHAnsi" w:eastAsiaTheme="minorEastAsia" w:hAnsiTheme="minorHAnsi" w:cstheme="minorBidi"/>
          <w:noProof/>
          <w:lang w:eastAsia="en-US"/>
        </w:rPr>
      </w:pPr>
      <w:r w:rsidRPr="0006560F">
        <w:rPr>
          <w:rFonts w:asciiTheme="minorHAnsi" w:hAnsiTheme="minorHAnsi"/>
        </w:rPr>
        <w:fldChar w:fldCharType="begin"/>
      </w:r>
      <w:r w:rsidRPr="0006560F">
        <w:rPr>
          <w:rFonts w:asciiTheme="minorHAnsi" w:hAnsiTheme="minorHAnsi"/>
        </w:rPr>
        <w:instrText xml:space="preserve"> TOC \o "1-3" \n \p " " \h \z \u </w:instrText>
      </w:r>
      <w:r w:rsidRPr="0006560F">
        <w:rPr>
          <w:rFonts w:asciiTheme="minorHAnsi" w:hAnsiTheme="minorHAnsi"/>
        </w:rPr>
        <w:fldChar w:fldCharType="separate"/>
      </w:r>
      <w:hyperlink w:anchor="_Toc467053811" w:history="1">
        <w:r w:rsidR="002E5102" w:rsidRPr="00DD1DD5">
          <w:rPr>
            <w:rStyle w:val="Hyperlink"/>
            <w:noProof/>
          </w:rPr>
          <w:t>1</w:t>
        </w:r>
        <w:r w:rsidR="002E5102">
          <w:rPr>
            <w:rFonts w:asciiTheme="minorHAnsi" w:eastAsiaTheme="minorEastAsia" w:hAnsiTheme="minorHAnsi" w:cstheme="minorBidi"/>
            <w:noProof/>
            <w:lang w:eastAsia="en-US"/>
          </w:rPr>
          <w:tab/>
        </w:r>
        <w:r w:rsidR="002E5102" w:rsidRPr="00DD1DD5">
          <w:rPr>
            <w:rStyle w:val="Hyperlink"/>
            <w:noProof/>
          </w:rPr>
          <w:t>Introduction</w:t>
        </w:r>
      </w:hyperlink>
    </w:p>
    <w:p w14:paraId="662F2621" w14:textId="00638B67" w:rsidR="002E5102" w:rsidRDefault="00EE76A8">
      <w:pPr>
        <w:pStyle w:val="TOC2"/>
        <w:tabs>
          <w:tab w:val="left" w:pos="880"/>
          <w:tab w:val="right" w:leader="dot" w:pos="10214"/>
        </w:tabs>
        <w:rPr>
          <w:rFonts w:asciiTheme="minorHAnsi" w:eastAsiaTheme="minorEastAsia" w:hAnsiTheme="minorHAnsi" w:cstheme="minorBidi"/>
          <w:noProof/>
          <w:lang w:eastAsia="en-US"/>
        </w:rPr>
      </w:pPr>
      <w:hyperlink w:anchor="_Toc467053812" w:history="1">
        <w:r w:rsidR="002E5102" w:rsidRPr="00DD1DD5">
          <w:rPr>
            <w:rStyle w:val="Hyperlink"/>
            <w:noProof/>
          </w:rPr>
          <w:t>1.1</w:t>
        </w:r>
        <w:r w:rsidR="002E5102">
          <w:rPr>
            <w:rFonts w:asciiTheme="minorHAnsi" w:eastAsiaTheme="minorEastAsia" w:hAnsiTheme="minorHAnsi" w:cstheme="minorBidi"/>
            <w:noProof/>
            <w:lang w:eastAsia="en-US"/>
          </w:rPr>
          <w:tab/>
        </w:r>
        <w:r w:rsidR="002E5102" w:rsidRPr="00DD1DD5">
          <w:rPr>
            <w:rStyle w:val="Hyperlink"/>
            <w:noProof/>
          </w:rPr>
          <w:t>IBM's Control Desk Features</w:t>
        </w:r>
      </w:hyperlink>
    </w:p>
    <w:p w14:paraId="39D6A37E" w14:textId="2099D29F" w:rsidR="002E5102" w:rsidRDefault="00EE76A8">
      <w:pPr>
        <w:pStyle w:val="TOC1"/>
        <w:tabs>
          <w:tab w:val="left" w:pos="440"/>
          <w:tab w:val="right" w:leader="dot" w:pos="10214"/>
        </w:tabs>
        <w:rPr>
          <w:rFonts w:asciiTheme="minorHAnsi" w:eastAsiaTheme="minorEastAsia" w:hAnsiTheme="minorHAnsi" w:cstheme="minorBidi"/>
          <w:noProof/>
          <w:lang w:eastAsia="en-US"/>
        </w:rPr>
      </w:pPr>
      <w:hyperlink w:anchor="_Toc467053813" w:history="1">
        <w:r w:rsidR="002E5102" w:rsidRPr="00DD1DD5">
          <w:rPr>
            <w:rStyle w:val="Hyperlink"/>
            <w:noProof/>
          </w:rPr>
          <w:t>2</w:t>
        </w:r>
        <w:r w:rsidR="002E5102">
          <w:rPr>
            <w:rFonts w:asciiTheme="minorHAnsi" w:eastAsiaTheme="minorEastAsia" w:hAnsiTheme="minorHAnsi" w:cstheme="minorBidi"/>
            <w:noProof/>
            <w:lang w:eastAsia="en-US"/>
          </w:rPr>
          <w:tab/>
        </w:r>
        <w:r w:rsidR="002E5102" w:rsidRPr="00DD1DD5">
          <w:rPr>
            <w:rStyle w:val="Hyperlink"/>
            <w:noProof/>
          </w:rPr>
          <w:t>Solution Overview</w:t>
        </w:r>
      </w:hyperlink>
    </w:p>
    <w:p w14:paraId="7A4AFB00" w14:textId="39DB3CDD" w:rsidR="002E5102" w:rsidRDefault="00EE76A8">
      <w:pPr>
        <w:pStyle w:val="TOC2"/>
        <w:tabs>
          <w:tab w:val="left" w:pos="880"/>
          <w:tab w:val="right" w:leader="dot" w:pos="10214"/>
        </w:tabs>
        <w:rPr>
          <w:rFonts w:asciiTheme="minorHAnsi" w:eastAsiaTheme="minorEastAsia" w:hAnsiTheme="minorHAnsi" w:cstheme="minorBidi"/>
          <w:noProof/>
          <w:lang w:eastAsia="en-US"/>
        </w:rPr>
      </w:pPr>
      <w:hyperlink w:anchor="_Toc467053814" w:history="1">
        <w:r w:rsidR="002E5102" w:rsidRPr="00DD1DD5">
          <w:rPr>
            <w:rStyle w:val="Hyperlink"/>
            <w:noProof/>
          </w:rPr>
          <w:t>2.1</w:t>
        </w:r>
        <w:r w:rsidR="002E5102">
          <w:rPr>
            <w:rFonts w:asciiTheme="minorHAnsi" w:eastAsiaTheme="minorEastAsia" w:hAnsiTheme="minorHAnsi" w:cstheme="minorBidi"/>
            <w:noProof/>
            <w:lang w:eastAsia="en-US"/>
          </w:rPr>
          <w:tab/>
        </w:r>
        <w:r w:rsidR="002E5102" w:rsidRPr="00DD1DD5">
          <w:rPr>
            <w:rStyle w:val="Hyperlink"/>
            <w:noProof/>
          </w:rPr>
          <w:t>Service Management Architecture Overview</w:t>
        </w:r>
      </w:hyperlink>
    </w:p>
    <w:p w14:paraId="298C3439" w14:textId="56231DEA" w:rsidR="002E5102" w:rsidRDefault="00EE76A8">
      <w:pPr>
        <w:pStyle w:val="TOC2"/>
        <w:tabs>
          <w:tab w:val="left" w:pos="880"/>
          <w:tab w:val="right" w:leader="dot" w:pos="10214"/>
        </w:tabs>
        <w:rPr>
          <w:rFonts w:asciiTheme="minorHAnsi" w:eastAsiaTheme="minorEastAsia" w:hAnsiTheme="minorHAnsi" w:cstheme="minorBidi"/>
          <w:noProof/>
          <w:lang w:eastAsia="en-US"/>
        </w:rPr>
      </w:pPr>
      <w:hyperlink w:anchor="_Toc467053815" w:history="1">
        <w:r w:rsidR="002E5102" w:rsidRPr="00DD1DD5">
          <w:rPr>
            <w:rStyle w:val="Hyperlink"/>
            <w:noProof/>
          </w:rPr>
          <w:t>2.2</w:t>
        </w:r>
        <w:r w:rsidR="002E5102">
          <w:rPr>
            <w:rFonts w:asciiTheme="minorHAnsi" w:eastAsiaTheme="minorEastAsia" w:hAnsiTheme="minorHAnsi" w:cstheme="minorBidi"/>
            <w:noProof/>
            <w:lang w:eastAsia="en-US"/>
          </w:rPr>
          <w:tab/>
        </w:r>
        <w:r w:rsidR="002E5102" w:rsidRPr="00DD1DD5">
          <w:rPr>
            <w:rStyle w:val="Hyperlink"/>
            <w:noProof/>
          </w:rPr>
          <w:t>Incident Management Architecture Overview</w:t>
        </w:r>
      </w:hyperlink>
    </w:p>
    <w:p w14:paraId="02BC470D" w14:textId="4993FA45" w:rsidR="002E5102" w:rsidRDefault="00EE76A8">
      <w:pPr>
        <w:pStyle w:val="TOC1"/>
        <w:tabs>
          <w:tab w:val="left" w:pos="440"/>
          <w:tab w:val="right" w:leader="dot" w:pos="10214"/>
        </w:tabs>
        <w:rPr>
          <w:rFonts w:asciiTheme="minorHAnsi" w:eastAsiaTheme="minorEastAsia" w:hAnsiTheme="minorHAnsi" w:cstheme="minorBidi"/>
          <w:noProof/>
          <w:lang w:eastAsia="en-US"/>
        </w:rPr>
      </w:pPr>
      <w:hyperlink w:anchor="_Toc467053816" w:history="1">
        <w:r w:rsidR="002E5102" w:rsidRPr="00DD1DD5">
          <w:rPr>
            <w:rStyle w:val="Hyperlink"/>
            <w:noProof/>
          </w:rPr>
          <w:t>3</w:t>
        </w:r>
        <w:r w:rsidR="002E5102">
          <w:rPr>
            <w:rFonts w:asciiTheme="minorHAnsi" w:eastAsiaTheme="minorEastAsia" w:hAnsiTheme="minorHAnsi" w:cstheme="minorBidi"/>
            <w:noProof/>
            <w:lang w:eastAsia="en-US"/>
          </w:rPr>
          <w:tab/>
        </w:r>
        <w:r w:rsidR="002E5102" w:rsidRPr="00DD1DD5">
          <w:rPr>
            <w:rStyle w:val="Hyperlink"/>
            <w:noProof/>
          </w:rPr>
          <w:t>Use Cases and Personas</w:t>
        </w:r>
      </w:hyperlink>
    </w:p>
    <w:p w14:paraId="0BFE771F" w14:textId="703ADBE8" w:rsidR="002E5102" w:rsidRDefault="00EE76A8">
      <w:pPr>
        <w:pStyle w:val="TOC1"/>
        <w:tabs>
          <w:tab w:val="left" w:pos="440"/>
          <w:tab w:val="right" w:leader="dot" w:pos="10214"/>
        </w:tabs>
        <w:rPr>
          <w:rFonts w:asciiTheme="minorHAnsi" w:eastAsiaTheme="minorEastAsia" w:hAnsiTheme="minorHAnsi" w:cstheme="minorBidi"/>
          <w:noProof/>
          <w:lang w:eastAsia="en-US"/>
        </w:rPr>
      </w:pPr>
      <w:hyperlink w:anchor="_Toc467053817" w:history="1">
        <w:r w:rsidR="002E5102" w:rsidRPr="00DD1DD5">
          <w:rPr>
            <w:rStyle w:val="Hyperlink"/>
            <w:noProof/>
          </w:rPr>
          <w:t>4</w:t>
        </w:r>
        <w:r w:rsidR="002E5102">
          <w:rPr>
            <w:rFonts w:asciiTheme="minorHAnsi" w:eastAsiaTheme="minorEastAsia" w:hAnsiTheme="minorHAnsi" w:cstheme="minorBidi"/>
            <w:noProof/>
            <w:lang w:eastAsia="en-US"/>
          </w:rPr>
          <w:tab/>
        </w:r>
        <w:r w:rsidR="002E5102" w:rsidRPr="00DD1DD5">
          <w:rPr>
            <w:rStyle w:val="Hyperlink"/>
            <w:noProof/>
          </w:rPr>
          <w:t>How-to Use IBM Control Desk</w:t>
        </w:r>
      </w:hyperlink>
    </w:p>
    <w:p w14:paraId="3C2C98FC" w14:textId="05A81990" w:rsidR="002E5102" w:rsidRDefault="00EE76A8">
      <w:pPr>
        <w:pStyle w:val="TOC2"/>
        <w:tabs>
          <w:tab w:val="left" w:pos="880"/>
          <w:tab w:val="right" w:leader="dot" w:pos="10214"/>
        </w:tabs>
        <w:rPr>
          <w:rFonts w:asciiTheme="minorHAnsi" w:eastAsiaTheme="minorEastAsia" w:hAnsiTheme="minorHAnsi" w:cstheme="minorBidi"/>
          <w:noProof/>
          <w:lang w:eastAsia="en-US"/>
        </w:rPr>
      </w:pPr>
      <w:hyperlink w:anchor="_Toc467053818" w:history="1">
        <w:r w:rsidR="002E5102" w:rsidRPr="00DD1DD5">
          <w:rPr>
            <w:rStyle w:val="Hyperlink"/>
            <w:noProof/>
          </w:rPr>
          <w:t>4.1</w:t>
        </w:r>
        <w:r w:rsidR="002E5102">
          <w:rPr>
            <w:rFonts w:asciiTheme="minorHAnsi" w:eastAsiaTheme="minorEastAsia" w:hAnsiTheme="minorHAnsi" w:cstheme="minorBidi"/>
            <w:noProof/>
            <w:lang w:eastAsia="en-US"/>
          </w:rPr>
          <w:tab/>
        </w:r>
        <w:r w:rsidR="002E5102" w:rsidRPr="00DD1DD5">
          <w:rPr>
            <w:rStyle w:val="Hyperlink"/>
            <w:noProof/>
          </w:rPr>
          <w:t>Site Reliability Engineer Reviews Weekly Past Incidents for Trends</w:t>
        </w:r>
      </w:hyperlink>
    </w:p>
    <w:p w14:paraId="15F5D947" w14:textId="41EC8849" w:rsidR="002E5102" w:rsidRDefault="00EE76A8">
      <w:pPr>
        <w:pStyle w:val="TOC3"/>
        <w:tabs>
          <w:tab w:val="left" w:pos="1320"/>
          <w:tab w:val="right" w:leader="dot" w:pos="10214"/>
        </w:tabs>
        <w:rPr>
          <w:rFonts w:asciiTheme="minorHAnsi" w:eastAsiaTheme="minorEastAsia" w:hAnsiTheme="minorHAnsi" w:cstheme="minorBidi"/>
          <w:noProof/>
          <w:lang w:eastAsia="en-US"/>
        </w:rPr>
      </w:pPr>
      <w:hyperlink w:anchor="_Toc467053819" w:history="1">
        <w:r w:rsidR="002E5102" w:rsidRPr="00DD1DD5">
          <w:rPr>
            <w:rStyle w:val="Hyperlink"/>
            <w:noProof/>
          </w:rPr>
          <w:t>4.1.1</w:t>
        </w:r>
        <w:r w:rsidR="002E5102">
          <w:rPr>
            <w:rFonts w:asciiTheme="minorHAnsi" w:eastAsiaTheme="minorEastAsia" w:hAnsiTheme="minorHAnsi" w:cstheme="minorBidi"/>
            <w:noProof/>
            <w:lang w:eastAsia="en-US"/>
          </w:rPr>
          <w:tab/>
        </w:r>
        <w:r w:rsidR="002E5102" w:rsidRPr="00DD1DD5">
          <w:rPr>
            <w:rStyle w:val="Hyperlink"/>
            <w:noProof/>
          </w:rPr>
          <w:t>Other Step/Actions from the Start Center</w:t>
        </w:r>
      </w:hyperlink>
    </w:p>
    <w:p w14:paraId="139D25E7" w14:textId="546CB584" w:rsidR="002E5102" w:rsidRDefault="00EE76A8">
      <w:pPr>
        <w:pStyle w:val="TOC2"/>
        <w:tabs>
          <w:tab w:val="left" w:pos="880"/>
          <w:tab w:val="right" w:leader="dot" w:pos="10214"/>
        </w:tabs>
        <w:rPr>
          <w:rFonts w:asciiTheme="minorHAnsi" w:eastAsiaTheme="minorEastAsia" w:hAnsiTheme="minorHAnsi" w:cstheme="minorBidi"/>
          <w:noProof/>
          <w:lang w:eastAsia="en-US"/>
        </w:rPr>
      </w:pPr>
      <w:hyperlink w:anchor="_Toc467053820" w:history="1">
        <w:r w:rsidR="002E5102" w:rsidRPr="00DD1DD5">
          <w:rPr>
            <w:rStyle w:val="Hyperlink"/>
            <w:noProof/>
          </w:rPr>
          <w:t>4.2</w:t>
        </w:r>
        <w:r w:rsidR="002E5102">
          <w:rPr>
            <w:rFonts w:asciiTheme="minorHAnsi" w:eastAsiaTheme="minorEastAsia" w:hAnsiTheme="minorHAnsi" w:cstheme="minorBidi"/>
            <w:noProof/>
            <w:lang w:eastAsia="en-US"/>
          </w:rPr>
          <w:tab/>
        </w:r>
        <w:r w:rsidR="002E5102" w:rsidRPr="00DD1DD5">
          <w:rPr>
            <w:rStyle w:val="Hyperlink"/>
            <w:noProof/>
          </w:rPr>
          <w:t>First Responder works/responds to an incident created through Control Desk</w:t>
        </w:r>
      </w:hyperlink>
    </w:p>
    <w:p w14:paraId="0EC3CFBC" w14:textId="67874DA5" w:rsidR="002E5102" w:rsidRDefault="00EE76A8">
      <w:pPr>
        <w:pStyle w:val="TOC3"/>
        <w:tabs>
          <w:tab w:val="left" w:pos="1320"/>
          <w:tab w:val="right" w:leader="dot" w:pos="10214"/>
        </w:tabs>
        <w:rPr>
          <w:rFonts w:asciiTheme="minorHAnsi" w:eastAsiaTheme="minorEastAsia" w:hAnsiTheme="minorHAnsi" w:cstheme="minorBidi"/>
          <w:noProof/>
          <w:lang w:eastAsia="en-US"/>
        </w:rPr>
      </w:pPr>
      <w:hyperlink w:anchor="_Toc467053821" w:history="1">
        <w:r w:rsidR="002E5102" w:rsidRPr="00DD1DD5">
          <w:rPr>
            <w:rStyle w:val="Hyperlink"/>
            <w:noProof/>
          </w:rPr>
          <w:t>4.2.1</w:t>
        </w:r>
        <w:r w:rsidR="002E5102">
          <w:rPr>
            <w:rFonts w:asciiTheme="minorHAnsi" w:eastAsiaTheme="minorEastAsia" w:hAnsiTheme="minorHAnsi" w:cstheme="minorBidi"/>
            <w:noProof/>
            <w:lang w:eastAsia="en-US"/>
          </w:rPr>
          <w:tab/>
        </w:r>
        <w:r w:rsidR="002E5102" w:rsidRPr="00DD1DD5">
          <w:rPr>
            <w:rStyle w:val="Hyperlink"/>
            <w:noProof/>
          </w:rPr>
          <w:t>Other Step/Actions</w:t>
        </w:r>
      </w:hyperlink>
    </w:p>
    <w:p w14:paraId="09051759" w14:textId="2D63F30F" w:rsidR="002E5102" w:rsidRDefault="00EE76A8">
      <w:pPr>
        <w:pStyle w:val="TOC1"/>
        <w:tabs>
          <w:tab w:val="left" w:pos="440"/>
          <w:tab w:val="right" w:leader="dot" w:pos="10214"/>
        </w:tabs>
        <w:rPr>
          <w:rFonts w:asciiTheme="minorHAnsi" w:eastAsiaTheme="minorEastAsia" w:hAnsiTheme="minorHAnsi" w:cstheme="minorBidi"/>
          <w:noProof/>
          <w:lang w:eastAsia="en-US"/>
        </w:rPr>
      </w:pPr>
      <w:hyperlink w:anchor="_Toc467053822" w:history="1">
        <w:r w:rsidR="002E5102" w:rsidRPr="00DD1DD5">
          <w:rPr>
            <w:rStyle w:val="Hyperlink"/>
            <w:noProof/>
          </w:rPr>
          <w:t>5</w:t>
        </w:r>
        <w:r w:rsidR="002E5102">
          <w:rPr>
            <w:rFonts w:asciiTheme="minorHAnsi" w:eastAsiaTheme="minorEastAsia" w:hAnsiTheme="minorHAnsi" w:cstheme="minorBidi"/>
            <w:noProof/>
            <w:lang w:eastAsia="en-US"/>
          </w:rPr>
          <w:tab/>
        </w:r>
        <w:r w:rsidR="002E5102" w:rsidRPr="00DD1DD5">
          <w:rPr>
            <w:rStyle w:val="Hyperlink"/>
            <w:noProof/>
          </w:rPr>
          <w:t>Pre-requisites for setup</w:t>
        </w:r>
      </w:hyperlink>
    </w:p>
    <w:p w14:paraId="235D5FB7" w14:textId="6810E9B7" w:rsidR="002E5102" w:rsidRDefault="00EE76A8">
      <w:pPr>
        <w:pStyle w:val="TOC1"/>
        <w:tabs>
          <w:tab w:val="left" w:pos="440"/>
          <w:tab w:val="right" w:leader="dot" w:pos="10214"/>
        </w:tabs>
        <w:rPr>
          <w:rFonts w:asciiTheme="minorHAnsi" w:eastAsiaTheme="minorEastAsia" w:hAnsiTheme="minorHAnsi" w:cstheme="minorBidi"/>
          <w:noProof/>
          <w:lang w:eastAsia="en-US"/>
        </w:rPr>
      </w:pPr>
      <w:hyperlink w:anchor="_Toc467053823" w:history="1">
        <w:r w:rsidR="002E5102" w:rsidRPr="00DD1DD5">
          <w:rPr>
            <w:rStyle w:val="Hyperlink"/>
            <w:noProof/>
          </w:rPr>
          <w:t>6</w:t>
        </w:r>
        <w:r w:rsidR="002E5102">
          <w:rPr>
            <w:rFonts w:asciiTheme="minorHAnsi" w:eastAsiaTheme="minorEastAsia" w:hAnsiTheme="minorHAnsi" w:cstheme="minorBidi"/>
            <w:noProof/>
            <w:lang w:eastAsia="en-US"/>
          </w:rPr>
          <w:tab/>
        </w:r>
        <w:r w:rsidR="002E5102" w:rsidRPr="00DD1DD5">
          <w:rPr>
            <w:rStyle w:val="Hyperlink"/>
            <w:noProof/>
          </w:rPr>
          <w:t>Configuration of Control Desk</w:t>
        </w:r>
      </w:hyperlink>
    </w:p>
    <w:p w14:paraId="502DB3AA" w14:textId="00EAFB18" w:rsidR="002E5102" w:rsidRDefault="00EE76A8">
      <w:pPr>
        <w:pStyle w:val="TOC2"/>
        <w:tabs>
          <w:tab w:val="left" w:pos="880"/>
          <w:tab w:val="right" w:leader="dot" w:pos="10214"/>
        </w:tabs>
        <w:rPr>
          <w:rFonts w:asciiTheme="minorHAnsi" w:eastAsiaTheme="minorEastAsia" w:hAnsiTheme="minorHAnsi" w:cstheme="minorBidi"/>
          <w:noProof/>
          <w:lang w:eastAsia="en-US"/>
        </w:rPr>
      </w:pPr>
      <w:hyperlink w:anchor="_Toc467053824" w:history="1">
        <w:r w:rsidR="002E5102" w:rsidRPr="00DD1DD5">
          <w:rPr>
            <w:rStyle w:val="Hyperlink"/>
            <w:noProof/>
          </w:rPr>
          <w:t>6.1</w:t>
        </w:r>
        <w:r w:rsidR="002E5102">
          <w:rPr>
            <w:rFonts w:asciiTheme="minorHAnsi" w:eastAsiaTheme="minorEastAsia" w:hAnsiTheme="minorHAnsi" w:cstheme="minorBidi"/>
            <w:noProof/>
            <w:lang w:eastAsia="en-US"/>
          </w:rPr>
          <w:tab/>
        </w:r>
        <w:r w:rsidR="002E5102" w:rsidRPr="00DD1DD5">
          <w:rPr>
            <w:rStyle w:val="Hyperlink"/>
            <w:noProof/>
          </w:rPr>
          <w:t>Creating and Defining Start Centers</w:t>
        </w:r>
      </w:hyperlink>
    </w:p>
    <w:p w14:paraId="045265D7" w14:textId="561B678F" w:rsidR="002E5102" w:rsidRDefault="00EE76A8">
      <w:pPr>
        <w:pStyle w:val="TOC3"/>
        <w:tabs>
          <w:tab w:val="left" w:pos="1320"/>
          <w:tab w:val="right" w:leader="dot" w:pos="10214"/>
        </w:tabs>
        <w:rPr>
          <w:rFonts w:asciiTheme="minorHAnsi" w:eastAsiaTheme="minorEastAsia" w:hAnsiTheme="minorHAnsi" w:cstheme="minorBidi"/>
          <w:noProof/>
          <w:lang w:eastAsia="en-US"/>
        </w:rPr>
      </w:pPr>
      <w:hyperlink w:anchor="_Toc467053825" w:history="1">
        <w:r w:rsidR="002E5102" w:rsidRPr="00DD1DD5">
          <w:rPr>
            <w:rStyle w:val="Hyperlink"/>
            <w:noProof/>
          </w:rPr>
          <w:t>6.1.1</w:t>
        </w:r>
        <w:r w:rsidR="002E5102">
          <w:rPr>
            <w:rFonts w:asciiTheme="minorHAnsi" w:eastAsiaTheme="minorEastAsia" w:hAnsiTheme="minorHAnsi" w:cstheme="minorBidi"/>
            <w:noProof/>
            <w:lang w:eastAsia="en-US"/>
          </w:rPr>
          <w:tab/>
        </w:r>
        <w:r w:rsidR="002E5102" w:rsidRPr="00DD1DD5">
          <w:rPr>
            <w:rStyle w:val="Hyperlink"/>
            <w:noProof/>
          </w:rPr>
          <w:t>Start Centers</w:t>
        </w:r>
      </w:hyperlink>
    </w:p>
    <w:p w14:paraId="68199DDA" w14:textId="3C6FE44A" w:rsidR="002E5102" w:rsidRDefault="00EE76A8">
      <w:pPr>
        <w:pStyle w:val="TOC3"/>
        <w:tabs>
          <w:tab w:val="left" w:pos="1320"/>
          <w:tab w:val="right" w:leader="dot" w:pos="10214"/>
        </w:tabs>
        <w:rPr>
          <w:rFonts w:asciiTheme="minorHAnsi" w:eastAsiaTheme="minorEastAsia" w:hAnsiTheme="minorHAnsi" w:cstheme="minorBidi"/>
          <w:noProof/>
          <w:lang w:eastAsia="en-US"/>
        </w:rPr>
      </w:pPr>
      <w:hyperlink w:anchor="_Toc467053826" w:history="1">
        <w:r w:rsidR="002E5102" w:rsidRPr="00DD1DD5">
          <w:rPr>
            <w:rStyle w:val="Hyperlink"/>
            <w:noProof/>
          </w:rPr>
          <w:t>6.1.2</w:t>
        </w:r>
        <w:r w:rsidR="002E5102">
          <w:rPr>
            <w:rFonts w:asciiTheme="minorHAnsi" w:eastAsiaTheme="minorEastAsia" w:hAnsiTheme="minorHAnsi" w:cstheme="minorBidi"/>
            <w:noProof/>
            <w:lang w:eastAsia="en-US"/>
          </w:rPr>
          <w:tab/>
        </w:r>
        <w:r w:rsidR="002E5102" w:rsidRPr="00DD1DD5">
          <w:rPr>
            <w:rStyle w:val="Hyperlink"/>
            <w:noProof/>
          </w:rPr>
          <w:t>Creating Queries</w:t>
        </w:r>
      </w:hyperlink>
    </w:p>
    <w:p w14:paraId="39C9AF9A" w14:textId="29CB9459" w:rsidR="002E5102" w:rsidRDefault="00EE76A8">
      <w:pPr>
        <w:pStyle w:val="TOC3"/>
        <w:tabs>
          <w:tab w:val="left" w:pos="1320"/>
          <w:tab w:val="right" w:leader="dot" w:pos="10214"/>
        </w:tabs>
        <w:rPr>
          <w:rFonts w:asciiTheme="minorHAnsi" w:eastAsiaTheme="minorEastAsia" w:hAnsiTheme="minorHAnsi" w:cstheme="minorBidi"/>
          <w:noProof/>
          <w:lang w:eastAsia="en-US"/>
        </w:rPr>
      </w:pPr>
      <w:hyperlink w:anchor="_Toc467053827" w:history="1">
        <w:r w:rsidR="002E5102" w:rsidRPr="00DD1DD5">
          <w:rPr>
            <w:rStyle w:val="Hyperlink"/>
            <w:noProof/>
          </w:rPr>
          <w:t>6.1.3</w:t>
        </w:r>
        <w:r w:rsidR="002E5102">
          <w:rPr>
            <w:rFonts w:asciiTheme="minorHAnsi" w:eastAsiaTheme="minorEastAsia" w:hAnsiTheme="minorHAnsi" w:cstheme="minorBidi"/>
            <w:noProof/>
            <w:lang w:eastAsia="en-US"/>
          </w:rPr>
          <w:tab/>
        </w:r>
        <w:r w:rsidR="002E5102" w:rsidRPr="00DD1DD5">
          <w:rPr>
            <w:rStyle w:val="Hyperlink"/>
            <w:noProof/>
          </w:rPr>
          <w:t>Creating KPIs</w:t>
        </w:r>
      </w:hyperlink>
    </w:p>
    <w:p w14:paraId="09628702" w14:textId="5EC9998D" w:rsidR="002E5102" w:rsidRDefault="00EE76A8">
      <w:pPr>
        <w:pStyle w:val="TOC2"/>
        <w:tabs>
          <w:tab w:val="left" w:pos="880"/>
          <w:tab w:val="right" w:leader="dot" w:pos="10214"/>
        </w:tabs>
        <w:rPr>
          <w:rFonts w:asciiTheme="minorHAnsi" w:eastAsiaTheme="minorEastAsia" w:hAnsiTheme="minorHAnsi" w:cstheme="minorBidi"/>
          <w:noProof/>
          <w:lang w:eastAsia="en-US"/>
        </w:rPr>
      </w:pPr>
      <w:hyperlink w:anchor="_Toc467053828" w:history="1">
        <w:r w:rsidR="002E5102" w:rsidRPr="00DD1DD5">
          <w:rPr>
            <w:rStyle w:val="Hyperlink"/>
            <w:noProof/>
          </w:rPr>
          <w:t>6.1</w:t>
        </w:r>
        <w:r w:rsidR="002E5102">
          <w:rPr>
            <w:rFonts w:asciiTheme="minorHAnsi" w:eastAsiaTheme="minorEastAsia" w:hAnsiTheme="minorHAnsi" w:cstheme="minorBidi"/>
            <w:noProof/>
            <w:lang w:eastAsia="en-US"/>
          </w:rPr>
          <w:tab/>
        </w:r>
        <w:r w:rsidR="002E5102" w:rsidRPr="00DD1DD5">
          <w:rPr>
            <w:rStyle w:val="Hyperlink"/>
            <w:noProof/>
          </w:rPr>
          <w:t>Classification Structure</w:t>
        </w:r>
      </w:hyperlink>
    </w:p>
    <w:p w14:paraId="23E205F6" w14:textId="6FE9A4CE" w:rsidR="002E5102" w:rsidRDefault="00EE76A8">
      <w:pPr>
        <w:pStyle w:val="TOC2"/>
        <w:tabs>
          <w:tab w:val="left" w:pos="880"/>
          <w:tab w:val="right" w:leader="dot" w:pos="10214"/>
        </w:tabs>
        <w:rPr>
          <w:rFonts w:asciiTheme="minorHAnsi" w:eastAsiaTheme="minorEastAsia" w:hAnsiTheme="minorHAnsi" w:cstheme="minorBidi"/>
          <w:noProof/>
          <w:lang w:eastAsia="en-US"/>
        </w:rPr>
      </w:pPr>
      <w:hyperlink w:anchor="_Toc467053829" w:history="1">
        <w:r w:rsidR="002E5102" w:rsidRPr="00DD1DD5">
          <w:rPr>
            <w:rStyle w:val="Hyperlink"/>
            <w:noProof/>
          </w:rPr>
          <w:t>6.2</w:t>
        </w:r>
        <w:r w:rsidR="002E5102">
          <w:rPr>
            <w:rFonts w:asciiTheme="minorHAnsi" w:eastAsiaTheme="minorEastAsia" w:hAnsiTheme="minorHAnsi" w:cstheme="minorBidi"/>
            <w:noProof/>
            <w:lang w:eastAsia="en-US"/>
          </w:rPr>
          <w:tab/>
        </w:r>
        <w:r w:rsidR="002E5102" w:rsidRPr="00DD1DD5">
          <w:rPr>
            <w:rStyle w:val="Hyperlink"/>
            <w:noProof/>
          </w:rPr>
          <w:t>Escalations</w:t>
        </w:r>
      </w:hyperlink>
    </w:p>
    <w:p w14:paraId="310B649E" w14:textId="34B822BA" w:rsidR="002E5102" w:rsidRDefault="00EE76A8">
      <w:pPr>
        <w:pStyle w:val="TOC2"/>
        <w:tabs>
          <w:tab w:val="left" w:pos="880"/>
          <w:tab w:val="right" w:leader="dot" w:pos="10214"/>
        </w:tabs>
        <w:rPr>
          <w:rFonts w:asciiTheme="minorHAnsi" w:eastAsiaTheme="minorEastAsia" w:hAnsiTheme="minorHAnsi" w:cstheme="minorBidi"/>
          <w:noProof/>
          <w:lang w:eastAsia="en-US"/>
        </w:rPr>
      </w:pPr>
      <w:hyperlink w:anchor="_Toc467053830" w:history="1">
        <w:r w:rsidR="002E5102" w:rsidRPr="00DD1DD5">
          <w:rPr>
            <w:rStyle w:val="Hyperlink"/>
            <w:noProof/>
          </w:rPr>
          <w:t>6.3</w:t>
        </w:r>
        <w:r w:rsidR="002E5102">
          <w:rPr>
            <w:rFonts w:asciiTheme="minorHAnsi" w:eastAsiaTheme="minorEastAsia" w:hAnsiTheme="minorHAnsi" w:cstheme="minorBidi"/>
            <w:noProof/>
            <w:lang w:eastAsia="en-US"/>
          </w:rPr>
          <w:tab/>
        </w:r>
        <w:r w:rsidR="002E5102" w:rsidRPr="00DD1DD5">
          <w:rPr>
            <w:rStyle w:val="Hyperlink"/>
            <w:noProof/>
          </w:rPr>
          <w:t>Configuration of fields for Integration to Slack</w:t>
        </w:r>
      </w:hyperlink>
    </w:p>
    <w:p w14:paraId="1D1FC85C" w14:textId="36B18456" w:rsidR="002E5102" w:rsidRDefault="00EE76A8">
      <w:pPr>
        <w:pStyle w:val="TOC2"/>
        <w:tabs>
          <w:tab w:val="left" w:pos="880"/>
          <w:tab w:val="right" w:leader="dot" w:pos="10214"/>
        </w:tabs>
        <w:rPr>
          <w:rFonts w:asciiTheme="minorHAnsi" w:eastAsiaTheme="minorEastAsia" w:hAnsiTheme="minorHAnsi" w:cstheme="minorBidi"/>
          <w:noProof/>
          <w:lang w:eastAsia="en-US"/>
        </w:rPr>
      </w:pPr>
      <w:hyperlink w:anchor="_Toc467053831" w:history="1">
        <w:r w:rsidR="002E5102" w:rsidRPr="00DD1DD5">
          <w:rPr>
            <w:rStyle w:val="Hyperlink"/>
            <w:noProof/>
          </w:rPr>
          <w:t>6.4</w:t>
        </w:r>
        <w:r w:rsidR="002E5102">
          <w:rPr>
            <w:rFonts w:asciiTheme="minorHAnsi" w:eastAsiaTheme="minorEastAsia" w:hAnsiTheme="minorHAnsi" w:cstheme="minorBidi"/>
            <w:noProof/>
            <w:lang w:eastAsia="en-US"/>
          </w:rPr>
          <w:tab/>
        </w:r>
        <w:r w:rsidR="002E5102" w:rsidRPr="00DD1DD5">
          <w:rPr>
            <w:rStyle w:val="Hyperlink"/>
            <w:noProof/>
          </w:rPr>
          <w:t>send a message to Slack when the status of the ticket changes to CLOSED</w:t>
        </w:r>
      </w:hyperlink>
    </w:p>
    <w:p w14:paraId="6756256C" w14:textId="409A0C52" w:rsidR="002E5102" w:rsidRDefault="00EE76A8">
      <w:pPr>
        <w:pStyle w:val="TOC1"/>
        <w:tabs>
          <w:tab w:val="left" w:pos="440"/>
          <w:tab w:val="right" w:leader="dot" w:pos="10214"/>
        </w:tabs>
        <w:rPr>
          <w:rFonts w:asciiTheme="minorHAnsi" w:eastAsiaTheme="minorEastAsia" w:hAnsiTheme="minorHAnsi" w:cstheme="minorBidi"/>
          <w:noProof/>
          <w:lang w:eastAsia="en-US"/>
        </w:rPr>
      </w:pPr>
      <w:hyperlink w:anchor="_Toc467053832" w:history="1">
        <w:r w:rsidR="002E5102" w:rsidRPr="00DD1DD5">
          <w:rPr>
            <w:rStyle w:val="Hyperlink"/>
            <w:noProof/>
          </w:rPr>
          <w:t>7</w:t>
        </w:r>
        <w:r w:rsidR="002E5102">
          <w:rPr>
            <w:rFonts w:asciiTheme="minorHAnsi" w:eastAsiaTheme="minorEastAsia" w:hAnsiTheme="minorHAnsi" w:cstheme="minorBidi"/>
            <w:noProof/>
            <w:lang w:eastAsia="en-US"/>
          </w:rPr>
          <w:tab/>
        </w:r>
        <w:r w:rsidR="002E5102" w:rsidRPr="00DD1DD5">
          <w:rPr>
            <w:rStyle w:val="Hyperlink"/>
            <w:noProof/>
          </w:rPr>
          <w:t>How to setup the Integration of NOI with IBM Control Desk</w:t>
        </w:r>
      </w:hyperlink>
    </w:p>
    <w:p w14:paraId="6EE67C52" w14:textId="1442AC71" w:rsidR="002E5102" w:rsidRDefault="00EE76A8">
      <w:pPr>
        <w:pStyle w:val="TOC2"/>
        <w:tabs>
          <w:tab w:val="left" w:pos="880"/>
          <w:tab w:val="right" w:leader="dot" w:pos="10214"/>
        </w:tabs>
        <w:rPr>
          <w:rFonts w:asciiTheme="minorHAnsi" w:eastAsiaTheme="minorEastAsia" w:hAnsiTheme="minorHAnsi" w:cstheme="minorBidi"/>
          <w:noProof/>
          <w:lang w:eastAsia="en-US"/>
        </w:rPr>
      </w:pPr>
      <w:hyperlink w:anchor="_Toc467053833" w:history="1">
        <w:r w:rsidR="002E5102" w:rsidRPr="00DD1DD5">
          <w:rPr>
            <w:rStyle w:val="Hyperlink"/>
            <w:noProof/>
          </w:rPr>
          <w:t>7.1</w:t>
        </w:r>
        <w:r w:rsidR="002E5102">
          <w:rPr>
            <w:rFonts w:asciiTheme="minorHAnsi" w:eastAsiaTheme="minorEastAsia" w:hAnsiTheme="minorHAnsi" w:cstheme="minorBidi"/>
            <w:noProof/>
            <w:lang w:eastAsia="en-US"/>
          </w:rPr>
          <w:tab/>
        </w:r>
        <w:r w:rsidR="002E5102" w:rsidRPr="00DD1DD5">
          <w:rPr>
            <w:rStyle w:val="Hyperlink"/>
            <w:noProof/>
          </w:rPr>
          <w:t>Netcool Operations Insight to Control Desk Integration</w:t>
        </w:r>
      </w:hyperlink>
    </w:p>
    <w:p w14:paraId="1B3C38B2" w14:textId="5228DCFD" w:rsidR="002E5102" w:rsidRDefault="00EE76A8">
      <w:pPr>
        <w:pStyle w:val="TOC3"/>
        <w:tabs>
          <w:tab w:val="left" w:pos="1320"/>
          <w:tab w:val="right" w:leader="dot" w:pos="10214"/>
        </w:tabs>
        <w:rPr>
          <w:rFonts w:asciiTheme="minorHAnsi" w:eastAsiaTheme="minorEastAsia" w:hAnsiTheme="minorHAnsi" w:cstheme="minorBidi"/>
          <w:noProof/>
          <w:lang w:eastAsia="en-US"/>
        </w:rPr>
      </w:pPr>
      <w:hyperlink w:anchor="_Toc467053834" w:history="1">
        <w:r w:rsidR="002E5102" w:rsidRPr="00DD1DD5">
          <w:rPr>
            <w:rStyle w:val="Hyperlink"/>
            <w:noProof/>
          </w:rPr>
          <w:t>7.1.1</w:t>
        </w:r>
        <w:r w:rsidR="002E5102">
          <w:rPr>
            <w:rFonts w:asciiTheme="minorHAnsi" w:eastAsiaTheme="minorEastAsia" w:hAnsiTheme="minorHAnsi" w:cstheme="minorBidi"/>
            <w:noProof/>
            <w:lang w:eastAsia="en-US"/>
          </w:rPr>
          <w:tab/>
        </w:r>
        <w:r w:rsidR="002E5102" w:rsidRPr="00DD1DD5">
          <w:rPr>
            <w:rStyle w:val="Hyperlink"/>
            <w:noProof/>
          </w:rPr>
          <w:t>TSRM gateway installation</w:t>
        </w:r>
      </w:hyperlink>
    </w:p>
    <w:p w14:paraId="7057D582" w14:textId="55B6EE4D" w:rsidR="002E5102" w:rsidRDefault="00EE76A8">
      <w:pPr>
        <w:pStyle w:val="TOC3"/>
        <w:tabs>
          <w:tab w:val="left" w:pos="1320"/>
          <w:tab w:val="right" w:leader="dot" w:pos="10214"/>
        </w:tabs>
        <w:rPr>
          <w:rFonts w:asciiTheme="minorHAnsi" w:eastAsiaTheme="minorEastAsia" w:hAnsiTheme="minorHAnsi" w:cstheme="minorBidi"/>
          <w:noProof/>
          <w:lang w:eastAsia="en-US"/>
        </w:rPr>
      </w:pPr>
      <w:hyperlink w:anchor="_Toc467053835" w:history="1">
        <w:r w:rsidR="002E5102" w:rsidRPr="00DD1DD5">
          <w:rPr>
            <w:rStyle w:val="Hyperlink"/>
            <w:noProof/>
          </w:rPr>
          <w:t>7.1.2</w:t>
        </w:r>
        <w:r w:rsidR="002E5102">
          <w:rPr>
            <w:rFonts w:asciiTheme="minorHAnsi" w:eastAsiaTheme="minorEastAsia" w:hAnsiTheme="minorHAnsi" w:cstheme="minorBidi"/>
            <w:noProof/>
            <w:lang w:eastAsia="en-US"/>
          </w:rPr>
          <w:tab/>
        </w:r>
        <w:r w:rsidR="002E5102" w:rsidRPr="00DD1DD5">
          <w:rPr>
            <w:rStyle w:val="Hyperlink"/>
            <w:noProof/>
          </w:rPr>
          <w:t>Basic TSRM gateway configuration:</w:t>
        </w:r>
      </w:hyperlink>
    </w:p>
    <w:p w14:paraId="74A6DC0D" w14:textId="7F474443" w:rsidR="002E5102" w:rsidRDefault="00EE76A8">
      <w:pPr>
        <w:pStyle w:val="TOC3"/>
        <w:tabs>
          <w:tab w:val="left" w:pos="1320"/>
          <w:tab w:val="right" w:leader="dot" w:pos="10214"/>
        </w:tabs>
        <w:rPr>
          <w:rFonts w:asciiTheme="minorHAnsi" w:eastAsiaTheme="minorEastAsia" w:hAnsiTheme="minorHAnsi" w:cstheme="minorBidi"/>
          <w:noProof/>
          <w:lang w:eastAsia="en-US"/>
        </w:rPr>
      </w:pPr>
      <w:hyperlink w:anchor="_Toc467053836" w:history="1">
        <w:r w:rsidR="002E5102" w:rsidRPr="00DD1DD5">
          <w:rPr>
            <w:rStyle w:val="Hyperlink"/>
            <w:noProof/>
          </w:rPr>
          <w:t>7.1.3</w:t>
        </w:r>
        <w:r w:rsidR="002E5102">
          <w:rPr>
            <w:rFonts w:asciiTheme="minorHAnsi" w:eastAsiaTheme="minorEastAsia" w:hAnsiTheme="minorHAnsi" w:cstheme="minorBidi"/>
            <w:noProof/>
            <w:lang w:eastAsia="en-US"/>
          </w:rPr>
          <w:tab/>
        </w:r>
        <w:r w:rsidR="002E5102" w:rsidRPr="00DD1DD5">
          <w:rPr>
            <w:rStyle w:val="Hyperlink"/>
            <w:noProof/>
          </w:rPr>
          <w:t>Integration customizations:</w:t>
        </w:r>
      </w:hyperlink>
    </w:p>
    <w:p w14:paraId="4054DA6E" w14:textId="285DD2A3" w:rsidR="002E5102" w:rsidRDefault="00EE76A8">
      <w:pPr>
        <w:pStyle w:val="TOC1"/>
        <w:tabs>
          <w:tab w:val="left" w:pos="440"/>
          <w:tab w:val="right" w:leader="dot" w:pos="10214"/>
        </w:tabs>
        <w:rPr>
          <w:rFonts w:asciiTheme="minorHAnsi" w:eastAsiaTheme="minorEastAsia" w:hAnsiTheme="minorHAnsi" w:cstheme="minorBidi"/>
          <w:noProof/>
          <w:lang w:eastAsia="en-US"/>
        </w:rPr>
      </w:pPr>
      <w:hyperlink w:anchor="_Toc467053837" w:history="1">
        <w:r w:rsidR="002E5102" w:rsidRPr="00DD1DD5">
          <w:rPr>
            <w:rStyle w:val="Hyperlink"/>
            <w:noProof/>
          </w:rPr>
          <w:t>8</w:t>
        </w:r>
        <w:r w:rsidR="002E5102">
          <w:rPr>
            <w:rFonts w:asciiTheme="minorHAnsi" w:eastAsiaTheme="minorEastAsia" w:hAnsiTheme="minorHAnsi" w:cstheme="minorBidi"/>
            <w:noProof/>
            <w:lang w:eastAsia="en-US"/>
          </w:rPr>
          <w:tab/>
        </w:r>
        <w:r w:rsidR="002E5102" w:rsidRPr="00DD1DD5">
          <w:rPr>
            <w:rStyle w:val="Hyperlink"/>
            <w:noProof/>
          </w:rPr>
          <w:t>Conclusion</w:t>
        </w:r>
      </w:hyperlink>
    </w:p>
    <w:p w14:paraId="124C839B" w14:textId="2347DE3A" w:rsidR="002E5102" w:rsidRDefault="00EE76A8">
      <w:pPr>
        <w:pStyle w:val="TOC1"/>
        <w:tabs>
          <w:tab w:val="left" w:pos="440"/>
          <w:tab w:val="right" w:leader="dot" w:pos="10214"/>
        </w:tabs>
        <w:rPr>
          <w:rFonts w:asciiTheme="minorHAnsi" w:eastAsiaTheme="minorEastAsia" w:hAnsiTheme="minorHAnsi" w:cstheme="minorBidi"/>
          <w:noProof/>
          <w:lang w:eastAsia="en-US"/>
        </w:rPr>
      </w:pPr>
      <w:hyperlink w:anchor="_Toc467053838" w:history="1">
        <w:r w:rsidR="002E5102" w:rsidRPr="00DD1DD5">
          <w:rPr>
            <w:rStyle w:val="Hyperlink"/>
            <w:noProof/>
          </w:rPr>
          <w:t>9</w:t>
        </w:r>
        <w:r w:rsidR="002E5102">
          <w:rPr>
            <w:rFonts w:asciiTheme="minorHAnsi" w:eastAsiaTheme="minorEastAsia" w:hAnsiTheme="minorHAnsi" w:cstheme="minorBidi"/>
            <w:noProof/>
            <w:lang w:eastAsia="en-US"/>
          </w:rPr>
          <w:tab/>
        </w:r>
        <w:r w:rsidR="002E5102" w:rsidRPr="00DD1DD5">
          <w:rPr>
            <w:rStyle w:val="Hyperlink"/>
            <w:noProof/>
          </w:rPr>
          <w:t>Glossary of Control Desk Terms</w:t>
        </w:r>
      </w:hyperlink>
    </w:p>
    <w:p w14:paraId="2B22F5A7" w14:textId="66254AE3" w:rsidR="00612425" w:rsidRPr="0006560F" w:rsidRDefault="00612425" w:rsidP="005016C0">
      <w:pPr>
        <w:ind w:left="1170"/>
        <w:rPr>
          <w:rFonts w:asciiTheme="minorHAnsi" w:hAnsiTheme="minorHAnsi"/>
        </w:rPr>
      </w:pPr>
      <w:r w:rsidRPr="0006560F">
        <w:rPr>
          <w:rFonts w:asciiTheme="minorHAnsi" w:hAnsiTheme="minorHAnsi"/>
        </w:rPr>
        <w:lastRenderedPageBreak/>
        <w:fldChar w:fldCharType="end"/>
      </w:r>
    </w:p>
    <w:p w14:paraId="7736C33C" w14:textId="77777777" w:rsidR="00612425" w:rsidRPr="0006560F" w:rsidRDefault="00612425" w:rsidP="005016C0">
      <w:pPr>
        <w:ind w:left="1170"/>
        <w:rPr>
          <w:rFonts w:asciiTheme="minorHAnsi" w:hAnsiTheme="minorHAnsi"/>
        </w:rPr>
      </w:pPr>
    </w:p>
    <w:p w14:paraId="0AECBE26" w14:textId="77777777" w:rsidR="00612425" w:rsidRPr="0006560F" w:rsidRDefault="00612425" w:rsidP="005016C0">
      <w:pPr>
        <w:ind w:left="1170"/>
        <w:rPr>
          <w:rFonts w:asciiTheme="minorHAnsi" w:hAnsiTheme="minorHAnsi"/>
        </w:rPr>
      </w:pPr>
    </w:p>
    <w:p w14:paraId="37477A44" w14:textId="77777777" w:rsidR="00612425" w:rsidRPr="0006560F" w:rsidRDefault="00612425" w:rsidP="005016C0">
      <w:pPr>
        <w:ind w:left="1170"/>
        <w:rPr>
          <w:rFonts w:asciiTheme="minorHAnsi" w:hAnsiTheme="minorHAnsi"/>
        </w:rPr>
      </w:pPr>
    </w:p>
    <w:p w14:paraId="4C2A60F6" w14:textId="77777777" w:rsidR="00612425" w:rsidRPr="0006560F" w:rsidRDefault="00612425">
      <w:pPr>
        <w:pStyle w:val="Heading1"/>
        <w:rPr>
          <w:rFonts w:asciiTheme="minorHAnsi" w:hAnsiTheme="minorHAnsi"/>
        </w:rPr>
      </w:pPr>
      <w:bookmarkStart w:id="0" w:name="_Toc453074924"/>
      <w:bookmarkStart w:id="1" w:name="_Toc467053811"/>
      <w:r w:rsidRPr="0006560F">
        <w:rPr>
          <w:rFonts w:asciiTheme="minorHAnsi" w:hAnsiTheme="minorHAnsi"/>
        </w:rPr>
        <w:t>Introduction</w:t>
      </w:r>
      <w:bookmarkEnd w:id="0"/>
      <w:bookmarkEnd w:id="1"/>
      <w:r w:rsidRPr="0006560F">
        <w:rPr>
          <w:rFonts w:asciiTheme="minorHAnsi" w:hAnsiTheme="minorHAnsi"/>
        </w:rPr>
        <w:tab/>
      </w:r>
    </w:p>
    <w:p w14:paraId="10D6AA8A" w14:textId="77777777" w:rsidR="00612425" w:rsidRPr="0006560F" w:rsidRDefault="00612425">
      <w:pPr>
        <w:rPr>
          <w:rFonts w:asciiTheme="minorHAnsi" w:hAnsiTheme="minorHAnsi"/>
        </w:rPr>
      </w:pPr>
      <w:r w:rsidRPr="0006560F">
        <w:rPr>
          <w:rFonts w:asciiTheme="minorHAnsi" w:hAnsiTheme="minorHAnsi"/>
        </w:rPr>
        <w:t xml:space="preserve">BlueMix is a Platform as a Service (PaaS) application which provides the ability to rapidly build and deploy and application. Applications may run in native BlueMix or in a hybrid fashion.  </w:t>
      </w:r>
    </w:p>
    <w:p w14:paraId="16593C90" w14:textId="30E213D0" w:rsidR="00612425" w:rsidRPr="0006560F" w:rsidRDefault="00612425" w:rsidP="008A0C80">
      <w:pPr>
        <w:rPr>
          <w:rFonts w:asciiTheme="minorHAnsi" w:hAnsiTheme="minorHAnsi"/>
        </w:rPr>
      </w:pPr>
      <w:r w:rsidRPr="0006560F">
        <w:rPr>
          <w:rFonts w:asciiTheme="minorHAnsi" w:hAnsiTheme="minorHAnsi"/>
        </w:rPr>
        <w:t>There are multiple ways of reducing incidents, issues, outages in BlueMix applications and, once an issue is detected, multiple ways of researching and analyzing and taking steps to reduce or eliminate outages or performance degradation.  The purpose of incident recording and trending is to analyze the number, frequency and types of incidents; so</w:t>
      </w:r>
      <w:r w:rsidR="00976D2D">
        <w:rPr>
          <w:rFonts w:asciiTheme="minorHAnsi" w:hAnsiTheme="minorHAnsi"/>
        </w:rPr>
        <w:t>-</w:t>
      </w:r>
      <w:r w:rsidRPr="0006560F">
        <w:rPr>
          <w:rFonts w:asciiTheme="minorHAnsi" w:hAnsiTheme="minorHAnsi"/>
        </w:rPr>
        <w:t>as</w:t>
      </w:r>
      <w:r w:rsidR="00976D2D">
        <w:rPr>
          <w:rFonts w:asciiTheme="minorHAnsi" w:hAnsiTheme="minorHAnsi"/>
        </w:rPr>
        <w:t>-</w:t>
      </w:r>
      <w:r w:rsidRPr="0006560F">
        <w:rPr>
          <w:rFonts w:asciiTheme="minorHAnsi" w:hAnsiTheme="minorHAnsi"/>
        </w:rPr>
        <w:t xml:space="preserve">to take preventative measures to eliminate or reduce the volume, frequency and severity of the outages or performance degradation </w:t>
      </w:r>
      <w:r w:rsidR="001F048D" w:rsidRPr="0006560F">
        <w:rPr>
          <w:rFonts w:asciiTheme="minorHAnsi" w:hAnsiTheme="minorHAnsi"/>
        </w:rPr>
        <w:t>to</w:t>
      </w:r>
      <w:r w:rsidRPr="0006560F">
        <w:rPr>
          <w:rFonts w:asciiTheme="minorHAnsi" w:hAnsiTheme="minorHAnsi"/>
        </w:rPr>
        <w:t xml:space="preserve"> ensure fast and reliable services in BlueMix or in the situation of a Hybrid architecture.  These preventative measures may be to leverage official communications to the developers as to what to avoid, or how to tips and solutions for the creating of Run Books to be automated should the issue need to be quickly resolved. </w:t>
      </w:r>
    </w:p>
    <w:p w14:paraId="78751E46" w14:textId="614620B3" w:rsidR="00612425" w:rsidRPr="0006560F" w:rsidRDefault="00612425" w:rsidP="008A0C80">
      <w:pPr>
        <w:rPr>
          <w:rFonts w:asciiTheme="minorHAnsi" w:hAnsiTheme="minorHAnsi"/>
        </w:rPr>
      </w:pPr>
      <w:r w:rsidRPr="0006560F">
        <w:rPr>
          <w:rFonts w:asciiTheme="minorHAnsi" w:hAnsiTheme="minorHAnsi"/>
        </w:rPr>
        <w:t xml:space="preserve">In this </w:t>
      </w:r>
      <w:r w:rsidR="00756E72" w:rsidRPr="0006560F">
        <w:rPr>
          <w:rFonts w:asciiTheme="minorHAnsi" w:hAnsiTheme="minorHAnsi"/>
        </w:rPr>
        <w:t>guide,</w:t>
      </w:r>
      <w:r w:rsidRPr="0006560F">
        <w:rPr>
          <w:rFonts w:asciiTheme="minorHAnsi" w:hAnsiTheme="minorHAnsi"/>
        </w:rPr>
        <w:t xml:space="preserve"> we cover the setup of Control Desk so that it can connect with other applications in the middle of the Service Management toolchain and demonstrate the interaction of Control Desk with those other components of the toolchain.</w:t>
      </w:r>
    </w:p>
    <w:p w14:paraId="40176BF3" w14:textId="77777777" w:rsidR="00612425" w:rsidRPr="0006560F" w:rsidRDefault="00612425" w:rsidP="008A0C80">
      <w:pPr>
        <w:rPr>
          <w:rFonts w:asciiTheme="minorHAnsi" w:hAnsiTheme="minorHAnsi"/>
        </w:rPr>
      </w:pPr>
      <w:r w:rsidRPr="0006560F">
        <w:rPr>
          <w:rFonts w:asciiTheme="minorHAnsi" w:hAnsiTheme="minorHAnsi"/>
        </w:rPr>
        <w:t>Note: We will not cover standard installation and operation of IBM Control Desk, since this is not unique to the BlueMix environment. Links to references will be provided instead.</w:t>
      </w:r>
    </w:p>
    <w:p w14:paraId="5D952151" w14:textId="77777777" w:rsidR="00612425" w:rsidRPr="0006560F" w:rsidRDefault="00612425" w:rsidP="002A33FB">
      <w:pPr>
        <w:pStyle w:val="Heading2"/>
        <w:ind w:left="2016"/>
        <w:rPr>
          <w:rFonts w:asciiTheme="minorHAnsi" w:hAnsiTheme="minorHAnsi"/>
        </w:rPr>
      </w:pPr>
      <w:bookmarkStart w:id="2" w:name="_Toc467053812"/>
      <w:r w:rsidRPr="0006560F">
        <w:rPr>
          <w:rFonts w:asciiTheme="minorHAnsi" w:hAnsiTheme="minorHAnsi"/>
        </w:rPr>
        <w:t>IBM's Control Desk Features</w:t>
      </w:r>
      <w:bookmarkEnd w:id="2"/>
    </w:p>
    <w:p w14:paraId="3D2C0AAD" w14:textId="77777777" w:rsidR="00612425" w:rsidRPr="0006560F" w:rsidRDefault="00612425" w:rsidP="004E531B">
      <w:pPr>
        <w:pStyle w:val="NormalWeb"/>
        <w:rPr>
          <w:rFonts w:asciiTheme="minorHAnsi" w:hAnsiTheme="minorHAnsi"/>
        </w:rPr>
      </w:pPr>
      <w:r w:rsidRPr="0006560F">
        <w:rPr>
          <w:rFonts w:asciiTheme="minorHAnsi" w:hAnsiTheme="minorHAnsi"/>
        </w:rPr>
        <w:t>IBM Control Desk unified IT asset and service management software provides a common control center for managing business processes for both digital and physical assets. It enables control, governance and compliance to applications, endpoints and assets to protect critical data and prevent outages.</w:t>
      </w:r>
    </w:p>
    <w:p w14:paraId="5DA2580D" w14:textId="77777777" w:rsidR="00612425" w:rsidRPr="0006560F" w:rsidRDefault="00612425" w:rsidP="004E531B">
      <w:pPr>
        <w:pStyle w:val="NormalWeb"/>
        <w:rPr>
          <w:rFonts w:asciiTheme="minorHAnsi" w:hAnsiTheme="minorHAnsi"/>
        </w:rPr>
      </w:pPr>
      <w:r w:rsidRPr="0006560F">
        <w:rPr>
          <w:rFonts w:asciiTheme="minorHAnsi" w:hAnsiTheme="minorHAnsi"/>
        </w:rPr>
        <w:t>Control Desk is IT Infrastructure Library (ITIL)-compliant, accessible through mobile devices and integrates with social media and development tools.</w:t>
      </w:r>
    </w:p>
    <w:p w14:paraId="2BE2DB56" w14:textId="77777777" w:rsidR="00612425" w:rsidRPr="0006560F" w:rsidRDefault="00612425" w:rsidP="008A0C80">
      <w:pPr>
        <w:pStyle w:val="NormalWeb"/>
        <w:rPr>
          <w:rFonts w:asciiTheme="minorHAnsi" w:hAnsiTheme="minorHAnsi"/>
        </w:rPr>
      </w:pPr>
      <w:r w:rsidRPr="0006560F">
        <w:rPr>
          <w:rFonts w:asciiTheme="minorHAnsi" w:hAnsiTheme="minorHAnsi"/>
        </w:rPr>
        <w:t xml:space="preserve">IBM Control Desk enables the business to support the user community for the full lifecycle of request, issue and ongoing maintenance and support to systems and infrastructure the users need to do their jobs and to drive revenue for the overall business.  </w:t>
      </w:r>
    </w:p>
    <w:p w14:paraId="39053A06" w14:textId="77777777" w:rsidR="00612425" w:rsidRPr="0006560F" w:rsidRDefault="00612425" w:rsidP="008A0C80">
      <w:pPr>
        <w:pStyle w:val="NormalWeb"/>
        <w:rPr>
          <w:rFonts w:asciiTheme="minorHAnsi" w:hAnsiTheme="minorHAnsi"/>
        </w:rPr>
      </w:pPr>
      <w:r w:rsidRPr="0006560F">
        <w:rPr>
          <w:rFonts w:asciiTheme="minorHAnsi" w:hAnsiTheme="minorHAnsi"/>
        </w:rPr>
        <w:t>Control Desk enables the IT support and operations to manage user request and support lifecycle from problem detection to fix and helps the business:</w:t>
      </w:r>
    </w:p>
    <w:p w14:paraId="188FD279" w14:textId="77777777" w:rsidR="00612425" w:rsidRPr="00606604" w:rsidRDefault="00612425" w:rsidP="008342F6">
      <w:pPr>
        <w:numPr>
          <w:ilvl w:val="0"/>
          <w:numId w:val="3"/>
        </w:numPr>
        <w:spacing w:before="100" w:beforeAutospacing="1" w:after="100" w:afterAutospacing="1" w:line="240" w:lineRule="auto"/>
        <w:rPr>
          <w:rFonts w:asciiTheme="minorHAnsi" w:hAnsiTheme="minorHAnsi"/>
        </w:rPr>
      </w:pPr>
      <w:r w:rsidRPr="00606604">
        <w:rPr>
          <w:rStyle w:val="Strong"/>
          <w:rFonts w:asciiTheme="minorHAnsi" w:hAnsiTheme="minorHAnsi"/>
          <w:bCs/>
        </w:rPr>
        <w:t>Improve operational efficiency</w:t>
      </w:r>
      <w:r w:rsidRPr="00606604">
        <w:rPr>
          <w:rFonts w:asciiTheme="minorHAnsi" w:hAnsiTheme="minorHAnsi"/>
        </w:rPr>
        <w:t xml:space="preserve"> with near real-time and historical analytics.</w:t>
      </w:r>
    </w:p>
    <w:p w14:paraId="608A1AB6" w14:textId="77777777" w:rsidR="00612425" w:rsidRPr="00606604" w:rsidRDefault="00612425" w:rsidP="008342F6">
      <w:pPr>
        <w:numPr>
          <w:ilvl w:val="1"/>
          <w:numId w:val="3"/>
        </w:numPr>
        <w:spacing w:before="100" w:beforeAutospacing="1" w:after="100" w:afterAutospacing="1" w:line="240" w:lineRule="auto"/>
        <w:rPr>
          <w:rFonts w:asciiTheme="minorHAnsi" w:hAnsiTheme="minorHAnsi"/>
        </w:rPr>
      </w:pPr>
      <w:r w:rsidRPr="00606604">
        <w:rPr>
          <w:rFonts w:asciiTheme="minorHAnsi" w:hAnsiTheme="minorHAnsi"/>
        </w:rPr>
        <w:t>Prioritizes incident response based on business service impact.</w:t>
      </w:r>
    </w:p>
    <w:p w14:paraId="2D2F9F25" w14:textId="77777777" w:rsidR="00612425" w:rsidRPr="00606604" w:rsidRDefault="00612425" w:rsidP="008342F6">
      <w:pPr>
        <w:numPr>
          <w:ilvl w:val="1"/>
          <w:numId w:val="3"/>
        </w:numPr>
        <w:spacing w:before="100" w:beforeAutospacing="1" w:after="100" w:afterAutospacing="1" w:line="240" w:lineRule="auto"/>
        <w:rPr>
          <w:rFonts w:asciiTheme="minorHAnsi" w:hAnsiTheme="minorHAnsi"/>
        </w:rPr>
      </w:pPr>
      <w:r w:rsidRPr="00606604">
        <w:rPr>
          <w:rFonts w:asciiTheme="minorHAnsi" w:hAnsiTheme="minorHAnsi"/>
        </w:rPr>
        <w:t>Speeds problem resolution with a searchable solutions knowledge base and embedded remote diagnostics. Agents can remotely take over workstations and chat with users for faster request fulfillment.</w:t>
      </w:r>
    </w:p>
    <w:p w14:paraId="16F91EEB" w14:textId="668799E1" w:rsidR="00612425" w:rsidRPr="00606604" w:rsidRDefault="00612425" w:rsidP="00B7471C">
      <w:pPr>
        <w:numPr>
          <w:ilvl w:val="1"/>
          <w:numId w:val="3"/>
        </w:numPr>
        <w:spacing w:before="100" w:beforeAutospacing="1" w:after="100" w:afterAutospacing="1" w:line="240" w:lineRule="auto"/>
        <w:rPr>
          <w:rFonts w:asciiTheme="minorHAnsi" w:hAnsiTheme="minorHAnsi"/>
        </w:rPr>
      </w:pPr>
      <w:r w:rsidRPr="00606604">
        <w:rPr>
          <w:rFonts w:asciiTheme="minorHAnsi" w:hAnsiTheme="minorHAnsi"/>
        </w:rPr>
        <w:lastRenderedPageBreak/>
        <w:t>Provides ticket templates and pre-populates work order fields with service request information through integration with telephony software</w:t>
      </w:r>
      <w:r w:rsidR="00756E72">
        <w:rPr>
          <w:rFonts w:asciiTheme="minorHAnsi" w:hAnsiTheme="minorHAnsi"/>
        </w:rPr>
        <w:t>.</w:t>
      </w:r>
    </w:p>
    <w:p w14:paraId="6E23D3FE" w14:textId="77777777" w:rsidR="00612425" w:rsidRPr="00606604" w:rsidRDefault="00612425" w:rsidP="008342F6">
      <w:pPr>
        <w:numPr>
          <w:ilvl w:val="1"/>
          <w:numId w:val="3"/>
        </w:numPr>
        <w:spacing w:before="100" w:beforeAutospacing="1" w:after="100" w:afterAutospacing="1" w:line="240" w:lineRule="auto"/>
        <w:rPr>
          <w:rFonts w:asciiTheme="minorHAnsi" w:hAnsiTheme="minorHAnsi"/>
        </w:rPr>
      </w:pPr>
      <w:r w:rsidRPr="00606604">
        <w:rPr>
          <w:rFonts w:asciiTheme="minorHAnsi" w:hAnsiTheme="minorHAnsi"/>
        </w:rPr>
        <w:t>Automatically classifies tickets based on keywords and detail fields.</w:t>
      </w:r>
    </w:p>
    <w:p w14:paraId="6F88A112" w14:textId="7B273C3A" w:rsidR="00612425" w:rsidRPr="00606604" w:rsidRDefault="00612425" w:rsidP="008342F6">
      <w:pPr>
        <w:numPr>
          <w:ilvl w:val="1"/>
          <w:numId w:val="3"/>
        </w:numPr>
        <w:spacing w:before="100" w:beforeAutospacing="1" w:after="100" w:afterAutospacing="1" w:line="240" w:lineRule="auto"/>
        <w:rPr>
          <w:rFonts w:asciiTheme="minorHAnsi" w:hAnsiTheme="minorHAnsi"/>
        </w:rPr>
      </w:pPr>
      <w:r w:rsidRPr="00606604">
        <w:rPr>
          <w:rFonts w:asciiTheme="minorHAnsi" w:hAnsiTheme="minorHAnsi"/>
        </w:rPr>
        <w:t xml:space="preserve">Processes emails into inbound service requests. Service requests can be created, viewed and approved using </w:t>
      </w:r>
      <w:r w:rsidR="00756E72">
        <w:rPr>
          <w:rFonts w:asciiTheme="minorHAnsi" w:hAnsiTheme="minorHAnsi"/>
        </w:rPr>
        <w:t>mobile</w:t>
      </w:r>
      <w:r w:rsidRPr="00606604">
        <w:rPr>
          <w:rFonts w:asciiTheme="minorHAnsi" w:hAnsiTheme="minorHAnsi"/>
        </w:rPr>
        <w:t xml:space="preserve"> devices.</w:t>
      </w:r>
    </w:p>
    <w:p w14:paraId="67981BA9" w14:textId="77777777" w:rsidR="00612425" w:rsidRPr="00606604" w:rsidRDefault="00612425" w:rsidP="008342F6">
      <w:pPr>
        <w:numPr>
          <w:ilvl w:val="0"/>
          <w:numId w:val="3"/>
        </w:numPr>
        <w:spacing w:before="100" w:beforeAutospacing="1" w:after="100" w:afterAutospacing="1" w:line="240" w:lineRule="auto"/>
        <w:rPr>
          <w:rFonts w:asciiTheme="minorHAnsi" w:hAnsiTheme="minorHAnsi"/>
        </w:rPr>
      </w:pPr>
      <w:r w:rsidRPr="00606604">
        <w:rPr>
          <w:rStyle w:val="Strong"/>
          <w:rFonts w:asciiTheme="minorHAnsi" w:hAnsiTheme="minorHAnsi"/>
          <w:bCs/>
        </w:rPr>
        <w:t>Identify incident trends and patterns</w:t>
      </w:r>
      <w:r w:rsidRPr="00606604">
        <w:rPr>
          <w:rFonts w:asciiTheme="minorHAnsi" w:hAnsiTheme="minorHAnsi"/>
        </w:rPr>
        <w:t xml:space="preserve"> with search analytics.</w:t>
      </w:r>
    </w:p>
    <w:p w14:paraId="516A006E" w14:textId="79AAB9B9" w:rsidR="00612425" w:rsidRPr="00606604" w:rsidRDefault="00612425" w:rsidP="008342F6">
      <w:pPr>
        <w:numPr>
          <w:ilvl w:val="1"/>
          <w:numId w:val="3"/>
        </w:numPr>
        <w:spacing w:before="100" w:beforeAutospacing="1" w:after="100" w:afterAutospacing="1" w:line="240" w:lineRule="auto"/>
        <w:rPr>
          <w:rFonts w:asciiTheme="minorHAnsi" w:hAnsiTheme="minorHAnsi"/>
        </w:rPr>
      </w:pPr>
      <w:r w:rsidRPr="00606604">
        <w:rPr>
          <w:rFonts w:asciiTheme="minorHAnsi" w:hAnsiTheme="minorHAnsi"/>
        </w:rPr>
        <w:t xml:space="preserve">Use advanced search, queries and reporting to identify repeat incidents and patterns </w:t>
      </w:r>
      <w:r w:rsidR="001F048D" w:rsidRPr="00606604">
        <w:rPr>
          <w:rFonts w:asciiTheme="minorHAnsi" w:hAnsiTheme="minorHAnsi"/>
        </w:rPr>
        <w:t>to</w:t>
      </w:r>
      <w:r w:rsidRPr="00606604">
        <w:rPr>
          <w:rFonts w:asciiTheme="minorHAnsi" w:hAnsiTheme="minorHAnsi"/>
        </w:rPr>
        <w:t xml:space="preserve"> focus communication and information to developers and first responders.</w:t>
      </w:r>
    </w:p>
    <w:p w14:paraId="6A9F5439" w14:textId="5229E50E" w:rsidR="00612425" w:rsidRPr="00606604" w:rsidRDefault="00612425" w:rsidP="008342F6">
      <w:pPr>
        <w:numPr>
          <w:ilvl w:val="1"/>
          <w:numId w:val="3"/>
        </w:numPr>
        <w:spacing w:before="100" w:beforeAutospacing="1" w:after="100" w:afterAutospacing="1" w:line="240" w:lineRule="auto"/>
        <w:rPr>
          <w:rFonts w:asciiTheme="minorHAnsi" w:hAnsiTheme="minorHAnsi"/>
        </w:rPr>
      </w:pPr>
      <w:r w:rsidRPr="00606604">
        <w:rPr>
          <w:rFonts w:asciiTheme="minorHAnsi" w:hAnsiTheme="minorHAnsi"/>
        </w:rPr>
        <w:t xml:space="preserve">Provide visibility to </w:t>
      </w:r>
      <w:r w:rsidR="00E86673">
        <w:rPr>
          <w:rFonts w:asciiTheme="minorHAnsi" w:hAnsiTheme="minorHAnsi"/>
        </w:rPr>
        <w:t xml:space="preserve">first responder, site reliability engineers, incident managers as well as </w:t>
      </w:r>
      <w:r w:rsidRPr="00606604">
        <w:rPr>
          <w:rFonts w:asciiTheme="minorHAnsi" w:hAnsiTheme="minorHAnsi"/>
        </w:rPr>
        <w:t>developers.</w:t>
      </w:r>
    </w:p>
    <w:p w14:paraId="7D6F0DDB" w14:textId="77777777" w:rsidR="00612425" w:rsidRPr="0006560F" w:rsidRDefault="00612425" w:rsidP="008A0C80">
      <w:pPr>
        <w:rPr>
          <w:rFonts w:asciiTheme="minorHAnsi" w:hAnsiTheme="minorHAnsi"/>
        </w:rPr>
      </w:pPr>
    </w:p>
    <w:p w14:paraId="28739421" w14:textId="77777777" w:rsidR="00612425" w:rsidRPr="0006560F" w:rsidRDefault="00612425" w:rsidP="00FC0F25">
      <w:pPr>
        <w:pStyle w:val="Heading1"/>
        <w:rPr>
          <w:rFonts w:asciiTheme="minorHAnsi" w:hAnsiTheme="minorHAnsi"/>
        </w:rPr>
      </w:pPr>
      <w:bookmarkStart w:id="3" w:name="_Toc467053813"/>
      <w:r w:rsidRPr="0006560F">
        <w:rPr>
          <w:rFonts w:asciiTheme="minorHAnsi" w:hAnsiTheme="minorHAnsi"/>
        </w:rPr>
        <w:t>Solution Overview</w:t>
      </w:r>
      <w:bookmarkEnd w:id="3"/>
    </w:p>
    <w:p w14:paraId="14DD2B51" w14:textId="77777777" w:rsidR="00612425" w:rsidRPr="0006560F" w:rsidRDefault="00612425" w:rsidP="002A33FB">
      <w:pPr>
        <w:pStyle w:val="Heading2"/>
        <w:ind w:left="2016"/>
        <w:rPr>
          <w:rFonts w:asciiTheme="minorHAnsi" w:hAnsiTheme="minorHAnsi" w:cs="Calibri"/>
        </w:rPr>
      </w:pPr>
      <w:bookmarkStart w:id="4" w:name="_Toc455063971"/>
      <w:bookmarkStart w:id="5" w:name="_Toc467053814"/>
      <w:r w:rsidRPr="0006560F">
        <w:rPr>
          <w:rFonts w:asciiTheme="minorHAnsi" w:hAnsiTheme="minorHAnsi"/>
        </w:rPr>
        <w:t>Service Management Architecture Overview</w:t>
      </w:r>
      <w:bookmarkEnd w:id="4"/>
      <w:bookmarkEnd w:id="5"/>
    </w:p>
    <w:p w14:paraId="03D372E9" w14:textId="00FCBD4D" w:rsidR="00612425" w:rsidRPr="0006560F" w:rsidRDefault="00612425" w:rsidP="008D0E01">
      <w:pPr>
        <w:rPr>
          <w:rFonts w:asciiTheme="minorHAnsi" w:hAnsiTheme="minorHAnsi" w:cs="Calibri"/>
          <w:lang w:eastAsia="en-US"/>
        </w:rPr>
      </w:pPr>
      <w:r w:rsidRPr="0006560F">
        <w:rPr>
          <w:rFonts w:asciiTheme="minorHAnsi" w:eastAsia="Times New Roman" w:hAnsiTheme="minorHAnsi" w:cs="Calibri"/>
          <w:lang w:eastAsia="en-US"/>
        </w:rPr>
        <w:t xml:space="preserve">Cloud based applications need to be available all the time. Proper processes need to be put in place to assure availability and performance. This includes Incident and Problem management to respond to outages, but also </w:t>
      </w:r>
      <w:r w:rsidR="0006560F">
        <w:rPr>
          <w:rFonts w:asciiTheme="minorHAnsi" w:eastAsia="Times New Roman" w:hAnsiTheme="minorHAnsi" w:cs="Calibri"/>
          <w:lang w:eastAsia="en-US"/>
        </w:rPr>
        <w:t>the ability to do proper recording of the incidents and problems so</w:t>
      </w:r>
      <w:r w:rsidR="00976D2D">
        <w:rPr>
          <w:rFonts w:asciiTheme="minorHAnsi" w:eastAsia="Times New Roman" w:hAnsiTheme="minorHAnsi" w:cs="Calibri"/>
          <w:lang w:eastAsia="en-US"/>
        </w:rPr>
        <w:t>-</w:t>
      </w:r>
      <w:r w:rsidR="0006560F">
        <w:rPr>
          <w:rFonts w:asciiTheme="minorHAnsi" w:eastAsia="Times New Roman" w:hAnsiTheme="minorHAnsi" w:cs="Calibri"/>
          <w:lang w:eastAsia="en-US"/>
        </w:rPr>
        <w:t>as</w:t>
      </w:r>
      <w:r w:rsidR="00976D2D">
        <w:rPr>
          <w:rFonts w:asciiTheme="minorHAnsi" w:eastAsia="Times New Roman" w:hAnsiTheme="minorHAnsi" w:cs="Calibri"/>
          <w:lang w:eastAsia="en-US"/>
        </w:rPr>
        <w:t>-</w:t>
      </w:r>
      <w:r w:rsidR="0006560F">
        <w:rPr>
          <w:rFonts w:asciiTheme="minorHAnsi" w:eastAsia="Times New Roman" w:hAnsiTheme="minorHAnsi" w:cs="Calibri"/>
          <w:lang w:eastAsia="en-US"/>
        </w:rPr>
        <w:t xml:space="preserve">to conduct trending, root cause analysis and ensure </w:t>
      </w:r>
      <w:r w:rsidR="00C5045E">
        <w:rPr>
          <w:rFonts w:asciiTheme="minorHAnsi" w:eastAsia="Times New Roman" w:hAnsiTheme="minorHAnsi" w:cs="Calibri"/>
          <w:lang w:eastAsia="en-US"/>
        </w:rPr>
        <w:t xml:space="preserve">the </w:t>
      </w:r>
      <w:r w:rsidR="0006560F">
        <w:rPr>
          <w:rFonts w:asciiTheme="minorHAnsi" w:eastAsia="Times New Roman" w:hAnsiTheme="minorHAnsi" w:cs="Calibri"/>
          <w:lang w:eastAsia="en-US"/>
        </w:rPr>
        <w:t>elimination of the issue through communication and change management processes to correct the issue</w:t>
      </w:r>
      <w:r w:rsidRPr="0006560F">
        <w:rPr>
          <w:rFonts w:asciiTheme="minorHAnsi" w:eastAsia="Times New Roman" w:hAnsiTheme="minorHAnsi" w:cs="Calibri"/>
          <w:lang w:eastAsia="en-US"/>
        </w:rPr>
        <w:t>.</w:t>
      </w:r>
    </w:p>
    <w:p w14:paraId="61EBF5C3" w14:textId="10EE54BE" w:rsidR="00612425" w:rsidRPr="0006560F" w:rsidRDefault="00C5045E" w:rsidP="008D0E01">
      <w:pPr>
        <w:rPr>
          <w:rFonts w:asciiTheme="minorHAnsi" w:hAnsiTheme="minorHAnsi" w:cs="Calibri"/>
        </w:rPr>
      </w:pPr>
      <w:r>
        <w:rPr>
          <w:noProof/>
          <w:lang w:eastAsia="en-US"/>
        </w:rPr>
        <w:drawing>
          <wp:inline distT="0" distB="0" distL="0" distR="0" wp14:anchorId="2235B7B2" wp14:editId="747DC19F">
            <wp:extent cx="6492240" cy="441452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92240" cy="4414520"/>
                    </a:xfrm>
                    <a:prstGeom prst="rect">
                      <a:avLst/>
                    </a:prstGeom>
                  </pic:spPr>
                </pic:pic>
              </a:graphicData>
            </a:graphic>
          </wp:inline>
        </w:drawing>
      </w:r>
    </w:p>
    <w:p w14:paraId="23A5DA88" w14:textId="1779EAD3" w:rsidR="00612425" w:rsidRDefault="00612425" w:rsidP="008D0E01">
      <w:pPr>
        <w:pStyle w:val="MainBodyText"/>
        <w:rPr>
          <w:rFonts w:asciiTheme="minorHAnsi" w:hAnsiTheme="minorHAnsi"/>
        </w:rPr>
      </w:pPr>
    </w:p>
    <w:p w14:paraId="7DC5684A" w14:textId="77777777" w:rsidR="001C09E3" w:rsidRDefault="001C09E3" w:rsidP="008D0E01">
      <w:pPr>
        <w:pStyle w:val="MainBodyText"/>
        <w:rPr>
          <w:rFonts w:asciiTheme="minorHAnsi" w:hAnsiTheme="minorHAnsi"/>
        </w:rPr>
      </w:pPr>
    </w:p>
    <w:p w14:paraId="2CBD4B9B" w14:textId="673530F6" w:rsidR="00612425" w:rsidRPr="0006560F" w:rsidRDefault="001C09E3" w:rsidP="008D0E01">
      <w:pPr>
        <w:pStyle w:val="MainBodyText"/>
        <w:rPr>
          <w:rFonts w:asciiTheme="minorHAnsi" w:hAnsiTheme="minorHAnsi"/>
        </w:rPr>
      </w:pPr>
      <w:r w:rsidRPr="0006560F">
        <w:rPr>
          <w:rFonts w:asciiTheme="minorHAnsi" w:hAnsiTheme="minorHAnsi"/>
          <w:noProof/>
        </w:rPr>
        <mc:AlternateContent>
          <mc:Choice Requires="wps">
            <w:drawing>
              <wp:anchor distT="0" distB="0" distL="114935" distR="114935" simplePos="0" relativeHeight="251654144" behindDoc="0" locked="0" layoutInCell="1" allowOverlap="1" wp14:anchorId="7A302722" wp14:editId="4F110C4D">
                <wp:simplePos x="0" y="0"/>
                <wp:positionH relativeFrom="column">
                  <wp:posOffset>95250</wp:posOffset>
                </wp:positionH>
                <wp:positionV relativeFrom="paragraph">
                  <wp:posOffset>16510</wp:posOffset>
                </wp:positionV>
                <wp:extent cx="5876290" cy="304800"/>
                <wp:effectExtent l="0" t="0" r="0" b="0"/>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2528C6" w14:textId="77777777" w:rsidR="001B2F4D" w:rsidRDefault="001B2F4D" w:rsidP="008D0E01">
                            <w:pPr>
                              <w:pStyle w:val="Caption"/>
                            </w:pPr>
                            <w:r>
                              <w:t>Figure 1 – Service Management Architecture Overview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302722" id="_x0000_t202" coordsize="21600,21600" o:spt="202" path="m,l,21600r21600,l21600,xe">
                <v:stroke joinstyle="miter"/>
                <v:path gradientshapeok="t" o:connecttype="rect"/>
              </v:shapetype>
              <v:shape id="Text Box 16" o:spid="_x0000_s1026" type="#_x0000_t202" style="position:absolute;margin-left:7.5pt;margin-top:1.3pt;width:462.7pt;height:24pt;z-index:2516541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" stroked="f">
                <v:textbox inset="0,0,0,0">
                  <w:txbxContent>
                    <w:p w14:paraId="0E2528C6" w14:textId="77777777" w:rsidR="001B2F4D" w:rsidRDefault="001B2F4D" w:rsidP="008D0E01">
                      <w:pPr>
                        <w:pStyle w:val="Caption"/>
                      </w:pPr>
                      <w:r>
                        <w:t>Figure 1 – Service Management Architecture Overview</w:t>
                      </w:r>
                    </w:p>
                  </w:txbxContent>
                </v:textbox>
              </v:shape>
            </w:pict>
          </mc:Fallback>
        </mc:AlternateContent>
      </w:r>
    </w:p>
    <w:p w14:paraId="750A359F" w14:textId="46989912" w:rsidR="00612425" w:rsidRPr="0006560F" w:rsidRDefault="00612425" w:rsidP="008D0E01">
      <w:pPr>
        <w:pStyle w:val="MainBodyText"/>
        <w:rPr>
          <w:rFonts w:asciiTheme="minorHAnsi" w:hAnsiTheme="minorHAnsi"/>
        </w:rPr>
      </w:pPr>
    </w:p>
    <w:p w14:paraId="4AB43453" w14:textId="190369B2" w:rsidR="00EE7387" w:rsidRDefault="00EE7387" w:rsidP="008D0E01">
      <w:pPr>
        <w:pStyle w:val="MainBodyText"/>
        <w:ind w:left="360"/>
        <w:rPr>
          <w:rFonts w:asciiTheme="minorHAnsi" w:hAnsiTheme="minorHAnsi"/>
          <w:sz w:val="22"/>
          <w:szCs w:val="22"/>
        </w:rPr>
      </w:pPr>
      <w:r>
        <w:rPr>
          <w:rFonts w:asciiTheme="minorHAnsi" w:hAnsiTheme="minorHAnsi"/>
          <w:sz w:val="22"/>
          <w:szCs w:val="22"/>
        </w:rPr>
        <w:t xml:space="preserve">Diagram can be found at this url - </w:t>
      </w:r>
      <w:hyperlink r:id="rId8" w:history="1">
        <w:r w:rsidRPr="00D261C5">
          <w:rPr>
            <w:rStyle w:val="Hyperlink"/>
            <w:rFonts w:asciiTheme="minorHAnsi" w:hAnsiTheme="minorHAnsi"/>
            <w:sz w:val="22"/>
            <w:szCs w:val="22"/>
          </w:rPr>
          <w:t>https://github.com/ibm-cloud-architecture/refarch-cloudnative-csmo</w:t>
        </w:r>
      </w:hyperlink>
    </w:p>
    <w:p w14:paraId="3F9B09C5" w14:textId="77777777" w:rsidR="00EE7387" w:rsidRDefault="00EE7387" w:rsidP="008D0E01">
      <w:pPr>
        <w:pStyle w:val="MainBodyText"/>
        <w:ind w:left="360"/>
        <w:rPr>
          <w:rFonts w:asciiTheme="minorHAnsi" w:hAnsiTheme="minorHAnsi"/>
          <w:sz w:val="22"/>
          <w:szCs w:val="22"/>
        </w:rPr>
      </w:pPr>
    </w:p>
    <w:p w14:paraId="23B81D6F" w14:textId="725B1E57" w:rsidR="00612425" w:rsidRPr="00606604" w:rsidRDefault="00612425" w:rsidP="008D0E01">
      <w:pPr>
        <w:pStyle w:val="MainBodyText"/>
        <w:ind w:left="360"/>
        <w:rPr>
          <w:rFonts w:asciiTheme="minorHAnsi" w:hAnsiTheme="minorHAnsi"/>
          <w:sz w:val="22"/>
          <w:szCs w:val="22"/>
        </w:rPr>
      </w:pPr>
      <w:r w:rsidRPr="00606604">
        <w:rPr>
          <w:rFonts w:asciiTheme="minorHAnsi" w:hAnsiTheme="minorHAnsi"/>
          <w:sz w:val="22"/>
          <w:szCs w:val="22"/>
        </w:rPr>
        <w:t>The following are the runtime flow details of the overall Service Management Architecture image</w:t>
      </w:r>
    </w:p>
    <w:p w14:paraId="694DEAC9" w14:textId="2BDFB795" w:rsidR="00612425" w:rsidRPr="00606604" w:rsidRDefault="00612425" w:rsidP="008342F6">
      <w:pPr>
        <w:pStyle w:val="MainBodyText"/>
        <w:numPr>
          <w:ilvl w:val="0"/>
          <w:numId w:val="6"/>
        </w:numPr>
        <w:rPr>
          <w:rFonts w:asciiTheme="minorHAnsi" w:hAnsiTheme="minorHAnsi"/>
          <w:sz w:val="22"/>
          <w:szCs w:val="22"/>
        </w:rPr>
      </w:pPr>
      <w:r w:rsidRPr="00606604">
        <w:rPr>
          <w:rFonts w:asciiTheme="minorHAnsi" w:hAnsiTheme="minorHAnsi"/>
          <w:sz w:val="22"/>
          <w:szCs w:val="22"/>
        </w:rPr>
        <w:t>The above flow displays the client or support system reports an incident, request a change or seeks status of an application. Service management users interact with clients to gather more information if needed to diagnose incidents.</w:t>
      </w:r>
    </w:p>
    <w:p w14:paraId="6D351B73" w14:textId="5FCA8B82" w:rsidR="00612425" w:rsidRPr="00606604" w:rsidRDefault="00612425" w:rsidP="008342F6">
      <w:pPr>
        <w:pStyle w:val="MainBodyText"/>
        <w:numPr>
          <w:ilvl w:val="0"/>
          <w:numId w:val="6"/>
        </w:numPr>
        <w:rPr>
          <w:rFonts w:asciiTheme="minorHAnsi" w:hAnsiTheme="minorHAnsi"/>
          <w:sz w:val="22"/>
          <w:szCs w:val="22"/>
        </w:rPr>
      </w:pPr>
      <w:r w:rsidRPr="00606604">
        <w:rPr>
          <w:rFonts w:asciiTheme="minorHAnsi" w:hAnsiTheme="minorHAnsi"/>
          <w:sz w:val="22"/>
          <w:szCs w:val="22"/>
        </w:rPr>
        <w:t>Incident Management is optimized to restore the service as quickly as possible. This is done through a First Responder team, equipped with Automation and well-defined Runbooks. Sophisticated monitoring is perf</w:t>
      </w:r>
      <w:r w:rsidR="00976D2D">
        <w:rPr>
          <w:rFonts w:asciiTheme="minorHAnsi" w:hAnsiTheme="minorHAnsi"/>
          <w:sz w:val="22"/>
          <w:szCs w:val="22"/>
        </w:rPr>
        <w:t>or</w:t>
      </w:r>
      <w:r w:rsidRPr="00606604">
        <w:rPr>
          <w:rFonts w:asciiTheme="minorHAnsi" w:hAnsiTheme="minorHAnsi"/>
          <w:sz w:val="22"/>
          <w:szCs w:val="22"/>
        </w:rPr>
        <w:t>med to detect issues early, before the service is affected. For complex incidents, subject matter experts collaborate on the investigation and resolution. Stakeholders (e.g. the application owner) are continuously informed about the status of the incident.</w:t>
      </w:r>
    </w:p>
    <w:p w14:paraId="296B0357" w14:textId="685B6390" w:rsidR="00612425" w:rsidRPr="00606604" w:rsidRDefault="00612425" w:rsidP="008342F6">
      <w:pPr>
        <w:pStyle w:val="MainBodyText"/>
        <w:numPr>
          <w:ilvl w:val="0"/>
          <w:numId w:val="6"/>
        </w:numPr>
        <w:rPr>
          <w:rFonts w:asciiTheme="minorHAnsi" w:hAnsiTheme="minorHAnsi"/>
          <w:sz w:val="22"/>
          <w:szCs w:val="22"/>
        </w:rPr>
      </w:pPr>
      <w:r w:rsidRPr="00606604">
        <w:rPr>
          <w:rFonts w:asciiTheme="minorHAnsi" w:hAnsiTheme="minorHAnsi"/>
          <w:sz w:val="22"/>
          <w:szCs w:val="22"/>
        </w:rPr>
        <w:t xml:space="preserve">Once the Service is restored, </w:t>
      </w:r>
      <w:r w:rsidR="00976D2D">
        <w:rPr>
          <w:rFonts w:asciiTheme="minorHAnsi" w:hAnsiTheme="minorHAnsi"/>
          <w:sz w:val="22"/>
          <w:szCs w:val="22"/>
        </w:rPr>
        <w:t xml:space="preserve">recording of </w:t>
      </w:r>
      <w:r w:rsidR="00D76B66">
        <w:rPr>
          <w:rFonts w:asciiTheme="minorHAnsi" w:hAnsiTheme="minorHAnsi"/>
          <w:sz w:val="22"/>
          <w:szCs w:val="22"/>
        </w:rPr>
        <w:t>tickets,</w:t>
      </w:r>
      <w:r w:rsidR="00976D2D">
        <w:rPr>
          <w:rFonts w:asciiTheme="minorHAnsi" w:hAnsiTheme="minorHAnsi"/>
          <w:sz w:val="22"/>
          <w:szCs w:val="22"/>
        </w:rPr>
        <w:t xml:space="preserve"> and collaborating data enables the roles to prepare for </w:t>
      </w:r>
      <w:r w:rsidRPr="00606604">
        <w:rPr>
          <w:rFonts w:asciiTheme="minorHAnsi" w:hAnsiTheme="minorHAnsi"/>
          <w:sz w:val="22"/>
          <w:szCs w:val="22"/>
        </w:rPr>
        <w:t xml:space="preserve">Problem Management </w:t>
      </w:r>
      <w:r w:rsidR="00976D2D">
        <w:rPr>
          <w:rFonts w:asciiTheme="minorHAnsi" w:hAnsiTheme="minorHAnsi"/>
          <w:sz w:val="22"/>
          <w:szCs w:val="22"/>
        </w:rPr>
        <w:t>to investigate</w:t>
      </w:r>
      <w:r w:rsidRPr="00606604">
        <w:rPr>
          <w:rFonts w:asciiTheme="minorHAnsi" w:hAnsiTheme="minorHAnsi"/>
          <w:sz w:val="22"/>
          <w:szCs w:val="22"/>
        </w:rPr>
        <w:t xml:space="preserve"> the root cause of the problem leveraging techniques like “5 </w:t>
      </w:r>
      <w:r w:rsidR="00D76B66" w:rsidRPr="00606604">
        <w:rPr>
          <w:rFonts w:asciiTheme="minorHAnsi" w:hAnsiTheme="minorHAnsi"/>
          <w:sz w:val="22"/>
          <w:szCs w:val="22"/>
        </w:rPr>
        <w:t>Whys “</w:t>
      </w:r>
      <w:r w:rsidRPr="00606604">
        <w:rPr>
          <w:rFonts w:asciiTheme="minorHAnsi" w:hAnsiTheme="minorHAnsi"/>
          <w:sz w:val="22"/>
          <w:szCs w:val="22"/>
        </w:rPr>
        <w:t>. Once it is understood what went wrong, counter measures are taken to prevent the incident from happening again.</w:t>
      </w:r>
    </w:p>
    <w:p w14:paraId="096BDE20" w14:textId="77777777" w:rsidR="00612425" w:rsidRPr="00606604" w:rsidRDefault="00612425" w:rsidP="008342F6">
      <w:pPr>
        <w:pStyle w:val="MainBodyText"/>
        <w:numPr>
          <w:ilvl w:val="0"/>
          <w:numId w:val="6"/>
        </w:numPr>
        <w:rPr>
          <w:rFonts w:asciiTheme="minorHAnsi" w:hAnsiTheme="minorHAnsi"/>
          <w:sz w:val="22"/>
          <w:szCs w:val="22"/>
        </w:rPr>
      </w:pPr>
      <w:r w:rsidRPr="00606604">
        <w:rPr>
          <w:rFonts w:asciiTheme="minorHAnsi" w:hAnsiTheme="minorHAnsi"/>
          <w:sz w:val="22"/>
          <w:szCs w:val="22"/>
        </w:rPr>
        <w:t>A change request is created to address the root cause of the incident. The change can be against the application, the infrastructure, or the supporting environment (i.e. skill). Changes are prioritized and approved and put to the backlog to be addressed in an agile manner.</w:t>
      </w:r>
    </w:p>
    <w:p w14:paraId="0A3529FA" w14:textId="77777777" w:rsidR="00612425" w:rsidRPr="00606604" w:rsidRDefault="00612425" w:rsidP="008342F6">
      <w:pPr>
        <w:pStyle w:val="MainBodyText"/>
        <w:numPr>
          <w:ilvl w:val="0"/>
          <w:numId w:val="6"/>
        </w:numPr>
        <w:rPr>
          <w:rFonts w:asciiTheme="minorHAnsi" w:hAnsiTheme="minorHAnsi"/>
          <w:sz w:val="22"/>
          <w:szCs w:val="22"/>
        </w:rPr>
      </w:pPr>
      <w:r w:rsidRPr="00606604">
        <w:rPr>
          <w:rFonts w:asciiTheme="minorHAnsi" w:hAnsiTheme="minorHAnsi"/>
          <w:sz w:val="22"/>
          <w:szCs w:val="22"/>
        </w:rPr>
        <w:t>Operations handles the integration, usage and delivery of key services to business applications and the enterprise whether it is participating in incident management, architectural patterns, deployment, etc. Operations integrates with, or drives key processes to ensure the enterprise achieves its KPIs.</w:t>
      </w:r>
    </w:p>
    <w:p w14:paraId="3497FFB6" w14:textId="77777777" w:rsidR="00612425" w:rsidRPr="00606604" w:rsidRDefault="00612425" w:rsidP="008342F6">
      <w:pPr>
        <w:pStyle w:val="MainBodyText"/>
        <w:numPr>
          <w:ilvl w:val="0"/>
          <w:numId w:val="6"/>
        </w:numPr>
        <w:rPr>
          <w:rFonts w:asciiTheme="minorHAnsi" w:hAnsiTheme="minorHAnsi"/>
          <w:sz w:val="22"/>
          <w:szCs w:val="22"/>
        </w:rPr>
      </w:pPr>
      <w:r w:rsidRPr="00606604">
        <w:rPr>
          <w:rFonts w:asciiTheme="minorHAnsi" w:hAnsiTheme="minorHAnsi"/>
          <w:sz w:val="22"/>
          <w:szCs w:val="22"/>
        </w:rPr>
        <w:t>Configuration Management supports these processes (Incident, Problem, Change management) as well as Operations. It maintains knowledge about the contributing components as well as their relationships.</w:t>
      </w:r>
    </w:p>
    <w:p w14:paraId="4639C32E" w14:textId="77777777" w:rsidR="00612425" w:rsidRPr="0006560F" w:rsidRDefault="00612425" w:rsidP="008D0E01">
      <w:pPr>
        <w:pStyle w:val="MainBodyText"/>
        <w:rPr>
          <w:rFonts w:asciiTheme="minorHAnsi" w:hAnsiTheme="minorHAnsi"/>
        </w:rPr>
      </w:pPr>
    </w:p>
    <w:p w14:paraId="3101A24A" w14:textId="77777777" w:rsidR="00612425" w:rsidRPr="0006560F" w:rsidRDefault="00612425" w:rsidP="003B2718">
      <w:pPr>
        <w:pStyle w:val="Heading2"/>
        <w:ind w:left="2016"/>
        <w:rPr>
          <w:rFonts w:asciiTheme="minorHAnsi" w:hAnsiTheme="minorHAnsi" w:cs="Calibri"/>
        </w:rPr>
      </w:pPr>
      <w:bookmarkStart w:id="6" w:name="_Toc455063972"/>
      <w:bookmarkStart w:id="7" w:name="_Toc467053815"/>
      <w:r w:rsidRPr="0006560F">
        <w:rPr>
          <w:rFonts w:asciiTheme="minorHAnsi" w:hAnsiTheme="minorHAnsi"/>
        </w:rPr>
        <w:t>Incident Management Architecture Overview</w:t>
      </w:r>
      <w:bookmarkEnd w:id="6"/>
      <w:bookmarkEnd w:id="7"/>
    </w:p>
    <w:p w14:paraId="26BBBDE9" w14:textId="77777777" w:rsidR="00612425" w:rsidRPr="0006560F" w:rsidRDefault="00612425" w:rsidP="008D0E01">
      <w:pPr>
        <w:pStyle w:val="MainBodyText"/>
        <w:rPr>
          <w:rFonts w:asciiTheme="minorHAnsi" w:hAnsiTheme="minorHAnsi"/>
        </w:rPr>
      </w:pPr>
    </w:p>
    <w:p w14:paraId="0B7162FF" w14:textId="77777777" w:rsidR="00612425" w:rsidRPr="0006560F" w:rsidRDefault="00612425" w:rsidP="008D0E01">
      <w:pPr>
        <w:rPr>
          <w:rFonts w:asciiTheme="minorHAnsi" w:hAnsiTheme="minorHAnsi" w:cs="Calibri"/>
        </w:rPr>
      </w:pPr>
      <w:r w:rsidRPr="0006560F">
        <w:rPr>
          <w:rFonts w:asciiTheme="minorHAnsi" w:hAnsiTheme="minorHAnsi" w:cs="Calibri"/>
        </w:rPr>
        <w:t xml:space="preserve">Incident management and its operations are key to cloud Service Management. </w:t>
      </w:r>
      <w:r w:rsidRPr="0006560F">
        <w:rPr>
          <w:rFonts w:asciiTheme="minorHAnsi" w:eastAsia="Times New Roman" w:hAnsiTheme="minorHAnsi" w:cs="Calibri"/>
          <w:lang w:eastAsia="en-US"/>
        </w:rPr>
        <w:t>Incident Management is optimized to restore the normal service operations as quickly as, thus ensuring the best possible levels of service quality and availability are maintained.</w:t>
      </w:r>
      <w:r w:rsidRPr="0006560F">
        <w:rPr>
          <w:rFonts w:asciiTheme="minorHAnsi" w:hAnsiTheme="minorHAnsi" w:cs="Calibri"/>
        </w:rPr>
        <w:t xml:space="preserve"> Following figure provides deep dive into Incident Management </w:t>
      </w:r>
    </w:p>
    <w:p w14:paraId="45CC3104" w14:textId="1BB23076" w:rsidR="002D0B93" w:rsidRPr="0006560F" w:rsidRDefault="00976D2D" w:rsidP="008D0E01">
      <w:pPr>
        <w:rPr>
          <w:rFonts w:asciiTheme="minorHAnsi" w:hAnsiTheme="minorHAnsi" w:cs="Calibri"/>
        </w:rPr>
      </w:pPr>
      <w:r>
        <w:rPr>
          <w:noProof/>
          <w:lang w:eastAsia="en-US"/>
        </w:rPr>
        <w:lastRenderedPageBreak/>
        <w:drawing>
          <wp:inline distT="0" distB="0" distL="0" distR="0" wp14:anchorId="1DF9E7B3" wp14:editId="28DC7399">
            <wp:extent cx="6029325" cy="407144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1449" cy="4072880"/>
                    </a:xfrm>
                    <a:prstGeom prst="rect">
                      <a:avLst/>
                    </a:prstGeom>
                  </pic:spPr>
                </pic:pic>
              </a:graphicData>
            </a:graphic>
          </wp:inline>
        </w:drawing>
      </w:r>
    </w:p>
    <w:p w14:paraId="6C6562A2" w14:textId="77777777" w:rsidR="00612425" w:rsidRPr="0006560F" w:rsidRDefault="00612425" w:rsidP="008D0E01">
      <w:pPr>
        <w:rPr>
          <w:rFonts w:asciiTheme="minorHAnsi" w:hAnsiTheme="minorHAnsi" w:cs="Calibri"/>
        </w:rPr>
      </w:pPr>
      <w:r w:rsidRPr="0006560F">
        <w:rPr>
          <w:rFonts w:asciiTheme="minorHAnsi" w:hAnsiTheme="minorHAnsi" w:cs="Calibri"/>
        </w:rPr>
        <w:t xml:space="preserve">Figure 2 - Incident Management Architecture Overview </w:t>
      </w:r>
    </w:p>
    <w:p w14:paraId="0885CD47" w14:textId="77777777" w:rsidR="00612425" w:rsidRPr="0006560F" w:rsidRDefault="00612425" w:rsidP="008D0E01">
      <w:pPr>
        <w:rPr>
          <w:rFonts w:asciiTheme="minorHAnsi" w:hAnsiTheme="minorHAnsi" w:cs="Calibri"/>
        </w:rPr>
      </w:pPr>
    </w:p>
    <w:p w14:paraId="19CBC717" w14:textId="6D9C214B" w:rsidR="00EE7387" w:rsidRDefault="00EE7387" w:rsidP="008D0E01">
      <w:pPr>
        <w:rPr>
          <w:rFonts w:asciiTheme="minorHAnsi" w:hAnsiTheme="minorHAnsi" w:cs="Calibri"/>
        </w:rPr>
      </w:pPr>
      <w:r>
        <w:rPr>
          <w:rFonts w:asciiTheme="minorHAnsi" w:hAnsiTheme="minorHAnsi" w:cs="Calibri"/>
        </w:rPr>
        <w:t xml:space="preserve">Diagram can be found at this URL - </w:t>
      </w:r>
      <w:hyperlink r:id="rId10" w:history="1">
        <w:r w:rsidRPr="00D261C5">
          <w:rPr>
            <w:rStyle w:val="Hyperlink"/>
            <w:rFonts w:asciiTheme="minorHAnsi" w:hAnsiTheme="minorHAnsi" w:cs="Calibri"/>
          </w:rPr>
          <w:t>https://github.com/ibm-cloud-architecture/refarch-cloudnative-csmo/blob/master/doc/Incident_Management_Implementation.md</w:t>
        </w:r>
      </w:hyperlink>
    </w:p>
    <w:p w14:paraId="1020C9FA" w14:textId="19B63009" w:rsidR="00612425" w:rsidRPr="0006560F" w:rsidRDefault="00612425" w:rsidP="008D0E01">
      <w:pPr>
        <w:rPr>
          <w:rFonts w:asciiTheme="minorHAnsi" w:hAnsiTheme="minorHAnsi" w:cs="Calibri"/>
        </w:rPr>
      </w:pPr>
      <w:r w:rsidRPr="0006560F">
        <w:rPr>
          <w:rFonts w:asciiTheme="minorHAnsi" w:hAnsiTheme="minorHAnsi" w:cs="Calibri"/>
        </w:rPr>
        <w:t xml:space="preserve">Following are the flow of the Incident Management Architecture </w:t>
      </w:r>
    </w:p>
    <w:p w14:paraId="54F1439A" w14:textId="77777777" w:rsidR="00612425" w:rsidRPr="0006560F" w:rsidRDefault="00612425" w:rsidP="008342F6">
      <w:pPr>
        <w:numPr>
          <w:ilvl w:val="0"/>
          <w:numId w:val="7"/>
        </w:numPr>
        <w:suppressAutoHyphens/>
        <w:spacing w:after="0" w:line="240" w:lineRule="auto"/>
        <w:rPr>
          <w:rFonts w:asciiTheme="minorHAnsi" w:hAnsiTheme="minorHAnsi" w:cs="Calibri"/>
        </w:rPr>
      </w:pPr>
      <w:r w:rsidRPr="0006560F">
        <w:rPr>
          <w:rFonts w:asciiTheme="minorHAnsi" w:hAnsiTheme="minorHAnsi" w:cs="Calibri"/>
        </w:rPr>
        <w:t>The user or request fulfillment system reports an incident. Stakeholders (e.g., the Application Owner) are continuously informed about the status of the incident.</w:t>
      </w:r>
    </w:p>
    <w:p w14:paraId="46BB453C" w14:textId="6CFFD165" w:rsidR="00612425" w:rsidRPr="0006560F" w:rsidRDefault="00612425" w:rsidP="008342F6">
      <w:pPr>
        <w:numPr>
          <w:ilvl w:val="0"/>
          <w:numId w:val="7"/>
        </w:numPr>
        <w:suppressAutoHyphens/>
        <w:spacing w:after="0" w:line="240" w:lineRule="auto"/>
        <w:rPr>
          <w:rFonts w:asciiTheme="minorHAnsi" w:eastAsia="Times New Roman" w:hAnsiTheme="minorHAnsi" w:cs="Calibri"/>
        </w:rPr>
      </w:pPr>
      <w:r w:rsidRPr="0006560F">
        <w:rPr>
          <w:rFonts w:asciiTheme="minorHAnsi" w:eastAsia="Times New Roman" w:hAnsiTheme="minorHAnsi" w:cs="Calibri"/>
        </w:rPr>
        <w:t>The sophisticated Monitoring and Logging tools, that includes IBM or Third Party tools, connected to the managed solutions detect the issues early and send alerts to the Event Correlation tool and unified Dashboard.</w:t>
      </w:r>
    </w:p>
    <w:p w14:paraId="195BE3EB" w14:textId="1E1D76F6" w:rsidR="00612425" w:rsidRPr="0006560F" w:rsidRDefault="00612425" w:rsidP="008342F6">
      <w:pPr>
        <w:numPr>
          <w:ilvl w:val="0"/>
          <w:numId w:val="7"/>
        </w:numPr>
        <w:suppressAutoHyphens/>
        <w:spacing w:after="0" w:line="240" w:lineRule="auto"/>
        <w:rPr>
          <w:rFonts w:asciiTheme="minorHAnsi" w:eastAsia="Times New Roman" w:hAnsiTheme="minorHAnsi" w:cs="Calibri"/>
        </w:rPr>
      </w:pPr>
      <w:r w:rsidRPr="0006560F">
        <w:rPr>
          <w:rFonts w:asciiTheme="minorHAnsi" w:eastAsia="Times New Roman" w:hAnsiTheme="minorHAnsi" w:cs="Calibri"/>
        </w:rPr>
        <w:t xml:space="preserve">The Event Correlation tool is empowered to correlate events from multiple sources and helps identifying and isolating the problem by alerting the Collaboration and Notification systems. First Responder team typically </w:t>
      </w:r>
      <w:r w:rsidR="001F048D" w:rsidRPr="0006560F">
        <w:rPr>
          <w:rFonts w:asciiTheme="minorHAnsi" w:eastAsia="Times New Roman" w:hAnsiTheme="minorHAnsi" w:cs="Calibri"/>
        </w:rPr>
        <w:t>considers</w:t>
      </w:r>
      <w:r w:rsidRPr="0006560F">
        <w:rPr>
          <w:rFonts w:asciiTheme="minorHAnsi" w:eastAsia="Times New Roman" w:hAnsiTheme="minorHAnsi" w:cs="Calibri"/>
        </w:rPr>
        <w:t xml:space="preserve"> correlated events to narrow down the issue instantly. For complex issues the Incident Owner and Subject Matter Experts collaborate on the investigation and resolution.</w:t>
      </w:r>
    </w:p>
    <w:p w14:paraId="75436F08" w14:textId="2D10EEB4" w:rsidR="00612425" w:rsidRDefault="00612425" w:rsidP="008342F6">
      <w:pPr>
        <w:numPr>
          <w:ilvl w:val="0"/>
          <w:numId w:val="7"/>
        </w:numPr>
        <w:suppressAutoHyphens/>
        <w:spacing w:after="0" w:line="240" w:lineRule="auto"/>
        <w:rPr>
          <w:rFonts w:asciiTheme="minorHAnsi" w:eastAsia="Times New Roman" w:hAnsiTheme="minorHAnsi" w:cs="Calibri"/>
        </w:rPr>
      </w:pPr>
      <w:r w:rsidRPr="0006560F">
        <w:rPr>
          <w:rFonts w:asciiTheme="minorHAnsi" w:eastAsia="Times New Roman" w:hAnsiTheme="minorHAnsi" w:cs="Calibri"/>
        </w:rPr>
        <w:t>The Notification system creates collaboration channel with alerts specific to an incident allowing Incident Owner and Subject Matter Expert to have records within the incident investigation and mitigation.</w:t>
      </w:r>
    </w:p>
    <w:p w14:paraId="7DA22F27" w14:textId="567D2F42" w:rsidR="009D32E6" w:rsidRPr="0006560F" w:rsidRDefault="009D32E6" w:rsidP="008342F6">
      <w:pPr>
        <w:numPr>
          <w:ilvl w:val="0"/>
          <w:numId w:val="7"/>
        </w:numPr>
        <w:suppressAutoHyphens/>
        <w:spacing w:after="0" w:line="240" w:lineRule="auto"/>
        <w:rPr>
          <w:rFonts w:asciiTheme="minorHAnsi" w:eastAsia="Times New Roman" w:hAnsiTheme="minorHAnsi" w:cs="Calibri"/>
        </w:rPr>
      </w:pPr>
      <w:r>
        <w:rPr>
          <w:rFonts w:asciiTheme="minorHAnsi" w:eastAsia="Times New Roman" w:hAnsiTheme="minorHAnsi" w:cs="Calibri"/>
        </w:rPr>
        <w:t xml:space="preserve">The Notification system creates an incident with specific details to allow the First responder to resolve using the incident record independent or in collaboration with others in a channel.  </w:t>
      </w:r>
    </w:p>
    <w:p w14:paraId="37077CBE" w14:textId="77777777" w:rsidR="00612425" w:rsidRPr="0006560F" w:rsidRDefault="00612425" w:rsidP="008342F6">
      <w:pPr>
        <w:numPr>
          <w:ilvl w:val="0"/>
          <w:numId w:val="7"/>
        </w:numPr>
        <w:suppressAutoHyphens/>
        <w:spacing w:line="240" w:lineRule="auto"/>
        <w:rPr>
          <w:rFonts w:asciiTheme="minorHAnsi" w:eastAsia="Times New Roman" w:hAnsiTheme="minorHAnsi" w:cs="Calibri"/>
        </w:rPr>
      </w:pPr>
      <w:r w:rsidRPr="0006560F">
        <w:rPr>
          <w:rFonts w:asciiTheme="minorHAnsi" w:eastAsia="Times New Roman" w:hAnsiTheme="minorHAnsi" w:cs="Calibri"/>
        </w:rPr>
        <w:t xml:space="preserve"> The Dashboard are preconfigured to provide one single view of various sources of events from Event Correlation and Monitoring systems to guide the First Responder and Subject Matter Experts to isolate and resolve the issues by executing Runbooks. </w:t>
      </w:r>
    </w:p>
    <w:p w14:paraId="35496229" w14:textId="26B0A054" w:rsidR="00612425" w:rsidRDefault="00612425" w:rsidP="008342F6">
      <w:pPr>
        <w:numPr>
          <w:ilvl w:val="0"/>
          <w:numId w:val="7"/>
        </w:numPr>
        <w:suppressAutoHyphens/>
        <w:spacing w:after="0" w:line="240" w:lineRule="auto"/>
        <w:rPr>
          <w:rFonts w:asciiTheme="minorHAnsi" w:hAnsiTheme="minorHAnsi" w:cs="Calibri"/>
        </w:rPr>
      </w:pPr>
      <w:r w:rsidRPr="0006560F">
        <w:rPr>
          <w:rFonts w:asciiTheme="minorHAnsi" w:hAnsiTheme="minorHAnsi" w:cs="Calibri"/>
        </w:rPr>
        <w:t>The First Responder Team is equipped with automation and well-defined Runbooks to resolve the issue instantly. The automated process also updates the status of the event so that the dashboard, notification and collaboration channels are synchronized.</w:t>
      </w:r>
    </w:p>
    <w:p w14:paraId="6103777A" w14:textId="4417ED5F" w:rsidR="00E65F6A" w:rsidRPr="0006560F" w:rsidRDefault="00E65F6A" w:rsidP="008342F6">
      <w:pPr>
        <w:numPr>
          <w:ilvl w:val="0"/>
          <w:numId w:val="7"/>
        </w:numPr>
        <w:suppressAutoHyphens/>
        <w:spacing w:after="0" w:line="240" w:lineRule="auto"/>
        <w:rPr>
          <w:rFonts w:asciiTheme="minorHAnsi" w:hAnsiTheme="minorHAnsi" w:cs="Calibri"/>
        </w:rPr>
      </w:pPr>
      <w:r>
        <w:rPr>
          <w:rFonts w:asciiTheme="minorHAnsi" w:hAnsiTheme="minorHAnsi" w:cs="Calibri"/>
        </w:rPr>
        <w:lastRenderedPageBreak/>
        <w:t xml:space="preserve">The Site Reliability Engineer is provided with a set of queries, KPIs and result set to allow for trending and commonalities of records to be found and recorded for trending review and analysis. </w:t>
      </w:r>
    </w:p>
    <w:p w14:paraId="5B479044" w14:textId="43D6A299" w:rsidR="00612425" w:rsidRPr="0006560F" w:rsidRDefault="00612425" w:rsidP="008342F6">
      <w:pPr>
        <w:numPr>
          <w:ilvl w:val="0"/>
          <w:numId w:val="7"/>
        </w:numPr>
        <w:suppressAutoHyphens/>
        <w:spacing w:after="0" w:line="240" w:lineRule="auto"/>
        <w:rPr>
          <w:rFonts w:asciiTheme="minorHAnsi" w:hAnsiTheme="minorHAnsi" w:cs="Calibri"/>
        </w:rPr>
      </w:pPr>
      <w:r w:rsidRPr="0006560F">
        <w:rPr>
          <w:rFonts w:asciiTheme="minorHAnsi" w:hAnsiTheme="minorHAnsi" w:cs="Calibri"/>
        </w:rPr>
        <w:t xml:space="preserve">Once the incident is closed a problem ticket is opened by the </w:t>
      </w:r>
      <w:r w:rsidR="00E65F6A">
        <w:rPr>
          <w:rFonts w:asciiTheme="minorHAnsi" w:hAnsiTheme="minorHAnsi" w:cs="Calibri"/>
        </w:rPr>
        <w:t>Site Reliability Engineer</w:t>
      </w:r>
      <w:r w:rsidRPr="0006560F">
        <w:rPr>
          <w:rFonts w:asciiTheme="minorHAnsi" w:hAnsiTheme="minorHAnsi" w:cs="Calibri"/>
        </w:rPr>
        <w:t xml:space="preserve"> to then determine the root cause of the issue. In case a configuration change is needed the </w:t>
      </w:r>
      <w:r w:rsidR="001F048D" w:rsidRPr="0006560F">
        <w:rPr>
          <w:rFonts w:asciiTheme="minorHAnsi" w:hAnsiTheme="minorHAnsi" w:cs="Calibri"/>
        </w:rPr>
        <w:t>incident,</w:t>
      </w:r>
      <w:r w:rsidRPr="0006560F">
        <w:rPr>
          <w:rFonts w:asciiTheme="minorHAnsi" w:hAnsiTheme="minorHAnsi" w:cs="Calibri"/>
        </w:rPr>
        <w:t xml:space="preserve"> owner opens a ticket in Configuration Management system.</w:t>
      </w:r>
    </w:p>
    <w:p w14:paraId="411FCD4C" w14:textId="3B9FC9C1" w:rsidR="002D0B93" w:rsidRDefault="002D0B93" w:rsidP="008D0E01">
      <w:pPr>
        <w:rPr>
          <w:rFonts w:ascii="Tms Rmn" w:hAnsi="Tms Rmn" w:cs="Times New Roman"/>
          <w:noProof/>
          <w:sz w:val="24"/>
          <w:szCs w:val="24"/>
          <w:lang w:eastAsia="en-US"/>
        </w:rPr>
      </w:pPr>
    </w:p>
    <w:p w14:paraId="7C0BB5BF" w14:textId="43C486ED" w:rsidR="003C6E2F" w:rsidRPr="0006560F" w:rsidRDefault="003C6E2F" w:rsidP="008D0E01">
      <w:pPr>
        <w:rPr>
          <w:rFonts w:asciiTheme="minorHAnsi" w:hAnsiTheme="minorHAnsi"/>
        </w:rPr>
      </w:pPr>
      <w:r>
        <w:rPr>
          <w:noProof/>
          <w:lang w:eastAsia="en-US"/>
        </w:rPr>
        <w:drawing>
          <wp:inline distT="0" distB="0" distL="0" distR="0" wp14:anchorId="6578FCB9" wp14:editId="077E04D1">
            <wp:extent cx="6367228" cy="433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7311" cy="4333931"/>
                    </a:xfrm>
                    <a:prstGeom prst="rect">
                      <a:avLst/>
                    </a:prstGeom>
                  </pic:spPr>
                </pic:pic>
              </a:graphicData>
            </a:graphic>
          </wp:inline>
        </w:drawing>
      </w:r>
    </w:p>
    <w:p w14:paraId="1CBC937D" w14:textId="4EF861CD" w:rsidR="00612425" w:rsidRPr="0006560F" w:rsidRDefault="00612425" w:rsidP="008D0E01">
      <w:pPr>
        <w:rPr>
          <w:rFonts w:asciiTheme="minorHAnsi" w:hAnsiTheme="minorHAnsi" w:cs="Calibri"/>
        </w:rPr>
      </w:pPr>
      <w:r w:rsidRPr="0006560F">
        <w:rPr>
          <w:rFonts w:asciiTheme="minorHAnsi" w:hAnsiTheme="minorHAnsi" w:cs="Calibri"/>
        </w:rPr>
        <w:t xml:space="preserve">Figure 3 – System Context Diagram for </w:t>
      </w:r>
      <w:r w:rsidR="00F21F35">
        <w:rPr>
          <w:rFonts w:asciiTheme="minorHAnsi" w:hAnsiTheme="minorHAnsi" w:cs="Calibri"/>
        </w:rPr>
        <w:t>IBM Control Desk</w:t>
      </w:r>
      <w:r w:rsidRPr="0006560F">
        <w:rPr>
          <w:rFonts w:asciiTheme="minorHAnsi" w:hAnsiTheme="minorHAnsi" w:cs="Calibri"/>
        </w:rPr>
        <w:t xml:space="preserve"> </w:t>
      </w:r>
    </w:p>
    <w:p w14:paraId="0972E2A1" w14:textId="77777777" w:rsidR="00612425" w:rsidRPr="0006560F" w:rsidRDefault="00612425" w:rsidP="008A0C80">
      <w:pPr>
        <w:rPr>
          <w:rFonts w:asciiTheme="minorHAnsi" w:hAnsiTheme="minorHAnsi"/>
        </w:rPr>
      </w:pPr>
    </w:p>
    <w:p w14:paraId="176CE127" w14:textId="0DE80622" w:rsidR="00612425" w:rsidRPr="0006560F" w:rsidRDefault="00612425" w:rsidP="008A0C80">
      <w:pPr>
        <w:rPr>
          <w:rFonts w:asciiTheme="minorHAnsi" w:hAnsiTheme="minorHAnsi"/>
        </w:rPr>
      </w:pPr>
      <w:r w:rsidRPr="0006560F">
        <w:rPr>
          <w:rFonts w:asciiTheme="minorHAnsi" w:hAnsiTheme="minorHAnsi"/>
        </w:rPr>
        <w:t xml:space="preserve">The above figure shows the deep dive of </w:t>
      </w:r>
      <w:r w:rsidR="00F21F35">
        <w:rPr>
          <w:rFonts w:asciiTheme="minorHAnsi" w:hAnsiTheme="minorHAnsi"/>
        </w:rPr>
        <w:t xml:space="preserve">IBM Control Desk </w:t>
      </w:r>
      <w:r w:rsidRPr="0006560F">
        <w:rPr>
          <w:rFonts w:asciiTheme="minorHAnsi" w:hAnsiTheme="minorHAnsi"/>
        </w:rPr>
        <w:t xml:space="preserve">and its various components and various integrated tools for incident management and their interactions. One of the key takeaways from the diagram is that the solution supports a </w:t>
      </w:r>
      <w:r w:rsidR="00F21F35">
        <w:rPr>
          <w:rFonts w:asciiTheme="minorHAnsi" w:hAnsiTheme="minorHAnsi"/>
        </w:rPr>
        <w:t xml:space="preserve">strong integration </w:t>
      </w:r>
      <w:r w:rsidRPr="0006560F">
        <w:rPr>
          <w:rFonts w:asciiTheme="minorHAnsi" w:hAnsiTheme="minorHAnsi"/>
        </w:rPr>
        <w:t xml:space="preserve">mixture of products and solutions, each feeding or being fed by the central NOI solution. </w:t>
      </w:r>
    </w:p>
    <w:p w14:paraId="47066484" w14:textId="77777777" w:rsidR="00612425" w:rsidRPr="0006560F" w:rsidRDefault="00612425" w:rsidP="00FC0F25">
      <w:pPr>
        <w:rPr>
          <w:rFonts w:asciiTheme="minorHAnsi" w:hAnsiTheme="minorHAnsi"/>
        </w:rPr>
      </w:pPr>
      <w:r w:rsidRPr="0006560F">
        <w:rPr>
          <w:rFonts w:asciiTheme="minorHAnsi" w:hAnsiTheme="minorHAnsi"/>
        </w:rPr>
        <w:t>The following flow describes the setup and operations of this solution in an overall cloud service management space:</w:t>
      </w:r>
    </w:p>
    <w:p w14:paraId="4448E6C7" w14:textId="4D122213" w:rsidR="007D6263" w:rsidRDefault="00EE7387" w:rsidP="007D6263">
      <w:pPr>
        <w:pStyle w:val="ListParagraph"/>
        <w:numPr>
          <w:ilvl w:val="0"/>
          <w:numId w:val="8"/>
        </w:numPr>
        <w:spacing w:after="200" w:line="276" w:lineRule="auto"/>
      </w:pPr>
      <w:r>
        <w:t>An event system</w:t>
      </w:r>
      <w:r w:rsidR="007D6263">
        <w:t xml:space="preserve"> receives an </w:t>
      </w:r>
      <w:r>
        <w:t>alert</w:t>
      </w:r>
      <w:r w:rsidR="007D6263">
        <w:t xml:space="preserve"> and determines the </w:t>
      </w:r>
      <w:r>
        <w:t>s</w:t>
      </w:r>
      <w:r w:rsidR="007D6263">
        <w:t xml:space="preserve">everity of the issue and creates an incident in IBM Control Desk.  At the same time as the incident is being created a </w:t>
      </w:r>
      <w:r>
        <w:t>c</w:t>
      </w:r>
      <w:r w:rsidR="007D6263">
        <w:t>ollaboration channel is being opened.  If the severity of the incident is a</w:t>
      </w:r>
      <w:r>
        <w:t xml:space="preserve"> one (</w:t>
      </w:r>
      <w:r w:rsidR="007D6263">
        <w:t>1</w:t>
      </w:r>
      <w:r>
        <w:t>)</w:t>
      </w:r>
      <w:r w:rsidR="007D6263">
        <w:t xml:space="preserve"> it will be a dedicated </w:t>
      </w:r>
      <w:r>
        <w:t xml:space="preserve">collaboration </w:t>
      </w:r>
      <w:r w:rsidR="007D6263">
        <w:t>channel and if it is anything lower</w:t>
      </w:r>
      <w:r>
        <w:t>,</w:t>
      </w:r>
      <w:r w:rsidR="007D6263">
        <w:t xml:space="preserve"> it would be set in a general channel. </w:t>
      </w:r>
    </w:p>
    <w:p w14:paraId="3BCA265A" w14:textId="54BE2C4E" w:rsidR="007D6263" w:rsidRDefault="007D6263" w:rsidP="007D6263">
      <w:pPr>
        <w:pStyle w:val="ListParagraph"/>
        <w:numPr>
          <w:ilvl w:val="0"/>
          <w:numId w:val="8"/>
        </w:numPr>
        <w:spacing w:after="200" w:line="276" w:lineRule="auto"/>
      </w:pPr>
      <w:r>
        <w:t xml:space="preserve">Once the </w:t>
      </w:r>
      <w:r w:rsidR="00DF58C5">
        <w:t xml:space="preserve">Collaboration </w:t>
      </w:r>
      <w:r>
        <w:t xml:space="preserve">Channel is open then </w:t>
      </w:r>
      <w:r w:rsidR="00DF58C5">
        <w:t xml:space="preserve">the event system </w:t>
      </w:r>
      <w:r>
        <w:t xml:space="preserve">will update the Control Desk incident with the </w:t>
      </w:r>
      <w:r w:rsidR="00DF58C5">
        <w:t xml:space="preserve">details of the </w:t>
      </w:r>
      <w:r>
        <w:t>channel</w:t>
      </w:r>
      <w:r w:rsidR="00DF58C5">
        <w:t xml:space="preserve"> (</w:t>
      </w:r>
      <w:r>
        <w:t>URL</w:t>
      </w:r>
      <w:r w:rsidR="00DF58C5">
        <w:t>)</w:t>
      </w:r>
      <w:r>
        <w:t xml:space="preserve">. </w:t>
      </w:r>
    </w:p>
    <w:p w14:paraId="552E1E2A" w14:textId="486AB4A6" w:rsidR="007D6263" w:rsidRDefault="00DF58C5" w:rsidP="007D6263">
      <w:pPr>
        <w:pStyle w:val="ListParagraph"/>
        <w:numPr>
          <w:ilvl w:val="0"/>
          <w:numId w:val="8"/>
        </w:numPr>
        <w:spacing w:after="200" w:line="276" w:lineRule="auto"/>
      </w:pPr>
      <w:r>
        <w:lastRenderedPageBreak/>
        <w:t xml:space="preserve">The next step in the </w:t>
      </w:r>
      <w:r w:rsidR="007D6263">
        <w:t xml:space="preserve">flow </w:t>
      </w:r>
      <w:r>
        <w:t xml:space="preserve">is a decision action.  Once the decision is made the flow will follow one or the other path. (Thus a or b) </w:t>
      </w:r>
      <w:r w:rsidR="007D6263">
        <w:t xml:space="preserve">  </w:t>
      </w:r>
    </w:p>
    <w:p w14:paraId="6548186F" w14:textId="776727B9" w:rsidR="007D6263" w:rsidRDefault="00DF58C5" w:rsidP="007D6263">
      <w:pPr>
        <w:pStyle w:val="ListParagraph"/>
        <w:numPr>
          <w:ilvl w:val="1"/>
          <w:numId w:val="8"/>
        </w:numPr>
        <w:spacing w:after="200" w:line="276" w:lineRule="auto"/>
      </w:pPr>
      <w:r>
        <w:t>In this path the u</w:t>
      </w:r>
      <w:r w:rsidR="007D6263">
        <w:t xml:space="preserve">sers are in the </w:t>
      </w:r>
      <w:r>
        <w:t>c</w:t>
      </w:r>
      <w:r w:rsidR="007D6263">
        <w:t xml:space="preserve">hannel collaborating to determine a solution and when the solution is provided the user can type in slack noi resolve and the exact ticket number and the ticket will be set to resolved. </w:t>
      </w:r>
    </w:p>
    <w:p w14:paraId="19DE38BD" w14:textId="62E5882D" w:rsidR="007D6263" w:rsidRDefault="007D6263" w:rsidP="007D6263">
      <w:pPr>
        <w:pStyle w:val="ListParagraph"/>
        <w:numPr>
          <w:ilvl w:val="1"/>
          <w:numId w:val="8"/>
        </w:numPr>
        <w:spacing w:after="200" w:line="276" w:lineRule="auto"/>
      </w:pPr>
      <w:r>
        <w:t>If the flow follows th</w:t>
      </w:r>
      <w:r w:rsidR="00DF58C5">
        <w:t xml:space="preserve">is path </w:t>
      </w:r>
      <w:r>
        <w:t xml:space="preserve">then </w:t>
      </w:r>
      <w:r w:rsidR="00DF58C5">
        <w:t xml:space="preserve">the event system </w:t>
      </w:r>
      <w:r>
        <w:t xml:space="preserve">determines if there is a runbook that can be executed to resolve the issue, this can be either manual or automated.  </w:t>
      </w:r>
    </w:p>
    <w:p w14:paraId="32874458" w14:textId="77777777" w:rsidR="00614563" w:rsidRDefault="007D6263" w:rsidP="007D6263">
      <w:pPr>
        <w:pStyle w:val="ListParagraph"/>
        <w:numPr>
          <w:ilvl w:val="0"/>
          <w:numId w:val="8"/>
        </w:numPr>
        <w:spacing w:after="200" w:line="276" w:lineRule="auto"/>
      </w:pPr>
      <w:r>
        <w:t xml:space="preserve">Once the runbook has completed </w:t>
      </w:r>
      <w:r w:rsidR="00DF58C5">
        <w:t xml:space="preserve">the event system </w:t>
      </w:r>
      <w:r>
        <w:t xml:space="preserve">is </w:t>
      </w:r>
      <w:r w:rsidR="00614563">
        <w:t xml:space="preserve">still </w:t>
      </w:r>
      <w:r>
        <w:t>mon</w:t>
      </w:r>
      <w:r w:rsidR="00614563">
        <w:t>i</w:t>
      </w:r>
      <w:r>
        <w:t xml:space="preserve">toring to ensure </w:t>
      </w:r>
      <w:r w:rsidR="00614563">
        <w:t xml:space="preserve">the exact </w:t>
      </w:r>
      <w:r>
        <w:t xml:space="preserve">issue is resolved if so </w:t>
      </w:r>
      <w:r w:rsidR="00614563">
        <w:t xml:space="preserve">the even system </w:t>
      </w:r>
      <w:r>
        <w:t>updates the incident in Control desk to status resolved.</w:t>
      </w:r>
    </w:p>
    <w:p w14:paraId="7D33590A" w14:textId="5BBDE075" w:rsidR="007D6263" w:rsidRDefault="001F048D" w:rsidP="007D6263">
      <w:pPr>
        <w:pStyle w:val="ListParagraph"/>
        <w:numPr>
          <w:ilvl w:val="0"/>
          <w:numId w:val="8"/>
        </w:numPr>
        <w:spacing w:after="200" w:line="276" w:lineRule="auto"/>
      </w:pPr>
      <w:r>
        <w:t>Additionally,</w:t>
      </w:r>
      <w:r w:rsidR="00614563">
        <w:t xml:space="preserve"> the collaboration data from the channel will be retrieved and stored in a work log entry in Control Desk for future use and analysis in trends. </w:t>
      </w:r>
      <w:r w:rsidR="007D6263">
        <w:t xml:space="preserve"> </w:t>
      </w:r>
    </w:p>
    <w:p w14:paraId="1E58CC16" w14:textId="1C3F4F73" w:rsidR="008D7B61" w:rsidRDefault="008D7B61" w:rsidP="008D7B61">
      <w:pPr>
        <w:spacing w:after="200" w:line="276" w:lineRule="auto"/>
      </w:pPr>
    </w:p>
    <w:p w14:paraId="7823C35E" w14:textId="77777777" w:rsidR="008D7B61" w:rsidRPr="0006560F" w:rsidRDefault="008D7B61" w:rsidP="008D7B61">
      <w:pPr>
        <w:pStyle w:val="Heading1"/>
        <w:rPr>
          <w:rFonts w:asciiTheme="minorHAnsi" w:hAnsiTheme="minorHAnsi"/>
        </w:rPr>
      </w:pPr>
      <w:bookmarkStart w:id="8" w:name="_Toc467053816"/>
      <w:r w:rsidRPr="0006560F">
        <w:rPr>
          <w:rFonts w:asciiTheme="minorHAnsi" w:hAnsiTheme="minorHAnsi"/>
        </w:rPr>
        <w:t>Use Cases and Personas</w:t>
      </w:r>
      <w:bookmarkEnd w:id="8"/>
    </w:p>
    <w:p w14:paraId="0F0AE51D" w14:textId="77777777" w:rsidR="008D7B61" w:rsidRPr="0006560F" w:rsidRDefault="008D7B61" w:rsidP="008D7B61">
      <w:pPr>
        <w:rPr>
          <w:rFonts w:asciiTheme="minorHAnsi" w:hAnsiTheme="minorHAnsi"/>
        </w:rPr>
      </w:pPr>
      <w:r w:rsidRPr="0006560F">
        <w:rPr>
          <w:rFonts w:asciiTheme="minorHAnsi" w:hAnsiTheme="minorHAnsi"/>
        </w:rPr>
        <w:t>The following are common use-cases which involve IBM Control Desk in the Service Management toolchain.</w:t>
      </w:r>
    </w:p>
    <w:p w14:paraId="300435AB" w14:textId="77777777" w:rsidR="008D7B61" w:rsidRPr="0006560F" w:rsidRDefault="008D7B61" w:rsidP="008D7B61">
      <w:pPr>
        <w:rPr>
          <w:rFonts w:asciiTheme="minorHAnsi" w:hAnsiTheme="minorHAnsi"/>
        </w:rPr>
      </w:pPr>
      <w:r w:rsidRPr="0006560F">
        <w:rPr>
          <w:rFonts w:asciiTheme="minorHAnsi" w:hAnsiTheme="minorHAnsi"/>
          <w:b/>
        </w:rPr>
        <w:t>First Responder</w:t>
      </w:r>
      <w:r w:rsidRPr="0006560F">
        <w:rPr>
          <w:rFonts w:asciiTheme="minorHAnsi" w:hAnsiTheme="minorHAnsi"/>
        </w:rPr>
        <w:t xml:space="preserve"> (on call):</w:t>
      </w:r>
    </w:p>
    <w:p w14:paraId="2C8BBA70" w14:textId="77777777" w:rsidR="008D7B61" w:rsidRPr="0006560F" w:rsidRDefault="008D7B61" w:rsidP="008D7B61">
      <w:pPr>
        <w:numPr>
          <w:ilvl w:val="0"/>
          <w:numId w:val="2"/>
        </w:numPr>
        <w:spacing w:after="0" w:line="240" w:lineRule="auto"/>
        <w:rPr>
          <w:rFonts w:asciiTheme="minorHAnsi" w:hAnsiTheme="minorHAnsi"/>
        </w:rPr>
      </w:pPr>
      <w:r w:rsidRPr="0006560F">
        <w:rPr>
          <w:rFonts w:asciiTheme="minorHAnsi" w:hAnsiTheme="minorHAnsi"/>
        </w:rPr>
        <w:t>First Responder receives an alert to support an issue and when in the Slack Channel they want to view in IBM Control Desk if this sort of issue had occurred before and if so what might have been used to resolve the incident.</w:t>
      </w:r>
    </w:p>
    <w:p w14:paraId="077C21F3" w14:textId="77777777" w:rsidR="008D7B61" w:rsidRPr="0006560F" w:rsidRDefault="008D7B61" w:rsidP="008D7B61">
      <w:pPr>
        <w:numPr>
          <w:ilvl w:val="0"/>
          <w:numId w:val="2"/>
        </w:numPr>
        <w:spacing w:after="0" w:line="240" w:lineRule="auto"/>
        <w:rPr>
          <w:rFonts w:asciiTheme="minorHAnsi" w:hAnsiTheme="minorHAnsi"/>
        </w:rPr>
      </w:pPr>
      <w:r w:rsidRPr="0006560F">
        <w:rPr>
          <w:rFonts w:asciiTheme="minorHAnsi" w:hAnsiTheme="minorHAnsi"/>
        </w:rPr>
        <w:t>First Responder launches into Control Desk to add a work log of the solution that is found to be the solution to a current incident.</w:t>
      </w:r>
    </w:p>
    <w:p w14:paraId="402F10CA" w14:textId="77777777" w:rsidR="008D7B61" w:rsidRPr="0006560F" w:rsidRDefault="008D7B61" w:rsidP="008D7B61">
      <w:pPr>
        <w:numPr>
          <w:ilvl w:val="0"/>
          <w:numId w:val="2"/>
        </w:numPr>
        <w:spacing w:after="0" w:line="240" w:lineRule="auto"/>
        <w:rPr>
          <w:rFonts w:asciiTheme="minorHAnsi" w:hAnsiTheme="minorHAnsi"/>
        </w:rPr>
      </w:pPr>
      <w:r w:rsidRPr="0006560F">
        <w:rPr>
          <w:rFonts w:asciiTheme="minorHAnsi" w:hAnsiTheme="minorHAnsi"/>
        </w:rPr>
        <w:t>First Responder uses the work log from a similar incident to determine who worked on incidents of the same type and may be able to assist more timely now.</w:t>
      </w:r>
    </w:p>
    <w:p w14:paraId="68A3E0FC" w14:textId="77777777" w:rsidR="008D7B61" w:rsidRPr="0006560F" w:rsidRDefault="008D7B61" w:rsidP="008D7B61">
      <w:pPr>
        <w:rPr>
          <w:rFonts w:asciiTheme="minorHAnsi" w:hAnsiTheme="minorHAnsi"/>
          <w:b/>
        </w:rPr>
      </w:pPr>
    </w:p>
    <w:p w14:paraId="71FB07F3" w14:textId="77777777" w:rsidR="008D7B61" w:rsidRPr="0006560F" w:rsidRDefault="008D7B61" w:rsidP="008D7B61">
      <w:pPr>
        <w:rPr>
          <w:rFonts w:asciiTheme="minorHAnsi" w:hAnsiTheme="minorHAnsi"/>
        </w:rPr>
      </w:pPr>
      <w:r w:rsidRPr="0006560F">
        <w:rPr>
          <w:rFonts w:asciiTheme="minorHAnsi" w:hAnsiTheme="minorHAnsi"/>
          <w:b/>
        </w:rPr>
        <w:t>Site Reliability Engineer:</w:t>
      </w:r>
      <w:r w:rsidRPr="0006560F">
        <w:rPr>
          <w:rFonts w:asciiTheme="minorHAnsi" w:hAnsiTheme="minorHAnsi"/>
        </w:rPr>
        <w:t xml:space="preserve"> </w:t>
      </w:r>
    </w:p>
    <w:p w14:paraId="466CDE67" w14:textId="77777777" w:rsidR="008D7B61" w:rsidRPr="0006560F" w:rsidRDefault="008D7B61" w:rsidP="008D7B61">
      <w:pPr>
        <w:pStyle w:val="ListParagraph"/>
        <w:numPr>
          <w:ilvl w:val="0"/>
          <w:numId w:val="4"/>
        </w:numPr>
        <w:spacing w:after="0"/>
        <w:rPr>
          <w:rFonts w:asciiTheme="minorHAnsi" w:hAnsiTheme="minorHAnsi"/>
        </w:rPr>
      </w:pPr>
      <w:r w:rsidRPr="0006560F">
        <w:rPr>
          <w:rFonts w:asciiTheme="minorHAnsi" w:hAnsiTheme="minorHAnsi"/>
        </w:rPr>
        <w:t>Would like to conduct an analysis of the recent incidents to look for trends and frequency changes.</w:t>
      </w:r>
    </w:p>
    <w:p w14:paraId="599CE943" w14:textId="77777777" w:rsidR="008D7B61" w:rsidRPr="0006560F" w:rsidRDefault="008D7B61" w:rsidP="008D7B61">
      <w:pPr>
        <w:pStyle w:val="ListParagraph"/>
        <w:numPr>
          <w:ilvl w:val="0"/>
          <w:numId w:val="4"/>
        </w:numPr>
        <w:spacing w:after="0"/>
        <w:rPr>
          <w:rFonts w:asciiTheme="minorHAnsi" w:hAnsiTheme="minorHAnsi"/>
        </w:rPr>
      </w:pPr>
      <w:r w:rsidRPr="0006560F">
        <w:rPr>
          <w:rFonts w:asciiTheme="minorHAnsi" w:hAnsiTheme="minorHAnsi"/>
        </w:rPr>
        <w:t>Investigates the incidents which are like another incident to solve the current incident faster.</w:t>
      </w:r>
    </w:p>
    <w:p w14:paraId="73AD92FE" w14:textId="77777777" w:rsidR="008D7B61" w:rsidRPr="0006560F" w:rsidRDefault="008D7B61" w:rsidP="008D7B61">
      <w:pPr>
        <w:pStyle w:val="ListParagraph"/>
        <w:numPr>
          <w:ilvl w:val="0"/>
          <w:numId w:val="4"/>
        </w:numPr>
        <w:spacing w:after="0"/>
        <w:rPr>
          <w:rFonts w:asciiTheme="minorHAnsi" w:hAnsiTheme="minorHAnsi"/>
        </w:rPr>
      </w:pPr>
      <w:r w:rsidRPr="0006560F">
        <w:rPr>
          <w:rFonts w:asciiTheme="minorHAnsi" w:hAnsiTheme="minorHAnsi"/>
        </w:rPr>
        <w:t xml:space="preserve">To possibly find patterns, and establish problem records for root cause review.  </w:t>
      </w:r>
    </w:p>
    <w:p w14:paraId="64ED0A70" w14:textId="77777777" w:rsidR="008D7B61" w:rsidRPr="0006560F" w:rsidRDefault="008D7B61" w:rsidP="008D7B61">
      <w:pPr>
        <w:pStyle w:val="ListParagraph"/>
        <w:numPr>
          <w:ilvl w:val="0"/>
          <w:numId w:val="4"/>
        </w:numPr>
        <w:spacing w:after="0"/>
        <w:rPr>
          <w:rFonts w:asciiTheme="minorHAnsi" w:hAnsiTheme="minorHAnsi"/>
        </w:rPr>
      </w:pPr>
      <w:r w:rsidRPr="0006560F">
        <w:rPr>
          <w:rFonts w:asciiTheme="minorHAnsi" w:hAnsiTheme="minorHAnsi"/>
        </w:rPr>
        <w:t xml:space="preserve">To locate resolution to previous incident more timely. </w:t>
      </w:r>
    </w:p>
    <w:p w14:paraId="74B667BD" w14:textId="77777777" w:rsidR="008D7B61" w:rsidRPr="0006560F" w:rsidRDefault="008D7B61" w:rsidP="008D7B61">
      <w:pPr>
        <w:pStyle w:val="ListParagraph"/>
        <w:numPr>
          <w:ilvl w:val="0"/>
          <w:numId w:val="4"/>
        </w:numPr>
        <w:spacing w:after="0"/>
        <w:rPr>
          <w:rFonts w:asciiTheme="minorHAnsi" w:hAnsiTheme="minorHAnsi"/>
        </w:rPr>
      </w:pPr>
      <w:r w:rsidRPr="0006560F">
        <w:rPr>
          <w:rFonts w:asciiTheme="minorHAnsi" w:hAnsiTheme="minorHAnsi"/>
        </w:rPr>
        <w:t xml:space="preserve">To understand who was the team or resources that may have worked an incident before. </w:t>
      </w:r>
    </w:p>
    <w:p w14:paraId="14B6C3EF" w14:textId="77777777" w:rsidR="008D7B61" w:rsidRPr="0006560F" w:rsidRDefault="008D7B61" w:rsidP="008D7B61">
      <w:pPr>
        <w:spacing w:after="0"/>
        <w:rPr>
          <w:rFonts w:asciiTheme="minorHAnsi" w:hAnsiTheme="minorHAnsi"/>
        </w:rPr>
      </w:pPr>
    </w:p>
    <w:p w14:paraId="43D7BBBB" w14:textId="77777777" w:rsidR="008D7B61" w:rsidRDefault="008D7B61" w:rsidP="008D7B61">
      <w:pPr>
        <w:spacing w:after="200" w:line="276" w:lineRule="auto"/>
      </w:pPr>
    </w:p>
    <w:p w14:paraId="09A498FD" w14:textId="17B4586B" w:rsidR="00612425" w:rsidRPr="0006560F" w:rsidRDefault="00612425" w:rsidP="00854C08">
      <w:pPr>
        <w:pStyle w:val="Heading1"/>
        <w:rPr>
          <w:rFonts w:asciiTheme="minorHAnsi" w:hAnsiTheme="minorHAnsi"/>
        </w:rPr>
      </w:pPr>
      <w:bookmarkStart w:id="9" w:name="_Toc467053817"/>
      <w:bookmarkStart w:id="10" w:name="_Toc453074925"/>
      <w:r w:rsidRPr="0006560F">
        <w:rPr>
          <w:rFonts w:asciiTheme="minorHAnsi" w:hAnsiTheme="minorHAnsi"/>
        </w:rPr>
        <w:t>How-to Use IBM Control Desk</w:t>
      </w:r>
      <w:bookmarkEnd w:id="9"/>
      <w:r w:rsidRPr="0006560F">
        <w:rPr>
          <w:rFonts w:asciiTheme="minorHAnsi" w:hAnsiTheme="minorHAnsi"/>
        </w:rPr>
        <w:t xml:space="preserve"> </w:t>
      </w:r>
      <w:r w:rsidRPr="0006560F">
        <w:rPr>
          <w:rFonts w:asciiTheme="minorHAnsi" w:hAnsiTheme="minorHAnsi"/>
        </w:rPr>
        <w:tab/>
      </w:r>
    </w:p>
    <w:p w14:paraId="0A8DE62C" w14:textId="0CDE1183" w:rsidR="00612425" w:rsidRDefault="00284A23" w:rsidP="00854C08">
      <w:pPr>
        <w:rPr>
          <w:rFonts w:asciiTheme="minorHAnsi" w:hAnsiTheme="minorHAnsi"/>
        </w:rPr>
      </w:pPr>
      <w:r>
        <w:rPr>
          <w:rFonts w:asciiTheme="minorHAnsi" w:hAnsiTheme="minorHAnsi"/>
        </w:rPr>
        <w:t xml:space="preserve">IBM Control Desk </w:t>
      </w:r>
      <w:r w:rsidR="00612425" w:rsidRPr="0006560F">
        <w:rPr>
          <w:rFonts w:asciiTheme="minorHAnsi" w:hAnsiTheme="minorHAnsi"/>
        </w:rPr>
        <w:t>is operated though a web based GUI. The exact URL would be retrieved for your instanced based on installation or leveraging a Cloud based solution</w:t>
      </w:r>
      <w:r w:rsidR="00756E72">
        <w:rPr>
          <w:rFonts w:asciiTheme="minorHAnsi" w:hAnsiTheme="minorHAnsi"/>
        </w:rPr>
        <w:t xml:space="preserve"> and is usually of the format </w:t>
      </w:r>
      <w:r w:rsidR="00756E72" w:rsidRPr="00784811">
        <w:rPr>
          <w:rFonts w:asciiTheme="minorHAnsi" w:hAnsiTheme="minorHAnsi"/>
          <w:color w:val="FF0000"/>
        </w:rPr>
        <w:t>htt</w:t>
      </w:r>
      <w:r w:rsidR="001F048D" w:rsidRPr="00784811">
        <w:rPr>
          <w:rFonts w:asciiTheme="minorHAnsi" w:hAnsiTheme="minorHAnsi"/>
          <w:color w:val="FF0000"/>
        </w:rPr>
        <w:t>p</w:t>
      </w:r>
      <w:r w:rsidR="00756E72" w:rsidRPr="00784811">
        <w:rPr>
          <w:rFonts w:asciiTheme="minorHAnsi" w:hAnsiTheme="minorHAnsi"/>
          <w:color w:val="FF0000"/>
        </w:rPr>
        <w:t>://</w:t>
      </w:r>
      <w:r w:rsidR="00784811" w:rsidRPr="00784811">
        <w:rPr>
          <w:rFonts w:asciiTheme="minorHAnsi" w:hAnsiTheme="minorHAnsi"/>
          <w:color w:val="FF0000"/>
        </w:rPr>
        <w:t>&lt;</w:t>
      </w:r>
      <w:r w:rsidR="00756E72" w:rsidRPr="00784811">
        <w:rPr>
          <w:rFonts w:asciiTheme="minorHAnsi" w:hAnsiTheme="minorHAnsi"/>
          <w:color w:val="FF0000"/>
        </w:rPr>
        <w:t>servername</w:t>
      </w:r>
      <w:r w:rsidR="00784811" w:rsidRPr="00784811">
        <w:rPr>
          <w:rFonts w:asciiTheme="minorHAnsi" w:hAnsiTheme="minorHAnsi"/>
          <w:color w:val="FF0000"/>
        </w:rPr>
        <w:t>&gt;</w:t>
      </w:r>
      <w:r w:rsidR="00756E72" w:rsidRPr="00784811">
        <w:rPr>
          <w:rFonts w:asciiTheme="minorHAnsi" w:hAnsiTheme="minorHAnsi"/>
          <w:color w:val="FF0000"/>
        </w:rPr>
        <w:t>/maximo</w:t>
      </w:r>
      <w:r w:rsidR="00612425" w:rsidRPr="00784811">
        <w:rPr>
          <w:rFonts w:asciiTheme="minorHAnsi" w:hAnsiTheme="minorHAnsi"/>
          <w:color w:val="FF0000"/>
        </w:rPr>
        <w:t>.</w:t>
      </w:r>
      <w:r w:rsidR="00B53DB0" w:rsidRPr="00784811">
        <w:rPr>
          <w:rFonts w:asciiTheme="minorHAnsi" w:hAnsiTheme="minorHAnsi"/>
          <w:color w:val="FF0000"/>
        </w:rPr>
        <w:t xml:space="preserve">  </w:t>
      </w:r>
      <w:r w:rsidR="00B53DB0">
        <w:rPr>
          <w:rFonts w:asciiTheme="minorHAnsi" w:hAnsiTheme="minorHAnsi"/>
        </w:rPr>
        <w:t>The</w:t>
      </w:r>
      <w:r w:rsidR="001F048D">
        <w:rPr>
          <w:rFonts w:asciiTheme="minorHAnsi" w:hAnsiTheme="minorHAnsi"/>
        </w:rPr>
        <w:t xml:space="preserve"> </w:t>
      </w:r>
      <w:r w:rsidR="002D0B93">
        <w:rPr>
          <w:rFonts w:asciiTheme="minorHAnsi" w:hAnsiTheme="minorHAnsi"/>
        </w:rPr>
        <w:t xml:space="preserve">following </w:t>
      </w:r>
      <w:r w:rsidR="00B53DB0">
        <w:rPr>
          <w:rFonts w:asciiTheme="minorHAnsi" w:hAnsiTheme="minorHAnsi"/>
        </w:rPr>
        <w:t xml:space="preserve">steps provided are focused on a single </w:t>
      </w:r>
      <w:r w:rsidR="001F048D">
        <w:rPr>
          <w:rFonts w:asciiTheme="minorHAnsi" w:hAnsiTheme="minorHAnsi"/>
        </w:rPr>
        <w:t>process in</w:t>
      </w:r>
      <w:r w:rsidR="002D0B93">
        <w:rPr>
          <w:rFonts w:asciiTheme="minorHAnsi" w:hAnsiTheme="minorHAnsi"/>
        </w:rPr>
        <w:t xml:space="preserve"> which </w:t>
      </w:r>
      <w:r w:rsidR="00B53DB0">
        <w:rPr>
          <w:rFonts w:asciiTheme="minorHAnsi" w:hAnsiTheme="minorHAnsi"/>
        </w:rPr>
        <w:t xml:space="preserve">the site Reliability Engineer or First Responder </w:t>
      </w:r>
      <w:r w:rsidR="002D0B93">
        <w:rPr>
          <w:rFonts w:asciiTheme="minorHAnsi" w:hAnsiTheme="minorHAnsi"/>
        </w:rPr>
        <w:t xml:space="preserve">may perform. As </w:t>
      </w:r>
      <w:r w:rsidR="001F048D">
        <w:rPr>
          <w:rFonts w:asciiTheme="minorHAnsi" w:hAnsiTheme="minorHAnsi"/>
        </w:rPr>
        <w:t>users,</w:t>
      </w:r>
      <w:r w:rsidR="002D0B93">
        <w:rPr>
          <w:rFonts w:asciiTheme="minorHAnsi" w:hAnsiTheme="minorHAnsi"/>
        </w:rPr>
        <w:t xml:space="preserve"> </w:t>
      </w:r>
      <w:r w:rsidR="00B53DB0">
        <w:rPr>
          <w:rFonts w:asciiTheme="minorHAnsi" w:hAnsiTheme="minorHAnsi"/>
        </w:rPr>
        <w:t xml:space="preserve">they may </w:t>
      </w:r>
      <w:r w:rsidR="002D0B93">
        <w:rPr>
          <w:rFonts w:asciiTheme="minorHAnsi" w:hAnsiTheme="minorHAnsi"/>
        </w:rPr>
        <w:t xml:space="preserve">perform </w:t>
      </w:r>
      <w:r w:rsidR="00B53DB0">
        <w:rPr>
          <w:rFonts w:asciiTheme="minorHAnsi" w:hAnsiTheme="minorHAnsi"/>
        </w:rPr>
        <w:t>many acti</w:t>
      </w:r>
      <w:r w:rsidR="002D0B93">
        <w:rPr>
          <w:rFonts w:asciiTheme="minorHAnsi" w:hAnsiTheme="minorHAnsi"/>
        </w:rPr>
        <w:t>vities and processes</w:t>
      </w:r>
      <w:r w:rsidR="00B53DB0">
        <w:rPr>
          <w:rFonts w:asciiTheme="minorHAnsi" w:hAnsiTheme="minorHAnsi"/>
        </w:rPr>
        <w:t xml:space="preserve"> with the </w:t>
      </w:r>
      <w:r w:rsidR="001F048D">
        <w:rPr>
          <w:rFonts w:asciiTheme="minorHAnsi" w:hAnsiTheme="minorHAnsi"/>
        </w:rPr>
        <w:t>data available</w:t>
      </w:r>
      <w:r w:rsidR="00B53DB0">
        <w:rPr>
          <w:rFonts w:asciiTheme="minorHAnsi" w:hAnsiTheme="minorHAnsi"/>
        </w:rPr>
        <w:t xml:space="preserve"> to them in IBM Control Desk.</w:t>
      </w:r>
      <w:r w:rsidR="002D0B93">
        <w:rPr>
          <w:rFonts w:asciiTheme="minorHAnsi" w:hAnsiTheme="minorHAnsi"/>
        </w:rPr>
        <w:t xml:space="preserve">  The additional activities and processes are not fully stepped out in this document. </w:t>
      </w:r>
      <w:r w:rsidR="00B53DB0">
        <w:rPr>
          <w:rFonts w:asciiTheme="minorHAnsi" w:hAnsiTheme="minorHAnsi"/>
        </w:rPr>
        <w:t xml:space="preserve"> </w:t>
      </w:r>
    </w:p>
    <w:p w14:paraId="4826E88E" w14:textId="77777777" w:rsidR="002A33FB" w:rsidRPr="0006560F" w:rsidRDefault="002A33FB" w:rsidP="00854C08">
      <w:pPr>
        <w:rPr>
          <w:rFonts w:asciiTheme="minorHAnsi" w:hAnsiTheme="minorHAnsi"/>
        </w:rPr>
      </w:pPr>
    </w:p>
    <w:p w14:paraId="00C3EBAC" w14:textId="77777777" w:rsidR="00612425" w:rsidRPr="0006560F" w:rsidRDefault="00612425" w:rsidP="002736A2">
      <w:pPr>
        <w:pStyle w:val="Heading2"/>
        <w:ind w:left="2016"/>
        <w:rPr>
          <w:rFonts w:asciiTheme="minorHAnsi" w:hAnsiTheme="minorHAnsi"/>
        </w:rPr>
      </w:pPr>
      <w:bookmarkStart w:id="11" w:name="_Toc467053818"/>
      <w:r w:rsidRPr="0006560F">
        <w:rPr>
          <w:rFonts w:asciiTheme="minorHAnsi" w:hAnsiTheme="minorHAnsi"/>
        </w:rPr>
        <w:lastRenderedPageBreak/>
        <w:t>Site Reliability Engineer Reviews Weekly Past Incidents for Trends</w:t>
      </w:r>
      <w:bookmarkEnd w:id="11"/>
    </w:p>
    <w:p w14:paraId="7734D61C" w14:textId="77777777" w:rsidR="00612425" w:rsidRPr="0006560F" w:rsidRDefault="00612425" w:rsidP="00854C08">
      <w:pPr>
        <w:rPr>
          <w:rFonts w:asciiTheme="minorHAnsi" w:hAnsiTheme="minorHAnsi"/>
        </w:rPr>
      </w:pPr>
    </w:p>
    <w:p w14:paraId="4106EBF4" w14:textId="0FC3D67C"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t xml:space="preserve">Upon </w:t>
      </w:r>
      <w:r w:rsidR="001F048D" w:rsidRPr="0006560F">
        <w:rPr>
          <w:rFonts w:asciiTheme="minorHAnsi" w:hAnsiTheme="minorHAnsi"/>
        </w:rPr>
        <w:t>login,</w:t>
      </w:r>
      <w:r w:rsidRPr="0006560F">
        <w:rPr>
          <w:rFonts w:asciiTheme="minorHAnsi" w:hAnsiTheme="minorHAnsi"/>
        </w:rPr>
        <w:t xml:space="preserve"> a site reliability engineer will use the</w:t>
      </w:r>
      <w:r w:rsidR="00784811">
        <w:rPr>
          <w:rFonts w:asciiTheme="minorHAnsi" w:hAnsiTheme="minorHAnsi"/>
        </w:rPr>
        <w:t xml:space="preserve"> Pre-Created</w:t>
      </w:r>
      <w:r w:rsidRPr="0006560F">
        <w:rPr>
          <w:rFonts w:asciiTheme="minorHAnsi" w:hAnsiTheme="minorHAnsi"/>
        </w:rPr>
        <w:t xml:space="preserve"> Start Center to view the </w:t>
      </w:r>
      <w:r w:rsidRPr="0006560F">
        <w:rPr>
          <w:rFonts w:asciiTheme="minorHAnsi" w:hAnsiTheme="minorHAnsi"/>
          <w:b/>
        </w:rPr>
        <w:t>Recently Updated &amp; Resolved incidents</w:t>
      </w:r>
      <w:r w:rsidRPr="0006560F">
        <w:rPr>
          <w:rFonts w:asciiTheme="minorHAnsi" w:hAnsiTheme="minorHAnsi"/>
        </w:rPr>
        <w:t xml:space="preserve">. The portlet is created and exists on the lower left corner of the Start Center.  </w:t>
      </w:r>
    </w:p>
    <w:p w14:paraId="4196D7B7" w14:textId="590F09EB" w:rsidR="00612425" w:rsidRPr="0006560F" w:rsidRDefault="0062433C" w:rsidP="00854C08">
      <w:pPr>
        <w:rPr>
          <w:rFonts w:asciiTheme="minorHAnsi" w:hAnsiTheme="minorHAnsi"/>
        </w:rPr>
      </w:pPr>
      <w:r w:rsidRPr="0062433C">
        <w:rPr>
          <w:noProof/>
          <w:lang w:eastAsia="en-US"/>
        </w:rPr>
        <w:t xml:space="preserve"> </w:t>
      </w:r>
    </w:p>
    <w:p w14:paraId="52DE6CC8" w14:textId="30FC6319" w:rsidR="00612425" w:rsidRPr="0006560F" w:rsidRDefault="00B53DB0" w:rsidP="005141A6">
      <w:pPr>
        <w:rPr>
          <w:rFonts w:asciiTheme="minorHAnsi" w:hAnsiTheme="minorHAnsi"/>
        </w:rPr>
      </w:pPr>
      <w:r w:rsidRPr="0006560F">
        <w:rPr>
          <w:rFonts w:asciiTheme="minorHAnsi" w:hAnsiTheme="minorHAnsi"/>
          <w:noProof/>
          <w:lang w:eastAsia="en-US"/>
        </w:rPr>
        <mc:AlternateContent>
          <mc:Choice Requires="wps">
            <w:drawing>
              <wp:anchor distT="0" distB="0" distL="114300" distR="114300" simplePos="0" relativeHeight="251655168" behindDoc="0" locked="0" layoutInCell="1" allowOverlap="1" wp14:anchorId="746D6B22" wp14:editId="04C3B2A1">
                <wp:simplePos x="0" y="0"/>
                <wp:positionH relativeFrom="column">
                  <wp:posOffset>-186538</wp:posOffset>
                </wp:positionH>
                <wp:positionV relativeFrom="paragraph">
                  <wp:posOffset>1132713</wp:posOffset>
                </wp:positionV>
                <wp:extent cx="3482036" cy="568960"/>
                <wp:effectExtent l="19050" t="19050" r="23495" b="21590"/>
                <wp:wrapNone/>
                <wp:docPr id="26"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82036" cy="568960"/>
                        </a:xfrm>
                        <a:prstGeom prst="ellipse">
                          <a:avLst/>
                        </a:prstGeom>
                        <a:noFill/>
                        <a:ln w="28575" cap="flat" cmpd="sng" algn="ctr">
                          <a:solidFill>
                            <a:srgbClr val="F07F09">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E5AFF" id="Oval 20" o:spid="_x0000_s1026" style="position:absolute;margin-left:-14.7pt;margin-top:89.2pt;width:274.2pt;height:44.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" filled="f" strokecolor="#b05c05" strokeweight="2.25pt">
                <v:stroke joinstyle="miter"/>
                <v:path arrowok="t"/>
              </v:oval>
            </w:pict>
          </mc:Fallback>
        </mc:AlternateContent>
      </w:r>
      <w:r>
        <w:rPr>
          <w:noProof/>
          <w:lang w:eastAsia="en-US"/>
        </w:rPr>
        <w:drawing>
          <wp:inline distT="0" distB="0" distL="0" distR="0" wp14:anchorId="2D7A5DAB" wp14:editId="4A88000B">
            <wp:extent cx="6492240" cy="3016885"/>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2240" cy="3016885"/>
                    </a:xfrm>
                    <a:prstGeom prst="rect">
                      <a:avLst/>
                    </a:prstGeom>
                  </pic:spPr>
                </pic:pic>
              </a:graphicData>
            </a:graphic>
          </wp:inline>
        </w:drawing>
      </w:r>
    </w:p>
    <w:p w14:paraId="3A0024AD" w14:textId="26103D90"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t xml:space="preserve">The engineer will click on the </w:t>
      </w:r>
      <w:r w:rsidR="00BA4C77" w:rsidRPr="0006560F">
        <w:rPr>
          <w:rFonts w:asciiTheme="minorHAnsi" w:hAnsiTheme="minorHAnsi"/>
          <w:noProof/>
          <w:lang w:eastAsia="en-US"/>
        </w:rPr>
        <w:drawing>
          <wp:inline distT="0" distB="0" distL="0" distR="0" wp14:anchorId="04588557" wp14:editId="53001054">
            <wp:extent cx="381635" cy="302260"/>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635" cy="302260"/>
                    </a:xfrm>
                    <a:prstGeom prst="rect">
                      <a:avLst/>
                    </a:prstGeom>
                    <a:noFill/>
                    <a:ln>
                      <a:noFill/>
                    </a:ln>
                  </pic:spPr>
                </pic:pic>
              </a:graphicData>
            </a:graphic>
          </wp:inline>
        </w:drawing>
      </w:r>
      <w:r w:rsidRPr="0006560F">
        <w:rPr>
          <w:rFonts w:asciiTheme="minorHAnsi" w:hAnsiTheme="minorHAnsi"/>
          <w:b/>
        </w:rPr>
        <w:t>Open Results in Application icon</w:t>
      </w:r>
      <w:r w:rsidRPr="0006560F">
        <w:rPr>
          <w:rFonts w:asciiTheme="minorHAnsi" w:hAnsiTheme="minorHAnsi"/>
        </w:rPr>
        <w:t xml:space="preserve"> to view the results, this will present all incidents which have a recent updated </w:t>
      </w:r>
      <w:r w:rsidR="00D76B66" w:rsidRPr="0006560F">
        <w:rPr>
          <w:rFonts w:asciiTheme="minorHAnsi" w:hAnsiTheme="minorHAnsi"/>
        </w:rPr>
        <w:t>work log</w:t>
      </w:r>
      <w:r w:rsidRPr="0006560F">
        <w:rPr>
          <w:rFonts w:asciiTheme="minorHAnsi" w:hAnsiTheme="minorHAnsi"/>
        </w:rPr>
        <w:t xml:space="preserve"> &amp; been set to resolved in the last 24 hours. </w:t>
      </w:r>
    </w:p>
    <w:p w14:paraId="328BC987" w14:textId="77777777"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t>As the list is presented in the Application list the engineer can scan the list for:</w:t>
      </w:r>
    </w:p>
    <w:p w14:paraId="37BF213A" w14:textId="77777777" w:rsidR="00612425" w:rsidRPr="0006560F" w:rsidRDefault="00612425" w:rsidP="008342F6">
      <w:pPr>
        <w:pStyle w:val="ListParagraph"/>
        <w:numPr>
          <w:ilvl w:val="1"/>
          <w:numId w:val="10"/>
        </w:numPr>
        <w:rPr>
          <w:rFonts w:asciiTheme="minorHAnsi" w:hAnsiTheme="minorHAnsi"/>
        </w:rPr>
      </w:pPr>
      <w:r w:rsidRPr="0006560F">
        <w:rPr>
          <w:rFonts w:asciiTheme="minorHAnsi" w:hAnsiTheme="minorHAnsi"/>
        </w:rPr>
        <w:t>Common summary</w:t>
      </w:r>
    </w:p>
    <w:p w14:paraId="3A6A781A" w14:textId="77777777" w:rsidR="00612425" w:rsidRPr="0006560F" w:rsidRDefault="00612425" w:rsidP="008342F6">
      <w:pPr>
        <w:pStyle w:val="ListParagraph"/>
        <w:numPr>
          <w:ilvl w:val="1"/>
          <w:numId w:val="10"/>
        </w:numPr>
        <w:rPr>
          <w:rFonts w:asciiTheme="minorHAnsi" w:hAnsiTheme="minorHAnsi"/>
        </w:rPr>
      </w:pPr>
      <w:r w:rsidRPr="0006560F">
        <w:rPr>
          <w:rFonts w:asciiTheme="minorHAnsi" w:hAnsiTheme="minorHAnsi"/>
        </w:rPr>
        <w:t>Sort by Priority</w:t>
      </w:r>
    </w:p>
    <w:p w14:paraId="218E429B" w14:textId="77777777" w:rsidR="00612425" w:rsidRPr="0006560F" w:rsidRDefault="00612425" w:rsidP="008342F6">
      <w:pPr>
        <w:pStyle w:val="ListParagraph"/>
        <w:numPr>
          <w:ilvl w:val="1"/>
          <w:numId w:val="10"/>
        </w:numPr>
        <w:rPr>
          <w:rFonts w:asciiTheme="minorHAnsi" w:hAnsiTheme="minorHAnsi"/>
        </w:rPr>
      </w:pPr>
      <w:r w:rsidRPr="0006560F">
        <w:rPr>
          <w:rFonts w:asciiTheme="minorHAnsi" w:hAnsiTheme="minorHAnsi"/>
        </w:rPr>
        <w:t>Take note if the Incident required an owner or owning group to be resolved</w:t>
      </w:r>
    </w:p>
    <w:p w14:paraId="699E00E2" w14:textId="77777777" w:rsidR="00612425" w:rsidRPr="0006560F" w:rsidRDefault="00BA4C77" w:rsidP="00097D20">
      <w:pPr>
        <w:rPr>
          <w:rFonts w:asciiTheme="minorHAnsi" w:hAnsiTheme="minorHAnsi"/>
        </w:rPr>
      </w:pPr>
      <w:r w:rsidRPr="0006560F">
        <w:rPr>
          <w:rFonts w:asciiTheme="minorHAnsi" w:hAnsiTheme="minorHAnsi"/>
          <w:noProof/>
          <w:lang w:eastAsia="en-US"/>
        </w:rPr>
        <w:drawing>
          <wp:inline distT="0" distB="0" distL="0" distR="0" wp14:anchorId="447F496C" wp14:editId="62308515">
            <wp:extent cx="6472555" cy="1271905"/>
            <wp:effectExtent l="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2555" cy="1271905"/>
                    </a:xfrm>
                    <a:prstGeom prst="rect">
                      <a:avLst/>
                    </a:prstGeom>
                    <a:noFill/>
                    <a:ln>
                      <a:noFill/>
                    </a:ln>
                  </pic:spPr>
                </pic:pic>
              </a:graphicData>
            </a:graphic>
          </wp:inline>
        </w:drawing>
      </w:r>
    </w:p>
    <w:p w14:paraId="6D94D05D" w14:textId="77777777" w:rsidR="00612425" w:rsidRPr="0006560F" w:rsidRDefault="00612425" w:rsidP="005141A6">
      <w:pPr>
        <w:rPr>
          <w:rFonts w:asciiTheme="minorHAnsi" w:hAnsiTheme="minorHAnsi"/>
        </w:rPr>
      </w:pPr>
    </w:p>
    <w:p w14:paraId="010A8011" w14:textId="77777777"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t>The site reliability engineer can further review the incidents by opening them for further details such as</w:t>
      </w:r>
    </w:p>
    <w:p w14:paraId="0ADFBE75" w14:textId="7186DFA6" w:rsidR="00612425" w:rsidRPr="0006560F" w:rsidRDefault="00612425" w:rsidP="008342F6">
      <w:pPr>
        <w:pStyle w:val="ListParagraph"/>
        <w:numPr>
          <w:ilvl w:val="1"/>
          <w:numId w:val="10"/>
        </w:numPr>
        <w:rPr>
          <w:rFonts w:asciiTheme="minorHAnsi" w:hAnsiTheme="minorHAnsi"/>
        </w:rPr>
      </w:pPr>
      <w:r w:rsidRPr="0006560F">
        <w:rPr>
          <w:rFonts w:asciiTheme="minorHAnsi" w:hAnsiTheme="minorHAnsi"/>
        </w:rPr>
        <w:t xml:space="preserve">What work log updates were added </w:t>
      </w:r>
      <w:r w:rsidR="001F048D" w:rsidRPr="0006560F">
        <w:rPr>
          <w:rFonts w:asciiTheme="minorHAnsi" w:hAnsiTheme="minorHAnsi"/>
        </w:rPr>
        <w:t>to</w:t>
      </w:r>
      <w:r w:rsidRPr="0006560F">
        <w:rPr>
          <w:rFonts w:asciiTheme="minorHAnsi" w:hAnsiTheme="minorHAnsi"/>
        </w:rPr>
        <w:t xml:space="preserve"> give insight as to the run books used</w:t>
      </w:r>
    </w:p>
    <w:p w14:paraId="449A3D69" w14:textId="77777777" w:rsidR="00612425" w:rsidRPr="0006560F" w:rsidRDefault="00612425" w:rsidP="008342F6">
      <w:pPr>
        <w:pStyle w:val="ListParagraph"/>
        <w:numPr>
          <w:ilvl w:val="1"/>
          <w:numId w:val="10"/>
        </w:numPr>
        <w:rPr>
          <w:rFonts w:asciiTheme="minorHAnsi" w:hAnsiTheme="minorHAnsi"/>
        </w:rPr>
      </w:pPr>
      <w:r w:rsidRPr="0006560F">
        <w:rPr>
          <w:rFonts w:asciiTheme="minorHAnsi" w:hAnsiTheme="minorHAnsi"/>
        </w:rPr>
        <w:t xml:space="preserve">The slack channel conversation </w:t>
      </w:r>
    </w:p>
    <w:p w14:paraId="6C32BF3E" w14:textId="77777777" w:rsidR="00612425" w:rsidRPr="0006560F" w:rsidRDefault="00612425" w:rsidP="008342F6">
      <w:pPr>
        <w:pStyle w:val="ListParagraph"/>
        <w:numPr>
          <w:ilvl w:val="1"/>
          <w:numId w:val="10"/>
        </w:numPr>
        <w:rPr>
          <w:rFonts w:asciiTheme="minorHAnsi" w:hAnsiTheme="minorHAnsi"/>
        </w:rPr>
      </w:pPr>
      <w:r w:rsidRPr="0006560F">
        <w:rPr>
          <w:rFonts w:asciiTheme="minorHAnsi" w:hAnsiTheme="minorHAnsi"/>
        </w:rPr>
        <w:t>The first responders who may have added a log for a worthy note of detail</w:t>
      </w:r>
    </w:p>
    <w:p w14:paraId="71DFAACD" w14:textId="77777777" w:rsidR="00612425" w:rsidRPr="0006560F" w:rsidRDefault="00BA4C77" w:rsidP="000E51A7">
      <w:pPr>
        <w:rPr>
          <w:rFonts w:asciiTheme="minorHAnsi" w:hAnsiTheme="minorHAnsi"/>
        </w:rPr>
      </w:pPr>
      <w:r w:rsidRPr="0006560F">
        <w:rPr>
          <w:rFonts w:asciiTheme="minorHAnsi" w:hAnsiTheme="minorHAnsi"/>
          <w:noProof/>
          <w:lang w:eastAsia="en-US"/>
        </w:rPr>
        <w:lastRenderedPageBreak/>
        <w:drawing>
          <wp:inline distT="0" distB="0" distL="0" distR="0" wp14:anchorId="7A6E5017" wp14:editId="75037DE9">
            <wp:extent cx="4802505" cy="636270"/>
            <wp:effectExtent l="0" t="0" r="0"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2505" cy="636270"/>
                    </a:xfrm>
                    <a:prstGeom prst="rect">
                      <a:avLst/>
                    </a:prstGeom>
                    <a:noFill/>
                    <a:ln>
                      <a:noFill/>
                    </a:ln>
                  </pic:spPr>
                </pic:pic>
              </a:graphicData>
            </a:graphic>
          </wp:inline>
        </w:drawing>
      </w:r>
    </w:p>
    <w:p w14:paraId="2CA86F4A" w14:textId="77777777" w:rsidR="00612425" w:rsidRPr="0006560F" w:rsidRDefault="00612425" w:rsidP="000E51A7">
      <w:pPr>
        <w:rPr>
          <w:rFonts w:asciiTheme="minorHAnsi" w:hAnsiTheme="minorHAnsi"/>
        </w:rPr>
      </w:pPr>
    </w:p>
    <w:p w14:paraId="54C22440" w14:textId="77777777" w:rsidR="00612425" w:rsidRPr="0006560F" w:rsidRDefault="00612425" w:rsidP="008342F6">
      <w:pPr>
        <w:pStyle w:val="ListParagraph"/>
        <w:numPr>
          <w:ilvl w:val="0"/>
          <w:numId w:val="10"/>
        </w:numPr>
        <w:rPr>
          <w:rFonts w:asciiTheme="minorHAnsi" w:hAnsiTheme="minorHAnsi"/>
          <w:iCs/>
        </w:rPr>
      </w:pPr>
      <w:r w:rsidRPr="0006560F">
        <w:rPr>
          <w:rFonts w:asciiTheme="minorHAnsi" w:hAnsiTheme="minorHAnsi"/>
          <w:iCs/>
        </w:rPr>
        <w:t xml:space="preserve">As the Engineer reviews the incidents they find of reoccurrence or which they believe should be further researched as a problem record, it may be best to Classify the incident or the problem record for next step or future reporting steps. </w:t>
      </w:r>
    </w:p>
    <w:p w14:paraId="36F59832" w14:textId="09FDFF07" w:rsidR="00612425" w:rsidRPr="0006560F" w:rsidRDefault="00612425" w:rsidP="008342F6">
      <w:pPr>
        <w:pStyle w:val="ListParagraph"/>
        <w:numPr>
          <w:ilvl w:val="0"/>
          <w:numId w:val="10"/>
        </w:numPr>
        <w:rPr>
          <w:rFonts w:asciiTheme="minorHAnsi" w:hAnsiTheme="minorHAnsi"/>
          <w:iCs/>
        </w:rPr>
      </w:pPr>
      <w:r w:rsidRPr="0006560F">
        <w:rPr>
          <w:rFonts w:asciiTheme="minorHAnsi" w:hAnsiTheme="minorHAnsi"/>
          <w:iCs/>
        </w:rPr>
        <w:t xml:space="preserve">To Classify the </w:t>
      </w:r>
      <w:r w:rsidR="00B7471C" w:rsidRPr="0006560F">
        <w:rPr>
          <w:rFonts w:asciiTheme="minorHAnsi" w:hAnsiTheme="minorHAnsi"/>
          <w:iCs/>
        </w:rPr>
        <w:t>incident,</w:t>
      </w:r>
      <w:r w:rsidRPr="0006560F">
        <w:rPr>
          <w:rFonts w:asciiTheme="minorHAnsi" w:hAnsiTheme="minorHAnsi"/>
          <w:iCs/>
        </w:rPr>
        <w:t xml:space="preserve"> record the Engineer will click on the Double arrows </w:t>
      </w:r>
      <w:r w:rsidR="00BA4C77" w:rsidRPr="0006560F">
        <w:rPr>
          <w:rFonts w:asciiTheme="minorHAnsi" w:hAnsiTheme="minorHAnsi"/>
          <w:noProof/>
          <w:lang w:eastAsia="en-US"/>
        </w:rPr>
        <w:drawing>
          <wp:inline distT="0" distB="0" distL="0" distR="0" wp14:anchorId="220241B7" wp14:editId="4B9FDCE0">
            <wp:extent cx="294005" cy="334010"/>
            <wp:effectExtent l="0" t="0" r="0" b="0"/>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005" cy="334010"/>
                    </a:xfrm>
                    <a:prstGeom prst="rect">
                      <a:avLst/>
                    </a:prstGeom>
                    <a:noFill/>
                    <a:ln>
                      <a:noFill/>
                    </a:ln>
                  </pic:spPr>
                </pic:pic>
              </a:graphicData>
            </a:graphic>
          </wp:inline>
        </w:drawing>
      </w:r>
      <w:r w:rsidRPr="0006560F">
        <w:rPr>
          <w:rFonts w:asciiTheme="minorHAnsi" w:hAnsiTheme="minorHAnsi"/>
          <w:iCs/>
        </w:rPr>
        <w:t xml:space="preserve"> next to the field Classification Path:  and use the dialogue to select a proper classification. </w:t>
      </w:r>
    </w:p>
    <w:p w14:paraId="06DC940E" w14:textId="77777777" w:rsidR="00612425" w:rsidRPr="0006560F" w:rsidRDefault="00BA4C77" w:rsidP="00EE43FC">
      <w:pPr>
        <w:ind w:left="360"/>
        <w:rPr>
          <w:rFonts w:asciiTheme="minorHAnsi" w:hAnsiTheme="minorHAnsi"/>
          <w:iCs/>
        </w:rPr>
      </w:pPr>
      <w:r w:rsidRPr="0006560F">
        <w:rPr>
          <w:rFonts w:asciiTheme="minorHAnsi" w:hAnsiTheme="minorHAnsi"/>
          <w:noProof/>
          <w:lang w:eastAsia="en-US"/>
        </w:rPr>
        <w:drawing>
          <wp:inline distT="0" distB="0" distL="0" distR="0" wp14:anchorId="4EE95D95" wp14:editId="69B7FFA8">
            <wp:extent cx="2790825" cy="1971675"/>
            <wp:effectExtent l="0" t="0" r="0"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1971675"/>
                    </a:xfrm>
                    <a:prstGeom prst="rect">
                      <a:avLst/>
                    </a:prstGeom>
                    <a:noFill/>
                    <a:ln>
                      <a:noFill/>
                    </a:ln>
                  </pic:spPr>
                </pic:pic>
              </a:graphicData>
            </a:graphic>
          </wp:inline>
        </w:drawing>
      </w:r>
    </w:p>
    <w:p w14:paraId="5728810D" w14:textId="1AE5392C" w:rsidR="00612425" w:rsidRPr="00284A23" w:rsidRDefault="00612425" w:rsidP="008342F6">
      <w:pPr>
        <w:pStyle w:val="ListParagraph"/>
        <w:numPr>
          <w:ilvl w:val="0"/>
          <w:numId w:val="10"/>
        </w:numPr>
        <w:ind w:left="360"/>
        <w:rPr>
          <w:rFonts w:asciiTheme="minorHAnsi" w:hAnsiTheme="minorHAnsi"/>
          <w:iCs/>
        </w:rPr>
      </w:pPr>
      <w:r w:rsidRPr="0006560F">
        <w:rPr>
          <w:rFonts w:asciiTheme="minorHAnsi" w:hAnsiTheme="minorHAnsi"/>
        </w:rPr>
        <w:t>When the</w:t>
      </w:r>
      <w:r w:rsidR="00784811">
        <w:rPr>
          <w:rFonts w:asciiTheme="minorHAnsi" w:hAnsiTheme="minorHAnsi"/>
        </w:rPr>
        <w:t xml:space="preserve"> SRE</w:t>
      </w:r>
      <w:r w:rsidRPr="0006560F">
        <w:rPr>
          <w:rFonts w:asciiTheme="minorHAnsi" w:hAnsiTheme="minorHAnsi"/>
        </w:rPr>
        <w:t xml:space="preserve"> select</w:t>
      </w:r>
      <w:r w:rsidR="00784811">
        <w:rPr>
          <w:rFonts w:asciiTheme="minorHAnsi" w:hAnsiTheme="minorHAnsi"/>
        </w:rPr>
        <w:t>s</w:t>
      </w:r>
      <w:r w:rsidRPr="0006560F">
        <w:rPr>
          <w:rFonts w:asciiTheme="minorHAnsi" w:hAnsiTheme="minorHAnsi"/>
        </w:rPr>
        <w:t xml:space="preserve"> the </w:t>
      </w:r>
      <w:r w:rsidR="001F048D" w:rsidRPr="0006560F">
        <w:rPr>
          <w:rFonts w:asciiTheme="minorHAnsi" w:hAnsiTheme="minorHAnsi"/>
        </w:rPr>
        <w:t>classification,</w:t>
      </w:r>
      <w:r w:rsidRPr="0006560F">
        <w:rPr>
          <w:rFonts w:asciiTheme="minorHAnsi" w:hAnsiTheme="minorHAnsi"/>
        </w:rPr>
        <w:t xml:space="preserve"> </w:t>
      </w:r>
      <w:r w:rsidR="00784811">
        <w:rPr>
          <w:rFonts w:asciiTheme="minorHAnsi" w:hAnsiTheme="minorHAnsi"/>
        </w:rPr>
        <w:t>the engineer will</w:t>
      </w:r>
      <w:r w:rsidRPr="0006560F">
        <w:rPr>
          <w:rFonts w:asciiTheme="minorHAnsi" w:hAnsiTheme="minorHAnsi"/>
        </w:rPr>
        <w:t xml:space="preserve"> click on the blue box next to the best classification and that will close the dialogue and update the classification field. </w:t>
      </w:r>
    </w:p>
    <w:p w14:paraId="33A610AB" w14:textId="7DCB574B" w:rsidR="00284A23" w:rsidRPr="00284A23" w:rsidRDefault="00A46E17" w:rsidP="00284A23">
      <w:pPr>
        <w:ind w:left="360"/>
        <w:rPr>
          <w:rFonts w:asciiTheme="minorHAnsi" w:hAnsiTheme="minorHAnsi"/>
          <w:iCs/>
        </w:rPr>
      </w:pPr>
      <w:r>
        <w:rPr>
          <w:noProof/>
          <w:lang w:eastAsia="en-US"/>
        </w:rPr>
        <w:drawing>
          <wp:inline distT="0" distB="0" distL="0" distR="0" wp14:anchorId="7CE0D36D" wp14:editId="0208F48A">
            <wp:extent cx="1423903" cy="1383385"/>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7206" cy="1386594"/>
                    </a:xfrm>
                    <a:prstGeom prst="rect">
                      <a:avLst/>
                    </a:prstGeom>
                  </pic:spPr>
                </pic:pic>
              </a:graphicData>
            </a:graphic>
          </wp:inline>
        </w:drawing>
      </w:r>
    </w:p>
    <w:p w14:paraId="37E8BE92" w14:textId="77777777" w:rsidR="00612425" w:rsidRPr="0006560F" w:rsidRDefault="00612425" w:rsidP="00EE43FC">
      <w:pPr>
        <w:pStyle w:val="ListParagraph"/>
        <w:rPr>
          <w:rFonts w:asciiTheme="minorHAnsi" w:hAnsiTheme="minorHAnsi"/>
        </w:rPr>
      </w:pPr>
    </w:p>
    <w:p w14:paraId="76E3B470" w14:textId="0D534C82" w:rsidR="00612425" w:rsidRPr="0006560F" w:rsidRDefault="00612425" w:rsidP="008342F6">
      <w:pPr>
        <w:pStyle w:val="ListParagraph"/>
        <w:numPr>
          <w:ilvl w:val="0"/>
          <w:numId w:val="10"/>
        </w:numPr>
        <w:rPr>
          <w:rFonts w:asciiTheme="minorHAnsi" w:hAnsiTheme="minorHAnsi"/>
          <w:iCs/>
        </w:rPr>
      </w:pPr>
      <w:r w:rsidRPr="0006560F">
        <w:rPr>
          <w:rFonts w:asciiTheme="minorHAnsi" w:hAnsiTheme="minorHAnsi"/>
          <w:iCs/>
        </w:rPr>
        <w:t xml:space="preserve">Should the Engineer decide to create a problem record for further </w:t>
      </w:r>
      <w:r w:rsidR="00784811">
        <w:rPr>
          <w:rFonts w:asciiTheme="minorHAnsi" w:hAnsiTheme="minorHAnsi"/>
          <w:iCs/>
        </w:rPr>
        <w:t>root cause analysis, the engineer</w:t>
      </w:r>
      <w:r w:rsidRPr="0006560F">
        <w:rPr>
          <w:rFonts w:asciiTheme="minorHAnsi" w:hAnsiTheme="minorHAnsi"/>
          <w:iCs/>
        </w:rPr>
        <w:t xml:space="preserve"> would do so by selecting </w:t>
      </w:r>
      <w:r w:rsidRPr="0006560F">
        <w:rPr>
          <w:rFonts w:asciiTheme="minorHAnsi" w:hAnsiTheme="minorHAnsi"/>
          <w:b/>
          <w:iCs/>
        </w:rPr>
        <w:t>Create &gt; Problem</w:t>
      </w:r>
      <w:r w:rsidRPr="0006560F">
        <w:rPr>
          <w:rFonts w:asciiTheme="minorHAnsi" w:hAnsiTheme="minorHAnsi"/>
          <w:iCs/>
        </w:rPr>
        <w:t xml:space="preserve"> found under </w:t>
      </w:r>
      <w:r w:rsidRPr="0006560F">
        <w:rPr>
          <w:rFonts w:asciiTheme="minorHAnsi" w:hAnsiTheme="minorHAnsi"/>
          <w:b/>
          <w:iCs/>
        </w:rPr>
        <w:t>More Actions</w:t>
      </w:r>
      <w:r w:rsidRPr="0006560F">
        <w:rPr>
          <w:rFonts w:asciiTheme="minorHAnsi" w:hAnsiTheme="minorHAnsi"/>
          <w:iCs/>
        </w:rPr>
        <w:t xml:space="preserve"> on the </w:t>
      </w:r>
      <w:r w:rsidR="001F048D" w:rsidRPr="0006560F">
        <w:rPr>
          <w:rFonts w:asciiTheme="minorHAnsi" w:hAnsiTheme="minorHAnsi"/>
          <w:iCs/>
        </w:rPr>
        <w:t>left-hand</w:t>
      </w:r>
      <w:r w:rsidRPr="0006560F">
        <w:rPr>
          <w:rFonts w:asciiTheme="minorHAnsi" w:hAnsiTheme="minorHAnsi"/>
          <w:iCs/>
        </w:rPr>
        <w:t xml:space="preserve"> navigation panel. </w:t>
      </w:r>
      <w:r w:rsidR="00784811">
        <w:rPr>
          <w:rFonts w:asciiTheme="minorHAnsi" w:hAnsiTheme="minorHAnsi"/>
          <w:iCs/>
        </w:rPr>
        <w:t xml:space="preserve"> Once the problem is created this creation is the bridge from incident management to problem management. </w:t>
      </w:r>
    </w:p>
    <w:p w14:paraId="188E1EE2" w14:textId="77777777" w:rsidR="00612425" w:rsidRPr="0006560F" w:rsidRDefault="00BA4C77" w:rsidP="00EE43FC">
      <w:pPr>
        <w:ind w:left="360"/>
        <w:rPr>
          <w:rFonts w:asciiTheme="minorHAnsi" w:hAnsiTheme="minorHAnsi"/>
          <w:iCs/>
        </w:rPr>
      </w:pPr>
      <w:r w:rsidRPr="0006560F">
        <w:rPr>
          <w:rFonts w:asciiTheme="minorHAnsi" w:hAnsiTheme="minorHAnsi"/>
          <w:noProof/>
          <w:lang w:eastAsia="en-US"/>
        </w:rPr>
        <w:lastRenderedPageBreak/>
        <w:drawing>
          <wp:inline distT="0" distB="0" distL="0" distR="0" wp14:anchorId="4CB325F7" wp14:editId="0FC44DF9">
            <wp:extent cx="2282190" cy="1924050"/>
            <wp:effectExtent l="0" t="0" r="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2190" cy="1924050"/>
                    </a:xfrm>
                    <a:prstGeom prst="rect">
                      <a:avLst/>
                    </a:prstGeom>
                    <a:noFill/>
                    <a:ln>
                      <a:noFill/>
                    </a:ln>
                  </pic:spPr>
                </pic:pic>
              </a:graphicData>
            </a:graphic>
          </wp:inline>
        </w:drawing>
      </w:r>
    </w:p>
    <w:p w14:paraId="1F4370B0" w14:textId="77777777" w:rsidR="00612425" w:rsidRPr="0006560F" w:rsidRDefault="00612425" w:rsidP="00EE43FC">
      <w:pPr>
        <w:pStyle w:val="ListParagraph"/>
        <w:rPr>
          <w:rFonts w:asciiTheme="minorHAnsi" w:hAnsiTheme="minorHAnsi"/>
        </w:rPr>
      </w:pPr>
    </w:p>
    <w:p w14:paraId="7946C655" w14:textId="68A4B3DF" w:rsidR="00612425" w:rsidRPr="0006560F" w:rsidRDefault="00612425" w:rsidP="008342F6">
      <w:pPr>
        <w:pStyle w:val="ListParagraph"/>
        <w:numPr>
          <w:ilvl w:val="0"/>
          <w:numId w:val="10"/>
        </w:numPr>
        <w:rPr>
          <w:rFonts w:asciiTheme="minorHAnsi" w:hAnsiTheme="minorHAnsi"/>
          <w:iCs/>
        </w:rPr>
      </w:pPr>
      <w:r w:rsidRPr="0006560F">
        <w:rPr>
          <w:rFonts w:asciiTheme="minorHAnsi" w:hAnsiTheme="minorHAnsi"/>
        </w:rPr>
        <w:t xml:space="preserve">Once the problem has been created the Problem record </w:t>
      </w:r>
      <w:r w:rsidR="00784811">
        <w:rPr>
          <w:rFonts w:asciiTheme="minorHAnsi" w:hAnsiTheme="minorHAnsi"/>
        </w:rPr>
        <w:t>will</w:t>
      </w:r>
      <w:r w:rsidRPr="0006560F">
        <w:rPr>
          <w:rFonts w:asciiTheme="minorHAnsi" w:hAnsiTheme="minorHAnsi"/>
        </w:rPr>
        <w:t xml:space="preserve"> be viewed </w:t>
      </w:r>
      <w:r w:rsidR="00784811">
        <w:rPr>
          <w:rFonts w:asciiTheme="minorHAnsi" w:hAnsiTheme="minorHAnsi"/>
        </w:rPr>
        <w:t xml:space="preserve">by the SRE </w:t>
      </w:r>
      <w:r w:rsidRPr="0006560F">
        <w:rPr>
          <w:rFonts w:asciiTheme="minorHAnsi" w:hAnsiTheme="minorHAnsi"/>
        </w:rPr>
        <w:t xml:space="preserve">from the Related Records Tab.  </w:t>
      </w:r>
    </w:p>
    <w:p w14:paraId="2B33A623" w14:textId="77777777" w:rsidR="00612425" w:rsidRPr="0006560F" w:rsidRDefault="00BA4C77" w:rsidP="000C467C">
      <w:pPr>
        <w:ind w:left="360"/>
        <w:rPr>
          <w:rFonts w:asciiTheme="minorHAnsi" w:hAnsiTheme="minorHAnsi"/>
          <w:iCs/>
        </w:rPr>
      </w:pPr>
      <w:r w:rsidRPr="0006560F">
        <w:rPr>
          <w:rFonts w:asciiTheme="minorHAnsi" w:hAnsiTheme="minorHAnsi"/>
          <w:noProof/>
          <w:lang w:eastAsia="en-US"/>
        </w:rPr>
        <w:drawing>
          <wp:inline distT="0" distB="0" distL="0" distR="0" wp14:anchorId="78F009BE" wp14:editId="2BB2B862">
            <wp:extent cx="4866005" cy="1741170"/>
            <wp:effectExtent l="0" t="0" r="0"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6005" cy="1741170"/>
                    </a:xfrm>
                    <a:prstGeom prst="rect">
                      <a:avLst/>
                    </a:prstGeom>
                    <a:noFill/>
                    <a:ln>
                      <a:noFill/>
                    </a:ln>
                  </pic:spPr>
                </pic:pic>
              </a:graphicData>
            </a:graphic>
          </wp:inline>
        </w:drawing>
      </w:r>
    </w:p>
    <w:p w14:paraId="77795EE8" w14:textId="65AF4DCA" w:rsidR="00612425" w:rsidRPr="0006560F" w:rsidRDefault="00784811" w:rsidP="008342F6">
      <w:pPr>
        <w:pStyle w:val="ListParagraph"/>
        <w:numPr>
          <w:ilvl w:val="0"/>
          <w:numId w:val="10"/>
        </w:numPr>
        <w:rPr>
          <w:rFonts w:asciiTheme="minorHAnsi" w:hAnsiTheme="minorHAnsi"/>
          <w:iCs/>
        </w:rPr>
      </w:pPr>
      <w:r>
        <w:rPr>
          <w:rFonts w:asciiTheme="minorHAnsi" w:hAnsiTheme="minorHAnsi"/>
          <w:iCs/>
        </w:rPr>
        <w:t xml:space="preserve">The SRE will briefly </w:t>
      </w:r>
      <w:r w:rsidR="00612425" w:rsidRPr="0006560F">
        <w:rPr>
          <w:rFonts w:asciiTheme="minorHAnsi" w:hAnsiTheme="minorHAnsi"/>
          <w:iCs/>
        </w:rPr>
        <w:t xml:space="preserve">navigate to the </w:t>
      </w:r>
      <w:r w:rsidR="00B7471C" w:rsidRPr="0006560F">
        <w:rPr>
          <w:rFonts w:asciiTheme="minorHAnsi" w:hAnsiTheme="minorHAnsi"/>
          <w:iCs/>
        </w:rPr>
        <w:t>Problem</w:t>
      </w:r>
      <w:r>
        <w:rPr>
          <w:rFonts w:asciiTheme="minorHAnsi" w:hAnsiTheme="minorHAnsi"/>
          <w:iCs/>
        </w:rPr>
        <w:t xml:space="preserve"> </w:t>
      </w:r>
      <w:r w:rsidR="00612425" w:rsidRPr="0006560F">
        <w:rPr>
          <w:rFonts w:asciiTheme="minorHAnsi" w:hAnsiTheme="minorHAnsi"/>
          <w:iCs/>
        </w:rPr>
        <w:t xml:space="preserve">record from the incident </w:t>
      </w:r>
      <w:r>
        <w:rPr>
          <w:rFonts w:asciiTheme="minorHAnsi" w:hAnsiTheme="minorHAnsi"/>
          <w:iCs/>
        </w:rPr>
        <w:t>to make minor updates to the problem record</w:t>
      </w:r>
      <w:r w:rsidR="00612425" w:rsidRPr="0006560F">
        <w:rPr>
          <w:rFonts w:asciiTheme="minorHAnsi" w:hAnsiTheme="minorHAnsi"/>
          <w:iCs/>
        </w:rPr>
        <w:t xml:space="preserve">: </w:t>
      </w:r>
    </w:p>
    <w:p w14:paraId="063AF474" w14:textId="77777777" w:rsidR="00612425" w:rsidRPr="0006560F" w:rsidRDefault="00612425" w:rsidP="008342F6">
      <w:pPr>
        <w:pStyle w:val="ListParagraph"/>
        <w:numPr>
          <w:ilvl w:val="1"/>
          <w:numId w:val="10"/>
        </w:numPr>
        <w:rPr>
          <w:rFonts w:asciiTheme="minorHAnsi" w:hAnsiTheme="minorHAnsi"/>
          <w:iCs/>
        </w:rPr>
      </w:pPr>
      <w:r w:rsidRPr="0006560F">
        <w:rPr>
          <w:rFonts w:asciiTheme="minorHAnsi" w:hAnsiTheme="minorHAnsi"/>
          <w:iCs/>
        </w:rPr>
        <w:t>Assign to a person or group</w:t>
      </w:r>
    </w:p>
    <w:p w14:paraId="1EC0B785" w14:textId="77777777" w:rsidR="00612425" w:rsidRPr="0006560F" w:rsidRDefault="00612425" w:rsidP="008342F6">
      <w:pPr>
        <w:pStyle w:val="ListParagraph"/>
        <w:numPr>
          <w:ilvl w:val="1"/>
          <w:numId w:val="10"/>
        </w:numPr>
        <w:rPr>
          <w:rFonts w:asciiTheme="minorHAnsi" w:hAnsiTheme="minorHAnsi"/>
          <w:iCs/>
        </w:rPr>
      </w:pPr>
      <w:r w:rsidRPr="0006560F">
        <w:rPr>
          <w:rFonts w:asciiTheme="minorHAnsi" w:hAnsiTheme="minorHAnsi"/>
          <w:iCs/>
        </w:rPr>
        <w:t>Set Start Dates</w:t>
      </w:r>
    </w:p>
    <w:p w14:paraId="624D37B1" w14:textId="71E030CF" w:rsidR="00612425" w:rsidRPr="0006560F" w:rsidRDefault="00612425" w:rsidP="008342F6">
      <w:pPr>
        <w:pStyle w:val="ListParagraph"/>
        <w:numPr>
          <w:ilvl w:val="1"/>
          <w:numId w:val="10"/>
        </w:numPr>
        <w:rPr>
          <w:rFonts w:asciiTheme="minorHAnsi" w:hAnsiTheme="minorHAnsi"/>
          <w:iCs/>
        </w:rPr>
      </w:pPr>
      <w:r w:rsidRPr="0006560F">
        <w:rPr>
          <w:rFonts w:asciiTheme="minorHAnsi" w:hAnsiTheme="minorHAnsi"/>
          <w:iCs/>
        </w:rPr>
        <w:t xml:space="preserve">Categorize </w:t>
      </w:r>
      <w:r w:rsidR="00246AFF">
        <w:rPr>
          <w:rFonts w:asciiTheme="minorHAnsi" w:hAnsiTheme="minorHAnsi"/>
          <w:iCs/>
        </w:rPr>
        <w:t xml:space="preserve">the problem </w:t>
      </w:r>
      <w:r w:rsidR="00D76B66">
        <w:rPr>
          <w:rFonts w:asciiTheme="minorHAnsi" w:hAnsiTheme="minorHAnsi"/>
          <w:iCs/>
        </w:rPr>
        <w:t>to</w:t>
      </w:r>
      <w:r w:rsidR="00246AFF">
        <w:rPr>
          <w:rFonts w:asciiTheme="minorHAnsi" w:hAnsiTheme="minorHAnsi"/>
          <w:iCs/>
        </w:rPr>
        <w:t xml:space="preserve"> make it available </w:t>
      </w:r>
      <w:r w:rsidRPr="0006560F">
        <w:rPr>
          <w:rFonts w:asciiTheme="minorHAnsi" w:hAnsiTheme="minorHAnsi"/>
          <w:iCs/>
        </w:rPr>
        <w:t xml:space="preserve">for </w:t>
      </w:r>
      <w:r w:rsidR="00246AFF">
        <w:rPr>
          <w:rFonts w:asciiTheme="minorHAnsi" w:hAnsiTheme="minorHAnsi"/>
          <w:iCs/>
        </w:rPr>
        <w:t xml:space="preserve">full on root cause </w:t>
      </w:r>
      <w:r w:rsidRPr="0006560F">
        <w:rPr>
          <w:rFonts w:asciiTheme="minorHAnsi" w:hAnsiTheme="minorHAnsi"/>
          <w:iCs/>
        </w:rPr>
        <w:t>review</w:t>
      </w:r>
      <w:r w:rsidR="00246AFF">
        <w:rPr>
          <w:rFonts w:asciiTheme="minorHAnsi" w:hAnsiTheme="minorHAnsi"/>
          <w:iCs/>
        </w:rPr>
        <w:t xml:space="preserve"> by the problem team.</w:t>
      </w:r>
    </w:p>
    <w:p w14:paraId="475E5AFD" w14:textId="4F4B4374" w:rsidR="00612425" w:rsidRPr="0006560F" w:rsidRDefault="00612425" w:rsidP="008342F6">
      <w:pPr>
        <w:pStyle w:val="ListParagraph"/>
        <w:numPr>
          <w:ilvl w:val="0"/>
          <w:numId w:val="10"/>
        </w:numPr>
        <w:rPr>
          <w:rFonts w:asciiTheme="minorHAnsi" w:hAnsiTheme="minorHAnsi"/>
          <w:iCs/>
        </w:rPr>
      </w:pPr>
      <w:r w:rsidRPr="0006560F">
        <w:rPr>
          <w:rFonts w:asciiTheme="minorHAnsi" w:hAnsiTheme="minorHAnsi"/>
          <w:iCs/>
        </w:rPr>
        <w:t xml:space="preserve">The </w:t>
      </w:r>
      <w:r w:rsidR="00C5471A">
        <w:rPr>
          <w:rFonts w:asciiTheme="minorHAnsi" w:hAnsiTheme="minorHAnsi"/>
          <w:iCs/>
        </w:rPr>
        <w:t>SRE</w:t>
      </w:r>
      <w:r w:rsidRPr="0006560F">
        <w:rPr>
          <w:rFonts w:asciiTheme="minorHAnsi" w:hAnsiTheme="minorHAnsi"/>
          <w:iCs/>
        </w:rPr>
        <w:t xml:space="preserve"> will use the double arrows next to the Related Record Key field and Select </w:t>
      </w:r>
      <w:r w:rsidRPr="0006560F">
        <w:rPr>
          <w:rFonts w:asciiTheme="minorHAnsi" w:hAnsiTheme="minorHAnsi"/>
          <w:b/>
          <w:iCs/>
        </w:rPr>
        <w:t xml:space="preserve">Go </w:t>
      </w:r>
      <w:r w:rsidR="00B7471C" w:rsidRPr="0006560F">
        <w:rPr>
          <w:rFonts w:asciiTheme="minorHAnsi" w:hAnsiTheme="minorHAnsi"/>
          <w:b/>
          <w:iCs/>
        </w:rPr>
        <w:t>to</w:t>
      </w:r>
      <w:r w:rsidRPr="0006560F">
        <w:rPr>
          <w:rFonts w:asciiTheme="minorHAnsi" w:hAnsiTheme="minorHAnsi"/>
          <w:b/>
          <w:iCs/>
        </w:rPr>
        <w:t xml:space="preserve"> Problems</w:t>
      </w:r>
    </w:p>
    <w:p w14:paraId="09D58603" w14:textId="77777777" w:rsidR="00612425" w:rsidRPr="0006560F" w:rsidRDefault="00BA4C77" w:rsidP="000C467C">
      <w:pPr>
        <w:ind w:left="360"/>
        <w:rPr>
          <w:rFonts w:asciiTheme="minorHAnsi" w:hAnsiTheme="minorHAnsi"/>
          <w:iCs/>
        </w:rPr>
      </w:pPr>
      <w:r w:rsidRPr="0006560F">
        <w:rPr>
          <w:rFonts w:asciiTheme="minorHAnsi" w:hAnsiTheme="minorHAnsi"/>
          <w:noProof/>
          <w:lang w:eastAsia="en-US"/>
        </w:rPr>
        <w:drawing>
          <wp:inline distT="0" distB="0" distL="0" distR="0" wp14:anchorId="025852E9" wp14:editId="117156D1">
            <wp:extent cx="1407160" cy="787400"/>
            <wp:effectExtent l="0" t="0" r="0" b="0"/>
            <wp:docPr id="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7160" cy="787400"/>
                    </a:xfrm>
                    <a:prstGeom prst="rect">
                      <a:avLst/>
                    </a:prstGeom>
                    <a:noFill/>
                    <a:ln>
                      <a:noFill/>
                    </a:ln>
                  </pic:spPr>
                </pic:pic>
              </a:graphicData>
            </a:graphic>
          </wp:inline>
        </w:drawing>
      </w:r>
    </w:p>
    <w:p w14:paraId="5F82DC5B" w14:textId="455BB2F1" w:rsidR="00612425" w:rsidRPr="0006560F" w:rsidRDefault="00C5471A" w:rsidP="008342F6">
      <w:pPr>
        <w:pStyle w:val="ListParagraph"/>
        <w:numPr>
          <w:ilvl w:val="0"/>
          <w:numId w:val="10"/>
        </w:numPr>
        <w:rPr>
          <w:rFonts w:asciiTheme="minorHAnsi" w:hAnsiTheme="minorHAnsi"/>
          <w:iCs/>
        </w:rPr>
      </w:pPr>
      <w:r>
        <w:rPr>
          <w:rFonts w:asciiTheme="minorHAnsi" w:hAnsiTheme="minorHAnsi"/>
        </w:rPr>
        <w:t>The SRE should double check that the Problem record is classified, i</w:t>
      </w:r>
      <w:r w:rsidR="00612425" w:rsidRPr="0006560F">
        <w:rPr>
          <w:rFonts w:asciiTheme="minorHAnsi" w:hAnsiTheme="minorHAnsi"/>
        </w:rPr>
        <w:t xml:space="preserve">f the Incident </w:t>
      </w:r>
      <w:r>
        <w:rPr>
          <w:rFonts w:asciiTheme="minorHAnsi" w:hAnsiTheme="minorHAnsi"/>
        </w:rPr>
        <w:t xml:space="preserve">record </w:t>
      </w:r>
      <w:r w:rsidR="00612425" w:rsidRPr="0006560F">
        <w:rPr>
          <w:rFonts w:asciiTheme="minorHAnsi" w:hAnsiTheme="minorHAnsi"/>
        </w:rPr>
        <w:t>was Classified</w:t>
      </w:r>
      <w:r>
        <w:rPr>
          <w:rFonts w:asciiTheme="minorHAnsi" w:hAnsiTheme="minorHAnsi"/>
        </w:rPr>
        <w:t xml:space="preserve"> before creating the problem record</w:t>
      </w:r>
      <w:r w:rsidR="00612425" w:rsidRPr="0006560F">
        <w:rPr>
          <w:rFonts w:asciiTheme="minorHAnsi" w:hAnsiTheme="minorHAnsi"/>
        </w:rPr>
        <w:t xml:space="preserve">, then the problem </w:t>
      </w:r>
      <w:r>
        <w:rPr>
          <w:rFonts w:asciiTheme="minorHAnsi" w:hAnsiTheme="minorHAnsi"/>
        </w:rPr>
        <w:t xml:space="preserve">record </w:t>
      </w:r>
      <w:r w:rsidR="00612425" w:rsidRPr="0006560F">
        <w:rPr>
          <w:rFonts w:asciiTheme="minorHAnsi" w:hAnsiTheme="minorHAnsi"/>
        </w:rPr>
        <w:t>will be classified based on the Classification</w:t>
      </w:r>
      <w:r>
        <w:rPr>
          <w:rFonts w:asciiTheme="minorHAnsi" w:hAnsiTheme="minorHAnsi"/>
        </w:rPr>
        <w:t xml:space="preserve"> and a</w:t>
      </w:r>
      <w:r w:rsidR="00612425" w:rsidRPr="0006560F">
        <w:rPr>
          <w:rFonts w:asciiTheme="minorHAnsi" w:hAnsiTheme="minorHAnsi"/>
        </w:rPr>
        <w:t>uto assigned</w:t>
      </w:r>
      <w:r w:rsidR="00257631">
        <w:rPr>
          <w:rFonts w:asciiTheme="minorHAnsi" w:hAnsiTheme="minorHAnsi"/>
        </w:rPr>
        <w:t xml:space="preserve"> to an owner group</w:t>
      </w:r>
      <w:r>
        <w:rPr>
          <w:rFonts w:asciiTheme="minorHAnsi" w:hAnsiTheme="minorHAnsi"/>
        </w:rPr>
        <w:t xml:space="preserve"> based on classification</w:t>
      </w:r>
      <w:r w:rsidR="00612425" w:rsidRPr="0006560F">
        <w:rPr>
          <w:rFonts w:asciiTheme="minorHAnsi" w:hAnsiTheme="minorHAnsi"/>
        </w:rPr>
        <w:t xml:space="preserve">.  </w:t>
      </w:r>
    </w:p>
    <w:p w14:paraId="3A4C82E6" w14:textId="77777777" w:rsidR="00612425" w:rsidRPr="0006560F" w:rsidRDefault="00BA4C77" w:rsidP="004C7245">
      <w:pPr>
        <w:ind w:left="360"/>
        <w:rPr>
          <w:rFonts w:asciiTheme="minorHAnsi" w:hAnsiTheme="minorHAnsi"/>
          <w:iCs/>
        </w:rPr>
      </w:pPr>
      <w:r w:rsidRPr="0006560F">
        <w:rPr>
          <w:rFonts w:asciiTheme="minorHAnsi" w:hAnsiTheme="minorHAnsi"/>
          <w:noProof/>
          <w:lang w:eastAsia="en-US"/>
        </w:rPr>
        <w:drawing>
          <wp:inline distT="0" distB="0" distL="0" distR="0" wp14:anchorId="441C3CCF" wp14:editId="0A55BA7A">
            <wp:extent cx="1971675" cy="763270"/>
            <wp:effectExtent l="0" t="0" r="0" b="0"/>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1675" cy="763270"/>
                    </a:xfrm>
                    <a:prstGeom prst="rect">
                      <a:avLst/>
                    </a:prstGeom>
                    <a:noFill/>
                    <a:ln>
                      <a:noFill/>
                    </a:ln>
                  </pic:spPr>
                </pic:pic>
              </a:graphicData>
            </a:graphic>
          </wp:inline>
        </w:drawing>
      </w:r>
    </w:p>
    <w:p w14:paraId="2446845A" w14:textId="139693E3" w:rsidR="00612425" w:rsidRDefault="00BA4C77" w:rsidP="00614A02">
      <w:pPr>
        <w:ind w:left="360"/>
        <w:rPr>
          <w:rFonts w:asciiTheme="minorHAnsi" w:hAnsiTheme="minorHAnsi"/>
          <w:iCs/>
        </w:rPr>
      </w:pPr>
      <w:r w:rsidRPr="0006560F">
        <w:rPr>
          <w:rFonts w:asciiTheme="minorHAnsi" w:hAnsiTheme="minorHAnsi"/>
          <w:noProof/>
          <w:lang w:eastAsia="en-US"/>
        </w:rPr>
        <mc:AlternateContent>
          <mc:Choice Requires="wps">
            <w:drawing>
              <wp:anchor distT="0" distB="0" distL="114300" distR="114300" simplePos="0" relativeHeight="251656192" behindDoc="0" locked="0" layoutInCell="1" allowOverlap="1" wp14:anchorId="15DF95AB" wp14:editId="3D7D6F34">
                <wp:simplePos x="0" y="0"/>
                <wp:positionH relativeFrom="column">
                  <wp:posOffset>1111250</wp:posOffset>
                </wp:positionH>
                <wp:positionV relativeFrom="paragraph">
                  <wp:posOffset>170815</wp:posOffset>
                </wp:positionV>
                <wp:extent cx="1043940" cy="267335"/>
                <wp:effectExtent l="19050" t="19050" r="3810" b="0"/>
                <wp:wrapNone/>
                <wp:docPr id="30" name="Rectangle: Rounded Corners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3940" cy="267335"/>
                        </a:xfrm>
                        <a:prstGeom prst="roundRect">
                          <a:avLst/>
                        </a:prstGeom>
                        <a:noFill/>
                        <a:ln w="28575" cap="flat" cmpd="sng" algn="ctr">
                          <a:solidFill>
                            <a:srgbClr val="9F2936"/>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C612C34" id="Rectangle: Rounded Corners 30" o:spid="_x0000_s1026" style="position:absolute;margin-left:87.5pt;margin-top:13.45pt;width:82.2pt;height:2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" filled="f" strokecolor="#9f2936" strokeweight="2.25pt">
                <v:stroke joinstyle="miter"/>
                <v:path arrowok="t"/>
              </v:roundrect>
            </w:pict>
          </mc:Fallback>
        </mc:AlternateContent>
      </w:r>
      <w:r w:rsidRPr="0006560F">
        <w:rPr>
          <w:rFonts w:asciiTheme="minorHAnsi" w:hAnsiTheme="minorHAnsi"/>
          <w:noProof/>
          <w:lang w:eastAsia="en-US"/>
        </w:rPr>
        <w:drawing>
          <wp:inline distT="0" distB="0" distL="0" distR="0" wp14:anchorId="101FEC92" wp14:editId="33C345E0">
            <wp:extent cx="3291840" cy="572770"/>
            <wp:effectExtent l="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1840" cy="572770"/>
                    </a:xfrm>
                    <a:prstGeom prst="rect">
                      <a:avLst/>
                    </a:prstGeom>
                    <a:noFill/>
                    <a:ln>
                      <a:noFill/>
                    </a:ln>
                  </pic:spPr>
                </pic:pic>
              </a:graphicData>
            </a:graphic>
          </wp:inline>
        </w:drawing>
      </w:r>
      <w:r w:rsidR="00612425" w:rsidRPr="0006560F">
        <w:rPr>
          <w:rFonts w:asciiTheme="minorHAnsi" w:hAnsiTheme="minorHAnsi"/>
          <w:iCs/>
        </w:rPr>
        <w:t>.</w:t>
      </w:r>
    </w:p>
    <w:p w14:paraId="40503F85" w14:textId="77777777" w:rsidR="00612425" w:rsidRPr="0006560F" w:rsidRDefault="00612425" w:rsidP="005141A6">
      <w:pPr>
        <w:rPr>
          <w:rFonts w:asciiTheme="minorHAnsi" w:hAnsiTheme="minorHAnsi"/>
          <w:i/>
        </w:rPr>
      </w:pPr>
    </w:p>
    <w:p w14:paraId="2F8C9D90" w14:textId="2227CAB8" w:rsidR="00257631" w:rsidRDefault="00257631" w:rsidP="008342F6">
      <w:pPr>
        <w:pStyle w:val="ListParagraph"/>
        <w:numPr>
          <w:ilvl w:val="0"/>
          <w:numId w:val="10"/>
        </w:numPr>
        <w:rPr>
          <w:rFonts w:asciiTheme="minorHAnsi" w:hAnsiTheme="minorHAnsi"/>
        </w:rPr>
      </w:pPr>
      <w:r>
        <w:rPr>
          <w:rFonts w:asciiTheme="minorHAnsi" w:hAnsiTheme="minorHAnsi"/>
        </w:rPr>
        <w:t xml:space="preserve">If the Classification does not pre-populate the owner group, the SRE can from the left navigation menu under Common actions, click on Select Owner, then search for the group they wish the problem to be reviewed by for root cause.    </w:t>
      </w:r>
    </w:p>
    <w:p w14:paraId="61A1AE73" w14:textId="5B10BCDD"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t>The Engineer may</w:t>
      </w:r>
      <w:r w:rsidR="00257631">
        <w:rPr>
          <w:rFonts w:asciiTheme="minorHAnsi" w:hAnsiTheme="minorHAnsi"/>
        </w:rPr>
        <w:t xml:space="preserve"> also </w:t>
      </w:r>
      <w:r w:rsidRPr="0006560F">
        <w:rPr>
          <w:rFonts w:asciiTheme="minorHAnsi" w:hAnsiTheme="minorHAnsi"/>
        </w:rPr>
        <w:t xml:space="preserve"> </w:t>
      </w:r>
    </w:p>
    <w:p w14:paraId="12AE6984" w14:textId="55B01E0E" w:rsidR="00612425" w:rsidRPr="0006560F" w:rsidRDefault="00612425" w:rsidP="008342F6">
      <w:pPr>
        <w:pStyle w:val="ListParagraph"/>
        <w:numPr>
          <w:ilvl w:val="1"/>
          <w:numId w:val="10"/>
        </w:numPr>
        <w:rPr>
          <w:rFonts w:asciiTheme="minorHAnsi" w:hAnsiTheme="minorHAnsi"/>
        </w:rPr>
      </w:pPr>
      <w:r w:rsidRPr="0006560F">
        <w:rPr>
          <w:rFonts w:asciiTheme="minorHAnsi" w:hAnsiTheme="minorHAnsi"/>
        </w:rPr>
        <w:t xml:space="preserve">choose to set an urgency on the problem record to help prioritize the </w:t>
      </w:r>
      <w:r w:rsidR="00257631">
        <w:rPr>
          <w:rFonts w:asciiTheme="minorHAnsi" w:hAnsiTheme="minorHAnsi"/>
        </w:rPr>
        <w:t>work to determine r</w:t>
      </w:r>
      <w:r w:rsidRPr="0006560F">
        <w:rPr>
          <w:rFonts w:asciiTheme="minorHAnsi" w:hAnsiTheme="minorHAnsi"/>
        </w:rPr>
        <w:t xml:space="preserve">oot </w:t>
      </w:r>
      <w:r w:rsidR="00257631">
        <w:rPr>
          <w:rFonts w:asciiTheme="minorHAnsi" w:hAnsiTheme="minorHAnsi"/>
        </w:rPr>
        <w:t>c</w:t>
      </w:r>
      <w:r w:rsidRPr="0006560F">
        <w:rPr>
          <w:rFonts w:asciiTheme="minorHAnsi" w:hAnsiTheme="minorHAnsi"/>
        </w:rPr>
        <w:t xml:space="preserve">ause </w:t>
      </w:r>
      <w:r w:rsidR="00257631">
        <w:rPr>
          <w:rFonts w:asciiTheme="minorHAnsi" w:hAnsiTheme="minorHAnsi"/>
        </w:rPr>
        <w:t>through a</w:t>
      </w:r>
      <w:r w:rsidRPr="0006560F">
        <w:rPr>
          <w:rFonts w:asciiTheme="minorHAnsi" w:hAnsiTheme="minorHAnsi"/>
        </w:rPr>
        <w:t xml:space="preserve">nalysis of the problems.  </w:t>
      </w:r>
    </w:p>
    <w:p w14:paraId="4812AA78" w14:textId="10180BB5" w:rsidR="00612425" w:rsidRPr="0006560F" w:rsidRDefault="00257631" w:rsidP="008342F6">
      <w:pPr>
        <w:pStyle w:val="ListParagraph"/>
        <w:numPr>
          <w:ilvl w:val="1"/>
          <w:numId w:val="10"/>
        </w:numPr>
        <w:rPr>
          <w:rFonts w:asciiTheme="minorHAnsi" w:hAnsiTheme="minorHAnsi"/>
        </w:rPr>
      </w:pPr>
      <w:r>
        <w:rPr>
          <w:rFonts w:asciiTheme="minorHAnsi" w:hAnsiTheme="minorHAnsi"/>
        </w:rPr>
        <w:t xml:space="preserve">And/or </w:t>
      </w:r>
      <w:r w:rsidR="00612425" w:rsidRPr="0006560F">
        <w:rPr>
          <w:rFonts w:asciiTheme="minorHAnsi" w:hAnsiTheme="minorHAnsi"/>
        </w:rPr>
        <w:t xml:space="preserve">set </w:t>
      </w:r>
      <w:r>
        <w:rPr>
          <w:rFonts w:asciiTheme="minorHAnsi" w:hAnsiTheme="minorHAnsi"/>
        </w:rPr>
        <w:t xml:space="preserve">the </w:t>
      </w:r>
      <w:r w:rsidR="00612425" w:rsidRPr="0006560F">
        <w:rPr>
          <w:rFonts w:asciiTheme="minorHAnsi" w:hAnsiTheme="minorHAnsi"/>
        </w:rPr>
        <w:t xml:space="preserve">Target Start and/or Target Finish to ensure </w:t>
      </w:r>
      <w:r>
        <w:rPr>
          <w:rFonts w:asciiTheme="minorHAnsi" w:hAnsiTheme="minorHAnsi"/>
        </w:rPr>
        <w:t>analysis and work are performed</w:t>
      </w:r>
      <w:r w:rsidR="00612425" w:rsidRPr="0006560F">
        <w:rPr>
          <w:rFonts w:asciiTheme="minorHAnsi" w:hAnsiTheme="minorHAnsi"/>
        </w:rPr>
        <w:t xml:space="preserve"> timely. </w:t>
      </w:r>
    </w:p>
    <w:p w14:paraId="0F229C4E" w14:textId="77777777" w:rsidR="00612425" w:rsidRPr="0006560F" w:rsidRDefault="00BA4C77" w:rsidP="00614A02">
      <w:pPr>
        <w:ind w:left="1080"/>
        <w:rPr>
          <w:rFonts w:asciiTheme="minorHAnsi" w:hAnsiTheme="minorHAnsi"/>
        </w:rPr>
      </w:pPr>
      <w:r w:rsidRPr="0006560F">
        <w:rPr>
          <w:rFonts w:asciiTheme="minorHAnsi" w:hAnsiTheme="minorHAnsi"/>
          <w:noProof/>
          <w:lang w:eastAsia="en-US"/>
        </w:rPr>
        <w:drawing>
          <wp:inline distT="0" distB="0" distL="0" distR="0" wp14:anchorId="655C7BFD" wp14:editId="280D7C0B">
            <wp:extent cx="962025" cy="564515"/>
            <wp:effectExtent l="0" t="0" r="0" b="0"/>
            <wp:docPr id="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2025" cy="564515"/>
                    </a:xfrm>
                    <a:prstGeom prst="rect">
                      <a:avLst/>
                    </a:prstGeom>
                    <a:noFill/>
                    <a:ln>
                      <a:noFill/>
                    </a:ln>
                  </pic:spPr>
                </pic:pic>
              </a:graphicData>
            </a:graphic>
          </wp:inline>
        </w:drawing>
      </w:r>
    </w:p>
    <w:p w14:paraId="3DD32697" w14:textId="77777777" w:rsidR="00612425" w:rsidRPr="0006560F" w:rsidRDefault="00612425" w:rsidP="00614A02">
      <w:pPr>
        <w:ind w:left="1080"/>
        <w:rPr>
          <w:rFonts w:asciiTheme="minorHAnsi" w:hAnsiTheme="minorHAnsi"/>
        </w:rPr>
      </w:pPr>
    </w:p>
    <w:p w14:paraId="687C48EB" w14:textId="36357D09"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t xml:space="preserve">To return to the Incident and the </w:t>
      </w:r>
      <w:r w:rsidR="004C5D70">
        <w:rPr>
          <w:rFonts w:asciiTheme="minorHAnsi" w:hAnsiTheme="minorHAnsi"/>
        </w:rPr>
        <w:t xml:space="preserve">trending </w:t>
      </w:r>
      <w:r w:rsidRPr="0006560F">
        <w:rPr>
          <w:rFonts w:asciiTheme="minorHAnsi" w:hAnsiTheme="minorHAnsi"/>
        </w:rPr>
        <w:t xml:space="preserve">analysis the engineer would click on the Return button in the upper right hand corner.  </w:t>
      </w:r>
    </w:p>
    <w:p w14:paraId="030645F4" w14:textId="77777777" w:rsidR="00612425" w:rsidRPr="0006560F" w:rsidRDefault="00BA4C77" w:rsidP="004D11B5">
      <w:pPr>
        <w:ind w:left="360"/>
        <w:rPr>
          <w:rFonts w:asciiTheme="minorHAnsi" w:hAnsiTheme="minorHAnsi"/>
        </w:rPr>
      </w:pPr>
      <w:r w:rsidRPr="0006560F">
        <w:rPr>
          <w:rFonts w:asciiTheme="minorHAnsi" w:hAnsiTheme="minorHAnsi"/>
          <w:noProof/>
          <w:lang w:eastAsia="en-US"/>
        </w:rPr>
        <w:drawing>
          <wp:inline distT="0" distB="0" distL="0" distR="0" wp14:anchorId="285C7163" wp14:editId="7D76B010">
            <wp:extent cx="962025" cy="341630"/>
            <wp:effectExtent l="0" t="0" r="0" b="0"/>
            <wp:docPr id="1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2025" cy="341630"/>
                    </a:xfrm>
                    <a:prstGeom prst="rect">
                      <a:avLst/>
                    </a:prstGeom>
                    <a:noFill/>
                    <a:ln>
                      <a:noFill/>
                    </a:ln>
                  </pic:spPr>
                </pic:pic>
              </a:graphicData>
            </a:graphic>
          </wp:inline>
        </w:drawing>
      </w:r>
    </w:p>
    <w:p w14:paraId="22B6484E" w14:textId="77777777"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t xml:space="preserve">The engineer would add a work log by clicking New row on the main incident screen, under work log section. The engineer would record their analysis performed and why this incident or others like it should be reviewed for Root Cause Analysis.  </w:t>
      </w:r>
    </w:p>
    <w:p w14:paraId="4600A7B0" w14:textId="77777777" w:rsidR="00612425" w:rsidRPr="0006560F" w:rsidRDefault="00BA4C77" w:rsidP="005141A6">
      <w:pPr>
        <w:rPr>
          <w:rFonts w:asciiTheme="minorHAnsi" w:hAnsiTheme="minorHAnsi"/>
        </w:rPr>
      </w:pPr>
      <w:r w:rsidRPr="0006560F">
        <w:rPr>
          <w:rFonts w:asciiTheme="minorHAnsi" w:hAnsiTheme="minorHAnsi"/>
          <w:noProof/>
          <w:lang w:eastAsia="en-US"/>
        </w:rPr>
        <w:drawing>
          <wp:inline distT="0" distB="0" distL="0" distR="0" wp14:anchorId="4D4D527E" wp14:editId="2A628F34">
            <wp:extent cx="4015105" cy="1868805"/>
            <wp:effectExtent l="0" t="0" r="0" b="0"/>
            <wp:docPr id="1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105" cy="1868805"/>
                    </a:xfrm>
                    <a:prstGeom prst="rect">
                      <a:avLst/>
                    </a:prstGeom>
                    <a:noFill/>
                    <a:ln>
                      <a:noFill/>
                    </a:ln>
                  </pic:spPr>
                </pic:pic>
              </a:graphicData>
            </a:graphic>
          </wp:inline>
        </w:drawing>
      </w:r>
    </w:p>
    <w:p w14:paraId="222DE321" w14:textId="77777777" w:rsidR="00612425" w:rsidRPr="0006560F" w:rsidRDefault="00612425" w:rsidP="005141A6">
      <w:pPr>
        <w:rPr>
          <w:rFonts w:asciiTheme="minorHAnsi" w:hAnsiTheme="minorHAnsi"/>
        </w:rPr>
      </w:pPr>
    </w:p>
    <w:p w14:paraId="556F3ACF" w14:textId="77777777"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t xml:space="preserve">After recording the work entry on analysis, then the engineer will set the status to in Progress as the incident can be resolved and closed after root cause is determined and action is being taken, through a change or update. </w:t>
      </w:r>
    </w:p>
    <w:p w14:paraId="272FFE87" w14:textId="77777777" w:rsidR="00612425" w:rsidRPr="0006560F" w:rsidRDefault="00BA4C77" w:rsidP="00973856">
      <w:pPr>
        <w:ind w:left="360"/>
        <w:rPr>
          <w:rFonts w:asciiTheme="minorHAnsi" w:hAnsiTheme="minorHAnsi"/>
        </w:rPr>
      </w:pPr>
      <w:r w:rsidRPr="0006560F">
        <w:rPr>
          <w:rFonts w:asciiTheme="minorHAnsi" w:hAnsiTheme="minorHAnsi"/>
          <w:noProof/>
          <w:lang w:eastAsia="en-US"/>
        </w:rPr>
        <mc:AlternateContent>
          <mc:Choice Requires="wps">
            <w:drawing>
              <wp:anchor distT="0" distB="0" distL="114300" distR="114300" simplePos="0" relativeHeight="251657216" behindDoc="0" locked="0" layoutInCell="1" allowOverlap="1" wp14:anchorId="221C9928" wp14:editId="3E2C5026">
                <wp:simplePos x="0" y="0"/>
                <wp:positionH relativeFrom="column">
                  <wp:posOffset>1231900</wp:posOffset>
                </wp:positionH>
                <wp:positionV relativeFrom="paragraph">
                  <wp:posOffset>219710</wp:posOffset>
                </wp:positionV>
                <wp:extent cx="603250" cy="560705"/>
                <wp:effectExtent l="38100" t="57150" r="25400" b="0"/>
                <wp:wrapNone/>
                <wp:docPr id="67" name="Isosceles Tri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0" cy="560705"/>
                        </a:xfrm>
                        <a:prstGeom prst="triangle">
                          <a:avLst/>
                        </a:prstGeom>
                        <a:noFill/>
                        <a:ln w="34925" cap="flat" cmpd="sng" algn="ctr">
                          <a:solidFill>
                            <a:srgbClr val="604878">
                              <a:lumMod val="60000"/>
                              <a:lumOff val="40000"/>
                            </a:srgbClr>
                          </a:solidFill>
                          <a:prstDash val="solid"/>
                          <a:miter lim="800000"/>
                        </a:ln>
                        <a:effectLst/>
                      </wps:spPr>
                      <wps:txbx>
                        <w:txbxContent>
                          <w:p w14:paraId="2446E9DB" w14:textId="77777777" w:rsidR="001B2F4D" w:rsidRDefault="001B2F4D" w:rsidP="009738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21C992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7" o:spid="_x0000_s1027" type="#_x0000_t5" style="position:absolute;left:0;text-align:left;margin-left:97pt;margin-top:17.3pt;width:47.5pt;height:44.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" filled="f" strokecolor="#a088b7" strokeweight="2.75pt">
                <v:path arrowok="t"/>
                <v:textbox>
                  <w:txbxContent>
                    <w:p w14:paraId="2446E9DB" w14:textId="77777777" w:rsidR="001B2F4D" w:rsidRDefault="001B2F4D" w:rsidP="00973856">
                      <w:pPr>
                        <w:jc w:val="center"/>
                      </w:pPr>
                    </w:p>
                  </w:txbxContent>
                </v:textbox>
              </v:shape>
            </w:pict>
          </mc:Fallback>
        </mc:AlternateContent>
      </w:r>
      <w:r w:rsidRPr="0006560F">
        <w:rPr>
          <w:rFonts w:asciiTheme="minorHAnsi" w:hAnsiTheme="minorHAnsi"/>
          <w:noProof/>
          <w:lang w:eastAsia="en-US"/>
        </w:rPr>
        <w:drawing>
          <wp:inline distT="0" distB="0" distL="0" distR="0" wp14:anchorId="450B999F" wp14:editId="69113E1A">
            <wp:extent cx="2751455" cy="659765"/>
            <wp:effectExtent l="0" t="0" r="0" b="0"/>
            <wp:docPr id="1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1455" cy="659765"/>
                    </a:xfrm>
                    <a:prstGeom prst="rect">
                      <a:avLst/>
                    </a:prstGeom>
                    <a:noFill/>
                    <a:ln>
                      <a:noFill/>
                    </a:ln>
                  </pic:spPr>
                </pic:pic>
              </a:graphicData>
            </a:graphic>
          </wp:inline>
        </w:drawing>
      </w:r>
    </w:p>
    <w:p w14:paraId="77444706" w14:textId="77777777" w:rsidR="00612425" w:rsidRPr="0006560F" w:rsidRDefault="00612425" w:rsidP="009E46A9">
      <w:pPr>
        <w:ind w:left="360"/>
        <w:rPr>
          <w:rFonts w:asciiTheme="minorHAnsi" w:hAnsiTheme="minorHAnsi"/>
        </w:rPr>
      </w:pPr>
    </w:p>
    <w:p w14:paraId="1165A40C" w14:textId="77777777"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t xml:space="preserve">Should the Site Reliability Engineer determine several incidents are of the same like kind or could be “related” it is possible to relate the incidents on the Related Records tab.  </w:t>
      </w:r>
    </w:p>
    <w:p w14:paraId="0353255F" w14:textId="77777777"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lastRenderedPageBreak/>
        <w:t xml:space="preserve">To do the action of relating records, does not cause the records to all be actioned the same, it simply shows that there is some correlation between the events and the incidents that were created.  </w:t>
      </w:r>
    </w:p>
    <w:p w14:paraId="27CD6C27" w14:textId="391B37B0"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t xml:space="preserve">On the Related Records tab the engineer uses the </w:t>
      </w:r>
      <w:r w:rsidRPr="0006560F">
        <w:rPr>
          <w:rFonts w:asciiTheme="minorHAnsi" w:hAnsiTheme="minorHAnsi"/>
          <w:b/>
        </w:rPr>
        <w:t xml:space="preserve">Select Ticket button, </w:t>
      </w:r>
      <w:r w:rsidRPr="0006560F">
        <w:rPr>
          <w:rFonts w:asciiTheme="minorHAnsi" w:hAnsiTheme="minorHAnsi"/>
        </w:rPr>
        <w:t xml:space="preserve">if they know the ticket numbers to be related.  If they wish to search for them then using the </w:t>
      </w:r>
      <w:r w:rsidRPr="0006560F">
        <w:rPr>
          <w:rFonts w:asciiTheme="minorHAnsi" w:hAnsiTheme="minorHAnsi"/>
          <w:b/>
        </w:rPr>
        <w:t xml:space="preserve">Search </w:t>
      </w:r>
      <w:r w:rsidR="00B7471C" w:rsidRPr="0006560F">
        <w:rPr>
          <w:rFonts w:asciiTheme="minorHAnsi" w:hAnsiTheme="minorHAnsi"/>
          <w:b/>
        </w:rPr>
        <w:t>for</w:t>
      </w:r>
      <w:r w:rsidRPr="0006560F">
        <w:rPr>
          <w:rFonts w:asciiTheme="minorHAnsi" w:hAnsiTheme="minorHAnsi"/>
          <w:b/>
        </w:rPr>
        <w:t xml:space="preserve"> Tickets button</w:t>
      </w:r>
      <w:r w:rsidRPr="0006560F">
        <w:rPr>
          <w:rFonts w:asciiTheme="minorHAnsi" w:hAnsiTheme="minorHAnsi"/>
        </w:rPr>
        <w:t xml:space="preserve"> is recommended. </w:t>
      </w:r>
    </w:p>
    <w:p w14:paraId="0EBAE851" w14:textId="77777777" w:rsidR="00612425" w:rsidRPr="0006560F" w:rsidRDefault="00612425" w:rsidP="00F315B3">
      <w:pPr>
        <w:ind w:left="360"/>
        <w:rPr>
          <w:rFonts w:asciiTheme="minorHAnsi" w:hAnsiTheme="minorHAnsi"/>
        </w:rPr>
      </w:pPr>
      <w:r w:rsidRPr="0006560F">
        <w:rPr>
          <w:rFonts w:asciiTheme="minorHAnsi" w:hAnsiTheme="minorHAnsi"/>
        </w:rPr>
        <w:t xml:space="preserve"> </w:t>
      </w:r>
      <w:r w:rsidR="00BA4C77" w:rsidRPr="0006560F">
        <w:rPr>
          <w:rFonts w:asciiTheme="minorHAnsi" w:hAnsiTheme="minorHAnsi"/>
          <w:noProof/>
          <w:lang w:eastAsia="en-US"/>
        </w:rPr>
        <w:drawing>
          <wp:inline distT="0" distB="0" distL="0" distR="0" wp14:anchorId="55886760" wp14:editId="6CF2B858">
            <wp:extent cx="5828030" cy="1065530"/>
            <wp:effectExtent l="0" t="0" r="0" b="0"/>
            <wp:docPr id="2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8030" cy="1065530"/>
                    </a:xfrm>
                    <a:prstGeom prst="rect">
                      <a:avLst/>
                    </a:prstGeom>
                    <a:noFill/>
                    <a:ln>
                      <a:noFill/>
                    </a:ln>
                  </pic:spPr>
                </pic:pic>
              </a:graphicData>
            </a:graphic>
          </wp:inline>
        </w:drawing>
      </w:r>
    </w:p>
    <w:p w14:paraId="336F353B" w14:textId="42E4DBF0"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t xml:space="preserve">When using the </w:t>
      </w:r>
      <w:r w:rsidRPr="0006560F">
        <w:rPr>
          <w:rFonts w:asciiTheme="minorHAnsi" w:hAnsiTheme="minorHAnsi"/>
          <w:b/>
        </w:rPr>
        <w:t xml:space="preserve">Search </w:t>
      </w:r>
      <w:r w:rsidR="00B7471C" w:rsidRPr="0006560F">
        <w:rPr>
          <w:rFonts w:asciiTheme="minorHAnsi" w:hAnsiTheme="minorHAnsi"/>
          <w:b/>
        </w:rPr>
        <w:t>for</w:t>
      </w:r>
      <w:r w:rsidRPr="0006560F">
        <w:rPr>
          <w:rFonts w:asciiTheme="minorHAnsi" w:hAnsiTheme="minorHAnsi"/>
          <w:b/>
        </w:rPr>
        <w:t xml:space="preserve"> Tickets button</w:t>
      </w:r>
      <w:r w:rsidRPr="0006560F">
        <w:rPr>
          <w:rFonts w:asciiTheme="minorHAnsi" w:hAnsiTheme="minorHAnsi"/>
        </w:rPr>
        <w:t xml:space="preserve"> check the box for Only Show Open Incidents and hit search.  The results will show in the section of the dialogue for Search Results.  </w:t>
      </w:r>
    </w:p>
    <w:p w14:paraId="4C59EF0D" w14:textId="77777777" w:rsidR="00612425" w:rsidRPr="0006560F" w:rsidRDefault="00612425" w:rsidP="008342F6">
      <w:pPr>
        <w:pStyle w:val="ListParagraph"/>
        <w:numPr>
          <w:ilvl w:val="1"/>
          <w:numId w:val="10"/>
        </w:numPr>
        <w:rPr>
          <w:rFonts w:asciiTheme="minorHAnsi" w:hAnsiTheme="minorHAnsi"/>
        </w:rPr>
      </w:pPr>
      <w:r w:rsidRPr="0006560F">
        <w:rPr>
          <w:rFonts w:asciiTheme="minorHAnsi" w:hAnsiTheme="minorHAnsi"/>
        </w:rPr>
        <w:t>This list can be further filtered using any of the fields at the top of the dialogue before clicking search or</w:t>
      </w:r>
    </w:p>
    <w:p w14:paraId="31349EAA" w14:textId="16398135" w:rsidR="00612425" w:rsidRPr="0006560F" w:rsidRDefault="00612425" w:rsidP="008342F6">
      <w:pPr>
        <w:pStyle w:val="ListParagraph"/>
        <w:numPr>
          <w:ilvl w:val="1"/>
          <w:numId w:val="10"/>
        </w:numPr>
        <w:rPr>
          <w:rFonts w:asciiTheme="minorHAnsi" w:hAnsiTheme="minorHAnsi"/>
        </w:rPr>
      </w:pPr>
      <w:r w:rsidRPr="0006560F">
        <w:rPr>
          <w:rFonts w:asciiTheme="minorHAnsi" w:hAnsiTheme="minorHAnsi"/>
        </w:rPr>
        <w:t xml:space="preserve">By using the filter row in the Search Results to find </w:t>
      </w:r>
      <w:r w:rsidR="001F048D" w:rsidRPr="0006560F">
        <w:rPr>
          <w:rFonts w:asciiTheme="minorHAnsi" w:hAnsiTheme="minorHAnsi"/>
        </w:rPr>
        <w:t>tickets</w:t>
      </w:r>
      <w:r w:rsidRPr="0006560F">
        <w:rPr>
          <w:rFonts w:asciiTheme="minorHAnsi" w:hAnsiTheme="minorHAnsi"/>
        </w:rPr>
        <w:t xml:space="preserve"> in the results.  </w:t>
      </w:r>
    </w:p>
    <w:p w14:paraId="4AB7AA89" w14:textId="77777777" w:rsidR="00612425" w:rsidRPr="0006560F" w:rsidRDefault="00BA4C77" w:rsidP="00C5451B">
      <w:pPr>
        <w:rPr>
          <w:rFonts w:asciiTheme="minorHAnsi" w:hAnsiTheme="minorHAnsi"/>
        </w:rPr>
      </w:pPr>
      <w:r w:rsidRPr="0006560F">
        <w:rPr>
          <w:rFonts w:asciiTheme="minorHAnsi" w:hAnsiTheme="minorHAnsi"/>
          <w:noProof/>
          <w:lang w:eastAsia="en-US"/>
        </w:rPr>
        <mc:AlternateContent>
          <mc:Choice Requires="wps">
            <w:drawing>
              <wp:anchor distT="0" distB="0" distL="114300" distR="114300" simplePos="0" relativeHeight="251660288" behindDoc="0" locked="0" layoutInCell="1" allowOverlap="1" wp14:anchorId="36970C71" wp14:editId="5BC52A49">
                <wp:simplePos x="0" y="0"/>
                <wp:positionH relativeFrom="column">
                  <wp:posOffset>2353310</wp:posOffset>
                </wp:positionH>
                <wp:positionV relativeFrom="paragraph">
                  <wp:posOffset>1631950</wp:posOffset>
                </wp:positionV>
                <wp:extent cx="1017905" cy="396875"/>
                <wp:effectExtent l="19050" t="19050" r="0" b="3175"/>
                <wp:wrapNone/>
                <wp:docPr id="73" name="Rectangle: Rounded Corners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7905" cy="396875"/>
                        </a:xfrm>
                        <a:prstGeom prst="roundRect">
                          <a:avLst/>
                        </a:prstGeom>
                        <a:noFill/>
                        <a:ln w="3175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101ECD8" id="Rectangle: Rounded Corners 73" o:spid="_x0000_s1026" style="position:absolute;margin-left:185.3pt;margin-top:128.5pt;width:80.15pt;height:3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" filled="f" strokecolor="#002060" strokeweight="2.5pt">
                <v:stroke joinstyle="miter"/>
                <v:path arrowok="t"/>
              </v:roundrect>
            </w:pict>
          </mc:Fallback>
        </mc:AlternateContent>
      </w:r>
      <w:r w:rsidRPr="0006560F">
        <w:rPr>
          <w:rFonts w:asciiTheme="minorHAnsi" w:hAnsiTheme="minorHAnsi"/>
          <w:noProof/>
          <w:lang w:eastAsia="en-US"/>
        </w:rPr>
        <mc:AlternateContent>
          <mc:Choice Requires="wps">
            <w:drawing>
              <wp:anchor distT="0" distB="0" distL="114300" distR="114300" simplePos="0" relativeHeight="251659264" behindDoc="0" locked="0" layoutInCell="1" allowOverlap="1" wp14:anchorId="35F40730" wp14:editId="6DC4A004">
                <wp:simplePos x="0" y="0"/>
                <wp:positionH relativeFrom="column">
                  <wp:posOffset>895350</wp:posOffset>
                </wp:positionH>
                <wp:positionV relativeFrom="paragraph">
                  <wp:posOffset>2399030</wp:posOffset>
                </wp:positionV>
                <wp:extent cx="543560" cy="294005"/>
                <wp:effectExtent l="19050" t="19050" r="8890" b="0"/>
                <wp:wrapNone/>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560" cy="294005"/>
                        </a:xfrm>
                        <a:prstGeom prst="ellipse">
                          <a:avLst/>
                        </a:prstGeom>
                        <a:noFill/>
                        <a:ln w="317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8F2A920" id="Oval 72" o:spid="_x0000_s1026" style="position:absolute;margin-left:70.5pt;margin-top:188.9pt;width:42.8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" filled="f" strokecolor="#00b050" strokeweight="2.5pt">
                <v:stroke joinstyle="miter"/>
                <v:path arrowok="t"/>
              </v:oval>
            </w:pict>
          </mc:Fallback>
        </mc:AlternateContent>
      </w:r>
      <w:r w:rsidRPr="0006560F">
        <w:rPr>
          <w:rFonts w:asciiTheme="minorHAnsi" w:hAnsiTheme="minorHAnsi"/>
          <w:noProof/>
          <w:lang w:eastAsia="en-US"/>
        </w:rPr>
        <mc:AlternateContent>
          <mc:Choice Requires="wps">
            <w:drawing>
              <wp:anchor distT="0" distB="0" distL="114300" distR="114300" simplePos="0" relativeHeight="251658240" behindDoc="0" locked="0" layoutInCell="1" allowOverlap="1" wp14:anchorId="2B3BA2A7" wp14:editId="29DBBB68">
                <wp:simplePos x="0" y="0"/>
                <wp:positionH relativeFrom="column">
                  <wp:posOffset>3630295</wp:posOffset>
                </wp:positionH>
                <wp:positionV relativeFrom="paragraph">
                  <wp:posOffset>2054860</wp:posOffset>
                </wp:positionV>
                <wp:extent cx="793750" cy="344805"/>
                <wp:effectExtent l="19050" t="19050" r="6350" b="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3750" cy="344805"/>
                        </a:xfrm>
                        <a:prstGeom prst="rect">
                          <a:avLst/>
                        </a:prstGeom>
                        <a:noFill/>
                        <a:ln w="31750" cap="flat" cmpd="sng" algn="ctr">
                          <a:solidFill>
                            <a:srgbClr val="F07F09">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8551D" id="Rectangle 71" o:spid="_x0000_s1026" style="position:absolute;margin-left:285.85pt;margin-top:161.8pt;width:62.5pt;height:2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" filled="f" strokecolor="#b05c05" strokeweight="2.5pt">
                <v:path arrowok="t"/>
              </v:rect>
            </w:pict>
          </mc:Fallback>
        </mc:AlternateContent>
      </w:r>
      <w:r w:rsidRPr="0006560F">
        <w:rPr>
          <w:rFonts w:asciiTheme="minorHAnsi" w:hAnsiTheme="minorHAnsi"/>
          <w:noProof/>
          <w:lang w:eastAsia="en-US"/>
        </w:rPr>
        <w:drawing>
          <wp:inline distT="0" distB="0" distL="0" distR="0" wp14:anchorId="6DB15D58" wp14:editId="4856EDA2">
            <wp:extent cx="4850130" cy="3514725"/>
            <wp:effectExtent l="0" t="0" r="0" b="0"/>
            <wp:docPr id="2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0130" cy="3514725"/>
                    </a:xfrm>
                    <a:prstGeom prst="rect">
                      <a:avLst/>
                    </a:prstGeom>
                    <a:noFill/>
                    <a:ln>
                      <a:noFill/>
                    </a:ln>
                  </pic:spPr>
                </pic:pic>
              </a:graphicData>
            </a:graphic>
          </wp:inline>
        </w:drawing>
      </w:r>
    </w:p>
    <w:p w14:paraId="03162E41" w14:textId="77777777"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t xml:space="preserve">To relate a record, check the box near the record row in the Search results, and then click the box Relate Selected Tickets.  Then click Close to return to the record where the related tickets will display.  </w:t>
      </w:r>
    </w:p>
    <w:p w14:paraId="04F916FC" w14:textId="77777777" w:rsidR="00612425" w:rsidRPr="0006560F" w:rsidRDefault="00BA4C77" w:rsidP="00B77013">
      <w:pPr>
        <w:rPr>
          <w:rFonts w:asciiTheme="minorHAnsi" w:hAnsiTheme="minorHAnsi"/>
        </w:rPr>
      </w:pPr>
      <w:r w:rsidRPr="0006560F">
        <w:rPr>
          <w:rFonts w:asciiTheme="minorHAnsi" w:hAnsiTheme="minorHAnsi"/>
          <w:noProof/>
          <w:lang w:eastAsia="en-US"/>
        </w:rPr>
        <w:drawing>
          <wp:inline distT="0" distB="0" distL="0" distR="0" wp14:anchorId="49E732A6" wp14:editId="458ED921">
            <wp:extent cx="4404995" cy="1542415"/>
            <wp:effectExtent l="0" t="0" r="0" b="0"/>
            <wp:docPr id="2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4995" cy="1542415"/>
                    </a:xfrm>
                    <a:prstGeom prst="rect">
                      <a:avLst/>
                    </a:prstGeom>
                    <a:noFill/>
                    <a:ln>
                      <a:noFill/>
                    </a:ln>
                  </pic:spPr>
                </pic:pic>
              </a:graphicData>
            </a:graphic>
          </wp:inline>
        </w:drawing>
      </w:r>
    </w:p>
    <w:p w14:paraId="62F36AD5" w14:textId="77777777"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lastRenderedPageBreak/>
        <w:t xml:space="preserve">To view the related tickets versus the problem ticket which is a follow-up relationship take a quick look at Related Tickets Section and take note of the Relationships. </w:t>
      </w:r>
    </w:p>
    <w:p w14:paraId="2F56616F" w14:textId="77777777" w:rsidR="00612425" w:rsidRPr="0006560F" w:rsidRDefault="00BA4C77" w:rsidP="00B77013">
      <w:pPr>
        <w:rPr>
          <w:rFonts w:asciiTheme="minorHAnsi" w:hAnsiTheme="minorHAnsi"/>
        </w:rPr>
      </w:pPr>
      <w:r w:rsidRPr="0006560F">
        <w:rPr>
          <w:rFonts w:asciiTheme="minorHAnsi" w:hAnsiTheme="minorHAnsi"/>
          <w:noProof/>
          <w:lang w:eastAsia="en-US"/>
        </w:rPr>
        <mc:AlternateContent>
          <mc:Choice Requires="wps">
            <w:drawing>
              <wp:anchor distT="0" distB="0" distL="114300" distR="114300" simplePos="0" relativeHeight="251661312" behindDoc="0" locked="0" layoutInCell="1" allowOverlap="1" wp14:anchorId="142CA421" wp14:editId="0FA13100">
                <wp:simplePos x="0" y="0"/>
                <wp:positionH relativeFrom="column">
                  <wp:posOffset>3569335</wp:posOffset>
                </wp:positionH>
                <wp:positionV relativeFrom="paragraph">
                  <wp:posOffset>137160</wp:posOffset>
                </wp:positionV>
                <wp:extent cx="923290" cy="957580"/>
                <wp:effectExtent l="19050" t="19050" r="0" b="0"/>
                <wp:wrapNone/>
                <wp:docPr id="7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3290" cy="957580"/>
                        </a:xfrm>
                        <a:prstGeom prst="ellipse">
                          <a:avLst/>
                        </a:prstGeom>
                        <a:noFill/>
                        <a:ln w="41275"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6A8A092" id="Oval 79" o:spid="_x0000_s1026" style="position:absolute;margin-left:281.05pt;margin-top:10.8pt;width:72.7pt;height:7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" filled="f" strokecolor="#7030a0" strokeweight="3.25pt">
                <v:stroke joinstyle="miter"/>
                <v:path arrowok="t"/>
              </v:oval>
            </w:pict>
          </mc:Fallback>
        </mc:AlternateContent>
      </w:r>
      <w:r w:rsidR="00612425" w:rsidRPr="0006560F">
        <w:rPr>
          <w:rFonts w:asciiTheme="minorHAnsi" w:hAnsiTheme="minorHAnsi"/>
        </w:rPr>
        <w:t xml:space="preserve"> </w:t>
      </w:r>
      <w:r w:rsidRPr="0006560F">
        <w:rPr>
          <w:rFonts w:asciiTheme="minorHAnsi" w:hAnsiTheme="minorHAnsi"/>
          <w:noProof/>
          <w:lang w:eastAsia="en-US"/>
        </w:rPr>
        <w:drawing>
          <wp:inline distT="0" distB="0" distL="0" distR="0" wp14:anchorId="35E18A84" wp14:editId="288BC8AA">
            <wp:extent cx="4420870" cy="977900"/>
            <wp:effectExtent l="0" t="0" r="0" b="0"/>
            <wp:docPr id="2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0870" cy="977900"/>
                    </a:xfrm>
                    <a:prstGeom prst="rect">
                      <a:avLst/>
                    </a:prstGeom>
                    <a:noFill/>
                    <a:ln>
                      <a:noFill/>
                    </a:ln>
                  </pic:spPr>
                </pic:pic>
              </a:graphicData>
            </a:graphic>
          </wp:inline>
        </w:drawing>
      </w:r>
    </w:p>
    <w:p w14:paraId="1FE4B7BE" w14:textId="77777777" w:rsidR="00612425" w:rsidRPr="0006560F" w:rsidRDefault="00612425" w:rsidP="008342F6">
      <w:pPr>
        <w:pStyle w:val="ListParagraph"/>
        <w:numPr>
          <w:ilvl w:val="0"/>
          <w:numId w:val="10"/>
        </w:numPr>
        <w:rPr>
          <w:rFonts w:asciiTheme="minorHAnsi" w:hAnsiTheme="minorHAnsi"/>
        </w:rPr>
      </w:pPr>
      <w:r w:rsidRPr="0006560F">
        <w:rPr>
          <w:rFonts w:asciiTheme="minorHAnsi" w:hAnsiTheme="minorHAnsi"/>
        </w:rPr>
        <w:t xml:space="preserve">To return to the original list of incidents that were recently updated and resolved click on the List View Arrow next to Incident header.  </w:t>
      </w:r>
    </w:p>
    <w:p w14:paraId="2469B464" w14:textId="77777777" w:rsidR="00612425" w:rsidRPr="0006560F" w:rsidRDefault="00BA4C77" w:rsidP="00B77013">
      <w:pPr>
        <w:rPr>
          <w:rFonts w:asciiTheme="minorHAnsi" w:hAnsiTheme="minorHAnsi"/>
        </w:rPr>
      </w:pPr>
      <w:r w:rsidRPr="0006560F">
        <w:rPr>
          <w:rFonts w:asciiTheme="minorHAnsi" w:hAnsiTheme="minorHAnsi"/>
          <w:noProof/>
          <w:lang w:eastAsia="en-US"/>
        </w:rPr>
        <w:drawing>
          <wp:inline distT="0" distB="0" distL="0" distR="0" wp14:anchorId="159DEC04" wp14:editId="66740927">
            <wp:extent cx="1320165" cy="357505"/>
            <wp:effectExtent l="0" t="0" r="0" b="0"/>
            <wp:docPr id="2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20165" cy="357505"/>
                    </a:xfrm>
                    <a:prstGeom prst="rect">
                      <a:avLst/>
                    </a:prstGeom>
                    <a:noFill/>
                    <a:ln>
                      <a:noFill/>
                    </a:ln>
                  </pic:spPr>
                </pic:pic>
              </a:graphicData>
            </a:graphic>
          </wp:inline>
        </w:drawing>
      </w:r>
    </w:p>
    <w:p w14:paraId="063A14EF" w14:textId="456961C9" w:rsidR="00612425" w:rsidRDefault="00612425" w:rsidP="005141A6">
      <w:pPr>
        <w:rPr>
          <w:rFonts w:asciiTheme="minorHAnsi" w:hAnsiTheme="minorHAnsi"/>
        </w:rPr>
      </w:pPr>
    </w:p>
    <w:p w14:paraId="76D948F6" w14:textId="4D89219D" w:rsidR="00B53DB0" w:rsidRPr="0006560F" w:rsidRDefault="00B53DB0" w:rsidP="00B53DB0">
      <w:pPr>
        <w:pStyle w:val="Heading3"/>
      </w:pPr>
      <w:bookmarkStart w:id="12" w:name="_Toc467053819"/>
      <w:r>
        <w:t>Other Step/Actions</w:t>
      </w:r>
      <w:r w:rsidR="00316BF7">
        <w:t xml:space="preserve"> from the Start Center</w:t>
      </w:r>
      <w:bookmarkEnd w:id="12"/>
    </w:p>
    <w:p w14:paraId="74362946" w14:textId="2A9DC384" w:rsidR="00B53DB0" w:rsidRDefault="00B53DB0" w:rsidP="005141A6">
      <w:pPr>
        <w:rPr>
          <w:rFonts w:asciiTheme="minorHAnsi" w:hAnsiTheme="minorHAnsi"/>
        </w:rPr>
      </w:pPr>
      <w:r>
        <w:rPr>
          <w:rFonts w:asciiTheme="minorHAnsi" w:hAnsiTheme="minorHAnsi"/>
        </w:rPr>
        <w:t xml:space="preserve">As Control Desk provides an extensive view and set of data the </w:t>
      </w:r>
      <w:r w:rsidR="00A11118">
        <w:rPr>
          <w:rFonts w:asciiTheme="minorHAnsi" w:hAnsiTheme="minorHAnsi"/>
        </w:rPr>
        <w:t>Site Reliability Engineer</w:t>
      </w:r>
      <w:r>
        <w:rPr>
          <w:rFonts w:asciiTheme="minorHAnsi" w:hAnsiTheme="minorHAnsi"/>
        </w:rPr>
        <w:t xml:space="preserve"> can take many actions to review trends and conduct incident analysis for the support of Cloud or Hybrid applications.  These reviews and analysis conducted can:</w:t>
      </w:r>
    </w:p>
    <w:p w14:paraId="08B03895" w14:textId="77777777" w:rsidR="00B53DB0" w:rsidRDefault="00B53DB0" w:rsidP="008342F6">
      <w:pPr>
        <w:pStyle w:val="ListParagraph"/>
        <w:numPr>
          <w:ilvl w:val="0"/>
          <w:numId w:val="17"/>
        </w:numPr>
        <w:rPr>
          <w:rFonts w:asciiTheme="minorHAnsi" w:hAnsiTheme="minorHAnsi"/>
        </w:rPr>
      </w:pPr>
      <w:r w:rsidRPr="00B53DB0">
        <w:rPr>
          <w:rFonts w:asciiTheme="minorHAnsi" w:hAnsiTheme="minorHAnsi"/>
        </w:rPr>
        <w:t xml:space="preserve">set the stage for problem management </w:t>
      </w:r>
    </w:p>
    <w:p w14:paraId="46486A38" w14:textId="77777777" w:rsidR="00B53DB0" w:rsidRDefault="00B53DB0" w:rsidP="008342F6">
      <w:pPr>
        <w:pStyle w:val="ListParagraph"/>
        <w:numPr>
          <w:ilvl w:val="0"/>
          <w:numId w:val="17"/>
        </w:numPr>
        <w:rPr>
          <w:rFonts w:asciiTheme="minorHAnsi" w:hAnsiTheme="minorHAnsi"/>
        </w:rPr>
      </w:pPr>
      <w:r w:rsidRPr="00B53DB0">
        <w:rPr>
          <w:rFonts w:asciiTheme="minorHAnsi" w:hAnsiTheme="minorHAnsi"/>
        </w:rPr>
        <w:t xml:space="preserve">the understanding for the need for corrective action (runbooks) </w:t>
      </w:r>
    </w:p>
    <w:p w14:paraId="53E03F76" w14:textId="77777777" w:rsidR="00B53DB0" w:rsidRDefault="00B53DB0" w:rsidP="008342F6">
      <w:pPr>
        <w:pStyle w:val="ListParagraph"/>
        <w:numPr>
          <w:ilvl w:val="0"/>
          <w:numId w:val="17"/>
        </w:numPr>
        <w:rPr>
          <w:rFonts w:asciiTheme="minorHAnsi" w:hAnsiTheme="minorHAnsi"/>
        </w:rPr>
      </w:pPr>
      <w:r w:rsidRPr="00B53DB0">
        <w:rPr>
          <w:rFonts w:asciiTheme="minorHAnsi" w:hAnsiTheme="minorHAnsi"/>
        </w:rPr>
        <w:t xml:space="preserve">or solutions (documented knowledge) </w:t>
      </w:r>
    </w:p>
    <w:p w14:paraId="7D41B591" w14:textId="50309924" w:rsidR="00612425" w:rsidRDefault="00B53DB0" w:rsidP="008342F6">
      <w:pPr>
        <w:pStyle w:val="ListParagraph"/>
        <w:numPr>
          <w:ilvl w:val="0"/>
          <w:numId w:val="17"/>
        </w:numPr>
        <w:rPr>
          <w:rFonts w:asciiTheme="minorHAnsi" w:hAnsiTheme="minorHAnsi"/>
        </w:rPr>
      </w:pPr>
      <w:r w:rsidRPr="00B53DB0">
        <w:rPr>
          <w:rFonts w:asciiTheme="minorHAnsi" w:hAnsiTheme="minorHAnsi"/>
        </w:rPr>
        <w:t xml:space="preserve">or communications </w:t>
      </w:r>
      <w:r>
        <w:rPr>
          <w:rFonts w:asciiTheme="minorHAnsi" w:hAnsiTheme="minorHAnsi"/>
        </w:rPr>
        <w:t xml:space="preserve">(to developers for change of behavior) </w:t>
      </w:r>
    </w:p>
    <w:p w14:paraId="736FDF9A" w14:textId="55BC7F7E" w:rsidR="00B53DB0" w:rsidRDefault="00B53DB0" w:rsidP="00B53DB0">
      <w:pPr>
        <w:rPr>
          <w:rFonts w:asciiTheme="minorHAnsi" w:hAnsiTheme="minorHAnsi"/>
        </w:rPr>
      </w:pPr>
      <w:r>
        <w:rPr>
          <w:rFonts w:asciiTheme="minorHAnsi" w:hAnsiTheme="minorHAnsi"/>
        </w:rPr>
        <w:t xml:space="preserve">To leverage other portlets and data presented in the Start Center the </w:t>
      </w:r>
      <w:r w:rsidR="00A11118">
        <w:rPr>
          <w:rFonts w:asciiTheme="minorHAnsi" w:hAnsiTheme="minorHAnsi"/>
        </w:rPr>
        <w:t>Engineer</w:t>
      </w:r>
      <w:r>
        <w:rPr>
          <w:rFonts w:asciiTheme="minorHAnsi" w:hAnsiTheme="minorHAnsi"/>
        </w:rPr>
        <w:t xml:space="preserve"> would   </w:t>
      </w:r>
    </w:p>
    <w:p w14:paraId="4292D148" w14:textId="40A8D0EF" w:rsidR="00E82DB7" w:rsidRDefault="00B53DB0" w:rsidP="008342F6">
      <w:pPr>
        <w:pStyle w:val="ListParagraph"/>
        <w:numPr>
          <w:ilvl w:val="0"/>
          <w:numId w:val="18"/>
        </w:numPr>
        <w:rPr>
          <w:rFonts w:asciiTheme="minorHAnsi" w:hAnsiTheme="minorHAnsi"/>
        </w:rPr>
      </w:pPr>
      <w:r w:rsidRPr="0006560F">
        <w:rPr>
          <w:rFonts w:asciiTheme="minorHAnsi" w:hAnsiTheme="minorHAnsi"/>
        </w:rPr>
        <w:t xml:space="preserve">Upon </w:t>
      </w:r>
      <w:r w:rsidR="001F048D" w:rsidRPr="0006560F">
        <w:rPr>
          <w:rFonts w:asciiTheme="minorHAnsi" w:hAnsiTheme="minorHAnsi"/>
        </w:rPr>
        <w:t>login,</w:t>
      </w:r>
      <w:r w:rsidRPr="0006560F">
        <w:rPr>
          <w:rFonts w:asciiTheme="minorHAnsi" w:hAnsiTheme="minorHAnsi"/>
        </w:rPr>
        <w:t xml:space="preserve"> a site reliability engineer will use the </w:t>
      </w:r>
      <w:r>
        <w:rPr>
          <w:rFonts w:asciiTheme="minorHAnsi" w:hAnsiTheme="minorHAnsi"/>
        </w:rPr>
        <w:t xml:space="preserve">various </w:t>
      </w:r>
      <w:r w:rsidRPr="0006560F">
        <w:rPr>
          <w:rFonts w:asciiTheme="minorHAnsi" w:hAnsiTheme="minorHAnsi"/>
        </w:rPr>
        <w:t>Start Center</w:t>
      </w:r>
      <w:r w:rsidR="00E82DB7">
        <w:rPr>
          <w:rFonts w:asciiTheme="minorHAnsi" w:hAnsiTheme="minorHAnsi"/>
        </w:rPr>
        <w:t xml:space="preserve"> portlets to fully review trends occurring and to analyze the data being captured and presented through the Control Desk UI</w:t>
      </w:r>
      <w:r w:rsidRPr="0006560F">
        <w:rPr>
          <w:rFonts w:asciiTheme="minorHAnsi" w:hAnsiTheme="minorHAnsi"/>
        </w:rPr>
        <w:t>.</w:t>
      </w:r>
    </w:p>
    <w:p w14:paraId="107B185D" w14:textId="77777777" w:rsidR="00E82DB7" w:rsidRDefault="00E82DB7" w:rsidP="008342F6">
      <w:pPr>
        <w:pStyle w:val="ListParagraph"/>
        <w:numPr>
          <w:ilvl w:val="0"/>
          <w:numId w:val="18"/>
        </w:numPr>
        <w:rPr>
          <w:rFonts w:asciiTheme="minorHAnsi" w:hAnsiTheme="minorHAnsi"/>
        </w:rPr>
      </w:pPr>
      <w:r>
        <w:rPr>
          <w:rFonts w:asciiTheme="minorHAnsi" w:hAnsiTheme="minorHAnsi"/>
        </w:rPr>
        <w:t>The other Portlets available to the engineer through their start center would be:</w:t>
      </w:r>
    </w:p>
    <w:p w14:paraId="3299E7B1" w14:textId="20DB6E36" w:rsidR="00E82DB7" w:rsidRDefault="00E82DB7" w:rsidP="008342F6">
      <w:pPr>
        <w:pStyle w:val="ListParagraph"/>
        <w:numPr>
          <w:ilvl w:val="1"/>
          <w:numId w:val="18"/>
        </w:numPr>
        <w:rPr>
          <w:rFonts w:asciiTheme="minorHAnsi" w:hAnsiTheme="minorHAnsi"/>
        </w:rPr>
      </w:pPr>
      <w:r>
        <w:rPr>
          <w:rFonts w:asciiTheme="minorHAnsi" w:hAnsiTheme="minorHAnsi"/>
        </w:rPr>
        <w:t>KPI of Current Active Incidents</w:t>
      </w:r>
    </w:p>
    <w:p w14:paraId="1D1FCFDB" w14:textId="791DAF9D" w:rsidR="00316BF7" w:rsidRDefault="0005355F" w:rsidP="00316BF7">
      <w:pPr>
        <w:pStyle w:val="ListParagraph"/>
        <w:numPr>
          <w:ilvl w:val="2"/>
          <w:numId w:val="18"/>
        </w:numPr>
        <w:rPr>
          <w:rFonts w:asciiTheme="minorHAnsi" w:hAnsiTheme="minorHAnsi"/>
        </w:rPr>
      </w:pPr>
      <w:r>
        <w:rPr>
          <w:rFonts w:asciiTheme="minorHAnsi" w:hAnsiTheme="minorHAnsi"/>
        </w:rPr>
        <w:t xml:space="preserve">Enables the engineer and responders to understand the level of volume/impact the current incidents may be having in the infrastructure, if only 5 or 10 incidents should be open at any given time and the current volume is more than this number then they can see they need to take more proactive steps to decreasing incidents. </w:t>
      </w:r>
    </w:p>
    <w:p w14:paraId="797B12C6" w14:textId="77777777" w:rsidR="00E82DB7" w:rsidRDefault="00E82DB7" w:rsidP="008342F6">
      <w:pPr>
        <w:pStyle w:val="ListParagraph"/>
        <w:numPr>
          <w:ilvl w:val="1"/>
          <w:numId w:val="18"/>
        </w:numPr>
        <w:rPr>
          <w:rFonts w:asciiTheme="minorHAnsi" w:hAnsiTheme="minorHAnsi"/>
        </w:rPr>
      </w:pPr>
      <w:r>
        <w:rPr>
          <w:rFonts w:asciiTheme="minorHAnsi" w:hAnsiTheme="minorHAnsi"/>
        </w:rPr>
        <w:t>Incidents up to 30 Days Closed, sorted by Classification</w:t>
      </w:r>
    </w:p>
    <w:p w14:paraId="0E7C16D3" w14:textId="02E706D6" w:rsidR="00E82DB7" w:rsidRDefault="00E82DB7" w:rsidP="008342F6">
      <w:pPr>
        <w:pStyle w:val="ListParagraph"/>
        <w:numPr>
          <w:ilvl w:val="2"/>
          <w:numId w:val="18"/>
        </w:numPr>
        <w:rPr>
          <w:rFonts w:asciiTheme="minorHAnsi" w:hAnsiTheme="minorHAnsi"/>
        </w:rPr>
      </w:pPr>
      <w:r>
        <w:rPr>
          <w:rFonts w:asciiTheme="minorHAnsi" w:hAnsiTheme="minorHAnsi"/>
        </w:rPr>
        <w:t xml:space="preserve">The engineer may want to focus on the incidents he/she has classified as those were likely the incidents that showed interests in the trends occurring recently. </w:t>
      </w:r>
    </w:p>
    <w:p w14:paraId="73FDE953" w14:textId="6C8FC990" w:rsidR="0005355F" w:rsidRDefault="0005355F" w:rsidP="008342F6">
      <w:pPr>
        <w:pStyle w:val="ListParagraph"/>
        <w:numPr>
          <w:ilvl w:val="2"/>
          <w:numId w:val="18"/>
        </w:numPr>
        <w:rPr>
          <w:rFonts w:asciiTheme="minorHAnsi" w:hAnsiTheme="minorHAnsi"/>
        </w:rPr>
      </w:pPr>
      <w:r>
        <w:rPr>
          <w:rFonts w:asciiTheme="minorHAnsi" w:hAnsiTheme="minorHAnsi"/>
        </w:rPr>
        <w:t xml:space="preserve">This query view allows for the users to understand the number of incidents being worked and reviewed or analyzed for impact to the overall infrastructure. </w:t>
      </w:r>
    </w:p>
    <w:p w14:paraId="02CDE090" w14:textId="63348761" w:rsidR="001C574B" w:rsidRDefault="001C574B" w:rsidP="008342F6">
      <w:pPr>
        <w:pStyle w:val="ListParagraph"/>
        <w:numPr>
          <w:ilvl w:val="1"/>
          <w:numId w:val="18"/>
        </w:numPr>
        <w:rPr>
          <w:rFonts w:asciiTheme="minorHAnsi" w:hAnsiTheme="minorHAnsi"/>
        </w:rPr>
      </w:pPr>
      <w:r>
        <w:rPr>
          <w:rFonts w:asciiTheme="minorHAnsi" w:hAnsiTheme="minorHAnsi"/>
        </w:rPr>
        <w:t>Severity 1 Event Incidents</w:t>
      </w:r>
    </w:p>
    <w:p w14:paraId="713A8DFE" w14:textId="33ADD040" w:rsidR="0005355F" w:rsidRDefault="0005355F" w:rsidP="0005355F">
      <w:pPr>
        <w:pStyle w:val="ListParagraph"/>
        <w:numPr>
          <w:ilvl w:val="2"/>
          <w:numId w:val="18"/>
        </w:numPr>
        <w:rPr>
          <w:rFonts w:asciiTheme="minorHAnsi" w:hAnsiTheme="minorHAnsi"/>
        </w:rPr>
      </w:pPr>
      <w:r>
        <w:rPr>
          <w:rFonts w:asciiTheme="minorHAnsi" w:hAnsiTheme="minorHAnsi"/>
        </w:rPr>
        <w:t xml:space="preserve">This result set focuses on the top severity of the incidents occurring and are in a status of “active”. </w:t>
      </w:r>
    </w:p>
    <w:p w14:paraId="6D79A497" w14:textId="2E1AE358" w:rsidR="001C574B" w:rsidRDefault="001C574B" w:rsidP="008342F6">
      <w:pPr>
        <w:pStyle w:val="ListParagraph"/>
        <w:numPr>
          <w:ilvl w:val="1"/>
          <w:numId w:val="18"/>
        </w:numPr>
        <w:rPr>
          <w:rFonts w:asciiTheme="minorHAnsi" w:hAnsiTheme="minorHAnsi"/>
        </w:rPr>
      </w:pPr>
      <w:r>
        <w:rPr>
          <w:rFonts w:asciiTheme="minorHAnsi" w:hAnsiTheme="minorHAnsi"/>
        </w:rPr>
        <w:t>Severity 2,3,4 Event Incidents</w:t>
      </w:r>
    </w:p>
    <w:p w14:paraId="5890745E" w14:textId="686B2090" w:rsidR="0005355F" w:rsidRDefault="0005355F" w:rsidP="0005355F">
      <w:pPr>
        <w:pStyle w:val="ListParagraph"/>
        <w:numPr>
          <w:ilvl w:val="2"/>
          <w:numId w:val="18"/>
        </w:numPr>
        <w:rPr>
          <w:rFonts w:asciiTheme="minorHAnsi" w:hAnsiTheme="minorHAnsi"/>
        </w:rPr>
      </w:pPr>
      <w:r>
        <w:rPr>
          <w:rFonts w:asciiTheme="minorHAnsi" w:hAnsiTheme="minorHAnsi"/>
        </w:rPr>
        <w:t>These incidents are “active” and not yet resolved through automation or manual steps and are of a lower severity than one.</w:t>
      </w:r>
    </w:p>
    <w:p w14:paraId="43D22981" w14:textId="70CD2D8B" w:rsidR="001C574B" w:rsidRDefault="001C574B" w:rsidP="008342F6">
      <w:pPr>
        <w:pStyle w:val="ListParagraph"/>
        <w:numPr>
          <w:ilvl w:val="1"/>
          <w:numId w:val="18"/>
        </w:numPr>
        <w:rPr>
          <w:rFonts w:asciiTheme="minorHAnsi" w:hAnsiTheme="minorHAnsi"/>
        </w:rPr>
      </w:pPr>
      <w:r>
        <w:rPr>
          <w:rFonts w:asciiTheme="minorHAnsi" w:hAnsiTheme="minorHAnsi"/>
        </w:rPr>
        <w:t>Newly Resolved Incidents</w:t>
      </w:r>
    </w:p>
    <w:p w14:paraId="0A5929A8" w14:textId="7CFDB37A" w:rsidR="0005355F" w:rsidRDefault="004150DB" w:rsidP="0005355F">
      <w:pPr>
        <w:pStyle w:val="ListParagraph"/>
        <w:numPr>
          <w:ilvl w:val="2"/>
          <w:numId w:val="18"/>
        </w:numPr>
        <w:rPr>
          <w:rFonts w:asciiTheme="minorHAnsi" w:hAnsiTheme="minorHAnsi"/>
        </w:rPr>
      </w:pPr>
      <w:r>
        <w:rPr>
          <w:rFonts w:asciiTheme="minorHAnsi" w:hAnsiTheme="minorHAnsi"/>
        </w:rPr>
        <w:t xml:space="preserve">These incidents have recently </w:t>
      </w:r>
      <w:r w:rsidR="00B7471C">
        <w:rPr>
          <w:rFonts w:asciiTheme="minorHAnsi" w:hAnsiTheme="minorHAnsi"/>
        </w:rPr>
        <w:t>been</w:t>
      </w:r>
      <w:r>
        <w:rPr>
          <w:rFonts w:asciiTheme="minorHAnsi" w:hAnsiTheme="minorHAnsi"/>
        </w:rPr>
        <w:t xml:space="preserve"> resolved and could be of interests for analysis and trending. </w:t>
      </w:r>
    </w:p>
    <w:p w14:paraId="047CD8D3" w14:textId="48790148" w:rsidR="001C574B" w:rsidRDefault="001C574B" w:rsidP="008342F6">
      <w:pPr>
        <w:pStyle w:val="ListParagraph"/>
        <w:numPr>
          <w:ilvl w:val="1"/>
          <w:numId w:val="18"/>
        </w:numPr>
        <w:rPr>
          <w:rFonts w:asciiTheme="minorHAnsi" w:hAnsiTheme="minorHAnsi"/>
        </w:rPr>
      </w:pPr>
      <w:r>
        <w:rPr>
          <w:rFonts w:asciiTheme="minorHAnsi" w:hAnsiTheme="minorHAnsi"/>
        </w:rPr>
        <w:lastRenderedPageBreak/>
        <w:t>Report List</w:t>
      </w:r>
    </w:p>
    <w:p w14:paraId="5A2DBA30" w14:textId="08F2C1AB" w:rsidR="004C5D70" w:rsidRPr="004C5D70" w:rsidRDefault="001C574B" w:rsidP="00EF7508">
      <w:pPr>
        <w:pStyle w:val="ListParagraph"/>
        <w:numPr>
          <w:ilvl w:val="2"/>
          <w:numId w:val="18"/>
        </w:numPr>
        <w:ind w:left="1980"/>
        <w:rPr>
          <w:rFonts w:asciiTheme="minorHAnsi" w:hAnsiTheme="minorHAnsi"/>
        </w:rPr>
      </w:pPr>
      <w:r w:rsidRPr="004C5D70">
        <w:rPr>
          <w:rFonts w:asciiTheme="minorHAnsi" w:hAnsiTheme="minorHAnsi"/>
        </w:rPr>
        <w:t xml:space="preserve">These are just a few reports which can be launched from the Start Center to aid in the review of data being gathered and </w:t>
      </w:r>
      <w:r w:rsidR="00B7471C" w:rsidRPr="004C5D70">
        <w:rPr>
          <w:rFonts w:asciiTheme="minorHAnsi" w:hAnsiTheme="minorHAnsi"/>
        </w:rPr>
        <w:t>assimilated</w:t>
      </w:r>
      <w:r w:rsidRPr="004C5D70">
        <w:rPr>
          <w:rFonts w:asciiTheme="minorHAnsi" w:hAnsiTheme="minorHAnsi"/>
        </w:rPr>
        <w:t xml:space="preserve"> in Control Desk. </w:t>
      </w:r>
    </w:p>
    <w:p w14:paraId="42EB0445" w14:textId="4B516A71" w:rsidR="00B53DB0" w:rsidRDefault="001C574B" w:rsidP="008342F6">
      <w:pPr>
        <w:pStyle w:val="ListParagraph"/>
        <w:numPr>
          <w:ilvl w:val="1"/>
          <w:numId w:val="18"/>
        </w:numPr>
        <w:rPr>
          <w:rFonts w:asciiTheme="minorHAnsi" w:hAnsiTheme="minorHAnsi"/>
        </w:rPr>
      </w:pPr>
      <w:r>
        <w:rPr>
          <w:rFonts w:asciiTheme="minorHAnsi" w:hAnsiTheme="minorHAnsi"/>
        </w:rPr>
        <w:t>Problems to Action</w:t>
      </w:r>
      <w:r w:rsidR="00B53DB0" w:rsidRPr="0006560F">
        <w:rPr>
          <w:rFonts w:asciiTheme="minorHAnsi" w:hAnsiTheme="minorHAnsi"/>
        </w:rPr>
        <w:t xml:space="preserve">  </w:t>
      </w:r>
    </w:p>
    <w:p w14:paraId="0D6D481F" w14:textId="4DE4DA42" w:rsidR="001C574B" w:rsidRDefault="001C574B" w:rsidP="008342F6">
      <w:pPr>
        <w:pStyle w:val="ListParagraph"/>
        <w:numPr>
          <w:ilvl w:val="2"/>
          <w:numId w:val="18"/>
        </w:numPr>
        <w:rPr>
          <w:rFonts w:asciiTheme="minorHAnsi" w:hAnsiTheme="minorHAnsi"/>
        </w:rPr>
      </w:pPr>
      <w:r>
        <w:rPr>
          <w:rFonts w:asciiTheme="minorHAnsi" w:hAnsiTheme="minorHAnsi"/>
        </w:rPr>
        <w:t xml:space="preserve">These are records where root </w:t>
      </w:r>
      <w:r w:rsidR="00B7471C">
        <w:rPr>
          <w:rFonts w:asciiTheme="minorHAnsi" w:hAnsiTheme="minorHAnsi"/>
        </w:rPr>
        <w:t>because</w:t>
      </w:r>
      <w:r>
        <w:rPr>
          <w:rFonts w:asciiTheme="minorHAnsi" w:hAnsiTheme="minorHAnsi"/>
        </w:rPr>
        <w:t xml:space="preserve"> analysis would be performed and corrective changes would be completed. </w:t>
      </w:r>
    </w:p>
    <w:p w14:paraId="5AD208E7" w14:textId="63FC6AC0" w:rsidR="00A11118" w:rsidRDefault="00A11118" w:rsidP="008342F6">
      <w:pPr>
        <w:pStyle w:val="ListParagraph"/>
        <w:numPr>
          <w:ilvl w:val="0"/>
          <w:numId w:val="18"/>
        </w:numPr>
        <w:rPr>
          <w:rFonts w:asciiTheme="minorHAnsi" w:hAnsiTheme="minorHAnsi"/>
        </w:rPr>
      </w:pPr>
      <w:r>
        <w:rPr>
          <w:rFonts w:asciiTheme="minorHAnsi" w:hAnsiTheme="minorHAnsi"/>
        </w:rPr>
        <w:t xml:space="preserve">These result sets and portlets can be used directly in the start center or the go to list view icon to work with the data in the list to filter, open and pare down the results to those showing the trends. </w:t>
      </w:r>
    </w:p>
    <w:p w14:paraId="65983957" w14:textId="3E707501" w:rsidR="004C5D70" w:rsidRPr="0006560F" w:rsidRDefault="004C5D70" w:rsidP="008342F6">
      <w:pPr>
        <w:pStyle w:val="ListParagraph"/>
        <w:numPr>
          <w:ilvl w:val="0"/>
          <w:numId w:val="18"/>
        </w:numPr>
        <w:rPr>
          <w:rFonts w:asciiTheme="minorHAnsi" w:hAnsiTheme="minorHAnsi"/>
        </w:rPr>
      </w:pPr>
      <w:r>
        <w:rPr>
          <w:rFonts w:asciiTheme="minorHAnsi" w:hAnsiTheme="minorHAnsi"/>
        </w:rPr>
        <w:t xml:space="preserve">The Pre-configured start center for the SRE can be further configured to include additional portlets or it is possible to update the configurations to reflect additional parameters, lists and queries.  </w:t>
      </w:r>
    </w:p>
    <w:p w14:paraId="5435A060" w14:textId="55FEBCEA" w:rsidR="00A11118" w:rsidRDefault="00A11118" w:rsidP="00B53DB0">
      <w:pPr>
        <w:rPr>
          <w:rFonts w:asciiTheme="minorHAnsi" w:hAnsiTheme="minorHAnsi"/>
        </w:rPr>
      </w:pPr>
      <w:r>
        <w:rPr>
          <w:rFonts w:asciiTheme="minorHAnsi" w:hAnsiTheme="minorHAnsi"/>
        </w:rPr>
        <w:t>Further Knowledge of Start Centers can be viewed here</w:t>
      </w:r>
    </w:p>
    <w:p w14:paraId="7D871985" w14:textId="2D3F40F7" w:rsidR="00B53DB0" w:rsidRDefault="00EE76A8" w:rsidP="00B53DB0">
      <w:pPr>
        <w:rPr>
          <w:rFonts w:asciiTheme="minorHAnsi" w:hAnsiTheme="minorHAnsi"/>
        </w:rPr>
      </w:pPr>
      <w:hyperlink r:id="rId33" w:history="1">
        <w:r w:rsidR="00A11118" w:rsidRPr="0009031F">
          <w:rPr>
            <w:rStyle w:val="Hyperlink"/>
            <w:rFonts w:asciiTheme="minorHAnsi" w:hAnsiTheme="minorHAnsi"/>
          </w:rPr>
          <w:t>https://www.ibm.com/support/knowledgecenter/SSWT9A_7.6.0/com.ibm.mbs.doc/startcntr/c_start_center_overview.html</w:t>
        </w:r>
      </w:hyperlink>
    </w:p>
    <w:p w14:paraId="5CDF63F9" w14:textId="77777777" w:rsidR="00612425" w:rsidRPr="0006560F" w:rsidRDefault="00612425" w:rsidP="00BD7064">
      <w:pPr>
        <w:rPr>
          <w:rFonts w:asciiTheme="minorHAnsi" w:hAnsiTheme="minorHAnsi"/>
        </w:rPr>
      </w:pPr>
    </w:p>
    <w:p w14:paraId="010B41AB" w14:textId="77777777" w:rsidR="004E247A" w:rsidRPr="0062433C" w:rsidRDefault="004E247A" w:rsidP="002736A2">
      <w:pPr>
        <w:pStyle w:val="Heading2"/>
        <w:ind w:left="2016"/>
      </w:pPr>
      <w:bookmarkStart w:id="13" w:name="_Toc467053820"/>
      <w:r w:rsidRPr="0062433C">
        <w:t>First Responder works/responds to an incident created through Control Desk</w:t>
      </w:r>
      <w:bookmarkEnd w:id="13"/>
    </w:p>
    <w:p w14:paraId="27E2FA6A" w14:textId="77777777" w:rsidR="00770868" w:rsidRPr="0006560F" w:rsidRDefault="00770868" w:rsidP="004E247A">
      <w:pPr>
        <w:rPr>
          <w:rFonts w:asciiTheme="minorHAnsi" w:hAnsiTheme="minorHAnsi"/>
        </w:rPr>
      </w:pPr>
    </w:p>
    <w:p w14:paraId="49AD7E50" w14:textId="77777777" w:rsidR="00770868" w:rsidRPr="0006560F" w:rsidRDefault="00770868" w:rsidP="008342F6">
      <w:pPr>
        <w:pStyle w:val="ListParagraph"/>
        <w:numPr>
          <w:ilvl w:val="0"/>
          <w:numId w:val="13"/>
        </w:numPr>
        <w:rPr>
          <w:rFonts w:asciiTheme="minorHAnsi" w:hAnsiTheme="minorHAnsi"/>
        </w:rPr>
      </w:pPr>
      <w:r w:rsidRPr="0006560F">
        <w:rPr>
          <w:rFonts w:asciiTheme="minorHAnsi" w:hAnsiTheme="minorHAnsi"/>
        </w:rPr>
        <w:t xml:space="preserve">Upon login as a first responder, use the Start Center to view the </w:t>
      </w:r>
      <w:r w:rsidRPr="0006560F">
        <w:rPr>
          <w:rFonts w:asciiTheme="minorHAnsi" w:hAnsiTheme="minorHAnsi"/>
          <w:b/>
        </w:rPr>
        <w:t>Event Driven Incidents, or Active Incidents -Assigned to Me</w:t>
      </w:r>
      <w:r w:rsidRPr="0006560F">
        <w:rPr>
          <w:rFonts w:asciiTheme="minorHAnsi" w:hAnsiTheme="minorHAnsi"/>
        </w:rPr>
        <w:t xml:space="preserve">. The portlets allow you to pick up or return to work you have recently worked on. </w:t>
      </w:r>
    </w:p>
    <w:p w14:paraId="1FD3A52F" w14:textId="4CB80B95" w:rsidR="00770868" w:rsidRPr="0006560F" w:rsidRDefault="00770868" w:rsidP="008342F6">
      <w:pPr>
        <w:pStyle w:val="ListParagraph"/>
        <w:numPr>
          <w:ilvl w:val="0"/>
          <w:numId w:val="13"/>
        </w:numPr>
        <w:rPr>
          <w:rFonts w:asciiTheme="minorHAnsi" w:hAnsiTheme="minorHAnsi"/>
        </w:rPr>
      </w:pPr>
      <w:r w:rsidRPr="0006560F">
        <w:rPr>
          <w:rFonts w:asciiTheme="minorHAnsi" w:hAnsiTheme="minorHAnsi"/>
        </w:rPr>
        <w:t xml:space="preserve">Select an incident from the Event </w:t>
      </w:r>
      <w:r w:rsidR="001F048D" w:rsidRPr="0006560F">
        <w:rPr>
          <w:rFonts w:asciiTheme="minorHAnsi" w:hAnsiTheme="minorHAnsi"/>
        </w:rPr>
        <w:t>Driven</w:t>
      </w:r>
      <w:r w:rsidRPr="0006560F">
        <w:rPr>
          <w:rFonts w:asciiTheme="minorHAnsi" w:hAnsiTheme="minorHAnsi"/>
        </w:rPr>
        <w:t xml:space="preserve"> Incidents, </w:t>
      </w:r>
      <w:r w:rsidR="00B7471C" w:rsidRPr="0006560F">
        <w:rPr>
          <w:rFonts w:asciiTheme="minorHAnsi" w:hAnsiTheme="minorHAnsi"/>
        </w:rPr>
        <w:t>click</w:t>
      </w:r>
      <w:r w:rsidRPr="0006560F">
        <w:rPr>
          <w:rFonts w:asciiTheme="minorHAnsi" w:hAnsiTheme="minorHAnsi"/>
        </w:rPr>
        <w:t xml:space="preserve"> on the record in the result set to open the incident. </w:t>
      </w:r>
    </w:p>
    <w:p w14:paraId="1574BD44" w14:textId="77777777" w:rsidR="00770868" w:rsidRPr="0006560F" w:rsidRDefault="00770868" w:rsidP="008342F6">
      <w:pPr>
        <w:pStyle w:val="ListParagraph"/>
        <w:numPr>
          <w:ilvl w:val="0"/>
          <w:numId w:val="13"/>
        </w:numPr>
        <w:rPr>
          <w:rFonts w:asciiTheme="minorHAnsi" w:hAnsiTheme="minorHAnsi"/>
        </w:rPr>
      </w:pPr>
      <w:r w:rsidRPr="0006560F">
        <w:rPr>
          <w:rFonts w:asciiTheme="minorHAnsi" w:hAnsiTheme="minorHAnsi"/>
        </w:rPr>
        <w:t xml:space="preserve">Once the record is open and you have determined you will work the incident under Common Actions in the left navigation select the Take Ownership action.  This will assign the incident to you to work and resolve.  </w:t>
      </w:r>
    </w:p>
    <w:p w14:paraId="3A8D8E3B" w14:textId="77777777" w:rsidR="00770868" w:rsidRPr="0006560F" w:rsidRDefault="00770868" w:rsidP="00770868">
      <w:pPr>
        <w:ind w:left="360"/>
        <w:rPr>
          <w:rFonts w:asciiTheme="minorHAnsi" w:hAnsiTheme="minorHAnsi"/>
        </w:rPr>
      </w:pPr>
      <w:r w:rsidRPr="0006560F">
        <w:rPr>
          <w:rFonts w:asciiTheme="minorHAnsi" w:hAnsiTheme="minorHAnsi"/>
          <w:noProof/>
          <w:lang w:eastAsia="en-US"/>
        </w:rPr>
        <mc:AlternateContent>
          <mc:Choice Requires="wps">
            <w:drawing>
              <wp:anchor distT="0" distB="0" distL="114300" distR="114300" simplePos="0" relativeHeight="251662336" behindDoc="0" locked="0" layoutInCell="1" allowOverlap="1" wp14:anchorId="0C9003C0" wp14:editId="0BEC836B">
                <wp:simplePos x="0" y="0"/>
                <wp:positionH relativeFrom="column">
                  <wp:posOffset>170953</wp:posOffset>
                </wp:positionH>
                <wp:positionV relativeFrom="paragraph">
                  <wp:posOffset>780167</wp:posOffset>
                </wp:positionV>
                <wp:extent cx="1478943" cy="302149"/>
                <wp:effectExtent l="0" t="0" r="26035" b="22225"/>
                <wp:wrapNone/>
                <wp:docPr id="29" name="Rectangle 29"/>
                <wp:cNvGraphicFramePr/>
                <a:graphic xmlns:a="http://schemas.openxmlformats.org/drawingml/2006/main">
                  <a:graphicData uri="http://schemas.microsoft.com/office/word/2010/wordprocessingShape">
                    <wps:wsp>
                      <wps:cNvSpPr/>
                      <wps:spPr>
                        <a:xfrm>
                          <a:off x="0" y="0"/>
                          <a:ext cx="1478943" cy="302149"/>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FAE91" id="Rectangle 29" o:spid="_x0000_s1026" style="position:absolute;margin-left:13.45pt;margin-top:61.45pt;width:116.45pt;height:23.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" filled="f" strokecolor="#1f4d78 [1604]" strokeweight="2pt"/>
            </w:pict>
          </mc:Fallback>
        </mc:AlternateContent>
      </w:r>
      <w:r w:rsidRPr="0006560F">
        <w:rPr>
          <w:rFonts w:asciiTheme="minorHAnsi" w:hAnsiTheme="minorHAnsi"/>
          <w:noProof/>
          <w:lang w:eastAsia="en-US"/>
        </w:rPr>
        <w:drawing>
          <wp:inline distT="0" distB="0" distL="0" distR="0" wp14:anchorId="56D24BCA" wp14:editId="5CB25E38">
            <wp:extent cx="1360935" cy="10687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1729" cy="1069334"/>
                    </a:xfrm>
                    <a:prstGeom prst="rect">
                      <a:avLst/>
                    </a:prstGeom>
                  </pic:spPr>
                </pic:pic>
              </a:graphicData>
            </a:graphic>
          </wp:inline>
        </w:drawing>
      </w:r>
    </w:p>
    <w:p w14:paraId="63962D92" w14:textId="7EA6E4F7" w:rsidR="00770868" w:rsidRPr="0006560F" w:rsidRDefault="00770868" w:rsidP="008342F6">
      <w:pPr>
        <w:pStyle w:val="ListParagraph"/>
        <w:numPr>
          <w:ilvl w:val="0"/>
          <w:numId w:val="13"/>
        </w:numPr>
        <w:rPr>
          <w:rFonts w:asciiTheme="minorHAnsi" w:hAnsiTheme="minorHAnsi"/>
        </w:rPr>
      </w:pPr>
      <w:r w:rsidRPr="0006560F">
        <w:rPr>
          <w:rFonts w:asciiTheme="minorHAnsi" w:hAnsiTheme="minorHAnsi"/>
        </w:rPr>
        <w:t xml:space="preserve">The incident will automatically become a status of Queued.  To begin work on the incident set the status which is also under Common Actions to a status of </w:t>
      </w:r>
      <w:r w:rsidR="00B7471C" w:rsidRPr="0006560F">
        <w:rPr>
          <w:rFonts w:asciiTheme="minorHAnsi" w:hAnsiTheme="minorHAnsi"/>
        </w:rPr>
        <w:t>in</w:t>
      </w:r>
      <w:r w:rsidRPr="0006560F">
        <w:rPr>
          <w:rFonts w:asciiTheme="minorHAnsi" w:hAnsiTheme="minorHAnsi"/>
        </w:rPr>
        <w:t xml:space="preserve"> progress. </w:t>
      </w:r>
    </w:p>
    <w:p w14:paraId="135F2677" w14:textId="77777777" w:rsidR="00770868" w:rsidRPr="0006560F" w:rsidRDefault="00770868" w:rsidP="00770868">
      <w:pPr>
        <w:ind w:left="360"/>
        <w:rPr>
          <w:rFonts w:asciiTheme="minorHAnsi" w:hAnsiTheme="minorHAnsi"/>
        </w:rPr>
      </w:pPr>
      <w:r w:rsidRPr="0006560F">
        <w:rPr>
          <w:rFonts w:asciiTheme="minorHAnsi" w:hAnsiTheme="minorHAnsi"/>
          <w:noProof/>
          <w:lang w:eastAsia="en-US"/>
        </w:rPr>
        <mc:AlternateContent>
          <mc:Choice Requires="wps">
            <w:drawing>
              <wp:anchor distT="0" distB="0" distL="114300" distR="114300" simplePos="0" relativeHeight="251663360" behindDoc="0" locked="0" layoutInCell="1" allowOverlap="1" wp14:anchorId="464DCA0F" wp14:editId="314D8807">
                <wp:simplePos x="0" y="0"/>
                <wp:positionH relativeFrom="column">
                  <wp:posOffset>67586</wp:posOffset>
                </wp:positionH>
                <wp:positionV relativeFrom="paragraph">
                  <wp:posOffset>422689</wp:posOffset>
                </wp:positionV>
                <wp:extent cx="1280160" cy="190831"/>
                <wp:effectExtent l="0" t="0" r="15240" b="19050"/>
                <wp:wrapNone/>
                <wp:docPr id="64" name="Oval 64"/>
                <wp:cNvGraphicFramePr/>
                <a:graphic xmlns:a="http://schemas.openxmlformats.org/drawingml/2006/main">
                  <a:graphicData uri="http://schemas.microsoft.com/office/word/2010/wordprocessingShape">
                    <wps:wsp>
                      <wps:cNvSpPr/>
                      <wps:spPr>
                        <a:xfrm>
                          <a:off x="0" y="0"/>
                          <a:ext cx="1280160" cy="1908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BC677" id="Oval 64" o:spid="_x0000_s1026" style="position:absolute;margin-left:5.3pt;margin-top:33.3pt;width:100.8pt;height:15.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" filled="f" strokecolor="red" strokeweight="1pt">
                <v:stroke joinstyle="miter"/>
              </v:oval>
            </w:pict>
          </mc:Fallback>
        </mc:AlternateContent>
      </w:r>
      <w:r w:rsidRPr="0006560F">
        <w:rPr>
          <w:rFonts w:asciiTheme="minorHAnsi" w:hAnsiTheme="minorHAnsi"/>
          <w:noProof/>
          <w:lang w:eastAsia="en-US"/>
        </w:rPr>
        <w:drawing>
          <wp:inline distT="0" distB="0" distL="0" distR="0" wp14:anchorId="41D58261" wp14:editId="36F79CA1">
            <wp:extent cx="1022197" cy="82395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5103" cy="826296"/>
                    </a:xfrm>
                    <a:prstGeom prst="rect">
                      <a:avLst/>
                    </a:prstGeom>
                  </pic:spPr>
                </pic:pic>
              </a:graphicData>
            </a:graphic>
          </wp:inline>
        </w:drawing>
      </w:r>
    </w:p>
    <w:p w14:paraId="44535056" w14:textId="340349D5" w:rsidR="00770868" w:rsidRPr="0006560F" w:rsidRDefault="00770868" w:rsidP="008342F6">
      <w:pPr>
        <w:pStyle w:val="ListParagraph"/>
        <w:numPr>
          <w:ilvl w:val="0"/>
          <w:numId w:val="13"/>
        </w:numPr>
        <w:rPr>
          <w:rFonts w:asciiTheme="minorHAnsi" w:hAnsiTheme="minorHAnsi"/>
        </w:rPr>
      </w:pPr>
      <w:r w:rsidRPr="0006560F">
        <w:rPr>
          <w:rFonts w:asciiTheme="minorHAnsi" w:hAnsiTheme="minorHAnsi"/>
        </w:rPr>
        <w:t xml:space="preserve">Once in progress, then scroll </w:t>
      </w:r>
      <w:r w:rsidR="00B7471C" w:rsidRPr="0006560F">
        <w:rPr>
          <w:rFonts w:asciiTheme="minorHAnsi" w:hAnsiTheme="minorHAnsi"/>
        </w:rPr>
        <w:t>slightly</w:t>
      </w:r>
      <w:r w:rsidRPr="0006560F">
        <w:rPr>
          <w:rFonts w:asciiTheme="minorHAnsi" w:hAnsiTheme="minorHAnsi"/>
        </w:rPr>
        <w:t xml:space="preserve"> to the middle of the record and locate th</w:t>
      </w:r>
      <w:r w:rsidR="00A1384D" w:rsidRPr="0006560F">
        <w:rPr>
          <w:rFonts w:asciiTheme="minorHAnsi" w:hAnsiTheme="minorHAnsi"/>
        </w:rPr>
        <w:t xml:space="preserve">e supporting slack channel where others may be in collaboration to resolve.  </w:t>
      </w:r>
    </w:p>
    <w:p w14:paraId="4B3DDA6B" w14:textId="77777777" w:rsidR="00A1384D" w:rsidRPr="0006560F" w:rsidRDefault="00A1384D" w:rsidP="00A1384D">
      <w:pPr>
        <w:ind w:left="360"/>
        <w:rPr>
          <w:rFonts w:asciiTheme="minorHAnsi" w:hAnsiTheme="minorHAnsi"/>
        </w:rPr>
      </w:pPr>
      <w:r w:rsidRPr="0006560F">
        <w:rPr>
          <w:rFonts w:asciiTheme="minorHAnsi" w:hAnsiTheme="minorHAnsi"/>
          <w:noProof/>
          <w:lang w:eastAsia="en-US"/>
        </w:rPr>
        <w:lastRenderedPageBreak/>
        <mc:AlternateContent>
          <mc:Choice Requires="wps">
            <w:drawing>
              <wp:anchor distT="0" distB="0" distL="114300" distR="114300" simplePos="0" relativeHeight="251664384" behindDoc="0" locked="0" layoutInCell="1" allowOverlap="1" wp14:anchorId="1BADB685" wp14:editId="723FC0D7">
                <wp:simplePos x="0" y="0"/>
                <wp:positionH relativeFrom="column">
                  <wp:posOffset>2858494</wp:posOffset>
                </wp:positionH>
                <wp:positionV relativeFrom="paragraph">
                  <wp:posOffset>167115</wp:posOffset>
                </wp:positionV>
                <wp:extent cx="2870421" cy="485030"/>
                <wp:effectExtent l="19050" t="19050" r="25400" b="10795"/>
                <wp:wrapNone/>
                <wp:docPr id="66" name="Rectangle: Rounded Corners 66"/>
                <wp:cNvGraphicFramePr/>
                <a:graphic xmlns:a="http://schemas.openxmlformats.org/drawingml/2006/main">
                  <a:graphicData uri="http://schemas.microsoft.com/office/word/2010/wordprocessingShape">
                    <wps:wsp>
                      <wps:cNvSpPr/>
                      <wps:spPr>
                        <a:xfrm>
                          <a:off x="0" y="0"/>
                          <a:ext cx="2870421" cy="485030"/>
                        </a:xfrm>
                        <a:prstGeom prst="roundRect">
                          <a:avLst/>
                        </a:prstGeom>
                        <a:noFill/>
                        <a:ln w="444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5F6D73" id="Rectangle: Rounded Corners 66" o:spid="_x0000_s1026" style="position:absolute;margin-left:225.1pt;margin-top:13.15pt;width:226pt;height:38.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" filled="f" strokecolor="#92d050" strokeweight="3.5pt">
                <v:stroke joinstyle="miter"/>
              </v:roundrect>
            </w:pict>
          </mc:Fallback>
        </mc:AlternateContent>
      </w:r>
      <w:r w:rsidRPr="0006560F">
        <w:rPr>
          <w:rFonts w:asciiTheme="minorHAnsi" w:hAnsiTheme="minorHAnsi"/>
          <w:noProof/>
          <w:lang w:eastAsia="en-US"/>
        </w:rPr>
        <w:drawing>
          <wp:inline distT="0" distB="0" distL="0" distR="0" wp14:anchorId="54409AB6" wp14:editId="4D7C2A3C">
            <wp:extent cx="5677231" cy="889011"/>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1580" cy="889692"/>
                    </a:xfrm>
                    <a:prstGeom prst="rect">
                      <a:avLst/>
                    </a:prstGeom>
                  </pic:spPr>
                </pic:pic>
              </a:graphicData>
            </a:graphic>
          </wp:inline>
        </w:drawing>
      </w:r>
    </w:p>
    <w:p w14:paraId="1EF11948" w14:textId="77777777" w:rsidR="00A1384D" w:rsidRPr="0006560F" w:rsidRDefault="00A1384D" w:rsidP="008342F6">
      <w:pPr>
        <w:pStyle w:val="ListParagraph"/>
        <w:numPr>
          <w:ilvl w:val="0"/>
          <w:numId w:val="13"/>
        </w:numPr>
        <w:rPr>
          <w:rFonts w:asciiTheme="minorHAnsi" w:hAnsiTheme="minorHAnsi"/>
        </w:rPr>
      </w:pPr>
      <w:r w:rsidRPr="0006560F">
        <w:rPr>
          <w:rFonts w:asciiTheme="minorHAnsi" w:hAnsiTheme="minorHAnsi"/>
        </w:rPr>
        <w:t xml:space="preserve">Highlight the channel in the field and right click Select the Go to option and you will be taken directly to the slack channel.  Read and collaborate for a solution or provide the solution you believe will resolve the issue. </w:t>
      </w:r>
    </w:p>
    <w:p w14:paraId="2263B3E7" w14:textId="77777777" w:rsidR="00A1384D" w:rsidRPr="0006560F" w:rsidRDefault="00A1384D" w:rsidP="00A1384D">
      <w:pPr>
        <w:rPr>
          <w:rFonts w:asciiTheme="minorHAnsi" w:hAnsiTheme="minorHAnsi"/>
        </w:rPr>
      </w:pPr>
      <w:r w:rsidRPr="0006560F">
        <w:rPr>
          <w:rFonts w:asciiTheme="minorHAnsi" w:hAnsiTheme="minorHAnsi"/>
          <w:noProof/>
          <w:lang w:eastAsia="en-US"/>
        </w:rPr>
        <mc:AlternateContent>
          <mc:Choice Requires="wps">
            <w:drawing>
              <wp:anchor distT="0" distB="0" distL="114300" distR="114300" simplePos="0" relativeHeight="251665408" behindDoc="0" locked="0" layoutInCell="1" allowOverlap="1" wp14:anchorId="25BFF568" wp14:editId="50365798">
                <wp:simplePos x="0" y="0"/>
                <wp:positionH relativeFrom="column">
                  <wp:posOffset>-186856</wp:posOffset>
                </wp:positionH>
                <wp:positionV relativeFrom="paragraph">
                  <wp:posOffset>898663</wp:posOffset>
                </wp:positionV>
                <wp:extent cx="3124863" cy="437322"/>
                <wp:effectExtent l="19050" t="19050" r="18415" b="20320"/>
                <wp:wrapNone/>
                <wp:docPr id="69" name="Rectangle: Diagonal Corners Rounded 69"/>
                <wp:cNvGraphicFramePr/>
                <a:graphic xmlns:a="http://schemas.openxmlformats.org/drawingml/2006/main">
                  <a:graphicData uri="http://schemas.microsoft.com/office/word/2010/wordprocessingShape">
                    <wps:wsp>
                      <wps:cNvSpPr/>
                      <wps:spPr>
                        <a:xfrm>
                          <a:off x="0" y="0"/>
                          <a:ext cx="3124863" cy="437322"/>
                        </a:xfrm>
                        <a:prstGeom prst="round2Diag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0C85F9" id="Rectangle: Diagonal Corners Rounded 69" o:spid="_x0000_s1026" style="position:absolute;margin-left:-14.7pt;margin-top:70.75pt;width:246.05pt;height:34.4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3124863,437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" path="m72888,l3124863,r,l3124863,364434v,40255,-32633,72888,-72888,72888l,437322r,l,72888c,32633,32633,,72888,xe" filled="f" strokecolor="#c00000" strokeweight="2.25pt">
                <v:stroke joinstyle="miter"/>
                <v:path arrowok="t" o:connecttype="custom" o:connectlocs="72888,0;3124863,0;3124863,0;3124863,364434;3051975,437322;0,437322;0,437322;0,72888;72888,0" o:connectangles="0,0,0,0,0,0,0,0,0"/>
              </v:shape>
            </w:pict>
          </mc:Fallback>
        </mc:AlternateContent>
      </w:r>
      <w:r w:rsidRPr="0006560F">
        <w:rPr>
          <w:rFonts w:asciiTheme="minorHAnsi" w:hAnsiTheme="minorHAnsi"/>
          <w:noProof/>
          <w:lang w:eastAsia="en-US"/>
        </w:rPr>
        <w:drawing>
          <wp:inline distT="0" distB="0" distL="0" distR="0" wp14:anchorId="4FCB40A1" wp14:editId="437B353B">
            <wp:extent cx="2665881" cy="1278312"/>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4998" cy="1282683"/>
                    </a:xfrm>
                    <a:prstGeom prst="rect">
                      <a:avLst/>
                    </a:prstGeom>
                  </pic:spPr>
                </pic:pic>
              </a:graphicData>
            </a:graphic>
          </wp:inline>
        </w:drawing>
      </w:r>
    </w:p>
    <w:p w14:paraId="65F9691A" w14:textId="02386CE8" w:rsidR="00A1384D" w:rsidRPr="0006560F" w:rsidRDefault="00A1384D" w:rsidP="008342F6">
      <w:pPr>
        <w:pStyle w:val="ListParagraph"/>
        <w:numPr>
          <w:ilvl w:val="0"/>
          <w:numId w:val="14"/>
        </w:numPr>
        <w:rPr>
          <w:rFonts w:asciiTheme="minorHAnsi" w:hAnsiTheme="minorHAnsi"/>
        </w:rPr>
      </w:pPr>
      <w:r w:rsidRPr="0006560F">
        <w:rPr>
          <w:rFonts w:asciiTheme="minorHAnsi" w:hAnsiTheme="minorHAnsi"/>
        </w:rPr>
        <w:t xml:space="preserve">Note there may also be a trending Slack Channel if the Site Reliability Engineer or other responders are specifically reviewing incidents of a </w:t>
      </w:r>
      <w:r w:rsidR="001F048D" w:rsidRPr="0006560F">
        <w:rPr>
          <w:rFonts w:asciiTheme="minorHAnsi" w:hAnsiTheme="minorHAnsi"/>
        </w:rPr>
        <w:t>pattern</w:t>
      </w:r>
      <w:r w:rsidRPr="0006560F">
        <w:rPr>
          <w:rFonts w:asciiTheme="minorHAnsi" w:hAnsiTheme="minorHAnsi"/>
        </w:rPr>
        <w:t xml:space="preserve"> or type and they are in collaboration or discussion in the channel.  If there is a trending channel as well it may be of value to review the channel as well. </w:t>
      </w:r>
    </w:p>
    <w:p w14:paraId="2C41EF86" w14:textId="77777777" w:rsidR="00772E6B" w:rsidRPr="0006560F" w:rsidRDefault="00772E6B" w:rsidP="00772E6B">
      <w:pPr>
        <w:ind w:left="360"/>
        <w:rPr>
          <w:rFonts w:asciiTheme="minorHAnsi" w:hAnsiTheme="minorHAnsi"/>
        </w:rPr>
      </w:pPr>
    </w:p>
    <w:p w14:paraId="788EC2CA" w14:textId="77777777" w:rsidR="00A1384D" w:rsidRPr="0006560F" w:rsidRDefault="00772E6B" w:rsidP="008342F6">
      <w:pPr>
        <w:pStyle w:val="ListParagraph"/>
        <w:numPr>
          <w:ilvl w:val="0"/>
          <w:numId w:val="13"/>
        </w:numPr>
        <w:rPr>
          <w:rFonts w:asciiTheme="minorHAnsi" w:hAnsiTheme="minorHAnsi"/>
        </w:rPr>
      </w:pPr>
      <w:r w:rsidRPr="0006560F">
        <w:rPr>
          <w:rFonts w:asciiTheme="minorHAnsi" w:hAnsiTheme="minorHAnsi"/>
        </w:rPr>
        <w:t xml:space="preserve">To add comments or updates to the incident, then scroll to the section called Work Logs, and click new row.  This will create an entry where updates from you can be provided.  </w:t>
      </w:r>
      <w:r w:rsidR="00554013" w:rsidRPr="0006560F">
        <w:rPr>
          <w:rFonts w:asciiTheme="minorHAnsi" w:hAnsiTheme="minorHAnsi"/>
        </w:rPr>
        <w:t xml:space="preserve">As these are the notes of the incident activities you may also see entries from the Slack Channel as well as from NOI directly. </w:t>
      </w:r>
    </w:p>
    <w:p w14:paraId="17D3BACB" w14:textId="77777777" w:rsidR="00772E6B" w:rsidRPr="0006560F" w:rsidRDefault="00772E6B" w:rsidP="00772E6B">
      <w:pPr>
        <w:rPr>
          <w:rFonts w:asciiTheme="minorHAnsi" w:hAnsiTheme="minorHAnsi"/>
        </w:rPr>
      </w:pPr>
      <w:r w:rsidRPr="0006560F">
        <w:rPr>
          <w:rFonts w:asciiTheme="minorHAnsi" w:hAnsiTheme="minorHAnsi"/>
          <w:noProof/>
          <w:lang w:eastAsia="en-US"/>
        </w:rPr>
        <w:drawing>
          <wp:inline distT="0" distB="0" distL="0" distR="0" wp14:anchorId="68B602FB" wp14:editId="299D3C43">
            <wp:extent cx="4842345" cy="188644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5468" cy="1891561"/>
                    </a:xfrm>
                    <a:prstGeom prst="rect">
                      <a:avLst/>
                    </a:prstGeom>
                  </pic:spPr>
                </pic:pic>
              </a:graphicData>
            </a:graphic>
          </wp:inline>
        </w:drawing>
      </w:r>
    </w:p>
    <w:p w14:paraId="30B1B784" w14:textId="77777777" w:rsidR="00147188" w:rsidRPr="0006560F" w:rsidRDefault="00147188" w:rsidP="00772E6B">
      <w:pPr>
        <w:rPr>
          <w:rFonts w:asciiTheme="minorHAnsi" w:hAnsiTheme="minorHAnsi"/>
        </w:rPr>
      </w:pPr>
      <w:r w:rsidRPr="0006560F">
        <w:rPr>
          <w:rFonts w:asciiTheme="minorHAnsi" w:hAnsiTheme="minorHAnsi"/>
        </w:rPr>
        <w:t>Entry in the Incident recorded by Slack</w:t>
      </w:r>
    </w:p>
    <w:p w14:paraId="2CDA1E84" w14:textId="77777777" w:rsidR="00147188" w:rsidRPr="0006560F" w:rsidRDefault="00147188" w:rsidP="00772E6B">
      <w:pPr>
        <w:rPr>
          <w:rFonts w:asciiTheme="minorHAnsi" w:hAnsiTheme="minorHAnsi"/>
        </w:rPr>
      </w:pPr>
      <w:r w:rsidRPr="0006560F">
        <w:rPr>
          <w:rFonts w:asciiTheme="minorHAnsi" w:hAnsiTheme="minorHAnsi"/>
          <w:noProof/>
          <w:lang w:eastAsia="en-US"/>
        </w:rPr>
        <w:drawing>
          <wp:inline distT="0" distB="0" distL="0" distR="0" wp14:anchorId="101DB175" wp14:editId="5E2D842F">
            <wp:extent cx="6492240" cy="318135"/>
            <wp:effectExtent l="0" t="0" r="381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2240" cy="318135"/>
                    </a:xfrm>
                    <a:prstGeom prst="rect">
                      <a:avLst/>
                    </a:prstGeom>
                  </pic:spPr>
                </pic:pic>
              </a:graphicData>
            </a:graphic>
          </wp:inline>
        </w:drawing>
      </w:r>
    </w:p>
    <w:p w14:paraId="46D18671" w14:textId="77777777" w:rsidR="00147188" w:rsidRPr="0006560F" w:rsidRDefault="00147188" w:rsidP="00772E6B">
      <w:pPr>
        <w:rPr>
          <w:rFonts w:asciiTheme="minorHAnsi" w:hAnsiTheme="minorHAnsi"/>
        </w:rPr>
      </w:pPr>
      <w:r w:rsidRPr="0006560F">
        <w:rPr>
          <w:rFonts w:asciiTheme="minorHAnsi" w:hAnsiTheme="minorHAnsi"/>
        </w:rPr>
        <w:t xml:space="preserve">Entry Recorded Update recorded by NOI </w:t>
      </w:r>
    </w:p>
    <w:p w14:paraId="6F1F8ABE" w14:textId="77777777" w:rsidR="00147188" w:rsidRPr="0006560F" w:rsidRDefault="00147188" w:rsidP="00772E6B">
      <w:pPr>
        <w:rPr>
          <w:rFonts w:asciiTheme="minorHAnsi" w:hAnsiTheme="minorHAnsi"/>
        </w:rPr>
      </w:pPr>
      <w:r w:rsidRPr="0006560F">
        <w:rPr>
          <w:rFonts w:asciiTheme="minorHAnsi" w:hAnsiTheme="minorHAnsi"/>
          <w:noProof/>
          <w:lang w:eastAsia="en-US"/>
        </w:rPr>
        <w:drawing>
          <wp:inline distT="0" distB="0" distL="0" distR="0" wp14:anchorId="1334DF23" wp14:editId="08F7E29F">
            <wp:extent cx="6185001" cy="920128"/>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6867" cy="920406"/>
                    </a:xfrm>
                    <a:prstGeom prst="rect">
                      <a:avLst/>
                    </a:prstGeom>
                  </pic:spPr>
                </pic:pic>
              </a:graphicData>
            </a:graphic>
          </wp:inline>
        </w:drawing>
      </w:r>
    </w:p>
    <w:p w14:paraId="281A983B" w14:textId="3FC88F2A" w:rsidR="00554013" w:rsidRPr="0006560F" w:rsidRDefault="00147188" w:rsidP="008342F6">
      <w:pPr>
        <w:pStyle w:val="ListParagraph"/>
        <w:numPr>
          <w:ilvl w:val="0"/>
          <w:numId w:val="13"/>
        </w:numPr>
        <w:rPr>
          <w:rFonts w:asciiTheme="minorHAnsi" w:hAnsiTheme="minorHAnsi"/>
        </w:rPr>
      </w:pPr>
      <w:r w:rsidRPr="0006560F">
        <w:rPr>
          <w:rFonts w:asciiTheme="minorHAnsi" w:hAnsiTheme="minorHAnsi"/>
        </w:rPr>
        <w:lastRenderedPageBreak/>
        <w:t xml:space="preserve">As an optional </w:t>
      </w:r>
      <w:r w:rsidR="001F048D" w:rsidRPr="0006560F">
        <w:rPr>
          <w:rFonts w:asciiTheme="minorHAnsi" w:hAnsiTheme="minorHAnsi"/>
        </w:rPr>
        <w:t>task,</w:t>
      </w:r>
      <w:r w:rsidRPr="0006560F">
        <w:rPr>
          <w:rFonts w:asciiTheme="minorHAnsi" w:hAnsiTheme="minorHAnsi"/>
        </w:rPr>
        <w:t xml:space="preserve"> it is possible for the first responder to Classify the record, if the known issue is identified, recognized and found in the Cloud Classifications structure.  Use the double arrows next to Classification Path field and click Classify.  To select the </w:t>
      </w:r>
      <w:r w:rsidR="00BC4BEB" w:rsidRPr="0006560F">
        <w:rPr>
          <w:rFonts w:asciiTheme="minorHAnsi" w:hAnsiTheme="minorHAnsi"/>
        </w:rPr>
        <w:t>classification,</w:t>
      </w:r>
      <w:r w:rsidRPr="0006560F">
        <w:rPr>
          <w:rFonts w:asciiTheme="minorHAnsi" w:hAnsiTheme="minorHAnsi"/>
        </w:rPr>
        <w:t xml:space="preserve"> use the blue box next to the word. To expand and see more </w:t>
      </w:r>
      <w:r w:rsidR="00BC4BEB" w:rsidRPr="0006560F">
        <w:rPr>
          <w:rFonts w:asciiTheme="minorHAnsi" w:hAnsiTheme="minorHAnsi"/>
        </w:rPr>
        <w:t>hierarchy</w:t>
      </w:r>
      <w:r w:rsidRPr="0006560F">
        <w:rPr>
          <w:rFonts w:asciiTheme="minorHAnsi" w:hAnsiTheme="minorHAnsi"/>
        </w:rPr>
        <w:t xml:space="preserve"> use the plus sign.   </w:t>
      </w:r>
    </w:p>
    <w:p w14:paraId="1F4ED6FE" w14:textId="2E3B4B6C" w:rsidR="00147188" w:rsidRPr="0006560F" w:rsidRDefault="00A46E17" w:rsidP="00A46E17">
      <w:pPr>
        <w:ind w:left="1416"/>
        <w:rPr>
          <w:rFonts w:asciiTheme="minorHAnsi" w:hAnsiTheme="minorHAnsi"/>
        </w:rPr>
      </w:pPr>
      <w:r>
        <w:rPr>
          <w:noProof/>
          <w:lang w:eastAsia="en-US"/>
        </w:rPr>
        <w:drawing>
          <wp:inline distT="0" distB="0" distL="0" distR="0" wp14:anchorId="33C94766" wp14:editId="1CD4EDE1">
            <wp:extent cx="1536846" cy="149311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7476" cy="1493726"/>
                    </a:xfrm>
                    <a:prstGeom prst="rect">
                      <a:avLst/>
                    </a:prstGeom>
                  </pic:spPr>
                </pic:pic>
              </a:graphicData>
            </a:graphic>
          </wp:inline>
        </w:drawing>
      </w:r>
    </w:p>
    <w:p w14:paraId="2E9A93A9" w14:textId="77777777" w:rsidR="00147188" w:rsidRPr="0006560F" w:rsidRDefault="00147188" w:rsidP="00147188">
      <w:pPr>
        <w:rPr>
          <w:rFonts w:asciiTheme="minorHAnsi" w:hAnsiTheme="minorHAnsi"/>
        </w:rPr>
      </w:pPr>
    </w:p>
    <w:p w14:paraId="7B1F7582" w14:textId="04DFC366" w:rsidR="00147188" w:rsidRPr="0006560F" w:rsidRDefault="00147188" w:rsidP="008342F6">
      <w:pPr>
        <w:pStyle w:val="ListParagraph"/>
        <w:numPr>
          <w:ilvl w:val="0"/>
          <w:numId w:val="13"/>
        </w:numPr>
        <w:rPr>
          <w:rFonts w:asciiTheme="minorHAnsi" w:hAnsiTheme="minorHAnsi"/>
        </w:rPr>
      </w:pPr>
      <w:r w:rsidRPr="0006560F">
        <w:rPr>
          <w:rFonts w:asciiTheme="minorHAnsi" w:hAnsiTheme="minorHAnsi"/>
        </w:rPr>
        <w:t xml:space="preserve">Once the incident issue is resolved, the incident can be set to a status of resolved.  This can be done by using the change status under Common Actions in Control Desk or by </w:t>
      </w:r>
      <w:r w:rsidR="00C650D7" w:rsidRPr="0006560F">
        <w:rPr>
          <w:rFonts w:asciiTheme="minorHAnsi" w:hAnsiTheme="minorHAnsi"/>
        </w:rPr>
        <w:t xml:space="preserve">typing </w:t>
      </w:r>
      <w:r w:rsidR="008538AA">
        <w:rPr>
          <w:rFonts w:asciiTheme="minorHAnsi" w:hAnsiTheme="minorHAnsi"/>
        </w:rPr>
        <w:t xml:space="preserve">noi </w:t>
      </w:r>
      <w:r w:rsidR="00C650D7" w:rsidRPr="0006560F">
        <w:rPr>
          <w:rFonts w:asciiTheme="minorHAnsi" w:hAnsiTheme="minorHAnsi"/>
        </w:rPr>
        <w:t xml:space="preserve">resolve in the </w:t>
      </w:r>
      <w:r w:rsidR="008538AA">
        <w:rPr>
          <w:rFonts w:asciiTheme="minorHAnsi" w:hAnsiTheme="minorHAnsi"/>
        </w:rPr>
        <w:t xml:space="preserve">Slack channel for the incident, </w:t>
      </w:r>
    </w:p>
    <w:p w14:paraId="00EC087F" w14:textId="0424F453" w:rsidR="00147188" w:rsidRDefault="00147188" w:rsidP="008538AA">
      <w:pPr>
        <w:ind w:left="2832"/>
        <w:rPr>
          <w:rFonts w:asciiTheme="minorHAnsi" w:hAnsiTheme="minorHAnsi"/>
        </w:rPr>
      </w:pPr>
      <w:r w:rsidRPr="0006560F">
        <w:rPr>
          <w:rFonts w:asciiTheme="minorHAnsi" w:hAnsiTheme="minorHAnsi"/>
          <w:noProof/>
          <w:lang w:eastAsia="en-US"/>
        </w:rPr>
        <w:drawing>
          <wp:inline distT="0" distB="0" distL="0" distR="0" wp14:anchorId="3A255F5D" wp14:editId="46C84EDF">
            <wp:extent cx="3532681" cy="815234"/>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0316" cy="819304"/>
                    </a:xfrm>
                    <a:prstGeom prst="rect">
                      <a:avLst/>
                    </a:prstGeom>
                  </pic:spPr>
                </pic:pic>
              </a:graphicData>
            </a:graphic>
          </wp:inline>
        </w:drawing>
      </w:r>
    </w:p>
    <w:p w14:paraId="5541BD1B" w14:textId="60A1F990" w:rsidR="008538AA" w:rsidRDefault="008538AA" w:rsidP="008342F6">
      <w:pPr>
        <w:pStyle w:val="ListParagraph"/>
        <w:numPr>
          <w:ilvl w:val="0"/>
          <w:numId w:val="16"/>
        </w:numPr>
        <w:spacing w:after="0" w:line="240" w:lineRule="auto"/>
        <w:rPr>
          <w:rFonts w:asciiTheme="minorHAnsi" w:hAnsiTheme="minorHAnsi"/>
        </w:rPr>
      </w:pPr>
      <w:r w:rsidRPr="008538AA">
        <w:rPr>
          <w:rFonts w:asciiTheme="minorHAnsi" w:hAnsiTheme="minorHAnsi"/>
        </w:rPr>
        <w:t>Incidents are resolved by writing the following command</w:t>
      </w:r>
      <w:r>
        <w:rPr>
          <w:rFonts w:asciiTheme="minorHAnsi" w:hAnsiTheme="minorHAnsi"/>
        </w:rPr>
        <w:t xml:space="preserve"> in SLACK channel</w:t>
      </w:r>
      <w:r w:rsidRPr="008538AA">
        <w:rPr>
          <w:rFonts w:asciiTheme="minorHAnsi" w:hAnsiTheme="minorHAnsi"/>
        </w:rPr>
        <w:t>:</w:t>
      </w:r>
    </w:p>
    <w:p w14:paraId="531A2517" w14:textId="77777777" w:rsidR="00DB0B08" w:rsidRPr="00DB0B08" w:rsidRDefault="00DB0B08" w:rsidP="00DB0B08">
      <w:pPr>
        <w:spacing w:after="0" w:line="240" w:lineRule="auto"/>
        <w:ind w:left="1428"/>
        <w:rPr>
          <w:rFonts w:asciiTheme="minorHAnsi" w:hAnsiTheme="minorHAnsi"/>
        </w:rPr>
      </w:pPr>
      <w:r w:rsidRPr="00DB0B08">
        <w:rPr>
          <w:rFonts w:asciiTheme="minorHAnsi" w:hAnsiTheme="minorHAnsi"/>
        </w:rPr>
        <w:t>noi resolve &lt;eventNumber&gt;</w:t>
      </w:r>
    </w:p>
    <w:p w14:paraId="40F005C5" w14:textId="77777777" w:rsidR="00DB0B08" w:rsidRPr="00DB0B08" w:rsidRDefault="00DB0B08" w:rsidP="00DB0B08">
      <w:pPr>
        <w:spacing w:after="0" w:line="240" w:lineRule="auto"/>
        <w:ind w:left="708"/>
        <w:rPr>
          <w:rFonts w:asciiTheme="minorHAnsi" w:hAnsiTheme="minorHAnsi"/>
        </w:rPr>
      </w:pPr>
    </w:p>
    <w:p w14:paraId="560085F4" w14:textId="7A093BF1" w:rsidR="008538AA" w:rsidRPr="00DB0B08" w:rsidRDefault="00DB0B08" w:rsidP="00DB0B08">
      <w:pPr>
        <w:pStyle w:val="ListParagraph"/>
        <w:numPr>
          <w:ilvl w:val="0"/>
          <w:numId w:val="28"/>
        </w:numPr>
        <w:spacing w:after="0" w:line="240" w:lineRule="auto"/>
        <w:rPr>
          <w:rFonts w:asciiTheme="minorHAnsi" w:hAnsiTheme="minorHAnsi"/>
        </w:rPr>
      </w:pPr>
      <w:r>
        <w:t>These are custom slackbots developed as part of the CASE project to integrate the communications of various tools in the overall toolchain.</w:t>
      </w:r>
    </w:p>
    <w:p w14:paraId="79871FE4" w14:textId="77777777" w:rsidR="008538AA" w:rsidRPr="008538AA" w:rsidRDefault="008538AA" w:rsidP="008538AA">
      <w:pPr>
        <w:spacing w:after="0" w:line="240" w:lineRule="auto"/>
        <w:rPr>
          <w:rFonts w:asciiTheme="minorHAnsi" w:hAnsiTheme="minorHAnsi"/>
        </w:rPr>
      </w:pPr>
    </w:p>
    <w:p w14:paraId="18BDBC77" w14:textId="1DFFD955" w:rsidR="008538AA" w:rsidRDefault="008538AA" w:rsidP="008342F6">
      <w:pPr>
        <w:pStyle w:val="ListParagraph"/>
        <w:numPr>
          <w:ilvl w:val="0"/>
          <w:numId w:val="16"/>
        </w:numPr>
        <w:spacing w:after="0" w:line="240" w:lineRule="auto"/>
        <w:rPr>
          <w:rFonts w:asciiTheme="minorHAnsi" w:hAnsiTheme="minorHAnsi"/>
        </w:rPr>
      </w:pPr>
      <w:r w:rsidRPr="008538AA">
        <w:rPr>
          <w:rFonts w:asciiTheme="minorHAnsi" w:hAnsiTheme="minorHAnsi"/>
        </w:rPr>
        <w:t>This will work both from the "global" channel - i.e. resolve any event and from the dedicated channel for a specific event.</w:t>
      </w:r>
    </w:p>
    <w:p w14:paraId="7B415550" w14:textId="77777777" w:rsidR="008538AA" w:rsidRPr="008538AA" w:rsidRDefault="008538AA" w:rsidP="008538AA">
      <w:pPr>
        <w:spacing w:after="0" w:line="240" w:lineRule="auto"/>
        <w:ind w:left="348"/>
        <w:rPr>
          <w:rFonts w:asciiTheme="minorHAnsi" w:hAnsiTheme="minorHAnsi"/>
        </w:rPr>
      </w:pPr>
    </w:p>
    <w:p w14:paraId="7A0EA4CF" w14:textId="77777777" w:rsidR="00C650D7" w:rsidRPr="0006560F" w:rsidRDefault="00C650D7" w:rsidP="008342F6">
      <w:pPr>
        <w:pStyle w:val="ListParagraph"/>
        <w:numPr>
          <w:ilvl w:val="0"/>
          <w:numId w:val="13"/>
        </w:numPr>
        <w:rPr>
          <w:rFonts w:asciiTheme="minorHAnsi" w:hAnsiTheme="minorHAnsi"/>
        </w:rPr>
      </w:pPr>
      <w:r w:rsidRPr="0006560F">
        <w:rPr>
          <w:rFonts w:asciiTheme="minorHAnsi" w:hAnsiTheme="minorHAnsi"/>
        </w:rPr>
        <w:t xml:space="preserve">Should the incident be “a global” incident meaning it is affecting many systems the First Responder can set the incident to a global incident and relate other records to it.  Such as is identified in these steps. </w:t>
      </w:r>
    </w:p>
    <w:p w14:paraId="1ED58DA4" w14:textId="77777777" w:rsidR="00C650D7" w:rsidRPr="0006560F" w:rsidRDefault="00EE76A8" w:rsidP="00C650D7">
      <w:pPr>
        <w:rPr>
          <w:rFonts w:asciiTheme="minorHAnsi" w:hAnsiTheme="minorHAnsi"/>
        </w:rPr>
      </w:pPr>
      <w:hyperlink r:id="rId42" w:history="1">
        <w:r w:rsidR="00C650D7" w:rsidRPr="0006560F">
          <w:rPr>
            <w:rStyle w:val="Hyperlink"/>
            <w:rFonts w:asciiTheme="minorHAnsi" w:hAnsiTheme="minorHAnsi"/>
          </w:rPr>
          <w:t>https://www.ibm.com/support/knowledgecenter/SSZRHJ/com.ibm.sccd-saas.doc/ticket/c_global.html</w:t>
        </w:r>
      </w:hyperlink>
    </w:p>
    <w:p w14:paraId="01A795F0" w14:textId="330137A1" w:rsidR="00C650D7" w:rsidRDefault="00C650D7" w:rsidP="00C650D7">
      <w:pPr>
        <w:rPr>
          <w:rFonts w:asciiTheme="minorHAnsi" w:hAnsiTheme="minorHAnsi"/>
        </w:rPr>
      </w:pPr>
    </w:p>
    <w:p w14:paraId="2284A12D" w14:textId="77777777" w:rsidR="00A11118" w:rsidRPr="0006560F" w:rsidRDefault="00A11118" w:rsidP="00A11118">
      <w:pPr>
        <w:pStyle w:val="Heading3"/>
      </w:pPr>
      <w:bookmarkStart w:id="14" w:name="_Toc467053821"/>
      <w:r>
        <w:t>Other Step/Actions</w:t>
      </w:r>
      <w:bookmarkEnd w:id="14"/>
    </w:p>
    <w:p w14:paraId="552803BA" w14:textId="241C4B78" w:rsidR="00A11118" w:rsidRDefault="00A11118" w:rsidP="00A11118">
      <w:pPr>
        <w:rPr>
          <w:rFonts w:asciiTheme="minorHAnsi" w:hAnsiTheme="minorHAnsi"/>
        </w:rPr>
      </w:pPr>
      <w:r>
        <w:rPr>
          <w:rFonts w:asciiTheme="minorHAnsi" w:hAnsiTheme="minorHAnsi"/>
        </w:rPr>
        <w:t xml:space="preserve">As Control Desk provides an extensive view and </w:t>
      </w:r>
      <w:r w:rsidR="006D4305">
        <w:rPr>
          <w:rFonts w:asciiTheme="minorHAnsi" w:hAnsiTheme="minorHAnsi"/>
        </w:rPr>
        <w:t>actions</w:t>
      </w:r>
      <w:r>
        <w:rPr>
          <w:rFonts w:asciiTheme="minorHAnsi" w:hAnsiTheme="minorHAnsi"/>
        </w:rPr>
        <w:t xml:space="preserve"> the First Responder can take many </w:t>
      </w:r>
      <w:r w:rsidR="006D4305">
        <w:rPr>
          <w:rFonts w:asciiTheme="minorHAnsi" w:hAnsiTheme="minorHAnsi"/>
        </w:rPr>
        <w:t xml:space="preserve">steps to work, update and review data of </w:t>
      </w:r>
      <w:r>
        <w:rPr>
          <w:rFonts w:asciiTheme="minorHAnsi" w:hAnsiTheme="minorHAnsi"/>
        </w:rPr>
        <w:t>incident</w:t>
      </w:r>
      <w:r w:rsidR="006D4305">
        <w:rPr>
          <w:rFonts w:asciiTheme="minorHAnsi" w:hAnsiTheme="minorHAnsi"/>
        </w:rPr>
        <w:t xml:space="preserve">s that are in </w:t>
      </w:r>
      <w:r>
        <w:rPr>
          <w:rFonts w:asciiTheme="minorHAnsi" w:hAnsiTheme="minorHAnsi"/>
        </w:rPr>
        <w:t xml:space="preserve">support of Cloud or Hybrid applications.  These </w:t>
      </w:r>
      <w:r w:rsidR="006D4305">
        <w:rPr>
          <w:rFonts w:asciiTheme="minorHAnsi" w:hAnsiTheme="minorHAnsi"/>
        </w:rPr>
        <w:t>actions and updates</w:t>
      </w:r>
      <w:r>
        <w:rPr>
          <w:rFonts w:asciiTheme="minorHAnsi" w:hAnsiTheme="minorHAnsi"/>
        </w:rPr>
        <w:t xml:space="preserve"> can:</w:t>
      </w:r>
    </w:p>
    <w:p w14:paraId="7B23E23D" w14:textId="1D3F7CCA" w:rsidR="00A11118" w:rsidRDefault="006D4305" w:rsidP="008342F6">
      <w:pPr>
        <w:pStyle w:val="ListParagraph"/>
        <w:numPr>
          <w:ilvl w:val="0"/>
          <w:numId w:val="17"/>
        </w:numPr>
        <w:rPr>
          <w:rFonts w:asciiTheme="minorHAnsi" w:hAnsiTheme="minorHAnsi"/>
        </w:rPr>
      </w:pPr>
      <w:r>
        <w:rPr>
          <w:rFonts w:asciiTheme="minorHAnsi" w:hAnsiTheme="minorHAnsi"/>
        </w:rPr>
        <w:t>Ensure accurate data for analysis</w:t>
      </w:r>
    </w:p>
    <w:p w14:paraId="2AAB3F0A" w14:textId="47120D02" w:rsidR="00A11118" w:rsidRDefault="006D4305" w:rsidP="008342F6">
      <w:pPr>
        <w:pStyle w:val="ListParagraph"/>
        <w:numPr>
          <w:ilvl w:val="0"/>
          <w:numId w:val="17"/>
        </w:numPr>
        <w:rPr>
          <w:rFonts w:asciiTheme="minorHAnsi" w:hAnsiTheme="minorHAnsi"/>
        </w:rPr>
      </w:pPr>
      <w:r>
        <w:rPr>
          <w:rFonts w:asciiTheme="minorHAnsi" w:hAnsiTheme="minorHAnsi"/>
        </w:rPr>
        <w:t>Finding faster incidents that have had similar solutions and runbooks</w:t>
      </w:r>
      <w:r w:rsidR="00A11118" w:rsidRPr="00B53DB0">
        <w:rPr>
          <w:rFonts w:asciiTheme="minorHAnsi" w:hAnsiTheme="minorHAnsi"/>
        </w:rPr>
        <w:t xml:space="preserve"> </w:t>
      </w:r>
    </w:p>
    <w:p w14:paraId="069E264C" w14:textId="0CCCFF84" w:rsidR="00A11118" w:rsidRDefault="006D4305" w:rsidP="008342F6">
      <w:pPr>
        <w:pStyle w:val="ListParagraph"/>
        <w:numPr>
          <w:ilvl w:val="0"/>
          <w:numId w:val="17"/>
        </w:numPr>
        <w:rPr>
          <w:rFonts w:asciiTheme="minorHAnsi" w:hAnsiTheme="minorHAnsi"/>
        </w:rPr>
      </w:pPr>
      <w:r>
        <w:rPr>
          <w:rFonts w:asciiTheme="minorHAnsi" w:hAnsiTheme="minorHAnsi"/>
        </w:rPr>
        <w:t xml:space="preserve">Ability to return to a slack channel to find past collaborators for resolution or find past actions take for an incident of similar type. </w:t>
      </w:r>
    </w:p>
    <w:p w14:paraId="7C2FE5E8" w14:textId="77777777" w:rsidR="00A11118" w:rsidRDefault="00A11118" w:rsidP="008342F6">
      <w:pPr>
        <w:pStyle w:val="ListParagraph"/>
        <w:numPr>
          <w:ilvl w:val="0"/>
          <w:numId w:val="17"/>
        </w:numPr>
        <w:rPr>
          <w:rFonts w:asciiTheme="minorHAnsi" w:hAnsiTheme="minorHAnsi"/>
        </w:rPr>
      </w:pPr>
      <w:r w:rsidRPr="00B53DB0">
        <w:rPr>
          <w:rFonts w:asciiTheme="minorHAnsi" w:hAnsiTheme="minorHAnsi"/>
        </w:rPr>
        <w:t xml:space="preserve">or communications </w:t>
      </w:r>
      <w:r>
        <w:rPr>
          <w:rFonts w:asciiTheme="minorHAnsi" w:hAnsiTheme="minorHAnsi"/>
        </w:rPr>
        <w:t xml:space="preserve">(to developers for change of behavior) </w:t>
      </w:r>
    </w:p>
    <w:p w14:paraId="5493ED3E" w14:textId="6B5CCEEA" w:rsidR="00A11118" w:rsidRDefault="00A11118" w:rsidP="00A11118">
      <w:pPr>
        <w:rPr>
          <w:rFonts w:asciiTheme="minorHAnsi" w:hAnsiTheme="minorHAnsi"/>
        </w:rPr>
      </w:pPr>
      <w:r>
        <w:rPr>
          <w:rFonts w:asciiTheme="minorHAnsi" w:hAnsiTheme="minorHAnsi"/>
        </w:rPr>
        <w:t xml:space="preserve">To leverage other portlets and data presented in the Start Center the First responder would   </w:t>
      </w:r>
    </w:p>
    <w:p w14:paraId="202A329C" w14:textId="166A1DC1" w:rsidR="00A11118" w:rsidRDefault="006D4305" w:rsidP="008342F6">
      <w:pPr>
        <w:pStyle w:val="ListParagraph"/>
        <w:numPr>
          <w:ilvl w:val="0"/>
          <w:numId w:val="19"/>
        </w:numPr>
        <w:rPr>
          <w:rFonts w:asciiTheme="minorHAnsi" w:hAnsiTheme="minorHAnsi"/>
        </w:rPr>
      </w:pPr>
      <w:r>
        <w:rPr>
          <w:rFonts w:asciiTheme="minorHAnsi" w:hAnsiTheme="minorHAnsi"/>
        </w:rPr>
        <w:lastRenderedPageBreak/>
        <w:t xml:space="preserve">Upon </w:t>
      </w:r>
      <w:r w:rsidR="001F048D">
        <w:rPr>
          <w:rFonts w:asciiTheme="minorHAnsi" w:hAnsiTheme="minorHAnsi"/>
        </w:rPr>
        <w:t>login,</w:t>
      </w:r>
      <w:r>
        <w:rPr>
          <w:rFonts w:asciiTheme="minorHAnsi" w:hAnsiTheme="minorHAnsi"/>
        </w:rPr>
        <w:t xml:space="preserve"> the First Responder </w:t>
      </w:r>
      <w:r w:rsidR="00A11118" w:rsidRPr="0006560F">
        <w:rPr>
          <w:rFonts w:asciiTheme="minorHAnsi" w:hAnsiTheme="minorHAnsi"/>
        </w:rPr>
        <w:t xml:space="preserve">will use the </w:t>
      </w:r>
      <w:r w:rsidR="00A11118">
        <w:rPr>
          <w:rFonts w:asciiTheme="minorHAnsi" w:hAnsiTheme="minorHAnsi"/>
        </w:rPr>
        <w:t xml:space="preserve">various </w:t>
      </w:r>
      <w:r w:rsidR="00A11118" w:rsidRPr="0006560F">
        <w:rPr>
          <w:rFonts w:asciiTheme="minorHAnsi" w:hAnsiTheme="minorHAnsi"/>
        </w:rPr>
        <w:t>Start Center</w:t>
      </w:r>
      <w:r w:rsidR="00A11118">
        <w:rPr>
          <w:rFonts w:asciiTheme="minorHAnsi" w:hAnsiTheme="minorHAnsi"/>
        </w:rPr>
        <w:t xml:space="preserve"> portlets to review </w:t>
      </w:r>
      <w:r>
        <w:rPr>
          <w:rFonts w:asciiTheme="minorHAnsi" w:hAnsiTheme="minorHAnsi"/>
        </w:rPr>
        <w:t>active and resolve incidents, take ownership, or find similar incidents/</w:t>
      </w:r>
      <w:r w:rsidR="00A11118">
        <w:rPr>
          <w:rFonts w:asciiTheme="minorHAnsi" w:hAnsiTheme="minorHAnsi"/>
        </w:rPr>
        <w:t xml:space="preserve">trends occurring and </w:t>
      </w:r>
      <w:r>
        <w:rPr>
          <w:rFonts w:asciiTheme="minorHAnsi" w:hAnsiTheme="minorHAnsi"/>
        </w:rPr>
        <w:t xml:space="preserve">leverage the </w:t>
      </w:r>
      <w:r w:rsidR="00A11118">
        <w:rPr>
          <w:rFonts w:asciiTheme="minorHAnsi" w:hAnsiTheme="minorHAnsi"/>
        </w:rPr>
        <w:t>data being captured and presented through the Control Desk UI</w:t>
      </w:r>
      <w:r>
        <w:rPr>
          <w:rFonts w:asciiTheme="minorHAnsi" w:hAnsiTheme="minorHAnsi"/>
        </w:rPr>
        <w:t xml:space="preserve"> to resolve incidents quickly</w:t>
      </w:r>
      <w:r w:rsidR="00A11118" w:rsidRPr="0006560F">
        <w:rPr>
          <w:rFonts w:asciiTheme="minorHAnsi" w:hAnsiTheme="minorHAnsi"/>
        </w:rPr>
        <w:t>.</w:t>
      </w:r>
    </w:p>
    <w:p w14:paraId="0DE454DB" w14:textId="4DA9DD4B" w:rsidR="00A11118" w:rsidRDefault="00A11118" w:rsidP="008342F6">
      <w:pPr>
        <w:pStyle w:val="ListParagraph"/>
        <w:numPr>
          <w:ilvl w:val="0"/>
          <w:numId w:val="19"/>
        </w:numPr>
        <w:rPr>
          <w:rFonts w:asciiTheme="minorHAnsi" w:hAnsiTheme="minorHAnsi"/>
        </w:rPr>
      </w:pPr>
      <w:r>
        <w:rPr>
          <w:rFonts w:asciiTheme="minorHAnsi" w:hAnsiTheme="minorHAnsi"/>
        </w:rPr>
        <w:t xml:space="preserve">The other Portlets available to the </w:t>
      </w:r>
      <w:r w:rsidR="00C62E4B">
        <w:rPr>
          <w:rFonts w:asciiTheme="minorHAnsi" w:hAnsiTheme="minorHAnsi"/>
        </w:rPr>
        <w:t>responder</w:t>
      </w:r>
      <w:r>
        <w:rPr>
          <w:rFonts w:asciiTheme="minorHAnsi" w:hAnsiTheme="minorHAnsi"/>
        </w:rPr>
        <w:t xml:space="preserve"> through their start center would be:</w:t>
      </w:r>
    </w:p>
    <w:p w14:paraId="0B98024B" w14:textId="635E0E25" w:rsidR="00A11118" w:rsidRDefault="00C62E4B" w:rsidP="008342F6">
      <w:pPr>
        <w:pStyle w:val="ListParagraph"/>
        <w:numPr>
          <w:ilvl w:val="1"/>
          <w:numId w:val="19"/>
        </w:numPr>
        <w:rPr>
          <w:rFonts w:asciiTheme="minorHAnsi" w:hAnsiTheme="minorHAnsi"/>
        </w:rPr>
      </w:pPr>
      <w:r>
        <w:rPr>
          <w:rFonts w:asciiTheme="minorHAnsi" w:hAnsiTheme="minorHAnsi"/>
        </w:rPr>
        <w:t xml:space="preserve">Quick Inserts </w:t>
      </w:r>
    </w:p>
    <w:p w14:paraId="2A517FA1" w14:textId="02D359A4" w:rsidR="00C62E4B" w:rsidRDefault="00C62E4B" w:rsidP="008342F6">
      <w:pPr>
        <w:pStyle w:val="ListParagraph"/>
        <w:numPr>
          <w:ilvl w:val="2"/>
          <w:numId w:val="19"/>
        </w:numPr>
        <w:rPr>
          <w:rFonts w:asciiTheme="minorHAnsi" w:hAnsiTheme="minorHAnsi"/>
        </w:rPr>
      </w:pPr>
      <w:r>
        <w:rPr>
          <w:rFonts w:asciiTheme="minorHAnsi" w:hAnsiTheme="minorHAnsi"/>
        </w:rPr>
        <w:t>To create Incidents or problems for future action</w:t>
      </w:r>
    </w:p>
    <w:p w14:paraId="54D50FC8" w14:textId="4C558D13" w:rsidR="00A11118" w:rsidRDefault="00C62E4B" w:rsidP="008342F6">
      <w:pPr>
        <w:pStyle w:val="ListParagraph"/>
        <w:numPr>
          <w:ilvl w:val="1"/>
          <w:numId w:val="19"/>
        </w:numPr>
        <w:rPr>
          <w:rFonts w:asciiTheme="minorHAnsi" w:hAnsiTheme="minorHAnsi"/>
        </w:rPr>
      </w:pPr>
      <w:r>
        <w:rPr>
          <w:rFonts w:asciiTheme="minorHAnsi" w:hAnsiTheme="minorHAnsi"/>
        </w:rPr>
        <w:t>Open Incidents – KPI</w:t>
      </w:r>
    </w:p>
    <w:p w14:paraId="0911E5FA" w14:textId="18073C01" w:rsidR="00AB4E47" w:rsidRPr="00AB4E47" w:rsidRDefault="00AB4E47" w:rsidP="00756E72">
      <w:pPr>
        <w:pStyle w:val="ListParagraph"/>
        <w:numPr>
          <w:ilvl w:val="2"/>
          <w:numId w:val="19"/>
        </w:numPr>
        <w:rPr>
          <w:rFonts w:asciiTheme="minorHAnsi" w:hAnsiTheme="minorHAnsi"/>
        </w:rPr>
      </w:pPr>
      <w:r w:rsidRPr="00AB4E47">
        <w:rPr>
          <w:rFonts w:asciiTheme="minorHAnsi" w:hAnsiTheme="minorHAnsi"/>
        </w:rPr>
        <w:t xml:space="preserve">Enables the engineer and responders to understand the level of volume/impact the current incidents may be having in the infrastructure, if only 5 or 10 incidents should be open at any given time and the current volume is more than this number then they can see they need to take more proactive steps to decreasing incidents. </w:t>
      </w:r>
    </w:p>
    <w:p w14:paraId="0CCB3E88" w14:textId="76D19624" w:rsidR="00A11118" w:rsidRDefault="00C62E4B" w:rsidP="008342F6">
      <w:pPr>
        <w:pStyle w:val="ListParagraph"/>
        <w:numPr>
          <w:ilvl w:val="1"/>
          <w:numId w:val="19"/>
        </w:numPr>
        <w:rPr>
          <w:rFonts w:asciiTheme="minorHAnsi" w:hAnsiTheme="minorHAnsi"/>
        </w:rPr>
      </w:pPr>
      <w:r>
        <w:rPr>
          <w:rFonts w:asciiTheme="minorHAnsi" w:hAnsiTheme="minorHAnsi"/>
        </w:rPr>
        <w:t xml:space="preserve">Average Incident Work Time </w:t>
      </w:r>
      <w:r w:rsidR="00AB4E47">
        <w:rPr>
          <w:rFonts w:asciiTheme="minorHAnsi" w:hAnsiTheme="minorHAnsi"/>
        </w:rPr>
        <w:t>–</w:t>
      </w:r>
      <w:r>
        <w:rPr>
          <w:rFonts w:asciiTheme="minorHAnsi" w:hAnsiTheme="minorHAnsi"/>
        </w:rPr>
        <w:t xml:space="preserve"> KPI</w:t>
      </w:r>
    </w:p>
    <w:p w14:paraId="53DF0E8C" w14:textId="725EE806" w:rsidR="00AB4E47" w:rsidRDefault="00AB4E47" w:rsidP="00AB4E47">
      <w:pPr>
        <w:pStyle w:val="ListParagraph"/>
        <w:numPr>
          <w:ilvl w:val="2"/>
          <w:numId w:val="19"/>
        </w:numPr>
        <w:rPr>
          <w:rFonts w:asciiTheme="minorHAnsi" w:hAnsiTheme="minorHAnsi"/>
        </w:rPr>
      </w:pPr>
      <w:r>
        <w:rPr>
          <w:rFonts w:asciiTheme="minorHAnsi" w:hAnsiTheme="minorHAnsi"/>
        </w:rPr>
        <w:t xml:space="preserve">This Key performance indicator is representing how long an incident is worked before it is set to resolved. </w:t>
      </w:r>
    </w:p>
    <w:p w14:paraId="6C2A96D5" w14:textId="3DF826D1" w:rsidR="00A11118" w:rsidRDefault="00C62E4B" w:rsidP="008342F6">
      <w:pPr>
        <w:pStyle w:val="ListParagraph"/>
        <w:numPr>
          <w:ilvl w:val="1"/>
          <w:numId w:val="19"/>
        </w:numPr>
        <w:rPr>
          <w:rFonts w:asciiTheme="minorHAnsi" w:hAnsiTheme="minorHAnsi"/>
        </w:rPr>
      </w:pPr>
      <w:r>
        <w:rPr>
          <w:rFonts w:asciiTheme="minorHAnsi" w:hAnsiTheme="minorHAnsi"/>
        </w:rPr>
        <w:t>Active Incidents Assigned to Me</w:t>
      </w:r>
    </w:p>
    <w:p w14:paraId="73F5E47B" w14:textId="72C86FDF" w:rsidR="00AB4E47" w:rsidRDefault="00AB4E47" w:rsidP="00AB4E47">
      <w:pPr>
        <w:pStyle w:val="ListParagraph"/>
        <w:numPr>
          <w:ilvl w:val="2"/>
          <w:numId w:val="19"/>
        </w:numPr>
        <w:rPr>
          <w:rFonts w:asciiTheme="minorHAnsi" w:hAnsiTheme="minorHAnsi"/>
        </w:rPr>
      </w:pPr>
      <w:r>
        <w:rPr>
          <w:rFonts w:asciiTheme="minorHAnsi" w:hAnsiTheme="minorHAnsi"/>
        </w:rPr>
        <w:t xml:space="preserve">This would represent and only show incidents the first responder has taken ownership of to ensure no others work this incident or that they have a follow up action or interest. </w:t>
      </w:r>
    </w:p>
    <w:p w14:paraId="38E968C2" w14:textId="5E04FB4D" w:rsidR="00A11118" w:rsidRDefault="00C96D06" w:rsidP="008342F6">
      <w:pPr>
        <w:pStyle w:val="ListParagraph"/>
        <w:numPr>
          <w:ilvl w:val="1"/>
          <w:numId w:val="19"/>
        </w:numPr>
        <w:rPr>
          <w:rFonts w:asciiTheme="minorHAnsi" w:hAnsiTheme="minorHAnsi"/>
        </w:rPr>
      </w:pPr>
      <w:r>
        <w:rPr>
          <w:rFonts w:asciiTheme="minorHAnsi" w:hAnsiTheme="minorHAnsi"/>
        </w:rPr>
        <w:t xml:space="preserve">Severity 1 Incidents </w:t>
      </w:r>
      <w:r w:rsidR="00100FFD">
        <w:rPr>
          <w:rFonts w:asciiTheme="minorHAnsi" w:hAnsiTheme="minorHAnsi"/>
        </w:rPr>
        <w:t>–</w:t>
      </w:r>
      <w:r>
        <w:rPr>
          <w:rFonts w:asciiTheme="minorHAnsi" w:hAnsiTheme="minorHAnsi"/>
        </w:rPr>
        <w:t xml:space="preserve"> Open</w:t>
      </w:r>
    </w:p>
    <w:p w14:paraId="79220F5D" w14:textId="77777777" w:rsidR="00100FFD" w:rsidRPr="00100FFD" w:rsidRDefault="00100FFD" w:rsidP="00100FFD">
      <w:pPr>
        <w:pStyle w:val="ListParagraph"/>
        <w:numPr>
          <w:ilvl w:val="2"/>
          <w:numId w:val="19"/>
        </w:numPr>
        <w:rPr>
          <w:rFonts w:asciiTheme="minorHAnsi" w:hAnsiTheme="minorHAnsi"/>
        </w:rPr>
      </w:pPr>
      <w:r w:rsidRPr="00100FFD">
        <w:rPr>
          <w:rFonts w:asciiTheme="minorHAnsi" w:hAnsiTheme="minorHAnsi"/>
        </w:rPr>
        <w:t xml:space="preserve">This result set focuses on the top severity of the incidents occurring and are in a status of “active”. </w:t>
      </w:r>
    </w:p>
    <w:p w14:paraId="4A2FE711" w14:textId="2505C894" w:rsidR="00A11118" w:rsidRDefault="00C96D06" w:rsidP="008342F6">
      <w:pPr>
        <w:pStyle w:val="ListParagraph"/>
        <w:numPr>
          <w:ilvl w:val="1"/>
          <w:numId w:val="19"/>
        </w:numPr>
        <w:rPr>
          <w:rFonts w:asciiTheme="minorHAnsi" w:hAnsiTheme="minorHAnsi"/>
        </w:rPr>
      </w:pPr>
      <w:r>
        <w:rPr>
          <w:rFonts w:asciiTheme="minorHAnsi" w:hAnsiTheme="minorHAnsi"/>
        </w:rPr>
        <w:t xml:space="preserve">Severity 2, 3, 4, Incidents </w:t>
      </w:r>
      <w:r w:rsidR="00100FFD">
        <w:rPr>
          <w:rFonts w:asciiTheme="minorHAnsi" w:hAnsiTheme="minorHAnsi"/>
        </w:rPr>
        <w:t>–</w:t>
      </w:r>
      <w:r>
        <w:rPr>
          <w:rFonts w:asciiTheme="minorHAnsi" w:hAnsiTheme="minorHAnsi"/>
        </w:rPr>
        <w:t xml:space="preserve"> Open</w:t>
      </w:r>
    </w:p>
    <w:p w14:paraId="7C7EF3C2" w14:textId="77777777" w:rsidR="00100FFD" w:rsidRPr="00100FFD" w:rsidRDefault="00100FFD" w:rsidP="00100FFD">
      <w:pPr>
        <w:pStyle w:val="ListParagraph"/>
        <w:numPr>
          <w:ilvl w:val="2"/>
          <w:numId w:val="19"/>
        </w:numPr>
        <w:rPr>
          <w:rFonts w:asciiTheme="minorHAnsi" w:hAnsiTheme="minorHAnsi"/>
        </w:rPr>
      </w:pPr>
      <w:r w:rsidRPr="00100FFD">
        <w:rPr>
          <w:rFonts w:asciiTheme="minorHAnsi" w:hAnsiTheme="minorHAnsi"/>
        </w:rPr>
        <w:t>These incidents are “active” and not yet resolved through automation or manual steps and are of a lower severity than one.</w:t>
      </w:r>
    </w:p>
    <w:p w14:paraId="2C9AF307" w14:textId="5F6AC2C9" w:rsidR="00A11118" w:rsidRDefault="00C96D06" w:rsidP="008342F6">
      <w:pPr>
        <w:pStyle w:val="ListParagraph"/>
        <w:numPr>
          <w:ilvl w:val="1"/>
          <w:numId w:val="19"/>
        </w:numPr>
        <w:rPr>
          <w:rFonts w:asciiTheme="minorHAnsi" w:hAnsiTheme="minorHAnsi"/>
        </w:rPr>
      </w:pPr>
      <w:r>
        <w:rPr>
          <w:rFonts w:asciiTheme="minorHAnsi" w:hAnsiTheme="minorHAnsi"/>
        </w:rPr>
        <w:t>Newly Created Problems</w:t>
      </w:r>
    </w:p>
    <w:p w14:paraId="1DBF8EBC" w14:textId="6F4632F0" w:rsidR="00100FFD" w:rsidRPr="00100FFD" w:rsidRDefault="00100FFD" w:rsidP="00756E72">
      <w:pPr>
        <w:pStyle w:val="ListParagraph"/>
        <w:numPr>
          <w:ilvl w:val="2"/>
          <w:numId w:val="19"/>
        </w:numPr>
        <w:rPr>
          <w:rFonts w:asciiTheme="minorHAnsi" w:hAnsiTheme="minorHAnsi"/>
        </w:rPr>
      </w:pPr>
      <w:r w:rsidRPr="00100FFD">
        <w:rPr>
          <w:rFonts w:asciiTheme="minorHAnsi" w:hAnsiTheme="minorHAnsi"/>
        </w:rPr>
        <w:t xml:space="preserve">These are records where root cause analysis would be performed and corrective changes would be completed. </w:t>
      </w:r>
    </w:p>
    <w:p w14:paraId="4F6A13C2" w14:textId="47DBC6D6" w:rsidR="00A11118" w:rsidRPr="0006560F" w:rsidRDefault="00A11118" w:rsidP="008342F6">
      <w:pPr>
        <w:pStyle w:val="ListParagraph"/>
        <w:numPr>
          <w:ilvl w:val="0"/>
          <w:numId w:val="19"/>
        </w:numPr>
        <w:rPr>
          <w:rFonts w:asciiTheme="minorHAnsi" w:hAnsiTheme="minorHAnsi"/>
        </w:rPr>
      </w:pPr>
      <w:r>
        <w:rPr>
          <w:rFonts w:asciiTheme="minorHAnsi" w:hAnsiTheme="minorHAnsi"/>
        </w:rPr>
        <w:t xml:space="preserve">These result sets and portlets can be used directly in the start center or the go to list view icon to work with the data in the list </w:t>
      </w:r>
      <w:r w:rsidR="00C96D06">
        <w:rPr>
          <w:rFonts w:asciiTheme="minorHAnsi" w:hAnsiTheme="minorHAnsi"/>
        </w:rPr>
        <w:t xml:space="preserve">view </w:t>
      </w:r>
      <w:r>
        <w:rPr>
          <w:rFonts w:asciiTheme="minorHAnsi" w:hAnsiTheme="minorHAnsi"/>
        </w:rPr>
        <w:t xml:space="preserve">to filter, open and pare down the results to those </w:t>
      </w:r>
      <w:r w:rsidR="00C96D06">
        <w:rPr>
          <w:rFonts w:asciiTheme="minorHAnsi" w:hAnsiTheme="minorHAnsi"/>
        </w:rPr>
        <w:t>the responder wishes to work with or review</w:t>
      </w:r>
      <w:r>
        <w:rPr>
          <w:rFonts w:asciiTheme="minorHAnsi" w:hAnsiTheme="minorHAnsi"/>
        </w:rPr>
        <w:t xml:space="preserve">. </w:t>
      </w:r>
    </w:p>
    <w:p w14:paraId="3384C681" w14:textId="77777777" w:rsidR="00A11118" w:rsidRDefault="00A11118" w:rsidP="00A11118">
      <w:pPr>
        <w:rPr>
          <w:rFonts w:asciiTheme="minorHAnsi" w:hAnsiTheme="minorHAnsi"/>
        </w:rPr>
      </w:pPr>
      <w:r>
        <w:rPr>
          <w:rFonts w:asciiTheme="minorHAnsi" w:hAnsiTheme="minorHAnsi"/>
        </w:rPr>
        <w:t>Further Knowledge of Start Centers can be viewed here</w:t>
      </w:r>
    </w:p>
    <w:p w14:paraId="07C01237" w14:textId="77777777" w:rsidR="00A11118" w:rsidRDefault="00EE76A8" w:rsidP="00A11118">
      <w:pPr>
        <w:rPr>
          <w:rFonts w:asciiTheme="minorHAnsi" w:hAnsiTheme="minorHAnsi"/>
        </w:rPr>
      </w:pPr>
      <w:hyperlink r:id="rId43" w:history="1">
        <w:r w:rsidR="00A11118" w:rsidRPr="0009031F">
          <w:rPr>
            <w:rStyle w:val="Hyperlink"/>
            <w:rFonts w:asciiTheme="minorHAnsi" w:hAnsiTheme="minorHAnsi"/>
          </w:rPr>
          <w:t>https://www.ibm.com/support/knowledgecenter/SSWT9A_7.6.0/com.ibm.mbs.doc/startcntr/c_start_center_overview.html</w:t>
        </w:r>
      </w:hyperlink>
    </w:p>
    <w:p w14:paraId="627AE82F" w14:textId="77777777" w:rsidR="00A11118" w:rsidRDefault="00A11118" w:rsidP="00A11118">
      <w:pPr>
        <w:rPr>
          <w:rFonts w:asciiTheme="minorHAnsi" w:hAnsiTheme="minorHAnsi"/>
        </w:rPr>
      </w:pPr>
    </w:p>
    <w:p w14:paraId="44811CBA" w14:textId="77777777" w:rsidR="008D7B61" w:rsidRPr="0006560F" w:rsidRDefault="008D7B61" w:rsidP="008D7B61">
      <w:pPr>
        <w:pStyle w:val="Heading1"/>
        <w:rPr>
          <w:rFonts w:asciiTheme="minorHAnsi" w:hAnsiTheme="minorHAnsi"/>
        </w:rPr>
      </w:pPr>
      <w:bookmarkStart w:id="15" w:name="_Toc467053822"/>
      <w:r w:rsidRPr="0006560F">
        <w:rPr>
          <w:rFonts w:asciiTheme="minorHAnsi" w:hAnsiTheme="minorHAnsi"/>
        </w:rPr>
        <w:t>Pre-requisites for setup</w:t>
      </w:r>
      <w:bookmarkEnd w:id="15"/>
    </w:p>
    <w:p w14:paraId="2837ECFB" w14:textId="77777777" w:rsidR="008D7B61" w:rsidRPr="0006560F" w:rsidRDefault="008D7B61" w:rsidP="008D7B61">
      <w:pPr>
        <w:pStyle w:val="NormalWeb"/>
        <w:rPr>
          <w:rFonts w:asciiTheme="minorHAnsi" w:hAnsiTheme="minorHAnsi"/>
        </w:rPr>
      </w:pPr>
      <w:bookmarkStart w:id="16" w:name="Prerequisites"/>
      <w:bookmarkEnd w:id="16"/>
      <w:r w:rsidRPr="0006560F">
        <w:rPr>
          <w:rFonts w:asciiTheme="minorHAnsi" w:hAnsiTheme="minorHAnsi"/>
        </w:rPr>
        <w:t>The following components of IBM Control Desk, Netcool Operations Insight / Omnibus &amp; Slack are needed for this toolchain integration:</w:t>
      </w:r>
    </w:p>
    <w:tbl>
      <w:tblPr>
        <w:tblW w:w="0" w:type="auto"/>
        <w:tblBorders>
          <w:top w:val="outset" w:sz="6" w:space="0" w:color="696969"/>
          <w:left w:val="outset" w:sz="6" w:space="0" w:color="696969"/>
          <w:bottom w:val="outset" w:sz="6" w:space="0" w:color="696969"/>
          <w:right w:val="outset" w:sz="6" w:space="0" w:color="696969"/>
        </w:tblBorders>
        <w:tblCellMar>
          <w:top w:w="15" w:type="dxa"/>
          <w:left w:w="15" w:type="dxa"/>
          <w:bottom w:w="15" w:type="dxa"/>
          <w:right w:w="15" w:type="dxa"/>
        </w:tblCellMar>
        <w:tblLook w:val="04A0" w:firstRow="1" w:lastRow="0" w:firstColumn="1" w:lastColumn="0" w:noHBand="0" w:noVBand="1"/>
      </w:tblPr>
      <w:tblGrid>
        <w:gridCol w:w="2544"/>
        <w:gridCol w:w="7664"/>
      </w:tblGrid>
      <w:tr w:rsidR="008D7B61" w:rsidRPr="0006560F" w14:paraId="19256322" w14:textId="77777777" w:rsidTr="00EF7508">
        <w:trPr>
          <w:tblHeader/>
        </w:trPr>
        <w:tc>
          <w:tcPr>
            <w:tcW w:w="2544" w:type="dxa"/>
            <w:tcBorders>
              <w:top w:val="outset" w:sz="6" w:space="0" w:color="696969"/>
              <w:bottom w:val="outset" w:sz="6" w:space="0" w:color="696969"/>
              <w:right w:val="outset" w:sz="6" w:space="0" w:color="696969"/>
            </w:tcBorders>
            <w:vAlign w:val="center"/>
            <w:hideMark/>
          </w:tcPr>
          <w:p w14:paraId="048B11C2" w14:textId="77777777" w:rsidR="008D7B61" w:rsidRPr="0006560F" w:rsidRDefault="008D7B61" w:rsidP="00EF7508">
            <w:pPr>
              <w:jc w:val="center"/>
              <w:rPr>
                <w:rFonts w:asciiTheme="minorHAnsi" w:hAnsiTheme="minorHAnsi"/>
                <w:b/>
                <w:bCs/>
              </w:rPr>
            </w:pPr>
            <w:r w:rsidRPr="0006560F">
              <w:rPr>
                <w:rFonts w:asciiTheme="minorHAnsi" w:hAnsiTheme="minorHAnsi"/>
                <w:b/>
                <w:bCs/>
              </w:rPr>
              <w:t>Component</w:t>
            </w:r>
          </w:p>
        </w:tc>
        <w:tc>
          <w:tcPr>
            <w:tcW w:w="7664" w:type="dxa"/>
            <w:tcBorders>
              <w:top w:val="outset" w:sz="6" w:space="0" w:color="696969"/>
              <w:left w:val="outset" w:sz="6" w:space="0" w:color="696969"/>
              <w:bottom w:val="outset" w:sz="6" w:space="0" w:color="696969"/>
            </w:tcBorders>
            <w:vAlign w:val="center"/>
            <w:hideMark/>
          </w:tcPr>
          <w:p w14:paraId="6634F845" w14:textId="77777777" w:rsidR="008D7B61" w:rsidRPr="0006560F" w:rsidRDefault="008D7B61" w:rsidP="00EF7508">
            <w:pPr>
              <w:jc w:val="center"/>
              <w:rPr>
                <w:rFonts w:asciiTheme="minorHAnsi" w:hAnsiTheme="minorHAnsi"/>
                <w:b/>
                <w:bCs/>
              </w:rPr>
            </w:pPr>
            <w:r w:rsidRPr="0006560F">
              <w:rPr>
                <w:rFonts w:asciiTheme="minorHAnsi" w:hAnsiTheme="minorHAnsi"/>
                <w:b/>
                <w:bCs/>
              </w:rPr>
              <w:t>Purpose</w:t>
            </w:r>
          </w:p>
        </w:tc>
      </w:tr>
      <w:tr w:rsidR="008D7B61" w:rsidRPr="0006560F" w14:paraId="01C2C718" w14:textId="77777777" w:rsidTr="00EF7508">
        <w:tc>
          <w:tcPr>
            <w:tcW w:w="2544" w:type="dxa"/>
            <w:tcBorders>
              <w:top w:val="outset" w:sz="6" w:space="0" w:color="696969"/>
              <w:bottom w:val="outset" w:sz="6" w:space="0" w:color="696969"/>
              <w:right w:val="outset" w:sz="6" w:space="0" w:color="696969"/>
            </w:tcBorders>
            <w:vAlign w:val="center"/>
          </w:tcPr>
          <w:p w14:paraId="4A58D0B0" w14:textId="77777777" w:rsidR="008D7B61" w:rsidRPr="00AD70BD" w:rsidRDefault="008D7B61" w:rsidP="00EF7508">
            <w:pPr>
              <w:rPr>
                <w:rFonts w:asciiTheme="minorHAnsi" w:hAnsiTheme="minorHAnsi"/>
                <w:sz w:val="20"/>
                <w:szCs w:val="20"/>
                <w:highlight w:val="yellow"/>
              </w:rPr>
            </w:pPr>
            <w:r w:rsidRPr="00AD70BD">
              <w:rPr>
                <w:rFonts w:asciiTheme="minorHAnsi" w:hAnsiTheme="minorHAnsi"/>
                <w:sz w:val="20"/>
                <w:szCs w:val="20"/>
              </w:rPr>
              <w:t xml:space="preserve">IBM Control Desk </w:t>
            </w:r>
          </w:p>
        </w:tc>
        <w:tc>
          <w:tcPr>
            <w:tcW w:w="7664" w:type="dxa"/>
            <w:tcBorders>
              <w:top w:val="outset" w:sz="6" w:space="0" w:color="696969"/>
              <w:left w:val="outset" w:sz="6" w:space="0" w:color="696969"/>
              <w:bottom w:val="outset" w:sz="6" w:space="0" w:color="696969"/>
            </w:tcBorders>
            <w:vAlign w:val="center"/>
          </w:tcPr>
          <w:p w14:paraId="4C4AD8C3" w14:textId="77777777" w:rsidR="008D7B61" w:rsidRPr="00AD70BD" w:rsidRDefault="008D7B61" w:rsidP="00EF7508">
            <w:pPr>
              <w:rPr>
                <w:rFonts w:asciiTheme="minorHAnsi" w:hAnsiTheme="minorHAnsi"/>
                <w:sz w:val="20"/>
                <w:szCs w:val="20"/>
              </w:rPr>
            </w:pPr>
            <w:r w:rsidRPr="00AD70BD">
              <w:rPr>
                <w:rFonts w:asciiTheme="minorHAnsi" w:hAnsiTheme="minorHAnsi"/>
                <w:sz w:val="20"/>
                <w:szCs w:val="20"/>
              </w:rPr>
              <w:t>IBM Control Desk on Cloud is an integrated service management solution that helps businesses manage a comprehensive range of IT processes, services, and assets.</w:t>
            </w:r>
          </w:p>
          <w:p w14:paraId="6E6A8F19" w14:textId="77777777" w:rsidR="008D7B61" w:rsidRPr="00AD70BD" w:rsidRDefault="008D7B61" w:rsidP="00EF7508">
            <w:pPr>
              <w:rPr>
                <w:rFonts w:asciiTheme="minorHAnsi" w:hAnsiTheme="minorHAnsi"/>
                <w:sz w:val="20"/>
                <w:szCs w:val="20"/>
              </w:rPr>
            </w:pPr>
            <w:r w:rsidRPr="00AD70BD">
              <w:rPr>
                <w:rFonts w:asciiTheme="minorHAnsi" w:hAnsiTheme="minorHAnsi"/>
                <w:sz w:val="20"/>
                <w:szCs w:val="20"/>
              </w:rPr>
              <w:lastRenderedPageBreak/>
              <w:t>With IBM Control Desk on Cloud, a business can optimize the performance of their infrastructure and workforce in alignment with overall business objectives. The product features innovative functions that are focused on the following business process areas:</w:t>
            </w:r>
          </w:p>
          <w:p w14:paraId="09009F42" w14:textId="77777777" w:rsidR="008D7B61" w:rsidRPr="00AD70BD" w:rsidRDefault="008D7B61" w:rsidP="00EF7508">
            <w:pPr>
              <w:ind w:left="708"/>
              <w:rPr>
                <w:rFonts w:asciiTheme="minorHAnsi" w:hAnsiTheme="minorHAnsi"/>
                <w:sz w:val="20"/>
                <w:szCs w:val="20"/>
              </w:rPr>
            </w:pPr>
            <w:r w:rsidRPr="00AD70BD">
              <w:rPr>
                <w:rFonts w:asciiTheme="minorHAnsi" w:hAnsiTheme="minorHAnsi"/>
                <w:sz w:val="20"/>
                <w:szCs w:val="20"/>
              </w:rPr>
              <w:t>Service desk management, including a self-service center, catalogs for fulfillment, and incident and problem management applications</w:t>
            </w:r>
          </w:p>
          <w:p w14:paraId="77EA4D1D" w14:textId="77777777" w:rsidR="008D7B61" w:rsidRPr="00AD70BD" w:rsidRDefault="008D7B61" w:rsidP="00EF7508">
            <w:pPr>
              <w:ind w:left="708"/>
              <w:rPr>
                <w:rFonts w:asciiTheme="minorHAnsi" w:hAnsiTheme="minorHAnsi"/>
                <w:sz w:val="20"/>
                <w:szCs w:val="20"/>
              </w:rPr>
            </w:pPr>
            <w:r w:rsidRPr="00AD70BD">
              <w:rPr>
                <w:rFonts w:asciiTheme="minorHAnsi" w:hAnsiTheme="minorHAnsi"/>
                <w:sz w:val="20"/>
                <w:szCs w:val="20"/>
              </w:rPr>
              <w:t>IT asset and software license management</w:t>
            </w:r>
          </w:p>
          <w:p w14:paraId="729D3CD4" w14:textId="77777777" w:rsidR="008D7B61" w:rsidRPr="00AD70BD" w:rsidRDefault="008D7B61" w:rsidP="00EF7508">
            <w:pPr>
              <w:ind w:left="708"/>
              <w:rPr>
                <w:rFonts w:asciiTheme="minorHAnsi" w:hAnsiTheme="minorHAnsi"/>
                <w:sz w:val="20"/>
                <w:szCs w:val="20"/>
              </w:rPr>
            </w:pPr>
            <w:r w:rsidRPr="00AD70BD">
              <w:rPr>
                <w:rFonts w:asciiTheme="minorHAnsi" w:hAnsiTheme="minorHAnsi"/>
                <w:sz w:val="20"/>
                <w:szCs w:val="20"/>
              </w:rPr>
              <w:t>Change and configuration management</w:t>
            </w:r>
          </w:p>
          <w:p w14:paraId="1533956B" w14:textId="77777777" w:rsidR="008D7B61" w:rsidRPr="00AD70BD" w:rsidRDefault="008D7B61" w:rsidP="00EF7508">
            <w:pPr>
              <w:rPr>
                <w:rFonts w:asciiTheme="minorHAnsi" w:hAnsiTheme="minorHAnsi"/>
                <w:sz w:val="20"/>
                <w:szCs w:val="20"/>
              </w:rPr>
            </w:pPr>
            <w:r w:rsidRPr="00AD70BD">
              <w:rPr>
                <w:rFonts w:asciiTheme="minorHAnsi" w:hAnsiTheme="minorHAnsi"/>
                <w:sz w:val="20"/>
                <w:szCs w:val="20"/>
              </w:rPr>
              <w:t xml:space="preserve">For the First Responders and Site Reliability Engineers to log into Control Desk to perform their work functions. </w:t>
            </w:r>
          </w:p>
          <w:p w14:paraId="76F7DBD8" w14:textId="77777777" w:rsidR="008D7B61" w:rsidRPr="00AD70BD" w:rsidRDefault="008D7B61" w:rsidP="00EF7508">
            <w:pPr>
              <w:ind w:left="708"/>
              <w:rPr>
                <w:rFonts w:asciiTheme="minorHAnsi" w:hAnsiTheme="minorHAnsi"/>
                <w:sz w:val="20"/>
                <w:szCs w:val="20"/>
              </w:rPr>
            </w:pPr>
            <w:r w:rsidRPr="00AD70BD">
              <w:rPr>
                <w:rFonts w:asciiTheme="minorHAnsi" w:hAnsiTheme="minorHAnsi"/>
                <w:sz w:val="20"/>
                <w:szCs w:val="20"/>
              </w:rPr>
              <w:t xml:space="preserve">The solution will allow for the Site Reliability Engineer to review &amp; analyze for trending across incident types, frequency and severity. </w:t>
            </w:r>
          </w:p>
          <w:p w14:paraId="1DB9F398" w14:textId="77777777" w:rsidR="008D7B61" w:rsidRPr="00AD70BD" w:rsidRDefault="008D7B61" w:rsidP="00EF7508">
            <w:pPr>
              <w:ind w:left="708"/>
              <w:rPr>
                <w:rFonts w:asciiTheme="minorHAnsi" w:hAnsiTheme="minorHAnsi"/>
                <w:sz w:val="20"/>
                <w:szCs w:val="20"/>
                <w:highlight w:val="yellow"/>
              </w:rPr>
            </w:pPr>
            <w:r w:rsidRPr="00AD70BD">
              <w:rPr>
                <w:rFonts w:asciiTheme="minorHAnsi" w:hAnsiTheme="minorHAnsi"/>
                <w:sz w:val="20"/>
                <w:szCs w:val="20"/>
              </w:rPr>
              <w:t xml:space="preserve">The First Responder will be enabled to search for other incidents in the UI to search for quick solutions and re-use solutions that may have been used in the past to resolve an issue. </w:t>
            </w:r>
          </w:p>
        </w:tc>
      </w:tr>
      <w:tr w:rsidR="008D7B61" w:rsidRPr="0006560F" w14:paraId="717AB9AD" w14:textId="77777777" w:rsidTr="00EF7508">
        <w:tc>
          <w:tcPr>
            <w:tcW w:w="2544" w:type="dxa"/>
            <w:tcBorders>
              <w:top w:val="outset" w:sz="6" w:space="0" w:color="696969"/>
              <w:bottom w:val="outset" w:sz="6" w:space="0" w:color="696969"/>
              <w:right w:val="outset" w:sz="6" w:space="0" w:color="696969"/>
            </w:tcBorders>
            <w:vAlign w:val="center"/>
          </w:tcPr>
          <w:p w14:paraId="285C9207" w14:textId="77777777" w:rsidR="008D7B61" w:rsidRPr="00AD70BD" w:rsidRDefault="008D7B61" w:rsidP="00EF7508">
            <w:pPr>
              <w:rPr>
                <w:rFonts w:asciiTheme="minorHAnsi" w:hAnsiTheme="minorHAnsi"/>
                <w:sz w:val="20"/>
                <w:szCs w:val="20"/>
              </w:rPr>
            </w:pPr>
            <w:r w:rsidRPr="00AD70BD">
              <w:rPr>
                <w:rFonts w:asciiTheme="minorHAnsi" w:hAnsiTheme="minorHAnsi"/>
                <w:sz w:val="20"/>
                <w:szCs w:val="20"/>
              </w:rPr>
              <w:lastRenderedPageBreak/>
              <w:t>Start Center</w:t>
            </w:r>
          </w:p>
        </w:tc>
        <w:tc>
          <w:tcPr>
            <w:tcW w:w="7664" w:type="dxa"/>
            <w:tcBorders>
              <w:top w:val="outset" w:sz="6" w:space="0" w:color="696969"/>
              <w:left w:val="outset" w:sz="6" w:space="0" w:color="696969"/>
              <w:bottom w:val="outset" w:sz="6" w:space="0" w:color="696969"/>
            </w:tcBorders>
            <w:vAlign w:val="center"/>
          </w:tcPr>
          <w:p w14:paraId="025AD3C4" w14:textId="77777777" w:rsidR="008D7B61" w:rsidRPr="00AD70BD" w:rsidRDefault="008D7B61" w:rsidP="00EF7508">
            <w:pPr>
              <w:rPr>
                <w:rFonts w:asciiTheme="minorHAnsi" w:hAnsiTheme="minorHAnsi"/>
                <w:sz w:val="20"/>
                <w:szCs w:val="20"/>
              </w:rPr>
            </w:pPr>
            <w:r w:rsidRPr="00AD70BD">
              <w:rPr>
                <w:rFonts w:asciiTheme="minorHAnsi" w:hAnsiTheme="minorHAnsi"/>
                <w:color w:val="000000"/>
                <w:sz w:val="20"/>
                <w:szCs w:val="20"/>
                <w:shd w:val="clear" w:color="auto" w:fill="FFFFFF"/>
              </w:rPr>
              <w:t>A Start Center is a configurable page that gives you quick access to the tools and key performance indicators (KPIs) that you use most often. Each of the security groups that are defined for change management has its own Start Center. When you log on to the product, the Start Center that is mapped to your primary security group is displayed. If you have multiple security group assignments, you can tab to secondary Start Centers.</w:t>
            </w:r>
          </w:p>
        </w:tc>
      </w:tr>
      <w:tr w:rsidR="008D7B61" w:rsidRPr="0006560F" w14:paraId="2482242B" w14:textId="77777777" w:rsidTr="00EF7508">
        <w:tc>
          <w:tcPr>
            <w:tcW w:w="2544" w:type="dxa"/>
            <w:tcBorders>
              <w:top w:val="outset" w:sz="6" w:space="0" w:color="696969"/>
              <w:bottom w:val="outset" w:sz="6" w:space="0" w:color="696969"/>
              <w:right w:val="outset" w:sz="6" w:space="0" w:color="696969"/>
            </w:tcBorders>
            <w:vAlign w:val="center"/>
          </w:tcPr>
          <w:p w14:paraId="0C3219E3" w14:textId="77777777" w:rsidR="008D7B61" w:rsidRPr="00AD70BD" w:rsidRDefault="008D7B61" w:rsidP="00EF7508">
            <w:pPr>
              <w:rPr>
                <w:rFonts w:asciiTheme="minorHAnsi" w:hAnsiTheme="minorHAnsi"/>
                <w:sz w:val="20"/>
                <w:szCs w:val="20"/>
              </w:rPr>
            </w:pPr>
            <w:r>
              <w:rPr>
                <w:rFonts w:asciiTheme="minorHAnsi" w:hAnsiTheme="minorHAnsi"/>
                <w:sz w:val="20"/>
                <w:szCs w:val="20"/>
              </w:rPr>
              <w:t>E</w:t>
            </w:r>
            <w:r w:rsidRPr="00AD70BD">
              <w:rPr>
                <w:rFonts w:asciiTheme="minorHAnsi" w:hAnsiTheme="minorHAnsi"/>
                <w:sz w:val="20"/>
                <w:szCs w:val="20"/>
              </w:rPr>
              <w:t>scalations</w:t>
            </w:r>
          </w:p>
        </w:tc>
        <w:tc>
          <w:tcPr>
            <w:tcW w:w="7664" w:type="dxa"/>
            <w:tcBorders>
              <w:top w:val="outset" w:sz="6" w:space="0" w:color="696969"/>
              <w:left w:val="outset" w:sz="6" w:space="0" w:color="696969"/>
              <w:bottom w:val="outset" w:sz="6" w:space="0" w:color="696969"/>
            </w:tcBorders>
            <w:vAlign w:val="center"/>
          </w:tcPr>
          <w:p w14:paraId="7917E391" w14:textId="77777777" w:rsidR="008D7B61" w:rsidRPr="00AD70BD" w:rsidRDefault="008D7B61" w:rsidP="00EF7508">
            <w:pPr>
              <w:rPr>
                <w:rFonts w:asciiTheme="minorHAnsi" w:hAnsiTheme="minorHAnsi"/>
                <w:sz w:val="20"/>
                <w:szCs w:val="20"/>
              </w:rPr>
            </w:pPr>
            <w:r>
              <w:rPr>
                <w:rFonts w:asciiTheme="minorHAnsi" w:hAnsiTheme="minorHAnsi"/>
                <w:sz w:val="20"/>
                <w:szCs w:val="20"/>
              </w:rPr>
              <w:t>E</w:t>
            </w:r>
            <w:r w:rsidRPr="00FE4BA8">
              <w:rPr>
                <w:rFonts w:asciiTheme="minorHAnsi" w:hAnsiTheme="minorHAnsi"/>
                <w:sz w:val="20"/>
                <w:szCs w:val="20"/>
              </w:rPr>
              <w:t xml:space="preserve">scalations </w:t>
            </w:r>
            <w:r>
              <w:rPr>
                <w:rFonts w:asciiTheme="minorHAnsi" w:hAnsiTheme="minorHAnsi"/>
                <w:sz w:val="20"/>
                <w:szCs w:val="20"/>
              </w:rPr>
              <w:t xml:space="preserve">are used </w:t>
            </w:r>
            <w:r w:rsidRPr="00FE4BA8">
              <w:rPr>
                <w:rFonts w:asciiTheme="minorHAnsi" w:hAnsiTheme="minorHAnsi"/>
                <w:sz w:val="20"/>
                <w:szCs w:val="20"/>
              </w:rPr>
              <w:t>to automatically monitor the critical processes in your enterprise. You can also use escalations for events, such as contract expiration, a change in the status of a records, or a change in the ownership of a record.</w:t>
            </w:r>
          </w:p>
        </w:tc>
      </w:tr>
      <w:tr w:rsidR="008D7B61" w:rsidRPr="0006560F" w14:paraId="585699DD" w14:textId="77777777" w:rsidTr="00EF7508">
        <w:tc>
          <w:tcPr>
            <w:tcW w:w="2544" w:type="dxa"/>
            <w:tcBorders>
              <w:top w:val="outset" w:sz="6" w:space="0" w:color="696969"/>
              <w:bottom w:val="outset" w:sz="6" w:space="0" w:color="696969"/>
              <w:right w:val="outset" w:sz="6" w:space="0" w:color="696969"/>
            </w:tcBorders>
            <w:vAlign w:val="center"/>
          </w:tcPr>
          <w:p w14:paraId="2FB24E14" w14:textId="77777777" w:rsidR="008D7B61" w:rsidRPr="00AD70BD" w:rsidRDefault="008D7B61" w:rsidP="00EF7508">
            <w:pPr>
              <w:rPr>
                <w:rFonts w:asciiTheme="minorHAnsi" w:hAnsiTheme="minorHAnsi"/>
                <w:sz w:val="20"/>
                <w:szCs w:val="20"/>
              </w:rPr>
            </w:pPr>
            <w:r w:rsidRPr="00AD70BD">
              <w:rPr>
                <w:rFonts w:asciiTheme="minorHAnsi" w:hAnsiTheme="minorHAnsi"/>
                <w:sz w:val="20"/>
                <w:szCs w:val="20"/>
              </w:rPr>
              <w:t>Incident</w:t>
            </w:r>
          </w:p>
        </w:tc>
        <w:tc>
          <w:tcPr>
            <w:tcW w:w="7664" w:type="dxa"/>
            <w:tcBorders>
              <w:top w:val="outset" w:sz="6" w:space="0" w:color="696969"/>
              <w:left w:val="outset" w:sz="6" w:space="0" w:color="696969"/>
              <w:bottom w:val="outset" w:sz="6" w:space="0" w:color="696969"/>
            </w:tcBorders>
            <w:vAlign w:val="center"/>
          </w:tcPr>
          <w:p w14:paraId="666A218A" w14:textId="77777777" w:rsidR="008D7B61" w:rsidRDefault="008D7B61" w:rsidP="00EF7508">
            <w:pPr>
              <w:rPr>
                <w:rFonts w:asciiTheme="minorHAnsi" w:hAnsiTheme="minorHAnsi"/>
                <w:sz w:val="20"/>
                <w:szCs w:val="20"/>
              </w:rPr>
            </w:pPr>
            <w:r w:rsidRPr="00FE4BA8">
              <w:rPr>
                <w:rFonts w:asciiTheme="minorHAnsi" w:hAnsiTheme="minorHAnsi"/>
                <w:sz w:val="20"/>
                <w:szCs w:val="20"/>
              </w:rPr>
              <w:t>An incident record is a type of ticket. Other ticket types are service requests and problems. The ticket applications are closely related and share many features, including the ability to define relationships between tickets, link them together for information purposes, and view the linkages and details in the appropriate applications.</w:t>
            </w:r>
          </w:p>
          <w:p w14:paraId="1095A7E4" w14:textId="77777777" w:rsidR="008D7B61" w:rsidRPr="00AD70BD" w:rsidRDefault="008D7B61" w:rsidP="00EF7508">
            <w:pPr>
              <w:rPr>
                <w:rFonts w:asciiTheme="minorHAnsi" w:hAnsiTheme="minorHAnsi"/>
                <w:sz w:val="20"/>
                <w:szCs w:val="20"/>
              </w:rPr>
            </w:pPr>
            <w:r>
              <w:rPr>
                <w:rFonts w:asciiTheme="minorHAnsi" w:hAnsiTheme="minorHAnsi"/>
                <w:sz w:val="20"/>
                <w:szCs w:val="20"/>
              </w:rPr>
              <w:t>For the purposes of this document, especially in the NOI-ICD integration, the use of the word ticket and incident may be interchanged.</w:t>
            </w:r>
          </w:p>
        </w:tc>
      </w:tr>
      <w:tr w:rsidR="008D7B61" w:rsidRPr="0006560F" w14:paraId="574E16EF" w14:textId="77777777" w:rsidTr="00EF7508">
        <w:tc>
          <w:tcPr>
            <w:tcW w:w="2544" w:type="dxa"/>
            <w:tcBorders>
              <w:top w:val="outset" w:sz="6" w:space="0" w:color="696969"/>
              <w:bottom w:val="outset" w:sz="6" w:space="0" w:color="696969"/>
              <w:right w:val="outset" w:sz="6" w:space="0" w:color="696969"/>
            </w:tcBorders>
            <w:vAlign w:val="center"/>
          </w:tcPr>
          <w:p w14:paraId="0D598A6E" w14:textId="77777777" w:rsidR="008D7B61" w:rsidRPr="00AD70BD" w:rsidRDefault="008D7B61" w:rsidP="00EF7508">
            <w:pPr>
              <w:rPr>
                <w:rFonts w:asciiTheme="minorHAnsi" w:hAnsiTheme="minorHAnsi"/>
                <w:sz w:val="20"/>
                <w:szCs w:val="20"/>
              </w:rPr>
            </w:pPr>
            <w:r w:rsidRPr="00AD70BD">
              <w:rPr>
                <w:rFonts w:asciiTheme="minorHAnsi" w:hAnsiTheme="minorHAnsi"/>
                <w:sz w:val="20"/>
                <w:szCs w:val="20"/>
              </w:rPr>
              <w:t>Script with Launch Action</w:t>
            </w:r>
          </w:p>
        </w:tc>
        <w:tc>
          <w:tcPr>
            <w:tcW w:w="7664" w:type="dxa"/>
            <w:tcBorders>
              <w:top w:val="outset" w:sz="6" w:space="0" w:color="696969"/>
              <w:left w:val="outset" w:sz="6" w:space="0" w:color="696969"/>
              <w:bottom w:val="outset" w:sz="6" w:space="0" w:color="696969"/>
            </w:tcBorders>
            <w:vAlign w:val="center"/>
          </w:tcPr>
          <w:p w14:paraId="3F205AF4" w14:textId="77777777" w:rsidR="008D7B61" w:rsidRPr="00AD70BD" w:rsidRDefault="008D7B61" w:rsidP="00EF7508">
            <w:pPr>
              <w:rPr>
                <w:rFonts w:asciiTheme="minorHAnsi" w:hAnsiTheme="minorHAnsi"/>
                <w:sz w:val="20"/>
                <w:szCs w:val="20"/>
              </w:rPr>
            </w:pPr>
            <w:r>
              <w:rPr>
                <w:rFonts w:asciiTheme="minorHAnsi" w:hAnsiTheme="minorHAnsi"/>
                <w:sz w:val="20"/>
                <w:szCs w:val="20"/>
              </w:rPr>
              <w:t>C</w:t>
            </w:r>
            <w:r w:rsidRPr="00FE4BA8">
              <w:rPr>
                <w:rFonts w:asciiTheme="minorHAnsi" w:hAnsiTheme="minorHAnsi"/>
                <w:sz w:val="20"/>
                <w:szCs w:val="20"/>
              </w:rPr>
              <w:t>reat</w:t>
            </w:r>
            <w:r>
              <w:rPr>
                <w:rFonts w:asciiTheme="minorHAnsi" w:hAnsiTheme="minorHAnsi"/>
                <w:sz w:val="20"/>
                <w:szCs w:val="20"/>
              </w:rPr>
              <w:t>ing</w:t>
            </w:r>
            <w:r w:rsidRPr="00FE4BA8">
              <w:rPr>
                <w:rFonts w:asciiTheme="minorHAnsi" w:hAnsiTheme="minorHAnsi"/>
                <w:sz w:val="20"/>
                <w:szCs w:val="20"/>
              </w:rPr>
              <w:t xml:space="preserve"> an automation script with an action launch point to facilitate the development of re-usable actions, that can be configured for use in different object contexts (for example, </w:t>
            </w:r>
            <w:r>
              <w:rPr>
                <w:rFonts w:asciiTheme="minorHAnsi" w:hAnsiTheme="minorHAnsi"/>
                <w:sz w:val="20"/>
                <w:szCs w:val="20"/>
              </w:rPr>
              <w:t>incidents</w:t>
            </w:r>
            <w:r w:rsidRPr="00FE4BA8">
              <w:rPr>
                <w:rFonts w:asciiTheme="minorHAnsi" w:hAnsiTheme="minorHAnsi"/>
                <w:sz w:val="20"/>
                <w:szCs w:val="20"/>
              </w:rPr>
              <w:t>, tickets). An action launch point associates a script with an action and executes when the specified action occurs.</w:t>
            </w:r>
          </w:p>
        </w:tc>
      </w:tr>
      <w:tr w:rsidR="008D7B61" w:rsidRPr="0006560F" w14:paraId="5A45B2FF" w14:textId="77777777" w:rsidTr="00EF7508">
        <w:tc>
          <w:tcPr>
            <w:tcW w:w="2544" w:type="dxa"/>
            <w:tcBorders>
              <w:top w:val="outset" w:sz="6" w:space="0" w:color="696969"/>
              <w:bottom w:val="outset" w:sz="6" w:space="0" w:color="696969"/>
              <w:right w:val="outset" w:sz="6" w:space="0" w:color="696969"/>
            </w:tcBorders>
            <w:vAlign w:val="center"/>
          </w:tcPr>
          <w:p w14:paraId="69D2B5EC" w14:textId="77777777" w:rsidR="008D7B61" w:rsidRPr="00AD70BD" w:rsidRDefault="008D7B61" w:rsidP="00EF7508">
            <w:pPr>
              <w:rPr>
                <w:rFonts w:asciiTheme="minorHAnsi" w:hAnsiTheme="minorHAnsi"/>
                <w:sz w:val="20"/>
                <w:szCs w:val="20"/>
              </w:rPr>
            </w:pPr>
            <w:r w:rsidRPr="00AD70BD">
              <w:rPr>
                <w:rFonts w:asciiTheme="minorHAnsi" w:hAnsiTheme="minorHAnsi"/>
                <w:sz w:val="20"/>
                <w:szCs w:val="20"/>
              </w:rPr>
              <w:t>Problem</w:t>
            </w:r>
          </w:p>
        </w:tc>
        <w:tc>
          <w:tcPr>
            <w:tcW w:w="7664" w:type="dxa"/>
            <w:tcBorders>
              <w:top w:val="outset" w:sz="6" w:space="0" w:color="696969"/>
              <w:left w:val="outset" w:sz="6" w:space="0" w:color="696969"/>
              <w:bottom w:val="outset" w:sz="6" w:space="0" w:color="696969"/>
            </w:tcBorders>
            <w:vAlign w:val="center"/>
          </w:tcPr>
          <w:p w14:paraId="539A1C8A" w14:textId="77777777" w:rsidR="008D7B61" w:rsidRPr="00FE4BA8" w:rsidRDefault="008D7B61" w:rsidP="00EF7508">
            <w:pPr>
              <w:rPr>
                <w:rFonts w:asciiTheme="minorHAnsi" w:hAnsiTheme="minorHAnsi"/>
                <w:sz w:val="20"/>
                <w:szCs w:val="20"/>
              </w:rPr>
            </w:pPr>
            <w:r w:rsidRPr="00FE4BA8">
              <w:rPr>
                <w:rFonts w:asciiTheme="minorHAnsi" w:hAnsiTheme="minorHAnsi"/>
                <w:color w:val="000000"/>
                <w:sz w:val="20"/>
                <w:szCs w:val="20"/>
                <w:shd w:val="clear" w:color="auto" w:fill="FFFFFF"/>
              </w:rPr>
              <w:t>A problem record is a type of ticket. Other ticket types are service requests and incidents. The Problems, Incidents, and Service Requests applications are closely related and share many features. You can define relationships between tickets, link them for information purposes, and view details for them in the appropriate applications.</w:t>
            </w:r>
          </w:p>
        </w:tc>
      </w:tr>
      <w:tr w:rsidR="008D7B61" w:rsidRPr="0006560F" w14:paraId="657F34D3" w14:textId="77777777" w:rsidTr="00EF7508">
        <w:tc>
          <w:tcPr>
            <w:tcW w:w="2544" w:type="dxa"/>
            <w:tcBorders>
              <w:top w:val="outset" w:sz="6" w:space="0" w:color="696969"/>
              <w:bottom w:val="outset" w:sz="6" w:space="0" w:color="696969"/>
              <w:right w:val="outset" w:sz="6" w:space="0" w:color="696969"/>
            </w:tcBorders>
            <w:vAlign w:val="center"/>
          </w:tcPr>
          <w:p w14:paraId="3EF0CACF" w14:textId="77777777" w:rsidR="008D7B61" w:rsidRPr="00AD70BD" w:rsidRDefault="008D7B61" w:rsidP="00EF7508">
            <w:pPr>
              <w:rPr>
                <w:rFonts w:asciiTheme="minorHAnsi" w:hAnsiTheme="minorHAnsi"/>
                <w:sz w:val="20"/>
                <w:szCs w:val="20"/>
              </w:rPr>
            </w:pPr>
            <w:r w:rsidRPr="00AD70BD">
              <w:rPr>
                <w:rFonts w:asciiTheme="minorHAnsi" w:hAnsiTheme="minorHAnsi"/>
                <w:sz w:val="20"/>
                <w:szCs w:val="20"/>
              </w:rPr>
              <w:t>KPI</w:t>
            </w:r>
          </w:p>
        </w:tc>
        <w:tc>
          <w:tcPr>
            <w:tcW w:w="7664" w:type="dxa"/>
            <w:tcBorders>
              <w:top w:val="outset" w:sz="6" w:space="0" w:color="696969"/>
              <w:left w:val="outset" w:sz="6" w:space="0" w:color="696969"/>
              <w:bottom w:val="outset" w:sz="6" w:space="0" w:color="696969"/>
            </w:tcBorders>
            <w:vAlign w:val="center"/>
          </w:tcPr>
          <w:p w14:paraId="36A14FCD" w14:textId="77777777" w:rsidR="008D7B61" w:rsidRPr="00AD70BD" w:rsidRDefault="008D7B61" w:rsidP="00EF7508">
            <w:pPr>
              <w:rPr>
                <w:rFonts w:asciiTheme="minorHAnsi" w:hAnsiTheme="minorHAnsi"/>
                <w:sz w:val="20"/>
                <w:szCs w:val="20"/>
              </w:rPr>
            </w:pPr>
            <w:r>
              <w:rPr>
                <w:rFonts w:asciiTheme="minorHAnsi" w:hAnsiTheme="minorHAnsi"/>
                <w:sz w:val="20"/>
                <w:szCs w:val="20"/>
              </w:rPr>
              <w:t>C</w:t>
            </w:r>
            <w:r w:rsidRPr="004A6D12">
              <w:rPr>
                <w:rFonts w:asciiTheme="minorHAnsi" w:hAnsiTheme="minorHAnsi"/>
                <w:sz w:val="20"/>
                <w:szCs w:val="20"/>
              </w:rPr>
              <w:t>reat</w:t>
            </w:r>
            <w:r>
              <w:rPr>
                <w:rFonts w:asciiTheme="minorHAnsi" w:hAnsiTheme="minorHAnsi"/>
                <w:sz w:val="20"/>
                <w:szCs w:val="20"/>
              </w:rPr>
              <w:t>ing</w:t>
            </w:r>
            <w:r w:rsidRPr="004A6D12">
              <w:rPr>
                <w:rFonts w:asciiTheme="minorHAnsi" w:hAnsiTheme="minorHAnsi"/>
                <w:sz w:val="20"/>
                <w:szCs w:val="20"/>
              </w:rPr>
              <w:t xml:space="preserve"> key performance indicators to track critical performance variables over time. You can view key performance indicators (KPIs) in the start center or in the KPI Manager application.</w:t>
            </w:r>
          </w:p>
        </w:tc>
      </w:tr>
      <w:tr w:rsidR="008D7B61" w:rsidRPr="0006560F" w14:paraId="4B2B298E" w14:textId="77777777" w:rsidTr="00EF7508">
        <w:tc>
          <w:tcPr>
            <w:tcW w:w="2544" w:type="dxa"/>
            <w:tcBorders>
              <w:top w:val="outset" w:sz="6" w:space="0" w:color="696969"/>
              <w:bottom w:val="outset" w:sz="6" w:space="0" w:color="696969"/>
              <w:right w:val="outset" w:sz="6" w:space="0" w:color="696969"/>
            </w:tcBorders>
            <w:vAlign w:val="center"/>
          </w:tcPr>
          <w:p w14:paraId="5C1A7C2F" w14:textId="77777777" w:rsidR="008D7B61" w:rsidRPr="00AD70BD" w:rsidRDefault="008D7B61" w:rsidP="00EF7508">
            <w:pPr>
              <w:rPr>
                <w:rFonts w:asciiTheme="minorHAnsi" w:hAnsiTheme="minorHAnsi"/>
                <w:sz w:val="20"/>
                <w:szCs w:val="20"/>
              </w:rPr>
            </w:pPr>
            <w:r w:rsidRPr="00AD70BD">
              <w:rPr>
                <w:rFonts w:asciiTheme="minorHAnsi" w:hAnsiTheme="minorHAnsi"/>
                <w:sz w:val="20"/>
                <w:szCs w:val="20"/>
              </w:rPr>
              <w:lastRenderedPageBreak/>
              <w:t>Reports</w:t>
            </w:r>
          </w:p>
        </w:tc>
        <w:tc>
          <w:tcPr>
            <w:tcW w:w="7664" w:type="dxa"/>
            <w:tcBorders>
              <w:top w:val="outset" w:sz="6" w:space="0" w:color="696969"/>
              <w:left w:val="outset" w:sz="6" w:space="0" w:color="696969"/>
              <w:bottom w:val="outset" w:sz="6" w:space="0" w:color="696969"/>
            </w:tcBorders>
            <w:vAlign w:val="center"/>
          </w:tcPr>
          <w:p w14:paraId="7F1B08BD" w14:textId="77777777" w:rsidR="008D7B61" w:rsidRPr="00AD70BD" w:rsidRDefault="008D7B61" w:rsidP="00EF7508">
            <w:pPr>
              <w:rPr>
                <w:rFonts w:asciiTheme="minorHAnsi" w:hAnsiTheme="minorHAnsi"/>
                <w:sz w:val="20"/>
                <w:szCs w:val="20"/>
              </w:rPr>
            </w:pPr>
            <w:r>
              <w:rPr>
                <w:rFonts w:asciiTheme="minorHAnsi" w:hAnsiTheme="minorHAnsi"/>
                <w:sz w:val="20"/>
                <w:szCs w:val="20"/>
              </w:rPr>
              <w:t>There are several</w:t>
            </w:r>
            <w:r w:rsidRPr="004A6D12">
              <w:rPr>
                <w:rFonts w:asciiTheme="minorHAnsi" w:hAnsiTheme="minorHAnsi"/>
                <w:sz w:val="20"/>
                <w:szCs w:val="20"/>
              </w:rPr>
              <w:t xml:space="preserve"> predefined reports provided with </w:t>
            </w:r>
            <w:r>
              <w:rPr>
                <w:rFonts w:asciiTheme="minorHAnsi" w:hAnsiTheme="minorHAnsi"/>
                <w:sz w:val="20"/>
                <w:szCs w:val="20"/>
              </w:rPr>
              <w:t>Control Desk</w:t>
            </w:r>
            <w:r w:rsidRPr="004A6D12">
              <w:rPr>
                <w:rFonts w:asciiTheme="minorHAnsi" w:hAnsiTheme="minorHAnsi"/>
                <w:sz w:val="20"/>
                <w:szCs w:val="20"/>
              </w:rPr>
              <w:t xml:space="preserve">. </w:t>
            </w:r>
            <w:r>
              <w:rPr>
                <w:rFonts w:asciiTheme="minorHAnsi" w:hAnsiTheme="minorHAnsi"/>
                <w:sz w:val="20"/>
                <w:szCs w:val="20"/>
              </w:rPr>
              <w:t>U</w:t>
            </w:r>
            <w:r w:rsidRPr="004A6D12">
              <w:rPr>
                <w:rFonts w:asciiTheme="minorHAnsi" w:hAnsiTheme="minorHAnsi"/>
                <w:sz w:val="20"/>
                <w:szCs w:val="20"/>
              </w:rPr>
              <w:t xml:space="preserve">se them to gather information about the </w:t>
            </w:r>
            <w:r>
              <w:rPr>
                <w:rFonts w:asciiTheme="minorHAnsi" w:hAnsiTheme="minorHAnsi"/>
                <w:sz w:val="20"/>
                <w:szCs w:val="20"/>
              </w:rPr>
              <w:t>incidents</w:t>
            </w:r>
            <w:r w:rsidRPr="004A6D12">
              <w:rPr>
                <w:rFonts w:asciiTheme="minorHAnsi" w:hAnsiTheme="minorHAnsi"/>
                <w:sz w:val="20"/>
                <w:szCs w:val="20"/>
              </w:rPr>
              <w:t xml:space="preserve"> </w:t>
            </w:r>
            <w:r>
              <w:rPr>
                <w:rFonts w:asciiTheme="minorHAnsi" w:hAnsiTheme="minorHAnsi"/>
                <w:sz w:val="20"/>
                <w:szCs w:val="20"/>
              </w:rPr>
              <w:t xml:space="preserve">created for issues </w:t>
            </w:r>
            <w:r w:rsidRPr="004A6D12">
              <w:rPr>
                <w:rFonts w:asciiTheme="minorHAnsi" w:hAnsiTheme="minorHAnsi"/>
                <w:sz w:val="20"/>
                <w:szCs w:val="20"/>
              </w:rPr>
              <w:t xml:space="preserve">in your infrastructure, </w:t>
            </w:r>
            <w:r>
              <w:rPr>
                <w:rFonts w:asciiTheme="minorHAnsi" w:hAnsiTheme="minorHAnsi"/>
                <w:sz w:val="20"/>
                <w:szCs w:val="20"/>
              </w:rPr>
              <w:t>conduct trending and analyze data based on the incidents and volumes being created.</w:t>
            </w:r>
          </w:p>
        </w:tc>
      </w:tr>
      <w:tr w:rsidR="008D7B61" w:rsidRPr="0006560F" w14:paraId="6A4BF1F5" w14:textId="77777777" w:rsidTr="00EF7508">
        <w:tc>
          <w:tcPr>
            <w:tcW w:w="2544" w:type="dxa"/>
            <w:tcBorders>
              <w:top w:val="outset" w:sz="6" w:space="0" w:color="696969"/>
              <w:bottom w:val="outset" w:sz="6" w:space="0" w:color="696969"/>
              <w:right w:val="outset" w:sz="6" w:space="0" w:color="696969"/>
            </w:tcBorders>
            <w:vAlign w:val="center"/>
          </w:tcPr>
          <w:p w14:paraId="51E5FFD5" w14:textId="77777777" w:rsidR="008D7B61" w:rsidRPr="00AD70BD" w:rsidRDefault="008D7B61" w:rsidP="00EF7508">
            <w:pPr>
              <w:rPr>
                <w:rFonts w:asciiTheme="minorHAnsi" w:hAnsiTheme="minorHAnsi"/>
                <w:sz w:val="20"/>
                <w:szCs w:val="20"/>
              </w:rPr>
            </w:pPr>
            <w:r w:rsidRPr="00AD70BD">
              <w:rPr>
                <w:rFonts w:asciiTheme="minorHAnsi" w:hAnsiTheme="minorHAnsi"/>
                <w:sz w:val="20"/>
                <w:szCs w:val="20"/>
              </w:rPr>
              <w:t>Security</w:t>
            </w:r>
          </w:p>
        </w:tc>
        <w:tc>
          <w:tcPr>
            <w:tcW w:w="7664" w:type="dxa"/>
            <w:tcBorders>
              <w:top w:val="outset" w:sz="6" w:space="0" w:color="696969"/>
              <w:left w:val="outset" w:sz="6" w:space="0" w:color="696969"/>
              <w:bottom w:val="outset" w:sz="6" w:space="0" w:color="696969"/>
            </w:tcBorders>
            <w:vAlign w:val="center"/>
          </w:tcPr>
          <w:p w14:paraId="7F9460A6" w14:textId="77777777" w:rsidR="008D7B61" w:rsidRPr="00E91087" w:rsidRDefault="008D7B61" w:rsidP="00EF7508">
            <w:pPr>
              <w:rPr>
                <w:rFonts w:asciiTheme="minorHAnsi" w:hAnsiTheme="minorHAnsi"/>
                <w:sz w:val="20"/>
                <w:szCs w:val="20"/>
              </w:rPr>
            </w:pPr>
            <w:r>
              <w:rPr>
                <w:rFonts w:asciiTheme="minorHAnsi" w:hAnsiTheme="minorHAnsi"/>
                <w:sz w:val="20"/>
                <w:szCs w:val="20"/>
              </w:rPr>
              <w:t>T</w:t>
            </w:r>
            <w:r w:rsidRPr="00E91087">
              <w:rPr>
                <w:rFonts w:asciiTheme="minorHAnsi" w:hAnsiTheme="minorHAnsi"/>
                <w:sz w:val="20"/>
                <w:szCs w:val="20"/>
              </w:rPr>
              <w:t>he Security Groups application, you can grant users access to specific applications to refine security measures. Users can have read, insert, save, and delete access to an application. The application access of a security group is linked to site access. You can give a security group access to all sites, access to specific sites, or no access to sites.</w:t>
            </w:r>
          </w:p>
          <w:p w14:paraId="7A4CAB13" w14:textId="77777777" w:rsidR="008D7B61" w:rsidRPr="00AD70BD" w:rsidRDefault="008D7B61" w:rsidP="00EF7508">
            <w:pPr>
              <w:rPr>
                <w:rFonts w:asciiTheme="minorHAnsi" w:hAnsiTheme="minorHAnsi"/>
                <w:sz w:val="20"/>
                <w:szCs w:val="20"/>
              </w:rPr>
            </w:pPr>
            <w:r>
              <w:rPr>
                <w:rFonts w:asciiTheme="minorHAnsi" w:hAnsiTheme="minorHAnsi"/>
                <w:sz w:val="20"/>
                <w:szCs w:val="20"/>
              </w:rPr>
              <w:t>G</w:t>
            </w:r>
            <w:r w:rsidRPr="00E91087">
              <w:rPr>
                <w:rFonts w:asciiTheme="minorHAnsi" w:hAnsiTheme="minorHAnsi"/>
                <w:sz w:val="20"/>
                <w:szCs w:val="20"/>
              </w:rPr>
              <w:t>rant user’s specific options within an application. For example, you can grant managers the right to read work order histories, costs, and warranties, but not to insert work orders or service requests. You must configure each application for read access so that administrative users can select additional application access options.</w:t>
            </w:r>
          </w:p>
        </w:tc>
      </w:tr>
      <w:tr w:rsidR="008D7B61" w:rsidRPr="0006560F" w14:paraId="6593E564" w14:textId="77777777" w:rsidTr="00EF7508">
        <w:tc>
          <w:tcPr>
            <w:tcW w:w="2544" w:type="dxa"/>
            <w:tcBorders>
              <w:top w:val="outset" w:sz="6" w:space="0" w:color="696969"/>
              <w:bottom w:val="outset" w:sz="6" w:space="0" w:color="696969"/>
              <w:right w:val="outset" w:sz="6" w:space="0" w:color="696969"/>
            </w:tcBorders>
            <w:vAlign w:val="center"/>
          </w:tcPr>
          <w:p w14:paraId="7E8E4028" w14:textId="745B3CF2" w:rsidR="008D7B61" w:rsidRDefault="00D76B66" w:rsidP="00EF7508">
            <w:pPr>
              <w:rPr>
                <w:rFonts w:asciiTheme="minorHAnsi" w:hAnsiTheme="minorHAnsi"/>
              </w:rPr>
            </w:pPr>
            <w:r>
              <w:rPr>
                <w:rFonts w:asciiTheme="minorHAnsi" w:hAnsiTheme="minorHAnsi"/>
              </w:rPr>
              <w:t>Work log</w:t>
            </w:r>
          </w:p>
        </w:tc>
        <w:tc>
          <w:tcPr>
            <w:tcW w:w="7664" w:type="dxa"/>
            <w:tcBorders>
              <w:top w:val="outset" w:sz="6" w:space="0" w:color="696969"/>
              <w:left w:val="outset" w:sz="6" w:space="0" w:color="696969"/>
              <w:bottom w:val="outset" w:sz="6" w:space="0" w:color="696969"/>
            </w:tcBorders>
            <w:vAlign w:val="center"/>
          </w:tcPr>
          <w:p w14:paraId="32403DE9" w14:textId="77777777" w:rsidR="008D7B61" w:rsidRDefault="008D7B61" w:rsidP="00EF7508">
            <w:pPr>
              <w:rPr>
                <w:rFonts w:asciiTheme="minorHAnsi" w:hAnsiTheme="minorHAnsi"/>
              </w:rPr>
            </w:pPr>
          </w:p>
        </w:tc>
      </w:tr>
      <w:tr w:rsidR="008D7B61" w:rsidRPr="0006560F" w14:paraId="0C9BE934" w14:textId="77777777" w:rsidTr="00EF7508">
        <w:tc>
          <w:tcPr>
            <w:tcW w:w="2544" w:type="dxa"/>
            <w:tcBorders>
              <w:top w:val="outset" w:sz="6" w:space="0" w:color="696969"/>
              <w:bottom w:val="outset" w:sz="6" w:space="0" w:color="696969"/>
              <w:right w:val="outset" w:sz="6" w:space="0" w:color="696969"/>
            </w:tcBorders>
            <w:vAlign w:val="center"/>
          </w:tcPr>
          <w:p w14:paraId="75D40DAF" w14:textId="77777777" w:rsidR="008D7B61" w:rsidRPr="00AD70BD" w:rsidRDefault="008D7B61" w:rsidP="00EF7508">
            <w:pPr>
              <w:rPr>
                <w:rFonts w:asciiTheme="minorHAnsi" w:hAnsiTheme="minorHAnsi"/>
              </w:rPr>
            </w:pPr>
            <w:r>
              <w:rPr>
                <w:rFonts w:asciiTheme="minorHAnsi" w:hAnsiTheme="minorHAnsi"/>
              </w:rPr>
              <w:t>Netcool Operations Insight</w:t>
            </w:r>
            <w:r>
              <w:rPr>
                <w:rFonts w:asciiTheme="minorHAnsi" w:hAnsiTheme="minorHAnsi"/>
              </w:rPr>
              <w:br/>
              <w:t>(NOI)</w:t>
            </w:r>
          </w:p>
        </w:tc>
        <w:tc>
          <w:tcPr>
            <w:tcW w:w="7664" w:type="dxa"/>
            <w:tcBorders>
              <w:top w:val="outset" w:sz="6" w:space="0" w:color="696969"/>
              <w:left w:val="outset" w:sz="6" w:space="0" w:color="696969"/>
              <w:bottom w:val="outset" w:sz="6" w:space="0" w:color="696969"/>
            </w:tcBorders>
            <w:vAlign w:val="center"/>
          </w:tcPr>
          <w:p w14:paraId="631DE30A" w14:textId="7DDA9BFB" w:rsidR="008D7B61" w:rsidRPr="00AD70BD" w:rsidRDefault="008D7B61" w:rsidP="00EF7508">
            <w:pPr>
              <w:rPr>
                <w:rFonts w:asciiTheme="minorHAnsi" w:hAnsiTheme="minorHAnsi"/>
              </w:rPr>
            </w:pPr>
            <w:r>
              <w:rPr>
                <w:rFonts w:asciiTheme="minorHAnsi" w:hAnsiTheme="minorHAnsi"/>
              </w:rPr>
              <w:t xml:space="preserve">An event management and </w:t>
            </w:r>
            <w:r>
              <w:t>correlation engine which acts as a force-multiplier in the middle of the tool chain, correlating disparate events across applications, services, and infrastructure, and making sure that the most important and business-affecting events are forwarded by suppressing symptomatic events in favor of root-cause events.</w:t>
            </w:r>
            <w:r w:rsidR="005C65AA">
              <w:rPr>
                <w:rFonts w:asciiTheme="minorHAnsi" w:hAnsiTheme="minorHAnsi"/>
              </w:rPr>
              <w:br/>
              <w:t>For the purposes of this document, NOI and Omnibus (the central component of NOI) are interchangeable terms.</w:t>
            </w:r>
          </w:p>
        </w:tc>
      </w:tr>
      <w:tr w:rsidR="008D7B61" w:rsidRPr="0006560F" w14:paraId="103138E1" w14:textId="77777777" w:rsidTr="00EF7508">
        <w:tc>
          <w:tcPr>
            <w:tcW w:w="2544" w:type="dxa"/>
            <w:tcBorders>
              <w:top w:val="outset" w:sz="6" w:space="0" w:color="696969"/>
              <w:bottom w:val="outset" w:sz="6" w:space="0" w:color="696969"/>
              <w:right w:val="outset" w:sz="6" w:space="0" w:color="696969"/>
            </w:tcBorders>
            <w:vAlign w:val="center"/>
          </w:tcPr>
          <w:p w14:paraId="544E18F3" w14:textId="77777777" w:rsidR="008D7B61" w:rsidRPr="00AD70BD" w:rsidRDefault="008D7B61" w:rsidP="00EF7508">
            <w:pPr>
              <w:rPr>
                <w:rFonts w:asciiTheme="minorHAnsi" w:hAnsiTheme="minorHAnsi"/>
              </w:rPr>
            </w:pPr>
            <w:r>
              <w:rPr>
                <w:rFonts w:asciiTheme="minorHAnsi" w:hAnsiTheme="minorHAnsi"/>
              </w:rPr>
              <w:t>TSRM Gateway aka ICD Gateway</w:t>
            </w:r>
          </w:p>
        </w:tc>
        <w:tc>
          <w:tcPr>
            <w:tcW w:w="7664" w:type="dxa"/>
            <w:tcBorders>
              <w:top w:val="outset" w:sz="6" w:space="0" w:color="696969"/>
              <w:left w:val="outset" w:sz="6" w:space="0" w:color="696969"/>
              <w:bottom w:val="outset" w:sz="6" w:space="0" w:color="696969"/>
            </w:tcBorders>
            <w:vAlign w:val="center"/>
          </w:tcPr>
          <w:p w14:paraId="532010CC" w14:textId="091894C6" w:rsidR="008D7B61" w:rsidRPr="00AD70BD" w:rsidRDefault="008D7B61" w:rsidP="00EF7508">
            <w:pPr>
              <w:rPr>
                <w:rFonts w:asciiTheme="minorHAnsi" w:hAnsiTheme="minorHAnsi"/>
              </w:rPr>
            </w:pPr>
            <w:r>
              <w:rPr>
                <w:rFonts w:asciiTheme="minorHAnsi" w:hAnsiTheme="minorHAnsi"/>
              </w:rPr>
              <w:t>The NOI component which performs the bi-directional integration between NOI and ICD</w:t>
            </w:r>
            <w:r w:rsidR="00A272B0">
              <w:rPr>
                <w:rFonts w:asciiTheme="minorHAnsi" w:hAnsiTheme="minorHAnsi"/>
              </w:rPr>
              <w:t>. Note that TSRM and ICD are synonyms and the gateway's name is TSRM for historical reasons only.</w:t>
            </w:r>
          </w:p>
        </w:tc>
      </w:tr>
      <w:tr w:rsidR="008D7B61" w:rsidRPr="0006560F" w14:paraId="64096708" w14:textId="77777777" w:rsidTr="00EF7508">
        <w:tc>
          <w:tcPr>
            <w:tcW w:w="2544" w:type="dxa"/>
            <w:tcBorders>
              <w:top w:val="outset" w:sz="6" w:space="0" w:color="696969"/>
              <w:bottom w:val="outset" w:sz="6" w:space="0" w:color="696969"/>
              <w:right w:val="outset" w:sz="6" w:space="0" w:color="696969"/>
            </w:tcBorders>
            <w:vAlign w:val="center"/>
          </w:tcPr>
          <w:p w14:paraId="4B5FD040" w14:textId="77777777" w:rsidR="008D7B61" w:rsidRPr="009E72EA" w:rsidRDefault="008D7B61" w:rsidP="00EF7508">
            <w:pPr>
              <w:rPr>
                <w:rFonts w:asciiTheme="minorHAnsi" w:hAnsiTheme="minorHAnsi"/>
              </w:rPr>
            </w:pPr>
            <w:r w:rsidRPr="00843EBE">
              <w:t>Object Server</w:t>
            </w:r>
          </w:p>
        </w:tc>
        <w:tc>
          <w:tcPr>
            <w:tcW w:w="7664" w:type="dxa"/>
            <w:tcBorders>
              <w:top w:val="outset" w:sz="6" w:space="0" w:color="696969"/>
              <w:left w:val="outset" w:sz="6" w:space="0" w:color="696969"/>
              <w:bottom w:val="outset" w:sz="6" w:space="0" w:color="696969"/>
            </w:tcBorders>
            <w:vAlign w:val="center"/>
          </w:tcPr>
          <w:p w14:paraId="35C51027" w14:textId="77777777" w:rsidR="008D7B61" w:rsidRPr="00AD70BD" w:rsidRDefault="008D7B61" w:rsidP="00EF7508">
            <w:pPr>
              <w:rPr>
                <w:rFonts w:asciiTheme="minorHAnsi" w:hAnsiTheme="minorHAnsi"/>
              </w:rPr>
            </w:pPr>
            <w:r>
              <w:t>NOI's central repository of monitoring events. This is an in-memory database that must be extended with new fields as part of the integration.</w:t>
            </w:r>
          </w:p>
        </w:tc>
      </w:tr>
      <w:tr w:rsidR="008D7B61" w:rsidRPr="0006560F" w14:paraId="54438CA4" w14:textId="77777777" w:rsidTr="00EF7508">
        <w:tc>
          <w:tcPr>
            <w:tcW w:w="2544" w:type="dxa"/>
            <w:tcBorders>
              <w:top w:val="outset" w:sz="6" w:space="0" w:color="696969"/>
              <w:bottom w:val="outset" w:sz="6" w:space="0" w:color="696969"/>
              <w:right w:val="outset" w:sz="6" w:space="0" w:color="696969"/>
            </w:tcBorders>
            <w:vAlign w:val="center"/>
          </w:tcPr>
          <w:p w14:paraId="57C286F4" w14:textId="77777777" w:rsidR="008D7B61" w:rsidRPr="00843EBE" w:rsidRDefault="008D7B61" w:rsidP="00EF7508">
            <w:r>
              <w:t>Trigger</w:t>
            </w:r>
          </w:p>
        </w:tc>
        <w:tc>
          <w:tcPr>
            <w:tcW w:w="7664" w:type="dxa"/>
            <w:tcBorders>
              <w:top w:val="outset" w:sz="6" w:space="0" w:color="696969"/>
              <w:left w:val="outset" w:sz="6" w:space="0" w:color="696969"/>
              <w:bottom w:val="outset" w:sz="6" w:space="0" w:color="696969"/>
            </w:tcBorders>
            <w:vAlign w:val="center"/>
          </w:tcPr>
          <w:p w14:paraId="5CC031CE" w14:textId="77777777" w:rsidR="008D7B61" w:rsidRDefault="008D7B61" w:rsidP="00EF7508">
            <w:r>
              <w:t>An automation within an Object Server that can perform tasks either on a schedule or because of a change in an event.</w:t>
            </w:r>
          </w:p>
        </w:tc>
      </w:tr>
      <w:tr w:rsidR="008D7B61" w:rsidRPr="0006560F" w14:paraId="383E22D6" w14:textId="77777777" w:rsidTr="00EF7508">
        <w:tc>
          <w:tcPr>
            <w:tcW w:w="2544" w:type="dxa"/>
            <w:tcBorders>
              <w:top w:val="outset" w:sz="6" w:space="0" w:color="696969"/>
              <w:bottom w:val="outset" w:sz="6" w:space="0" w:color="696969"/>
              <w:right w:val="outset" w:sz="6" w:space="0" w:color="696969"/>
            </w:tcBorders>
            <w:vAlign w:val="center"/>
          </w:tcPr>
          <w:p w14:paraId="3E77637E" w14:textId="77777777" w:rsidR="008D7B61" w:rsidRPr="00843EBE" w:rsidRDefault="008D7B61" w:rsidP="00EF7508">
            <w:r>
              <w:t>Journal entry</w:t>
            </w:r>
          </w:p>
        </w:tc>
        <w:tc>
          <w:tcPr>
            <w:tcW w:w="7664" w:type="dxa"/>
            <w:tcBorders>
              <w:top w:val="outset" w:sz="6" w:space="0" w:color="696969"/>
              <w:left w:val="outset" w:sz="6" w:space="0" w:color="696969"/>
              <w:bottom w:val="outset" w:sz="6" w:space="0" w:color="696969"/>
            </w:tcBorders>
            <w:vAlign w:val="center"/>
          </w:tcPr>
          <w:p w14:paraId="0530B28B" w14:textId="77777777" w:rsidR="008D7B61" w:rsidRDefault="008D7B61" w:rsidP="00EF7508">
            <w:r>
              <w:t>A feature of NOI, allowing operators to information about a given incident. Equivalent to ICD's work logs.</w:t>
            </w:r>
          </w:p>
        </w:tc>
      </w:tr>
      <w:tr w:rsidR="008D7B61" w:rsidRPr="0006560F" w14:paraId="48727481" w14:textId="77777777" w:rsidTr="00EF7508">
        <w:tc>
          <w:tcPr>
            <w:tcW w:w="2544" w:type="dxa"/>
            <w:tcBorders>
              <w:top w:val="outset" w:sz="6" w:space="0" w:color="696969"/>
              <w:bottom w:val="outset" w:sz="6" w:space="0" w:color="696969"/>
              <w:right w:val="outset" w:sz="6" w:space="0" w:color="696969"/>
            </w:tcBorders>
            <w:vAlign w:val="center"/>
          </w:tcPr>
          <w:p w14:paraId="42CB4941" w14:textId="77777777" w:rsidR="008D7B61" w:rsidRPr="009E72EA" w:rsidRDefault="008D7B61" w:rsidP="00EF7508">
            <w:pPr>
              <w:rPr>
                <w:rFonts w:asciiTheme="minorHAnsi" w:hAnsiTheme="minorHAnsi"/>
              </w:rPr>
            </w:pPr>
            <w:r w:rsidRPr="009E72EA">
              <w:rPr>
                <w:rFonts w:asciiTheme="minorHAnsi" w:hAnsiTheme="minorHAnsi"/>
              </w:rPr>
              <w:t>Slack</w:t>
            </w:r>
          </w:p>
        </w:tc>
        <w:tc>
          <w:tcPr>
            <w:tcW w:w="7664" w:type="dxa"/>
            <w:tcBorders>
              <w:top w:val="outset" w:sz="6" w:space="0" w:color="696969"/>
              <w:left w:val="outset" w:sz="6" w:space="0" w:color="696969"/>
              <w:bottom w:val="outset" w:sz="6" w:space="0" w:color="696969"/>
            </w:tcBorders>
            <w:vAlign w:val="center"/>
          </w:tcPr>
          <w:p w14:paraId="0BC61078" w14:textId="77777777" w:rsidR="008D7B61" w:rsidRPr="009E72EA" w:rsidRDefault="008D7B61" w:rsidP="00EF7508">
            <w:pPr>
              <w:rPr>
                <w:rFonts w:asciiTheme="minorHAnsi" w:hAnsiTheme="minorHAnsi"/>
              </w:rPr>
            </w:pPr>
            <w:r w:rsidRPr="009E72EA">
              <w:rPr>
                <w:rFonts w:asciiTheme="minorHAnsi" w:hAnsiTheme="minorHAnsi"/>
              </w:rPr>
              <w:t>Communications and collaboration platform, improves the capabilities of users to work together to solve issues faster. Also, functions as a ChatOps platform, enabling remote commands and remediation tasks as part of the chat conversation</w:t>
            </w:r>
          </w:p>
        </w:tc>
      </w:tr>
    </w:tbl>
    <w:p w14:paraId="69EC5972" w14:textId="193A40C3" w:rsidR="008D7B61" w:rsidRPr="0006560F" w:rsidRDefault="008D7B61" w:rsidP="008D7B61">
      <w:pPr>
        <w:pStyle w:val="NormalWeb"/>
        <w:numPr>
          <w:ilvl w:val="0"/>
          <w:numId w:val="11"/>
        </w:numPr>
        <w:rPr>
          <w:rFonts w:asciiTheme="minorHAnsi" w:hAnsiTheme="minorHAnsi"/>
        </w:rPr>
      </w:pPr>
      <w:r w:rsidRPr="0006560F">
        <w:rPr>
          <w:rFonts w:asciiTheme="minorHAnsi" w:hAnsiTheme="minorHAnsi"/>
        </w:rPr>
        <w:t xml:space="preserve">Installation of IBM Control Desk environment can be done per the standard IBM instructions detailed in the following links and adjusted based on installing in an </w:t>
      </w:r>
      <w:proofErr w:type="spellStart"/>
      <w:r w:rsidR="00D76B66" w:rsidRPr="0006560F">
        <w:rPr>
          <w:rFonts w:asciiTheme="minorHAnsi" w:hAnsiTheme="minorHAnsi"/>
        </w:rPr>
        <w:t>on-premise</w:t>
      </w:r>
      <w:proofErr w:type="spellEnd"/>
      <w:r w:rsidRPr="0006560F">
        <w:rPr>
          <w:rFonts w:asciiTheme="minorHAnsi" w:hAnsiTheme="minorHAnsi"/>
        </w:rPr>
        <w:t xml:space="preserve"> solution or a Cloud based solution. </w:t>
      </w:r>
    </w:p>
    <w:p w14:paraId="2B30496D" w14:textId="77777777" w:rsidR="008D7B61" w:rsidRPr="0006560F" w:rsidRDefault="00EE76A8" w:rsidP="008D7B61">
      <w:pPr>
        <w:pStyle w:val="NormalWeb"/>
        <w:numPr>
          <w:ilvl w:val="0"/>
          <w:numId w:val="12"/>
        </w:numPr>
        <w:rPr>
          <w:rFonts w:asciiTheme="minorHAnsi" w:hAnsiTheme="minorHAnsi"/>
        </w:rPr>
      </w:pPr>
      <w:hyperlink r:id="rId44" w:history="1">
        <w:r w:rsidR="008D7B61" w:rsidRPr="0006560F">
          <w:rPr>
            <w:rStyle w:val="Hyperlink"/>
            <w:rFonts w:asciiTheme="minorHAnsi" w:hAnsiTheme="minorHAnsi"/>
          </w:rPr>
          <w:t>Installation of IBM Control Desk - On Premise</w:t>
        </w:r>
      </w:hyperlink>
    </w:p>
    <w:p w14:paraId="767D9A5C" w14:textId="77777777" w:rsidR="008D7B61" w:rsidRPr="0006560F" w:rsidRDefault="00EE76A8" w:rsidP="008D7B61">
      <w:pPr>
        <w:pStyle w:val="NormalWeb"/>
        <w:numPr>
          <w:ilvl w:val="0"/>
          <w:numId w:val="12"/>
        </w:numPr>
        <w:rPr>
          <w:rFonts w:asciiTheme="minorHAnsi" w:hAnsiTheme="minorHAnsi"/>
        </w:rPr>
      </w:pPr>
      <w:hyperlink r:id="rId45" w:history="1">
        <w:r w:rsidR="008D7B61" w:rsidRPr="0006560F">
          <w:rPr>
            <w:rStyle w:val="Hyperlink"/>
            <w:rFonts w:asciiTheme="minorHAnsi" w:hAnsiTheme="minorHAnsi"/>
          </w:rPr>
          <w:t>How to Access IBM Control Desk - On Cloud</w:t>
        </w:r>
      </w:hyperlink>
    </w:p>
    <w:p w14:paraId="4B97AB5D" w14:textId="77777777" w:rsidR="008D7B61" w:rsidRPr="0006560F" w:rsidRDefault="008D7B61" w:rsidP="008D7B61">
      <w:pPr>
        <w:pStyle w:val="NormalWeb"/>
        <w:rPr>
          <w:rFonts w:asciiTheme="minorHAnsi" w:hAnsiTheme="minorHAnsi"/>
        </w:rPr>
      </w:pPr>
    </w:p>
    <w:p w14:paraId="1495F703" w14:textId="77777777" w:rsidR="008D7B61" w:rsidRPr="0006560F" w:rsidRDefault="008D7B61" w:rsidP="008D7B61">
      <w:pPr>
        <w:pStyle w:val="NormalWeb"/>
        <w:numPr>
          <w:ilvl w:val="0"/>
          <w:numId w:val="11"/>
        </w:numPr>
        <w:rPr>
          <w:rFonts w:asciiTheme="minorHAnsi" w:hAnsiTheme="minorHAnsi"/>
        </w:rPr>
      </w:pPr>
      <w:r w:rsidRPr="009E72EA">
        <w:rPr>
          <w:rFonts w:asciiTheme="minorHAnsi" w:hAnsiTheme="minorHAnsi"/>
        </w:rPr>
        <w:lastRenderedPageBreak/>
        <w:t>Installation of the Omnibus environment can be done per the standard IBM instructions detailed in the following links and adjusted by any local requirements (connections to LDAP, choice of operating system and database, H/A considerations</w:t>
      </w:r>
      <w:r w:rsidRPr="000B020E">
        <w:rPr>
          <w:rFonts w:asciiTheme="minorHAnsi" w:hAnsiTheme="minorHAnsi"/>
        </w:rPr>
        <w:t xml:space="preserve"> and so</w:t>
      </w:r>
      <w:r w:rsidRPr="0006560F">
        <w:rPr>
          <w:rFonts w:asciiTheme="minorHAnsi" w:hAnsiTheme="minorHAnsi"/>
        </w:rPr>
        <w:t xml:space="preserve"> on...). The integration of Omnibus into the toolchain is loosely coupled and will function with any (IBM-supported) configuration of Omnibus.</w:t>
      </w:r>
    </w:p>
    <w:p w14:paraId="5831FAF7" w14:textId="77777777" w:rsidR="008D7B61" w:rsidRPr="0006560F" w:rsidRDefault="00EE76A8" w:rsidP="008D7B61">
      <w:pPr>
        <w:numPr>
          <w:ilvl w:val="0"/>
          <w:numId w:val="5"/>
        </w:numPr>
        <w:spacing w:before="100" w:beforeAutospacing="1" w:after="100" w:afterAutospacing="1" w:line="240" w:lineRule="auto"/>
        <w:rPr>
          <w:rFonts w:asciiTheme="minorHAnsi" w:hAnsiTheme="minorHAnsi"/>
        </w:rPr>
      </w:pPr>
      <w:hyperlink r:id="rId46" w:tgtFrame="_blank" w:history="1">
        <w:r w:rsidR="008D7B61" w:rsidRPr="0006560F">
          <w:rPr>
            <w:rStyle w:val="Hyperlink"/>
            <w:rFonts w:asciiTheme="minorHAnsi" w:hAnsiTheme="minorHAnsi"/>
          </w:rPr>
          <w:t>Omnibus v8.1 installation documentation</w:t>
        </w:r>
      </w:hyperlink>
    </w:p>
    <w:p w14:paraId="1075BD82" w14:textId="77777777" w:rsidR="008D7B61" w:rsidRPr="0006560F" w:rsidRDefault="00EE76A8" w:rsidP="008D7B61">
      <w:pPr>
        <w:numPr>
          <w:ilvl w:val="0"/>
          <w:numId w:val="5"/>
        </w:numPr>
        <w:spacing w:before="100" w:beforeAutospacing="1" w:after="100" w:afterAutospacing="1" w:line="240" w:lineRule="auto"/>
        <w:rPr>
          <w:rFonts w:asciiTheme="minorHAnsi" w:hAnsiTheme="minorHAnsi"/>
        </w:rPr>
      </w:pPr>
      <w:hyperlink r:id="rId47" w:tgtFrame="_blank" w:history="1">
        <w:r w:rsidR="008D7B61" w:rsidRPr="0006560F">
          <w:rPr>
            <w:rStyle w:val="Hyperlink"/>
            <w:rFonts w:asciiTheme="minorHAnsi" w:hAnsiTheme="minorHAnsi"/>
          </w:rPr>
          <w:t>Netcool Operations Insight v1.4 installation documentation</w:t>
        </w:r>
      </w:hyperlink>
    </w:p>
    <w:p w14:paraId="0FF3EDA9" w14:textId="77777777" w:rsidR="008D7B61" w:rsidRPr="0006560F" w:rsidRDefault="00EE76A8" w:rsidP="008D7B61">
      <w:pPr>
        <w:numPr>
          <w:ilvl w:val="0"/>
          <w:numId w:val="5"/>
        </w:numPr>
        <w:spacing w:before="100" w:beforeAutospacing="1" w:after="100" w:afterAutospacing="1" w:line="240" w:lineRule="auto"/>
        <w:rPr>
          <w:rFonts w:asciiTheme="minorHAnsi" w:hAnsiTheme="minorHAnsi"/>
        </w:rPr>
      </w:pPr>
      <w:hyperlink r:id="rId48" w:anchor="/wiki/Tivoli%20Netcool%20OMNIbus/page/Best%20Practices" w:tgtFrame="_blank" w:history="1">
        <w:r w:rsidR="008D7B61" w:rsidRPr="0006560F">
          <w:rPr>
            <w:rStyle w:val="Hyperlink"/>
            <w:rFonts w:asciiTheme="minorHAnsi" w:hAnsiTheme="minorHAnsi"/>
          </w:rPr>
          <w:t>Installation best practices</w:t>
        </w:r>
      </w:hyperlink>
    </w:p>
    <w:p w14:paraId="3ED2AB44" w14:textId="77777777" w:rsidR="00A11118" w:rsidRPr="0006560F" w:rsidRDefault="00A11118" w:rsidP="00C650D7">
      <w:pPr>
        <w:rPr>
          <w:rFonts w:asciiTheme="minorHAnsi" w:hAnsiTheme="minorHAnsi"/>
        </w:rPr>
      </w:pPr>
    </w:p>
    <w:p w14:paraId="152FC4FF" w14:textId="7AE370EF" w:rsidR="007E7826" w:rsidRPr="0006560F" w:rsidRDefault="007E7826" w:rsidP="007E7826">
      <w:pPr>
        <w:pStyle w:val="Heading1"/>
        <w:rPr>
          <w:rFonts w:asciiTheme="minorHAnsi" w:hAnsiTheme="minorHAnsi"/>
        </w:rPr>
      </w:pPr>
      <w:bookmarkStart w:id="17" w:name="_Toc467053823"/>
      <w:r w:rsidRPr="0006560F">
        <w:rPr>
          <w:rFonts w:asciiTheme="minorHAnsi" w:hAnsiTheme="minorHAnsi"/>
        </w:rPr>
        <w:t>Configuration</w:t>
      </w:r>
      <w:r w:rsidR="00DB0B08">
        <w:rPr>
          <w:rFonts w:asciiTheme="minorHAnsi" w:hAnsiTheme="minorHAnsi"/>
        </w:rPr>
        <w:t xml:space="preserve"> of Control Desk</w:t>
      </w:r>
      <w:bookmarkEnd w:id="17"/>
      <w:r w:rsidR="00DB0B08">
        <w:rPr>
          <w:rFonts w:asciiTheme="minorHAnsi" w:hAnsiTheme="minorHAnsi"/>
        </w:rPr>
        <w:t xml:space="preserve"> </w:t>
      </w:r>
    </w:p>
    <w:p w14:paraId="64A535F0" w14:textId="77777777" w:rsidR="007E7826" w:rsidRPr="0006560F" w:rsidRDefault="007E7826" w:rsidP="00C650D7">
      <w:pPr>
        <w:rPr>
          <w:rFonts w:asciiTheme="minorHAnsi" w:hAnsiTheme="minorHAnsi"/>
        </w:rPr>
      </w:pPr>
    </w:p>
    <w:p w14:paraId="31133296" w14:textId="77777777" w:rsidR="00612425" w:rsidRPr="0006560F" w:rsidRDefault="00612425" w:rsidP="009C304B">
      <w:pPr>
        <w:pStyle w:val="Heading2"/>
        <w:ind w:left="2016"/>
        <w:rPr>
          <w:rFonts w:asciiTheme="minorHAnsi" w:hAnsiTheme="minorHAnsi"/>
        </w:rPr>
      </w:pPr>
      <w:bookmarkStart w:id="18" w:name="_Toc467053824"/>
      <w:r w:rsidRPr="0006560F">
        <w:rPr>
          <w:rFonts w:asciiTheme="minorHAnsi" w:hAnsiTheme="minorHAnsi"/>
        </w:rPr>
        <w:t>Creating and Defining Start Center</w:t>
      </w:r>
      <w:r w:rsidR="007E7826" w:rsidRPr="0006560F">
        <w:rPr>
          <w:rFonts w:asciiTheme="minorHAnsi" w:hAnsiTheme="minorHAnsi"/>
        </w:rPr>
        <w:t>s</w:t>
      </w:r>
      <w:bookmarkEnd w:id="18"/>
      <w:r w:rsidRPr="0006560F">
        <w:rPr>
          <w:rFonts w:asciiTheme="minorHAnsi" w:hAnsiTheme="minorHAnsi"/>
        </w:rPr>
        <w:t xml:space="preserve"> </w:t>
      </w:r>
    </w:p>
    <w:p w14:paraId="48885FFC" w14:textId="77777777" w:rsidR="00612425" w:rsidRPr="0006560F" w:rsidRDefault="00612425" w:rsidP="0090499B">
      <w:pPr>
        <w:rPr>
          <w:rFonts w:asciiTheme="minorHAnsi" w:hAnsiTheme="minorHAnsi"/>
        </w:rPr>
      </w:pPr>
    </w:p>
    <w:p w14:paraId="32D728EE" w14:textId="77777777" w:rsidR="00612425" w:rsidRPr="0006560F" w:rsidRDefault="00612425" w:rsidP="00770DE6">
      <w:pPr>
        <w:pStyle w:val="Heading3"/>
        <w:rPr>
          <w:rFonts w:asciiTheme="minorHAnsi" w:hAnsiTheme="minorHAnsi"/>
        </w:rPr>
      </w:pPr>
      <w:bookmarkStart w:id="19" w:name="_Toc467053825"/>
      <w:r w:rsidRPr="0006560F">
        <w:rPr>
          <w:rFonts w:asciiTheme="minorHAnsi" w:hAnsiTheme="minorHAnsi"/>
        </w:rPr>
        <w:t>Start Centers</w:t>
      </w:r>
      <w:bookmarkEnd w:id="19"/>
    </w:p>
    <w:p w14:paraId="36F45CD4" w14:textId="77777777" w:rsidR="00741518" w:rsidRDefault="00612425" w:rsidP="0090499B">
      <w:pPr>
        <w:rPr>
          <w:rFonts w:asciiTheme="minorHAnsi" w:hAnsiTheme="minorHAnsi"/>
        </w:rPr>
      </w:pPr>
      <w:r w:rsidRPr="0006560F">
        <w:rPr>
          <w:rFonts w:asciiTheme="minorHAnsi" w:hAnsiTheme="minorHAnsi"/>
        </w:rPr>
        <w:t xml:space="preserve">To Set up the </w:t>
      </w:r>
      <w:r w:rsidR="00770DE6" w:rsidRPr="0006560F">
        <w:rPr>
          <w:rFonts w:asciiTheme="minorHAnsi" w:hAnsiTheme="minorHAnsi"/>
        </w:rPr>
        <w:t>S</w:t>
      </w:r>
      <w:r w:rsidRPr="0006560F">
        <w:rPr>
          <w:rFonts w:asciiTheme="minorHAnsi" w:hAnsiTheme="minorHAnsi"/>
        </w:rPr>
        <w:t>tart Center</w:t>
      </w:r>
      <w:r w:rsidR="00770DE6" w:rsidRPr="0006560F">
        <w:rPr>
          <w:rFonts w:asciiTheme="minorHAnsi" w:hAnsiTheme="minorHAnsi"/>
        </w:rPr>
        <w:t>s used in this business flow</w:t>
      </w:r>
      <w:r w:rsidRPr="0006560F">
        <w:rPr>
          <w:rFonts w:asciiTheme="minorHAnsi" w:hAnsiTheme="minorHAnsi"/>
        </w:rPr>
        <w:t xml:space="preserve"> it will be necessary to leverage several items</w:t>
      </w:r>
      <w:r w:rsidR="00770DE6" w:rsidRPr="0006560F">
        <w:rPr>
          <w:rFonts w:asciiTheme="minorHAnsi" w:hAnsiTheme="minorHAnsi"/>
        </w:rPr>
        <w:t>;</w:t>
      </w:r>
      <w:r w:rsidRPr="0006560F">
        <w:rPr>
          <w:rFonts w:asciiTheme="minorHAnsi" w:hAnsiTheme="minorHAnsi"/>
        </w:rPr>
        <w:t xml:space="preserve"> </w:t>
      </w:r>
      <w:r w:rsidR="00770DE6" w:rsidRPr="0006560F">
        <w:rPr>
          <w:rFonts w:asciiTheme="minorHAnsi" w:hAnsiTheme="minorHAnsi"/>
        </w:rPr>
        <w:t>q</w:t>
      </w:r>
      <w:r w:rsidRPr="0006560F">
        <w:rPr>
          <w:rFonts w:asciiTheme="minorHAnsi" w:hAnsiTheme="minorHAnsi"/>
        </w:rPr>
        <w:t xml:space="preserve">ueries, where clauses, KPIs and the </w:t>
      </w:r>
      <w:r w:rsidR="00770DE6" w:rsidRPr="0006560F">
        <w:rPr>
          <w:rFonts w:asciiTheme="minorHAnsi" w:hAnsiTheme="minorHAnsi"/>
        </w:rPr>
        <w:t xml:space="preserve">activity of </w:t>
      </w:r>
      <w:r w:rsidRPr="0006560F">
        <w:rPr>
          <w:rFonts w:asciiTheme="minorHAnsi" w:hAnsiTheme="minorHAnsi"/>
        </w:rPr>
        <w:t xml:space="preserve">create and update a Start Center template. </w:t>
      </w:r>
    </w:p>
    <w:p w14:paraId="4CB338D1" w14:textId="34ABC18E" w:rsidR="00741518" w:rsidRDefault="00741518" w:rsidP="0090499B">
      <w:pPr>
        <w:rPr>
          <w:rFonts w:asciiTheme="minorHAnsi" w:hAnsiTheme="minorHAnsi"/>
        </w:rPr>
      </w:pPr>
      <w:r>
        <w:rPr>
          <w:rFonts w:asciiTheme="minorHAnsi" w:hAnsiTheme="minorHAnsi"/>
        </w:rPr>
        <w:t xml:space="preserve">To support the several user personas defined in this How to Guide there are two start centers that were created, Labeled Site Reliability Engineer and First Responder.  </w:t>
      </w:r>
    </w:p>
    <w:p w14:paraId="3C2D22B4" w14:textId="4F036D7A" w:rsidR="00741518" w:rsidRDefault="00741518" w:rsidP="0090499B">
      <w:pPr>
        <w:rPr>
          <w:rFonts w:asciiTheme="minorHAnsi" w:hAnsiTheme="minorHAnsi"/>
        </w:rPr>
      </w:pPr>
      <w:r>
        <w:rPr>
          <w:rFonts w:asciiTheme="minorHAnsi" w:hAnsiTheme="minorHAnsi"/>
        </w:rPr>
        <w:t xml:space="preserve">Using the screen shots and layouts in this document along with the queries and KPIs listed you will be able to create the Start centers for reuse. </w:t>
      </w:r>
    </w:p>
    <w:p w14:paraId="47DE3924" w14:textId="518BD023" w:rsidR="00612425" w:rsidRPr="0006560F" w:rsidRDefault="00612425" w:rsidP="0090499B">
      <w:pPr>
        <w:rPr>
          <w:rFonts w:asciiTheme="minorHAnsi" w:hAnsiTheme="minorHAnsi"/>
        </w:rPr>
      </w:pPr>
      <w:r w:rsidRPr="0006560F">
        <w:rPr>
          <w:rFonts w:asciiTheme="minorHAnsi" w:hAnsiTheme="minorHAnsi"/>
        </w:rPr>
        <w:t xml:space="preserve"> To start with</w:t>
      </w:r>
      <w:r w:rsidR="00770DE6" w:rsidRPr="0006560F">
        <w:rPr>
          <w:rFonts w:asciiTheme="minorHAnsi" w:hAnsiTheme="minorHAnsi"/>
        </w:rPr>
        <w:t xml:space="preserve"> it is necessary to </w:t>
      </w:r>
      <w:r w:rsidRPr="0006560F">
        <w:rPr>
          <w:rFonts w:asciiTheme="minorHAnsi" w:hAnsiTheme="minorHAnsi"/>
        </w:rPr>
        <w:t>creat</w:t>
      </w:r>
      <w:r w:rsidR="00770DE6" w:rsidRPr="0006560F">
        <w:rPr>
          <w:rFonts w:asciiTheme="minorHAnsi" w:hAnsiTheme="minorHAnsi"/>
        </w:rPr>
        <w:t xml:space="preserve">e a </w:t>
      </w:r>
      <w:r w:rsidRPr="0006560F">
        <w:rPr>
          <w:rFonts w:asciiTheme="minorHAnsi" w:hAnsiTheme="minorHAnsi"/>
        </w:rPr>
        <w:t>template</w:t>
      </w:r>
      <w:r w:rsidR="00756E72">
        <w:rPr>
          <w:rFonts w:asciiTheme="minorHAnsi" w:hAnsiTheme="minorHAnsi"/>
        </w:rPr>
        <w:t>.</w:t>
      </w:r>
      <w:r w:rsidRPr="0006560F">
        <w:rPr>
          <w:rFonts w:asciiTheme="minorHAnsi" w:hAnsiTheme="minorHAnsi"/>
        </w:rPr>
        <w:t xml:space="preserve"> </w:t>
      </w:r>
      <w:r w:rsidR="00756E72">
        <w:rPr>
          <w:rFonts w:asciiTheme="minorHAnsi" w:hAnsiTheme="minorHAnsi"/>
        </w:rPr>
        <w:t>T</w:t>
      </w:r>
      <w:r w:rsidR="00770DE6" w:rsidRPr="0006560F">
        <w:rPr>
          <w:rFonts w:asciiTheme="minorHAnsi" w:hAnsiTheme="minorHAnsi"/>
        </w:rPr>
        <w:t xml:space="preserve">o do so follow the standard instructions here.  </w:t>
      </w:r>
      <w:r w:rsidRPr="0006560F">
        <w:rPr>
          <w:rFonts w:asciiTheme="minorHAnsi" w:hAnsiTheme="minorHAnsi"/>
        </w:rPr>
        <w:t xml:space="preserve"> </w:t>
      </w:r>
    </w:p>
    <w:p w14:paraId="3342ECA7" w14:textId="7849FE0D" w:rsidR="00612425" w:rsidRDefault="00EE76A8" w:rsidP="0090499B">
      <w:pPr>
        <w:rPr>
          <w:rStyle w:val="Hyperlink"/>
          <w:rFonts w:asciiTheme="minorHAnsi" w:hAnsiTheme="minorHAnsi"/>
        </w:rPr>
      </w:pPr>
      <w:hyperlink r:id="rId49" w:history="1">
        <w:r w:rsidR="00612425" w:rsidRPr="0006560F">
          <w:rPr>
            <w:rStyle w:val="Hyperlink"/>
            <w:rFonts w:asciiTheme="minorHAnsi" w:hAnsiTheme="minorHAnsi"/>
          </w:rPr>
          <w:t>https://www.ibm.com/support/knowledgecenter/SSWT9A_7.6.0/com.ibm.mbs.doc/startcntr/t_mng_start_center_templates.html?cp=SSWT9A_7.6.0</w:t>
        </w:r>
      </w:hyperlink>
    </w:p>
    <w:p w14:paraId="49A42884" w14:textId="03A17BC2" w:rsidR="00A11118" w:rsidRDefault="00EE76A8" w:rsidP="0090499B">
      <w:pPr>
        <w:rPr>
          <w:rFonts w:asciiTheme="minorHAnsi" w:hAnsiTheme="minorHAnsi"/>
        </w:rPr>
      </w:pPr>
      <w:hyperlink r:id="rId50" w:history="1">
        <w:r w:rsidR="00A11118" w:rsidRPr="0009031F">
          <w:rPr>
            <w:rStyle w:val="Hyperlink"/>
            <w:rFonts w:asciiTheme="minorHAnsi" w:hAnsiTheme="minorHAnsi"/>
          </w:rPr>
          <w:t>https://www.ibm.com/support/knowledgecenter/SSWT9A_7.6.0/com.ibm.mbs.doc/startcntr/c_start_center_overview.html</w:t>
        </w:r>
      </w:hyperlink>
    </w:p>
    <w:p w14:paraId="72D5E560" w14:textId="77777777" w:rsidR="00A11118" w:rsidRPr="0006560F" w:rsidRDefault="00A11118" w:rsidP="0090499B">
      <w:pPr>
        <w:rPr>
          <w:rFonts w:asciiTheme="minorHAnsi" w:hAnsiTheme="minorHAnsi"/>
        </w:rPr>
      </w:pPr>
    </w:p>
    <w:p w14:paraId="297D9398" w14:textId="77777777" w:rsidR="00612425" w:rsidRPr="0006560F" w:rsidRDefault="00612425" w:rsidP="0090499B">
      <w:pPr>
        <w:rPr>
          <w:rFonts w:asciiTheme="minorHAnsi" w:hAnsiTheme="minorHAnsi"/>
        </w:rPr>
      </w:pPr>
    </w:p>
    <w:p w14:paraId="5193E84A" w14:textId="77777777" w:rsidR="00612425" w:rsidRPr="0006560F" w:rsidRDefault="00612425" w:rsidP="00770DE6">
      <w:pPr>
        <w:pStyle w:val="Heading3"/>
        <w:rPr>
          <w:rFonts w:asciiTheme="minorHAnsi" w:hAnsiTheme="minorHAnsi"/>
        </w:rPr>
      </w:pPr>
      <w:bookmarkStart w:id="20" w:name="_Toc467053826"/>
      <w:r w:rsidRPr="0006560F">
        <w:rPr>
          <w:rFonts w:asciiTheme="minorHAnsi" w:hAnsiTheme="minorHAnsi"/>
        </w:rPr>
        <w:t>Creating Queries</w:t>
      </w:r>
      <w:bookmarkEnd w:id="20"/>
      <w:r w:rsidRPr="0006560F">
        <w:rPr>
          <w:rFonts w:asciiTheme="minorHAnsi" w:hAnsiTheme="minorHAnsi"/>
        </w:rPr>
        <w:t xml:space="preserve"> </w:t>
      </w:r>
    </w:p>
    <w:p w14:paraId="32432FF5" w14:textId="7BBCC15A" w:rsidR="00770DE6" w:rsidRPr="0006560F" w:rsidRDefault="00770DE6" w:rsidP="00770DE6">
      <w:pPr>
        <w:rPr>
          <w:rFonts w:asciiTheme="minorHAnsi" w:hAnsiTheme="minorHAnsi"/>
        </w:rPr>
      </w:pPr>
      <w:r w:rsidRPr="0006560F">
        <w:rPr>
          <w:rFonts w:asciiTheme="minorHAnsi" w:hAnsiTheme="minorHAnsi"/>
        </w:rPr>
        <w:t>For creating predefined and saved queries to be used for the Start Centers and have them available in the applications, it is possible to follow these steps</w:t>
      </w:r>
      <w:r w:rsidR="00756E72">
        <w:rPr>
          <w:rFonts w:asciiTheme="minorHAnsi" w:hAnsiTheme="minorHAnsi"/>
        </w:rPr>
        <w:t>:</w:t>
      </w:r>
    </w:p>
    <w:p w14:paraId="56939202" w14:textId="77777777" w:rsidR="00612425" w:rsidRPr="0006560F" w:rsidRDefault="00EE76A8" w:rsidP="0090499B">
      <w:pPr>
        <w:rPr>
          <w:rFonts w:asciiTheme="minorHAnsi" w:hAnsiTheme="minorHAnsi"/>
        </w:rPr>
      </w:pPr>
      <w:hyperlink r:id="rId51" w:history="1">
        <w:r w:rsidR="00612425" w:rsidRPr="0006560F">
          <w:rPr>
            <w:rStyle w:val="Hyperlink"/>
            <w:rFonts w:asciiTheme="minorHAnsi" w:hAnsiTheme="minorHAnsi"/>
          </w:rPr>
          <w:t>https://www.ibm.com/support/knowledgecenter/SSWT9A_7.5.1/com.ibm.mbs.doc/workview/t_ctr_work_view_queries.html?cp=SSWT9A_7.6.0</w:t>
        </w:r>
      </w:hyperlink>
    </w:p>
    <w:p w14:paraId="765545EB" w14:textId="13529674" w:rsidR="00612425" w:rsidRPr="0006560F" w:rsidRDefault="00770DE6" w:rsidP="0090499B">
      <w:pPr>
        <w:rPr>
          <w:rFonts w:asciiTheme="minorHAnsi" w:hAnsiTheme="minorHAnsi"/>
        </w:rPr>
      </w:pPr>
      <w:r w:rsidRPr="0006560F">
        <w:rPr>
          <w:rFonts w:asciiTheme="minorHAnsi" w:hAnsiTheme="minorHAnsi"/>
        </w:rPr>
        <w:t xml:space="preserve">For </w:t>
      </w:r>
      <w:r w:rsidR="007E7826" w:rsidRPr="0006560F">
        <w:rPr>
          <w:rFonts w:asciiTheme="minorHAnsi" w:hAnsiTheme="minorHAnsi"/>
        </w:rPr>
        <w:t xml:space="preserve">instructions and steps for </w:t>
      </w:r>
      <w:r w:rsidRPr="0006560F">
        <w:rPr>
          <w:rFonts w:asciiTheme="minorHAnsi" w:hAnsiTheme="minorHAnsi"/>
        </w:rPr>
        <w:t xml:space="preserve">creating </w:t>
      </w:r>
      <w:r w:rsidR="007E7826" w:rsidRPr="0006560F">
        <w:rPr>
          <w:rFonts w:asciiTheme="minorHAnsi" w:hAnsiTheme="minorHAnsi"/>
        </w:rPr>
        <w:t>w</w:t>
      </w:r>
      <w:r w:rsidR="00612425" w:rsidRPr="0006560F">
        <w:rPr>
          <w:rFonts w:asciiTheme="minorHAnsi" w:hAnsiTheme="minorHAnsi"/>
        </w:rPr>
        <w:t>here clause queries</w:t>
      </w:r>
      <w:r w:rsidR="007E7826" w:rsidRPr="0006560F">
        <w:rPr>
          <w:rFonts w:asciiTheme="minorHAnsi" w:hAnsiTheme="minorHAnsi"/>
        </w:rPr>
        <w:t>, follow this link</w:t>
      </w:r>
      <w:r w:rsidR="00756E72">
        <w:rPr>
          <w:rFonts w:asciiTheme="minorHAnsi" w:hAnsiTheme="minorHAnsi"/>
        </w:rPr>
        <w:t>:</w:t>
      </w:r>
    </w:p>
    <w:p w14:paraId="4068377D" w14:textId="77777777" w:rsidR="00612425" w:rsidRPr="0006560F" w:rsidRDefault="00EE76A8" w:rsidP="0090499B">
      <w:pPr>
        <w:rPr>
          <w:rStyle w:val="Hyperlink"/>
          <w:rFonts w:asciiTheme="minorHAnsi" w:hAnsiTheme="minorHAnsi"/>
        </w:rPr>
      </w:pPr>
      <w:hyperlink r:id="rId52" w:history="1">
        <w:r w:rsidR="00612425" w:rsidRPr="0006560F">
          <w:rPr>
            <w:rStyle w:val="Hyperlink"/>
            <w:rFonts w:asciiTheme="minorHAnsi" w:hAnsiTheme="minorHAnsi"/>
          </w:rPr>
          <w:t>https://www.ibm.com/support/knowledgecenter/SSWT9A_7.6.0/com.ibm.mbs.doc/gp_ui/c_SQL_search.html?cp=SSWT9A_7.6.0</w:t>
        </w:r>
      </w:hyperlink>
    </w:p>
    <w:p w14:paraId="79259EA2" w14:textId="7EDC9BD2" w:rsidR="007E7826" w:rsidRDefault="00741518" w:rsidP="0090499B">
      <w:pPr>
        <w:rPr>
          <w:rFonts w:asciiTheme="minorHAnsi" w:hAnsiTheme="minorHAnsi"/>
        </w:rPr>
      </w:pPr>
      <w:r>
        <w:rPr>
          <w:rFonts w:asciiTheme="minorHAnsi" w:hAnsiTheme="minorHAnsi"/>
        </w:rPr>
        <w:lastRenderedPageBreak/>
        <w:t xml:space="preserve">Several queries were created and define to support the start centers.  The queries are provided here for quick and fast recreating. </w:t>
      </w:r>
    </w:p>
    <w:tbl>
      <w:tblPr>
        <w:tblStyle w:val="TableGrid"/>
        <w:tblW w:w="0" w:type="auto"/>
        <w:tblLook w:val="0480" w:firstRow="0" w:lastRow="0" w:firstColumn="1" w:lastColumn="0" w:noHBand="0" w:noVBand="1"/>
      </w:tblPr>
      <w:tblGrid>
        <w:gridCol w:w="2695"/>
        <w:gridCol w:w="7519"/>
      </w:tblGrid>
      <w:tr w:rsidR="00741518" w14:paraId="368E845C" w14:textId="77777777" w:rsidTr="00CF1FA6">
        <w:tc>
          <w:tcPr>
            <w:tcW w:w="2695" w:type="dxa"/>
          </w:tcPr>
          <w:p w14:paraId="2FA3E9CE" w14:textId="120B2234" w:rsidR="00741518" w:rsidRPr="00741518" w:rsidRDefault="00741518" w:rsidP="0090499B">
            <w:pPr>
              <w:rPr>
                <w:rFonts w:asciiTheme="minorHAnsi" w:hAnsiTheme="minorHAnsi"/>
                <w:sz w:val="18"/>
                <w:szCs w:val="18"/>
              </w:rPr>
            </w:pPr>
            <w:r>
              <w:rPr>
                <w:rFonts w:asciiTheme="minorHAnsi" w:hAnsiTheme="minorHAnsi"/>
                <w:sz w:val="18"/>
                <w:szCs w:val="18"/>
              </w:rPr>
              <w:t>Recently Resolved Incidents</w:t>
            </w:r>
          </w:p>
        </w:tc>
        <w:tc>
          <w:tcPr>
            <w:tcW w:w="7519" w:type="dxa"/>
          </w:tcPr>
          <w:p w14:paraId="3E4D4CF7" w14:textId="173CC8B7" w:rsidR="00741518" w:rsidRPr="00741518" w:rsidRDefault="00741518" w:rsidP="0090499B">
            <w:pPr>
              <w:rPr>
                <w:rFonts w:asciiTheme="minorHAnsi" w:hAnsiTheme="minorHAnsi"/>
                <w:sz w:val="18"/>
                <w:szCs w:val="18"/>
              </w:rPr>
            </w:pPr>
            <w:r w:rsidRPr="00741518">
              <w:rPr>
                <w:rFonts w:asciiTheme="minorHAnsi" w:hAnsiTheme="minorHAnsi"/>
                <w:sz w:val="18"/>
                <w:szCs w:val="18"/>
              </w:rPr>
              <w:t>(status = 'RESOLVED' and upper(externalsystem) = 'EVENTMANAGEMENT')</w:t>
            </w:r>
          </w:p>
        </w:tc>
      </w:tr>
      <w:tr w:rsidR="00741518" w14:paraId="1C32C8A7" w14:textId="77777777" w:rsidTr="00CF1FA6">
        <w:tc>
          <w:tcPr>
            <w:tcW w:w="2695" w:type="dxa"/>
          </w:tcPr>
          <w:p w14:paraId="14789517" w14:textId="3413CEA0" w:rsidR="00741518" w:rsidRPr="00741518" w:rsidRDefault="00741518" w:rsidP="0090499B">
            <w:pPr>
              <w:rPr>
                <w:rFonts w:asciiTheme="minorHAnsi" w:hAnsiTheme="minorHAnsi"/>
                <w:sz w:val="18"/>
                <w:szCs w:val="18"/>
              </w:rPr>
            </w:pPr>
            <w:r>
              <w:rPr>
                <w:rFonts w:asciiTheme="minorHAnsi" w:hAnsiTheme="minorHAnsi"/>
                <w:sz w:val="18"/>
                <w:szCs w:val="18"/>
              </w:rPr>
              <w:t>Recently Updated and Resolved Incidents</w:t>
            </w:r>
          </w:p>
        </w:tc>
        <w:tc>
          <w:tcPr>
            <w:tcW w:w="7519" w:type="dxa"/>
          </w:tcPr>
          <w:p w14:paraId="70FC5AC2" w14:textId="5ADB8441" w:rsidR="00741518" w:rsidRPr="00741518" w:rsidRDefault="00741518" w:rsidP="0090499B">
            <w:pPr>
              <w:rPr>
                <w:rFonts w:asciiTheme="minorHAnsi" w:hAnsiTheme="minorHAnsi"/>
                <w:sz w:val="18"/>
                <w:szCs w:val="18"/>
              </w:rPr>
            </w:pPr>
            <w:proofErr w:type="spellStart"/>
            <w:r w:rsidRPr="00741518">
              <w:rPr>
                <w:rFonts w:asciiTheme="minorHAnsi" w:hAnsiTheme="minorHAnsi"/>
                <w:sz w:val="18"/>
                <w:szCs w:val="18"/>
              </w:rPr>
              <w:t>ticketid</w:t>
            </w:r>
            <w:bookmarkStart w:id="21" w:name="_GoBack"/>
            <w:bookmarkEnd w:id="21"/>
            <w:proofErr w:type="spellEnd"/>
            <w:r w:rsidRPr="00741518">
              <w:rPr>
                <w:rFonts w:asciiTheme="minorHAnsi" w:hAnsiTheme="minorHAnsi"/>
                <w:sz w:val="18"/>
                <w:szCs w:val="18"/>
              </w:rPr>
              <w:t xml:space="preserve"> in ( select </w:t>
            </w:r>
            <w:proofErr w:type="spellStart"/>
            <w:r w:rsidRPr="00741518">
              <w:rPr>
                <w:rFonts w:asciiTheme="minorHAnsi" w:hAnsiTheme="minorHAnsi"/>
                <w:sz w:val="18"/>
                <w:szCs w:val="18"/>
              </w:rPr>
              <w:t>recordkey</w:t>
            </w:r>
            <w:proofErr w:type="spellEnd"/>
            <w:r w:rsidRPr="00741518">
              <w:rPr>
                <w:rFonts w:asciiTheme="minorHAnsi" w:hAnsiTheme="minorHAnsi"/>
                <w:sz w:val="18"/>
                <w:szCs w:val="18"/>
              </w:rPr>
              <w:t xml:space="preserve"> from </w:t>
            </w:r>
            <w:proofErr w:type="spellStart"/>
            <w:r w:rsidRPr="00741518">
              <w:rPr>
                <w:rFonts w:asciiTheme="minorHAnsi" w:hAnsiTheme="minorHAnsi"/>
                <w:sz w:val="18"/>
                <w:szCs w:val="18"/>
              </w:rPr>
              <w:t>worklog</w:t>
            </w:r>
            <w:proofErr w:type="spellEnd"/>
            <w:r w:rsidRPr="00741518">
              <w:rPr>
                <w:rFonts w:asciiTheme="minorHAnsi" w:hAnsiTheme="minorHAnsi"/>
                <w:sz w:val="18"/>
                <w:szCs w:val="18"/>
              </w:rPr>
              <w:t xml:space="preserve"> where </w:t>
            </w:r>
            <w:proofErr w:type="spellStart"/>
            <w:r w:rsidRPr="00741518">
              <w:rPr>
                <w:rFonts w:asciiTheme="minorHAnsi" w:hAnsiTheme="minorHAnsi"/>
                <w:sz w:val="18"/>
                <w:szCs w:val="18"/>
              </w:rPr>
              <w:t>modifydate</w:t>
            </w:r>
            <w:proofErr w:type="spellEnd"/>
            <w:r w:rsidRPr="00741518">
              <w:rPr>
                <w:rFonts w:asciiTheme="minorHAnsi" w:hAnsiTheme="minorHAnsi"/>
                <w:sz w:val="18"/>
                <w:szCs w:val="18"/>
              </w:rPr>
              <w:t xml:space="preserve"> &gt; current timestamp - decimal(240000,6,0) ) and status in (select value from synonymdomain where maxvalue in ('RESOLVED') and </w:t>
            </w:r>
            <w:proofErr w:type="spellStart"/>
            <w:r w:rsidRPr="00741518">
              <w:rPr>
                <w:rFonts w:asciiTheme="minorHAnsi" w:hAnsiTheme="minorHAnsi"/>
                <w:sz w:val="18"/>
                <w:szCs w:val="18"/>
              </w:rPr>
              <w:t>domainid</w:t>
            </w:r>
            <w:proofErr w:type="spellEnd"/>
            <w:r w:rsidRPr="00741518">
              <w:rPr>
                <w:rFonts w:asciiTheme="minorHAnsi" w:hAnsiTheme="minorHAnsi"/>
                <w:sz w:val="18"/>
                <w:szCs w:val="18"/>
              </w:rPr>
              <w:t xml:space="preserve"> = 'INCIDENTSTATUS') and (current timestamp &gt; </w:t>
            </w:r>
            <w:proofErr w:type="spellStart"/>
            <w:r w:rsidRPr="00741518">
              <w:rPr>
                <w:rFonts w:asciiTheme="minorHAnsi" w:hAnsiTheme="minorHAnsi"/>
                <w:sz w:val="18"/>
                <w:szCs w:val="18"/>
              </w:rPr>
              <w:t>actualfinish</w:t>
            </w:r>
            <w:proofErr w:type="spellEnd"/>
            <w:r w:rsidRPr="00741518">
              <w:rPr>
                <w:rFonts w:asciiTheme="minorHAnsi" w:hAnsiTheme="minorHAnsi"/>
                <w:sz w:val="18"/>
                <w:szCs w:val="18"/>
              </w:rPr>
              <w:t xml:space="preserve">) order by </w:t>
            </w:r>
            <w:proofErr w:type="spellStart"/>
            <w:r w:rsidRPr="00741518">
              <w:rPr>
                <w:rFonts w:asciiTheme="minorHAnsi" w:hAnsiTheme="minorHAnsi"/>
                <w:sz w:val="18"/>
                <w:szCs w:val="18"/>
              </w:rPr>
              <w:t>internalpriority</w:t>
            </w:r>
            <w:proofErr w:type="spellEnd"/>
            <w:r w:rsidRPr="00741518">
              <w:rPr>
                <w:rFonts w:asciiTheme="minorHAnsi" w:hAnsiTheme="minorHAnsi"/>
                <w:sz w:val="18"/>
                <w:szCs w:val="18"/>
              </w:rPr>
              <w:t xml:space="preserve"> ASC</w:t>
            </w:r>
          </w:p>
        </w:tc>
      </w:tr>
      <w:tr w:rsidR="00741518" w14:paraId="7F099DBE" w14:textId="77777777" w:rsidTr="00CF1FA6">
        <w:tc>
          <w:tcPr>
            <w:tcW w:w="2695" w:type="dxa"/>
          </w:tcPr>
          <w:p w14:paraId="63487207" w14:textId="4A3456B7" w:rsidR="00741518" w:rsidRPr="00741518" w:rsidRDefault="00741518" w:rsidP="0090499B">
            <w:pPr>
              <w:rPr>
                <w:rFonts w:asciiTheme="minorHAnsi" w:hAnsiTheme="minorHAnsi"/>
                <w:sz w:val="18"/>
                <w:szCs w:val="18"/>
              </w:rPr>
            </w:pPr>
            <w:r>
              <w:rPr>
                <w:rFonts w:asciiTheme="minorHAnsi" w:hAnsiTheme="minorHAnsi"/>
                <w:sz w:val="18"/>
                <w:szCs w:val="18"/>
              </w:rPr>
              <w:t>Priority 2,3,4 Incidents</w:t>
            </w:r>
          </w:p>
        </w:tc>
        <w:tc>
          <w:tcPr>
            <w:tcW w:w="7519" w:type="dxa"/>
          </w:tcPr>
          <w:p w14:paraId="6D4B5BB2" w14:textId="2D84D766" w:rsidR="00741518" w:rsidRPr="00741518" w:rsidRDefault="00741518" w:rsidP="0090499B">
            <w:pPr>
              <w:rPr>
                <w:rFonts w:asciiTheme="minorHAnsi" w:hAnsiTheme="minorHAnsi"/>
                <w:sz w:val="18"/>
                <w:szCs w:val="18"/>
              </w:rPr>
            </w:pPr>
            <w:r w:rsidRPr="00741518">
              <w:rPr>
                <w:rFonts w:asciiTheme="minorHAnsi" w:hAnsiTheme="minorHAnsi"/>
                <w:sz w:val="18"/>
                <w:szCs w:val="18"/>
              </w:rPr>
              <w:t>((status = 'INPROG' or status = 'NEW' or status = 'PENDING' or status = 'QUEUED') and upper(externalsystem) = 'EVENTMANAGEMENT' and (</w:t>
            </w:r>
            <w:proofErr w:type="spellStart"/>
            <w:r w:rsidRPr="00741518">
              <w:rPr>
                <w:rFonts w:asciiTheme="minorHAnsi" w:hAnsiTheme="minorHAnsi"/>
                <w:sz w:val="18"/>
                <w:szCs w:val="18"/>
              </w:rPr>
              <w:t>reportedpriority</w:t>
            </w:r>
            <w:proofErr w:type="spellEnd"/>
            <w:r w:rsidRPr="00741518">
              <w:rPr>
                <w:rFonts w:asciiTheme="minorHAnsi" w:hAnsiTheme="minorHAnsi"/>
                <w:sz w:val="18"/>
                <w:szCs w:val="18"/>
              </w:rPr>
              <w:t xml:space="preserve"> = 2 or </w:t>
            </w:r>
            <w:proofErr w:type="spellStart"/>
            <w:r w:rsidRPr="00741518">
              <w:rPr>
                <w:rFonts w:asciiTheme="minorHAnsi" w:hAnsiTheme="minorHAnsi"/>
                <w:sz w:val="18"/>
                <w:szCs w:val="18"/>
              </w:rPr>
              <w:t>reportedpriority</w:t>
            </w:r>
            <w:proofErr w:type="spellEnd"/>
            <w:r w:rsidRPr="00741518">
              <w:rPr>
                <w:rFonts w:asciiTheme="minorHAnsi" w:hAnsiTheme="minorHAnsi"/>
                <w:sz w:val="18"/>
                <w:szCs w:val="18"/>
              </w:rPr>
              <w:t xml:space="preserve"> = 3 or </w:t>
            </w:r>
            <w:proofErr w:type="spellStart"/>
            <w:r w:rsidRPr="00741518">
              <w:rPr>
                <w:rFonts w:asciiTheme="minorHAnsi" w:hAnsiTheme="minorHAnsi"/>
                <w:sz w:val="18"/>
                <w:szCs w:val="18"/>
              </w:rPr>
              <w:t>reportedpriority</w:t>
            </w:r>
            <w:proofErr w:type="spellEnd"/>
            <w:r w:rsidRPr="00741518">
              <w:rPr>
                <w:rFonts w:asciiTheme="minorHAnsi" w:hAnsiTheme="minorHAnsi"/>
                <w:sz w:val="18"/>
                <w:szCs w:val="18"/>
              </w:rPr>
              <w:t xml:space="preserve"> = 4))</w:t>
            </w:r>
          </w:p>
        </w:tc>
      </w:tr>
      <w:tr w:rsidR="00741518" w14:paraId="6C90AF2F" w14:textId="77777777" w:rsidTr="00CF1FA6">
        <w:tc>
          <w:tcPr>
            <w:tcW w:w="2695" w:type="dxa"/>
          </w:tcPr>
          <w:p w14:paraId="2EF57963" w14:textId="6218664D" w:rsidR="00741518" w:rsidRPr="00741518" w:rsidRDefault="00741518" w:rsidP="0090499B">
            <w:pPr>
              <w:rPr>
                <w:rFonts w:asciiTheme="minorHAnsi" w:hAnsiTheme="minorHAnsi"/>
                <w:sz w:val="18"/>
                <w:szCs w:val="18"/>
              </w:rPr>
            </w:pPr>
            <w:r>
              <w:rPr>
                <w:rFonts w:asciiTheme="minorHAnsi" w:hAnsiTheme="minorHAnsi"/>
                <w:sz w:val="18"/>
                <w:szCs w:val="18"/>
              </w:rPr>
              <w:t>Priority 1 Incidents</w:t>
            </w:r>
          </w:p>
        </w:tc>
        <w:tc>
          <w:tcPr>
            <w:tcW w:w="7519" w:type="dxa"/>
          </w:tcPr>
          <w:p w14:paraId="1A3E8C15" w14:textId="72D9CE1C" w:rsidR="00741518" w:rsidRPr="00741518" w:rsidRDefault="00741518" w:rsidP="0090499B">
            <w:pPr>
              <w:rPr>
                <w:rFonts w:asciiTheme="minorHAnsi" w:hAnsiTheme="minorHAnsi"/>
                <w:sz w:val="18"/>
                <w:szCs w:val="18"/>
              </w:rPr>
            </w:pPr>
            <w:r w:rsidRPr="00741518">
              <w:rPr>
                <w:rFonts w:asciiTheme="minorHAnsi" w:hAnsiTheme="minorHAnsi"/>
                <w:sz w:val="18"/>
                <w:szCs w:val="18"/>
              </w:rPr>
              <w:t xml:space="preserve">((status = 'INPROG' or status = 'NEW' or status = 'PENDING' or status = 'QUEUED') and upper(externalsystem) = 'EVENTMANAGEMENT' and </w:t>
            </w:r>
            <w:proofErr w:type="spellStart"/>
            <w:r w:rsidRPr="00741518">
              <w:rPr>
                <w:rFonts w:asciiTheme="minorHAnsi" w:hAnsiTheme="minorHAnsi"/>
                <w:sz w:val="18"/>
                <w:szCs w:val="18"/>
              </w:rPr>
              <w:t>reportedpriority</w:t>
            </w:r>
            <w:proofErr w:type="spellEnd"/>
            <w:r w:rsidRPr="00741518">
              <w:rPr>
                <w:rFonts w:asciiTheme="minorHAnsi" w:hAnsiTheme="minorHAnsi"/>
                <w:sz w:val="18"/>
                <w:szCs w:val="18"/>
              </w:rPr>
              <w:t xml:space="preserve"> = 1)</w:t>
            </w:r>
          </w:p>
        </w:tc>
      </w:tr>
      <w:tr w:rsidR="00741518" w14:paraId="0734FCFC" w14:textId="77777777" w:rsidTr="00CF1FA6">
        <w:tc>
          <w:tcPr>
            <w:tcW w:w="2695" w:type="dxa"/>
          </w:tcPr>
          <w:p w14:paraId="059D88B3" w14:textId="722CC753" w:rsidR="00741518" w:rsidRPr="00741518" w:rsidRDefault="00741518" w:rsidP="0090499B">
            <w:pPr>
              <w:rPr>
                <w:rFonts w:asciiTheme="minorHAnsi" w:hAnsiTheme="minorHAnsi"/>
                <w:sz w:val="18"/>
                <w:szCs w:val="18"/>
              </w:rPr>
            </w:pPr>
            <w:r>
              <w:rPr>
                <w:rFonts w:asciiTheme="minorHAnsi" w:hAnsiTheme="minorHAnsi"/>
                <w:sz w:val="18"/>
                <w:szCs w:val="18"/>
              </w:rPr>
              <w:t>Incidents Closed up to 30 Days</w:t>
            </w:r>
          </w:p>
        </w:tc>
        <w:tc>
          <w:tcPr>
            <w:tcW w:w="7519" w:type="dxa"/>
          </w:tcPr>
          <w:p w14:paraId="079200CA" w14:textId="6209A3AC" w:rsidR="00741518" w:rsidRPr="00741518" w:rsidRDefault="00741518" w:rsidP="0090499B">
            <w:pPr>
              <w:rPr>
                <w:rFonts w:asciiTheme="minorHAnsi" w:hAnsiTheme="minorHAnsi"/>
                <w:sz w:val="18"/>
                <w:szCs w:val="18"/>
              </w:rPr>
            </w:pPr>
            <w:r w:rsidRPr="00741518">
              <w:rPr>
                <w:rFonts w:asciiTheme="minorHAnsi" w:hAnsiTheme="minorHAnsi"/>
                <w:sz w:val="18"/>
                <w:szCs w:val="18"/>
              </w:rPr>
              <w:t xml:space="preserve">(status = 'CLOSED') and </w:t>
            </w:r>
            <w:proofErr w:type="spellStart"/>
            <w:r w:rsidRPr="00741518">
              <w:rPr>
                <w:rFonts w:asciiTheme="minorHAnsi" w:hAnsiTheme="minorHAnsi"/>
                <w:sz w:val="18"/>
                <w:szCs w:val="18"/>
              </w:rPr>
              <w:t>actualfinish</w:t>
            </w:r>
            <w:proofErr w:type="spellEnd"/>
            <w:r w:rsidRPr="00741518">
              <w:rPr>
                <w:rFonts w:asciiTheme="minorHAnsi" w:hAnsiTheme="minorHAnsi"/>
                <w:sz w:val="18"/>
                <w:szCs w:val="18"/>
              </w:rPr>
              <w:t xml:space="preserve"> &gt; (current timestamp - 30 days) order by </w:t>
            </w:r>
            <w:proofErr w:type="spellStart"/>
            <w:r w:rsidRPr="00741518">
              <w:rPr>
                <w:rFonts w:asciiTheme="minorHAnsi" w:hAnsiTheme="minorHAnsi"/>
                <w:sz w:val="18"/>
                <w:szCs w:val="18"/>
              </w:rPr>
              <w:t>internalpriority</w:t>
            </w:r>
            <w:proofErr w:type="spellEnd"/>
            <w:r w:rsidRPr="00741518">
              <w:rPr>
                <w:rFonts w:asciiTheme="minorHAnsi" w:hAnsiTheme="minorHAnsi"/>
                <w:sz w:val="18"/>
                <w:szCs w:val="18"/>
              </w:rPr>
              <w:t xml:space="preserve"> ASC</w:t>
            </w:r>
          </w:p>
        </w:tc>
      </w:tr>
      <w:tr w:rsidR="00741518" w14:paraId="7F5B330C" w14:textId="77777777" w:rsidTr="00CF1FA6">
        <w:tc>
          <w:tcPr>
            <w:tcW w:w="2695" w:type="dxa"/>
          </w:tcPr>
          <w:p w14:paraId="16D9FA7C" w14:textId="29AE4B62" w:rsidR="00741518" w:rsidRPr="00741518" w:rsidRDefault="00741518" w:rsidP="0090499B">
            <w:pPr>
              <w:rPr>
                <w:rFonts w:asciiTheme="minorHAnsi" w:hAnsiTheme="minorHAnsi"/>
                <w:sz w:val="18"/>
                <w:szCs w:val="18"/>
              </w:rPr>
            </w:pPr>
            <w:r w:rsidRPr="00741518">
              <w:rPr>
                <w:rFonts w:asciiTheme="minorHAnsi" w:hAnsiTheme="minorHAnsi"/>
                <w:sz w:val="18"/>
                <w:szCs w:val="18"/>
              </w:rPr>
              <w:t>All Event Management Incidents</w:t>
            </w:r>
          </w:p>
        </w:tc>
        <w:tc>
          <w:tcPr>
            <w:tcW w:w="7519" w:type="dxa"/>
          </w:tcPr>
          <w:p w14:paraId="436B1D98" w14:textId="3CE79A42" w:rsidR="00741518" w:rsidRPr="00741518" w:rsidRDefault="00741518" w:rsidP="0090499B">
            <w:pPr>
              <w:rPr>
                <w:rFonts w:asciiTheme="minorHAnsi" w:hAnsiTheme="minorHAnsi"/>
                <w:sz w:val="18"/>
                <w:szCs w:val="18"/>
              </w:rPr>
            </w:pPr>
            <w:r w:rsidRPr="00741518">
              <w:rPr>
                <w:rFonts w:asciiTheme="minorHAnsi" w:hAnsiTheme="minorHAnsi"/>
                <w:sz w:val="18"/>
                <w:szCs w:val="18"/>
              </w:rPr>
              <w:t>((status = 'INPROG' or status = 'NEW' or status = 'PENDING' or status = 'QUEUED') and upper(externalsystem) = 'EVENTMANAGEMENT')</w:t>
            </w:r>
          </w:p>
        </w:tc>
      </w:tr>
      <w:tr w:rsidR="00741518" w14:paraId="75F91DF7" w14:textId="77777777" w:rsidTr="00CF1FA6">
        <w:tc>
          <w:tcPr>
            <w:tcW w:w="2695" w:type="dxa"/>
          </w:tcPr>
          <w:p w14:paraId="68C2439A" w14:textId="2329470E" w:rsidR="00741518" w:rsidRPr="00741518" w:rsidRDefault="00741518" w:rsidP="0090499B">
            <w:pPr>
              <w:rPr>
                <w:rFonts w:asciiTheme="minorHAnsi" w:hAnsiTheme="minorHAnsi"/>
                <w:sz w:val="18"/>
                <w:szCs w:val="18"/>
              </w:rPr>
            </w:pPr>
            <w:r>
              <w:rPr>
                <w:rFonts w:asciiTheme="minorHAnsi" w:hAnsiTheme="minorHAnsi"/>
                <w:sz w:val="18"/>
                <w:szCs w:val="18"/>
              </w:rPr>
              <w:t>Incidents Assigned to Logged in User</w:t>
            </w:r>
          </w:p>
        </w:tc>
        <w:tc>
          <w:tcPr>
            <w:tcW w:w="7519" w:type="dxa"/>
          </w:tcPr>
          <w:p w14:paraId="7FA848AD" w14:textId="192B1280" w:rsidR="00741518" w:rsidRPr="00741518" w:rsidRDefault="00741518" w:rsidP="0090499B">
            <w:pPr>
              <w:rPr>
                <w:rFonts w:asciiTheme="minorHAnsi" w:hAnsiTheme="minorHAnsi"/>
                <w:sz w:val="18"/>
                <w:szCs w:val="18"/>
              </w:rPr>
            </w:pPr>
            <w:r w:rsidRPr="00741518">
              <w:rPr>
                <w:rFonts w:asciiTheme="minorHAnsi" w:hAnsiTheme="minorHAnsi"/>
                <w:sz w:val="18"/>
                <w:szCs w:val="18"/>
              </w:rPr>
              <w:t>((status = 'INPROG' or status = 'NEW' or status = 'PENDING' or status = 'QUEUED')) and (owner =  :USER)</w:t>
            </w:r>
          </w:p>
        </w:tc>
      </w:tr>
      <w:tr w:rsidR="002A412A" w14:paraId="333F1CD5" w14:textId="77777777" w:rsidTr="00CF1FA6">
        <w:tc>
          <w:tcPr>
            <w:tcW w:w="2695" w:type="dxa"/>
          </w:tcPr>
          <w:p w14:paraId="7BD988CA" w14:textId="163A43A0" w:rsidR="002A412A" w:rsidRDefault="002A412A" w:rsidP="0090499B">
            <w:pPr>
              <w:rPr>
                <w:rFonts w:asciiTheme="minorHAnsi" w:hAnsiTheme="minorHAnsi"/>
                <w:sz w:val="18"/>
                <w:szCs w:val="18"/>
              </w:rPr>
            </w:pPr>
            <w:r>
              <w:rPr>
                <w:rFonts w:asciiTheme="minorHAnsi" w:hAnsiTheme="minorHAnsi"/>
                <w:sz w:val="18"/>
                <w:szCs w:val="18"/>
              </w:rPr>
              <w:t>Open Problems</w:t>
            </w:r>
          </w:p>
        </w:tc>
        <w:tc>
          <w:tcPr>
            <w:tcW w:w="7519" w:type="dxa"/>
          </w:tcPr>
          <w:p w14:paraId="63619FDF" w14:textId="291BD68B" w:rsidR="002A412A" w:rsidRPr="00741518" w:rsidRDefault="002A412A" w:rsidP="0090499B">
            <w:pPr>
              <w:rPr>
                <w:rFonts w:asciiTheme="minorHAnsi" w:hAnsiTheme="minorHAnsi"/>
                <w:sz w:val="18"/>
                <w:szCs w:val="18"/>
              </w:rPr>
            </w:pPr>
            <w:r w:rsidRPr="002A412A">
              <w:rPr>
                <w:rFonts w:asciiTheme="minorHAnsi" w:hAnsiTheme="minorHAnsi"/>
                <w:sz w:val="18"/>
                <w:szCs w:val="18"/>
              </w:rPr>
              <w:t>(</w:t>
            </w:r>
            <w:proofErr w:type="spellStart"/>
            <w:r w:rsidRPr="002A412A">
              <w:rPr>
                <w:rFonts w:asciiTheme="minorHAnsi" w:hAnsiTheme="minorHAnsi"/>
                <w:sz w:val="18"/>
                <w:szCs w:val="18"/>
              </w:rPr>
              <w:t>historyflag</w:t>
            </w:r>
            <w:proofErr w:type="spellEnd"/>
            <w:r w:rsidRPr="002A412A">
              <w:rPr>
                <w:rFonts w:asciiTheme="minorHAnsi" w:hAnsiTheme="minorHAnsi"/>
                <w:sz w:val="18"/>
                <w:szCs w:val="18"/>
              </w:rPr>
              <w:t xml:space="preserve"> = 0) and (status in (select value from synonymdomain where maxvalue in ('NEW','PENDING','QUEUED','INPRG') and </w:t>
            </w:r>
            <w:proofErr w:type="spellStart"/>
            <w:r w:rsidRPr="002A412A">
              <w:rPr>
                <w:rFonts w:asciiTheme="minorHAnsi" w:hAnsiTheme="minorHAnsi"/>
                <w:sz w:val="18"/>
                <w:szCs w:val="18"/>
              </w:rPr>
              <w:t>domainid</w:t>
            </w:r>
            <w:proofErr w:type="spellEnd"/>
            <w:r w:rsidRPr="002A412A">
              <w:rPr>
                <w:rFonts w:asciiTheme="minorHAnsi" w:hAnsiTheme="minorHAnsi"/>
                <w:sz w:val="18"/>
                <w:szCs w:val="18"/>
              </w:rPr>
              <w:t xml:space="preserve"> in ('PROBLEMSTATUS')))</w:t>
            </w:r>
          </w:p>
        </w:tc>
      </w:tr>
    </w:tbl>
    <w:p w14:paraId="7052CC82" w14:textId="77777777" w:rsidR="00741518" w:rsidRPr="0006560F" w:rsidRDefault="00741518" w:rsidP="0090499B">
      <w:pPr>
        <w:rPr>
          <w:rFonts w:asciiTheme="minorHAnsi" w:hAnsiTheme="minorHAnsi"/>
        </w:rPr>
      </w:pPr>
    </w:p>
    <w:p w14:paraId="3343A018" w14:textId="77777777" w:rsidR="00612425" w:rsidRPr="0006560F" w:rsidRDefault="00612425" w:rsidP="007E7826">
      <w:pPr>
        <w:pStyle w:val="Heading3"/>
        <w:rPr>
          <w:rFonts w:asciiTheme="minorHAnsi" w:hAnsiTheme="minorHAnsi"/>
        </w:rPr>
      </w:pPr>
      <w:bookmarkStart w:id="22" w:name="_Toc467053827"/>
      <w:r w:rsidRPr="0006560F">
        <w:rPr>
          <w:rFonts w:asciiTheme="minorHAnsi" w:hAnsiTheme="minorHAnsi"/>
        </w:rPr>
        <w:t>Creating KPIs</w:t>
      </w:r>
      <w:bookmarkEnd w:id="22"/>
    </w:p>
    <w:p w14:paraId="44617A48" w14:textId="6262A440" w:rsidR="007E7826" w:rsidRDefault="007E7826" w:rsidP="007E7826">
      <w:pPr>
        <w:rPr>
          <w:rFonts w:asciiTheme="minorHAnsi" w:hAnsiTheme="minorHAnsi"/>
        </w:rPr>
      </w:pPr>
      <w:r w:rsidRPr="0006560F">
        <w:rPr>
          <w:rFonts w:asciiTheme="minorHAnsi" w:hAnsiTheme="minorHAnsi"/>
        </w:rPr>
        <w:t>Several K</w:t>
      </w:r>
      <w:r w:rsidR="008365CF">
        <w:rPr>
          <w:rFonts w:asciiTheme="minorHAnsi" w:hAnsiTheme="minorHAnsi"/>
        </w:rPr>
        <w:t xml:space="preserve">ey </w:t>
      </w:r>
      <w:r w:rsidRPr="0006560F">
        <w:rPr>
          <w:rFonts w:asciiTheme="minorHAnsi" w:hAnsiTheme="minorHAnsi"/>
        </w:rPr>
        <w:t>P</w:t>
      </w:r>
      <w:r w:rsidR="008365CF">
        <w:rPr>
          <w:rFonts w:asciiTheme="minorHAnsi" w:hAnsiTheme="minorHAnsi"/>
        </w:rPr>
        <w:t xml:space="preserve">erformance </w:t>
      </w:r>
      <w:r w:rsidRPr="0006560F">
        <w:rPr>
          <w:rFonts w:asciiTheme="minorHAnsi" w:hAnsiTheme="minorHAnsi"/>
        </w:rPr>
        <w:t>I</w:t>
      </w:r>
      <w:r w:rsidR="008365CF">
        <w:rPr>
          <w:rFonts w:asciiTheme="minorHAnsi" w:hAnsiTheme="minorHAnsi"/>
        </w:rPr>
        <w:t>ndicators a</w:t>
      </w:r>
      <w:r w:rsidRPr="0006560F">
        <w:rPr>
          <w:rFonts w:asciiTheme="minorHAnsi" w:hAnsiTheme="minorHAnsi"/>
        </w:rPr>
        <w:t xml:space="preserve">re used in the creating of the Start Centers for these use cases and the instructions for creating or reuse can be found using this knowledge center </w:t>
      </w:r>
      <w:r w:rsidR="00756E72">
        <w:rPr>
          <w:rFonts w:asciiTheme="minorHAnsi" w:hAnsiTheme="minorHAnsi"/>
        </w:rPr>
        <w:t>URL</w:t>
      </w:r>
      <w:r w:rsidRPr="0006560F">
        <w:rPr>
          <w:rFonts w:asciiTheme="minorHAnsi" w:hAnsiTheme="minorHAnsi"/>
        </w:rPr>
        <w:t xml:space="preserve">. </w:t>
      </w:r>
    </w:p>
    <w:p w14:paraId="6A9CF385" w14:textId="3CEFB62C" w:rsidR="00612425" w:rsidRDefault="00EE76A8" w:rsidP="0090499B">
      <w:pPr>
        <w:rPr>
          <w:rStyle w:val="Hyperlink"/>
          <w:rFonts w:asciiTheme="minorHAnsi" w:hAnsiTheme="minorHAnsi"/>
        </w:rPr>
      </w:pPr>
      <w:hyperlink r:id="rId53" w:history="1">
        <w:r w:rsidR="00612425" w:rsidRPr="0006560F">
          <w:rPr>
            <w:rStyle w:val="Hyperlink"/>
            <w:rFonts w:asciiTheme="minorHAnsi" w:hAnsiTheme="minorHAnsi"/>
          </w:rPr>
          <w:t>https://www.ibm.com/support/knowledgecenter/SSWT9A_7.6.0/com.ibm.mbs.doc/mbs_common/t_create_kpis.html?cp=SSWT9A_7.6.0</w:t>
        </w:r>
      </w:hyperlink>
    </w:p>
    <w:p w14:paraId="532C7E84" w14:textId="3DFEFFB2" w:rsidR="00CF1FA6" w:rsidRDefault="00CF1FA6" w:rsidP="0090499B">
      <w:pPr>
        <w:rPr>
          <w:rStyle w:val="Hyperlink"/>
          <w:rFonts w:asciiTheme="minorHAnsi" w:hAnsiTheme="minorHAnsi"/>
          <w:color w:val="auto"/>
          <w:u w:val="none"/>
        </w:rPr>
      </w:pPr>
      <w:r w:rsidRPr="00CF1FA6">
        <w:rPr>
          <w:rStyle w:val="Hyperlink"/>
          <w:rFonts w:asciiTheme="minorHAnsi" w:hAnsiTheme="minorHAnsi"/>
          <w:color w:val="auto"/>
          <w:u w:val="none"/>
        </w:rPr>
        <w:t xml:space="preserve">These select statements provide the basis for creating the KPIs leveraged for the Start Centers created for </w:t>
      </w:r>
      <w:r>
        <w:rPr>
          <w:rStyle w:val="Hyperlink"/>
          <w:rFonts w:asciiTheme="minorHAnsi" w:hAnsiTheme="minorHAnsi"/>
          <w:color w:val="auto"/>
          <w:u w:val="none"/>
        </w:rPr>
        <w:t xml:space="preserve">the Start Centers used in this How to Guide. </w:t>
      </w:r>
    </w:p>
    <w:tbl>
      <w:tblPr>
        <w:tblStyle w:val="TableGrid"/>
        <w:tblW w:w="0" w:type="auto"/>
        <w:tblLook w:val="04A0" w:firstRow="1" w:lastRow="0" w:firstColumn="1" w:lastColumn="0" w:noHBand="0" w:noVBand="1"/>
      </w:tblPr>
      <w:tblGrid>
        <w:gridCol w:w="2515"/>
        <w:gridCol w:w="7699"/>
      </w:tblGrid>
      <w:tr w:rsidR="002A412A" w14:paraId="4326EE86" w14:textId="77777777" w:rsidTr="00CF1FA6">
        <w:tc>
          <w:tcPr>
            <w:tcW w:w="2515" w:type="dxa"/>
          </w:tcPr>
          <w:p w14:paraId="180A66A9" w14:textId="31CC6140" w:rsidR="002A412A" w:rsidRPr="002A412A" w:rsidRDefault="00E841B1" w:rsidP="0090499B">
            <w:pPr>
              <w:rPr>
                <w:rFonts w:asciiTheme="minorHAnsi" w:hAnsiTheme="minorHAnsi"/>
                <w:sz w:val="18"/>
                <w:szCs w:val="18"/>
              </w:rPr>
            </w:pPr>
            <w:r>
              <w:rPr>
                <w:rFonts w:asciiTheme="minorHAnsi" w:hAnsiTheme="minorHAnsi"/>
                <w:sz w:val="18"/>
                <w:szCs w:val="18"/>
              </w:rPr>
              <w:t>Open Incidents</w:t>
            </w:r>
          </w:p>
        </w:tc>
        <w:tc>
          <w:tcPr>
            <w:tcW w:w="7699" w:type="dxa"/>
          </w:tcPr>
          <w:p w14:paraId="62110CDA" w14:textId="766D11A2" w:rsidR="002A412A" w:rsidRPr="002A412A" w:rsidRDefault="002A412A" w:rsidP="0090499B">
            <w:pPr>
              <w:rPr>
                <w:rFonts w:asciiTheme="minorHAnsi" w:hAnsiTheme="minorHAnsi"/>
                <w:sz w:val="18"/>
                <w:szCs w:val="18"/>
              </w:rPr>
            </w:pPr>
            <w:r w:rsidRPr="002A412A">
              <w:rPr>
                <w:rFonts w:asciiTheme="minorHAnsi" w:hAnsiTheme="minorHAnsi"/>
                <w:sz w:val="18"/>
                <w:szCs w:val="18"/>
              </w:rPr>
              <w:t>select count(*) from INCIDENT where status in (select value from synonymdomain where maxvalue in ('NEW','QUEUED','PENDING','INPROG'))</w:t>
            </w:r>
          </w:p>
        </w:tc>
      </w:tr>
      <w:tr w:rsidR="002A412A" w14:paraId="3DD20D46" w14:textId="77777777" w:rsidTr="00CF1FA6">
        <w:tc>
          <w:tcPr>
            <w:tcW w:w="2515" w:type="dxa"/>
          </w:tcPr>
          <w:p w14:paraId="479950AA" w14:textId="290F586F" w:rsidR="002A412A" w:rsidRPr="002A412A" w:rsidRDefault="00E841B1" w:rsidP="0090499B">
            <w:pPr>
              <w:rPr>
                <w:rFonts w:asciiTheme="minorHAnsi" w:hAnsiTheme="minorHAnsi"/>
                <w:sz w:val="18"/>
                <w:szCs w:val="18"/>
              </w:rPr>
            </w:pPr>
            <w:r>
              <w:rPr>
                <w:rFonts w:asciiTheme="minorHAnsi" w:hAnsiTheme="minorHAnsi"/>
                <w:sz w:val="18"/>
                <w:szCs w:val="18"/>
              </w:rPr>
              <w:t>Average Work Time of Incidents</w:t>
            </w:r>
          </w:p>
        </w:tc>
        <w:tc>
          <w:tcPr>
            <w:tcW w:w="7699" w:type="dxa"/>
          </w:tcPr>
          <w:p w14:paraId="5FB85642" w14:textId="4335B1FC" w:rsidR="002A412A" w:rsidRPr="002A412A" w:rsidRDefault="00E841B1" w:rsidP="0090499B">
            <w:pPr>
              <w:rPr>
                <w:rFonts w:asciiTheme="minorHAnsi" w:hAnsiTheme="minorHAnsi"/>
                <w:sz w:val="18"/>
                <w:szCs w:val="18"/>
              </w:rPr>
            </w:pPr>
            <w:r w:rsidRPr="00E841B1">
              <w:rPr>
                <w:rFonts w:asciiTheme="minorHAnsi" w:hAnsiTheme="minorHAnsi"/>
                <w:sz w:val="18"/>
                <w:szCs w:val="18"/>
              </w:rPr>
              <w:t xml:space="preserve">select </w:t>
            </w:r>
            <w:proofErr w:type="spellStart"/>
            <w:r w:rsidRPr="00E841B1">
              <w:rPr>
                <w:rFonts w:asciiTheme="minorHAnsi" w:hAnsiTheme="minorHAnsi"/>
                <w:sz w:val="18"/>
                <w:szCs w:val="18"/>
              </w:rPr>
              <w:t>avg</w:t>
            </w:r>
            <w:proofErr w:type="spellEnd"/>
            <w:r w:rsidRPr="00E841B1">
              <w:rPr>
                <w:rFonts w:asciiTheme="minorHAnsi" w:hAnsiTheme="minorHAnsi"/>
                <w:sz w:val="18"/>
                <w:szCs w:val="18"/>
              </w:rPr>
              <w:t>(TIMESTAMPDIFF(8, char(ACTUALFINISH-ACTUALSTART))) from Incident</w:t>
            </w:r>
          </w:p>
        </w:tc>
      </w:tr>
    </w:tbl>
    <w:p w14:paraId="22372D94" w14:textId="472C21BD" w:rsidR="00612425" w:rsidRDefault="00612425" w:rsidP="0090499B">
      <w:pPr>
        <w:rPr>
          <w:rFonts w:asciiTheme="minorHAnsi" w:hAnsiTheme="minorHAnsi"/>
        </w:rPr>
      </w:pPr>
    </w:p>
    <w:p w14:paraId="28699EA7" w14:textId="4AC8BC38" w:rsidR="003B2718" w:rsidRPr="003B2718" w:rsidRDefault="003B2718" w:rsidP="008342F6">
      <w:pPr>
        <w:pStyle w:val="Heading2"/>
        <w:numPr>
          <w:ilvl w:val="1"/>
          <w:numId w:val="15"/>
        </w:numPr>
        <w:ind w:left="2016"/>
        <w:rPr>
          <w:rFonts w:asciiTheme="minorHAnsi" w:hAnsiTheme="minorHAnsi"/>
        </w:rPr>
      </w:pPr>
      <w:bookmarkStart w:id="23" w:name="_Toc467053828"/>
      <w:r>
        <w:rPr>
          <w:rFonts w:asciiTheme="minorHAnsi" w:hAnsiTheme="minorHAnsi"/>
        </w:rPr>
        <w:t>Classification Structure</w:t>
      </w:r>
      <w:bookmarkEnd w:id="23"/>
      <w:r w:rsidRPr="003B2718">
        <w:rPr>
          <w:rFonts w:asciiTheme="minorHAnsi" w:hAnsiTheme="minorHAnsi"/>
        </w:rPr>
        <w:t xml:space="preserve"> </w:t>
      </w:r>
    </w:p>
    <w:p w14:paraId="03171ABE" w14:textId="78D9CF28" w:rsidR="003B2718" w:rsidRDefault="003410D2" w:rsidP="003B2718">
      <w:pPr>
        <w:rPr>
          <w:rFonts w:asciiTheme="minorHAnsi" w:hAnsiTheme="minorHAnsi"/>
        </w:rPr>
      </w:pPr>
      <w:r>
        <w:rPr>
          <w:rFonts w:asciiTheme="minorHAnsi" w:hAnsiTheme="minorHAnsi"/>
        </w:rPr>
        <w:t xml:space="preserve">To establish a proper Cloud support categorization of the incidents being created in Control Desk by the event monitoring system and by First Responders </w:t>
      </w:r>
      <w:r w:rsidR="00BB6E33">
        <w:rPr>
          <w:rFonts w:asciiTheme="minorHAnsi" w:hAnsiTheme="minorHAnsi"/>
        </w:rPr>
        <w:t xml:space="preserve">a new Cloud classification hierarchy has been established.  To create classification in IBM Control Desk you will use the Administration &gt; Classification Application. </w:t>
      </w:r>
    </w:p>
    <w:p w14:paraId="56ED2598" w14:textId="62C81FFE" w:rsidR="00BB6E33" w:rsidRDefault="00BB6E33" w:rsidP="003B2718">
      <w:pPr>
        <w:rPr>
          <w:rFonts w:asciiTheme="minorHAnsi" w:hAnsiTheme="minorHAnsi"/>
        </w:rPr>
      </w:pPr>
    </w:p>
    <w:p w14:paraId="32804311" w14:textId="4CE835CB" w:rsidR="00BB6E33" w:rsidRDefault="00BB6E33" w:rsidP="003B2718">
      <w:pPr>
        <w:rPr>
          <w:rFonts w:asciiTheme="minorHAnsi" w:hAnsiTheme="minorHAnsi"/>
        </w:rPr>
      </w:pPr>
      <w:r>
        <w:rPr>
          <w:rFonts w:asciiTheme="minorHAnsi" w:hAnsiTheme="minorHAnsi"/>
        </w:rPr>
        <w:t xml:space="preserve">Imbedded here is the Cloud classification structure recommended for use in the support of cloud infrastructure. </w:t>
      </w:r>
      <w:r w:rsidR="009E1EDE">
        <w:rPr>
          <w:rFonts w:asciiTheme="minorHAnsi" w:hAnsiTheme="minorHAnsi"/>
        </w:rPr>
        <w:t xml:space="preserve"> It is possible to expand and personalize this </w:t>
      </w:r>
      <w:r w:rsidR="0065619A">
        <w:rPr>
          <w:rFonts w:asciiTheme="minorHAnsi" w:hAnsiTheme="minorHAnsi"/>
        </w:rPr>
        <w:t xml:space="preserve">classification </w:t>
      </w:r>
      <w:r w:rsidR="009E1EDE">
        <w:rPr>
          <w:rFonts w:asciiTheme="minorHAnsi" w:hAnsiTheme="minorHAnsi"/>
        </w:rPr>
        <w:t xml:space="preserve">structure </w:t>
      </w:r>
      <w:r w:rsidR="0065619A">
        <w:rPr>
          <w:rFonts w:asciiTheme="minorHAnsi" w:hAnsiTheme="minorHAnsi"/>
        </w:rPr>
        <w:t>into other classification hierarchies</w:t>
      </w:r>
      <w:r w:rsidR="009E1EDE">
        <w:rPr>
          <w:rFonts w:asciiTheme="minorHAnsi" w:hAnsiTheme="minorHAnsi"/>
        </w:rPr>
        <w:t xml:space="preserve">. </w:t>
      </w:r>
    </w:p>
    <w:p w14:paraId="45EEE9B2" w14:textId="78C196CA" w:rsidR="00DB727A" w:rsidRDefault="00DB727A" w:rsidP="003B2718">
      <w:pPr>
        <w:rPr>
          <w:rFonts w:asciiTheme="minorHAnsi" w:hAnsiTheme="minorHAnsi"/>
        </w:rPr>
      </w:pPr>
      <w:r>
        <w:rPr>
          <w:noProof/>
          <w:lang w:eastAsia="en-US"/>
        </w:rPr>
        <w:lastRenderedPageBreak/>
        <w:drawing>
          <wp:inline distT="0" distB="0" distL="0" distR="0" wp14:anchorId="35C2BA4C" wp14:editId="6FF0A1B3">
            <wp:extent cx="3308011" cy="4415739"/>
            <wp:effectExtent l="0" t="0" r="698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8297" cy="4429469"/>
                    </a:xfrm>
                    <a:prstGeom prst="rect">
                      <a:avLst/>
                    </a:prstGeom>
                  </pic:spPr>
                </pic:pic>
              </a:graphicData>
            </a:graphic>
          </wp:inline>
        </w:drawing>
      </w:r>
    </w:p>
    <w:p w14:paraId="076B6BD9" w14:textId="46F77113" w:rsidR="00DB727A" w:rsidRDefault="00DB727A" w:rsidP="003B2718">
      <w:pPr>
        <w:rPr>
          <w:rFonts w:asciiTheme="minorHAnsi" w:hAnsiTheme="minorHAnsi"/>
        </w:rPr>
      </w:pPr>
    </w:p>
    <w:p w14:paraId="39DC4EB3" w14:textId="77777777" w:rsidR="00612425" w:rsidRPr="0006560F" w:rsidRDefault="00612425" w:rsidP="001001D1">
      <w:pPr>
        <w:pStyle w:val="Heading2"/>
        <w:ind w:left="2016"/>
        <w:rPr>
          <w:rFonts w:asciiTheme="minorHAnsi" w:hAnsiTheme="minorHAnsi"/>
        </w:rPr>
      </w:pPr>
      <w:bookmarkStart w:id="24" w:name="_Toc467053829"/>
      <w:r w:rsidRPr="0006560F">
        <w:rPr>
          <w:rFonts w:asciiTheme="minorHAnsi" w:hAnsiTheme="minorHAnsi"/>
        </w:rPr>
        <w:t>Escalations</w:t>
      </w:r>
      <w:bookmarkEnd w:id="24"/>
      <w:r w:rsidRPr="0006560F">
        <w:rPr>
          <w:rFonts w:asciiTheme="minorHAnsi" w:hAnsiTheme="minorHAnsi"/>
        </w:rPr>
        <w:t xml:space="preserve"> </w:t>
      </w:r>
    </w:p>
    <w:p w14:paraId="53C3EAE3" w14:textId="7D78322E" w:rsidR="007E7826" w:rsidRDefault="007E7826" w:rsidP="007E7826">
      <w:pPr>
        <w:rPr>
          <w:rFonts w:asciiTheme="minorHAnsi" w:hAnsiTheme="minorHAnsi"/>
        </w:rPr>
      </w:pPr>
      <w:r w:rsidRPr="0006560F">
        <w:rPr>
          <w:rFonts w:asciiTheme="minorHAnsi" w:hAnsiTheme="minorHAnsi"/>
        </w:rPr>
        <w:t>Several escalations are used in configuring use escalations to automatically monitor the critical processes in your enterprise. You can also use escalations for events, such as contract expiration, a change in the status of a records, or a change in the ownership of a record.</w:t>
      </w:r>
    </w:p>
    <w:p w14:paraId="072A0D1E" w14:textId="2718032E" w:rsidR="009E1EDE" w:rsidRDefault="009E1EDE" w:rsidP="007E7826">
      <w:pPr>
        <w:rPr>
          <w:rFonts w:asciiTheme="minorHAnsi" w:hAnsiTheme="minorHAnsi"/>
        </w:rPr>
      </w:pPr>
      <w:r>
        <w:rPr>
          <w:rFonts w:asciiTheme="minorHAnsi" w:hAnsiTheme="minorHAnsi"/>
        </w:rPr>
        <w:t xml:space="preserve">Several Escalations are used in this implementation for the updating of incident status, or to take an action to send data to integration points.  </w:t>
      </w:r>
    </w:p>
    <w:tbl>
      <w:tblPr>
        <w:tblStyle w:val="TableGrid"/>
        <w:tblW w:w="0" w:type="auto"/>
        <w:tblLook w:val="0480" w:firstRow="0" w:lastRow="0" w:firstColumn="1" w:lastColumn="0" w:noHBand="0" w:noVBand="1"/>
      </w:tblPr>
      <w:tblGrid>
        <w:gridCol w:w="1345"/>
        <w:gridCol w:w="2256"/>
        <w:gridCol w:w="1074"/>
        <w:gridCol w:w="5539"/>
      </w:tblGrid>
      <w:tr w:rsidR="005B5220" w14:paraId="170EF6C7" w14:textId="77777777" w:rsidTr="005B5220">
        <w:tc>
          <w:tcPr>
            <w:tcW w:w="1345" w:type="dxa"/>
          </w:tcPr>
          <w:p w14:paraId="1AD98A5C" w14:textId="19C0C8CA" w:rsidR="009E1EDE" w:rsidRPr="009E1EDE" w:rsidRDefault="009E1EDE" w:rsidP="007E7826">
            <w:pPr>
              <w:rPr>
                <w:rFonts w:asciiTheme="minorHAnsi" w:hAnsiTheme="minorHAnsi"/>
                <w:sz w:val="18"/>
                <w:szCs w:val="18"/>
              </w:rPr>
            </w:pPr>
            <w:r w:rsidRPr="009E1EDE">
              <w:rPr>
                <w:rFonts w:asciiTheme="minorHAnsi" w:hAnsiTheme="minorHAnsi"/>
                <w:sz w:val="18"/>
                <w:szCs w:val="18"/>
              </w:rPr>
              <w:t>Close resolved Incidents after 5 days</w:t>
            </w:r>
          </w:p>
        </w:tc>
        <w:tc>
          <w:tcPr>
            <w:tcW w:w="2256" w:type="dxa"/>
          </w:tcPr>
          <w:p w14:paraId="269DB6CD" w14:textId="30071A90" w:rsidR="009E1EDE" w:rsidRPr="009E1EDE" w:rsidRDefault="009E1EDE" w:rsidP="007E7826">
            <w:pPr>
              <w:rPr>
                <w:rFonts w:asciiTheme="minorHAnsi" w:hAnsiTheme="minorHAnsi"/>
                <w:sz w:val="18"/>
                <w:szCs w:val="18"/>
              </w:rPr>
            </w:pPr>
            <w:r w:rsidRPr="009E1EDE">
              <w:rPr>
                <w:rFonts w:asciiTheme="minorHAnsi" w:hAnsiTheme="minorHAnsi"/>
                <w:sz w:val="18"/>
                <w:szCs w:val="18"/>
              </w:rPr>
              <w:t>STATUS IN (SELECT VALUE FROM SYNONYMDOMAIN WHERE DOMAINID = 'INCIDENTSTATUS' AND MAXVALUE = 'RESOLVED')</w:t>
            </w:r>
          </w:p>
        </w:tc>
        <w:tc>
          <w:tcPr>
            <w:tcW w:w="1074" w:type="dxa"/>
          </w:tcPr>
          <w:p w14:paraId="0B7AA5FA" w14:textId="0E8B046C" w:rsidR="009E1EDE" w:rsidRPr="009E1EDE" w:rsidRDefault="009E1EDE" w:rsidP="007E7826">
            <w:pPr>
              <w:rPr>
                <w:rFonts w:asciiTheme="minorHAnsi" w:hAnsiTheme="minorHAnsi"/>
                <w:sz w:val="18"/>
                <w:szCs w:val="18"/>
              </w:rPr>
            </w:pPr>
            <w:r>
              <w:rPr>
                <w:rFonts w:asciiTheme="minorHAnsi" w:hAnsiTheme="minorHAnsi"/>
                <w:sz w:val="18"/>
                <w:szCs w:val="18"/>
              </w:rPr>
              <w:t xml:space="preserve">Escalation point is 5 days </w:t>
            </w:r>
          </w:p>
        </w:tc>
        <w:tc>
          <w:tcPr>
            <w:tcW w:w="5539" w:type="dxa"/>
          </w:tcPr>
          <w:p w14:paraId="3C93E1A1" w14:textId="3E89CD01" w:rsidR="009E1EDE" w:rsidRDefault="009E1EDE" w:rsidP="007E7826">
            <w:pPr>
              <w:rPr>
                <w:rFonts w:asciiTheme="minorHAnsi" w:hAnsiTheme="minorHAnsi"/>
                <w:sz w:val="18"/>
                <w:szCs w:val="18"/>
              </w:rPr>
            </w:pPr>
            <w:r>
              <w:rPr>
                <w:rFonts w:asciiTheme="minorHAnsi" w:hAnsiTheme="minorHAnsi"/>
                <w:sz w:val="18"/>
                <w:szCs w:val="18"/>
              </w:rPr>
              <w:t xml:space="preserve">Action </w:t>
            </w:r>
            <w:r w:rsidR="001F048D">
              <w:rPr>
                <w:rFonts w:asciiTheme="minorHAnsi" w:hAnsiTheme="minorHAnsi"/>
                <w:sz w:val="18"/>
                <w:szCs w:val="18"/>
              </w:rPr>
              <w:t>of</w:t>
            </w:r>
            <w:r>
              <w:rPr>
                <w:rFonts w:asciiTheme="minorHAnsi" w:hAnsiTheme="minorHAnsi"/>
                <w:sz w:val="18"/>
                <w:szCs w:val="18"/>
              </w:rPr>
              <w:t xml:space="preserve"> Incident Close – </w:t>
            </w:r>
          </w:p>
          <w:p w14:paraId="7B3E1094" w14:textId="1AF82A71" w:rsidR="009E1EDE" w:rsidRPr="009E1EDE" w:rsidRDefault="009E1EDE" w:rsidP="007E7826">
            <w:pPr>
              <w:rPr>
                <w:rFonts w:asciiTheme="minorHAnsi" w:hAnsiTheme="minorHAnsi"/>
                <w:sz w:val="18"/>
                <w:szCs w:val="18"/>
              </w:rPr>
            </w:pPr>
            <w:r>
              <w:rPr>
                <w:noProof/>
                <w:lang w:eastAsia="en-US"/>
              </w:rPr>
              <w:drawing>
                <wp:inline distT="0" distB="0" distL="0" distR="0" wp14:anchorId="3D80DF22" wp14:editId="4C054C90">
                  <wp:extent cx="1472183" cy="563270"/>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91825" cy="570785"/>
                          </a:xfrm>
                          <a:prstGeom prst="rect">
                            <a:avLst/>
                          </a:prstGeom>
                        </pic:spPr>
                      </pic:pic>
                    </a:graphicData>
                  </a:graphic>
                </wp:inline>
              </w:drawing>
            </w:r>
          </w:p>
        </w:tc>
      </w:tr>
      <w:tr w:rsidR="005B5220" w14:paraId="2F99D3D2" w14:textId="77777777" w:rsidTr="005B5220">
        <w:tc>
          <w:tcPr>
            <w:tcW w:w="1345" w:type="dxa"/>
          </w:tcPr>
          <w:p w14:paraId="341DF142" w14:textId="42311FF8" w:rsidR="009E1EDE" w:rsidRPr="009E1EDE" w:rsidRDefault="005B5220" w:rsidP="007E7826">
            <w:pPr>
              <w:rPr>
                <w:rFonts w:asciiTheme="minorHAnsi" w:hAnsiTheme="minorHAnsi"/>
                <w:sz w:val="18"/>
                <w:szCs w:val="18"/>
              </w:rPr>
            </w:pPr>
            <w:r>
              <w:rPr>
                <w:rFonts w:asciiTheme="minorHAnsi" w:hAnsiTheme="minorHAnsi"/>
                <w:sz w:val="18"/>
                <w:szCs w:val="18"/>
              </w:rPr>
              <w:t>Process Closed incidents – Slack</w:t>
            </w:r>
          </w:p>
        </w:tc>
        <w:tc>
          <w:tcPr>
            <w:tcW w:w="2256" w:type="dxa"/>
          </w:tcPr>
          <w:p w14:paraId="7BBD36F5" w14:textId="1F913D7F" w:rsidR="009E1EDE" w:rsidRPr="009E1EDE" w:rsidRDefault="005B5220" w:rsidP="007E7826">
            <w:pPr>
              <w:rPr>
                <w:rFonts w:asciiTheme="minorHAnsi" w:hAnsiTheme="minorHAnsi"/>
                <w:sz w:val="18"/>
                <w:szCs w:val="18"/>
              </w:rPr>
            </w:pPr>
            <w:r>
              <w:rPr>
                <w:rFonts w:asciiTheme="minorHAnsi" w:hAnsiTheme="minorHAnsi"/>
                <w:sz w:val="18"/>
                <w:szCs w:val="18"/>
              </w:rPr>
              <w:t>STATUS=’CLOSED’</w:t>
            </w:r>
          </w:p>
        </w:tc>
        <w:tc>
          <w:tcPr>
            <w:tcW w:w="1074" w:type="dxa"/>
          </w:tcPr>
          <w:p w14:paraId="24F247DF" w14:textId="3920377D" w:rsidR="009E1EDE" w:rsidRPr="009E1EDE" w:rsidRDefault="005B5220" w:rsidP="007E7826">
            <w:pPr>
              <w:rPr>
                <w:rFonts w:asciiTheme="minorHAnsi" w:hAnsiTheme="minorHAnsi"/>
                <w:sz w:val="18"/>
                <w:szCs w:val="18"/>
              </w:rPr>
            </w:pPr>
            <w:r>
              <w:rPr>
                <w:rFonts w:asciiTheme="minorHAnsi" w:hAnsiTheme="minorHAnsi"/>
                <w:sz w:val="18"/>
                <w:szCs w:val="18"/>
              </w:rPr>
              <w:t>No Escalation Point</w:t>
            </w:r>
          </w:p>
        </w:tc>
        <w:tc>
          <w:tcPr>
            <w:tcW w:w="5539" w:type="dxa"/>
          </w:tcPr>
          <w:p w14:paraId="3CB1B266" w14:textId="7516D677" w:rsidR="009E1EDE" w:rsidRDefault="005B5220" w:rsidP="007E7826">
            <w:pPr>
              <w:rPr>
                <w:rFonts w:asciiTheme="minorHAnsi" w:hAnsiTheme="minorHAnsi"/>
                <w:sz w:val="18"/>
                <w:szCs w:val="18"/>
              </w:rPr>
            </w:pPr>
            <w:r>
              <w:rPr>
                <w:rFonts w:asciiTheme="minorHAnsi" w:hAnsiTheme="minorHAnsi"/>
                <w:sz w:val="18"/>
                <w:szCs w:val="18"/>
              </w:rPr>
              <w:t>*Action of Send information to Slack Channel</w:t>
            </w:r>
          </w:p>
          <w:p w14:paraId="7DBBFB04" w14:textId="48DD382D" w:rsidR="005B5220" w:rsidRPr="009E1EDE" w:rsidRDefault="005B5220" w:rsidP="007E7826">
            <w:pPr>
              <w:rPr>
                <w:rFonts w:asciiTheme="minorHAnsi" w:hAnsiTheme="minorHAnsi"/>
                <w:sz w:val="18"/>
                <w:szCs w:val="18"/>
              </w:rPr>
            </w:pPr>
            <w:r>
              <w:rPr>
                <w:noProof/>
                <w:lang w:eastAsia="en-US"/>
              </w:rPr>
              <w:drawing>
                <wp:inline distT="0" distB="0" distL="0" distR="0" wp14:anchorId="69C0F907" wp14:editId="73F3831A">
                  <wp:extent cx="3022853" cy="832290"/>
                  <wp:effectExtent l="0" t="0" r="635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69585" cy="845157"/>
                          </a:xfrm>
                          <a:prstGeom prst="rect">
                            <a:avLst/>
                          </a:prstGeom>
                        </pic:spPr>
                      </pic:pic>
                    </a:graphicData>
                  </a:graphic>
                </wp:inline>
              </w:drawing>
            </w:r>
          </w:p>
        </w:tc>
      </w:tr>
    </w:tbl>
    <w:p w14:paraId="5F3EBD0C" w14:textId="2F8E5834" w:rsidR="009E1EDE" w:rsidRDefault="005B5220" w:rsidP="007E7826">
      <w:pPr>
        <w:rPr>
          <w:rFonts w:asciiTheme="minorHAnsi" w:hAnsiTheme="minorHAnsi"/>
        </w:rPr>
      </w:pPr>
      <w:r w:rsidRPr="005B5220">
        <w:rPr>
          <w:rFonts w:asciiTheme="minorHAnsi" w:hAnsiTheme="minorHAnsi"/>
          <w:i/>
        </w:rPr>
        <w:t xml:space="preserve">*Additional details on the script used for the Process closed incidents can be found </w:t>
      </w:r>
      <w:r w:rsidR="004E37A9">
        <w:rPr>
          <w:rFonts w:asciiTheme="minorHAnsi" w:hAnsiTheme="minorHAnsi"/>
          <w:i/>
        </w:rPr>
        <w:t xml:space="preserve">in section 5.4 of this </w:t>
      </w:r>
      <w:r w:rsidRPr="005B5220">
        <w:rPr>
          <w:rFonts w:asciiTheme="minorHAnsi" w:hAnsiTheme="minorHAnsi"/>
          <w:i/>
        </w:rPr>
        <w:t>document</w:t>
      </w:r>
      <w:r>
        <w:rPr>
          <w:rFonts w:asciiTheme="minorHAnsi" w:hAnsiTheme="minorHAnsi"/>
        </w:rPr>
        <w:t xml:space="preserve">. </w:t>
      </w:r>
    </w:p>
    <w:p w14:paraId="0A6F9D58" w14:textId="047864B9" w:rsidR="005B5220" w:rsidRPr="0006560F" w:rsidRDefault="005B5220" w:rsidP="007E7826">
      <w:pPr>
        <w:rPr>
          <w:rFonts w:asciiTheme="minorHAnsi" w:hAnsiTheme="minorHAnsi"/>
        </w:rPr>
      </w:pPr>
      <w:r>
        <w:rPr>
          <w:rFonts w:asciiTheme="minorHAnsi" w:hAnsiTheme="minorHAnsi"/>
        </w:rPr>
        <w:lastRenderedPageBreak/>
        <w:t xml:space="preserve">Further details and knowledge for escalations can be found at these knowledge center sites. </w:t>
      </w:r>
    </w:p>
    <w:p w14:paraId="1E16F9B5" w14:textId="77777777" w:rsidR="00612425" w:rsidRPr="0006560F" w:rsidRDefault="00EE76A8" w:rsidP="00124FE6">
      <w:pPr>
        <w:rPr>
          <w:rFonts w:asciiTheme="minorHAnsi" w:hAnsiTheme="minorHAnsi"/>
        </w:rPr>
      </w:pPr>
      <w:hyperlink r:id="rId57" w:history="1">
        <w:r w:rsidR="00612425" w:rsidRPr="0006560F">
          <w:rPr>
            <w:rStyle w:val="Hyperlink"/>
            <w:rFonts w:asciiTheme="minorHAnsi" w:hAnsiTheme="minorHAnsi"/>
          </w:rPr>
          <w:t>https://www.ibm.com/support/knowledgecenter/SSLKT6_7.6.0.5/com.ibm.mbs.doc/escalation/c_ctr_escalation_overview.html</w:t>
        </w:r>
      </w:hyperlink>
    </w:p>
    <w:p w14:paraId="7276562A" w14:textId="77777777" w:rsidR="00612425" w:rsidRPr="0006560F" w:rsidRDefault="00EE76A8" w:rsidP="00124FE6">
      <w:pPr>
        <w:rPr>
          <w:rFonts w:asciiTheme="minorHAnsi" w:hAnsiTheme="minorHAnsi"/>
        </w:rPr>
      </w:pPr>
      <w:hyperlink r:id="rId58" w:history="1">
        <w:r w:rsidR="00612425" w:rsidRPr="0006560F">
          <w:rPr>
            <w:rStyle w:val="Hyperlink"/>
            <w:rFonts w:asciiTheme="minorHAnsi" w:hAnsiTheme="minorHAnsi"/>
          </w:rPr>
          <w:t>https://www.ibm.com/support/knowledgecenter/SSLKT6_7.6.0.5/com.ibm.mbs.doc/escalation/t_work_escalations.html</w:t>
        </w:r>
      </w:hyperlink>
    </w:p>
    <w:p w14:paraId="40D4790D" w14:textId="77777777" w:rsidR="00612425" w:rsidRPr="0006560F" w:rsidRDefault="00EE76A8" w:rsidP="00124FE6">
      <w:pPr>
        <w:rPr>
          <w:rFonts w:asciiTheme="minorHAnsi" w:hAnsiTheme="minorHAnsi"/>
        </w:rPr>
      </w:pPr>
      <w:hyperlink r:id="rId59" w:history="1">
        <w:r w:rsidR="00612425" w:rsidRPr="0006560F">
          <w:rPr>
            <w:rStyle w:val="Hyperlink"/>
            <w:rFonts w:asciiTheme="minorHAnsi" w:hAnsiTheme="minorHAnsi"/>
          </w:rPr>
          <w:t>https://www.ibm.com/support/knowledgecenter/SSLKT6_7.6.0.5/com.ibm.mbs.doc/escalation/t_activating_escalations.html</w:t>
        </w:r>
      </w:hyperlink>
    </w:p>
    <w:p w14:paraId="3234C1DD" w14:textId="77777777" w:rsidR="004E247A" w:rsidRPr="0006560F" w:rsidRDefault="004E247A" w:rsidP="004E247A">
      <w:pPr>
        <w:rPr>
          <w:rFonts w:asciiTheme="minorHAnsi" w:hAnsiTheme="minorHAnsi"/>
        </w:rPr>
      </w:pPr>
    </w:p>
    <w:p w14:paraId="2CFE0278" w14:textId="656FDA18" w:rsidR="00612425" w:rsidRPr="0006560F" w:rsidRDefault="00612425" w:rsidP="001001D1">
      <w:pPr>
        <w:pStyle w:val="Heading2"/>
        <w:ind w:left="2016"/>
        <w:rPr>
          <w:rFonts w:asciiTheme="minorHAnsi" w:hAnsiTheme="minorHAnsi"/>
        </w:rPr>
      </w:pPr>
      <w:bookmarkStart w:id="25" w:name="_Toc467053830"/>
      <w:r w:rsidRPr="0006560F">
        <w:rPr>
          <w:rFonts w:asciiTheme="minorHAnsi" w:hAnsiTheme="minorHAnsi"/>
        </w:rPr>
        <w:t>Configuration of fields for Integration to Slack</w:t>
      </w:r>
      <w:bookmarkEnd w:id="25"/>
      <w:r w:rsidRPr="0006560F">
        <w:rPr>
          <w:rFonts w:asciiTheme="minorHAnsi" w:hAnsiTheme="minorHAnsi"/>
        </w:rPr>
        <w:t xml:space="preserve"> </w:t>
      </w:r>
    </w:p>
    <w:p w14:paraId="27B17E80" w14:textId="77777777" w:rsidR="00612425" w:rsidRPr="0006560F" w:rsidRDefault="00612425" w:rsidP="00383F15">
      <w:pPr>
        <w:rPr>
          <w:rFonts w:asciiTheme="minorHAnsi" w:hAnsiTheme="minorHAnsi"/>
        </w:rPr>
      </w:pPr>
    </w:p>
    <w:p w14:paraId="5F4EC439" w14:textId="77777777" w:rsidR="00612425" w:rsidRPr="0006560F" w:rsidRDefault="00612425" w:rsidP="00383F15">
      <w:pPr>
        <w:rPr>
          <w:rFonts w:asciiTheme="minorHAnsi" w:hAnsiTheme="minorHAnsi"/>
        </w:rPr>
      </w:pPr>
      <w:r w:rsidRPr="0006560F">
        <w:rPr>
          <w:rFonts w:asciiTheme="minorHAnsi" w:hAnsiTheme="minorHAnsi"/>
        </w:rPr>
        <w:t xml:space="preserve">Field additions for Integration to Slack </w:t>
      </w:r>
    </w:p>
    <w:p w14:paraId="6BCAA2BC" w14:textId="3627EDA8" w:rsidR="00612425" w:rsidRPr="0006560F" w:rsidRDefault="00612425" w:rsidP="00383F15">
      <w:pPr>
        <w:rPr>
          <w:rFonts w:asciiTheme="minorHAnsi" w:hAnsiTheme="minorHAnsi"/>
        </w:rPr>
      </w:pPr>
      <w:r w:rsidRPr="0006560F">
        <w:rPr>
          <w:rFonts w:asciiTheme="minorHAnsi" w:hAnsiTheme="minorHAnsi"/>
        </w:rPr>
        <w:t xml:space="preserve">To interconnect IBM Control Desk and Slack and push and pull data from the systems it is necessary to add fields in Control Desk to display </w:t>
      </w:r>
      <w:r w:rsidR="00756E72">
        <w:rPr>
          <w:rFonts w:asciiTheme="minorHAnsi" w:hAnsiTheme="minorHAnsi"/>
        </w:rPr>
        <w:t>Slack</w:t>
      </w:r>
      <w:r w:rsidR="00756E72" w:rsidRPr="0006560F">
        <w:rPr>
          <w:rFonts w:asciiTheme="minorHAnsi" w:hAnsiTheme="minorHAnsi"/>
        </w:rPr>
        <w:t xml:space="preserve"> </w:t>
      </w:r>
      <w:r w:rsidRPr="0006560F">
        <w:rPr>
          <w:rFonts w:asciiTheme="minorHAnsi" w:hAnsiTheme="minorHAnsi"/>
        </w:rPr>
        <w:t>data.  To do so follow these steps</w:t>
      </w:r>
      <w:r w:rsidR="00756E72">
        <w:rPr>
          <w:rFonts w:asciiTheme="minorHAnsi" w:hAnsiTheme="minorHAnsi"/>
        </w:rPr>
        <w:t>:</w:t>
      </w:r>
    </w:p>
    <w:p w14:paraId="57D1F2F1" w14:textId="77777777" w:rsidR="00612425" w:rsidRPr="0006560F" w:rsidRDefault="00612425" w:rsidP="00383F15">
      <w:pPr>
        <w:rPr>
          <w:rFonts w:asciiTheme="minorHAnsi" w:hAnsiTheme="minorHAnsi"/>
        </w:rPr>
      </w:pPr>
    </w:p>
    <w:p w14:paraId="2C61F014" w14:textId="77777777" w:rsidR="00612425" w:rsidRPr="0006560F" w:rsidRDefault="00612425" w:rsidP="00383F15">
      <w:pPr>
        <w:rPr>
          <w:rFonts w:asciiTheme="minorHAnsi" w:hAnsiTheme="minorHAnsi"/>
        </w:rPr>
      </w:pPr>
      <w:r w:rsidRPr="0006560F">
        <w:rPr>
          <w:rFonts w:asciiTheme="minorHAnsi" w:hAnsiTheme="minorHAnsi"/>
        </w:rPr>
        <w:t xml:space="preserve">In Database Configuration </w:t>
      </w:r>
    </w:p>
    <w:p w14:paraId="4443F1A7" w14:textId="77777777" w:rsidR="00612425" w:rsidRPr="0006560F" w:rsidRDefault="00612425" w:rsidP="00383F15">
      <w:pPr>
        <w:ind w:left="708"/>
        <w:rPr>
          <w:rFonts w:asciiTheme="minorHAnsi" w:hAnsiTheme="minorHAnsi"/>
        </w:rPr>
      </w:pPr>
      <w:r w:rsidRPr="0006560F">
        <w:rPr>
          <w:rFonts w:asciiTheme="minorHAnsi" w:hAnsiTheme="minorHAnsi"/>
        </w:rPr>
        <w:t>1) Add new attribute CASE_SC_TRENDING to TICKET table. ALN(300), Trending Slack Channel</w:t>
      </w:r>
    </w:p>
    <w:p w14:paraId="7D9A6AF5" w14:textId="77777777" w:rsidR="00612425" w:rsidRPr="0006560F" w:rsidRDefault="00612425" w:rsidP="00383F15">
      <w:pPr>
        <w:ind w:left="708"/>
        <w:rPr>
          <w:rFonts w:asciiTheme="minorHAnsi" w:hAnsiTheme="minorHAnsi"/>
        </w:rPr>
      </w:pPr>
      <w:r w:rsidRPr="0006560F">
        <w:rPr>
          <w:rFonts w:asciiTheme="minorHAnsi" w:hAnsiTheme="minorHAnsi"/>
        </w:rPr>
        <w:t>2) Add new attribute CASE_SLACK_CHANNEL to TICKET table. ALN(300), Supporting Slack Channel.</w:t>
      </w:r>
    </w:p>
    <w:p w14:paraId="28062A4C" w14:textId="77777777" w:rsidR="00612425" w:rsidRPr="0006560F" w:rsidRDefault="00612425" w:rsidP="00383F15">
      <w:pPr>
        <w:ind w:left="708"/>
        <w:rPr>
          <w:rFonts w:asciiTheme="minorHAnsi" w:hAnsiTheme="minorHAnsi"/>
        </w:rPr>
      </w:pPr>
      <w:r w:rsidRPr="0006560F">
        <w:rPr>
          <w:rFonts w:asciiTheme="minorHAnsi" w:hAnsiTheme="minorHAnsi"/>
        </w:rPr>
        <w:t>3) Turn on Admin mode</w:t>
      </w:r>
    </w:p>
    <w:p w14:paraId="0F9171AA" w14:textId="77777777" w:rsidR="00612425" w:rsidRPr="0006560F" w:rsidRDefault="00612425" w:rsidP="00383F15">
      <w:pPr>
        <w:ind w:left="708"/>
        <w:rPr>
          <w:rFonts w:asciiTheme="minorHAnsi" w:hAnsiTheme="minorHAnsi"/>
        </w:rPr>
      </w:pPr>
      <w:r w:rsidRPr="0006560F">
        <w:rPr>
          <w:rFonts w:asciiTheme="minorHAnsi" w:hAnsiTheme="minorHAnsi"/>
        </w:rPr>
        <w:t>4) Apply Configuration Changes</w:t>
      </w:r>
    </w:p>
    <w:p w14:paraId="59C2483E" w14:textId="77777777" w:rsidR="00612425" w:rsidRPr="0006560F" w:rsidRDefault="00612425" w:rsidP="00383F15">
      <w:pPr>
        <w:ind w:left="708"/>
        <w:rPr>
          <w:rFonts w:asciiTheme="minorHAnsi" w:hAnsiTheme="minorHAnsi"/>
        </w:rPr>
      </w:pPr>
      <w:r w:rsidRPr="0006560F">
        <w:rPr>
          <w:rFonts w:asciiTheme="minorHAnsi" w:hAnsiTheme="minorHAnsi"/>
        </w:rPr>
        <w:t>5) Turn off Admin mode</w:t>
      </w:r>
    </w:p>
    <w:p w14:paraId="0D5A694A" w14:textId="77777777" w:rsidR="00612425" w:rsidRPr="0006560F" w:rsidRDefault="00612425" w:rsidP="00383F15">
      <w:pPr>
        <w:ind w:left="708"/>
        <w:rPr>
          <w:rFonts w:asciiTheme="minorHAnsi" w:hAnsiTheme="minorHAnsi"/>
        </w:rPr>
      </w:pPr>
    </w:p>
    <w:p w14:paraId="6085EB89" w14:textId="77777777" w:rsidR="00612425" w:rsidRPr="0006560F" w:rsidRDefault="00612425" w:rsidP="005E5441">
      <w:pPr>
        <w:rPr>
          <w:rFonts w:asciiTheme="minorHAnsi" w:hAnsiTheme="minorHAnsi"/>
        </w:rPr>
      </w:pPr>
      <w:r w:rsidRPr="0006560F">
        <w:rPr>
          <w:rFonts w:asciiTheme="minorHAnsi" w:hAnsiTheme="minorHAnsi"/>
        </w:rPr>
        <w:t xml:space="preserve">In Application Designer </w:t>
      </w:r>
    </w:p>
    <w:p w14:paraId="0CA9D4B1" w14:textId="1C61C7BA" w:rsidR="00612425" w:rsidRDefault="00612425" w:rsidP="00383F15">
      <w:pPr>
        <w:ind w:left="708"/>
        <w:rPr>
          <w:rFonts w:asciiTheme="minorHAnsi" w:hAnsiTheme="minorHAnsi"/>
        </w:rPr>
      </w:pPr>
      <w:r w:rsidRPr="0006560F">
        <w:rPr>
          <w:rFonts w:asciiTheme="minorHAnsi" w:hAnsiTheme="minorHAnsi"/>
        </w:rPr>
        <w:t>6) Add new attribute INCIDENT.CASE_SC_TRENDIN</w:t>
      </w:r>
      <w:r w:rsidR="00756E72">
        <w:rPr>
          <w:rFonts w:asciiTheme="minorHAnsi" w:hAnsiTheme="minorHAnsi"/>
        </w:rPr>
        <w:t>G</w:t>
      </w:r>
      <w:r w:rsidRPr="0006560F">
        <w:rPr>
          <w:rFonts w:asciiTheme="minorHAnsi" w:hAnsiTheme="minorHAnsi"/>
        </w:rPr>
        <w:t xml:space="preserve"> and INCIDENT.CASE_SLACK_CHANNEL to Incident application above the Service Group.</w:t>
      </w:r>
    </w:p>
    <w:p w14:paraId="493AF351" w14:textId="7595350D" w:rsidR="00F52D7C" w:rsidRDefault="00F52D7C" w:rsidP="00383F15">
      <w:pPr>
        <w:ind w:left="708"/>
        <w:rPr>
          <w:rFonts w:asciiTheme="minorHAnsi" w:hAnsiTheme="minorHAnsi"/>
        </w:rPr>
      </w:pPr>
    </w:p>
    <w:p w14:paraId="2C536289" w14:textId="6AE04B10" w:rsidR="00F52D7C" w:rsidRPr="00F52D7C" w:rsidRDefault="00F52D7C" w:rsidP="006337CD">
      <w:pPr>
        <w:pStyle w:val="Heading2"/>
        <w:spacing w:line="240" w:lineRule="auto"/>
        <w:ind w:left="2016"/>
      </w:pPr>
      <w:bookmarkStart w:id="26" w:name="_Toc467053831"/>
      <w:r w:rsidRPr="00F52D7C">
        <w:t xml:space="preserve">send a message to Slack when the status of the ticket changes to </w:t>
      </w:r>
      <w:r>
        <w:t>CLOSED</w:t>
      </w:r>
      <w:bookmarkEnd w:id="26"/>
      <w:r w:rsidRPr="00F52D7C">
        <w:t xml:space="preserve"> </w:t>
      </w:r>
    </w:p>
    <w:p w14:paraId="15F7F7B7" w14:textId="77777777" w:rsidR="00F52D7C" w:rsidRPr="0006560F" w:rsidRDefault="00F52D7C" w:rsidP="006337CD">
      <w:pPr>
        <w:spacing w:line="240" w:lineRule="auto"/>
        <w:rPr>
          <w:rFonts w:asciiTheme="minorHAnsi" w:hAnsiTheme="minorHAnsi"/>
        </w:rPr>
      </w:pPr>
    </w:p>
    <w:p w14:paraId="05530EC5" w14:textId="28325A4D" w:rsidR="001C02BE" w:rsidRDefault="001C02BE" w:rsidP="006337CD">
      <w:pPr>
        <w:spacing w:line="240" w:lineRule="auto"/>
        <w:ind w:left="708"/>
        <w:rPr>
          <w:rFonts w:asciiTheme="minorHAnsi" w:hAnsiTheme="minorHAnsi"/>
        </w:rPr>
      </w:pPr>
      <w:r>
        <w:rPr>
          <w:rFonts w:asciiTheme="minorHAnsi" w:hAnsiTheme="minorHAnsi"/>
        </w:rPr>
        <w:t>T</w:t>
      </w:r>
      <w:r w:rsidRPr="001C02BE">
        <w:rPr>
          <w:rFonts w:asciiTheme="minorHAnsi" w:hAnsiTheme="minorHAnsi"/>
        </w:rPr>
        <w:t xml:space="preserve">o send a message to Slack when the status of the ticket changes to CLOSED </w:t>
      </w:r>
    </w:p>
    <w:p w14:paraId="2EBEF18C" w14:textId="084CEAE8" w:rsidR="006337CD" w:rsidRPr="006337CD" w:rsidRDefault="006337CD" w:rsidP="006337CD">
      <w:pPr>
        <w:spacing w:line="240" w:lineRule="auto"/>
        <w:ind w:left="288"/>
        <w:rPr>
          <w:rFonts w:asciiTheme="minorHAnsi" w:hAnsiTheme="minorHAnsi"/>
          <w:b/>
          <w:u w:val="single"/>
        </w:rPr>
      </w:pPr>
      <w:r w:rsidRPr="006337CD">
        <w:rPr>
          <w:rFonts w:asciiTheme="minorHAnsi" w:hAnsiTheme="minorHAnsi"/>
          <w:b/>
          <w:u w:val="single"/>
        </w:rPr>
        <w:t>Create Script with Action Launch Point</w:t>
      </w:r>
    </w:p>
    <w:p w14:paraId="48890941" w14:textId="77777777" w:rsidR="001C02BE" w:rsidRPr="001C02BE" w:rsidRDefault="001C02BE" w:rsidP="006337CD">
      <w:pPr>
        <w:pStyle w:val="ListParagraph"/>
        <w:numPr>
          <w:ilvl w:val="0"/>
          <w:numId w:val="21"/>
        </w:numPr>
        <w:ind w:left="648"/>
        <w:rPr>
          <w:rFonts w:asciiTheme="minorHAnsi" w:hAnsiTheme="minorHAnsi"/>
        </w:rPr>
      </w:pPr>
      <w:r w:rsidRPr="001C02BE">
        <w:rPr>
          <w:rFonts w:asciiTheme="minorHAnsi" w:hAnsiTheme="minorHAnsi"/>
        </w:rPr>
        <w:t>Call script SendToSlack.sh (on Linux) with 3 parameters</w:t>
      </w:r>
    </w:p>
    <w:p w14:paraId="4C34DBDA" w14:textId="77777777" w:rsidR="001C02BE" w:rsidRPr="001C02BE" w:rsidRDefault="001C02BE" w:rsidP="006337CD">
      <w:pPr>
        <w:ind w:left="1416"/>
        <w:rPr>
          <w:rFonts w:asciiTheme="minorHAnsi" w:hAnsiTheme="minorHAnsi"/>
        </w:rPr>
      </w:pPr>
      <w:r w:rsidRPr="001C02BE">
        <w:rPr>
          <w:rFonts w:asciiTheme="minorHAnsi" w:hAnsiTheme="minorHAnsi"/>
        </w:rPr>
        <w:t>CASE_SLACK_CHANNEL: SlackChannel</w:t>
      </w:r>
    </w:p>
    <w:p w14:paraId="22E320D9" w14:textId="77777777" w:rsidR="001C02BE" w:rsidRPr="001C02BE" w:rsidRDefault="001C02BE" w:rsidP="006337CD">
      <w:pPr>
        <w:ind w:left="1416"/>
        <w:rPr>
          <w:rFonts w:asciiTheme="minorHAnsi" w:hAnsiTheme="minorHAnsi"/>
        </w:rPr>
      </w:pPr>
      <w:r w:rsidRPr="001C02BE">
        <w:rPr>
          <w:rFonts w:asciiTheme="minorHAnsi" w:hAnsiTheme="minorHAnsi"/>
        </w:rPr>
        <w:t>TICKETID: Ticket #</w:t>
      </w:r>
    </w:p>
    <w:p w14:paraId="7E6FF8D3" w14:textId="77777777" w:rsidR="001C02BE" w:rsidRPr="001C02BE" w:rsidRDefault="001C02BE" w:rsidP="006337CD">
      <w:pPr>
        <w:ind w:left="1416"/>
        <w:rPr>
          <w:rFonts w:asciiTheme="minorHAnsi" w:hAnsiTheme="minorHAnsi"/>
        </w:rPr>
      </w:pPr>
      <w:r w:rsidRPr="001C02BE">
        <w:rPr>
          <w:rFonts w:asciiTheme="minorHAnsi" w:hAnsiTheme="minorHAnsi"/>
        </w:rPr>
        <w:t>STATUSDATE: Date of closure</w:t>
      </w:r>
    </w:p>
    <w:p w14:paraId="39A74D7D" w14:textId="77777777" w:rsidR="00026F47" w:rsidRDefault="00026F47" w:rsidP="00026F47">
      <w:pPr>
        <w:pStyle w:val="ListParagraph"/>
        <w:numPr>
          <w:ilvl w:val="0"/>
          <w:numId w:val="21"/>
        </w:numPr>
        <w:ind w:left="708"/>
        <w:rPr>
          <w:rFonts w:asciiTheme="minorHAnsi" w:hAnsiTheme="minorHAnsi"/>
        </w:rPr>
      </w:pPr>
      <w:r w:rsidRPr="00026F47">
        <w:rPr>
          <w:rFonts w:asciiTheme="minorHAnsi" w:hAnsiTheme="minorHAnsi"/>
        </w:rPr>
        <w:lastRenderedPageBreak/>
        <w:t xml:space="preserve"> Go To -&gt; System Configuration -&gt; Platform Configuration -&gt; Automation Scripts</w:t>
      </w:r>
    </w:p>
    <w:p w14:paraId="51E38695" w14:textId="77777777" w:rsidR="00026F47" w:rsidRDefault="00026F47" w:rsidP="00026F47">
      <w:pPr>
        <w:pStyle w:val="ListParagraph"/>
        <w:numPr>
          <w:ilvl w:val="0"/>
          <w:numId w:val="21"/>
        </w:numPr>
        <w:ind w:left="708"/>
        <w:rPr>
          <w:rFonts w:asciiTheme="minorHAnsi" w:hAnsiTheme="minorHAnsi"/>
        </w:rPr>
      </w:pPr>
      <w:r w:rsidRPr="00026F47">
        <w:rPr>
          <w:rFonts w:asciiTheme="minorHAnsi" w:hAnsiTheme="minorHAnsi"/>
        </w:rPr>
        <w:t>More Action -&gt; Create -&gt; Script with Action Launch Point</w:t>
      </w:r>
    </w:p>
    <w:p w14:paraId="3C9AF1F2" w14:textId="77777777" w:rsidR="00026F47" w:rsidRDefault="00026F47" w:rsidP="00026F47">
      <w:pPr>
        <w:pStyle w:val="ListParagraph"/>
        <w:numPr>
          <w:ilvl w:val="0"/>
          <w:numId w:val="21"/>
        </w:numPr>
        <w:ind w:left="708"/>
        <w:rPr>
          <w:rFonts w:asciiTheme="minorHAnsi" w:hAnsiTheme="minorHAnsi"/>
        </w:rPr>
      </w:pPr>
      <w:r w:rsidRPr="00026F47">
        <w:rPr>
          <w:rFonts w:asciiTheme="minorHAnsi" w:hAnsiTheme="minorHAnsi"/>
        </w:rPr>
        <w:t>CASE_SEND_2_SLACK</w:t>
      </w:r>
    </w:p>
    <w:p w14:paraId="2E49B689" w14:textId="7552FA1F" w:rsidR="00026F47" w:rsidRDefault="00026F47" w:rsidP="00026F47">
      <w:pPr>
        <w:pStyle w:val="ListParagraph"/>
        <w:numPr>
          <w:ilvl w:val="0"/>
          <w:numId w:val="21"/>
        </w:numPr>
        <w:ind w:left="708"/>
        <w:rPr>
          <w:rFonts w:asciiTheme="minorHAnsi" w:hAnsiTheme="minorHAnsi"/>
        </w:rPr>
      </w:pPr>
      <w:r w:rsidRPr="00026F47">
        <w:rPr>
          <w:rFonts w:asciiTheme="minorHAnsi" w:hAnsiTheme="minorHAnsi"/>
        </w:rPr>
        <w:t>Send information to Slack Channel</w:t>
      </w:r>
    </w:p>
    <w:p w14:paraId="0B527332" w14:textId="751A096C" w:rsidR="00026F47" w:rsidRPr="00026F47" w:rsidRDefault="00026F47" w:rsidP="00026F47">
      <w:pPr>
        <w:ind w:left="708"/>
        <w:rPr>
          <w:rFonts w:asciiTheme="minorHAnsi" w:hAnsiTheme="minorHAnsi"/>
        </w:rPr>
      </w:pPr>
      <w:r w:rsidRPr="00B42EB7">
        <w:rPr>
          <w:noProof/>
          <w:lang w:eastAsia="en-US"/>
        </w:rPr>
        <w:drawing>
          <wp:inline distT="0" distB="0" distL="0" distR="0" wp14:anchorId="02E86049" wp14:editId="27C2814D">
            <wp:extent cx="2790928" cy="1886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7962" cy="1891315"/>
                    </a:xfrm>
                    <a:prstGeom prst="rect">
                      <a:avLst/>
                    </a:prstGeom>
                  </pic:spPr>
                </pic:pic>
              </a:graphicData>
            </a:graphic>
          </wp:inline>
        </w:drawing>
      </w:r>
    </w:p>
    <w:p w14:paraId="1B3A5E5E" w14:textId="014226FD" w:rsidR="00026F47" w:rsidRDefault="00026F47" w:rsidP="00026F47">
      <w:pPr>
        <w:pStyle w:val="ListParagraph"/>
        <w:numPr>
          <w:ilvl w:val="0"/>
          <w:numId w:val="21"/>
        </w:numPr>
        <w:ind w:left="708"/>
        <w:rPr>
          <w:rFonts w:asciiTheme="minorHAnsi" w:hAnsiTheme="minorHAnsi"/>
        </w:rPr>
      </w:pPr>
      <w:r>
        <w:rPr>
          <w:rFonts w:asciiTheme="minorHAnsi" w:hAnsiTheme="minorHAnsi"/>
        </w:rPr>
        <w:t>To define 4 parameters for the script</w:t>
      </w:r>
    </w:p>
    <w:p w14:paraId="61DE6DA2" w14:textId="2D20C2C2" w:rsidR="00026F47" w:rsidRPr="00026F47" w:rsidRDefault="00026F47" w:rsidP="00026F47">
      <w:pPr>
        <w:ind w:left="432"/>
        <w:rPr>
          <w:rFonts w:asciiTheme="minorHAnsi" w:hAnsiTheme="minorHAnsi"/>
        </w:rPr>
      </w:pPr>
      <w:r w:rsidRPr="00B42EB7">
        <w:rPr>
          <w:noProof/>
          <w:lang w:eastAsia="en-US"/>
        </w:rPr>
        <w:drawing>
          <wp:inline distT="0" distB="0" distL="0" distR="0" wp14:anchorId="5CDC68C9" wp14:editId="0EACDED5">
            <wp:extent cx="4134306" cy="406186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36425" cy="4063949"/>
                    </a:xfrm>
                    <a:prstGeom prst="rect">
                      <a:avLst/>
                    </a:prstGeom>
                  </pic:spPr>
                </pic:pic>
              </a:graphicData>
            </a:graphic>
          </wp:inline>
        </w:drawing>
      </w:r>
    </w:p>
    <w:p w14:paraId="40BD6391" w14:textId="715CA2DB" w:rsidR="00026F47" w:rsidRPr="005435BD" w:rsidRDefault="00026F47" w:rsidP="005435BD">
      <w:pPr>
        <w:rPr>
          <w:rFonts w:asciiTheme="minorHAnsi" w:hAnsiTheme="minorHAnsi"/>
        </w:rPr>
      </w:pPr>
      <w:r w:rsidRPr="00B42EB7">
        <w:rPr>
          <w:noProof/>
          <w:lang w:eastAsia="en-US"/>
        </w:rPr>
        <w:lastRenderedPageBreak/>
        <w:drawing>
          <wp:inline distT="0" distB="0" distL="0" distR="0" wp14:anchorId="18361E7A" wp14:editId="6F3BE025">
            <wp:extent cx="3824193" cy="3748608"/>
            <wp:effectExtent l="0" t="0" r="508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7584" cy="3751932"/>
                    </a:xfrm>
                    <a:prstGeom prst="rect">
                      <a:avLst/>
                    </a:prstGeom>
                  </pic:spPr>
                </pic:pic>
              </a:graphicData>
            </a:graphic>
          </wp:inline>
        </w:drawing>
      </w:r>
    </w:p>
    <w:p w14:paraId="66D97D76" w14:textId="77777777" w:rsidR="005435BD" w:rsidRPr="005435BD" w:rsidRDefault="005435BD" w:rsidP="005435BD">
      <w:pPr>
        <w:rPr>
          <w:rFonts w:asciiTheme="minorHAnsi" w:hAnsiTheme="minorHAnsi"/>
        </w:rPr>
      </w:pPr>
    </w:p>
    <w:p w14:paraId="5CD21F1C" w14:textId="77777777" w:rsidR="005435BD" w:rsidRDefault="005435BD" w:rsidP="005435BD">
      <w:pPr>
        <w:rPr>
          <w:rFonts w:asciiTheme="minorHAnsi" w:hAnsiTheme="minorHAnsi"/>
        </w:rPr>
      </w:pPr>
      <w:r w:rsidRPr="00B42EB7">
        <w:rPr>
          <w:noProof/>
          <w:lang w:eastAsia="en-US"/>
        </w:rPr>
        <w:drawing>
          <wp:inline distT="0" distB="0" distL="0" distR="0" wp14:anchorId="2570A269" wp14:editId="4455C784">
            <wp:extent cx="4395604" cy="4323283"/>
            <wp:effectExtent l="0" t="0" r="508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9041" cy="4326663"/>
                    </a:xfrm>
                    <a:prstGeom prst="rect">
                      <a:avLst/>
                    </a:prstGeom>
                  </pic:spPr>
                </pic:pic>
              </a:graphicData>
            </a:graphic>
          </wp:inline>
        </w:drawing>
      </w:r>
    </w:p>
    <w:p w14:paraId="09E0AADE" w14:textId="04006FD5" w:rsidR="005435BD" w:rsidRDefault="005435BD" w:rsidP="005435BD">
      <w:pPr>
        <w:rPr>
          <w:rFonts w:asciiTheme="minorHAnsi" w:hAnsiTheme="minorHAnsi"/>
        </w:rPr>
      </w:pPr>
      <w:r w:rsidRPr="00B42EB7">
        <w:rPr>
          <w:noProof/>
          <w:lang w:eastAsia="en-US"/>
        </w:rPr>
        <w:lastRenderedPageBreak/>
        <w:drawing>
          <wp:inline distT="0" distB="0" distL="0" distR="0" wp14:anchorId="4B8B77D8" wp14:editId="4081866A">
            <wp:extent cx="4516669" cy="442257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20525" cy="4426348"/>
                    </a:xfrm>
                    <a:prstGeom prst="rect">
                      <a:avLst/>
                    </a:prstGeom>
                  </pic:spPr>
                </pic:pic>
              </a:graphicData>
            </a:graphic>
          </wp:inline>
        </w:drawing>
      </w:r>
    </w:p>
    <w:p w14:paraId="1FCEFF1F" w14:textId="5453ED3D" w:rsidR="005435BD" w:rsidRDefault="005435BD" w:rsidP="00113304">
      <w:pPr>
        <w:pStyle w:val="ListParagraph"/>
        <w:numPr>
          <w:ilvl w:val="0"/>
          <w:numId w:val="21"/>
        </w:numPr>
        <w:spacing w:after="0"/>
        <w:ind w:left="360"/>
        <w:rPr>
          <w:rFonts w:asciiTheme="minorHAnsi" w:hAnsiTheme="minorHAnsi"/>
        </w:rPr>
      </w:pPr>
      <w:r w:rsidRPr="005435BD">
        <w:rPr>
          <w:rFonts w:asciiTheme="minorHAnsi" w:hAnsiTheme="minorHAnsi"/>
        </w:rPr>
        <w:t xml:space="preserve">Copy and paste the script </w:t>
      </w:r>
      <w:r w:rsidR="00113304">
        <w:rPr>
          <w:rFonts w:asciiTheme="minorHAnsi" w:hAnsiTheme="minorHAnsi"/>
        </w:rPr>
        <w:t>“</w:t>
      </w:r>
      <w:r w:rsidR="00113304" w:rsidRPr="00113304">
        <w:rPr>
          <w:rFonts w:asciiTheme="minorHAnsi" w:hAnsiTheme="minorHAnsi"/>
        </w:rPr>
        <w:t>Create Script with Action Launch Point</w:t>
      </w:r>
      <w:r w:rsidR="00113304">
        <w:rPr>
          <w:rFonts w:asciiTheme="minorHAnsi" w:hAnsiTheme="minorHAnsi"/>
        </w:rPr>
        <w:t xml:space="preserve">” found on </w:t>
      </w:r>
      <w:r w:rsidR="00D76B66">
        <w:rPr>
          <w:rFonts w:asciiTheme="minorHAnsi" w:hAnsiTheme="minorHAnsi"/>
        </w:rPr>
        <w:t>GitHub</w:t>
      </w:r>
      <w:r w:rsidR="00113304">
        <w:rPr>
          <w:rFonts w:asciiTheme="minorHAnsi" w:hAnsiTheme="minorHAnsi"/>
        </w:rPr>
        <w:t xml:space="preserve"> using this URL</w:t>
      </w:r>
      <w:r w:rsidRPr="005435BD">
        <w:rPr>
          <w:rFonts w:asciiTheme="minorHAnsi" w:hAnsiTheme="minorHAnsi"/>
        </w:rPr>
        <w:t>.</w:t>
      </w:r>
    </w:p>
    <w:p w14:paraId="4B742C1C" w14:textId="6AFBAD42" w:rsidR="001B2F4D" w:rsidRDefault="00EE76A8" w:rsidP="001B2F4D">
      <w:pPr>
        <w:rPr>
          <w:rFonts w:asciiTheme="minorHAnsi" w:hAnsiTheme="minorHAnsi"/>
        </w:rPr>
      </w:pPr>
      <w:hyperlink r:id="rId65" w:history="1">
        <w:r w:rsidR="00113304" w:rsidRPr="000A28D7">
          <w:rPr>
            <w:rStyle w:val="Hyperlink"/>
            <w:rFonts w:asciiTheme="minorHAnsi" w:hAnsiTheme="minorHAnsi"/>
          </w:rPr>
          <w:t>https://github.com/ibm-cloud-architecture/refarch-cloudnative-csmo/commit/2822d503335dcc43a56007e8299480c54dc6684f</w:t>
        </w:r>
      </w:hyperlink>
    </w:p>
    <w:p w14:paraId="57FA66F5" w14:textId="77777777" w:rsidR="005435BD" w:rsidRPr="005435BD" w:rsidRDefault="005435BD" w:rsidP="005435BD">
      <w:pPr>
        <w:spacing w:line="240" w:lineRule="auto"/>
        <w:ind w:left="1416"/>
        <w:rPr>
          <w:rFonts w:asciiTheme="minorHAnsi" w:hAnsiTheme="minorHAnsi"/>
        </w:rPr>
      </w:pPr>
    </w:p>
    <w:p w14:paraId="705CF49D" w14:textId="5DFCC620" w:rsidR="005435BD" w:rsidRPr="005435BD" w:rsidRDefault="005435BD" w:rsidP="005435BD">
      <w:pPr>
        <w:rPr>
          <w:rFonts w:asciiTheme="minorHAnsi" w:hAnsiTheme="minorHAnsi"/>
        </w:rPr>
      </w:pPr>
      <w:r w:rsidRPr="00B42EB7">
        <w:rPr>
          <w:noProof/>
          <w:lang w:eastAsia="en-US"/>
        </w:rPr>
        <w:drawing>
          <wp:inline distT="0" distB="0" distL="0" distR="0" wp14:anchorId="597EEA93" wp14:editId="73214263">
            <wp:extent cx="4217213" cy="2505547"/>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0838" cy="2507700"/>
                    </a:xfrm>
                    <a:prstGeom prst="rect">
                      <a:avLst/>
                    </a:prstGeom>
                  </pic:spPr>
                </pic:pic>
              </a:graphicData>
            </a:graphic>
          </wp:inline>
        </w:drawing>
      </w:r>
    </w:p>
    <w:p w14:paraId="4549A4B3" w14:textId="1DE7ECDD" w:rsidR="005435BD" w:rsidRPr="005435BD" w:rsidRDefault="005435BD" w:rsidP="005435BD">
      <w:pPr>
        <w:rPr>
          <w:rFonts w:asciiTheme="minorHAnsi" w:hAnsiTheme="minorHAnsi"/>
        </w:rPr>
      </w:pPr>
      <w:r w:rsidRPr="005435BD">
        <w:rPr>
          <w:rFonts w:asciiTheme="minorHAnsi" w:hAnsiTheme="minorHAnsi"/>
          <w:b/>
          <w:u w:val="single"/>
        </w:rPr>
        <w:t>Creating Escalation</w:t>
      </w:r>
    </w:p>
    <w:p w14:paraId="0FCA4B80" w14:textId="77777777" w:rsidR="005435BD" w:rsidRPr="005435BD" w:rsidRDefault="005435BD" w:rsidP="005435BD">
      <w:pPr>
        <w:pStyle w:val="ListParagraph"/>
        <w:numPr>
          <w:ilvl w:val="0"/>
          <w:numId w:val="21"/>
        </w:numPr>
        <w:ind w:left="360"/>
        <w:rPr>
          <w:rFonts w:asciiTheme="minorHAnsi" w:hAnsiTheme="minorHAnsi"/>
        </w:rPr>
      </w:pPr>
      <w:r w:rsidRPr="005435BD">
        <w:rPr>
          <w:rFonts w:asciiTheme="minorHAnsi" w:hAnsiTheme="minorHAnsi"/>
        </w:rPr>
        <w:t>Go To -&gt; System Configuration -&gt; Platform Configuration -&gt; Escalations</w:t>
      </w:r>
    </w:p>
    <w:p w14:paraId="69043E97" w14:textId="77777777" w:rsidR="005435BD" w:rsidRPr="005435BD" w:rsidRDefault="005435BD" w:rsidP="005435BD">
      <w:pPr>
        <w:pStyle w:val="ListParagraph"/>
        <w:numPr>
          <w:ilvl w:val="0"/>
          <w:numId w:val="21"/>
        </w:numPr>
        <w:ind w:left="360"/>
        <w:rPr>
          <w:rFonts w:asciiTheme="minorHAnsi" w:hAnsiTheme="minorHAnsi"/>
        </w:rPr>
      </w:pPr>
      <w:r w:rsidRPr="005435BD">
        <w:rPr>
          <w:rFonts w:asciiTheme="minorHAnsi" w:hAnsiTheme="minorHAnsi"/>
        </w:rPr>
        <w:t>CASE_C_INCIDENTS</w:t>
      </w:r>
    </w:p>
    <w:p w14:paraId="62E207BC" w14:textId="77777777" w:rsidR="005435BD" w:rsidRPr="005435BD" w:rsidRDefault="005435BD" w:rsidP="005435BD">
      <w:pPr>
        <w:pStyle w:val="ListParagraph"/>
        <w:numPr>
          <w:ilvl w:val="0"/>
          <w:numId w:val="21"/>
        </w:numPr>
        <w:ind w:left="360"/>
        <w:rPr>
          <w:rFonts w:asciiTheme="minorHAnsi" w:hAnsiTheme="minorHAnsi"/>
        </w:rPr>
      </w:pPr>
      <w:r w:rsidRPr="005435BD">
        <w:rPr>
          <w:rFonts w:asciiTheme="minorHAnsi" w:hAnsiTheme="minorHAnsi"/>
        </w:rPr>
        <w:lastRenderedPageBreak/>
        <w:t>Process closed incident records</w:t>
      </w:r>
    </w:p>
    <w:p w14:paraId="144FB22F" w14:textId="77777777" w:rsidR="005435BD" w:rsidRPr="005435BD" w:rsidRDefault="005435BD" w:rsidP="005435BD">
      <w:pPr>
        <w:pStyle w:val="ListParagraph"/>
        <w:numPr>
          <w:ilvl w:val="0"/>
          <w:numId w:val="21"/>
        </w:numPr>
        <w:ind w:left="360"/>
        <w:rPr>
          <w:rFonts w:asciiTheme="minorHAnsi" w:hAnsiTheme="minorHAnsi"/>
        </w:rPr>
      </w:pPr>
      <w:r w:rsidRPr="005435BD">
        <w:rPr>
          <w:rFonts w:asciiTheme="minorHAnsi" w:hAnsiTheme="minorHAnsi"/>
        </w:rPr>
        <w:t>INCIDENT</w:t>
      </w:r>
    </w:p>
    <w:p w14:paraId="5073645A" w14:textId="77777777" w:rsidR="005435BD" w:rsidRPr="005435BD" w:rsidRDefault="005435BD" w:rsidP="005435BD">
      <w:pPr>
        <w:pStyle w:val="ListParagraph"/>
        <w:numPr>
          <w:ilvl w:val="0"/>
          <w:numId w:val="21"/>
        </w:numPr>
        <w:ind w:left="360"/>
        <w:rPr>
          <w:rFonts w:asciiTheme="minorHAnsi" w:hAnsiTheme="minorHAnsi"/>
        </w:rPr>
      </w:pPr>
      <w:r w:rsidRPr="005435BD">
        <w:rPr>
          <w:rFonts w:asciiTheme="minorHAnsi" w:hAnsiTheme="minorHAnsi"/>
        </w:rPr>
        <w:t>STATUS=='CLOSED'</w:t>
      </w:r>
    </w:p>
    <w:p w14:paraId="65769F84" w14:textId="2DA97BC5" w:rsidR="005435BD" w:rsidRDefault="005435BD" w:rsidP="005435BD">
      <w:pPr>
        <w:pStyle w:val="ListParagraph"/>
        <w:numPr>
          <w:ilvl w:val="0"/>
          <w:numId w:val="21"/>
        </w:numPr>
        <w:ind w:left="360"/>
        <w:rPr>
          <w:rFonts w:asciiTheme="minorHAnsi" w:hAnsiTheme="minorHAnsi"/>
        </w:rPr>
      </w:pPr>
      <w:r w:rsidRPr="005435BD">
        <w:rPr>
          <w:rFonts w:asciiTheme="minorHAnsi" w:hAnsiTheme="minorHAnsi"/>
        </w:rPr>
        <w:t>2m,*,*,*,*,*,*,*,*,*</w:t>
      </w:r>
    </w:p>
    <w:p w14:paraId="59FE0F14" w14:textId="07FD8923" w:rsidR="005435BD" w:rsidRDefault="005435BD" w:rsidP="005435BD">
      <w:pPr>
        <w:rPr>
          <w:rFonts w:asciiTheme="minorHAnsi" w:hAnsiTheme="minorHAnsi"/>
        </w:rPr>
      </w:pPr>
      <w:r w:rsidRPr="00B42EB7">
        <w:rPr>
          <w:rFonts w:asciiTheme="minorHAnsi" w:hAnsiTheme="minorHAnsi"/>
          <w:noProof/>
          <w:lang w:eastAsia="en-US"/>
        </w:rPr>
        <w:drawing>
          <wp:inline distT="0" distB="0" distL="0" distR="0" wp14:anchorId="54CBBB4E" wp14:editId="093D193A">
            <wp:extent cx="5248656" cy="2870499"/>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50247" cy="2871369"/>
                    </a:xfrm>
                    <a:prstGeom prst="rect">
                      <a:avLst/>
                    </a:prstGeom>
                  </pic:spPr>
                </pic:pic>
              </a:graphicData>
            </a:graphic>
          </wp:inline>
        </w:drawing>
      </w:r>
    </w:p>
    <w:p w14:paraId="2482A6A2" w14:textId="6AF96835" w:rsidR="005435BD" w:rsidRDefault="005435BD" w:rsidP="005435BD">
      <w:pPr>
        <w:pStyle w:val="ListParagraph"/>
        <w:numPr>
          <w:ilvl w:val="0"/>
          <w:numId w:val="21"/>
        </w:numPr>
        <w:ind w:left="360"/>
        <w:rPr>
          <w:rFonts w:asciiTheme="minorHAnsi" w:hAnsiTheme="minorHAnsi"/>
        </w:rPr>
      </w:pPr>
      <w:r w:rsidRPr="005435BD">
        <w:rPr>
          <w:rFonts w:asciiTheme="minorHAnsi" w:hAnsiTheme="minorHAnsi"/>
        </w:rPr>
        <w:t>Add one escalation point</w:t>
      </w:r>
    </w:p>
    <w:p w14:paraId="7D1F9962" w14:textId="768427BE" w:rsidR="00D808B6" w:rsidRPr="00D808B6" w:rsidRDefault="00D808B6" w:rsidP="00D808B6">
      <w:pPr>
        <w:rPr>
          <w:rFonts w:asciiTheme="minorHAnsi" w:hAnsiTheme="minorHAnsi"/>
        </w:rPr>
      </w:pPr>
      <w:r w:rsidRPr="00B42EB7">
        <w:rPr>
          <w:noProof/>
          <w:lang w:eastAsia="en-US"/>
        </w:rPr>
        <w:drawing>
          <wp:inline distT="0" distB="0" distL="0" distR="0" wp14:anchorId="493D617B" wp14:editId="0E3731F4">
            <wp:extent cx="5321808" cy="2910506"/>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2991" cy="2911153"/>
                    </a:xfrm>
                    <a:prstGeom prst="rect">
                      <a:avLst/>
                    </a:prstGeom>
                  </pic:spPr>
                </pic:pic>
              </a:graphicData>
            </a:graphic>
          </wp:inline>
        </w:drawing>
      </w:r>
    </w:p>
    <w:p w14:paraId="6F21E2D4" w14:textId="77777777" w:rsidR="00D808B6" w:rsidRPr="00D808B6" w:rsidRDefault="00D808B6" w:rsidP="00D808B6">
      <w:pPr>
        <w:pStyle w:val="ListParagraph"/>
        <w:numPr>
          <w:ilvl w:val="0"/>
          <w:numId w:val="21"/>
        </w:numPr>
        <w:ind w:left="360"/>
        <w:rPr>
          <w:rFonts w:asciiTheme="minorHAnsi" w:hAnsiTheme="minorHAnsi"/>
        </w:rPr>
      </w:pPr>
      <w:r w:rsidRPr="00D808B6">
        <w:rPr>
          <w:rFonts w:asciiTheme="minorHAnsi" w:hAnsiTheme="minorHAnsi"/>
        </w:rPr>
        <w:t>Add one Action,</w:t>
      </w:r>
    </w:p>
    <w:p w14:paraId="46F59684" w14:textId="0207C526" w:rsidR="00D808B6" w:rsidRPr="005435BD" w:rsidRDefault="00D808B6" w:rsidP="00D808B6">
      <w:pPr>
        <w:pStyle w:val="ListParagraph"/>
        <w:numPr>
          <w:ilvl w:val="0"/>
          <w:numId w:val="21"/>
        </w:numPr>
        <w:ind w:left="360"/>
        <w:rPr>
          <w:rFonts w:asciiTheme="minorHAnsi" w:hAnsiTheme="minorHAnsi"/>
        </w:rPr>
      </w:pPr>
      <w:r w:rsidRPr="00D808B6">
        <w:rPr>
          <w:rFonts w:asciiTheme="minorHAnsi" w:hAnsiTheme="minorHAnsi"/>
        </w:rPr>
        <w:tab/>
        <w:t>CASE_SEND_2_SLACK</w:t>
      </w:r>
    </w:p>
    <w:p w14:paraId="7B5551C4" w14:textId="737A560C" w:rsidR="005435BD" w:rsidRDefault="00D808B6" w:rsidP="005435BD">
      <w:pPr>
        <w:rPr>
          <w:rFonts w:asciiTheme="minorHAnsi" w:hAnsiTheme="minorHAnsi"/>
        </w:rPr>
      </w:pPr>
      <w:r w:rsidRPr="00B42EB7">
        <w:rPr>
          <w:rFonts w:asciiTheme="minorHAnsi" w:hAnsiTheme="minorHAnsi"/>
          <w:noProof/>
          <w:lang w:eastAsia="en-US"/>
        </w:rPr>
        <w:lastRenderedPageBreak/>
        <w:drawing>
          <wp:inline distT="0" distB="0" distL="0" distR="0" wp14:anchorId="3E740ED1" wp14:editId="5AC9316F">
            <wp:extent cx="4985308" cy="2726473"/>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86853" cy="2727318"/>
                    </a:xfrm>
                    <a:prstGeom prst="rect">
                      <a:avLst/>
                    </a:prstGeom>
                  </pic:spPr>
                </pic:pic>
              </a:graphicData>
            </a:graphic>
          </wp:inline>
        </w:drawing>
      </w:r>
    </w:p>
    <w:p w14:paraId="4516D54C" w14:textId="77777777" w:rsidR="00D808B6" w:rsidRPr="00D808B6" w:rsidRDefault="00D808B6" w:rsidP="00D808B6">
      <w:pPr>
        <w:pStyle w:val="ListParagraph"/>
        <w:numPr>
          <w:ilvl w:val="0"/>
          <w:numId w:val="21"/>
        </w:numPr>
        <w:ind w:left="360"/>
        <w:rPr>
          <w:rFonts w:asciiTheme="minorHAnsi" w:hAnsiTheme="minorHAnsi"/>
        </w:rPr>
      </w:pPr>
      <w:r w:rsidRPr="00D808B6">
        <w:rPr>
          <w:rFonts w:asciiTheme="minorHAnsi" w:hAnsiTheme="minorHAnsi"/>
        </w:rPr>
        <w:t>Validate</w:t>
      </w:r>
    </w:p>
    <w:p w14:paraId="37440BB0" w14:textId="1801AE90" w:rsidR="00D808B6" w:rsidRPr="00D808B6" w:rsidRDefault="00D808B6" w:rsidP="00D808B6">
      <w:pPr>
        <w:pStyle w:val="ListParagraph"/>
        <w:numPr>
          <w:ilvl w:val="0"/>
          <w:numId w:val="21"/>
        </w:numPr>
        <w:ind w:left="360"/>
        <w:rPr>
          <w:rFonts w:asciiTheme="minorHAnsi" w:hAnsiTheme="minorHAnsi"/>
        </w:rPr>
      </w:pPr>
      <w:r w:rsidRPr="00D808B6">
        <w:rPr>
          <w:rFonts w:asciiTheme="minorHAnsi" w:hAnsiTheme="minorHAnsi"/>
        </w:rPr>
        <w:t>Activate</w:t>
      </w:r>
    </w:p>
    <w:p w14:paraId="0BD5C414" w14:textId="77777777" w:rsidR="00026F47" w:rsidRPr="00026F47" w:rsidRDefault="00026F47" w:rsidP="00026F47">
      <w:pPr>
        <w:rPr>
          <w:rFonts w:asciiTheme="minorHAnsi" w:hAnsiTheme="minorHAnsi"/>
        </w:rPr>
      </w:pPr>
    </w:p>
    <w:p w14:paraId="58C000B0" w14:textId="0276CCD4" w:rsidR="00612425" w:rsidRPr="0006560F" w:rsidRDefault="00CB5CCB" w:rsidP="000057C3">
      <w:pPr>
        <w:pStyle w:val="Heading1"/>
        <w:rPr>
          <w:rFonts w:asciiTheme="minorHAnsi" w:hAnsiTheme="minorHAnsi"/>
        </w:rPr>
      </w:pPr>
      <w:bookmarkStart w:id="27" w:name="_Toc454355537"/>
      <w:bookmarkStart w:id="28" w:name="_Toc454355594"/>
      <w:bookmarkStart w:id="29" w:name="_Toc454355632"/>
      <w:bookmarkStart w:id="30" w:name="_Toc454368716"/>
      <w:bookmarkStart w:id="31" w:name="_Toc454368831"/>
      <w:bookmarkStart w:id="32" w:name="_Toc454355596"/>
      <w:bookmarkStart w:id="33" w:name="_Toc454355597"/>
      <w:bookmarkStart w:id="34" w:name="_Toc467053832"/>
      <w:bookmarkEnd w:id="10"/>
      <w:bookmarkEnd w:id="27"/>
      <w:bookmarkEnd w:id="28"/>
      <w:bookmarkEnd w:id="29"/>
      <w:bookmarkEnd w:id="30"/>
      <w:bookmarkEnd w:id="31"/>
      <w:bookmarkEnd w:id="32"/>
      <w:bookmarkEnd w:id="33"/>
      <w:r>
        <w:rPr>
          <w:rFonts w:asciiTheme="minorHAnsi" w:hAnsiTheme="minorHAnsi"/>
        </w:rPr>
        <w:t>How to s</w:t>
      </w:r>
      <w:r w:rsidR="00612425" w:rsidRPr="0006560F">
        <w:rPr>
          <w:rFonts w:asciiTheme="minorHAnsi" w:hAnsiTheme="minorHAnsi"/>
        </w:rPr>
        <w:t xml:space="preserve">etup </w:t>
      </w:r>
      <w:r>
        <w:rPr>
          <w:rFonts w:asciiTheme="minorHAnsi" w:hAnsiTheme="minorHAnsi"/>
        </w:rPr>
        <w:t>the I</w:t>
      </w:r>
      <w:r w:rsidR="00612425" w:rsidRPr="0006560F">
        <w:rPr>
          <w:rFonts w:asciiTheme="minorHAnsi" w:hAnsiTheme="minorHAnsi"/>
        </w:rPr>
        <w:t>ntegration of NOI with IBM Control Desk</w:t>
      </w:r>
      <w:bookmarkEnd w:id="34"/>
      <w:r w:rsidR="00612425" w:rsidRPr="0006560F">
        <w:rPr>
          <w:rFonts w:asciiTheme="minorHAnsi" w:hAnsiTheme="minorHAnsi"/>
        </w:rPr>
        <w:t xml:space="preserve"> </w:t>
      </w:r>
    </w:p>
    <w:p w14:paraId="58E757BF" w14:textId="70AD5689" w:rsidR="00612425" w:rsidRDefault="00612425" w:rsidP="00682311">
      <w:pPr>
        <w:pStyle w:val="Heading2"/>
        <w:ind w:left="576"/>
        <w:rPr>
          <w:rFonts w:asciiTheme="minorHAnsi" w:hAnsiTheme="minorHAnsi"/>
        </w:rPr>
      </w:pPr>
      <w:bookmarkStart w:id="35" w:name="_Toc467053833"/>
      <w:r w:rsidRPr="0006560F">
        <w:rPr>
          <w:rFonts w:asciiTheme="minorHAnsi" w:hAnsiTheme="minorHAnsi"/>
        </w:rPr>
        <w:t>N</w:t>
      </w:r>
      <w:r w:rsidR="002D6DDB">
        <w:rPr>
          <w:rFonts w:asciiTheme="minorHAnsi" w:hAnsiTheme="minorHAnsi"/>
        </w:rPr>
        <w:t xml:space="preserve">etcool </w:t>
      </w:r>
      <w:r w:rsidRPr="0006560F">
        <w:rPr>
          <w:rFonts w:asciiTheme="minorHAnsi" w:hAnsiTheme="minorHAnsi"/>
        </w:rPr>
        <w:t>O</w:t>
      </w:r>
      <w:r w:rsidR="002D6DDB">
        <w:rPr>
          <w:rFonts w:asciiTheme="minorHAnsi" w:hAnsiTheme="minorHAnsi"/>
        </w:rPr>
        <w:t xml:space="preserve">perations </w:t>
      </w:r>
      <w:r w:rsidRPr="0006560F">
        <w:rPr>
          <w:rFonts w:asciiTheme="minorHAnsi" w:hAnsiTheme="minorHAnsi"/>
        </w:rPr>
        <w:t>I</w:t>
      </w:r>
      <w:r w:rsidR="002D6DDB">
        <w:rPr>
          <w:rFonts w:asciiTheme="minorHAnsi" w:hAnsiTheme="minorHAnsi"/>
        </w:rPr>
        <w:t>nsight</w:t>
      </w:r>
      <w:r w:rsidRPr="0006560F">
        <w:rPr>
          <w:rFonts w:asciiTheme="minorHAnsi" w:hAnsiTheme="minorHAnsi"/>
        </w:rPr>
        <w:t xml:space="preserve"> to Control Desk Integration</w:t>
      </w:r>
      <w:bookmarkEnd w:id="35"/>
    </w:p>
    <w:p w14:paraId="779EA93A" w14:textId="0C8AA514" w:rsidR="00A82D2F" w:rsidRPr="00A82D2F" w:rsidRDefault="00A82D2F" w:rsidP="00A82D2F">
      <w:r>
        <w:t xml:space="preserve">Please note that, for historical reasons, many of the technical assets are called Maximo, TSRM or SCCD as well as ICD. These all refer to the same product and are functionally synonyms. </w:t>
      </w:r>
    </w:p>
    <w:p w14:paraId="11305E28" w14:textId="06543849" w:rsidR="00612425" w:rsidRPr="0006560F" w:rsidRDefault="000B020E" w:rsidP="000057C3">
      <w:pPr>
        <w:pStyle w:val="Heading3"/>
        <w:rPr>
          <w:rFonts w:asciiTheme="minorHAnsi" w:hAnsiTheme="minorHAnsi"/>
        </w:rPr>
      </w:pPr>
      <w:bookmarkStart w:id="36" w:name="_Toc467053834"/>
      <w:r>
        <w:rPr>
          <w:rFonts w:asciiTheme="minorHAnsi" w:hAnsiTheme="minorHAnsi"/>
        </w:rPr>
        <w:t>TSRM gateway</w:t>
      </w:r>
      <w:r w:rsidRPr="0006560F">
        <w:rPr>
          <w:rFonts w:asciiTheme="minorHAnsi" w:hAnsiTheme="minorHAnsi"/>
        </w:rPr>
        <w:t xml:space="preserve"> </w:t>
      </w:r>
      <w:r>
        <w:rPr>
          <w:rFonts w:asciiTheme="minorHAnsi" w:hAnsiTheme="minorHAnsi"/>
        </w:rPr>
        <w:t>installation</w:t>
      </w:r>
      <w:bookmarkEnd w:id="36"/>
    </w:p>
    <w:p w14:paraId="0798E7E5" w14:textId="3CAA1CEB" w:rsidR="00612425" w:rsidRPr="0006560F" w:rsidRDefault="00612425" w:rsidP="00754553">
      <w:r w:rsidRPr="0006560F">
        <w:t xml:space="preserve">The integration is based on </w:t>
      </w:r>
      <w:r w:rsidR="000B020E">
        <w:t>the TSRM gateway</w:t>
      </w:r>
      <w:r w:rsidRPr="0006560F">
        <w:t>.</w:t>
      </w:r>
    </w:p>
    <w:p w14:paraId="1004FAFC" w14:textId="413FFE79" w:rsidR="00612425" w:rsidRPr="0006560F" w:rsidRDefault="00612425" w:rsidP="00754553">
      <w:r w:rsidRPr="0006560F">
        <w:t xml:space="preserve">Install the </w:t>
      </w:r>
      <w:r w:rsidR="000B020E">
        <w:t>TSRM gateway</w:t>
      </w:r>
      <w:r w:rsidRPr="0006560F">
        <w:t xml:space="preserve"> per the standard IBM instructions detailed in the following link and adjusted by any local requirements </w:t>
      </w:r>
      <w:r w:rsidR="001F048D" w:rsidRPr="0006560F">
        <w:t>(H</w:t>
      </w:r>
      <w:r w:rsidRPr="0006560F">
        <w:t>/A considerations, etc...)</w:t>
      </w:r>
    </w:p>
    <w:p w14:paraId="4C8A4021" w14:textId="632C0EE7" w:rsidR="000B020E" w:rsidRDefault="00EE76A8" w:rsidP="00754553">
      <w:hyperlink r:id="rId69" w:history="1">
        <w:r w:rsidR="000B020E" w:rsidRPr="000B020E">
          <w:rPr>
            <w:rStyle w:val="Hyperlink"/>
            <w:rFonts w:asciiTheme="minorHAnsi" w:hAnsiTheme="minorHAnsi"/>
          </w:rPr>
          <w:t>Gateway documentation</w:t>
        </w:r>
      </w:hyperlink>
    </w:p>
    <w:p w14:paraId="2C449DA5" w14:textId="140D4AA8" w:rsidR="000B020E" w:rsidRPr="009E72EA" w:rsidRDefault="00EE76A8" w:rsidP="00754553">
      <w:hyperlink r:id="rId70" w:history="1">
        <w:r w:rsidR="000B020E" w:rsidRPr="000B020E">
          <w:rPr>
            <w:rStyle w:val="Hyperlink"/>
            <w:rFonts w:asciiTheme="minorHAnsi" w:hAnsiTheme="minorHAnsi"/>
          </w:rPr>
          <w:t>Gateway download instructions</w:t>
        </w:r>
      </w:hyperlink>
    </w:p>
    <w:p w14:paraId="2F83C8C7" w14:textId="77777777" w:rsidR="000B020E" w:rsidRDefault="000B020E" w:rsidP="00754553">
      <w:pPr>
        <w:rPr>
          <w:lang w:eastAsia="en-US"/>
        </w:rPr>
      </w:pPr>
      <w:r w:rsidRPr="009E72EA">
        <w:rPr>
          <w:lang w:eastAsia="en-US"/>
        </w:rPr>
        <w:t>The followi</w:t>
      </w:r>
      <w:r>
        <w:rPr>
          <w:lang w:eastAsia="en-US"/>
        </w:rPr>
        <w:t>ng videos explain how to perform the basic installation and configuration:</w:t>
      </w:r>
    </w:p>
    <w:p w14:paraId="63C5CFC8" w14:textId="1BACD989" w:rsidR="000B020E" w:rsidRDefault="00EE76A8" w:rsidP="00754553">
      <w:pPr>
        <w:rPr>
          <w:lang w:eastAsia="en-US"/>
        </w:rPr>
      </w:pPr>
      <w:hyperlink r:id="rId71" w:history="1">
        <w:r w:rsidR="000B020E" w:rsidRPr="00FA54E1">
          <w:rPr>
            <w:rStyle w:val="Hyperlink"/>
            <w:rFonts w:asciiTheme="minorHAnsi" w:hAnsiTheme="minorHAnsi"/>
            <w:sz w:val="24"/>
            <w:szCs w:val="24"/>
            <w:lang w:eastAsia="en-US"/>
          </w:rPr>
          <w:t>https://www.youtube.com/watch?v=tb3xNZLwgDo</w:t>
        </w:r>
      </w:hyperlink>
    </w:p>
    <w:p w14:paraId="5135FC65" w14:textId="5EC6ABC1" w:rsidR="000B020E" w:rsidRDefault="00EE76A8" w:rsidP="00754553">
      <w:pPr>
        <w:rPr>
          <w:lang w:eastAsia="en-US"/>
        </w:rPr>
      </w:pPr>
      <w:hyperlink r:id="rId72" w:history="1">
        <w:r w:rsidR="000B020E" w:rsidRPr="00FA54E1">
          <w:rPr>
            <w:rStyle w:val="Hyperlink"/>
            <w:rFonts w:asciiTheme="minorHAnsi" w:hAnsiTheme="minorHAnsi"/>
            <w:sz w:val="24"/>
            <w:szCs w:val="24"/>
            <w:lang w:eastAsia="en-US"/>
          </w:rPr>
          <w:t>https://www.youtube.com/watch?v=ifK8tq66pug</w:t>
        </w:r>
      </w:hyperlink>
    </w:p>
    <w:p w14:paraId="2AE9A3DE" w14:textId="65B45452" w:rsidR="000B020E" w:rsidRPr="009E72EA" w:rsidRDefault="000B020E" w:rsidP="009E72EA">
      <w:pPr>
        <w:pStyle w:val="Heading3"/>
        <w:numPr>
          <w:ilvl w:val="0"/>
          <w:numId w:val="0"/>
        </w:numPr>
        <w:ind w:left="720"/>
        <w:rPr>
          <w:rFonts w:asciiTheme="minorHAnsi" w:hAnsiTheme="minorHAnsi"/>
        </w:rPr>
      </w:pPr>
      <w:bookmarkStart w:id="37" w:name="_Toc459119538"/>
      <w:bookmarkStart w:id="38" w:name="_Toc459119643"/>
      <w:bookmarkEnd w:id="37"/>
      <w:bookmarkEnd w:id="38"/>
    </w:p>
    <w:p w14:paraId="6C88CF05" w14:textId="79A9AD4B" w:rsidR="00612425" w:rsidRDefault="000B020E" w:rsidP="00B069CC">
      <w:pPr>
        <w:pStyle w:val="Heading3"/>
        <w:rPr>
          <w:rFonts w:asciiTheme="minorHAnsi" w:hAnsiTheme="minorHAnsi"/>
        </w:rPr>
      </w:pPr>
      <w:bookmarkStart w:id="39" w:name="_Toc467053835"/>
      <w:r>
        <w:rPr>
          <w:rFonts w:asciiTheme="minorHAnsi" w:hAnsiTheme="minorHAnsi"/>
        </w:rPr>
        <w:t>Basic TSRM gateway configuration</w:t>
      </w:r>
      <w:r w:rsidR="00612425" w:rsidRPr="0006560F">
        <w:rPr>
          <w:rFonts w:asciiTheme="minorHAnsi" w:hAnsiTheme="minorHAnsi"/>
        </w:rPr>
        <w:t>:</w:t>
      </w:r>
      <w:bookmarkEnd w:id="39"/>
    </w:p>
    <w:p w14:paraId="64161881" w14:textId="77777777" w:rsidR="000B020E" w:rsidRDefault="000B020E" w:rsidP="009E72EA">
      <w:r>
        <w:t>After installing the gateway, configure it to communicate with ICD and test the base configuration before implementing the customizations detailed in section 8.1.3</w:t>
      </w:r>
    </w:p>
    <w:p w14:paraId="4324B2ED" w14:textId="656DD038" w:rsidR="000B020E" w:rsidRDefault="00EE76A8" w:rsidP="009E72EA">
      <w:hyperlink r:id="rId73" w:history="1">
        <w:r w:rsidR="009E72EA" w:rsidRPr="00CF5545">
          <w:rPr>
            <w:rStyle w:val="Hyperlink"/>
          </w:rPr>
          <w:t>http://www.ibm.com/support/knowledgecenter/en/SSSHTQ/omnibus/gateways/tsrmgw/wip/reference/tsrmgw_install_overview.html</w:t>
        </w:r>
      </w:hyperlink>
    </w:p>
    <w:p w14:paraId="040FE9E4" w14:textId="5F4D9476" w:rsidR="000B020E" w:rsidRDefault="00EE76A8" w:rsidP="009E72EA">
      <w:hyperlink r:id="rId74" w:history="1">
        <w:r w:rsidR="000B020E" w:rsidRPr="00FA54E1">
          <w:rPr>
            <w:rStyle w:val="Hyperlink"/>
          </w:rPr>
          <w:t>http://www.ibm.com/support/knowledgecenter/en/SSSHTQ/omnibus/gateways/tsrmgw/wip/reference/tsrmgw_test_connection.html</w:t>
        </w:r>
      </w:hyperlink>
    </w:p>
    <w:p w14:paraId="654213AA" w14:textId="144B76DE" w:rsidR="000B020E" w:rsidRDefault="000B020E" w:rsidP="009E72EA">
      <w:pPr>
        <w:pStyle w:val="Heading4"/>
      </w:pPr>
      <w:r>
        <w:t>Journal updates:</w:t>
      </w:r>
    </w:p>
    <w:p w14:paraId="77E8E292" w14:textId="4C3754CD" w:rsidR="000B020E" w:rsidRDefault="000B020E" w:rsidP="009E72EA">
      <w:pPr>
        <w:ind w:left="708"/>
      </w:pPr>
      <w:r>
        <w:t>To enable NOI to update ICD with any NOI Journal entries or Slack messages, the journal integration must be activated as documented as follows:</w:t>
      </w:r>
    </w:p>
    <w:p w14:paraId="6F61903E" w14:textId="003DB51D" w:rsidR="000B020E" w:rsidRDefault="00EE76A8" w:rsidP="009E72EA">
      <w:pPr>
        <w:ind w:left="708"/>
      </w:pPr>
      <w:hyperlink r:id="rId75" w:history="1">
        <w:r w:rsidR="000B020E" w:rsidRPr="00FA54E1">
          <w:rPr>
            <w:rStyle w:val="Hyperlink"/>
          </w:rPr>
          <w:t>http://www.ibm.com/support/knowledgecenter/SSSHTQ/omnibus/gateways/tsrmgw/wip/reference/tsrmgw_config_tsrm_integrationtoolkit.html</w:t>
        </w:r>
      </w:hyperlink>
    </w:p>
    <w:p w14:paraId="4ABF4066" w14:textId="7AF9BEF5" w:rsidR="000B020E" w:rsidRDefault="00EE76A8" w:rsidP="009E72EA">
      <w:pPr>
        <w:ind w:left="708"/>
      </w:pPr>
      <w:hyperlink r:id="rId76" w:history="1">
        <w:r w:rsidR="000B020E" w:rsidRPr="00FA54E1">
          <w:rPr>
            <w:rStyle w:val="Hyperlink"/>
          </w:rPr>
          <w:t>https://www.youtube.com/watch?v=UKnP1_hluFY</w:t>
        </w:r>
      </w:hyperlink>
    </w:p>
    <w:p w14:paraId="5A1FA454" w14:textId="0B196061" w:rsidR="000B020E" w:rsidRDefault="000B020E" w:rsidP="009E72EA">
      <w:pPr>
        <w:pStyle w:val="Heading4"/>
      </w:pPr>
      <w:r>
        <w:t>Optional configurations:</w:t>
      </w:r>
    </w:p>
    <w:p w14:paraId="7EA467C4" w14:textId="15851CCF" w:rsidR="000B020E" w:rsidRDefault="000B020E" w:rsidP="009E72EA">
      <w:pPr>
        <w:ind w:left="708"/>
      </w:pPr>
      <w:r>
        <w:t>The following configurations are not mandatory for NOI-ICD integration, but many customers implement them.</w:t>
      </w:r>
    </w:p>
    <w:p w14:paraId="51DC9FEA" w14:textId="6A852B53" w:rsidR="000B020E" w:rsidRDefault="00EE76A8" w:rsidP="009E72EA">
      <w:pPr>
        <w:pStyle w:val="ListParagraph"/>
        <w:numPr>
          <w:ilvl w:val="0"/>
          <w:numId w:val="25"/>
        </w:numPr>
      </w:pPr>
      <w:hyperlink r:id="rId77" w:history="1">
        <w:r w:rsidR="000B020E" w:rsidRPr="000B020E">
          <w:rPr>
            <w:rStyle w:val="Hyperlink"/>
          </w:rPr>
          <w:t>Extend the size of the summary field to match possible long NOI messages</w:t>
        </w:r>
      </w:hyperlink>
    </w:p>
    <w:p w14:paraId="11DC0E89" w14:textId="5589D8F6" w:rsidR="000B020E" w:rsidRDefault="00EE76A8" w:rsidP="009E72EA">
      <w:pPr>
        <w:pStyle w:val="ListParagraph"/>
        <w:numPr>
          <w:ilvl w:val="0"/>
          <w:numId w:val="25"/>
        </w:numPr>
      </w:pPr>
      <w:hyperlink r:id="rId78" w:history="1">
        <w:r w:rsidR="000B020E" w:rsidRPr="000B020E">
          <w:rPr>
            <w:rStyle w:val="Hyperlink"/>
          </w:rPr>
          <w:t>Create a custom message object for improved performance</w:t>
        </w:r>
      </w:hyperlink>
    </w:p>
    <w:p w14:paraId="245529D0" w14:textId="270B984B" w:rsidR="000B020E" w:rsidRDefault="00EE76A8" w:rsidP="009E72EA">
      <w:pPr>
        <w:pStyle w:val="ListParagraph"/>
        <w:numPr>
          <w:ilvl w:val="0"/>
          <w:numId w:val="25"/>
        </w:numPr>
      </w:pPr>
      <w:hyperlink r:id="rId79" w:history="1">
        <w:r w:rsidR="000B020E" w:rsidRPr="000B020E">
          <w:rPr>
            <w:rStyle w:val="Hyperlink"/>
          </w:rPr>
          <w:t>Fine tuning the performance of gateway event processing</w:t>
        </w:r>
      </w:hyperlink>
    </w:p>
    <w:p w14:paraId="4EABE59F" w14:textId="77777777" w:rsidR="000B020E" w:rsidRDefault="000B020E" w:rsidP="009E72EA">
      <w:pPr>
        <w:ind w:left="708"/>
      </w:pPr>
    </w:p>
    <w:p w14:paraId="3848F9D3" w14:textId="77777777" w:rsidR="000B020E" w:rsidRDefault="000B020E" w:rsidP="009E72EA">
      <w:pPr>
        <w:pStyle w:val="Heading5"/>
        <w:numPr>
          <w:ilvl w:val="0"/>
          <w:numId w:val="0"/>
        </w:numPr>
        <w:ind w:left="1008"/>
      </w:pPr>
    </w:p>
    <w:p w14:paraId="563E6F7E" w14:textId="32887223" w:rsidR="00612425" w:rsidRDefault="000B020E">
      <w:pPr>
        <w:pStyle w:val="Heading3"/>
        <w:rPr>
          <w:rFonts w:asciiTheme="minorHAnsi" w:hAnsiTheme="minorHAnsi"/>
        </w:rPr>
      </w:pPr>
      <w:bookmarkStart w:id="40" w:name="_Toc467053836"/>
      <w:r>
        <w:rPr>
          <w:rFonts w:asciiTheme="minorHAnsi" w:hAnsiTheme="minorHAnsi"/>
        </w:rPr>
        <w:t>Integration customizations:</w:t>
      </w:r>
      <w:bookmarkEnd w:id="40"/>
    </w:p>
    <w:p w14:paraId="7FCD9818" w14:textId="5920AA9C" w:rsidR="000B020E" w:rsidRDefault="000B020E" w:rsidP="009E72EA">
      <w:r>
        <w:t>The best practices in this guide depend on the following customizations to the default integration:</w:t>
      </w:r>
    </w:p>
    <w:p w14:paraId="553DFE88" w14:textId="22267921" w:rsidR="000B020E" w:rsidRPr="009E72EA" w:rsidRDefault="000B020E" w:rsidP="009E72EA">
      <w:r>
        <w:t>For the purposes of this documentation, it is assumed that the gateway has been named G_ICD.</w:t>
      </w:r>
    </w:p>
    <w:p w14:paraId="04823C10" w14:textId="0D77163B" w:rsidR="00612425" w:rsidRDefault="000B020E" w:rsidP="00292EF7">
      <w:pPr>
        <w:pStyle w:val="Heading4"/>
      </w:pPr>
      <w:bookmarkStart w:id="41" w:name="_Toc459119541"/>
      <w:bookmarkStart w:id="42" w:name="_Toc459119646"/>
      <w:bookmarkStart w:id="43" w:name="_Toc459119542"/>
      <w:bookmarkStart w:id="44" w:name="_Toc459119647"/>
      <w:bookmarkEnd w:id="41"/>
      <w:bookmarkEnd w:id="42"/>
      <w:bookmarkEnd w:id="43"/>
      <w:bookmarkEnd w:id="44"/>
      <w:r>
        <w:t>Change Ticket content details</w:t>
      </w:r>
    </w:p>
    <w:p w14:paraId="4C5FCB23" w14:textId="3339818D" w:rsidR="000B020E" w:rsidRDefault="000B020E" w:rsidP="009E72EA">
      <w:pPr>
        <w:ind w:left="708"/>
      </w:pPr>
      <w:r>
        <w:t>The configuration file $NCHOME/</w:t>
      </w:r>
      <w:r w:rsidRPr="000B020E">
        <w:t xml:space="preserve"> </w:t>
      </w:r>
      <w:proofErr w:type="spellStart"/>
      <w:r w:rsidRPr="000B020E">
        <w:t>netcool</w:t>
      </w:r>
      <w:proofErr w:type="spellEnd"/>
      <w:r w:rsidRPr="000B020E">
        <w:t>/omnibus/gates/tsrm</w:t>
      </w:r>
      <w:r>
        <w:t>/</w:t>
      </w:r>
      <w:proofErr w:type="spellStart"/>
      <w:r>
        <w:t>tsrm.mapping</w:t>
      </w:r>
      <w:proofErr w:type="spellEnd"/>
      <w:r>
        <w:t xml:space="preserve"> contains the translation between NOI field and ICD fields.</w:t>
      </w:r>
    </w:p>
    <w:p w14:paraId="402BC122" w14:textId="19EF1675" w:rsidR="000B020E" w:rsidRDefault="000B020E" w:rsidP="009E72EA">
      <w:pPr>
        <w:ind w:left="708"/>
      </w:pPr>
      <w:r>
        <w:t xml:space="preserve">The default mapping </w:t>
      </w:r>
    </w:p>
    <w:tbl>
      <w:tblPr>
        <w:tblStyle w:val="TableGrid"/>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516"/>
      </w:tblGrid>
      <w:tr w:rsidR="000B020E" w14:paraId="54D862C6" w14:textId="77777777" w:rsidTr="000A3C72">
        <w:tc>
          <w:tcPr>
            <w:tcW w:w="10214" w:type="dxa"/>
            <w:shd w:val="clear" w:color="auto" w:fill="FFFFFF" w:themeFill="background1"/>
          </w:tcPr>
          <w:p w14:paraId="426DE008"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CREATE MAPPING </w:t>
            </w:r>
            <w:proofErr w:type="spellStart"/>
            <w:r w:rsidRPr="009E72EA">
              <w:rPr>
                <w:rFonts w:ascii="Courier New" w:hAnsi="Courier New" w:cs="Courier New"/>
                <w:sz w:val="16"/>
                <w:szCs w:val="16"/>
              </w:rPr>
              <w:t>StatusMap</w:t>
            </w:r>
            <w:proofErr w:type="spellEnd"/>
          </w:p>
          <w:p w14:paraId="0C387BA9"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w:t>
            </w:r>
          </w:p>
          <w:p w14:paraId="6DECB352"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'CLASS'            =    'INCIDENT',</w:t>
            </w:r>
          </w:p>
          <w:p w14:paraId="2CA84215"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'DESCRIPTION'      =    '@Node' + ":" + '@Summary' ON INSERT ONLY,</w:t>
            </w:r>
          </w:p>
          <w:p w14:paraId="4DFBEBAE"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'REPORTEDBY'       =    'NETCOOL' ON INSERT ONLY,</w:t>
            </w:r>
          </w:p>
          <w:p w14:paraId="548D5A10"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'REPORTDATE'       =    TO_TIME('@</w:t>
            </w:r>
            <w:proofErr w:type="spellStart"/>
            <w:r w:rsidRPr="009E72EA">
              <w:rPr>
                <w:rFonts w:ascii="Courier New" w:hAnsi="Courier New" w:cs="Courier New"/>
                <w:sz w:val="16"/>
                <w:szCs w:val="16"/>
              </w:rPr>
              <w:t>FirstOccurrence</w:t>
            </w:r>
            <w:proofErr w:type="spellEnd"/>
            <w:r w:rsidRPr="009E72EA">
              <w:rPr>
                <w:rFonts w:ascii="Courier New" w:hAnsi="Courier New" w:cs="Courier New"/>
                <w:sz w:val="16"/>
                <w:szCs w:val="16"/>
              </w:rPr>
              <w:t>') ON INSERT ONLY,</w:t>
            </w:r>
          </w:p>
          <w:p w14:paraId="4DC4E836"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'REPORTEDPRIORITY' =    Lookup('@Severity','</w:t>
            </w:r>
            <w:proofErr w:type="spellStart"/>
            <w:r w:rsidRPr="009E72EA">
              <w:rPr>
                <w:rFonts w:ascii="Courier New" w:hAnsi="Courier New" w:cs="Courier New"/>
                <w:sz w:val="16"/>
                <w:szCs w:val="16"/>
              </w:rPr>
              <w:t>SeverityTable</w:t>
            </w:r>
            <w:proofErr w:type="spellEnd"/>
            <w:r w:rsidRPr="009E72EA">
              <w:rPr>
                <w:rFonts w:ascii="Courier New" w:hAnsi="Courier New" w:cs="Courier New"/>
                <w:sz w:val="16"/>
                <w:szCs w:val="16"/>
              </w:rPr>
              <w:t>') ON INSERT ONLY,</w:t>
            </w:r>
          </w:p>
          <w:p w14:paraId="160D35A3"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'STATUS'           =    Lookup('@Severity', '</w:t>
            </w:r>
            <w:proofErr w:type="spellStart"/>
            <w:r w:rsidRPr="009E72EA">
              <w:rPr>
                <w:rFonts w:ascii="Courier New" w:hAnsi="Courier New" w:cs="Courier New"/>
                <w:sz w:val="16"/>
                <w:szCs w:val="16"/>
              </w:rPr>
              <w:t>StatusTable</w:t>
            </w:r>
            <w:proofErr w:type="spellEnd"/>
            <w:r w:rsidRPr="009E72EA">
              <w:rPr>
                <w:rFonts w:ascii="Courier New" w:hAnsi="Courier New" w:cs="Courier New"/>
                <w:sz w:val="16"/>
                <w:szCs w:val="16"/>
              </w:rPr>
              <w:t>'),</w:t>
            </w:r>
          </w:p>
          <w:p w14:paraId="13CF75C6"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w:t>
            </w:r>
            <w:proofErr w:type="spellStart"/>
            <w:r w:rsidRPr="009E72EA">
              <w:rPr>
                <w:rFonts w:ascii="Courier New" w:hAnsi="Courier New" w:cs="Courier New"/>
                <w:sz w:val="16"/>
                <w:szCs w:val="16"/>
              </w:rPr>
              <w:t>TTNumber</w:t>
            </w:r>
            <w:proofErr w:type="spellEnd"/>
            <w:r w:rsidRPr="009E72EA">
              <w:rPr>
                <w:rFonts w:ascii="Courier New" w:hAnsi="Courier New" w:cs="Courier New"/>
                <w:sz w:val="16"/>
                <w:szCs w:val="16"/>
              </w:rPr>
              <w:t>'         =    '@</w:t>
            </w:r>
            <w:proofErr w:type="spellStart"/>
            <w:r w:rsidRPr="009E72EA">
              <w:rPr>
                <w:rFonts w:ascii="Courier New" w:hAnsi="Courier New" w:cs="Courier New"/>
                <w:sz w:val="16"/>
                <w:szCs w:val="16"/>
              </w:rPr>
              <w:t>TTNumber</w:t>
            </w:r>
            <w:proofErr w:type="spellEnd"/>
            <w:r w:rsidRPr="009E72EA">
              <w:rPr>
                <w:rFonts w:ascii="Courier New" w:hAnsi="Courier New" w:cs="Courier New"/>
                <w:sz w:val="16"/>
                <w:szCs w:val="16"/>
              </w:rPr>
              <w:t>'</w:t>
            </w:r>
          </w:p>
          <w:p w14:paraId="18E5F251"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w:t>
            </w:r>
            <w:r w:rsidRPr="009E72EA">
              <w:rPr>
                <w:sz w:val="20"/>
                <w:szCs w:val="20"/>
              </w:rPr>
              <w:t xml:space="preserve"> </w:t>
            </w:r>
          </w:p>
          <w:p w14:paraId="488DC88B"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CREATE MAPPING JournalMap</w:t>
            </w:r>
          </w:p>
          <w:p w14:paraId="02536267"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w:t>
            </w:r>
          </w:p>
          <w:p w14:paraId="53F2BE17"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'CLASS'    =      'INCIDENT',</w:t>
            </w:r>
          </w:p>
          <w:p w14:paraId="22736CCC"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'Chrono'                =       '@Chrono',</w:t>
            </w:r>
          </w:p>
          <w:p w14:paraId="4121A2EE"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lastRenderedPageBreak/>
              <w:t xml:space="preserve">        'CREATEDATE'            =       TO_TIME('@Chrono'),</w:t>
            </w:r>
          </w:p>
          <w:p w14:paraId="42744F9D"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'DESCRIPTION'           =       'NETCOOL JOURNAL ENTRY',</w:t>
            </w:r>
          </w:p>
          <w:p w14:paraId="031F1AFF"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'DESCRIPTION_LONGDESCRIPTION'           =       TO_STRING('@Text1') + TO_STRING('@Text2') + TO_STRING('@Text3'),</w:t>
            </w:r>
          </w:p>
          <w:p w14:paraId="5B5B5DC2"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w:t>
            </w:r>
            <w:proofErr w:type="spellStart"/>
            <w:r w:rsidRPr="009E72EA">
              <w:rPr>
                <w:rFonts w:ascii="Courier New" w:hAnsi="Courier New" w:cs="Courier New"/>
                <w:sz w:val="16"/>
                <w:szCs w:val="16"/>
              </w:rPr>
              <w:t>ServerName</w:t>
            </w:r>
            <w:proofErr w:type="spellEnd"/>
            <w:r w:rsidRPr="009E72EA">
              <w:rPr>
                <w:rFonts w:ascii="Courier New" w:hAnsi="Courier New" w:cs="Courier New"/>
                <w:sz w:val="16"/>
                <w:szCs w:val="16"/>
              </w:rPr>
              <w:t>' = STATUS.SERVER_NAME,</w:t>
            </w:r>
          </w:p>
          <w:p w14:paraId="5B28D35D"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w:t>
            </w:r>
            <w:proofErr w:type="spellStart"/>
            <w:r w:rsidRPr="009E72EA">
              <w:rPr>
                <w:rFonts w:ascii="Courier New" w:hAnsi="Courier New" w:cs="Courier New"/>
                <w:sz w:val="16"/>
                <w:szCs w:val="16"/>
              </w:rPr>
              <w:t>ServerSerial</w:t>
            </w:r>
            <w:proofErr w:type="spellEnd"/>
            <w:r w:rsidRPr="009E72EA">
              <w:rPr>
                <w:rFonts w:ascii="Courier New" w:hAnsi="Courier New" w:cs="Courier New"/>
                <w:sz w:val="16"/>
                <w:szCs w:val="16"/>
              </w:rPr>
              <w:t>' = STATUS.SERVER_SERIAL</w:t>
            </w:r>
          </w:p>
          <w:p w14:paraId="2ACB5068" w14:textId="082D97EA" w:rsidR="000B020E" w:rsidRPr="009E72EA" w:rsidRDefault="000B020E" w:rsidP="009E72EA">
            <w:pPr>
              <w:ind w:left="708"/>
              <w:rPr>
                <w:rFonts w:ascii="Courier New" w:hAnsi="Courier New" w:cs="Courier New"/>
                <w:sz w:val="16"/>
                <w:szCs w:val="16"/>
              </w:rPr>
            </w:pPr>
            <w:r w:rsidRPr="009E72EA">
              <w:rPr>
                <w:rFonts w:ascii="Courier New" w:hAnsi="Courier New" w:cs="Courier New"/>
                <w:sz w:val="16"/>
                <w:szCs w:val="16"/>
              </w:rPr>
              <w:t>);</w:t>
            </w:r>
          </w:p>
        </w:tc>
      </w:tr>
    </w:tbl>
    <w:p w14:paraId="043D509D" w14:textId="77777777" w:rsidR="000B020E" w:rsidRDefault="000B020E" w:rsidP="009E72EA">
      <w:pPr>
        <w:ind w:left="708"/>
      </w:pPr>
    </w:p>
    <w:p w14:paraId="5CA86375" w14:textId="5829A34E" w:rsidR="000B020E" w:rsidRDefault="000B020E" w:rsidP="009E72EA">
      <w:pPr>
        <w:ind w:left="708"/>
      </w:pPr>
      <w:r w:rsidRPr="009E72EA">
        <w:t>Should be changed to:</w:t>
      </w:r>
    </w:p>
    <w:tbl>
      <w:tblPr>
        <w:tblStyle w:val="TableGrid"/>
        <w:tblW w:w="0" w:type="auto"/>
        <w:tblInd w:w="708" w:type="dxa"/>
        <w:tblLook w:val="04A0" w:firstRow="1" w:lastRow="0" w:firstColumn="1" w:lastColumn="0" w:noHBand="0" w:noVBand="1"/>
      </w:tblPr>
      <w:tblGrid>
        <w:gridCol w:w="9516"/>
      </w:tblGrid>
      <w:tr w:rsidR="000B020E" w14:paraId="44458365" w14:textId="77777777" w:rsidTr="000A3C72">
        <w:tc>
          <w:tcPr>
            <w:tcW w:w="10214" w:type="dxa"/>
            <w:tcBorders>
              <w:top w:val="nil"/>
              <w:left w:val="nil"/>
              <w:bottom w:val="nil"/>
              <w:right w:val="nil"/>
            </w:tcBorders>
            <w:shd w:val="clear" w:color="auto" w:fill="FFFFFF" w:themeFill="background1"/>
          </w:tcPr>
          <w:p w14:paraId="0BB84CC9"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CREATE MAPPING </w:t>
            </w:r>
            <w:proofErr w:type="spellStart"/>
            <w:r w:rsidRPr="009E72EA">
              <w:rPr>
                <w:rFonts w:ascii="Courier New" w:hAnsi="Courier New" w:cs="Courier New"/>
                <w:sz w:val="16"/>
                <w:szCs w:val="16"/>
              </w:rPr>
              <w:t>StatusMap</w:t>
            </w:r>
            <w:proofErr w:type="spellEnd"/>
          </w:p>
          <w:p w14:paraId="386661E8"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w:t>
            </w:r>
          </w:p>
          <w:p w14:paraId="4AC6E589"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'CLASS'            =    'INCIDENT',</w:t>
            </w:r>
          </w:p>
          <w:p w14:paraId="4B6093F5"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'DESCRIPTION'      =    '@Node' + ":" + '@Summary' ON INSERT ONLY,</w:t>
            </w:r>
          </w:p>
          <w:p w14:paraId="5318FA04"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'EXTERNALSYSTEM'   =    'EVENTMANAGEMENT' ON INSERT ONLY,</w:t>
            </w:r>
          </w:p>
          <w:p w14:paraId="003C4765"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'REPORTDATE'       =    TO_TIME('@</w:t>
            </w:r>
            <w:proofErr w:type="spellStart"/>
            <w:r w:rsidRPr="009E72EA">
              <w:rPr>
                <w:rFonts w:ascii="Courier New" w:hAnsi="Courier New" w:cs="Courier New"/>
                <w:sz w:val="16"/>
                <w:szCs w:val="16"/>
              </w:rPr>
              <w:t>FirstOccurrence</w:t>
            </w:r>
            <w:proofErr w:type="spellEnd"/>
            <w:r w:rsidRPr="009E72EA">
              <w:rPr>
                <w:rFonts w:ascii="Courier New" w:hAnsi="Courier New" w:cs="Courier New"/>
                <w:sz w:val="16"/>
                <w:szCs w:val="16"/>
              </w:rPr>
              <w:t>') ON INSERT ONLY,</w:t>
            </w:r>
          </w:p>
          <w:p w14:paraId="238B9C4D"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'REPORTEDPRIORITY' =    Lookup('@Severity','</w:t>
            </w:r>
            <w:proofErr w:type="spellStart"/>
            <w:r w:rsidRPr="009E72EA">
              <w:rPr>
                <w:rFonts w:ascii="Courier New" w:hAnsi="Courier New" w:cs="Courier New"/>
                <w:sz w:val="16"/>
                <w:szCs w:val="16"/>
              </w:rPr>
              <w:t>SeverityTable</w:t>
            </w:r>
            <w:proofErr w:type="spellEnd"/>
            <w:r w:rsidRPr="009E72EA">
              <w:rPr>
                <w:rFonts w:ascii="Courier New" w:hAnsi="Courier New" w:cs="Courier New"/>
                <w:sz w:val="16"/>
                <w:szCs w:val="16"/>
              </w:rPr>
              <w:t>') ON INSERT ONLY,</w:t>
            </w:r>
          </w:p>
          <w:p w14:paraId="3DF7E8B3"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'STATUS'           =    Lookup('@Severity', '</w:t>
            </w:r>
            <w:proofErr w:type="spellStart"/>
            <w:r w:rsidRPr="009E72EA">
              <w:rPr>
                <w:rFonts w:ascii="Courier New" w:hAnsi="Courier New" w:cs="Courier New"/>
                <w:sz w:val="16"/>
                <w:szCs w:val="16"/>
              </w:rPr>
              <w:t>StatusTable</w:t>
            </w:r>
            <w:proofErr w:type="spellEnd"/>
            <w:r w:rsidRPr="009E72EA">
              <w:rPr>
                <w:rFonts w:ascii="Courier New" w:hAnsi="Courier New" w:cs="Courier New"/>
                <w:sz w:val="16"/>
                <w:szCs w:val="16"/>
              </w:rPr>
              <w:t>'),</w:t>
            </w:r>
          </w:p>
          <w:p w14:paraId="6AA70220"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w:t>
            </w:r>
            <w:proofErr w:type="spellStart"/>
            <w:r w:rsidRPr="009E72EA">
              <w:rPr>
                <w:rFonts w:ascii="Courier New" w:hAnsi="Courier New" w:cs="Courier New"/>
                <w:sz w:val="16"/>
                <w:szCs w:val="16"/>
              </w:rPr>
              <w:t>TTNumber</w:t>
            </w:r>
            <w:proofErr w:type="spellEnd"/>
            <w:r w:rsidRPr="009E72EA">
              <w:rPr>
                <w:rFonts w:ascii="Courier New" w:hAnsi="Courier New" w:cs="Courier New"/>
                <w:sz w:val="16"/>
                <w:szCs w:val="16"/>
              </w:rPr>
              <w:t>'         =    '@</w:t>
            </w:r>
            <w:proofErr w:type="spellStart"/>
            <w:r w:rsidRPr="009E72EA">
              <w:rPr>
                <w:rFonts w:ascii="Courier New" w:hAnsi="Courier New" w:cs="Courier New"/>
                <w:sz w:val="16"/>
                <w:szCs w:val="16"/>
              </w:rPr>
              <w:t>TTNumber</w:t>
            </w:r>
            <w:proofErr w:type="spellEnd"/>
            <w:r w:rsidRPr="009E72EA">
              <w:rPr>
                <w:rFonts w:ascii="Courier New" w:hAnsi="Courier New" w:cs="Courier New"/>
                <w:sz w:val="16"/>
                <w:szCs w:val="16"/>
              </w:rPr>
              <w:t>'</w:t>
            </w:r>
          </w:p>
          <w:p w14:paraId="2409836E" w14:textId="77777777" w:rsidR="000B020E" w:rsidRPr="009E72EA" w:rsidRDefault="000B020E" w:rsidP="000B020E">
            <w:pPr>
              <w:ind w:left="708"/>
              <w:rPr>
                <w:sz w:val="20"/>
                <w:szCs w:val="20"/>
              </w:rPr>
            </w:pPr>
            <w:r w:rsidRPr="009E72EA">
              <w:rPr>
                <w:rFonts w:ascii="Courier New" w:hAnsi="Courier New" w:cs="Courier New"/>
                <w:sz w:val="16"/>
                <w:szCs w:val="16"/>
              </w:rPr>
              <w:t>);</w:t>
            </w:r>
          </w:p>
          <w:p w14:paraId="1C03EBD4" w14:textId="77777777" w:rsidR="000B020E" w:rsidRPr="009E72EA" w:rsidRDefault="000B020E" w:rsidP="000B020E">
            <w:pPr>
              <w:ind w:left="708"/>
              <w:rPr>
                <w:rFonts w:ascii="Courier New" w:hAnsi="Courier New" w:cs="Courier New"/>
                <w:sz w:val="16"/>
                <w:szCs w:val="16"/>
              </w:rPr>
            </w:pPr>
            <w:r w:rsidRPr="009E72EA">
              <w:rPr>
                <w:sz w:val="20"/>
                <w:szCs w:val="20"/>
              </w:rPr>
              <w:t xml:space="preserve"> </w:t>
            </w:r>
            <w:r w:rsidRPr="009E72EA">
              <w:rPr>
                <w:rFonts w:ascii="Courier New" w:hAnsi="Courier New" w:cs="Courier New"/>
                <w:sz w:val="16"/>
                <w:szCs w:val="16"/>
              </w:rPr>
              <w:t>CREATE MAPPING JournalMap</w:t>
            </w:r>
          </w:p>
          <w:p w14:paraId="5D7AE7D3"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w:t>
            </w:r>
          </w:p>
          <w:p w14:paraId="4F1C7240"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'CLASS'    =      'INCIDENT',</w:t>
            </w:r>
          </w:p>
          <w:p w14:paraId="1157F0F9"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'Chrono'                =       '@Chrono',</w:t>
            </w:r>
          </w:p>
          <w:p w14:paraId="75C42D43"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'CREATEDATE'            =       TO_TIME('@Chrono'),</w:t>
            </w:r>
          </w:p>
          <w:p w14:paraId="02095503"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'DESCRIPTION'           =       TO_STRING('@Text1'),</w:t>
            </w:r>
          </w:p>
          <w:p w14:paraId="3B0EF655"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'DESCRIPTION_LONGDESCRIPTION'           =       TO_STRING('@Text1') + TO_STRING('@Text2') + TO_STRING('@Text3'),</w:t>
            </w:r>
          </w:p>
          <w:p w14:paraId="480CF518"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w:t>
            </w:r>
            <w:proofErr w:type="spellStart"/>
            <w:r w:rsidRPr="009E72EA">
              <w:rPr>
                <w:rFonts w:ascii="Courier New" w:hAnsi="Courier New" w:cs="Courier New"/>
                <w:sz w:val="16"/>
                <w:szCs w:val="16"/>
              </w:rPr>
              <w:t>ServerName</w:t>
            </w:r>
            <w:proofErr w:type="spellEnd"/>
            <w:r w:rsidRPr="009E72EA">
              <w:rPr>
                <w:rFonts w:ascii="Courier New" w:hAnsi="Courier New" w:cs="Courier New"/>
                <w:sz w:val="16"/>
                <w:szCs w:val="16"/>
              </w:rPr>
              <w:t>' = STATUS.SERVER_NAME,</w:t>
            </w:r>
          </w:p>
          <w:p w14:paraId="34237EDF" w14:textId="77777777" w:rsidR="000B020E" w:rsidRPr="009E72EA" w:rsidRDefault="000B020E" w:rsidP="000B020E">
            <w:pPr>
              <w:ind w:left="708"/>
              <w:rPr>
                <w:rFonts w:ascii="Courier New" w:hAnsi="Courier New" w:cs="Courier New"/>
                <w:sz w:val="16"/>
                <w:szCs w:val="16"/>
              </w:rPr>
            </w:pPr>
            <w:r w:rsidRPr="009E72EA">
              <w:rPr>
                <w:rFonts w:ascii="Courier New" w:hAnsi="Courier New" w:cs="Courier New"/>
                <w:sz w:val="16"/>
                <w:szCs w:val="16"/>
              </w:rPr>
              <w:t xml:space="preserve">        '</w:t>
            </w:r>
            <w:proofErr w:type="spellStart"/>
            <w:r w:rsidRPr="009E72EA">
              <w:rPr>
                <w:rFonts w:ascii="Courier New" w:hAnsi="Courier New" w:cs="Courier New"/>
                <w:sz w:val="16"/>
                <w:szCs w:val="16"/>
              </w:rPr>
              <w:t>ServerSerial</w:t>
            </w:r>
            <w:proofErr w:type="spellEnd"/>
            <w:r w:rsidRPr="009E72EA">
              <w:rPr>
                <w:rFonts w:ascii="Courier New" w:hAnsi="Courier New" w:cs="Courier New"/>
                <w:sz w:val="16"/>
                <w:szCs w:val="16"/>
              </w:rPr>
              <w:t>' = STATUS.SERVER_SERIAL</w:t>
            </w:r>
          </w:p>
          <w:p w14:paraId="5840AD4F" w14:textId="003450A5" w:rsidR="000B020E" w:rsidRDefault="000B020E" w:rsidP="009E72EA">
            <w:pPr>
              <w:ind w:left="708"/>
            </w:pPr>
            <w:r w:rsidRPr="009E72EA">
              <w:rPr>
                <w:rFonts w:ascii="Courier New" w:hAnsi="Courier New" w:cs="Courier New"/>
                <w:sz w:val="16"/>
                <w:szCs w:val="16"/>
              </w:rPr>
              <w:t>);</w:t>
            </w:r>
          </w:p>
        </w:tc>
      </w:tr>
    </w:tbl>
    <w:p w14:paraId="3FB78C4C" w14:textId="77777777" w:rsidR="000B020E" w:rsidRPr="009E72EA" w:rsidRDefault="000B020E" w:rsidP="009E72EA">
      <w:pPr>
        <w:ind w:left="708"/>
        <w:rPr>
          <w:rFonts w:ascii="Courier New" w:hAnsi="Courier New" w:cs="Courier New"/>
          <w:sz w:val="18"/>
          <w:szCs w:val="18"/>
        </w:rPr>
      </w:pPr>
    </w:p>
    <w:p w14:paraId="1A46401B" w14:textId="1F878AA1" w:rsidR="000B020E" w:rsidRDefault="000B020E" w:rsidP="000B020E">
      <w:pPr>
        <w:pStyle w:val="Heading4"/>
      </w:pPr>
      <w:r>
        <w:t>Add Journal entry for new ticket</w:t>
      </w:r>
    </w:p>
    <w:p w14:paraId="2DDE0567" w14:textId="4CC07793" w:rsidR="004B7A3F" w:rsidRDefault="004B7A3F" w:rsidP="009E72EA">
      <w:r>
        <w:t>It can be useful to add automated journal entries to NOI when ICD tickets are created or changed.</w:t>
      </w:r>
    </w:p>
    <w:p w14:paraId="0EB82BD4" w14:textId="14F60521" w:rsidR="004B7A3F" w:rsidRDefault="004B7A3F" w:rsidP="009E72EA">
      <w:r>
        <w:t>The simplest way to implement this is by adding a new trigger to the NOI Object Server.</w:t>
      </w:r>
    </w:p>
    <w:p w14:paraId="640B206E" w14:textId="5D17A37C" w:rsidR="004B7A3F" w:rsidRDefault="004B7A3F" w:rsidP="004B7A3F">
      <w:pPr>
        <w:spacing w:before="100" w:beforeAutospacing="1" w:after="100" w:afterAutospacing="1" w:line="240" w:lineRule="auto"/>
      </w:pPr>
      <w:r>
        <w:t>Upload the file CASE_NOI-ICD-Journal.sql to the OMNIbus server and run the following command:</w:t>
      </w:r>
    </w:p>
    <w:tbl>
      <w:tblPr>
        <w:tblW w:w="15000" w:type="dxa"/>
        <w:tblCellMar>
          <w:top w:w="15" w:type="dxa"/>
          <w:left w:w="15" w:type="dxa"/>
          <w:bottom w:w="15" w:type="dxa"/>
          <w:right w:w="15" w:type="dxa"/>
        </w:tblCellMar>
        <w:tblLook w:val="04A0" w:firstRow="1" w:lastRow="0" w:firstColumn="1" w:lastColumn="0" w:noHBand="0" w:noVBand="1"/>
      </w:tblPr>
      <w:tblGrid>
        <w:gridCol w:w="15000"/>
      </w:tblGrid>
      <w:tr w:rsidR="004B7A3F" w14:paraId="76CCDD1A" w14:textId="77777777" w:rsidTr="002D0B93">
        <w:tc>
          <w:tcPr>
            <w:tcW w:w="0" w:type="auto"/>
            <w:shd w:val="clear" w:color="auto" w:fill="D3D3D3"/>
            <w:vAlign w:val="center"/>
            <w:hideMark/>
          </w:tcPr>
          <w:p w14:paraId="19E8107A" w14:textId="1B9F5C3B" w:rsidR="004B7A3F" w:rsidRDefault="004B7A3F" w:rsidP="002D0B93">
            <w:r>
              <w:rPr>
                <w:rFonts w:ascii="Courier New" w:hAnsi="Courier New" w:cs="Courier New"/>
              </w:rPr>
              <w:t>$OMNIHOME/bin/</w:t>
            </w:r>
            <w:proofErr w:type="spellStart"/>
            <w:r>
              <w:rPr>
                <w:rFonts w:ascii="Courier New" w:hAnsi="Courier New" w:cs="Courier New"/>
              </w:rPr>
              <w:t>nco_sql</w:t>
            </w:r>
            <w:proofErr w:type="spellEnd"/>
            <w:r>
              <w:rPr>
                <w:rFonts w:ascii="Courier New" w:hAnsi="Courier New" w:cs="Courier New"/>
              </w:rPr>
              <w:t xml:space="preserve"> -user &lt;username&gt; -password &lt;password&gt; -server &lt;</w:t>
            </w:r>
            <w:proofErr w:type="spellStart"/>
            <w:r>
              <w:rPr>
                <w:rFonts w:ascii="Courier New" w:hAnsi="Courier New" w:cs="Courier New"/>
              </w:rPr>
              <w:t>server_name</w:t>
            </w:r>
            <w:proofErr w:type="spellEnd"/>
            <w:r>
              <w:rPr>
                <w:rFonts w:ascii="Courier New" w:hAnsi="Courier New" w:cs="Courier New"/>
              </w:rPr>
              <w:t>&gt; &lt; /</w:t>
            </w:r>
            <w:proofErr w:type="spellStart"/>
            <w:r>
              <w:rPr>
                <w:rFonts w:ascii="Courier New" w:hAnsi="Courier New" w:cs="Courier New"/>
              </w:rPr>
              <w:t>tmp</w:t>
            </w:r>
            <w:proofErr w:type="spellEnd"/>
            <w:r>
              <w:rPr>
                <w:rFonts w:ascii="Courier New" w:hAnsi="Courier New" w:cs="Courier New"/>
              </w:rPr>
              <w:t>/</w:t>
            </w:r>
            <w:r w:rsidRPr="004B7A3F">
              <w:rPr>
                <w:rFonts w:ascii="Courier New" w:hAnsi="Courier New" w:cs="Courier New"/>
              </w:rPr>
              <w:t>CASE_NOI-ICD-</w:t>
            </w:r>
            <w:r>
              <w:rPr>
                <w:rFonts w:ascii="Courier New" w:hAnsi="Courier New" w:cs="Courier New"/>
              </w:rPr>
              <w:t>Journal</w:t>
            </w:r>
            <w:r w:rsidRPr="004B7A3F">
              <w:rPr>
                <w:rFonts w:ascii="Courier New" w:hAnsi="Courier New" w:cs="Courier New"/>
              </w:rPr>
              <w:t>.sql</w:t>
            </w:r>
          </w:p>
        </w:tc>
      </w:tr>
    </w:tbl>
    <w:p w14:paraId="2C4B24E9" w14:textId="77777777" w:rsidR="004B7A3F" w:rsidRPr="001F048D" w:rsidRDefault="004B7A3F" w:rsidP="004B7A3F">
      <w:pPr>
        <w:pStyle w:val="NormalWeb"/>
        <w:rPr>
          <w:rFonts w:asciiTheme="minorHAnsi" w:hAnsiTheme="minorHAnsi"/>
          <w:sz w:val="22"/>
          <w:szCs w:val="22"/>
        </w:rPr>
      </w:pPr>
      <w:r w:rsidRPr="001F048D">
        <w:rPr>
          <w:rFonts w:asciiTheme="minorHAnsi" w:hAnsiTheme="minorHAnsi"/>
          <w:sz w:val="22"/>
          <w:szCs w:val="22"/>
        </w:rPr>
        <w:lastRenderedPageBreak/>
        <w:t xml:space="preserve">Further documentation may be found at: </w:t>
      </w:r>
      <w:hyperlink r:id="rId80" w:history="1">
        <w:r w:rsidRPr="001F048D">
          <w:rPr>
            <w:rStyle w:val="Hyperlink"/>
            <w:rFonts w:asciiTheme="minorHAnsi" w:hAnsiTheme="minorHAnsi"/>
            <w:sz w:val="22"/>
            <w:szCs w:val="22"/>
          </w:rPr>
          <w:t>https://www.ibm.com/support/knowledgecenter/SSSHTQ_8.1.0/com.ibm.netcool_OMNIbus.doc_8.1.0/OMNIbus/wip/admin/task/omn_adm_sql_fw_startingsqlintintface.html</w:t>
        </w:r>
      </w:hyperlink>
    </w:p>
    <w:p w14:paraId="59D3B8DD" w14:textId="4BA20AEA" w:rsidR="004B7A3F" w:rsidRPr="001F048D" w:rsidRDefault="004B7A3F" w:rsidP="004B7A3F">
      <w:pPr>
        <w:pStyle w:val="NormalWeb"/>
        <w:rPr>
          <w:rFonts w:asciiTheme="minorHAnsi" w:hAnsiTheme="minorHAnsi"/>
          <w:sz w:val="22"/>
          <w:szCs w:val="22"/>
        </w:rPr>
      </w:pPr>
      <w:r w:rsidRPr="001F048D">
        <w:rPr>
          <w:rFonts w:asciiTheme="minorHAnsi" w:hAnsiTheme="minorHAnsi"/>
          <w:sz w:val="22"/>
          <w:szCs w:val="22"/>
        </w:rPr>
        <w:t xml:space="preserve">If you have multiple ObjectServers, you must run this command multiple times. </w:t>
      </w:r>
    </w:p>
    <w:p w14:paraId="33414EAD" w14:textId="77777777" w:rsidR="004B7A3F" w:rsidRPr="001F048D" w:rsidRDefault="004B7A3F" w:rsidP="004B7A3F">
      <w:pPr>
        <w:pStyle w:val="NormalWeb"/>
        <w:rPr>
          <w:rFonts w:asciiTheme="minorHAnsi" w:hAnsiTheme="minorHAnsi"/>
          <w:sz w:val="22"/>
          <w:szCs w:val="22"/>
        </w:rPr>
      </w:pPr>
      <w:r w:rsidRPr="001F048D">
        <w:rPr>
          <w:rFonts w:asciiTheme="minorHAnsi" w:hAnsiTheme="minorHAnsi"/>
          <w:sz w:val="22"/>
          <w:szCs w:val="22"/>
        </w:rPr>
        <w:t>The trigger waits for ICD to send an update to NOI with the new ticketID and then writes a journal entry on the event.</w:t>
      </w:r>
    </w:p>
    <w:p w14:paraId="61B98F62" w14:textId="234D9A50" w:rsidR="004B7A3F" w:rsidRDefault="004B7A3F" w:rsidP="004B7A3F">
      <w:pPr>
        <w:pStyle w:val="NormalWeb"/>
      </w:pPr>
      <w:r>
        <w:rPr>
          <w:noProof/>
        </w:rPr>
        <w:drawing>
          <wp:inline distT="0" distB="0" distL="0" distR="0" wp14:anchorId="46B4B961" wp14:editId="6EE91DCA">
            <wp:extent cx="6343650" cy="3195113"/>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45600" cy="3196095"/>
                    </a:xfrm>
                    <a:prstGeom prst="rect">
                      <a:avLst/>
                    </a:prstGeom>
                    <a:noFill/>
                    <a:ln>
                      <a:noFill/>
                    </a:ln>
                  </pic:spPr>
                </pic:pic>
              </a:graphicData>
            </a:graphic>
          </wp:inline>
        </w:drawing>
      </w:r>
    </w:p>
    <w:p w14:paraId="75B5C157" w14:textId="77777777" w:rsidR="004B7A3F" w:rsidRDefault="004B7A3F" w:rsidP="004B7A3F">
      <w:pPr>
        <w:pStyle w:val="NormalWeb"/>
      </w:pPr>
    </w:p>
    <w:p w14:paraId="228997CA" w14:textId="761889AD" w:rsidR="004B7A3F" w:rsidRPr="001F048D" w:rsidRDefault="004B7A3F" w:rsidP="004B7A3F">
      <w:pPr>
        <w:pStyle w:val="NormalWeb"/>
        <w:rPr>
          <w:rFonts w:asciiTheme="minorHAnsi" w:hAnsiTheme="minorHAnsi"/>
          <w:sz w:val="22"/>
          <w:szCs w:val="22"/>
        </w:rPr>
      </w:pPr>
      <w:r w:rsidRPr="001F048D">
        <w:rPr>
          <w:rFonts w:asciiTheme="minorHAnsi" w:hAnsiTheme="minorHAnsi"/>
          <w:sz w:val="22"/>
          <w:szCs w:val="22"/>
        </w:rPr>
        <w:t xml:space="preserve"> If there is integration between NOI and Slack, the journal update will be forwarded to Slack too.</w:t>
      </w:r>
    </w:p>
    <w:p w14:paraId="0DE61E7E" w14:textId="77777777" w:rsidR="004B7A3F" w:rsidRDefault="004B7A3F" w:rsidP="004B7A3F">
      <w:pPr>
        <w:pStyle w:val="Heading4"/>
      </w:pPr>
      <w:r>
        <w:t>Automate Ticket creation</w:t>
      </w:r>
    </w:p>
    <w:p w14:paraId="09826FA6" w14:textId="6C01E594" w:rsidR="004B7A3F" w:rsidRDefault="004B7A3F" w:rsidP="009E72EA"/>
    <w:p w14:paraId="1FD15A66" w14:textId="441F19B8" w:rsidR="004B7A3F" w:rsidRDefault="004B7A3F" w:rsidP="009E72EA">
      <w:r>
        <w:t>Omnibus triggers can automate many tasks, such as creating ICD tickets for new events.</w:t>
      </w:r>
    </w:p>
    <w:p w14:paraId="3064795F" w14:textId="7325BAF6" w:rsidR="004B7A3F" w:rsidRDefault="004B7A3F" w:rsidP="009E72EA">
      <w:r>
        <w:t xml:space="preserve">Two such triggers are </w:t>
      </w:r>
      <w:proofErr w:type="spellStart"/>
      <w:r>
        <w:t>CASE_ICD_Forward_NewEvent</w:t>
      </w:r>
      <w:proofErr w:type="spellEnd"/>
      <w:r>
        <w:t xml:space="preserve"> and </w:t>
      </w:r>
      <w:proofErr w:type="spellStart"/>
      <w:r>
        <w:t>CASE_ICD_Forward_UpdatedEvent</w:t>
      </w:r>
      <w:proofErr w:type="spellEnd"/>
      <w:r>
        <w:t>. The first will create an ICD ticket when a new incoming event matches a specific condition (i.e. severity is 5/Critical) and the second will create a ticket when an event changes to match a specific condition (i.e. an operator or another automation raised the severity of the event).</w:t>
      </w:r>
    </w:p>
    <w:p w14:paraId="1A303CAC" w14:textId="50537A74" w:rsidR="004B7A3F" w:rsidRDefault="004B7A3F" w:rsidP="004B7A3F">
      <w:pPr>
        <w:spacing w:before="100" w:beforeAutospacing="1" w:after="100" w:afterAutospacing="1" w:line="240" w:lineRule="auto"/>
      </w:pPr>
      <w:r>
        <w:t>Make this change by loading the CASE_NOI-ICD-</w:t>
      </w:r>
      <w:proofErr w:type="spellStart"/>
      <w:r>
        <w:t>NewTicketTriggers.sql</w:t>
      </w:r>
      <w:proofErr w:type="spellEnd"/>
      <w:r>
        <w:t xml:space="preserve"> file into the OMNIbus </w:t>
      </w:r>
      <w:proofErr w:type="spellStart"/>
      <w:r>
        <w:t>ObjectServer</w:t>
      </w:r>
      <w:proofErr w:type="spellEnd"/>
      <w:r>
        <w:t xml:space="preserve">. </w:t>
      </w:r>
    </w:p>
    <w:p w14:paraId="442C3B6A" w14:textId="17A7C4A9" w:rsidR="004B7A3F" w:rsidRDefault="004B7A3F" w:rsidP="004B7A3F">
      <w:pPr>
        <w:spacing w:before="100" w:beforeAutospacing="1" w:after="100" w:afterAutospacing="1" w:line="240" w:lineRule="auto"/>
      </w:pPr>
      <w:r>
        <w:t>Upload the file to the OMNIbus server and run the following command:</w:t>
      </w:r>
    </w:p>
    <w:tbl>
      <w:tblPr>
        <w:tblW w:w="15000" w:type="dxa"/>
        <w:tblCellMar>
          <w:top w:w="15" w:type="dxa"/>
          <w:left w:w="15" w:type="dxa"/>
          <w:bottom w:w="15" w:type="dxa"/>
          <w:right w:w="15" w:type="dxa"/>
        </w:tblCellMar>
        <w:tblLook w:val="04A0" w:firstRow="1" w:lastRow="0" w:firstColumn="1" w:lastColumn="0" w:noHBand="0" w:noVBand="1"/>
      </w:tblPr>
      <w:tblGrid>
        <w:gridCol w:w="15000"/>
      </w:tblGrid>
      <w:tr w:rsidR="004B7A3F" w14:paraId="69C4BDA2" w14:textId="77777777" w:rsidTr="002D0B93">
        <w:tc>
          <w:tcPr>
            <w:tcW w:w="0" w:type="auto"/>
            <w:shd w:val="clear" w:color="auto" w:fill="D3D3D3"/>
            <w:vAlign w:val="center"/>
            <w:hideMark/>
          </w:tcPr>
          <w:p w14:paraId="6FF01E3B" w14:textId="4185712A" w:rsidR="004B7A3F" w:rsidRDefault="004B7A3F" w:rsidP="004B7A3F">
            <w:r>
              <w:rPr>
                <w:rFonts w:ascii="Courier New" w:hAnsi="Courier New" w:cs="Courier New"/>
              </w:rPr>
              <w:t>$OMNIHOME/bin/</w:t>
            </w:r>
            <w:proofErr w:type="spellStart"/>
            <w:r>
              <w:rPr>
                <w:rFonts w:ascii="Courier New" w:hAnsi="Courier New" w:cs="Courier New"/>
              </w:rPr>
              <w:t>nco_sql</w:t>
            </w:r>
            <w:proofErr w:type="spellEnd"/>
            <w:r>
              <w:rPr>
                <w:rFonts w:ascii="Courier New" w:hAnsi="Courier New" w:cs="Courier New"/>
              </w:rPr>
              <w:t xml:space="preserve"> -user &lt;username&gt; -password &lt;password&gt; -server &lt;</w:t>
            </w:r>
            <w:proofErr w:type="spellStart"/>
            <w:r>
              <w:rPr>
                <w:rFonts w:ascii="Courier New" w:hAnsi="Courier New" w:cs="Courier New"/>
              </w:rPr>
              <w:t>server_name</w:t>
            </w:r>
            <w:proofErr w:type="spellEnd"/>
            <w:r>
              <w:rPr>
                <w:rFonts w:ascii="Courier New" w:hAnsi="Courier New" w:cs="Courier New"/>
              </w:rPr>
              <w:t>&gt; &lt; /</w:t>
            </w:r>
            <w:proofErr w:type="spellStart"/>
            <w:r>
              <w:rPr>
                <w:rFonts w:ascii="Courier New" w:hAnsi="Courier New" w:cs="Courier New"/>
              </w:rPr>
              <w:t>tmp</w:t>
            </w:r>
            <w:proofErr w:type="spellEnd"/>
            <w:r>
              <w:rPr>
                <w:rFonts w:ascii="Courier New" w:hAnsi="Courier New" w:cs="Courier New"/>
              </w:rPr>
              <w:t>/</w:t>
            </w:r>
            <w:r w:rsidRPr="004B7A3F">
              <w:t xml:space="preserve"> </w:t>
            </w:r>
            <w:r w:rsidRPr="004B7A3F">
              <w:rPr>
                <w:rFonts w:ascii="Courier New" w:hAnsi="Courier New" w:cs="Courier New"/>
              </w:rPr>
              <w:t>CASE_NOI-ICD-</w:t>
            </w:r>
            <w:proofErr w:type="spellStart"/>
            <w:r w:rsidRPr="004B7A3F">
              <w:rPr>
                <w:rFonts w:ascii="Courier New" w:hAnsi="Courier New" w:cs="Courier New"/>
              </w:rPr>
              <w:t>NewTicketTriggers.sql</w:t>
            </w:r>
            <w:proofErr w:type="spellEnd"/>
          </w:p>
        </w:tc>
      </w:tr>
    </w:tbl>
    <w:p w14:paraId="147BF233" w14:textId="01CC0651" w:rsidR="004B7A3F" w:rsidRPr="00CE0FB3" w:rsidRDefault="004B7A3F" w:rsidP="004B7A3F">
      <w:pPr>
        <w:pStyle w:val="NormalWeb"/>
        <w:rPr>
          <w:rFonts w:asciiTheme="minorHAnsi" w:hAnsiTheme="minorHAnsi"/>
          <w:sz w:val="22"/>
          <w:szCs w:val="22"/>
        </w:rPr>
      </w:pPr>
      <w:r w:rsidRPr="00CE0FB3">
        <w:rPr>
          <w:rFonts w:asciiTheme="minorHAnsi" w:hAnsiTheme="minorHAnsi"/>
          <w:sz w:val="22"/>
          <w:szCs w:val="22"/>
        </w:rPr>
        <w:lastRenderedPageBreak/>
        <w:t>You can change the threshold either by modifying the SQL file and re-loading it or by changing the trigger in Omnibus Admin console.</w:t>
      </w:r>
    </w:p>
    <w:p w14:paraId="26FFCD59" w14:textId="03CF504B" w:rsidR="00862B40" w:rsidRDefault="00862B40" w:rsidP="00862B40">
      <w:pPr>
        <w:pStyle w:val="Heading4"/>
      </w:pPr>
      <w:r>
        <w:t>Synchronize more fields between NOI and ICD</w:t>
      </w:r>
    </w:p>
    <w:p w14:paraId="1CDF949D" w14:textId="3C872D48" w:rsidR="00862B40" w:rsidRDefault="00862B40" w:rsidP="00862B40">
      <w:r>
        <w:t xml:space="preserve">The file tsrm.map controls which NOI fields are sent to ICD tickets and in what format, as documented in </w:t>
      </w:r>
      <w:hyperlink r:id="rId82" w:history="1">
        <w:r w:rsidRPr="00523272">
          <w:rPr>
            <w:rStyle w:val="Hyperlink"/>
          </w:rPr>
          <w:t>https://www.ibm.com/support/knowledgecenter/SSWDVU_1.1.0/com.ibm.iteo.doc/install_cfgitsmgate.html</w:t>
        </w:r>
      </w:hyperlink>
    </w:p>
    <w:p w14:paraId="47FAE3BC" w14:textId="77777777" w:rsidR="00862B40" w:rsidRDefault="00862B40" w:rsidP="00862B40">
      <w:r>
        <w:t>In order to add more fields, such as the OWNER of the ticket, an extra mapping table must be added to the beginning of the file:</w:t>
      </w:r>
    </w:p>
    <w:p w14:paraId="65B83839" w14:textId="3FB4F23A" w:rsidR="00862B40" w:rsidRDefault="00862B40" w:rsidP="00862B40">
      <w:r>
        <w:t xml:space="preserve">CREATE LOOKUP </w:t>
      </w:r>
      <w:proofErr w:type="spellStart"/>
      <w:r>
        <w:t>UserTable</w:t>
      </w:r>
      <w:proofErr w:type="spellEnd"/>
      <w:r>
        <w:t xml:space="preserve"> (</w:t>
      </w:r>
      <w:r>
        <w:br/>
        <w:t xml:space="preserve">        {0 , 'MAXADMIN'},</w:t>
      </w:r>
      <w:r>
        <w:br/>
        <w:t xml:space="preserve">        {1 , '</w:t>
      </w:r>
      <w:proofErr w:type="spellStart"/>
      <w:r>
        <w:t>ICDUser</w:t>
      </w:r>
      <w:proofErr w:type="spellEnd"/>
      <w:r>
        <w:t xml:space="preserve"> #1'},</w:t>
      </w:r>
      <w:r>
        <w:br/>
        <w:t xml:space="preserve">        {2 , '</w:t>
      </w:r>
      <w:proofErr w:type="spellStart"/>
      <w:r>
        <w:t>ICDUser</w:t>
      </w:r>
      <w:proofErr w:type="spellEnd"/>
      <w:r>
        <w:t xml:space="preserve"> #2 },</w:t>
      </w:r>
      <w:r>
        <w:br/>
        <w:t xml:space="preserve">        {65534, ''     } )</w:t>
      </w:r>
    </w:p>
    <w:p w14:paraId="4F297595" w14:textId="77777777" w:rsidR="00862B40" w:rsidRDefault="00862B40" w:rsidP="00862B40">
      <w:r>
        <w:t>DEFAULT =  '' ;</w:t>
      </w:r>
    </w:p>
    <w:p w14:paraId="5B0C94D6" w14:textId="77777777" w:rsidR="00862B40" w:rsidRDefault="00862B40" w:rsidP="00862B40">
      <w:r>
        <w:t>And further on:</w:t>
      </w:r>
    </w:p>
    <w:p w14:paraId="58005987" w14:textId="11C7FE69" w:rsidR="00862B40" w:rsidRDefault="00862B40" w:rsidP="00862B40">
      <w:r>
        <w:t xml:space="preserve">CREATE MAPPING </w:t>
      </w:r>
      <w:proofErr w:type="spellStart"/>
      <w:r>
        <w:t>StatusMap</w:t>
      </w:r>
      <w:proofErr w:type="spellEnd"/>
      <w:r>
        <w:br/>
        <w:t>(</w:t>
      </w:r>
      <w:r>
        <w:br/>
        <w:t xml:space="preserve">          'CLASS'          =      'INCIDENT', </w:t>
      </w:r>
      <w:r>
        <w:br/>
        <w:t xml:space="preserve">          </w:t>
      </w:r>
      <w:r w:rsidRPr="00862B40">
        <w:t xml:space="preserve">'OWNER'     </w:t>
      </w:r>
      <w:r>
        <w:t xml:space="preserve"> </w:t>
      </w:r>
      <w:r w:rsidRPr="00862B40">
        <w:t xml:space="preserve"> =      Lookup('@</w:t>
      </w:r>
      <w:proofErr w:type="spellStart"/>
      <w:r w:rsidRPr="00862B40">
        <w:t>OwnerUID</w:t>
      </w:r>
      <w:proofErr w:type="spellEnd"/>
      <w:r w:rsidRPr="00862B40">
        <w:t>','</w:t>
      </w:r>
      <w:proofErr w:type="spellStart"/>
      <w:r w:rsidRPr="00862B40">
        <w:t>UserTable</w:t>
      </w:r>
      <w:proofErr w:type="spellEnd"/>
      <w:r w:rsidRPr="00862B40">
        <w:t>'),</w:t>
      </w:r>
    </w:p>
    <w:p w14:paraId="4077C1C2" w14:textId="4D51117B" w:rsidR="00862B40" w:rsidRDefault="00862B40" w:rsidP="00862B40"/>
    <w:p w14:paraId="3A188C00" w14:textId="17A1584B" w:rsidR="00862B40" w:rsidRDefault="00862B40" w:rsidP="00862B40">
      <w:r>
        <w:t xml:space="preserve">Take care to keep the </w:t>
      </w:r>
      <w:proofErr w:type="spellStart"/>
      <w:r>
        <w:t>UserTable</w:t>
      </w:r>
      <w:proofErr w:type="spellEnd"/>
      <w:r>
        <w:t xml:space="preserve"> updated with the relevant mapping between NOI user id numbers and ICD user names.</w:t>
      </w:r>
    </w:p>
    <w:p w14:paraId="531C68B2" w14:textId="0ED93965" w:rsidR="00862B40" w:rsidRDefault="00862B40" w:rsidP="00862B40">
      <w:r>
        <w:t>The file NOI-ICD-modifications.zip includes an example of the modified file.</w:t>
      </w:r>
    </w:p>
    <w:p w14:paraId="44A84EE6" w14:textId="09992F4D" w:rsidR="000B020E" w:rsidRDefault="000B020E" w:rsidP="000B020E">
      <w:pPr>
        <w:pStyle w:val="Heading4"/>
      </w:pPr>
      <w:r>
        <w:t>Add new statuses to Ticket status</w:t>
      </w:r>
    </w:p>
    <w:p w14:paraId="205D0382" w14:textId="38B6BE10" w:rsidR="00862B40" w:rsidRDefault="00862B40" w:rsidP="00862B40">
      <w:r>
        <w:t>By default, the only change in status NOI pushes to ICD is RESOLVED when the event status changes to Clear (0). To send more statuses (for example, updating the status to INPROG when a user takes ownership of an event in NOI) we will need to make the following changes:</w:t>
      </w:r>
    </w:p>
    <w:p w14:paraId="1B4F6486" w14:textId="62715772" w:rsidR="00862B40" w:rsidRDefault="00862B40" w:rsidP="00862B40">
      <w:pPr>
        <w:pStyle w:val="ListParagraph"/>
        <w:numPr>
          <w:ilvl w:val="0"/>
          <w:numId w:val="25"/>
        </w:numPr>
      </w:pPr>
      <w:r>
        <w:t xml:space="preserve">Create a new field in the NOI schema, called </w:t>
      </w:r>
      <w:r w:rsidRPr="00862B40">
        <w:t>CASE_ICD_Status</w:t>
      </w:r>
      <w:r>
        <w:t xml:space="preserve"> which will hold the status to be pushed to ICD</w:t>
      </w:r>
    </w:p>
    <w:p w14:paraId="3134A621" w14:textId="77A373FF" w:rsidR="00862B40" w:rsidRDefault="00862B40" w:rsidP="00862B40">
      <w:pPr>
        <w:pStyle w:val="ListParagraph"/>
        <w:numPr>
          <w:ilvl w:val="0"/>
          <w:numId w:val="25"/>
        </w:numPr>
      </w:pPr>
      <w:r>
        <w:t xml:space="preserve">Modify the tsrm.map file so the ICD STATUS field is mapped to </w:t>
      </w:r>
      <w:r w:rsidRPr="00862B40">
        <w:t>CASE_ICD_Status</w:t>
      </w:r>
      <w:r>
        <w:t xml:space="preserve"> and not to Severity</w:t>
      </w:r>
    </w:p>
    <w:p w14:paraId="54A5F3DF" w14:textId="38380A32" w:rsidR="00862B40" w:rsidRDefault="00862B40" w:rsidP="00862B40">
      <w:pPr>
        <w:pStyle w:val="ListParagraph"/>
        <w:numPr>
          <w:ilvl w:val="0"/>
          <w:numId w:val="25"/>
        </w:numPr>
      </w:pPr>
      <w:r>
        <w:t xml:space="preserve">Add an Omnibus trigger, </w:t>
      </w:r>
      <w:r w:rsidRPr="00862B40">
        <w:t>CASE_Update_ICD_Status</w:t>
      </w:r>
      <w:r>
        <w:t xml:space="preserve">, to modify the value of </w:t>
      </w:r>
      <w:r w:rsidRPr="00862B40">
        <w:t>CASE_ICD_Status</w:t>
      </w:r>
      <w:r>
        <w:t xml:space="preserve"> when the owner of a ticket changes or the severity of the ticket changes to 0.</w:t>
      </w:r>
    </w:p>
    <w:p w14:paraId="7619ADC9" w14:textId="7BD2DD00" w:rsidR="00862B40" w:rsidRDefault="00862B40" w:rsidP="001B2F4D">
      <w:pPr>
        <w:pStyle w:val="ListParagraph"/>
        <w:numPr>
          <w:ilvl w:val="0"/>
          <w:numId w:val="25"/>
        </w:numPr>
      </w:pPr>
      <w:r>
        <w:t xml:space="preserve">Add an Omnibus trigger, </w:t>
      </w:r>
      <w:r w:rsidRPr="00862B40">
        <w:t>CASE_Update_ICD_Status</w:t>
      </w:r>
      <w:r>
        <w:t xml:space="preserve">_onDeDup, to </w:t>
      </w:r>
      <w:r w:rsidR="00D76B66">
        <w:t>make the</w:t>
      </w:r>
      <w:r>
        <w:t xml:space="preserve"> same modification when the event is changed by an incoming event message instead of by updating an existing message.</w:t>
      </w:r>
    </w:p>
    <w:p w14:paraId="6823D9D2" w14:textId="00D60947" w:rsidR="00862B40" w:rsidRDefault="00862B40" w:rsidP="00862B40">
      <w:pPr>
        <w:ind w:left="1068"/>
      </w:pPr>
      <w:r>
        <w:t>The file NOI-ICD-modifications.zip includes the modified files and instructions.</w:t>
      </w:r>
    </w:p>
    <w:p w14:paraId="1594AA63" w14:textId="190AB8A0" w:rsidR="004B7A3F" w:rsidRDefault="004B7A3F" w:rsidP="004B7A3F">
      <w:pPr>
        <w:pStyle w:val="Heading4"/>
      </w:pPr>
      <w:r>
        <w:t>Add tools to NOI dashboard</w:t>
      </w:r>
    </w:p>
    <w:p w14:paraId="4B599D81" w14:textId="22EB2DA8" w:rsidR="00A82D2F" w:rsidRDefault="00A82D2F" w:rsidP="00A82D2F">
      <w:r>
        <w:t>The two tools added here are:</w:t>
      </w:r>
    </w:p>
    <w:p w14:paraId="45D9FBFB" w14:textId="77777777" w:rsidR="00A82D2F" w:rsidRPr="00A82D2F" w:rsidRDefault="00A82D2F" w:rsidP="00A82D2F">
      <w:pPr>
        <w:pStyle w:val="ListParagraph"/>
        <w:numPr>
          <w:ilvl w:val="0"/>
          <w:numId w:val="25"/>
        </w:numPr>
        <w:rPr>
          <w:rFonts w:ascii="Courier New" w:hAnsi="Courier New" w:cs="Courier New"/>
        </w:rPr>
      </w:pPr>
      <w:r>
        <w:lastRenderedPageBreak/>
        <w:t>An operator wishes to open an ICD ticket on an existing event.</w:t>
      </w:r>
      <w:r>
        <w:br/>
        <w:t>This is implemented with an SQL tool which runs the following command:</w:t>
      </w:r>
      <w:r>
        <w:br/>
      </w:r>
      <w:r w:rsidRPr="00A82D2F">
        <w:rPr>
          <w:rFonts w:ascii="Courier New" w:hAnsi="Courier New" w:cs="Courier New"/>
        </w:rPr>
        <w:t>update alerts.status set LogTicket =1 where Serial in ( $</w:t>
      </w:r>
      <w:proofErr w:type="spellStart"/>
      <w:r w:rsidRPr="00A82D2F">
        <w:rPr>
          <w:rFonts w:ascii="Courier New" w:hAnsi="Courier New" w:cs="Courier New"/>
        </w:rPr>
        <w:t>selected_rows.Serial</w:t>
      </w:r>
      <w:proofErr w:type="spellEnd"/>
      <w:r w:rsidRPr="00A82D2F">
        <w:rPr>
          <w:rFonts w:ascii="Courier New" w:hAnsi="Courier New" w:cs="Courier New"/>
        </w:rPr>
        <w:t xml:space="preserve"> );</w:t>
      </w:r>
    </w:p>
    <w:p w14:paraId="02EFC379" w14:textId="77777777" w:rsidR="00A82D2F" w:rsidRPr="00A82D2F" w:rsidRDefault="00A82D2F" w:rsidP="00A82D2F">
      <w:pPr>
        <w:pStyle w:val="ListParagraph"/>
        <w:ind w:left="1428"/>
        <w:rPr>
          <w:rFonts w:ascii="Courier New" w:hAnsi="Courier New" w:cs="Courier New"/>
        </w:rPr>
      </w:pPr>
    </w:p>
    <w:p w14:paraId="168A1A34" w14:textId="4DC59B11" w:rsidR="00A82D2F" w:rsidRDefault="00A82D2F" w:rsidP="00A82D2F">
      <w:pPr>
        <w:pStyle w:val="ListParagraph"/>
        <w:numPr>
          <w:ilvl w:val="0"/>
          <w:numId w:val="25"/>
        </w:numPr>
        <w:rPr>
          <w:rFonts w:ascii="Courier New" w:hAnsi="Courier New" w:cs="Courier New"/>
        </w:rPr>
      </w:pPr>
      <w:r>
        <w:t>An operator wishes to launch into ICD to view the ticket.</w:t>
      </w:r>
      <w:r>
        <w:br/>
        <w:t>This is implemented with a script tool which runs the following script:</w:t>
      </w:r>
      <w:r>
        <w:br/>
      </w:r>
      <w:proofErr w:type="spellStart"/>
      <w:r w:rsidRPr="00A82D2F">
        <w:rPr>
          <w:rFonts w:ascii="Courier New" w:hAnsi="Courier New" w:cs="Courier New"/>
        </w:rPr>
        <w:t>var</w:t>
      </w:r>
      <w:proofErr w:type="spellEnd"/>
      <w:r w:rsidRPr="00A82D2F">
        <w:rPr>
          <w:rFonts w:ascii="Courier New" w:hAnsi="Courier New" w:cs="Courier New"/>
        </w:rPr>
        <w:t xml:space="preserve"> </w:t>
      </w:r>
      <w:proofErr w:type="spellStart"/>
      <w:r w:rsidRPr="00A82D2F">
        <w:rPr>
          <w:rFonts w:ascii="Courier New" w:hAnsi="Courier New" w:cs="Courier New"/>
        </w:rPr>
        <w:t>str</w:t>
      </w:r>
      <w:proofErr w:type="spellEnd"/>
      <w:r w:rsidRPr="00A82D2F">
        <w:rPr>
          <w:rFonts w:ascii="Courier New" w:hAnsi="Courier New" w:cs="Courier New"/>
        </w:rPr>
        <w:t xml:space="preserve"> = "{@</w:t>
      </w:r>
      <w:proofErr w:type="spellStart"/>
      <w:r w:rsidRPr="00A82D2F">
        <w:rPr>
          <w:rFonts w:ascii="Courier New" w:hAnsi="Courier New" w:cs="Courier New"/>
        </w:rPr>
        <w:t>TTNumber</w:t>
      </w:r>
      <w:proofErr w:type="spellEnd"/>
      <w:r w:rsidRPr="00A82D2F">
        <w:rPr>
          <w:rFonts w:ascii="Courier New" w:hAnsi="Courier New" w:cs="Courier New"/>
        </w:rPr>
        <w:t>}";</w:t>
      </w:r>
      <w:r w:rsidRPr="00A82D2F">
        <w:rPr>
          <w:rFonts w:ascii="Courier New" w:hAnsi="Courier New" w:cs="Courier New"/>
        </w:rPr>
        <w:br/>
        <w:t>if (</w:t>
      </w:r>
      <w:proofErr w:type="spellStart"/>
      <w:r w:rsidRPr="00A82D2F">
        <w:rPr>
          <w:rFonts w:ascii="Courier New" w:hAnsi="Courier New" w:cs="Courier New"/>
        </w:rPr>
        <w:t>str</w:t>
      </w:r>
      <w:proofErr w:type="spellEnd"/>
      <w:r w:rsidRPr="00A82D2F">
        <w:rPr>
          <w:rFonts w:ascii="Courier New" w:hAnsi="Courier New" w:cs="Courier New"/>
        </w:rPr>
        <w:t xml:space="preserve"> != "") { </w:t>
      </w:r>
      <w:r w:rsidRPr="00A82D2F">
        <w:rPr>
          <w:rFonts w:ascii="Courier New" w:hAnsi="Courier New" w:cs="Courier New"/>
        </w:rPr>
        <w:br/>
        <w:t xml:space="preserve">      </w:t>
      </w:r>
      <w:proofErr w:type="spellStart"/>
      <w:r w:rsidRPr="00A82D2F">
        <w:rPr>
          <w:rFonts w:ascii="Courier New" w:hAnsi="Courier New" w:cs="Courier New"/>
        </w:rPr>
        <w:t>window.open</w:t>
      </w:r>
      <w:proofErr w:type="spellEnd"/>
      <w:r w:rsidRPr="00A82D2F">
        <w:rPr>
          <w:rFonts w:ascii="Courier New" w:hAnsi="Courier New" w:cs="Courier New"/>
        </w:rPr>
        <w:t xml:space="preserve">       ("http://&lt;ICDserver&gt;/maximo/ui/maximo.jsp?event=loadapp&amp;value=incident&amp;additionalevent=useqbe&amp;additionaleventvalue=ticketid=" + </w:t>
      </w:r>
      <w:proofErr w:type="spellStart"/>
      <w:r w:rsidRPr="00A82D2F">
        <w:rPr>
          <w:rFonts w:ascii="Courier New" w:hAnsi="Courier New" w:cs="Courier New"/>
        </w:rPr>
        <w:t>str</w:t>
      </w:r>
      <w:proofErr w:type="spellEnd"/>
      <w:r w:rsidRPr="00A82D2F">
        <w:rPr>
          <w:rFonts w:ascii="Courier New" w:hAnsi="Courier New" w:cs="Courier New"/>
        </w:rPr>
        <w:t>);</w:t>
      </w:r>
      <w:r w:rsidRPr="00A82D2F">
        <w:rPr>
          <w:rFonts w:ascii="Courier New" w:hAnsi="Courier New" w:cs="Courier New"/>
        </w:rPr>
        <w:br/>
        <w:t>}</w:t>
      </w:r>
      <w:r w:rsidRPr="00A82D2F">
        <w:rPr>
          <w:rFonts w:ascii="Courier New" w:hAnsi="Courier New" w:cs="Courier New"/>
        </w:rPr>
        <w:br/>
        <w:t>else</w:t>
      </w:r>
      <w:r w:rsidRPr="00A82D2F">
        <w:rPr>
          <w:rFonts w:ascii="Courier New" w:hAnsi="Courier New" w:cs="Courier New"/>
        </w:rPr>
        <w:br/>
        <w:t>{</w:t>
      </w:r>
      <w:r w:rsidRPr="00A82D2F">
        <w:rPr>
          <w:rFonts w:ascii="Courier New" w:hAnsi="Courier New" w:cs="Courier New"/>
        </w:rPr>
        <w:br/>
        <w:t xml:space="preserve">      </w:t>
      </w:r>
      <w:proofErr w:type="spellStart"/>
      <w:r w:rsidRPr="00A82D2F">
        <w:rPr>
          <w:rFonts w:ascii="Courier New" w:hAnsi="Courier New" w:cs="Courier New"/>
        </w:rPr>
        <w:t>window.alert</w:t>
      </w:r>
      <w:proofErr w:type="spellEnd"/>
      <w:r w:rsidRPr="00A82D2F">
        <w:rPr>
          <w:rFonts w:ascii="Courier New" w:hAnsi="Courier New" w:cs="Courier New"/>
        </w:rPr>
        <w:t>("This event has no Control Desk ticket associated");</w:t>
      </w:r>
      <w:r w:rsidRPr="00A82D2F">
        <w:rPr>
          <w:rFonts w:ascii="Courier New" w:hAnsi="Courier New" w:cs="Courier New"/>
        </w:rPr>
        <w:br/>
        <w:t>}</w:t>
      </w:r>
    </w:p>
    <w:p w14:paraId="53D1CFEE" w14:textId="77777777" w:rsidR="00A82D2F" w:rsidRPr="00A82D2F" w:rsidRDefault="00A82D2F" w:rsidP="00A82D2F">
      <w:pPr>
        <w:pStyle w:val="ListParagraph"/>
        <w:rPr>
          <w:rFonts w:ascii="Courier New" w:hAnsi="Courier New" w:cs="Courier New"/>
        </w:rPr>
      </w:pPr>
    </w:p>
    <w:p w14:paraId="6474666A" w14:textId="6385791D" w:rsidR="00A82D2F" w:rsidRDefault="00A82D2F" w:rsidP="00A82D2F">
      <w:pPr>
        <w:ind w:left="1068"/>
      </w:pPr>
      <w:r>
        <w:t>The file NOI-ICD-modifications.zip includes the tools and instructions.</w:t>
      </w:r>
    </w:p>
    <w:p w14:paraId="5B570E44" w14:textId="318BD21A" w:rsidR="002C5BC5" w:rsidRDefault="002C5BC5" w:rsidP="00976D2D">
      <w:pPr>
        <w:pStyle w:val="Heading4"/>
      </w:pPr>
      <w:r>
        <w:t>Update the description of journal/</w:t>
      </w:r>
      <w:proofErr w:type="spellStart"/>
      <w:r>
        <w:t>workorders</w:t>
      </w:r>
      <w:proofErr w:type="spellEnd"/>
      <w:r>
        <w:t>.</w:t>
      </w:r>
    </w:p>
    <w:p w14:paraId="5C07F414" w14:textId="5AA3C363" w:rsidR="002C5BC5" w:rsidRDefault="002C5BC5" w:rsidP="002C5BC5">
      <w:r>
        <w:t xml:space="preserve">If it is setup, then NOI forwards journals entries to </w:t>
      </w:r>
      <w:r w:rsidR="00D76B66">
        <w:t>work orders</w:t>
      </w:r>
      <w:r>
        <w:t xml:space="preserve"> that are attached to the Incident. However, by default the description of the </w:t>
      </w:r>
      <w:r w:rsidR="00D76B66">
        <w:t>work order</w:t>
      </w:r>
      <w:r>
        <w:t xml:space="preserve"> is hardcoded to </w:t>
      </w:r>
      <w:r w:rsidRPr="002C5BC5">
        <w:t>NETCOOL JOURNAL ENTRY</w:t>
      </w:r>
      <w:r>
        <w:t xml:space="preserve"> which means that users must unfurl the </w:t>
      </w:r>
      <w:r w:rsidR="00D76B66">
        <w:t>work order</w:t>
      </w:r>
      <w:r>
        <w:t xml:space="preserve"> to see the true description. </w:t>
      </w:r>
      <w:r>
        <w:br/>
        <w:t xml:space="preserve">By changing the JournalMap  section of the tsrm.map file from </w:t>
      </w:r>
    </w:p>
    <w:p w14:paraId="4657461C" w14:textId="25E9AEF9" w:rsidR="002C5BC5" w:rsidRDefault="002C5BC5" w:rsidP="002C5BC5">
      <w:r w:rsidRPr="002C5BC5">
        <w:t>'DESCRIPTION'           =       'NETCOOL JOURNAL ENTRY',</w:t>
      </w:r>
    </w:p>
    <w:p w14:paraId="10EA5D74" w14:textId="3946F7A9" w:rsidR="002C5BC5" w:rsidRDefault="002C5BC5" w:rsidP="002C5BC5">
      <w:r>
        <w:t>to</w:t>
      </w:r>
    </w:p>
    <w:p w14:paraId="7297D559" w14:textId="5940C888" w:rsidR="002C5BC5" w:rsidRDefault="002C5BC5" w:rsidP="002C5BC5">
      <w:r w:rsidRPr="002C5BC5">
        <w:t xml:space="preserve">  'DESCRIPTION'           =       TO_STRING('@Text1'),</w:t>
      </w:r>
    </w:p>
    <w:p w14:paraId="2559FDEC" w14:textId="04F8E51F" w:rsidR="002C5BC5" w:rsidRDefault="002C5BC5" w:rsidP="002C5BC5">
      <w:r>
        <w:t>then the proper text is visible much more easily.</w:t>
      </w:r>
    </w:p>
    <w:p w14:paraId="5B7A99EC" w14:textId="354BEC08" w:rsidR="002C5BC5" w:rsidRDefault="002C5BC5" w:rsidP="002C5BC5">
      <w:r>
        <w:t>Note that you will need to extend the size of the WORKORDER.DESCRIPTION field to accommodate the possible longer length of the journal entry (see section 7.1.2.2 for a similar change done to the ticket's summary field.</w:t>
      </w:r>
    </w:p>
    <w:p w14:paraId="7BE77B75" w14:textId="3AC9BB9A" w:rsidR="002C5BC5" w:rsidRDefault="002C5BC5" w:rsidP="002C5BC5">
      <w:r>
        <w:t>The file NOI-ICD-modifications.zip includes a modified tsrm.map file.</w:t>
      </w:r>
    </w:p>
    <w:p w14:paraId="01C54A91" w14:textId="5DBA9E48" w:rsidR="005D7C96" w:rsidRDefault="004B7A3F" w:rsidP="00976D2D">
      <w:pPr>
        <w:pStyle w:val="Heading4"/>
      </w:pPr>
      <w:r>
        <w:t xml:space="preserve">Synchronize more fields </w:t>
      </w:r>
      <w:r w:rsidR="00862B40">
        <w:t>between ICD and NOI</w:t>
      </w:r>
    </w:p>
    <w:p w14:paraId="32234AEF" w14:textId="5E2ABE2A" w:rsidR="00EF7508" w:rsidRDefault="00EF7508" w:rsidP="00EF7508">
      <w:r>
        <w:t xml:space="preserve">By default, the only field that is synchronized back to NOI from ICD is the ticket status (field STATUS in ICD and field TicketStatus in NOI). Adding more fields is done by implementing the steps detailed in the following link: </w:t>
      </w:r>
      <w:hyperlink r:id="rId83" w:history="1">
        <w:r w:rsidRPr="00523272">
          <w:rPr>
            <w:rStyle w:val="Hyperlink"/>
          </w:rPr>
          <w:t>https://www.ibm.com/support/knowledgecenter/SSSHTQ/omnibus/gateways/tsrmgw/wip/reference/tsrmgw_generating_tickets.html</w:t>
        </w:r>
      </w:hyperlink>
    </w:p>
    <w:p w14:paraId="1168CB80" w14:textId="65A24A3D" w:rsidR="00EF7508" w:rsidRDefault="00EF7508" w:rsidP="00EF7508">
      <w:r>
        <w:t xml:space="preserve">In short, the extra field is configured in </w:t>
      </w:r>
      <w:r w:rsidRPr="00EF7508">
        <w:rPr>
          <w:b/>
          <w:bCs/>
        </w:rPr>
        <w:t>Integration &gt; Object Structures</w:t>
      </w:r>
      <w:r>
        <w:rPr>
          <w:b/>
          <w:bCs/>
        </w:rPr>
        <w:t xml:space="preserve"> </w:t>
      </w:r>
      <w:r>
        <w:t xml:space="preserve">in ICD and in </w:t>
      </w:r>
      <w:r w:rsidRPr="00EF7508">
        <w:rPr>
          <w:b/>
          <w:bCs/>
        </w:rPr>
        <w:t>$OMNIHOME/gates/tsrm/tsrm.script</w:t>
      </w:r>
      <w:r>
        <w:rPr>
          <w:b/>
          <w:bCs/>
        </w:rPr>
        <w:t xml:space="preserve"> </w:t>
      </w:r>
      <w:r>
        <w:t xml:space="preserve">in NOI. </w:t>
      </w:r>
    </w:p>
    <w:p w14:paraId="325CA4E2" w14:textId="7B513210" w:rsidR="005D7C96" w:rsidRDefault="00EF7508" w:rsidP="00EF7508">
      <w:pPr>
        <w:rPr>
          <w:rFonts w:cs="Times New Roman"/>
          <w:lang w:eastAsia="zh-CN"/>
        </w:rPr>
      </w:pPr>
      <w:r>
        <w:t>One of the most important ticket attributes to synchronize is the DESCRIPTION_CLASS, the human readable version of the ticket's classification. This field cannot be synchronized using the standard implementation because t</w:t>
      </w:r>
      <w:r w:rsidR="005D7C96">
        <w:t>he attribute</w:t>
      </w:r>
      <w:r>
        <w:t>s</w:t>
      </w:r>
      <w:r w:rsidR="005D7C96">
        <w:t xml:space="preserve"> HIERARCHYPATH and DESCRIPTION_CLASS do not reside in Incident record (in its child record </w:t>
      </w:r>
      <w:r w:rsidR="005D7C96">
        <w:lastRenderedPageBreak/>
        <w:t xml:space="preserve">CLASSSTRUCTURE), </w:t>
      </w:r>
      <w:r>
        <w:t>and NOI</w:t>
      </w:r>
      <w:r w:rsidR="005D7C96">
        <w:t xml:space="preserve"> is not able to sync with the Control Desk system without a configuration change to the Ticket Table.</w:t>
      </w:r>
    </w:p>
    <w:p w14:paraId="3B11ECC3" w14:textId="7702A3D8" w:rsidR="005D7C96" w:rsidRPr="005D7C96" w:rsidRDefault="005D7C96" w:rsidP="005D7C96">
      <w:pPr>
        <w:pStyle w:val="ListParagraph"/>
        <w:numPr>
          <w:ilvl w:val="0"/>
          <w:numId w:val="26"/>
        </w:numPr>
      </w:pPr>
      <w:r>
        <w:t xml:space="preserve"> </w:t>
      </w:r>
      <w:r w:rsidRPr="005D7C96">
        <w:t>Adding attribute CASE_HIERARCHYPATH to TICKET table</w:t>
      </w:r>
    </w:p>
    <w:p w14:paraId="14ABB4DD" w14:textId="21973B1C" w:rsidR="000B020E" w:rsidRDefault="005D7C96" w:rsidP="005D7C96">
      <w:r>
        <w:rPr>
          <w:noProof/>
          <w:lang w:eastAsia="en-US"/>
        </w:rPr>
        <w:drawing>
          <wp:inline distT="0" distB="0" distL="0" distR="0" wp14:anchorId="3A3585D9" wp14:editId="7383C7DC">
            <wp:extent cx="4978060" cy="27241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78551" cy="2724419"/>
                    </a:xfrm>
                    <a:prstGeom prst="rect">
                      <a:avLst/>
                    </a:prstGeom>
                    <a:noFill/>
                    <a:ln>
                      <a:noFill/>
                    </a:ln>
                  </pic:spPr>
                </pic:pic>
              </a:graphicData>
            </a:graphic>
          </wp:inline>
        </w:drawing>
      </w:r>
    </w:p>
    <w:p w14:paraId="41C36223" w14:textId="7F989EB2" w:rsidR="005D7C96" w:rsidRDefault="005D7C96" w:rsidP="005D7C96"/>
    <w:p w14:paraId="61764F9A" w14:textId="66F478C1" w:rsidR="005D7C96" w:rsidRPr="005D7C96" w:rsidRDefault="005D7C96" w:rsidP="005D7C96">
      <w:pPr>
        <w:pStyle w:val="ListParagraph"/>
        <w:numPr>
          <w:ilvl w:val="0"/>
          <w:numId w:val="26"/>
        </w:numPr>
      </w:pPr>
      <w:r>
        <w:t xml:space="preserve"> </w:t>
      </w:r>
      <w:r w:rsidRPr="005D7C96">
        <w:t>Adding attribute CASE_DESCRIPTION_CLASS to TICKET table</w:t>
      </w:r>
    </w:p>
    <w:p w14:paraId="12D8AE20" w14:textId="54E68067" w:rsidR="005D7C96" w:rsidRDefault="005D7C96" w:rsidP="005D7C96">
      <w:r>
        <w:rPr>
          <w:noProof/>
          <w:lang w:eastAsia="en-US"/>
        </w:rPr>
        <w:drawing>
          <wp:inline distT="0" distB="0" distL="0" distR="0" wp14:anchorId="11379B9F" wp14:editId="68D1D508">
            <wp:extent cx="5848350" cy="3200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48350" cy="3200400"/>
                    </a:xfrm>
                    <a:prstGeom prst="rect">
                      <a:avLst/>
                    </a:prstGeom>
                    <a:noFill/>
                    <a:ln>
                      <a:noFill/>
                    </a:ln>
                  </pic:spPr>
                </pic:pic>
              </a:graphicData>
            </a:graphic>
          </wp:inline>
        </w:drawing>
      </w:r>
    </w:p>
    <w:p w14:paraId="1D9CB9AC" w14:textId="77777777" w:rsidR="005D7C96" w:rsidRDefault="005D7C96" w:rsidP="005D7C96"/>
    <w:p w14:paraId="208BD03B" w14:textId="211B6E3B" w:rsidR="005D7C96" w:rsidRPr="005D7C96" w:rsidRDefault="005D7C96" w:rsidP="005D7C96">
      <w:pPr>
        <w:pStyle w:val="ListParagraph"/>
        <w:numPr>
          <w:ilvl w:val="0"/>
          <w:numId w:val="26"/>
        </w:numPr>
      </w:pPr>
      <w:r w:rsidRPr="005D7C96">
        <w:t>Adding Cr</w:t>
      </w:r>
      <w:r w:rsidR="00CE0FB3">
        <w:t>o</w:t>
      </w:r>
      <w:r w:rsidRPr="005D7C96">
        <w:t>ssover Fields to domain TSDCLSSTRUCT2TK</w:t>
      </w:r>
    </w:p>
    <w:p w14:paraId="2EC02B9F" w14:textId="71626B17" w:rsidR="005D7C96" w:rsidRDefault="005D7C96" w:rsidP="005D7C96">
      <w:r>
        <w:rPr>
          <w:noProof/>
          <w:lang w:eastAsia="en-US"/>
        </w:rPr>
        <w:lastRenderedPageBreak/>
        <w:drawing>
          <wp:inline distT="0" distB="0" distL="0" distR="0" wp14:anchorId="1D59E6CD" wp14:editId="4B83F04C">
            <wp:extent cx="4875475" cy="2695575"/>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77584" cy="2696741"/>
                    </a:xfrm>
                    <a:prstGeom prst="rect">
                      <a:avLst/>
                    </a:prstGeom>
                    <a:noFill/>
                    <a:ln>
                      <a:noFill/>
                    </a:ln>
                  </pic:spPr>
                </pic:pic>
              </a:graphicData>
            </a:graphic>
          </wp:inline>
        </w:drawing>
      </w:r>
    </w:p>
    <w:p w14:paraId="1D56317B" w14:textId="77777777" w:rsidR="005D7C96" w:rsidRDefault="005D7C96" w:rsidP="005D7C96"/>
    <w:p w14:paraId="0EB4F070" w14:textId="729307C6" w:rsidR="005D7C96" w:rsidRDefault="005D7C96" w:rsidP="005D7C96">
      <w:r>
        <w:rPr>
          <w:noProof/>
          <w:lang w:eastAsia="en-US"/>
        </w:rPr>
        <w:drawing>
          <wp:inline distT="0" distB="0" distL="0" distR="0" wp14:anchorId="1CF7F741" wp14:editId="2654BA55">
            <wp:extent cx="4519149" cy="24669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20052" cy="2467468"/>
                    </a:xfrm>
                    <a:prstGeom prst="rect">
                      <a:avLst/>
                    </a:prstGeom>
                    <a:noFill/>
                    <a:ln>
                      <a:noFill/>
                    </a:ln>
                  </pic:spPr>
                </pic:pic>
              </a:graphicData>
            </a:graphic>
          </wp:inline>
        </w:drawing>
      </w:r>
    </w:p>
    <w:p w14:paraId="3F0E0152" w14:textId="14CF2E51" w:rsidR="00BB5412" w:rsidRPr="00EF7508" w:rsidRDefault="00BB5412" w:rsidP="00BB5412">
      <w:r>
        <w:t xml:space="preserve">The file SynchDescriptionClass_ICDtoNOI.zip contains the modifications to </w:t>
      </w:r>
      <w:r w:rsidRPr="00EF7508">
        <w:rPr>
          <w:b/>
          <w:bCs/>
        </w:rPr>
        <w:t>$OMNIHOME/gates/tsrm/tsrm.script</w:t>
      </w:r>
      <w:r>
        <w:t xml:space="preserve"> and an SQL file to add the field to </w:t>
      </w:r>
      <w:r w:rsidR="005A38E0">
        <w:t>the NOI schema.</w:t>
      </w:r>
    </w:p>
    <w:p w14:paraId="26AE4537" w14:textId="77777777" w:rsidR="00612425" w:rsidRPr="0006560F" w:rsidRDefault="00612425" w:rsidP="00A02E29">
      <w:pPr>
        <w:pStyle w:val="Heading1"/>
        <w:rPr>
          <w:rFonts w:asciiTheme="minorHAnsi" w:hAnsiTheme="minorHAnsi"/>
        </w:rPr>
      </w:pPr>
      <w:bookmarkStart w:id="45" w:name="_Toc467053837"/>
      <w:r w:rsidRPr="0006560F">
        <w:rPr>
          <w:rFonts w:asciiTheme="minorHAnsi" w:hAnsiTheme="minorHAnsi"/>
        </w:rPr>
        <w:t>Conclusion</w:t>
      </w:r>
      <w:bookmarkEnd w:id="45"/>
    </w:p>
    <w:p w14:paraId="06A21318" w14:textId="77777777" w:rsidR="00612425" w:rsidRPr="0006560F" w:rsidRDefault="00612425" w:rsidP="00141583">
      <w:pPr>
        <w:rPr>
          <w:rFonts w:asciiTheme="minorHAnsi" w:hAnsiTheme="minorHAnsi"/>
        </w:rPr>
      </w:pPr>
      <w:r w:rsidRPr="0006560F">
        <w:rPr>
          <w:rFonts w:asciiTheme="minorHAnsi" w:hAnsiTheme="minorHAnsi"/>
        </w:rPr>
        <w:t xml:space="preserve">Hopefully this document assists you in setting up IBM Control Desk, enabling it through an integration with Netcool Operations Insight, and Slack, thus enabling a Service Management toolchain for your applications quickly and efficiently. </w:t>
      </w:r>
    </w:p>
    <w:p w14:paraId="12C33778" w14:textId="376193F7" w:rsidR="00612425" w:rsidRDefault="00612425" w:rsidP="00141583">
      <w:pPr>
        <w:rPr>
          <w:rStyle w:val="Hyperlink"/>
          <w:rFonts w:asciiTheme="minorHAnsi" w:hAnsiTheme="minorHAnsi"/>
        </w:rPr>
      </w:pPr>
      <w:r w:rsidRPr="0006560F">
        <w:rPr>
          <w:rFonts w:asciiTheme="minorHAnsi" w:hAnsiTheme="minorHAnsi"/>
        </w:rPr>
        <w:t xml:space="preserve">For more information about IBM Control Desk see: </w:t>
      </w:r>
      <w:hyperlink r:id="rId88" w:history="1">
        <w:r w:rsidRPr="0006560F">
          <w:rPr>
            <w:rStyle w:val="Hyperlink"/>
            <w:rFonts w:asciiTheme="minorHAnsi" w:hAnsiTheme="minorHAnsi"/>
          </w:rPr>
          <w:t>http://www-03.ibm.com/software/products/en/control-desk</w:t>
        </w:r>
      </w:hyperlink>
    </w:p>
    <w:p w14:paraId="3576470B" w14:textId="103AF925" w:rsidR="005A3965" w:rsidRDefault="005A3965" w:rsidP="00141583">
      <w:pPr>
        <w:rPr>
          <w:rStyle w:val="Hyperlink"/>
          <w:rFonts w:asciiTheme="minorHAnsi" w:hAnsiTheme="minorHAnsi"/>
        </w:rPr>
      </w:pPr>
    </w:p>
    <w:p w14:paraId="389F4815" w14:textId="77777777" w:rsidR="005A3965" w:rsidRDefault="005A3965" w:rsidP="005A3965">
      <w:pPr>
        <w:pStyle w:val="Heading1"/>
        <w:rPr>
          <w:rFonts w:asciiTheme="minorHAnsi" w:hAnsiTheme="minorHAnsi"/>
        </w:rPr>
      </w:pPr>
      <w:bookmarkStart w:id="46" w:name="_Toc467053838"/>
      <w:r>
        <w:rPr>
          <w:rFonts w:asciiTheme="minorHAnsi" w:hAnsiTheme="minorHAnsi"/>
        </w:rPr>
        <w:lastRenderedPageBreak/>
        <w:t>Glossary of Control Desk Terms</w:t>
      </w:r>
      <w:bookmarkEnd w:id="46"/>
    </w:p>
    <w:tbl>
      <w:tblPr>
        <w:tblStyle w:val="TableGrid"/>
        <w:tblW w:w="0" w:type="auto"/>
        <w:tblLook w:val="04A0" w:firstRow="1" w:lastRow="0" w:firstColumn="1" w:lastColumn="0" w:noHBand="0" w:noVBand="1"/>
      </w:tblPr>
      <w:tblGrid>
        <w:gridCol w:w="3235"/>
        <w:gridCol w:w="6979"/>
      </w:tblGrid>
      <w:tr w:rsidR="005A3965" w14:paraId="02AFDBA8" w14:textId="77777777" w:rsidTr="00EF7508">
        <w:tc>
          <w:tcPr>
            <w:tcW w:w="3235" w:type="dxa"/>
          </w:tcPr>
          <w:p w14:paraId="519D1F9A" w14:textId="77777777" w:rsidR="005A3965" w:rsidRDefault="005A3965" w:rsidP="00EF7508">
            <w:r>
              <w:t xml:space="preserve">Start Center </w:t>
            </w:r>
          </w:p>
        </w:tc>
        <w:tc>
          <w:tcPr>
            <w:tcW w:w="6979" w:type="dxa"/>
          </w:tcPr>
          <w:p w14:paraId="13D225D9" w14:textId="4D85A8E7" w:rsidR="005A3965" w:rsidRPr="002A33FB" w:rsidRDefault="005A3965" w:rsidP="00EF7508">
            <w:pPr>
              <w:rPr>
                <w:rFonts w:asciiTheme="minorHAnsi" w:hAnsiTheme="minorHAnsi"/>
              </w:rPr>
            </w:pPr>
            <w:r>
              <w:rPr>
                <w:rFonts w:asciiTheme="minorHAnsi" w:hAnsiTheme="minorHAnsi"/>
              </w:rPr>
              <w:t>Dashboard</w:t>
            </w:r>
            <w:r w:rsidRPr="002A33FB">
              <w:rPr>
                <w:rFonts w:asciiTheme="minorHAnsi" w:hAnsiTheme="minorHAnsi"/>
              </w:rPr>
              <w:t xml:space="preserve"> page for first responder and site reliability engineer for when a user enters the UI of control Desk. </w:t>
            </w:r>
          </w:p>
          <w:p w14:paraId="0002B394" w14:textId="77777777" w:rsidR="005A3965" w:rsidRPr="002A33FB" w:rsidRDefault="005A3965" w:rsidP="00EF7508">
            <w:pPr>
              <w:rPr>
                <w:rFonts w:asciiTheme="minorHAnsi" w:hAnsiTheme="minorHAnsi"/>
              </w:rPr>
            </w:pPr>
            <w:r w:rsidRPr="002A33FB">
              <w:rPr>
                <w:rFonts w:asciiTheme="minorHAnsi" w:hAnsiTheme="minorHAnsi"/>
                <w:color w:val="000000"/>
                <w:shd w:val="clear" w:color="auto" w:fill="FFFFFF"/>
              </w:rPr>
              <w:t>The portals and content that users see in the Start Center depends on the Start Center template that is assigned to their security group</w:t>
            </w:r>
          </w:p>
        </w:tc>
      </w:tr>
      <w:tr w:rsidR="005A3965" w14:paraId="7C255DDC" w14:textId="77777777" w:rsidTr="00EF7508">
        <w:tc>
          <w:tcPr>
            <w:tcW w:w="3235" w:type="dxa"/>
          </w:tcPr>
          <w:p w14:paraId="2F8A79ED" w14:textId="77777777" w:rsidR="005A3965" w:rsidRDefault="005A3965" w:rsidP="00EF7508">
            <w:r>
              <w:t>Portlet</w:t>
            </w:r>
          </w:p>
        </w:tc>
        <w:tc>
          <w:tcPr>
            <w:tcW w:w="6979" w:type="dxa"/>
          </w:tcPr>
          <w:p w14:paraId="6E743BC1" w14:textId="77777777" w:rsidR="005A3965" w:rsidRDefault="005A3965" w:rsidP="00EF7508">
            <w:r>
              <w:t>Portlets are segments of data presented on the start center based on queries and presented as lists or graphs.</w:t>
            </w:r>
          </w:p>
        </w:tc>
      </w:tr>
      <w:tr w:rsidR="005A3965" w14:paraId="606E3CD6" w14:textId="77777777" w:rsidTr="00EF7508">
        <w:tc>
          <w:tcPr>
            <w:tcW w:w="3235" w:type="dxa"/>
          </w:tcPr>
          <w:p w14:paraId="408EBFC7" w14:textId="77777777" w:rsidR="005A3965" w:rsidRDefault="005A3965" w:rsidP="00EF7508">
            <w:r>
              <w:t>Key Performance Indicators (KPIs)</w:t>
            </w:r>
          </w:p>
        </w:tc>
        <w:tc>
          <w:tcPr>
            <w:tcW w:w="6979" w:type="dxa"/>
          </w:tcPr>
          <w:p w14:paraId="3F5FFCB3" w14:textId="77777777" w:rsidR="005A3965" w:rsidRDefault="005A3965" w:rsidP="00EF7508">
            <w:r>
              <w:t xml:space="preserve">KPIs are defined as metrics or measurements in Control Desk and presented on the start center as a portlet. </w:t>
            </w:r>
          </w:p>
        </w:tc>
      </w:tr>
      <w:tr w:rsidR="005A3965" w14:paraId="6D3EB2DE" w14:textId="77777777" w:rsidTr="00EF7508">
        <w:tc>
          <w:tcPr>
            <w:tcW w:w="3235" w:type="dxa"/>
          </w:tcPr>
          <w:p w14:paraId="0020C778" w14:textId="77777777" w:rsidR="005A3965" w:rsidRDefault="005A3965" w:rsidP="00EF7508">
            <w:r>
              <w:t xml:space="preserve">Incident </w:t>
            </w:r>
          </w:p>
        </w:tc>
        <w:tc>
          <w:tcPr>
            <w:tcW w:w="6979" w:type="dxa"/>
          </w:tcPr>
          <w:p w14:paraId="04910563" w14:textId="77777777" w:rsidR="005A3965" w:rsidRDefault="005A3965" w:rsidP="00EF7508">
            <w:r>
              <w:t xml:space="preserve">A record in Control Desk created to represent the issue or event occurring which needs resolution through automation or manual steps to resolve. </w:t>
            </w:r>
          </w:p>
          <w:p w14:paraId="4A8862AF" w14:textId="77777777" w:rsidR="005A3965" w:rsidRDefault="005A3965" w:rsidP="00EF7508">
            <w:r>
              <w:t>The incident will be the record where updates from NOI and Slack are recorded to then have a holistic view of the issue: when it occurred and what was the resolution and time frame of the resolution.</w:t>
            </w:r>
          </w:p>
        </w:tc>
      </w:tr>
      <w:tr w:rsidR="002D6DDB" w14:paraId="0F4F51E1" w14:textId="77777777" w:rsidTr="00EF7508">
        <w:tc>
          <w:tcPr>
            <w:tcW w:w="3235" w:type="dxa"/>
          </w:tcPr>
          <w:p w14:paraId="3E1D52FB" w14:textId="3E093154" w:rsidR="002D6DDB" w:rsidRDefault="002D6DDB" w:rsidP="00EF7508">
            <w:r>
              <w:t>TSRM Gateway</w:t>
            </w:r>
          </w:p>
        </w:tc>
        <w:tc>
          <w:tcPr>
            <w:tcW w:w="6979" w:type="dxa"/>
          </w:tcPr>
          <w:p w14:paraId="06052B00" w14:textId="42B82D3D" w:rsidR="002D6DDB" w:rsidRDefault="002D6DDB" w:rsidP="00EF7508">
            <w:r>
              <w:t xml:space="preserve">TSRM Gateway is the terminology used for describing the Gateway used between IBM Control Desk and </w:t>
            </w:r>
            <w:r w:rsidRPr="002D6DDB">
              <w:t>Netcool Operations Insight</w:t>
            </w:r>
            <w:r>
              <w:t xml:space="preserve">. </w:t>
            </w:r>
            <w:r w:rsidRPr="002D6DDB">
              <w:t xml:space="preserve"> </w:t>
            </w:r>
          </w:p>
        </w:tc>
      </w:tr>
    </w:tbl>
    <w:p w14:paraId="1960D9CC" w14:textId="77777777" w:rsidR="005A3965" w:rsidRPr="002A33FB" w:rsidRDefault="005A3965" w:rsidP="005A3965"/>
    <w:p w14:paraId="4174CB12" w14:textId="77777777" w:rsidR="005A3965" w:rsidRPr="0006560F" w:rsidRDefault="005A3965" w:rsidP="00141583">
      <w:pPr>
        <w:rPr>
          <w:rFonts w:asciiTheme="minorHAnsi" w:hAnsiTheme="minorHAnsi"/>
        </w:rPr>
      </w:pPr>
    </w:p>
    <w:sectPr w:rsidR="005A3965" w:rsidRPr="0006560F" w:rsidSect="00A7524F">
      <w:headerReference w:type="default" r:id="rId89"/>
      <w:pgSz w:w="12240" w:h="15840"/>
      <w:pgMar w:top="720" w:right="1008" w:bottom="835" w:left="100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4EF941" w14:textId="77777777" w:rsidR="00EE76A8" w:rsidRDefault="00EE76A8" w:rsidP="00AB4299">
      <w:pPr>
        <w:spacing w:after="0" w:line="240" w:lineRule="auto"/>
      </w:pPr>
      <w:r>
        <w:separator/>
      </w:r>
    </w:p>
  </w:endnote>
  <w:endnote w:type="continuationSeparator" w:id="0">
    <w:p w14:paraId="055557B9" w14:textId="77777777" w:rsidR="00EE76A8" w:rsidRDefault="00EE76A8" w:rsidP="00AB4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ms Rmn">
    <w:altName w:val="Times New Roman"/>
    <w:panose1 w:val="02020603040505020304"/>
    <w:charset w:val="4D"/>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5FABD9" w14:textId="77777777" w:rsidR="00EE76A8" w:rsidRDefault="00EE76A8" w:rsidP="00AB4299">
      <w:pPr>
        <w:spacing w:after="0" w:line="240" w:lineRule="auto"/>
      </w:pPr>
      <w:r>
        <w:separator/>
      </w:r>
    </w:p>
  </w:footnote>
  <w:footnote w:type="continuationSeparator" w:id="0">
    <w:p w14:paraId="50B00FA4" w14:textId="77777777" w:rsidR="00EE76A8" w:rsidRDefault="00EE76A8" w:rsidP="00AB4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E89B2" w14:textId="6A3DF227" w:rsidR="001B2F4D" w:rsidRDefault="001B2F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C668B"/>
    <w:multiLevelType w:val="multilevel"/>
    <w:tmpl w:val="7D20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F4E1C"/>
    <w:multiLevelType w:val="hybridMultilevel"/>
    <w:tmpl w:val="A7CA7E6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1482775B"/>
    <w:multiLevelType w:val="multilevel"/>
    <w:tmpl w:val="CBCE4CA8"/>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4626" w:hanging="576"/>
      </w:pPr>
      <w:rPr>
        <w:rFonts w:cs="Times New Roman" w:hint="default"/>
      </w:rPr>
    </w:lvl>
    <w:lvl w:ilvl="2">
      <w:start w:val="1"/>
      <w:numFmt w:val="decimal"/>
      <w:pStyle w:val="Heading3"/>
      <w:lvlText w:val="%1.%2.%3"/>
      <w:lvlJc w:val="left"/>
      <w:pPr>
        <w:ind w:left="720" w:hanging="720"/>
      </w:pPr>
      <w:rPr>
        <w:rFonts w:cs="Times New Roman"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3" w15:restartNumberingAfterBreak="0">
    <w:nsid w:val="17763931"/>
    <w:multiLevelType w:val="hybridMultilevel"/>
    <w:tmpl w:val="F41C6664"/>
    <w:lvl w:ilvl="0" w:tplc="0409000F">
      <w:start w:val="1"/>
      <w:numFmt w:val="decimal"/>
      <w:lvlText w:val="%1."/>
      <w:lvlJc w:val="lef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86A52FC"/>
    <w:multiLevelType w:val="hybridMultilevel"/>
    <w:tmpl w:val="CBAC167C"/>
    <w:lvl w:ilvl="0" w:tplc="04090013">
      <w:start w:val="1"/>
      <w:numFmt w:val="upperRoman"/>
      <w:lvlText w:val="%1."/>
      <w:lvlJc w:val="righ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 w15:restartNumberingAfterBreak="0">
    <w:nsid w:val="1A1C5638"/>
    <w:multiLevelType w:val="hybridMultilevel"/>
    <w:tmpl w:val="682CFD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21CE2280"/>
    <w:multiLevelType w:val="hybridMultilevel"/>
    <w:tmpl w:val="7BA03F9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222E66DF"/>
    <w:multiLevelType w:val="hybridMultilevel"/>
    <w:tmpl w:val="8292BA0C"/>
    <w:lvl w:ilvl="0" w:tplc="68EA56B2">
      <w:start w:val="1"/>
      <w:numFmt w:val="bullet"/>
      <w:lvlText w:val=""/>
      <w:lvlJc w:val="left"/>
      <w:pPr>
        <w:ind w:left="720" w:hanging="360"/>
      </w:pPr>
      <w:rPr>
        <w:rFonts w:ascii="Symbol" w:eastAsia="SimSu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5C5543"/>
    <w:multiLevelType w:val="hybridMultilevel"/>
    <w:tmpl w:val="903A7AFC"/>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15:restartNumberingAfterBreak="0">
    <w:nsid w:val="31930D2F"/>
    <w:multiLevelType w:val="hybridMultilevel"/>
    <w:tmpl w:val="54E06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575CC9"/>
    <w:multiLevelType w:val="hybridMultilevel"/>
    <w:tmpl w:val="9BFCA96C"/>
    <w:lvl w:ilvl="0" w:tplc="0409000F">
      <w:start w:val="1"/>
      <w:numFmt w:val="decimal"/>
      <w:lvlText w:val="%1."/>
      <w:lvlJc w:val="lef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42AF0364"/>
    <w:multiLevelType w:val="hybridMultilevel"/>
    <w:tmpl w:val="65C25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0E69F0"/>
    <w:multiLevelType w:val="hybridMultilevel"/>
    <w:tmpl w:val="9BFCA96C"/>
    <w:lvl w:ilvl="0" w:tplc="0409000F">
      <w:start w:val="1"/>
      <w:numFmt w:val="decimal"/>
      <w:lvlText w:val="%1."/>
      <w:lvlJc w:val="lef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4D66015E"/>
    <w:multiLevelType w:val="hybridMultilevel"/>
    <w:tmpl w:val="338A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FB4A7E"/>
    <w:multiLevelType w:val="hybridMultilevel"/>
    <w:tmpl w:val="EAEE3076"/>
    <w:lvl w:ilvl="0" w:tplc="8DDCA510">
      <w:start w:val="1"/>
      <w:numFmt w:val="decimal"/>
      <w:lvlText w:val="%1."/>
      <w:lvlJc w:val="left"/>
      <w:pPr>
        <w:tabs>
          <w:tab w:val="num" w:pos="720"/>
        </w:tabs>
        <w:ind w:left="720" w:hanging="360"/>
      </w:pPr>
      <w:rPr>
        <w:rFonts w:cs="Times New Roman"/>
      </w:rPr>
    </w:lvl>
    <w:lvl w:ilvl="1" w:tplc="DB1A387A" w:tentative="1">
      <w:start w:val="1"/>
      <w:numFmt w:val="decimal"/>
      <w:lvlText w:val="%2."/>
      <w:lvlJc w:val="left"/>
      <w:pPr>
        <w:tabs>
          <w:tab w:val="num" w:pos="1440"/>
        </w:tabs>
        <w:ind w:left="1440" w:hanging="360"/>
      </w:pPr>
      <w:rPr>
        <w:rFonts w:cs="Times New Roman"/>
      </w:rPr>
    </w:lvl>
    <w:lvl w:ilvl="2" w:tplc="1C264E64" w:tentative="1">
      <w:start w:val="1"/>
      <w:numFmt w:val="decimal"/>
      <w:lvlText w:val="%3."/>
      <w:lvlJc w:val="left"/>
      <w:pPr>
        <w:tabs>
          <w:tab w:val="num" w:pos="2160"/>
        </w:tabs>
        <w:ind w:left="2160" w:hanging="360"/>
      </w:pPr>
      <w:rPr>
        <w:rFonts w:cs="Times New Roman"/>
      </w:rPr>
    </w:lvl>
    <w:lvl w:ilvl="3" w:tplc="C4F44D3C" w:tentative="1">
      <w:start w:val="1"/>
      <w:numFmt w:val="decimal"/>
      <w:lvlText w:val="%4."/>
      <w:lvlJc w:val="left"/>
      <w:pPr>
        <w:tabs>
          <w:tab w:val="num" w:pos="2880"/>
        </w:tabs>
        <w:ind w:left="2880" w:hanging="360"/>
      </w:pPr>
      <w:rPr>
        <w:rFonts w:cs="Times New Roman"/>
      </w:rPr>
    </w:lvl>
    <w:lvl w:ilvl="4" w:tplc="8A98735C" w:tentative="1">
      <w:start w:val="1"/>
      <w:numFmt w:val="decimal"/>
      <w:lvlText w:val="%5."/>
      <w:lvlJc w:val="left"/>
      <w:pPr>
        <w:tabs>
          <w:tab w:val="num" w:pos="3600"/>
        </w:tabs>
        <w:ind w:left="3600" w:hanging="360"/>
      </w:pPr>
      <w:rPr>
        <w:rFonts w:cs="Times New Roman"/>
      </w:rPr>
    </w:lvl>
    <w:lvl w:ilvl="5" w:tplc="2EE458C8" w:tentative="1">
      <w:start w:val="1"/>
      <w:numFmt w:val="decimal"/>
      <w:lvlText w:val="%6."/>
      <w:lvlJc w:val="left"/>
      <w:pPr>
        <w:tabs>
          <w:tab w:val="num" w:pos="4320"/>
        </w:tabs>
        <w:ind w:left="4320" w:hanging="360"/>
      </w:pPr>
      <w:rPr>
        <w:rFonts w:cs="Times New Roman"/>
      </w:rPr>
    </w:lvl>
    <w:lvl w:ilvl="6" w:tplc="64E63578" w:tentative="1">
      <w:start w:val="1"/>
      <w:numFmt w:val="decimal"/>
      <w:lvlText w:val="%7."/>
      <w:lvlJc w:val="left"/>
      <w:pPr>
        <w:tabs>
          <w:tab w:val="num" w:pos="5040"/>
        </w:tabs>
        <w:ind w:left="5040" w:hanging="360"/>
      </w:pPr>
      <w:rPr>
        <w:rFonts w:cs="Times New Roman"/>
      </w:rPr>
    </w:lvl>
    <w:lvl w:ilvl="7" w:tplc="B63EE4FE" w:tentative="1">
      <w:start w:val="1"/>
      <w:numFmt w:val="decimal"/>
      <w:lvlText w:val="%8."/>
      <w:lvlJc w:val="left"/>
      <w:pPr>
        <w:tabs>
          <w:tab w:val="num" w:pos="5760"/>
        </w:tabs>
        <w:ind w:left="5760" w:hanging="360"/>
      </w:pPr>
      <w:rPr>
        <w:rFonts w:cs="Times New Roman"/>
      </w:rPr>
    </w:lvl>
    <w:lvl w:ilvl="8" w:tplc="A65457F6" w:tentative="1">
      <w:start w:val="1"/>
      <w:numFmt w:val="decimal"/>
      <w:lvlText w:val="%9."/>
      <w:lvlJc w:val="left"/>
      <w:pPr>
        <w:tabs>
          <w:tab w:val="num" w:pos="6480"/>
        </w:tabs>
        <w:ind w:left="6480" w:hanging="360"/>
      </w:pPr>
      <w:rPr>
        <w:rFonts w:cs="Times New Roman"/>
      </w:rPr>
    </w:lvl>
  </w:abstractNum>
  <w:abstractNum w:abstractNumId="15" w15:restartNumberingAfterBreak="0">
    <w:nsid w:val="54AE5A55"/>
    <w:multiLevelType w:val="hybridMultilevel"/>
    <w:tmpl w:val="8E749536"/>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6" w15:restartNumberingAfterBreak="0">
    <w:nsid w:val="5CD93CEF"/>
    <w:multiLevelType w:val="hybridMultilevel"/>
    <w:tmpl w:val="D9BEC992"/>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7" w15:restartNumberingAfterBreak="0">
    <w:nsid w:val="5D4D12EB"/>
    <w:multiLevelType w:val="multilevel"/>
    <w:tmpl w:val="E3D4FB64"/>
    <w:lvl w:ilvl="0">
      <w:start w:val="1"/>
      <w:numFmt w:val="upperLetter"/>
      <w:lvlText w:val="%1."/>
      <w:lvlJc w:val="left"/>
      <w:pPr>
        <w:tabs>
          <w:tab w:val="num" w:pos="720"/>
        </w:tabs>
        <w:ind w:left="720" w:hanging="360"/>
      </w:pPr>
      <w:rPr>
        <w:rFonts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0F2E78"/>
    <w:multiLevelType w:val="hybridMultilevel"/>
    <w:tmpl w:val="E56CE368"/>
    <w:lvl w:ilvl="0" w:tplc="93CA539A">
      <w:start w:val="1"/>
      <w:numFmt w:val="decimal"/>
      <w:lvlText w:val="%1."/>
      <w:lvlJc w:val="left"/>
      <w:pPr>
        <w:tabs>
          <w:tab w:val="num" w:pos="720"/>
        </w:tabs>
        <w:ind w:left="720" w:hanging="360"/>
      </w:pPr>
      <w:rPr>
        <w:rFonts w:cs="Times New Roman"/>
      </w:rPr>
    </w:lvl>
    <w:lvl w:ilvl="1" w:tplc="CA1C1118" w:tentative="1">
      <w:start w:val="1"/>
      <w:numFmt w:val="decimal"/>
      <w:lvlText w:val="%2."/>
      <w:lvlJc w:val="left"/>
      <w:pPr>
        <w:tabs>
          <w:tab w:val="num" w:pos="1440"/>
        </w:tabs>
        <w:ind w:left="1440" w:hanging="360"/>
      </w:pPr>
      <w:rPr>
        <w:rFonts w:cs="Times New Roman"/>
      </w:rPr>
    </w:lvl>
    <w:lvl w:ilvl="2" w:tplc="12B055CE" w:tentative="1">
      <w:start w:val="1"/>
      <w:numFmt w:val="decimal"/>
      <w:lvlText w:val="%3."/>
      <w:lvlJc w:val="left"/>
      <w:pPr>
        <w:tabs>
          <w:tab w:val="num" w:pos="2160"/>
        </w:tabs>
        <w:ind w:left="2160" w:hanging="360"/>
      </w:pPr>
      <w:rPr>
        <w:rFonts w:cs="Times New Roman"/>
      </w:rPr>
    </w:lvl>
    <w:lvl w:ilvl="3" w:tplc="328C7D74" w:tentative="1">
      <w:start w:val="1"/>
      <w:numFmt w:val="decimal"/>
      <w:lvlText w:val="%4."/>
      <w:lvlJc w:val="left"/>
      <w:pPr>
        <w:tabs>
          <w:tab w:val="num" w:pos="2880"/>
        </w:tabs>
        <w:ind w:left="2880" w:hanging="360"/>
      </w:pPr>
      <w:rPr>
        <w:rFonts w:cs="Times New Roman"/>
      </w:rPr>
    </w:lvl>
    <w:lvl w:ilvl="4" w:tplc="36327120" w:tentative="1">
      <w:start w:val="1"/>
      <w:numFmt w:val="decimal"/>
      <w:lvlText w:val="%5."/>
      <w:lvlJc w:val="left"/>
      <w:pPr>
        <w:tabs>
          <w:tab w:val="num" w:pos="3600"/>
        </w:tabs>
        <w:ind w:left="3600" w:hanging="360"/>
      </w:pPr>
      <w:rPr>
        <w:rFonts w:cs="Times New Roman"/>
      </w:rPr>
    </w:lvl>
    <w:lvl w:ilvl="5" w:tplc="5B3C9FBC" w:tentative="1">
      <w:start w:val="1"/>
      <w:numFmt w:val="decimal"/>
      <w:lvlText w:val="%6."/>
      <w:lvlJc w:val="left"/>
      <w:pPr>
        <w:tabs>
          <w:tab w:val="num" w:pos="4320"/>
        </w:tabs>
        <w:ind w:left="4320" w:hanging="360"/>
      </w:pPr>
      <w:rPr>
        <w:rFonts w:cs="Times New Roman"/>
      </w:rPr>
    </w:lvl>
    <w:lvl w:ilvl="6" w:tplc="96BAD1E4" w:tentative="1">
      <w:start w:val="1"/>
      <w:numFmt w:val="decimal"/>
      <w:lvlText w:val="%7."/>
      <w:lvlJc w:val="left"/>
      <w:pPr>
        <w:tabs>
          <w:tab w:val="num" w:pos="5040"/>
        </w:tabs>
        <w:ind w:left="5040" w:hanging="360"/>
      </w:pPr>
      <w:rPr>
        <w:rFonts w:cs="Times New Roman"/>
      </w:rPr>
    </w:lvl>
    <w:lvl w:ilvl="7" w:tplc="B1AA4CD6" w:tentative="1">
      <w:start w:val="1"/>
      <w:numFmt w:val="decimal"/>
      <w:lvlText w:val="%8."/>
      <w:lvlJc w:val="left"/>
      <w:pPr>
        <w:tabs>
          <w:tab w:val="num" w:pos="5760"/>
        </w:tabs>
        <w:ind w:left="5760" w:hanging="360"/>
      </w:pPr>
      <w:rPr>
        <w:rFonts w:cs="Times New Roman"/>
      </w:rPr>
    </w:lvl>
    <w:lvl w:ilvl="8" w:tplc="278C74F2" w:tentative="1">
      <w:start w:val="1"/>
      <w:numFmt w:val="decimal"/>
      <w:lvlText w:val="%9."/>
      <w:lvlJc w:val="left"/>
      <w:pPr>
        <w:tabs>
          <w:tab w:val="num" w:pos="6480"/>
        </w:tabs>
        <w:ind w:left="6480" w:hanging="360"/>
      </w:pPr>
      <w:rPr>
        <w:rFonts w:cs="Times New Roman"/>
      </w:rPr>
    </w:lvl>
  </w:abstractNum>
  <w:abstractNum w:abstractNumId="19" w15:restartNumberingAfterBreak="0">
    <w:nsid w:val="623963BF"/>
    <w:multiLevelType w:val="hybridMultilevel"/>
    <w:tmpl w:val="0C4ACA9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63E22CEB"/>
    <w:multiLevelType w:val="hybridMultilevel"/>
    <w:tmpl w:val="890E5144"/>
    <w:lvl w:ilvl="0" w:tplc="04090019">
      <w:start w:val="1"/>
      <w:numFmt w:val="lowerLetter"/>
      <w:lvlText w:val="%1."/>
      <w:lvlJc w:val="left"/>
      <w:pPr>
        <w:ind w:left="1068" w:hanging="360"/>
      </w:p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6B9325DC"/>
    <w:multiLevelType w:val="hybridMultilevel"/>
    <w:tmpl w:val="5F0A5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8660A5"/>
    <w:multiLevelType w:val="hybridMultilevel"/>
    <w:tmpl w:val="9BFCA96C"/>
    <w:lvl w:ilvl="0" w:tplc="0409000F">
      <w:start w:val="1"/>
      <w:numFmt w:val="decimal"/>
      <w:lvlText w:val="%1."/>
      <w:lvlJc w:val="lef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719F34B9"/>
    <w:multiLevelType w:val="hybridMultilevel"/>
    <w:tmpl w:val="7E727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AA3DE3"/>
    <w:multiLevelType w:val="hybridMultilevel"/>
    <w:tmpl w:val="03C0502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7E1D002C"/>
    <w:multiLevelType w:val="hybridMultilevel"/>
    <w:tmpl w:val="39A245E0"/>
    <w:lvl w:ilvl="0" w:tplc="EEDAB31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4"/>
  </w:num>
  <w:num w:numId="3">
    <w:abstractNumId w:val="17"/>
  </w:num>
  <w:num w:numId="4">
    <w:abstractNumId w:val="19"/>
  </w:num>
  <w:num w:numId="5">
    <w:abstractNumId w:val="0"/>
  </w:num>
  <w:num w:numId="6">
    <w:abstractNumId w:val="18"/>
  </w:num>
  <w:num w:numId="7">
    <w:abstractNumId w:val="14"/>
  </w:num>
  <w:num w:numId="8">
    <w:abstractNumId w:val="6"/>
  </w:num>
  <w:num w:numId="9">
    <w:abstractNumId w:val="23"/>
  </w:num>
  <w:num w:numId="10">
    <w:abstractNumId w:val="10"/>
  </w:num>
  <w:num w:numId="11">
    <w:abstractNumId w:val="5"/>
  </w:num>
  <w:num w:numId="12">
    <w:abstractNumId w:val="13"/>
  </w:num>
  <w:num w:numId="13">
    <w:abstractNumId w:val="3"/>
  </w:num>
  <w:num w:numId="14">
    <w:abstractNumId w:val="7"/>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16"/>
  </w:num>
  <w:num w:numId="18">
    <w:abstractNumId w:val="12"/>
  </w:num>
  <w:num w:numId="19">
    <w:abstractNumId w:val="2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1"/>
  </w:num>
  <w:num w:numId="23">
    <w:abstractNumId w:val="11"/>
  </w:num>
  <w:num w:numId="24">
    <w:abstractNumId w:val="21"/>
  </w:num>
  <w:num w:numId="25">
    <w:abstractNumId w:val="8"/>
  </w:num>
  <w:num w:numId="26">
    <w:abstractNumId w:val="9"/>
  </w:num>
  <w:num w:numId="27">
    <w:abstractNumId w:val="25"/>
  </w:num>
  <w:num w:numId="28">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FD9"/>
    <w:rsid w:val="000057C3"/>
    <w:rsid w:val="000233AA"/>
    <w:rsid w:val="000268D4"/>
    <w:rsid w:val="00026F47"/>
    <w:rsid w:val="00030F97"/>
    <w:rsid w:val="00031D18"/>
    <w:rsid w:val="00036936"/>
    <w:rsid w:val="00046DE9"/>
    <w:rsid w:val="00052956"/>
    <w:rsid w:val="0005355F"/>
    <w:rsid w:val="00056A00"/>
    <w:rsid w:val="00064F9B"/>
    <w:rsid w:val="0006560F"/>
    <w:rsid w:val="00076839"/>
    <w:rsid w:val="0007691B"/>
    <w:rsid w:val="00097D20"/>
    <w:rsid w:val="000A329D"/>
    <w:rsid w:val="000A3C72"/>
    <w:rsid w:val="000B020E"/>
    <w:rsid w:val="000B5F72"/>
    <w:rsid w:val="000C0E39"/>
    <w:rsid w:val="000C3E89"/>
    <w:rsid w:val="000C4365"/>
    <w:rsid w:val="000C467C"/>
    <w:rsid w:val="000D04D2"/>
    <w:rsid w:val="000D270F"/>
    <w:rsid w:val="000D6FD9"/>
    <w:rsid w:val="000E17B0"/>
    <w:rsid w:val="000E51A7"/>
    <w:rsid w:val="000E6D70"/>
    <w:rsid w:val="000F06D2"/>
    <w:rsid w:val="000F4813"/>
    <w:rsid w:val="000F4AB9"/>
    <w:rsid w:val="000F4E4A"/>
    <w:rsid w:val="001001D1"/>
    <w:rsid w:val="00100FFD"/>
    <w:rsid w:val="001017DA"/>
    <w:rsid w:val="00105E76"/>
    <w:rsid w:val="00113140"/>
    <w:rsid w:val="00113304"/>
    <w:rsid w:val="00113EDE"/>
    <w:rsid w:val="00116AC4"/>
    <w:rsid w:val="001230D1"/>
    <w:rsid w:val="00124FE6"/>
    <w:rsid w:val="00130FE6"/>
    <w:rsid w:val="00133079"/>
    <w:rsid w:val="00141583"/>
    <w:rsid w:val="00144586"/>
    <w:rsid w:val="00147188"/>
    <w:rsid w:val="00171A1E"/>
    <w:rsid w:val="0017525F"/>
    <w:rsid w:val="001919C1"/>
    <w:rsid w:val="001A6795"/>
    <w:rsid w:val="001A7D43"/>
    <w:rsid w:val="001B2765"/>
    <w:rsid w:val="001B2B70"/>
    <w:rsid w:val="001B2F4D"/>
    <w:rsid w:val="001B6668"/>
    <w:rsid w:val="001B73EC"/>
    <w:rsid w:val="001C02BE"/>
    <w:rsid w:val="001C09E3"/>
    <w:rsid w:val="001C574B"/>
    <w:rsid w:val="001C7130"/>
    <w:rsid w:val="001D06DD"/>
    <w:rsid w:val="001D14CE"/>
    <w:rsid w:val="001F048D"/>
    <w:rsid w:val="001F5AFD"/>
    <w:rsid w:val="00211D46"/>
    <w:rsid w:val="00212571"/>
    <w:rsid w:val="00217122"/>
    <w:rsid w:val="00223D37"/>
    <w:rsid w:val="002456E4"/>
    <w:rsid w:val="00246AFF"/>
    <w:rsid w:val="00246B31"/>
    <w:rsid w:val="00257631"/>
    <w:rsid w:val="0027018C"/>
    <w:rsid w:val="00271A80"/>
    <w:rsid w:val="002736A2"/>
    <w:rsid w:val="00274DA5"/>
    <w:rsid w:val="00284A23"/>
    <w:rsid w:val="00290A86"/>
    <w:rsid w:val="002925F0"/>
    <w:rsid w:val="00292EF7"/>
    <w:rsid w:val="002A23C6"/>
    <w:rsid w:val="002A33FB"/>
    <w:rsid w:val="002A3512"/>
    <w:rsid w:val="002A412A"/>
    <w:rsid w:val="002A424E"/>
    <w:rsid w:val="002A53FE"/>
    <w:rsid w:val="002C2A07"/>
    <w:rsid w:val="002C5BC5"/>
    <w:rsid w:val="002D0B93"/>
    <w:rsid w:val="002D65EF"/>
    <w:rsid w:val="002D6DDB"/>
    <w:rsid w:val="002E1482"/>
    <w:rsid w:val="002E5102"/>
    <w:rsid w:val="00316BF7"/>
    <w:rsid w:val="003203FD"/>
    <w:rsid w:val="00332157"/>
    <w:rsid w:val="003410D2"/>
    <w:rsid w:val="0034543B"/>
    <w:rsid w:val="00345997"/>
    <w:rsid w:val="00357B60"/>
    <w:rsid w:val="003627CB"/>
    <w:rsid w:val="00383F15"/>
    <w:rsid w:val="0038555B"/>
    <w:rsid w:val="00391E1C"/>
    <w:rsid w:val="003A612A"/>
    <w:rsid w:val="003B2718"/>
    <w:rsid w:val="003C6E2F"/>
    <w:rsid w:val="003C7488"/>
    <w:rsid w:val="003D15BB"/>
    <w:rsid w:val="003D48B8"/>
    <w:rsid w:val="003D7C89"/>
    <w:rsid w:val="003F3323"/>
    <w:rsid w:val="00406AC3"/>
    <w:rsid w:val="00407BAB"/>
    <w:rsid w:val="004150DB"/>
    <w:rsid w:val="00432782"/>
    <w:rsid w:val="0044234E"/>
    <w:rsid w:val="00453E4C"/>
    <w:rsid w:val="00467C39"/>
    <w:rsid w:val="0047439B"/>
    <w:rsid w:val="00483F64"/>
    <w:rsid w:val="0048522C"/>
    <w:rsid w:val="0048755D"/>
    <w:rsid w:val="00490203"/>
    <w:rsid w:val="004930AA"/>
    <w:rsid w:val="004A6B2C"/>
    <w:rsid w:val="004A6D12"/>
    <w:rsid w:val="004B42AF"/>
    <w:rsid w:val="004B7191"/>
    <w:rsid w:val="004B7A3F"/>
    <w:rsid w:val="004C5D70"/>
    <w:rsid w:val="004C7245"/>
    <w:rsid w:val="004C78FF"/>
    <w:rsid w:val="004D11B5"/>
    <w:rsid w:val="004E247A"/>
    <w:rsid w:val="004E277B"/>
    <w:rsid w:val="004E37A9"/>
    <w:rsid w:val="004E531B"/>
    <w:rsid w:val="004E7039"/>
    <w:rsid w:val="004E793D"/>
    <w:rsid w:val="004F2144"/>
    <w:rsid w:val="005016C0"/>
    <w:rsid w:val="005065C7"/>
    <w:rsid w:val="005141A6"/>
    <w:rsid w:val="00516ADC"/>
    <w:rsid w:val="00517BE7"/>
    <w:rsid w:val="0053151C"/>
    <w:rsid w:val="00537A26"/>
    <w:rsid w:val="005435BD"/>
    <w:rsid w:val="005523DB"/>
    <w:rsid w:val="00552593"/>
    <w:rsid w:val="00554013"/>
    <w:rsid w:val="005612FA"/>
    <w:rsid w:val="0056412E"/>
    <w:rsid w:val="00564510"/>
    <w:rsid w:val="005664ED"/>
    <w:rsid w:val="0057025B"/>
    <w:rsid w:val="0058445B"/>
    <w:rsid w:val="005915AA"/>
    <w:rsid w:val="005A0133"/>
    <w:rsid w:val="005A1FCB"/>
    <w:rsid w:val="005A38E0"/>
    <w:rsid w:val="005A3965"/>
    <w:rsid w:val="005A6A07"/>
    <w:rsid w:val="005B380D"/>
    <w:rsid w:val="005B434B"/>
    <w:rsid w:val="005B5220"/>
    <w:rsid w:val="005C24F1"/>
    <w:rsid w:val="005C65AA"/>
    <w:rsid w:val="005D799E"/>
    <w:rsid w:val="005D7C96"/>
    <w:rsid w:val="005E4A21"/>
    <w:rsid w:val="005E5441"/>
    <w:rsid w:val="005F6BD4"/>
    <w:rsid w:val="006023C6"/>
    <w:rsid w:val="00606604"/>
    <w:rsid w:val="0061160F"/>
    <w:rsid w:val="00612425"/>
    <w:rsid w:val="006137D5"/>
    <w:rsid w:val="0061446F"/>
    <w:rsid w:val="00614563"/>
    <w:rsid w:val="00614A02"/>
    <w:rsid w:val="006166E8"/>
    <w:rsid w:val="00621466"/>
    <w:rsid w:val="00621589"/>
    <w:rsid w:val="00622A5E"/>
    <w:rsid w:val="0062433C"/>
    <w:rsid w:val="00627736"/>
    <w:rsid w:val="006337CD"/>
    <w:rsid w:val="0063492D"/>
    <w:rsid w:val="0065619A"/>
    <w:rsid w:val="006637D5"/>
    <w:rsid w:val="00682311"/>
    <w:rsid w:val="00691FD0"/>
    <w:rsid w:val="006932D5"/>
    <w:rsid w:val="006A2736"/>
    <w:rsid w:val="006A521E"/>
    <w:rsid w:val="006D213E"/>
    <w:rsid w:val="006D4305"/>
    <w:rsid w:val="006F03A9"/>
    <w:rsid w:val="0070042E"/>
    <w:rsid w:val="00702B6D"/>
    <w:rsid w:val="0070611F"/>
    <w:rsid w:val="007110CC"/>
    <w:rsid w:val="0071458D"/>
    <w:rsid w:val="00721F5D"/>
    <w:rsid w:val="00722E02"/>
    <w:rsid w:val="007253C7"/>
    <w:rsid w:val="00727358"/>
    <w:rsid w:val="00733A7D"/>
    <w:rsid w:val="00737C92"/>
    <w:rsid w:val="00741518"/>
    <w:rsid w:val="007421BE"/>
    <w:rsid w:val="00745789"/>
    <w:rsid w:val="00754553"/>
    <w:rsid w:val="00756E72"/>
    <w:rsid w:val="00765016"/>
    <w:rsid w:val="00770868"/>
    <w:rsid w:val="00770DE6"/>
    <w:rsid w:val="00772E6B"/>
    <w:rsid w:val="00775BA5"/>
    <w:rsid w:val="00776531"/>
    <w:rsid w:val="00784811"/>
    <w:rsid w:val="007913E5"/>
    <w:rsid w:val="007A2B86"/>
    <w:rsid w:val="007A4875"/>
    <w:rsid w:val="007B3543"/>
    <w:rsid w:val="007D21F6"/>
    <w:rsid w:val="007D6263"/>
    <w:rsid w:val="007E3A42"/>
    <w:rsid w:val="007E4AA9"/>
    <w:rsid w:val="007E7826"/>
    <w:rsid w:val="007F14B7"/>
    <w:rsid w:val="007F46CC"/>
    <w:rsid w:val="008002F8"/>
    <w:rsid w:val="008205A0"/>
    <w:rsid w:val="00822BDA"/>
    <w:rsid w:val="008334BF"/>
    <w:rsid w:val="008342F6"/>
    <w:rsid w:val="00835011"/>
    <w:rsid w:val="008365CF"/>
    <w:rsid w:val="00843EBE"/>
    <w:rsid w:val="00844267"/>
    <w:rsid w:val="008538AA"/>
    <w:rsid w:val="00854C08"/>
    <w:rsid w:val="00861AE0"/>
    <w:rsid w:val="00862B40"/>
    <w:rsid w:val="008756C6"/>
    <w:rsid w:val="00882C3E"/>
    <w:rsid w:val="008A0C80"/>
    <w:rsid w:val="008B0870"/>
    <w:rsid w:val="008D0E01"/>
    <w:rsid w:val="008D7B61"/>
    <w:rsid w:val="00902C65"/>
    <w:rsid w:val="0090499B"/>
    <w:rsid w:val="00906974"/>
    <w:rsid w:val="009345DE"/>
    <w:rsid w:val="00943A08"/>
    <w:rsid w:val="009460CD"/>
    <w:rsid w:val="00954CA6"/>
    <w:rsid w:val="009579CF"/>
    <w:rsid w:val="00960686"/>
    <w:rsid w:val="00972DD8"/>
    <w:rsid w:val="00973856"/>
    <w:rsid w:val="00973D3C"/>
    <w:rsid w:val="00976D2D"/>
    <w:rsid w:val="00981BFF"/>
    <w:rsid w:val="00984FA8"/>
    <w:rsid w:val="00987B31"/>
    <w:rsid w:val="0099390E"/>
    <w:rsid w:val="009A28E3"/>
    <w:rsid w:val="009A3437"/>
    <w:rsid w:val="009B038C"/>
    <w:rsid w:val="009B6267"/>
    <w:rsid w:val="009C304B"/>
    <w:rsid w:val="009C5102"/>
    <w:rsid w:val="009C71A1"/>
    <w:rsid w:val="009D32E6"/>
    <w:rsid w:val="009D77E9"/>
    <w:rsid w:val="009D7C9E"/>
    <w:rsid w:val="009E1EDE"/>
    <w:rsid w:val="009E2F2B"/>
    <w:rsid w:val="009E46A9"/>
    <w:rsid w:val="009E72EA"/>
    <w:rsid w:val="009F1D5E"/>
    <w:rsid w:val="009F3675"/>
    <w:rsid w:val="00A01CBD"/>
    <w:rsid w:val="00A02E29"/>
    <w:rsid w:val="00A07980"/>
    <w:rsid w:val="00A11118"/>
    <w:rsid w:val="00A1384D"/>
    <w:rsid w:val="00A204CF"/>
    <w:rsid w:val="00A24580"/>
    <w:rsid w:val="00A24734"/>
    <w:rsid w:val="00A272B0"/>
    <w:rsid w:val="00A46E17"/>
    <w:rsid w:val="00A5311C"/>
    <w:rsid w:val="00A57516"/>
    <w:rsid w:val="00A67A96"/>
    <w:rsid w:val="00A7524F"/>
    <w:rsid w:val="00A75669"/>
    <w:rsid w:val="00A76524"/>
    <w:rsid w:val="00A82D2F"/>
    <w:rsid w:val="00A937A2"/>
    <w:rsid w:val="00A93991"/>
    <w:rsid w:val="00A93AAC"/>
    <w:rsid w:val="00A944A8"/>
    <w:rsid w:val="00AA50EC"/>
    <w:rsid w:val="00AB4299"/>
    <w:rsid w:val="00AB4E47"/>
    <w:rsid w:val="00AC6422"/>
    <w:rsid w:val="00AD2598"/>
    <w:rsid w:val="00AD70BD"/>
    <w:rsid w:val="00AE1447"/>
    <w:rsid w:val="00B069CC"/>
    <w:rsid w:val="00B1784C"/>
    <w:rsid w:val="00B22834"/>
    <w:rsid w:val="00B22CCA"/>
    <w:rsid w:val="00B3174B"/>
    <w:rsid w:val="00B335FB"/>
    <w:rsid w:val="00B4110E"/>
    <w:rsid w:val="00B50B2F"/>
    <w:rsid w:val="00B53DB0"/>
    <w:rsid w:val="00B7471C"/>
    <w:rsid w:val="00B77013"/>
    <w:rsid w:val="00B82231"/>
    <w:rsid w:val="00BA3272"/>
    <w:rsid w:val="00BA4C77"/>
    <w:rsid w:val="00BB5412"/>
    <w:rsid w:val="00BB6E33"/>
    <w:rsid w:val="00BC4BEB"/>
    <w:rsid w:val="00BC6052"/>
    <w:rsid w:val="00BD7064"/>
    <w:rsid w:val="00BE3EE1"/>
    <w:rsid w:val="00BE4724"/>
    <w:rsid w:val="00BF2421"/>
    <w:rsid w:val="00BF451A"/>
    <w:rsid w:val="00BF59E2"/>
    <w:rsid w:val="00C033B4"/>
    <w:rsid w:val="00C05E64"/>
    <w:rsid w:val="00C121F3"/>
    <w:rsid w:val="00C2403B"/>
    <w:rsid w:val="00C349E9"/>
    <w:rsid w:val="00C405C8"/>
    <w:rsid w:val="00C5045E"/>
    <w:rsid w:val="00C5451B"/>
    <w:rsid w:val="00C5471A"/>
    <w:rsid w:val="00C567E5"/>
    <w:rsid w:val="00C611D2"/>
    <w:rsid w:val="00C62596"/>
    <w:rsid w:val="00C62E4B"/>
    <w:rsid w:val="00C650D7"/>
    <w:rsid w:val="00C726D4"/>
    <w:rsid w:val="00C83E4E"/>
    <w:rsid w:val="00C869F2"/>
    <w:rsid w:val="00C96D06"/>
    <w:rsid w:val="00CA06A5"/>
    <w:rsid w:val="00CA1599"/>
    <w:rsid w:val="00CB141E"/>
    <w:rsid w:val="00CB3162"/>
    <w:rsid w:val="00CB5CCB"/>
    <w:rsid w:val="00CC2323"/>
    <w:rsid w:val="00CD1081"/>
    <w:rsid w:val="00CD3DAC"/>
    <w:rsid w:val="00CD5D3C"/>
    <w:rsid w:val="00CE0FB3"/>
    <w:rsid w:val="00CE0FF7"/>
    <w:rsid w:val="00CF1FA6"/>
    <w:rsid w:val="00D007D3"/>
    <w:rsid w:val="00D377C0"/>
    <w:rsid w:val="00D5380B"/>
    <w:rsid w:val="00D649F4"/>
    <w:rsid w:val="00D65DD4"/>
    <w:rsid w:val="00D76B66"/>
    <w:rsid w:val="00D808B6"/>
    <w:rsid w:val="00D84E1F"/>
    <w:rsid w:val="00D876EE"/>
    <w:rsid w:val="00D87A31"/>
    <w:rsid w:val="00D9153F"/>
    <w:rsid w:val="00D95B4E"/>
    <w:rsid w:val="00DB0B08"/>
    <w:rsid w:val="00DB727A"/>
    <w:rsid w:val="00DD0B97"/>
    <w:rsid w:val="00DD422A"/>
    <w:rsid w:val="00DE5088"/>
    <w:rsid w:val="00DF56AD"/>
    <w:rsid w:val="00DF58C5"/>
    <w:rsid w:val="00DF5B96"/>
    <w:rsid w:val="00E031E6"/>
    <w:rsid w:val="00E040B1"/>
    <w:rsid w:val="00E322EC"/>
    <w:rsid w:val="00E336EC"/>
    <w:rsid w:val="00E4276E"/>
    <w:rsid w:val="00E54CEF"/>
    <w:rsid w:val="00E60F2C"/>
    <w:rsid w:val="00E61873"/>
    <w:rsid w:val="00E65F6A"/>
    <w:rsid w:val="00E755C5"/>
    <w:rsid w:val="00E82DB7"/>
    <w:rsid w:val="00E838C4"/>
    <w:rsid w:val="00E841B1"/>
    <w:rsid w:val="00E862D5"/>
    <w:rsid w:val="00E86673"/>
    <w:rsid w:val="00E8681E"/>
    <w:rsid w:val="00E87E82"/>
    <w:rsid w:val="00E91087"/>
    <w:rsid w:val="00E94A99"/>
    <w:rsid w:val="00E94FE3"/>
    <w:rsid w:val="00EA1DB1"/>
    <w:rsid w:val="00EA2E6B"/>
    <w:rsid w:val="00EA3F0D"/>
    <w:rsid w:val="00EB3C57"/>
    <w:rsid w:val="00EB5E4B"/>
    <w:rsid w:val="00EB69E7"/>
    <w:rsid w:val="00EC337C"/>
    <w:rsid w:val="00EC37D1"/>
    <w:rsid w:val="00EC6A26"/>
    <w:rsid w:val="00EE43FC"/>
    <w:rsid w:val="00EE4A72"/>
    <w:rsid w:val="00EE7387"/>
    <w:rsid w:val="00EE76A8"/>
    <w:rsid w:val="00EF2E9D"/>
    <w:rsid w:val="00EF6F30"/>
    <w:rsid w:val="00EF7508"/>
    <w:rsid w:val="00F07A3B"/>
    <w:rsid w:val="00F106B9"/>
    <w:rsid w:val="00F153AC"/>
    <w:rsid w:val="00F21F35"/>
    <w:rsid w:val="00F23894"/>
    <w:rsid w:val="00F23FBB"/>
    <w:rsid w:val="00F315B3"/>
    <w:rsid w:val="00F44B7F"/>
    <w:rsid w:val="00F51BF5"/>
    <w:rsid w:val="00F52D7C"/>
    <w:rsid w:val="00F5330E"/>
    <w:rsid w:val="00F53C47"/>
    <w:rsid w:val="00F53EFE"/>
    <w:rsid w:val="00F5775D"/>
    <w:rsid w:val="00F57765"/>
    <w:rsid w:val="00F85F6E"/>
    <w:rsid w:val="00F94316"/>
    <w:rsid w:val="00FA5BE0"/>
    <w:rsid w:val="00FC0F25"/>
    <w:rsid w:val="00FD46EF"/>
    <w:rsid w:val="00FE4BA8"/>
    <w:rsid w:val="00FF3A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87F90E2"/>
  <w14:defaultImageDpi w14:val="0"/>
  <w15:docId w15:val="{7CCD7C43-6E8C-4F76-BC39-FB3B1D4A4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Hashtag" w:semiHidden="1" w:unhideWhenUsed="1"/>
  </w:latentStyles>
  <w:style w:type="paragraph" w:default="1" w:styleId="Normal">
    <w:name w:val="Normal"/>
    <w:qFormat/>
    <w:pPr>
      <w:spacing w:after="160" w:line="259" w:lineRule="auto"/>
    </w:pPr>
    <w:rPr>
      <w:rFonts w:cs="Arial"/>
      <w:sz w:val="22"/>
      <w:szCs w:val="22"/>
      <w:lang w:eastAsia="ja-JP"/>
    </w:rPr>
  </w:style>
  <w:style w:type="paragraph" w:styleId="Heading1">
    <w:name w:val="heading 1"/>
    <w:basedOn w:val="Normal"/>
    <w:next w:val="Normal"/>
    <w:link w:val="Heading1Char"/>
    <w:uiPriority w:val="9"/>
    <w:qFormat/>
    <w:pPr>
      <w:keepNext/>
      <w:keepLines/>
      <w:numPr>
        <w:numId w:val="1"/>
      </w:numPr>
      <w:pBdr>
        <w:bottom w:val="single" w:sz="4" w:space="1" w:color="595959"/>
      </w:pBdr>
      <w:spacing w:before="360"/>
      <w:outlineLvl w:val="0"/>
    </w:pPr>
    <w:rPr>
      <w:rFonts w:ascii="Calibri Light" w:hAnsi="Calibri Light" w:cs="Times New Roman"/>
      <w:b/>
      <w:bCs/>
      <w:smallCaps/>
      <w:color w:val="000000"/>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Calibri Light" w:hAnsi="Calibri Light" w:cs="Times New Roman"/>
      <w:b/>
      <w:bCs/>
      <w:smallCaps/>
      <w:color w:val="000000"/>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Calibri Light" w:hAnsi="Calibri Light" w:cs="Times New Roman"/>
      <w:b/>
      <w:bCs/>
      <w:color w:val="000000"/>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Calibri Light" w:hAnsi="Calibri Light" w:cs="Times New Roman"/>
      <w:b/>
      <w:bCs/>
      <w:i/>
      <w:iCs/>
      <w:color w:val="000000"/>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Calibri Light" w:hAnsi="Calibri Light" w:cs="Times New Roman"/>
      <w:color w:val="252525"/>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Calibri Light" w:hAnsi="Calibri Light" w:cs="Times New Roman"/>
      <w:i/>
      <w:iCs/>
      <w:color w:val="252525"/>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Calibri Light" w:hAnsi="Calibri Light" w:cs="Times New Roman"/>
      <w:i/>
      <w:iCs/>
      <w:color w:val="404040"/>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Calibri Light" w:hAnsi="Calibri Light" w:cs="Times New Roman"/>
      <w:color w:val="404040"/>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Calibri Light" w:hAnsi="Calibri Light"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Pr>
      <w:rFonts w:ascii="Calibri Light" w:hAnsi="Calibri Light"/>
      <w:b/>
      <w:bCs/>
      <w:smallCaps/>
      <w:color w:val="000000"/>
      <w:sz w:val="36"/>
      <w:szCs w:val="36"/>
      <w:lang w:eastAsia="ja-JP"/>
    </w:rPr>
  </w:style>
  <w:style w:type="character" w:customStyle="1" w:styleId="Heading2Char">
    <w:name w:val="Heading 2 Char"/>
    <w:link w:val="Heading2"/>
    <w:uiPriority w:val="9"/>
    <w:locked/>
    <w:rPr>
      <w:rFonts w:ascii="Calibri Light" w:hAnsi="Calibri Light"/>
      <w:b/>
      <w:bCs/>
      <w:smallCaps/>
      <w:color w:val="000000"/>
      <w:sz w:val="28"/>
      <w:szCs w:val="28"/>
      <w:lang w:eastAsia="ja-JP"/>
    </w:rPr>
  </w:style>
  <w:style w:type="character" w:customStyle="1" w:styleId="Heading3Char">
    <w:name w:val="Heading 3 Char"/>
    <w:link w:val="Heading3"/>
    <w:uiPriority w:val="9"/>
    <w:locked/>
    <w:rPr>
      <w:rFonts w:ascii="Calibri Light" w:hAnsi="Calibri Light"/>
      <w:b/>
      <w:bCs/>
      <w:color w:val="000000"/>
      <w:sz w:val="22"/>
      <w:szCs w:val="22"/>
      <w:lang w:eastAsia="ja-JP"/>
    </w:rPr>
  </w:style>
  <w:style w:type="character" w:customStyle="1" w:styleId="Heading4Char">
    <w:name w:val="Heading 4 Char"/>
    <w:link w:val="Heading4"/>
    <w:uiPriority w:val="9"/>
    <w:locked/>
    <w:rPr>
      <w:rFonts w:ascii="Calibri Light" w:hAnsi="Calibri Light"/>
      <w:b/>
      <w:bCs/>
      <w:i/>
      <w:iCs/>
      <w:color w:val="000000"/>
      <w:sz w:val="22"/>
      <w:szCs w:val="22"/>
      <w:lang w:eastAsia="ja-JP"/>
    </w:rPr>
  </w:style>
  <w:style w:type="character" w:customStyle="1" w:styleId="Heading5Char">
    <w:name w:val="Heading 5 Char"/>
    <w:link w:val="Heading5"/>
    <w:uiPriority w:val="9"/>
    <w:locked/>
    <w:rPr>
      <w:rFonts w:ascii="Calibri Light" w:hAnsi="Calibri Light"/>
      <w:color w:val="252525"/>
      <w:sz w:val="22"/>
      <w:szCs w:val="22"/>
      <w:lang w:eastAsia="ja-JP"/>
    </w:rPr>
  </w:style>
  <w:style w:type="character" w:customStyle="1" w:styleId="Heading6Char">
    <w:name w:val="Heading 6 Char"/>
    <w:link w:val="Heading6"/>
    <w:uiPriority w:val="9"/>
    <w:semiHidden/>
    <w:locked/>
    <w:rPr>
      <w:rFonts w:ascii="Calibri Light" w:hAnsi="Calibri Light"/>
      <w:i/>
      <w:iCs/>
      <w:color w:val="252525"/>
      <w:sz w:val="22"/>
      <w:szCs w:val="22"/>
      <w:lang w:eastAsia="ja-JP"/>
    </w:rPr>
  </w:style>
  <w:style w:type="character" w:customStyle="1" w:styleId="Heading7Char">
    <w:name w:val="Heading 7 Char"/>
    <w:link w:val="Heading7"/>
    <w:uiPriority w:val="9"/>
    <w:semiHidden/>
    <w:locked/>
    <w:rPr>
      <w:rFonts w:ascii="Calibri Light" w:hAnsi="Calibri Light"/>
      <w:i/>
      <w:iCs/>
      <w:color w:val="404040"/>
      <w:sz w:val="22"/>
      <w:szCs w:val="22"/>
      <w:lang w:eastAsia="ja-JP"/>
    </w:rPr>
  </w:style>
  <w:style w:type="character" w:customStyle="1" w:styleId="Heading8Char">
    <w:name w:val="Heading 8 Char"/>
    <w:link w:val="Heading8"/>
    <w:uiPriority w:val="9"/>
    <w:semiHidden/>
    <w:locked/>
    <w:rPr>
      <w:rFonts w:ascii="Calibri Light" w:hAnsi="Calibri Light"/>
      <w:color w:val="404040"/>
      <w:lang w:eastAsia="ja-JP"/>
    </w:rPr>
  </w:style>
  <w:style w:type="character" w:customStyle="1" w:styleId="Heading9Char">
    <w:name w:val="Heading 9 Char"/>
    <w:link w:val="Heading9"/>
    <w:uiPriority w:val="9"/>
    <w:semiHidden/>
    <w:locked/>
    <w:rPr>
      <w:rFonts w:ascii="Calibri Light" w:hAnsi="Calibri Light"/>
      <w:i/>
      <w:iCs/>
      <w:color w:val="404040"/>
      <w:lang w:eastAsia="ja-JP"/>
    </w:rPr>
  </w:style>
  <w:style w:type="paragraph" w:styleId="Title">
    <w:name w:val="Title"/>
    <w:basedOn w:val="Normal"/>
    <w:next w:val="Normal"/>
    <w:link w:val="TitleChar"/>
    <w:uiPriority w:val="10"/>
    <w:qFormat/>
    <w:pPr>
      <w:spacing w:after="0" w:line="240" w:lineRule="auto"/>
      <w:contextualSpacing/>
    </w:pPr>
    <w:rPr>
      <w:rFonts w:ascii="Calibri Light" w:hAnsi="Calibri Light" w:cs="Times New Roman"/>
      <w:color w:val="000000"/>
      <w:sz w:val="56"/>
      <w:szCs w:val="56"/>
    </w:rPr>
  </w:style>
  <w:style w:type="character" w:customStyle="1" w:styleId="TitleChar">
    <w:name w:val="Title Char"/>
    <w:link w:val="Title"/>
    <w:uiPriority w:val="10"/>
    <w:locked/>
    <w:rPr>
      <w:rFonts w:ascii="Calibri Light" w:eastAsia="SimSun" w:hAnsi="Calibri Light"/>
      <w:color w:val="000000"/>
      <w:sz w:val="56"/>
    </w:rPr>
  </w:style>
  <w:style w:type="paragraph" w:styleId="Subtitle">
    <w:name w:val="Subtitle"/>
    <w:basedOn w:val="Normal"/>
    <w:next w:val="Normal"/>
    <w:link w:val="SubtitleChar"/>
    <w:uiPriority w:val="11"/>
    <w:qFormat/>
    <w:pPr>
      <w:numPr>
        <w:ilvl w:val="1"/>
      </w:numPr>
    </w:pPr>
    <w:rPr>
      <w:color w:val="5A5A5A"/>
      <w:spacing w:val="10"/>
    </w:rPr>
  </w:style>
  <w:style w:type="character" w:customStyle="1" w:styleId="SubtitleChar">
    <w:name w:val="Subtitle Char"/>
    <w:link w:val="Subtitle"/>
    <w:uiPriority w:val="11"/>
    <w:locked/>
    <w:rPr>
      <w:color w:val="5A5A5A"/>
      <w:spacing w:val="10"/>
    </w:rPr>
  </w:style>
  <w:style w:type="character" w:styleId="SubtleEmphasis">
    <w:name w:val="Subtle Emphasis"/>
    <w:uiPriority w:val="19"/>
    <w:qFormat/>
    <w:rPr>
      <w:i/>
      <w:color w:val="404040"/>
    </w:rPr>
  </w:style>
  <w:style w:type="character" w:styleId="Emphasis">
    <w:name w:val="Emphasis"/>
    <w:uiPriority w:val="20"/>
    <w:qFormat/>
    <w:rPr>
      <w:i/>
      <w:color w:val="auto"/>
    </w:rPr>
  </w:style>
  <w:style w:type="character" w:styleId="IntenseEmphasis">
    <w:name w:val="Intense Emphasis"/>
    <w:uiPriority w:val="21"/>
    <w:qFormat/>
    <w:rPr>
      <w:b/>
      <w:i/>
      <w:caps/>
    </w:rPr>
  </w:style>
  <w:style w:type="character" w:styleId="Strong">
    <w:name w:val="Strong"/>
    <w:uiPriority w:val="22"/>
    <w:qFormat/>
    <w:rPr>
      <w:b/>
      <w:color w:val="000000"/>
    </w:rPr>
  </w:style>
  <w:style w:type="paragraph" w:styleId="Quote">
    <w:name w:val="Quote"/>
    <w:basedOn w:val="Normal"/>
    <w:next w:val="Normal"/>
    <w:link w:val="QuoteChar"/>
    <w:uiPriority w:val="29"/>
    <w:qFormat/>
    <w:pPr>
      <w:spacing w:before="160"/>
      <w:ind w:left="720" w:right="720"/>
    </w:pPr>
    <w:rPr>
      <w:i/>
      <w:iCs/>
      <w:color w:val="000000"/>
    </w:rPr>
  </w:style>
  <w:style w:type="character" w:customStyle="1" w:styleId="QuoteChar">
    <w:name w:val="Quote Char"/>
    <w:link w:val="Quote"/>
    <w:uiPriority w:val="29"/>
    <w:locked/>
    <w:rPr>
      <w:i/>
      <w:color w:val="000000"/>
    </w:rPr>
  </w:style>
  <w:style w:type="paragraph" w:styleId="IntenseQuote">
    <w:name w:val="Intense Quote"/>
    <w:basedOn w:val="Normal"/>
    <w:next w:val="Normal"/>
    <w:link w:val="IntenseQuoteChar"/>
    <w:uiPriority w:val="30"/>
    <w:qFormat/>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IntenseQuoteChar">
    <w:name w:val="Intense Quote Char"/>
    <w:link w:val="IntenseQuote"/>
    <w:uiPriority w:val="30"/>
    <w:locked/>
    <w:rPr>
      <w:color w:val="000000"/>
      <w:shd w:val="clear" w:color="auto" w:fill="F2F2F2"/>
    </w:rPr>
  </w:style>
  <w:style w:type="character" w:styleId="SubtleReference">
    <w:name w:val="Subtle Reference"/>
    <w:uiPriority w:val="31"/>
    <w:qFormat/>
    <w:rPr>
      <w:smallCaps/>
      <w:color w:val="404040"/>
      <w:u w:val="single" w:color="7F7F7F"/>
    </w:rPr>
  </w:style>
  <w:style w:type="character" w:styleId="IntenseReference">
    <w:name w:val="Intense Reference"/>
    <w:uiPriority w:val="32"/>
    <w:qFormat/>
    <w:rPr>
      <w:b/>
      <w:smallCaps/>
      <w:u w:val="single"/>
    </w:rPr>
  </w:style>
  <w:style w:type="character" w:styleId="BookTitle">
    <w:name w:val="Book Title"/>
    <w:uiPriority w:val="33"/>
    <w:qFormat/>
    <w:rPr>
      <w:smallCaps/>
      <w:spacing w:val="5"/>
    </w:rPr>
  </w:style>
  <w:style w:type="paragraph" w:styleId="Caption">
    <w:name w:val="caption"/>
    <w:basedOn w:val="Normal"/>
    <w:next w:val="Normal"/>
    <w:uiPriority w:val="35"/>
    <w:unhideWhenUsed/>
    <w:qFormat/>
    <w:pPr>
      <w:spacing w:after="200" w:line="240" w:lineRule="auto"/>
    </w:pPr>
    <w:rPr>
      <w:i/>
      <w:iCs/>
      <w:color w:val="32323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rPr>
      <w:rFonts w:cs="Arial"/>
      <w:sz w:val="22"/>
      <w:szCs w:val="22"/>
      <w:lang w:eastAsia="ja-JP"/>
    </w:rPr>
  </w:style>
  <w:style w:type="paragraph" w:styleId="ListParagraph">
    <w:name w:val="List Paragraph"/>
    <w:basedOn w:val="Normal"/>
    <w:uiPriority w:val="34"/>
    <w:qFormat/>
    <w:pPr>
      <w:ind w:left="720"/>
      <w:contextualSpacing/>
    </w:pPr>
  </w:style>
  <w:style w:type="character" w:styleId="Hyperlink">
    <w:name w:val="Hyperlink"/>
    <w:uiPriority w:val="99"/>
    <w:unhideWhenUsed/>
    <w:rsid w:val="000D6FD9"/>
    <w:rPr>
      <w:color w:val="6B9F25"/>
      <w:u w:val="single"/>
    </w:rPr>
  </w:style>
  <w:style w:type="paragraph" w:styleId="TOC1">
    <w:name w:val="toc 1"/>
    <w:basedOn w:val="Normal"/>
    <w:next w:val="Normal"/>
    <w:autoRedefine/>
    <w:uiPriority w:val="39"/>
    <w:unhideWhenUsed/>
    <w:rsid w:val="00483F64"/>
    <w:pPr>
      <w:spacing w:after="100"/>
    </w:pPr>
  </w:style>
  <w:style w:type="paragraph" w:styleId="TOC2">
    <w:name w:val="toc 2"/>
    <w:basedOn w:val="Normal"/>
    <w:next w:val="Normal"/>
    <w:autoRedefine/>
    <w:uiPriority w:val="39"/>
    <w:unhideWhenUsed/>
    <w:rsid w:val="00483F64"/>
    <w:pPr>
      <w:spacing w:after="100"/>
      <w:ind w:left="220"/>
    </w:pPr>
  </w:style>
  <w:style w:type="character" w:styleId="CommentReference">
    <w:name w:val="annotation reference"/>
    <w:uiPriority w:val="99"/>
    <w:semiHidden/>
    <w:unhideWhenUsed/>
    <w:rsid w:val="00552593"/>
    <w:rPr>
      <w:sz w:val="18"/>
    </w:rPr>
  </w:style>
  <w:style w:type="paragraph" w:styleId="CommentText">
    <w:name w:val="annotation text"/>
    <w:basedOn w:val="Normal"/>
    <w:link w:val="CommentTextChar"/>
    <w:uiPriority w:val="99"/>
    <w:semiHidden/>
    <w:unhideWhenUsed/>
    <w:rsid w:val="00552593"/>
    <w:pPr>
      <w:spacing w:line="240" w:lineRule="auto"/>
    </w:pPr>
    <w:rPr>
      <w:sz w:val="24"/>
      <w:szCs w:val="24"/>
    </w:rPr>
  </w:style>
  <w:style w:type="character" w:customStyle="1" w:styleId="CommentTextChar">
    <w:name w:val="Comment Text Char"/>
    <w:link w:val="CommentText"/>
    <w:uiPriority w:val="99"/>
    <w:semiHidden/>
    <w:locked/>
    <w:rsid w:val="00552593"/>
    <w:rPr>
      <w:sz w:val="24"/>
    </w:rPr>
  </w:style>
  <w:style w:type="paragraph" w:styleId="CommentSubject">
    <w:name w:val="annotation subject"/>
    <w:basedOn w:val="CommentText"/>
    <w:next w:val="CommentText"/>
    <w:link w:val="CommentSubjectChar"/>
    <w:uiPriority w:val="99"/>
    <w:semiHidden/>
    <w:unhideWhenUsed/>
    <w:rsid w:val="00552593"/>
    <w:rPr>
      <w:b/>
      <w:bCs/>
      <w:sz w:val="20"/>
      <w:szCs w:val="20"/>
    </w:rPr>
  </w:style>
  <w:style w:type="character" w:customStyle="1" w:styleId="CommentSubjectChar">
    <w:name w:val="Comment Subject Char"/>
    <w:link w:val="CommentSubject"/>
    <w:uiPriority w:val="99"/>
    <w:semiHidden/>
    <w:locked/>
    <w:rsid w:val="00552593"/>
    <w:rPr>
      <w:b/>
      <w:sz w:val="20"/>
    </w:rPr>
  </w:style>
  <w:style w:type="paragraph" w:styleId="BalloonText">
    <w:name w:val="Balloon Text"/>
    <w:basedOn w:val="Normal"/>
    <w:link w:val="BalloonTextChar"/>
    <w:uiPriority w:val="99"/>
    <w:semiHidden/>
    <w:unhideWhenUsed/>
    <w:rsid w:val="00552593"/>
    <w:pPr>
      <w:spacing w:after="0" w:line="240" w:lineRule="auto"/>
    </w:pPr>
    <w:rPr>
      <w:rFonts w:ascii="Times New Roman" w:hAnsi="Times New Roman" w:cs="Times New Roman"/>
      <w:sz w:val="18"/>
      <w:szCs w:val="18"/>
    </w:rPr>
  </w:style>
  <w:style w:type="character" w:customStyle="1" w:styleId="BalloonTextChar">
    <w:name w:val="Balloon Text Char"/>
    <w:link w:val="BalloonText"/>
    <w:uiPriority w:val="99"/>
    <w:semiHidden/>
    <w:locked/>
    <w:rsid w:val="00552593"/>
    <w:rPr>
      <w:rFonts w:ascii="Times New Roman" w:hAnsi="Times New Roman"/>
      <w:sz w:val="18"/>
    </w:rPr>
  </w:style>
  <w:style w:type="paragraph" w:styleId="Header">
    <w:name w:val="header"/>
    <w:basedOn w:val="Normal"/>
    <w:link w:val="HeaderChar"/>
    <w:uiPriority w:val="99"/>
    <w:unhideWhenUsed/>
    <w:rsid w:val="00AB4299"/>
    <w:pPr>
      <w:tabs>
        <w:tab w:val="center" w:pos="4680"/>
        <w:tab w:val="right" w:pos="9360"/>
      </w:tabs>
      <w:spacing w:after="0" w:line="240" w:lineRule="auto"/>
    </w:pPr>
  </w:style>
  <w:style w:type="character" w:customStyle="1" w:styleId="HeaderChar">
    <w:name w:val="Header Char"/>
    <w:link w:val="Header"/>
    <w:uiPriority w:val="99"/>
    <w:locked/>
    <w:rsid w:val="00AB4299"/>
    <w:rPr>
      <w:rFonts w:cs="Times New Roman"/>
    </w:rPr>
  </w:style>
  <w:style w:type="paragraph" w:styleId="Footer">
    <w:name w:val="footer"/>
    <w:basedOn w:val="Normal"/>
    <w:link w:val="FooterChar"/>
    <w:uiPriority w:val="99"/>
    <w:unhideWhenUsed/>
    <w:rsid w:val="00AB4299"/>
    <w:pPr>
      <w:tabs>
        <w:tab w:val="center" w:pos="4680"/>
        <w:tab w:val="right" w:pos="9360"/>
      </w:tabs>
      <w:spacing w:after="0" w:line="240" w:lineRule="auto"/>
    </w:pPr>
  </w:style>
  <w:style w:type="character" w:customStyle="1" w:styleId="FooterChar">
    <w:name w:val="Footer Char"/>
    <w:link w:val="Footer"/>
    <w:uiPriority w:val="99"/>
    <w:locked/>
    <w:rsid w:val="00AB4299"/>
    <w:rPr>
      <w:rFonts w:cs="Times New Roman"/>
    </w:rPr>
  </w:style>
  <w:style w:type="paragraph" w:styleId="TOC3">
    <w:name w:val="toc 3"/>
    <w:basedOn w:val="Normal"/>
    <w:next w:val="Normal"/>
    <w:autoRedefine/>
    <w:uiPriority w:val="39"/>
    <w:unhideWhenUsed/>
    <w:rsid w:val="006A2736"/>
    <w:pPr>
      <w:spacing w:after="100"/>
      <w:ind w:left="440"/>
    </w:pPr>
  </w:style>
  <w:style w:type="paragraph" w:styleId="NormalWeb">
    <w:name w:val="Normal (Web)"/>
    <w:basedOn w:val="Normal"/>
    <w:uiPriority w:val="99"/>
    <w:unhideWhenUsed/>
    <w:rsid w:val="00984FA8"/>
    <w:pPr>
      <w:spacing w:before="100" w:beforeAutospacing="1" w:after="100" w:afterAutospacing="1" w:line="240" w:lineRule="auto"/>
    </w:pPr>
    <w:rPr>
      <w:rFonts w:ascii="Times New Roman" w:hAnsi="Times New Roman" w:cs="Times New Roman"/>
      <w:sz w:val="24"/>
      <w:szCs w:val="24"/>
      <w:lang w:eastAsia="en-US"/>
    </w:rPr>
  </w:style>
  <w:style w:type="character" w:customStyle="1" w:styleId="ph">
    <w:name w:val="ph"/>
    <w:rsid w:val="00A07980"/>
    <w:rPr>
      <w:rFonts w:cs="Times New Roman"/>
    </w:rPr>
  </w:style>
  <w:style w:type="table" w:styleId="TableGrid">
    <w:name w:val="Table Grid"/>
    <w:basedOn w:val="TableNormal"/>
    <w:uiPriority w:val="39"/>
    <w:rsid w:val="00972DD8"/>
    <w:rPr>
      <w:rFonts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822BDA"/>
    <w:rPr>
      <w:color w:val="B26B02"/>
      <w:u w:val="single"/>
    </w:rPr>
  </w:style>
  <w:style w:type="character" w:styleId="HTMLCode">
    <w:name w:val="HTML Code"/>
    <w:uiPriority w:val="99"/>
    <w:semiHidden/>
    <w:unhideWhenUsed/>
    <w:rsid w:val="0056412E"/>
    <w:rPr>
      <w:rFonts w:ascii="Courier New" w:hAnsi="Courier New"/>
      <w:sz w:val="20"/>
    </w:rPr>
  </w:style>
  <w:style w:type="paragraph" w:customStyle="1" w:styleId="MainBodyText">
    <w:name w:val="Main Body Text"/>
    <w:basedOn w:val="Normal"/>
    <w:rsid w:val="008D0E01"/>
    <w:pPr>
      <w:suppressAutoHyphens/>
      <w:spacing w:after="0" w:line="240" w:lineRule="auto"/>
    </w:pPr>
    <w:rPr>
      <w:rFonts w:cs="Calibri"/>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85120">
      <w:bodyDiv w:val="1"/>
      <w:marLeft w:val="0"/>
      <w:marRight w:val="0"/>
      <w:marTop w:val="0"/>
      <w:marBottom w:val="0"/>
      <w:divBdr>
        <w:top w:val="none" w:sz="0" w:space="0" w:color="auto"/>
        <w:left w:val="none" w:sz="0" w:space="0" w:color="auto"/>
        <w:bottom w:val="none" w:sz="0" w:space="0" w:color="auto"/>
        <w:right w:val="none" w:sz="0" w:space="0" w:color="auto"/>
      </w:divBdr>
    </w:div>
    <w:div w:id="819999406">
      <w:bodyDiv w:val="1"/>
      <w:marLeft w:val="0"/>
      <w:marRight w:val="0"/>
      <w:marTop w:val="0"/>
      <w:marBottom w:val="0"/>
      <w:divBdr>
        <w:top w:val="none" w:sz="0" w:space="0" w:color="auto"/>
        <w:left w:val="none" w:sz="0" w:space="0" w:color="auto"/>
        <w:bottom w:val="none" w:sz="0" w:space="0" w:color="auto"/>
        <w:right w:val="none" w:sz="0" w:space="0" w:color="auto"/>
      </w:divBdr>
    </w:div>
    <w:div w:id="1207714485">
      <w:bodyDiv w:val="1"/>
      <w:marLeft w:val="0"/>
      <w:marRight w:val="0"/>
      <w:marTop w:val="0"/>
      <w:marBottom w:val="0"/>
      <w:divBdr>
        <w:top w:val="none" w:sz="0" w:space="0" w:color="auto"/>
        <w:left w:val="none" w:sz="0" w:space="0" w:color="auto"/>
        <w:bottom w:val="none" w:sz="0" w:space="0" w:color="auto"/>
        <w:right w:val="none" w:sz="0" w:space="0" w:color="auto"/>
      </w:divBdr>
    </w:div>
    <w:div w:id="1358777084">
      <w:marLeft w:val="0"/>
      <w:marRight w:val="0"/>
      <w:marTop w:val="0"/>
      <w:marBottom w:val="0"/>
      <w:divBdr>
        <w:top w:val="none" w:sz="0" w:space="0" w:color="auto"/>
        <w:left w:val="none" w:sz="0" w:space="0" w:color="auto"/>
        <w:bottom w:val="none" w:sz="0" w:space="0" w:color="auto"/>
        <w:right w:val="none" w:sz="0" w:space="0" w:color="auto"/>
      </w:divBdr>
      <w:divsChild>
        <w:div w:id="1358777107">
          <w:marLeft w:val="547"/>
          <w:marRight w:val="0"/>
          <w:marTop w:val="0"/>
          <w:marBottom w:val="0"/>
          <w:divBdr>
            <w:top w:val="none" w:sz="0" w:space="0" w:color="auto"/>
            <w:left w:val="none" w:sz="0" w:space="0" w:color="auto"/>
            <w:bottom w:val="none" w:sz="0" w:space="0" w:color="auto"/>
            <w:right w:val="none" w:sz="0" w:space="0" w:color="auto"/>
          </w:divBdr>
        </w:div>
      </w:divsChild>
    </w:div>
    <w:div w:id="1358777086">
      <w:marLeft w:val="0"/>
      <w:marRight w:val="0"/>
      <w:marTop w:val="0"/>
      <w:marBottom w:val="0"/>
      <w:divBdr>
        <w:top w:val="none" w:sz="0" w:space="0" w:color="auto"/>
        <w:left w:val="none" w:sz="0" w:space="0" w:color="auto"/>
        <w:bottom w:val="none" w:sz="0" w:space="0" w:color="auto"/>
        <w:right w:val="none" w:sz="0" w:space="0" w:color="auto"/>
      </w:divBdr>
      <w:divsChild>
        <w:div w:id="1358777087">
          <w:marLeft w:val="360"/>
          <w:marRight w:val="0"/>
          <w:marTop w:val="0"/>
          <w:marBottom w:val="0"/>
          <w:divBdr>
            <w:top w:val="none" w:sz="0" w:space="0" w:color="auto"/>
            <w:left w:val="none" w:sz="0" w:space="0" w:color="auto"/>
            <w:bottom w:val="none" w:sz="0" w:space="0" w:color="auto"/>
            <w:right w:val="none" w:sz="0" w:space="0" w:color="auto"/>
          </w:divBdr>
        </w:div>
      </w:divsChild>
    </w:div>
    <w:div w:id="1358777090">
      <w:marLeft w:val="0"/>
      <w:marRight w:val="0"/>
      <w:marTop w:val="0"/>
      <w:marBottom w:val="0"/>
      <w:divBdr>
        <w:top w:val="none" w:sz="0" w:space="0" w:color="auto"/>
        <w:left w:val="none" w:sz="0" w:space="0" w:color="auto"/>
        <w:bottom w:val="none" w:sz="0" w:space="0" w:color="auto"/>
        <w:right w:val="none" w:sz="0" w:space="0" w:color="auto"/>
      </w:divBdr>
    </w:div>
    <w:div w:id="1358777097">
      <w:marLeft w:val="0"/>
      <w:marRight w:val="0"/>
      <w:marTop w:val="0"/>
      <w:marBottom w:val="0"/>
      <w:divBdr>
        <w:top w:val="none" w:sz="0" w:space="0" w:color="auto"/>
        <w:left w:val="none" w:sz="0" w:space="0" w:color="auto"/>
        <w:bottom w:val="none" w:sz="0" w:space="0" w:color="auto"/>
        <w:right w:val="none" w:sz="0" w:space="0" w:color="auto"/>
      </w:divBdr>
      <w:divsChild>
        <w:div w:id="1358777119">
          <w:marLeft w:val="360"/>
          <w:marRight w:val="0"/>
          <w:marTop w:val="0"/>
          <w:marBottom w:val="0"/>
          <w:divBdr>
            <w:top w:val="none" w:sz="0" w:space="0" w:color="auto"/>
            <w:left w:val="none" w:sz="0" w:space="0" w:color="auto"/>
            <w:bottom w:val="none" w:sz="0" w:space="0" w:color="auto"/>
            <w:right w:val="none" w:sz="0" w:space="0" w:color="auto"/>
          </w:divBdr>
        </w:div>
      </w:divsChild>
    </w:div>
    <w:div w:id="1358777099">
      <w:marLeft w:val="0"/>
      <w:marRight w:val="0"/>
      <w:marTop w:val="0"/>
      <w:marBottom w:val="0"/>
      <w:divBdr>
        <w:top w:val="none" w:sz="0" w:space="0" w:color="auto"/>
        <w:left w:val="none" w:sz="0" w:space="0" w:color="auto"/>
        <w:bottom w:val="none" w:sz="0" w:space="0" w:color="auto"/>
        <w:right w:val="none" w:sz="0" w:space="0" w:color="auto"/>
      </w:divBdr>
    </w:div>
    <w:div w:id="1358777106">
      <w:marLeft w:val="0"/>
      <w:marRight w:val="0"/>
      <w:marTop w:val="0"/>
      <w:marBottom w:val="0"/>
      <w:divBdr>
        <w:top w:val="none" w:sz="0" w:space="0" w:color="auto"/>
        <w:left w:val="none" w:sz="0" w:space="0" w:color="auto"/>
        <w:bottom w:val="none" w:sz="0" w:space="0" w:color="auto"/>
        <w:right w:val="none" w:sz="0" w:space="0" w:color="auto"/>
      </w:divBdr>
      <w:divsChild>
        <w:div w:id="1358777122">
          <w:marLeft w:val="547"/>
          <w:marRight w:val="0"/>
          <w:marTop w:val="0"/>
          <w:marBottom w:val="0"/>
          <w:divBdr>
            <w:top w:val="none" w:sz="0" w:space="0" w:color="auto"/>
            <w:left w:val="none" w:sz="0" w:space="0" w:color="auto"/>
            <w:bottom w:val="none" w:sz="0" w:space="0" w:color="auto"/>
            <w:right w:val="none" w:sz="0" w:space="0" w:color="auto"/>
          </w:divBdr>
        </w:div>
      </w:divsChild>
    </w:div>
    <w:div w:id="1358777108">
      <w:marLeft w:val="0"/>
      <w:marRight w:val="0"/>
      <w:marTop w:val="0"/>
      <w:marBottom w:val="0"/>
      <w:divBdr>
        <w:top w:val="none" w:sz="0" w:space="0" w:color="auto"/>
        <w:left w:val="none" w:sz="0" w:space="0" w:color="auto"/>
        <w:bottom w:val="none" w:sz="0" w:space="0" w:color="auto"/>
        <w:right w:val="none" w:sz="0" w:space="0" w:color="auto"/>
      </w:divBdr>
      <w:divsChild>
        <w:div w:id="1358777123">
          <w:marLeft w:val="360"/>
          <w:marRight w:val="0"/>
          <w:marTop w:val="0"/>
          <w:marBottom w:val="0"/>
          <w:divBdr>
            <w:top w:val="none" w:sz="0" w:space="0" w:color="auto"/>
            <w:left w:val="none" w:sz="0" w:space="0" w:color="auto"/>
            <w:bottom w:val="none" w:sz="0" w:space="0" w:color="auto"/>
            <w:right w:val="none" w:sz="0" w:space="0" w:color="auto"/>
          </w:divBdr>
        </w:div>
      </w:divsChild>
    </w:div>
    <w:div w:id="1358777110">
      <w:marLeft w:val="0"/>
      <w:marRight w:val="0"/>
      <w:marTop w:val="0"/>
      <w:marBottom w:val="0"/>
      <w:divBdr>
        <w:top w:val="none" w:sz="0" w:space="0" w:color="auto"/>
        <w:left w:val="none" w:sz="0" w:space="0" w:color="auto"/>
        <w:bottom w:val="none" w:sz="0" w:space="0" w:color="auto"/>
        <w:right w:val="none" w:sz="0" w:space="0" w:color="auto"/>
      </w:divBdr>
      <w:divsChild>
        <w:div w:id="1358777101">
          <w:marLeft w:val="0"/>
          <w:marRight w:val="0"/>
          <w:marTop w:val="0"/>
          <w:marBottom w:val="0"/>
          <w:divBdr>
            <w:top w:val="none" w:sz="0" w:space="0" w:color="auto"/>
            <w:left w:val="none" w:sz="0" w:space="0" w:color="auto"/>
            <w:bottom w:val="none" w:sz="0" w:space="0" w:color="auto"/>
            <w:right w:val="none" w:sz="0" w:space="0" w:color="auto"/>
          </w:divBdr>
          <w:divsChild>
            <w:div w:id="135877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7111">
      <w:marLeft w:val="0"/>
      <w:marRight w:val="0"/>
      <w:marTop w:val="0"/>
      <w:marBottom w:val="0"/>
      <w:divBdr>
        <w:top w:val="none" w:sz="0" w:space="0" w:color="auto"/>
        <w:left w:val="none" w:sz="0" w:space="0" w:color="auto"/>
        <w:bottom w:val="none" w:sz="0" w:space="0" w:color="auto"/>
        <w:right w:val="none" w:sz="0" w:space="0" w:color="auto"/>
      </w:divBdr>
    </w:div>
    <w:div w:id="1358777112">
      <w:marLeft w:val="0"/>
      <w:marRight w:val="0"/>
      <w:marTop w:val="0"/>
      <w:marBottom w:val="0"/>
      <w:divBdr>
        <w:top w:val="none" w:sz="0" w:space="0" w:color="auto"/>
        <w:left w:val="none" w:sz="0" w:space="0" w:color="auto"/>
        <w:bottom w:val="none" w:sz="0" w:space="0" w:color="auto"/>
        <w:right w:val="none" w:sz="0" w:space="0" w:color="auto"/>
      </w:divBdr>
      <w:divsChild>
        <w:div w:id="1358777120">
          <w:marLeft w:val="360"/>
          <w:marRight w:val="0"/>
          <w:marTop w:val="0"/>
          <w:marBottom w:val="0"/>
          <w:divBdr>
            <w:top w:val="none" w:sz="0" w:space="0" w:color="auto"/>
            <w:left w:val="none" w:sz="0" w:space="0" w:color="auto"/>
            <w:bottom w:val="none" w:sz="0" w:space="0" w:color="auto"/>
            <w:right w:val="none" w:sz="0" w:space="0" w:color="auto"/>
          </w:divBdr>
        </w:div>
      </w:divsChild>
    </w:div>
    <w:div w:id="1358777113">
      <w:marLeft w:val="0"/>
      <w:marRight w:val="0"/>
      <w:marTop w:val="0"/>
      <w:marBottom w:val="0"/>
      <w:divBdr>
        <w:top w:val="none" w:sz="0" w:space="0" w:color="auto"/>
        <w:left w:val="none" w:sz="0" w:space="0" w:color="auto"/>
        <w:bottom w:val="none" w:sz="0" w:space="0" w:color="auto"/>
        <w:right w:val="none" w:sz="0" w:space="0" w:color="auto"/>
      </w:divBdr>
    </w:div>
    <w:div w:id="1358777116">
      <w:marLeft w:val="0"/>
      <w:marRight w:val="0"/>
      <w:marTop w:val="0"/>
      <w:marBottom w:val="0"/>
      <w:divBdr>
        <w:top w:val="none" w:sz="0" w:space="0" w:color="auto"/>
        <w:left w:val="none" w:sz="0" w:space="0" w:color="auto"/>
        <w:bottom w:val="none" w:sz="0" w:space="0" w:color="auto"/>
        <w:right w:val="none" w:sz="0" w:space="0" w:color="auto"/>
      </w:divBdr>
      <w:divsChild>
        <w:div w:id="1358777105">
          <w:marLeft w:val="547"/>
          <w:marRight w:val="0"/>
          <w:marTop w:val="0"/>
          <w:marBottom w:val="0"/>
          <w:divBdr>
            <w:top w:val="none" w:sz="0" w:space="0" w:color="auto"/>
            <w:left w:val="none" w:sz="0" w:space="0" w:color="auto"/>
            <w:bottom w:val="none" w:sz="0" w:space="0" w:color="auto"/>
            <w:right w:val="none" w:sz="0" w:space="0" w:color="auto"/>
          </w:divBdr>
        </w:div>
      </w:divsChild>
    </w:div>
    <w:div w:id="1358777117">
      <w:marLeft w:val="0"/>
      <w:marRight w:val="0"/>
      <w:marTop w:val="0"/>
      <w:marBottom w:val="0"/>
      <w:divBdr>
        <w:top w:val="none" w:sz="0" w:space="0" w:color="auto"/>
        <w:left w:val="none" w:sz="0" w:space="0" w:color="auto"/>
        <w:bottom w:val="none" w:sz="0" w:space="0" w:color="auto"/>
        <w:right w:val="none" w:sz="0" w:space="0" w:color="auto"/>
      </w:divBdr>
      <w:divsChild>
        <w:div w:id="1358777121">
          <w:marLeft w:val="547"/>
          <w:marRight w:val="0"/>
          <w:marTop w:val="0"/>
          <w:marBottom w:val="0"/>
          <w:divBdr>
            <w:top w:val="none" w:sz="0" w:space="0" w:color="auto"/>
            <w:left w:val="none" w:sz="0" w:space="0" w:color="auto"/>
            <w:bottom w:val="none" w:sz="0" w:space="0" w:color="auto"/>
            <w:right w:val="none" w:sz="0" w:space="0" w:color="auto"/>
          </w:divBdr>
        </w:div>
      </w:divsChild>
    </w:div>
    <w:div w:id="1358777124">
      <w:marLeft w:val="0"/>
      <w:marRight w:val="0"/>
      <w:marTop w:val="0"/>
      <w:marBottom w:val="0"/>
      <w:divBdr>
        <w:top w:val="none" w:sz="0" w:space="0" w:color="auto"/>
        <w:left w:val="none" w:sz="0" w:space="0" w:color="auto"/>
        <w:bottom w:val="none" w:sz="0" w:space="0" w:color="auto"/>
        <w:right w:val="none" w:sz="0" w:space="0" w:color="auto"/>
      </w:divBdr>
      <w:divsChild>
        <w:div w:id="1358777095">
          <w:marLeft w:val="0"/>
          <w:marRight w:val="0"/>
          <w:marTop w:val="0"/>
          <w:marBottom w:val="0"/>
          <w:divBdr>
            <w:top w:val="none" w:sz="0" w:space="0" w:color="auto"/>
            <w:left w:val="none" w:sz="0" w:space="0" w:color="auto"/>
            <w:bottom w:val="none" w:sz="0" w:space="0" w:color="auto"/>
            <w:right w:val="none" w:sz="0" w:space="0" w:color="auto"/>
          </w:divBdr>
          <w:divsChild>
            <w:div w:id="1358777126">
              <w:marLeft w:val="0"/>
              <w:marRight w:val="0"/>
              <w:marTop w:val="0"/>
              <w:marBottom w:val="0"/>
              <w:divBdr>
                <w:top w:val="none" w:sz="0" w:space="0" w:color="auto"/>
                <w:left w:val="none" w:sz="0" w:space="0" w:color="auto"/>
                <w:bottom w:val="none" w:sz="0" w:space="0" w:color="auto"/>
                <w:right w:val="none" w:sz="0" w:space="0" w:color="auto"/>
              </w:divBdr>
              <w:divsChild>
                <w:div w:id="1358777114">
                  <w:marLeft w:val="0"/>
                  <w:marRight w:val="0"/>
                  <w:marTop w:val="0"/>
                  <w:marBottom w:val="0"/>
                  <w:divBdr>
                    <w:top w:val="none" w:sz="0" w:space="0" w:color="auto"/>
                    <w:left w:val="none" w:sz="0" w:space="0" w:color="auto"/>
                    <w:bottom w:val="none" w:sz="0" w:space="0" w:color="auto"/>
                    <w:right w:val="none" w:sz="0" w:space="0" w:color="auto"/>
                  </w:divBdr>
                  <w:divsChild>
                    <w:div w:id="1358777104">
                      <w:marLeft w:val="0"/>
                      <w:marRight w:val="0"/>
                      <w:marTop w:val="0"/>
                      <w:marBottom w:val="0"/>
                      <w:divBdr>
                        <w:top w:val="none" w:sz="0" w:space="0" w:color="auto"/>
                        <w:left w:val="none" w:sz="0" w:space="0" w:color="auto"/>
                        <w:bottom w:val="none" w:sz="0" w:space="0" w:color="auto"/>
                        <w:right w:val="none" w:sz="0" w:space="0" w:color="auto"/>
                      </w:divBdr>
                      <w:divsChild>
                        <w:div w:id="1358777089">
                          <w:marLeft w:val="0"/>
                          <w:marRight w:val="0"/>
                          <w:marTop w:val="0"/>
                          <w:marBottom w:val="0"/>
                          <w:divBdr>
                            <w:top w:val="none" w:sz="0" w:space="0" w:color="auto"/>
                            <w:left w:val="none" w:sz="0" w:space="0" w:color="auto"/>
                            <w:bottom w:val="none" w:sz="0" w:space="0" w:color="auto"/>
                            <w:right w:val="none" w:sz="0" w:space="0" w:color="auto"/>
                          </w:divBdr>
                          <w:divsChild>
                            <w:div w:id="1358777081">
                              <w:marLeft w:val="0"/>
                              <w:marRight w:val="0"/>
                              <w:marTop w:val="0"/>
                              <w:marBottom w:val="0"/>
                              <w:divBdr>
                                <w:top w:val="none" w:sz="0" w:space="0" w:color="auto"/>
                                <w:left w:val="none" w:sz="0" w:space="0" w:color="auto"/>
                                <w:bottom w:val="none" w:sz="0" w:space="0" w:color="auto"/>
                                <w:right w:val="none" w:sz="0" w:space="0" w:color="auto"/>
                              </w:divBdr>
                            </w:div>
                            <w:div w:id="1358777082">
                              <w:marLeft w:val="0"/>
                              <w:marRight w:val="0"/>
                              <w:marTop w:val="0"/>
                              <w:marBottom w:val="0"/>
                              <w:divBdr>
                                <w:top w:val="none" w:sz="0" w:space="0" w:color="auto"/>
                                <w:left w:val="none" w:sz="0" w:space="0" w:color="auto"/>
                                <w:bottom w:val="none" w:sz="0" w:space="0" w:color="auto"/>
                                <w:right w:val="none" w:sz="0" w:space="0" w:color="auto"/>
                              </w:divBdr>
                            </w:div>
                            <w:div w:id="1358777092">
                              <w:marLeft w:val="0"/>
                              <w:marRight w:val="0"/>
                              <w:marTop w:val="0"/>
                              <w:marBottom w:val="0"/>
                              <w:divBdr>
                                <w:top w:val="none" w:sz="0" w:space="0" w:color="auto"/>
                                <w:left w:val="none" w:sz="0" w:space="0" w:color="auto"/>
                                <w:bottom w:val="none" w:sz="0" w:space="0" w:color="auto"/>
                                <w:right w:val="none" w:sz="0" w:space="0" w:color="auto"/>
                              </w:divBdr>
                            </w:div>
                            <w:div w:id="1358777094">
                              <w:marLeft w:val="0"/>
                              <w:marRight w:val="0"/>
                              <w:marTop w:val="0"/>
                              <w:marBottom w:val="0"/>
                              <w:divBdr>
                                <w:top w:val="none" w:sz="0" w:space="0" w:color="auto"/>
                                <w:left w:val="none" w:sz="0" w:space="0" w:color="auto"/>
                                <w:bottom w:val="none" w:sz="0" w:space="0" w:color="auto"/>
                                <w:right w:val="none" w:sz="0" w:space="0" w:color="auto"/>
                              </w:divBdr>
                            </w:div>
                            <w:div w:id="1358777100">
                              <w:marLeft w:val="0"/>
                              <w:marRight w:val="0"/>
                              <w:marTop w:val="0"/>
                              <w:marBottom w:val="0"/>
                              <w:divBdr>
                                <w:top w:val="none" w:sz="0" w:space="0" w:color="auto"/>
                                <w:left w:val="none" w:sz="0" w:space="0" w:color="auto"/>
                                <w:bottom w:val="none" w:sz="0" w:space="0" w:color="auto"/>
                                <w:right w:val="none" w:sz="0" w:space="0" w:color="auto"/>
                              </w:divBdr>
                            </w:div>
                            <w:div w:id="1358777102">
                              <w:marLeft w:val="0"/>
                              <w:marRight w:val="0"/>
                              <w:marTop w:val="0"/>
                              <w:marBottom w:val="0"/>
                              <w:divBdr>
                                <w:top w:val="none" w:sz="0" w:space="0" w:color="auto"/>
                                <w:left w:val="none" w:sz="0" w:space="0" w:color="auto"/>
                                <w:bottom w:val="none" w:sz="0" w:space="0" w:color="auto"/>
                                <w:right w:val="none" w:sz="0" w:space="0" w:color="auto"/>
                              </w:divBdr>
                            </w:div>
                            <w:div w:id="1358777103">
                              <w:marLeft w:val="0"/>
                              <w:marRight w:val="0"/>
                              <w:marTop w:val="0"/>
                              <w:marBottom w:val="0"/>
                              <w:divBdr>
                                <w:top w:val="none" w:sz="0" w:space="0" w:color="auto"/>
                                <w:left w:val="none" w:sz="0" w:space="0" w:color="auto"/>
                                <w:bottom w:val="none" w:sz="0" w:space="0" w:color="auto"/>
                                <w:right w:val="none" w:sz="0" w:space="0" w:color="auto"/>
                              </w:divBdr>
                            </w:div>
                            <w:div w:id="1358777109">
                              <w:marLeft w:val="0"/>
                              <w:marRight w:val="0"/>
                              <w:marTop w:val="0"/>
                              <w:marBottom w:val="0"/>
                              <w:divBdr>
                                <w:top w:val="none" w:sz="0" w:space="0" w:color="auto"/>
                                <w:left w:val="none" w:sz="0" w:space="0" w:color="auto"/>
                                <w:bottom w:val="none" w:sz="0" w:space="0" w:color="auto"/>
                                <w:right w:val="none" w:sz="0" w:space="0" w:color="auto"/>
                              </w:divBdr>
                            </w:div>
                            <w:div w:id="1358777118">
                              <w:marLeft w:val="0"/>
                              <w:marRight w:val="0"/>
                              <w:marTop w:val="0"/>
                              <w:marBottom w:val="0"/>
                              <w:divBdr>
                                <w:top w:val="none" w:sz="0" w:space="0" w:color="auto"/>
                                <w:left w:val="none" w:sz="0" w:space="0" w:color="auto"/>
                                <w:bottom w:val="none" w:sz="0" w:space="0" w:color="auto"/>
                                <w:right w:val="none" w:sz="0" w:space="0" w:color="auto"/>
                              </w:divBdr>
                            </w:div>
                            <w:div w:id="1358777125">
                              <w:marLeft w:val="0"/>
                              <w:marRight w:val="0"/>
                              <w:marTop w:val="0"/>
                              <w:marBottom w:val="0"/>
                              <w:divBdr>
                                <w:top w:val="none" w:sz="0" w:space="0" w:color="auto"/>
                                <w:left w:val="none" w:sz="0" w:space="0" w:color="auto"/>
                                <w:bottom w:val="none" w:sz="0" w:space="0" w:color="auto"/>
                                <w:right w:val="none" w:sz="0" w:space="0" w:color="auto"/>
                              </w:divBdr>
                            </w:div>
                            <w:div w:id="1358777127">
                              <w:marLeft w:val="0"/>
                              <w:marRight w:val="0"/>
                              <w:marTop w:val="0"/>
                              <w:marBottom w:val="0"/>
                              <w:divBdr>
                                <w:top w:val="none" w:sz="0" w:space="0" w:color="auto"/>
                                <w:left w:val="none" w:sz="0" w:space="0" w:color="auto"/>
                                <w:bottom w:val="none" w:sz="0" w:space="0" w:color="auto"/>
                                <w:right w:val="none" w:sz="0" w:space="0" w:color="auto"/>
                              </w:divBdr>
                              <w:divsChild>
                                <w:div w:id="1358777085">
                                  <w:marLeft w:val="0"/>
                                  <w:marRight w:val="0"/>
                                  <w:marTop w:val="0"/>
                                  <w:marBottom w:val="0"/>
                                  <w:divBdr>
                                    <w:top w:val="none" w:sz="0" w:space="0" w:color="auto"/>
                                    <w:left w:val="none" w:sz="0" w:space="0" w:color="auto"/>
                                    <w:bottom w:val="none" w:sz="0" w:space="0" w:color="auto"/>
                                    <w:right w:val="none" w:sz="0" w:space="0" w:color="auto"/>
                                  </w:divBdr>
                                  <w:divsChild>
                                    <w:div w:id="1358777093">
                                      <w:marLeft w:val="0"/>
                                      <w:marRight w:val="255"/>
                                      <w:marTop w:val="0"/>
                                      <w:marBottom w:val="0"/>
                                      <w:divBdr>
                                        <w:top w:val="none" w:sz="0" w:space="0" w:color="auto"/>
                                        <w:left w:val="none" w:sz="0" w:space="0" w:color="auto"/>
                                        <w:bottom w:val="none" w:sz="0" w:space="0" w:color="auto"/>
                                        <w:right w:val="none" w:sz="0" w:space="0" w:color="auto"/>
                                      </w:divBdr>
                                      <w:divsChild>
                                        <w:div w:id="1358777091">
                                          <w:marLeft w:val="0"/>
                                          <w:marRight w:val="0"/>
                                          <w:marTop w:val="0"/>
                                          <w:marBottom w:val="0"/>
                                          <w:divBdr>
                                            <w:top w:val="none" w:sz="0" w:space="0" w:color="auto"/>
                                            <w:left w:val="none" w:sz="0" w:space="0" w:color="auto"/>
                                            <w:bottom w:val="none" w:sz="0" w:space="0" w:color="auto"/>
                                            <w:right w:val="none" w:sz="0" w:space="0" w:color="auto"/>
                                          </w:divBdr>
                                        </w:div>
                                        <w:div w:id="135877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777096">
          <w:marLeft w:val="0"/>
          <w:marRight w:val="0"/>
          <w:marTop w:val="0"/>
          <w:marBottom w:val="0"/>
          <w:divBdr>
            <w:top w:val="none" w:sz="0" w:space="0" w:color="auto"/>
            <w:left w:val="none" w:sz="0" w:space="0" w:color="auto"/>
            <w:bottom w:val="none" w:sz="0" w:space="0" w:color="auto"/>
            <w:right w:val="none" w:sz="0" w:space="0" w:color="auto"/>
          </w:divBdr>
          <w:divsChild>
            <w:div w:id="1358777098">
              <w:marLeft w:val="0"/>
              <w:marRight w:val="0"/>
              <w:marTop w:val="0"/>
              <w:marBottom w:val="0"/>
              <w:divBdr>
                <w:top w:val="none" w:sz="0" w:space="0" w:color="auto"/>
                <w:left w:val="none" w:sz="0" w:space="0" w:color="auto"/>
                <w:bottom w:val="none" w:sz="0" w:space="0" w:color="auto"/>
                <w:right w:val="none" w:sz="0" w:space="0" w:color="auto"/>
              </w:divBdr>
              <w:divsChild>
                <w:div w:id="13587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7712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ibm.com/support/knowledgecenter/SSZRHJ/com.ibm.sccd-saas.doc/ticket/c_global.html" TargetMode="External"/><Relationship Id="rId47" Type="http://schemas.openxmlformats.org/officeDocument/2006/relationships/hyperlink" Target="https://www.ibm.com/support/knowledgecenter/SSTPTP_1.4.0.1/soc/integration/reference/soc_int_quickrefgettingstarted.html" TargetMode="External"/><Relationship Id="rId50" Type="http://schemas.openxmlformats.org/officeDocument/2006/relationships/hyperlink" Target="https://www.ibm.com/support/knowledgecenter/SSWT9A_7.6.0/com.ibm.mbs.doc/startcntr/c_start_center_overview.html" TargetMode="External"/><Relationship Id="rId55" Type="http://schemas.openxmlformats.org/officeDocument/2006/relationships/image" Target="media/image34.png"/><Relationship Id="rId63" Type="http://schemas.openxmlformats.org/officeDocument/2006/relationships/image" Target="media/image39.png"/><Relationship Id="rId68" Type="http://schemas.openxmlformats.org/officeDocument/2006/relationships/image" Target="media/image43.png"/><Relationship Id="rId76" Type="http://schemas.openxmlformats.org/officeDocument/2006/relationships/hyperlink" Target="https://www.youtube.com/watch?v=UKnP1_hluFY" TargetMode="External"/><Relationship Id="rId84" Type="http://schemas.openxmlformats.org/officeDocument/2006/relationships/image" Target="media/image45.png"/><Relationship Id="rId89"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hyperlink" Target="https://www.youtube.com/watch?v=tb3xNZLwgDo"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ibm.com/marketplace/cloud/it-service-management/us/en-us?lnk=US_STW_MHP_L1&amp;lnk2=learn_CtrlDesk" TargetMode="External"/><Relationship Id="rId53" Type="http://schemas.openxmlformats.org/officeDocument/2006/relationships/hyperlink" Target="https://www.ibm.com/support/knowledgecenter/SSWT9A_7.6.0/com.ibm.mbs.doc/mbs_common/t_create_kpis.html?cp=SSWT9A_7.6.0" TargetMode="External"/><Relationship Id="rId58" Type="http://schemas.openxmlformats.org/officeDocument/2006/relationships/hyperlink" Target="https://www.ibm.com/support/knowledgecenter/SSLKT6_7.6.0.5/com.ibm.mbs.doc/escalation/t_work_escalations.html" TargetMode="External"/><Relationship Id="rId66" Type="http://schemas.openxmlformats.org/officeDocument/2006/relationships/image" Target="media/image41.png"/><Relationship Id="rId74" Type="http://schemas.openxmlformats.org/officeDocument/2006/relationships/hyperlink" Target="http://www.ibm.com/support/knowledgecenter/en/SSSHTQ/omnibus/gateways/tsrmgw/wip/reference/tsrmgw_test_connection.html" TargetMode="External"/><Relationship Id="rId79" Type="http://schemas.openxmlformats.org/officeDocument/2006/relationships/hyperlink" Target="http://www.ibm.com/support/knowledgecenter/en/SSSHTQ/omnibus/gateways/tsrmgw/wip/reference/tsrmgw_config_fine_tune.html" TargetMode="External"/><Relationship Id="rId87"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image" Target="media/image37.png"/><Relationship Id="rId82" Type="http://schemas.openxmlformats.org/officeDocument/2006/relationships/hyperlink" Target="https://www.ibm.com/support/knowledgecenter/SSWDVU_1.1.0/com.ibm.iteo.doc/install_cfgitsmgate.html" TargetMode="External"/><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www.ibm.com/support/knowledgecenter/SSWT9A_7.6.0/com.ibm.mbs.doc/startcntr/c_start_center_overview.html" TargetMode="External"/><Relationship Id="rId48" Type="http://schemas.openxmlformats.org/officeDocument/2006/relationships/hyperlink" Target="https://www.ibm.com/developerworks/community/wikis/home?lang=en-us" TargetMode="External"/><Relationship Id="rId56" Type="http://schemas.openxmlformats.org/officeDocument/2006/relationships/image" Target="media/image35.png"/><Relationship Id="rId64" Type="http://schemas.openxmlformats.org/officeDocument/2006/relationships/image" Target="media/image40.png"/><Relationship Id="rId69" Type="http://schemas.openxmlformats.org/officeDocument/2006/relationships/hyperlink" Target="http://www.ibm.com/support/knowledgecenter/SSSHTQ/omnibus/gateways/tsrmgw/wip/concept/tsrmgw_intro.html" TargetMode="External"/><Relationship Id="rId77" Type="http://schemas.openxmlformats.org/officeDocument/2006/relationships/hyperlink" Target="http://www.ibm.com/support/knowledgecenter/en/SSSHTQ/omnibus/gateways/tsrmgw/wip/reference/tsrmgw_config_summary_field.html" TargetMode="External"/><Relationship Id="rId8" Type="http://schemas.openxmlformats.org/officeDocument/2006/relationships/hyperlink" Target="https://github.com/ibm-cloud-architecture/refarch-cloudnative-csmo" TargetMode="External"/><Relationship Id="rId51" Type="http://schemas.openxmlformats.org/officeDocument/2006/relationships/hyperlink" Target="https://www.ibm.com/support/knowledgecenter/SSWT9A_7.5.1/com.ibm.mbs.doc/workview/t_ctr_work_view_queries.html?cp=SSWT9A_7.6.0" TargetMode="External"/><Relationship Id="rId72" Type="http://schemas.openxmlformats.org/officeDocument/2006/relationships/hyperlink" Target="https://www.youtube.com/watch?v=ifK8tq66pug" TargetMode="External"/><Relationship Id="rId80" Type="http://schemas.openxmlformats.org/officeDocument/2006/relationships/hyperlink" Target="https://www.ibm.com/support/knowledgecenter/SSSHTQ_8.1.0/com.ibm.netcool_OMNIbus.doc_8.1.0/omnibus/wip/admin/task/omn_adm_sql_fw_startingsqlintintface.html" TargetMode="External"/><Relationship Id="rId85"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ibm.com/support/knowledgecenter/SSWT9A_7.6.0/com.ibm.mbs.doc/startcntr/c_start_center_overview.html" TargetMode="External"/><Relationship Id="rId38" Type="http://schemas.openxmlformats.org/officeDocument/2006/relationships/image" Target="media/image29.png"/><Relationship Id="rId46" Type="http://schemas.openxmlformats.org/officeDocument/2006/relationships/hyperlink" Target="https://www.ibm.com/support/knowledgecenter/SSSHTQ_8.1.0/com.ibm.netcool_OMNIbus.doc_8.1.0/omnibus/wip/install/reference/omn_ins_im_omn_install_overview.html" TargetMode="External"/><Relationship Id="rId59" Type="http://schemas.openxmlformats.org/officeDocument/2006/relationships/hyperlink" Target="https://www.ibm.com/support/knowledgecenter/SSLKT6_7.6.0.5/com.ibm.mbs.doc/escalation/t_activating_escalations.html" TargetMode="External"/><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hyperlink" Target="https://www-304.ibm.com/support/docview.wss?uid=swg21610165" TargetMode="External"/><Relationship Id="rId75" Type="http://schemas.openxmlformats.org/officeDocument/2006/relationships/hyperlink" Target="http://www.ibm.com/support/knowledgecenter/SSSHTQ/omnibus/gateways/tsrmgw/wip/reference/tsrmgw_config_tsrm_integrationtoolkit.html" TargetMode="External"/><Relationship Id="rId83" Type="http://schemas.openxmlformats.org/officeDocument/2006/relationships/hyperlink" Target="https://www.ibm.com/support/knowledgecenter/SSSHTQ/omnibus/gateways/tsrmgw/wip/reference/tsrmgw_generating_tickets.html" TargetMode="External"/><Relationship Id="rId88" Type="http://schemas.openxmlformats.org/officeDocument/2006/relationships/hyperlink" Target="http://www-03.ibm.com/software/products/en/control-desk"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www.ibm.com/support/knowledgecenter/SSWT9A_7.6.0/com.ibm.mbs.doc/startcntr/t_mng_start_center_templates.html?cp=SSWT9A_7.6.0" TargetMode="External"/><Relationship Id="rId57" Type="http://schemas.openxmlformats.org/officeDocument/2006/relationships/hyperlink" Target="https://www.ibm.com/support/knowledgecenter/SSLKT6_7.6.0.5/com.ibm.mbs.doc/escalation/c_ctr_escalation_overview.html" TargetMode="External"/><Relationship Id="rId10" Type="http://schemas.openxmlformats.org/officeDocument/2006/relationships/hyperlink" Target="https://github.com/ibm-cloud-architecture/refarch-cloudnative-csmo/blob/master/doc/Incident_Management_Implementation.md" TargetMode="External"/><Relationship Id="rId31" Type="http://schemas.openxmlformats.org/officeDocument/2006/relationships/image" Target="media/image23.png"/><Relationship Id="rId44" Type="http://schemas.openxmlformats.org/officeDocument/2006/relationships/hyperlink" Target="https://www.ibm.com/support/knowledgecenter/SSWT9A_7.6.0/com.ibm.sccd-adv.doc/sccd_install/t_ctr_install.html" TargetMode="External"/><Relationship Id="rId52" Type="http://schemas.openxmlformats.org/officeDocument/2006/relationships/hyperlink" Target="https://www.ibm.com/support/knowledgecenter/SSWT9A_7.6.0/com.ibm.mbs.doc/gp_ui/c_SQL_search.html?cp=SSWT9A_7.6.0" TargetMode="External"/><Relationship Id="rId60" Type="http://schemas.openxmlformats.org/officeDocument/2006/relationships/image" Target="media/image36.png"/><Relationship Id="rId65" Type="http://schemas.openxmlformats.org/officeDocument/2006/relationships/hyperlink" Target="https://github.com/ibm-cloud-architecture/refarch-cloudnative-csmo/commit/2822d503335dcc43a56007e8299480c54dc6684f" TargetMode="External"/><Relationship Id="rId73" Type="http://schemas.openxmlformats.org/officeDocument/2006/relationships/hyperlink" Target="http://www.ibm.com/support/knowledgecenter/en/SSSHTQ/omnibus/gateways/tsrmgw/wip/reference/tsrmgw_install_overview.html" TargetMode="External"/><Relationship Id="rId78" Type="http://schemas.openxmlformats.org/officeDocument/2006/relationships/hyperlink" Target="http://www.ibm.com/support/knowledgecenter/en/SSSHTQ/omnibus/gateways/tsrmgw/wip/reference/tsrmgw_config_impr_perf.html" TargetMode="External"/><Relationship Id="rId81" Type="http://schemas.openxmlformats.org/officeDocument/2006/relationships/image" Target="media/image44.png"/><Relationship Id="rId86"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AppData\Roaming\Microsoft\Templates\Report%20design%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Report design (blank).dotx</Template>
  <TotalTime>5</TotalTime>
  <Pages>36</Pages>
  <Words>8721</Words>
  <Characters>49713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bienfam1</dc:creator>
  <cp:keywords/>
  <dc:description/>
  <cp:lastModifiedBy>MELODY Bienfang</cp:lastModifiedBy>
  <cp:revision>4</cp:revision>
  <dcterms:created xsi:type="dcterms:W3CDTF">2016-11-30T15:53:00Z</dcterms:created>
  <dcterms:modified xsi:type="dcterms:W3CDTF">2016-11-30T15:58:00Z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