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AB" w:rsidRDefault="00313A9A">
      <w:pPr>
        <w:pStyle w:val="normal"/>
        <w:jc w:val="both"/>
        <w:rPr>
          <w:b/>
        </w:rPr>
      </w:pPr>
      <w:r>
        <w:rPr>
          <w:b/>
        </w:rPr>
        <w:t>O2 - GUIDE</w:t>
      </w:r>
    </w:p>
    <w:p w:rsidR="004D3AAB" w:rsidRDefault="004D3AAB">
      <w:pPr>
        <w:pStyle w:val="normal"/>
        <w:ind w:firstLine="720"/>
        <w:jc w:val="both"/>
      </w:pPr>
    </w:p>
    <w:p w:rsidR="004D3AAB" w:rsidRDefault="00313A9A">
      <w:pPr>
        <w:pStyle w:val="normal"/>
        <w:ind w:firstLine="720"/>
        <w:jc w:val="both"/>
      </w:pPr>
      <w:r>
        <w:t>Το λογισμικό Organized Orders (O2) είναι ένα λογισμικό παραγγελιοδοσίας και παραγγελιοληψίας. Δημιουργεί ένα εμπορικό ηλεκτρονικό δίκτυο ανάμεσα στις επιχειρήσεις που το χρησιμοποιούν. Η υλοποίηση του χωρίς servers, πραγματοποιήθηκε με μια κοινή βάση δεδομ</w:t>
      </w:r>
      <w:r>
        <w:t>ένων SQLite, με το όνομα Simplify.db. O εν λόγω τρόπος υλοποίησης επέφερε κάποια αναγκαστικά λογικά λάθη (λόγω του ότι οι πίνακες δεδομένων περιέχουν πληροφορίες για όλες τις επιχειρήσεις οι οποίες χρησιμοποιούν το λογισμικό), τα οποία όμως αντιμετωπίσθηκα</w:t>
      </w:r>
      <w:r>
        <w:t xml:space="preserve">ν </w:t>
      </w:r>
      <w:proofErr w:type="spellStart"/>
      <w:r>
        <w:t>εώς</w:t>
      </w:r>
      <w:proofErr w:type="spellEnd"/>
      <w:r>
        <w:t xml:space="preserve"> έναν ικανοποιητικό βαθμό. Παρακάτω παραθέτονται κάποιες βασικές οδηγίες για τη χρήση του Ο2:</w:t>
      </w:r>
    </w:p>
    <w:p w:rsidR="004D3AAB" w:rsidRDefault="00313A9A">
      <w:pPr>
        <w:pStyle w:val="normal"/>
        <w:ind w:firstLine="720"/>
        <w:jc w:val="both"/>
      </w:pPr>
      <w:r>
        <w:t>Η είσοδος στο σύστημα γίνεται χρησιμοποιώντας ως username το id του υπαλλήλου και ως password το Password που βρίσκεται στον πίνακα δεδομένων User.</w:t>
      </w:r>
    </w:p>
    <w:p w:rsidR="004D3AAB" w:rsidRDefault="004D3AAB">
      <w:pPr>
        <w:pStyle w:val="normal"/>
        <w:ind w:firstLine="720"/>
        <w:jc w:val="both"/>
      </w:pPr>
    </w:p>
    <w:p w:rsidR="004D3AAB" w:rsidRDefault="00313A9A">
      <w:pPr>
        <w:pStyle w:val="normal"/>
        <w:jc w:val="center"/>
      </w:pPr>
      <w:r>
        <w:rPr>
          <w:noProof/>
          <w:lang w:val="el-GR"/>
        </w:rPr>
        <w:drawing>
          <wp:inline distT="114300" distB="114300" distL="114300" distR="114300">
            <wp:extent cx="5376863" cy="30278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02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AAB" w:rsidRDefault="004D3AAB">
      <w:pPr>
        <w:pStyle w:val="normal"/>
        <w:jc w:val="both"/>
      </w:pPr>
    </w:p>
    <w:p w:rsidR="004D3AAB" w:rsidRDefault="00313A9A">
      <w:pPr>
        <w:pStyle w:val="normal"/>
        <w:ind w:firstLine="720"/>
        <w:jc w:val="both"/>
      </w:pPr>
      <w:r>
        <w:t>Ανάλο</w:t>
      </w:r>
      <w:r>
        <w:t xml:space="preserve">γα με την ιδιότητα του υπαλλήλου (υπεύθυνος παραγγελιών,αποθηκάριος ή πωλητής), το σύστημα εμφανίζει το αντίστοιχο UI. </w:t>
      </w:r>
    </w:p>
    <w:p w:rsidR="004D3AAB" w:rsidRDefault="00313A9A">
      <w:pPr>
        <w:pStyle w:val="normal"/>
        <w:numPr>
          <w:ilvl w:val="0"/>
          <w:numId w:val="3"/>
        </w:numPr>
        <w:jc w:val="both"/>
      </w:pPr>
      <w:r>
        <w:t>Εάν ο χρήστης είναι ο υπεύθυνος παραγγελιών (order manager) της επιχείρησης τότε οι δυνατότητες που προσφέρει το Ο2 είναι οι εξής: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Αναζή</w:t>
      </w:r>
      <w:r>
        <w:t>τηση παραγγελίας, προϊόντος ή προμηθευτή. Οι δυνατότητες επιλογής πεδίου αναζήτησης παραγγελίας είναι το id της παραγγελίας, το id του προμηθευτή, το id ή το όνομα του προϊόντος, η ημερομηνία και το status. Οι δυνατότητες επιλογής πεδίου αναζήτησης προϊόντ</w:t>
      </w:r>
      <w:r>
        <w:t>ος είναι το id ή το όνομα του προϊόντος και το id του προμηθευτή που το προμηθεύει. Οι δυνατότητες επιλογής πεδίου αναζήτησης προμηθευτή είναι το id, το όνομα, το επίθετο ή το ΑΦΜ του προμηθευτή. Κάθε φορά η αναζήτηση γίνεται βάση ενός μόνο πεδίου.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Προβολή</w:t>
      </w:r>
      <w:r>
        <w:t xml:space="preserve"> των προϊόντων που αγοράζει συνήθως ο υπεύθυνος παραγγελιών - επιλογή, προβολή και επεξεργασία (συγκεκριμένων πεδίων) λεπτομερειών του εκάστοτε προϊόντος.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Προσθήκη νέου προϊόντος. Γίνεται έλεγχος ώστε το id του προϊόντος να υπάρχει στον πίνακα με τα προϊόν</w:t>
      </w:r>
      <w:r>
        <w:t xml:space="preserve">τα  που πωλούνται στο δίκτυο (πίνακας στη </w:t>
      </w:r>
      <w:r>
        <w:lastRenderedPageBreak/>
        <w:t>βάση Product_for_sale). Εάν υπάρχει, γίνεται προσθήκη των στοιχείων στους πίνακες Product_for_purchase και Supplies.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Προβολή των παραγγελιών που έχουν αποσταλεί από τον υπεύθυνο παραγγελιών - επιλογή, προβολή και ε</w:t>
      </w:r>
      <w:r>
        <w:t>πεξεργασία (συγκεκριμένων πεδίων) λεπτομερειών της εκάστοτε παραγγελίας.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 xml:space="preserve">Προσθήκη νέας παραγγελίας. Γίνεται έλεγχος ώστε το id του προμηθευτή να υπάρχει στον πίνακα Supplier, το id του προϊόντος να υπάρχει στον πίνακα  Product_for_purchase,  και τα δυο id </w:t>
      </w:r>
      <w:r>
        <w:t>να υπάρχουν στον πίνακα Supplies (στην ίδια εγγραφή) ώστε ο συγκεκριμένος προμηθευτής να πουλάει το συγκεκριμένο προϊόν. Εάν ο έλεγχος είναι έγκυρος, τότε η παραγγελία αποθηκεύεται.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Προβολή των προμηθευτών με τους οποίους συνεργάζεται ο υπεύθυνος παραγγελι</w:t>
      </w:r>
      <w:r>
        <w:t>ών - επιλογή και προβολή λεπτομερειών του εκάστοτε προμηθευτή.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Προσθήκη νέου προμηθευτή.</w:t>
      </w:r>
      <w:r>
        <w:rPr>
          <w:color w:val="6AA84F"/>
        </w:rPr>
        <w:t xml:space="preserve"> </w:t>
      </w:r>
      <w:r>
        <w:t>Γίνεται έλεγχος εάν το id του προμηθευτή υπάρχει στον πίνακα Seller.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Υπολογισμός στατιστικών στοιχείων. Γίνεται επιλογή μεταβλητής (</w:t>
      </w:r>
      <w:proofErr w:type="spellStart"/>
      <w:r>
        <w:t>Cost</w:t>
      </w:r>
      <w:proofErr w:type="spellEnd"/>
      <w:r>
        <w:t>, Orders), φίλτρου (Date, Suppl</w:t>
      </w:r>
      <w:r>
        <w:t>ier, Product), τρόπου αναπαράστασης των στατιστικών (Pie Chart, Bar Chart, Line Chart, Matrix Chart) καθώς και της ημερομηνίας(μήνας και έτος) που θα γίνει η εξαγωγή των αποτελεσμάτων. Αν στο φίλτρο επιλεχθεί Supplier ή Product τότε πρέπει να συμπληρωθεί κ</w:t>
      </w:r>
      <w:r>
        <w:t xml:space="preserve">αι ένα ακόμα πεδίο με το Supplier Id ή Product Id </w:t>
      </w:r>
      <w:proofErr w:type="spellStart"/>
      <w:r>
        <w:t>αντίστοιχα.Αν</w:t>
      </w:r>
      <w:proofErr w:type="spellEnd"/>
      <w:r>
        <w:t xml:space="preserve"> το Id που δηλώθηκε υπάρχει και υπάρχουν και δεδομένα για την εξαγωγή των στατιστικών στις επιλεγμένες ημερομηνίες τότε εμφανίζεται το Chart με τα αντίστοιχα αποτελέσματα αλλιώς εμφανίζεται μήν</w:t>
      </w:r>
      <w:r>
        <w:t>υμα λάθους ή ειδοποίησης.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Υπολογισμός και δημιουργία προτάσεων παραγγελιών από το σύστημα (Forecast) - δυνατότητα άμεσης προβολής και αποστολής τους. H λειτουργία του Forecast μπορεί να εκτελείται μόνο μια φορά την ημέρα, για να μην βγάζει πολλές φορές τις</w:t>
      </w:r>
      <w:r>
        <w:t xml:space="preserve"> ίδιες προτάσεις.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Επιλογή και αλλαγή του τύπου της επιχείρησης. Η μεταβλητή αυτή αξιοποιείται από τη λειτουργία του Forecast.</w:t>
      </w:r>
    </w:p>
    <w:p w:rsidR="004D3AAB" w:rsidRDefault="00313A9A">
      <w:pPr>
        <w:pStyle w:val="normal"/>
        <w:numPr>
          <w:ilvl w:val="0"/>
          <w:numId w:val="4"/>
        </w:numPr>
        <w:jc w:val="both"/>
      </w:pPr>
      <w:r>
        <w:t>Ο υπεύθυνος παραγγελιών ανανεώνει την βάση όποτε αυτός κρίνει απαραίτητο με το κουμπί “Refresh” (κάτω δεξιά).</w:t>
      </w:r>
    </w:p>
    <w:p w:rsidR="004D3AAB" w:rsidRDefault="004D3AAB">
      <w:pPr>
        <w:pStyle w:val="normal"/>
        <w:jc w:val="both"/>
      </w:pPr>
    </w:p>
    <w:p w:rsidR="004D3AAB" w:rsidRDefault="00313A9A">
      <w:pPr>
        <w:pStyle w:val="normal"/>
        <w:jc w:val="both"/>
      </w:pPr>
      <w:r>
        <w:t xml:space="preserve">    2)   Εάν ο χρήσ</w:t>
      </w:r>
      <w:r>
        <w:t>της είναι ο πωλητής (seller) της επιχείρησης τότε οι δυνατότητες που προσφέρει το Ο2 είναι οι εξής: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t>Αναζήτηση παραγγελίας, προϊόντος ή πελάτη. Οι δυνατότητες επιλογής πεδίου αναζήτησης παραγγελίας είναι το id της παραγγελίας, το id ή το όνομα του προϊόντος</w:t>
      </w:r>
      <w:r>
        <w:t>, η ημερομηνία και το status. Οι δυνατότητες επιλογής πεδίου αναζήτησης προϊόντος είναι το id ή το όνομα του προϊόντος. Οι δυνατότητες επιλογής πεδίου αναζήτησης πελάτη είναι το id, το όνομα, το επίθετο ή το ΑΦΜ του. Κάθε φορά η αναζήτηση γίνεται βάση ενός</w:t>
      </w:r>
      <w:r>
        <w:t xml:space="preserve"> μόνο πεδίου.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t>Προβολή των προϊόντων που πουλάει ο πωλητής - επιλογή, προβολή και επεξεργασία (συγκεκριμένων πεδίων) λεπτομερειών του εκάστοτε προϊόντος.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t>Προσθήκη νέου προϊόντος.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t>Προβολή των παραγγελιών που έχει δεχτεί ο πωλητής - επιλογή, προβολή και επεξεργασία (συγκεκριμένων πεδίων) λεπτομερειών της εκάστοτε παραγγελίας.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lastRenderedPageBreak/>
        <w:t>Προβολή των πελατών με τους οποίους συνεργάζεται ο πωλητής - επιλογή και προβολή λεπτομερειών του εκάστοτε πε</w:t>
      </w:r>
      <w:r>
        <w:t>λάτη.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t>Προσθήκη νέου πελάτη.</w:t>
      </w:r>
      <w:r>
        <w:rPr>
          <w:color w:val="6AA84F"/>
        </w:rPr>
        <w:t xml:space="preserve"> </w:t>
      </w:r>
      <w:r>
        <w:t>Γίνεται έλεγχος εάν το id του πελάτη υπάρχει στον πίνακα OrderManager.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t>Υπολογισμός στατιστικών στοιχείων. Γίνεται επιλογή μεταβλητής (Profit, Purchases), φίλτρου (Date, Client, Product), τρόπου αναπαράστασης των στατιστικών (Pie</w:t>
      </w:r>
      <w:r>
        <w:t xml:space="preserve"> Chart, Bar Chart, Line Chart, Matrix Chart) καθώς και της ημερομηνίας(μήνας και έτος) που θα γίνει η εξαγωγή των αποτελεσμάτων. Αν στο φίλτρο επιλεχθεί Client ή Product τότε πρέπει να συμπληρωθεί και ένα ακόμα πεδίο με το Client Id ή Product Id αντίστοιχα</w:t>
      </w:r>
      <w:r>
        <w:t>.</w:t>
      </w:r>
      <w:r>
        <w:rPr>
          <w:lang w:val="el-GR"/>
        </w:rPr>
        <w:t xml:space="preserve"> </w:t>
      </w:r>
      <w:r>
        <w:t>Αν το Id που δηλώθηκε υπάρχει και υπάρχουν και δεδομένα για την εξαγωγή των στατιστικών στις επιλεγμένες ημερομηνίες τότε εμφανίζεται το Chart με τα αντίστοιχα αποτελέσματα αλλιώς εμφανίζεται μήνυμα λάθους ή ειδοποίησης.</w:t>
      </w:r>
    </w:p>
    <w:p w:rsidR="004D3AAB" w:rsidRDefault="00313A9A">
      <w:pPr>
        <w:pStyle w:val="normal"/>
        <w:numPr>
          <w:ilvl w:val="0"/>
          <w:numId w:val="1"/>
        </w:numPr>
        <w:jc w:val="both"/>
      </w:pPr>
      <w:r>
        <w:t>Ο πωλητής ανανεώνει την βάση όποτε</w:t>
      </w:r>
      <w:r>
        <w:t xml:space="preserve"> αυτός κρίνει απαραίτητο με το κουμπί “Refresh” (κάτω δεξιά).</w:t>
      </w:r>
    </w:p>
    <w:p w:rsidR="004D3AAB" w:rsidRDefault="00313A9A">
      <w:pPr>
        <w:pStyle w:val="normal"/>
        <w:jc w:val="both"/>
      </w:pPr>
      <w:r>
        <w:t xml:space="preserve"> 3)   Εάν ο χρήστης είναι ο αποθηκάριος (Stockkeeper) της επιχείρησης τότε οι δυνατότητες που προσφέρει το Ο2 είναι οι εξής:</w:t>
      </w:r>
    </w:p>
    <w:p w:rsidR="004D3AAB" w:rsidRDefault="00313A9A">
      <w:pPr>
        <w:pStyle w:val="normal"/>
        <w:numPr>
          <w:ilvl w:val="0"/>
          <w:numId w:val="2"/>
        </w:numPr>
        <w:jc w:val="both"/>
      </w:pPr>
      <w:r>
        <w:t>Αναζήτηση παραγγελίας. Οι δυνατότητες επιλογής πεδίου αναζήτησης παρα</w:t>
      </w:r>
      <w:r>
        <w:t>γγελίας είναι το id της παραγγελίας, το id του προμηθευτή, το id ή το όνομα του προϊόντος, η ημερομηνία και το status. Κάθε φορά η αναζήτηση γίνεται βάση ενός μόνο πεδίου.</w:t>
      </w:r>
    </w:p>
    <w:p w:rsidR="004D3AAB" w:rsidRDefault="00313A9A">
      <w:pPr>
        <w:pStyle w:val="normal"/>
        <w:numPr>
          <w:ilvl w:val="0"/>
          <w:numId w:val="2"/>
        </w:numPr>
        <w:jc w:val="both"/>
      </w:pPr>
      <w:r>
        <w:t>Επιλογή, προβολή και επεξεργασία (συγκεκριμένων πεδίων) λεπτομερειών της εκάστοτε πα</w:t>
      </w:r>
      <w:r>
        <w:t>ραγγελίας.</w:t>
      </w:r>
    </w:p>
    <w:p w:rsidR="004D3AAB" w:rsidRDefault="00313A9A">
      <w:pPr>
        <w:pStyle w:val="normal"/>
        <w:numPr>
          <w:ilvl w:val="0"/>
          <w:numId w:val="2"/>
        </w:numPr>
        <w:jc w:val="both"/>
      </w:pPr>
      <w:r>
        <w:t>Ο αποθηκάριος ανανεώνει την βάση όποτε αυτός κρίνει απαραίτητο με το κουμπί “Refresh” (κάτω δεξιά).</w:t>
      </w:r>
    </w:p>
    <w:p w:rsidR="004D3AAB" w:rsidRDefault="004D3AAB">
      <w:pPr>
        <w:pStyle w:val="normal"/>
        <w:jc w:val="both"/>
      </w:pPr>
    </w:p>
    <w:p w:rsidR="004D3AAB" w:rsidRDefault="00313A9A">
      <w:pPr>
        <w:pStyle w:val="normal"/>
        <w:jc w:val="both"/>
      </w:pPr>
      <w:r>
        <w:rPr>
          <w:i/>
          <w:u w:val="single"/>
        </w:rPr>
        <w:t>Σημειώσεις:</w:t>
      </w:r>
      <w:r>
        <w:t xml:space="preserve"> Κατά τη δημιουργία και αποστολή μιας παραγγελίας από τον υπεύθυνο παραγγελιών η παραγγελία παίρνει το status 1. Όταν τη λάβει ο προμ</w:t>
      </w:r>
      <w:r>
        <w:t>ηθευτής, ενδεχομένως να αλλάξει κάποιο πεδίο (τιμή ή ποσότητα). Για να τη στείλει για έγκριση στον υπεύθυνο παραγγελιών αλλάζει το status σε 2. Όταν ο υπεύθυνος παραγγελιών ελέγξει την ανανεωμένη παραγγελία, εάν την εγκρίνει θα κάνει το status 3. Εν τέλει,</w:t>
      </w:r>
      <w:r>
        <w:t xml:space="preserve"> ο προμηθευτής ελέγχει το status για να δει εάν εγκρίθηκε η παραγγελία και για να την οριστικοποιήσει κάνει το status 4. Όταν ο αποθηκάριος παραλάβει την παραγγελία, μετατρέπει το status σε 5, ώστε ο υπεύθυνος παραγγελιών να μπορεί να ελέγξει πότε μια παρα</w:t>
      </w:r>
      <w:r>
        <w:t>γγελία έχει ολοκληρωθεί. Το status 0, υποδεικνύει ότι η παραγγελία δεν έχει ξεκινήσει εξ αρχής και προτείνεται</w:t>
      </w:r>
      <w:r w:rsidR="00E9782D">
        <w:t xml:space="preserve"> από τη λειτουργία του Forecast</w:t>
      </w:r>
      <w:r w:rsidR="00E9782D">
        <w:rPr>
          <w:lang w:val="el-GR"/>
        </w:rPr>
        <w:t xml:space="preserve">. </w:t>
      </w:r>
      <w:r>
        <w:t xml:space="preserve"> </w:t>
      </w:r>
    </w:p>
    <w:p w:rsidR="004D3AAB" w:rsidRDefault="00313A9A">
      <w:pPr>
        <w:pStyle w:val="normal"/>
        <w:jc w:val="both"/>
        <w:rPr>
          <w:lang w:val="el-GR"/>
        </w:rPr>
      </w:pPr>
      <w:r>
        <w:tab/>
        <w:t>Οι ποσότητες των προϊόντων όσον αφορά το απόθεμα, τα αναμενόμενα και το leadtime ελέγχονται και ανανεώνονται απ</w:t>
      </w:r>
      <w:r>
        <w:t>ό τον υπεύθυνο παραγγελιών (ώστε το Forecast  να μην αναπαράγει τις ίδιες προτάσεις κάθε φορά). Το leadtime αποτελεί το χρόνο που κάνει η παραγγελία από τη στιγμή που ξεκινάει από τον προμηθευτή μέχρι να φτάσει στον παραγγελιοδότη - επιχείρηση. Η μονάδα μέ</w:t>
      </w:r>
      <w:r>
        <w:t>τρησής του είναι ο χρόνος, αλλά στη βάση δεδομένων το έχουμε μετατρέψει ήδη σε μονάδα προϊόντος, για να χρησιμοποιείται άμεσα από το Forecast (για την καλύτερη απόδοσή του).</w:t>
      </w:r>
    </w:p>
    <w:p w:rsidR="00E9782D" w:rsidRPr="00E9782D" w:rsidRDefault="00E9782D">
      <w:pPr>
        <w:pStyle w:val="normal"/>
        <w:jc w:val="both"/>
        <w:rPr>
          <w:lang w:val="el-GR"/>
        </w:rPr>
      </w:pPr>
      <w:r>
        <w:rPr>
          <w:lang w:val="el-GR"/>
        </w:rPr>
        <w:tab/>
        <w:t>Επίσης, κατά την εκτέλεση των στατιστικών θα ήταν προτιμότερο να επιλεχθούν δια</w:t>
      </w:r>
      <w:r w:rsidR="00313A9A">
        <w:rPr>
          <w:lang w:val="el-GR"/>
        </w:rPr>
        <w:t>στήματα μηνών του έτους 2020, καθώς δεν έχουν περαστεί παραγγελίες προηγούμενων χρόνων. Ακόμη, θα πρέπει να αναφερθεί ότι στο διάστημα Φεβρουάριος – Ιούνιος βρίσκονται οι παραγγελίες.</w:t>
      </w:r>
    </w:p>
    <w:sectPr w:rsidR="00E9782D" w:rsidRPr="00E9782D" w:rsidSect="004D3A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03F5"/>
    <w:multiLevelType w:val="multilevel"/>
    <w:tmpl w:val="11181F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CB744F"/>
    <w:multiLevelType w:val="multilevel"/>
    <w:tmpl w:val="B2029C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461C696A"/>
    <w:multiLevelType w:val="multilevel"/>
    <w:tmpl w:val="4DE01F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55A44F9E"/>
    <w:multiLevelType w:val="multilevel"/>
    <w:tmpl w:val="368CED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AAB"/>
    <w:rsid w:val="00313A9A"/>
    <w:rsid w:val="004D3AAB"/>
    <w:rsid w:val="00E9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D3A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D3A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D3A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D3A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D3AA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D3A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D3AAB"/>
  </w:style>
  <w:style w:type="table" w:customStyle="1" w:styleId="TableNormal">
    <w:name w:val="Table Normal"/>
    <w:rsid w:val="004D3A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D3AA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D3AA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E978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E9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2020-06-12T19:26:00Z</dcterms:created>
  <dcterms:modified xsi:type="dcterms:W3CDTF">2020-06-12T19:42:00Z</dcterms:modified>
</cp:coreProperties>
</file>