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AP(r) Computer Science GridWorld Case Study: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Copyright(c) 2002-2006 College Entrance Examination Board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(http://www.collegeboard.com).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This code is free software; you can redistribute it and/or modify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it under the terms of the GNU General Public License as published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the Free Software Foundation.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This code is distributed in the hope that it will be useful,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but WITHOUT ANY WARRANTY; without even the implied warranty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MERCHANTABILITY or FITNESS FOR A PARTICULAR PURPOSE.  See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GNU General Public License for more details.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@author Alyce Brady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@author Chris Nevison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@author APCS Development Committee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@author Cay Horstmann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package info.gridworld.grid;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A &lt;code&gt;Location&lt;/code&gt; object represents the row and column of a location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in a two-dimensional grid. &lt;br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The API of this class is testable on the AP CS A and AB exams.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Location implements Comparable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int row; // row location in grid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int col; // column location in grid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The turn angle for turning 90 degrees to the left.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final int LEFT = -90;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* The turn angle for turning 90 degrees to the right.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final int RIGHT = 90;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* The turn angle for turning 45 degrees to the left.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final int HALF_LEFT = -45;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* The turn angle for turning 45 degrees to the right.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final int HALF_RIGHT = 45;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 The turn angle for turning a full circle.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final int FULL_CIRCLE = 360;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* The turn angle for turning a half circle.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final int HALF_CIRCLE = 180;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* The turn angle for making no turn.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final int AHEAD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* The compass direction for north.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final int NORTH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* The compass direction for northeast.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final int NORTHEAST = 45;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* The compass direction for east.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final int EAST = 90;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* The compass direction for southeast.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final int SOUTHEAST = 135;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 The compass direction for south.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final int SOUTH = 180;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 The compass direction for southwest.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final int SOUTHWEST = 225;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 The compass direction for west.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static final int WEST = 270;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* The compass direction for northwest.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final int NORTHWEST = 315;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* Constructs a location with given row and column coordinates.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* @param r the row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* @param c the column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Location(int r, int 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row = 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col = c;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 Gets the row coordinate.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 @return the row of this location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int getRow()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row;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* Gets the column coordinate.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* @return the column of this location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int getCol()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col;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* Gets the adjacent location in any one of the eight compass directions.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* @param direction the direction in which to find a neighbor location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* @return the adjacent location in the direction that is closest 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* &lt;tt&gt;direction&lt;/tt&gt;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Location getAdjacentLocation(int direction)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 reduce mod 360 and round to closest multiple of 45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adjustedDirection = (direction + HALF_RIGHT / 2) % FULL_CIRCLE;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(adjustedDirection &lt; 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adjustedDirection += FULL_CIRCLE;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adjustedDirection = (adjustedDirection / HALF_RIGHT) * HALF_RIGHT;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dc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int dr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(adjustedDirection == EAST)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dc =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else if (adjustedDirection == SOUTHEAST)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dc =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dr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else if (adjustedDirection == SOUTH)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dr =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 if (adjustedDirection == SOUTHWEST)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dc = -1;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dr =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else if (adjustedDirection == WEST)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dc = -1;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 if (adjustedDirection == NORTHWEST)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dc = -1;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dr = -1;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 if (adjustedDirection == NORTH)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dr = -1;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else if (adjustedDirection == NORTHEAST)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dc =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dr = -1;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new Location(getRow() + dr, getCol() + dc);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* Returns the direction from this location toward another location. The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* direction is rounded to the nearest compass direction.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* @param target a location that is different from this location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* @return the closest compass direction from this location toward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* &lt;code&gt;target&lt;/code&gt;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int getDirectionToward(Location target)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int dx = target.getCol() - getCol();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int dy = target.getRow() - getRow();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 y axis points opposite to mathematical orientation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int angle = (int) Math.toDegrees(Math.atan2(-dy, dx));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mathematical angle is counterclockwise from x-axis,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compass angle is clockwise from y-axis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compassAngle = RIGHT - angle;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// prepare for truncating division by 45 degrees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compassAngle += HALF_RIGHT / 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wrap negative angles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(compassAngle &lt;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compassAngle += FULL_CIRCLE;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// round to nearest multiple of 45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(compassAngle / HALF_RIGHT) * HALF_RIGHT;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* Indicates whether some other &lt;code&gt;Location&lt;/code&gt; object is "equal to"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* this one.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* @param other the other location to 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* @return &lt;code&gt;true&lt;/code&gt; if &lt;code&gt;other&lt;/code&gt; is 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* &lt;code&gt;Location&lt;/code&gt; with the same row and column as this location;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* &lt;code&gt;false&lt;/code&gt; otherwise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public boolean equals(Object other)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(!(other instanceof Location))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Location otherLoc = (Location) other;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getRow() == otherLoc.getRow() &amp;&amp; getCol() == otherLoc.getCol();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* Generates a hash code.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* @return a hash code for this location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int hashCode()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getRow() * 3737 + getCol();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* Compares this location to &lt;code&gt;other&lt;/code&gt; for ordering. Returns 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* negative integer, zero, or a positive integer as this location is less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* than, equal to, or greater than &lt;code&gt;other&lt;/code&gt;. Locations are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* ordered in row-major order. &lt;br /&gt;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* (Precondition: &lt;code&gt;other&lt;/code&gt; is a &lt;code&gt;Location&lt;/code&gt; object.)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* @param other the other location to test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* @return a negative integer if this location is less than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* &lt;code&gt;other&lt;/code&gt;, zero if the two locations are equal, or a positive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* integer if this location is greater than &lt;code&gt;other&lt;/code&gt;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int compareTo(Object other)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Location otherLoc = (Location) other;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if (getRow() &lt; otherLoc.getRow())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(getRow() &gt; otherLoc.getRow())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if (getCol() &lt; otherLoc.getCol())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(getCol() &gt; otherLoc.getCol())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* Creates a string that describes this location.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* @return a string with the row and column of this location, in the format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* (row, col)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String toString()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"(" + getRow() + ", " + getCol() + ")";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