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2.3287671232877"/>
        <w:gridCol w:w="8647.671232876712"/>
        <w:tblGridChange w:id="0">
          <w:tblGrid>
            <w:gridCol w:w="712.3287671232877"/>
            <w:gridCol w:w="8647.67123287671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Chris Nevison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Barbara Cloud Wells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info.gridworld.actor.Actor;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info.gridworld.actor.Critter;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 &lt;code&gt;CrabCritter&lt;/code&gt; looks at a limited set of neighbors when it eats and moves.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class is not tested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CrabCritter extends Critter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CrabCritter()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setColor(Color.RED);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A crab gets the actors in the three locations immediately in front, to 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front-right and to its front-left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 list of actors occupying these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ArrayList&lt;Actor&gt; getActors()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ArrayList&lt;Actor&gt; actors = new ArrayList&lt;Actor&gt;();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int[] dirs 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 Location.AHEAD, Location.HALF_LEFT, Location.HALF_RIGHT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loc : getLocationsInDirections(dirs))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Actor a = getGrid().get(loc);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(a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actors.add(a);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actors;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list of empty locations immediately to the right and to the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getMoveLocations()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locs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int[] dirs 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 Location.LEFT, Location.RIGHT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loc : getLocationsInDirections(dirs))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(getGrid().get(loc)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locs.add(loc);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If the crab critter doesn't move, it randomly turns left or right.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makeMove(Location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(loc.equals(getLocation()))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double r = Math.random();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angle;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(r &lt; 0.5)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angle = Location.LEFT;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angle = Location.RIGHT;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setDirection(getDirection() + angle);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super.makeMove(loc);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Finds the valid adjacent locations of this critter in different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directions.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directions - an array of directions (which are relative to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current direction)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 set of valid locations that are neighbors of the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location in the given directions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getLocationsInDirections(int[] directions)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locs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Grid&lt;Actor&gt; gr = getGrid();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getLocation();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d : directions)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Location neighborLoc = loc.getAdjacentLocation(getDirection() + 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(gr.isValid(neighborLoc))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locs.add(neighborLoc);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