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 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emacs. Напишем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 в домашнем каталоге. При этом файл должен архивироваться одним из архиваторов на выбор zip, bzip2 или tar.</w:t>
      </w:r>
    </w:p>
    <w:p>
      <w:pPr>
        <w:pStyle w:val="CaptionedFigure"/>
      </w:pPr>
      <w:r>
        <w:drawing>
          <wp:inline>
            <wp:extent cx="4800600" cy="4327096"/>
            <wp:effectExtent b="0" l="0" r="0" t="0"/>
            <wp:docPr descr="рис.1" title="fig:" id="23" name="Picture"/>
            <a:graphic>
              <a:graphicData uri="http://schemas.openxmlformats.org/drawingml/2006/picture">
                <pic:pic>
                  <pic:nvPicPr>
                    <pic:cNvPr descr="image/л1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2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</w:t>
      </w:r>
    </w:p>
    <w:p>
      <w:pPr>
        <w:pStyle w:val="CaptionedFigure"/>
      </w:pPr>
      <w:r>
        <w:drawing>
          <wp:inline>
            <wp:extent cx="4800600" cy="1340379"/>
            <wp:effectExtent b="0" l="0" r="0" t="0"/>
            <wp:docPr descr="рис.3" title="fig:" id="26" name="Picture"/>
            <a:graphic>
              <a:graphicData uri="http://schemas.openxmlformats.org/drawingml/2006/picture">
                <pic:pic>
                  <pic:nvPicPr>
                    <pic:cNvPr descr="image/л1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0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рис.3</w:t>
      </w:r>
    </w:p>
    <w:p>
      <w:pPr>
        <w:pStyle w:val="CaptionedFigure"/>
      </w:pPr>
      <w:r>
        <w:drawing>
          <wp:inline>
            <wp:extent cx="4800600" cy="5347594"/>
            <wp:effectExtent b="0" l="0" r="0" t="0"/>
            <wp:docPr descr="рис.4" title="fig:" id="29" name="Picture"/>
            <a:graphic>
              <a:graphicData uri="http://schemas.openxmlformats.org/drawingml/2006/picture">
                <pic:pic>
                  <pic:nvPicPr>
                    <pic:cNvPr descr="image/л1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4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рис.4</w:t>
      </w:r>
    </w:p>
    <w:p>
      <w:pPr>
        <w:numPr>
          <w:ilvl w:val="0"/>
          <w:numId w:val="1003"/>
        </w:numPr>
        <w:pStyle w:val="Compact"/>
      </w:pPr>
      <w:r>
        <w:t xml:space="preserve">Написан пример командного файла, обрабатывающего любое произвольное число аргументов командной строки, в том числе превышающее десять.</w:t>
      </w:r>
    </w:p>
    <w:p>
      <w:pPr>
        <w:pStyle w:val="CaptionedFigure"/>
      </w:pPr>
      <w:r>
        <w:drawing>
          <wp:inline>
            <wp:extent cx="4800600" cy="5347594"/>
            <wp:effectExtent b="0" l="0" r="0" t="0"/>
            <wp:docPr descr="рис.5" title="fig:" id="32" name="Picture"/>
            <a:graphic>
              <a:graphicData uri="http://schemas.openxmlformats.org/drawingml/2006/picture">
                <pic:pic>
                  <pic:nvPicPr>
                    <pic:cNvPr descr="image/л1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34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рис.5</w:t>
      </w:r>
    </w:p>
    <w:p>
      <w:pPr>
        <w:pStyle w:val="CaptionedFigure"/>
      </w:pPr>
      <w:r>
        <w:drawing>
          <wp:inline>
            <wp:extent cx="4800600" cy="194788"/>
            <wp:effectExtent b="0" l="0" r="0" t="0"/>
            <wp:docPr descr="рис.6" title="fig:" id="35" name="Picture"/>
            <a:graphic>
              <a:graphicData uri="http://schemas.openxmlformats.org/drawingml/2006/picture">
                <pic:pic>
                  <pic:nvPicPr>
                    <pic:cNvPr descr="image/л1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рис.6</w:t>
      </w:r>
    </w:p>
    <w:p>
      <w:pPr>
        <w:numPr>
          <w:ilvl w:val="0"/>
          <w:numId w:val="1004"/>
        </w:numPr>
        <w:pStyle w:val="Compact"/>
      </w:pPr>
      <w:r>
        <w:t xml:space="preserve">Написан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r>
        <w:drawing>
          <wp:inline>
            <wp:extent cx="4800600" cy="1488765"/>
            <wp:effectExtent b="0" l="0" r="0" t="0"/>
            <wp:docPr descr="рис.7" title="fig:" id="38" name="Picture"/>
            <a:graphic>
              <a:graphicData uri="http://schemas.openxmlformats.org/drawingml/2006/picture">
                <pic:pic>
                  <pic:nvPicPr>
                    <pic:cNvPr descr="image/л1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88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</w:t>
      </w:r>
    </w:p>
    <w:p>
      <w:pPr>
        <w:pStyle w:val="CaptionedFigure"/>
      </w:pPr>
      <w:r>
        <w:drawing>
          <wp:inline>
            <wp:extent cx="4800600" cy="3849853"/>
            <wp:effectExtent b="0" l="0" r="0" t="0"/>
            <wp:docPr descr="рис.8" title="fig:" id="41" name="Picture"/>
            <a:graphic>
              <a:graphicData uri="http://schemas.openxmlformats.org/drawingml/2006/picture">
                <pic:pic>
                  <pic:nvPicPr>
                    <pic:cNvPr descr="image/л1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рис.8</w:t>
      </w:r>
    </w:p>
    <w:p>
      <w:pPr>
        <w:numPr>
          <w:ilvl w:val="0"/>
          <w:numId w:val="1005"/>
        </w:numPr>
        <w:pStyle w:val="Compact"/>
      </w:pPr>
      <w:r>
        <w:t xml:space="preserve">Написан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r>
        <w:drawing>
          <wp:inline>
            <wp:extent cx="4800600" cy="3849853"/>
            <wp:effectExtent b="0" l="0" r="0" t="0"/>
            <wp:docPr descr="рис.9" title="fig:" id="44" name="Picture"/>
            <a:graphic>
              <a:graphicData uri="http://schemas.openxmlformats.org/drawingml/2006/picture">
                <pic:pic>
                  <pic:nvPicPr>
                    <pic:cNvPr descr="image/л1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4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</w:t>
      </w:r>
    </w:p>
    <w:p>
      <w:pPr>
        <w:pStyle w:val="CaptionedFigure"/>
      </w:pPr>
      <w:r>
        <w:drawing>
          <wp:inline>
            <wp:extent cx="4800600" cy="2276435"/>
            <wp:effectExtent b="0" l="0" r="0" t="0"/>
            <wp:docPr descr="рис.10" title="fig:" id="47" name="Picture"/>
            <a:graphic>
              <a:graphicData uri="http://schemas.openxmlformats.org/drawingml/2006/picture">
                <pic:pic>
                  <pic:nvPicPr>
                    <pic:cNvPr descr="image/л1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76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рис.10</w:t>
      </w:r>
    </w:p>
    <w:bookmarkEnd w:id="49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numPr>
          <w:ilvl w:val="0"/>
          <w:numId w:val="1006"/>
        </w:numPr>
        <w:pStyle w:val="Compact"/>
      </w:pPr>
      <w:r>
        <w:t xml:space="preserve">Что такое POSIX?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операторов let и read?</w:t>
      </w:r>
    </w:p>
    <w:p>
      <w:pPr>
        <w:numPr>
          <w:ilvl w:val="0"/>
          <w:numId w:val="1006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Что означает операция (( ))?</w:t>
      </w:r>
    </w:p>
    <w:p>
      <w:pPr>
        <w:numPr>
          <w:ilvl w:val="0"/>
          <w:numId w:val="1006"/>
        </w:numPr>
        <w:pStyle w:val="Compact"/>
      </w:pPr>
      <w:r>
        <w:t xml:space="preserve">Какие стандартные имена переменных Вам известны?</w:t>
      </w:r>
    </w:p>
    <w:p>
      <w:pPr>
        <w:numPr>
          <w:ilvl w:val="0"/>
          <w:numId w:val="1006"/>
        </w:numPr>
        <w:pStyle w:val="Compact"/>
      </w:pPr>
      <w:r>
        <w:t xml:space="preserve">Что такое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экранировать метасимволы?</w:t>
      </w:r>
    </w:p>
    <w:p>
      <w:pPr>
        <w:numPr>
          <w:ilvl w:val="0"/>
          <w:numId w:val="1006"/>
        </w:numPr>
        <w:pStyle w:val="Compact"/>
      </w:pPr>
      <w:r>
        <w:t xml:space="preserve">Как создавать и запускать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numPr>
          <w:ilvl w:val="0"/>
          <w:numId w:val="1006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numPr>
          <w:ilvl w:val="0"/>
          <w:numId w:val="1006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06"/>
        </w:numPr>
        <w:pStyle w:val="Compact"/>
      </w:pPr>
      <w:r>
        <w:t xml:space="preserve">Как передаются параметры в командные файлы?</w:t>
      </w:r>
    </w:p>
    <w:p>
      <w:pPr>
        <w:numPr>
          <w:ilvl w:val="0"/>
          <w:numId w:val="1006"/>
        </w:numPr>
        <w:pStyle w:val="Compact"/>
      </w:pPr>
      <w:r>
        <w:t xml:space="preserve">Назовите специальные переменные языка bash и их назначение.</w:t>
      </w:r>
    </w:p>
    <w:bookmarkStart w:id="50" w:name="ответы-на-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</w:t>
      </w:r>
      <w:r>
        <w:t xml:space="preserve"> </w:t>
      </w:r>
      <w:r>
        <w:t xml:space="preserve">наиболее часто используются следующие реализации командных оболочек: – оболочка Борна (Bourne shell или sh) — стандартная командная оболочка UNIX/Linux, содержащая базовый, но при этом полный набор функций; – С-оболочка (или csh) — надстройка над оболочкой Борна, использующая Сподобный синтаксис команд с возможностью сохранения истории выполнения команд; – оболочка Корна (или ksh) — напоминает оболочку С, но операторы управления программой совместимы с операторами оболочки Борна; –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07"/>
        </w:numPr>
        <w:pStyle w:val="Compact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 Стандарты POSIX разработаны комитетом IEEE (Institute of Electrical and El 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</w:t>
      </w:r>
      <w:r>
        <w:t xml:space="preserve"> </w:t>
      </w:r>
      <w:r>
        <w:t xml:space="preserve">совместимые оболочки разработаны на базе оболочки Корна.</w:t>
      </w:r>
    </w:p>
    <w:p>
      <w:pPr>
        <w:numPr>
          <w:ilvl w:val="0"/>
          <w:numId w:val="1007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 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</w:t>
      </w:r>
      <w:r>
        <w:t xml:space="preserve"> </w:t>
      </w:r>
      <w:r>
        <w:t xml:space="preserve">имя этой переменной, которому предшествует метасимвол $. Например, команда mv afile ${mark} переместит файл afile из текущего каталога в каталог с абсолютным полным именем /usr/andy/bin.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 Например, использование команд b=/tmp/andyls -l myfile &gt;</w:t>
      </w:r>
      <w:r>
        <w:t xml:space="preserve"> </w:t>
      </w:r>
      <w:r>
        <w:t xml:space="preserve">𝑏𝑙𝑠𝑠𝑢𝑑𝑜𝑎𝑝𝑡 − 𝑔𝑒𝑡𝑖𝑛𝑠𝑡𝑎𝑙𝑙𝑡𝑒𝑥𝑙𝑖𝑣𝑒 − 𝑙𝑢𝑎𝑡𝑒𝑥𝑙𝑠/𝑡𝑚𝑝/𝑎𝑛𝑑𝑦 − 𝑙𝑠, 𝑙𝑠 − 𝑙 &gt;bls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 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7"/>
        </w:numPr>
        <w:pStyle w:val="Compact"/>
      </w:pPr>
      <w:r>
        <w:t xml:space="preserve">5, 6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 нды типа let sum=x+7, и let будет искать переменную x и добавлять к ней 7. 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 Команда read позволяет читать значения переменных со стандартного ввода: 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 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07"/>
        </w:numPr>
        <w:pStyle w:val="Compact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 – IFS — последовательность символов, являющихся разделителями</w:t>
      </w:r>
      <w:r>
        <w:t xml:space="preserve"> </w:t>
      </w:r>
      <w:r>
        <w:t xml:space="preserve">в командной строке, например, пробел, табуляция и перевод строки (new line). 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тем, как вывести на терминал промптер, командный процессор выводит на терминал сообщение You have mail (у Вас есть почта). – TERM — тип используемого терминала. – LOGNAME — содержит регистрационное имя пользователя, которое устанавливается автоматически при входе в систему</w:t>
      </w:r>
    </w:p>
    <w:p>
      <w:pPr>
        <w:numPr>
          <w:ilvl w:val="0"/>
          <w:numId w:val="1007"/>
        </w:numPr>
        <w:pStyle w:val="Compact"/>
      </w:pPr>
    </w:p>
    <w:p>
      <w:pPr>
        <w:numPr>
          <w:ilvl w:val="1"/>
          <w:numId w:val="1008"/>
        </w:numPr>
        <w:pStyle w:val="Compact"/>
      </w:pPr>
      <w:r>
        <w:t xml:space="preserve">Такие символы, как ’ &lt; &gt; * ? | ”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предшествующего метасимволу символа, который, в 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“.</w:t>
      </w:r>
    </w:p>
    <w:p>
      <w:pPr>
        <w:numPr>
          <w:ilvl w:val="0"/>
          <w:numId w:val="1007"/>
        </w:numPr>
        <w:pStyle w:val="Compac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 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 chmod +x имя_файла Теперь можно вызывать свой командный файл на выполнение, просто вводя его имя с терминала так, как будто он является выполняемой программой. Командный процессор распознает, что в Вашем файле на самом деле хранится не выполняемая программа, а программа, написанная на языке программирования оболочки, и осуществит её интерпретацию.</w:t>
      </w:r>
    </w:p>
    <w:p>
      <w:pPr>
        <w:numPr>
          <w:ilvl w:val="0"/>
          <w:numId w:val="1007"/>
        </w:numPr>
        <w:pStyle w:val="Compact"/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</w:t>
      </w:r>
      <w:r>
        <w:t xml:space="preserve"> </w:t>
      </w:r>
      <w:r>
        <w:t xml:space="preserve">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07"/>
        </w:numPr>
        <w:pStyle w:val="Compact"/>
      </w:pPr>
      <w:r>
        <w:t xml:space="preserve">ls -lrt Если есть d, то является файл каталогом</w:t>
      </w:r>
    </w:p>
    <w:p>
      <w:pPr>
        <w:numPr>
          <w:ilvl w:val="0"/>
          <w:numId w:val="1007"/>
        </w:numPr>
        <w:pStyle w:val="Compact"/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 Команда</w:t>
      </w:r>
      <w:r>
        <w:t xml:space="preserve"> </w:t>
      </w:r>
      <w:r>
        <w:t xml:space="preserve">typeset имеет четыре опции для работы с функциями: – -f — перечисляет определённые на текущий момент функции; – -ft — при последующем вызове функции инициирует её трассировку; – -fx — экспортирует все перечисленные функции в любые дочерние программы оболочек; –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07"/>
        </w:numPr>
        <w:pStyle w:val="Compact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…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</w:t>
      </w:r>
      <w:r>
        <w:t xml:space="preserve"> </w:t>
      </w:r>
      <w:r>
        <w:t xml:space="preserve">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</w:t>
      </w:r>
      <w:r>
        <w:t xml:space="preserve"> </w:t>
      </w:r>
      <w:r>
        <w:t xml:space="preserve">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07"/>
        </w:numPr>
        <w:pStyle w:val="Compact"/>
      </w:pPr>
      <w:r>
        <w:t xml:space="preserve">– $* — отображается вся командная строка или параметры оболочки; – $? — код завершения последней выполненной команды; – $$ — уникальный идентификатор процесса, в рамках которого выполняется командный процессор; – $! — номер процесса, в рамках которого выполняется последняя вызванная на выполнение в командном режиме команда; – $- — значение флагов командного процессора; – ${#} — возвращает целое число — количество слов, которые были результатом $; – ${#name} — возвращает целое значение длины строки в переменной name; – ${name[n]} — обращение к n-му элементу массива; – ${name[*]} — перечисляет все элементы массива, разделённые пробелом; – ${name[@]} — то же самое, но позволяет учитывать символы пробелы в самих переменных; – ${name:-value} — ес- ли значение переменной name не определено, то оно будет заменено на указанное value; – ${name:value} — проверяется факт существования переменной; – ${name=value} — если name не определено, то ему присваивается значение value; – ${name?value} — останавливает выполнение, если имя переменной не определено, и выводит value как сообщение об ошибке; – ${name+value} — это выражение работает противоположно ${name-value}.</w:t>
      </w:r>
      <w:r>
        <w:t xml:space="preserve"> </w:t>
      </w:r>
      <w:r>
        <w:t xml:space="preserve">Если переменная определена, то подставляется value; – ${name#pattern} — представляет значение переменной name с удалённым самым коротким левым образцом (pattern); – ${#name[*]} и ${#name[@]} — эти выражения возвращают количество элементов в массиве name.</w:t>
      </w:r>
    </w:p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изучили основы программирования в оболочке ОС UNIX/Linux. Научились писать небольшие командные файлы.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Заболотная Кристина Александровна</dc:creator>
  <dc:language>ru-RU</dc:language>
  <cp:keywords/>
  <dcterms:created xsi:type="dcterms:W3CDTF">2023-04-12T11:02:45Z</dcterms:created>
  <dcterms:modified xsi:type="dcterms:W3CDTF">2023-04-12T11:02:45Z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