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E24EF" w:rsidRPr="00FE24EF" w14:paraId="7DE79574" w14:textId="77777777" w:rsidTr="00FE24EF">
        <w:trPr>
          <w:trHeight w:val="567"/>
        </w:trPr>
        <w:tc>
          <w:tcPr>
            <w:tcW w:w="8296" w:type="dxa"/>
            <w:gridSpan w:val="2"/>
            <w:shd w:val="clear" w:color="auto" w:fill="BDD6EE" w:themeFill="accent1" w:themeFillTint="66"/>
          </w:tcPr>
          <w:p w14:paraId="5E159AFC" w14:textId="77777777" w:rsidR="00FE24EF" w:rsidRPr="00FE24EF" w:rsidRDefault="00FE24EF" w:rsidP="00FE24E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猪圈小组</w:t>
            </w:r>
            <w:r w:rsidRPr="00FE24EF">
              <w:rPr>
                <w:rFonts w:ascii="微软雅黑" w:eastAsia="微软雅黑" w:hAnsi="微软雅黑"/>
                <w:szCs w:val="21"/>
              </w:rPr>
              <w:t>会议记录</w:t>
            </w:r>
            <w:r w:rsidRPr="00FE24EF">
              <w:rPr>
                <w:rFonts w:ascii="微软雅黑" w:eastAsia="微软雅黑" w:hAnsi="微软雅黑" w:hint="eastAsia"/>
                <w:szCs w:val="21"/>
              </w:rPr>
              <w:t>（）</w:t>
            </w:r>
          </w:p>
        </w:tc>
      </w:tr>
      <w:tr w:rsidR="00FE24EF" w:rsidRPr="00FE24EF" w14:paraId="1179A0D5" w14:textId="77777777" w:rsidTr="00FE24EF">
        <w:trPr>
          <w:trHeight w:val="567"/>
        </w:trPr>
        <w:tc>
          <w:tcPr>
            <w:tcW w:w="1838" w:type="dxa"/>
          </w:tcPr>
          <w:p w14:paraId="385D7029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时间</w:t>
            </w:r>
          </w:p>
        </w:tc>
        <w:tc>
          <w:tcPr>
            <w:tcW w:w="6458" w:type="dxa"/>
          </w:tcPr>
          <w:p w14:paraId="73A4B9D2" w14:textId="206B70C5" w:rsidR="00FE24EF" w:rsidRPr="00FE24EF" w:rsidRDefault="00C65CDC" w:rsidP="009D097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2016.09.28 10:00</w:t>
            </w:r>
          </w:p>
        </w:tc>
      </w:tr>
      <w:tr w:rsidR="00FE24EF" w:rsidRPr="00FE24EF" w14:paraId="531DF094" w14:textId="77777777" w:rsidTr="00FE24EF">
        <w:trPr>
          <w:trHeight w:val="567"/>
        </w:trPr>
        <w:tc>
          <w:tcPr>
            <w:tcW w:w="1838" w:type="dxa"/>
          </w:tcPr>
          <w:p w14:paraId="021BC275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地点</w:t>
            </w:r>
          </w:p>
        </w:tc>
        <w:tc>
          <w:tcPr>
            <w:tcW w:w="6458" w:type="dxa"/>
          </w:tcPr>
          <w:p w14:paraId="7DFFA305" w14:textId="174475DF" w:rsidR="00FE24EF" w:rsidRPr="00FE24EF" w:rsidRDefault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鼓楼第三食堂</w:t>
            </w:r>
          </w:p>
        </w:tc>
      </w:tr>
      <w:tr w:rsidR="00FE24EF" w:rsidRPr="00FE24EF" w14:paraId="56AC01B1" w14:textId="77777777" w:rsidTr="00FE24EF">
        <w:trPr>
          <w:trHeight w:val="567"/>
        </w:trPr>
        <w:tc>
          <w:tcPr>
            <w:tcW w:w="1838" w:type="dxa"/>
          </w:tcPr>
          <w:p w14:paraId="3EA32E9D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参会人员</w:t>
            </w:r>
          </w:p>
        </w:tc>
        <w:tc>
          <w:tcPr>
            <w:tcW w:w="6458" w:type="dxa"/>
          </w:tcPr>
          <w:p w14:paraId="15401681" w14:textId="378D1BF5" w:rsidR="00FE24EF" w:rsidRPr="00FE24EF" w:rsidRDefault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孙旭，</w:t>
            </w:r>
            <w:r>
              <w:rPr>
                <w:rFonts w:ascii="微软雅黑" w:eastAsia="微软雅黑" w:hAnsi="微软雅黑" w:hint="eastAsia"/>
                <w:szCs w:val="21"/>
              </w:rPr>
              <w:t>夏志伟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田泽昱</w:t>
            </w:r>
          </w:p>
        </w:tc>
      </w:tr>
      <w:tr w:rsidR="00FE24EF" w:rsidRPr="00FE24EF" w14:paraId="6DB6E6BA" w14:textId="77777777" w:rsidTr="00FE24EF">
        <w:trPr>
          <w:trHeight w:val="567"/>
        </w:trPr>
        <w:tc>
          <w:tcPr>
            <w:tcW w:w="1838" w:type="dxa"/>
          </w:tcPr>
          <w:p w14:paraId="1FC9D14C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/>
                <w:szCs w:val="21"/>
              </w:rPr>
              <w:t>开会时长</w:t>
            </w:r>
          </w:p>
        </w:tc>
        <w:tc>
          <w:tcPr>
            <w:tcW w:w="6458" w:type="dxa"/>
          </w:tcPr>
          <w:p w14:paraId="1C6F1CF7" w14:textId="5B1F9269" w:rsidR="00FE24EF" w:rsidRPr="00FE24EF" w:rsidRDefault="0068425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60</w:t>
            </w:r>
            <w:r>
              <w:rPr>
                <w:rFonts w:ascii="微软雅黑" w:eastAsia="微软雅黑" w:hAnsi="微软雅黑" w:hint="eastAsia"/>
                <w:szCs w:val="21"/>
              </w:rPr>
              <w:t>min</w:t>
            </w:r>
          </w:p>
        </w:tc>
      </w:tr>
      <w:tr w:rsidR="00FE24EF" w:rsidRPr="00FE24EF" w14:paraId="37F5AD09" w14:textId="77777777" w:rsidTr="00FE24EF">
        <w:trPr>
          <w:trHeight w:val="517"/>
        </w:trPr>
        <w:tc>
          <w:tcPr>
            <w:tcW w:w="1838" w:type="dxa"/>
            <w:shd w:val="clear" w:color="auto" w:fill="BDD6EE" w:themeFill="accent1" w:themeFillTint="66"/>
          </w:tcPr>
          <w:p w14:paraId="1CBE53DA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458" w:type="dxa"/>
            <w:shd w:val="clear" w:color="auto" w:fill="BDD6EE" w:themeFill="accent1" w:themeFillTint="66"/>
          </w:tcPr>
          <w:p w14:paraId="4CA3836C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FE24EF" w:rsidRPr="00FE24EF" w14:paraId="6143670C" w14:textId="77777777" w:rsidTr="00FE24EF">
        <w:trPr>
          <w:trHeight w:val="567"/>
        </w:trPr>
        <w:tc>
          <w:tcPr>
            <w:tcW w:w="1838" w:type="dxa"/>
          </w:tcPr>
          <w:p w14:paraId="66FC1433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会议目标</w:t>
            </w:r>
          </w:p>
        </w:tc>
        <w:tc>
          <w:tcPr>
            <w:tcW w:w="6458" w:type="dxa"/>
          </w:tcPr>
          <w:p w14:paraId="6F9FD1E0" w14:textId="136966EC" w:rsidR="009D0977" w:rsidRPr="00FE24EF" w:rsidRDefault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评审</w:t>
            </w: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dl1</w:t>
            </w:r>
            <w:r>
              <w:rPr>
                <w:rFonts w:ascii="微软雅黑" w:eastAsia="微软雅黑" w:hAnsi="微软雅黑" w:hint="eastAsia"/>
                <w:szCs w:val="21"/>
              </w:rPr>
              <w:t>-1</w:t>
            </w:r>
            <w:r>
              <w:rPr>
                <w:rFonts w:ascii="微软雅黑" w:eastAsia="微软雅黑" w:hAnsi="微软雅黑"/>
                <w:szCs w:val="21"/>
              </w:rPr>
              <w:t>目标模型</w:t>
            </w:r>
          </w:p>
        </w:tc>
      </w:tr>
      <w:tr w:rsidR="00FE24EF" w:rsidRPr="00FE24EF" w14:paraId="1E0A5EB7" w14:textId="77777777" w:rsidTr="00FE24EF">
        <w:trPr>
          <w:trHeight w:val="567"/>
        </w:trPr>
        <w:tc>
          <w:tcPr>
            <w:tcW w:w="1838" w:type="dxa"/>
          </w:tcPr>
          <w:p w14:paraId="71D52E1E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会议内容</w:t>
            </w:r>
          </w:p>
        </w:tc>
        <w:tc>
          <w:tcPr>
            <w:tcW w:w="6458" w:type="dxa"/>
          </w:tcPr>
          <w:p w14:paraId="57D7843E" w14:textId="77777777" w:rsidR="00FE24EF" w:rsidRDefault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G1:</w:t>
            </w:r>
            <w:r>
              <w:rPr>
                <w:rFonts w:ascii="微软雅黑" w:eastAsia="微软雅黑" w:hAnsi="微软雅黑" w:hint="eastAsia"/>
                <w:szCs w:val="21"/>
              </w:rPr>
              <w:t>缩短</w:t>
            </w:r>
            <w:r>
              <w:rPr>
                <w:rFonts w:ascii="微软雅黑" w:eastAsia="微软雅黑" w:hAnsi="微软雅黑"/>
                <w:szCs w:val="21"/>
              </w:rPr>
              <w:t>卖家出</w:t>
            </w:r>
            <w:r>
              <w:rPr>
                <w:rFonts w:ascii="微软雅黑" w:eastAsia="微软雅黑" w:hAnsi="微软雅黑" w:hint="eastAsia"/>
                <w:szCs w:val="21"/>
              </w:rPr>
              <w:t>手</w:t>
            </w:r>
            <w:r>
              <w:rPr>
                <w:rFonts w:ascii="微软雅黑" w:eastAsia="微软雅黑" w:hAnsi="微软雅黑"/>
                <w:szCs w:val="21"/>
              </w:rPr>
              <w:t>时间</w:t>
            </w:r>
          </w:p>
          <w:p w14:paraId="35D0CAD6" w14:textId="40788989" w:rsidR="00C65CDC" w:rsidRDefault="00C65CDC" w:rsidP="00C65CDC">
            <w:pPr>
              <w:ind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提高</w:t>
            </w:r>
            <w:r>
              <w:rPr>
                <w:rFonts w:ascii="微软雅黑" w:eastAsia="微软雅黑" w:hAnsi="微软雅黑"/>
                <w:szCs w:val="21"/>
              </w:rPr>
              <w:t>车源被访问可能性和简化交易流程</w:t>
            </w:r>
            <w:r>
              <w:rPr>
                <w:rFonts w:ascii="微软雅黑" w:eastAsia="微软雅黑" w:hAnsi="微软雅黑" w:hint="eastAsia"/>
                <w:szCs w:val="21"/>
              </w:rPr>
              <w:t>应该</w:t>
            </w:r>
            <w:r>
              <w:rPr>
                <w:rFonts w:ascii="微软雅黑" w:eastAsia="微软雅黑" w:hAnsi="微软雅黑"/>
                <w:szCs w:val="21"/>
              </w:rPr>
              <w:t>是and关系，</w:t>
            </w:r>
          </w:p>
          <w:p w14:paraId="7C2087AB" w14:textId="77777777" w:rsidR="00C65CDC" w:rsidRDefault="00C65CDC" w:rsidP="00C65CDC">
            <w:pPr>
              <w:ind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缩短出手</w:t>
            </w:r>
            <w:r>
              <w:rPr>
                <w:rFonts w:ascii="微软雅黑" w:eastAsia="微软雅黑" w:hAnsi="微软雅黑"/>
                <w:szCs w:val="21"/>
              </w:rPr>
              <w:t>时间是</w:t>
            </w:r>
            <w:r>
              <w:rPr>
                <w:rFonts w:ascii="微软雅黑" w:eastAsia="微软雅黑" w:hAnsi="微软雅黑" w:hint="eastAsia"/>
                <w:szCs w:val="21"/>
              </w:rPr>
              <w:t>硬</w:t>
            </w:r>
            <w:r>
              <w:rPr>
                <w:rFonts w:ascii="微软雅黑" w:eastAsia="微软雅黑" w:hAnsi="微软雅黑"/>
                <w:szCs w:val="21"/>
              </w:rPr>
              <w:t>目标</w:t>
            </w:r>
          </w:p>
          <w:p w14:paraId="0D047396" w14:textId="77777777" w:rsidR="00C65CDC" w:rsidRDefault="00C65CDC" w:rsidP="00C65CDC">
            <w:pPr>
              <w:ind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提供有效信息应该是achieve</w:t>
            </w:r>
          </w:p>
          <w:p w14:paraId="5E094E01" w14:textId="28329FFC" w:rsidR="00C65CDC" w:rsidRDefault="00C65CDC" w:rsidP="00C65CDC">
            <w:pPr>
              <w:ind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maintain</w:t>
            </w:r>
            <w:r>
              <w:rPr>
                <w:rFonts w:ascii="微软雅黑" w:eastAsia="微软雅黑" w:hAnsi="微软雅黑"/>
                <w:szCs w:val="21"/>
              </w:rPr>
              <w:t>是指系统需要</w:t>
            </w:r>
            <w:r>
              <w:rPr>
                <w:rFonts w:ascii="微软雅黑" w:eastAsia="微软雅黑" w:hAnsi="微软雅黑" w:hint="eastAsia"/>
                <w:szCs w:val="21"/>
              </w:rPr>
              <w:t>长期</w:t>
            </w:r>
            <w:r>
              <w:rPr>
                <w:rFonts w:ascii="微软雅黑" w:eastAsia="微软雅黑" w:hAnsi="微软雅黑"/>
                <w:szCs w:val="21"/>
              </w:rPr>
              <w:t>持有的数据，</w:t>
            </w:r>
            <w:r>
              <w:rPr>
                <w:rFonts w:ascii="微软雅黑" w:eastAsia="微软雅黑" w:hAnsi="微软雅黑" w:hint="eastAsia"/>
                <w:szCs w:val="21"/>
              </w:rPr>
              <w:t>更改</w:t>
            </w:r>
            <w:r>
              <w:rPr>
                <w:rFonts w:ascii="微软雅黑" w:eastAsia="微软雅黑" w:hAnsi="微软雅黑"/>
                <w:szCs w:val="21"/>
              </w:rPr>
              <w:t>表述方式</w:t>
            </w:r>
          </w:p>
          <w:p w14:paraId="1F92337F" w14:textId="77777777" w:rsidR="00C65CDC" w:rsidRDefault="00C65CDC" w:rsidP="00C65CDC">
            <w:pPr>
              <w:ind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推送急需出</w:t>
            </w:r>
            <w:r>
              <w:rPr>
                <w:rFonts w:ascii="微软雅黑" w:eastAsia="微软雅黑" w:hAnsi="微软雅黑" w:hint="eastAsia"/>
                <w:szCs w:val="21"/>
              </w:rPr>
              <w:t>手</w:t>
            </w:r>
            <w:r>
              <w:rPr>
                <w:rFonts w:ascii="微软雅黑" w:eastAsia="微软雅黑" w:hAnsi="微软雅黑"/>
                <w:szCs w:val="21"/>
              </w:rPr>
              <w:t>的新车可能是一个操作？</w:t>
            </w:r>
          </w:p>
          <w:p w14:paraId="40F326A6" w14:textId="77777777" w:rsidR="00C65CDC" w:rsidRDefault="00C65CDC" w:rsidP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G2:</w:t>
            </w:r>
            <w:r>
              <w:rPr>
                <w:rFonts w:ascii="微软雅黑" w:eastAsia="微软雅黑" w:hAnsi="微软雅黑" w:hint="eastAsia"/>
                <w:szCs w:val="21"/>
              </w:rPr>
              <w:t>缩短</w:t>
            </w:r>
            <w:r>
              <w:rPr>
                <w:rFonts w:ascii="微软雅黑" w:eastAsia="微软雅黑" w:hAnsi="微软雅黑"/>
                <w:szCs w:val="21"/>
              </w:rPr>
              <w:t>买家找车时间</w:t>
            </w:r>
          </w:p>
          <w:p w14:paraId="23A761A8" w14:textId="77777777" w:rsidR="00C65CDC" w:rsidRDefault="00C65CDC" w:rsidP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</w:t>
            </w:r>
            <w:r>
              <w:rPr>
                <w:rFonts w:ascii="微软雅黑" w:eastAsia="微软雅黑" w:hAnsi="微软雅黑" w:hint="eastAsia"/>
                <w:szCs w:val="21"/>
              </w:rPr>
              <w:t>与</w:t>
            </w:r>
            <w:r>
              <w:rPr>
                <w:rFonts w:ascii="微软雅黑" w:eastAsia="微软雅黑" w:hAnsi="微软雅黑"/>
                <w:szCs w:val="21"/>
              </w:rPr>
              <w:t>G1</w:t>
            </w:r>
            <w:r>
              <w:rPr>
                <w:rFonts w:ascii="微软雅黑" w:eastAsia="微软雅黑" w:hAnsi="微软雅黑" w:hint="eastAsia"/>
                <w:szCs w:val="21"/>
              </w:rPr>
              <w:t>类似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特别</w:t>
            </w:r>
            <w:r>
              <w:rPr>
                <w:rFonts w:ascii="微软雅黑" w:eastAsia="微软雅黑" w:hAnsi="微软雅黑"/>
                <w:szCs w:val="21"/>
              </w:rPr>
              <w:t>注意maintain和achieve的区别</w:t>
            </w:r>
          </w:p>
          <w:p w14:paraId="18F84234" w14:textId="4666F2E1" w:rsidR="00C65CDC" w:rsidRDefault="00C65CDC" w:rsidP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r>
              <w:rPr>
                <w:rFonts w:ascii="微软雅黑" w:eastAsia="微软雅黑" w:hAnsi="微软雅黑"/>
                <w:szCs w:val="21"/>
              </w:rPr>
              <w:t>有的支线</w:t>
            </w:r>
            <w:r>
              <w:rPr>
                <w:rFonts w:ascii="微软雅黑" w:eastAsia="微软雅黑" w:hAnsi="微软雅黑" w:hint="eastAsia"/>
                <w:szCs w:val="21"/>
              </w:rPr>
              <w:t>可以连接</w:t>
            </w:r>
            <w:r>
              <w:rPr>
                <w:rFonts w:ascii="微软雅黑" w:eastAsia="微软雅黑" w:hAnsi="微软雅黑"/>
                <w:szCs w:val="21"/>
              </w:rPr>
              <w:t>到其他的高层目标</w:t>
            </w:r>
          </w:p>
          <w:p w14:paraId="443D73FB" w14:textId="77777777" w:rsidR="00C65CDC" w:rsidRDefault="00C65CDC" w:rsidP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</w:t>
            </w:r>
            <w:r>
              <w:rPr>
                <w:rFonts w:ascii="微软雅黑" w:eastAsia="微软雅黑" w:hAnsi="微软雅黑"/>
                <w:szCs w:val="21"/>
              </w:rPr>
              <w:t>3:了解交易行情</w:t>
            </w:r>
          </w:p>
          <w:p w14:paraId="384BD4A7" w14:textId="3F3F568C" w:rsidR="00C65CDC" w:rsidRDefault="00C65CDC" w:rsidP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</w:t>
            </w:r>
            <w:r w:rsidR="0017662F">
              <w:rPr>
                <w:rFonts w:ascii="微软雅黑" w:eastAsia="微软雅黑" w:hAnsi="微软雅黑" w:hint="eastAsia"/>
                <w:szCs w:val="21"/>
              </w:rPr>
              <w:t>分成</w:t>
            </w:r>
            <w:r w:rsidR="0017662F">
              <w:rPr>
                <w:rFonts w:ascii="微软雅黑" w:eastAsia="微软雅黑" w:hAnsi="微软雅黑"/>
                <w:szCs w:val="21"/>
              </w:rPr>
              <w:t>历史交易数据和了解汽车资讯，删去</w:t>
            </w:r>
            <w:r w:rsidR="0017662F">
              <w:rPr>
                <w:rFonts w:ascii="微软雅黑" w:eastAsia="微软雅黑" w:hAnsi="微软雅黑" w:hint="eastAsia"/>
                <w:szCs w:val="21"/>
              </w:rPr>
              <w:t>主动</w:t>
            </w:r>
            <w:r w:rsidR="0017662F">
              <w:rPr>
                <w:rFonts w:ascii="微软雅黑" w:eastAsia="微软雅黑" w:hAnsi="微软雅黑"/>
                <w:szCs w:val="21"/>
              </w:rPr>
              <w:t>被动渠道</w:t>
            </w:r>
          </w:p>
          <w:p w14:paraId="374B5640" w14:textId="77777777" w:rsidR="00C65CDC" w:rsidRDefault="0017662F" w:rsidP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G4:交易透明化</w:t>
            </w:r>
          </w:p>
          <w:p w14:paraId="5D6B2E13" w14:textId="77777777" w:rsidR="0017662F" w:rsidRDefault="0017662F" w:rsidP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r>
              <w:rPr>
                <w:rFonts w:ascii="微软雅黑" w:eastAsia="微软雅黑" w:hAnsi="微软雅黑"/>
                <w:szCs w:val="21"/>
              </w:rPr>
              <w:t>提供行情指向它它的图</w:t>
            </w:r>
          </w:p>
          <w:p w14:paraId="67BAC956" w14:textId="77777777" w:rsidR="0017662F" w:rsidRDefault="0017662F" w:rsidP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第三方</w:t>
            </w:r>
            <w:r>
              <w:rPr>
                <w:rFonts w:ascii="微软雅黑" w:eastAsia="微软雅黑" w:hAnsi="微软雅黑" w:hint="eastAsia"/>
                <w:szCs w:val="21"/>
              </w:rPr>
              <w:t>平台</w:t>
            </w:r>
            <w:r>
              <w:rPr>
                <w:rFonts w:ascii="微软雅黑" w:eastAsia="微软雅黑" w:hAnsi="微软雅黑"/>
                <w:szCs w:val="21"/>
              </w:rPr>
              <w:t>交流改为持有联系方式</w:t>
            </w:r>
          </w:p>
          <w:p w14:paraId="2BD8F089" w14:textId="77777777" w:rsidR="0017662F" w:rsidRDefault="0017662F" w:rsidP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G5:</w:t>
            </w:r>
            <w:r>
              <w:rPr>
                <w:rFonts w:ascii="微软雅黑" w:eastAsia="微软雅黑" w:hAnsi="微软雅黑" w:hint="eastAsia"/>
                <w:szCs w:val="21"/>
              </w:rPr>
              <w:t>缩短</w:t>
            </w:r>
            <w:r>
              <w:rPr>
                <w:rFonts w:ascii="微软雅黑" w:eastAsia="微软雅黑" w:hAnsi="微软雅黑"/>
                <w:szCs w:val="21"/>
              </w:rPr>
              <w:t>交易时间</w:t>
            </w:r>
          </w:p>
          <w:p w14:paraId="1A573148" w14:textId="2697742B" w:rsidR="0017662F" w:rsidRPr="00FE24EF" w:rsidRDefault="0017662F" w:rsidP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  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注意</w:t>
            </w:r>
            <w:r>
              <w:rPr>
                <w:rFonts w:ascii="微软雅黑" w:eastAsia="微软雅黑" w:hAnsi="微软雅黑"/>
                <w:szCs w:val="21"/>
              </w:rPr>
              <w:t>软目标和</w:t>
            </w:r>
            <w:r>
              <w:rPr>
                <w:rFonts w:ascii="微软雅黑" w:eastAsia="微软雅黑" w:hAnsi="微软雅黑" w:hint="eastAsia"/>
                <w:szCs w:val="21"/>
              </w:rPr>
              <w:t>硬</w:t>
            </w:r>
            <w:r>
              <w:rPr>
                <w:rFonts w:ascii="微软雅黑" w:eastAsia="微软雅黑" w:hAnsi="微软雅黑"/>
                <w:szCs w:val="21"/>
              </w:rPr>
              <w:t>目标的区别</w:t>
            </w:r>
          </w:p>
        </w:tc>
      </w:tr>
      <w:tr w:rsidR="00FE24EF" w:rsidRPr="00FE24EF" w14:paraId="0619371C" w14:textId="77777777" w:rsidTr="00FE24EF">
        <w:trPr>
          <w:trHeight w:val="567"/>
        </w:trPr>
        <w:tc>
          <w:tcPr>
            <w:tcW w:w="1838" w:type="dxa"/>
          </w:tcPr>
          <w:p w14:paraId="0EE057DE" w14:textId="46CE6228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lastRenderedPageBreak/>
              <w:t>任务分配</w:t>
            </w:r>
          </w:p>
        </w:tc>
        <w:tc>
          <w:tcPr>
            <w:tcW w:w="6458" w:type="dxa"/>
          </w:tcPr>
          <w:p w14:paraId="787F23B0" w14:textId="79A2A45B" w:rsidR="00FE24EF" w:rsidRDefault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每个人再修改一次自己对应的目标模型和目标描述，</w:t>
            </w:r>
            <w:r>
              <w:rPr>
                <w:rFonts w:ascii="微软雅黑" w:eastAsia="微软雅黑" w:hAnsi="微软雅黑" w:hint="eastAsia"/>
                <w:szCs w:val="21"/>
              </w:rPr>
              <w:t>再落实到</w:t>
            </w:r>
            <w:r>
              <w:rPr>
                <w:rFonts w:ascii="微软雅黑" w:eastAsia="微软雅黑" w:hAnsi="微软雅黑"/>
                <w:szCs w:val="21"/>
              </w:rPr>
              <w:t>主</w:t>
            </w:r>
            <w:r>
              <w:rPr>
                <w:rFonts w:ascii="微软雅黑" w:eastAsia="微软雅黑" w:hAnsi="微软雅黑" w:hint="eastAsia"/>
                <w:szCs w:val="21"/>
              </w:rPr>
              <w:t>体</w:t>
            </w:r>
            <w:r>
              <w:rPr>
                <w:rFonts w:ascii="微软雅黑" w:eastAsia="微软雅黑" w:hAnsi="微软雅黑"/>
                <w:szCs w:val="21"/>
              </w:rPr>
              <w:t>分配和具体操作的图</w:t>
            </w:r>
          </w:p>
          <w:p w14:paraId="38414804" w14:textId="5EB856BA" w:rsidR="00C65CDC" w:rsidRDefault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旭旭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对应的</w:t>
            </w:r>
            <w:r>
              <w:rPr>
                <w:rFonts w:ascii="微软雅黑" w:eastAsia="微软雅黑" w:hAnsi="微软雅黑"/>
                <w:szCs w:val="21"/>
              </w:rPr>
              <w:t>目标模型修改，主体分配</w:t>
            </w:r>
            <w:r>
              <w:rPr>
                <w:rFonts w:ascii="微软雅黑" w:eastAsia="微软雅黑" w:hAnsi="微软雅黑" w:hint="eastAsia"/>
                <w:szCs w:val="21"/>
              </w:rPr>
              <w:t>和</w:t>
            </w:r>
            <w:r>
              <w:rPr>
                <w:rFonts w:ascii="微软雅黑" w:eastAsia="微软雅黑" w:hAnsi="微软雅黑"/>
                <w:szCs w:val="21"/>
              </w:rPr>
              <w:t>具体操作</w:t>
            </w:r>
          </w:p>
          <w:p w14:paraId="608F21FF" w14:textId="5F5F5EE6" w:rsidR="00C65CDC" w:rsidRDefault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它它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问题</w:t>
            </w:r>
            <w:r>
              <w:rPr>
                <w:rFonts w:ascii="微软雅黑" w:eastAsia="微软雅黑" w:hAnsi="微软雅黑"/>
                <w:szCs w:val="21"/>
              </w:rPr>
              <w:t>描述，</w:t>
            </w:r>
            <w:r>
              <w:rPr>
                <w:rFonts w:ascii="微软雅黑" w:eastAsia="微软雅黑" w:hAnsi="微软雅黑" w:hint="eastAsia"/>
                <w:szCs w:val="21"/>
              </w:rPr>
              <w:t>目标</w:t>
            </w:r>
            <w:r>
              <w:rPr>
                <w:rFonts w:ascii="微软雅黑" w:eastAsia="微软雅黑" w:hAnsi="微软雅黑"/>
                <w:szCs w:val="21"/>
              </w:rPr>
              <w:t>描述，</w:t>
            </w: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>
              <w:rPr>
                <w:rFonts w:ascii="微软雅黑" w:eastAsia="微软雅黑" w:hAnsi="微软雅黑"/>
                <w:szCs w:val="21"/>
              </w:rPr>
              <w:t>目标模型的修改，</w:t>
            </w:r>
            <w:r>
              <w:rPr>
                <w:rFonts w:ascii="微软雅黑" w:eastAsia="微软雅黑" w:hAnsi="微软雅黑" w:hint="eastAsia"/>
                <w:szCs w:val="21"/>
              </w:rPr>
              <w:t>主体分配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具体操作</w:t>
            </w:r>
          </w:p>
          <w:p w14:paraId="46F1E5F3" w14:textId="7DF9D822" w:rsidR="00C65CDC" w:rsidRDefault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夏</w:t>
            </w:r>
            <w:r>
              <w:rPr>
                <w:rFonts w:ascii="微软雅黑" w:eastAsia="微软雅黑" w:hAnsi="微软雅黑"/>
                <w:szCs w:val="21"/>
              </w:rPr>
              <w:t>志伟：目标描述，</w:t>
            </w: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>
              <w:rPr>
                <w:rFonts w:ascii="微软雅黑" w:eastAsia="微软雅黑" w:hAnsi="微软雅黑"/>
                <w:szCs w:val="21"/>
              </w:rPr>
              <w:t>目标模型的修改，</w:t>
            </w:r>
            <w:r>
              <w:rPr>
                <w:rFonts w:ascii="微软雅黑" w:eastAsia="微软雅黑" w:hAnsi="微软雅黑" w:hint="eastAsia"/>
                <w:szCs w:val="21"/>
              </w:rPr>
              <w:t>主体分配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具体操作</w:t>
            </w:r>
          </w:p>
          <w:p w14:paraId="5B7B98C2" w14:textId="77777777" w:rsidR="00C65CDC" w:rsidRDefault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小柒：对应目标模型的修改，主体分配，</w:t>
            </w:r>
            <w:r>
              <w:rPr>
                <w:rFonts w:ascii="微软雅黑" w:eastAsia="微软雅黑" w:hAnsi="微软雅黑" w:hint="eastAsia"/>
                <w:szCs w:val="21"/>
              </w:rPr>
              <w:t>具体操作</w:t>
            </w:r>
          </w:p>
          <w:p w14:paraId="4F979AC4" w14:textId="13349254" w:rsidR="00D46AD4" w:rsidRPr="00FE24EF" w:rsidRDefault="00D46AD4">
            <w:pPr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ddl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bookmarkStart w:id="0" w:name="_GoBack"/>
            <w:bookmarkEnd w:id="0"/>
            <w:r w:rsidR="0078578B">
              <w:rPr>
                <w:rFonts w:ascii="微软雅黑" w:eastAsia="微软雅黑" w:hAnsi="微软雅黑" w:hint="eastAsia"/>
                <w:szCs w:val="21"/>
              </w:rPr>
              <w:t>9.2</w:t>
            </w:r>
            <w:r w:rsidR="0078578B">
              <w:rPr>
                <w:rFonts w:ascii="微软雅黑" w:eastAsia="微软雅黑" w:hAnsi="微软雅黑"/>
                <w:szCs w:val="21"/>
              </w:rPr>
              <w:t>9</w:t>
            </w:r>
            <w:r w:rsidR="0078578B">
              <w:rPr>
                <w:rFonts w:ascii="微软雅黑" w:eastAsia="微软雅黑" w:hAnsi="微软雅黑" w:hint="eastAsia"/>
                <w:szCs w:val="21"/>
              </w:rPr>
              <w:t>号</w:t>
            </w:r>
            <w:r w:rsidR="0078578B">
              <w:rPr>
                <w:rFonts w:ascii="微软雅黑" w:eastAsia="微软雅黑" w:hAnsi="微软雅黑"/>
                <w:szCs w:val="21"/>
              </w:rPr>
              <w:t>旭旭起床之前</w:t>
            </w:r>
          </w:p>
        </w:tc>
      </w:tr>
      <w:tr w:rsidR="00FE24EF" w:rsidRPr="00FE24EF" w14:paraId="2F5B1B76" w14:textId="77777777" w:rsidTr="00FE24EF">
        <w:trPr>
          <w:trHeight w:val="567"/>
        </w:trPr>
        <w:tc>
          <w:tcPr>
            <w:tcW w:w="1838" w:type="dxa"/>
          </w:tcPr>
          <w:p w14:paraId="1063E1DA" w14:textId="77777777" w:rsidR="00FE24EF" w:rsidRPr="00FE24EF" w:rsidRDefault="00FE24EF">
            <w:pPr>
              <w:rPr>
                <w:rFonts w:ascii="微软雅黑" w:eastAsia="微软雅黑" w:hAnsi="微软雅黑"/>
                <w:szCs w:val="21"/>
              </w:rPr>
            </w:pPr>
            <w:r w:rsidRPr="00FE24EF">
              <w:rPr>
                <w:rFonts w:ascii="微软雅黑" w:eastAsia="微软雅黑" w:hAnsi="微软雅黑" w:hint="eastAsia"/>
                <w:szCs w:val="21"/>
              </w:rPr>
              <w:t>下一阶段目标</w:t>
            </w:r>
          </w:p>
        </w:tc>
        <w:tc>
          <w:tcPr>
            <w:tcW w:w="6458" w:type="dxa"/>
          </w:tcPr>
          <w:p w14:paraId="62DC0FE8" w14:textId="3C74CF2C" w:rsidR="00FE24EF" w:rsidRPr="00FE24EF" w:rsidRDefault="00C65C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过程模型绘制</w:t>
            </w:r>
          </w:p>
        </w:tc>
      </w:tr>
    </w:tbl>
    <w:p w14:paraId="55395216" w14:textId="77777777" w:rsidR="00046B8B" w:rsidRPr="00FE24EF" w:rsidRDefault="00046B8B">
      <w:pPr>
        <w:rPr>
          <w:rFonts w:ascii="微软雅黑" w:eastAsia="微软雅黑" w:hAnsi="微软雅黑"/>
          <w:szCs w:val="21"/>
        </w:rPr>
      </w:pPr>
    </w:p>
    <w:sectPr w:rsidR="00046B8B" w:rsidRPr="00FE2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01BFF" w14:textId="77777777" w:rsidR="00C95452" w:rsidRDefault="00C95452" w:rsidP="00FE24EF">
      <w:r>
        <w:separator/>
      </w:r>
    </w:p>
  </w:endnote>
  <w:endnote w:type="continuationSeparator" w:id="0">
    <w:p w14:paraId="07E1DEC0" w14:textId="77777777" w:rsidR="00C95452" w:rsidRDefault="00C95452" w:rsidP="00FE2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897BB" w14:textId="77777777" w:rsidR="00C95452" w:rsidRDefault="00C95452" w:rsidP="00FE24EF">
      <w:r>
        <w:separator/>
      </w:r>
    </w:p>
  </w:footnote>
  <w:footnote w:type="continuationSeparator" w:id="0">
    <w:p w14:paraId="7DE0C4D3" w14:textId="77777777" w:rsidR="00C95452" w:rsidRDefault="00C95452" w:rsidP="00FE24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08"/>
    <w:rsid w:val="00046B8B"/>
    <w:rsid w:val="000910EF"/>
    <w:rsid w:val="00152B08"/>
    <w:rsid w:val="0017662F"/>
    <w:rsid w:val="00350FC3"/>
    <w:rsid w:val="0068425B"/>
    <w:rsid w:val="0078578B"/>
    <w:rsid w:val="009D0977"/>
    <w:rsid w:val="00C65CDC"/>
    <w:rsid w:val="00C95452"/>
    <w:rsid w:val="00D46AD4"/>
    <w:rsid w:val="00E421FE"/>
    <w:rsid w:val="00F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C0CB7"/>
  <w15:chartTrackingRefBased/>
  <w15:docId w15:val="{D997B455-8F22-4D6E-81D6-B35665C4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E24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E24EF"/>
    <w:rPr>
      <w:sz w:val="18"/>
      <w:szCs w:val="18"/>
    </w:rPr>
  </w:style>
  <w:style w:type="table" w:styleId="a7">
    <w:name w:val="Table Grid"/>
    <w:basedOn w:val="a1"/>
    <w:uiPriority w:val="39"/>
    <w:rsid w:val="00FE24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85</Words>
  <Characters>490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Microsoft Office 用户</cp:lastModifiedBy>
  <cp:revision>6</cp:revision>
  <dcterms:created xsi:type="dcterms:W3CDTF">2016-09-28T03:00:00Z</dcterms:created>
  <dcterms:modified xsi:type="dcterms:W3CDTF">2016-09-28T03:24:00Z</dcterms:modified>
</cp:coreProperties>
</file>