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BBE25EE" w:rsidR="00B7176E" w:rsidRPr="00B7176E" w:rsidRDefault="008577B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涉</w:t>
              </w:r>
              <w:proofErr w:type="gramStart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众分析</w:t>
              </w:r>
              <w:proofErr w:type="gramEnd"/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90017D" w14:textId="77777777" w:rsidR="00B401D8" w:rsidRDefault="00B7176E">
          <w:pPr>
            <w:widowControl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5370B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77777777" w:rsidR="00B7176E" w:rsidRDefault="005370B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5370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77777777" w:rsidR="00B7176E" w:rsidRDefault="005370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  <w:r w:rsidR="00B401D8">
            <w:lastRenderedPageBreak/>
            <w:br w:type="page"/>
          </w:r>
        </w:p>
        <w:sdt>
          <w:sdtPr>
            <w:rPr>
              <w:lang w:val="zh-CN"/>
            </w:rPr>
            <w:id w:val="-434446520"/>
            <w:docPartObj>
              <w:docPartGallery w:val="Table of Contents"/>
              <w:docPartUnique/>
            </w:docPartObj>
          </w:sdtPr>
          <w:sdtEndPr>
            <w:rPr>
              <w:rFonts w:ascii="微软雅黑" w:eastAsia="微软雅黑" w:hAnsi="微软雅黑" w:cstheme="minorBidi"/>
              <w:b/>
              <w:bCs/>
              <w:color w:val="auto"/>
              <w:kern w:val="2"/>
              <w:sz w:val="21"/>
              <w:szCs w:val="21"/>
            </w:rPr>
          </w:sdtEndPr>
          <w:sdtContent>
            <w:p w14:paraId="0696000A" w14:textId="5E836D87" w:rsidR="00B401D8" w:rsidRDefault="00B401D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9AECF5E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778839" w:history="1">
                <w:r w:rsidRPr="00D10514">
                  <w:rPr>
                    <w:rStyle w:val="a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562EAD" w14:textId="77777777" w:rsidR="00B401D8" w:rsidRDefault="00B401D8">
              <w:pPr>
                <w:pStyle w:val="20"/>
                <w:tabs>
                  <w:tab w:val="right" w:leader="dot" w:pos="8290"/>
                </w:tabs>
                <w:rPr>
                  <w:noProof/>
                </w:rPr>
              </w:pPr>
              <w:hyperlink w:anchor="_Toc463778840" w:history="1">
                <w:r w:rsidRPr="00D10514">
                  <w:rPr>
                    <w:rStyle w:val="aa"/>
                    <w:noProof/>
                  </w:rPr>
                  <w:t xml:space="preserve">1.1 </w:t>
                </w:r>
                <w:r w:rsidRPr="00D10514">
                  <w:rPr>
                    <w:rStyle w:val="aa"/>
                    <w:rFonts w:hint="eastAsia"/>
                    <w:noProof/>
                  </w:rPr>
                  <w:t>编制的目的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498168" w14:textId="77777777" w:rsidR="00B401D8" w:rsidRDefault="00B401D8">
              <w:pPr>
                <w:pStyle w:val="20"/>
                <w:tabs>
                  <w:tab w:val="left" w:pos="1050"/>
                  <w:tab w:val="right" w:leader="dot" w:pos="8290"/>
                </w:tabs>
                <w:rPr>
                  <w:noProof/>
                </w:rPr>
              </w:pPr>
              <w:hyperlink w:anchor="_Toc463778841" w:history="1">
                <w:r w:rsidRPr="00D10514">
                  <w:rPr>
                    <w:rStyle w:val="aa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65576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2" w:history="1">
                <w:r w:rsidRPr="00D10514">
                  <w:rPr>
                    <w:rStyle w:val="aa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涉众识别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39722C" w14:textId="77777777" w:rsidR="00B401D8" w:rsidRDefault="00B401D8">
              <w:pPr>
                <w:pStyle w:val="20"/>
                <w:tabs>
                  <w:tab w:val="right" w:leader="dot" w:pos="8290"/>
                </w:tabs>
                <w:rPr>
                  <w:noProof/>
                </w:rPr>
              </w:pPr>
              <w:hyperlink w:anchor="_Toc463778843" w:history="1">
                <w:r w:rsidRPr="00D10514">
                  <w:rPr>
                    <w:rStyle w:val="aa"/>
                    <w:noProof/>
                  </w:rPr>
                  <w:t xml:space="preserve">2.1 </w:t>
                </w:r>
                <w:r w:rsidRPr="00D10514">
                  <w:rPr>
                    <w:rStyle w:val="aa"/>
                    <w:rFonts w:hint="eastAsia"/>
                    <w:noProof/>
                  </w:rPr>
                  <w:t>涉众识别方法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DDE7D0" w14:textId="77777777" w:rsidR="00B401D8" w:rsidRDefault="00B401D8">
              <w:pPr>
                <w:pStyle w:val="20"/>
                <w:tabs>
                  <w:tab w:val="left" w:pos="1050"/>
                  <w:tab w:val="right" w:leader="dot" w:pos="8290"/>
                </w:tabs>
                <w:rPr>
                  <w:noProof/>
                </w:rPr>
              </w:pPr>
              <w:hyperlink w:anchor="_Toc463778844" w:history="1">
                <w:r w:rsidRPr="00D10514">
                  <w:rPr>
                    <w:rStyle w:val="aa"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涉众识别过程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12EAB4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5" w:history="1">
                <w:r w:rsidRPr="00D10514">
                  <w:rPr>
                    <w:rStyle w:val="aa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涉众描述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C2FAEA" w14:textId="77777777" w:rsidR="00B401D8" w:rsidRDefault="00B401D8">
              <w:pPr>
                <w:pStyle w:val="20"/>
                <w:tabs>
                  <w:tab w:val="right" w:leader="dot" w:pos="8290"/>
                </w:tabs>
                <w:rPr>
                  <w:noProof/>
                </w:rPr>
              </w:pPr>
              <w:hyperlink w:anchor="_Toc463778846" w:history="1">
                <w:r w:rsidRPr="00D10514">
                  <w:rPr>
                    <w:rStyle w:val="aa"/>
                    <w:noProof/>
                  </w:rPr>
                  <w:t xml:space="preserve">3.1 </w:t>
                </w:r>
                <w:r w:rsidRPr="00D10514">
                  <w:rPr>
                    <w:rStyle w:val="aa"/>
                    <w:rFonts w:hint="eastAsia"/>
                    <w:noProof/>
                  </w:rPr>
                  <w:t>涉众基本特征描述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20E934" w14:textId="77777777" w:rsidR="00B401D8" w:rsidRDefault="00B401D8">
              <w:pPr>
                <w:pStyle w:val="20"/>
                <w:tabs>
                  <w:tab w:val="left" w:pos="1050"/>
                  <w:tab w:val="right" w:leader="dot" w:pos="8290"/>
                </w:tabs>
                <w:rPr>
                  <w:noProof/>
                </w:rPr>
              </w:pPr>
              <w:hyperlink w:anchor="_Toc463778847" w:history="1">
                <w:r w:rsidRPr="00D10514">
                  <w:rPr>
                    <w:rStyle w:val="aa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涉众扩展特征描述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9F5605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8" w:history="1">
                <w:r w:rsidRPr="00D10514">
                  <w:rPr>
                    <w:rStyle w:val="aa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涉众评估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B3C765" w14:textId="77777777" w:rsidR="00B401D8" w:rsidRDefault="00B401D8">
              <w:pPr>
                <w:pStyle w:val="20"/>
                <w:tabs>
                  <w:tab w:val="right" w:leader="dot" w:pos="8290"/>
                </w:tabs>
                <w:rPr>
                  <w:noProof/>
                </w:rPr>
              </w:pPr>
              <w:hyperlink w:anchor="_Toc463778849" w:history="1">
                <w:r w:rsidRPr="00D10514">
                  <w:rPr>
                    <w:rStyle w:val="aa"/>
                    <w:noProof/>
                  </w:rPr>
                  <w:t xml:space="preserve">4.1 </w:t>
                </w:r>
                <w:r w:rsidRPr="00D10514">
                  <w:rPr>
                    <w:rStyle w:val="aa"/>
                    <w:rFonts w:hint="eastAsia"/>
                    <w:noProof/>
                  </w:rPr>
                  <w:t>优先级评估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F555C5" w14:textId="77777777" w:rsidR="00B401D8" w:rsidRDefault="00B401D8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0" w:history="1">
                <w:r w:rsidRPr="00D10514">
                  <w:rPr>
                    <w:rStyle w:val="aa"/>
                    <w:noProof/>
                  </w:rPr>
                  <w:t xml:space="preserve">4.1.1 User/Task </w:t>
                </w:r>
                <w:r w:rsidRPr="00D10514">
                  <w:rPr>
                    <w:rStyle w:val="aa"/>
                    <w:rFonts w:hint="eastAsia"/>
                    <w:noProof/>
                  </w:rPr>
                  <w:t>矩阵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E82582" w14:textId="77777777" w:rsidR="00B401D8" w:rsidRDefault="00B401D8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1" w:history="1">
                <w:r w:rsidRPr="00D10514">
                  <w:rPr>
                    <w:rStyle w:val="aa"/>
                    <w:noProof/>
                  </w:rPr>
                  <w:t xml:space="preserve">4.1.2 Power/Interest </w:t>
                </w:r>
                <w:r w:rsidRPr="00D10514">
                  <w:rPr>
                    <w:rStyle w:val="aa"/>
                    <w:rFonts w:hint="eastAsia"/>
                    <w:noProof/>
                  </w:rPr>
                  <w:t>分布图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F3B5E1" w14:textId="77777777" w:rsidR="00B401D8" w:rsidRDefault="00B401D8">
              <w:pPr>
                <w:pStyle w:val="20"/>
                <w:tabs>
                  <w:tab w:val="right" w:leader="dot" w:pos="8290"/>
                </w:tabs>
                <w:rPr>
                  <w:noProof/>
                </w:rPr>
              </w:pPr>
              <w:hyperlink w:anchor="_Toc463778852" w:history="1">
                <w:r w:rsidRPr="00D10514">
                  <w:rPr>
                    <w:rStyle w:val="aa"/>
                    <w:noProof/>
                  </w:rPr>
                  <w:t xml:space="preserve">4.2 </w:t>
                </w:r>
                <w:r w:rsidRPr="00D10514">
                  <w:rPr>
                    <w:rStyle w:val="aa"/>
                    <w:rFonts w:hint="eastAsia"/>
                    <w:noProof/>
                  </w:rPr>
                  <w:t>风险评估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9567C9" w14:textId="77777777" w:rsidR="00B401D8" w:rsidRDefault="00B401D8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3" w:history="1">
                <w:r w:rsidRPr="00D10514">
                  <w:rPr>
                    <w:rStyle w:val="aa"/>
                    <w:noProof/>
                  </w:rPr>
                  <w:t xml:space="preserve">4.2.1 Power/Attitude </w:t>
                </w:r>
                <w:r w:rsidRPr="00D10514">
                  <w:rPr>
                    <w:rStyle w:val="aa"/>
                    <w:rFonts w:hint="eastAsia"/>
                    <w:noProof/>
                  </w:rPr>
                  <w:t>分布图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B44D6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4" w:history="1">
                <w:r w:rsidRPr="00D10514">
                  <w:rPr>
                    <w:rStyle w:val="aa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共赢分析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4CB622" w14:textId="77777777" w:rsidR="00B401D8" w:rsidRDefault="00B401D8">
              <w:pPr>
                <w:pStyle w:val="20"/>
                <w:tabs>
                  <w:tab w:val="right" w:leader="dot" w:pos="8290"/>
                </w:tabs>
                <w:rPr>
                  <w:noProof/>
                </w:rPr>
              </w:pPr>
              <w:hyperlink w:anchor="_Toc463778855" w:history="1">
                <w:r w:rsidRPr="00D10514">
                  <w:rPr>
                    <w:rStyle w:val="aa"/>
                    <w:noProof/>
                  </w:rPr>
                  <w:t xml:space="preserve">5.1 Stakeholder/Issue </w:t>
                </w:r>
                <w:r w:rsidRPr="00D10514">
                  <w:rPr>
                    <w:rStyle w:val="aa"/>
                    <w:rFonts w:hint="eastAsia"/>
                    <w:noProof/>
                  </w:rPr>
                  <w:t>关系图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F42D6A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6" w:history="1">
                <w:r w:rsidRPr="00D10514">
                  <w:rPr>
                    <w:rStyle w:val="aa"/>
                    <w:noProof/>
                  </w:rPr>
                  <w:t>6.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涉众代表选择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7F071D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7" w:history="1">
                <w:r w:rsidRPr="00D10514">
                  <w:rPr>
                    <w:rStyle w:val="aa"/>
                    <w:noProof/>
                  </w:rPr>
                  <w:t>7.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涉众参与策略制定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8C3B20" w14:textId="2440A194" w:rsidR="00B401D8" w:rsidRDefault="00B401D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3087BF" w14:textId="68A60162" w:rsidR="00B401D8" w:rsidRDefault="00B401D8">
          <w:pPr>
            <w:widowControl/>
            <w:ind w:left="0"/>
            <w:jc w:val="left"/>
          </w:pPr>
          <w:bookmarkStart w:id="0" w:name="_GoBack"/>
          <w:bookmarkEnd w:id="0"/>
        </w:p>
        <w:p w14:paraId="31F95CC4" w14:textId="6CEBD3FD" w:rsidR="00B7176E" w:rsidRDefault="005370BE" w:rsidP="00C71350"/>
      </w:sdtContent>
    </w:sdt>
    <w:p w14:paraId="4668A57E" w14:textId="4BB71E49" w:rsidR="00885118" w:rsidRDefault="00C71350" w:rsidP="00C71350">
      <w:pPr>
        <w:pStyle w:val="1"/>
      </w:pPr>
      <w:r>
        <w:rPr>
          <w:rFonts w:hint="eastAsia"/>
        </w:rPr>
        <w:t xml:space="preserve"> </w:t>
      </w:r>
      <w:bookmarkStart w:id="1" w:name="_Toc463778839"/>
      <w:r w:rsidR="008577B1" w:rsidRPr="008577B1">
        <w:rPr>
          <w:rFonts w:hint="eastAsia"/>
        </w:rPr>
        <w:t>引言</w:t>
      </w:r>
      <w:bookmarkEnd w:id="1"/>
    </w:p>
    <w:p w14:paraId="708954DB" w14:textId="30ACB6A3" w:rsidR="004027DE" w:rsidRDefault="004027DE" w:rsidP="004027DE">
      <w:pPr>
        <w:pStyle w:val="2"/>
        <w:ind w:left="0"/>
      </w:pPr>
      <w:bookmarkStart w:id="2" w:name="_Toc463778840"/>
      <w:r>
        <w:rPr>
          <w:rFonts w:hint="eastAsia"/>
        </w:rPr>
        <w:t>1</w:t>
      </w:r>
      <w:r>
        <w:t>.1 编制的目的</w:t>
      </w:r>
      <w:bookmarkEnd w:id="2"/>
    </w:p>
    <w:p w14:paraId="2D246B2D" w14:textId="6AC87C6A" w:rsidR="008577B1" w:rsidRPr="00C71350" w:rsidRDefault="008577B1" w:rsidP="00C71350">
      <w:r w:rsidRPr="00C71350">
        <w:t>本文档</w:t>
      </w:r>
      <w:proofErr w:type="gramStart"/>
      <w:r w:rsidRPr="00C71350">
        <w:t>为涉众分析</w:t>
      </w:r>
      <w:proofErr w:type="gramEnd"/>
      <w:r w:rsidRPr="00C71350">
        <w:t>的最后成果，在涉</w:t>
      </w:r>
      <w:proofErr w:type="gramStart"/>
      <w:r w:rsidRPr="00C71350">
        <w:t>众分析</w:t>
      </w:r>
      <w:proofErr w:type="gramEnd"/>
      <w:r w:rsidRPr="00C71350">
        <w:t>的基础上运用面向目标的需求工程方法，确</w:t>
      </w:r>
      <w:r w:rsidR="00C71350" w:rsidRPr="00C71350">
        <w:t>定各个涉众的识别、描述、评估、代表选择以及涉</w:t>
      </w:r>
      <w:proofErr w:type="gramStart"/>
      <w:r w:rsidR="00C71350" w:rsidRPr="00C71350">
        <w:t>众参与</w:t>
      </w:r>
      <w:proofErr w:type="gramEnd"/>
      <w:r w:rsidR="00C71350" w:rsidRPr="00C71350">
        <w:t>策略。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3" w:name="_Toc463778841"/>
      <w:r>
        <w:t>参考文献</w:t>
      </w:r>
      <w:bookmarkEnd w:id="3"/>
    </w:p>
    <w:p w14:paraId="24B73DE5" w14:textId="425BAEE0" w:rsidR="00C71350" w:rsidRDefault="00C71350" w:rsidP="00C71350">
      <w:pPr>
        <w:widowControl/>
        <w:ind w:left="405"/>
        <w:jc w:val="left"/>
      </w:pPr>
      <w:proofErr w:type="gramStart"/>
      <w:r>
        <w:t>丁二玉</w:t>
      </w:r>
      <w:proofErr w:type="gramEnd"/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7ACF403D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4" w:name="_Toc463778842"/>
      <w:r>
        <w:t>涉众识别</w:t>
      </w:r>
      <w:bookmarkEnd w:id="4"/>
    </w:p>
    <w:p w14:paraId="15ADE4B5" w14:textId="0EAA4081" w:rsidR="00E2500D" w:rsidRDefault="00E2500D" w:rsidP="00E2500D">
      <w:pPr>
        <w:pStyle w:val="2"/>
        <w:ind w:left="0"/>
      </w:pPr>
      <w:bookmarkStart w:id="5" w:name="_Toc463778843"/>
      <w:r>
        <w:rPr>
          <w:rFonts w:hint="eastAsia"/>
        </w:rPr>
        <w:t>2.1 涉众识别方法</w:t>
      </w:r>
      <w:bookmarkEnd w:id="5"/>
    </w:p>
    <w:p w14:paraId="001DDC2C" w14:textId="77777777" w:rsidR="002D10D5" w:rsidRDefault="00E2500D" w:rsidP="002D10D5">
      <w:r>
        <w:t>关于二手车交易系统的涉众识别</w:t>
      </w:r>
      <w:r>
        <w:rPr>
          <w:rFonts w:hint="eastAsia"/>
        </w:rPr>
        <w:t>，</w:t>
      </w:r>
      <w:r>
        <w:t>我们采用检查列表方法</w:t>
      </w:r>
      <w:r>
        <w:rPr>
          <w:rFonts w:hint="eastAsia"/>
        </w:rPr>
        <w:t>。这是一种在实践中总结出来的方法，它的优点是清晰、明确，易于使用，相对较为全面、系统，可以帮助经验不足的需求工程师发现一些容易忽略的类别，如政府力量、维护人员和市场力量等。它的缺点是</w:t>
      </w:r>
      <w:r w:rsidR="002D10D5">
        <w:rPr>
          <w:rFonts w:hint="eastAsia"/>
        </w:rPr>
        <w:t>将用户作为一个类别是远远不够的，需要细化，在本系统中，用户将会被分为买房和卖方两种用户、</w:t>
      </w:r>
    </w:p>
    <w:p w14:paraId="34795228" w14:textId="5ABE5DC1" w:rsidR="00E2500D" w:rsidRDefault="00E2500D" w:rsidP="002D10D5">
      <w:pPr>
        <w:pStyle w:val="2"/>
        <w:numPr>
          <w:ilvl w:val="1"/>
          <w:numId w:val="1"/>
        </w:numPr>
      </w:pPr>
      <w:bookmarkStart w:id="6" w:name="_Toc463778844"/>
      <w:r>
        <w:rPr>
          <w:rFonts w:hint="eastAsia"/>
        </w:rPr>
        <w:lastRenderedPageBreak/>
        <w:t>涉众识别过程</w:t>
      </w:r>
      <w:bookmarkEnd w:id="6"/>
    </w:p>
    <w:p w14:paraId="34C48221" w14:textId="5E7148F4" w:rsidR="002D10D5" w:rsidRPr="002D10D5" w:rsidRDefault="002D10D5" w:rsidP="002D10D5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众分析</w:t>
      </w:r>
      <w:proofErr w:type="gramEnd"/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2D10D5" w14:paraId="28FFD703" w14:textId="77777777" w:rsidTr="002D10D5">
        <w:tc>
          <w:tcPr>
            <w:tcW w:w="2126" w:type="dxa"/>
          </w:tcPr>
          <w:p w14:paraId="4A7875CE" w14:textId="5D8F9620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0A4C37A8" w14:textId="53903E88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本系统中对应涉众类别</w:t>
            </w:r>
          </w:p>
        </w:tc>
      </w:tr>
      <w:tr w:rsidR="002D10D5" w14:paraId="44ED490C" w14:textId="77777777" w:rsidTr="002D10D5">
        <w:tc>
          <w:tcPr>
            <w:tcW w:w="2126" w:type="dxa"/>
          </w:tcPr>
          <w:p w14:paraId="79E863A8" w14:textId="5FBBD0C1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63440E81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  <w:tr w:rsidR="002D10D5" w14:paraId="5C225EE0" w14:textId="77777777" w:rsidTr="002D10D5">
        <w:tc>
          <w:tcPr>
            <w:tcW w:w="2126" w:type="dxa"/>
          </w:tcPr>
          <w:p w14:paraId="5E18378F" w14:textId="434464CA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62185FDC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  <w:tr w:rsidR="002D10D5" w14:paraId="330886C9" w14:textId="77777777" w:rsidTr="002D10D5">
        <w:tc>
          <w:tcPr>
            <w:tcW w:w="2126" w:type="dxa"/>
          </w:tcPr>
          <w:p w14:paraId="2D9E9D0E" w14:textId="31DB69B5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38FBE838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  <w:tr w:rsidR="002D10D5" w14:paraId="654C1423" w14:textId="77777777" w:rsidTr="002D10D5">
        <w:tc>
          <w:tcPr>
            <w:tcW w:w="2126" w:type="dxa"/>
          </w:tcPr>
          <w:p w14:paraId="692789B6" w14:textId="497313CE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2CDAE9E7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  <w:tr w:rsidR="002D10D5" w14:paraId="17BF5413" w14:textId="77777777" w:rsidTr="002D10D5">
        <w:tc>
          <w:tcPr>
            <w:tcW w:w="2126" w:type="dxa"/>
          </w:tcPr>
          <w:p w14:paraId="32AD7F06" w14:textId="429A39F6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44EEC9C5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  <w:tr w:rsidR="002D10D5" w14:paraId="2617256E" w14:textId="77777777" w:rsidTr="002D10D5">
        <w:tc>
          <w:tcPr>
            <w:tcW w:w="2126" w:type="dxa"/>
          </w:tcPr>
          <w:p w14:paraId="220917A6" w14:textId="0D264BA9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51DCFE5D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  <w:tr w:rsidR="002D10D5" w14:paraId="3974B4BB" w14:textId="77777777" w:rsidTr="002D10D5">
        <w:tc>
          <w:tcPr>
            <w:tcW w:w="2126" w:type="dxa"/>
          </w:tcPr>
          <w:p w14:paraId="6103B929" w14:textId="11314533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66E34FAE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  <w:tr w:rsidR="002D10D5" w14:paraId="277BFBD2" w14:textId="77777777" w:rsidTr="002D10D5">
        <w:tc>
          <w:tcPr>
            <w:tcW w:w="2126" w:type="dxa"/>
          </w:tcPr>
          <w:p w14:paraId="4D4640B3" w14:textId="2A386ED9" w:rsidR="002D10D5" w:rsidRDefault="002D10D5" w:rsidP="002D10D5">
            <w:pPr>
              <w:pStyle w:val="a9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1B2CF9E8" w14:textId="77777777" w:rsidR="002D10D5" w:rsidRDefault="002D10D5" w:rsidP="002D10D5">
            <w:pPr>
              <w:pStyle w:val="a9"/>
              <w:ind w:left="0" w:firstLineChars="0" w:firstLine="0"/>
              <w:rPr>
                <w:rFonts w:hint="eastAsia"/>
              </w:rPr>
            </w:pPr>
          </w:p>
        </w:tc>
      </w:tr>
    </w:tbl>
    <w:p w14:paraId="75691102" w14:textId="77777777" w:rsidR="002D10D5" w:rsidRPr="002D10D5" w:rsidRDefault="002D10D5" w:rsidP="002D10D5">
      <w:pPr>
        <w:pStyle w:val="a9"/>
        <w:ind w:left="645" w:firstLineChars="0" w:firstLine="0"/>
        <w:rPr>
          <w:rFonts w:hint="eastAsia"/>
        </w:rPr>
      </w:pPr>
    </w:p>
    <w:p w14:paraId="15F12245" w14:textId="5D54B4EE" w:rsidR="004518A5" w:rsidRDefault="004518A5" w:rsidP="004518A5">
      <w:pPr>
        <w:pStyle w:val="1"/>
      </w:pPr>
      <w:bookmarkStart w:id="7" w:name="_Toc463778845"/>
      <w:r>
        <w:rPr>
          <w:rFonts w:hint="eastAsia"/>
        </w:rPr>
        <w:t>涉众描述</w:t>
      </w:r>
      <w:bookmarkEnd w:id="7"/>
    </w:p>
    <w:p w14:paraId="37CED9C7" w14:textId="6DA88F95" w:rsidR="004518A5" w:rsidRDefault="004518A5" w:rsidP="004518A5">
      <w:pPr>
        <w:pStyle w:val="2"/>
        <w:ind w:left="0"/>
      </w:pPr>
      <w:bookmarkStart w:id="8" w:name="_Toc463778846"/>
      <w:r>
        <w:rPr>
          <w:rFonts w:hint="eastAsia"/>
        </w:rPr>
        <w:t>3.1 涉</w:t>
      </w:r>
      <w:proofErr w:type="gramStart"/>
      <w:r>
        <w:rPr>
          <w:rFonts w:hint="eastAsia"/>
        </w:rPr>
        <w:t>众基本</w:t>
      </w:r>
      <w:proofErr w:type="gramEnd"/>
      <w:r>
        <w:rPr>
          <w:rFonts w:hint="eastAsia"/>
        </w:rPr>
        <w:t>特征描述</w:t>
      </w:r>
      <w:bookmarkEnd w:id="8"/>
    </w:p>
    <w:p w14:paraId="3B08B206" w14:textId="60024FEB" w:rsidR="002D10D5" w:rsidRPr="002D10D5" w:rsidRDefault="002D10D5" w:rsidP="002D10D5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众基本</w:t>
      </w:r>
      <w:proofErr w:type="gramEnd"/>
      <w:r>
        <w:rPr>
          <w:b/>
          <w:sz w:val="28"/>
          <w:szCs w:val="28"/>
        </w:rPr>
        <w:t>特征描述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743"/>
      </w:tblGrid>
      <w:tr w:rsidR="004518A5" w14:paraId="5C0AEA5B" w14:textId="77777777" w:rsidTr="002D10D5">
        <w:tc>
          <w:tcPr>
            <w:tcW w:w="2127" w:type="dxa"/>
          </w:tcPr>
          <w:p w14:paraId="13A3B0DD" w14:textId="520152F2" w:rsidR="004518A5" w:rsidRDefault="002D10D5" w:rsidP="002D10D5">
            <w:pPr>
              <w:ind w:left="0"/>
              <w:jc w:val="center"/>
            </w:pPr>
            <w:r>
              <w:t>涉众</w:t>
            </w:r>
          </w:p>
        </w:tc>
        <w:tc>
          <w:tcPr>
            <w:tcW w:w="5743" w:type="dxa"/>
          </w:tcPr>
          <w:p w14:paraId="09C4C01E" w14:textId="4C72DA6B" w:rsidR="004518A5" w:rsidRDefault="002D10D5" w:rsidP="002D10D5">
            <w:pPr>
              <w:ind w:left="0"/>
              <w:jc w:val="center"/>
            </w:pPr>
            <w:r>
              <w:t>特征</w:t>
            </w:r>
          </w:p>
        </w:tc>
      </w:tr>
      <w:tr w:rsidR="004518A5" w14:paraId="13F971C8" w14:textId="77777777" w:rsidTr="002D10D5">
        <w:tc>
          <w:tcPr>
            <w:tcW w:w="2127" w:type="dxa"/>
          </w:tcPr>
          <w:p w14:paraId="29CD8C63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D8F77F3" w14:textId="77777777" w:rsidR="004518A5" w:rsidRDefault="004518A5" w:rsidP="004518A5">
            <w:pPr>
              <w:ind w:left="0"/>
            </w:pPr>
          </w:p>
        </w:tc>
      </w:tr>
      <w:tr w:rsidR="004518A5" w14:paraId="08066319" w14:textId="77777777" w:rsidTr="002D10D5">
        <w:tc>
          <w:tcPr>
            <w:tcW w:w="2127" w:type="dxa"/>
          </w:tcPr>
          <w:p w14:paraId="638ECA97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77FEE0E3" w14:textId="77777777" w:rsidR="004518A5" w:rsidRDefault="004518A5" w:rsidP="004518A5">
            <w:pPr>
              <w:ind w:left="0"/>
            </w:pPr>
          </w:p>
        </w:tc>
      </w:tr>
      <w:tr w:rsidR="004518A5" w14:paraId="112E0A9E" w14:textId="77777777" w:rsidTr="002D10D5">
        <w:tc>
          <w:tcPr>
            <w:tcW w:w="2127" w:type="dxa"/>
          </w:tcPr>
          <w:p w14:paraId="781468A8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1FFE62C" w14:textId="77777777" w:rsidR="004518A5" w:rsidRDefault="004518A5" w:rsidP="004518A5">
            <w:pPr>
              <w:ind w:left="0"/>
            </w:pPr>
          </w:p>
        </w:tc>
      </w:tr>
      <w:tr w:rsidR="004518A5" w14:paraId="35C62FEC" w14:textId="77777777" w:rsidTr="002D10D5">
        <w:tc>
          <w:tcPr>
            <w:tcW w:w="2127" w:type="dxa"/>
          </w:tcPr>
          <w:p w14:paraId="2E5A00B4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DD9C0CC" w14:textId="77777777" w:rsidR="004518A5" w:rsidRDefault="004518A5" w:rsidP="004518A5">
            <w:pPr>
              <w:ind w:left="0"/>
            </w:pPr>
          </w:p>
        </w:tc>
      </w:tr>
      <w:tr w:rsidR="004518A5" w14:paraId="01778A19" w14:textId="77777777" w:rsidTr="002D10D5">
        <w:tc>
          <w:tcPr>
            <w:tcW w:w="2127" w:type="dxa"/>
          </w:tcPr>
          <w:p w14:paraId="0F293419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3AC061DF" w14:textId="77777777" w:rsidR="004518A5" w:rsidRDefault="004518A5" w:rsidP="004518A5">
            <w:pPr>
              <w:ind w:left="0"/>
            </w:pPr>
          </w:p>
        </w:tc>
      </w:tr>
      <w:tr w:rsidR="004518A5" w14:paraId="646D96A0" w14:textId="77777777" w:rsidTr="002D10D5">
        <w:tc>
          <w:tcPr>
            <w:tcW w:w="2127" w:type="dxa"/>
          </w:tcPr>
          <w:p w14:paraId="61F98BA4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3D6EF303" w14:textId="77777777" w:rsidR="004518A5" w:rsidRDefault="004518A5" w:rsidP="004518A5">
            <w:pPr>
              <w:ind w:left="0"/>
            </w:pPr>
          </w:p>
        </w:tc>
      </w:tr>
    </w:tbl>
    <w:p w14:paraId="6D321109" w14:textId="03BD5F07" w:rsidR="002D10D5" w:rsidRDefault="002D10D5" w:rsidP="004539A0">
      <w:pPr>
        <w:pStyle w:val="2"/>
        <w:numPr>
          <w:ilvl w:val="1"/>
          <w:numId w:val="1"/>
        </w:numPr>
      </w:pPr>
      <w:bookmarkStart w:id="9" w:name="_Toc463778847"/>
      <w:r>
        <w:rPr>
          <w:rFonts w:hint="eastAsia"/>
        </w:rPr>
        <w:t>涉众扩展特征描述</w:t>
      </w:r>
      <w:bookmarkEnd w:id="9"/>
    </w:p>
    <w:p w14:paraId="799C7EE7" w14:textId="1709DF12" w:rsidR="004539A0" w:rsidRDefault="004539A0" w:rsidP="004539A0">
      <w:pPr>
        <w:pStyle w:val="a9"/>
        <w:ind w:left="645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</w:t>
      </w:r>
      <w:r w:rsidR="00380B02">
        <w:rPr>
          <w:b/>
          <w:sz w:val="28"/>
          <w:szCs w:val="28"/>
        </w:rPr>
        <w:t>涉众扩展特征描述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</w:tblGrid>
      <w:tr w:rsidR="00380B02" w14:paraId="69488FBD" w14:textId="77777777" w:rsidTr="00380B02">
        <w:tc>
          <w:tcPr>
            <w:tcW w:w="1658" w:type="dxa"/>
          </w:tcPr>
          <w:p w14:paraId="36903402" w14:textId="67EBD4DA" w:rsidR="00380B02" w:rsidRDefault="00380B02" w:rsidP="00380B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1658" w:type="dxa"/>
          </w:tcPr>
          <w:p w14:paraId="552804A5" w14:textId="5D5196AB" w:rsidR="00380B02" w:rsidRDefault="00380B02" w:rsidP="00380B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8" w:type="dxa"/>
          </w:tcPr>
          <w:p w14:paraId="7B471890" w14:textId="1E0E1868" w:rsidR="00380B02" w:rsidRDefault="00380B02" w:rsidP="00380B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态度</w:t>
            </w:r>
          </w:p>
        </w:tc>
        <w:tc>
          <w:tcPr>
            <w:tcW w:w="1658" w:type="dxa"/>
          </w:tcPr>
          <w:p w14:paraId="7186385B" w14:textId="084BFF50" w:rsidR="00380B02" w:rsidRDefault="00380B02" w:rsidP="00380B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58" w:type="dxa"/>
          </w:tcPr>
          <w:p w14:paraId="452CF890" w14:textId="668E563C" w:rsidR="00380B02" w:rsidRDefault="00380B02" w:rsidP="00380B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380B02" w14:paraId="318AE5D3" w14:textId="77777777" w:rsidTr="00380B02">
        <w:tc>
          <w:tcPr>
            <w:tcW w:w="1658" w:type="dxa"/>
          </w:tcPr>
          <w:p w14:paraId="1FBF474A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081E9E81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19B36C52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134F34C6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60A83F22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</w:tr>
      <w:tr w:rsidR="00380B02" w14:paraId="5A0D4C52" w14:textId="77777777" w:rsidTr="00380B02">
        <w:tc>
          <w:tcPr>
            <w:tcW w:w="1658" w:type="dxa"/>
          </w:tcPr>
          <w:p w14:paraId="389FADC3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60D9F112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24023A93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048DD69F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506F5499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</w:tr>
      <w:tr w:rsidR="00380B02" w14:paraId="487C27A5" w14:textId="77777777" w:rsidTr="00380B02">
        <w:tc>
          <w:tcPr>
            <w:tcW w:w="1658" w:type="dxa"/>
          </w:tcPr>
          <w:p w14:paraId="4B35BE5B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67D4775B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5CF3D724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11916E4D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13413ADF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</w:tr>
      <w:tr w:rsidR="00380B02" w14:paraId="38B9C23A" w14:textId="77777777" w:rsidTr="00380B02">
        <w:tc>
          <w:tcPr>
            <w:tcW w:w="1658" w:type="dxa"/>
          </w:tcPr>
          <w:p w14:paraId="5E09CC57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38F118EC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1455DE1E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3D36EA35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7EC3CDC4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</w:tr>
      <w:tr w:rsidR="00380B02" w14:paraId="7C3DBF96" w14:textId="77777777" w:rsidTr="00380B02">
        <w:tc>
          <w:tcPr>
            <w:tcW w:w="1658" w:type="dxa"/>
          </w:tcPr>
          <w:p w14:paraId="495D05CF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10B4AEC5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7EA16380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10731E96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  <w:tc>
          <w:tcPr>
            <w:tcW w:w="1658" w:type="dxa"/>
          </w:tcPr>
          <w:p w14:paraId="2B69285A" w14:textId="77777777" w:rsidR="00380B02" w:rsidRDefault="00380B02" w:rsidP="00380B02">
            <w:pPr>
              <w:ind w:left="0"/>
              <w:rPr>
                <w:rFonts w:hint="eastAsia"/>
              </w:rPr>
            </w:pPr>
          </w:p>
        </w:tc>
      </w:tr>
    </w:tbl>
    <w:p w14:paraId="42EF5628" w14:textId="011B295D" w:rsidR="00380B02" w:rsidRDefault="00380B02" w:rsidP="00380B02">
      <w:pPr>
        <w:pStyle w:val="1"/>
      </w:pPr>
      <w:r>
        <w:rPr>
          <w:rFonts w:hint="eastAsia"/>
        </w:rPr>
        <w:t xml:space="preserve"> </w:t>
      </w:r>
      <w:bookmarkStart w:id="10" w:name="_Toc463778848"/>
      <w:r>
        <w:rPr>
          <w:rFonts w:hint="eastAsia"/>
        </w:rPr>
        <w:t>涉众评估</w:t>
      </w:r>
      <w:bookmarkEnd w:id="10"/>
    </w:p>
    <w:p w14:paraId="0A0E92FB" w14:textId="330BDA14" w:rsidR="00380B02" w:rsidRDefault="00380B02" w:rsidP="00380B02">
      <w:pPr>
        <w:pStyle w:val="2"/>
        <w:ind w:left="0"/>
      </w:pPr>
      <w:bookmarkStart w:id="11" w:name="_Toc463778849"/>
      <w:r>
        <w:rPr>
          <w:rFonts w:hint="eastAsia"/>
        </w:rPr>
        <w:t xml:space="preserve">4.1 </w:t>
      </w:r>
      <w:r w:rsidR="008C756B">
        <w:rPr>
          <w:rFonts w:hint="eastAsia"/>
        </w:rPr>
        <w:t>优先级评估</w:t>
      </w:r>
      <w:bookmarkEnd w:id="11"/>
    </w:p>
    <w:p w14:paraId="68BA1106" w14:textId="0B49904F" w:rsidR="008C756B" w:rsidRDefault="008C756B" w:rsidP="008C756B">
      <w:pPr>
        <w:pStyle w:val="3"/>
        <w:ind w:left="0"/>
      </w:pPr>
      <w:bookmarkStart w:id="12" w:name="_Toc463778850"/>
      <w:r>
        <w:rPr>
          <w:rFonts w:hint="eastAsia"/>
        </w:rPr>
        <w:t>4.1.1 User/Task 矩阵</w:t>
      </w:r>
      <w:bookmarkEnd w:id="12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67"/>
        <w:gridCol w:w="1967"/>
        <w:gridCol w:w="1968"/>
        <w:gridCol w:w="1968"/>
      </w:tblGrid>
      <w:tr w:rsidR="008C756B" w14:paraId="0A2BB0CA" w14:textId="77777777" w:rsidTr="008C756B">
        <w:tc>
          <w:tcPr>
            <w:tcW w:w="2072" w:type="dxa"/>
          </w:tcPr>
          <w:p w14:paraId="4A9B0530" w14:textId="2B020CA6" w:rsidR="008C756B" w:rsidRDefault="008C756B" w:rsidP="008C756B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072" w:type="dxa"/>
          </w:tcPr>
          <w:p w14:paraId="3822DC34" w14:textId="08AC00CB" w:rsidR="008C756B" w:rsidRDefault="008C756B" w:rsidP="008C756B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14:paraId="2C668198" w14:textId="49A71FF9" w:rsidR="008C756B" w:rsidRDefault="008C756B" w:rsidP="008C756B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2073" w:type="dxa"/>
          </w:tcPr>
          <w:p w14:paraId="738681BA" w14:textId="2B825E16" w:rsidR="008C756B" w:rsidRDefault="008C756B" w:rsidP="008C756B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8C756B" w14:paraId="41C626A6" w14:textId="77777777" w:rsidTr="008C756B">
        <w:tc>
          <w:tcPr>
            <w:tcW w:w="2072" w:type="dxa"/>
          </w:tcPr>
          <w:p w14:paraId="4929DE5E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2" w:type="dxa"/>
          </w:tcPr>
          <w:p w14:paraId="6644A3B3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3" w:type="dxa"/>
          </w:tcPr>
          <w:p w14:paraId="7248E4EA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3" w:type="dxa"/>
          </w:tcPr>
          <w:p w14:paraId="7182CB82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</w:tr>
      <w:tr w:rsidR="008C756B" w14:paraId="56B8ACE8" w14:textId="77777777" w:rsidTr="008C756B">
        <w:tc>
          <w:tcPr>
            <w:tcW w:w="2072" w:type="dxa"/>
          </w:tcPr>
          <w:p w14:paraId="69C581D9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2" w:type="dxa"/>
          </w:tcPr>
          <w:p w14:paraId="59134FFA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3" w:type="dxa"/>
          </w:tcPr>
          <w:p w14:paraId="54F0041C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3" w:type="dxa"/>
          </w:tcPr>
          <w:p w14:paraId="16DA7B4B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</w:tr>
      <w:tr w:rsidR="008C756B" w14:paraId="0A9FAED0" w14:textId="77777777" w:rsidTr="008C756B">
        <w:tc>
          <w:tcPr>
            <w:tcW w:w="2072" w:type="dxa"/>
          </w:tcPr>
          <w:p w14:paraId="05CE371F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2" w:type="dxa"/>
          </w:tcPr>
          <w:p w14:paraId="532556E2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3" w:type="dxa"/>
          </w:tcPr>
          <w:p w14:paraId="5A8305E6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  <w:tc>
          <w:tcPr>
            <w:tcW w:w="2073" w:type="dxa"/>
          </w:tcPr>
          <w:p w14:paraId="6F8634AC" w14:textId="77777777" w:rsidR="008C756B" w:rsidRDefault="008C756B" w:rsidP="008C756B">
            <w:pPr>
              <w:ind w:left="0"/>
              <w:rPr>
                <w:rFonts w:hint="eastAsia"/>
              </w:rPr>
            </w:pPr>
          </w:p>
        </w:tc>
      </w:tr>
    </w:tbl>
    <w:p w14:paraId="7F4E4E2C" w14:textId="6202B9C9" w:rsidR="008C756B" w:rsidRDefault="008C756B" w:rsidP="008C756B">
      <w:pPr>
        <w:pStyle w:val="3"/>
        <w:ind w:left="0"/>
      </w:pPr>
      <w:bookmarkStart w:id="13" w:name="_Toc463778851"/>
      <w:r>
        <w:rPr>
          <w:rFonts w:hint="eastAsia"/>
        </w:rPr>
        <w:t xml:space="preserve">4.1.2 </w:t>
      </w:r>
      <w:r>
        <w:t>Power/Interest 分布图</w:t>
      </w:r>
      <w:bookmarkEnd w:id="13"/>
    </w:p>
    <w:p w14:paraId="1D9E3C06" w14:textId="6D815EFE" w:rsidR="008C756B" w:rsidRDefault="008C756B" w:rsidP="008C756B">
      <w:pPr>
        <w:pStyle w:val="2"/>
        <w:ind w:left="0"/>
      </w:pPr>
      <w:bookmarkStart w:id="14" w:name="_Toc463778852"/>
      <w:r>
        <w:rPr>
          <w:rFonts w:hint="eastAsia"/>
        </w:rPr>
        <w:t>4.2 风险评估</w:t>
      </w:r>
      <w:bookmarkEnd w:id="14"/>
    </w:p>
    <w:p w14:paraId="1027BEBF" w14:textId="7C1FE470" w:rsidR="008C756B" w:rsidRDefault="008C756B" w:rsidP="008C756B">
      <w:pPr>
        <w:pStyle w:val="3"/>
        <w:ind w:left="0"/>
      </w:pPr>
      <w:bookmarkStart w:id="15" w:name="_Toc463778853"/>
      <w:r>
        <w:rPr>
          <w:rFonts w:hint="eastAsia"/>
        </w:rPr>
        <w:t>4.2.1 Po</w:t>
      </w:r>
      <w:r>
        <w:t>wer/Attitude 分布图</w:t>
      </w:r>
      <w:bookmarkEnd w:id="15"/>
    </w:p>
    <w:p w14:paraId="6E8B953F" w14:textId="6171753C" w:rsidR="008C756B" w:rsidRDefault="008C756B" w:rsidP="008C756B">
      <w:pPr>
        <w:pStyle w:val="1"/>
      </w:pPr>
      <w:r>
        <w:rPr>
          <w:rFonts w:hint="eastAsia"/>
        </w:rPr>
        <w:t xml:space="preserve"> </w:t>
      </w:r>
      <w:bookmarkStart w:id="16" w:name="_Toc463778854"/>
      <w:r>
        <w:rPr>
          <w:rFonts w:hint="eastAsia"/>
        </w:rPr>
        <w:t>共赢分析</w:t>
      </w:r>
      <w:bookmarkEnd w:id="16"/>
    </w:p>
    <w:p w14:paraId="6E2B5138" w14:textId="08E4EDC7" w:rsidR="008C756B" w:rsidRDefault="008C756B" w:rsidP="008C756B">
      <w:pPr>
        <w:pStyle w:val="2"/>
        <w:ind w:left="0"/>
      </w:pPr>
      <w:bookmarkStart w:id="17" w:name="_Toc463778855"/>
      <w:r>
        <w:rPr>
          <w:rFonts w:hint="eastAsia"/>
        </w:rPr>
        <w:t>5.1 Stake</w:t>
      </w:r>
      <w:r>
        <w:t>holder/Issue 关系图</w:t>
      </w:r>
      <w:bookmarkEnd w:id="17"/>
    </w:p>
    <w:p w14:paraId="672A25F5" w14:textId="2E3257E9" w:rsidR="00B401D8" w:rsidRDefault="00B401D8" w:rsidP="00B401D8">
      <w:pPr>
        <w:pStyle w:val="1"/>
      </w:pPr>
      <w:r>
        <w:rPr>
          <w:rFonts w:hint="eastAsia"/>
        </w:rPr>
        <w:t xml:space="preserve"> </w:t>
      </w:r>
      <w:bookmarkStart w:id="18" w:name="_Toc463778856"/>
      <w:r>
        <w:rPr>
          <w:rFonts w:hint="eastAsia"/>
        </w:rPr>
        <w:t>涉众代表选择</w:t>
      </w:r>
      <w:bookmarkEnd w:id="18"/>
    </w:p>
    <w:p w14:paraId="4B50DD38" w14:textId="17A304CD" w:rsidR="00B401D8" w:rsidRPr="00B401D8" w:rsidRDefault="00B401D8" w:rsidP="00B401D8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19" w:name="_Toc463778857"/>
      <w:r>
        <w:rPr>
          <w:rFonts w:hint="eastAsia"/>
        </w:rPr>
        <w:t>涉</w:t>
      </w:r>
      <w:proofErr w:type="gramStart"/>
      <w:r>
        <w:rPr>
          <w:rFonts w:hint="eastAsia"/>
        </w:rPr>
        <w:t>众参与</w:t>
      </w:r>
      <w:proofErr w:type="gramEnd"/>
      <w:r>
        <w:rPr>
          <w:rFonts w:hint="eastAsia"/>
        </w:rPr>
        <w:t>策略制定</w:t>
      </w:r>
      <w:bookmarkEnd w:id="19"/>
    </w:p>
    <w:sectPr w:rsidR="00B401D8" w:rsidRPr="00B401D8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AB470" w14:textId="77777777" w:rsidR="005370BE" w:rsidRDefault="005370BE" w:rsidP="00C71350">
      <w:r>
        <w:separator/>
      </w:r>
    </w:p>
  </w:endnote>
  <w:endnote w:type="continuationSeparator" w:id="0">
    <w:p w14:paraId="79CCEEE7" w14:textId="77777777" w:rsidR="005370BE" w:rsidRDefault="005370BE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B5058" w14:textId="77777777" w:rsidR="005370BE" w:rsidRDefault="005370BE" w:rsidP="00C71350">
      <w:r>
        <w:separator/>
      </w:r>
    </w:p>
  </w:footnote>
  <w:footnote w:type="continuationSeparator" w:id="0">
    <w:p w14:paraId="68AF5DFA" w14:textId="77777777" w:rsidR="005370BE" w:rsidRDefault="005370BE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</w:t>
    </w:r>
    <w:proofErr w:type="gramStart"/>
    <w:r w:rsidR="008577B1">
      <w:rPr>
        <w:rFonts w:hint="eastAsia"/>
      </w:rPr>
      <w:t>众</w:t>
    </w:r>
    <w:r w:rsidR="008577B1">
      <w:t>分析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2D10D5"/>
    <w:rsid w:val="003111A3"/>
    <w:rsid w:val="00334140"/>
    <w:rsid w:val="00380B02"/>
    <w:rsid w:val="004027DE"/>
    <w:rsid w:val="004518A5"/>
    <w:rsid w:val="004539A0"/>
    <w:rsid w:val="005370BE"/>
    <w:rsid w:val="0075181D"/>
    <w:rsid w:val="007A592B"/>
    <w:rsid w:val="008577B1"/>
    <w:rsid w:val="008C756B"/>
    <w:rsid w:val="00933C55"/>
    <w:rsid w:val="00935728"/>
    <w:rsid w:val="0095544B"/>
    <w:rsid w:val="00B401D8"/>
    <w:rsid w:val="00B7176E"/>
    <w:rsid w:val="00C71350"/>
    <w:rsid w:val="00E2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531D22"/>
    <w:rsid w:val="006052F5"/>
    <w:rsid w:val="008C6A92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16C2B1-67B6-42AB-8CB9-01DAE9CE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336</Words>
  <Characters>1918</Characters>
  <Application>Microsoft Office Word</Application>
  <DocSecurity>0</DocSecurity>
  <Lines>15</Lines>
  <Paragraphs>4</Paragraphs>
  <ScaleCrop>false</ScaleCrop>
  <Company>成员：孙旭 夏志伟 谭昕玥 田泽昱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涉众分析文档</dc:title>
  <dc:subject/>
  <dc:creator>Microsoft Office 用户</dc:creator>
  <cp:keywords/>
  <dc:description/>
  <cp:lastModifiedBy>Summer</cp:lastModifiedBy>
  <cp:revision>7</cp:revision>
  <dcterms:created xsi:type="dcterms:W3CDTF">2016-10-07T10:55:00Z</dcterms:created>
  <dcterms:modified xsi:type="dcterms:W3CDTF">2016-10-09T04:18:00Z</dcterms:modified>
</cp:coreProperties>
</file>