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39786C">
              <w:rPr>
                <w:rFonts w:ascii="微软雅黑" w:eastAsia="微软雅黑" w:hAnsi="微软雅黑" w:hint="eastAsia"/>
                <w:b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39786C">
              <w:rPr>
                <w:rFonts w:ascii="微软雅黑" w:eastAsia="微软雅黑" w:hAnsi="微软雅黑" w:hint="eastAsia"/>
                <w:b/>
              </w:rPr>
              <w:t>查询</w:t>
            </w:r>
            <w:r w:rsidR="0039786C">
              <w:rPr>
                <w:rFonts w:ascii="微软雅黑" w:eastAsia="微软雅黑" w:hAnsi="微软雅黑"/>
                <w:b/>
              </w:rPr>
              <w:t>新车价格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175DB" w:rsidRDefault="000175DB" w:rsidP="0039786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 w:rsidR="0039786C">
              <w:rPr>
                <w:rFonts w:ascii="微软雅黑" w:eastAsia="微软雅黑" w:hAnsi="微软雅黑"/>
                <w:sz w:val="18"/>
              </w:rPr>
              <w:t>5.1 用户可以输入</w:t>
            </w:r>
            <w:r w:rsidR="0039786C">
              <w:rPr>
                <w:rFonts w:ascii="微软雅黑" w:eastAsia="微软雅黑" w:hAnsi="微软雅黑" w:hint="eastAsia"/>
                <w:sz w:val="18"/>
              </w:rPr>
              <w:t>车辆车型</w:t>
            </w:r>
          </w:p>
          <w:p w:rsidR="0039786C" w:rsidRPr="00D748DA" w:rsidRDefault="0039786C" w:rsidP="0039786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用户可以查看车型信息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E77DCB" w:rsidRDefault="0039786C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网络正常时，搜索结果应在0.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:rsidR="0039786C" w:rsidRPr="0081585D" w:rsidRDefault="0039786C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没有搜索结果时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应当给出相关其他车型的搜索结果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175DB" w:rsidRPr="00D748DA" w:rsidRDefault="0039786C" w:rsidP="003978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="000175DB"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0175DB"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9786C" w:rsidRPr="00D748DA" w:rsidTr="00962DB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查询</w:t>
            </w:r>
            <w:r>
              <w:rPr>
                <w:rFonts w:ascii="微软雅黑" w:eastAsia="微软雅黑" w:hAnsi="微软雅黑" w:hint="eastAsia"/>
                <w:b/>
              </w:rPr>
              <w:t>最新</w:t>
            </w:r>
            <w:r>
              <w:rPr>
                <w:rFonts w:ascii="微软雅黑" w:eastAsia="微软雅黑" w:hAnsi="微软雅黑"/>
                <w:b/>
              </w:rPr>
              <w:t>资讯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9786C" w:rsidRDefault="0039786C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5.1 用户可以</w:t>
            </w:r>
            <w:r>
              <w:rPr>
                <w:rFonts w:ascii="微软雅黑" w:eastAsia="微软雅黑" w:hAnsi="微软雅黑" w:hint="eastAsia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资讯列表</w:t>
            </w:r>
          </w:p>
          <w:p w:rsidR="0039786C" w:rsidRDefault="0039786C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UR.15.2 </w:t>
            </w:r>
            <w:r>
              <w:rPr>
                <w:rFonts w:ascii="微软雅黑" w:eastAsia="微软雅黑" w:hAnsi="微软雅黑" w:hint="eastAsia"/>
                <w:sz w:val="18"/>
              </w:rPr>
              <w:t>用户可以查看具体资讯信息</w:t>
            </w:r>
          </w:p>
          <w:p w:rsidR="0039786C" w:rsidRPr="00D748DA" w:rsidRDefault="0039786C" w:rsidP="00962DB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UR.15.3</w:t>
            </w:r>
            <w:r>
              <w:rPr>
                <w:rFonts w:ascii="微软雅黑" w:eastAsia="微软雅黑" w:hAnsi="微软雅黑"/>
                <w:sz w:val="18"/>
              </w:rPr>
              <w:t xml:space="preserve"> 用户可以查看相关资讯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9786C" w:rsidRPr="0039786C" w:rsidRDefault="0039786C" w:rsidP="0039786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9786C">
              <w:rPr>
                <w:rFonts w:ascii="微软雅黑" w:eastAsia="微软雅黑" w:hAnsi="微软雅黑" w:hint="eastAsia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，资讯列表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0.3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:rsidR="0039786C" w:rsidRDefault="0039786C" w:rsidP="0039786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详细资讯应在</w:t>
            </w:r>
            <w:r>
              <w:rPr>
                <w:rFonts w:ascii="微软雅黑" w:eastAsia="微软雅黑" w:hAnsi="微软雅黑" w:hint="eastAsia"/>
                <w:sz w:val="18"/>
              </w:rPr>
              <w:t>0.5s内显示出来</w:t>
            </w:r>
          </w:p>
          <w:p w:rsidR="0039786C" w:rsidRPr="0039786C" w:rsidRDefault="0039786C" w:rsidP="0039786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如果网络异常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应当显示已保存在本地的资讯信息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39786C" w:rsidRDefault="0039786C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9786C" w:rsidRPr="00D748DA" w:rsidTr="00962DB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9786C" w:rsidRPr="00D748DA" w:rsidRDefault="0039786C" w:rsidP="003142F3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 w:rsidR="003142F3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6A582F">
              <w:rPr>
                <w:rFonts w:ascii="微软雅黑" w:eastAsia="微软雅黑" w:hAnsi="微软雅黑" w:hint="eastAsia"/>
                <w:b/>
              </w:rPr>
              <w:t>查看历史交易数据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9786C" w:rsidRDefault="0039786C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5.1 用户可以输入</w:t>
            </w:r>
            <w:r w:rsidR="006A582F">
              <w:rPr>
                <w:rFonts w:ascii="微软雅黑" w:eastAsia="微软雅黑" w:hAnsi="微软雅黑" w:hint="eastAsia"/>
                <w:sz w:val="18"/>
              </w:rPr>
              <w:t>搜索条件</w:t>
            </w:r>
          </w:p>
          <w:p w:rsidR="0039786C" w:rsidRDefault="0039786C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UR.15.2 </w:t>
            </w:r>
            <w:r w:rsidR="006A582F">
              <w:rPr>
                <w:rFonts w:ascii="微软雅黑" w:eastAsia="微软雅黑" w:hAnsi="微软雅黑" w:hint="eastAsia"/>
                <w:sz w:val="18"/>
              </w:rPr>
              <w:t>用户可以查看搜索结果列表</w:t>
            </w:r>
          </w:p>
          <w:p w:rsidR="006A582F" w:rsidRPr="00D748DA" w:rsidRDefault="006A582F" w:rsidP="00962DB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</w:rPr>
              <w:t>.15.</w:t>
            </w:r>
            <w:r>
              <w:rPr>
                <w:rFonts w:ascii="微软雅黑" w:eastAsia="微软雅黑" w:hAnsi="微软雅黑"/>
                <w:sz w:val="18"/>
              </w:rPr>
              <w:t>3 用户可以查看具体交易数据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6A582F" w:rsidRPr="0039786C" w:rsidRDefault="006A58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9786C">
              <w:rPr>
                <w:rFonts w:ascii="微软雅黑" w:eastAsia="微软雅黑" w:hAnsi="微软雅黑" w:hint="eastAsia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搜索结果</w:t>
            </w:r>
            <w:r>
              <w:rPr>
                <w:rFonts w:ascii="微软雅黑" w:eastAsia="微软雅黑" w:hAnsi="微软雅黑" w:hint="eastAsia"/>
                <w:sz w:val="18"/>
              </w:rPr>
              <w:t>列表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0.3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:rsidR="006A582F" w:rsidRDefault="006A58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具体交易数据</w:t>
            </w:r>
            <w:r>
              <w:rPr>
                <w:rFonts w:ascii="微软雅黑" w:eastAsia="微软雅黑" w:hAnsi="微软雅黑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0.5s内显示出来</w:t>
            </w:r>
          </w:p>
          <w:p w:rsidR="0039786C" w:rsidRDefault="006A58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如果网络异常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应当显示已保存在本地的</w:t>
            </w:r>
            <w:r>
              <w:rPr>
                <w:rFonts w:ascii="微软雅黑" w:eastAsia="微软雅黑" w:hAnsi="微软雅黑" w:hint="eastAsia"/>
                <w:sz w:val="18"/>
              </w:rPr>
              <w:t>交易数据</w:t>
            </w:r>
          </w:p>
          <w:p w:rsidR="006A582F" w:rsidRDefault="006A58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如果没有搜索结果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应当提醒用户</w:t>
            </w:r>
          </w:p>
          <w:p w:rsidR="006A582F" w:rsidRDefault="006A58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系统应当提供自平台上线以来的所有交易数据</w:t>
            </w:r>
          </w:p>
          <w:p w:rsidR="00B7232F" w:rsidRPr="0039786C" w:rsidRDefault="00B7232F" w:rsidP="006A582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系统应对交易双方的私人信息进行保密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9786C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9786C" w:rsidRPr="00D748DA" w:rsidRDefault="0039786C" w:rsidP="00962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39786C" w:rsidRDefault="0039786C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142F3" w:rsidRPr="00D748DA" w:rsidTr="00962DB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142F3" w:rsidRPr="00D748DA" w:rsidRDefault="003142F3" w:rsidP="003142F3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新增资讯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142F3" w:rsidRDefault="003142F3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5.1 </w:t>
            </w:r>
            <w:r>
              <w:rPr>
                <w:rFonts w:ascii="微软雅黑" w:eastAsia="微软雅黑" w:hAnsi="微软雅黑" w:hint="eastAsia"/>
                <w:sz w:val="18"/>
              </w:rPr>
              <w:t>资讯业务</w:t>
            </w:r>
            <w:r>
              <w:rPr>
                <w:rFonts w:ascii="微软雅黑" w:eastAsia="微软雅黑" w:hAnsi="微软雅黑"/>
                <w:sz w:val="18"/>
              </w:rPr>
              <w:t>员可以新建资讯</w:t>
            </w:r>
          </w:p>
          <w:p w:rsidR="003142F3" w:rsidRPr="00D748DA" w:rsidRDefault="003142F3" w:rsidP="00962DB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UR.15.2 </w:t>
            </w: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 w:hint="eastAsia"/>
                <w:sz w:val="18"/>
              </w:rPr>
              <w:t>业务</w:t>
            </w:r>
            <w:r>
              <w:rPr>
                <w:rFonts w:ascii="微软雅黑" w:eastAsia="微软雅黑" w:hAnsi="微软雅黑"/>
                <w:sz w:val="18"/>
              </w:rPr>
              <w:t>员</w:t>
            </w:r>
            <w:r>
              <w:rPr>
                <w:rFonts w:ascii="微软雅黑" w:eastAsia="微软雅黑" w:hAnsi="微软雅黑" w:hint="eastAsia"/>
                <w:sz w:val="18"/>
              </w:rPr>
              <w:t>可以决定是否上传资讯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142F3" w:rsidRDefault="003142F3" w:rsidP="003142F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所有用户可以在业务员上传资讯后1</w:t>
            </w:r>
            <w:r w:rsidR="00DA1AB5">
              <w:rPr>
                <w:rFonts w:ascii="微软雅黑" w:eastAsia="微软雅黑" w:hAnsi="微软雅黑" w:hint="eastAsia"/>
                <w:sz w:val="18"/>
              </w:rPr>
              <w:t>m</w:t>
            </w:r>
            <w:r w:rsidR="00DA1AB5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</w:rPr>
              <w:t>内看到新资讯</w:t>
            </w:r>
          </w:p>
          <w:p w:rsidR="003142F3" w:rsidRPr="003142F3" w:rsidRDefault="003142F3" w:rsidP="003142F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如果资讯内容涉及敏感词，应要求业务员修改后才允许上传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3142F3" w:rsidRDefault="003142F3">
      <w:pPr>
        <w:rPr>
          <w:rFonts w:hint="eastAsia"/>
        </w:rPr>
      </w:pPr>
    </w:p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142F3" w:rsidRPr="00D748DA" w:rsidTr="00962DB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>
              <w:rPr>
                <w:rFonts w:ascii="微软雅黑" w:eastAsia="微软雅黑" w:hAnsi="微软雅黑"/>
                <w:b/>
              </w:rPr>
              <w:t>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资讯</w:t>
            </w:r>
            <w:r>
              <w:rPr>
                <w:rFonts w:ascii="微软雅黑" w:eastAsia="微软雅黑" w:hAnsi="微软雅黑"/>
                <w:b/>
              </w:rPr>
              <w:t>管理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142F3" w:rsidRDefault="003142F3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5.1 </w:t>
            </w:r>
            <w:r>
              <w:rPr>
                <w:rFonts w:ascii="微软雅黑" w:eastAsia="微软雅黑" w:hAnsi="微软雅黑" w:hint="eastAsia"/>
                <w:sz w:val="18"/>
              </w:rPr>
              <w:t>资讯业务</w:t>
            </w:r>
            <w:r>
              <w:rPr>
                <w:rFonts w:ascii="微软雅黑" w:eastAsia="微软雅黑" w:hAnsi="微软雅黑"/>
                <w:sz w:val="18"/>
              </w:rPr>
              <w:t>员可以</w:t>
            </w:r>
            <w:r>
              <w:rPr>
                <w:rFonts w:ascii="微软雅黑" w:eastAsia="微软雅黑" w:hAnsi="微软雅黑" w:hint="eastAsia"/>
                <w:sz w:val="18"/>
              </w:rPr>
              <w:t>搜索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  <w:p w:rsidR="003142F3" w:rsidRDefault="003142F3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UR.15.2 资讯业务员可以查看资讯详细信息</w:t>
            </w:r>
          </w:p>
          <w:p w:rsidR="003142F3" w:rsidRDefault="003142F3" w:rsidP="00962DB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15.3 资讯业务员可以修改资讯信息</w:t>
            </w:r>
          </w:p>
          <w:p w:rsidR="003142F3" w:rsidRPr="00D748DA" w:rsidRDefault="003142F3" w:rsidP="00962DB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UR.15.4 资讯业务员可以删除某条资讯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142F3" w:rsidRDefault="00DA1AB5" w:rsidP="00DA1AB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修改后的资讯如果涉及敏感词，应要求业务员再次修改后才能保存</w:t>
            </w:r>
          </w:p>
          <w:p w:rsidR="00DA1AB5" w:rsidRDefault="00DA1AB5" w:rsidP="00DA1AB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搜索结果应在</w:t>
            </w:r>
            <w:r>
              <w:rPr>
                <w:rFonts w:ascii="微软雅黑" w:eastAsia="微软雅黑" w:hAnsi="微软雅黑" w:hint="eastAsia"/>
                <w:sz w:val="18"/>
              </w:rPr>
              <w:t>0.5</w:t>
            </w:r>
            <w:r>
              <w:rPr>
                <w:rFonts w:ascii="微软雅黑" w:eastAsia="微软雅黑" w:hAnsi="微软雅黑"/>
                <w:sz w:val="18"/>
              </w:rPr>
              <w:t>s内显示出来</w:t>
            </w:r>
          </w:p>
          <w:p w:rsidR="00DA1AB5" w:rsidRPr="00DA1AB5" w:rsidRDefault="00DA1AB5" w:rsidP="00DA1AB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修改和删操作后都应保留资讯备份</w:t>
            </w:r>
            <w:bookmarkStart w:id="0" w:name="_GoBack"/>
            <w:bookmarkEnd w:id="0"/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142F3" w:rsidRPr="00D748DA" w:rsidTr="00962DB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3142F3" w:rsidRPr="00D748DA" w:rsidRDefault="003142F3" w:rsidP="00962D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夏志伟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3142F3" w:rsidRDefault="003142F3">
      <w:pPr>
        <w:rPr>
          <w:rFonts w:hint="eastAsia"/>
        </w:rPr>
      </w:pPr>
    </w:p>
    <w:sectPr w:rsidR="0031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5841"/>
    <w:multiLevelType w:val="hybridMultilevel"/>
    <w:tmpl w:val="2EA4CDCC"/>
    <w:lvl w:ilvl="0" w:tplc="29FC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42468"/>
    <w:multiLevelType w:val="hybridMultilevel"/>
    <w:tmpl w:val="D9F65A4C"/>
    <w:lvl w:ilvl="0" w:tplc="0140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84D55"/>
    <w:multiLevelType w:val="hybridMultilevel"/>
    <w:tmpl w:val="4D6EC91C"/>
    <w:lvl w:ilvl="0" w:tplc="65E09E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EA08FD"/>
    <w:multiLevelType w:val="hybridMultilevel"/>
    <w:tmpl w:val="F46EE660"/>
    <w:lvl w:ilvl="0" w:tplc="A5FC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3142F3"/>
    <w:rsid w:val="0039786C"/>
    <w:rsid w:val="006A582F"/>
    <w:rsid w:val="0081585D"/>
    <w:rsid w:val="00823FB5"/>
    <w:rsid w:val="008251EA"/>
    <w:rsid w:val="00B13CE2"/>
    <w:rsid w:val="00B7232F"/>
    <w:rsid w:val="00DA1AB5"/>
    <w:rsid w:val="00E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Summer</cp:lastModifiedBy>
  <cp:revision>8</cp:revision>
  <dcterms:created xsi:type="dcterms:W3CDTF">2016-11-08T06:38:00Z</dcterms:created>
  <dcterms:modified xsi:type="dcterms:W3CDTF">2016-11-10T12:06:00Z</dcterms:modified>
</cp:coreProperties>
</file>