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567" w:type="dxa"/>
        <w:tblLook w:val="04A0" w:firstRow="1" w:lastRow="0" w:firstColumn="1" w:lastColumn="0" w:noHBand="0" w:noVBand="1"/>
      </w:tblPr>
      <w:tblGrid>
        <w:gridCol w:w="1728"/>
        <w:gridCol w:w="12839"/>
      </w:tblGrid>
      <w:tr w:rsidR="006E68A4" w14:paraId="339A8AF6" w14:textId="77777777" w:rsidTr="003E27EC">
        <w:tc>
          <w:tcPr>
            <w:tcW w:w="1728" w:type="dxa"/>
          </w:tcPr>
          <w:p w14:paraId="27AA32BE" w14:textId="77777777" w:rsidR="006E68A4" w:rsidRDefault="006E68A4">
            <w:r>
              <w:rPr>
                <w:rFonts w:hint="eastAsia"/>
              </w:rPr>
              <w:t>文件名称</w:t>
            </w:r>
          </w:p>
        </w:tc>
        <w:tc>
          <w:tcPr>
            <w:tcW w:w="12839" w:type="dxa"/>
          </w:tcPr>
          <w:p w14:paraId="4769742C" w14:textId="77777777" w:rsidR="006E68A4" w:rsidRDefault="006E68A4">
            <w:r>
              <w:rPr>
                <w:rFonts w:hint="eastAsia"/>
              </w:rPr>
              <w:t>文件说明</w:t>
            </w:r>
          </w:p>
        </w:tc>
      </w:tr>
      <w:tr w:rsidR="006E68A4" w14:paraId="1FEE9353" w14:textId="77777777" w:rsidTr="003E27EC">
        <w:tc>
          <w:tcPr>
            <w:tcW w:w="1728" w:type="dxa"/>
          </w:tcPr>
          <w:p w14:paraId="4AD1C413" w14:textId="77777777" w:rsidR="006E68A4" w:rsidRDefault="006E68A4">
            <w:r>
              <w:rPr>
                <w:rFonts w:cs="Courier" w:hint="eastAsia"/>
                <w:color w:val="000000"/>
                <w:kern w:val="0"/>
              </w:rPr>
              <w:t>y</w:t>
            </w:r>
            <w:r w:rsidRPr="00150AE1">
              <w:rPr>
                <w:rFonts w:cs="Courier"/>
                <w:color w:val="000000"/>
                <w:kern w:val="0"/>
              </w:rPr>
              <w:t>yf_demo01.m</w:t>
            </w:r>
          </w:p>
        </w:tc>
        <w:tc>
          <w:tcPr>
            <w:tcW w:w="12839" w:type="dxa"/>
          </w:tcPr>
          <w:p w14:paraId="6C5BFC65" w14:textId="43ADFBF4" w:rsidR="006E68A4" w:rsidRPr="006E68A4" w:rsidRDefault="006E68A4" w:rsidP="00C228C0">
            <w:pPr>
              <w:widowControl/>
              <w:autoSpaceDE w:val="0"/>
              <w:autoSpaceDN w:val="0"/>
              <w:adjustRightInd w:val="0"/>
              <w:jc w:val="left"/>
              <w:rPr>
                <w:rFonts w:cs="Courier"/>
                <w:color w:val="000000"/>
                <w:kern w:val="0"/>
              </w:rPr>
            </w:pPr>
            <w:r w:rsidRPr="00150AE1">
              <w:rPr>
                <w:rFonts w:cs="Courier"/>
                <w:color w:val="000000"/>
                <w:kern w:val="0"/>
              </w:rPr>
              <w:t>加</w:t>
            </w:r>
            <w:r>
              <w:rPr>
                <w:rFonts w:cs="Courier" w:hint="eastAsia"/>
                <w:color w:val="000000"/>
                <w:kern w:val="0"/>
              </w:rPr>
              <w:t>载</w:t>
            </w:r>
            <w:r w:rsidRPr="00150AE1">
              <w:rPr>
                <w:rFonts w:cs="Courier"/>
                <w:color w:val="000000"/>
                <w:kern w:val="0"/>
              </w:rPr>
              <w:t>sp500_ibm_apple_90_14Apr03.mat</w:t>
            </w:r>
            <w:r>
              <w:rPr>
                <w:rFonts w:cs="Courier" w:hint="eastAsia"/>
                <w:color w:val="000000"/>
                <w:kern w:val="0"/>
              </w:rPr>
              <w:t>文件，其中包括</w:t>
            </w:r>
            <w:r>
              <w:rPr>
                <w:rFonts w:cs="Courier" w:hint="eastAsia"/>
                <w:color w:val="000000"/>
                <w:kern w:val="0"/>
              </w:rPr>
              <w:t>SP500</w:t>
            </w:r>
            <w:r>
              <w:rPr>
                <w:rFonts w:cs="Courier" w:hint="eastAsia"/>
                <w:color w:val="000000"/>
                <w:kern w:val="0"/>
              </w:rPr>
              <w:t>指数、</w:t>
            </w:r>
            <w:r>
              <w:rPr>
                <w:rFonts w:cs="Courier" w:hint="eastAsia"/>
                <w:color w:val="000000"/>
                <w:kern w:val="0"/>
              </w:rPr>
              <w:t>IBM</w:t>
            </w:r>
            <w:r>
              <w:rPr>
                <w:rFonts w:cs="Courier" w:hint="eastAsia"/>
                <w:color w:val="000000"/>
                <w:kern w:val="0"/>
              </w:rPr>
              <w:t>和苹果从</w:t>
            </w:r>
            <w:r>
              <w:rPr>
                <w:rFonts w:cs="Courier" w:hint="eastAsia"/>
                <w:color w:val="000000"/>
                <w:kern w:val="0"/>
              </w:rPr>
              <w:t>1990</w:t>
            </w:r>
            <w:r>
              <w:rPr>
                <w:rFonts w:cs="Courier" w:hint="eastAsia"/>
                <w:color w:val="000000"/>
                <w:kern w:val="0"/>
              </w:rPr>
              <w:t>年</w:t>
            </w:r>
            <w:r>
              <w:rPr>
                <w:rFonts w:cs="Courier" w:hint="eastAsia"/>
                <w:color w:val="000000"/>
                <w:kern w:val="0"/>
              </w:rPr>
              <w:t>1</w:t>
            </w:r>
            <w:r>
              <w:rPr>
                <w:rFonts w:cs="Courier" w:hint="eastAsia"/>
                <w:color w:val="000000"/>
                <w:kern w:val="0"/>
              </w:rPr>
              <w:t>月</w:t>
            </w:r>
            <w:r>
              <w:rPr>
                <w:rFonts w:cs="Courier" w:hint="eastAsia"/>
                <w:color w:val="000000"/>
                <w:kern w:val="0"/>
              </w:rPr>
              <w:t>1</w:t>
            </w:r>
            <w:r>
              <w:rPr>
                <w:rFonts w:cs="Courier" w:hint="eastAsia"/>
                <w:color w:val="000000"/>
                <w:kern w:val="0"/>
              </w:rPr>
              <w:t>日到</w:t>
            </w:r>
            <w:r>
              <w:rPr>
                <w:rFonts w:cs="Courier" w:hint="eastAsia"/>
                <w:color w:val="000000"/>
                <w:kern w:val="0"/>
              </w:rPr>
              <w:t>2014</w:t>
            </w:r>
            <w:r>
              <w:rPr>
                <w:rFonts w:cs="Courier" w:hint="eastAsia"/>
                <w:color w:val="000000"/>
                <w:kern w:val="0"/>
              </w:rPr>
              <w:t>年</w:t>
            </w:r>
            <w:r>
              <w:rPr>
                <w:rFonts w:cs="Courier" w:hint="eastAsia"/>
                <w:color w:val="000000"/>
                <w:kern w:val="0"/>
              </w:rPr>
              <w:t>4</w:t>
            </w:r>
            <w:r>
              <w:rPr>
                <w:rFonts w:cs="Courier" w:hint="eastAsia"/>
                <w:color w:val="000000"/>
                <w:kern w:val="0"/>
              </w:rPr>
              <w:t>月</w:t>
            </w:r>
            <w:r>
              <w:rPr>
                <w:rFonts w:cs="Courier" w:hint="eastAsia"/>
                <w:color w:val="000000"/>
                <w:kern w:val="0"/>
              </w:rPr>
              <w:t>3</w:t>
            </w:r>
            <w:r>
              <w:rPr>
                <w:rFonts w:cs="Courier" w:hint="eastAsia"/>
                <w:color w:val="000000"/>
                <w:kern w:val="0"/>
              </w:rPr>
              <w:t>日的股价（数据来源来自</w:t>
            </w:r>
            <w:r>
              <w:rPr>
                <w:rFonts w:cs="Courier" w:hint="eastAsia"/>
                <w:color w:val="000000"/>
                <w:kern w:val="0"/>
              </w:rPr>
              <w:t>matlab</w:t>
            </w:r>
            <w:r>
              <w:rPr>
                <w:rFonts w:cs="Courier" w:hint="eastAsia"/>
                <w:color w:val="000000"/>
                <w:kern w:val="0"/>
              </w:rPr>
              <w:t>的</w:t>
            </w:r>
            <w:r w:rsidR="00C228C0">
              <w:rPr>
                <w:rFonts w:cs="Courier" w:hint="eastAsia"/>
                <w:color w:val="000000"/>
                <w:kern w:val="0"/>
              </w:rPr>
              <w:t>dftool</w:t>
            </w:r>
            <w:r>
              <w:rPr>
                <w:rFonts w:cs="Courier" w:hint="eastAsia"/>
                <w:color w:val="000000"/>
                <w:kern w:val="0"/>
              </w:rPr>
              <w:t>平台，原数据来自于</w:t>
            </w:r>
            <w:r>
              <w:rPr>
                <w:rFonts w:cs="Courier" w:hint="eastAsia"/>
                <w:color w:val="000000"/>
                <w:kern w:val="0"/>
              </w:rPr>
              <w:t>yahoo finance</w:t>
            </w:r>
            <w:r>
              <w:rPr>
                <w:rFonts w:cs="Courier" w:hint="eastAsia"/>
                <w:color w:val="000000"/>
                <w:kern w:val="0"/>
              </w:rPr>
              <w:t>）。该文件意在展示如何导入股价、如何绘制股票价格图形、如何绘制时间日期坐标、如何将多副图片放入同一窗口内，如何利用直方图、如何绘制直方图。</w:t>
            </w:r>
          </w:p>
        </w:tc>
      </w:tr>
      <w:tr w:rsidR="006E68A4" w14:paraId="01CBAD59" w14:textId="77777777" w:rsidTr="003E27EC">
        <w:tc>
          <w:tcPr>
            <w:tcW w:w="1728" w:type="dxa"/>
          </w:tcPr>
          <w:p w14:paraId="1E968888" w14:textId="7CB1557E" w:rsidR="006E68A4" w:rsidRDefault="003E27EC">
            <w:r>
              <w:rPr>
                <w:rFonts w:hint="eastAsia"/>
              </w:rPr>
              <w:t>y</w:t>
            </w:r>
            <w:r w:rsidR="00776E02">
              <w:rPr>
                <w:rFonts w:hint="eastAsia"/>
              </w:rPr>
              <w:t>yf_demo02.m</w:t>
            </w:r>
          </w:p>
        </w:tc>
        <w:tc>
          <w:tcPr>
            <w:tcW w:w="12839" w:type="dxa"/>
          </w:tcPr>
          <w:p w14:paraId="100097C9" w14:textId="497D2A11" w:rsidR="00C56B4A" w:rsidRDefault="00776E02" w:rsidP="00C56B4A">
            <w:pPr>
              <w:adjustRightInd w:val="0"/>
              <w:snapToGrid w:val="0"/>
            </w:pPr>
            <w:r>
              <w:rPr>
                <w:rFonts w:hint="eastAsia"/>
              </w:rPr>
              <w:t>仍然利用</w:t>
            </w:r>
            <w:r w:rsidR="00034ED4">
              <w:rPr>
                <w:rFonts w:hint="eastAsia"/>
              </w:rPr>
              <w:t>demo01</w:t>
            </w:r>
            <w:r w:rsidR="00034ED4">
              <w:rPr>
                <w:rFonts w:hint="eastAsia"/>
              </w:rPr>
              <w:t>中的股价数据：</w:t>
            </w:r>
            <w:r w:rsidR="00C56B4A">
              <w:rPr>
                <w:rFonts w:hint="eastAsia"/>
              </w:rPr>
              <w:t>1</w:t>
            </w:r>
            <w:r w:rsidR="00C56B4A">
              <w:rPr>
                <w:rFonts w:hint="eastAsia"/>
              </w:rPr>
              <w:t>）</w:t>
            </w:r>
            <w:r w:rsidR="00034ED4">
              <w:rPr>
                <w:rFonts w:hint="eastAsia"/>
              </w:rPr>
              <w:t>构建</w:t>
            </w:r>
            <w:r w:rsidR="00C56B4A">
              <w:rPr>
                <w:rFonts w:hint="eastAsia"/>
              </w:rPr>
              <w:t>log</w:t>
            </w:r>
            <w:r w:rsidR="00034ED4">
              <w:rPr>
                <w:rFonts w:hint="eastAsia"/>
              </w:rPr>
              <w:t>收益率</w:t>
            </w:r>
            <w:r w:rsidR="00C56B4A">
              <w:rPr>
                <w:rFonts w:hint="eastAsia"/>
              </w:rPr>
              <w:t>；</w:t>
            </w:r>
            <w:r w:rsidR="00C56B4A">
              <w:rPr>
                <w:rFonts w:hint="eastAsia"/>
              </w:rPr>
              <w:t>2</w:t>
            </w:r>
            <w:r w:rsidR="00C56B4A">
              <w:rPr>
                <w:rFonts w:hint="eastAsia"/>
              </w:rPr>
              <w:t>）绘制收益率</w:t>
            </w:r>
            <w:r w:rsidR="00C56B4A">
              <w:rPr>
                <w:rFonts w:hint="eastAsia"/>
              </w:rPr>
              <w:t>;3)</w:t>
            </w:r>
            <w:r w:rsidR="00C56B4A">
              <w:rPr>
                <w:rFonts w:hint="eastAsia"/>
              </w:rPr>
              <w:t>绘制收益率的直方图；</w:t>
            </w:r>
            <w:r w:rsidR="00C56B4A">
              <w:rPr>
                <w:rFonts w:hint="eastAsia"/>
              </w:rPr>
              <w:t>4</w:t>
            </w:r>
            <w:r w:rsidR="00C56B4A">
              <w:rPr>
                <w:rFonts w:hint="eastAsia"/>
              </w:rPr>
              <w:t>）绘制收益率的</w:t>
            </w:r>
            <w:r w:rsidR="00C56B4A">
              <w:rPr>
                <w:rFonts w:hint="eastAsia"/>
              </w:rPr>
              <w:t>qqplot;5</w:t>
            </w:r>
            <w:r w:rsidR="00C56B4A">
              <w:rPr>
                <w:rFonts w:hint="eastAsia"/>
              </w:rPr>
              <w:t>）在</w:t>
            </w:r>
            <w:r w:rsidR="00C56B4A">
              <w:rPr>
                <w:rFonts w:hint="eastAsia"/>
              </w:rPr>
              <w:t>matlab</w:t>
            </w:r>
            <w:r w:rsidR="00C56B4A">
              <w:rPr>
                <w:rFonts w:hint="eastAsia"/>
              </w:rPr>
              <w:t>的‘</w:t>
            </w:r>
            <w:r w:rsidR="00C56B4A">
              <w:rPr>
                <w:rFonts w:hint="eastAsia"/>
              </w:rPr>
              <w:t>command</w:t>
            </w:r>
            <w:r w:rsidR="00C56B4A">
              <w:rPr>
                <w:rFonts w:hint="eastAsia"/>
              </w:rPr>
              <w:t>窗口’显示出</w:t>
            </w:r>
            <w:r w:rsidR="007F648F">
              <w:rPr>
                <w:rFonts w:hint="eastAsia"/>
              </w:rPr>
              <w:t>三个资产的收益率的历史统计矩（分别包括：均值、方差、偏度、峰度）。注明：</w:t>
            </w:r>
            <w:r w:rsidR="007F648F">
              <w:rPr>
                <w:rFonts w:hint="eastAsia"/>
              </w:rPr>
              <w:t>qqplot</w:t>
            </w:r>
            <w:r w:rsidR="007F648F">
              <w:rPr>
                <w:rFonts w:hint="eastAsia"/>
              </w:rPr>
              <w:t>是一种最为简易的检验数据是否满足正态分布的方法。</w:t>
            </w:r>
          </w:p>
        </w:tc>
      </w:tr>
      <w:tr w:rsidR="006E68A4" w14:paraId="6BC74DAD" w14:textId="77777777" w:rsidTr="003E27EC">
        <w:tc>
          <w:tcPr>
            <w:tcW w:w="1728" w:type="dxa"/>
          </w:tcPr>
          <w:p w14:paraId="7DC5F310" w14:textId="77777777" w:rsidR="006E68A4" w:rsidRDefault="006E68A4">
            <w:r>
              <w:t>y</w:t>
            </w:r>
            <w:r>
              <w:rPr>
                <w:rFonts w:hint="eastAsia"/>
              </w:rPr>
              <w:t>yf_demo03.m</w:t>
            </w:r>
          </w:p>
        </w:tc>
        <w:tc>
          <w:tcPr>
            <w:tcW w:w="12839" w:type="dxa"/>
          </w:tcPr>
          <w:p w14:paraId="2E0AB4D0" w14:textId="762222CC" w:rsidR="006E68A4" w:rsidRDefault="006E68A4">
            <w:r>
              <w:rPr>
                <w:rFonts w:hint="eastAsia"/>
              </w:rPr>
              <w:t>说明利用</w:t>
            </w:r>
            <w:r>
              <w:rPr>
                <w:rFonts w:hint="eastAsia"/>
              </w:rPr>
              <w:t>ibm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apple</w:t>
            </w:r>
            <w:r>
              <w:rPr>
                <w:rFonts w:hint="eastAsia"/>
              </w:rPr>
              <w:t>两个公司的历史</w:t>
            </w:r>
            <w:r w:rsidR="00296CFE">
              <w:rPr>
                <w:rFonts w:hint="eastAsia"/>
              </w:rPr>
              <w:t>数据，分别计算出他们的历史均值，方差和相关矩阵，然后利用马克维兹</w:t>
            </w:r>
            <w:r>
              <w:rPr>
                <w:rFonts w:hint="eastAsia"/>
              </w:rPr>
              <w:t>的“均值方差”分析法画出有效前沿和随机生成若干权重组合（用红色点表示）</w:t>
            </w:r>
            <w:r>
              <w:rPr>
                <w:rFonts w:hint="eastAsia"/>
              </w:rPr>
              <w:t>.</w:t>
            </w:r>
          </w:p>
        </w:tc>
      </w:tr>
      <w:tr w:rsidR="006E68A4" w14:paraId="4D728669" w14:textId="77777777" w:rsidTr="003E27EC">
        <w:tc>
          <w:tcPr>
            <w:tcW w:w="1728" w:type="dxa"/>
          </w:tcPr>
          <w:p w14:paraId="57FBD5F0" w14:textId="77777777" w:rsidR="006E68A4" w:rsidRDefault="006E68A4" w:rsidP="006E68A4">
            <w:r>
              <w:t>y</w:t>
            </w:r>
            <w:r>
              <w:rPr>
                <w:rFonts w:hint="eastAsia"/>
              </w:rPr>
              <w:t xml:space="preserve">yf_demo04.m </w:t>
            </w:r>
          </w:p>
          <w:p w14:paraId="734B4E32" w14:textId="77777777" w:rsidR="006E68A4" w:rsidRDefault="006E68A4"/>
        </w:tc>
        <w:tc>
          <w:tcPr>
            <w:tcW w:w="12839" w:type="dxa"/>
          </w:tcPr>
          <w:p w14:paraId="2B03D797" w14:textId="77777777" w:rsidR="006E68A4" w:rsidRDefault="006E68A4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demo03</w:t>
            </w:r>
            <w:r>
              <w:rPr>
                <w:rFonts w:hint="eastAsia"/>
              </w:rPr>
              <w:t>的思路一样，只是在此文件中，我们构建四个资产，并假定四个资产的均值、方差以及相关系数矩阵已知。</w:t>
            </w:r>
          </w:p>
        </w:tc>
      </w:tr>
      <w:tr w:rsidR="006E68A4" w14:paraId="77434EB6" w14:textId="77777777" w:rsidTr="003E27EC">
        <w:tc>
          <w:tcPr>
            <w:tcW w:w="1728" w:type="dxa"/>
          </w:tcPr>
          <w:p w14:paraId="3D9B39B8" w14:textId="711F51CD" w:rsidR="006E68A4" w:rsidRDefault="003B6926">
            <w:r>
              <w:rPr>
                <w:rFonts w:hint="eastAsia"/>
              </w:rPr>
              <w:t>yyf_demo05.m</w:t>
            </w:r>
          </w:p>
        </w:tc>
        <w:tc>
          <w:tcPr>
            <w:tcW w:w="12839" w:type="dxa"/>
          </w:tcPr>
          <w:p w14:paraId="07021DF1" w14:textId="3D59AD87" w:rsidR="006E68A4" w:rsidRDefault="00BE6CA1">
            <w:r w:rsidRPr="00BE6CA1">
              <w:rPr>
                <w:rFonts w:hint="eastAsia"/>
                <w:b/>
                <w:u w:val="single"/>
              </w:rPr>
              <w:t>演示参数法下的</w:t>
            </w:r>
            <w:r w:rsidRPr="00BE6CA1">
              <w:rPr>
                <w:rFonts w:hint="eastAsia"/>
                <w:b/>
                <w:u w:val="single"/>
              </w:rPr>
              <w:t>VaR</w:t>
            </w:r>
            <w:r w:rsidRPr="00BE6CA1">
              <w:rPr>
                <w:rFonts w:hint="eastAsia"/>
                <w:b/>
                <w:u w:val="single"/>
              </w:rPr>
              <w:t>计算：</w:t>
            </w:r>
            <w:r w:rsidR="003B6926">
              <w:rPr>
                <w:rFonts w:hint="eastAsia"/>
              </w:rPr>
              <w:t>利用</w:t>
            </w:r>
            <w:r w:rsidR="003B6926">
              <w:rPr>
                <w:rFonts w:hint="eastAsia"/>
              </w:rPr>
              <w:t>S&amp;P500</w:t>
            </w:r>
            <w:r w:rsidR="003B6926">
              <w:rPr>
                <w:rFonts w:hint="eastAsia"/>
              </w:rPr>
              <w:t>的</w:t>
            </w:r>
            <w:r w:rsidR="003B6926">
              <w:rPr>
                <w:rFonts w:hint="eastAsia"/>
              </w:rPr>
              <w:t>2000</w:t>
            </w:r>
            <w:r w:rsidR="003B6926">
              <w:rPr>
                <w:rFonts w:hint="eastAsia"/>
              </w:rPr>
              <w:t>年</w:t>
            </w:r>
            <w:r w:rsidR="003B6926">
              <w:rPr>
                <w:rFonts w:hint="eastAsia"/>
              </w:rPr>
              <w:t>1</w:t>
            </w:r>
            <w:r w:rsidR="003B6926">
              <w:rPr>
                <w:rFonts w:hint="eastAsia"/>
              </w:rPr>
              <w:t>月</w:t>
            </w:r>
            <w:r w:rsidR="003B6926">
              <w:rPr>
                <w:rFonts w:hint="eastAsia"/>
              </w:rPr>
              <w:t>1</w:t>
            </w:r>
            <w:r w:rsidR="003B6926">
              <w:rPr>
                <w:rFonts w:hint="eastAsia"/>
              </w:rPr>
              <w:t>日到</w:t>
            </w:r>
            <w:r w:rsidR="003B6926">
              <w:rPr>
                <w:rFonts w:hint="eastAsia"/>
              </w:rPr>
              <w:t>2010</w:t>
            </w:r>
            <w:r w:rsidR="003B6926">
              <w:rPr>
                <w:rFonts w:hint="eastAsia"/>
              </w:rPr>
              <w:t>年</w:t>
            </w:r>
            <w:r w:rsidR="003B6926">
              <w:rPr>
                <w:rFonts w:hint="eastAsia"/>
              </w:rPr>
              <w:t>12</w:t>
            </w:r>
            <w:r w:rsidR="003B6926">
              <w:rPr>
                <w:rFonts w:hint="eastAsia"/>
              </w:rPr>
              <w:t>月</w:t>
            </w:r>
            <w:r w:rsidR="003B6926">
              <w:rPr>
                <w:rFonts w:hint="eastAsia"/>
              </w:rPr>
              <w:t>31</w:t>
            </w:r>
            <w:r w:rsidR="003B6926">
              <w:rPr>
                <w:rFonts w:hint="eastAsia"/>
              </w:rPr>
              <w:t>日的收益率（储存在</w:t>
            </w:r>
            <w:r w:rsidR="003B6926">
              <w:rPr>
                <w:rFonts w:hint="eastAsia"/>
              </w:rPr>
              <w:t>R_sp.mat</w:t>
            </w:r>
            <w:r w:rsidR="003B6926">
              <w:rPr>
                <w:rFonts w:hint="eastAsia"/>
              </w:rPr>
              <w:t>中）计算出历史收益率和历史方差，然后设</w:t>
            </w:r>
            <w:r w:rsidR="003B6926">
              <w:rPr>
                <w:rFonts w:hint="eastAsia"/>
              </w:rPr>
              <w:t>p=99%</w:t>
            </w:r>
            <w:r w:rsidR="003B6926">
              <w:rPr>
                <w:rFonts w:hint="eastAsia"/>
              </w:rPr>
              <w:t>，天数为</w:t>
            </w:r>
            <w:r w:rsidR="003B6926">
              <w:rPr>
                <w:rFonts w:hint="eastAsia"/>
              </w:rPr>
              <w:t>10</w:t>
            </w:r>
            <w:r w:rsidR="003B6926">
              <w:rPr>
                <w:rFonts w:hint="eastAsia"/>
              </w:rPr>
              <w:t>天，分别计算出收益</w:t>
            </w:r>
            <w:r w:rsidR="003B6926">
              <w:rPr>
                <w:rFonts w:hint="eastAsia"/>
              </w:rPr>
              <w:t>VaR</w:t>
            </w:r>
            <w:r w:rsidR="003B6926">
              <w:rPr>
                <w:rFonts w:hint="eastAsia"/>
              </w:rPr>
              <w:t>和</w:t>
            </w:r>
            <w:r w:rsidR="003B6926">
              <w:rPr>
                <w:rFonts w:hint="eastAsia"/>
              </w:rPr>
              <w:t>dollar_VaR</w:t>
            </w:r>
          </w:p>
        </w:tc>
        <w:bookmarkStart w:id="0" w:name="_GoBack"/>
        <w:bookmarkEnd w:id="0"/>
      </w:tr>
      <w:tr w:rsidR="006E68A4" w14:paraId="5E980710" w14:textId="77777777" w:rsidTr="003E27EC">
        <w:tc>
          <w:tcPr>
            <w:tcW w:w="1728" w:type="dxa"/>
          </w:tcPr>
          <w:p w14:paraId="6C2F83BE" w14:textId="738CEB86" w:rsidR="006E68A4" w:rsidRDefault="00BE6CA1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yf_demo06.m</w:t>
            </w:r>
          </w:p>
        </w:tc>
        <w:tc>
          <w:tcPr>
            <w:tcW w:w="12839" w:type="dxa"/>
          </w:tcPr>
          <w:p w14:paraId="75DDF1F4" w14:textId="79DE76A2" w:rsidR="006E68A4" w:rsidRDefault="00BE6CA1" w:rsidP="00BE6CA1">
            <w:r w:rsidRPr="00BE6CA1">
              <w:rPr>
                <w:rFonts w:hint="eastAsia"/>
                <w:b/>
                <w:u w:val="single"/>
              </w:rPr>
              <w:t>演示</w:t>
            </w:r>
            <w:r>
              <w:rPr>
                <w:rFonts w:hint="eastAsia"/>
                <w:b/>
                <w:u w:val="single"/>
              </w:rPr>
              <w:t>历史模拟法</w:t>
            </w:r>
            <w:r w:rsidRPr="00BE6CA1">
              <w:rPr>
                <w:rFonts w:hint="eastAsia"/>
                <w:b/>
                <w:u w:val="single"/>
              </w:rPr>
              <w:t>下的</w:t>
            </w:r>
            <w:r w:rsidRPr="00BE6CA1">
              <w:rPr>
                <w:rFonts w:hint="eastAsia"/>
                <w:b/>
                <w:u w:val="single"/>
              </w:rPr>
              <w:t>VaR</w:t>
            </w:r>
            <w:r w:rsidRPr="00BE6CA1">
              <w:rPr>
                <w:rFonts w:hint="eastAsia"/>
                <w:b/>
                <w:u w:val="single"/>
              </w:rPr>
              <w:t>计算：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S&amp;P500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日的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个交易日的历史收益率计算出</w:t>
            </w:r>
            <w:r>
              <w:rPr>
                <w:rFonts w:hint="eastAsia"/>
              </w:rPr>
              <w:t>1day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p=99%</w:t>
            </w:r>
            <w:r>
              <w:rPr>
                <w:rFonts w:hint="eastAsia"/>
              </w:rPr>
              <w:t>的收益</w:t>
            </w: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，然后利用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oMath>
            <w:r w:rsidR="00E15C3E">
              <w:rPr>
                <w:rFonts w:hint="eastAsia"/>
              </w:rPr>
              <w:t>调整得出</w:t>
            </w:r>
            <w:r w:rsidR="00E15C3E">
              <w:rPr>
                <w:rFonts w:hint="eastAsia"/>
              </w:rPr>
              <w:t>10</w:t>
            </w:r>
            <w:r w:rsidR="00E15C3E">
              <w:rPr>
                <w:rFonts w:hint="eastAsia"/>
              </w:rPr>
              <w:t>天的收益</w:t>
            </w:r>
            <w:r w:rsidR="00E15C3E">
              <w:rPr>
                <w:rFonts w:hint="eastAsia"/>
              </w:rPr>
              <w:t>VaR</w:t>
            </w:r>
            <w:r w:rsidR="00E15C3E">
              <w:rPr>
                <w:rFonts w:hint="eastAsia"/>
              </w:rPr>
              <w:t>，最后计算出</w:t>
            </w:r>
            <w:r w:rsidR="00E15C3E">
              <w:rPr>
                <w:rFonts w:hint="eastAsia"/>
              </w:rPr>
              <w:t>10</w:t>
            </w:r>
            <w:r w:rsidR="00E15C3E">
              <w:rPr>
                <w:rFonts w:hint="eastAsia"/>
              </w:rPr>
              <w:t>天的</w:t>
            </w:r>
            <w:r w:rsidR="00E15C3E">
              <w:rPr>
                <w:rFonts w:hint="eastAsia"/>
              </w:rPr>
              <w:t>p=99</w:t>
            </w:r>
            <w:r w:rsidR="00E15C3E">
              <w:rPr>
                <w:rFonts w:hint="eastAsia"/>
              </w:rPr>
              <w:t>的</w:t>
            </w:r>
            <w:r w:rsidR="00E15C3E">
              <w:rPr>
                <w:rFonts w:hint="eastAsia"/>
              </w:rPr>
              <w:t>$</w:t>
            </w:r>
            <w:r>
              <w:rPr>
                <w:rFonts w:hint="eastAsia"/>
              </w:rPr>
              <w:t>VaR</w:t>
            </w:r>
          </w:p>
        </w:tc>
      </w:tr>
      <w:tr w:rsidR="006E68A4" w14:paraId="4325BD12" w14:textId="77777777" w:rsidTr="003E27EC">
        <w:tc>
          <w:tcPr>
            <w:tcW w:w="1728" w:type="dxa"/>
          </w:tcPr>
          <w:p w14:paraId="0953E089" w14:textId="7E9E828F" w:rsidR="006E68A4" w:rsidRDefault="00436C42">
            <w:pPr>
              <w:rPr>
                <w:rFonts w:hint="eastAsia"/>
              </w:rPr>
            </w:pPr>
            <w:r>
              <w:rPr>
                <w:rFonts w:hint="eastAsia"/>
              </w:rPr>
              <w:t>yyf_demo07.m</w:t>
            </w:r>
          </w:p>
        </w:tc>
        <w:tc>
          <w:tcPr>
            <w:tcW w:w="12839" w:type="dxa"/>
          </w:tcPr>
          <w:p w14:paraId="71D99493" w14:textId="7BAA9C69" w:rsidR="006E68A4" w:rsidRPr="00436C42" w:rsidRDefault="00436C42" w:rsidP="00436C42">
            <w:r w:rsidRPr="00BE6CA1">
              <w:rPr>
                <w:rFonts w:hint="eastAsia"/>
                <w:b/>
                <w:u w:val="single"/>
              </w:rPr>
              <w:t>演示</w:t>
            </w:r>
            <w:r>
              <w:rPr>
                <w:rFonts w:hint="eastAsia"/>
                <w:b/>
                <w:u w:val="single"/>
              </w:rPr>
              <w:t>蒙特卡罗模拟法</w:t>
            </w:r>
            <w:r w:rsidRPr="00BE6CA1">
              <w:rPr>
                <w:rFonts w:hint="eastAsia"/>
                <w:b/>
                <w:u w:val="single"/>
              </w:rPr>
              <w:t>下的</w:t>
            </w:r>
            <w:r w:rsidRPr="00BE6CA1">
              <w:rPr>
                <w:rFonts w:hint="eastAsia"/>
                <w:b/>
                <w:u w:val="single"/>
              </w:rPr>
              <w:t>VaR</w:t>
            </w:r>
            <w:r w:rsidRPr="00BE6CA1">
              <w:rPr>
                <w:rFonts w:hint="eastAsia"/>
                <w:b/>
                <w:u w:val="single"/>
              </w:rPr>
              <w:t>计算：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S&amp;P500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日的收益率（储存在</w:t>
            </w:r>
            <w:r>
              <w:rPr>
                <w:rFonts w:hint="eastAsia"/>
              </w:rPr>
              <w:t>R_sp.mat</w:t>
            </w:r>
            <w:r>
              <w:rPr>
                <w:rFonts w:hint="eastAsia"/>
              </w:rPr>
              <w:t>中），将历史收益率和历史方差作为模拟的初始值，利用</w:t>
            </w:r>
            <w:r>
              <w:rPr>
                <w:rFonts w:hint="eastAsia"/>
              </w:rPr>
              <w:t>RiskMetrics</w:t>
            </w:r>
            <w:r>
              <w:rPr>
                <w:rFonts w:hint="eastAsia"/>
              </w:rPr>
              <w:t>模型</w:t>
            </w:r>
            <w:r w:rsidR="0010224F">
              <w:rPr>
                <w:rFonts w:hint="eastAsia"/>
              </w:rPr>
              <w:t>框架和</w:t>
            </w:r>
            <w:r w:rsidR="0010224F">
              <w:rPr>
                <w:rFonts w:hint="eastAsia"/>
              </w:rPr>
              <w:t>Matlab</w:t>
            </w:r>
            <w:r w:rsidR="0010224F">
              <w:rPr>
                <w:rFonts w:hint="eastAsia"/>
              </w:rPr>
              <w:t>随机生产正态新息，构建十天资产收益率，利用模拟出来的未来十天的收益率分布，利用百分数计算出收益率</w:t>
            </w:r>
            <w:r w:rsidR="0010224F">
              <w:rPr>
                <w:rFonts w:hint="eastAsia"/>
              </w:rPr>
              <w:t>VaR</w:t>
            </w:r>
            <w:r w:rsidR="0010224F">
              <w:rPr>
                <w:rFonts w:hint="eastAsia"/>
              </w:rPr>
              <w:t>进而计算出</w:t>
            </w:r>
            <w:r w:rsidR="0010224F">
              <w:rPr>
                <w:rFonts w:hint="eastAsia"/>
              </w:rPr>
              <w:t>$VaR</w:t>
            </w:r>
            <w:r w:rsidR="0010224F">
              <w:rPr>
                <w:rFonts w:hint="eastAsia"/>
              </w:rPr>
              <w:t>。该</w:t>
            </w:r>
            <w:r w:rsidR="0010224F">
              <w:rPr>
                <w:rFonts w:hint="eastAsia"/>
              </w:rPr>
              <w:t>m</w:t>
            </w:r>
            <w:r w:rsidR="0010224F">
              <w:rPr>
                <w:rFonts w:hint="eastAsia"/>
              </w:rPr>
              <w:t>文件自动生产</w:t>
            </w:r>
            <w:r w:rsidR="0010224F">
              <w:rPr>
                <w:rFonts w:hint="eastAsia"/>
              </w:rPr>
              <w:t>avi</w:t>
            </w:r>
            <w:r w:rsidR="0010224F">
              <w:rPr>
                <w:rFonts w:hint="eastAsia"/>
              </w:rPr>
              <w:t>录像文件，模拟演示</w:t>
            </w:r>
            <w:r w:rsidR="0010224F">
              <w:rPr>
                <w:rFonts w:hint="eastAsia"/>
              </w:rPr>
              <w:t>10</w:t>
            </w:r>
            <w:r w:rsidR="0010224F">
              <w:rPr>
                <w:rFonts w:hint="eastAsia"/>
              </w:rPr>
              <w:t>天收益率和</w:t>
            </w:r>
            <w:r w:rsidR="0010224F">
              <w:rPr>
                <w:rFonts w:hint="eastAsia"/>
              </w:rPr>
              <w:t>sp500</w:t>
            </w:r>
            <w:r w:rsidR="0010224F">
              <w:rPr>
                <w:rFonts w:hint="eastAsia"/>
              </w:rPr>
              <w:t>指数变动。</w:t>
            </w:r>
          </w:p>
        </w:tc>
      </w:tr>
    </w:tbl>
    <w:p w14:paraId="19D32426" w14:textId="77777777" w:rsidR="00150AE1" w:rsidRPr="00150AE1" w:rsidRDefault="00150AE1"/>
    <w:p w14:paraId="541E79A7" w14:textId="77777777" w:rsidR="00150AE1" w:rsidRDefault="00150AE1"/>
    <w:p w14:paraId="302DF02F" w14:textId="77777777" w:rsidR="003E3D74" w:rsidRDefault="003E3D74"/>
    <w:sectPr w:rsidR="003E3D74" w:rsidSect="003E27EC">
      <w:pgSz w:w="15840" w:h="12240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12CE"/>
    <w:multiLevelType w:val="hybridMultilevel"/>
    <w:tmpl w:val="E54AE63C"/>
    <w:lvl w:ilvl="0" w:tplc="A656A05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20"/>
    <w:rsid w:val="00034ED4"/>
    <w:rsid w:val="0010224F"/>
    <w:rsid w:val="00150AE1"/>
    <w:rsid w:val="00296CFE"/>
    <w:rsid w:val="003B6926"/>
    <w:rsid w:val="003E27EC"/>
    <w:rsid w:val="003E3D74"/>
    <w:rsid w:val="00436C42"/>
    <w:rsid w:val="005E7D34"/>
    <w:rsid w:val="00685ED4"/>
    <w:rsid w:val="006E68A4"/>
    <w:rsid w:val="00776E02"/>
    <w:rsid w:val="007F648F"/>
    <w:rsid w:val="009B7661"/>
    <w:rsid w:val="00BA7FDB"/>
    <w:rsid w:val="00BE6CA1"/>
    <w:rsid w:val="00C228C0"/>
    <w:rsid w:val="00C56B4A"/>
    <w:rsid w:val="00E15C3E"/>
    <w:rsid w:val="00E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B6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B4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15C3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15C3E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15C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B4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15C3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15C3E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15C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327D7-3C6B-F841-B60F-DA118FCB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473</Words>
  <Characters>568</Characters>
  <Application>Microsoft Macintosh Word</Application>
  <DocSecurity>0</DocSecurity>
  <Lines>17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chonps</Company>
  <LinksUpToDate>false</LinksUpToDate>
  <CharactersWithSpaces>1031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yu</dc:creator>
  <cp:keywords/>
  <dc:description/>
  <cp:lastModifiedBy>ying yu</cp:lastModifiedBy>
  <cp:revision>6</cp:revision>
  <dcterms:created xsi:type="dcterms:W3CDTF">2014-04-07T02:08:00Z</dcterms:created>
  <dcterms:modified xsi:type="dcterms:W3CDTF">2014-04-07T10:44:00Z</dcterms:modified>
  <cp:category/>
</cp:coreProperties>
</file>