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60D1CC3" w14:textId="60151A1D" w:rsidR="006C5FBC" w:rsidRPr="006C5FBC" w:rsidRDefault="006C5FBC" w:rsidP="006C5FBC">
      <w:pPr>
        <w:rPr>
          <w:lang w:val="en-US"/>
        </w:rPr>
      </w:pPr>
      <w:r w:rsidRPr="006C5FBC">
        <w:rPr>
          <w:b/>
          <w:bCs/>
          <w:lang w:val="en-US"/>
        </w:rPr>
        <w:t xml:space="preserve">Use Case 4: </w:t>
      </w:r>
      <w:r w:rsidRPr="006C5FBC">
        <w:rPr>
          <w:lang w:val="en-US"/>
        </w:rPr>
        <w:t>Service Management</w:t>
      </w: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64CC8F43" w14:textId="77777777" w:rsidR="007D469C" w:rsidRDefault="007D469C" w:rsidP="007D469C">
      <w:r w:rsidRPr="007D469C">
        <w:rPr>
          <w:b/>
          <w:bCs/>
          <w:lang w:val="en-US"/>
        </w:rPr>
        <w:t xml:space="preserve">Use Case 5: </w:t>
      </w:r>
      <w:r w:rsidRPr="007D469C">
        <w:t>Ανανέωση Μίσθωσης</w:t>
      </w:r>
    </w:p>
    <w:p w14:paraId="0A22E02A" w14:textId="17F25F0F" w:rsidR="00FE4AE2" w:rsidRPr="00FE4AE2" w:rsidRDefault="00FE4AE2" w:rsidP="007D469C">
      <w:pPr>
        <w:rPr>
          <w:lang w:val="en-US"/>
        </w:rPr>
      </w:pPr>
    </w:p>
    <w:p w14:paraId="456FDCFA" w14:textId="11AF7292" w:rsidR="00FE4AE2" w:rsidRPr="00FE4AE2" w:rsidRDefault="00FE4AE2" w:rsidP="00FE4AE2">
      <w:r w:rsidRPr="007D469C">
        <w:rPr>
          <w:b/>
          <w:bCs/>
          <w:lang w:val="en-US"/>
        </w:rPr>
        <w:t>Use</w:t>
      </w:r>
      <w:r w:rsidRPr="00FE4AE2">
        <w:rPr>
          <w:b/>
          <w:bCs/>
        </w:rPr>
        <w:t xml:space="preserve"> </w:t>
      </w:r>
      <w:r w:rsidRPr="007D469C">
        <w:rPr>
          <w:b/>
          <w:bCs/>
          <w:lang w:val="en-US"/>
        </w:rPr>
        <w:t>Case</w:t>
      </w:r>
      <w:r w:rsidRPr="00FE4AE2">
        <w:rPr>
          <w:b/>
          <w:bCs/>
        </w:rPr>
        <w:t xml:space="preserve"> </w:t>
      </w:r>
      <w:r w:rsidRPr="00FE4AE2">
        <w:rPr>
          <w:b/>
          <w:bCs/>
        </w:rPr>
        <w:t>6</w:t>
      </w:r>
      <w:r w:rsidRPr="00FE4AE2">
        <w:rPr>
          <w:b/>
          <w:bCs/>
        </w:rPr>
        <w:t xml:space="preserve">: </w:t>
      </w:r>
      <w:r>
        <w:t xml:space="preserve">Τεχνική Υποστήριξη - </w:t>
      </w:r>
      <w:r>
        <w:rPr>
          <w:lang w:val="en-US"/>
        </w:rPr>
        <w:t>Chatbot</w:t>
      </w:r>
    </w:p>
    <w:p w14:paraId="4522D830" w14:textId="77777777" w:rsidR="007D469C" w:rsidRPr="00FE4AE2" w:rsidRDefault="007D469C">
      <w:pPr>
        <w:rPr>
          <w:sz w:val="32"/>
          <w:szCs w:val="32"/>
        </w:rPr>
      </w:pPr>
    </w:p>
    <w:p w14:paraId="754BA5B7" w14:textId="77777777" w:rsidR="00A641AB" w:rsidRPr="00FE4AE2" w:rsidRDefault="00A641AB">
      <w:pPr>
        <w:rPr>
          <w:sz w:val="32"/>
          <w:szCs w:val="32"/>
        </w:rPr>
      </w:pPr>
    </w:p>
    <w:p w14:paraId="054A71CB" w14:textId="77777777" w:rsidR="00A641AB" w:rsidRPr="00FE4AE2" w:rsidRDefault="00A641AB">
      <w:pPr>
        <w:rPr>
          <w:sz w:val="32"/>
          <w:szCs w:val="32"/>
        </w:rPr>
      </w:pPr>
    </w:p>
    <w:p w14:paraId="4BEE9BBE" w14:textId="77777777" w:rsidR="00A641AB" w:rsidRPr="00FE4AE2" w:rsidRDefault="00A641AB">
      <w:pPr>
        <w:rPr>
          <w:sz w:val="32"/>
          <w:szCs w:val="32"/>
        </w:rPr>
      </w:pPr>
    </w:p>
    <w:p w14:paraId="05E17B72" w14:textId="77777777" w:rsidR="00A641AB" w:rsidRPr="00FE4AE2" w:rsidRDefault="00A641AB">
      <w:pPr>
        <w:rPr>
          <w:sz w:val="32"/>
          <w:szCs w:val="32"/>
        </w:rPr>
      </w:pPr>
    </w:p>
    <w:p w14:paraId="3BA5F635" w14:textId="77777777" w:rsidR="00A641AB" w:rsidRPr="00FE4AE2" w:rsidRDefault="00A641AB">
      <w:pPr>
        <w:rPr>
          <w:sz w:val="32"/>
          <w:szCs w:val="32"/>
        </w:rPr>
      </w:pPr>
    </w:p>
    <w:p w14:paraId="6D2DD514" w14:textId="77777777" w:rsidR="00A641AB" w:rsidRPr="00FE4AE2" w:rsidRDefault="00A641AB">
      <w:pPr>
        <w:rPr>
          <w:sz w:val="32"/>
          <w:szCs w:val="32"/>
        </w:rPr>
      </w:pPr>
    </w:p>
    <w:p w14:paraId="48620039" w14:textId="77777777" w:rsidR="00A641AB" w:rsidRPr="00FE4AE2" w:rsidRDefault="00A641AB">
      <w:pPr>
        <w:rPr>
          <w:sz w:val="32"/>
          <w:szCs w:val="32"/>
        </w:rPr>
      </w:pPr>
    </w:p>
    <w:p w14:paraId="4CD98A3B" w14:textId="77777777" w:rsidR="00A641AB" w:rsidRPr="00FE4AE2" w:rsidRDefault="00A641AB">
      <w:pPr>
        <w:rPr>
          <w:sz w:val="32"/>
          <w:szCs w:val="32"/>
        </w:rPr>
      </w:pPr>
    </w:p>
    <w:p w14:paraId="1232F300" w14:textId="77777777" w:rsidR="00A641AB" w:rsidRPr="00FE4AE2" w:rsidRDefault="00A641AB">
      <w:pPr>
        <w:rPr>
          <w:sz w:val="32"/>
          <w:szCs w:val="32"/>
        </w:rPr>
      </w:pPr>
    </w:p>
    <w:p w14:paraId="081190D6" w14:textId="77777777" w:rsidR="00A641AB" w:rsidRPr="00FE4AE2" w:rsidRDefault="00A641AB">
      <w:pPr>
        <w:rPr>
          <w:sz w:val="32"/>
          <w:szCs w:val="32"/>
        </w:rPr>
      </w:pPr>
    </w:p>
    <w:p w14:paraId="5F293A90" w14:textId="77777777" w:rsidR="00A641AB" w:rsidRPr="00FE4AE2" w:rsidRDefault="00A641AB">
      <w:pPr>
        <w:rPr>
          <w:sz w:val="32"/>
          <w:szCs w:val="32"/>
        </w:rPr>
      </w:pPr>
    </w:p>
    <w:p w14:paraId="0224524E" w14:textId="77777777" w:rsidR="00A641AB" w:rsidRPr="00FE4AE2" w:rsidRDefault="00A641AB">
      <w:pPr>
        <w:rPr>
          <w:sz w:val="32"/>
          <w:szCs w:val="32"/>
        </w:rPr>
      </w:pPr>
    </w:p>
    <w:p w14:paraId="414C3945" w14:textId="77777777" w:rsidR="00A641AB" w:rsidRPr="00FE4AE2" w:rsidRDefault="00A641AB">
      <w:pPr>
        <w:rPr>
          <w:sz w:val="32"/>
          <w:szCs w:val="32"/>
        </w:rPr>
      </w:pPr>
    </w:p>
    <w:p w14:paraId="72EF4660" w14:textId="77777777" w:rsidR="00A641AB" w:rsidRPr="00FE4AE2" w:rsidRDefault="00A641AB">
      <w:pPr>
        <w:rPr>
          <w:sz w:val="32"/>
          <w:szCs w:val="32"/>
        </w:rPr>
      </w:pPr>
    </w:p>
    <w:p w14:paraId="23C7D7DC" w14:textId="77777777" w:rsidR="00A641AB" w:rsidRPr="00FE4AE2" w:rsidRDefault="00A641AB">
      <w:pPr>
        <w:rPr>
          <w:sz w:val="32"/>
          <w:szCs w:val="32"/>
        </w:rPr>
      </w:pPr>
    </w:p>
    <w:p w14:paraId="521EAA85" w14:textId="77777777" w:rsidR="00A641AB" w:rsidRPr="00FE4AE2" w:rsidRDefault="00A641AB">
      <w:pPr>
        <w:rPr>
          <w:sz w:val="32"/>
          <w:szCs w:val="32"/>
        </w:rPr>
      </w:pPr>
    </w:p>
    <w:p w14:paraId="49157D1F" w14:textId="77777777" w:rsidR="00A641AB" w:rsidRPr="00FE4AE2" w:rsidRDefault="00A641AB">
      <w:pPr>
        <w:rPr>
          <w:sz w:val="32"/>
          <w:szCs w:val="32"/>
        </w:rPr>
      </w:pPr>
    </w:p>
    <w:p w14:paraId="0E311F4E" w14:textId="77777777" w:rsidR="00A641AB" w:rsidRPr="00FE4AE2" w:rsidRDefault="00A641AB">
      <w:pPr>
        <w:rPr>
          <w:sz w:val="32"/>
          <w:szCs w:val="32"/>
        </w:rPr>
      </w:pPr>
    </w:p>
    <w:p w14:paraId="1E6A25FE" w14:textId="77777777" w:rsidR="00A641AB" w:rsidRPr="00FE4AE2" w:rsidRDefault="00A641AB">
      <w:pPr>
        <w:rPr>
          <w:sz w:val="32"/>
          <w:szCs w:val="32"/>
        </w:rPr>
      </w:pPr>
    </w:p>
    <w:p w14:paraId="7F1169D0" w14:textId="77777777" w:rsidR="00187A10" w:rsidRPr="00FE4AE2" w:rsidRDefault="00187A10" w:rsidP="00AF35EE">
      <w:pPr>
        <w:spacing w:line="360" w:lineRule="auto"/>
        <w:rPr>
          <w:sz w:val="32"/>
          <w:szCs w:val="32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2E8637FE" w14:textId="2497A9FF" w:rsidR="001273E1" w:rsidRDefault="001273E1" w:rsidP="001273E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4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1273E1">
        <w:rPr>
          <w:b/>
          <w:bCs/>
          <w:sz w:val="28"/>
          <w:szCs w:val="28"/>
          <w:lang w:val="en-US"/>
        </w:rPr>
        <w:t>Service Management</w:t>
      </w:r>
    </w:p>
    <w:p w14:paraId="558FB5FF" w14:textId="77777777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6AEB62F7" w14:textId="77777777" w:rsidR="006C5FBC" w:rsidRPr="006C5FBC" w:rsidRDefault="006C5FBC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7871341E" w14:textId="77777777" w:rsidR="001273E1" w:rsidRDefault="001273E1" w:rsidP="001273E1">
      <w:pPr>
        <w:rPr>
          <w:b/>
          <w:bCs/>
          <w:sz w:val="28"/>
          <w:szCs w:val="28"/>
        </w:rPr>
      </w:pPr>
    </w:p>
    <w:p w14:paraId="418903C4" w14:textId="3790CE7F" w:rsidR="005D29EF" w:rsidRPr="005D29EF" w:rsidRDefault="005D29EF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To</w:t>
      </w:r>
      <w:r w:rsidRPr="005D29EF">
        <w:t xml:space="preserve"> </w:t>
      </w:r>
      <w:r>
        <w:t>σύστημα εμφανίζει την οθόνη 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».</w:t>
      </w:r>
    </w:p>
    <w:p w14:paraId="6BBA33F7" w14:textId="77777777" w:rsidR="005D29EF" w:rsidRPr="005D29EF" w:rsidRDefault="005D29EF" w:rsidP="005D29EF">
      <w:pPr>
        <w:pStyle w:val="a6"/>
        <w:ind w:left="360"/>
        <w:rPr>
          <w:b/>
          <w:bCs/>
          <w:sz w:val="28"/>
          <w:szCs w:val="28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77777777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 xml:space="preserve">αναλύει τα δεδομένα </w:t>
      </w:r>
      <w:r>
        <w:t>εντοπί</w:t>
      </w:r>
      <w:r>
        <w:t>ζ</w:t>
      </w:r>
      <w:r w:rsidR="00D129E3">
        <w:t>οντας</w:t>
      </w:r>
      <w:r>
        <w:t xml:space="preserve"> ανάγκες συντήρησης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1D8566F3" w14:textId="0C09372E" w:rsidR="002F0FEE" w:rsidRDefault="002F0FEE" w:rsidP="002F0FE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την τρέχουσα κατάσταση του οχήματος με βάση τις παραπάνω αναλύσεις προτείνοντας επιλογές.</w:t>
      </w:r>
    </w:p>
    <w:p w14:paraId="418DFF49" w14:textId="77777777" w:rsidR="00D129E3" w:rsidRDefault="00D129E3" w:rsidP="00D129E3">
      <w:pPr>
        <w:pStyle w:val="a6"/>
      </w:pPr>
    </w:p>
    <w:p w14:paraId="65EA20EF" w14:textId="4893B1DA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</w:t>
      </w:r>
      <w:r w:rsidR="002F0FEE">
        <w:t>εμφανίζει πληροφορίες</w:t>
      </w:r>
      <w:r w:rsidRPr="00D129E3">
        <w:t xml:space="preserve"> </w:t>
      </w:r>
      <w:r w:rsidR="00CA079D">
        <w:t>σχετικά με επερχόμενο ραντεβού σέρβις με βάση τις ανάγκες του οχήματος.</w:t>
      </w:r>
    </w:p>
    <w:p w14:paraId="64E353FB" w14:textId="77777777" w:rsidR="002F0FEE" w:rsidRDefault="002F0FEE" w:rsidP="002F0FEE">
      <w:pPr>
        <w:pStyle w:val="a6"/>
      </w:pPr>
    </w:p>
    <w:p w14:paraId="4FD62201" w14:textId="3BFA5B7A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>
        <w:rPr>
          <w:lang w:val="en-US"/>
        </w:rPr>
        <w:t>Service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77777777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ραντεβού.</w:t>
      </w:r>
    </w:p>
    <w:p w14:paraId="3B73EFCF" w14:textId="77777777" w:rsidR="00D129E3" w:rsidRDefault="00D129E3" w:rsidP="00D129E3">
      <w:pPr>
        <w:pStyle w:val="a6"/>
      </w:pPr>
    </w:p>
    <w:p w14:paraId="1CC1DDE4" w14:textId="77777777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κέντρο </w:t>
      </w:r>
      <w:r w:rsidR="00D129E3">
        <w:rPr>
          <w:lang w:val="en-US"/>
        </w:rPr>
        <w:t>Service</w:t>
      </w:r>
      <w:r>
        <w:t xml:space="preserve"> με βάση την τοποθεσία, τις αξιολογήσεις και τη διαθεσιμότητα.</w:t>
      </w:r>
    </w:p>
    <w:p w14:paraId="546A3FCE" w14:textId="77777777" w:rsidR="00D129E3" w:rsidRDefault="00D129E3" w:rsidP="00D129E3">
      <w:pPr>
        <w:pStyle w:val="a6"/>
        <w:rPr>
          <w:rStyle w:val="a7"/>
        </w:rPr>
      </w:pPr>
    </w:p>
    <w:p w14:paraId="4DF80F88" w14:textId="2431D601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 xml:space="preserve">παρέχοντας λεπτομέρειες για το κέντρο </w:t>
      </w:r>
      <w:r w:rsidR="00D129E3">
        <w:rPr>
          <w:lang w:val="en-US"/>
        </w:rPr>
        <w:t>Service</w:t>
      </w:r>
      <w:r w:rsidR="00D129E3" w:rsidRPr="00D129E3">
        <w:t>.</w:t>
      </w:r>
    </w:p>
    <w:p w14:paraId="4CE672EF" w14:textId="77777777" w:rsidR="00D129E3" w:rsidRDefault="00D129E3" w:rsidP="00D129E3">
      <w:pPr>
        <w:pStyle w:val="a6"/>
      </w:pPr>
    </w:p>
    <w:p w14:paraId="3E7295B7" w14:textId="580B0E42" w:rsidR="00D129E3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Μετά το </w:t>
      </w:r>
      <w:r>
        <w:rPr>
          <w:lang w:val="en-US"/>
        </w:rPr>
        <w:t>service</w:t>
      </w:r>
      <w:r w:rsidRPr="00D129E3">
        <w:t xml:space="preserve"> </w:t>
      </w:r>
      <w:r>
        <w:t>το σύστημα ενημερώνει την Βάση Δεδομένων με το αρχείο σέρβις του οχήματος, το οποίο είναι προσβάσιμο μέσω της εφαρμογής.</w:t>
      </w:r>
    </w:p>
    <w:p w14:paraId="53CE6053" w14:textId="77777777" w:rsidR="002F0FEE" w:rsidRDefault="002F0FEE" w:rsidP="002F0FEE">
      <w:pPr>
        <w:pStyle w:val="a6"/>
      </w:pPr>
    </w:p>
    <w:p w14:paraId="356737A4" w14:textId="2E0379B2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επιστρέφει στην οθόνη </w:t>
      </w:r>
      <w:r>
        <w:t>«</w:t>
      </w:r>
      <w:r>
        <w:rPr>
          <w:lang w:val="en-US"/>
        </w:rPr>
        <w:t>Service</w:t>
      </w:r>
      <w:r w:rsidRPr="005D29EF">
        <w:t xml:space="preserve"> </w:t>
      </w:r>
      <w:r>
        <w:rPr>
          <w:lang w:val="en-US"/>
        </w:rPr>
        <w:t>Management</w:t>
      </w:r>
      <w:r>
        <w:t>»</w:t>
      </w:r>
      <w:r>
        <w:t xml:space="preserve"> παρουσιάζοντας την ανανεωμένη κατάσταση του οχήματος.</w:t>
      </w:r>
    </w:p>
    <w:p w14:paraId="05EC18CB" w14:textId="77777777" w:rsidR="007D7E5E" w:rsidRDefault="007D7E5E" w:rsidP="00064E6D">
      <w:pPr>
        <w:rPr>
          <w:rStyle w:val="a7"/>
        </w:rPr>
      </w:pPr>
    </w:p>
    <w:p w14:paraId="4BAB031B" w14:textId="77777777" w:rsidR="00D129E3" w:rsidRPr="000600DE" w:rsidRDefault="00D129E3" w:rsidP="00064E6D"/>
    <w:p w14:paraId="474674EC" w14:textId="77777777" w:rsidR="003A0846" w:rsidRPr="000600DE" w:rsidRDefault="003A0846" w:rsidP="003A0846"/>
    <w:p w14:paraId="58D51C77" w14:textId="77777777" w:rsidR="00BF0ECC" w:rsidRPr="0008054D" w:rsidRDefault="00BF0ECC" w:rsidP="003276A7">
      <w:pPr>
        <w:rPr>
          <w:b/>
          <w:bCs/>
          <w:lang w:val="en-US"/>
        </w:rPr>
      </w:pPr>
    </w:p>
    <w:p w14:paraId="468F88A5" w14:textId="623CFD7A" w:rsidR="006C5FBC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054900DC" w14:textId="77777777" w:rsidR="003276A7" w:rsidRDefault="003276A7" w:rsidP="003276A7">
      <w:pPr>
        <w:rPr>
          <w:b/>
          <w:bCs/>
        </w:rPr>
      </w:pP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>αναλύει τα δεδομένα</w:t>
      </w:r>
      <w:r>
        <w:t xml:space="preserve">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</w:t>
      </w:r>
      <w:r>
        <w:t xml:space="preserve"> για άμεση</w:t>
      </w:r>
      <w:r>
        <w:t xml:space="preserve"> συντήρησ</w:t>
      </w:r>
      <w:r>
        <w:t>η</w:t>
      </w:r>
      <w:r>
        <w:t>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7249A8A" w14:textId="5A661568" w:rsidR="003276A7" w:rsidRDefault="003276A7" w:rsidP="00381B39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</w:t>
      </w:r>
      <w:r>
        <w:t>.</w:t>
      </w:r>
    </w:p>
    <w:p w14:paraId="1BB5DA3F" w14:textId="77777777" w:rsidR="00BF0ECC" w:rsidRDefault="00BF0ECC" w:rsidP="003276A7">
      <w:pPr>
        <w:spacing w:before="100" w:beforeAutospacing="1" w:after="100" w:afterAutospacing="1"/>
      </w:pPr>
    </w:p>
    <w:p w14:paraId="693DCF05" w14:textId="77777777" w:rsidR="00B10379" w:rsidRDefault="00B10379" w:rsidP="003276A7">
      <w:pPr>
        <w:spacing w:before="100" w:beforeAutospacing="1" w:after="100" w:afterAutospacing="1"/>
      </w:pPr>
    </w:p>
    <w:p w14:paraId="2F8D128F" w14:textId="76246894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</w:t>
      </w:r>
      <w:r w:rsidRPr="00BF0ECC">
        <w:rPr>
          <w:b/>
          <w:bCs/>
        </w:rPr>
        <w:t>2</w:t>
      </w:r>
      <w:r w:rsidRPr="00BF0ECC">
        <w:rPr>
          <w:b/>
          <w:bCs/>
        </w:rPr>
        <w:t xml:space="preserve">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>
        <w:rPr>
          <w:b/>
          <w:bCs/>
          <w:lang w:val="en-US"/>
        </w:rPr>
        <w:t>Service</w:t>
      </w:r>
      <w:r w:rsidRPr="00BF0ECC">
        <w:rPr>
          <w:b/>
          <w:bCs/>
        </w:rPr>
        <w:t xml:space="preserve"> </w:t>
      </w:r>
      <w:r>
        <w:rPr>
          <w:b/>
          <w:bCs/>
        </w:rPr>
        <w:t>εξυπηρέτηση λόγω προβλήματος</w:t>
      </w:r>
    </w:p>
    <w:p w14:paraId="48A3B68E" w14:textId="77777777" w:rsidR="009E0BE3" w:rsidRDefault="009E0BE3" w:rsidP="00BF0ECC">
      <w:pPr>
        <w:rPr>
          <w:b/>
          <w:bCs/>
        </w:rPr>
      </w:pP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1A42F139" w:rsidR="009E0BE3" w:rsidRPr="009E0BE3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rPr>
          <w:lang w:val="en-US"/>
        </w:rPr>
        <w:t>O</w:t>
      </w:r>
      <w:r w:rsidRPr="009E0BE3">
        <w:t xml:space="preserve"> </w:t>
      </w:r>
      <w:r>
        <w:t xml:space="preserve">χρήστης παρατηρεί πρόβλημα το όχημά του το οποίο χρήζει άμεσης επισκευής και επιλέγει από την οθόνη </w:t>
      </w:r>
      <w:r>
        <w:t>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</w:t>
      </w:r>
      <w:r>
        <w:t xml:space="preserve"> την επιλογή </w:t>
      </w:r>
    </w:p>
    <w:p w14:paraId="0E02ED41" w14:textId="3B2C8F61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Pr="003276A7">
        <w:rPr>
          <w:lang w:val="en-US"/>
        </w:rPr>
        <w:t>Service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2605B031" w:rsidR="009E0BE3" w:rsidRPr="008F062F" w:rsidRDefault="009E0BE3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8F062F">
        <w:rPr>
          <w:lang w:val="en-US"/>
        </w:rPr>
        <w:t>Describe</w:t>
      </w:r>
      <w:r w:rsidR="008F062F">
        <w:t xml:space="preserve"> </w:t>
      </w:r>
      <w:r w:rsidR="008F062F">
        <w:rPr>
          <w:lang w:val="en-US"/>
        </w:rPr>
        <w:t>your</w:t>
      </w:r>
      <w:r w:rsidR="008F062F" w:rsidRPr="008F062F">
        <w:t xml:space="preserve"> </w:t>
      </w:r>
      <w:r w:rsidR="008F062F">
        <w:rPr>
          <w:lang w:val="en-US"/>
        </w:rPr>
        <w:t>issue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6758C7F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>
        <w:rPr>
          <w:lang w:val="en-US"/>
        </w:rPr>
        <w:t>Proceed</w:t>
      </w:r>
      <w:r w:rsidRPr="008F062F">
        <w:t xml:space="preserve"> </w:t>
      </w:r>
      <w:r>
        <w:rPr>
          <w:lang w:val="en-US"/>
        </w:rPr>
        <w:t>to</w:t>
      </w:r>
      <w:r w:rsidRPr="008F062F">
        <w:t xml:space="preserve"> </w:t>
      </w:r>
      <w:r>
        <w:rPr>
          <w:lang w:val="en-US"/>
        </w:rPr>
        <w:t>Service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8F062F" w:rsidRDefault="008F062F" w:rsidP="008F062F">
      <w:pPr>
        <w:pStyle w:val="a6"/>
        <w:rPr>
          <w:b/>
          <w:bCs/>
        </w:rPr>
      </w:pPr>
    </w:p>
    <w:p w14:paraId="7FF4CC76" w14:textId="2EF53E54" w:rsidR="008F062F" w:rsidRPr="008F062F" w:rsidRDefault="008F062F" w:rsidP="009E0BE3">
      <w:pPr>
        <w:pStyle w:val="a6"/>
        <w:numPr>
          <w:ilvl w:val="1"/>
          <w:numId w:val="24"/>
        </w:numPr>
        <w:rPr>
          <w:b/>
          <w:bCs/>
        </w:rPr>
      </w:pPr>
      <w:r>
        <w:t>Το σύστημα επιστρέφει στο Βήμα 8 της βασικής ροής.</w:t>
      </w:r>
    </w:p>
    <w:p w14:paraId="6560042D" w14:textId="77777777" w:rsidR="00BF0ECC" w:rsidRPr="009E0BE3" w:rsidRDefault="00BF0ECC" w:rsidP="003276A7">
      <w:pPr>
        <w:spacing w:before="100" w:beforeAutospacing="1" w:after="100" w:afterAutospacing="1"/>
        <w:rPr>
          <w:rFonts w:cstheme="minorHAnsi"/>
        </w:rPr>
      </w:pPr>
    </w:p>
    <w:p w14:paraId="591BE255" w14:textId="77777777" w:rsidR="006C5FBC" w:rsidRDefault="006C5FBC" w:rsidP="003A0846">
      <w:pPr>
        <w:rPr>
          <w:b/>
          <w:bCs/>
          <w:lang w:val="en-US"/>
        </w:rPr>
      </w:pPr>
    </w:p>
    <w:p w14:paraId="628EF3E5" w14:textId="77777777" w:rsidR="0008054D" w:rsidRDefault="0008054D" w:rsidP="003A0846">
      <w:pPr>
        <w:rPr>
          <w:b/>
          <w:bCs/>
          <w:lang w:val="en-US"/>
        </w:rPr>
      </w:pPr>
    </w:p>
    <w:p w14:paraId="615ED966" w14:textId="77777777" w:rsidR="00203667" w:rsidRDefault="00203667" w:rsidP="003A0846">
      <w:pPr>
        <w:rPr>
          <w:b/>
          <w:bCs/>
          <w:lang w:val="en-US"/>
        </w:rPr>
      </w:pPr>
    </w:p>
    <w:p w14:paraId="34926A71" w14:textId="77777777" w:rsidR="0008054D" w:rsidRDefault="0008054D" w:rsidP="003A0846">
      <w:pPr>
        <w:rPr>
          <w:b/>
          <w:bCs/>
          <w:lang w:val="en-US"/>
        </w:rPr>
      </w:pPr>
    </w:p>
    <w:p w14:paraId="5352BC3E" w14:textId="77777777" w:rsidR="0008054D" w:rsidRDefault="0008054D" w:rsidP="003A0846">
      <w:pPr>
        <w:rPr>
          <w:b/>
          <w:bCs/>
          <w:lang w:val="en-US"/>
        </w:rPr>
      </w:pPr>
    </w:p>
    <w:p w14:paraId="043EC36C" w14:textId="77777777" w:rsidR="0008054D" w:rsidRDefault="0008054D" w:rsidP="003A0846">
      <w:pPr>
        <w:rPr>
          <w:b/>
          <w:bCs/>
          <w:lang w:val="en-US"/>
        </w:rPr>
      </w:pPr>
    </w:p>
    <w:p w14:paraId="64FA9D99" w14:textId="77777777" w:rsidR="0008054D" w:rsidRDefault="0008054D" w:rsidP="003A0846">
      <w:pPr>
        <w:rPr>
          <w:b/>
          <w:bCs/>
          <w:lang w:val="en-US"/>
        </w:rPr>
      </w:pPr>
    </w:p>
    <w:p w14:paraId="3DCF51CC" w14:textId="77777777" w:rsidR="0008054D" w:rsidRDefault="0008054D" w:rsidP="003A0846">
      <w:pPr>
        <w:rPr>
          <w:b/>
          <w:bCs/>
          <w:lang w:val="en-US"/>
        </w:rPr>
      </w:pPr>
    </w:p>
    <w:p w14:paraId="6EEE90A8" w14:textId="77777777" w:rsidR="0008054D" w:rsidRDefault="0008054D" w:rsidP="003A0846">
      <w:pPr>
        <w:rPr>
          <w:b/>
          <w:bCs/>
          <w:lang w:val="en-US"/>
        </w:rPr>
      </w:pPr>
    </w:p>
    <w:p w14:paraId="764F0C06" w14:textId="06672C27" w:rsidR="0008054D" w:rsidRPr="0008054D" w:rsidRDefault="0008054D" w:rsidP="0008054D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</w:rPr>
        <w:t>Ανανέωση Μίσθωσης</w:t>
      </w:r>
    </w:p>
    <w:p w14:paraId="4B4FC368" w14:textId="77777777" w:rsidR="0008054D" w:rsidRDefault="0008054D" w:rsidP="003A0846">
      <w:pPr>
        <w:rPr>
          <w:b/>
          <w:bCs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</w:t>
      </w:r>
      <w:r>
        <w:t>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</w:t>
      </w:r>
      <w:r>
        <w:t>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49F69FBD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σε νέα σελίδα 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141281A7" w:rsidR="0004187A" w:rsidRDefault="0004187A" w:rsidP="0004187A">
      <w:pPr>
        <w:pStyle w:val="a6"/>
        <w:numPr>
          <w:ilvl w:val="0"/>
          <w:numId w:val="25"/>
        </w:numPr>
      </w:pPr>
      <w:r>
        <w:t>Το σύστημα δημιουργεί μέσω αλγορίθμου την ψηφιακό συμφωνητικό ενσωματώνοντας του όρους και της ανταμοιβές για τη νέα μίσθωση.</w:t>
      </w:r>
    </w:p>
    <w:p w14:paraId="1A06B534" w14:textId="77777777" w:rsidR="0004187A" w:rsidRDefault="0004187A" w:rsidP="0004187A">
      <w:pPr>
        <w:pStyle w:val="a6"/>
      </w:pPr>
    </w:p>
    <w:p w14:paraId="3687FD21" w14:textId="7F2B6C8A" w:rsidR="0004187A" w:rsidRDefault="0004187A" w:rsidP="0004187A">
      <w:pPr>
        <w:pStyle w:val="a6"/>
        <w:numPr>
          <w:ilvl w:val="0"/>
          <w:numId w:val="25"/>
        </w:numPr>
      </w:pPr>
      <w:r>
        <w:t>Ο χρήστης υπογράφει ψηφιακά το συμφωνητικό</w:t>
      </w:r>
      <w:r w:rsidR="00CE66D6">
        <w:t xml:space="preserve"> και προχωρά στην πληρωμή</w:t>
      </w:r>
      <w:r>
        <w:t>.</w:t>
      </w:r>
    </w:p>
    <w:p w14:paraId="1BC65606" w14:textId="77777777" w:rsidR="00CE66D6" w:rsidRDefault="00CE66D6" w:rsidP="00CE66D6">
      <w:pPr>
        <w:pStyle w:val="a6"/>
      </w:pPr>
    </w:p>
    <w:p w14:paraId="5633C982" w14:textId="497F9D70" w:rsidR="00CE66D6" w:rsidRDefault="00CE66D6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CE66D6">
        <w:t xml:space="preserve"> </w:t>
      </w:r>
      <w:r>
        <w:t>σύστημα αναλαμβάνει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618D9B50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 εμφανίζει 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>
        <w:rPr>
          <w:rFonts w:eastAsia="Times New Roman" w:cstheme="minorHAnsi"/>
          <w:kern w:val="0"/>
          <w:lang w:eastAsia="el-GR"/>
          <w14:ligatures w14:val="none"/>
        </w:rPr>
        <w:t>» στην οποία απεικονίζει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μέσω αλγορίθμου δημιουργεί πρόγραμμα προσαρμοσμένο στην αντιμετώπιση των προβλημάτων που εντοπίστηκαν στην αντίστοιχη οθόνη </w:t>
      </w:r>
      <w:r>
        <w:rPr>
          <w:rFonts w:eastAsia="Times New Roman" w:cstheme="minorHAnsi"/>
          <w:kern w:val="0"/>
          <w:lang w:eastAsia="el-GR"/>
          <w14:ligatures w14:val="none"/>
        </w:rPr>
        <w:t>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784947B5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αντιμετωπίζει πρόβλημα με την Τραπεζική Συναλλαγή εμφανίζοντας ανάλογο μήνυμα στον χρήστη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0FCAF5ED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συμπληρώνοντάς τα στα 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 xml:space="preserve">στοιχείων </w:t>
      </w:r>
      <w:r>
        <w:t xml:space="preserve">τραπεζικού </w:t>
      </w:r>
      <w:r>
        <w:t xml:space="preserve">με </w:t>
      </w:r>
      <w:r>
        <w:t>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64FF059" w14:textId="458C82A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B68D1A4" w14:textId="77777777" w:rsidR="009B47A6" w:rsidRDefault="009B47A6" w:rsidP="009B47A6">
      <w:pPr>
        <w:pStyle w:val="a6"/>
      </w:pPr>
    </w:p>
    <w:p w14:paraId="0A24A8B5" w14:textId="77777777" w:rsidR="009B47A6" w:rsidRPr="009B47A6" w:rsidRDefault="009B47A6" w:rsidP="009B47A6">
      <w:pPr>
        <w:pStyle w:val="a6"/>
        <w:spacing w:before="100" w:beforeAutospacing="1" w:after="100" w:afterAutospacing="1"/>
        <w:ind w:left="500"/>
      </w:pP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524931AC" w14:textId="2242AFBA" w:rsidR="00351449" w:rsidRPr="00351449" w:rsidRDefault="00351449" w:rsidP="00351449">
      <w:pPr>
        <w:rPr>
          <w:b/>
          <w:bCs/>
          <w:sz w:val="28"/>
          <w:szCs w:val="28"/>
        </w:rPr>
      </w:pPr>
      <w:r w:rsidRPr="00544D0C">
        <w:rPr>
          <w:b/>
          <w:bCs/>
          <w:sz w:val="28"/>
          <w:szCs w:val="28"/>
          <w:lang w:val="en-US"/>
        </w:rPr>
        <w:t>Use</w:t>
      </w:r>
      <w:r w:rsidRPr="00351449">
        <w:rPr>
          <w:b/>
          <w:bCs/>
          <w:sz w:val="28"/>
          <w:szCs w:val="28"/>
        </w:rPr>
        <w:t xml:space="preserve"> </w:t>
      </w:r>
      <w:r w:rsidRPr="00544D0C">
        <w:rPr>
          <w:b/>
          <w:bCs/>
          <w:sz w:val="28"/>
          <w:szCs w:val="28"/>
          <w:lang w:val="en-US"/>
        </w:rPr>
        <w:t>Case</w:t>
      </w:r>
      <w:r w:rsidRPr="00351449">
        <w:rPr>
          <w:b/>
          <w:bCs/>
          <w:sz w:val="28"/>
          <w:szCs w:val="28"/>
        </w:rPr>
        <w:t xml:space="preserve"> </w:t>
      </w:r>
      <w:r w:rsidRPr="00351449">
        <w:rPr>
          <w:b/>
          <w:bCs/>
          <w:sz w:val="28"/>
          <w:szCs w:val="28"/>
        </w:rPr>
        <w:t>6</w:t>
      </w:r>
      <w:r w:rsidRPr="0035144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Τεχνική Υποστήριξη - </w:t>
      </w:r>
      <w:r>
        <w:rPr>
          <w:b/>
          <w:bCs/>
          <w:sz w:val="28"/>
          <w:szCs w:val="28"/>
          <w:lang w:val="en-US"/>
        </w:rPr>
        <w:t>Chatbot</w:t>
      </w:r>
    </w:p>
    <w:p w14:paraId="5D0384A0" w14:textId="77777777" w:rsidR="00351449" w:rsidRPr="00351449" w:rsidRDefault="00351449" w:rsidP="00351449">
      <w:pPr>
        <w:rPr>
          <w:b/>
          <w:bCs/>
        </w:rPr>
      </w:pPr>
    </w:p>
    <w:p w14:paraId="6B03D29A" w14:textId="77777777" w:rsidR="00351449" w:rsidRPr="00351449" w:rsidRDefault="00351449" w:rsidP="00351449">
      <w:pPr>
        <w:rPr>
          <w:b/>
          <w:bCs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8E7B677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>
        <w:rPr>
          <w:lang w:val="en-US"/>
        </w:rPr>
        <w:t>Chatbot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6829F2" w:rsidRDefault="006829F2" w:rsidP="006829F2">
      <w:pPr>
        <w:pStyle w:val="a6"/>
        <w:ind w:left="502"/>
        <w:rPr>
          <w:b/>
          <w:bCs/>
        </w:rPr>
      </w:pPr>
    </w:p>
    <w:p w14:paraId="7C7DDD14" w14:textId="1D1E655E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>
        <w:rPr>
          <w:lang w:val="en-US"/>
        </w:rPr>
        <w:t>Chatbot</w:t>
      </w:r>
      <w:r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5F6D1AD8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επεξεργάζεται το ερώτημα του χρήστη χρησιμοποιώντας αλγόριθμο για τον εντοπισμό λέξεων-κλειδιών.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2EF7BFA5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Το σύστημα με βάση τις επιλεχθείσες λέξεις κλειδιά 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64C6375E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εξετάζει τις απαντήσεις και επιλέγει αυτήν που ανταποκρίνεται περισσότερο στην ανάγκη του καθοδηγώντας 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4DD2BC00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 xml:space="preserve">Η διαδικασία συνεχίζεται με την υποβολή ερωτημάτων έως ότου ο χρήστης επιλέξει να εξέλθει από την σελίδα </w:t>
      </w:r>
      <w:r w:rsidRPr="006829F2">
        <w:rPr>
          <w:lang w:val="en-US"/>
        </w:rPr>
        <w:t>Chatbot</w:t>
      </w:r>
      <w:r w:rsidRPr="006829F2">
        <w:t xml:space="preserve"> πατώντας το κουμπί «</w:t>
      </w:r>
      <w:r w:rsidRPr="006829F2">
        <w:rPr>
          <w:lang w:val="en-US"/>
        </w:rPr>
        <w:t>Exit</w:t>
      </w:r>
      <w:r w:rsidRPr="006829F2">
        <w:t>».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6829F2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0C0E7783" w14:textId="77777777" w:rsidR="00782D25" w:rsidRPr="006829F2" w:rsidRDefault="00782D25" w:rsidP="006829F2">
      <w:pPr>
        <w:rPr>
          <w:b/>
          <w:bCs/>
        </w:rPr>
      </w:pPr>
    </w:p>
    <w:p w14:paraId="68F72566" w14:textId="77777777" w:rsidR="008E2701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18A355BF" w14:textId="7659D840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Το σύστημα </w:t>
      </w:r>
      <w:r>
        <w:t>αποτυγχάνει να εξυπηρετήσει ικανοποιητικά το ερώτημα του 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2F76A161" w14:textId="59E2317D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</w:t>
      </w:r>
      <w:r w:rsidRPr="00A10B9A">
        <w:t xml:space="preserve"> </w:t>
      </w:r>
      <w:r>
        <w:t xml:space="preserve">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311B606C" w14:textId="2B02A0B4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επιλέγει το κουμπί «</w:t>
      </w:r>
      <w:r>
        <w:rPr>
          <w:lang w:val="en-US"/>
        </w:rPr>
        <w:t>Proceed</w:t>
      </w: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rPr>
          <w:lang w:val="en-US"/>
        </w:rPr>
        <w:t>Chat</w:t>
      </w:r>
      <w:r>
        <w:t xml:space="preserve">»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εταιρείας </w:t>
      </w:r>
      <w:r>
        <w:rPr>
          <w:lang w:val="en-US"/>
        </w:rPr>
        <w:t>Leasing</w:t>
      </w:r>
      <w:r w:rsidRPr="00A10B9A">
        <w:t>.</w:t>
      </w:r>
    </w:p>
    <w:p w14:paraId="6E30F8ED" w14:textId="77777777" w:rsidR="00A10B9A" w:rsidRDefault="00A10B9A" w:rsidP="00A10B9A">
      <w:pPr>
        <w:pStyle w:val="a6"/>
      </w:pPr>
    </w:p>
    <w:p w14:paraId="427A703F" w14:textId="4638B3F7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 w:rsidRPr="00A10B9A">
        <w:t xml:space="preserve"> </w:t>
      </w:r>
      <w:r>
        <w:t xml:space="preserve">μέσω ελέγχου στη Βάση του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Center</w:t>
      </w:r>
      <w:r w:rsidRPr="00A10B9A">
        <w:t xml:space="preserve"> </w:t>
      </w:r>
      <w:r>
        <w:t>και ξεκινά η διαδικασία συνομιλίας</w:t>
      </w:r>
      <w:r w:rsidRPr="00A10B9A">
        <w:t>.</w:t>
      </w:r>
    </w:p>
    <w:p w14:paraId="58E72CEE" w14:textId="77777777" w:rsidR="00A10B9A" w:rsidRDefault="00A10B9A" w:rsidP="00A10B9A">
      <w:pPr>
        <w:pStyle w:val="a6"/>
      </w:pPr>
    </w:p>
    <w:p w14:paraId="5A2502BF" w14:textId="49767255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>Ο χρήστης επικοινωνεί απευθείας με συνομιλία σε πραγματικό χρόνο.</w:t>
      </w:r>
    </w:p>
    <w:p w14:paraId="27CF95E2" w14:textId="77777777" w:rsidR="00A10B9A" w:rsidRDefault="00A10B9A" w:rsidP="00A10B9A">
      <w:pPr>
        <w:pStyle w:val="a6"/>
      </w:pPr>
    </w:p>
    <w:p w14:paraId="6FE10D7E" w14:textId="17FE654A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Με την επίλυση του ερωτήματος το σύστημα ζητά </w:t>
      </w:r>
      <w:r>
        <w:rPr>
          <w:lang w:val="en-US"/>
        </w:rPr>
        <w:t>feedback</w:t>
      </w:r>
      <w:r w:rsidRPr="00A10B9A">
        <w:t xml:space="preserve"> </w:t>
      </w:r>
      <w:r>
        <w:t>από τον χρήστη σχετικά με την τεχνική υποστήριξη που προσφέρθηκε.</w:t>
      </w:r>
    </w:p>
    <w:p w14:paraId="585B67D9" w14:textId="77777777" w:rsidR="00A10B9A" w:rsidRDefault="00A10B9A" w:rsidP="00A10B9A">
      <w:pPr>
        <w:pStyle w:val="a6"/>
      </w:pPr>
    </w:p>
    <w:p w14:paraId="7EE9547E" w14:textId="4F59B12E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Ο χρήστης αξιολογεί την υπηρεσία και εξέρχεται από την σελίδα.</w:t>
      </w:r>
    </w:p>
    <w:p w14:paraId="3DB1E3CD" w14:textId="77777777" w:rsidR="00A10B9A" w:rsidRDefault="00A10B9A" w:rsidP="00A10B9A">
      <w:pPr>
        <w:pStyle w:val="a6"/>
      </w:pPr>
    </w:p>
    <w:p w14:paraId="73953226" w14:textId="648A7F41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συλλέγει </w:t>
      </w:r>
      <w:r w:rsidR="00694313">
        <w:t>όλα τα δεδομένα της συνομιλίας και εκπαιδεύει το μοντέλο μέσω Τεχνητής Νοημοσύνης για μελλοντικές χρήσεις.</w:t>
      </w:r>
    </w:p>
    <w:p w14:paraId="5AE1AE60" w14:textId="77777777" w:rsidR="00694313" w:rsidRDefault="00694313" w:rsidP="00694313">
      <w:pPr>
        <w:pStyle w:val="a6"/>
      </w:pPr>
    </w:p>
    <w:p w14:paraId="3ED05F38" w14:textId="438ECE82" w:rsidR="00694313" w:rsidRDefault="00694313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επιστρέφει στην οθόνη </w:t>
      </w:r>
      <w:r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601A2C2D" w14:textId="77777777" w:rsidR="00963BE9" w:rsidRDefault="00963BE9" w:rsidP="003A0846">
      <w:pPr>
        <w:rPr>
          <w:b/>
          <w:bCs/>
        </w:rPr>
      </w:pPr>
    </w:p>
    <w:p w14:paraId="75C1FBFC" w14:textId="77777777" w:rsidR="00963BE9" w:rsidRDefault="00963BE9" w:rsidP="003A0846">
      <w:pPr>
        <w:rPr>
          <w:b/>
          <w:bCs/>
        </w:rPr>
      </w:pPr>
    </w:p>
    <w:p w14:paraId="74B9920C" w14:textId="77777777" w:rsidR="00963BE9" w:rsidRDefault="00963BE9" w:rsidP="003A0846">
      <w:pPr>
        <w:rPr>
          <w:b/>
          <w:bCs/>
        </w:rPr>
      </w:pPr>
    </w:p>
    <w:p w14:paraId="75FD1419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588A7234" w14:textId="4A09372D" w:rsidR="00083CF6" w:rsidRDefault="00083CF6" w:rsidP="00083CF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>
        <w:rPr>
          <w:b/>
          <w:bCs/>
          <w:lang w:val="en-US"/>
        </w:rPr>
        <w:t>2</w:t>
      </w:r>
      <w:r w:rsidRPr="006C5FBC">
        <w:rPr>
          <w:b/>
          <w:bCs/>
        </w:rPr>
        <w:t xml:space="preserve"> :</w:t>
      </w:r>
    </w:p>
    <w:p w14:paraId="7A6D2E06" w14:textId="77777777" w:rsidR="001B24C5" w:rsidRDefault="001B24C5" w:rsidP="00083CF6">
      <w:pPr>
        <w:rPr>
          <w:b/>
          <w:bCs/>
        </w:rPr>
      </w:pPr>
    </w:p>
    <w:p w14:paraId="0B9691CE" w14:textId="77777777" w:rsidR="001B24C5" w:rsidRDefault="001B24C5" w:rsidP="00083CF6">
      <w:pPr>
        <w:rPr>
          <w:b/>
          <w:bCs/>
        </w:rPr>
      </w:pPr>
    </w:p>
    <w:p w14:paraId="0B974624" w14:textId="77777777" w:rsidR="00083CF6" w:rsidRDefault="00083CF6" w:rsidP="003A0846">
      <w:pPr>
        <w:rPr>
          <w:rFonts w:cstheme="minorHAnsi"/>
          <w:b/>
          <w:bCs/>
        </w:rPr>
      </w:pPr>
    </w:p>
    <w:p w14:paraId="7F6A78AF" w14:textId="77777777" w:rsidR="001260C3" w:rsidRDefault="001260C3" w:rsidP="003A0846">
      <w:pPr>
        <w:rPr>
          <w:rFonts w:cstheme="minorHAnsi"/>
          <w:b/>
          <w:bCs/>
        </w:rPr>
      </w:pPr>
    </w:p>
    <w:p w14:paraId="74B7F793" w14:textId="77777777" w:rsidR="001260C3" w:rsidRDefault="001260C3" w:rsidP="003A0846">
      <w:pPr>
        <w:rPr>
          <w:rFonts w:cstheme="minorHAnsi"/>
          <w:b/>
          <w:bCs/>
        </w:rPr>
      </w:pPr>
    </w:p>
    <w:p w14:paraId="69BED9F3" w14:textId="77777777" w:rsidR="001260C3" w:rsidRPr="006829F2" w:rsidRDefault="001260C3" w:rsidP="003A0846">
      <w:pPr>
        <w:rPr>
          <w:rFonts w:cstheme="minorHAnsi"/>
          <w:b/>
          <w:bCs/>
        </w:rPr>
      </w:pPr>
    </w:p>
    <w:sectPr w:rsidR="001260C3" w:rsidRPr="006829F2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DE86E" w14:textId="77777777" w:rsidR="00464709" w:rsidRDefault="00464709" w:rsidP="00F75D3E">
      <w:r>
        <w:separator/>
      </w:r>
    </w:p>
  </w:endnote>
  <w:endnote w:type="continuationSeparator" w:id="0">
    <w:p w14:paraId="04BE0629" w14:textId="77777777" w:rsidR="00464709" w:rsidRDefault="00464709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3A76F" w14:textId="77777777" w:rsidR="00464709" w:rsidRDefault="00464709" w:rsidP="00F75D3E">
      <w:r>
        <w:separator/>
      </w:r>
    </w:p>
  </w:footnote>
  <w:footnote w:type="continuationSeparator" w:id="0">
    <w:p w14:paraId="00218123" w14:textId="77777777" w:rsidR="00464709" w:rsidRDefault="00464709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χρόνος ρελαντί,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Πληροφορίες με ποσοστά και τα μοτίβα κατανάλωσης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αφορούν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βλάβες των αισθητήρων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και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βλάβες του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οχήματος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3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4C0A5CA6"/>
    <w:multiLevelType w:val="multilevel"/>
    <w:tmpl w:val="244A6C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33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23"/>
  </w:num>
  <w:num w:numId="2" w16cid:durableId="1647540124">
    <w:abstractNumId w:val="25"/>
  </w:num>
  <w:num w:numId="3" w16cid:durableId="316034318">
    <w:abstractNumId w:val="30"/>
  </w:num>
  <w:num w:numId="4" w16cid:durableId="1364287333">
    <w:abstractNumId w:val="35"/>
  </w:num>
  <w:num w:numId="5" w16cid:durableId="2001690503">
    <w:abstractNumId w:val="17"/>
  </w:num>
  <w:num w:numId="6" w16cid:durableId="713037959">
    <w:abstractNumId w:val="14"/>
  </w:num>
  <w:num w:numId="7" w16cid:durableId="1814449785">
    <w:abstractNumId w:val="27"/>
  </w:num>
  <w:num w:numId="8" w16cid:durableId="1695108006">
    <w:abstractNumId w:val="33"/>
  </w:num>
  <w:num w:numId="9" w16cid:durableId="85003519">
    <w:abstractNumId w:val="9"/>
  </w:num>
  <w:num w:numId="10" w16cid:durableId="1118598939">
    <w:abstractNumId w:val="15"/>
  </w:num>
  <w:num w:numId="11" w16cid:durableId="305865612">
    <w:abstractNumId w:val="36"/>
  </w:num>
  <w:num w:numId="12" w16cid:durableId="1088117587">
    <w:abstractNumId w:val="0"/>
  </w:num>
  <w:num w:numId="13" w16cid:durableId="91703752">
    <w:abstractNumId w:val="16"/>
  </w:num>
  <w:num w:numId="14" w16cid:durableId="1175802886">
    <w:abstractNumId w:val="11"/>
  </w:num>
  <w:num w:numId="15" w16cid:durableId="775489446">
    <w:abstractNumId w:val="29"/>
  </w:num>
  <w:num w:numId="16" w16cid:durableId="395014470">
    <w:abstractNumId w:val="24"/>
  </w:num>
  <w:num w:numId="17" w16cid:durableId="351077560">
    <w:abstractNumId w:val="13"/>
  </w:num>
  <w:num w:numId="18" w16cid:durableId="249509808">
    <w:abstractNumId w:val="22"/>
  </w:num>
  <w:num w:numId="19" w16cid:durableId="1442990303">
    <w:abstractNumId w:val="19"/>
  </w:num>
  <w:num w:numId="20" w16cid:durableId="1131552594">
    <w:abstractNumId w:val="31"/>
  </w:num>
  <w:num w:numId="21" w16cid:durableId="1968391259">
    <w:abstractNumId w:val="6"/>
  </w:num>
  <w:num w:numId="22" w16cid:durableId="1520510058">
    <w:abstractNumId w:val="32"/>
  </w:num>
  <w:num w:numId="23" w16cid:durableId="1484198193">
    <w:abstractNumId w:val="37"/>
  </w:num>
  <w:num w:numId="24" w16cid:durableId="1376152860">
    <w:abstractNumId w:val="10"/>
  </w:num>
  <w:num w:numId="25" w16cid:durableId="359673802">
    <w:abstractNumId w:val="4"/>
  </w:num>
  <w:num w:numId="26" w16cid:durableId="772629980">
    <w:abstractNumId w:val="7"/>
  </w:num>
  <w:num w:numId="27" w16cid:durableId="868032485">
    <w:abstractNumId w:val="40"/>
  </w:num>
  <w:num w:numId="28" w16cid:durableId="1298561945">
    <w:abstractNumId w:val="28"/>
  </w:num>
  <w:num w:numId="29" w16cid:durableId="1290821048">
    <w:abstractNumId w:val="38"/>
  </w:num>
  <w:num w:numId="30" w16cid:durableId="1949771317">
    <w:abstractNumId w:val="39"/>
  </w:num>
  <w:num w:numId="31" w16cid:durableId="1359424756">
    <w:abstractNumId w:val="1"/>
  </w:num>
  <w:num w:numId="32" w16cid:durableId="412895169">
    <w:abstractNumId w:val="34"/>
  </w:num>
  <w:num w:numId="33" w16cid:durableId="390153951">
    <w:abstractNumId w:val="26"/>
  </w:num>
  <w:num w:numId="34" w16cid:durableId="2040664861">
    <w:abstractNumId w:val="12"/>
  </w:num>
  <w:num w:numId="35" w16cid:durableId="2075470118">
    <w:abstractNumId w:val="41"/>
  </w:num>
  <w:num w:numId="36" w16cid:durableId="1704331365">
    <w:abstractNumId w:val="2"/>
  </w:num>
  <w:num w:numId="37" w16cid:durableId="916131112">
    <w:abstractNumId w:val="8"/>
  </w:num>
  <w:num w:numId="38" w16cid:durableId="1839419642">
    <w:abstractNumId w:val="21"/>
  </w:num>
  <w:num w:numId="39" w16cid:durableId="573399395">
    <w:abstractNumId w:val="20"/>
  </w:num>
  <w:num w:numId="40" w16cid:durableId="975598628">
    <w:abstractNumId w:val="3"/>
  </w:num>
  <w:num w:numId="41" w16cid:durableId="1876581992">
    <w:abstractNumId w:val="5"/>
  </w:num>
  <w:num w:numId="42" w16cid:durableId="1291787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4187A"/>
    <w:rsid w:val="000600DE"/>
    <w:rsid w:val="00064E6D"/>
    <w:rsid w:val="0008054D"/>
    <w:rsid w:val="00083CF6"/>
    <w:rsid w:val="00084053"/>
    <w:rsid w:val="0008692E"/>
    <w:rsid w:val="000B7032"/>
    <w:rsid w:val="000D0FEE"/>
    <w:rsid w:val="000D71E6"/>
    <w:rsid w:val="000F7EBD"/>
    <w:rsid w:val="0010788E"/>
    <w:rsid w:val="0012215E"/>
    <w:rsid w:val="001260C3"/>
    <w:rsid w:val="001273E1"/>
    <w:rsid w:val="00165379"/>
    <w:rsid w:val="00187A10"/>
    <w:rsid w:val="001A6A47"/>
    <w:rsid w:val="001B24C5"/>
    <w:rsid w:val="00203667"/>
    <w:rsid w:val="002577E6"/>
    <w:rsid w:val="00276D0B"/>
    <w:rsid w:val="00296C7C"/>
    <w:rsid w:val="002D66F9"/>
    <w:rsid w:val="002F0FEE"/>
    <w:rsid w:val="003158D9"/>
    <w:rsid w:val="003276A7"/>
    <w:rsid w:val="00351449"/>
    <w:rsid w:val="00371D0A"/>
    <w:rsid w:val="00381B39"/>
    <w:rsid w:val="003A0846"/>
    <w:rsid w:val="003F63FE"/>
    <w:rsid w:val="003F6FDE"/>
    <w:rsid w:val="004412DF"/>
    <w:rsid w:val="00457A51"/>
    <w:rsid w:val="00464709"/>
    <w:rsid w:val="004B69A7"/>
    <w:rsid w:val="004C0345"/>
    <w:rsid w:val="004D350E"/>
    <w:rsid w:val="004E15A1"/>
    <w:rsid w:val="00544D0C"/>
    <w:rsid w:val="00552726"/>
    <w:rsid w:val="00554E15"/>
    <w:rsid w:val="005D29EF"/>
    <w:rsid w:val="006829F2"/>
    <w:rsid w:val="00694313"/>
    <w:rsid w:val="006A262E"/>
    <w:rsid w:val="006C5FBC"/>
    <w:rsid w:val="00782D25"/>
    <w:rsid w:val="007D469C"/>
    <w:rsid w:val="007D4777"/>
    <w:rsid w:val="007D63E8"/>
    <w:rsid w:val="007D7E5E"/>
    <w:rsid w:val="00854CC4"/>
    <w:rsid w:val="008A4DEE"/>
    <w:rsid w:val="008D67B4"/>
    <w:rsid w:val="008E2701"/>
    <w:rsid w:val="008F062F"/>
    <w:rsid w:val="00914B66"/>
    <w:rsid w:val="00963BE9"/>
    <w:rsid w:val="009876AB"/>
    <w:rsid w:val="009B47A6"/>
    <w:rsid w:val="009B68B0"/>
    <w:rsid w:val="009D4681"/>
    <w:rsid w:val="009E0BE3"/>
    <w:rsid w:val="009E4A27"/>
    <w:rsid w:val="00A10B9A"/>
    <w:rsid w:val="00A301B7"/>
    <w:rsid w:val="00A5028F"/>
    <w:rsid w:val="00A641AB"/>
    <w:rsid w:val="00A738EC"/>
    <w:rsid w:val="00A93797"/>
    <w:rsid w:val="00AE6762"/>
    <w:rsid w:val="00AF35EE"/>
    <w:rsid w:val="00B07BBB"/>
    <w:rsid w:val="00B07F83"/>
    <w:rsid w:val="00B10379"/>
    <w:rsid w:val="00B31656"/>
    <w:rsid w:val="00B426E2"/>
    <w:rsid w:val="00BC4B21"/>
    <w:rsid w:val="00BC5B22"/>
    <w:rsid w:val="00BF0ECC"/>
    <w:rsid w:val="00C23A0C"/>
    <w:rsid w:val="00C256BE"/>
    <w:rsid w:val="00C270D2"/>
    <w:rsid w:val="00CA079D"/>
    <w:rsid w:val="00CD1D89"/>
    <w:rsid w:val="00CE66D6"/>
    <w:rsid w:val="00CF62AD"/>
    <w:rsid w:val="00D01E19"/>
    <w:rsid w:val="00D04FB0"/>
    <w:rsid w:val="00D129E3"/>
    <w:rsid w:val="00D229B5"/>
    <w:rsid w:val="00D750D8"/>
    <w:rsid w:val="00D873D5"/>
    <w:rsid w:val="00D90CC0"/>
    <w:rsid w:val="00E0407A"/>
    <w:rsid w:val="00E1012B"/>
    <w:rsid w:val="00E32025"/>
    <w:rsid w:val="00E32AD1"/>
    <w:rsid w:val="00E40E49"/>
    <w:rsid w:val="00E44230"/>
    <w:rsid w:val="00E71656"/>
    <w:rsid w:val="00E805B8"/>
    <w:rsid w:val="00EA6064"/>
    <w:rsid w:val="00EB2193"/>
    <w:rsid w:val="00EB73A1"/>
    <w:rsid w:val="00F0038C"/>
    <w:rsid w:val="00F050BD"/>
    <w:rsid w:val="00F75D3E"/>
    <w:rsid w:val="00FA1BEF"/>
    <w:rsid w:val="00FE43C4"/>
    <w:rsid w:val="00FE4AE2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2231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90</cp:revision>
  <dcterms:created xsi:type="dcterms:W3CDTF">2024-03-24T13:05:00Z</dcterms:created>
  <dcterms:modified xsi:type="dcterms:W3CDTF">2024-04-05T20:14:00Z</dcterms:modified>
</cp:coreProperties>
</file>