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9638"/>
      </w:tblGrid>
      <w:tr w:rsidR="0036629A" w14:paraId="6C7EBAE2" w14:textId="77777777">
        <w:trPr>
          <w:trHeight w:val="12926"/>
          <w:tblHeader/>
          <w:tblHeader w:val="true"/>
        </w:trPr>
        <w:tc>
          <w:tcPr>
            <w:tcW w:w="9638" w:type="dxa"/>
            <w:shd w:val="clear" w:color="auto" w:fill="DDF3F2"/>
            <w:tcMar>
              <w:top w:w="650" w:type="dxa"/>
              <w:left w:w="380" w:type="dxa"/>
              <w:bottom w:w="420" w:type="dxa"/>
              <w:right w:w="380" w:type="dxa"/>
            </w:tcMar>
            <w:vAlign w:val="center"/>
          </w:tcPr>
          <w:p w14:paraId="6704B03B" w14:textId="77777777" w:rsidR="0036629A" w:rsidRDefault="00782EA0">
            <w:pPr>
              <w:spacing w:after="680"/>
              <w:jc w:val="center"/>
            </w:pPr>
            <w:r>
              <w:rPr>
                <w:rFonts w:ascii="Arial" w:hAnsi="Arial" w:eastAsia="Arial" w:cs="Arial"/>
              </w:rPr>
            </w:r>
          </w:p>
          <w:p>
            <w:pPr>
              <w:spacing w:before="0" w:after="200"/>
              <w:jc w:val="center"/>
            </w:pPr>
            <w:r>
              <w:rPr>
                <w:rFonts w:ascii="Arial" w:hAnsi="Arial" w:eastAsia="Arial" w:cs="Arial"/>
                <w:b/>
                <w:color w:val="17324D"/>
                <w:sz w:val="68"/>
              </w:rPr>
              <w:t>Machine Learning und</w:t>
              <w:br/>
              <w:t>Künstliche Intelligenz</w:t>
              <w:br/>
            </w:r>
          </w:p>
          <w:p>
            <w:pPr>
              <w:spacing w:before="0" w:after="300"/>
              <w:jc w:val="center"/>
            </w:pPr>
            <w:r>
              <w:rPr>
                <w:rFonts w:ascii="Arial" w:hAnsi="Arial" w:eastAsia="Arial" w:cs="Arial"/>
                <w:b w:val="0"/>
                <w:color w:val="17324D"/>
                <w:sz w:val="34"/>
              </w:rPr>
              <w:t>Vertiefung · BKWI2</w:t>
            </w:r>
          </w:p>
          <w:p>
            <w:pPr>
              <w:spacing w:before="0" w:after="60"/>
              <w:jc w:val="center"/>
            </w:pPr>
            <w:r>
              <w:rPr>
                <w:rFonts w:ascii="Arial" w:hAnsi="Arial" w:eastAsia="Arial" w:cs="Arial"/>
                <w:b/>
                <w:color w:val="00575D"/>
                <w:sz w:val="22"/>
              </w:rPr>
              <w:t>Daten untersuchen · Modelle entwickeln · sicher prüfen</w:t>
            </w:r>
          </w:p>
          <w:p>
            <w:pPr>
              <w:spacing w:before="0" w:after="60"/>
              <w:jc w:val="center"/>
            </w:pPr>
            <w:r>
              <w:rPr>
                <w:rFonts w:ascii="Arial" w:hAnsi="Arial" w:eastAsia="Arial" w:cs="Arial"/>
                <w:b w:val="1"/>
                <w:color w:val="075E68"/>
                <w:sz w:val="22"/>
              </w:rPr>
              <w:t>BPE 7 · Vertiefung · Version R8 · A4 · Schuljahr 2026/2027</w:t>
            </w:r>
          </w:p>
          <w:p>
            <w:pPr>
              <w:spacing w:before="20" w:after="0"/>
              <w:jc w:val="center"/>
            </w:pPr>
            <w:hyperlink w:anchor="APP_SOURCES" w:history="1">
              <w:r>
                <w:rPr>
                  <w:rFonts w:ascii="Arial" w:hAnsi="Arial" w:eastAsia="Arial" w:cs="Arial"/>
                  <w:color w:val="00575D"/>
                  <w:u w:val="none"/>
                  <w:sz w:val="16"/>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10772"/>
      </w:tblGrid>
      <w:tr>
        <w:tc>
          <w:tcPr>
            <w:tcW w:type="dxa" w:w="10772"/>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9638"/>
      </w:tblGrid>
      <w:tr>
        <w:trPr>
          <w:tblHeader w:val="true"/>
          <w:cantSplit/>
        </w:trPr>
        <w:tc>
          <w:tcPr>
            <w:tcW w:type="dxa" w:w="9638"/>
            <w:shd w:fill="FCE8D5"/>
            <w:tcMar>
              <w:top w:w="100" w:type="dxa"/>
              <w:start w:w="120" w:type="dxa"/>
              <w:bottom w:w="100" w:type="dxa"/>
              <w:end w:w="120" w:type="dxa"/>
            </w:tcMar>
          </w:tcPr>
          <w:p>
            <w:r>
              <w:rPr>
                <w:b/>
                <w:color w:val="00575D"/>
              </w:rPr>
              <w:t>Hinweis zur Erstellung</w:t>
              <w:br/>
            </w:r>
            <w: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B · BKWI2 · BPE 7 · Vertiefung</w:t>
      </w:r>
    </w:p>
    <w:p>
      <w:pPr>
        <w:keepNext/>
        <w:tabs>
          <w:tab w:pos="10572" w:val="right" w:leader="dot"/>
        </w:tabs>
        <w:spacing w:after="40"/>
        <w:ind w:left="0"/>
      </w:pPr>
      <w:hyperlink w:anchor="K03_TASK" w:history="1">
        <w:r>
          <w:rPr>
            <w:color w:val="007C83"/>
            <w:u w:val="single"/>
          </w:rPr>
          <w:t>Kapitel 13: Daten mit pandas untersuchen und visualisieren</w:t>
        </w:r>
      </w:hyperlink>
      <w:r>
        <w:rPr>
          <w:rFonts w:ascii="Arial" w:hAnsi="Arial"/>
          <w:sz w:val="16"/>
        </w:rPr>
        <w:tab/>
        <w:t>7</w:t>
      </w:r>
    </w:p>
    <w:p>
      <w:bookmarkStart w:id="1120" w:name="K13_TASK"/>
      <w:pPr>
        <w:keepNext/>
        <w:tabs>
          <w:tab w:pos="10572" w:val="right" w:leader="dot"/>
        </w:tabs>
        <w:spacing w:after="40"/>
        <w:ind w:left="340"/>
      </w:pPr>
      <w:hyperlink w:anchor="K03_TASK" w:history="1">
        <w:r>
          <w:rPr>
            <w:color w:val="007C83"/>
            <w:u w:val="single"/>
          </w:rPr>
          <w:t>13.1 Aufgabenblatt – Daten mit pandas untersuchen und visualisieren</w:t>
        </w:r>
      </w:hyperlink>
      <w:r>
        <w:rPr>
          <w:rFonts w:ascii="Arial" w:hAnsi="Arial"/>
          <w:sz w:val="16"/>
        </w:rPr>
        <w:tab/>
        <w:t>7</w:t>
      </w:r>
      <w:bookmarkEnd w:id="1120"/>
    </w:p>
    <w:p>
      <w:bookmarkStart w:id="1121" w:name="K13_INFO"/>
      <w:pPr>
        <w:keepNext/>
        <w:tabs>
          <w:tab w:pos="10572" w:val="right" w:leader="dot"/>
        </w:tabs>
        <w:spacing w:after="40"/>
        <w:ind w:left="340"/>
      </w:pPr>
      <w:hyperlink w:anchor="K03_INFO" w:history="1">
        <w:r>
          <w:rPr>
            <w:color w:val="007C83"/>
            <w:u w:val="single"/>
          </w:rPr>
          <w:t>13.2 Informationsblatt – Daten mit pandas untersuchen und visualisieren</w:t>
        </w:r>
      </w:hyperlink>
      <w:r>
        <w:rPr>
          <w:rFonts w:ascii="Arial" w:hAnsi="Arial"/>
          <w:sz w:val="16"/>
        </w:rPr>
        <w:tab/>
        <w:t>10</w:t>
      </w:r>
      <w:bookmarkEnd w:id="1121"/>
    </w:p>
    <w:p>
      <w:pPr>
        <w:tabs>
          <w:tab w:pos="10572" w:val="right" w:leader="dot"/>
        </w:tabs>
        <w:spacing w:after="40"/>
        <w:ind w:left="340"/>
      </w:pPr>
      <w:hyperlink w:anchor="K03_DEEP" w:history="1">
        <w:r>
          <w:rPr>
            <w:color w:val="007C83"/>
            <w:u w:val="single"/>
          </w:rPr>
          <w:t>13.3 Vertiefungsblatt – Daten mit pandas untersuchen und visualisieren</w:t>
        </w:r>
      </w:hyperlink>
      <w:r>
        <w:rPr>
          <w:rFonts w:ascii="Arial" w:hAnsi="Arial"/>
          <w:sz w:val="16"/>
        </w:rPr>
        <w:tab/>
        <w:t>15</w:t>
      </w:r>
    </w:p>
    <w:p>
      <w:pPr>
        <w:keepNext/>
        <w:tabs>
          <w:tab w:pos="10572" w:val="right" w:leader="dot"/>
        </w:tabs>
        <w:spacing w:after="40"/>
        <w:ind w:left="0"/>
      </w:pPr>
      <w:hyperlink w:anchor="K14_TASK" w:history="1">
        <w:r>
          <w:rPr>
            <w:color w:val="007C83"/>
            <w:u w:val="single"/>
          </w:rPr>
          <w:t>Kapitel 14: Große Datenmengen sichtbar machen</w:t>
        </w:r>
      </w:hyperlink>
      <w:r>
        <w:rPr>
          <w:rFonts w:ascii="Arial" w:hAnsi="Arial"/>
          <w:sz w:val="16"/>
        </w:rPr>
        <w:tab/>
        <w:t>16</w:t>
      </w:r>
    </w:p>
    <w:p>
      <w:pPr>
        <w:keepNext/>
        <w:tabs>
          <w:tab w:pos="10572" w:val="right" w:leader="dot"/>
        </w:tabs>
        <w:spacing w:after="40"/>
        <w:ind w:left="340"/>
      </w:pPr>
      <w:hyperlink w:anchor="K14_TASK" w:history="1">
        <w:r>
          <w:rPr>
            <w:color w:val="007C83"/>
            <w:u w:val="single"/>
          </w:rPr>
          <w:t>14.1 Aufgabenblatt – Große Datenmengen sichtbar machen</w:t>
        </w:r>
      </w:hyperlink>
      <w:r>
        <w:rPr>
          <w:rFonts w:ascii="Arial" w:hAnsi="Arial"/>
          <w:sz w:val="16"/>
        </w:rPr>
        <w:tab/>
        <w:t>16</w:t>
      </w:r>
    </w:p>
    <w:p>
      <w:pPr>
        <w:keepNext/>
        <w:tabs>
          <w:tab w:pos="10572" w:val="right" w:leader="dot"/>
        </w:tabs>
        <w:spacing w:after="40"/>
        <w:ind w:left="340"/>
      </w:pPr>
      <w:hyperlink w:anchor="K14_INFO" w:history="1">
        <w:r>
          <w:rPr>
            <w:color w:val="007C83"/>
            <w:u w:val="single"/>
          </w:rPr>
          <w:t>14.2 Informationsblatt – Große Datenmengen sichtbar machen</w:t>
        </w:r>
      </w:hyperlink>
      <w:r>
        <w:rPr>
          <w:rFonts w:ascii="Arial" w:hAnsi="Arial"/>
          <w:sz w:val="16"/>
        </w:rPr>
        <w:tab/>
        <w:t>17</w:t>
      </w:r>
    </w:p>
    <w:p>
      <w:pPr>
        <w:tabs>
          <w:tab w:pos="10572" w:val="right" w:leader="dot"/>
        </w:tabs>
        <w:spacing w:after="40"/>
        <w:ind w:left="340"/>
      </w:pPr>
      <w:hyperlink w:anchor="K14_DEEP" w:history="1">
        <w:r>
          <w:rPr>
            <w:color w:val="007C83"/>
            <w:u w:val="single"/>
          </w:rPr>
          <w:t>14.3 Vertiefungsblatt – Große Datenmengen sichtbar machen</w:t>
        </w:r>
      </w:hyperlink>
      <w:r>
        <w:rPr>
          <w:rFonts w:ascii="Arial" w:hAnsi="Arial"/>
          <w:sz w:val="16"/>
        </w:rPr>
        <w:tab/>
        <w:t>18</w:t>
      </w:r>
    </w:p>
    <w:p>
      <w:pPr>
        <w:keepNext/>
        <w:tabs>
          <w:tab w:pos="10572" w:val="right" w:leader="dot"/>
        </w:tabs>
        <w:spacing w:after="40"/>
        <w:ind w:left="0"/>
      </w:pPr>
      <w:hyperlink w:anchor="K15_TASK" w:history="1">
        <w:r>
          <w:rPr>
            <w:color w:val="007C83"/>
            <w:u w:val="single"/>
          </w:rPr>
          <w:t>Kapitel 15: Aggregieren, ohne Wichtiges zu verstecken</w:t>
        </w:r>
      </w:hyperlink>
      <w:r>
        <w:rPr>
          <w:rFonts w:ascii="Arial" w:hAnsi="Arial"/>
          <w:sz w:val="16"/>
        </w:rPr>
        <w:tab/>
        <w:t>19</w:t>
      </w:r>
    </w:p>
    <w:p>
      <w:pPr>
        <w:keepNext/>
        <w:tabs>
          <w:tab w:pos="10572" w:val="right" w:leader="dot"/>
        </w:tabs>
        <w:spacing w:after="40"/>
        <w:ind w:left="340"/>
      </w:pPr>
      <w:hyperlink w:anchor="K15_TASK" w:history="1">
        <w:r>
          <w:rPr>
            <w:color w:val="007C83"/>
            <w:u w:val="single"/>
          </w:rPr>
          <w:t>15.1 Aufgabenblatt – Aggregieren, ohne Wichtiges zu verstecken</w:t>
        </w:r>
      </w:hyperlink>
      <w:r>
        <w:rPr>
          <w:rFonts w:ascii="Arial" w:hAnsi="Arial"/>
          <w:sz w:val="16"/>
        </w:rPr>
        <w:tab/>
        <w:t>19</w:t>
      </w:r>
    </w:p>
    <w:p>
      <w:pPr>
        <w:keepNext/>
        <w:tabs>
          <w:tab w:pos="10572" w:val="right" w:leader="dot"/>
        </w:tabs>
        <w:spacing w:after="40"/>
        <w:ind w:left="340"/>
      </w:pPr>
      <w:hyperlink w:anchor="K15_INFO" w:history="1">
        <w:r>
          <w:rPr>
            <w:color w:val="007C83"/>
            <w:u w:val="single"/>
          </w:rPr>
          <w:t>15.2 Informationsblatt – Aggregieren, ohne Wichtiges zu verstecken</w:t>
        </w:r>
      </w:hyperlink>
      <w:r>
        <w:rPr>
          <w:rFonts w:ascii="Arial" w:hAnsi="Arial"/>
          <w:sz w:val="16"/>
        </w:rPr>
        <w:tab/>
        <w:t>20</w:t>
      </w:r>
    </w:p>
    <w:p>
      <w:pPr>
        <w:tabs>
          <w:tab w:pos="10572" w:val="right" w:leader="dot"/>
        </w:tabs>
        <w:spacing w:after="40"/>
        <w:ind w:left="340"/>
      </w:pPr>
      <w:hyperlink w:anchor="K15_DEEP" w:history="1">
        <w:r>
          <w:rPr>
            <w:color w:val="007C83"/>
            <w:u w:val="single"/>
          </w:rPr>
          <w:t>15.3 Vertiefungsblatt – Aggregieren, ohne Wichtiges zu verstecken</w:t>
        </w:r>
      </w:hyperlink>
      <w:r>
        <w:rPr>
          <w:rFonts w:ascii="Arial" w:hAnsi="Arial"/>
          <w:sz w:val="16"/>
        </w:rPr>
        <w:tab/>
        <w:t>22</w:t>
      </w:r>
    </w:p>
    <w:p>
      <w:pPr>
        <w:keepNext/>
        <w:tabs>
          <w:tab w:pos="10572" w:val="right" w:leader="dot"/>
        </w:tabs>
        <w:spacing w:after="40"/>
        <w:ind w:left="0"/>
      </w:pPr>
      <w:hyperlink w:anchor="K16_TASK" w:history="1">
        <w:r>
          <w:rPr>
            <w:color w:val="007C83"/>
            <w:u w:val="single"/>
          </w:rPr>
          <w:t>Kapitel 16: View zuerst: Dashboard des Lernagenten</w:t>
        </w:r>
      </w:hyperlink>
      <w:r>
        <w:rPr>
          <w:rFonts w:ascii="Arial" w:hAnsi="Arial"/>
          <w:sz w:val="16"/>
        </w:rPr>
        <w:tab/>
        <w:t>23</w:t>
      </w:r>
    </w:p>
    <w:p>
      <w:pPr>
        <w:keepNext/>
        <w:tabs>
          <w:tab w:pos="10572" w:val="right" w:leader="dot"/>
        </w:tabs>
        <w:spacing w:after="40"/>
        <w:ind w:left="340"/>
      </w:pPr>
      <w:hyperlink w:anchor="K16_TASK" w:history="1">
        <w:r>
          <w:rPr>
            <w:color w:val="007C83"/>
            <w:u w:val="single"/>
          </w:rPr>
          <w:t>16.1 Aufgabenblatt – View zuerst: Dashboard des Lernagenten</w:t>
        </w:r>
      </w:hyperlink>
      <w:r>
        <w:rPr>
          <w:rFonts w:ascii="Arial" w:hAnsi="Arial"/>
          <w:sz w:val="16"/>
        </w:rPr>
        <w:tab/>
        <w:t>23</w:t>
      </w:r>
    </w:p>
    <w:p>
      <w:pPr>
        <w:keepNext/>
        <w:tabs>
          <w:tab w:pos="10572" w:val="right" w:leader="dot"/>
        </w:tabs>
        <w:spacing w:after="40"/>
        <w:ind w:left="340"/>
      </w:pPr>
      <w:hyperlink w:anchor="K16_INFO" w:history="1">
        <w:r>
          <w:rPr>
            <w:color w:val="007C83"/>
            <w:u w:val="single"/>
          </w:rPr>
          <w:t>16.2 Informationsblatt – View zuerst: Dashboard des Lernagenten</w:t>
        </w:r>
      </w:hyperlink>
      <w:r>
        <w:rPr>
          <w:rFonts w:ascii="Arial" w:hAnsi="Arial"/>
          <w:sz w:val="16"/>
        </w:rPr>
        <w:tab/>
        <w:t>24</w:t>
      </w:r>
    </w:p>
    <w:p>
      <w:pPr>
        <w:tabs>
          <w:tab w:pos="10572" w:val="right" w:leader="dot"/>
        </w:tabs>
        <w:spacing w:after="40"/>
        <w:ind w:left="340"/>
      </w:pPr>
      <w:hyperlink w:anchor="K16_DEEP" w:history="1">
        <w:r>
          <w:rPr>
            <w:color w:val="007C83"/>
            <w:u w:val="single"/>
          </w:rPr>
          <w:t>16.3 Vertiefungsblatt – View zuerst: Dashboard des Lernagenten</w:t>
        </w:r>
      </w:hyperlink>
      <w:r>
        <w:rPr>
          <w:rFonts w:ascii="Arial" w:hAnsi="Arial"/>
          <w:sz w:val="16"/>
        </w:rPr>
        <w:tab/>
        <w:t>26</w:t>
      </w:r>
    </w:p>
    <w:p>
      <w:pPr>
        <w:keepNext/>
        <w:tabs>
          <w:tab w:pos="10572" w:val="right" w:leader="dot"/>
        </w:tabs>
        <w:spacing w:after="40"/>
        <w:ind w:left="0"/>
      </w:pPr>
      <w:hyperlink w:anchor="K17_TASK" w:history="1">
        <w:r>
          <w:rPr>
            <w:color w:val="007C83"/>
            <w:u w:val="single"/>
          </w:rPr>
          <w:t>Kapitel 17: Ein reproduzierbarer ML-Workflow mit Bibliotheken</w:t>
        </w:r>
      </w:hyperlink>
      <w:r>
        <w:rPr>
          <w:rFonts w:ascii="Arial" w:hAnsi="Arial"/>
          <w:sz w:val="16"/>
        </w:rPr>
        <w:tab/>
        <w:t>27</w:t>
      </w:r>
    </w:p>
    <w:p>
      <w:pPr>
        <w:keepNext/>
        <w:tabs>
          <w:tab w:pos="10572" w:val="right" w:leader="dot"/>
        </w:tabs>
        <w:spacing w:after="40"/>
        <w:ind w:left="340"/>
      </w:pPr>
      <w:hyperlink w:anchor="K17_TASK" w:history="1">
        <w:r>
          <w:rPr>
            <w:color w:val="007C83"/>
            <w:u w:val="single"/>
          </w:rPr>
          <w:t>17.1 Aufgabenblatt – Ein reproduzierbarer ML-Workflow mit Bibliotheken</w:t>
        </w:r>
      </w:hyperlink>
      <w:r>
        <w:rPr>
          <w:rFonts w:ascii="Arial" w:hAnsi="Arial"/>
          <w:sz w:val="16"/>
        </w:rPr>
        <w:tab/>
        <w:t>27</w:t>
      </w:r>
    </w:p>
    <w:p>
      <w:pPr>
        <w:keepNext/>
        <w:tabs>
          <w:tab w:pos="10572" w:val="right" w:leader="dot"/>
        </w:tabs>
        <w:spacing w:after="40"/>
        <w:ind w:left="340"/>
      </w:pPr>
      <w:hyperlink w:anchor="K17_INFO" w:history="1">
        <w:r>
          <w:rPr>
            <w:color w:val="007C83"/>
            <w:u w:val="single"/>
          </w:rPr>
          <w:t>17.2 Informationsblatt – Ein reproduzierbarer ML-Workflow mit Bibliotheken</w:t>
        </w:r>
      </w:hyperlink>
      <w:r>
        <w:rPr>
          <w:rFonts w:ascii="Arial" w:hAnsi="Arial"/>
          <w:sz w:val="16"/>
        </w:rPr>
        <w:tab/>
        <w:t>28</w:t>
      </w:r>
    </w:p>
    <w:p>
      <w:pPr>
        <w:tabs>
          <w:tab w:pos="10572" w:val="right" w:leader="dot"/>
        </w:tabs>
        <w:spacing w:after="40"/>
        <w:ind w:left="340"/>
      </w:pPr>
      <w:hyperlink w:anchor="K17_DEEP" w:history="1">
        <w:r>
          <w:rPr>
            <w:color w:val="007C83"/>
            <w:u w:val="single"/>
          </w:rPr>
          <w:t>17.3 Vertiefungsblatt – Ein reproduzierbarer ML-Workflow mit Bibliotheken</w:t>
        </w:r>
      </w:hyperlink>
      <w:r>
        <w:rPr>
          <w:rFonts w:ascii="Arial" w:hAnsi="Arial"/>
          <w:sz w:val="16"/>
        </w:rPr>
        <w:tab/>
        <w:t>29</w:t>
      </w:r>
    </w:p>
    <w:p>
      <w:pPr>
        <w:keepNext/>
        <w:tabs>
          <w:tab w:pos="10572" w:val="right" w:leader="dot"/>
        </w:tabs>
        <w:spacing w:after="40"/>
        <w:ind w:left="0"/>
      </w:pPr>
      <w:hyperlink w:anchor="K18_TASK" w:history="1">
        <w:r>
          <w:rPr>
            <w:color w:val="007C83"/>
            <w:u w:val="single"/>
          </w:rPr>
          <w:t>Kapitel 18: Code lesen: von Daten zu einer Klassifikation</w:t>
        </w:r>
      </w:hyperlink>
      <w:r>
        <w:rPr>
          <w:rFonts w:ascii="Arial" w:hAnsi="Arial"/>
          <w:sz w:val="16"/>
        </w:rPr>
        <w:tab/>
        <w:t>30</w:t>
      </w:r>
    </w:p>
    <w:p>
      <w:pPr>
        <w:keepNext/>
        <w:tabs>
          <w:tab w:pos="10572" w:val="right" w:leader="dot"/>
        </w:tabs>
        <w:spacing w:after="40"/>
        <w:ind w:left="340"/>
      </w:pPr>
      <w:hyperlink w:anchor="K18_TASK" w:history="1">
        <w:r>
          <w:rPr>
            <w:color w:val="007C83"/>
            <w:u w:val="single"/>
          </w:rPr>
          <w:t>18.1 Aufgabenblatt – Code lesen: von Daten zu einer Klassifikation</w:t>
        </w:r>
      </w:hyperlink>
      <w:r>
        <w:rPr>
          <w:rFonts w:ascii="Arial" w:hAnsi="Arial"/>
          <w:sz w:val="16"/>
        </w:rPr>
        <w:tab/>
        <w:t>30</w:t>
      </w:r>
    </w:p>
    <w:p>
      <w:pPr>
        <w:keepNext/>
        <w:tabs>
          <w:tab w:pos="10572" w:val="right" w:leader="dot"/>
        </w:tabs>
        <w:spacing w:after="40"/>
        <w:ind w:left="340"/>
      </w:pPr>
      <w:hyperlink w:anchor="K18_INFO" w:history="1">
        <w:r>
          <w:rPr>
            <w:color w:val="007C83"/>
            <w:u w:val="single"/>
          </w:rPr>
          <w:t>18.2 Informationsblatt – Code lesen: von Daten zu einer Klassifikation</w:t>
        </w:r>
      </w:hyperlink>
      <w:r>
        <w:rPr>
          <w:rFonts w:ascii="Arial" w:hAnsi="Arial"/>
          <w:sz w:val="16"/>
        </w:rPr>
        <w:tab/>
        <w:t>31</w:t>
      </w:r>
    </w:p>
    <w:p>
      <w:pPr>
        <w:tabs>
          <w:tab w:pos="10572" w:val="right" w:leader="dot"/>
        </w:tabs>
        <w:spacing w:after="40"/>
        <w:ind w:left="340"/>
      </w:pPr>
      <w:hyperlink w:anchor="K18_DEEP" w:history="1">
        <w:r>
          <w:rPr>
            <w:color w:val="007C83"/>
            <w:u w:val="single"/>
          </w:rPr>
          <w:t>18.3 Vertiefungsblatt – Code lesen: von Daten zu einer Klassifikation</w:t>
        </w:r>
      </w:hyperlink>
      <w:r>
        <w:rPr>
          <w:rFonts w:ascii="Arial" w:hAnsi="Arial"/>
          <w:sz w:val="16"/>
        </w:rPr>
        <w:tab/>
        <w:t>34</w:t>
      </w:r>
    </w:p>
    <w:p>
      <w:pPr>
        <w:keepNext/>
        <w:tabs>
          <w:tab w:pos="10572" w:val="right" w:leader="dot"/>
        </w:tabs>
        <w:spacing w:after="40"/>
        <w:ind w:left="0"/>
      </w:pPr>
      <w:hyperlink w:anchor="K19_TASK" w:history="1">
        <w:r>
          <w:rPr>
            <w:color w:val="007C83"/>
            <w:u w:val="single"/>
          </w:rPr>
          <w:t>Kapitel 19: Fehlerwerkstatt</w:t>
        </w:r>
      </w:hyperlink>
      <w:r>
        <w:rPr>
          <w:rFonts w:ascii="Arial" w:hAnsi="Arial"/>
          <w:sz w:val="16"/>
        </w:rPr>
        <w:tab/>
        <w:t>35</w:t>
      </w:r>
    </w:p>
    <w:p>
      <w:pPr>
        <w:keepNext/>
        <w:tabs>
          <w:tab w:pos="10572" w:val="right" w:leader="dot"/>
        </w:tabs>
        <w:spacing w:after="40"/>
        <w:ind w:left="340"/>
      </w:pPr>
      <w:hyperlink w:anchor="K19_TASK" w:history="1">
        <w:r>
          <w:rPr>
            <w:color w:val="007C83"/>
            <w:u w:val="single"/>
          </w:rPr>
          <w:t>19.1 Aufgabenblatt – Fehlerwerkstatt</w:t>
        </w:r>
      </w:hyperlink>
      <w:r>
        <w:rPr>
          <w:rFonts w:ascii="Arial" w:hAnsi="Arial"/>
          <w:sz w:val="16"/>
        </w:rPr>
        <w:tab/>
        <w:t>35</w:t>
      </w:r>
    </w:p>
    <w:p>
      <w:pPr>
        <w:keepNext/>
        <w:tabs>
          <w:tab w:pos="10572" w:val="right" w:leader="dot"/>
        </w:tabs>
        <w:spacing w:after="40"/>
        <w:ind w:left="340"/>
      </w:pPr>
      <w:hyperlink w:anchor="K19_INFO" w:history="1">
        <w:r>
          <w:rPr>
            <w:color w:val="007C83"/>
            <w:u w:val="single"/>
          </w:rPr>
          <w:t>19.2 Informationsblatt – Fehlerwerkstatt</w:t>
        </w:r>
      </w:hyperlink>
      <w:r>
        <w:rPr>
          <w:rFonts w:ascii="Arial" w:hAnsi="Arial"/>
          <w:sz w:val="16"/>
        </w:rPr>
        <w:tab/>
        <w:t>36</w:t>
      </w:r>
    </w:p>
    <w:p>
      <w:pPr>
        <w:tabs>
          <w:tab w:pos="10572" w:val="right" w:leader="dot"/>
        </w:tabs>
        <w:spacing w:after="40"/>
        <w:ind w:left="340"/>
      </w:pPr>
      <w:hyperlink w:anchor="K19_DEEP" w:history="1">
        <w:r>
          <w:rPr>
            <w:color w:val="007C83"/>
            <w:u w:val="single"/>
          </w:rPr>
          <w:t>19.3 Vertiefungsblatt – Fehlerwerkstatt</w:t>
        </w:r>
      </w:hyperlink>
      <w:r>
        <w:rPr>
          <w:rFonts w:ascii="Arial" w:hAnsi="Arial"/>
          <w:sz w:val="16"/>
        </w:rPr>
        <w:tab/>
        <w:t>37</w:t>
      </w:r>
    </w:p>
    <w:p>
      <w:pPr>
        <w:keepNext/>
        <w:tabs>
          <w:tab w:pos="10572" w:val="right" w:leader="dot"/>
        </w:tabs>
        <w:spacing w:after="40"/>
        <w:ind w:left="0"/>
      </w:pPr>
      <w:hyperlink w:anchor="K20_TASK" w:history="1">
        <w:r>
          <w:rPr>
            <w:color w:val="007C83"/>
            <w:u w:val="single"/>
          </w:rPr>
          <w:t>Kapitel 20: KI-Werkzeuge für BWL-Probleme auswählen</w:t>
        </w:r>
      </w:hyperlink>
      <w:r>
        <w:rPr>
          <w:rFonts w:ascii="Arial" w:hAnsi="Arial"/>
          <w:sz w:val="16"/>
        </w:rPr>
        <w:tab/>
        <w:t>38</w:t>
      </w:r>
    </w:p>
    <w:p>
      <w:pPr>
        <w:keepNext/>
        <w:tabs>
          <w:tab w:pos="10572" w:val="right" w:leader="dot"/>
        </w:tabs>
        <w:spacing w:after="40"/>
        <w:ind w:left="340"/>
      </w:pPr>
      <w:hyperlink w:anchor="K20_TASK" w:history="1">
        <w:r>
          <w:rPr>
            <w:color w:val="007C83"/>
            <w:u w:val="single"/>
          </w:rPr>
          <w:t>20.1 Aufgabenblatt – KI-Werkzeuge für BWL-Probleme auswählen</w:t>
        </w:r>
      </w:hyperlink>
      <w:r>
        <w:rPr>
          <w:rFonts w:ascii="Arial" w:hAnsi="Arial"/>
          <w:sz w:val="16"/>
        </w:rPr>
        <w:tab/>
        <w:t>38</w:t>
      </w:r>
    </w:p>
    <w:p>
      <w:pPr>
        <w:keepNext/>
        <w:tabs>
          <w:tab w:pos="10572" w:val="right" w:leader="dot"/>
        </w:tabs>
        <w:spacing w:after="40"/>
        <w:ind w:left="340"/>
      </w:pPr>
      <w:hyperlink w:anchor="K20_INFO" w:history="1">
        <w:r>
          <w:rPr>
            <w:color w:val="007C83"/>
            <w:u w:val="single"/>
          </w:rPr>
          <w:t>20.2 Informationsblatt – KI-Werkzeuge für BWL-Probleme auswählen</w:t>
        </w:r>
      </w:hyperlink>
      <w:r>
        <w:rPr>
          <w:rFonts w:ascii="Arial" w:hAnsi="Arial"/>
          <w:sz w:val="16"/>
        </w:rPr>
        <w:tab/>
        <w:t>39</w:t>
      </w:r>
    </w:p>
    <w:p>
      <w:pPr>
        <w:tabs>
          <w:tab w:pos="10572" w:val="right" w:leader="dot"/>
        </w:tabs>
        <w:spacing w:after="40"/>
        <w:ind w:left="340"/>
      </w:pPr>
      <w:hyperlink w:anchor="K20_DEEP" w:history="1">
        <w:r>
          <w:rPr>
            <w:color w:val="007C83"/>
            <w:u w:val="single"/>
          </w:rPr>
          <w:t>20.3 Vertiefungsblatt – KI-Werkzeuge für BWL-Probleme auswählen</w:t>
        </w:r>
      </w:hyperlink>
      <w:r>
        <w:rPr>
          <w:rFonts w:ascii="Arial" w:hAnsi="Arial"/>
          <w:sz w:val="16"/>
        </w:rPr>
        <w:tab/>
        <w:t>40</w:t>
      </w:r>
    </w:p>
    <w:p>
      <w:pPr>
        <w:keepNext/>
        <w:tabs>
          <w:tab w:pos="10572" w:val="right" w:leader="dot"/>
        </w:tabs>
        <w:spacing w:after="40"/>
        <w:ind w:left="0"/>
      </w:pPr>
      <w:hyperlink w:anchor="K21_TASK" w:history="1">
        <w:r>
          <w:rPr>
            <w:color w:val="007C83"/>
            <w:u w:val="single"/>
          </w:rPr>
          <w:t>Kapitel 21: Kriterien gewichten und bewerten</w:t>
        </w:r>
      </w:hyperlink>
      <w:r>
        <w:rPr>
          <w:rFonts w:ascii="Arial" w:hAnsi="Arial"/>
          <w:sz w:val="16"/>
        </w:rPr>
        <w:tab/>
        <w:t>41</w:t>
      </w:r>
    </w:p>
    <w:p>
      <w:pPr>
        <w:keepNext/>
        <w:tabs>
          <w:tab w:pos="10572" w:val="right" w:leader="dot"/>
        </w:tabs>
        <w:spacing w:after="40"/>
        <w:ind w:left="340"/>
      </w:pPr>
      <w:hyperlink w:anchor="K21_TASK" w:history="1">
        <w:r>
          <w:rPr>
            <w:color w:val="007C83"/>
            <w:u w:val="single"/>
          </w:rPr>
          <w:t>21.1 Aufgabenblatt – Kriterien gewichten und bewerten</w:t>
        </w:r>
      </w:hyperlink>
      <w:r>
        <w:rPr>
          <w:rFonts w:ascii="Arial" w:hAnsi="Arial"/>
          <w:sz w:val="16"/>
        </w:rPr>
        <w:tab/>
        <w:t>41</w:t>
      </w:r>
    </w:p>
    <w:p>
      <w:pPr>
        <w:keepNext/>
        <w:tabs>
          <w:tab w:pos="10572" w:val="right" w:leader="dot"/>
        </w:tabs>
        <w:spacing w:after="40"/>
        <w:ind w:left="340"/>
      </w:pPr>
      <w:hyperlink w:anchor="K21_INFO" w:history="1">
        <w:r>
          <w:rPr>
            <w:color w:val="007C83"/>
            <w:u w:val="single"/>
          </w:rPr>
          <w:t>21.2 Informationsblatt – Kriterien gewichten und bewerten</w:t>
        </w:r>
      </w:hyperlink>
      <w:r>
        <w:rPr>
          <w:rFonts w:ascii="Arial" w:hAnsi="Arial"/>
          <w:sz w:val="16"/>
        </w:rPr>
        <w:tab/>
        <w:t>42</w:t>
      </w:r>
    </w:p>
    <w:p>
      <w:pPr>
        <w:tabs>
          <w:tab w:pos="10572" w:val="right" w:leader="dot"/>
        </w:tabs>
        <w:spacing w:after="40"/>
        <w:ind w:left="340"/>
      </w:pPr>
      <w:hyperlink w:anchor="K21_DEEP" w:history="1">
        <w:r>
          <w:rPr>
            <w:color w:val="007C83"/>
            <w:u w:val="single"/>
          </w:rPr>
          <w:t>21.3 Vertiefungsblatt – Kriterien gewichten und bewerten</w:t>
        </w:r>
      </w:hyperlink>
      <w:r>
        <w:rPr>
          <w:rFonts w:ascii="Arial" w:hAnsi="Arial"/>
          <w:sz w:val="16"/>
        </w:rPr>
        <w:tab/>
        <w:t>44</w:t>
      </w:r>
    </w:p>
    <w:p>
      <w:pPr>
        <w:keepNext/>
        <w:tabs>
          <w:tab w:pos="10572" w:val="right" w:leader="dot"/>
        </w:tabs>
        <w:spacing w:after="40"/>
        <w:ind w:left="0"/>
      </w:pPr>
      <w:hyperlink w:anchor="K22_TASK" w:history="1">
        <w:r>
          <w:rPr>
            <w:color w:val="007C83"/>
            <w:u w:val="single"/>
          </w:rPr>
          <w:t>Kapitel 22: Wirtschaftlichkeit und Verantwortung zusammendenken</w:t>
        </w:r>
      </w:hyperlink>
      <w:r>
        <w:rPr>
          <w:rFonts w:ascii="Arial" w:hAnsi="Arial"/>
          <w:sz w:val="16"/>
        </w:rPr>
        <w:tab/>
        <w:t>45</w:t>
      </w:r>
    </w:p>
    <w:p>
      <w:pPr>
        <w:keepNext/>
        <w:tabs>
          <w:tab w:pos="10572" w:val="right" w:leader="dot"/>
        </w:tabs>
        <w:spacing w:after="40"/>
        <w:ind w:left="340"/>
      </w:pPr>
      <w:hyperlink w:anchor="K22_TASK" w:history="1">
        <w:r>
          <w:rPr>
            <w:color w:val="007C83"/>
            <w:u w:val="single"/>
          </w:rPr>
          <w:t>22.1 Aufgabenblatt – Wirtschaftlichkeit und Verantwortung zusammendenken</w:t>
        </w:r>
      </w:hyperlink>
      <w:r>
        <w:rPr>
          <w:rFonts w:ascii="Arial" w:hAnsi="Arial"/>
          <w:sz w:val="16"/>
        </w:rPr>
        <w:tab/>
        <w:t>45</w:t>
      </w:r>
    </w:p>
    <w:p>
      <w:pPr>
        <w:keepNext/>
        <w:tabs>
          <w:tab w:pos="10572" w:val="right" w:leader="dot"/>
        </w:tabs>
        <w:spacing w:after="40"/>
        <w:ind w:left="340"/>
      </w:pPr>
      <w:hyperlink w:anchor="K22_INFO" w:history="1">
        <w:r>
          <w:rPr>
            <w:color w:val="007C83"/>
            <w:u w:val="single"/>
          </w:rPr>
          <w:t>22.2 Informationsblatt – Wirtschaftlichkeit und Verantwortung zusammendenken</w:t>
        </w:r>
      </w:hyperlink>
      <w:r>
        <w:rPr>
          <w:rFonts w:ascii="Arial" w:hAnsi="Arial"/>
          <w:sz w:val="16"/>
        </w:rPr>
        <w:tab/>
        <w:t>46</w:t>
      </w:r>
    </w:p>
    <w:p>
      <w:pPr>
        <w:tabs>
          <w:tab w:pos="10572" w:val="right" w:leader="dot"/>
        </w:tabs>
        <w:spacing w:after="40"/>
        <w:ind w:left="340"/>
      </w:pPr>
      <w:hyperlink w:anchor="K22_DEEP" w:history="1">
        <w:r>
          <w:rPr>
            <w:color w:val="007C83"/>
            <w:u w:val="single"/>
          </w:rPr>
          <w:t>22.3 Vertiefungsblatt – Wirtschaftlichkeit und Verantwortung zusammendenken</w:t>
        </w:r>
      </w:hyperlink>
      <w:r>
        <w:rPr>
          <w:rFonts w:ascii="Arial" w:hAnsi="Arial"/>
          <w:sz w:val="16"/>
        </w:rPr>
        <w:tab/>
        <w:t>48</w:t>
      </w:r>
    </w:p>
    <w:p>
      <w:pPr>
        <w:pageBreakBefore w:val="0"/>
      </w:pPr>
      <w:hyperlink w:anchor="ML_GLOSSARY" w:history="1">
        <w:r>
          <w:rPr>
            <w:rStyle w:val="Hyperlink"/>
            <w:rFonts w:ascii="Arial" w:hAnsi="Arial"/>
          </w:rPr>
          <w:t>Anhang: Fachglossar Machine Learning</w:t>
        </w:r>
      </w:hyperlink>
      <w:r>
        <w:tab/>
        <w:t>49</w:t>
      </w:r>
    </w:p>
    <w:p>
      <w:pPr>
        <w:pStyle w:val="R8Information"/>
      </w:pPr>
      <w:r>
        <w:t>Diese eigenständige R8-Fassung umfasst Kapitel 13–22: BPE 7 · Vertiefung.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9638"/>
        <w:tblLayout w:type="fixed"/>
        <w:tblLook w:firstColumn="1" w:firstRow="1" w:lastColumn="0" w:lastRow="0" w:noHBand="0" w:noVBand="1" w:val="04A0"/>
        <w:jc w:val="left"/>
        <w:tblInd w:w="220" w:type="dxa"/>
      </w:tblPr>
      <w:tblGrid>
        <w:gridCol w:w="4819"/>
        <w:gridCol w:w="4819"/>
      </w:tblGrid>
      <w:tr>
        <w:trPr>
          <w:tblHeader w:val="true"/>
          <w:cantSplit/>
        </w:trPr>
        <w:tc>
          <w:tcPr>
            <w:tcW w:type="dxa" w:w="4819"/>
            <w:shd w:fill="00575D"/>
            <w:tcMar>
              <w:top w:w="100" w:type="dxa"/>
              <w:start w:w="120" w:type="dxa"/>
              <w:bottom w:w="100" w:type="dxa"/>
              <w:end w:w="120" w:type="dxa"/>
            </w:tcMar>
          </w:tcPr>
          <w:p>
            <w:r>
              <w:rPr>
                <w:b/>
                <w:color w:val="FFFFFF"/>
              </w:rPr>
              <w:t>Lernsituation</w:t>
            </w:r>
          </w:p>
        </w:tc>
        <w:tc>
          <w:tcPr>
            <w:tcW w:type="dxa" w:w="4819"/>
            <w:shd w:fill="00575D"/>
            <w:tcMar>
              <w:top w:w="100" w:type="dxa"/>
              <w:start w:w="120" w:type="dxa"/>
              <w:bottom w:w="100" w:type="dxa"/>
              <w:end w:w="120" w:type="dxa"/>
            </w:tcMar>
          </w:tcPr>
          <w:p>
            <w:r>
              <w:rPr>
                <w:b/>
                <w:color w:val="FFFFFF"/>
              </w:rPr>
              <w:t>Start-Prompt</w:t>
            </w:r>
          </w:p>
        </w:tc>
      </w:tr>
      <w:tr>
        <w:trPr>
          <w:cantSplit/>
        </w:trPr>
        <w:tc>
          <w:tcPr>
            <w:tcW w:type="dxa" w:w="4819"/>
            <w:tcMar>
              <w:top w:w="100" w:type="dxa"/>
              <w:start w:w="120" w:type="dxa"/>
              <w:bottom w:w="100" w:type="dxa"/>
              <w:end w:w="120" w:type="dxa"/>
            </w:tcMar>
          </w:tcPr>
          <w:p>
            <w:r>
              <w:t>Begriff verstehen</w:t>
            </w:r>
          </w:p>
        </w:tc>
        <w:tc>
          <w:tcPr>
            <w:tcW w:type="dxa" w:w="4819"/>
            <w:tcMar>
              <w:top w:w="100" w:type="dxa"/>
              <w:start w:w="120" w:type="dxa"/>
              <w:bottom w:w="100" w:type="dxa"/>
              <w:end w:w="120" w:type="dxa"/>
            </w:tcMar>
          </w:tcPr>
          <w:p>
            <w:r>
              <w:t>„Ich möchte [Begriff] verstehen. Frage zuerst nach meiner eigenen Erklärung und gib dann höchstens ein Parallelbeispiel aus einem anderen Fall. Bitte keine Antwort auf die Skriptaufgabe.“</w:t>
            </w:r>
          </w:p>
        </w:tc>
      </w:tr>
      <w:tr>
        <w:trPr>
          <w:cantSplit/>
        </w:trPr>
        <w:tc>
          <w:tcPr>
            <w:tcW w:type="dxa" w:w="4819"/>
            <w:shd w:fill="F3F8F7"/>
            <w:tcMar>
              <w:top w:w="100" w:type="dxa"/>
              <w:start w:w="120" w:type="dxa"/>
              <w:bottom w:w="100" w:type="dxa"/>
              <w:end w:w="120" w:type="dxa"/>
            </w:tcMar>
          </w:tcPr>
          <w:p>
            <w:r>
              <w:t>Code verstehen</w:t>
            </w:r>
          </w:p>
        </w:tc>
        <w:tc>
          <w:tcPr>
            <w:tcW w:type="dxa" w:w="4819"/>
            <w:shd w:fill="F3F8F7"/>
            <w:tcMar>
              <w:top w:w="100" w:type="dxa"/>
              <w:start w:w="120" w:type="dxa"/>
              <w:bottom w:w="100" w:type="dxa"/>
              <w:end w:w="120" w:type="dxa"/>
            </w:tcMar>
          </w:tcPr>
          <w:p>
            <w:r>
              <w:t>„Ich erkläre diesen Python-Code so: [eigene Erklärung]. Prüfe nur meinen ersten Denkfehler und stelle eine Frage zum nächsten Schritt; keine korrigierte Gesamtlösung: [Code].“</w:t>
            </w:r>
          </w:p>
        </w:tc>
      </w:tr>
      <w:tr>
        <w:trPr>
          <w:cantSplit/>
        </w:trPr>
        <w:tc>
          <w:tcPr>
            <w:tcW w:type="dxa" w:w="4819"/>
            <w:tcMar>
              <w:top w:w="100" w:type="dxa"/>
              <w:start w:w="120" w:type="dxa"/>
              <w:bottom w:w="100" w:type="dxa"/>
              <w:end w:w="120" w:type="dxa"/>
            </w:tcMar>
          </w:tcPr>
          <w:p>
            <w:r>
              <w:t>Fehler untersuchen</w:t>
            </w:r>
          </w:p>
        </w:tc>
        <w:tc>
          <w:tcPr>
            <w:tcW w:type="dxa" w:w="4819"/>
            <w:tcMar>
              <w:top w:w="100" w:type="dxa"/>
              <w:start w:w="120" w:type="dxa"/>
              <w:bottom w:w="100" w:type="dxa"/>
              <w:end w:w="120" w:type="dxa"/>
            </w:tcMar>
          </w:tcPr>
          <w:p>
            <w:r>
              <w:t>„Bei [Meldung] vermute ich [Hypothese]. Welche eine Prüfung sollte ich als Nächstes selbst ausführen? Gib weder fertigen Code noch die Gesamtlösung.“</w:t>
            </w:r>
          </w:p>
        </w:tc>
      </w:tr>
      <w:tr>
        <w:trPr>
          <w:cantSplit/>
        </w:trPr>
        <w:tc>
          <w:tcPr>
            <w:tcW w:type="dxa" w:w="4819"/>
            <w:shd w:fill="F3F8F7"/>
            <w:tcMar>
              <w:top w:w="100" w:type="dxa"/>
              <w:start w:w="120" w:type="dxa"/>
              <w:bottom w:w="100" w:type="dxa"/>
              <w:end w:w="120" w:type="dxa"/>
            </w:tcMar>
          </w:tcPr>
          <w:p>
            <w:r>
              <w:t>Daten prüfen</w:t>
            </w:r>
          </w:p>
        </w:tc>
        <w:tc>
          <w:tcPr>
            <w:tcW w:type="dxa" w:w="4819"/>
            <w:shd w:fill="F3F8F7"/>
            <w:tcMar>
              <w:top w:w="100" w:type="dxa"/>
              <w:start w:w="120" w:type="dxa"/>
              <w:bottom w:w="100" w:type="dxa"/>
              <w:end w:w="120" w:type="dxa"/>
            </w:tcMar>
          </w:tcPr>
          <w:p>
            <w:r>
              <w:t>„Ich vermute bei [Spalten/Beschreibung] dieses Datenproblem: [Vermutung]. Stelle eine Gegenfrage und nenne höchstens einen passenden Prüfschritt, ohne Ergebnisse auszurechnen.“</w:t>
            </w:r>
          </w:p>
        </w:tc>
      </w:tr>
      <w:tr>
        <w:trPr>
          <w:cantSplit/>
        </w:trPr>
        <w:tc>
          <w:tcPr>
            <w:tcW w:type="dxa" w:w="4819"/>
            <w:tcMar>
              <w:top w:w="100" w:type="dxa"/>
              <w:start w:w="120" w:type="dxa"/>
              <w:bottom w:w="100" w:type="dxa"/>
              <w:end w:w="120" w:type="dxa"/>
            </w:tcMar>
          </w:tcPr>
          <w:p>
            <w:r>
              <w:t>Modell auswählen</w:t>
            </w:r>
          </w:p>
        </w:tc>
        <w:tc>
          <w:tcPr>
            <w:tcW w:type="dxa" w:w="4819"/>
            <w:tcMar>
              <w:top w:w="100" w:type="dxa"/>
              <w:start w:w="120" w:type="dxa"/>
              <w:bottom w:w="100" w:type="dxa"/>
              <w:end w:w="120" w:type="dxa"/>
            </w:tcMar>
          </w:tcPr>
          <w:p>
            <w:r>
              <w:t>„Für [Ziel] und [Daten] halte ich [Verfahren] für passend, weil [Grund]. Stelle mir eine Frage, mit der ich diese Wahl selbst prüfe; entscheide nicht für mich.“</w:t>
            </w:r>
          </w:p>
        </w:tc>
      </w:tr>
      <w:tr>
        <w:trPr>
          <w:cantSplit/>
        </w:trPr>
        <w:tc>
          <w:tcPr>
            <w:tcW w:type="dxa" w:w="4819"/>
            <w:shd w:fill="F3F8F7"/>
            <w:tcMar>
              <w:top w:w="100" w:type="dxa"/>
              <w:start w:w="120" w:type="dxa"/>
              <w:bottom w:w="100" w:type="dxa"/>
              <w:end w:w="120" w:type="dxa"/>
            </w:tcMar>
          </w:tcPr>
          <w:p>
            <w:r>
              <w:t>Ergebnis beurteilen</w:t>
            </w:r>
          </w:p>
        </w:tc>
        <w:tc>
          <w:tcPr>
            <w:tcW w:type="dxa" w:w="4819"/>
            <w:shd w:fill="F3F8F7"/>
            <w:tcMar>
              <w:top w:w="100" w:type="dxa"/>
              <w:start w:w="120" w:type="dxa"/>
              <w:bottom w:w="100" w:type="dxa"/>
              <w:end w:w="120" w:type="dxa"/>
            </w:tcMar>
          </w:tcPr>
          <w:p>
            <w:r>
              <w:t>„Meine eigene Deutung lautet [Deutung]. Frage, welche Aussage belegt ist und wo mir ein Gegenbeispiel fehlt. Gib keine fertige Bewertung oder Abgabeformulierung.“</w:t>
            </w:r>
          </w:p>
        </w:tc>
      </w:tr>
      <w:tr>
        <w:trPr>
          <w:cantSplit/>
        </w:trPr>
        <w:tc>
          <w:tcPr>
            <w:tcW w:type="dxa" w:w="4819"/>
            <w:tcMar>
              <w:top w:w="100" w:type="dxa"/>
              <w:start w:w="120" w:type="dxa"/>
              <w:bottom w:w="100" w:type="dxa"/>
              <w:end w:w="120" w:type="dxa"/>
            </w:tcMar>
          </w:tcPr>
          <w:p>
            <w:r>
              <w:t>Transfer zum Lernagenten</w:t>
            </w:r>
          </w:p>
        </w:tc>
        <w:tc>
          <w:tcPr>
            <w:tcW w:type="dxa" w:w="4819"/>
            <w:tcMar>
              <w:top w:w="100" w:type="dxa"/>
              <w:start w:w="120" w:type="dxa"/>
              <w:bottom w:w="100" w:type="dxa"/>
              <w:end w:w="120" w:type="dxa"/>
            </w:tcMar>
          </w:tcPr>
          <w:p>
            <w:r>
              <w:t>„Zu [Mockup] habe ich selbst [Eingaben/Ausgaben] notiert. Frage nach genau einem noch fehlenden Bestandteil. Erstelle weder Architektur noch Testfälle für mich.“</w:t>
            </w:r>
          </w:p>
        </w:tc>
      </w:tr>
    </w:tbl>
    <w:tbl>
      <w:tblPr>
        <w:tblStyle w:val="TableGrid"/>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shd w:fill="FFF4D6"/>
            <w:tcMar>
              <w:top w:w="100" w:type="dxa"/>
              <w:start w:w="120" w:type="dxa"/>
              <w:bottom w:w="100" w:type="dxa"/>
              <w:end w:w="120" w:type="dxa"/>
            </w:tcMar>
          </w:tcPr>
          <w:p>
            <w: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p>
      <w:pPr>
        <w:pStyle w:val="Heading3"/>
        <w:keepNext/>
        <w:pageBreakBefore/>
      </w:pPr>
      <w:r>
        <w:t>Teil B · BPE 7: KI-Systeme in betrieblichen Situationen</w:t>
      </w:r>
    </w:p>
    <w:p>
      <w:pPr/>
      <w:r>
        <w:rPr>
          <w:rFonts w:ascii="Arial" w:hAnsi="Arial"/>
        </w:rPr>
        <w:t xml:space="preserve">BKWI2 · Vertiefung (BPE 7): </w:t>
      </w:r>
      <w:hyperlink r:id="rId24">
        <w:r>
          <w:rPr>
            <w:color w:val="006A70"/>
            <w:u w:val="single"/>
            <w:rFonts w:ascii="Arial" w:hAnsi="Arial"/>
          </w:rPr>
          <w:t>zur ML-Repository-Vorlage</w:t>
        </w:r>
      </w:hyperlink>
      <w:r>
        <w:rPr>
          <w:rFonts w:ascii="Arial" w:hAnsi="Arial"/>
        </w:rPr>
        <w:t>. Die Kerninhalte aus BKWI1 dienen als Vorwissen; bearbeite die Aufgaben in deiner eigenen Kopie. Ohne Online-Zugang sind Python-Starter und synthetische Daten im Schülerpaket enthalten.</w:t>
      </w:r>
    </w:p>
    <w:p>
      <w:r>
        <w:t>Jetzt wechselt die Perspektive: Aus einzelnen Verfahren wird ein nachvollziehbarer Arbeitsprozess. Daten werden verdichtet, Bibliotheken gezielt eingesetzt und Werkzeuge anhand betrieblicher Anforderungen ausgewählt. Der Lernagent bleibt das Transferprojekt.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BWL-Perspektive</w:t>
              <w:br/>
            </w:r>
            <w:r>
              <w:t>Ein technisch mögliches System ist nicht automatisch wirtschaftlich oder organisatorisch sinnvoll. Nutzen, Kosten, Risiken, Integration und Verantwortlichkeit gehören gemeinsam in die Entscheidung.</w:t>
            </w:r>
          </w:p>
        </w:tc>
      </w:tr>
    </w:tbl>
    <w:p>
      <w:pPr>
        <w:spacing w:after="20"/>
      </w:pPr>
    </w:p>
    <w:p>
      <w:pPr>
        <w:pStyle w:val="R8Aufgabe"/>
        <w:spacing w:before="140"/>
        <w:keepNext/>
      </w:pPr>
      <w:sdt>
        <w:sdtPr>
          <w:alias w:val="Aufgabe vollständig erledigt"/>
          <w:tag w:val="checkbox_71ee01ec8e0a"/>
          <w:id w:val="40470319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13. Daten mit pandas untersuchen und visualisieren</w:t>
      </w:r>
    </w:p>
    <w:p>
      <w:pPr>
        <w:pStyle w:val="Heading2"/>
        <w:keepNext/>
      </w:pPr>
      <w:bookmarkStart w:id="1008" w:name="K03_TASK"/>
      <w:r>
        <w:drawing>
          <wp:inline xmlns:a="http://schemas.openxmlformats.org/drawingml/2006/main" xmlns:pic="http://schemas.openxmlformats.org/drawingml/2006/picture">
            <wp:extent cx="187200" cy="187200"/>
            <wp:docPr id="11" name="Picture 11" title="3.1 Aufgabenblatt – Daten mit pandas untersuchen und visualisieren" descr="Schwarzes Outline-Symbol für 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13.1 Aufgabenblatt – Daten mit pandas untersuchen und visualisieren</w:t>
      </w:r>
      <w:r>
        <w:t/>
      </w:r>
      <w:bookmarkEnd w:id="1008"/>
    </w:p>
    <w:p>
      <w:pPr>
        <w:pStyle w:val="R8Information"/>
      </w:pPr>
      <w:r>
        <w:t>Material und Abgabe – Kern: `notebooks/daten/lerndaten_lernagent.csv`, `notebooks/02_daten_erkunden.ipynb` oder `programme/02_daten_erkunden.py`. Lokale Kopie im Offlinepaket; GitHub optional. Ergebnisse: Datensteckbrief, Grafik und Fehlerprotokoll im Ordner `abgaben/ML-K13-A01/`. Etappen: Aufträge 1–3 und 4–5 in je einer Doppelstunde.</w:t>
      </w:r>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soll vor einem Modell aus einer CSV-Datei eine belegbare Beobachtung gewinnen. Das Datenblatt im Projekt ist euer Ausgangspunkt.</w:t>
            </w:r>
          </w:p>
          <w:p>
            <w:pPr>
              <w:spacing w:before="100"/>
            </w:pPr>
            <w:r>
              <w:rPr>
                <w:b/>
              </w:rPr>
              <w:t>Aufgabe – Jetzt tun</w:t>
              <w:br/>
            </w:r>
            <w:r>
              <w:t>Öffne die CSV-Kopfzeile, arbeite dann mit der Notebook- oder VS-Code-Vorlage und gib Datensteckbrief, Grafik und Fehlerprotokoll ab.</w:t>
            </w:r>
          </w:p>
        </w:tc>
      </w:tr>
    </w:tbl>
    <w:p>
      <w:pPr>
        <w:pStyle w:val="R8Aufgabe"/>
      </w:pPr>
      <w:r>
        <w:t>Starte offline mit der Kopfzeile von `notebooks/daten/lerndaten_lernagent.csv`. Öffne dann `notebooks/02_daten_erkunden.ipynb` oder in VS Code `programme/02_daten_erkunden.py` und erledige die fünf Aufträge nacheinander. Abgabe: Datensteckbrief, beschriftete Grafik mit Aussagegrenze und Fehlerprotokoll. Zeitplan: Aufträge 1–3 in der ersten, Aufträge 4–5 in der zweiten Doppelstunde; sichere nach jeder Etappe dein Zwischenergebnis.</w:t>
      </w:r>
    </w:p>
    <w:p>
      <w:pPr>
        <w:pStyle w:val="Heading3"/>
      </w:pPr>
      <w:r>
        <w:t>ML-K13-A01 · Arbeitsauftrag 1: Datensteckbrief erstellen</w:t>
      </w:r>
    </w:p>
    <w:p/>
    <w:p>
      <w:pPr>
        <w:pStyle w:val="ListNumber"/>
        <w:numPr>
          <w:ilvl w:val="0"/>
          <w:numId w:val="74"/>
        </w:numPr>
        <w:spacing w:after="0"/>
      </w:pPr>
      <w:r>
        <w:t>Notiere Datenquelle und fachliche Bedeutung einer Zeile.</w:t>
      </w:r>
    </w:p>
    <w:p>
      <w:pPr>
        <w:pStyle w:val="ListNumber"/>
        <w:numPr>
          <w:ilvl w:val="0"/>
          <w:numId w:val="74"/>
        </w:numPr>
        <w:spacing w:after="0"/>
      </w:pPr>
      <w:r>
        <w:t>Bestimme Anzahl der Zeilen und Spalten.</w:t>
      </w:r>
    </w:p>
    <w:p>
      <w:pPr>
        <w:pStyle w:val="ListNumber"/>
        <w:numPr>
          <w:ilvl w:val="0"/>
          <w:numId w:val="74"/>
        </w:numPr>
        <w:spacing w:after="0"/>
      </w:pPr>
      <w:r>
        <w:t>Ordne jeder Spalte eine fachliche Bedeutung und einen erwarteten Datentyp zu.</w:t>
      </w:r>
    </w:p>
    <w:p>
      <w:pPr>
        <w:pStyle w:val="ListNumber"/>
        <w:numPr>
          <w:ilvl w:val="0"/>
          <w:numId w:val="74"/>
        </w:numPr>
        <w:spacing w:after="0"/>
      </w:pPr>
      <w:r>
        <w:t>Prüfe fehlende Werte und auffällige Minima oder Maxima.</w:t>
      </w:r>
    </w:p>
    <w:p>
      <w:pPr>
        <w:pStyle w:val="ListNumber"/>
        <w:numPr>
          <w:ilvl w:val="0"/>
          <w:numId w:val="74"/>
        </w:numPr>
        <w:spacing w:after="0"/>
      </w:pPr>
      <w:r>
        <w:t>Berechne für eine sinnvolle Zahlenspalte Minimum, Maximum, Mittelwert und Median.</w:t>
      </w:r>
    </w:p>
    <w:p>
      <w:pPr>
        <w:pStyle w:val="ListNumber"/>
        <w:numPr>
          <w:ilvl w:val="0"/>
          <w:numId w:val="74"/>
        </w:numPr>
        <w:spacing w:after="0"/>
      </w:pPr>
      <w:r>
        <w:t>Formuliere zwei offene Fragen, die der Datensatz nicht beantworten kann.</w:t>
      </w:r>
    </w:p>
    <w:tbl>
      <w:tblPr>
        <w:tblStyle w:val="TableGrid"/>
        <w:tblW w:type="dxa" w:w="9360"/>
        <w:tblLayout w:type="fixed"/>
        <w:tblLook w:firstColumn="1" w:firstRow="1" w:lastColumn="0" w:lastRow="0" w:noHBand="0" w:noVBand="1" w:val="04A0"/>
        <w:jc w:val="left"/>
        <w:tblInd w:w="220" w:type="dxa"/>
      </w:tblPr>
      <w:tblGrid>
        <w:gridCol w:w="2800"/>
        <w:gridCol w:w="65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Merkmal</w:t>
            </w:r>
          </w:p>
        </w:tc>
        <w:tc>
          <w:tcPr>
            <w:tcW w:type="dxa" w:w="6560"/>
            <w:tcW w:w="6560" w:type="dxa"/>
            <w:shd w:fill="214D49"/>
            <w:tcMar>
              <w:top w:w="100" w:type="dxa"/>
              <w:start w:w="120" w:type="dxa"/>
              <w:bottom w:w="100" w:type="dxa"/>
              <w:end w:w="120" w:type="dxa"/>
            </w:tcMar>
          </w:tcPr>
          <w:p>
            <w:pPr>
              <w:spacing w:after="40"/>
            </w:pPr>
            <w:r>
              <w:rPr>
                <w:b/>
                <w:color w:val="FFFFFF"/>
                <w:sz w:val="18"/>
              </w:rPr>
              <w:t>Ergebnis / Beobachtung</w:t>
            </w:r>
          </w:p>
        </w:tc>
      </w:tr>
      <w:tr>
        <w:trPr>
          <w:cantSplit/>
        </w:trPr>
        <w:tc>
          <w:tcPr>
            <w:tcW w:type="dxa" w:w="2800"/>
            <w:tcW w:w="2800" w:type="dxa"/>
            <w:tcMar>
              <w:top w:w="100" w:type="dxa"/>
              <w:start w:w="120" w:type="dxa"/>
              <w:bottom w:w="100" w:type="dxa"/>
              <w:end w:w="120" w:type="dxa"/>
            </w:tcMar>
          </w:tcPr>
          <w:p>
            <w:pPr>
              <w:spacing w:after="40"/>
            </w:pPr>
            <w:r>
              <w:rPr>
                <w:sz w:val="18"/>
              </w:rPr>
              <w:t>Datenquelle</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Eine Zeile beschreibt</w:t>
            </w:r>
          </w:p>
        </w:tc>
        <w:tc>
          <w:tcPr>
            <w:tcW w:type="dxa" w:w="6560"/>
            <w:tcW w:w="65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Anzahl Zeilen / Spalten</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fehlende Werte</w:t>
            </w:r>
          </w:p>
        </w:tc>
        <w:tc>
          <w:tcPr>
            <w:tcW w:type="dxa" w:w="6560"/>
            <w:tcW w:w="65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auffällige Werte</w:t>
            </w:r>
          </w:p>
        </w:tc>
        <w:tc>
          <w:tcPr>
            <w:tcW w:type="dxa" w:w="6560"/>
            <w:tcW w:w="65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Grenzen des Datensatzes</w:t>
            </w:r>
          </w:p>
        </w:tc>
        <w:tc>
          <w:tcPr>
            <w:tcW w:type="dxa" w:w="6560"/>
            <w:tcW w:w="6560" w:type="dxa"/>
            <w:shd w:fill="F5FAF8"/>
            <w:tcMar>
              <w:top w:w="100" w:type="dxa"/>
              <w:start w:w="120" w:type="dxa"/>
              <w:bottom w:w="100" w:type="dxa"/>
              <w:end w:w="120" w:type="dxa"/>
            </w:tcMar>
          </w:tcPr>
          <w:p>
            <w:pPr>
              <w:spacing w:after="40"/>
            </w:pPr>
            <w:r>
              <w:rPr>
                <w:sz w:val="18"/>
              </w:rPr>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Denkimpuls</w:t>
              <w:br/>
            </w:r>
            <w:r>
              <w:t>Welche Kennzahl würde sich besonders verändern, wenn ein extrem großer Wert ergänzt wird?</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Strategiehilfe</w:t>
              <w:br/>
            </w:r>
            <w:r>
              <w:t>Vergleiche Mittelwert und Median und suche danach gezielt nach kleinen oder großen Ausreißern.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Syntaxhilfe</w:t>
              <w:br/>
            </w:r>
            <w:r>
              <w:t>`daten['spalte'].min()`, `.max()`, `.mean()` und `.median()`.</w:t>
            </w:r>
          </w:p>
        </w:tc>
      </w:tr>
    </w:tbl>
    <w:p>
      <w:pPr>
        <w:spacing w:after="20"/>
      </w:pPr>
    </w:p>
    <w:p>
      <w:pPr>
        <w:pStyle w:val="Heading3"/>
      </w:pPr>
      <w:r>
        <w:t>Arbeitsauftrag 2: Visualisierung mit Aussage</w:t>
      </w:r>
    </w:p>
    <w:p>
      <w:pPr>
        <w:pStyle w:val="ListNumber"/>
        <w:numPr>
          <w:ilvl w:val="0"/>
          <w:numId w:val="75"/>
        </w:numPr>
        <w:spacing w:after="0"/>
      </w:pPr>
      <w:r>
        <w:t>Formuliere eine Frage zur Verteilung einer Zahlenspalte.</w:t>
      </w:r>
    </w:p>
    <w:p>
      <w:pPr>
        <w:pStyle w:val="ListNumber"/>
        <w:numPr>
          <w:ilvl w:val="0"/>
          <w:numId w:val="75"/>
        </w:numPr>
        <w:spacing w:after="0"/>
      </w:pPr>
      <w:r>
        <w:t>Wähle das Diagramm und begründe die Wahl.</w:t>
      </w:r>
    </w:p>
    <w:p>
      <w:pPr>
        <w:pStyle w:val="ListNumber"/>
        <w:numPr>
          <w:ilvl w:val="0"/>
          <w:numId w:val="75"/>
        </w:numPr>
        <w:spacing w:after="0"/>
      </w:pPr>
      <w:r>
        <w:t>Erstelle die Grafik mit Titel, Achsenbeschriftungen und Einheit.</w:t>
      </w:r>
    </w:p>
    <w:p>
      <w:pPr>
        <w:pStyle w:val="ListNumber"/>
        <w:numPr>
          <w:ilvl w:val="0"/>
          <w:numId w:val="75"/>
        </w:numPr>
        <w:spacing w:after="0"/>
      </w:pPr>
      <w:r>
        <w:t>Notiere eine direkt sichtbare Beobachtung.</w:t>
      </w:r>
    </w:p>
    <w:p>
      <w:pPr>
        <w:pStyle w:val="ListNumber"/>
        <w:numPr>
          <w:ilvl w:val="0"/>
          <w:numId w:val="75"/>
        </w:numPr>
        <w:spacing w:after="0"/>
      </w:pPr>
      <w:r>
        <w:t>Ergänze eine mögliche Interpretation.</w:t>
      </w:r>
    </w:p>
    <w:p>
      <w:pPr>
        <w:pStyle w:val="ListNumber"/>
        <w:numPr>
          <w:ilvl w:val="0"/>
          <w:numId w:val="75"/>
        </w:numPr>
        <w:spacing w:after="0"/>
      </w:pPr>
      <w:r>
        <w:t>Formuliere eine Aussage, die aus der Grafik ausdrücklich nicht abgeleitet werden darf.</w:t>
      </w:r>
    </w:p>
    <w:tbl>
      <w:tblPr>
        <w:tblStyle w:val="TableGrid"/>
        <w:tblW w:type="dxa" w:w="9360"/>
        <w:tblLayout w:type="fixed"/>
        <w:tblLook w:firstColumn="1" w:firstRow="1" w:lastColumn="0" w:lastRow="0" w:noHBand="0" w:noVBand="1" w:val="04A0"/>
        <w:jc w:val="left"/>
        <w:tblInd w:w="220" w:type="dxa"/>
      </w:tblPr>
      <w:tblGrid>
        <w:gridCol w:w="2900"/>
        <w:gridCol w:w="6460"/>
      </w:tblGrid>
      <w:tr>
        <w:trPr>
          <w:tblHeader w:val="true"/>
          <w:cantSplit/>
        </w:trPr>
        <w:tc>
          <w:tcPr>
            <w:tcW w:type="dxa" w:w="2900"/>
            <w:tcW w:w="2900" w:type="dxa"/>
            <w:shd w:fill="214D49"/>
            <w:tcMar>
              <w:top w:w="100" w:type="dxa"/>
              <w:start w:w="120" w:type="dxa"/>
              <w:bottom w:w="100" w:type="dxa"/>
              <w:end w:w="120" w:type="dxa"/>
            </w:tcMar>
          </w:tcPr>
          <w:p>
            <w:pPr>
              <w:spacing w:after="40"/>
            </w:pPr>
            <w:r>
              <w:rPr>
                <w:b/>
                <w:color w:val="FFFFFF"/>
                <w:sz w:val="18"/>
              </w:rPr>
              <w:t>Baustein</w:t>
            </w:r>
          </w:p>
        </w:tc>
        <w:tc>
          <w:tcPr>
            <w:tcW w:type="dxa" w:w="6460"/>
            <w:tcW w:w="6460" w:type="dxa"/>
            <w:shd w:fill="214D49"/>
            <w:tcMar>
              <w:top w:w="100" w:type="dxa"/>
              <w:start w:w="120" w:type="dxa"/>
              <w:bottom w:w="100" w:type="dxa"/>
              <w:end w:w="120" w:type="dxa"/>
            </w:tcMar>
          </w:tcPr>
          <w:p>
            <w:pPr>
              <w:spacing w:after="40"/>
            </w:pPr>
            <w:r>
              <w:rPr>
                <w:b/>
                <w:color w:val="FFFFFF"/>
                <w:sz w:val="18"/>
              </w:rPr>
              <w:t>Dein Text</w:t>
            </w:r>
          </w:p>
        </w:tc>
      </w:tr>
      <w:tr>
        <w:trPr>
          <w:cantSplit/>
        </w:trPr>
        <w:tc>
          <w:tcPr>
            <w:tcW w:type="dxa" w:w="2900"/>
            <w:tcW w:w="2900" w:type="dxa"/>
            <w:tcMar>
              <w:top w:w="100" w:type="dxa"/>
              <w:start w:w="120" w:type="dxa"/>
              <w:bottom w:w="100" w:type="dxa"/>
              <w:end w:w="120" w:type="dxa"/>
            </w:tcMar>
          </w:tcPr>
          <w:p>
            <w:pPr>
              <w:spacing w:after="40"/>
            </w:pPr>
            <w:r>
              <w:rPr>
                <w:sz w:val="18"/>
              </w:rPr>
              <w:t>Fragestellung</w:t>
            </w:r>
          </w:p>
        </w:tc>
        <w:tc>
          <w:tcPr>
            <w:tcW w:type="dxa" w:w="6460"/>
            <w:tcW w:w="6460" w:type="dxa"/>
            <w:tcMar>
              <w:top w:w="100" w:type="dxa"/>
              <w:start w:w="120" w:type="dxa"/>
              <w:bottom w:w="100" w:type="dxa"/>
              <w:end w:w="120" w:type="dxa"/>
            </w:tcMar>
          </w:tcPr>
          <w:p>
            <w:pPr>
              <w:spacing w:after="40"/>
            </w:pPr>
            <w:r>
              <w:rPr>
                <w:sz w:val="18"/>
              </w:rPr>
            </w:r>
          </w:p>
        </w:tc>
      </w:tr>
      <w:tr>
        <w:trPr>
          <w:cantSplit/>
        </w:trPr>
        <w:tc>
          <w:tcPr>
            <w:tcW w:type="dxa" w:w="2900"/>
            <w:tcW w:w="2900" w:type="dxa"/>
            <w:shd w:fill="F5FAF8"/>
            <w:tcMar>
              <w:top w:w="100" w:type="dxa"/>
              <w:start w:w="120" w:type="dxa"/>
              <w:bottom w:w="100" w:type="dxa"/>
              <w:end w:w="120" w:type="dxa"/>
            </w:tcMar>
          </w:tcPr>
          <w:p>
            <w:pPr>
              <w:spacing w:after="40"/>
            </w:pPr>
            <w:r>
              <w:rPr>
                <w:sz w:val="18"/>
              </w:rPr>
              <w:t>Begründete Diagrammwahl</w:t>
            </w:r>
          </w:p>
        </w:tc>
        <w:tc>
          <w:tcPr>
            <w:tcW w:type="dxa" w:w="6460"/>
            <w:tcW w:w="6460" w:type="dxa"/>
            <w:shd w:fill="F5FAF8"/>
            <w:tcMar>
              <w:top w:w="100" w:type="dxa"/>
              <w:start w:w="120" w:type="dxa"/>
              <w:bottom w:w="100" w:type="dxa"/>
              <w:end w:w="120" w:type="dxa"/>
            </w:tcMar>
          </w:tcPr>
          <w:p>
            <w:pPr>
              <w:spacing w:after="40"/>
            </w:pPr>
            <w:r>
              <w:rPr>
                <w:sz w:val="18"/>
              </w:rPr>
            </w:r>
          </w:p>
        </w:tc>
      </w:tr>
      <w:tr>
        <w:trPr>
          <w:cantSplit/>
        </w:trPr>
        <w:tc>
          <w:tcPr>
            <w:tcW w:type="dxa" w:w="2900"/>
            <w:tcW w:w="2900" w:type="dxa"/>
            <w:tcMar>
              <w:top w:w="100" w:type="dxa"/>
              <w:start w:w="120" w:type="dxa"/>
              <w:bottom w:w="100" w:type="dxa"/>
              <w:end w:w="120" w:type="dxa"/>
            </w:tcMar>
          </w:tcPr>
          <w:p>
            <w:pPr>
              <w:spacing w:after="40"/>
            </w:pPr>
            <w:r>
              <w:rPr>
                <w:sz w:val="18"/>
              </w:rPr>
              <w:t>Beobachtung</w:t>
            </w:r>
          </w:p>
        </w:tc>
        <w:tc>
          <w:tcPr>
            <w:tcW w:type="dxa" w:w="6460"/>
            <w:tcW w:w="6460" w:type="dxa"/>
            <w:tcMar>
              <w:top w:w="100" w:type="dxa"/>
              <w:start w:w="120" w:type="dxa"/>
              <w:bottom w:w="100" w:type="dxa"/>
              <w:end w:w="120" w:type="dxa"/>
            </w:tcMar>
          </w:tcPr>
          <w:p>
            <w:pPr>
              <w:spacing w:after="40"/>
            </w:pPr>
            <w:r>
              <w:rPr>
                <w:sz w:val="18"/>
              </w:rPr>
            </w:r>
          </w:p>
        </w:tc>
      </w:tr>
      <w:tr>
        <w:trPr>
          <w:cantSplit/>
        </w:trPr>
        <w:tc>
          <w:tcPr>
            <w:tcW w:type="dxa" w:w="2900"/>
            <w:tcW w:w="2900" w:type="dxa"/>
            <w:shd w:fill="F5FAF8"/>
            <w:tcMar>
              <w:top w:w="100" w:type="dxa"/>
              <w:start w:w="120" w:type="dxa"/>
              <w:bottom w:w="100" w:type="dxa"/>
              <w:end w:w="120" w:type="dxa"/>
            </w:tcMar>
          </w:tcPr>
          <w:p>
            <w:pPr>
              <w:spacing w:after="40"/>
            </w:pPr>
            <w:r>
              <w:rPr>
                <w:sz w:val="18"/>
              </w:rPr>
              <w:t>vorsichtige Interpretation</w:t>
            </w:r>
          </w:p>
        </w:tc>
        <w:tc>
          <w:tcPr>
            <w:tcW w:type="dxa" w:w="6460"/>
            <w:tcW w:w="6460" w:type="dxa"/>
            <w:shd w:fill="F5FAF8"/>
            <w:tcMar>
              <w:top w:w="100" w:type="dxa"/>
              <w:start w:w="120" w:type="dxa"/>
              <w:bottom w:w="100" w:type="dxa"/>
              <w:end w:w="120" w:type="dxa"/>
            </w:tcMar>
          </w:tcPr>
          <w:p>
            <w:pPr>
              <w:spacing w:after="40"/>
            </w:pPr>
            <w:r>
              <w:rPr>
                <w:sz w:val="18"/>
              </w:rPr>
            </w:r>
          </w:p>
        </w:tc>
      </w:tr>
      <w:tr>
        <w:trPr>
          <w:cantSplit/>
        </w:trPr>
        <w:tc>
          <w:tcPr>
            <w:tcW w:type="dxa" w:w="2900"/>
            <w:tcW w:w="2900" w:type="dxa"/>
            <w:tcMar>
              <w:top w:w="100" w:type="dxa"/>
              <w:start w:w="120" w:type="dxa"/>
              <w:bottom w:w="100" w:type="dxa"/>
              <w:end w:w="120" w:type="dxa"/>
            </w:tcMar>
          </w:tcPr>
          <w:p>
            <w:pPr>
              <w:spacing w:after="40"/>
            </w:pPr>
            <w:r>
              <w:rPr>
                <w:sz w:val="18"/>
              </w:rPr>
              <w:t>nicht zulässige Schlussfolgerung</w:t>
            </w:r>
          </w:p>
        </w:tc>
        <w:tc>
          <w:tcPr>
            <w:tcW w:type="dxa" w:w="6460"/>
            <w:tcW w:w="6460" w:type="dxa"/>
            <w:tcMar>
              <w:top w:w="100" w:type="dxa"/>
              <w:start w:w="120" w:type="dxa"/>
              <w:bottom w:w="100" w:type="dxa"/>
              <w:end w:w="120" w:type="dxa"/>
            </w:tcMar>
          </w:tcPr>
          <w:p>
            <w:pPr>
              <w:spacing w:after="40"/>
            </w:pPr>
            <w:r>
              <w:rPr>
                <w:sz w:val="18"/>
              </w:rPr>
            </w:r>
          </w:p>
        </w:tc>
      </w:tr>
    </w:tbl>
    <w:p>
      <w:pPr>
        <w:pStyle w:val="Heading3"/>
      </w:pPr>
      <w:r>
        <w:t>Arbeitsauftrag 3: Aussagen sortieren</w:t>
      </w:r>
    </w:p>
    <w:p>
      <w:pPr>
        <w:pStyle w:val="ListNumber"/>
        <w:numPr>
          <w:ilvl w:val="0"/>
          <w:numId w:val="76"/>
        </w:numPr>
        <w:spacing w:after="0"/>
      </w:pPr>
      <w:r>
        <w:t>Ordne diese Aussage als Beobachtung oder behauptete Ursache ein und begründe deine Wahl: „Bei den sichtbaren Datenpunkten treten hohe Bearbeitungszeiten häufiger zusammen mit niedrigeren Punktzahlen auf.“</w:t>
      </w:r>
    </w:p>
    <w:p>
      <w:pPr>
        <w:pStyle w:val="ListNumber"/>
        <w:numPr>
          <w:ilvl w:val="0"/>
          <w:numId w:val="76"/>
        </w:numPr>
        <w:spacing w:after="0"/>
      </w:pPr>
      <w:r>
        <w:t>Ordne auch diese Aussage ein und begründe, ob die vorhandenen Daten dafür genügen: „Langes Arbeiten verursacht schlechte Leistungen.“</w:t>
      </w:r>
    </w:p>
    <w:p>
      <w:pPr>
        <w:pStyle w:val="ListNumber"/>
        <w:numPr>
          <w:ilvl w:val="0"/>
          <w:numId w:val="76"/>
        </w:numPr>
        <w:spacing w:after="0"/>
      </w:pPr>
      <w:r>
        <w:t>Formuliere zwei alternative Erklärungen.</w:t>
      </w:r>
    </w:p>
    <w:p>
      <w:pPr>
        <w:pStyle w:val="ListNumber"/>
        <w:numPr>
          <w:ilvl w:val="0"/>
          <w:numId w:val="76"/>
        </w:numPr>
        <w:spacing w:after="0"/>
      </w:pPr>
      <w:r>
        <w:t>Nenne zusätzliche Daten, die zur Prüfung hilfreich wären.</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pStyle w:val="Heading3"/>
        <w:pageBreakBefore/>
      </w:pPr>
      <w:r>
        <w:t>Arbeitsauftrag 4: Import durchführen</w:t>
      </w:r>
    </w:p>
    <w:p>
      <w:pPr>
        <w:pStyle w:val="ListNumber"/>
        <w:numPr>
          <w:ilvl w:val="0"/>
          <w:numId w:val="71"/>
        </w:numPr>
        <w:spacing w:after="0"/>
      </w:pPr>
      <w:r>
        <w:t>Öffne `haeuser.csv` zunächst als Text und notiere Spaltennamen und Trennzeichen.</w:t>
      </w:r>
    </w:p>
    <w:p>
      <w:pPr>
        <w:pStyle w:val="ListNumber"/>
        <w:numPr>
          <w:ilvl w:val="0"/>
          <w:numId w:val="71"/>
        </w:numPr>
        <w:spacing w:after="0"/>
      </w:pPr>
      <w:r>
        <w:t>Führe den Import aus.</w:t>
      </w:r>
    </w:p>
    <w:p>
      <w:pPr>
        <w:pStyle w:val="ListNumber"/>
        <w:numPr>
          <w:ilvl w:val="0"/>
          <w:numId w:val="71"/>
        </w:numPr>
        <w:spacing w:after="0"/>
      </w:pPr>
      <w:r>
        <w:t>Lasse die ersten fünf und anschließend die letzten drei Zeilen anzeigen.</w:t>
      </w:r>
    </w:p>
    <w:p>
      <w:pPr>
        <w:pStyle w:val="ListNumber"/>
        <w:numPr>
          <w:ilvl w:val="0"/>
          <w:numId w:val="71"/>
        </w:numPr>
        <w:spacing w:after="0"/>
      </w:pPr>
      <w:r>
        <w:t>Vergleiche die Zahl der sichtbaren Zeilen mit der tatsächlichen Dateigröße.</w:t>
      </w:r>
    </w:p>
    <w:p>
      <w:pPr>
        <w:pStyle w:val="ListNumber"/>
        <w:numPr>
          <w:ilvl w:val="0"/>
          <w:numId w:val="71"/>
        </w:numPr>
        <w:spacing w:after="0"/>
      </w:pPr>
      <w:r>
        <w:t>Verändere den Pfad absichtlich. Lies die Fehlermeldung und stelle den korrekten Zustand wieder her.</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Fehler sind Daten</w:t>
              <w:br/>
            </w:r>
            <w:r>
              <w:t>Dokumentiere bei einem Fehler: Fehlermeldung, vermutete Ursache, durchgeführte Prüfung und Lösung. Diese Viererstruktur ist später auch für Modellfehler hilfreich.</w:t>
            </w:r>
          </w:p>
        </w:tc>
      </w:tr>
    </w:tbl>
    <w:p>
      <w:pPr>
        <w:spacing w:after="20"/>
      </w:pPr>
    </w:p>
    <w:p>
      <w:pPr>
        <w:pStyle w:val="Heading3"/>
      </w:pPr>
      <w:r>
        <w:t>Mein Fehlerprotokoll</w:t>
      </w:r>
    </w:p>
    <w:tbl>
      <w:tblPr>
        <w:tblStyle w:val="TableGrid"/>
        <w:tblW w:type="dxa" w:w="9360"/>
        <w:tblLayout w:type="fixed"/>
        <w:tblLook w:firstColumn="1" w:firstRow="1" w:lastColumn="0" w:lastRow="0" w:noHBand="0" w:noVBand="1" w:val="04A0"/>
        <w:jc w:val="left"/>
        <w:tblInd w:w="220" w:type="dxa"/>
      </w:tblPr>
      <w:tblGrid>
        <w:gridCol w:w="2600"/>
        <w:gridCol w:w="2200"/>
        <w:gridCol w:w="2200"/>
        <w:gridCol w:w="236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Fehlermeldung / Beobachtung</w:t>
            </w:r>
          </w:p>
        </w:tc>
        <w:tc>
          <w:tcPr>
            <w:tcW w:type="dxa" w:w="2200"/>
            <w:tcW w:w="2200" w:type="dxa"/>
            <w:shd w:fill="214D49"/>
            <w:tcMar>
              <w:top w:w="100" w:type="dxa"/>
              <w:start w:w="120" w:type="dxa"/>
              <w:bottom w:w="100" w:type="dxa"/>
              <w:end w:w="120" w:type="dxa"/>
            </w:tcMar>
          </w:tcPr>
          <w:p>
            <w:pPr>
              <w:spacing w:after="40"/>
            </w:pPr>
            <w:r>
              <w:rPr>
                <w:b/>
                <w:color w:val="FFFFFF"/>
                <w:sz w:val="18"/>
              </w:rPr>
              <w:t>vermutete Ursache</w:t>
            </w:r>
          </w:p>
        </w:tc>
        <w:tc>
          <w:tcPr>
            <w:tcW w:type="dxa" w:w="2200"/>
            <w:tcW w:w="2200" w:type="dxa"/>
            <w:shd w:fill="214D49"/>
            <w:tcMar>
              <w:top w:w="100" w:type="dxa"/>
              <w:start w:w="120" w:type="dxa"/>
              <w:bottom w:w="100" w:type="dxa"/>
              <w:end w:w="120" w:type="dxa"/>
            </w:tcMar>
          </w:tcPr>
          <w:p>
            <w:pPr>
              <w:spacing w:after="40"/>
            </w:pPr>
            <w:r>
              <w:rPr>
                <w:b/>
                <w:color w:val="FFFFFF"/>
                <w:sz w:val="18"/>
              </w:rPr>
              <w:t>Prüfung</w:t>
            </w:r>
          </w:p>
        </w:tc>
        <w:tc>
          <w:tcPr>
            <w:tcW w:type="dxa" w:w="2360"/>
            <w:tcW w:w="2360" w:type="dxa"/>
            <w:shd w:fill="214D49"/>
            <w:tcMar>
              <w:top w:w="100" w:type="dxa"/>
              <w:start w:w="120" w:type="dxa"/>
              <w:bottom w:w="100" w:type="dxa"/>
              <w:end w:w="120" w:type="dxa"/>
            </w:tcMar>
          </w:tcPr>
          <w:p>
            <w:pPr>
              <w:spacing w:after="40"/>
            </w:pPr>
            <w:r>
              <w:rPr>
                <w:b/>
                <w:color w:val="FFFFFF"/>
                <w:sz w:val="18"/>
              </w:rPr>
              <w:t>Lösung</w:t>
            </w:r>
          </w:p>
        </w:tc>
      </w:tr>
      <w:tr>
        <w:trPr>
          <w:cantSplit/>
        </w:trPr>
        <w:tc>
          <w:tcPr>
            <w:tcW w:type="dxa" w:w="2600"/>
            <w:tcW w:w="26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200"/>
            <w:tcW w:w="2200" w:type="dxa"/>
            <w:tcMar>
              <w:top w:w="100" w:type="dxa"/>
              <w:start w:w="120" w:type="dxa"/>
              <w:bottom w:w="100" w:type="dxa"/>
              <w:end w:w="120" w:type="dxa"/>
            </w:tcMar>
          </w:tcPr>
          <w:p>
            <w:pPr>
              <w:spacing w:after="40"/>
            </w:pPr>
            <w:r>
              <w:rPr>
                <w:sz w:val="18"/>
              </w:rPr>
            </w:r>
          </w:p>
        </w:tc>
        <w:tc>
          <w:tcPr>
            <w:tcW w:type="dxa" w:w="2360"/>
            <w:tcW w:w="2360" w:type="dxa"/>
            <w:tcMar>
              <w:top w:w="100" w:type="dxa"/>
              <w:start w:w="120" w:type="dxa"/>
              <w:bottom w:w="100" w:type="dxa"/>
              <w:end w:w="120" w:type="dxa"/>
            </w:tcMar>
          </w:tcPr>
          <w:p>
            <w:pPr>
              <w:spacing w:after="40"/>
            </w:pPr>
            <w:r>
              <w:rPr>
                <w:sz w:val="18"/>
              </w:rPr>
            </w:r>
          </w:p>
        </w:tc>
      </w:tr>
      <w:tr>
        <w:trPr>
          <w:cantSplit/>
        </w:trPr>
        <w:tc>
          <w:tcPr>
            <w:tcW w:type="dxa" w:w="2600"/>
            <w:tcW w:w="26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200"/>
            <w:tcW w:w="2200" w:type="dxa"/>
            <w:shd w:fill="F5FAF8"/>
            <w:tcMar>
              <w:top w:w="100" w:type="dxa"/>
              <w:start w:w="120" w:type="dxa"/>
              <w:bottom w:w="100" w:type="dxa"/>
              <w:end w:w="120" w:type="dxa"/>
            </w:tcMar>
          </w:tcPr>
          <w:p>
            <w:pPr>
              <w:spacing w:after="40"/>
            </w:pPr>
            <w:r>
              <w:rPr>
                <w:sz w:val="18"/>
              </w:rPr>
            </w:r>
          </w:p>
        </w:tc>
        <w:tc>
          <w:tcPr>
            <w:tcW w:type="dxa" w:w="2360"/>
            <w:tcW w:w="2360" w:type="dxa"/>
            <w:shd w:fill="F5FAF8"/>
            <w:tcMar>
              <w:top w:w="100" w:type="dxa"/>
              <w:start w:w="120" w:type="dxa"/>
              <w:bottom w:w="100" w:type="dxa"/>
              <w:end w:w="120" w:type="dxa"/>
            </w:tcMar>
          </w:tcPr>
          <w:p>
            <w:pPr>
              <w:spacing w:after="40"/>
            </w:pPr>
            <w:r>
              <w:rPr>
                <w:sz w:val="18"/>
              </w:rPr>
            </w:r>
          </w:p>
        </w:tc>
      </w:tr>
    </w:tbl>
    <w:p>
      <w:pPr>
        <w:pStyle w:val="Heading3"/>
      </w:pPr>
      <w:r>
        <w:t>Arbeitsauftrag 5: Datenqualität provozieren</w:t>
      </w:r>
    </w:p>
    <w:p>
      <w:pPr>
        <w:pStyle w:val="ListNumber"/>
        <w:numPr>
          <w:ilvl w:val="0"/>
          <w:numId w:val="72"/>
        </w:numPr>
        <w:spacing w:after="0"/>
      </w:pPr>
      <w:r>
        <w:t>Erstelle eine Kopie einer kleinen CSV-Datei.</w:t>
      </w:r>
    </w:p>
    <w:p>
      <w:pPr>
        <w:pStyle w:val="ListNumber"/>
        <w:numPr>
          <w:ilvl w:val="0"/>
          <w:numId w:val="72"/>
        </w:numPr>
        <w:spacing w:after="0"/>
      </w:pPr>
      <w:r>
        <w:t>Entferne einen Wert, vertausche ein Trennzeichen und schreibe ein Wort in eine Zahlenspalte.</w:t>
      </w:r>
    </w:p>
    <w:p>
      <w:pPr>
        <w:pStyle w:val="ListNumber"/>
        <w:numPr>
          <w:ilvl w:val="0"/>
          <w:numId w:val="72"/>
        </w:numPr>
        <w:spacing w:after="0"/>
      </w:pPr>
      <w:r>
        <w:t>Importiere die veränderte Datei.</w:t>
      </w:r>
    </w:p>
    <w:p>
      <w:pPr>
        <w:pStyle w:val="ListNumber"/>
        <w:numPr>
          <w:ilvl w:val="0"/>
          <w:numId w:val="72"/>
        </w:numPr>
        <w:spacing w:after="0"/>
      </w:pPr>
      <w:r>
        <w:t>Beschreibe für jeden Fehler, ob der Import scheitert oder erst die spätere Auswertung problematisch wird.</w:t>
      </w:r>
    </w:p>
    <w:p>
      <w:pPr>
        <w:pStyle w:val="ListNumber"/>
        <w:numPr>
          <w:ilvl w:val="0"/>
          <w:numId w:val="72"/>
        </w:numPr>
        <w:spacing w:after="0"/>
      </w:pPr>
      <w:r>
        <w:t>Stelle die Originaldatei wieder her.</w:t>
      </w:r>
    </w:p>
    <w:p>
      <w:pPr>
        <w:keepNext/>
      </w:pPr>
      <w:r>
        <w:rPr>
          <w:b/>
        </w:rPr>
        <w:t xml:space="preserve">Fachhilfe im Anhang: </w:t>
      </w:r>
      <w:hyperlink w:anchor="TERM_CSV" w:history="1">
        <w:r>
          <w:rPr>
            <w:rStyle w:val="Hyperlink"/>
            <w:rFonts w:ascii="Arial" w:hAnsi="Arial"/>
          </w:rPr>
          <w:t>CSV</w:t>
        </w:r>
      </w:hyperlink>
      <w:r>
        <w:t xml:space="preserve"> · </w:t>
      </w:r>
      <w:hyperlink w:anchor="TERM_PANDAS" w:history="1">
        <w:r>
          <w:rPr>
            <w:rStyle w:val="Hyperlink"/>
            <w:rFonts w:ascii="Arial" w:hAnsi="Arial"/>
          </w:rPr>
          <w:t>pandas</w:t>
        </w:r>
      </w:hyperlink>
      <w:r>
        <w:t xml:space="preserve"> · </w:t>
      </w:r>
      <w:hyperlink w:anchor="TERM_DATAFRAME" w:history="1">
        <w:r>
          <w:rPr>
            <w:rStyle w:val="Hyperlink"/>
            <w:rFonts w:ascii="Arial" w:hAnsi="Arial"/>
          </w:rPr>
          <w:t>DataFrame</w:t>
        </w:r>
      </w:hyperlink>
    </w:p>
    <w:p>
      <w:pPr>
        <w:keepNext w:val="0"/>
        <w:keepLines/>
        <w:spacing w:before="40" w:after="0" w:line="160" w:lineRule="atLeast"/>
        <w:jc w:val="right"/>
      </w:pP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9" w:name="K03_INFO"/>
      <w:r>
        <w:drawing>
          <wp:inline xmlns:a="http://schemas.openxmlformats.org/drawingml/2006/main" xmlns:pic="http://schemas.openxmlformats.org/drawingml/2006/picture">
            <wp:extent cx="187200" cy="187200"/>
            <wp:docPr id="11" name="Picture 11" title="3.2 Informationsblatt – Daten mit pandas untersuchen und visualisieren" descr="Schwarzes Outline-Symbol für 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13.2 Informationsblatt – Daten mit pandas untersuchen und visualisieren</w:t>
      </w:r>
      <w:r>
        <w:t/>
      </w:r>
      <w:bookmarkEnd w:id="1009"/>
    </w:p>
    <w:p>
      <w:pPr>
        <w:pStyle w:val="R8Information"/>
      </w:pPr>
      <w:r>
        <w:t>Begriff und Ergebnisform – Ein Datensteckbrief ist eine knappe, prüfbare Beschreibung eines Datensatzes: Quelle, Bedeutung einer Zeile, Spalten samt Einheiten, Umfang, fehlende oder auffällige Werte und die Grenze der Aussage. Gib ihn als beschriftete Tabelle ab. Deine zusätzliche Grafik zeigt eine genau benannte Frage, Achsen und Einheit; das Fehlerprotokoll notiert Änderung, Beobachtung und Folge getrennt.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Kapitelroute</w:t>
              <w:br/>
            </w:r>
            <w:r>
              <w:t>BKWI2 · Woche 1–2 · ca. 2 Unterrichtsstunden · BPE 7.1 · Vorbereitung von Datenanalyse und Programmbibliotheken</w:t>
            </w:r>
          </w:p>
        </w:tc>
      </w:tr>
    </w:tbl>
    <w:p>
      <w:pPr>
        <w:spacing w:after="20"/>
      </w:pPr>
    </w:p>
    <w:p>
      <w:pPr>
        <w:pStyle w:val="Heading2"/>
      </w:pPr>
      <w:r>
        <w:t>Das kannst du danach</w:t>
      </w:r>
    </w:p>
    <w:p>
      <w:pPr>
        <w:pStyle w:val="R8SegmentNumber"/>
        <w:numPr>
          <w:ilvl w:val="0"/>
          <w:numId w:val="104"/>
        </w:numPr>
        <w:spacing w:after="0"/>
      </w:pPr>
      <w:r>
        <w:t>Aufbau und Inhalt eines DataFrames systematisch beschreiben,</w:t>
      </w:r>
    </w:p>
    <w:p>
      <w:pPr>
        <w:pStyle w:val="R8SegmentNumber"/>
        <w:numPr>
          <w:ilvl w:val="0"/>
          <w:numId w:val="104"/>
        </w:numPr>
        <w:spacing w:after="0"/>
      </w:pPr>
      <w:r>
        <w:t>Spalten auswählen und einfache Kennzahlen berechnen,</w:t>
      </w:r>
    </w:p>
    <w:p>
      <w:pPr>
        <w:pStyle w:val="R8SegmentNumber"/>
        <w:numPr>
          <w:ilvl w:val="0"/>
          <w:numId w:val="104"/>
        </w:numPr>
        <w:spacing w:after="0"/>
      </w:pPr>
      <w:r>
        <w:t>fehlende und auffällige Werte erkennen,</w:t>
      </w:r>
    </w:p>
    <w:p>
      <w:pPr>
        <w:pStyle w:val="R8SegmentNumber"/>
        <w:numPr>
          <w:ilvl w:val="0"/>
          <w:numId w:val="104"/>
        </w:numPr>
        <w:spacing w:after="0"/>
      </w:pPr>
      <w:r>
        <w:t>eine Visualisierung aus einer fachlichen Frage ableiten,</w:t>
      </w:r>
    </w:p>
    <w:p>
      <w:pPr>
        <w:pStyle w:val="R8SegmentNumber"/>
        <w:numPr>
          <w:ilvl w:val="0"/>
          <w:numId w:val="104"/>
        </w:numPr>
        <w:spacing w:after="0"/>
      </w:pPr>
      <w:r>
        <w:t>Beobachtung, Interpretation und Ursache unterscheiden.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Startfrage</w:t>
              <w:br/>
            </w:r>
            <w:r>
              <w:t>Ein Datensatz besitzt 500 Zeilen und keine leeren Felder. Welche weiteren Prüfungen sind nötig, bevor daraus ein Modell trainiert wird?</w:t>
            </w:r>
          </w:p>
        </w:tc>
      </w:tr>
    </w:tbl>
    <w:p>
      <w:pPr>
        <w:spacing w:after="20"/>
      </w:pPr>
    </w:p>
    <w:p>
      <w:pPr>
        <w:pStyle w:val="Heading2"/>
      </w:pPr>
      <w:r>
        <w:t>CSV mit pandas einlesen</w:t>
      </w:r>
    </w:p>
    <w:p>
      <w:pPr>
        <w:spacing w:after="0"/>
      </w:pPr>
      <w:r>
        <w:t>pandas ist eine Python-Bibliothek für tabellarische Daten. Mit dem üblichen Kurznamen `pd` kann eine CSV-Datei in einen DataFrame geladen werden. Ein DataFrame ähnelt einer Tabelle, besitzt aber zusätzliche Funktionen zum Prüfen, Filtern, Berechnen und Visualisieren.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import pandas as pd</w:t>
              <w:br/>
              <w:br/>
              <w:t>daten = pd.read_csv('notebooks/daten/haeuser.csv')</w:t>
              <w:br/>
              <w:t>print(daten.head())</w:t>
            </w:r>
          </w:p>
        </w:tc>
      </w:tr>
    </w:tbl>
    <w:p>
      <w:pPr>
        <w:pStyle w:val="Heading3"/>
      </w:pPr>
      <w:r>
        <w:t>Durchgerechnetes Parallelbeispiel: Ausleihtage in der Schulbibliothek</w:t>
      </w:r>
    </w:p>
    <w:p>
      <w:pPr>
        <w:pStyle w:val="R8Information"/>
      </w:pPr>
      <w:r>
        <w:t>Der gesamte kleine Übungsdatensatz lautet: Buch A 3 Tage, Buch B 5 Tage, Buch C 4 Tage. Als Tabelle hat er drei Zeilen und zwei Spalten (Buch, Ausleihtage). Die mittlere Ausleihdauer ist (3 + 5 + 4) / 3 = 4 Tage. Eine mögliche Frage für eine Grafik lautet: Wie unterscheiden sich die drei Ausleihdauern? Ein Balkendiagramm mit Buch auf der x-Achse und Tagen auf der y-Achse zeigt die Werte 3, 5, 4. Sichtbar ist nur, dass B hier am längsten ausgeliehen wurde; warum, zeigen diese Daten nicht.</w:t>
      </w:r>
    </w:p>
    <w:p>
      <w:pPr/>
      <w:r>
        <w:t>So überträgst du die Methode: Frage formulieren → Spalten und Einheit prüfen → geeignete Kennzahl oder Grafik wählen → Beobachtung beschreiben → eine nicht belegbare Ursache ausdrücklich offenlassen. Verwende im Aufgabenblatt dafür die Lerndaten; die Bibliothekszahlen sind nur das Muster.</w:t>
      </w:r>
    </w:p>
    <w:p>
      <w:pPr>
        <w:pStyle w:val="R8Information"/>
      </w:pPr>
      <w:r>
        <w:rPr>
          <w:b/>
        </w:rPr>
        <w:t xml:space="preserve">Hilfe 1 zu Auftrag 1: </w:t>
      </w:r>
      <w:r>
        <w:t>Was bedeutet genau eine Datenzeile, und welche Spalten liefern überhaupt Zahlen?</w:t>
      </w:r>
    </w:p>
    <w:p>
      <w:pPr>
        <w:pStyle w:val="R8Information"/>
      </w:pPr>
      <w:r>
        <w:rPr>
          <w:b/>
        </w:rPr>
        <w:t xml:space="preserve">Hilfe 2 zu Auftrag 1: </w:t>
      </w:r>
      <w:r>
        <w:t>Lies im Bibliotheksbeispiel zunächst Zeilen, Spalten und Einheit ab. Übertrage diese Reihenfolge auf die lokale Lerndatei.</w:t>
      </w:r>
    </w:p>
    <w:p>
      <w:pPr>
        <w:pStyle w:val="R8Information"/>
      </w:pPr>
      <w:r>
        <w:rPr>
          <w:b/>
        </w:rPr>
        <w:t xml:space="preserve">Hilfe 3 zu Auftrag 1: </w:t>
      </w:r>
      <w:r>
        <w:t>Beginne den Steckbrief mit Quelle, Zeilenbedeutung und Spaltenliste. Prüfe fehlende Werte, bevor du Kennzahlen interpretierst.</w:t>
      </w:r>
    </w:p>
    <w:p>
      <w:pPr>
        <w:pStyle w:val="R8Information"/>
      </w:pPr>
      <w:r>
        <w:rPr>
          <w:b/>
        </w:rPr>
        <w:t xml:space="preserve">Hilfe 1 zu Auftrag 2: </w:t>
      </w:r>
      <w:r>
        <w:t>Welche eine fachliche Frage soll deine Grafik beantworten?</w:t>
      </w:r>
    </w:p>
    <w:p>
      <w:pPr>
        <w:pStyle w:val="R8Information"/>
      </w:pPr>
      <w:r>
        <w:rPr>
          <w:b/>
        </w:rPr>
        <w:t xml:space="preserve">Hilfe 2 zu Auftrag 2: </w:t>
      </w:r>
      <w:r>
        <w:t>Vergleiche die Frage im Bibliotheksbeispiel mit den tatsächlich vorhandenen Zahlenspalten der Lerndatei.</w:t>
      </w:r>
    </w:p>
    <w:p>
      <w:pPr>
        <w:pStyle w:val="R8Information"/>
      </w:pPr>
      <w:r>
        <w:rPr>
          <w:b/>
        </w:rPr>
        <w:t xml:space="preserve">Hilfe 3 zu Auftrag 2: </w:t>
      </w:r>
      <w:r>
        <w:t>Notiere Frage, geeignete Spalte, Einheit und passende Grafikform getrennt; füge erst dann Titel und Achsen hinzu.</w:t>
      </w:r>
    </w:p>
    <w:p>
      <w:pPr>
        <w:pStyle w:val="R8Information"/>
      </w:pPr>
      <w:r>
        <w:rPr>
          <w:b/>
        </w:rPr>
        <w:t xml:space="preserve">Hilfe 1 zu Auftrag 3: </w:t>
      </w:r>
      <w:r>
        <w:t>Was siehst du in den Daten, und was vermutest du nur als Ursache?</w:t>
      </w:r>
    </w:p>
    <w:p>
      <w:pPr>
        <w:pStyle w:val="R8Information"/>
      </w:pPr>
      <w:r>
        <w:rPr>
          <w:b/>
        </w:rPr>
        <w:t xml:space="preserve">Hilfe 2 zu Auftrag 3: </w:t>
      </w:r>
      <w:r>
        <w:t>Nutze die Unterscheidung zwischen Beobachtung und unbelegter Ursache im Bibliotheksbeispiel.</w:t>
      </w:r>
    </w:p>
    <w:p>
      <w:pPr>
        <w:pStyle w:val="R8Information"/>
      </w:pPr>
      <w:r>
        <w:rPr>
          <w:b/>
        </w:rPr>
        <w:t xml:space="preserve">Hilfe 3 zu Auftrag 3: </w:t>
      </w:r>
      <w:r>
        <w:t>Formuliere zuerst einen Satz zu den sichtbaren Werten und danach einen zweiten Satz mit einer offenen Prüfungsfrage.</w:t>
      </w:r>
    </w:p>
    <w:p>
      <w:pPr>
        <w:pStyle w:val="R8Information"/>
      </w:pPr>
      <w:r>
        <w:rPr>
          <w:b/>
        </w:rPr>
        <w:t xml:space="preserve">Hilfe 1 zu Auftrag 4: </w:t>
      </w:r>
      <w:r>
        <w:t>Woran erkennst du beim Blick in die CSV das Trennzeichen und die Spaltenüberschriften?</w:t>
      </w:r>
    </w:p>
    <w:p>
      <w:pPr>
        <w:pStyle w:val="R8Information"/>
      </w:pPr>
      <w:r>
        <w:rPr>
          <w:b/>
        </w:rPr>
        <w:t xml:space="preserve">Hilfe 2 zu Auftrag 4: </w:t>
      </w:r>
      <w:r>
        <w:t>Gehe im Informationsblatt zur Importstelle und prüfe Pfad, erste Zeilen und Anzahl der geladenen Zeilen.</w:t>
      </w:r>
    </w:p>
    <w:p>
      <w:pPr>
        <w:pStyle w:val="R8Information"/>
      </w:pPr>
      <w:r>
        <w:rPr>
          <w:b/>
        </w:rPr>
        <w:t xml:space="preserve">Hilfe 3 zu Auftrag 4: </w:t>
      </w:r>
      <w:r>
        <w:t>Ändere nur eine Pfadkomponente, lies die Fehlermeldung und stelle danach den ursprünglichen Pfad wieder her.</w:t>
      </w:r>
    </w:p>
    <w:p>
      <w:pPr>
        <w:pStyle w:val="R8Information"/>
      </w:pPr>
      <w:r>
        <w:rPr>
          <w:b/>
        </w:rPr>
        <w:t xml:space="preserve">Hilfe 1 zu Auftrag 5: </w:t>
      </w:r>
      <w:r>
        <w:t>Was ändert sich, wenn ein Wert fehlt oder statt einer Zahl Text erscheint?</w:t>
      </w:r>
    </w:p>
    <w:p>
      <w:pPr>
        <w:pStyle w:val="R8Information"/>
      </w:pPr>
      <w:r>
        <w:rPr>
          <w:b/>
        </w:rPr>
        <w:t xml:space="preserve">Hilfe 2 zu Auftrag 5: </w:t>
      </w:r>
      <w:r>
        <w:t>Vergleiche jeweils die Originaldatei und genau eine veränderte Kopie; prüfe zuerst den Import und danach die Auswertung.</w:t>
      </w:r>
    </w:p>
    <w:p>
      <w:pPr>
        <w:pStyle w:val="R8Information"/>
      </w:pPr>
      <w:r>
        <w:rPr>
          <w:b/>
        </w:rPr>
        <w:t xml:space="preserve">Hilfe 3 zu Auftrag 5: </w:t>
      </w:r>
      <w:r>
        <w:t>Lege ein Protokoll mit Änderung, Importbefund und möglicher Folge für die Kennzahl an. Die Folge prüfst du selbst am veränderten Datensatz.</w:t>
      </w:r>
    </w:p>
    <w:p>
      <w:pPr>
        <w:pStyle w:val="Heading3"/>
      </w:pPr>
      <w:r>
        <w:t>Code in vier Fragen lesen</w:t>
      </w:r>
    </w:p>
    <w:tbl>
      <w:tblPr>
        <w:tblStyle w:val="TableGrid"/>
        <w:tblW w:type="dxa" w:w="9360"/>
        <w:tblLayout w:type="fixed"/>
        <w:tblLook w:firstColumn="1" w:firstRow="1" w:lastColumn="0" w:lastRow="0" w:noHBand="0" w:noVBand="1" w:val="04A0"/>
        <w:jc w:val="left"/>
        <w:tblInd w:w="220" w:type="dxa"/>
      </w:tblPr>
      <w:tblGrid>
        <w:gridCol w:w="3000"/>
        <w:gridCol w:w="6360"/>
      </w:tblGrid>
      <w:tr>
        <w:trPr>
          <w:tblHeader w:val="true"/>
          <w:cantSplit/>
        </w:trPr>
        <w:tc>
          <w:tcPr>
            <w:tcW w:type="dxa" w:w="3000"/>
            <w:tcW w:w="3000" w:type="dxa"/>
            <w:shd w:fill="214D49"/>
            <w:tcMar>
              <w:top w:w="100" w:type="dxa"/>
              <w:start w:w="120" w:type="dxa"/>
              <w:bottom w:w="100" w:type="dxa"/>
              <w:end w:w="120" w:type="dxa"/>
            </w:tcMar>
          </w:tcPr>
          <w:p>
            <w:pPr>
              <w:spacing w:after="40"/>
            </w:pPr>
            <w:r>
              <w:rPr>
                <w:b/>
                <w:color w:val="FFFFFF"/>
                <w:sz w:val="18"/>
              </w:rPr>
              <w:t>Codebestandteil</w:t>
            </w:r>
          </w:p>
        </w:tc>
        <w:tc>
          <w:tcPr>
            <w:tcW w:type="dxa" w:w="6360"/>
            <w:tcW w:w="6360" w:type="dxa"/>
            <w:shd w:fill="214D49"/>
            <w:tcMar>
              <w:top w:w="100" w:type="dxa"/>
              <w:start w:w="120" w:type="dxa"/>
              <w:bottom w:w="100" w:type="dxa"/>
              <w:end w:w="120" w:type="dxa"/>
            </w:tcMar>
          </w:tcPr>
          <w:p>
            <w:pPr>
              <w:spacing w:after="40"/>
            </w:pPr>
            <w:r>
              <w:rPr>
                <w:b/>
                <w:color w:val="FFFFFF"/>
                <w:sz w:val="18"/>
              </w:rPr>
              <w:t>Leitfrage</w:t>
            </w:r>
          </w:p>
        </w:tc>
      </w:tr>
      <w:tr>
        <w:trPr>
          <w:cantSplit/>
        </w:trPr>
        <w:tc>
          <w:tcPr>
            <w:tcW w:type="dxa" w:w="3000"/>
            <w:tcW w:w="3000" w:type="dxa"/>
            <w:tcMar>
              <w:top w:w="100" w:type="dxa"/>
              <w:start w:w="120" w:type="dxa"/>
              <w:bottom w:w="100" w:type="dxa"/>
              <w:end w:w="120" w:type="dxa"/>
            </w:tcMar>
          </w:tcPr>
          <w:p>
            <w:pPr>
              <w:spacing w:after="40"/>
            </w:pPr>
            <w:r>
              <w:rPr>
                <w:sz w:val="18"/>
              </w:rPr>
              <w:t>import pandas as pd</w:t>
            </w:r>
          </w:p>
        </w:tc>
        <w:tc>
          <w:tcPr>
            <w:tcW w:type="dxa" w:w="6360"/>
            <w:tcW w:w="6360" w:type="dxa"/>
            <w:tcMar>
              <w:top w:w="100" w:type="dxa"/>
              <w:start w:w="120" w:type="dxa"/>
              <w:bottom w:w="100" w:type="dxa"/>
              <w:end w:w="120" w:type="dxa"/>
            </w:tcMar>
          </w:tcPr>
          <w:p>
            <w:pPr>
              <w:spacing w:after="40"/>
            </w:pPr>
            <w:r>
              <w:rPr>
                <w:sz w:val="18"/>
              </w:rPr>
              <w:t>Welche Bibliothek wird unter welchem Kurznamen eingebunden?</w:t>
            </w:r>
          </w:p>
        </w:tc>
      </w:tr>
      <w:tr>
        <w:trPr>
          <w:cantSplit/>
        </w:trPr>
        <w:tc>
          <w:tcPr>
            <w:tcW w:type="dxa" w:w="3000"/>
            <w:tcW w:w="3000" w:type="dxa"/>
            <w:shd w:fill="F5FAF8"/>
            <w:tcMar>
              <w:top w:w="100" w:type="dxa"/>
              <w:start w:w="120" w:type="dxa"/>
              <w:bottom w:w="100" w:type="dxa"/>
              <w:end w:w="120" w:type="dxa"/>
            </w:tcMar>
          </w:tcPr>
          <w:p>
            <w:pPr>
              <w:spacing w:after="40"/>
            </w:pPr>
            <w:r>
              <w:rPr>
                <w:sz w:val="18"/>
              </w:rPr>
              <w:t>pd.read_csv(...)</w:t>
            </w:r>
          </w:p>
        </w:tc>
        <w:tc>
          <w:tcPr>
            <w:tcW w:type="dxa" w:w="6360"/>
            <w:tcW w:w="6360" w:type="dxa"/>
            <w:shd w:fill="F5FAF8"/>
            <w:tcMar>
              <w:top w:w="100" w:type="dxa"/>
              <w:start w:w="120" w:type="dxa"/>
              <w:bottom w:w="100" w:type="dxa"/>
              <w:end w:w="120" w:type="dxa"/>
            </w:tcMar>
          </w:tcPr>
          <w:p>
            <w:pPr>
              <w:spacing w:after="40"/>
            </w:pPr>
            <w:r>
              <w:rPr>
                <w:sz w:val="18"/>
              </w:rPr>
              <w:t>Welche Funktion liest die Datei ein?</w:t>
            </w:r>
          </w:p>
        </w:tc>
      </w:tr>
      <w:tr>
        <w:trPr>
          <w:cantSplit/>
        </w:trPr>
        <w:tc>
          <w:tcPr>
            <w:tcW w:type="dxa" w:w="3000"/>
            <w:tcW w:w="3000" w:type="dxa"/>
            <w:tcMar>
              <w:top w:w="100" w:type="dxa"/>
              <w:start w:w="120" w:type="dxa"/>
              <w:bottom w:w="100" w:type="dxa"/>
              <w:end w:w="120" w:type="dxa"/>
            </w:tcMar>
          </w:tcPr>
          <w:p>
            <w:pPr>
              <w:spacing w:after="40"/>
            </w:pPr>
            <w:r>
              <w:rPr>
                <w:sz w:val="18"/>
              </w:rPr>
              <w:t>daten = ...</w:t>
            </w:r>
          </w:p>
        </w:tc>
        <w:tc>
          <w:tcPr>
            <w:tcW w:type="dxa" w:w="6360"/>
            <w:tcW w:w="6360" w:type="dxa"/>
            <w:tcMar>
              <w:top w:w="100" w:type="dxa"/>
              <w:start w:w="120" w:type="dxa"/>
              <w:bottom w:w="100" w:type="dxa"/>
              <w:end w:w="120" w:type="dxa"/>
            </w:tcMar>
          </w:tcPr>
          <w:p>
            <w:pPr>
              <w:spacing w:after="40"/>
            </w:pPr>
            <w:r>
              <w:rPr>
                <w:sz w:val="18"/>
              </w:rPr>
              <w:t>Unter welchem Namen wird der DataFrame gespeichert?</w:t>
            </w:r>
          </w:p>
        </w:tc>
      </w:tr>
      <w:tr>
        <w:trPr>
          <w:cantSplit/>
        </w:trPr>
        <w:tc>
          <w:tcPr>
            <w:tcW w:type="dxa" w:w="3000"/>
            <w:tcW w:w="3000" w:type="dxa"/>
            <w:shd w:fill="F5FAF8"/>
            <w:tcMar>
              <w:top w:w="100" w:type="dxa"/>
              <w:start w:w="120" w:type="dxa"/>
              <w:bottom w:w="100" w:type="dxa"/>
              <w:end w:w="120" w:type="dxa"/>
            </w:tcMar>
          </w:tcPr>
          <w:p>
            <w:pPr>
              <w:spacing w:after="40"/>
            </w:pPr>
            <w:r>
              <w:rPr>
                <w:sz w:val="18"/>
              </w:rPr>
              <w:t>daten.head()</w:t>
            </w:r>
          </w:p>
        </w:tc>
        <w:tc>
          <w:tcPr>
            <w:tcW w:type="dxa" w:w="6360"/>
            <w:tcW w:w="6360" w:type="dxa"/>
            <w:shd w:fill="F5FAF8"/>
            <w:tcMar>
              <w:top w:w="100" w:type="dxa"/>
              <w:start w:w="120" w:type="dxa"/>
              <w:bottom w:w="100" w:type="dxa"/>
              <w:end w:w="120" w:type="dxa"/>
            </w:tcMar>
          </w:tcPr>
          <w:p>
            <w:pPr>
              <w:spacing w:after="40"/>
            </w:pPr>
            <w:r>
              <w:rPr>
                <w:sz w:val="18"/>
              </w:rPr>
              <w:t>Welche Stichprobe wird ausgegeben?</w:t>
            </w:r>
          </w:p>
        </w:tc>
      </w:tr>
    </w:tbl>
    <w:p>
      <w:pPr>
        <w:pStyle w:val="R8SegmentNumber"/>
        <w:numPr>
          <w:ilvl w:val="0"/>
          <w:numId w:val="105"/>
        </w:numPr>
        <w:spacing w:after="0"/>
      </w:pPr>
      <w:r>
        <w:t>Daten mit pandas einlesen und den Import kontrollieren.</w:t>
      </w:r>
    </w:p>
    <w:p>
      <w:pPr>
        <w:pStyle w:val="Heading2"/>
      </w:pPr>
      <w:r>
        <w:t>Der Datensteckbrief</w:t>
      </w:r>
    </w:p>
    <w:p>
      <w:pPr>
        <w:spacing w:after="0"/>
      </w:pPr>
      <w:r>
        <w:t>Bevor gerechnet wird, entsteht ein kurzer Datensteckbrief. Er beantwortet: Woher kommen die Daten? Was beschreibt eine Zeile? Welche Spalten gibt es? Welche Einheiten und Wertebereiche gelten? Welche Zielsetzung verfolgt die spätere Auswertung?</w:t>
      </w:r>
    </w:p>
    <w:tbl>
      <w:tblPr>
        <w:tblStyle w:val="TableGrid"/>
        <w:tblW w:type="dxa" w:w="9360"/>
        <w:tblLayout w:type="fixed"/>
        <w:tblLook w:firstColumn="1" w:firstRow="1" w:lastColumn="0" w:lastRow="0" w:noHBand="0" w:noVBand="1" w:val="04A0"/>
        <w:jc w:val="left"/>
        <w:tblInd w:w="220" w:type="dxa"/>
      </w:tblPr>
      <w:tblGrid>
        <w:gridCol w:w="2300"/>
        <w:gridCol w:w="2500"/>
        <w:gridCol w:w="45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Befehl</w:t>
            </w:r>
          </w:p>
        </w:tc>
        <w:tc>
          <w:tcPr>
            <w:tcW w:type="dxa" w:w="2500"/>
            <w:tcW w:w="2500" w:type="dxa"/>
            <w:shd w:fill="214D49"/>
            <w:tcMar>
              <w:top w:w="100" w:type="dxa"/>
              <w:start w:w="120" w:type="dxa"/>
              <w:bottom w:w="100" w:type="dxa"/>
              <w:end w:w="120" w:type="dxa"/>
            </w:tcMar>
          </w:tcPr>
          <w:p>
            <w:pPr>
              <w:spacing w:after="40"/>
            </w:pPr>
            <w:r>
              <w:rPr>
                <w:b/>
                <w:color w:val="FFFFFF"/>
                <w:sz w:val="18"/>
              </w:rPr>
              <w:t>liefert</w:t>
            </w:r>
          </w:p>
        </w:tc>
        <w:tc>
          <w:tcPr>
            <w:tcW w:type="dxa" w:w="4560"/>
            <w:tcW w:w="4560" w:type="dxa"/>
            <w:shd w:fill="214D49"/>
            <w:tcMar>
              <w:top w:w="100" w:type="dxa"/>
              <w:start w:w="120" w:type="dxa"/>
              <w:bottom w:w="100" w:type="dxa"/>
              <w:end w:w="120" w:type="dxa"/>
            </w:tcMar>
          </w:tcPr>
          <w:p>
            <w:pPr>
              <w:spacing w:after="40"/>
            </w:pPr>
            <w:r>
              <w:rPr>
                <w:b/>
                <w:color w:val="FFFFFF"/>
                <w:sz w:val="18"/>
              </w:rPr>
              <w:t>Prüffrage</w:t>
            </w:r>
          </w:p>
        </w:tc>
      </w:tr>
      <w:tr>
        <w:trPr>
          <w:cantSplit/>
        </w:trPr>
        <w:tc>
          <w:tcPr>
            <w:tcW w:type="dxa" w:w="2300"/>
            <w:tcW w:w="2300" w:type="dxa"/>
            <w:tcMar>
              <w:top w:w="100" w:type="dxa"/>
              <w:start w:w="120" w:type="dxa"/>
              <w:bottom w:w="100" w:type="dxa"/>
              <w:end w:w="120" w:type="dxa"/>
            </w:tcMar>
          </w:tcPr>
          <w:p>
            <w:pPr>
              <w:spacing w:after="40"/>
            </w:pPr>
            <w:r>
              <w:rPr>
                <w:sz w:val="18"/>
              </w:rPr>
              <w:t>daten.head()</w:t>
            </w:r>
          </w:p>
        </w:tc>
        <w:tc>
          <w:tcPr>
            <w:tcW w:type="dxa" w:w="2500"/>
            <w:tcW w:w="2500" w:type="dxa"/>
            <w:tcMar>
              <w:top w:w="100" w:type="dxa"/>
              <w:start w:w="120" w:type="dxa"/>
              <w:bottom w:w="100" w:type="dxa"/>
              <w:end w:w="120" w:type="dxa"/>
            </w:tcMar>
          </w:tcPr>
          <w:p>
            <w:pPr>
              <w:spacing w:after="40"/>
            </w:pPr>
            <w:r>
              <w:rPr>
                <w:sz w:val="18"/>
              </w:rPr>
              <w:t>erste Zeilen</w:t>
            </w:r>
          </w:p>
        </w:tc>
        <w:tc>
          <w:tcPr>
            <w:tcW w:type="dxa" w:w="4560"/>
            <w:tcW w:w="4560" w:type="dxa"/>
            <w:tcMar>
              <w:top w:w="100" w:type="dxa"/>
              <w:start w:w="120" w:type="dxa"/>
              <w:bottom w:w="100" w:type="dxa"/>
              <w:end w:w="120" w:type="dxa"/>
            </w:tcMar>
          </w:tcPr>
          <w:p>
            <w:pPr>
              <w:spacing w:after="40"/>
            </w:pPr>
            <w:r>
              <w:rPr>
                <w:sz w:val="18"/>
              </w:rPr>
              <w:t>Sehen Spalten und Beispiele plausibel aus?</w:t>
            </w:r>
          </w:p>
        </w:tc>
      </w:tr>
      <w:tr>
        <w:trPr>
          <w:cantSplit/>
        </w:trPr>
        <w:tc>
          <w:tcPr>
            <w:tcW w:type="dxa" w:w="2300"/>
            <w:tcW w:w="2300" w:type="dxa"/>
            <w:shd w:fill="F5FAF8"/>
            <w:tcMar>
              <w:top w:w="100" w:type="dxa"/>
              <w:start w:w="120" w:type="dxa"/>
              <w:bottom w:w="100" w:type="dxa"/>
              <w:end w:w="120" w:type="dxa"/>
            </w:tcMar>
          </w:tcPr>
          <w:p>
            <w:pPr>
              <w:spacing w:after="40"/>
            </w:pPr>
            <w:r>
              <w:rPr>
                <w:sz w:val="18"/>
              </w:rPr>
              <w:t>daten.shape</w:t>
            </w:r>
          </w:p>
        </w:tc>
        <w:tc>
          <w:tcPr>
            <w:tcW w:type="dxa" w:w="2500"/>
            <w:tcW w:w="2500" w:type="dxa"/>
            <w:shd w:fill="F5FAF8"/>
            <w:tcMar>
              <w:top w:w="100" w:type="dxa"/>
              <w:start w:w="120" w:type="dxa"/>
              <w:bottom w:w="100" w:type="dxa"/>
              <w:end w:w="120" w:type="dxa"/>
            </w:tcMar>
          </w:tcPr>
          <w:p>
            <w:pPr>
              <w:spacing w:after="40"/>
            </w:pPr>
            <w:r>
              <w:rPr>
                <w:sz w:val="18"/>
              </w:rPr>
              <w:t>Zeilen und Spalten</w:t>
            </w:r>
          </w:p>
        </w:tc>
        <w:tc>
          <w:tcPr>
            <w:tcW w:type="dxa" w:w="4560"/>
            <w:tcW w:w="4560" w:type="dxa"/>
            <w:shd w:fill="F5FAF8"/>
            <w:tcMar>
              <w:top w:w="100" w:type="dxa"/>
              <w:start w:w="120" w:type="dxa"/>
              <w:bottom w:w="100" w:type="dxa"/>
              <w:end w:w="120" w:type="dxa"/>
            </w:tcMar>
          </w:tcPr>
          <w:p>
            <w:pPr>
              <w:spacing w:after="40"/>
            </w:pPr>
            <w:r>
              <w:rPr>
                <w:sz w:val="18"/>
              </w:rPr>
              <w:t>Ist die erwartete Größe vorhanden?</w:t>
            </w:r>
          </w:p>
        </w:tc>
      </w:tr>
      <w:tr>
        <w:trPr>
          <w:cantSplit/>
        </w:trPr>
        <w:tc>
          <w:tcPr>
            <w:tcW w:type="dxa" w:w="2300"/>
            <w:tcW w:w="2300" w:type="dxa"/>
            <w:tcMar>
              <w:top w:w="100" w:type="dxa"/>
              <w:start w:w="120" w:type="dxa"/>
              <w:bottom w:w="100" w:type="dxa"/>
              <w:end w:w="120" w:type="dxa"/>
            </w:tcMar>
          </w:tcPr>
          <w:p>
            <w:pPr>
              <w:spacing w:after="40"/>
            </w:pPr>
            <w:r>
              <w:rPr>
                <w:sz w:val="18"/>
              </w:rPr>
              <w:t>daten.columns</w:t>
            </w:r>
          </w:p>
        </w:tc>
        <w:tc>
          <w:tcPr>
            <w:tcW w:type="dxa" w:w="2500"/>
            <w:tcW w:w="2500" w:type="dxa"/>
            <w:tcMar>
              <w:top w:w="100" w:type="dxa"/>
              <w:start w:w="120" w:type="dxa"/>
              <w:bottom w:w="100" w:type="dxa"/>
              <w:end w:w="120" w:type="dxa"/>
            </w:tcMar>
          </w:tcPr>
          <w:p>
            <w:pPr>
              <w:spacing w:after="40"/>
            </w:pPr>
            <w:r>
              <w:rPr>
                <w:sz w:val="18"/>
              </w:rPr>
              <w:t>Spaltennamen</w:t>
            </w:r>
          </w:p>
        </w:tc>
        <w:tc>
          <w:tcPr>
            <w:tcW w:type="dxa" w:w="4560"/>
            <w:tcW w:w="4560" w:type="dxa"/>
            <w:tcMar>
              <w:top w:w="100" w:type="dxa"/>
              <w:start w:w="120" w:type="dxa"/>
              <w:bottom w:w="100" w:type="dxa"/>
              <w:end w:w="120" w:type="dxa"/>
            </w:tcMar>
          </w:tcPr>
          <w:p>
            <w:pPr>
              <w:spacing w:after="40"/>
            </w:pPr>
            <w:r>
              <w:rPr>
                <w:sz w:val="18"/>
              </w:rPr>
              <w:t>Sind Namen vollständig und eindeutig?</w:t>
            </w:r>
          </w:p>
        </w:tc>
      </w:tr>
      <w:tr>
        <w:trPr>
          <w:cantSplit/>
        </w:trPr>
        <w:tc>
          <w:tcPr>
            <w:tcW w:type="dxa" w:w="2300"/>
            <w:tcW w:w="2300" w:type="dxa"/>
            <w:shd w:fill="F5FAF8"/>
            <w:tcMar>
              <w:top w:w="100" w:type="dxa"/>
              <w:start w:w="120" w:type="dxa"/>
              <w:bottom w:w="100" w:type="dxa"/>
              <w:end w:w="120" w:type="dxa"/>
            </w:tcMar>
          </w:tcPr>
          <w:p>
            <w:pPr>
              <w:spacing w:after="40"/>
            </w:pPr>
            <w:r>
              <w:rPr>
                <w:sz w:val="18"/>
              </w:rPr>
              <w:t>daten.info()</w:t>
            </w:r>
          </w:p>
        </w:tc>
        <w:tc>
          <w:tcPr>
            <w:tcW w:type="dxa" w:w="2500"/>
            <w:tcW w:w="2500" w:type="dxa"/>
            <w:shd w:fill="F5FAF8"/>
            <w:tcMar>
              <w:top w:w="100" w:type="dxa"/>
              <w:start w:w="120" w:type="dxa"/>
              <w:bottom w:w="100" w:type="dxa"/>
              <w:end w:w="120" w:type="dxa"/>
            </w:tcMar>
          </w:tcPr>
          <w:p>
            <w:pPr>
              <w:spacing w:after="40"/>
            </w:pPr>
            <w:r>
              <w:rPr>
                <w:sz w:val="18"/>
              </w:rPr>
              <w:t>Datentypen und Belegung</w:t>
            </w:r>
          </w:p>
        </w:tc>
        <w:tc>
          <w:tcPr>
            <w:tcW w:type="dxa" w:w="4560"/>
            <w:tcW w:w="4560" w:type="dxa"/>
            <w:shd w:fill="F5FAF8"/>
            <w:tcMar>
              <w:top w:w="100" w:type="dxa"/>
              <w:start w:w="120" w:type="dxa"/>
              <w:bottom w:w="100" w:type="dxa"/>
              <w:end w:w="120" w:type="dxa"/>
            </w:tcMar>
          </w:tcPr>
          <w:p>
            <w:pPr>
              <w:spacing w:after="40"/>
            </w:pPr>
            <w:r>
              <w:rPr>
                <w:sz w:val="18"/>
              </w:rPr>
              <w:t>Gibt es fehlende Werte oder falsche Typen?</w:t>
            </w:r>
          </w:p>
        </w:tc>
      </w:tr>
      <w:tr>
        <w:trPr>
          <w:cantSplit/>
        </w:trPr>
        <w:tc>
          <w:tcPr>
            <w:tcW w:type="dxa" w:w="2300"/>
            <w:tcW w:w="2300" w:type="dxa"/>
            <w:tcMar>
              <w:top w:w="100" w:type="dxa"/>
              <w:start w:w="120" w:type="dxa"/>
              <w:bottom w:w="100" w:type="dxa"/>
              <w:end w:w="120" w:type="dxa"/>
            </w:tcMar>
          </w:tcPr>
          <w:p>
            <w:pPr>
              <w:spacing w:after="40"/>
            </w:pPr>
            <w:r>
              <w:rPr>
                <w:sz w:val="18"/>
              </w:rPr>
              <w:t>daten.describe()</w:t>
            </w:r>
          </w:p>
        </w:tc>
        <w:tc>
          <w:tcPr>
            <w:tcW w:type="dxa" w:w="2500"/>
            <w:tcW w:w="2500" w:type="dxa"/>
            <w:tcMar>
              <w:top w:w="100" w:type="dxa"/>
              <w:start w:w="120" w:type="dxa"/>
              <w:bottom w:w="100" w:type="dxa"/>
              <w:end w:w="120" w:type="dxa"/>
            </w:tcMar>
          </w:tcPr>
          <w:p>
            <w:pPr>
              <w:spacing w:after="40"/>
            </w:pPr>
            <w:r>
              <w:rPr>
                <w:sz w:val="18"/>
              </w:rPr>
              <w:t>statistische Kennzahlen</w:t>
            </w:r>
          </w:p>
        </w:tc>
        <w:tc>
          <w:tcPr>
            <w:tcW w:type="dxa" w:w="4560"/>
            <w:tcW w:w="4560" w:type="dxa"/>
            <w:tcMar>
              <w:top w:w="100" w:type="dxa"/>
              <w:start w:w="120" w:type="dxa"/>
              <w:bottom w:w="100" w:type="dxa"/>
              <w:end w:w="120" w:type="dxa"/>
            </w:tcMar>
          </w:tcPr>
          <w:p>
            <w:pPr>
              <w:spacing w:after="40"/>
            </w:pPr>
            <w:r>
              <w:rPr>
                <w:sz w:val="18"/>
              </w:rPr>
              <w:t>Sind Wertebereiche und Verteilungen plausibel?</w:t>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print(daten.head())</w:t>
              <w:br/>
              <w:t>print(daten.shape)</w:t>
              <w:br/>
              <w:t>print(daten.columns)</w:t>
              <w:br/>
              <w:t>daten.info()</w:t>
              <w:br/>
              <w:t>print(daten.describe())</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Merksatz</w:t>
              <w:br/>
            </w:r>
            <w:r>
              <w:t>Ein DataFrame ist technisch lesbar, wenn pandas ihn laden kann. Er ist fachlich brauchbar, wenn Bedeutung, Qualität und Grenzen der Daten verstanden und dokumentiert sind.</w:t>
            </w:r>
          </w:p>
        </w:tc>
      </w:tr>
    </w:tbl>
    <w:p>
      <w:pPr>
        <w:spacing w:after="20"/>
      </w:pPr>
    </w:p>
    <w:p>
      <w:pPr>
        <w:pStyle w:val="Heading2"/>
      </w:pPr>
      <w:r>
        <w:t>Spalten auswählen und Kennzahlen berechnen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punkte = daten['punkte']</w:t>
              <w:br/>
              <w:t>print(punkte.min())</w:t>
              <w:br/>
              <w:t>print(punkte.max())</w:t>
              <w:br/>
              <w:t>print(punkte.mean())</w:t>
              <w:br/>
              <w:t>print(punkte.median())</w:t>
            </w:r>
          </w:p>
        </w:tc>
      </w:tr>
    </w:tbl>
    <w:p>
      <w:pPr>
        <w:spacing w:after="0"/>
      </w:pPr>
      <w:r>
        <w:t>Mittelwert und Median beantworten ähnliche, aber nicht identische Fragen. Der Mittelwert reagiert stärker auf extreme Werte. Deshalb sollte eine Kennzahl nie ohne Kenntnis der Verteilung berichtet werden.</w:t>
      </w:r>
    </w:p>
    <w:p>
      <w:pPr>
        <w:pStyle w:val="Heading2"/>
      </w:pPr>
      <w:r>
        <w:t>Erst die Frage, dann das Diagramm</w:t>
      </w:r>
    </w:p>
    <w:tbl>
      <w:tblPr>
        <w:tblStyle w:val="TableGrid"/>
        <w:tblW w:type="dxa" w:w="9360"/>
        <w:tblLayout w:type="fixed"/>
        <w:tblLook w:firstColumn="1" w:firstRow="1" w:lastColumn="0" w:lastRow="0" w:noHBand="0" w:noVBand="1" w:val="04A0"/>
        <w:jc w:val="left"/>
        <w:tblInd w:w="220" w:type="dxa"/>
      </w:tblPr>
      <w:tblGrid>
        <w:gridCol w:w="3000"/>
        <w:gridCol w:w="2700"/>
        <w:gridCol w:w="3660"/>
      </w:tblGrid>
      <w:tr>
        <w:trPr>
          <w:tblHeader w:val="true"/>
          <w:cantSplit/>
        </w:trPr>
        <w:tc>
          <w:tcPr>
            <w:tcW w:type="dxa" w:w="3000"/>
            <w:tcW w:w="3000" w:type="dxa"/>
            <w:shd w:fill="214D49"/>
            <w:tcMar>
              <w:top w:w="100" w:type="dxa"/>
              <w:start w:w="120" w:type="dxa"/>
              <w:bottom w:w="100" w:type="dxa"/>
              <w:end w:w="120" w:type="dxa"/>
            </w:tcMar>
          </w:tcPr>
          <w:p>
            <w:pPr>
              <w:spacing w:after="40"/>
            </w:pPr>
            <w:r>
              <w:rPr>
                <w:b/>
                <w:color w:val="FFFFFF"/>
                <w:sz w:val="18"/>
              </w:rPr>
              <w:t>Fragestellung</w:t>
            </w:r>
          </w:p>
        </w:tc>
        <w:tc>
          <w:tcPr>
            <w:tcW w:type="dxa" w:w="2700"/>
            <w:tcW w:w="2700" w:type="dxa"/>
            <w:shd w:fill="214D49"/>
            <w:tcMar>
              <w:top w:w="100" w:type="dxa"/>
              <w:start w:w="120" w:type="dxa"/>
              <w:bottom w:w="100" w:type="dxa"/>
              <w:end w:w="120" w:type="dxa"/>
            </w:tcMar>
          </w:tcPr>
          <w:p>
            <w:pPr>
              <w:spacing w:after="40"/>
            </w:pPr>
            <w:r>
              <w:rPr>
                <w:b/>
                <w:color w:val="FFFFFF"/>
                <w:sz w:val="18"/>
              </w:rPr>
              <w:t>geeignete Darstellung</w:t>
            </w:r>
          </w:p>
        </w:tc>
        <w:tc>
          <w:tcPr>
            <w:tcW w:type="dxa" w:w="3660"/>
            <w:tcW w:w="3660" w:type="dxa"/>
            <w:shd w:fill="214D49"/>
            <w:tcMar>
              <w:top w:w="100" w:type="dxa"/>
              <w:start w:w="120" w:type="dxa"/>
              <w:bottom w:w="100" w:type="dxa"/>
              <w:end w:w="120" w:type="dxa"/>
            </w:tcMar>
          </w:tcPr>
          <w:p>
            <w:pPr>
              <w:spacing w:after="40"/>
            </w:pPr>
            <w:r>
              <w:rPr>
                <w:b/>
                <w:color w:val="FFFFFF"/>
                <w:sz w:val="18"/>
              </w:rPr>
              <w:t>Beispiel</w:t>
            </w:r>
          </w:p>
        </w:tc>
      </w:tr>
      <w:tr>
        <w:trPr>
          <w:cantSplit/>
        </w:trPr>
        <w:tc>
          <w:tcPr>
            <w:tcW w:type="dxa" w:w="3000"/>
            <w:tcW w:w="3000" w:type="dxa"/>
            <w:tcMar>
              <w:top w:w="100" w:type="dxa"/>
              <w:start w:w="120" w:type="dxa"/>
              <w:bottom w:w="100" w:type="dxa"/>
              <w:end w:w="120" w:type="dxa"/>
            </w:tcMar>
          </w:tcPr>
          <w:p>
            <w:pPr>
              <w:spacing w:after="40"/>
            </w:pPr>
            <w:r>
              <w:rPr>
                <w:sz w:val="18"/>
              </w:rPr>
              <w:t>Wie sind Zahlenwerte verteilt?</w:t>
            </w:r>
          </w:p>
        </w:tc>
        <w:tc>
          <w:tcPr>
            <w:tcW w:type="dxa" w:w="2700"/>
            <w:tcW w:w="2700" w:type="dxa"/>
            <w:tcMar>
              <w:top w:w="100" w:type="dxa"/>
              <w:start w:w="120" w:type="dxa"/>
              <w:bottom w:w="100" w:type="dxa"/>
              <w:end w:w="120" w:type="dxa"/>
            </w:tcMar>
          </w:tcPr>
          <w:p>
            <w:pPr>
              <w:spacing w:after="40"/>
            </w:pPr>
            <w:r>
              <w:rPr>
                <w:sz w:val="18"/>
              </w:rPr>
              <w:t>Histogramm</w:t>
            </w:r>
          </w:p>
        </w:tc>
        <w:tc>
          <w:tcPr>
            <w:tcW w:type="dxa" w:w="3660"/>
            <w:tcW w:w="3660" w:type="dxa"/>
            <w:tcMar>
              <w:top w:w="100" w:type="dxa"/>
              <w:start w:w="120" w:type="dxa"/>
              <w:bottom w:w="100" w:type="dxa"/>
              <w:end w:w="120" w:type="dxa"/>
            </w:tcMar>
          </w:tcPr>
          <w:p>
            <w:pPr>
              <w:spacing w:after="40"/>
            </w:pPr>
            <w:r>
              <w:rPr>
                <w:sz w:val="18"/>
              </w:rPr>
              <w:t>Verteilung der Bearbeitungszeiten</w:t>
            </w:r>
          </w:p>
        </w:tc>
      </w:tr>
      <w:tr>
        <w:trPr>
          <w:cantSplit/>
        </w:trPr>
        <w:tc>
          <w:tcPr>
            <w:tcW w:type="dxa" w:w="3000"/>
            <w:tcW w:w="3000" w:type="dxa"/>
            <w:shd w:fill="F5FAF8"/>
            <w:tcMar>
              <w:top w:w="100" w:type="dxa"/>
              <w:start w:w="120" w:type="dxa"/>
              <w:bottom w:w="100" w:type="dxa"/>
              <w:end w:w="120" w:type="dxa"/>
            </w:tcMar>
          </w:tcPr>
          <w:p>
            <w:pPr>
              <w:spacing w:after="40"/>
            </w:pPr>
            <w:r>
              <w:rPr>
                <w:sz w:val="18"/>
              </w:rPr>
              <w:t>Wie unterscheiden sich Kategorien?</w:t>
            </w:r>
          </w:p>
        </w:tc>
        <w:tc>
          <w:tcPr>
            <w:tcW w:type="dxa" w:w="2700"/>
            <w:tcW w:w="2700" w:type="dxa"/>
            <w:shd w:fill="F5FAF8"/>
            <w:tcMar>
              <w:top w:w="100" w:type="dxa"/>
              <w:start w:w="120" w:type="dxa"/>
              <w:bottom w:w="100" w:type="dxa"/>
              <w:end w:w="120" w:type="dxa"/>
            </w:tcMar>
          </w:tcPr>
          <w:p>
            <w:pPr>
              <w:spacing w:after="40"/>
            </w:pPr>
            <w:r>
              <w:rPr>
                <w:sz w:val="18"/>
              </w:rPr>
              <w:t>Balkendiagramm</w:t>
            </w:r>
          </w:p>
        </w:tc>
        <w:tc>
          <w:tcPr>
            <w:tcW w:type="dxa" w:w="3660"/>
            <w:tcW w:w="3660" w:type="dxa"/>
            <w:shd w:fill="F5FAF8"/>
            <w:tcMar>
              <w:top w:w="100" w:type="dxa"/>
              <w:start w:w="120" w:type="dxa"/>
              <w:bottom w:w="100" w:type="dxa"/>
              <w:end w:w="120" w:type="dxa"/>
            </w:tcMar>
          </w:tcPr>
          <w:p>
            <w:pPr>
              <w:spacing w:after="40"/>
            </w:pPr>
            <w:r>
              <w:rPr>
                <w:sz w:val="18"/>
              </w:rPr>
              <w:t>mittlere Punkte nach Thema</w:t>
            </w:r>
          </w:p>
        </w:tc>
      </w:tr>
      <w:tr>
        <w:trPr>
          <w:cantSplit/>
        </w:trPr>
        <w:tc>
          <w:tcPr>
            <w:tcW w:type="dxa" w:w="3000"/>
            <w:tcW w:w="3000" w:type="dxa"/>
            <w:tcMar>
              <w:top w:w="100" w:type="dxa"/>
              <w:start w:w="120" w:type="dxa"/>
              <w:bottom w:w="100" w:type="dxa"/>
              <w:end w:w="120" w:type="dxa"/>
            </w:tcMar>
          </w:tcPr>
          <w:p>
            <w:pPr>
              <w:spacing w:after="40"/>
            </w:pPr>
            <w:r>
              <w:rPr>
                <w:sz w:val="18"/>
              </w:rPr>
              <w:t>Hängen zwei Zahlenwerte zusammen?</w:t>
            </w:r>
          </w:p>
        </w:tc>
        <w:tc>
          <w:tcPr>
            <w:tcW w:type="dxa" w:w="2700"/>
            <w:tcW w:w="2700" w:type="dxa"/>
            <w:tcMar>
              <w:top w:w="100" w:type="dxa"/>
              <w:start w:w="120" w:type="dxa"/>
              <w:bottom w:w="100" w:type="dxa"/>
              <w:end w:w="120" w:type="dxa"/>
            </w:tcMar>
          </w:tcPr>
          <w:p>
            <w:pPr>
              <w:spacing w:after="40"/>
            </w:pPr>
            <w:r>
              <w:rPr>
                <w:sz w:val="18"/>
              </w:rPr>
              <w:t>Scatterplot</w:t>
            </w:r>
          </w:p>
        </w:tc>
        <w:tc>
          <w:tcPr>
            <w:tcW w:type="dxa" w:w="3660"/>
            <w:tcW w:w="3660" w:type="dxa"/>
            <w:tcMar>
              <w:top w:w="100" w:type="dxa"/>
              <w:start w:w="120" w:type="dxa"/>
              <w:bottom w:w="100" w:type="dxa"/>
              <w:end w:w="120" w:type="dxa"/>
            </w:tcMar>
          </w:tcPr>
          <w:p>
            <w:pPr>
              <w:spacing w:after="40"/>
            </w:pPr>
            <w:r>
              <w:rPr>
                <w:sz w:val="18"/>
              </w:rPr>
              <w:t>Bearbeitungszeit und Punkte</w:t>
            </w:r>
          </w:p>
        </w:tc>
      </w:tr>
      <w:tr>
        <w:trPr>
          <w:cantSplit/>
        </w:trPr>
        <w:tc>
          <w:tcPr>
            <w:tcW w:type="dxa" w:w="3000"/>
            <w:tcW w:w="3000" w:type="dxa"/>
            <w:shd w:fill="F5FAF8"/>
            <w:tcMar>
              <w:top w:w="100" w:type="dxa"/>
              <w:start w:w="120" w:type="dxa"/>
              <w:bottom w:w="100" w:type="dxa"/>
              <w:end w:w="120" w:type="dxa"/>
            </w:tcMar>
          </w:tcPr>
          <w:p>
            <w:pPr>
              <w:spacing w:after="40"/>
            </w:pPr>
            <w:r>
              <w:rPr>
                <w:sz w:val="18"/>
              </w:rPr>
              <w:t>Wo liegen Ausreißer und Quartile?</w:t>
            </w:r>
          </w:p>
        </w:tc>
        <w:tc>
          <w:tcPr>
            <w:tcW w:type="dxa" w:w="2700"/>
            <w:tcW w:w="2700" w:type="dxa"/>
            <w:shd w:fill="F5FAF8"/>
            <w:tcMar>
              <w:top w:w="100" w:type="dxa"/>
              <w:start w:w="120" w:type="dxa"/>
              <w:bottom w:w="100" w:type="dxa"/>
              <w:end w:w="120" w:type="dxa"/>
            </w:tcMar>
          </w:tcPr>
          <w:p>
            <w:pPr>
              <w:spacing w:after="40"/>
            </w:pPr>
            <w:r>
              <w:rPr>
                <w:sz w:val="18"/>
              </w:rPr>
              <w:t>Boxplot</w:t>
            </w:r>
          </w:p>
        </w:tc>
        <w:tc>
          <w:tcPr>
            <w:tcW w:type="dxa" w:w="3660"/>
            <w:tcW w:w="3660" w:type="dxa"/>
            <w:shd w:fill="F5FAF8"/>
            <w:tcMar>
              <w:top w:w="100" w:type="dxa"/>
              <w:start w:w="120" w:type="dxa"/>
              <w:bottom w:w="100" w:type="dxa"/>
              <w:end w:w="120" w:type="dxa"/>
            </w:tcMar>
          </w:tcPr>
          <w:p>
            <w:pPr>
              <w:spacing w:after="40"/>
            </w:pPr>
            <w:r>
              <w:rPr>
                <w:sz w:val="18"/>
              </w:rPr>
              <w:t>Punkte je Themenbereich</w:t>
            </w:r>
          </w:p>
        </w:tc>
      </w:tr>
    </w:tbl>
    <w:p>
      <w:pPr>
        <w:spacing w:after="0"/>
      </w:pPr>
      <w:r>
        <w:t>Ein Diagramm ist keine Dekoration. Es ist eine visuelle Antwort auf eine vorher formulierte Frage. Titel, Achsen, Einheiten und gegebenenfalls Legende müssen die Aussage verständlich machen.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import matplotlib.pyplot as plt</w:t>
              <w:br/>
              <w:br/>
              <w:t>daten['punkte'].plot(kind='hist', bins=6)</w:t>
              <w:br/>
              <w:t>plt.title('Verteilung der erreichten Punkte')</w:t>
              <w:br/>
              <w:t>plt.xlabel('Punkte von 0 bis 10')</w:t>
              <w:br/>
              <w:t>plt.ylabel('Anzahl der Bearbeitungen')</w:t>
              <w:br/>
              <w:t>plt.show()</w:t>
            </w:r>
          </w:p>
        </w:tc>
      </w:tr>
    </w:tbl>
    <w:p>
      <w:pPr>
        <w:pStyle w:val="Heading2"/>
      </w:pPr>
      <w:r>
        <w:t>Zusammenhang ist nicht Ursache</w:t>
      </w:r>
    </w:p>
    <w:p>
      <w:pPr>
        <w:spacing w:after="0"/>
      </w:pPr>
      <w:r>
        <w:t>Ein Scatterplot kann zeigen, dass zwei Merkmale gemeinsam steigen oder fallen. Daraus folgt noch nicht, dass das eine Merkmal das andere verursacht. Bei Lerndaten können Vorwissen, Aufgabenschwierigkeit, Unterbrechungen oder Messfehler die sichtbare Beziehung beeinflussen.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Beispiel</w:t>
              <w:br/>
            </w:r>
            <w:r>
              <w:t>Wenn längere Bearbeitungszeiten mit niedrigeren Punktzahlen auftreten, beweist das nicht, dass langes Arbeiten schlechte Ergebnisse verursacht. Schwierige Aufgaben könnten gleichzeitig mehr Zeit benötigen und zu niedrigeren Punktzahlen führen.</w:t>
            </w:r>
          </w:p>
        </w:tc>
      </w:tr>
    </w:tbl>
    <w:p>
      <w:pPr>
        <w:spacing w:after="20"/>
      </w:pPr>
    </w:p>
    <w:p>
      <w:pPr>
        <w:pStyle w:val="Heading2"/>
      </w:pPr>
      <w:r>
        <w:t>Gruppen bilden und vergleichen</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8"/>
              </w:rPr>
              <w:t>mittelwerte = daten.groupby('thema')['punkte'].mean()</w:t>
              <w:br/>
              <w:t>print(mittelwerte)</w:t>
              <w:br/>
              <w:t>mittelwerte.plot(kind='bar')</w:t>
            </w:r>
          </w:p>
        </w:tc>
      </w:tr>
    </w:tbl>
    <w:p>
      <w:pPr>
        <w:spacing w:after="0"/>
      </w:pPr>
      <w:r>
        <w:t>Mit `groupby()` werden Datensätze nach Kategorien zusammengefasst. Ein Gruppenmittelwert kann Unterschiede sichtbar machen, verdeckt aber weiterhin Streuung und Einzelfälle. Deshalb wird die Zahl zusammen mit Gruppengröße und möglichst einer Verteilungsdarstellung betrachtet.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Prüffrage</w:t>
              <w:br/>
            </w:r>
            <w:r>
              <w:t>Wie viele Fälle enthält jede Gruppe? Ein Mittelwert aus zwei Fällen ist anders zu beurteilen als ein Mittelwert aus zweihundert Fällen.</w:t>
            </w:r>
          </w:p>
        </w:tc>
      </w:tr>
    </w:tbl>
    <w:p>
      <w:pPr>
        <w:spacing w:after="20"/>
      </w:pPr>
    </w:p>
    <w:p>
      <w:pPr>
        <w:pStyle w:val="Heading2"/>
      </w:pPr>
      <w:r>
        <w:t>Transfer: Daten für den Lernagenten untersuchen</w:t>
      </w:r>
    </w:p>
    <w:p>
      <w:pPr>
        <w:spacing w:after="0"/>
      </w:pPr>
      <w:r>
        <w:t>Der Lernagent soll später eine nächste Übung vorschlagen. Noch wird kein Modell trainiert. Zuerst wird geprüft, welche Muster sichtbar sind und welche Unsicherheiten bestehen.</w:t>
      </w:r>
    </w:p>
    <w:p>
      <w:pPr>
        <w:pStyle w:val="Heading3"/>
      </w:pPr>
      <w:r>
        <w:t>Transferauftrag</w:t>
      </w:r>
    </w:p>
    <w:p>
      <w:pPr>
        <w:pStyle w:val="ListNumber"/>
        <w:numPr>
          <w:ilvl w:val="0"/>
          <w:numId w:val="77"/>
        </w:numPr>
        <w:spacing w:after="0"/>
      </w:pPr>
      <w:r>
        <w:t>Lade den künstlichen Lerndatensatz aus Kapitel 2.</w:t>
      </w:r>
    </w:p>
    <w:p>
      <w:pPr>
        <w:pStyle w:val="ListNumber"/>
        <w:numPr>
          <w:ilvl w:val="0"/>
          <w:numId w:val="77"/>
        </w:numPr>
        <w:spacing w:after="0"/>
      </w:pPr>
      <w:r>
        <w:t>Erstelle einen vollständigen Datensteckbrief.</w:t>
      </w:r>
    </w:p>
    <w:p>
      <w:pPr>
        <w:pStyle w:val="ListNumber"/>
        <w:numPr>
          <w:ilvl w:val="0"/>
          <w:numId w:val="77"/>
        </w:numPr>
        <w:spacing w:after="0"/>
      </w:pPr>
      <w:r>
        <w:t>Untersuche die Verteilung der Punkte.</w:t>
      </w:r>
    </w:p>
    <w:p>
      <w:pPr>
        <w:pStyle w:val="ListNumber"/>
        <w:numPr>
          <w:ilvl w:val="0"/>
          <w:numId w:val="77"/>
        </w:numPr>
        <w:spacing w:after="0"/>
      </w:pPr>
      <w:r>
        <w:t>Erstelle einen Scatterplot aus Bearbeitungszeit und Punkten.</w:t>
      </w:r>
    </w:p>
    <w:p>
      <w:pPr>
        <w:pStyle w:val="ListNumber"/>
        <w:numPr>
          <w:ilvl w:val="0"/>
          <w:numId w:val="77"/>
        </w:numPr>
        <w:spacing w:after="0"/>
      </w:pPr>
      <w:r>
        <w:t>Vergleiche mittlere Punktzahlen nach Thema.</w:t>
      </w:r>
    </w:p>
    <w:p>
      <w:pPr>
        <w:pStyle w:val="ListNumber"/>
        <w:numPr>
          <w:ilvl w:val="0"/>
          <w:numId w:val="77"/>
        </w:numPr>
        <w:spacing w:after="0"/>
      </w:pPr>
      <w:r>
        <w:t>Formuliere drei Beobachtungen, zwei mögliche Erklärungen und mindestens zwei Grenzen.</w:t>
      </w:r>
    </w:p>
    <w:p>
      <w:pPr>
        <w:pStyle w:val="ListNumber"/>
        <w:numPr>
          <w:ilvl w:val="0"/>
          <w:numId w:val="77"/>
        </w:numPr>
        <w:spacing w:after="0"/>
      </w:pPr>
      <w:r>
        <w:t>Entscheide, welche zusätzliche Information für eine Lernempfehlung besonders hilfreich wäre.</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Datenschutz-Checkpoint</w:t>
              <w:br/>
              <w:t>Arbeite ausschließlich mit künstlich erzeugten oder ausdrücklich freigegebenen Daten. Klarnamen, private Angaben und reale individuelle Leistungsprofile gehören nicht in das öffentliche Offlineprojekt.</w:t>
            </w:r>
            <w:r/>
          </w:p>
        </w:tc>
      </w:tr>
    </w:tbl>
    <w:p>
      <w:pPr>
        <w:spacing w:after="20"/>
      </w:pPr>
    </w:p>
    <w:p>
      <w:pPr>
        <w:pStyle w:val="Heading2"/>
      </w:pPr>
      <w:r>
        <w:t>Ergebnis: Management-Summary in fünf Sätzen</w:t>
      </w:r>
    </w:p>
    <w:p>
      <w:pPr>
        <w:spacing w:after="0"/>
      </w:pPr>
      <w:r>
        <w:t>1. Der Datensatz beschreibt ...</w:t>
      </w:r>
    </w:p>
    <w:p>
      <w:pPr>
        <w:spacing w:after="0"/>
      </w:pPr>
      <w:r>
        <w:rPr>
          <w:color w:val="B4BEBE"/>
          <w:sz w:val="16"/>
        </w:rPr>
        <w:t>________________________________________________________________________________</w:t>
      </w:r>
    </w:p>
    <w:p>
      <w:pPr>
        <w:spacing w:after="0"/>
      </w:pPr>
      <w:r>
        <w:t>2. Besonders auffällig ist ...</w:t>
      </w:r>
    </w:p>
    <w:p>
      <w:pPr>
        <w:spacing w:after="0"/>
      </w:pPr>
      <w:r>
        <w:rPr>
          <w:color w:val="B4BEBE"/>
          <w:sz w:val="16"/>
        </w:rPr>
        <w:t>________________________________________________________________________________</w:t>
      </w:r>
    </w:p>
    <w:p>
      <w:pPr>
        <w:spacing w:after="0"/>
      </w:pPr>
      <w:r>
        <w:t>3. Eine mögliche, aber noch nicht bewiesene Erklärung ist ...</w:t>
      </w:r>
    </w:p>
    <w:p>
      <w:pPr>
        <w:spacing w:after="0"/>
      </w:pPr>
      <w:r>
        <w:rPr>
          <w:color w:val="B4BEBE"/>
          <w:sz w:val="16"/>
        </w:rPr>
        <w:t>________________________________________________________________________________</w:t>
      </w:r>
    </w:p>
    <w:p>
      <w:pPr>
        <w:spacing w:after="0"/>
      </w:pPr>
      <w:r>
        <w:t>4. Für eine Lernempfehlung fehlt oder begrenzt ist ...</w:t>
      </w:r>
    </w:p>
    <w:p>
      <w:pPr>
        <w:spacing w:after="0"/>
      </w:pPr>
      <w:r>
        <w:rPr>
          <w:color w:val="B4BEBE"/>
          <w:sz w:val="16"/>
        </w:rPr>
        <w:t>________________________________________________________________________________</w:t>
      </w:r>
    </w:p>
    <w:p>
      <w:pPr>
        <w:spacing w:after="0"/>
      </w:pPr>
      <w:r>
        <w:t>5. Als nächsten Analyseschritt schlage ich vor ...</w:t>
      </w:r>
    </w:p>
    <w:p>
      <w:pPr>
        <w:spacing w:after="0"/>
      </w:pPr>
      <w:r>
        <w:rPr>
          <w:color w:val="B4BEBE"/>
          <w:sz w:val="16"/>
        </w:rPr>
        <w:t>________________________________________________________________________________</w:t>
      </w:r>
    </w:p>
    <w:p>
      <w:pPr>
        <w:pStyle w:val="Heading2"/>
      </w:pPr>
      <w:r>
        <w:t>Checkpoint Kapitel 13</w:t>
      </w:r>
    </w:p>
    <w:p>
      <w:pPr>
        <w:pStyle w:val="R8SegmentNumber"/>
        <w:numPr>
          <w:ilvl w:val="0"/>
          <w:numId w:val="106"/>
        </w:numPr>
        <w:spacing w:after="0"/>
      </w:pPr>
      <w:r>
        <w:t>Ich beschreibe Daten, bevor ich ein Modell auswähle.</w:t>
      </w:r>
    </w:p>
    <w:p>
      <w:pPr>
        <w:pStyle w:val="R8SegmentNumber"/>
        <w:numPr>
          <w:ilvl w:val="0"/>
          <w:numId w:val="106"/>
        </w:numPr>
        <w:spacing w:after="0"/>
      </w:pPr>
      <w:r>
        <w:t>Ich kann zentrale pandas-Prüfbefehle erklären.</w:t>
      </w:r>
    </w:p>
    <w:p>
      <w:pPr>
        <w:pStyle w:val="R8SegmentNumber"/>
        <w:numPr>
          <w:ilvl w:val="0"/>
          <w:numId w:val="106"/>
        </w:numPr>
        <w:spacing w:after="0"/>
      </w:pPr>
      <w:r>
        <w:t>Ich wähle Diagramme aus Fragestellungen.</w:t>
      </w:r>
    </w:p>
    <w:p>
      <w:pPr>
        <w:pStyle w:val="R8SegmentNumber"/>
        <w:numPr>
          <w:ilvl w:val="0"/>
          <w:numId w:val="106"/>
        </w:numPr>
        <w:spacing w:after="0"/>
      </w:pPr>
      <w:r>
        <w:t>Ich trenne Beobachtung, Interpretation und Ursache.</w:t>
      </w:r>
    </w:p>
    <w:p>
      <w:pPr>
        <w:pStyle w:val="R8SegmentNumber"/>
        <w:numPr>
          <w:ilvl w:val="0"/>
          <w:numId w:val="106"/>
        </w:numPr>
        <w:spacing w:after="0"/>
      </w:pPr>
      <w:r>
        <w:t>Ich beachte Datenminimierung und Datenschutz.</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5FAF8"/>
            <w:tcMar>
              <w:top w:w="100" w:type="dxa"/>
              <w:start w:w="120" w:type="dxa"/>
              <w:bottom w:w="100" w:type="dxa"/>
              <w:end w:w="120" w:type="dxa"/>
            </w:tcMar>
          </w:tcPr>
          <w:p>
            <w:pPr>
              <w:spacing w:after="40"/>
            </w:pPr>
            <w:r>
              <w:rPr>
                <w:b/>
                <w:color w:val="214D49"/>
              </w:rPr>
              <w:t>Offline-Praxis</w:t>
              <w:br/>
              <w:t>Bearbeite `aufgaben/ML-K13-A01.md` mit `notebooks/02_daten_erkunden.ipynb`. Die Datei `notebooks/daten/lerndaten_lernagent.csv` im Offlinepaket wird denselben Prüfweg verwenden.</w:t>
            </w:r>
            <w:r/>
          </w:p>
        </w:tc>
      </w:tr>
    </w:tbl>
    <w:p>
      <w:pPr>
        <w:spacing w:after="20"/>
      </w:pPr>
    </w:p>
    <w:p>
      <w:r/>
    </w:p>
    <w:p>
      <w:pPr>
        <w:pStyle w:val="Heading3"/>
      </w:pPr>
      <w:r>
        <w:t>Orientierung: Vier Fragen – vier Verfahren</w:t>
      </w:r>
    </w:p>
    <w:p>
      <w:pPr>
        <w:spacing w:after="0"/>
      </w:pPr>
      <w:r>
        <w:t>In den folgenden Kapiteln steht nicht der möglichst komplizierte Code im Mittelpunkt. Entscheidend ist, aus einer fachlichen Frage das passende Verfahren abzuleiten, die Datenrollen zu bestimmen und Ergebnisse vorsichtig zu beurteilen.</w:t>
      </w:r>
    </w:p>
    <w:p>
      <w:pPr>
        <w:pStyle w:val="Heading2"/>
      </w:pPr>
      <w:r>
        <w:t>Gemeinsamer ML-Workflow</w:t>
      </w:r>
    </w:p>
    <w:p>
      <w:pPr>
        <w:pStyle w:val="Normal"/>
        <w:spacing w:after="0"/>
      </w:pPr>
      <w:r>
        <w:t>1. Problem und gewünschte Ausgabe klären.</w:t>
      </w:r>
    </w:p>
    <w:p>
      <w:pPr>
        <w:pStyle w:val="Normal"/>
        <w:spacing w:after="0"/>
      </w:pPr>
      <w:r>
        <w:t>2. Datenquelle und Bedeutung einer Zeile beschreiben.</w:t>
      </w:r>
    </w:p>
    <w:p>
      <w:pPr>
        <w:pStyle w:val="Normal"/>
        <w:spacing w:after="0"/>
      </w:pPr>
      <w:r>
        <w:t>3. Features und gegebenenfalls Label festlegen.</w:t>
      </w:r>
    </w:p>
    <w:p>
      <w:pPr>
        <w:pStyle w:val="Normal"/>
        <w:spacing w:after="0"/>
      </w:pPr>
      <w:r>
        <w:t>4. Daten prüfen und vorbereiten.</w:t>
      </w:r>
    </w:p>
    <w:p>
      <w:pPr>
        <w:pStyle w:val="Normal"/>
        <w:spacing w:after="0"/>
      </w:pPr>
      <w:r>
        <w:t>5. Trainings- und Testdaten trennen.</w:t>
      </w:r>
    </w:p>
    <w:p>
      <w:pPr>
        <w:pStyle w:val="Normal"/>
        <w:spacing w:after="0"/>
      </w:pPr>
      <w:r>
        <w:t>6. Modell trainieren.</w:t>
      </w:r>
    </w:p>
    <w:p>
      <w:pPr>
        <w:pStyle w:val="Normal"/>
        <w:spacing w:after="0"/>
      </w:pPr>
      <w:r>
        <w:t>7. Vorhersagen oder Cluster erzeugen.</w:t>
      </w:r>
    </w:p>
    <w:p>
      <w:pPr>
        <w:pStyle w:val="Normal"/>
        <w:spacing w:after="0"/>
      </w:pPr>
      <w:r>
        <w:t>8. Ergebnis fachlich und mit Kennzahlen prüfen.</w:t>
      </w:r>
    </w:p>
    <w:p>
      <w:pPr>
        <w:pStyle w:val="Normal"/>
        <w:spacing w:after="0"/>
      </w:pPr>
      <w:r>
        <w:t>9. Grenzen und nächste Verbesserung dokumentieren.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Noch keine Magie</w:t>
              <w:br/>
            </w:r>
            <w:r>
              <w:t>`fit()` bedeutet nicht, dass ein Programm menschlich versteht. Die Methode passt Modellparameter an Trainingsdaten an. Ob daraus eine sinnvolle Lösung entsteht, muss anschließend geprüft werden.</w:t>
            </w:r>
          </w:p>
        </w:tc>
      </w:tr>
    </w:tbl>
    <w:p>
      <w:pPr>
        <w:spacing w:after="20"/>
      </w:pPr>
    </w:p>
    <w:p>
      <w:r/>
    </w:p>
    <w:p>
      <w:pPr>
        <w:pStyle w:val="R8SegmentNumber"/>
        <w:keepNext/>
        <w:numPr>
          <w:ilvl w:val="0"/>
          <w:numId w:val="107"/>
        </w:numPr>
        <w:spacing w:after="0"/>
      </w:pPr>
      <w:r>
        <w:t>Ich kann eine CSV-Datei mit pandas einlesen.</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0" w:name="K03_DEEP"/>
      <w:r>
        <w:drawing>
          <wp:inline xmlns:a="http://schemas.openxmlformats.org/drawingml/2006/main" xmlns:pic="http://schemas.openxmlformats.org/drawingml/2006/picture">
            <wp:extent cx="187200" cy="187200"/>
            <wp:docPr id="11" name="Picture 11" title="3.3 Vertiefungsblatt – Daten mit pandas untersuchen und visualisieren" descr="Schwarzes Outline-Symbol für 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13.3 Vertiefungsblatt – Daten mit pandas untersuchen und visualisieren</w:t>
      </w:r>
      <w:r>
        <w:t/>
      </w:r>
      <w:bookmarkEnd w:id="1010"/>
    </w:p>
    <w:p>
      <w:pPr>
        <w:pStyle w:val="R8Vertiefung"/>
      </w:pPr>
      <w:r>
        <w:t>V1. Stelle zu `notebooks/daten/lerndaten_lernagent.csv` eine zweite, von der Kernaufgabe verschiedene Frage. Prüfe, ob dafür eine andere Spalte oder Gruppierung gebraucht wird. Ergebnis: Skizze mit Titel, Achsen/Einheit, einem Satz zur sichtbaren Aussage und einer nicht belegbaren Ursachenvermutung, die ausdrücklich als solche markiert ist.</w:t>
      </w:r>
    </w:p>
    <w:p>
      <w:pPr>
        <w:pStyle w:val="R8Information"/>
      </w:pPr>
      <w:r>
        <w:t>Material und Abgabe – Vertiefung: dieselbe lokale CSV, keine neue Vorlage. Ergebnis: zweite Grafikskizze und zwei Deutungssätze unter `abgaben/ML-K13-V01/` oder in der Arbeitsvorlage.</w:t>
      </w:r>
    </w:p>
    <w:tbl>
      <w:tblPr>
        <w:tblStyle w:val="TableGrid"/>
        <w:tblW w:type="dxa" w:w="9360"/>
        <w:tblLayout w:type="fixed"/>
        <w:tblLook w:firstColumn="1" w:firstRow="1" w:lastColumn="0" w:lastRow="0" w:noHBand="0" w:noVBand="1" w:val="04A0"/>
        <w:jc w:val="left"/>
        <w:tblInd w:w="220" w:type="dxa"/>
      </w:tblPr>
      <w:tblGrid>
        <w:gridCol w:w="2300"/>
        <w:gridCol w:w="2200"/>
        <w:gridCol w:w="2200"/>
        <w:gridCol w:w="26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gewünschtes Ergebnis</w:t>
            </w:r>
          </w:p>
        </w:tc>
        <w:tc>
          <w:tcPr>
            <w:tcW w:type="dxa" w:w="2200"/>
            <w:tcW w:w="2200" w:type="dxa"/>
            <w:shd w:fill="214D49"/>
            <w:tcMar>
              <w:top w:w="100" w:type="dxa"/>
              <w:start w:w="120" w:type="dxa"/>
              <w:bottom w:w="100" w:type="dxa"/>
              <w:end w:w="120" w:type="dxa"/>
            </w:tcMar>
          </w:tcPr>
          <w:p>
            <w:pPr>
              <w:spacing w:after="40"/>
            </w:pPr>
            <w:r>
              <w:rPr>
                <w:b/>
                <w:color w:val="FFFFFF"/>
                <w:sz w:val="18"/>
              </w:rPr>
              <w:t>Datenlage</w:t>
            </w:r>
          </w:p>
        </w:tc>
        <w:tc>
          <w:tcPr>
            <w:tcW w:type="dxa" w:w="2200"/>
            <w:tcW w:w="2200" w:type="dxa"/>
            <w:shd w:fill="214D49"/>
            <w:tcMar>
              <w:top w:w="100" w:type="dxa"/>
              <w:start w:w="120" w:type="dxa"/>
              <w:bottom w:w="100" w:type="dxa"/>
              <w:end w:w="120" w:type="dxa"/>
            </w:tcMar>
          </w:tcPr>
          <w:p>
            <w:pPr>
              <w:spacing w:after="40"/>
            </w:pPr>
            <w:r>
              <w:rPr>
                <w:b/>
                <w:color w:val="FFFFFF"/>
                <w:sz w:val="18"/>
              </w:rPr>
              <w:t>Verfahren</w:t>
            </w:r>
          </w:p>
        </w:tc>
        <w:tc>
          <w:tcPr>
            <w:tcW w:type="dxa" w:w="2660"/>
            <w:tcW w:w="2660" w:type="dxa"/>
            <w:shd w:fill="214D49"/>
            <w:tcMar>
              <w:top w:w="100" w:type="dxa"/>
              <w:start w:w="120" w:type="dxa"/>
              <w:bottom w:w="100" w:type="dxa"/>
              <w:end w:w="120" w:type="dxa"/>
            </w:tcMar>
          </w:tcPr>
          <w:p>
            <w:pPr>
              <w:spacing w:after="40"/>
            </w:pPr>
            <w:r>
              <w:rPr>
                <w:b/>
                <w:color w:val="FFFFFF"/>
                <w:sz w:val="18"/>
              </w:rPr>
              <w:t>Beispiel Lernagent</w:t>
            </w:r>
          </w:p>
        </w:tc>
      </w:tr>
      <w:tr>
        <w:trPr>
          <w:cantSplit/>
        </w:trPr>
        <w:tc>
          <w:tcPr>
            <w:tcW w:type="dxa" w:w="2300"/>
            <w:tcW w:w="2300" w:type="dxa"/>
            <w:tcMar>
              <w:top w:w="100" w:type="dxa"/>
              <w:start w:w="120" w:type="dxa"/>
              <w:bottom w:w="100" w:type="dxa"/>
              <w:end w:w="120" w:type="dxa"/>
            </w:tcMar>
          </w:tcPr>
          <w:p>
            <w:pPr>
              <w:spacing w:after="40"/>
            </w:pPr>
            <w:r>
              <w:rPr>
                <w:sz w:val="18"/>
              </w:rPr>
              <w:t>eine Zahl</w:t>
            </w:r>
          </w:p>
        </w:tc>
        <w:tc>
          <w:tcPr>
            <w:tcW w:type="dxa" w:w="2200"/>
            <w:tcW w:w="2200" w:type="dxa"/>
            <w:tcMar>
              <w:top w:w="100" w:type="dxa"/>
              <w:start w:w="120" w:type="dxa"/>
              <w:bottom w:w="100" w:type="dxa"/>
              <w:end w:w="120" w:type="dxa"/>
            </w:tcMar>
          </w:tcPr>
          <w:p>
            <w:pPr>
              <w:spacing w:after="40"/>
            </w:pPr>
            <w:r>
              <w:rPr>
                <w:sz w:val="18"/>
              </w:rPr>
              <w:t>Label als Zahlenwert vorhanden</w:t>
            </w:r>
          </w:p>
        </w:tc>
        <w:tc>
          <w:tcPr>
            <w:tcW w:type="dxa" w:w="2200"/>
            <w:tcW w:w="2200" w:type="dxa"/>
            <w:tcMar>
              <w:top w:w="100" w:type="dxa"/>
              <w:start w:w="120" w:type="dxa"/>
              <w:bottom w:w="100" w:type="dxa"/>
              <w:end w:w="120" w:type="dxa"/>
            </w:tcMar>
          </w:tcPr>
          <w:p>
            <w:pPr>
              <w:spacing w:after="40"/>
            </w:pPr>
            <w:r>
              <w:rPr>
                <w:sz w:val="18"/>
              </w:rPr>
              <w:t>Regression</w:t>
            </w:r>
          </w:p>
        </w:tc>
        <w:tc>
          <w:tcPr>
            <w:tcW w:type="dxa" w:w="2660"/>
            <w:tcW w:w="2660" w:type="dxa"/>
            <w:tcMar>
              <w:top w:w="100" w:type="dxa"/>
              <w:start w:w="120" w:type="dxa"/>
              <w:bottom w:w="100" w:type="dxa"/>
              <w:end w:w="120" w:type="dxa"/>
            </w:tcMar>
          </w:tcPr>
          <w:p>
            <w:pPr>
              <w:spacing w:after="40"/>
            </w:pPr>
            <w:r>
              <w:rPr>
                <w:sz w:val="18"/>
              </w:rPr>
              <w:t>erwartete Punktzahl</w:t>
            </w:r>
          </w:p>
        </w:tc>
      </w:tr>
      <w:tr>
        <w:trPr>
          <w:cantSplit/>
        </w:trPr>
        <w:tc>
          <w:tcPr>
            <w:tcW w:type="dxa" w:w="2300"/>
            <w:tcW w:w="2300" w:type="dxa"/>
            <w:shd w:fill="F5FAF8"/>
            <w:tcMar>
              <w:top w:w="100" w:type="dxa"/>
              <w:start w:w="120" w:type="dxa"/>
              <w:bottom w:w="100" w:type="dxa"/>
              <w:end w:w="120" w:type="dxa"/>
            </w:tcMar>
          </w:tcPr>
          <w:p>
            <w:pPr>
              <w:spacing w:after="40"/>
            </w:pPr>
            <w:r>
              <w:rPr>
                <w:sz w:val="18"/>
              </w:rPr>
              <w:t>eine vorgegebene Klasse</w:t>
            </w:r>
          </w:p>
        </w:tc>
        <w:tc>
          <w:tcPr>
            <w:tcW w:type="dxa" w:w="2200"/>
            <w:tcW w:w="2200" w:type="dxa"/>
            <w:shd w:fill="F5FAF8"/>
            <w:tcMar>
              <w:top w:w="100" w:type="dxa"/>
              <w:start w:w="120" w:type="dxa"/>
              <w:bottom w:w="100" w:type="dxa"/>
              <w:end w:w="120" w:type="dxa"/>
            </w:tcMar>
          </w:tcPr>
          <w:p>
            <w:pPr>
              <w:spacing w:after="40"/>
            </w:pPr>
            <w:r>
              <w:rPr>
                <w:sz w:val="18"/>
              </w:rPr>
              <w:t>Klassenlabel vorhanden</w:t>
            </w:r>
          </w:p>
        </w:tc>
        <w:tc>
          <w:tcPr>
            <w:tcW w:type="dxa" w:w="2200"/>
            <w:tcW w:w="2200" w:type="dxa"/>
            <w:shd w:fill="F5FAF8"/>
            <w:tcMar>
              <w:top w:w="100" w:type="dxa"/>
              <w:start w:w="120" w:type="dxa"/>
              <w:bottom w:w="100" w:type="dxa"/>
              <w:end w:w="120" w:type="dxa"/>
            </w:tcMar>
          </w:tcPr>
          <w:p>
            <w:pPr>
              <w:spacing w:after="40"/>
            </w:pPr>
            <w:r>
              <w:rPr>
                <w:sz w:val="18"/>
              </w:rPr>
              <w:t>Entscheidungsbaum oder k-NN</w:t>
            </w:r>
          </w:p>
        </w:tc>
        <w:tc>
          <w:tcPr>
            <w:tcW w:type="dxa" w:w="2660"/>
            <w:tcW w:w="2660" w:type="dxa"/>
            <w:shd w:fill="F5FAF8"/>
            <w:tcMar>
              <w:top w:w="100" w:type="dxa"/>
              <w:start w:w="120" w:type="dxa"/>
              <w:bottom w:w="100" w:type="dxa"/>
              <w:end w:w="120" w:type="dxa"/>
            </w:tcMar>
          </w:tcPr>
          <w:p>
            <w:pPr>
              <w:spacing w:after="40"/>
            </w:pPr>
            <w:r>
              <w:rPr>
                <w:sz w:val="18"/>
              </w:rPr>
              <w:t>Grundlagen / Übung / Vertiefung</w:t>
            </w:r>
          </w:p>
        </w:tc>
      </w:tr>
      <w:tr>
        <w:trPr>
          <w:cantSplit/>
        </w:trPr>
        <w:tc>
          <w:tcPr>
            <w:tcW w:type="dxa" w:w="2300"/>
            <w:tcW w:w="2300" w:type="dxa"/>
            <w:tcMar>
              <w:top w:w="100" w:type="dxa"/>
              <w:start w:w="120" w:type="dxa"/>
              <w:bottom w:w="100" w:type="dxa"/>
              <w:end w:w="120" w:type="dxa"/>
            </w:tcMar>
          </w:tcPr>
          <w:p>
            <w:pPr>
              <w:spacing w:after="40"/>
            </w:pPr>
            <w:r>
              <w:rPr>
                <w:sz w:val="18"/>
              </w:rPr>
              <w:t>unbekannte Gruppen</w:t>
            </w:r>
          </w:p>
        </w:tc>
        <w:tc>
          <w:tcPr>
            <w:tcW w:type="dxa" w:w="2200"/>
            <w:tcW w:w="2200" w:type="dxa"/>
            <w:tcMar>
              <w:top w:w="100" w:type="dxa"/>
              <w:start w:w="120" w:type="dxa"/>
              <w:bottom w:w="100" w:type="dxa"/>
              <w:end w:w="120" w:type="dxa"/>
            </w:tcMar>
          </w:tcPr>
          <w:p>
            <w:pPr>
              <w:spacing w:after="40"/>
            </w:pPr>
            <w:r>
              <w:rPr>
                <w:sz w:val="18"/>
              </w:rPr>
              <w:t>kein Ziel-Label</w:t>
            </w:r>
          </w:p>
        </w:tc>
        <w:tc>
          <w:tcPr>
            <w:tcW w:type="dxa" w:w="2200"/>
            <w:tcW w:w="2200" w:type="dxa"/>
            <w:tcMar>
              <w:top w:w="100" w:type="dxa"/>
              <w:start w:w="120" w:type="dxa"/>
              <w:bottom w:w="100" w:type="dxa"/>
              <w:end w:w="120" w:type="dxa"/>
            </w:tcMar>
          </w:tcPr>
          <w:p>
            <w:pPr>
              <w:spacing w:after="40"/>
            </w:pPr>
            <w:r>
              <w:rPr>
                <w:sz w:val="18"/>
              </w:rPr>
              <w:t>k-Means</w:t>
            </w:r>
          </w:p>
        </w:tc>
        <w:tc>
          <w:tcPr>
            <w:tcW w:type="dxa" w:w="2660"/>
            <w:tcW w:w="2660" w:type="dxa"/>
            <w:tcMar>
              <w:top w:w="100" w:type="dxa"/>
              <w:start w:w="120" w:type="dxa"/>
              <w:bottom w:w="100" w:type="dxa"/>
              <w:end w:w="120" w:type="dxa"/>
            </w:tcMar>
          </w:tcPr>
          <w:p>
            <w:pPr>
              <w:spacing w:after="40"/>
            </w:pPr>
            <w:r>
              <w:rPr>
                <w:sz w:val="18"/>
              </w:rPr>
              <w:t>ähnliche Arbeitsmuster</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Leitregel</w:t>
              <w:br/>
            </w:r>
            <w:r>
              <w:t>Zuerst wird das gewünschte Ergebnis formuliert. Erst danach wird ein Verfahren gewählt. Ein Algorithmus ist kein Selbstzweck.</w:t>
            </w:r>
          </w:p>
        </w:tc>
      </w:tr>
    </w:tbl>
    <w:p>
      <w:pPr>
        <w:spacing w:after="20"/>
      </w:pPr>
    </w:p>
    <w:p>
      <w:pPr>
        <w:pStyle w:val="R8Aufgabe"/>
        <w:spacing w:before="140"/>
        <w:keepNext/>
      </w:pPr>
      <w:sdt>
        <w:sdtPr>
          <w:alias w:val="Aufgabe vollständig erledigt"/>
          <w:tag w:val="checkbox_b15b15808345"/>
          <w:id w:val="87479440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14. Große Datenmengen sichtbar machen</w:t>
      </w:r>
    </w:p>
    <w:p>
      <w:pPr>
        <w:pStyle w:val="Heading2"/>
        <w:keepNext/>
      </w:pPr>
      <w:bookmarkStart w:id="1041" w:name="K14_TASK"/>
      <w:r>
        <w:drawing>
          <wp:inline xmlns:a="http://schemas.openxmlformats.org/drawingml/2006/main" xmlns:pic="http://schemas.openxmlformats.org/drawingml/2006/picture">
            <wp:extent cx="187200" cy="187200"/>
            <wp:docPr id="11" name="Picture 11" title="14.1 Aufgabenblatt – Große Datenmengen sichtbar machen" descr="Schwarzes Outline-Symbol für 1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14.1 Aufgabenblatt – Große Datenmengen sichtbar machen</w:t>
      </w:r>
      <w:r>
        <w:t/>
      </w:r>
      <w:bookmarkEnd w:id="1041"/>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Eine Lerngruppe möchte aus vielen Übungseinträgen einen Überblick erstellen. Eine Grafik soll eine konkrete Frage beantworten, ohne aus einem auffälligen Wert sofort eine Ursache abzuleiten.</w:t>
            </w:r>
          </w:p>
          <w:p>
            <w:pPr>
              <w:spacing w:before="100"/>
            </w:pPr>
            <w:r>
              <w:rPr>
                <w:b/>
              </w:rPr>
              <w:t>Aufgabe – Jetzt tun</w:t>
              <w:br/>
            </w:r>
            <w:r>
              <w:t>Wähle aus den vorhandenen Lerndaten eine fachliche Frage, die eine Grafik beantworten soll.</w:t>
            </w:r>
          </w:p>
        </w:tc>
      </w:tr>
    </w:tbl>
    <w:p>
      <w:pPr>
        <w:pStyle w:val="R8Aufgabe"/>
      </w:pPr>
      <w:r>
        <w:t>Ausgangssituation: Eine Lerngruppe möchte aus vielen Übungseinträgen einen Überblick erstellen. Eine Grafik soll eine konkrete Frage beantworten, ohne aus einem auffälligen Wert sofort eine Ursache abzuleiten.</w:t>
        <w:br/>
        <w:t>Einstieg: Öffne lokal `notebooks/daten/lerndaten_lernagent.csv` und lies zuerst die Spaltenüberschriften. Wähle eine messbare Frage zu Bearbeitungszeit oder Lösungsquote.</w:t>
        <w:br/>
        <w:t>Arbeitsauftrag: Entwirf zu dieser CSV eine Grafik für eine selbst gewählte, messbare Frage. Nenne den genauen Spaltennamen, die Bedeutung einer Zeile und die Einheit. Begründe die Diagrammform, zeichne Titel und beschriftete Achsen und formuliere zwei Prüffragen, die vor der Veröffentlichung zu klären sind. Ergebnis: ein Grafikentwurf mit Datenbezug, Auswahlbegründung und zwei Prüffragen; ein Diagrammprogramm ist nicht erforderlich.</w:t>
      </w:r>
    </w:p>
    <w:p>
      <w:pPr>
        <w:pStyle w:val="R8Information"/>
      </w:pPr>
      <w:r>
        <w:t>Material und Abgabe – Kern: lokale Datei `notebooks/daten/lerndaten_lernagent.csv`. Papierentwurf möglich; keine installierte Bibliothek erforderlich. Ergebnis: Grafikentwurf als `abgaben/ML-K14-A01/grafikentwurf.pdf` oder in der Arbeitsvorlage.</w:t>
      </w:r>
    </w:p>
    <w:p>
      <w:pPr>
        <w:pStyle w:val="R8Aufgabe"/>
        <w:spacing w:before="140"/>
        <w:keepNext/>
      </w:pPr>
      <w:sdt>
        <w:sdtPr>
          <w:alias w:val="Aufgabe vollständig erledigt"/>
          <w:tag w:val="checkbox_ba0d564bf4ab"/>
          <w:id w:val="34693273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2" w:name="K14_INFO"/>
      <w:r>
        <w:drawing>
          <wp:inline xmlns:a="http://schemas.openxmlformats.org/drawingml/2006/main" xmlns:pic="http://schemas.openxmlformats.org/drawingml/2006/picture">
            <wp:extent cx="187200" cy="187200"/>
            <wp:docPr id="11" name="Picture 11" title="14.2 Informationsblatt – Große Datenmengen sichtbar machen" descr="Schwarzes Outline-Symbol für 1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14.2 Informationsblatt – Große Datenmengen sichtbar machen</w:t>
      </w:r>
      <w:r>
        <w:t/>
      </w:r>
      <w:bookmarkEnd w:id="1042"/>
    </w:p>
    <w:p>
      <w:pPr>
        <w:pStyle w:val="R8Information"/>
      </w:pPr>
      <w:r>
        <w:t>Begriff und Ergebnisform – Ein Grafikentwurf hält vor der Programmierung fest, welche Frage welche Daten beantworten sollen. Gib Frage, Datenquelle, Diagrammtyp, Titel, beschriftete Achsen/Einheiten, eine zulässige Aussage und eine Aussagegrenze an.</w:t>
      </w:r>
    </w:p>
    <w:p>
      <w:pPr>
        <w:pStyle w:val="R8Information"/>
      </w:pPr>
      <w:r>
        <w:t>Durchgearbeitetes Parallelbeispiel – Schulbibliothek: Aus 30 Rückgaben wurden die Ausleihtage gezählt. Gesucht ist die Verteilung der Dauer, nicht der Unterschied zwischen Personen. Ein Histogramm mit Klassen 0–2, 3–5 und 6–8 Tage, x-Achse ‚Ausleihtage‘ und y-Achse ‚Anzahl Rückgaben‘ beantwortet diese Frage. Einzelne lange Ausleihen erklären noch nicht den Grund der Verspätung. Wähle für die Lerndaten selbst eine geeignete Form.</w:t>
      </w:r>
    </w:p>
    <w:p>
      <w:pPr>
        <w:pStyle w:val="R8Information"/>
      </w:pPr>
      <w:r>
        <w:t>Hilfe 1 – Welche Spalte enthält die Größe, die deine Frage wirklich betrifft?</w:t>
      </w:r>
    </w:p>
    <w:p>
      <w:pPr>
        <w:pStyle w:val="R8Information"/>
      </w:pPr>
      <w:r>
        <w:t>Hilfe 2 – Nutze die Übersicht Frage → Darstellung in 14.2 und prüfe: Verteilung, Gruppenvergleich, Zusammenhang oder Zeitverlauf?</w:t>
      </w:r>
    </w:p>
    <w:p>
      <w:pPr>
        <w:pStyle w:val="R8Information"/>
      </w:pPr>
      <w:r>
        <w:t>Hilfe 3 – Schreibe zunächst Frage, x-Achse, y-Achse und Einheit auf; erst dann skizziere Balken oder Punkte.</w:t>
      </w:r>
    </w:p>
    <w:p>
      <w:pPr>
        <w:pStyle w:val="R8Information"/>
      </w:pPr>
      <w:r>
        <w:t>Selbstkontrolle: Kann eine andere Person allein aus Titel, Achsen und Datenquelle erkennen, was verglichen wird? Ist eine nicht belegte Ursache ausdrücklich ausgeklammert?</w:t>
      </w:r>
    </w:p>
    <w:p>
      <w:r>
        <w:t>Bei vielen Zeilen hilft bloßes Durchscrollen nicht. Visualisierung reduziert Komplexität, darf sie aber nicht verfälschen. Gute Diagramme beantworten eine konkrete Frage und zeigen zugleich Unsicherheit oder Grenzen.</w:t>
      </w:r>
    </w:p>
    <w:p>
      <w:pPr>
        <w:pStyle w:val="Heading2"/>
      </w:pPr>
      <w:r>
        <w:t>Vom Auftrag zur Grafik</w:t>
      </w:r>
    </w:p>
    <w:tbl>
      <w:tblPr>
        <w:tblStyle w:val="TableGrid"/>
        <w:tblW w:type="dxa" w:w="9360"/>
        <w:tblLayout w:type="fixed"/>
        <w:tblLook w:firstColumn="1" w:firstRow="1" w:lastColumn="0" w:lastRow="0" w:noHBand="0" w:noVBand="1" w:val="04A0"/>
        <w:jc w:val="left"/>
        <w:tblInd w:w="220" w:type="dxa"/>
      </w:tblPr>
      <w:tblGrid>
        <w:gridCol w:w="2600"/>
        <w:gridCol w:w="2850"/>
        <w:gridCol w:w="3910"/>
      </w:tblGrid>
      <w:tr>
        <w:trPr>
          <w:tblHeader w:val="true"/>
          <w:cantSplit/>
        </w:trPr>
        <w:tc>
          <w:tcPr>
            <w:tcW w:type="dxa" w:w="2600"/>
            <w:tcW w:w="2600" w:type="dxa"/>
            <w:shd w:fill="214D49"/>
            <w:tcMar>
              <w:top w:w="100" w:type="dxa"/>
              <w:start w:w="120" w:type="dxa"/>
              <w:bottom w:w="100" w:type="dxa"/>
              <w:end w:w="120" w:type="dxa"/>
            </w:tcMar>
          </w:tcPr>
          <w:p>
            <w:pPr>
              <w:spacing w:after="40"/>
            </w:pPr>
            <w:r>
              <w:rPr>
                <w:b/>
                <w:color w:val="FFFFFF"/>
                <w:sz w:val="18"/>
              </w:rPr>
              <w:t>Frage</w:t>
            </w:r>
          </w:p>
        </w:tc>
        <w:tc>
          <w:tcPr>
            <w:tcW w:type="dxa" w:w="2850"/>
            <w:tcW w:w="2850" w:type="dxa"/>
            <w:shd w:fill="214D49"/>
            <w:tcMar>
              <w:top w:w="100" w:type="dxa"/>
              <w:start w:w="120" w:type="dxa"/>
              <w:bottom w:w="100" w:type="dxa"/>
              <w:end w:w="120" w:type="dxa"/>
            </w:tcMar>
          </w:tcPr>
          <w:p>
            <w:pPr>
              <w:spacing w:after="40"/>
            </w:pPr>
            <w:r>
              <w:rPr>
                <w:b/>
                <w:color w:val="FFFFFF"/>
                <w:sz w:val="18"/>
              </w:rPr>
              <w:t>Geeignete Darstellung</w:t>
            </w:r>
          </w:p>
        </w:tc>
        <w:tc>
          <w:tcPr>
            <w:tcW w:type="dxa" w:w="3910"/>
            <w:tcW w:w="3910" w:type="dxa"/>
            <w:shd w:fill="214D49"/>
            <w:tcMar>
              <w:top w:w="100" w:type="dxa"/>
              <w:start w:w="120" w:type="dxa"/>
              <w:bottom w:w="100" w:type="dxa"/>
              <w:end w:w="120" w:type="dxa"/>
            </w:tcMar>
          </w:tcPr>
          <w:p>
            <w:pPr>
              <w:spacing w:after="40"/>
            </w:pPr>
            <w:r>
              <w:rPr>
                <w:b/>
                <w:color w:val="FFFFFF"/>
                <w:sz w:val="18"/>
              </w:rPr>
              <w:t>Beispiel Lernagent</w:t>
            </w:r>
          </w:p>
        </w:tc>
      </w:tr>
      <w:tr>
        <w:trPr>
          <w:cantSplit/>
        </w:trPr>
        <w:tc>
          <w:tcPr>
            <w:tcW w:type="dxa" w:w="2600"/>
            <w:tcW w:w="2600" w:type="dxa"/>
            <w:tcMar>
              <w:top w:w="100" w:type="dxa"/>
              <w:start w:w="120" w:type="dxa"/>
              <w:bottom w:w="100" w:type="dxa"/>
              <w:end w:w="120" w:type="dxa"/>
            </w:tcMar>
          </w:tcPr>
          <w:p>
            <w:pPr>
              <w:spacing w:after="40"/>
            </w:pPr>
            <w:r>
              <w:rPr>
                <w:sz w:val="18"/>
              </w:rPr>
              <w:t>Wie häufig kommen Werte vor?</w:t>
            </w:r>
          </w:p>
        </w:tc>
        <w:tc>
          <w:tcPr>
            <w:tcW w:type="dxa" w:w="2850"/>
            <w:tcW w:w="2850" w:type="dxa"/>
            <w:tcMar>
              <w:top w:w="100" w:type="dxa"/>
              <w:start w:w="120" w:type="dxa"/>
              <w:bottom w:w="100" w:type="dxa"/>
              <w:end w:w="120" w:type="dxa"/>
            </w:tcMar>
          </w:tcPr>
          <w:p>
            <w:pPr>
              <w:spacing w:after="40"/>
            </w:pPr>
            <w:r>
              <w:rPr>
                <w:sz w:val="18"/>
              </w:rPr>
              <w:t>Histogramm</w:t>
            </w:r>
          </w:p>
        </w:tc>
        <w:tc>
          <w:tcPr>
            <w:tcW w:type="dxa" w:w="3910"/>
            <w:tcW w:w="3910" w:type="dxa"/>
            <w:tcMar>
              <w:top w:w="100" w:type="dxa"/>
              <w:start w:w="120" w:type="dxa"/>
              <w:bottom w:w="100" w:type="dxa"/>
              <w:end w:w="120" w:type="dxa"/>
            </w:tcMar>
          </w:tcPr>
          <w:p>
            <w:pPr>
              <w:spacing w:after="40"/>
            </w:pPr>
            <w:r>
              <w:rPr>
                <w:sz w:val="18"/>
              </w:rPr>
              <w:t>Verteilung der Bearbeitungszeit</w:t>
            </w:r>
          </w:p>
        </w:tc>
      </w:tr>
      <w:tr>
        <w:trPr>
          <w:cantSplit/>
        </w:trPr>
        <w:tc>
          <w:tcPr>
            <w:tcW w:type="dxa" w:w="2600"/>
            <w:tcW w:w="2600" w:type="dxa"/>
            <w:shd w:fill="F5FAF8"/>
            <w:tcMar>
              <w:top w:w="100" w:type="dxa"/>
              <w:start w:w="120" w:type="dxa"/>
              <w:bottom w:w="100" w:type="dxa"/>
              <w:end w:w="120" w:type="dxa"/>
            </w:tcMar>
          </w:tcPr>
          <w:p>
            <w:pPr>
              <w:spacing w:after="40"/>
            </w:pPr>
            <w:r>
              <w:rPr>
                <w:sz w:val="18"/>
              </w:rPr>
              <w:t>Wie unterscheiden sich Gruppen?</w:t>
            </w:r>
          </w:p>
        </w:tc>
        <w:tc>
          <w:tcPr>
            <w:tcW w:type="dxa" w:w="2850"/>
            <w:tcW w:w="2850" w:type="dxa"/>
            <w:shd w:fill="F5FAF8"/>
            <w:tcMar>
              <w:top w:w="100" w:type="dxa"/>
              <w:start w:w="120" w:type="dxa"/>
              <w:bottom w:w="100" w:type="dxa"/>
              <w:end w:w="120" w:type="dxa"/>
            </w:tcMar>
          </w:tcPr>
          <w:p>
            <w:pPr>
              <w:spacing w:after="40"/>
            </w:pPr>
            <w:r>
              <w:rPr>
                <w:sz w:val="18"/>
              </w:rPr>
              <w:t>Boxplot / Balken</w:t>
            </w:r>
          </w:p>
        </w:tc>
        <w:tc>
          <w:tcPr>
            <w:tcW w:type="dxa" w:w="3910"/>
            <w:tcW w:w="3910" w:type="dxa"/>
            <w:shd w:fill="F5FAF8"/>
            <w:tcMar>
              <w:top w:w="100" w:type="dxa"/>
              <w:start w:w="120" w:type="dxa"/>
              <w:bottom w:w="100" w:type="dxa"/>
              <w:end w:w="120" w:type="dxa"/>
            </w:tcMar>
          </w:tcPr>
          <w:p>
            <w:pPr>
              <w:spacing w:after="40"/>
            </w:pPr>
            <w:r>
              <w:rPr>
                <w:sz w:val="18"/>
              </w:rPr>
              <w:t>Ergebnisse nach Lernmodul</w:t>
            </w:r>
          </w:p>
        </w:tc>
      </w:tr>
      <w:tr>
        <w:trPr>
          <w:cantSplit/>
        </w:trPr>
        <w:tc>
          <w:tcPr>
            <w:tcW w:type="dxa" w:w="2600"/>
            <w:tcW w:w="2600" w:type="dxa"/>
            <w:tcMar>
              <w:top w:w="100" w:type="dxa"/>
              <w:start w:w="120" w:type="dxa"/>
              <w:bottom w:w="100" w:type="dxa"/>
              <w:end w:w="120" w:type="dxa"/>
            </w:tcMar>
          </w:tcPr>
          <w:p>
            <w:pPr>
              <w:spacing w:after="40"/>
            </w:pPr>
            <w:r>
              <w:rPr>
                <w:sz w:val="18"/>
              </w:rPr>
              <w:t>Hängen zwei Größen zusammen?</w:t>
            </w:r>
          </w:p>
        </w:tc>
        <w:tc>
          <w:tcPr>
            <w:tcW w:type="dxa" w:w="2850"/>
            <w:tcW w:w="2850" w:type="dxa"/>
            <w:tcMar>
              <w:top w:w="100" w:type="dxa"/>
              <w:start w:w="120" w:type="dxa"/>
              <w:bottom w:w="100" w:type="dxa"/>
              <w:end w:w="120" w:type="dxa"/>
            </w:tcMar>
          </w:tcPr>
          <w:p>
            <w:pPr>
              <w:spacing w:after="40"/>
            </w:pPr>
            <w:r>
              <w:rPr>
                <w:sz w:val="18"/>
              </w:rPr>
              <w:t>Streudiagramm</w:t>
            </w:r>
          </w:p>
        </w:tc>
        <w:tc>
          <w:tcPr>
            <w:tcW w:type="dxa" w:w="3910"/>
            <w:tcW w:w="3910" w:type="dxa"/>
            <w:tcMar>
              <w:top w:w="100" w:type="dxa"/>
              <w:start w:w="120" w:type="dxa"/>
              <w:bottom w:w="100" w:type="dxa"/>
              <w:end w:w="120" w:type="dxa"/>
            </w:tcMar>
          </w:tcPr>
          <w:p>
            <w:pPr>
              <w:spacing w:after="40"/>
            </w:pPr>
            <w:r>
              <w:rPr>
                <w:sz w:val="18"/>
              </w:rPr>
              <w:t>Zeit und Lösungsquote</w:t>
            </w:r>
          </w:p>
        </w:tc>
      </w:tr>
      <w:tr>
        <w:trPr>
          <w:cantSplit/>
        </w:trPr>
        <w:tc>
          <w:tcPr>
            <w:tcW w:type="dxa" w:w="2600"/>
            <w:tcW w:w="2600" w:type="dxa"/>
            <w:shd w:fill="F5FAF8"/>
            <w:tcMar>
              <w:top w:w="100" w:type="dxa"/>
              <w:start w:w="120" w:type="dxa"/>
              <w:bottom w:w="100" w:type="dxa"/>
              <w:end w:w="120" w:type="dxa"/>
            </w:tcMar>
          </w:tcPr>
          <w:p>
            <w:pPr>
              <w:spacing w:after="40"/>
            </w:pPr>
            <w:r>
              <w:rPr>
                <w:sz w:val="18"/>
              </w:rPr>
              <w:t>Wie entwickelt sich etwas?</w:t>
            </w:r>
          </w:p>
        </w:tc>
        <w:tc>
          <w:tcPr>
            <w:tcW w:type="dxa" w:w="2850"/>
            <w:tcW w:w="2850" w:type="dxa"/>
            <w:shd w:fill="F5FAF8"/>
            <w:tcMar>
              <w:top w:w="100" w:type="dxa"/>
              <w:start w:w="120" w:type="dxa"/>
              <w:bottom w:w="100" w:type="dxa"/>
              <w:end w:w="120" w:type="dxa"/>
            </w:tcMar>
          </w:tcPr>
          <w:p>
            <w:pPr>
              <w:spacing w:after="40"/>
            </w:pPr>
            <w:r>
              <w:rPr>
                <w:sz w:val="18"/>
              </w:rPr>
              <w:t>Liniendiagramm</w:t>
            </w:r>
          </w:p>
        </w:tc>
        <w:tc>
          <w:tcPr>
            <w:tcW w:type="dxa" w:w="3910"/>
            <w:tcW w:w="3910" w:type="dxa"/>
            <w:shd w:fill="F5FAF8"/>
            <w:tcMar>
              <w:top w:w="100" w:type="dxa"/>
              <w:start w:w="120" w:type="dxa"/>
              <w:bottom w:w="100" w:type="dxa"/>
              <w:end w:w="120" w:type="dxa"/>
            </w:tcMar>
          </w:tcPr>
          <w:p>
            <w:pPr>
              <w:spacing w:after="40"/>
            </w:pPr>
            <w:r>
              <w:rPr>
                <w:sz w:val="18"/>
              </w:rPr>
              <w:t>Lernfortschritt über Wochen</w:t>
            </w:r>
          </w:p>
        </w:tc>
      </w:tr>
      <w:tr>
        <w:trPr>
          <w:cantSplit/>
        </w:trPr>
        <w:tc>
          <w:tcPr>
            <w:tcW w:type="dxa" w:w="2600"/>
            <w:tcW w:w="2600" w:type="dxa"/>
            <w:tcMar>
              <w:top w:w="100" w:type="dxa"/>
              <w:start w:w="120" w:type="dxa"/>
              <w:bottom w:w="100" w:type="dxa"/>
              <w:end w:w="120" w:type="dxa"/>
            </w:tcMar>
          </w:tcPr>
          <w:p>
            <w:pPr>
              <w:spacing w:after="40"/>
              <w:keepNext/>
            </w:pPr>
            <w:r>
              <w:rPr>
                <w:sz w:val="18"/>
              </w:rPr>
              <w:t>Wie groß sind Anteile?</w:t>
            </w:r>
          </w:p>
        </w:tc>
        <w:tc>
          <w:tcPr>
            <w:tcW w:type="dxa" w:w="2850"/>
            <w:tcW w:w="2850" w:type="dxa"/>
            <w:tcMar>
              <w:top w:w="100" w:type="dxa"/>
              <w:start w:w="120" w:type="dxa"/>
              <w:bottom w:w="100" w:type="dxa"/>
              <w:end w:w="120" w:type="dxa"/>
            </w:tcMar>
          </w:tcPr>
          <w:p>
            <w:pPr>
              <w:spacing w:after="40"/>
              <w:keepNext/>
            </w:pPr>
            <w:r>
              <w:rPr>
                <w:sz w:val="18"/>
              </w:rPr>
              <w:t>Balken; Kreis nur bei wenigen Teilen</w:t>
            </w:r>
          </w:p>
        </w:tc>
        <w:tc>
          <w:tcPr>
            <w:tcW w:type="dxa" w:w="3910"/>
            <w:tcW w:w="3910" w:type="dxa"/>
            <w:tcMar>
              <w:top w:w="100" w:type="dxa"/>
              <w:start w:w="120" w:type="dxa"/>
              <w:bottom w:w="100" w:type="dxa"/>
              <w:end w:w="120" w:type="dxa"/>
            </w:tcMar>
          </w:tcPr>
          <w:p>
            <w:pPr>
              <w:spacing w:after="40"/>
              <w:keepNext/>
            </w:pPr>
            <w:r>
              <w:rPr>
                <w:sz w:val="18"/>
              </w:rPr>
              <w:t>Anteile der Empfehlungsklassen</w:t>
            </w:r>
          </w:p>
        </w:tc>
      </w:tr>
    </w:tbl>
    <w:p>
      <w:pPr>
        <w:keepNext/>
      </w:pPr>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3" w:name="K14_DEEP"/>
      <w:r>
        <w:drawing>
          <wp:inline xmlns:a="http://schemas.openxmlformats.org/drawingml/2006/main" xmlns:pic="http://schemas.openxmlformats.org/drawingml/2006/picture">
            <wp:extent cx="187200" cy="187200"/>
            <wp:docPr id="11" name="Picture 11" title="14.3 Vertiefungsblatt – Große Datenmengen sichtbar machen" descr="Schwarzes Outline-Symbol für 1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14.3 Vertiefungsblatt – Große Datenmengen sichtbar machen</w:t>
      </w:r>
      <w:r>
        <w:t/>
      </w:r>
      <w:bookmarkEnd w:id="1043"/>
    </w:p>
    <w:p>
      <w:pPr>
        <w:pStyle w:val="R8Vertiefung"/>
      </w:pPr>
      <w:r>
        <w:t>V1. Entwirf zu derselben CSV eine zweite Darstellung mit einer anderen fachlichen Frage. Erkläre, weshalb dieselbe Grafikform dafür geeignet oder ungeeignet ist. Ergebnis: zweite beschriftete Skizze und ein Vergleich in drei Sätzen.</w:t>
      </w:r>
    </w:p>
    <w:p>
      <w:pPr>
        <w:pStyle w:val="R8Information"/>
      </w:pPr>
      <w:r>
        <w:t>Material und Abgabe – Vertiefung: gleiche CSV; keine weitere Vorlage. Ergebnis: zweite Skizze und Vergleich unter `abgaben/ML-K14-V01/` oder in der Arbeitsvorlage.</w:t>
      </w:r>
    </w:p>
    <w:p>
      <w:pPr>
        <w:pStyle w:val="R8Aufgabe"/>
        <w:spacing w:before="140"/>
        <w:keepNext/>
      </w:pPr>
      <w:sdt>
        <w:sdtPr>
          <w:alias w:val="Aufgabe vollständig erledigt"/>
          <w:tag w:val="checkbox_e35583ba08b6"/>
          <w:id w:val="6530279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15. Aggregieren, ohne Wichtiges zu verstecken</w:t>
      </w:r>
    </w:p>
    <w:p>
      <w:pPr>
        <w:pStyle w:val="Heading2"/>
        <w:keepNext/>
      </w:pPr>
      <w:bookmarkStart w:id="1044" w:name="K15_TASK"/>
      <w:r>
        <w:drawing>
          <wp:inline xmlns:a="http://schemas.openxmlformats.org/drawingml/2006/main" xmlns:pic="http://schemas.openxmlformats.org/drawingml/2006/picture">
            <wp:extent cx="187200" cy="187200"/>
            <wp:docPr id="11" name="Picture 11" title="15.1 Aufgabenblatt – 2 Aggregieren, ohne Wichtiges zu verstecken" descr="Schwarzes Outline-Symbol für 1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15.1 Aufgabenblatt – Aggregieren, ohne Wichtiges zu verstecken</w:t>
      </w:r>
      <w:r>
        <w:t/>
      </w:r>
      <w:bookmarkEnd w:id="1044"/>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Eine Auswertung zeigt einen einzigen Mittelwert für alle Übungsergebnisse. Die Klasse vermutet, dass dabei Unterschiede zwischen Modulen oder kleine Gruppen übersehen werden.</w:t>
            </w:r>
          </w:p>
          <w:p>
            <w:pPr>
              <w:spacing w:before="100"/>
            </w:pPr>
            <w:r>
              <w:rPr>
                <w:b/>
              </w:rPr>
              <w:t>Aufgabe – Jetzt tun</w:t>
              <w:br/>
            </w:r>
            <w:r>
              <w:t>Wähle für die im Informationsblatt genannten Fragen jeweils eine geeignete Grafik und begründe die Wahl.</w:t>
            </w:r>
          </w:p>
        </w:tc>
      </w:tr>
    </w:tbl>
    <w:p>
      <w:pPr>
        <w:pStyle w:val="R8Aufgabe"/>
      </w:pPr>
      <w:r>
        <w:t>Ausgangssituation: Eine Auswertung zeigt einen einzigen Mittelwert für alle Übungsergebnisse. Die Klasse vermutet, dass dabei Unterschiede zwischen Modulen oder kleine Gruppen übersehen werden.</w:t>
        <w:br/>
        <w:t>Einstieg: Lies in 15.2 die vier Fragen des Kurzauftrags und prüfe, ob jeweils Verteilung, Zusammenhang, Gruppenvergleich oder Zeitverlauf gemeint ist.</w:t>
        <w:br/>
        <w:t>Arbeitsauftrag: Ordne den vier Fragen im Kurzauftrag 15.2 je eine passende Diagrammform zu und begründe jede Wahl mit den benötigten Spalten. Wähle dann einen eigenen Entwurf und überarbeite ihn nach den vier Prüfungen Achsen, Auswahl, Verdichtung und Datenschutz. Ergebnis: vierzeilige Zuordnungstabelle und Vorher-/Nachher-Skizze mit zwei begründeten Änderungen. Rechne keine nicht vorgegebenen Gruppenwerte aus.</w:t>
      </w:r>
    </w:p>
    <w:p>
      <w:pPr>
        <w:pStyle w:val="R8Information"/>
      </w:pPr>
      <w:r>
        <w:t>Material und Abgabe – Kern: Fragen, Vier-Prüfungen-Raster und Codebeispiel in 15.2. Papierarbeit ohne zusätzliche Datei möglich; optional `notebooks/daten/lernergebnisse.csv`. Ergebnis: Tabelle und zwei Skizzen in der Arbeitsvorlage oder `abgaben/ML-K15-A01/`.</w:t>
      </w:r>
    </w:p>
    <w:p>
      <w:pPr>
        <w:pStyle w:val="R8Aufgabe"/>
        <w:spacing w:before="140"/>
        <w:keepNext/>
      </w:pPr>
      <w:sdt>
        <w:sdtPr>
          <w:alias w:val="Aufgabe vollständig erledigt"/>
          <w:tag w:val="checkbox_a1a8aa6d7477"/>
          <w:id w:val="120772031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5" w:name="K15_INFO"/>
      <w:r>
        <w:drawing>
          <wp:inline xmlns:a="http://schemas.openxmlformats.org/drawingml/2006/main" xmlns:pic="http://schemas.openxmlformats.org/drawingml/2006/picture">
            <wp:extent cx="187200" cy="187200"/>
            <wp:docPr id="11" name="Picture 11" title="15.2 Informationsblatt – 2 Aggregieren, ohne Wichtiges zu verstecken" descr="Schwarzes Outline-Symbol für 1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15.2 Informationsblatt – Aggregieren, ohne Wichtiges zu verstecken</w:t>
      </w:r>
      <w:r>
        <w:t/>
      </w:r>
      <w:bookmarkEnd w:id="1045"/>
    </w:p>
    <w:p>
      <w:pPr>
        <w:pStyle w:val="R8Information"/>
      </w:pPr>
      <w:r>
        <w:t>Begriff und Ergebnisform – Eine Zuordnungstabelle stellt jeder Frage eine Darstellungsform und die dazu erforderlichen Spalten gegenüber. Die Überarbeitung zeigt an einer Vorher-/Nachher-Skizze, welche Beschriftung oder Verdichtung geändert wurde und warum.</w:t>
      </w:r>
    </w:p>
    <w:p>
      <w:pPr>
        <w:pStyle w:val="R8Information"/>
      </w:pPr>
      <w:r>
        <w:t>Durchgearbeitetes Parallelbeispiel – Mensa: An einem Tag warten drei Gruppen 2, 3 und 10 Minuten. Gegeben: 2, 3, 10 Minuten; gesucht: typische Wartezeit und auffällige Streuung. Mittelwert = (2+3+10)/3 = 5 Minuten; sortiert steht der Median bei 3 Minuten. Schritt 1: Werte addieren und durch drei teilen. Schritt 2: sortieren und mittleren Wert lesen. Der Mittelwert allein verdeckt die lange Wartezeit der dritten Gruppe. Dieses Rechenbeispiel verwendet keine Lerndaten und löst nicht die vier Diagrammfragen.</w:t>
      </w:r>
    </w:p>
    <w:p>
      <w:pPr>
        <w:pStyle w:val="R8Information"/>
      </w:pPr>
      <w:r>
        <w:t>Hilfe 1 – Welcher Vergleich steckt in jeder der vier Fragen?</w:t>
      </w:r>
    </w:p>
    <w:p>
      <w:pPr>
        <w:pStyle w:val="R8Information"/>
      </w:pPr>
      <w:r>
        <w:t>Hilfe 2 – Nimm die Frage/Darstellung-Übersicht aus 14.2 und das Prüfraster aus 15.2 zur Hand.</w:t>
      </w:r>
    </w:p>
    <w:p>
      <w:pPr>
        <w:pStyle w:val="R8Information"/>
      </w:pPr>
      <w:r>
        <w:t>Hilfe 3 – Setze die vier Fragen zuerst in vier Tabellenzeilen. Markiere bei einer ausgewählten Skizze Achse, Auswahl, Verdichtung und kleine Gruppen.</w:t>
      </w:r>
    </w:p>
    <w:p>
      <w:pPr>
        <w:pStyle w:val="R8Information"/>
      </w:pPr>
      <w:r>
        <w:t>Selbstkontrolle: Enthält jede Zeile Frage, Diagramm und Datenbezug? Sind bei der Überarbeitung zwei konkrete Änderungen erkennbar und bleibt bei kleinen Gruppen die Privatsphäre gewahrt?</w:t>
      </w:r>
    </w:p>
    <w:p>
      <w:r>
        <w:t>Viele Einzelwerte werden häufig gruppiert und zusammengefasst. Mittelwerte sind nützlich, können aber Ausreißer und ungleiche Verteilungen verdecken. Ergänze deshalb Anzahl, Median, Streuung oder ein Verteilungsdiagramm.</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import matplotlib.pyplot as plt</w:t>
              <w:br/>
              <w:br/>
              <w:t>df = pd.read_csv('daten/lernergebnisse.csv')</w:t>
              <w:br/>
              <w:t>summary = df.groupby('modul').agg(</w:t>
              <w:br/>
              <w:t xml:space="preserve">    anzahl=('punktzahl', 'size'),</w:t>
              <w:br/>
              <w:t xml:space="preserve">    mittelwert=('punktzahl', 'mean'),</w:t>
              <w:br/>
              <w:t xml:space="preserve">    median=('punktzahl', 'median')</w:t>
              <w:br/>
              <w:t>)</w:t>
              <w:br/>
              <w:t>print(summary)</w:t>
            </w:r>
          </w:p>
        </w:tc>
      </w:tr>
    </w:tbl>
    <w:p>
      <w:pPr>
        <w:pStyle w:val="Heading2"/>
      </w:pPr>
      <w:r>
        <w:t>Vier Prüfungen vor der Veröffentlichung</w:t>
      </w:r>
    </w:p>
    <w:p>
      <w:pPr>
        <w:pStyle w:val="R8SegmentNumber"/>
        <w:numPr>
          <w:ilvl w:val="0"/>
          <w:numId w:val="108"/>
        </w:numPr>
      </w:pPr>
      <w:r>
        <w:t>Achsen: Beginnt die Skala sinnvoll und sind Einheiten sichtbar?</w:t>
      </w:r>
    </w:p>
    <w:p>
      <w:pPr>
        <w:pStyle w:val="R8SegmentNumber"/>
        <w:numPr>
          <w:ilvl w:val="0"/>
          <w:numId w:val="108"/>
        </w:numPr>
      </w:pPr>
      <w:r>
        <w:t>Auswahl: Fehlen Gruppen oder Zeiträume?</w:t>
      </w:r>
    </w:p>
    <w:p>
      <w:pPr>
        <w:pStyle w:val="R8SegmentNumber"/>
        <w:numPr>
          <w:ilvl w:val="0"/>
          <w:numId w:val="108"/>
        </w:numPr>
      </w:pPr>
      <w:r>
        <w:t>Verdichtung: Verdeckt der Durchschnitt eine problematische Streuung?</w:t>
      </w:r>
    </w:p>
    <w:p>
      <w:pPr>
        <w:pStyle w:val="R8SegmentNumber"/>
        <w:numPr>
          <w:ilvl w:val="0"/>
          <w:numId w:val="108"/>
        </w:numPr>
      </w:pPr>
      <w:r>
        <w:t>Datenschutz: Lassen sich einzelne Personen indirekt erkennen?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Praxisregel</w:t>
              <w:br/>
            </w:r>
            <w:r>
              <w:t>Zeige kleine Gruppen nicht gesondert, wenn dadurch Personen erkennbar werden könnten. Fasse zusammen oder unterdrücke die Darstellung.</w:t>
            </w:r>
          </w:p>
        </w:tc>
      </w:tr>
    </w:tbl>
    <w:p>
      <w:pPr>
        <w:spacing w:after="20"/>
      </w:pPr>
    </w:p>
    <w:p>
      <w:pPr>
        <w:pStyle w:val="Heading2"/>
      </w:pPr>
      <w:r>
        <w:t>Kurzauftrag</w:t>
      </w:r>
    </w:p>
    <w:p>
      <w:r>
        <w:t>Wähle für jede Frage ein Diagramm und begründe deine Wahl: Verteilung der Punkte; Zusammenhang zwischen Versuchen und Punkten; durchschnittliche Punkte je Modul; Fortschritt einer Klasse über sechs Wochen.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keepNext/>
            </w:pPr>
            <w:r>
              <w:rPr>
                <w:b/>
                <w:color w:val="214D49"/>
              </w:rPr>
              <w:t>Denkimpuls</w:t>
              <w:br/>
            </w:r>
            <w:r>
              <w:t>Benenne zuerst Datentyp und Vergleichsrichtung: Verteilung, Zusammenhang, Gruppenvergleich oder Zeitverlauf.</w:t>
            </w:r>
          </w:p>
        </w:tc>
      </w:tr>
    </w:tbl>
    <w:p>
      <w:pPr>
        <w:spacing w:after="20"/>
        <w:keepNext/>
      </w:pPr>
    </w:p>
    <w:p>
      <w:pPr>
        <w:keepNext/>
      </w:pPr>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6" w:name="K15_DEEP"/>
      <w:r>
        <w:drawing>
          <wp:inline xmlns:a="http://schemas.openxmlformats.org/drawingml/2006/main" xmlns:pic="http://schemas.openxmlformats.org/drawingml/2006/picture">
            <wp:extent cx="187200" cy="187200"/>
            <wp:docPr id="11" name="Picture 11" title="15.3 Vertiefungsblatt – 2 Aggregieren, ohne Wichtiges zu verstecken" descr="Schwarzes Outline-Symbol für 1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15.3 Vertiefungsblatt – Aggregieren, ohne Wichtiges zu verstecken</w:t>
      </w:r>
      <w:r>
        <w:t/>
      </w:r>
      <w:bookmarkEnd w:id="1046"/>
    </w:p>
    <w:p>
      <w:pPr>
        <w:pStyle w:val="R8Vertiefung"/>
      </w:pPr>
      <w:r>
        <w:t>V1. Vergleiche an einem selbst gewählten kleinen Zahlenbeispiel mit einem Ausreißer Mittelwert und Median. Gib Gegeben → Gesucht → Formel → zwei Rechenschritte → Ergebnis an und begründe, welche Kennzahl für eine Veröffentlichung vorsichtiger ist.</w:t>
      </w:r>
    </w:p>
    <w:p>
      <w:pPr>
        <w:pStyle w:val="R8Information"/>
      </w:pPr>
      <w:r>
        <w:t>Material und Abgabe – Vertiefung: eigene, ausdrücklich beschriftete Beispieldaten mit mindestens drei Werten. Ergebnis: Rechenweg und Begründung in der Arbeitsvorlage oder `abgaben/ML-K15-V01/`.</w:t>
      </w:r>
    </w:p>
    <w:p>
      <w:pPr>
        <w:pStyle w:val="R8Aufgabe"/>
        <w:spacing w:before="140"/>
        <w:keepNext/>
      </w:pPr>
      <w:sdt>
        <w:sdtPr>
          <w:alias w:val="Aufgabe vollständig erledigt"/>
          <w:tag w:val="checkbox_40cd48fbce1c"/>
          <w:id w:val="148804009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16. View zuerst: Dashboard des Lernagenten</w:t>
      </w:r>
    </w:p>
    <w:p>
      <w:pPr>
        <w:pStyle w:val="Heading2"/>
        <w:keepNext/>
      </w:pPr>
      <w:bookmarkStart w:id="1047" w:name="K16_TASK"/>
      <w:r>
        <w:drawing>
          <wp:inline xmlns:a="http://schemas.openxmlformats.org/drawingml/2006/main" xmlns:pic="http://schemas.openxmlformats.org/drawingml/2006/picture">
            <wp:extent cx="187200" cy="187200"/>
            <wp:docPr id="11" name="Picture 11" title="16.1 Aufgabenblatt – 3 View zuerst: Dashboard des Lernagenten" descr="Schwarzes Outline-Symbol für 1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16.1 Aufgabenblatt – View zuerst: Dashboard des Lernagenten</w:t>
      </w:r>
      <w:r>
        <w:t/>
      </w:r>
      <w:bookmarkEnd w:id="1047"/>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Die Lehrkräfte wollen die bestehende Lernagenten-Ansicht für ihre Entscheidungen nutzen. Ein Dashboard darf Lernschwerpunkte zeigen, aber keine automatische Benotung auslösen.</w:t>
            </w:r>
          </w:p>
          <w:p>
            <w:pPr>
              <w:spacing w:before="100"/>
            </w:pPr>
            <w:r>
              <w:t>Einstieg: Betrachte die Dashboard-Grafik in 16.2 und markiere zwei sichtbare Aussagen, deren Datengrundlage du prüfen musst.</w:t>
            </w:r>
          </w:p>
        </w:tc>
      </w:tr>
    </w:tbl>
    <w:p>
      <w:pPr>
        <w:pStyle w:val="Heading2"/>
      </w:pPr>
      <w:r>
        <w:t>ML-K16-A01 · Praxisauftrag: Management- und Lernansicht</w:t>
      </w:r>
    </w:p>
    <w:p>
      <w:pPr/>
      <w:r>
        <w:rPr>
          <w:rFonts w:ascii="Arial" w:hAnsi="Arial"/>
        </w:rPr>
        <w:t xml:space="preserve">Arbeitsdateien zu ML-K16-A01: </w:t>
      </w:r>
      <w:hyperlink r:id="rId25">
        <w:r>
          <w:rPr>
            <w:color w:val="006A70"/>
            <w:u w:val="single"/>
            <w:rFonts w:ascii="Arial" w:hAnsi="Arial"/>
          </w:rPr>
          <w:t>Aufgabenblatt im öffentlichen Repository</w:t>
        </w:r>
      </w:hyperlink>
      <w:r>
        <w:rPr>
          <w:rFonts w:ascii="Arial" w:hAnsi="Arial"/>
        </w:rPr>
        <w:t>. Öffne zuerst deine eigene Template-Kopie und speichere Ergebnisse dort unter `abgaben/ML-K16-A01/`.</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t>Repository: aufgaben/ML-K16-A01.md; passende CSV-Dateien liegen unter notebooks/daten/.</w:t>
            </w:r>
            <w:r/>
          </w:p>
        </w:tc>
      </w:tr>
    </w:tbl>
    <w:p>
      <w:pPr>
        <w:pStyle w:val="R8Aufgabe"/>
        <w:spacing w:before="140"/>
        <w:keepNext/>
      </w:pPr>
      <w:r>
        <w:t>Ausgangssituation: Die Lehrkräfte wollen die bestehende Lernagenten-Ansicht für ihre Entscheidungen nutzen. Ein Dashboard darf Lernschwerpunkte zeigen, aber keine automatische Benotung auslösen.</w:t>
        <w:br/>
        <w:t>Einstieg: Betrachte die Dashboard-Grafik in 16.2 und markiere zwei sichtbare Aussagen, deren Datengrundlage du prüfen musst.</w:t>
        <w:br/>
        <w:t>Arbeitsauftrag: Entwirf zur vorhandenen Dashboard-Grafik zwei getrennte Ansichten: eine für Lernende, eine für verantwortliche Lehrkräfte. Notiere für jede Ansicht drei konkrete Fragen, zwei passende Diagramme, die benötigten Daten und genau eine mögliche Handlung. Kennzeichne Unsicherheit und einen Weg zur menschlichen Prüfung. Ergebnis: zwei beschriftete View-Skizzen plus eine Anforderungstabelle mit Adressat, sichtbarer Aussage, Datenquelle und Grenze. Die vorhandene Grafik dient nur als Ausgangspunkt; übernimm ihre Werte nicht als eigene Berechnung.</w:t>
      </w:r>
    </w:p>
    <w:p>
      <w:pPr>
        <w:pStyle w:val="R8Information"/>
      </w:pPr>
      <w:r>
        <w:t>Material und Abgabe – Kern: Dashboard-Mockup und Tabellenraster in 16.2; optional `notebooks/08_grosse_daten_visualisieren.ipynb` oder `programme/08_grosse_daten_visualisieren.py` im Offlinepaket. Zeichnen ohne Code möglich. Ergebnis: `abgaben/ML-K16-A01/ansichten.pdf` oder Arbeitsvorlage.</w:t>
      </w:r>
    </w:p>
    <w:p>
      <w:pPr>
        <w:keepNext w:val="0"/>
        <w:keepLines/>
        <w:spacing w:before="40" w:after="0" w:line="160" w:lineRule="atLeast"/>
        <w:jc w:val="right"/>
      </w:pP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8" w:name="K16_INFO"/>
      <w:r>
        <w:drawing>
          <wp:inline xmlns:a="http://schemas.openxmlformats.org/drawingml/2006/main" xmlns:pic="http://schemas.openxmlformats.org/drawingml/2006/picture">
            <wp:extent cx="187200" cy="187200"/>
            <wp:docPr id="11" name="Picture 11" title="16.2 Informationsblatt – 3 View zuerst: Dashboard des Lernagenten" descr="Schwarzes Outline-Symbol für 1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16.2 Informationsblatt – View zuerst: Dashboard des Lernagenten</w:t>
      </w:r>
      <w:r>
        <w:t/>
      </w:r>
      <w:bookmarkEnd w:id="1048"/>
    </w:p>
    <w:p>
      <w:pPr>
        <w:pStyle w:val="R8Information"/>
      </w:pPr>
      <w:r>
        <w:t>Begriff und Ergebnisform – Eine View-Skizze zeigt, was eine Person tatsächlich auf dem Bildschirm sieht und tun kann. Eine Anforderungstabelle verbindet jedes sichtbare Element mit seinem Adressaten, den benötigten Daten und einer Prüfung. Gib beide Skizzen und die Tabelle als getrennte Teile ab.</w:t>
      </w:r>
    </w:p>
    <w:p>
      <w:pPr>
        <w:pStyle w:val="R8Information"/>
      </w:pPr>
      <w:r>
        <w:t>Durchgearbeitetes Parallelbeispiel – Bibliotheksbestand: Lernende sehen, ob ein Buch verfügbar ist und wann eine Rückgabe erwartet wird; das Büchereiteam sieht Bestandszahlen je Kategorie. Die erste Ansicht benötigt Ausleihstatus und Rückgabetag, die zweite zählt Bücher nach Kategorie. Bei unklarer Rückgabe zeigt die Ansicht ‚bitte nachfragen‘ statt ein sicheres Datum. Übertrage nur die Trennung von Adressat, Daten und Handlung auf den Lernagenten.</w:t>
      </w:r>
    </w:p>
    <w:p>
      <w:pPr>
        <w:pStyle w:val="R8Information"/>
      </w:pPr>
      <w:r>
        <w:t>Hilfe 1 – Wer trifft mit der jeweiligen Ansicht welche Entscheidung?</w:t>
      </w:r>
    </w:p>
    <w:p>
      <w:pPr>
        <w:pStyle w:val="R8Information"/>
      </w:pPr>
      <w:r>
        <w:t>Hilfe 2 – Leite aus jedem sichtbaren Element im Dashboard genau eine notwendige Datenquelle ab.</w:t>
      </w:r>
    </w:p>
    <w:p>
      <w:pPr>
        <w:pStyle w:val="R8Information"/>
      </w:pPr>
      <w:r>
        <w:t>Hilfe 3 – Zeichne für jede Zielgruppe zunächst drei Kästen: Frage, Anzeige, Handlung; ergänze anschließend Unsicherheit und Prüfung.</w:t>
      </w:r>
    </w:p>
    <w:p>
      <w:pPr>
        <w:pStyle w:val="R8Information"/>
      </w:pPr>
      <w:r>
        <w:t>Selbstkontrolle: Sind Lernenden- und Lehrkraftansicht klar getrennt, hat jede Aussage eine Datenquelle und ist eine automatische Benotung ausgeschlossen?</w:t>
      </w:r>
    </w:p>
    <w:p>
      <w:r>
        <w:t>Bevor du Code schreibst, entwirfst du die Ergebnis-View. Dadurch wird sichtbar, welche Information die Software liefern muss und welche Daten dafür wirklich benötigt werden.</w:t>
      </w:r>
    </w:p>
    <w:p>
      <w:pPr>
        <w:jc w:val="center"/>
      </w:pPr>
      <w:r>
        <w:drawing>
          <wp:inline xmlns:a="http://schemas.openxmlformats.org/drawingml/2006/main" xmlns:pic="http://schemas.openxmlformats.org/drawingml/2006/picture">
            <wp:extent cx="6048000" cy="3369600"/>
            <wp:docPr id="8"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8" name="lernagent_lehrkraft_mockup.png"/>
                    <pic:cNvPicPr/>
                  </pic:nvPicPr>
                  <pic:blipFill>
                    <a:blip r:embed="rId18"/>
                    <a:stretch>
                      <a:fillRect/>
                    </a:stretch>
                  </pic:blipFill>
                  <pic:spPr>
                    <a:xfrm>
                      <a:off x="0" y="0"/>
                      <a:ext cx="6048000" cy="3369600"/>
                    </a:xfrm>
                    <a:prstGeom prst="rect"/>
                  </pic:spPr>
                </pic:pic>
              </a:graphicData>
            </a:graphic>
          </wp:inline>
        </w:drawing>
      </w:r>
    </w:p>
    <w:p>
      <w:r>
        <w:rPr>
          <w:color w:val="556465"/>
          <w:sz w:val="18"/>
        </w:rPr>
        <w:t>Mockup: Dashboard für die Lehrkraft. Die Übersicht zeigt Lernschwerpunkte, bleibt aber ausdrücklich eine Entscheidungshilfe und keine automatische Benotung.</w:t>
      </w:r>
    </w:p>
    <w:p>
      <w:pPr>
        <w:pStyle w:val="Heading2"/>
      </w:pPr>
      <w:r>
        <w:t>Vom Mockup zur Anforderung</w:t>
      </w:r>
    </w:p>
    <w:tbl>
      <w:tblPr>
        <w:tblStyle w:val="TableGrid"/>
        <w:tblW w:type="dxa" w:w="9360"/>
        <w:tblLayout w:type="fixed"/>
        <w:tblLook w:firstColumn="1" w:firstRow="1" w:lastColumn="0" w:lastRow="0" w:noHBand="0" w:noVBand="1" w:val="04A0"/>
        <w:jc w:val="left"/>
        <w:tblInd w:w="220" w:type="dxa"/>
      </w:tblPr>
      <w:tblGrid>
        <w:gridCol w:w="2450"/>
        <w:gridCol w:w="3300"/>
        <w:gridCol w:w="3610"/>
      </w:tblGrid>
      <w:tr>
        <w:trPr>
          <w:tblHeader w:val="true"/>
          <w:cantSplit/>
        </w:trPr>
        <w:tc>
          <w:tcPr>
            <w:tcW w:type="dxa" w:w="2450"/>
            <w:tcW w:w="2450" w:type="dxa"/>
            <w:shd w:fill="214D49"/>
            <w:tcMar>
              <w:top w:w="100" w:type="dxa"/>
              <w:start w:w="120" w:type="dxa"/>
              <w:bottom w:w="100" w:type="dxa"/>
              <w:end w:w="120" w:type="dxa"/>
            </w:tcMar>
          </w:tcPr>
          <w:p>
            <w:pPr>
              <w:spacing w:after="40"/>
            </w:pPr>
            <w:r>
              <w:rPr>
                <w:b/>
                <w:color w:val="FFFFFF"/>
                <w:sz w:val="18"/>
              </w:rPr>
              <w:t>Element der View</w:t>
            </w:r>
          </w:p>
        </w:tc>
        <w:tc>
          <w:tcPr>
            <w:tcW w:type="dxa" w:w="3300"/>
            <w:tcW w:w="3300" w:type="dxa"/>
            <w:shd w:fill="214D49"/>
            <w:tcMar>
              <w:top w:w="100" w:type="dxa"/>
              <w:start w:w="120" w:type="dxa"/>
              <w:bottom w:w="100" w:type="dxa"/>
              <w:end w:w="120" w:type="dxa"/>
            </w:tcMar>
          </w:tcPr>
          <w:p>
            <w:pPr>
              <w:spacing w:after="40"/>
            </w:pPr>
            <w:r>
              <w:rPr>
                <w:b/>
                <w:color w:val="FFFFFF"/>
                <w:sz w:val="18"/>
              </w:rPr>
              <w:t>Benötigte Daten</w:t>
            </w:r>
          </w:p>
        </w:tc>
        <w:tc>
          <w:tcPr>
            <w:tcW w:type="dxa" w:w="3610"/>
            <w:tcW w:w="3610" w:type="dxa"/>
            <w:shd w:fill="214D49"/>
            <w:tcMar>
              <w:top w:w="100" w:type="dxa"/>
              <w:start w:w="120" w:type="dxa"/>
              <w:bottom w:w="100" w:type="dxa"/>
              <w:end w:w="120" w:type="dxa"/>
            </w:tcMar>
          </w:tcPr>
          <w:p>
            <w:pPr>
              <w:spacing w:after="40"/>
            </w:pPr>
            <w:r>
              <w:rPr>
                <w:b/>
                <w:color w:val="FFFFFF"/>
                <w:sz w:val="18"/>
              </w:rPr>
              <w:t>Logik</w:t>
            </w:r>
          </w:p>
        </w:tc>
      </w:tr>
      <w:tr>
        <w:trPr>
          <w:cantSplit/>
        </w:trPr>
        <w:tc>
          <w:tcPr>
            <w:tcW w:type="dxa" w:w="2450"/>
            <w:tcW w:w="2450" w:type="dxa"/>
            <w:tcMar>
              <w:top w:w="100" w:type="dxa"/>
              <w:start w:w="120" w:type="dxa"/>
              <w:bottom w:w="100" w:type="dxa"/>
              <w:end w:w="120" w:type="dxa"/>
            </w:tcMar>
          </w:tcPr>
          <w:p>
            <w:pPr>
              <w:spacing w:after="40"/>
            </w:pPr>
            <w:r>
              <w:rPr>
                <w:sz w:val="18"/>
              </w:rPr>
              <w:t>Lernstand</w:t>
            </w:r>
          </w:p>
        </w:tc>
        <w:tc>
          <w:tcPr>
            <w:tcW w:type="dxa" w:w="3300"/>
            <w:tcW w:w="3300" w:type="dxa"/>
            <w:tcMar>
              <w:top w:w="100" w:type="dxa"/>
              <w:start w:w="120" w:type="dxa"/>
              <w:bottom w:w="100" w:type="dxa"/>
              <w:end w:w="120" w:type="dxa"/>
            </w:tcMar>
          </w:tcPr>
          <w:p>
            <w:pPr>
              <w:spacing w:after="40"/>
            </w:pPr>
            <w:r>
              <w:rPr>
                <w:sz w:val="18"/>
              </w:rPr>
              <w:t>gelöste Aufgaben, Gewichtung</w:t>
            </w:r>
          </w:p>
        </w:tc>
        <w:tc>
          <w:tcPr>
            <w:tcW w:type="dxa" w:w="3610"/>
            <w:tcW w:w="3610" w:type="dxa"/>
            <w:tcMar>
              <w:top w:w="100" w:type="dxa"/>
              <w:start w:w="120" w:type="dxa"/>
              <w:bottom w:w="100" w:type="dxa"/>
              <w:end w:w="120" w:type="dxa"/>
            </w:tcMar>
          </w:tcPr>
          <w:p>
            <w:pPr>
              <w:spacing w:after="40"/>
            </w:pPr>
            <w:r>
              <w:rPr>
                <w:sz w:val="18"/>
              </w:rPr>
              <w:t>Score berechnen</w:t>
            </w:r>
          </w:p>
        </w:tc>
      </w:tr>
      <w:tr>
        <w:trPr>
          <w:cantSplit/>
        </w:trPr>
        <w:tc>
          <w:tcPr>
            <w:tcW w:type="dxa" w:w="2450"/>
            <w:tcW w:w="2450" w:type="dxa"/>
            <w:shd w:fill="F5FAF8"/>
            <w:tcMar>
              <w:top w:w="100" w:type="dxa"/>
              <w:start w:w="120" w:type="dxa"/>
              <w:bottom w:w="100" w:type="dxa"/>
              <w:end w:w="120" w:type="dxa"/>
            </w:tcMar>
          </w:tcPr>
          <w:p>
            <w:pPr>
              <w:spacing w:after="40"/>
            </w:pPr>
            <w:r>
              <w:rPr>
                <w:sz w:val="18"/>
              </w:rPr>
              <w:t>Empfehlung</w:t>
            </w:r>
          </w:p>
        </w:tc>
        <w:tc>
          <w:tcPr>
            <w:tcW w:type="dxa" w:w="3300"/>
            <w:tcW w:w="3300" w:type="dxa"/>
            <w:shd w:fill="F5FAF8"/>
            <w:tcMar>
              <w:top w:w="100" w:type="dxa"/>
              <w:start w:w="120" w:type="dxa"/>
              <w:bottom w:w="100" w:type="dxa"/>
              <w:end w:w="120" w:type="dxa"/>
            </w:tcMar>
          </w:tcPr>
          <w:p>
            <w:pPr>
              <w:spacing w:after="40"/>
            </w:pPr>
            <w:r>
              <w:rPr>
                <w:sz w:val="18"/>
              </w:rPr>
              <w:t>Score je Kompetenz, Schwellenwerte</w:t>
            </w:r>
          </w:p>
        </w:tc>
        <w:tc>
          <w:tcPr>
            <w:tcW w:type="dxa" w:w="3610"/>
            <w:tcW w:w="3610" w:type="dxa"/>
            <w:shd w:fill="F5FAF8"/>
            <w:tcMar>
              <w:top w:w="100" w:type="dxa"/>
              <w:start w:w="120" w:type="dxa"/>
              <w:bottom w:w="100" w:type="dxa"/>
              <w:end w:w="120" w:type="dxa"/>
            </w:tcMar>
          </w:tcPr>
          <w:p>
            <w:pPr>
              <w:spacing w:after="40"/>
            </w:pPr>
            <w:r>
              <w:rPr>
                <w:sz w:val="18"/>
              </w:rPr>
              <w:t>nächsten Bedarf auswählen</w:t>
            </w:r>
          </w:p>
        </w:tc>
      </w:tr>
      <w:tr>
        <w:trPr>
          <w:cantSplit/>
        </w:trPr>
        <w:tc>
          <w:tcPr>
            <w:tcW w:type="dxa" w:w="2450"/>
            <w:tcW w:w="2450" w:type="dxa"/>
            <w:tcMar>
              <w:top w:w="100" w:type="dxa"/>
              <w:start w:w="120" w:type="dxa"/>
              <w:bottom w:w="100" w:type="dxa"/>
              <w:end w:w="120" w:type="dxa"/>
            </w:tcMar>
          </w:tcPr>
          <w:p>
            <w:pPr>
              <w:spacing w:after="40"/>
            </w:pPr>
            <w:r>
              <w:rPr>
                <w:sz w:val="18"/>
              </w:rPr>
              <w:t>Sicherheit</w:t>
            </w:r>
          </w:p>
        </w:tc>
        <w:tc>
          <w:tcPr>
            <w:tcW w:type="dxa" w:w="3300"/>
            <w:tcW w:w="3300" w:type="dxa"/>
            <w:tcMar>
              <w:top w:w="100" w:type="dxa"/>
              <w:start w:w="120" w:type="dxa"/>
              <w:bottom w:w="100" w:type="dxa"/>
              <w:end w:w="120" w:type="dxa"/>
            </w:tcMar>
          </w:tcPr>
          <w:p>
            <w:pPr>
              <w:spacing w:after="40"/>
            </w:pPr>
            <w:r>
              <w:rPr>
                <w:sz w:val="18"/>
              </w:rPr>
              <w:t>Datenmenge, Modellwahrscheinlichkeit</w:t>
            </w:r>
          </w:p>
        </w:tc>
        <w:tc>
          <w:tcPr>
            <w:tcW w:type="dxa" w:w="3610"/>
            <w:tcW w:w="3610" w:type="dxa"/>
            <w:tcMar>
              <w:top w:w="100" w:type="dxa"/>
              <w:start w:w="120" w:type="dxa"/>
              <w:bottom w:w="100" w:type="dxa"/>
              <w:end w:w="120" w:type="dxa"/>
            </w:tcMar>
          </w:tcPr>
          <w:p>
            <w:pPr>
              <w:spacing w:after="40"/>
            </w:pPr>
            <w:r>
              <w:rPr>
                <w:sz w:val="18"/>
              </w:rPr>
              <w:t>niedrig/mittel/hoch zuordnen</w:t>
            </w:r>
          </w:p>
        </w:tc>
      </w:tr>
      <w:tr>
        <w:trPr>
          <w:cantSplit/>
        </w:trPr>
        <w:tc>
          <w:tcPr>
            <w:tcW w:type="dxa" w:w="2450"/>
            <w:tcW w:w="2450" w:type="dxa"/>
            <w:shd w:fill="F5FAF8"/>
            <w:tcMar>
              <w:top w:w="100" w:type="dxa"/>
              <w:start w:w="120" w:type="dxa"/>
              <w:bottom w:w="100" w:type="dxa"/>
              <w:end w:w="120" w:type="dxa"/>
            </w:tcMar>
          </w:tcPr>
          <w:p>
            <w:pPr>
              <w:spacing w:after="40"/>
            </w:pPr>
            <w:r>
              <w:rPr>
                <w:sz w:val="18"/>
              </w:rPr>
              <w:t>Begründung</w:t>
            </w:r>
          </w:p>
        </w:tc>
        <w:tc>
          <w:tcPr>
            <w:tcW w:type="dxa" w:w="3300"/>
            <w:tcW w:w="3300" w:type="dxa"/>
            <w:shd w:fill="F5FAF8"/>
            <w:tcMar>
              <w:top w:w="100" w:type="dxa"/>
              <w:start w:w="120" w:type="dxa"/>
              <w:bottom w:w="100" w:type="dxa"/>
              <w:end w:w="120" w:type="dxa"/>
            </w:tcMar>
          </w:tcPr>
          <w:p>
            <w:pPr>
              <w:spacing w:after="40"/>
            </w:pPr>
            <w:r>
              <w:rPr>
                <w:sz w:val="18"/>
              </w:rPr>
              <w:t>stärkste Beobachtung</w:t>
            </w:r>
          </w:p>
        </w:tc>
        <w:tc>
          <w:tcPr>
            <w:tcW w:type="dxa" w:w="3610"/>
            <w:tcW w:w="3610" w:type="dxa"/>
            <w:shd w:fill="F5FAF8"/>
            <w:tcMar>
              <w:top w:w="100" w:type="dxa"/>
              <w:start w:w="120" w:type="dxa"/>
              <w:bottom w:w="100" w:type="dxa"/>
              <w:end w:w="120" w:type="dxa"/>
            </w:tcMar>
          </w:tcPr>
          <w:p>
            <w:pPr>
              <w:spacing w:after="40"/>
            </w:pPr>
            <w:r>
              <w:rPr>
                <w:sz w:val="18"/>
              </w:rPr>
              <w:t>verständlichen Satz erzeugen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Transparenz</w:t>
              <w:br/>
            </w:r>
            <w:r>
              <w:t>Die View zeigt nicht nur eine Empfehlung, sondern auch ihre Grundlage und Sicherheit. Das erleichtert Prüfung und Widerspruch.</w:t>
            </w:r>
          </w:p>
        </w:tc>
      </w:tr>
    </w:tbl>
    <w:p>
      <w:pPr>
        <w:spacing w:after="20"/>
      </w:pPr>
    </w:p>
    <w:p>
      <w:r/>
    </w:p>
    <w:p/>
    <w:p>
      <w:r>
        <w:t>Analysiere einen größeren Datensatz und erstelle zwei Ansichten: eine Detailansicht für Lernende und eine verdichtete Übersicht für Verantwortliche. Formuliere je Ansicht drei Fragen, zwei Diagramme und eine Handlungsempfehlung.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Entscheidung soll die jeweilige Person treffen?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Arbeite in dieser Reihenfolge: Frage → Kennzahl → Gruppierung → Diagramm → Aussage → Grenze.</w:t>
            </w:r>
          </w:p>
        </w:tc>
      </w:tr>
    </w:tbl>
    <w:p>
      <w:pPr>
        <w:spacing w:after="20"/>
      </w:pPr>
    </w:p>
    <w:p>
      <w:pPr>
        <w:spacing w:after="20"/>
      </w:pPr>
    </w:p>
    <w:tbl>
      <w:tblPr>
        <w:tblStyle w:val="TableGrid"/>
        <w:tblW w:type="dxa" w:w="9360"/>
        <w:tblLayout w:type="fixed"/>
        <w:tblLook w:firstColumn="1" w:firstRow="1" w:lastColumn="0" w:lastRow="0" w:noHBand="0" w:noVBand="1" w:val="04A0"/>
        <w:jc w:val="left"/>
        <w:tblInd w:w="220" w:type="dxa"/>
      </w:tblPr>
      <w:tblGrid>
        <w:gridCol w:w="1650"/>
        <w:gridCol w:w="1650"/>
        <w:gridCol w:w="2400"/>
        <w:gridCol w:w="1900"/>
        <w:gridCol w:w="1760"/>
      </w:tblGrid>
      <w:tr>
        <w:trPr>
          <w:tblHeader w:val="true"/>
          <w:cantSplit/>
        </w:trPr>
        <w:tc>
          <w:tcPr>
            <w:tcW w:type="dxa" w:w="1650"/>
            <w:tcW w:w="1650" w:type="dxa"/>
            <w:shd w:fill="214D49"/>
            <w:tcMar>
              <w:top w:w="100" w:type="dxa"/>
              <w:start w:w="120" w:type="dxa"/>
              <w:bottom w:w="100" w:type="dxa"/>
              <w:end w:w="120" w:type="dxa"/>
            </w:tcMar>
          </w:tcPr>
          <w:p>
            <w:pPr>
              <w:spacing w:after="40"/>
            </w:pPr>
            <w:r>
              <w:rPr>
                <w:b/>
                <w:color w:val="FFFFFF"/>
                <w:sz w:val="18"/>
              </w:rPr>
              <w:t>Ansicht</w:t>
            </w:r>
          </w:p>
        </w:tc>
        <w:tc>
          <w:tcPr>
            <w:tcW w:type="dxa" w:w="1650"/>
            <w:tcW w:w="1650" w:type="dxa"/>
            <w:shd w:fill="214D49"/>
            <w:tcMar>
              <w:top w:w="100" w:type="dxa"/>
              <w:start w:w="120" w:type="dxa"/>
              <w:bottom w:w="100" w:type="dxa"/>
              <w:end w:w="120" w:type="dxa"/>
            </w:tcMar>
          </w:tcPr>
          <w:p>
            <w:pPr>
              <w:spacing w:after="40"/>
            </w:pPr>
            <w:r>
              <w:rPr>
                <w:b/>
                <w:color w:val="FFFFFF"/>
                <w:sz w:val="18"/>
              </w:rPr>
              <w:t>Adressat</w:t>
            </w:r>
          </w:p>
        </w:tc>
        <w:tc>
          <w:tcPr>
            <w:tcW w:type="dxa" w:w="2400"/>
            <w:tcW w:w="2400" w:type="dxa"/>
            <w:shd w:fill="214D49"/>
            <w:tcMar>
              <w:top w:w="100" w:type="dxa"/>
              <w:start w:w="120" w:type="dxa"/>
              <w:bottom w:w="100" w:type="dxa"/>
              <w:end w:w="120" w:type="dxa"/>
            </w:tcMar>
          </w:tcPr>
          <w:p>
            <w:pPr>
              <w:spacing w:after="40"/>
            </w:pPr>
            <w:r>
              <w:rPr>
                <w:b/>
                <w:color w:val="FFFFFF"/>
                <w:sz w:val="18"/>
              </w:rPr>
              <w:t>Kernfrage</w:t>
            </w:r>
          </w:p>
        </w:tc>
        <w:tc>
          <w:tcPr>
            <w:tcW w:type="dxa" w:w="1900"/>
            <w:tcW w:w="1900" w:type="dxa"/>
            <w:shd w:fill="214D49"/>
            <w:tcMar>
              <w:top w:w="100" w:type="dxa"/>
              <w:start w:w="120" w:type="dxa"/>
              <w:bottom w:w="100" w:type="dxa"/>
              <w:end w:w="120" w:type="dxa"/>
            </w:tcMar>
          </w:tcPr>
          <w:p>
            <w:pPr>
              <w:spacing w:after="40"/>
            </w:pPr>
            <w:r>
              <w:rPr>
                <w:b/>
                <w:color w:val="FFFFFF"/>
                <w:sz w:val="18"/>
              </w:rPr>
              <w:t>Diagramm</w:t>
            </w:r>
          </w:p>
        </w:tc>
        <w:tc>
          <w:tcPr>
            <w:tcW w:type="dxa" w:w="1760"/>
            <w:tcW w:w="1760" w:type="dxa"/>
            <w:shd w:fill="214D49"/>
            <w:tcMar>
              <w:top w:w="100" w:type="dxa"/>
              <w:start w:w="120" w:type="dxa"/>
              <w:bottom w:w="100" w:type="dxa"/>
              <w:end w:w="120" w:type="dxa"/>
            </w:tcMar>
          </w:tcPr>
          <w:p>
            <w:pPr>
              <w:spacing w:after="40"/>
            </w:pPr>
            <w:r>
              <w:rPr>
                <w:b/>
                <w:color w:val="FFFFFF"/>
                <w:sz w:val="18"/>
              </w:rPr>
              <w:t>Handlung</w:t>
            </w:r>
          </w:p>
        </w:tc>
      </w:tr>
      <w:tr>
        <w:trPr>
          <w:cantSplit/>
        </w:trPr>
        <w:tc>
          <w:tcPr>
            <w:tcW w:type="dxa" w:w="1650"/>
            <w:tcW w:w="1650" w:type="dxa"/>
            <w:tcMar>
              <w:top w:w="100" w:type="dxa"/>
              <w:start w:w="120" w:type="dxa"/>
              <w:bottom w:w="100" w:type="dxa"/>
              <w:end w:w="120" w:type="dxa"/>
            </w:tcMar>
          </w:tcPr>
          <w:p>
            <w:pPr>
              <w:spacing w:after="40"/>
            </w:pPr>
            <w:r>
              <w:rPr>
                <w:sz w:val="18"/>
              </w:rPr>
              <w:t>Detail</w:t>
            </w:r>
          </w:p>
        </w:tc>
        <w:tc>
          <w:tcPr>
            <w:tcW w:type="dxa" w:w="1650"/>
            <w:tcW w:w="1650" w:type="dxa"/>
            <w:tcMar>
              <w:top w:w="100" w:type="dxa"/>
              <w:start w:w="120" w:type="dxa"/>
              <w:bottom w:w="100" w:type="dxa"/>
              <w:end w:w="120" w:type="dxa"/>
            </w:tcMar>
          </w:tcPr>
          <w:p>
            <w:pPr>
              <w:spacing w:after="40"/>
            </w:pPr>
            <w:r>
              <w:rPr>
                <w:sz w:val="18"/>
              </w:rPr>
            </w:r>
          </w:p>
        </w:tc>
        <w:tc>
          <w:tcPr>
            <w:tcW w:type="dxa" w:w="2400"/>
            <w:tcW w:w="2400" w:type="dxa"/>
            <w:tcMar>
              <w:top w:w="100" w:type="dxa"/>
              <w:start w:w="120" w:type="dxa"/>
              <w:bottom w:w="100" w:type="dxa"/>
              <w:end w:w="120" w:type="dxa"/>
            </w:tcMar>
          </w:tcPr>
          <w:p>
            <w:pPr>
              <w:spacing w:after="40"/>
            </w:pPr>
            <w:r>
              <w:rPr>
                <w:sz w:val="18"/>
              </w:rPr>
            </w:r>
          </w:p>
        </w:tc>
        <w:tc>
          <w:tcPr>
            <w:tcW w:type="dxa" w:w="1900"/>
            <w:tcW w:w="190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1650"/>
            <w:tcW w:w="1650" w:type="dxa"/>
            <w:shd w:fill="F5FAF8"/>
            <w:tcMar>
              <w:top w:w="100" w:type="dxa"/>
              <w:start w:w="120" w:type="dxa"/>
              <w:bottom w:w="100" w:type="dxa"/>
              <w:end w:w="120" w:type="dxa"/>
            </w:tcMar>
          </w:tcPr>
          <w:p>
            <w:pPr>
              <w:spacing w:after="40"/>
            </w:pPr>
            <w:r>
              <w:rPr>
                <w:sz w:val="18"/>
              </w:rPr>
              <w:t>Übersicht</w:t>
            </w:r>
          </w:p>
        </w:tc>
        <w:tc>
          <w:tcPr>
            <w:tcW w:type="dxa" w:w="1650"/>
            <w:tcW w:w="1650" w:type="dxa"/>
            <w:shd w:fill="F5FAF8"/>
            <w:tcMar>
              <w:top w:w="100" w:type="dxa"/>
              <w:start w:w="120" w:type="dxa"/>
              <w:bottom w:w="100" w:type="dxa"/>
              <w:end w:w="120" w:type="dxa"/>
            </w:tcMar>
          </w:tcPr>
          <w:p>
            <w:pPr>
              <w:spacing w:after="40"/>
            </w:pPr>
            <w:r>
              <w:rPr>
                <w:sz w:val="18"/>
              </w:rPr>
            </w:r>
          </w:p>
        </w:tc>
        <w:tc>
          <w:tcPr>
            <w:tcW w:type="dxa" w:w="2400"/>
            <w:tcW w:w="2400" w:type="dxa"/>
            <w:shd w:fill="F5FAF8"/>
            <w:tcMar>
              <w:top w:w="100" w:type="dxa"/>
              <w:start w:w="120" w:type="dxa"/>
              <w:bottom w:w="100" w:type="dxa"/>
              <w:end w:w="120" w:type="dxa"/>
            </w:tcMar>
          </w:tcPr>
          <w:p>
            <w:pPr>
              <w:spacing w:after="40"/>
            </w:pPr>
            <w:r>
              <w:rPr>
                <w:sz w:val="18"/>
              </w:rPr>
            </w:r>
          </w:p>
        </w:tc>
        <w:tc>
          <w:tcPr>
            <w:tcW w:type="dxa" w:w="1900"/>
            <w:tcW w:w="190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bl>
    <w:p>
      <w:pPr>
        <w:pStyle w:val="Heading2"/>
      </w:pPr>
      <w:r>
        <w:t>Diagramm-Review zu zweit</w:t>
      </w:r>
    </w:p>
    <w:p>
      <w:pPr>
        <w:pStyle w:val="R8SegmentNumber"/>
        <w:numPr>
          <w:ilvl w:val="0"/>
          <w:numId w:val="109"/>
        </w:numPr>
      </w:pPr>
      <w:r>
        <w:t>Ist die Kernaussage in zehn Sekunden erkennbar?</w:t>
      </w:r>
    </w:p>
    <w:p>
      <w:pPr>
        <w:pStyle w:val="R8SegmentNumber"/>
        <w:numPr>
          <w:ilvl w:val="0"/>
          <w:numId w:val="109"/>
        </w:numPr>
      </w:pPr>
      <w:r>
        <w:t>Sind Titel, Einheit, Zeitraum und Quelle vorhanden?</w:t>
      </w:r>
    </w:p>
    <w:p>
      <w:pPr>
        <w:pStyle w:val="R8SegmentNumber"/>
        <w:numPr>
          <w:ilvl w:val="0"/>
          <w:numId w:val="109"/>
        </w:numPr>
      </w:pPr>
      <w:r>
        <w:t>Ist die gewählte Darstellung fachlich passend?</w:t>
      </w:r>
    </w:p>
    <w:p>
      <w:pPr>
        <w:pStyle w:val="R8SegmentNumber"/>
        <w:numPr>
          <w:ilvl w:val="0"/>
          <w:numId w:val="109"/>
        </w:numPr>
      </w:pPr>
      <w:r>
        <w:t>Kann die Grafik zu einer falschen Schlussfolgerung verleiten?</w:t>
      </w:r>
    </w:p>
    <w:p>
      <w:pPr>
        <w:pStyle w:val="R8SegmentNumber"/>
        <w:numPr>
          <w:ilvl w:val="0"/>
          <w:numId w:val="109"/>
        </w:numPr>
      </w:pPr>
      <w:r>
        <w:t>Welche Information fehlt für eine Entscheidung?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wähle Diagramme passend zur Frage.</w:t>
      </w:r>
    </w:p>
    <w:p>
      <w:r>
        <w:t>☐ Ich prüfe Aggregationen und kleine Gruppen.</w:t>
      </w:r>
    </w:p>
    <w:p>
      <w:pPr>
        <w:keepNext/>
      </w:pPr>
      <w:r>
        <w:t>☐ Ich kann aus einer View Daten- und Logikanforderungen ableiten.</w:t>
      </w:r>
    </w:p>
    <w:p>
      <w:pPr>
        <w:keepNext/>
      </w:pPr>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9" w:name="K16_DEEP"/>
      <w:r>
        <w:drawing>
          <wp:inline xmlns:a="http://schemas.openxmlformats.org/drawingml/2006/main" xmlns:pic="http://schemas.openxmlformats.org/drawingml/2006/picture">
            <wp:extent cx="187200" cy="187200"/>
            <wp:docPr id="11" name="Picture 11" title="16.3 Vertiefungsblatt – 3 View zuerst: Dashboard des Lernagenten" descr="Schwarzes Outline-Symbol für 1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16.3 Vertiefungsblatt – View zuerst: Dashboard des Lernagenten</w:t>
      </w:r>
      <w:r>
        <w:t/>
      </w:r>
      <w:bookmarkEnd w:id="1049"/>
    </w:p>
    <w:p>
      <w:pPr>
        <w:pStyle w:val="R8Vertiefung"/>
      </w:pPr>
      <w:r>
        <w:t>V1. Entwerfe für eine dritte Rolle (z. B. Schulsozialarbeit) nur die zulässigen Informationen und eine Rückfragefunktion. Begründe zwei Daten, die diese Rolle ausdrücklich nicht benötigt. Ergebnis: reduzierte View-Skizze und Datensparsamkeitsnotiz.</w:t>
      </w:r>
    </w:p>
    <w:p>
      <w:pPr>
        <w:pStyle w:val="R8Information"/>
      </w:pPr>
      <w:r>
        <w:t>Material und Abgabe – Vertiefung: dieselbe View-Vorlage in 16.2, keine neue Datei. Ergebnis: dritte Skizze und Notiz unter `abgaben/ML-K16-V01/` oder Arbeitsvorlage.</w:t>
      </w:r>
    </w:p>
    <w:p>
      <w:pPr>
        <w:pStyle w:val="R8Aufgabe"/>
        <w:spacing w:before="140"/>
        <w:keepNext/>
      </w:pPr>
      <w:sdt>
        <w:sdtPr>
          <w:alias w:val="Aufgabe vollständig erledigt"/>
          <w:tag w:val="checkbox_567e006a7e98"/>
          <w:id w:val="169221769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17. Ein reproduzierbarer ML-Workflow mit Bibliotheken</w:t>
      </w:r>
    </w:p>
    <w:p>
      <w:pPr>
        <w:pStyle w:val="Heading2"/>
        <w:keepNext/>
      </w:pPr>
      <w:bookmarkStart w:id="1050" w:name="K17_TASK"/>
      <w:r>
        <w:drawing>
          <wp:inline xmlns:a="http://schemas.openxmlformats.org/drawingml/2006/main" xmlns:pic="http://schemas.openxmlformats.org/drawingml/2006/picture">
            <wp:extent cx="187200" cy="187200"/>
            <wp:docPr id="11" name="Picture 11" title="17.1 Aufgabenblatt – Ein reproduzierbarer ML-Workflow mit Bibliotheken" descr="Schwarzes Outline-Symbol für 1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17.1 Aufgabenblatt – Ein reproduzierbarer ML-Workflow mit Bibliotheken</w:t>
      </w:r>
      <w:r>
        <w:t/>
      </w:r>
      <w:bookmarkEnd w:id="1050"/>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Eine neue Person im Projektteam soll die Auswertung der Übungsdaten wiederholen können. Eine Liste mit Bibliotheksnamen reicht dafür nicht: Für jede Station muss der Prüfschritt erkennbar sein.</w:t>
            </w:r>
          </w:p>
          <w:p>
            <w:pPr>
              <w:spacing w:before="100"/>
            </w:pPr>
            <w:r>
              <w:rPr>
                <w:b/>
              </w:rPr>
              <w:t>Aufgabe – Jetzt tun</w:t>
              <w:br/>
            </w:r>
            <w:r>
              <w:t>Ordne die im Informationsblatt genannten Stationen einer überprüfbaren ML-Pipeline.</w:t>
            </w:r>
          </w:p>
        </w:tc>
      </w:tr>
    </w:tbl>
    <w:p>
      <w:pPr>
        <w:pStyle w:val="R8Aufgabe"/>
      </w:pPr>
      <w:r>
        <w:t>Ausgangssituation: Eine neue Person im Projektteam soll die Auswertung der Übungsdaten wiederholen können. Eine Liste mit Bibliotheksnamen reicht dafür nicht: Für jede Station muss der Prüfschritt erkennbar sein.</w:t>
        <w:br/>
        <w:t>Einstieg: Öffne lokal `notebooks/daten/lernergebnisse.csv`, lies die Kopfzeile und nimm anschließend die Stationstabelle in 17.2 zur Hand.</w:t>
        <w:br/>
        <w:t>Arbeitsauftrag: Zeichne für diese Datei eine nachvollziehbare Pipeline aus Einlesen, Prüfen/Bereinigen, Aufteilen, Baseline, Modell, Evaluation und Kommunikation. Notiere je Station Eingang, Ausgabe und eine Prüffrage; markiere, an welcher Stelle Testdaten zurückgehalten werden und welche Angaben eine andere Person für denselben Lauf braucht. Ergebnis: sieben Stationen in einer Ablaufübersicht und eine kurze Reproduzierbarkeitsnotiz. Kein Modelltraining nötig.</w:t>
      </w:r>
    </w:p>
    <w:p>
      <w:pPr>
        <w:pStyle w:val="R8Information"/>
      </w:pPr>
      <w:r>
        <w:t>Material und Abgabe – Kern: `notebooks/daten/lernergebnisse.csv` und Stationstabelle in 17.2. Papierarbeit möglich; Notebook/Programm 07 sind optional. Ergebnis: Pipeline und Notiz in der Arbeitsvorlage oder `abgaben/ML-K17-A01/`.</w:t>
      </w:r>
    </w:p>
    <w:p>
      <w:pPr>
        <w:pStyle w:val="R8Aufgabe"/>
        <w:spacing w:before="140"/>
        <w:keepNext/>
      </w:pPr>
      <w:sdt>
        <w:sdtPr>
          <w:alias w:val="Aufgabe vollständig erledigt"/>
          <w:tag w:val="checkbox_6567cfb1227e"/>
          <w:id w:val="1340088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1" w:name="K17_INFO"/>
      <w:r>
        <w:drawing>
          <wp:inline xmlns:a="http://schemas.openxmlformats.org/drawingml/2006/main" xmlns:pic="http://schemas.openxmlformats.org/drawingml/2006/picture">
            <wp:extent cx="187200" cy="187200"/>
            <wp:docPr id="11" name="Picture 11" title="17.2 Informationsblatt – Ein reproduzierbarer ML-Workflow mit Bibliotheken" descr="Schwarzes Outline-Symbol für 1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17.2 Informationsblatt – Ein reproduzierbarer ML-Workflow mit Bibliotheken</w:t>
      </w:r>
      <w:r>
        <w:t/>
      </w:r>
      <w:bookmarkEnd w:id="1051"/>
    </w:p>
    <w:p>
      <w:pPr>
        <w:pStyle w:val="R8Information"/>
      </w:pPr>
      <w:r>
        <w:t>Begriff und Ergebnisform – Eine Pipeline-Übersicht ist eine Folge von Verarbeitungsschritten mit Ein- und Ausgabe je Station. Die Reproduzierbarkeitsnotiz hält Datenstand, Merkmale, Aufteilung, Zufallsstart und Modellparameter fest, damit eine zweite Person den Ablauf wiederholen kann.</w:t>
      </w:r>
    </w:p>
    <w:p>
      <w:pPr>
        <w:pStyle w:val="R8Information"/>
      </w:pPr>
      <w:r>
        <w:t>Durchgearbeitetes Parallelbeispiel – Fahrradverleih: Eine CSV mit Ausleihen je Tag wird eingelesen (Ausgabe: Tabelle). Fehlende Tage werden markiert, die letzten zwei Wochen als Test zurückgehalten, ein einfacher Vorwochenwert dient als Baseline, ein zweiter Ansatz wird nur auf früheren Wochen entwickelt. Beide werden auf denselben zurückgehaltenen Tagen verglichen; ein Bericht nennt die größte Fehlwoche. Diese Stationen illustrieren die Reihenfolge, ohne die Lerndaten-Pipeline auszuarbeiten.</w:t>
      </w:r>
    </w:p>
    <w:p>
      <w:pPr>
        <w:pStyle w:val="R8Information"/>
      </w:pPr>
      <w:r>
        <w:t>Hilfe 1 – Welche Datei steht am Anfang und was muss eine andere Person am Ende erhalten?</w:t>
      </w:r>
    </w:p>
    <w:p>
      <w:pPr>
        <w:pStyle w:val="R8Information"/>
      </w:pPr>
      <w:r>
        <w:t>Hilfe 2 – Lies in 17.2 die Spalten Station/Artefakt/Prüffrage von oben nach unten.</w:t>
      </w:r>
    </w:p>
    <w:p>
      <w:pPr>
        <w:pStyle w:val="R8Information"/>
      </w:pPr>
      <w:r>
        <w:t>Hilfe 3 – Setze zuerst sieben Kästen mit Pfeilen. Ergänze bei jedem Kasten nur Eingang, Ausgabe und eine Prüfnotiz.</w:t>
      </w:r>
    </w:p>
    <w:p>
      <w:pPr>
        <w:pStyle w:val="R8Information"/>
      </w:pPr>
      <w:r>
        <w:t>Selbstkontrolle: Bleiben Testdaten bis zur Evaluation zurückgehalten, werden Baseline und Modell auf denselben Fällen geprüft und ist der Lauf aus deiner Notiz wiederholbar?</w:t>
      </w:r>
    </w:p>
    <w:p>
      <w:r>
        <w:t>Bibliotheken ersparen wiederkehrende Arbeit. Sie ersetzen aber nicht das fachliche Denken. Wer nur Methodenaufrufe kopiert, kann ein lauffähiges und trotzdem falsches Ergebnis erzeugen. Deshalb dokumentieren wir jeden Schritt.</w:t>
      </w:r>
    </w:p>
    <w:tbl>
      <w:tblPr>
        <w:tblStyle w:val="TableGrid"/>
        <w:tblW w:type="dxa" w:w="9360"/>
        <w:tblLayout w:type="fixed"/>
        <w:tblLook w:firstColumn="1" w:firstRow="1" w:lastColumn="0" w:lastRow="0" w:noHBand="0" w:noVBand="1" w:val="04A0"/>
        <w:jc w:val="left"/>
        <w:tblInd w:w="220" w:type="dxa"/>
      </w:tblPr>
      <w:tblGrid>
        <w:gridCol w:w="2200"/>
        <w:gridCol w:w="2700"/>
        <w:gridCol w:w="4460"/>
      </w:tblGrid>
      <w:tr>
        <w:trPr>
          <w:tblHeader w:val="true"/>
          <w:cantSplit/>
        </w:trPr>
        <w:tc>
          <w:tcPr>
            <w:tcW w:type="dxa" w:w="2200"/>
            <w:tcW w:w="2200" w:type="dxa"/>
            <w:shd w:fill="214D49"/>
            <w:tcMar>
              <w:top w:w="100" w:type="dxa"/>
              <w:start w:w="120" w:type="dxa"/>
              <w:bottom w:w="100" w:type="dxa"/>
              <w:end w:w="120" w:type="dxa"/>
            </w:tcMar>
          </w:tcPr>
          <w:p>
            <w:pPr>
              <w:spacing w:after="40"/>
            </w:pPr>
            <w:r>
              <w:rPr>
                <w:b/>
                <w:color w:val="FFFFFF"/>
                <w:sz w:val="18"/>
              </w:rPr>
              <w:t>Bibliothek</w:t>
            </w:r>
          </w:p>
        </w:tc>
        <w:tc>
          <w:tcPr>
            <w:tcW w:type="dxa" w:w="2700"/>
            <w:tcW w:w="2700" w:type="dxa"/>
            <w:shd w:fill="214D49"/>
            <w:tcMar>
              <w:top w:w="100" w:type="dxa"/>
              <w:start w:w="120" w:type="dxa"/>
              <w:bottom w:w="100" w:type="dxa"/>
              <w:end w:w="120" w:type="dxa"/>
            </w:tcMar>
          </w:tcPr>
          <w:p>
            <w:pPr>
              <w:spacing w:after="40"/>
            </w:pPr>
            <w:r>
              <w:rPr>
                <w:b/>
                <w:color w:val="FFFFFF"/>
                <w:sz w:val="18"/>
              </w:rPr>
              <w:t>Rolle</w:t>
            </w:r>
          </w:p>
        </w:tc>
        <w:tc>
          <w:tcPr>
            <w:tcW w:type="dxa" w:w="4460"/>
            <w:tcW w:w="4460" w:type="dxa"/>
            <w:shd w:fill="214D49"/>
            <w:tcMar>
              <w:top w:w="100" w:type="dxa"/>
              <w:start w:w="120" w:type="dxa"/>
              <w:bottom w:w="100" w:type="dxa"/>
              <w:end w:w="120" w:type="dxa"/>
            </w:tcMar>
          </w:tcPr>
          <w:p>
            <w:pPr>
              <w:spacing w:after="40"/>
            </w:pPr>
            <w:r>
              <w:rPr>
                <w:b/>
                <w:color w:val="FFFFFF"/>
                <w:sz w:val="18"/>
              </w:rPr>
              <w:t>Typischer Einsatz</w:t>
            </w:r>
          </w:p>
        </w:tc>
      </w:tr>
      <w:tr>
        <w:trPr>
          <w:cantSplit/>
        </w:trPr>
        <w:tc>
          <w:tcPr>
            <w:tcW w:type="dxa" w:w="2200"/>
            <w:tcW w:w="2200" w:type="dxa"/>
            <w:tcMar>
              <w:top w:w="100" w:type="dxa"/>
              <w:start w:w="120" w:type="dxa"/>
              <w:bottom w:w="100" w:type="dxa"/>
              <w:end w:w="120" w:type="dxa"/>
            </w:tcMar>
          </w:tcPr>
          <w:p>
            <w:pPr>
              <w:spacing w:after="40"/>
            </w:pPr>
            <w:r>
              <w:rPr>
                <w:sz w:val="18"/>
              </w:rPr>
              <w:t>pandas</w:t>
            </w:r>
          </w:p>
        </w:tc>
        <w:tc>
          <w:tcPr>
            <w:tcW w:type="dxa" w:w="2700"/>
            <w:tcW w:w="2700" w:type="dxa"/>
            <w:tcMar>
              <w:top w:w="100" w:type="dxa"/>
              <w:start w:w="120" w:type="dxa"/>
              <w:bottom w:w="100" w:type="dxa"/>
              <w:end w:w="120" w:type="dxa"/>
            </w:tcMar>
          </w:tcPr>
          <w:p>
            <w:pPr>
              <w:spacing w:after="40"/>
            </w:pPr>
            <w:r>
              <w:rPr>
                <w:sz w:val="18"/>
              </w:rPr>
              <w:t>Tabellendaten</w:t>
            </w:r>
          </w:p>
        </w:tc>
        <w:tc>
          <w:tcPr>
            <w:tcW w:type="dxa" w:w="4460"/>
            <w:tcW w:w="4460" w:type="dxa"/>
            <w:tcMar>
              <w:top w:w="100" w:type="dxa"/>
              <w:start w:w="120" w:type="dxa"/>
              <w:bottom w:w="100" w:type="dxa"/>
              <w:end w:w="120" w:type="dxa"/>
            </w:tcMar>
          </w:tcPr>
          <w:p>
            <w:pPr>
              <w:spacing w:after="40"/>
            </w:pPr>
            <w:r>
              <w:rPr>
                <w:sz w:val="18"/>
              </w:rPr>
              <w:t>einlesen, filtern, gruppieren</w:t>
            </w:r>
          </w:p>
        </w:tc>
      </w:tr>
      <w:tr>
        <w:trPr>
          <w:cantSplit/>
        </w:trPr>
        <w:tc>
          <w:tcPr>
            <w:tcW w:type="dxa" w:w="2200"/>
            <w:tcW w:w="2200" w:type="dxa"/>
            <w:shd w:fill="F5FAF8"/>
            <w:tcMar>
              <w:top w:w="100" w:type="dxa"/>
              <w:start w:w="120" w:type="dxa"/>
              <w:bottom w:w="100" w:type="dxa"/>
              <w:end w:w="120" w:type="dxa"/>
            </w:tcMar>
          </w:tcPr>
          <w:p>
            <w:pPr>
              <w:spacing w:after="40"/>
            </w:pPr>
            <w:r>
              <w:rPr>
                <w:sz w:val="18"/>
              </w:rPr>
              <w:t>matplotlib / seaborn</w:t>
            </w:r>
          </w:p>
        </w:tc>
        <w:tc>
          <w:tcPr>
            <w:tcW w:type="dxa" w:w="2700"/>
            <w:tcW w:w="2700" w:type="dxa"/>
            <w:shd w:fill="F5FAF8"/>
            <w:tcMar>
              <w:top w:w="100" w:type="dxa"/>
              <w:start w:w="120" w:type="dxa"/>
              <w:bottom w:w="100" w:type="dxa"/>
              <w:end w:w="120" w:type="dxa"/>
            </w:tcMar>
          </w:tcPr>
          <w:p>
            <w:pPr>
              <w:spacing w:after="40"/>
            </w:pPr>
            <w:r>
              <w:rPr>
                <w:sz w:val="18"/>
              </w:rPr>
              <w:t>Visualisierung</w:t>
            </w:r>
          </w:p>
        </w:tc>
        <w:tc>
          <w:tcPr>
            <w:tcW w:type="dxa" w:w="4460"/>
            <w:tcW w:w="4460" w:type="dxa"/>
            <w:shd w:fill="F5FAF8"/>
            <w:tcMar>
              <w:top w:w="100" w:type="dxa"/>
              <w:start w:w="120" w:type="dxa"/>
              <w:bottom w:w="100" w:type="dxa"/>
              <w:end w:w="120" w:type="dxa"/>
            </w:tcMar>
          </w:tcPr>
          <w:p>
            <w:pPr>
              <w:spacing w:after="40"/>
            </w:pPr>
            <w:r>
              <w:rPr>
                <w:sz w:val="18"/>
              </w:rPr>
              <w:t>Verteilungen und Zusammenhänge</w:t>
            </w:r>
          </w:p>
        </w:tc>
      </w:tr>
      <w:tr>
        <w:trPr>
          <w:cantSplit/>
        </w:trPr>
        <w:tc>
          <w:tcPr>
            <w:tcW w:type="dxa" w:w="2200"/>
            <w:tcW w:w="2200" w:type="dxa"/>
            <w:tcMar>
              <w:top w:w="100" w:type="dxa"/>
              <w:start w:w="120" w:type="dxa"/>
              <w:bottom w:w="100" w:type="dxa"/>
              <w:end w:w="120" w:type="dxa"/>
            </w:tcMar>
          </w:tcPr>
          <w:p>
            <w:pPr>
              <w:spacing w:after="40"/>
            </w:pPr>
            <w:r>
              <w:rPr>
                <w:sz w:val="18"/>
              </w:rPr>
              <w:t>scikit-learn</w:t>
            </w:r>
          </w:p>
        </w:tc>
        <w:tc>
          <w:tcPr>
            <w:tcW w:type="dxa" w:w="2700"/>
            <w:tcW w:w="2700" w:type="dxa"/>
            <w:tcMar>
              <w:top w:w="100" w:type="dxa"/>
              <w:start w:w="120" w:type="dxa"/>
              <w:bottom w:w="100" w:type="dxa"/>
              <w:end w:w="120" w:type="dxa"/>
            </w:tcMar>
          </w:tcPr>
          <w:p>
            <w:pPr>
              <w:spacing w:after="40"/>
            </w:pPr>
            <w:r>
              <w:rPr>
                <w:sz w:val="18"/>
              </w:rPr>
              <w:t>Machine Learning</w:t>
            </w:r>
          </w:p>
        </w:tc>
        <w:tc>
          <w:tcPr>
            <w:tcW w:type="dxa" w:w="4460"/>
            <w:tcW w:w="4460" w:type="dxa"/>
            <w:tcMar>
              <w:top w:w="100" w:type="dxa"/>
              <w:start w:w="120" w:type="dxa"/>
              <w:bottom w:w="100" w:type="dxa"/>
              <w:end w:w="120" w:type="dxa"/>
            </w:tcMar>
          </w:tcPr>
          <w:p>
            <w:pPr>
              <w:spacing w:after="40"/>
            </w:pPr>
            <w:r>
              <w:rPr>
                <w:sz w:val="18"/>
              </w:rPr>
              <w:t>Aufteilung, Training, Kennzahlen, Pipeline</w:t>
            </w:r>
          </w:p>
        </w:tc>
      </w:tr>
      <w:tr>
        <w:trPr>
          <w:cantSplit/>
        </w:trPr>
        <w:tc>
          <w:tcPr>
            <w:tcW w:type="dxa" w:w="2200"/>
            <w:tcW w:w="2200" w:type="dxa"/>
            <w:shd w:fill="F5FAF8"/>
            <w:tcMar>
              <w:top w:w="100" w:type="dxa"/>
              <w:start w:w="120" w:type="dxa"/>
              <w:bottom w:w="100" w:type="dxa"/>
              <w:end w:w="120" w:type="dxa"/>
            </w:tcMar>
          </w:tcPr>
          <w:p>
            <w:pPr>
              <w:spacing w:after="40"/>
            </w:pPr>
            <w:r>
              <w:rPr>
                <w:sz w:val="18"/>
              </w:rPr>
              <w:t>Jupyter</w:t>
            </w:r>
          </w:p>
        </w:tc>
        <w:tc>
          <w:tcPr>
            <w:tcW w:type="dxa" w:w="2700"/>
            <w:tcW w:w="2700" w:type="dxa"/>
            <w:shd w:fill="F5FAF8"/>
            <w:tcMar>
              <w:top w:w="100" w:type="dxa"/>
              <w:start w:w="120" w:type="dxa"/>
              <w:bottom w:w="100" w:type="dxa"/>
              <w:end w:w="120" w:type="dxa"/>
            </w:tcMar>
          </w:tcPr>
          <w:p>
            <w:pPr>
              <w:spacing w:after="40"/>
            </w:pPr>
            <w:r>
              <w:rPr>
                <w:sz w:val="18"/>
              </w:rPr>
              <w:t>Arbeitsumgebung</w:t>
            </w:r>
          </w:p>
        </w:tc>
        <w:tc>
          <w:tcPr>
            <w:tcW w:type="dxa" w:w="4460"/>
            <w:tcW w:w="4460" w:type="dxa"/>
            <w:shd w:fill="F5FAF8"/>
            <w:tcMar>
              <w:top w:w="100" w:type="dxa"/>
              <w:start w:w="120" w:type="dxa"/>
              <w:bottom w:w="100" w:type="dxa"/>
              <w:end w:w="120" w:type="dxa"/>
            </w:tcMar>
          </w:tcPr>
          <w:p>
            <w:pPr>
              <w:spacing w:after="40"/>
            </w:pPr>
            <w:r>
              <w:rPr>
                <w:sz w:val="18"/>
              </w:rPr>
              <w:t>Code, Erklärung und Ergebnis verbinden</w:t>
            </w:r>
          </w:p>
        </w:tc>
      </w:tr>
    </w:tbl>
    <w:p>
      <w:pPr>
        <w:pStyle w:val="Heading2"/>
      </w:pPr>
      <w:r>
        <w:t>Eine Pipeline mit überprüfbaren Stationen</w:t>
      </w:r>
    </w:p>
    <w:tbl>
      <w:tblPr>
        <w:tblStyle w:val="TableGrid"/>
        <w:tblW w:type="dxa" w:w="9360"/>
        <w:tblLayout w:type="fixed"/>
        <w:tblLook w:firstColumn="1" w:firstRow="1" w:lastColumn="0" w:lastRow="0" w:noHBand="0" w:noVBand="1" w:val="04A0"/>
        <w:jc w:val="left"/>
        <w:tblInd w:w="220" w:type="dxa"/>
      </w:tblPr>
      <w:tblGrid>
        <w:gridCol w:w="1900"/>
        <w:gridCol w:w="3000"/>
        <w:gridCol w:w="4460"/>
      </w:tblGrid>
      <w:tr>
        <w:trPr>
          <w:tblHeader w:val="true"/>
          <w:cantSplit/>
        </w:trPr>
        <w:tc>
          <w:tcPr>
            <w:tcW w:type="dxa" w:w="1900"/>
            <w:tcW w:w="1900" w:type="dxa"/>
            <w:shd w:fill="214D49"/>
            <w:tcMar>
              <w:top w:w="100" w:type="dxa"/>
              <w:start w:w="120" w:type="dxa"/>
              <w:bottom w:w="100" w:type="dxa"/>
              <w:end w:w="120" w:type="dxa"/>
            </w:tcMar>
          </w:tcPr>
          <w:p>
            <w:pPr>
              <w:spacing w:after="40"/>
            </w:pPr>
            <w:r>
              <w:rPr>
                <w:b/>
                <w:color w:val="FFFFFF"/>
                <w:sz w:val="18"/>
              </w:rPr>
              <w:t>Station</w:t>
            </w:r>
          </w:p>
        </w:tc>
        <w:tc>
          <w:tcPr>
            <w:tcW w:type="dxa" w:w="3000"/>
            <w:tcW w:w="3000" w:type="dxa"/>
            <w:shd w:fill="214D49"/>
            <w:tcMar>
              <w:top w:w="100" w:type="dxa"/>
              <w:start w:w="120" w:type="dxa"/>
              <w:bottom w:w="100" w:type="dxa"/>
              <w:end w:w="120" w:type="dxa"/>
            </w:tcMar>
          </w:tcPr>
          <w:p>
            <w:pPr>
              <w:spacing w:after="40"/>
            </w:pPr>
            <w:r>
              <w:rPr>
                <w:b/>
                <w:color w:val="FFFFFF"/>
                <w:sz w:val="18"/>
              </w:rPr>
              <w:t>Artefakt</w:t>
            </w:r>
          </w:p>
        </w:tc>
        <w:tc>
          <w:tcPr>
            <w:tcW w:type="dxa" w:w="4460"/>
            <w:tcW w:w="4460" w:type="dxa"/>
            <w:shd w:fill="214D49"/>
            <w:tcMar>
              <w:top w:w="100" w:type="dxa"/>
              <w:start w:w="120" w:type="dxa"/>
              <w:bottom w:w="100" w:type="dxa"/>
              <w:end w:w="120" w:type="dxa"/>
            </w:tcMar>
          </w:tcPr>
          <w:p>
            <w:pPr>
              <w:spacing w:after="40"/>
            </w:pPr>
            <w:r>
              <w:rPr>
                <w:b/>
                <w:color w:val="FFFFFF"/>
                <w:sz w:val="18"/>
              </w:rPr>
              <w:t>Prüffrage</w:t>
            </w:r>
          </w:p>
        </w:tc>
      </w:tr>
      <w:tr>
        <w:trPr>
          <w:cantSplit/>
        </w:trPr>
        <w:tc>
          <w:tcPr>
            <w:tcW w:type="dxa" w:w="1900"/>
            <w:tcW w:w="1900" w:type="dxa"/>
            <w:tcMar>
              <w:top w:w="100" w:type="dxa"/>
              <w:start w:w="120" w:type="dxa"/>
              <w:bottom w:w="100" w:type="dxa"/>
              <w:end w:w="120" w:type="dxa"/>
            </w:tcMar>
          </w:tcPr>
          <w:p>
            <w:pPr>
              <w:spacing w:after="40"/>
            </w:pPr>
            <w:r>
              <w:rPr>
                <w:sz w:val="18"/>
              </w:rPr>
              <w:t>Einlesen</w:t>
            </w:r>
          </w:p>
        </w:tc>
        <w:tc>
          <w:tcPr>
            <w:tcW w:type="dxa" w:w="3000"/>
            <w:tcW w:w="3000" w:type="dxa"/>
            <w:tcMar>
              <w:top w:w="100" w:type="dxa"/>
              <w:start w:w="120" w:type="dxa"/>
              <w:bottom w:w="100" w:type="dxa"/>
              <w:end w:w="120" w:type="dxa"/>
            </w:tcMar>
          </w:tcPr>
          <w:p>
            <w:pPr>
              <w:spacing w:after="40"/>
            </w:pPr>
            <w:r>
              <w:rPr>
                <w:sz w:val="18"/>
              </w:rPr>
              <w:t>DataFrame + Datensteckbrief</w:t>
            </w:r>
          </w:p>
        </w:tc>
        <w:tc>
          <w:tcPr>
            <w:tcW w:type="dxa" w:w="4460"/>
            <w:tcW w:w="4460" w:type="dxa"/>
            <w:tcMar>
              <w:top w:w="100" w:type="dxa"/>
              <w:start w:w="120" w:type="dxa"/>
              <w:bottom w:w="100" w:type="dxa"/>
              <w:end w:w="120" w:type="dxa"/>
            </w:tcMar>
          </w:tcPr>
          <w:p>
            <w:pPr>
              <w:spacing w:after="40"/>
            </w:pPr>
            <w:r>
              <w:rPr>
                <w:sz w:val="18"/>
              </w:rPr>
              <w:t>Spalten, Typen und Umfang korrekt?</w:t>
            </w:r>
          </w:p>
        </w:tc>
      </w:tr>
      <w:tr>
        <w:trPr>
          <w:cantSplit/>
        </w:trPr>
        <w:tc>
          <w:tcPr>
            <w:tcW w:type="dxa" w:w="1900"/>
            <w:tcW w:w="1900" w:type="dxa"/>
            <w:shd w:fill="F5FAF8"/>
            <w:tcMar>
              <w:top w:w="100" w:type="dxa"/>
              <w:start w:w="120" w:type="dxa"/>
              <w:bottom w:w="100" w:type="dxa"/>
              <w:end w:w="120" w:type="dxa"/>
            </w:tcMar>
          </w:tcPr>
          <w:p>
            <w:pPr>
              <w:spacing w:after="40"/>
            </w:pPr>
            <w:r>
              <w:rPr>
                <w:sz w:val="18"/>
              </w:rPr>
              <w:t>Bereinigen</w:t>
            </w:r>
          </w:p>
        </w:tc>
        <w:tc>
          <w:tcPr>
            <w:tcW w:type="dxa" w:w="3000"/>
            <w:tcW w:w="3000" w:type="dxa"/>
            <w:shd w:fill="F5FAF8"/>
            <w:tcMar>
              <w:top w:w="100" w:type="dxa"/>
              <w:start w:w="120" w:type="dxa"/>
              <w:bottom w:w="100" w:type="dxa"/>
              <w:end w:w="120" w:type="dxa"/>
            </w:tcMar>
          </w:tcPr>
          <w:p>
            <w:pPr>
              <w:spacing w:after="40"/>
            </w:pPr>
            <w:r>
              <w:rPr>
                <w:sz w:val="18"/>
              </w:rPr>
              <w:t>dokumentierte Regeln</w:t>
            </w:r>
          </w:p>
        </w:tc>
        <w:tc>
          <w:tcPr>
            <w:tcW w:type="dxa" w:w="4460"/>
            <w:tcW w:w="4460" w:type="dxa"/>
            <w:shd w:fill="F5FAF8"/>
            <w:tcMar>
              <w:top w:w="100" w:type="dxa"/>
              <w:start w:w="120" w:type="dxa"/>
              <w:bottom w:w="100" w:type="dxa"/>
              <w:end w:w="120" w:type="dxa"/>
            </w:tcMar>
          </w:tcPr>
          <w:p>
            <w:pPr>
              <w:spacing w:after="40"/>
            </w:pPr>
            <w:r>
              <w:rPr>
                <w:sz w:val="18"/>
              </w:rPr>
              <w:t>Welche Werte wurden verändert?</w:t>
            </w:r>
          </w:p>
        </w:tc>
      </w:tr>
      <w:tr>
        <w:trPr>
          <w:cantSplit/>
        </w:trPr>
        <w:tc>
          <w:tcPr>
            <w:tcW w:type="dxa" w:w="1900"/>
            <w:tcW w:w="1900" w:type="dxa"/>
            <w:tcMar>
              <w:top w:w="100" w:type="dxa"/>
              <w:start w:w="120" w:type="dxa"/>
              <w:bottom w:w="100" w:type="dxa"/>
              <w:end w:w="120" w:type="dxa"/>
            </w:tcMar>
          </w:tcPr>
          <w:p>
            <w:pPr>
              <w:spacing w:after="40"/>
            </w:pPr>
            <w:r>
              <w:rPr>
                <w:sz w:val="18"/>
              </w:rPr>
              <w:t>Aufteilen</w:t>
            </w:r>
          </w:p>
        </w:tc>
        <w:tc>
          <w:tcPr>
            <w:tcW w:type="dxa" w:w="3000"/>
            <w:tcW w:w="3000" w:type="dxa"/>
            <w:tcMar>
              <w:top w:w="100" w:type="dxa"/>
              <w:start w:w="120" w:type="dxa"/>
              <w:bottom w:w="100" w:type="dxa"/>
              <w:end w:w="120" w:type="dxa"/>
            </w:tcMar>
          </w:tcPr>
          <w:p>
            <w:pPr>
              <w:spacing w:after="40"/>
            </w:pPr>
            <w:r>
              <w:rPr>
                <w:sz w:val="18"/>
              </w:rPr>
              <w:t>Train/Test-Split</w:t>
            </w:r>
          </w:p>
        </w:tc>
        <w:tc>
          <w:tcPr>
            <w:tcW w:type="dxa" w:w="4460"/>
            <w:tcW w:w="4460" w:type="dxa"/>
            <w:tcMar>
              <w:top w:w="100" w:type="dxa"/>
              <w:start w:w="120" w:type="dxa"/>
              <w:bottom w:w="100" w:type="dxa"/>
              <w:end w:w="120" w:type="dxa"/>
            </w:tcMar>
          </w:tcPr>
          <w:p>
            <w:pPr>
              <w:spacing w:after="40"/>
            </w:pPr>
            <w:r>
              <w:rPr>
                <w:sz w:val="18"/>
              </w:rPr>
              <w:t>Kein Datenleck?</w:t>
            </w:r>
          </w:p>
        </w:tc>
      </w:tr>
      <w:tr>
        <w:trPr>
          <w:cantSplit/>
        </w:trPr>
        <w:tc>
          <w:tcPr>
            <w:tcW w:type="dxa" w:w="1900"/>
            <w:tcW w:w="1900" w:type="dxa"/>
            <w:shd w:fill="F5FAF8"/>
            <w:tcMar>
              <w:top w:w="100" w:type="dxa"/>
              <w:start w:w="120" w:type="dxa"/>
              <w:bottom w:w="100" w:type="dxa"/>
              <w:end w:w="120" w:type="dxa"/>
            </w:tcMar>
          </w:tcPr>
          <w:p>
            <w:pPr>
              <w:spacing w:after="40"/>
            </w:pPr>
            <w:r>
              <w:rPr>
                <w:sz w:val="18"/>
              </w:rPr>
              <w:t>Baseline</w:t>
            </w:r>
          </w:p>
        </w:tc>
        <w:tc>
          <w:tcPr>
            <w:tcW w:type="dxa" w:w="3000"/>
            <w:tcW w:w="3000" w:type="dxa"/>
            <w:shd w:fill="F5FAF8"/>
            <w:tcMar>
              <w:top w:w="100" w:type="dxa"/>
              <w:start w:w="120" w:type="dxa"/>
              <w:bottom w:w="100" w:type="dxa"/>
              <w:end w:w="120" w:type="dxa"/>
            </w:tcMar>
          </w:tcPr>
          <w:p>
            <w:pPr>
              <w:spacing w:after="40"/>
            </w:pPr>
            <w:r>
              <w:rPr>
                <w:sz w:val="18"/>
              </w:rPr>
              <w:t>einfacher Vergleich</w:t>
            </w:r>
          </w:p>
        </w:tc>
        <w:tc>
          <w:tcPr>
            <w:tcW w:type="dxa" w:w="4460"/>
            <w:tcW w:w="4460" w:type="dxa"/>
            <w:shd w:fill="F5FAF8"/>
            <w:tcMar>
              <w:top w:w="100" w:type="dxa"/>
              <w:start w:w="120" w:type="dxa"/>
              <w:bottom w:w="100" w:type="dxa"/>
              <w:end w:w="120" w:type="dxa"/>
            </w:tcMar>
          </w:tcPr>
          <w:p>
            <w:pPr>
              <w:spacing w:after="40"/>
            </w:pPr>
            <w:r>
              <w:rPr>
                <w:sz w:val="18"/>
              </w:rPr>
              <w:t>Schlägt das Modell die Baseline?</w:t>
            </w:r>
          </w:p>
        </w:tc>
      </w:tr>
      <w:tr>
        <w:trPr>
          <w:cantSplit/>
        </w:trPr>
        <w:tc>
          <w:tcPr>
            <w:tcW w:type="dxa" w:w="1900"/>
            <w:tcW w:w="1900" w:type="dxa"/>
            <w:tcMar>
              <w:top w:w="100" w:type="dxa"/>
              <w:start w:w="120" w:type="dxa"/>
              <w:bottom w:w="100" w:type="dxa"/>
              <w:end w:w="120" w:type="dxa"/>
            </w:tcMar>
          </w:tcPr>
          <w:p>
            <w:pPr>
              <w:spacing w:after="40"/>
            </w:pPr>
            <w:r>
              <w:rPr>
                <w:sz w:val="18"/>
              </w:rPr>
              <w:t>Trainieren</w:t>
            </w:r>
          </w:p>
        </w:tc>
        <w:tc>
          <w:tcPr>
            <w:tcW w:type="dxa" w:w="3000"/>
            <w:tcW w:w="3000" w:type="dxa"/>
            <w:tcMar>
              <w:top w:w="100" w:type="dxa"/>
              <w:start w:w="120" w:type="dxa"/>
              <w:bottom w:w="100" w:type="dxa"/>
              <w:end w:w="120" w:type="dxa"/>
            </w:tcMar>
          </w:tcPr>
          <w:p>
            <w:pPr>
              <w:spacing w:after="40"/>
            </w:pPr>
            <w:r>
              <w:rPr>
                <w:sz w:val="18"/>
              </w:rPr>
              <w:t>Modell + Parameter</w:t>
            </w:r>
          </w:p>
        </w:tc>
        <w:tc>
          <w:tcPr>
            <w:tcW w:type="dxa" w:w="4460"/>
            <w:tcW w:w="4460" w:type="dxa"/>
            <w:tcMar>
              <w:top w:w="100" w:type="dxa"/>
              <w:start w:w="120" w:type="dxa"/>
              <w:bottom w:w="100" w:type="dxa"/>
              <w:end w:w="120" w:type="dxa"/>
            </w:tcMar>
          </w:tcPr>
          <w:p>
            <w:pPr>
              <w:spacing w:after="40"/>
            </w:pPr>
            <w:r>
              <w:rPr>
                <w:sz w:val="18"/>
              </w:rPr>
              <w:t>Ist der Lauf reproduzierbar?</w:t>
            </w:r>
          </w:p>
        </w:tc>
      </w:tr>
      <w:tr>
        <w:trPr>
          <w:cantSplit/>
        </w:trPr>
        <w:tc>
          <w:tcPr>
            <w:tcW w:type="dxa" w:w="1900"/>
            <w:tcW w:w="1900" w:type="dxa"/>
            <w:shd w:fill="F5FAF8"/>
            <w:tcMar>
              <w:top w:w="100" w:type="dxa"/>
              <w:start w:w="120" w:type="dxa"/>
              <w:bottom w:w="100" w:type="dxa"/>
              <w:end w:w="120" w:type="dxa"/>
            </w:tcMar>
          </w:tcPr>
          <w:p>
            <w:pPr>
              <w:spacing w:after="40"/>
            </w:pPr>
            <w:r>
              <w:rPr>
                <w:sz w:val="18"/>
              </w:rPr>
              <w:t>Evaluieren</w:t>
            </w:r>
          </w:p>
        </w:tc>
        <w:tc>
          <w:tcPr>
            <w:tcW w:type="dxa" w:w="3000"/>
            <w:tcW w:w="3000" w:type="dxa"/>
            <w:shd w:fill="F5FAF8"/>
            <w:tcMar>
              <w:top w:w="100" w:type="dxa"/>
              <w:start w:w="120" w:type="dxa"/>
              <w:bottom w:w="100" w:type="dxa"/>
              <w:end w:w="120" w:type="dxa"/>
            </w:tcMar>
          </w:tcPr>
          <w:p>
            <w:pPr>
              <w:spacing w:after="40"/>
            </w:pPr>
            <w:r>
              <w:rPr>
                <w:sz w:val="18"/>
              </w:rPr>
              <w:t>Kennzahlen + Fehlerfälle</w:t>
            </w:r>
          </w:p>
        </w:tc>
        <w:tc>
          <w:tcPr>
            <w:tcW w:type="dxa" w:w="4460"/>
            <w:tcW w:w="4460" w:type="dxa"/>
            <w:shd w:fill="F5FAF8"/>
            <w:tcMar>
              <w:top w:w="100" w:type="dxa"/>
              <w:start w:w="120" w:type="dxa"/>
              <w:bottom w:w="100" w:type="dxa"/>
              <w:end w:w="120" w:type="dxa"/>
            </w:tcMar>
          </w:tcPr>
          <w:p>
            <w:pPr>
              <w:spacing w:after="40"/>
            </w:pPr>
            <w:r>
              <w:rPr>
                <w:sz w:val="18"/>
              </w:rPr>
              <w:t>Passt die Kennzahl zum Zweck?</w:t>
            </w:r>
          </w:p>
        </w:tc>
      </w:tr>
      <w:tr>
        <w:trPr>
          <w:cantSplit/>
        </w:trPr>
        <w:tc>
          <w:tcPr>
            <w:tcW w:type="dxa" w:w="1900"/>
            <w:tcW w:w="1900" w:type="dxa"/>
            <w:tcMar>
              <w:top w:w="100" w:type="dxa"/>
              <w:start w:w="120" w:type="dxa"/>
              <w:bottom w:w="100" w:type="dxa"/>
              <w:end w:w="120" w:type="dxa"/>
            </w:tcMar>
          </w:tcPr>
          <w:p>
            <w:pPr>
              <w:spacing w:after="40"/>
              <w:keepNext/>
            </w:pPr>
            <w:r>
              <w:rPr>
                <w:sz w:val="18"/>
              </w:rPr>
              <w:t>Kommunizieren</w:t>
            </w:r>
          </w:p>
        </w:tc>
        <w:tc>
          <w:tcPr>
            <w:tcW w:type="dxa" w:w="3000"/>
            <w:tcW w:w="3000" w:type="dxa"/>
            <w:tcMar>
              <w:top w:w="100" w:type="dxa"/>
              <w:start w:w="120" w:type="dxa"/>
              <w:bottom w:w="100" w:type="dxa"/>
              <w:end w:w="120" w:type="dxa"/>
            </w:tcMar>
          </w:tcPr>
          <w:p>
            <w:pPr>
              <w:spacing w:after="40"/>
              <w:keepNext/>
            </w:pPr>
            <w:r>
              <w:rPr>
                <w:sz w:val="18"/>
              </w:rPr>
              <w:t>View + Modellkarte</w:t>
            </w:r>
          </w:p>
        </w:tc>
        <w:tc>
          <w:tcPr>
            <w:tcW w:type="dxa" w:w="4460"/>
            <w:tcW w:w="4460" w:type="dxa"/>
            <w:tcMar>
              <w:top w:w="100" w:type="dxa"/>
              <w:start w:w="120" w:type="dxa"/>
              <w:bottom w:w="100" w:type="dxa"/>
              <w:end w:w="120" w:type="dxa"/>
            </w:tcMar>
          </w:tcPr>
          <w:p>
            <w:pPr>
              <w:spacing w:after="40"/>
              <w:keepNext/>
            </w:pPr>
            <w:r>
              <w:rPr>
                <w:sz w:val="18"/>
              </w:rPr>
              <w:t>Sind Grenzen verständlich?</w:t>
            </w:r>
          </w:p>
        </w:tc>
      </w:tr>
    </w:tbl>
    <w:p>
      <w:pPr>
        <w:keepNext/>
      </w:pPr>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2" w:name="K17_DEEP"/>
      <w:r>
        <w:drawing>
          <wp:inline xmlns:a="http://schemas.openxmlformats.org/drawingml/2006/main" xmlns:pic="http://schemas.openxmlformats.org/drawingml/2006/picture">
            <wp:extent cx="187200" cy="187200"/>
            <wp:docPr id="11" name="Picture 11" title="17.3 Vertiefungsblatt – Ein reproduzierbarer ML-Workflow mit Bibliotheken" descr="Schwarzes Outline-Symbol für 1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17.3 Vertiefungsblatt – Ein reproduzierbarer ML-Workflow mit Bibliotheken</w:t>
      </w:r>
      <w:r>
        <w:t/>
      </w:r>
      <w:bookmarkEnd w:id="1052"/>
    </w:p>
    <w:p>
      <w:pPr>
        <w:pStyle w:val="R8Vertiefung"/>
      </w:pPr>
      <w:r>
        <w:t>V1. Ergänze zu deiner Pipeline einen absichtlich problematischen Schritt, bei dem eine Information aus den Testdaten vorzeitig benutzt würde. Markiere ihn als Datenleck und beschreibe eine Korrektur. Ergebnis: annotierte Pipeline mit Vorher-/Nachher-Pfeil.</w:t>
      </w:r>
    </w:p>
    <w:p>
      <w:pPr>
        <w:pStyle w:val="R8Information"/>
      </w:pPr>
      <w:r>
        <w:t>Material und Abgabe – Vertiefung: dieselbe Pipeline, keine neue Datei. Ergebnis: markiertes Datenleck und Korrektur unter `abgaben/ML-K17-V01/` oder Arbeitsvorlage.</w:t>
      </w:r>
    </w:p>
    <w:p>
      <w:pPr>
        <w:pStyle w:val="R8Aufgabe"/>
        <w:spacing w:before="140"/>
        <w:keepNext/>
      </w:pPr>
      <w:sdt>
        <w:sdtPr>
          <w:alias w:val="Aufgabe vollständig erledigt"/>
          <w:tag w:val="checkbox_75477fac07c8"/>
          <w:id w:val="83652773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18. Code lesen: von Daten zu einer Klassifikation</w:t>
      </w:r>
    </w:p>
    <w:p>
      <w:pPr>
        <w:pStyle w:val="Heading2"/>
        <w:keepNext/>
      </w:pPr>
      <w:bookmarkStart w:id="1053" w:name="K18_TASK"/>
      <w:r>
        <w:drawing>
          <wp:inline xmlns:a="http://schemas.openxmlformats.org/drawingml/2006/main" xmlns:pic="http://schemas.openxmlformats.org/drawingml/2006/picture">
            <wp:extent cx="187200" cy="187200"/>
            <wp:docPr id="11" name="Picture 11" title="18.1 Aufgabenblatt – 2 Code lesen: von Daten zu einer Klassifikation" descr="Schwarzes Outline-Symbol für 1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18.1 Aufgabenblatt – Code lesen: von Daten zu einer Klassifikation</w:t>
      </w:r>
      <w:r>
        <w:t/>
      </w:r>
      <w:bookmarkEnd w:id="1053"/>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 Notebook für den Lernagenten liefert Kennzahlen. Bevor die Lerngruppe das Ergebnis übernimmt, erklärt sie die wesentlichen Codezeilen und prüft, ob die Spaltennamen wirklich in der CSV stehen.</w:t>
            </w:r>
          </w:p>
          <w:p>
            <w:pPr>
              <w:spacing w:before="100"/>
            </w:pPr>
            <w:r>
              <w:t>Einstieg: Öffne lokal `notebooks/daten/lernergebnisse.csv` und vergleiche die Kopfzeile mit dem Codeausschnitt in 18.2. Starte das Programm erst nach dieser Prüfung.</w:t>
            </w:r>
          </w:p>
        </w:tc>
      </w:tr>
    </w:tbl>
    <w:p>
      <w:pPr>
        <w:pStyle w:val="Heading2"/>
      </w:pPr>
      <w:r>
        <w:t>ML-K18-A01 · Praxisauftrag: Bibliotheken gezielt einsetzen</w:t>
      </w:r>
    </w:p>
    <w:p>
      <w:pPr>
        <w:pStyle w:val="R8Aufgabe"/>
        <w:spacing w:before="140"/>
        <w:keepNext/>
      </w:pPr>
      <w:r>
        <w:t>Ausgangssituation: Ein Notebook für den Lernagenten liefert Kennzahlen. Bevor die Lerngruppe das Ergebnis übernimmt, erklärt sie die wesentlichen Codezeilen und prüft, ob die Spaltennamen wirklich in der CSV stehen.</w:t>
        <w:br/>
        <w:t>Einstieg: Öffne lokal `notebooks/daten/lernergebnisse.csv` und vergleiche die Kopfzeile mit dem Codeausschnitt in 18.2. Starte das Programm erst nach dieser Prüfung.</w:t>
        <w:br/>
        <w:t>Arbeitsauftrag: Lies den Codeausschnitt in 18.2. Kennzeichne Datenquelle, drei Eingabemerkmale, Zielspalte, Train/Test-Trennung, Baseline, Baum und die gemeinsame Auswertung. Erläutere die Funktion von `random_state` und `stratify` in eigenen Worten. Prüfe einen tatsächlich vorhandenen Spaltennamen gegen die CSV und dokumentiere eine mögliche Fehlermeldung samt Korrektur. Ergebnis: kommentierter Codeausschnitt, eine kleine Tabelle Schritt → Zweck → Prüfpunkt und ein Wiederholungsprotokoll. Für den ersten Durchgang reicht Lesen ohne Modelllauf.</w:t>
      </w:r>
    </w:p>
    <w:p>
      <w:pPr>
        <w:pStyle w:val="R8Information"/>
      </w:pPr>
      <w:r>
        <w:t>Material und Abgabe – Kern: Code in 18.2, `notebooks/daten/lernergebnisse.csv`, optional `notebooks/07_modellpruefung.ipynb` oder `programme/07_modellpruefung.py`. Ergebnis: kommentierter Code und Protokoll unter `abgaben/ML-K18-A01/` oder in der Arbeitsvorlage; kein Copilot nötig.</w:t>
      </w:r>
    </w:p>
    <w:p>
      <w:pPr>
        <w:keepNext w:val="0"/>
        <w:keepLines/>
        <w:spacing w:before="40" w:after="0" w:line="160" w:lineRule="atLeast"/>
        <w:jc w:val="right"/>
      </w:pP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4" w:name="K18_INFO"/>
      <w:r>
        <w:drawing>
          <wp:inline xmlns:a="http://schemas.openxmlformats.org/drawingml/2006/main" xmlns:pic="http://schemas.openxmlformats.org/drawingml/2006/picture">
            <wp:extent cx="187200" cy="187200"/>
            <wp:docPr id="11" name="Picture 11" title="18.2 Informationsblatt – 2 Code lesen: von Daten zu einer Klassifikation" descr="Schwarzes Outline-Symbol für 1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18.2 Informationsblatt – Code lesen: von Daten zu einer Klassifikation</w:t>
      </w:r>
      <w:r>
        <w:t/>
      </w:r>
      <w:bookmarkEnd w:id="1054"/>
    </w:p>
    <w:p>
      <w:pPr>
        <w:pStyle w:val="R8Information"/>
      </w:pPr>
      <w:r>
        <w:t>Begriff und Ergebnisform – Ein kommentierter Codeausschnitt erklärt die fachliche Absicht der relevanten Zeilen. Das Wiederholungsprotokoll nennt Datenquelle, Bibliotheksversionen, Zufallsstart, Merkmale, Zielgröße, Parameter und eine Beobachtung aus einem späteren Lauf; ein noch nicht ausgeführter Lauf wird nicht als Ergebnis ausgegeben.</w:t>
      </w:r>
    </w:p>
    <w:p>
      <w:pPr>
        <w:pStyle w:val="R8Information"/>
      </w:pPr>
      <w:r>
        <w:t>Durchgearbeitetes Parallelbeispiel – Bibliotheksrückgaben: `daten = pd.read_csv('rueckgaben.csv')` lädt eine Tabelle; `X = daten[['leihdauer_tage']]` bezeichnet eine Eingabe und `y = daten['rechtzeitig']` das bekannte Ziel. Vor dem Lauf sind Kopfzeilen, fehlende Werte und die Trennung späterer Testfälle zu prüfen. Dieses kleine Beispiel erklärt Rollen im Code; es enthält weder die Lerndaten noch eine Modellgüte.</w:t>
      </w:r>
    </w:p>
    <w:p>
      <w:pPr>
        <w:pStyle w:val="R8Information"/>
      </w:pPr>
      <w:r>
        <w:t>Hilfe 1 – Welche Namen stehen in der CSV-Kopfzeile wirklich?</w:t>
      </w:r>
    </w:p>
    <w:p>
      <w:pPr>
        <w:pStyle w:val="R8Information"/>
      </w:pPr>
      <w:r>
        <w:t>Hilfe 2 – Vergleiche jede Zeile mit der Pipeline aus 17.2; trenne Eingaben X und Ziel y.</w:t>
      </w:r>
    </w:p>
    <w:p>
      <w:pPr>
        <w:pStyle w:val="R8Information"/>
      </w:pPr>
      <w:r>
        <w:t>Hilfe 3 – Beginne dein Protokoll mit Pfad, Spalten, Split und Zufallsstart; trage Kennzahlen erst nach einem tatsächlichen Lauf ein.</w:t>
      </w:r>
    </w:p>
    <w:p>
      <w:pPr>
        <w:pStyle w:val="R8Information"/>
      </w:pPr>
      <w:r>
        <w:t>Selbstkontrolle: Stimmen die drei Merkmalsnamen mit der CSV überein, bleiben Testfälle getrennt und sind nur tatsächlich beobachtete Kennzahlen als Ergebnis bezeichnet?</w:t>
      </w:r>
    </w:p>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import pandas as pd</w:t>
              <w:br/>
              <w:t>from sklearn.model_selection import train_test_split</w:t>
              <w:br/>
              <w:t>from sklearn.dummy import DummyClassifier</w:t>
              <w:br/>
              <w:t>from sklearn.tree import DecisionTreeClassifier</w:t>
              <w:br/>
              <w:t>from sklearn.metrics import classification_report</w:t>
              <w:br/>
              <w:br/>
              <w:t>df = pd.read_csv('daten/lernergebnisse.csv')</w:t>
              <w:br/>
              <w:t>X = df[['loesungsquote', 'versuche', 'bearbeitungszeit_min']]</w:t>
              <w:br/>
              <w:t>y = df['empfehlung']</w:t>
              <w:br/>
              <w:t>X_train, X_test, y_train, y_test = train_test_split(</w:t>
              <w:br/>
              <w:t xml:space="preserve">    X, y, test_size=0.2, random_state=42, stratify=y</w:t>
              <w:br/>
              <w:t>)</w:t>
              <w:br/>
              <w:br/>
              <w:t>baseline = DummyClassifier(strategy='most_frequent')</w:t>
              <w:br/>
              <w:t>modell = DecisionTreeClassifier(max_depth=3, random_state=42)</w:t>
              <w:br/>
              <w:t>for kandidat in [baseline, modell]:</w:t>
              <w:br/>
              <w:t xml:space="preserve">    kandidat.fit(X_train, y_train)</w:t>
              <w:br/>
              <w:t xml:space="preserve">    print(classification_report(y_test, kandidat.predict(X_test)))</w:t>
            </w:r>
          </w:p>
        </w:tc>
      </w:tr>
    </w:tbl>
    <w:p>
      <w:pPr>
        <w:pStyle w:val="Heading2"/>
      </w:pPr>
      <w:r>
        <w:t>Erkläre statt kopiere</w:t>
      </w:r>
    </w:p>
    <w:p>
      <w:pPr>
        <w:pStyle w:val="R8SegmentNumber"/>
        <w:numPr>
          <w:ilvl w:val="0"/>
          <w:numId w:val="110"/>
        </w:numPr>
      </w:pPr>
      <w:r>
        <w:t>Warum werden nur drei Merkmale in X aufgenommen?</w:t>
      </w:r>
    </w:p>
    <w:p>
      <w:pPr>
        <w:pStyle w:val="R8SegmentNumber"/>
        <w:numPr>
          <w:ilvl w:val="0"/>
          <w:numId w:val="110"/>
        </w:numPr>
      </w:pPr>
      <w:r>
        <w:t>Warum gehört die Empfehlung in y?</w:t>
      </w:r>
    </w:p>
    <w:p>
      <w:pPr>
        <w:pStyle w:val="R8SegmentNumber"/>
        <w:numPr>
          <w:ilvl w:val="0"/>
          <w:numId w:val="110"/>
        </w:numPr>
      </w:pPr>
      <w:r>
        <w:t>Wozu dienen random_state und stratify?</w:t>
      </w:r>
    </w:p>
    <w:p>
      <w:pPr>
        <w:pStyle w:val="R8SegmentNumber"/>
        <w:numPr>
          <w:ilvl w:val="0"/>
          <w:numId w:val="110"/>
        </w:numPr>
      </w:pPr>
      <w:r>
        <w:t>Warum wird die Baseline mittrainiert?</w:t>
      </w:r>
    </w:p>
    <w:p>
      <w:pPr>
        <w:pStyle w:val="R8SegmentNumber"/>
        <w:numPr>
          <w:ilvl w:val="0"/>
          <w:numId w:val="110"/>
        </w:numPr>
      </w:pPr>
      <w:r>
        <w:t>Welche Folge hätte ein sehr tiefer Entscheidungsbaum?</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Syntaxhilfe</w:t>
              <w:br/>
            </w:r>
            <w:r>
              <w:t>X bezeichnet üblicherweise die Eingabemerkmale, y die Zielgröße. Diese Namen sind Konventionen, keine besonderen Python-Schlüsselwörter.</w:t>
            </w:r>
          </w:p>
        </w:tc>
      </w:tr>
    </w:tbl>
    <w:p>
      <w:pPr>
        <w:spacing w:after="20"/>
      </w:pPr>
    </w:p>
    <w:p>
      <w:pPr>
        <w:pStyle w:val="Heading2"/>
      </w:pPr>
      <w:r>
        <w:t>Reproduzierbarkeit</w:t>
      </w:r>
    </w:p>
    <w:p>
      <w:r>
        <w:t>Notiere Datenstand, Bibliotheksversionen, Zufallsstartwert, Merkmale, Zielgröße, Parameter und Kennzahlen. Eine andere Person soll deinen Lauf nachvollziehen können.</w:t>
      </w:r>
    </w:p>
    <w:p>
      <w:r/>
    </w:p>
    <w:p/>
    <w:p>
      <w:r>
        <w:t>Erstelle oder ergänze ein Notebook, das einen Datensatz einliest, untersucht, aufteilt, mit einer Baseline und einem zweiten Modell bearbeitet und bewertet. Jede Codezelle erhält davor eine kurze fachliche Absicht und danach eine Ergebnisdeutung.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Wenn du eine Zeile nicht erklären kannst, zerlege sie in kleinere Schritte.</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Lege zuerst sieben Markdown-Überschriften für die Pipeline an. Fülle dann schrittweise Code und Deutung ein.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r>
            <w:r>
              <w:t>Repository-Einstieg: notebooks/02_daten_erkunden.ipynb, notebooks/03_lineare_regression.ipynb und notebooks/04_ki_tools_bwl.ipynb.</w:t>
            </w:r>
          </w:p>
        </w:tc>
      </w:tr>
    </w:tbl>
    <w:p>
      <w:pPr>
        <w:spacing w:after="20"/>
      </w:pPr>
    </w:p>
    <w:p>
      <w:pPr>
        <w:pStyle w:val="Heading2"/>
      </w:pPr>
      <w:r>
        <w:t>Minimaler Notebook-Check</w:t>
      </w:r>
    </w:p>
    <w:p>
      <w:r>
        <w:t>☐ Kernel neu starten und alle Zellen in Reihenfolge ausführen.</w:t>
      </w:r>
    </w:p>
    <w:p>
      <w:r>
        <w:t>☐ Keine versteckten Variablen aus früheren Läufen verwenden.</w:t>
      </w:r>
    </w:p>
    <w:p>
      <w:r>
        <w:t>☐ Relative Dateipfade nutzen.</w:t>
      </w:r>
    </w:p>
    <w:p>
      <w:r>
        <w:t>☐ Fehlende Werte sichtbar prüfen.</w:t>
      </w:r>
    </w:p>
    <w:p>
      <w:r>
        <w:t>☐ Baseline und Modell auf denselben Testdaten vergleichen.</w:t>
      </w:r>
    </w:p>
    <w:p>
      <w:r>
        <w:t>☐ Diagramme beschriften und Aussagen formulieren.</w:t>
      </w:r>
    </w:p>
    <w:p>
      <w:pPr>
        <w:pStyle w:val="Heading2"/>
      </w:pPr>
      <w:r>
        <w:t>Modellkarte</w:t>
      </w:r>
    </w:p>
    <w:tbl>
      <w:tblPr>
        <w:tblStyle w:val="TableGrid"/>
        <w:tblW w:type="dxa" w:w="9360"/>
        <w:tblLayout w:type="fixed"/>
        <w:tblLook w:firstColumn="1" w:firstRow="1" w:lastColumn="0" w:lastRow="0" w:noHBand="0" w:noVBand="1" w:val="04A0"/>
        <w:jc w:val="left"/>
        <w:tblInd w:w="220" w:type="dxa"/>
      </w:tblPr>
      <w:tblGrid>
        <w:gridCol w:w="3300"/>
        <w:gridCol w:w="6060"/>
      </w:tblGrid>
      <w:tr>
        <w:trPr>
          <w:tblHeader w:val="true"/>
          <w:cantSplit/>
        </w:trPr>
        <w:tc>
          <w:tcPr>
            <w:tcW w:type="dxa" w:w="3300"/>
            <w:tcW w:w="3300" w:type="dxa"/>
            <w:shd w:fill="214D49"/>
            <w:tcMar>
              <w:top w:w="100" w:type="dxa"/>
              <w:start w:w="120" w:type="dxa"/>
              <w:bottom w:w="100" w:type="dxa"/>
              <w:end w:w="120" w:type="dxa"/>
            </w:tcMar>
          </w:tcPr>
          <w:p>
            <w:pPr>
              <w:spacing w:after="40"/>
            </w:pPr>
            <w:r>
              <w:rPr>
                <w:b/>
                <w:color w:val="FFFFFF"/>
                <w:sz w:val="18"/>
              </w:rPr>
              <w:t>Feld</w:t>
            </w:r>
          </w:p>
        </w:tc>
        <w:tc>
          <w:tcPr>
            <w:tcW w:type="dxa" w:w="6060"/>
            <w:tcW w:w="6060" w:type="dxa"/>
            <w:shd w:fill="214D49"/>
            <w:tcMar>
              <w:top w:w="100" w:type="dxa"/>
              <w:start w:w="120" w:type="dxa"/>
              <w:bottom w:w="100" w:type="dxa"/>
              <w:end w:w="120" w:type="dxa"/>
            </w:tcMar>
          </w:tcPr>
          <w:p>
            <w:pPr>
              <w:spacing w:after="40"/>
            </w:pPr>
            <w:r>
              <w:rPr>
                <w:b/>
                <w:color w:val="FFFFFF"/>
                <w:sz w:val="18"/>
              </w:rPr>
              <w:t>Eintrag</w:t>
            </w:r>
          </w:p>
        </w:tc>
      </w:tr>
      <w:tr>
        <w:trPr>
          <w:cantSplit/>
        </w:trPr>
        <w:tc>
          <w:tcPr>
            <w:tcW w:type="dxa" w:w="3300"/>
            <w:tcW w:w="3300" w:type="dxa"/>
            <w:tcMar>
              <w:top w:w="100" w:type="dxa"/>
              <w:start w:w="120" w:type="dxa"/>
              <w:bottom w:w="100" w:type="dxa"/>
              <w:end w:w="120" w:type="dxa"/>
            </w:tcMar>
          </w:tcPr>
          <w:p>
            <w:pPr>
              <w:spacing w:after="40"/>
            </w:pPr>
            <w:r>
              <w:rPr>
                <w:sz w:val="18"/>
              </w:rPr>
              <w:t>Zweck und Nutzergruppe</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Trainingsdaten und Zielgröße</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pPr>
            <w:r>
              <w:rPr>
                <w:sz w:val="18"/>
              </w:rPr>
              <w:t>Merkmale</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Kennzahlen und Baseline</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pPr>
            <w:r>
              <w:rPr>
                <w:sz w:val="18"/>
              </w:rPr>
              <w:t>bekannte Grenzen</w:t>
            </w:r>
          </w:p>
        </w:tc>
        <w:tc>
          <w:tcPr>
            <w:tcW w:type="dxa" w:w="6060"/>
            <w:tcW w:w="6060" w:type="dxa"/>
            <w:tcMar>
              <w:top w:w="100" w:type="dxa"/>
              <w:start w:w="120" w:type="dxa"/>
              <w:bottom w:w="100" w:type="dxa"/>
              <w:end w:w="120" w:type="dxa"/>
            </w:tcMar>
          </w:tcPr>
          <w:p>
            <w:pPr>
              <w:spacing w:after="40"/>
            </w:pPr>
            <w:r>
              <w:rPr>
                <w:sz w:val="18"/>
              </w:rPr>
            </w:r>
          </w:p>
        </w:tc>
      </w:tr>
      <w:tr>
        <w:trPr>
          <w:cantSplit/>
        </w:trPr>
        <w:tc>
          <w:tcPr>
            <w:tcW w:type="dxa" w:w="3300"/>
            <w:tcW w:w="3300" w:type="dxa"/>
            <w:shd w:fill="F5FAF8"/>
            <w:tcMar>
              <w:top w:w="100" w:type="dxa"/>
              <w:start w:w="120" w:type="dxa"/>
              <w:bottom w:w="100" w:type="dxa"/>
              <w:end w:w="120" w:type="dxa"/>
            </w:tcMar>
          </w:tcPr>
          <w:p>
            <w:pPr>
              <w:spacing w:after="40"/>
            </w:pPr>
            <w:r>
              <w:rPr>
                <w:sz w:val="18"/>
              </w:rPr>
              <w:t>nicht vorgesehene Nutzung</w:t>
            </w:r>
          </w:p>
        </w:tc>
        <w:tc>
          <w:tcPr>
            <w:tcW w:type="dxa" w:w="6060"/>
            <w:tcW w:w="6060" w:type="dxa"/>
            <w:shd w:fill="F5FAF8"/>
            <w:tcMar>
              <w:top w:w="100" w:type="dxa"/>
              <w:start w:w="120" w:type="dxa"/>
              <w:bottom w:w="100" w:type="dxa"/>
              <w:end w:w="120" w:type="dxa"/>
            </w:tcMar>
          </w:tcPr>
          <w:p>
            <w:pPr>
              <w:spacing w:after="40"/>
            </w:pPr>
            <w:r>
              <w:rPr>
                <w:sz w:val="18"/>
              </w:rPr>
            </w:r>
          </w:p>
        </w:tc>
      </w:tr>
      <w:tr>
        <w:trPr>
          <w:cantSplit/>
        </w:trPr>
        <w:tc>
          <w:tcPr>
            <w:tcW w:type="dxa" w:w="3300"/>
            <w:tcW w:w="3300" w:type="dxa"/>
            <w:tcMar>
              <w:top w:w="100" w:type="dxa"/>
              <w:start w:w="120" w:type="dxa"/>
              <w:bottom w:w="100" w:type="dxa"/>
              <w:end w:w="120" w:type="dxa"/>
            </w:tcMar>
          </w:tcPr>
          <w:p>
            <w:pPr>
              <w:spacing w:after="40"/>
              <w:keepNext/>
            </w:pPr>
            <w:r>
              <w:rPr>
                <w:sz w:val="18"/>
              </w:rPr>
              <w:t>menschliche Kontrolle</w:t>
            </w:r>
          </w:p>
        </w:tc>
        <w:tc>
          <w:tcPr>
            <w:tcW w:type="dxa" w:w="6060"/>
            <w:tcW w:w="6060" w:type="dxa"/>
            <w:tcMar>
              <w:top w:w="100" w:type="dxa"/>
              <w:start w:w="120" w:type="dxa"/>
              <w:bottom w:w="100" w:type="dxa"/>
              <w:end w:w="120" w:type="dxa"/>
            </w:tcMar>
          </w:tcPr>
          <w:p>
            <w:pPr>
              <w:spacing w:after="40"/>
              <w:keepNext/>
            </w:pPr>
            <w:r>
              <w:rPr>
                <w:sz w:val="18"/>
              </w:rPr>
            </w:r>
          </w:p>
        </w:tc>
      </w:tr>
    </w:tbl>
    <w:p>
      <w:pPr>
        <w:keepNext/>
      </w:pPr>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5" w:name="K18_DEEP"/>
      <w:r>
        <w:drawing>
          <wp:inline xmlns:a="http://schemas.openxmlformats.org/drawingml/2006/main" xmlns:pic="http://schemas.openxmlformats.org/drawingml/2006/picture">
            <wp:extent cx="187200" cy="187200"/>
            <wp:docPr id="11" name="Picture 11" title="18.3 Vertiefungsblatt – 2 Code lesen: von Daten zu einer Klassifikation" descr="Schwarzes Outline-Symbol für 1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18.3 Vertiefungsblatt – Code lesen: von Daten zu einer Klassifikation</w:t>
      </w:r>
      <w:r>
        <w:t/>
      </w:r>
      <w:bookmarkEnd w:id="1055"/>
    </w:p>
    <w:p>
      <w:pPr>
        <w:pStyle w:val="R8Vertiefung"/>
      </w:pPr>
      <w:r>
        <w:t>V1. Ändere gedanklich nur `max_depth` von 3 auf einen größeren Wert. Formuliere eine prüfbare Hypothese zur Trainings- und Testgüte, aber keine ungeprüfte Behauptung. Ergebnis: Hypothese, Testplan und leere Ergebnistabelle für einen späteren Lauf.</w:t>
      </w:r>
    </w:p>
    <w:p>
      <w:pPr>
        <w:pStyle w:val="R8Information"/>
      </w:pPr>
      <w:r>
        <w:t>Material und Abgabe – Vertiefung: gleicher Code und dieselbe CSV. Ergebnis: Hypothese, Testplan und leere Prüftabelle unter `abgaben/ML-K18-V01/` oder Arbeitsvorlage.</w:t>
      </w:r>
    </w:p>
    <w:p>
      <w:pPr>
        <w:pStyle w:val="R8Aufgabe"/>
        <w:spacing w:before="140"/>
        <w:keepNext/>
      </w:pPr>
      <w:sdt>
        <w:sdtPr>
          <w:alias w:val="Aufgabe vollständig erledigt"/>
          <w:tag w:val="checkbox_b657a50c7b23"/>
          <w:id w:val="81320637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19. Fehlerwerkstatt</w:t>
      </w:r>
    </w:p>
    <w:p>
      <w:pPr>
        <w:pStyle w:val="Heading2"/>
        <w:keepNext/>
      </w:pPr>
      <w:bookmarkStart w:id="1056" w:name="K19_TASK"/>
      <w:r>
        <w:drawing>
          <wp:inline xmlns:a="http://schemas.openxmlformats.org/drawingml/2006/main" xmlns:pic="http://schemas.openxmlformats.org/drawingml/2006/picture">
            <wp:extent cx="187200" cy="187200"/>
            <wp:docPr id="11" name="Picture 11" title="19.1 Aufgabenblatt – 5 Fehlerwerkstatt" descr="Schwarzes Outline-Symbol für 1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19.1 Aufgabenblatt – Fehlerwerkstatt</w:t>
      </w:r>
      <w:r>
        <w:t/>
      </w:r>
      <w:bookmarkEnd w:id="1056"/>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 Team meldet, das Modell sei ‚kaputt‘. In der vorbereiteten CSV fehlen Werte und einzelne Eingaben wirken unplausibel. Ein zweiter Befund kann trotz ausführbarem Code fachlich falsch sein.</w:t>
            </w:r>
          </w:p>
          <w:p>
            <w:pPr>
              <w:spacing w:before="100"/>
            </w:pPr>
            <w:r>
              <w:rPr>
                <w:b/>
              </w:rPr>
              <w:t>Aufgabe – Jetzt tun</w:t>
              <w:br/>
            </w:r>
            <w:r>
              <w:t>Wähle einen technischen und einen fachlichen Fehler im bestehenden ML-Workflow.</w:t>
            </w:r>
          </w:p>
        </w:tc>
      </w:tr>
    </w:tbl>
    <w:p>
      <w:pPr>
        <w:pStyle w:val="R8Aufgabe"/>
      </w:pPr>
      <w:r>
        <w:t>Ausgangssituation: Ein Team meldet, das Modell sei ‚kaputt‘. In der vorbereiteten CSV fehlen Werte und einzelne Eingaben wirken unplausibel. Ein zweiter Befund kann trotz ausführbarem Code fachlich falsch sein.</w:t>
        <w:br/>
        <w:t>Einstieg: Öffne `notebooks/daten/lerndaten_fehlerhaft.csv` und vergleiche zunächst Kopfzeile und drei Datenzeilen mit der normalen Datei `lerndaten_lernagent.csv`.</w:t>
        <w:br/>
        <w:t>Arbeitsauftrag: Wähle aus der fehlerhaften Datei einen technischen Daten-/Importfehler und aus der Tabelle in 19.2 einen davon unterscheidbaren fachlichen Modellfehler. Dokumentiere für jeden Fall Beobachtung, Hypothese, genau einen ersten Test, tatsächliches oder noch ausstehendes Ergebnis und eine begründete Korrektur. Ergebnis: zwei getrennte Fehlereinträge mit Dateiname und Prüfschritt; kennzeichne ungeprüfte Vermutungen ausdrücklich.</w:t>
      </w:r>
    </w:p>
    <w:p>
      <w:pPr>
        <w:pStyle w:val="R8Information"/>
      </w:pPr>
      <w:r>
        <w:t>Material und Abgabe – Kern: `notebooks/daten/lerndaten_fehlerhaft.csv`, Vergleich `lerndaten_lernagent.csv` und Fehlertabelle in 19.2. Optional `programme/02_daten_erkunden.py`. Ergebnis: zwei Fehlereinträge unter `abgaben/ML-K19-A01/` oder Arbeitsvorlage.</w:t>
      </w:r>
    </w:p>
    <w:p>
      <w:pPr>
        <w:pStyle w:val="R8Aufgabe"/>
        <w:spacing w:before="140"/>
        <w:keepNext/>
      </w:pPr>
      <w:sdt>
        <w:sdtPr>
          <w:alias w:val="Aufgabe vollständig erledigt"/>
          <w:tag w:val="checkbox_c68823b2af78"/>
          <w:id w:val="37214574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7" w:name="K19_INFO"/>
      <w:r>
        <w:drawing>
          <wp:inline xmlns:a="http://schemas.openxmlformats.org/drawingml/2006/main" xmlns:pic="http://schemas.openxmlformats.org/drawingml/2006/picture">
            <wp:extent cx="187200" cy="187200"/>
            <wp:docPr id="11" name="Picture 11" title="19.2 Informationsblatt – 5 Fehlerwerkstatt" descr="Schwarzes Outline-Symbol für 1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19.2 Informationsblatt – Fehlerwerkstatt</w:t>
      </w:r>
      <w:r>
        <w:t/>
      </w:r>
      <w:bookmarkEnd w:id="1057"/>
    </w:p>
    <w:p>
      <w:pPr>
        <w:pStyle w:val="R8Information"/>
      </w:pPr>
      <w:r>
        <w:t>Begriff und Ergebnisform – Ein Fehlereintrag ist ein kleines Prüfprotokoll mit fünf Feldern: Beobachtung, Hypothese, Test, Befund und Korrektur. Eine Hypothese ist zunächst eine Vermutung; erst der dokumentierte Test liefert einen Befund.</w:t>
      </w:r>
    </w:p>
    <w:p>
      <w:pPr>
        <w:pStyle w:val="R8Information"/>
      </w:pPr>
      <w:r>
        <w:t>Durchgearbeitetes Parallelbeispiel – Bibliotheksdatei: Eine CSV enthält die Spalte `ausleihtage`, das Programm sucht `ausleih_tage`. Beobachtung: `KeyError`; Hypothese: Spaltenname weicht ab; Test: Kopfzeile ausgeben; Befund: `ausleihtage` steht dort; Korrektur: den Code an die vorhandene Spalte anpassen. Die Lernagenten-Datei und ein fachlicher Modellfehler bleiben für die Aufgabe offen.</w:t>
      </w:r>
    </w:p>
    <w:p>
      <w:pPr>
        <w:pStyle w:val="R8Information"/>
      </w:pPr>
      <w:r>
        <w:t>Hilfe 1 – Ist der erste Fehler bereits in Daten oder Dateipfad sichtbar, oder entsteht er erst bei der Deutung?</w:t>
      </w:r>
    </w:p>
    <w:p>
      <w:pPr>
        <w:pStyle w:val="R8Information"/>
      </w:pPr>
      <w:r>
        <w:t>Hilfe 2 – Nutze in 19.2 die Symptom/Ursache/Prüfung-Tabelle und ändere pro Test nur eine Sache.</w:t>
      </w:r>
    </w:p>
    <w:p>
      <w:pPr>
        <w:pStyle w:val="R8Information"/>
      </w:pPr>
      <w:r>
        <w:t>Hilfe 3 – Schreibe die fünf Felder als leere Vorlage für beide Fälle; trage einen Befund nur ein, wenn du ihn wirklich geprüft hast.</w:t>
      </w:r>
    </w:p>
    <w:p>
      <w:pPr>
        <w:pStyle w:val="R8Information"/>
      </w:pPr>
      <w:r>
        <w:t>Selbstkontrolle: Unterscheiden sich die zwei Fehlertypen, ist jeweils ein konkreter Test genannt und bleibt eine nicht durchgeführte Prüfung als offen gekennzeichnet?</w:t>
      </w:r>
    </w:p>
    <w:p>
      <w:r>
        <w:t>Analysiere nicht nur Fehlermeldungen des Programms, sondern auch fachliche Fehler.</w:t>
      </w:r>
    </w:p>
    <w:tbl>
      <w:tblPr>
        <w:tblStyle w:val="TableGrid"/>
        <w:tblW w:type="dxa" w:w="9360"/>
        <w:tblLayout w:type="fixed"/>
        <w:tblLook w:firstColumn="1" w:firstRow="1" w:lastColumn="0" w:lastRow="0" w:noHBand="0" w:noVBand="1" w:val="04A0"/>
        <w:jc w:val="left"/>
        <w:tblInd w:w="220" w:type="dxa"/>
      </w:tblPr>
      <w:tblGrid>
        <w:gridCol w:w="2400"/>
        <w:gridCol w:w="3600"/>
        <w:gridCol w:w="3360"/>
      </w:tblGrid>
      <w:tr>
        <w:trPr>
          <w:tblHeader w:val="true"/>
          <w:cantSplit/>
        </w:trPr>
        <w:tc>
          <w:tcPr>
            <w:tcW w:type="dxa" w:w="2400"/>
            <w:tcW w:w="2400" w:type="dxa"/>
            <w:shd w:fill="214D49"/>
            <w:tcMar>
              <w:top w:w="100" w:type="dxa"/>
              <w:start w:w="120" w:type="dxa"/>
              <w:bottom w:w="100" w:type="dxa"/>
              <w:end w:w="120" w:type="dxa"/>
            </w:tcMar>
          </w:tcPr>
          <w:p>
            <w:pPr>
              <w:spacing w:after="40"/>
            </w:pPr>
            <w:r>
              <w:rPr>
                <w:b/>
                <w:color w:val="FFFFFF"/>
                <w:sz w:val="18"/>
              </w:rPr>
              <w:t>Symptom</w:t>
            </w:r>
          </w:p>
        </w:tc>
        <w:tc>
          <w:tcPr>
            <w:tcW w:type="dxa" w:w="3600"/>
            <w:tcW w:w="3600" w:type="dxa"/>
            <w:shd w:fill="214D49"/>
            <w:tcMar>
              <w:top w:w="100" w:type="dxa"/>
              <w:start w:w="120" w:type="dxa"/>
              <w:bottom w:w="100" w:type="dxa"/>
              <w:end w:w="120" w:type="dxa"/>
            </w:tcMar>
          </w:tcPr>
          <w:p>
            <w:pPr>
              <w:spacing w:after="40"/>
            </w:pPr>
            <w:r>
              <w:rPr>
                <w:b/>
                <w:color w:val="FFFFFF"/>
                <w:sz w:val="18"/>
              </w:rPr>
              <w:t>Mögliche Ursache</w:t>
            </w:r>
          </w:p>
        </w:tc>
        <w:tc>
          <w:tcPr>
            <w:tcW w:type="dxa" w:w="3360"/>
            <w:tcW w:w="3360" w:type="dxa"/>
            <w:shd w:fill="214D49"/>
            <w:tcMar>
              <w:top w:w="100" w:type="dxa"/>
              <w:start w:w="120" w:type="dxa"/>
              <w:bottom w:w="100" w:type="dxa"/>
              <w:end w:w="120" w:type="dxa"/>
            </w:tcMar>
          </w:tcPr>
          <w:p>
            <w:pPr>
              <w:spacing w:after="40"/>
            </w:pPr>
            <w:r>
              <w:rPr>
                <w:b/>
                <w:color w:val="FFFFFF"/>
                <w:sz w:val="18"/>
              </w:rPr>
              <w:t>Prüfung</w:t>
            </w:r>
          </w:p>
        </w:tc>
      </w:tr>
      <w:tr>
        <w:trPr>
          <w:cantSplit/>
        </w:trPr>
        <w:tc>
          <w:tcPr>
            <w:tcW w:type="dxa" w:w="2400"/>
            <w:tcW w:w="2400" w:type="dxa"/>
            <w:tcMar>
              <w:top w:w="100" w:type="dxa"/>
              <w:start w:w="120" w:type="dxa"/>
              <w:bottom w:w="100" w:type="dxa"/>
              <w:end w:w="120" w:type="dxa"/>
            </w:tcMar>
          </w:tcPr>
          <w:p>
            <w:pPr>
              <w:spacing w:after="40"/>
            </w:pPr>
            <w:r>
              <w:rPr>
                <w:sz w:val="18"/>
              </w:rPr>
              <w:t>Datei nicht gefunden</w:t>
            </w:r>
          </w:p>
        </w:tc>
        <w:tc>
          <w:tcPr>
            <w:tcW w:type="dxa" w:w="3600"/>
            <w:tcW w:w="3600" w:type="dxa"/>
            <w:tcMar>
              <w:top w:w="100" w:type="dxa"/>
              <w:start w:w="120" w:type="dxa"/>
              <w:bottom w:w="100" w:type="dxa"/>
              <w:end w:w="120" w:type="dxa"/>
            </w:tcMar>
          </w:tcPr>
          <w:p>
            <w:pPr>
              <w:spacing w:after="40"/>
            </w:pPr>
            <w:r>
              <w:rPr>
                <w:sz w:val="18"/>
              </w:rPr>
              <w:t>Pfad oder Arbeitsordner falsch</w:t>
            </w:r>
          </w:p>
        </w:tc>
        <w:tc>
          <w:tcPr>
            <w:tcW w:type="dxa" w:w="3360"/>
            <w:tcW w:w="3360" w:type="dxa"/>
            <w:tcMar>
              <w:top w:w="100" w:type="dxa"/>
              <w:start w:w="120" w:type="dxa"/>
              <w:bottom w:w="100" w:type="dxa"/>
              <w:end w:w="120" w:type="dxa"/>
            </w:tcMar>
          </w:tcPr>
          <w:p>
            <w:pPr>
              <w:spacing w:after="40"/>
            </w:pPr>
            <w:r>
              <w:rPr>
                <w:sz w:val="18"/>
              </w:rPr>
              <w:t>aktuellen Ordner und relativen Pfad prüfen</w:t>
            </w:r>
          </w:p>
        </w:tc>
      </w:tr>
      <w:tr>
        <w:trPr>
          <w:cantSplit/>
        </w:trPr>
        <w:tc>
          <w:tcPr>
            <w:tcW w:type="dxa" w:w="2400"/>
            <w:tcW w:w="2400" w:type="dxa"/>
            <w:shd w:fill="F5FAF8"/>
            <w:tcMar>
              <w:top w:w="100" w:type="dxa"/>
              <w:start w:w="120" w:type="dxa"/>
              <w:bottom w:w="100" w:type="dxa"/>
              <w:end w:w="120" w:type="dxa"/>
            </w:tcMar>
          </w:tcPr>
          <w:p>
            <w:pPr>
              <w:spacing w:after="40"/>
            </w:pPr>
            <w:r>
              <w:rPr>
                <w:sz w:val="18"/>
              </w:rPr>
              <w:t>Text statt Zahl</w:t>
            </w:r>
          </w:p>
        </w:tc>
        <w:tc>
          <w:tcPr>
            <w:tcW w:type="dxa" w:w="3600"/>
            <w:tcW w:w="3600" w:type="dxa"/>
            <w:shd w:fill="F5FAF8"/>
            <w:tcMar>
              <w:top w:w="100" w:type="dxa"/>
              <w:start w:w="120" w:type="dxa"/>
              <w:bottom w:w="100" w:type="dxa"/>
              <w:end w:w="120" w:type="dxa"/>
            </w:tcMar>
          </w:tcPr>
          <w:p>
            <w:pPr>
              <w:spacing w:after="40"/>
            </w:pPr>
            <w:r>
              <w:rPr>
                <w:sz w:val="18"/>
              </w:rPr>
              <w:t>Datentyp oder Dezimalzeichen</w:t>
            </w:r>
          </w:p>
        </w:tc>
        <w:tc>
          <w:tcPr>
            <w:tcW w:type="dxa" w:w="3360"/>
            <w:tcW w:w="3360" w:type="dxa"/>
            <w:shd w:fill="F5FAF8"/>
            <w:tcMar>
              <w:top w:w="100" w:type="dxa"/>
              <w:start w:w="120" w:type="dxa"/>
              <w:bottom w:w="100" w:type="dxa"/>
              <w:end w:w="120" w:type="dxa"/>
            </w:tcMar>
          </w:tcPr>
          <w:p>
            <w:pPr>
              <w:spacing w:after="40"/>
            </w:pPr>
            <w:r>
              <w:rPr>
                <w:sz w:val="18"/>
              </w:rPr>
              <w:t>dtypes und Beispielwerte ansehen</w:t>
            </w:r>
          </w:p>
        </w:tc>
      </w:tr>
      <w:tr>
        <w:trPr>
          <w:cantSplit/>
        </w:trPr>
        <w:tc>
          <w:tcPr>
            <w:tcW w:type="dxa" w:w="2400"/>
            <w:tcW w:w="2400" w:type="dxa"/>
            <w:tcMar>
              <w:top w:w="100" w:type="dxa"/>
              <w:start w:w="120" w:type="dxa"/>
              <w:bottom w:w="100" w:type="dxa"/>
              <w:end w:w="120" w:type="dxa"/>
            </w:tcMar>
          </w:tcPr>
          <w:p>
            <w:pPr>
              <w:spacing w:after="40"/>
            </w:pPr>
            <w:r>
              <w:rPr>
                <w:sz w:val="18"/>
              </w:rPr>
              <w:t>sehr hohe Testgüte</w:t>
            </w:r>
          </w:p>
        </w:tc>
        <w:tc>
          <w:tcPr>
            <w:tcW w:type="dxa" w:w="3600"/>
            <w:tcW w:w="3600" w:type="dxa"/>
            <w:tcMar>
              <w:top w:w="100" w:type="dxa"/>
              <w:start w:w="120" w:type="dxa"/>
              <w:bottom w:w="100" w:type="dxa"/>
              <w:end w:w="120" w:type="dxa"/>
            </w:tcMar>
          </w:tcPr>
          <w:p>
            <w:pPr>
              <w:spacing w:after="40"/>
            </w:pPr>
            <w:r>
              <w:rPr>
                <w:sz w:val="18"/>
              </w:rPr>
              <w:t>Datenleck oder Duplikate</w:t>
            </w:r>
          </w:p>
        </w:tc>
        <w:tc>
          <w:tcPr>
            <w:tcW w:type="dxa" w:w="3360"/>
            <w:tcW w:w="3360" w:type="dxa"/>
            <w:tcMar>
              <w:top w:w="100" w:type="dxa"/>
              <w:start w:w="120" w:type="dxa"/>
              <w:bottom w:w="100" w:type="dxa"/>
              <w:end w:w="120" w:type="dxa"/>
            </w:tcMar>
          </w:tcPr>
          <w:p>
            <w:pPr>
              <w:spacing w:after="40"/>
            </w:pPr>
            <w:r>
              <w:rPr>
                <w:sz w:val="18"/>
              </w:rPr>
              <w:t>Merkmale und Splitting untersuchen</w:t>
            </w:r>
          </w:p>
        </w:tc>
      </w:tr>
      <w:tr>
        <w:trPr>
          <w:cantSplit/>
        </w:trPr>
        <w:tc>
          <w:tcPr>
            <w:tcW w:type="dxa" w:w="2400"/>
            <w:tcW w:w="2400" w:type="dxa"/>
            <w:shd w:fill="F5FAF8"/>
            <w:tcMar>
              <w:top w:w="100" w:type="dxa"/>
              <w:start w:w="120" w:type="dxa"/>
              <w:bottom w:w="100" w:type="dxa"/>
              <w:end w:w="120" w:type="dxa"/>
            </w:tcMar>
          </w:tcPr>
          <w:p>
            <w:pPr>
              <w:spacing w:after="40"/>
            </w:pPr>
            <w:r>
              <w:rPr>
                <w:sz w:val="18"/>
              </w:rPr>
              <w:t>stark schwankende Güte</w:t>
            </w:r>
          </w:p>
        </w:tc>
        <w:tc>
          <w:tcPr>
            <w:tcW w:type="dxa" w:w="3600"/>
            <w:tcW w:w="3600" w:type="dxa"/>
            <w:shd w:fill="F5FAF8"/>
            <w:tcMar>
              <w:top w:w="100" w:type="dxa"/>
              <w:start w:w="120" w:type="dxa"/>
              <w:bottom w:w="100" w:type="dxa"/>
              <w:end w:w="120" w:type="dxa"/>
            </w:tcMar>
          </w:tcPr>
          <w:p>
            <w:pPr>
              <w:spacing w:after="40"/>
            </w:pPr>
            <w:r>
              <w:rPr>
                <w:sz w:val="18"/>
              </w:rPr>
              <w:t>kleiner Datensatz / Zufall</w:t>
            </w:r>
          </w:p>
        </w:tc>
        <w:tc>
          <w:tcPr>
            <w:tcW w:type="dxa" w:w="3360"/>
            <w:tcW w:w="3360" w:type="dxa"/>
            <w:shd w:fill="F5FAF8"/>
            <w:tcMar>
              <w:top w:w="100" w:type="dxa"/>
              <w:start w:w="120" w:type="dxa"/>
              <w:bottom w:w="100" w:type="dxa"/>
              <w:end w:w="120" w:type="dxa"/>
            </w:tcMar>
          </w:tcPr>
          <w:p>
            <w:pPr>
              <w:spacing w:after="40"/>
            </w:pPr>
            <w:r>
              <w:rPr>
                <w:sz w:val="18"/>
              </w:rPr>
              <w:t>mehrere Splits oder Cross-Validation</w:t>
            </w:r>
          </w:p>
        </w:tc>
      </w:tr>
      <w:tr>
        <w:trPr>
          <w:cantSplit/>
        </w:trPr>
        <w:tc>
          <w:tcPr>
            <w:tcW w:type="dxa" w:w="2400"/>
            <w:tcW w:w="2400" w:type="dxa"/>
            <w:tcMar>
              <w:top w:w="100" w:type="dxa"/>
              <w:start w:w="120" w:type="dxa"/>
              <w:bottom w:w="100" w:type="dxa"/>
              <w:end w:w="120" w:type="dxa"/>
            </w:tcMar>
          </w:tcPr>
          <w:p>
            <w:pPr>
              <w:spacing w:after="40"/>
            </w:pPr>
            <w:r>
              <w:rPr>
                <w:sz w:val="18"/>
              </w:rPr>
              <w:t>gute Kennzahl, schlechte Praxis</w:t>
            </w:r>
          </w:p>
        </w:tc>
        <w:tc>
          <w:tcPr>
            <w:tcW w:type="dxa" w:w="3600"/>
            <w:tcW w:w="3600" w:type="dxa"/>
            <w:tcMar>
              <w:top w:w="100" w:type="dxa"/>
              <w:start w:w="120" w:type="dxa"/>
              <w:bottom w:w="100" w:type="dxa"/>
              <w:end w:w="120" w:type="dxa"/>
            </w:tcMar>
          </w:tcPr>
          <w:p>
            <w:pPr>
              <w:spacing w:after="40"/>
            </w:pPr>
            <w:r>
              <w:rPr>
                <w:sz w:val="18"/>
              </w:rPr>
              <w:t>falsches Ziel oder falsche Metrik</w:t>
            </w:r>
          </w:p>
        </w:tc>
        <w:tc>
          <w:tcPr>
            <w:tcW w:type="dxa" w:w="3360"/>
            <w:tcW w:w="3360" w:type="dxa"/>
            <w:tcMar>
              <w:top w:w="100" w:type="dxa"/>
              <w:start w:w="120" w:type="dxa"/>
              <w:bottom w:w="100" w:type="dxa"/>
              <w:end w:w="120" w:type="dxa"/>
            </w:tcMar>
          </w:tcPr>
          <w:p>
            <w:pPr>
              <w:spacing w:after="40"/>
            </w:pPr>
            <w:r>
              <w:rPr>
                <w:sz w:val="18"/>
              </w:rPr>
              <w:t>Stakeholder und Fehlerfolgen prüfen</w:t>
            </w:r>
          </w:p>
        </w:tc>
      </w:tr>
    </w:tbl>
    <w:p>
      <w:pPr>
        <w:pStyle w:val="Heading2"/>
      </w:pPr>
      <w:r>
        <w:t>Debug-Auftrag</w:t>
      </w:r>
    </w:p>
    <w:p>
      <w:r>
        <w:t>Wähle einen technischen und einen fachlichen Fehler. Dokumentiere Beobachtung, Hypothese, Test, Ergebnis und Korrektur.</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Ändere pro Test nur eine Sache. So erkennst du, welche Änderung wirkt.</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kann die Rollen zentraler Bibliotheken erklären.</w:t>
      </w:r>
    </w:p>
    <w:p>
      <w:r>
        <w:t>☐ Ich dokumentiere einen reproduzierbaren Workflow.</w:t>
      </w:r>
    </w:p>
    <w:p>
      <w:r>
        <w:t>☐ Ich vergleiche ein Modell mit einer Baseline.</w:t>
      </w:r>
    </w:p>
    <w:p>
      <w:pPr>
        <w:keepNext/>
      </w:pPr>
      <w:r>
        <w:t>☐ Ich trenne technische und fachliche Fehler.</w:t>
      </w:r>
    </w:p>
    <w:p>
      <w:pPr>
        <w:keepNext/>
      </w:pPr>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8" w:name="K19_DEEP"/>
      <w:r>
        <w:drawing>
          <wp:inline xmlns:a="http://schemas.openxmlformats.org/drawingml/2006/main" xmlns:pic="http://schemas.openxmlformats.org/drawingml/2006/picture">
            <wp:extent cx="187200" cy="187200"/>
            <wp:docPr id="11" name="Picture 11" title="19.3 Vertiefungsblatt – 5 Fehlerwerkstatt" descr="Schwarzes Outline-Symbol für 1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19.3 Vertiefungsblatt – Fehlerwerkstatt</w:t>
      </w:r>
      <w:r>
        <w:t/>
      </w:r>
      <w:bookmarkEnd w:id="1058"/>
    </w:p>
    <w:p>
      <w:pPr>
        <w:pStyle w:val="R8Vertiefung"/>
      </w:pPr>
      <w:r>
        <w:t>V1. Untersuche zusätzlich einen negativen Zeitwert oder einen fehlenden Punktwert in der fehlerhaften Datei. Beschreibe eine fachliche Folge, die ein rein technischer Lauf übersehen könnte. Ergebnis: dritter Fehlereintrag mit Prüfgrenze.</w:t>
      </w:r>
    </w:p>
    <w:p>
      <w:pPr>
        <w:pStyle w:val="R8Information"/>
      </w:pPr>
      <w:r>
        <w:t>Material und Abgabe – Vertiefung: dieselbe fehlerhafte CSV. Ergebnis: dritter Eintrag unter `abgaben/ML-K19-V01/` oder Arbeitsvorlage.</w:t>
      </w:r>
    </w:p>
    <w:p>
      <w:pPr>
        <w:pStyle w:val="R8Aufgabe"/>
        <w:spacing w:before="140"/>
        <w:keepNext/>
      </w:pPr>
      <w:sdt>
        <w:sdtPr>
          <w:alias w:val="Aufgabe vollständig erledigt"/>
          <w:tag w:val="checkbox_692a39f8262f"/>
          <w:id w:val="40373332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20. KI-Werkzeuge für BWL-Probleme auswählen</w:t>
      </w:r>
    </w:p>
    <w:p>
      <w:pPr>
        <w:pStyle w:val="Heading2"/>
        <w:keepNext/>
      </w:pPr>
      <w:bookmarkStart w:id="1059" w:name="K20_TASK"/>
      <w:r>
        <w:drawing>
          <wp:inline xmlns:a="http://schemas.openxmlformats.org/drawingml/2006/main" xmlns:pic="http://schemas.openxmlformats.org/drawingml/2006/picture">
            <wp:extent cx="187200" cy="187200"/>
            <wp:docPr id="11" name="Picture 11" title="20.1 Aufgabenblatt – KI-Werkzeuge für BWL-Probleme auswählen" descr="Schwarzes Outline-Symbol für 2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20.1 Aufgabenblatt – KI-Werkzeuge für BWL-Probleme auswählen</w:t>
      </w:r>
      <w:r>
        <w:t/>
      </w:r>
      <w:bookmarkEnd w:id="1059"/>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Die Schule überlegt, ob ein Lernagent eine nächste Übung empfehlen soll. Dafür stehen eine feste Regel, eine eigene ML-Lösung oder ein externer Dienst im Raum.</w:t>
            </w:r>
          </w:p>
          <w:p>
            <w:pPr>
              <w:spacing w:before="100"/>
            </w:pPr>
            <w:r>
              <w:rPr>
                <w:b/>
              </w:rPr>
              <w:t>Aufgabe – Jetzt tun</w:t>
              <w:br/>
            </w:r>
            <w:r>
              <w:t>Formuliere einen konkreten betrieblichen Bedarf für den Lernagenten.</w:t>
            </w:r>
          </w:p>
        </w:tc>
      </w:tr>
    </w:tbl>
    <w:p>
      <w:pPr>
        <w:pStyle w:val="R8Aufgabe"/>
      </w:pPr>
      <w:r>
        <w:t>Ausgangssituation: Die Schule überlegt, ob ein Lernagent eine nächste Übung empfehlen soll. Dafür stehen eine feste Regel, eine eigene ML-Lösung oder ein externer Dienst im Raum.</w:t>
        <w:br/>
        <w:t>Einstieg: Lies in 20.2 den Problem-Canvas und notiere zuerst genau eine Entscheidung, die das System unterstützen soll.</w:t>
        <w:br/>
        <w:t>Arbeitsauftrag: Formuliere für den Lernagenten einen überprüfbaren Bedarf mit Zielgruppe, Entscheidung, vorhandenen Daten und Fehlerfolgen. Vergleiche anschließend Build, Buy und No-AI nach Anpassbarkeit, laufendem Aufwand, Datenweitergabe und Erklärbarkeit. Lege mindestens ein Ausschlusskriterium fest, bevor du eine Variante vorschlägst. Ergebnis: ausgefüllter Problem-Canvas und eine dreizeilige Entscheidungsvorlage mit Annahmen und einem offenen Prüfpunkt; du musst kein Produkt kaufen oder programmieren.</w:t>
      </w:r>
    </w:p>
    <w:p>
      <w:pPr>
        <w:pStyle w:val="R8Information"/>
      </w:pPr>
      <w:r>
        <w:t>Material und Abgabe – Kern: Problem-Canvas und Variantenbeschreibungen in 20.2. Keine Online-Recherche oder Lizenz nötig; Ergebnis in der Arbeitsvorlage oder `abgaben/ML-K20-A01/entscheidung.pdf`.</w:t>
      </w:r>
    </w:p>
    <w:p>
      <w:pPr>
        <w:pStyle w:val="R8Aufgabe"/>
        <w:spacing w:before="140"/>
        <w:keepNext/>
      </w:pPr>
      <w:sdt>
        <w:sdtPr>
          <w:alias w:val="Aufgabe vollständig erledigt"/>
          <w:tag w:val="checkbox_c3a8f273d73f"/>
          <w:id w:val="4423203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0" w:name="K20_INFO"/>
      <w:r>
        <w:drawing>
          <wp:inline xmlns:a="http://schemas.openxmlformats.org/drawingml/2006/main" xmlns:pic="http://schemas.openxmlformats.org/drawingml/2006/picture">
            <wp:extent cx="187200" cy="187200"/>
            <wp:docPr id="11" name="Picture 11" title="20.2 Informationsblatt – KI-Werkzeuge für BWL-Probleme auswählen" descr="Schwarzes Outline-Symbol für 2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20.2 Informationsblatt – KI-Werkzeuge für BWL-Probleme auswählen</w:t>
      </w:r>
      <w:r>
        <w:t/>
      </w:r>
      <w:bookmarkEnd w:id="1060"/>
    </w:p>
    <w:p>
      <w:pPr>
        <w:pStyle w:val="R8Information"/>
      </w:pPr>
      <w:r>
        <w:t>Begriff und Ergebnisform – Ein Problem-Canvas beschreibt Nutzer, Entscheidung, gewünschtes Ergebnis, Daten, Fehlerfolgen und Verantwortung. Die Entscheidungsvorlage stellt Varianten nach denselben Kriterien gegenüber und nennt Annahmen und nächste Prüfung statt eine unbelegte Siegerbehauptung.</w:t>
      </w:r>
    </w:p>
    <w:p>
      <w:pPr>
        <w:pStyle w:val="R8Information"/>
      </w:pPr>
      <w:r>
        <w:t>Durchgearbeitetes Parallelbeispiel – Mensa-Bestellungen: Die Küche möchte die Anzahl vegetarischer Menüs am Vortag besser einschätzen. Eine feste Vorbestellregel könnte reichen; ein eigener Prognosecode wäre anpassbar, aber zu pflegen; ein externer Dienst müsste Bestelldaten erhalten. Zuerst wird geprüft, ob tägliche Bestellzahlen überhaupt vorliegen und ob ein einfacher Ablauf das Problem schon löst. Dieses Beispiel entscheidet nichts über den Lernagenten.</w:t>
      </w:r>
    </w:p>
    <w:p>
      <w:pPr>
        <w:pStyle w:val="R8Information"/>
      </w:pPr>
      <w:r>
        <w:t>Hilfe 1 – Welche einzelne Entscheidung soll im Schulalltag besser werden?</w:t>
      </w:r>
    </w:p>
    <w:p>
      <w:pPr>
        <w:pStyle w:val="R8Information"/>
      </w:pPr>
      <w:r>
        <w:t>Hilfe 2 – Fülle zuerst Nutzer, Ergebnis, Daten und Fehlerfolge im Canvas aus; vergleiche dann alle drei Varianten an gleichen Kriterien.</w:t>
      </w:r>
    </w:p>
    <w:p>
      <w:pPr>
        <w:pStyle w:val="R8Information"/>
      </w:pPr>
      <w:r>
        <w:t>Hilfe 3 – Schreibe ein Ausschlusskriterium über die Tabelle und markiere jeden nicht belegten Aufwand als Annahme.</w:t>
      </w:r>
    </w:p>
    <w:p>
      <w:pPr>
        <w:pStyle w:val="R8Information"/>
      </w:pPr>
      <w:r>
        <w:t>Selbstkontrolle: Ist der Bedarf messbar, sind Build/Buy/No-AI gleichartig verglichen und wurde kein fehlender Kostennachweis als Tatsache ausgegeben?</w:t>
      </w:r>
    </w:p>
    <w:p>
      <w:r>
        <w:t>Nicht das Werkzeug steht am Anfang, sondern der betriebliche Bedarf. „Wir wollen KI einsetzen“ ist noch keine Problemdefinition. Eine gute Auswahl macht Kriterien, Gewichtungen und Unsicherheit sichtbar.</w:t>
      </w:r>
    </w:p>
    <w:p>
      <w:pPr>
        <w:pStyle w:val="Heading2"/>
      </w:pPr>
      <w:r>
        <w:t>Das Problem schärfen</w:t>
      </w:r>
    </w:p>
    <w:tbl>
      <w:tblPr>
        <w:tblStyle w:val="TableGrid"/>
        <w:tblW w:type="dxa" w:w="9360"/>
        <w:tblLayout w:type="fixed"/>
        <w:tblLook w:firstColumn="1" w:firstRow="1" w:lastColumn="0" w:lastRow="0" w:noHBand="0" w:noVBand="1" w:val="04A0"/>
        <w:jc w:val="left"/>
        <w:tblInd w:w="220" w:type="dxa"/>
      </w:tblPr>
      <w:tblGrid>
        <w:gridCol w:w="3300"/>
        <w:gridCol w:w="6060"/>
      </w:tblGrid>
      <w:tr>
        <w:trPr>
          <w:tblHeader w:val="true"/>
          <w:cantSplit/>
        </w:trPr>
        <w:tc>
          <w:tcPr>
            <w:tcW w:type="dxa" w:w="3300"/>
            <w:tcW w:w="3300" w:type="dxa"/>
            <w:shd w:fill="214D49"/>
            <w:tcMar>
              <w:top w:w="100" w:type="dxa"/>
              <w:start w:w="120" w:type="dxa"/>
              <w:bottom w:w="100" w:type="dxa"/>
              <w:end w:w="120" w:type="dxa"/>
            </w:tcMar>
          </w:tcPr>
          <w:p>
            <w:pPr>
              <w:spacing w:after="40"/>
            </w:pPr>
            <w:r>
              <w:rPr>
                <w:b/>
                <w:color w:val="FFFFFF"/>
                <w:sz w:val="18"/>
              </w:rPr>
              <w:t>Unklar</w:t>
            </w:r>
          </w:p>
        </w:tc>
        <w:tc>
          <w:tcPr>
            <w:tcW w:type="dxa" w:w="6060"/>
            <w:tcW w:w="6060" w:type="dxa"/>
            <w:shd w:fill="214D49"/>
            <w:tcMar>
              <w:top w:w="100" w:type="dxa"/>
              <w:start w:w="120" w:type="dxa"/>
              <w:bottom w:w="100" w:type="dxa"/>
              <w:end w:w="120" w:type="dxa"/>
            </w:tcMar>
          </w:tcPr>
          <w:p>
            <w:pPr>
              <w:spacing w:after="40"/>
            </w:pPr>
            <w:r>
              <w:rPr>
                <w:b/>
                <w:color w:val="FFFFFF"/>
                <w:sz w:val="18"/>
              </w:rPr>
              <w:t>Prüfbar formuliert</w:t>
            </w:r>
          </w:p>
        </w:tc>
      </w:tr>
      <w:tr>
        <w:trPr>
          <w:cantSplit/>
        </w:trPr>
        <w:tc>
          <w:tcPr>
            <w:tcW w:type="dxa" w:w="3300"/>
            <w:tcW w:w="3300" w:type="dxa"/>
            <w:tcMar>
              <w:top w:w="100" w:type="dxa"/>
              <w:start w:w="120" w:type="dxa"/>
              <w:bottom w:w="100" w:type="dxa"/>
              <w:end w:w="120" w:type="dxa"/>
            </w:tcMar>
          </w:tcPr>
          <w:p>
            <w:pPr>
              <w:spacing w:after="40"/>
            </w:pPr>
            <w:r>
              <w:rPr>
                <w:sz w:val="18"/>
              </w:rPr>
              <w:t>Kundenservice verbessern</w:t>
            </w:r>
          </w:p>
        </w:tc>
        <w:tc>
          <w:tcPr>
            <w:tcW w:type="dxa" w:w="6060"/>
            <w:tcW w:w="6060" w:type="dxa"/>
            <w:tcMar>
              <w:top w:w="100" w:type="dxa"/>
              <w:start w:w="120" w:type="dxa"/>
              <w:bottom w:w="100" w:type="dxa"/>
              <w:end w:w="120" w:type="dxa"/>
            </w:tcMar>
          </w:tcPr>
          <w:p>
            <w:pPr>
              <w:spacing w:after="40"/>
            </w:pPr>
            <w:r>
              <w:rPr>
                <w:sz w:val="18"/>
              </w:rPr>
              <w:t>Antwortzeit für Standardanfragen senken, ohne Fehlerquote zu erhöhen</w:t>
            </w:r>
          </w:p>
        </w:tc>
      </w:tr>
      <w:tr>
        <w:trPr>
          <w:cantSplit/>
        </w:trPr>
        <w:tc>
          <w:tcPr>
            <w:tcW w:type="dxa" w:w="3300"/>
            <w:tcW w:w="3300" w:type="dxa"/>
            <w:shd w:fill="F5FAF8"/>
            <w:tcMar>
              <w:top w:w="100" w:type="dxa"/>
              <w:start w:w="120" w:type="dxa"/>
              <w:bottom w:w="100" w:type="dxa"/>
              <w:end w:w="120" w:type="dxa"/>
            </w:tcMar>
          </w:tcPr>
          <w:p>
            <w:pPr>
              <w:spacing w:after="40"/>
            </w:pPr>
            <w:r>
              <w:rPr>
                <w:sz w:val="18"/>
              </w:rPr>
              <w:t>Lernen personalisieren</w:t>
            </w:r>
          </w:p>
        </w:tc>
        <w:tc>
          <w:tcPr>
            <w:tcW w:type="dxa" w:w="6060"/>
            <w:tcW w:w="6060" w:type="dxa"/>
            <w:shd w:fill="F5FAF8"/>
            <w:tcMar>
              <w:top w:w="100" w:type="dxa"/>
              <w:start w:w="120" w:type="dxa"/>
              <w:bottom w:w="100" w:type="dxa"/>
              <w:end w:w="120" w:type="dxa"/>
            </w:tcMar>
          </w:tcPr>
          <w:p>
            <w:pPr>
              <w:spacing w:after="40"/>
            </w:pPr>
            <w:r>
              <w:rPr>
                <w:sz w:val="18"/>
              </w:rPr>
              <w:t>passende Folgeübung vorschlagen und Begründung anzeigen</w:t>
            </w:r>
          </w:p>
        </w:tc>
      </w:tr>
      <w:tr>
        <w:trPr>
          <w:cantSplit/>
        </w:trPr>
        <w:tc>
          <w:tcPr>
            <w:tcW w:type="dxa" w:w="3300"/>
            <w:tcW w:w="3300" w:type="dxa"/>
            <w:tcMar>
              <w:top w:w="100" w:type="dxa"/>
              <w:start w:w="120" w:type="dxa"/>
              <w:bottom w:w="100" w:type="dxa"/>
              <w:end w:w="120" w:type="dxa"/>
            </w:tcMar>
          </w:tcPr>
          <w:p>
            <w:pPr>
              <w:spacing w:after="40"/>
            </w:pPr>
            <w:r>
              <w:rPr>
                <w:sz w:val="18"/>
              </w:rPr>
              <w:t>Verkäufe steigern</w:t>
            </w:r>
          </w:p>
        </w:tc>
        <w:tc>
          <w:tcPr>
            <w:tcW w:type="dxa" w:w="6060"/>
            <w:tcW w:w="6060" w:type="dxa"/>
            <w:tcMar>
              <w:top w:w="100" w:type="dxa"/>
              <w:start w:w="120" w:type="dxa"/>
              <w:bottom w:w="100" w:type="dxa"/>
              <w:end w:w="120" w:type="dxa"/>
            </w:tcMar>
          </w:tcPr>
          <w:p>
            <w:pPr>
              <w:spacing w:after="40"/>
            </w:pPr>
            <w:r>
              <w:rPr>
                <w:sz w:val="18"/>
              </w:rPr>
              <w:t>Nachfrage pro Produktgruppe für vier Wochen prognostizieren</w:t>
            </w:r>
          </w:p>
        </w:tc>
      </w:tr>
      <w:tr>
        <w:trPr>
          <w:cantSplit/>
        </w:trPr>
        <w:tc>
          <w:tcPr>
            <w:tcW w:type="dxa" w:w="3300"/>
            <w:tcW w:w="3300" w:type="dxa"/>
            <w:shd w:fill="F5FAF8"/>
            <w:tcMar>
              <w:top w:w="100" w:type="dxa"/>
              <w:start w:w="120" w:type="dxa"/>
              <w:bottom w:w="100" w:type="dxa"/>
              <w:end w:w="120" w:type="dxa"/>
            </w:tcMar>
          </w:tcPr>
          <w:p>
            <w:pPr>
              <w:spacing w:after="40"/>
            </w:pPr>
            <w:r>
              <w:rPr>
                <w:sz w:val="18"/>
              </w:rPr>
              <w:t>Dokumente automatisieren</w:t>
            </w:r>
          </w:p>
        </w:tc>
        <w:tc>
          <w:tcPr>
            <w:tcW w:type="dxa" w:w="6060"/>
            <w:tcW w:w="6060" w:type="dxa"/>
            <w:shd w:fill="F5FAF8"/>
            <w:tcMar>
              <w:top w:w="100" w:type="dxa"/>
              <w:start w:w="120" w:type="dxa"/>
              <w:bottom w:w="100" w:type="dxa"/>
              <w:end w:w="120" w:type="dxa"/>
            </w:tcMar>
          </w:tcPr>
          <w:p>
            <w:pPr>
              <w:spacing w:after="40"/>
            </w:pPr>
            <w:r>
              <w:rPr>
                <w:sz w:val="18"/>
              </w:rPr>
              <w:t>Rechnungsdaten extrahieren und zur Prüfung markieren</w:t>
            </w:r>
          </w:p>
        </w:tc>
      </w:tr>
    </w:tbl>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Problem-Canvas</w:t>
              <w:br/>
            </w:r>
            <w:r>
              <w:t>Nutzer · Entscheidung · gewünschtes Ergebnis · verfügbare Daten · Fehlerfolgen · Prozessintegration · Verantwortliche</w:t>
            </w:r>
          </w:p>
        </w:tc>
      </w:tr>
    </w:tbl>
    <w:p>
      <w:pPr>
        <w:spacing w:after="20"/>
      </w:pPr>
    </w:p>
    <w:p>
      <w:pPr>
        <w:pStyle w:val="Heading2"/>
      </w:pPr>
      <w:r>
        <w:t>Build, Buy oder No-AI?</w:t>
      </w:r>
    </w:p>
    <w:p>
      <w:pPr>
        <w:pStyle w:val="R8SegmentNumber"/>
        <w:numPr>
          <w:ilvl w:val="0"/>
          <w:numId w:val="111"/>
        </w:numPr>
      </w:pPr>
      <w:r>
        <w:t>Build: selbst entwickeln; hohe Anpassbarkeit, aber Entwicklungs- und Betriebsaufwand.</w:t>
      </w:r>
    </w:p>
    <w:p>
      <w:pPr>
        <w:pStyle w:val="R8SegmentNumber"/>
        <w:numPr>
          <w:ilvl w:val="0"/>
          <w:numId w:val="111"/>
        </w:numPr>
      </w:pPr>
      <w:r>
        <w:t>Buy: vorhandenes Produkt nutzen; schneller Start, aber Abhängigkeit und Integrationsfragen.</w:t>
      </w:r>
    </w:p>
    <w:p>
      <w:pPr>
        <w:pStyle w:val="R8SegmentNumber"/>
        <w:numPr>
          <w:ilvl w:val="0"/>
          <w:numId w:val="111"/>
        </w:numPr>
        <w:keepNext/>
      </w:pPr>
      <w:r>
        <w:t>No-AI: Regeln, Suche oder Prozessverbesserung; oft transparenter und günstiger.</w:t>
      </w:r>
    </w:p>
    <w:p>
      <w:pPr>
        <w:keepNext/>
      </w:pPr>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1" w:name="K20_DEEP"/>
      <w:r>
        <w:drawing>
          <wp:inline xmlns:a="http://schemas.openxmlformats.org/drawingml/2006/main" xmlns:pic="http://schemas.openxmlformats.org/drawingml/2006/picture">
            <wp:extent cx="187200" cy="187200"/>
            <wp:docPr id="11" name="Picture 11" title="20.3 Vertiefungsblatt – KI-Werkzeuge für BWL-Probleme auswählen" descr="Schwarzes Outline-Symbol für 2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20.3 Vertiefungsblatt – KI-Werkzeuge für BWL-Probleme auswählen</w:t>
      </w:r>
      <w:r>
        <w:t/>
      </w:r>
      <w:bookmarkEnd w:id="1061"/>
    </w:p>
    <w:p>
      <w:pPr>
        <w:pStyle w:val="R8Vertiefung"/>
      </w:pPr>
      <w:r>
        <w:t>V1. Ändere eine Rahmenbedingung: Externe Datenweitergabe ist ausgeschlossen. Prüfe erneut, welche Varianten überhaupt verbleiben. Ergebnis: eine überarbeitete Entscheidungsvorlage mit Begründung der Änderung.</w:t>
      </w:r>
    </w:p>
    <w:p>
      <w:pPr>
        <w:pStyle w:val="R8Information"/>
      </w:pPr>
      <w:r>
        <w:t>Material und Abgabe – Vertiefung: dieselbe Entscheidungsvorlage, neue Rahmenbedingung im Aufgabentext. Ergebnis: zweite Fassung unter `abgaben/ML-K20-V01/` oder Arbeitsvorlage.</w:t>
      </w:r>
    </w:p>
    <w:p>
      <w:pPr>
        <w:pStyle w:val="R8Aufgabe"/>
        <w:spacing w:before="140"/>
        <w:keepNext/>
      </w:pPr>
      <w:sdt>
        <w:sdtPr>
          <w:alias w:val="Aufgabe vollständig erledigt"/>
          <w:tag w:val="checkbox_d0d7a4ebeb2b"/>
          <w:id w:val="60064649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21. Kriterien gewichten und bewerten</w:t>
      </w:r>
    </w:p>
    <w:p>
      <w:pPr>
        <w:pStyle w:val="Heading2"/>
        <w:keepNext/>
      </w:pPr>
      <w:bookmarkStart w:id="1062" w:name="K21_TASK"/>
      <w:r>
        <w:drawing>
          <wp:inline xmlns:a="http://schemas.openxmlformats.org/drawingml/2006/main" xmlns:pic="http://schemas.openxmlformats.org/drawingml/2006/picture">
            <wp:extent cx="187200" cy="187200"/>
            <wp:docPr id="11" name="Picture 11" title="21.1 Aufgabenblatt – 2 Kriterien gewichten und bewerten" descr="Schwarzes Outline-Symbol für 2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21.1 Aufgabenblatt – Kriterien gewichten und bewerten</w:t>
      </w:r>
      <w:r>
        <w:t/>
      </w:r>
      <w:bookmarkEnd w:id="1062"/>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Ein Entscheidungsteam bewertet für den Lernagenten mehrere technische Wege. Es möchte die Gewichte und Punktwerte offenlegen, statt eine scheinbar objektive Rangfolge zu behaupten.</w:t>
            </w:r>
          </w:p>
          <w:p>
            <w:pPr>
              <w:spacing w:before="100"/>
            </w:pPr>
            <w:r>
              <w:t>Einstieg: Lies in 21.2 die leere Kriterienmatrix und prüfe, ob die sechs Gewichte zusammen 100 ergeben. Trage noch keine Punktwerte ohne begründete Annahme ein.</w:t>
            </w:r>
          </w:p>
        </w:tc>
      </w:tr>
    </w:tbl>
    <w:p>
      <w:pPr>
        <w:pStyle w:val="Heading2"/>
      </w:pPr>
      <w:r>
        <w:t>ML-K21-A01 · Fallstudie: Werkzeug für einen Lernagenten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Fach- oder Syntaxhilfe</w:t>
              <w:br/>
              <w:t>Repository: aufgaben/ML-K21-A01.md sowie notebooks/04_ki_tools_bwl.ipynb.</w:t>
            </w:r>
            <w:r/>
          </w:p>
        </w:tc>
      </w:tr>
    </w:tbl>
    <w:p>
      <w:pPr>
        <w:pStyle w:val="R8Aufgabe"/>
        <w:spacing w:before="140"/>
        <w:keepNext/>
      </w:pPr>
      <w:r>
        <w:t>Ausgangssituation: Ein Entscheidungsteam bewertet für den Lernagenten mehrere technische Wege. Es möchte die Gewichte und Punktwerte offenlegen, statt eine scheinbar objektive Rangfolge zu behaupten.</w:t>
        <w:br/>
        <w:t>Einstieg: Lies in 21.2 die leere Kriterienmatrix und prüfe, ob die sechs Gewichte zusammen 100 ergeben. Trage noch keine Punktwerte ohne begründete Annahme ein.</w:t>
        <w:br/>
        <w:t>Arbeitsauftrag: Vergleiche für den Lernagenten die drei in 21.2 genannten Wege (Regeln, ML plus Textbausteine, ML plus externes Sprachmodell). Lege vor der Bewertung ein Muss-Kriterium fest; fülle dann die Kriterienmatrix mit begründeten Punktwerten 1 bis 5 aus und rechne die gewichteten Werte. Ändere danach ein Gewicht um 10 Prozentpunkte und gleiche andere Gewichte so aus, dass die Summe 100 bleibt. Ergebnis: ausgefüllte Matrix mit Rechenweg, Rangfolge vor/nach der Änderung und eine Entscheidungsvorlage, die Unsicherheit nennt. Falls ein Muss-Kriterium eine Variante ausschließt, kennzeichne sie statt sie mit Punkten zu retten.</w:t>
      </w:r>
    </w:p>
    <w:p>
      <w:pPr>
        <w:pStyle w:val="R8Information"/>
      </w:pPr>
      <w:r>
        <w:t>Material und Abgabe – Kern: Kriterienmatrix in 21.2; optional `notebooks/04_ki_tools_bwl.ipynb` oder `programme/04_ki_tools_bwl.py` aus dem Offlinepaket. Papier- oder Tabellenrechnung genügt. Ergebnis: Matrix und Entscheidung unter `abgaben/ML-K21-A01/` oder Arbeitsvorlage.</w:t>
      </w:r>
    </w:p>
    <w:p>
      <w:pPr>
        <w:keepNext w:val="0"/>
        <w:keepLines/>
        <w:spacing w:before="40" w:after="0" w:line="160" w:lineRule="atLeast"/>
        <w:jc w:val="right"/>
      </w:pP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3" w:name="K21_INFO"/>
      <w:r>
        <w:drawing>
          <wp:inline xmlns:a="http://schemas.openxmlformats.org/drawingml/2006/main" xmlns:pic="http://schemas.openxmlformats.org/drawingml/2006/picture">
            <wp:extent cx="187200" cy="187200"/>
            <wp:docPr id="11" name="Picture 11" title="21.2 Informationsblatt – 2 Kriterien gewichten und bewerten" descr="Schwarzes Outline-Symbol für 2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21.2 Informationsblatt – Kriterien gewichten und bewerten</w:t>
      </w:r>
      <w:r>
        <w:t/>
      </w:r>
      <w:bookmarkEnd w:id="1063"/>
    </w:p>
    <w:p>
      <w:pPr>
        <w:pStyle w:val="R8Information"/>
      </w:pPr>
      <w:r>
        <w:t>Begriff und Ergebnisform – Eine Nutzwertanalyse vergleicht Varianten mit denselben Kriterien. Gib Gewicht, Punktwert, Produkt Gewicht × Punkte je Zeile, Summe geteilt durch 100 und begründete Rangfolge an. Eine Sensitivitätsanalyse wiederholt die Rechnung mit einer bewusst geänderten, wieder auf 100 normierten Gewichtung.</w:t>
      </w:r>
    </w:p>
    <w:p>
      <w:pPr>
        <w:pStyle w:val="R8Information"/>
      </w:pPr>
      <w:r>
        <w:t>Durchgearbeitetes Parallelbeispiel – Parallelrechnung – Fahrradständer: Eine Schule vergleicht zwei Standorte nur nach Wegnähe (60 %) und Wetterdach (40 %). Standort A erhält 4 und 2 Punkte: 60×4 + 40×2 = 320; durch 100 ergibt das 3,2. Standort B erhält 3 und 5 Punkte: 60×3 + 40×5 = 380; durch 100 ergibt das 3,8. Gegeben sind Gewichte und Punkte, gesucht ist ein vergleichbarer Nutzwert. Schritt 1: je Kriterium Gewicht mit Punktzahl multiplizieren. Schritt 2: Produkte addieren und durch 100 teilen. Die Werte sind Annahmen; für den Lernagenten gelten andere Kriterien und es gibt hier keine fertige Wahl.</w:t>
      </w:r>
    </w:p>
    <w:p>
      <w:pPr>
        <w:pStyle w:val="R8Information"/>
      </w:pPr>
      <w:r>
        <w:t>Hilfe 1 – Welches Muss-Kriterium könnte eine Variante schon vor der Punktevergabe ausschließen?</w:t>
      </w:r>
    </w:p>
    <w:p>
      <w:pPr>
        <w:pStyle w:val="R8Information"/>
      </w:pPr>
      <w:r>
        <w:t>Hilfe 2 – Übernimm die Matrix aus 21.2 und rechne eine Zeile nach dem Fahrradständer-Beispiel.</w:t>
      </w:r>
    </w:p>
    <w:p>
      <w:pPr>
        <w:pStyle w:val="R8Information"/>
      </w:pPr>
      <w:r>
        <w:t>Hilfe 3 – Notiere alte und neue Gewichte nebeneinander; prüfe beide Summen auf 100, bevor du Rangfolgen vergleichst.</w:t>
      </w:r>
    </w:p>
    <w:p>
      <w:pPr>
        <w:pStyle w:val="R8Information"/>
      </w:pPr>
      <w:r>
        <w:t>Selbstkontrolle: Sind Punktwerte begründet, beide Gewichtssummen 100, alle Produkte nachvollziehbar und eine veränderte Rangfolge als empfindliche Entscheidung erkennbar?</w:t>
      </w:r>
    </w:p>
    <w:p>
      <w:r>
        <w:t>Eine Nutzwertanalyse zwingt dazu, Prioritäten offenzulegen. Die Punktzahl ersetzt keine Entscheidung, strukturiert aber die Diskussion.</w:t>
      </w:r>
    </w:p>
    <w:tbl>
      <w:tblPr>
        <w:tblStyle w:val="TableGrid"/>
        <w:tblW w:type="dxa" w:w="9360"/>
        <w:tblLayout w:type="fixed"/>
        <w:tblLook w:firstColumn="1" w:firstRow="1" w:lastColumn="0" w:lastRow="0" w:noHBand="0" w:noVBand="1" w:val="04A0"/>
        <w:jc w:val="left"/>
        <w:tblInd w:w="220" w:type="dxa"/>
      </w:tblPr>
      <w:tblGrid>
        <w:gridCol w:w="2800"/>
        <w:gridCol w:w="1300"/>
        <w:gridCol w:w="1750"/>
        <w:gridCol w:w="1750"/>
        <w:gridCol w:w="1760"/>
      </w:tblGrid>
      <w:tr>
        <w:trPr>
          <w:tblHeader w:val="true"/>
          <w:cantSplit/>
        </w:trPr>
        <w:tc>
          <w:tcPr>
            <w:tcW w:type="dxa" w:w="2800"/>
            <w:tcW w:w="2800" w:type="dxa"/>
            <w:shd w:fill="214D49"/>
            <w:tcMar>
              <w:top w:w="100" w:type="dxa"/>
              <w:start w:w="120" w:type="dxa"/>
              <w:bottom w:w="100" w:type="dxa"/>
              <w:end w:w="120" w:type="dxa"/>
            </w:tcMar>
          </w:tcPr>
          <w:p>
            <w:pPr>
              <w:spacing w:after="40"/>
            </w:pPr>
            <w:r>
              <w:rPr>
                <w:b/>
                <w:color w:val="FFFFFF"/>
                <w:sz w:val="18"/>
              </w:rPr>
              <w:t>Kriterium</w:t>
            </w:r>
          </w:p>
        </w:tc>
        <w:tc>
          <w:tcPr>
            <w:tcW w:type="dxa" w:w="1300"/>
            <w:tcW w:w="1300" w:type="dxa"/>
            <w:shd w:fill="214D49"/>
            <w:tcMar>
              <w:top w:w="100" w:type="dxa"/>
              <w:start w:w="120" w:type="dxa"/>
              <w:bottom w:w="100" w:type="dxa"/>
              <w:end w:w="120" w:type="dxa"/>
            </w:tcMar>
          </w:tcPr>
          <w:p>
            <w:pPr>
              <w:spacing w:after="40"/>
            </w:pPr>
            <w:r>
              <w:rPr>
                <w:b/>
                <w:color w:val="FFFFFF"/>
                <w:sz w:val="18"/>
              </w:rPr>
              <w:t>Gewicht</w:t>
            </w:r>
          </w:p>
        </w:tc>
        <w:tc>
          <w:tcPr>
            <w:tcW w:type="dxa" w:w="1750"/>
            <w:tcW w:w="1750" w:type="dxa"/>
            <w:shd w:fill="214D49"/>
            <w:tcMar>
              <w:top w:w="100" w:type="dxa"/>
              <w:start w:w="120" w:type="dxa"/>
              <w:bottom w:w="100" w:type="dxa"/>
              <w:end w:w="120" w:type="dxa"/>
            </w:tcMar>
          </w:tcPr>
          <w:p>
            <w:pPr>
              <w:spacing w:after="40"/>
            </w:pPr>
            <w:r>
              <w:rPr>
                <w:b/>
                <w:color w:val="FFFFFF"/>
                <w:sz w:val="18"/>
              </w:rPr>
              <w:t>Tool A (1–5)</w:t>
            </w:r>
          </w:p>
        </w:tc>
        <w:tc>
          <w:tcPr>
            <w:tcW w:type="dxa" w:w="1750"/>
            <w:tcW w:w="1750" w:type="dxa"/>
            <w:shd w:fill="214D49"/>
            <w:tcMar>
              <w:top w:w="100" w:type="dxa"/>
              <w:start w:w="120" w:type="dxa"/>
              <w:bottom w:w="100" w:type="dxa"/>
              <w:end w:w="120" w:type="dxa"/>
            </w:tcMar>
          </w:tcPr>
          <w:p>
            <w:pPr>
              <w:spacing w:after="40"/>
            </w:pPr>
            <w:r>
              <w:rPr>
                <w:b/>
                <w:color w:val="FFFFFF"/>
                <w:sz w:val="18"/>
              </w:rPr>
              <w:t>Tool B (1–5)</w:t>
            </w:r>
          </w:p>
        </w:tc>
        <w:tc>
          <w:tcPr>
            <w:tcW w:type="dxa" w:w="1760"/>
            <w:tcW w:w="1760" w:type="dxa"/>
            <w:shd w:fill="214D49"/>
            <w:tcMar>
              <w:top w:w="100" w:type="dxa"/>
              <w:start w:w="120" w:type="dxa"/>
              <w:bottom w:w="100" w:type="dxa"/>
              <w:end w:w="120" w:type="dxa"/>
            </w:tcMar>
          </w:tcPr>
          <w:p>
            <w:pPr>
              <w:spacing w:after="40"/>
            </w:pPr>
            <w:r>
              <w:rPr>
                <w:b/>
                <w:color w:val="FFFFFF"/>
                <w:sz w:val="18"/>
              </w:rPr>
              <w:t>Eigenbau (1–5)</w:t>
            </w:r>
          </w:p>
        </w:tc>
      </w:tr>
      <w:tr>
        <w:trPr>
          <w:cantSplit/>
        </w:trPr>
        <w:tc>
          <w:tcPr>
            <w:tcW w:type="dxa" w:w="2800"/>
            <w:tcW w:w="2800" w:type="dxa"/>
            <w:tcMar>
              <w:top w:w="100" w:type="dxa"/>
              <w:start w:w="120" w:type="dxa"/>
              <w:bottom w:w="100" w:type="dxa"/>
              <w:end w:w="120" w:type="dxa"/>
            </w:tcMar>
          </w:tcPr>
          <w:p>
            <w:pPr>
              <w:spacing w:after="40"/>
            </w:pPr>
            <w:r>
              <w:rPr>
                <w:sz w:val="18"/>
              </w:rPr>
              <w:t>fachliche Eignung</w:t>
            </w:r>
          </w:p>
        </w:tc>
        <w:tc>
          <w:tcPr>
            <w:tcW w:type="dxa" w:w="1300"/>
            <w:tcW w:w="1300" w:type="dxa"/>
            <w:tcMar>
              <w:top w:w="100" w:type="dxa"/>
              <w:start w:w="120" w:type="dxa"/>
              <w:bottom w:w="100" w:type="dxa"/>
              <w:end w:w="120" w:type="dxa"/>
            </w:tcMar>
          </w:tcPr>
          <w:p>
            <w:pPr>
              <w:spacing w:after="40"/>
            </w:pPr>
            <w:r>
              <w:rPr>
                <w:sz w:val="18"/>
              </w:rPr>
              <w:t>25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Datenschutz</w:t>
            </w:r>
          </w:p>
        </w:tc>
        <w:tc>
          <w:tcPr>
            <w:tcW w:type="dxa" w:w="1300"/>
            <w:tcW w:w="1300" w:type="dxa"/>
            <w:shd w:fill="F5FAF8"/>
            <w:tcMar>
              <w:top w:w="100" w:type="dxa"/>
              <w:start w:w="120" w:type="dxa"/>
              <w:bottom w:w="100" w:type="dxa"/>
              <w:end w:w="120" w:type="dxa"/>
            </w:tcMar>
          </w:tcPr>
          <w:p>
            <w:pPr>
              <w:spacing w:after="40"/>
            </w:pPr>
            <w:r>
              <w:rPr>
                <w:sz w:val="18"/>
              </w:rPr>
              <w:t>20</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Erklärbarkeit</w:t>
            </w:r>
          </w:p>
        </w:tc>
        <w:tc>
          <w:tcPr>
            <w:tcW w:type="dxa" w:w="1300"/>
            <w:tcW w:w="1300" w:type="dxa"/>
            <w:tcMar>
              <w:top w:w="100" w:type="dxa"/>
              <w:start w:w="120" w:type="dxa"/>
              <w:bottom w:w="100" w:type="dxa"/>
              <w:end w:w="120" w:type="dxa"/>
            </w:tcMar>
          </w:tcPr>
          <w:p>
            <w:pPr>
              <w:spacing w:after="40"/>
            </w:pPr>
            <w:r>
              <w:rPr>
                <w:sz w:val="18"/>
              </w:rPr>
              <w:t>15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Integration</w:t>
            </w:r>
          </w:p>
        </w:tc>
        <w:tc>
          <w:tcPr>
            <w:tcW w:type="dxa" w:w="1300"/>
            <w:tcW w:w="1300" w:type="dxa"/>
            <w:shd w:fill="F5FAF8"/>
            <w:tcMar>
              <w:top w:w="100" w:type="dxa"/>
              <w:start w:w="120" w:type="dxa"/>
              <w:bottom w:w="100" w:type="dxa"/>
              <w:end w:w="120" w:type="dxa"/>
            </w:tcMar>
          </w:tcPr>
          <w:p>
            <w:pPr>
              <w:spacing w:after="40"/>
            </w:pPr>
            <w:r>
              <w:rPr>
                <w:sz w:val="18"/>
              </w:rPr>
              <w:t>15</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Kosten über 3 Jahre</w:t>
            </w:r>
          </w:p>
        </w:tc>
        <w:tc>
          <w:tcPr>
            <w:tcW w:type="dxa" w:w="1300"/>
            <w:tcW w:w="1300" w:type="dxa"/>
            <w:tcMar>
              <w:top w:w="100" w:type="dxa"/>
              <w:start w:w="120" w:type="dxa"/>
              <w:bottom w:w="100" w:type="dxa"/>
              <w:end w:w="120" w:type="dxa"/>
            </w:tcMar>
          </w:tcPr>
          <w:p>
            <w:pPr>
              <w:spacing w:after="40"/>
            </w:pPr>
            <w:r>
              <w:rPr>
                <w:sz w:val="18"/>
              </w:rPr>
              <w:t>15</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r>
        <w:trPr>
          <w:cantSplit/>
        </w:trPr>
        <w:tc>
          <w:tcPr>
            <w:tcW w:type="dxa" w:w="2800"/>
            <w:tcW w:w="2800" w:type="dxa"/>
            <w:shd w:fill="F5FAF8"/>
            <w:tcMar>
              <w:top w:w="100" w:type="dxa"/>
              <w:start w:w="120" w:type="dxa"/>
              <w:bottom w:w="100" w:type="dxa"/>
              <w:end w:w="120" w:type="dxa"/>
            </w:tcMar>
          </w:tcPr>
          <w:p>
            <w:pPr>
              <w:spacing w:after="40"/>
            </w:pPr>
            <w:r>
              <w:rPr>
                <w:sz w:val="18"/>
              </w:rPr>
              <w:t>Anbieterabhängigkeit</w:t>
            </w:r>
          </w:p>
        </w:tc>
        <w:tc>
          <w:tcPr>
            <w:tcW w:type="dxa" w:w="1300"/>
            <w:tcW w:w="1300" w:type="dxa"/>
            <w:shd w:fill="F5FAF8"/>
            <w:tcMar>
              <w:top w:w="100" w:type="dxa"/>
              <w:start w:w="120" w:type="dxa"/>
              <w:bottom w:w="100" w:type="dxa"/>
              <w:end w:w="120" w:type="dxa"/>
            </w:tcMar>
          </w:tcPr>
          <w:p>
            <w:pPr>
              <w:spacing w:after="40"/>
            </w:pPr>
            <w:r>
              <w:rPr>
                <w:sz w:val="18"/>
              </w:rPr>
              <w:t>10</w:t>
            </w:r>
          </w:p>
        </w:tc>
        <w:tc>
          <w:tcPr>
            <w:tcW w:type="dxa" w:w="1750"/>
            <w:tcW w:w="1750" w:type="dxa"/>
            <w:shd w:fill="F5FAF8"/>
            <w:tcMar>
              <w:top w:w="100" w:type="dxa"/>
              <w:start w:w="120" w:type="dxa"/>
              <w:bottom w:w="100" w:type="dxa"/>
              <w:end w:w="120" w:type="dxa"/>
            </w:tcMar>
          </w:tcPr>
          <w:p>
            <w:pPr>
              <w:spacing w:after="40"/>
            </w:pPr>
            <w:r>
              <w:rPr>
                <w:sz w:val="18"/>
              </w:rPr>
            </w:r>
          </w:p>
        </w:tc>
        <w:tc>
          <w:tcPr>
            <w:tcW w:type="dxa" w:w="1750"/>
            <w:tcW w:w="1750" w:type="dxa"/>
            <w:shd w:fill="F5FAF8"/>
            <w:tcMar>
              <w:top w:w="100" w:type="dxa"/>
              <w:start w:w="120" w:type="dxa"/>
              <w:bottom w:w="100" w:type="dxa"/>
              <w:end w:w="120" w:type="dxa"/>
            </w:tcMar>
          </w:tcPr>
          <w:p>
            <w:pPr>
              <w:spacing w:after="40"/>
            </w:pPr>
            <w:r>
              <w:rPr>
                <w:sz w:val="18"/>
              </w:rPr>
            </w:r>
          </w:p>
        </w:tc>
        <w:tc>
          <w:tcPr>
            <w:tcW w:type="dxa" w:w="1760"/>
            <w:tcW w:w="1760" w:type="dxa"/>
            <w:shd w:fill="F5FAF8"/>
            <w:tcMar>
              <w:top w:w="100" w:type="dxa"/>
              <w:start w:w="120" w:type="dxa"/>
              <w:bottom w:w="100" w:type="dxa"/>
              <w:end w:w="120" w:type="dxa"/>
            </w:tcMar>
          </w:tcPr>
          <w:p>
            <w:pPr>
              <w:spacing w:after="40"/>
            </w:pPr>
            <w:r>
              <w:rPr>
                <w:sz w:val="18"/>
              </w:rPr>
            </w:r>
          </w:p>
        </w:tc>
      </w:tr>
      <w:tr>
        <w:trPr>
          <w:cantSplit/>
        </w:trPr>
        <w:tc>
          <w:tcPr>
            <w:tcW w:type="dxa" w:w="2800"/>
            <w:tcW w:w="2800" w:type="dxa"/>
            <w:tcMar>
              <w:top w:w="100" w:type="dxa"/>
              <w:start w:w="120" w:type="dxa"/>
              <w:bottom w:w="100" w:type="dxa"/>
              <w:end w:w="120" w:type="dxa"/>
            </w:tcMar>
          </w:tcPr>
          <w:p>
            <w:pPr>
              <w:spacing w:after="40"/>
            </w:pPr>
            <w:r>
              <w:rPr>
                <w:sz w:val="18"/>
              </w:rPr>
              <w:t>Summe</w:t>
            </w:r>
          </w:p>
        </w:tc>
        <w:tc>
          <w:tcPr>
            <w:tcW w:type="dxa" w:w="1300"/>
            <w:tcW w:w="1300" w:type="dxa"/>
            <w:tcMar>
              <w:top w:w="100" w:type="dxa"/>
              <w:start w:w="120" w:type="dxa"/>
              <w:bottom w:w="100" w:type="dxa"/>
              <w:end w:w="120" w:type="dxa"/>
            </w:tcMar>
          </w:tcPr>
          <w:p>
            <w:pPr>
              <w:spacing w:after="40"/>
            </w:pPr>
            <w:r>
              <w:rPr>
                <w:sz w:val="18"/>
              </w:rPr>
              <w:t>100</w:t>
            </w:r>
          </w:p>
        </w:tc>
        <w:tc>
          <w:tcPr>
            <w:tcW w:type="dxa" w:w="1750"/>
            <w:tcW w:w="1750" w:type="dxa"/>
            <w:tcMar>
              <w:top w:w="100" w:type="dxa"/>
              <w:start w:w="120" w:type="dxa"/>
              <w:bottom w:w="100" w:type="dxa"/>
              <w:end w:w="120" w:type="dxa"/>
            </w:tcMar>
          </w:tcPr>
          <w:p>
            <w:pPr>
              <w:spacing w:after="40"/>
            </w:pPr>
            <w:r>
              <w:rPr>
                <w:sz w:val="18"/>
              </w:rPr>
            </w:r>
          </w:p>
        </w:tc>
        <w:tc>
          <w:tcPr>
            <w:tcW w:type="dxa" w:w="1750"/>
            <w:tcW w:w="1750" w:type="dxa"/>
            <w:tcMar>
              <w:top w:w="100" w:type="dxa"/>
              <w:start w:w="120" w:type="dxa"/>
              <w:bottom w:w="100" w:type="dxa"/>
              <w:end w:w="120" w:type="dxa"/>
            </w:tcMar>
          </w:tcPr>
          <w:p>
            <w:pPr>
              <w:spacing w:after="40"/>
            </w:pPr>
            <w:r>
              <w:rPr>
                <w:sz w:val="18"/>
              </w:rPr>
            </w:r>
          </w:p>
        </w:tc>
        <w:tc>
          <w:tcPr>
            <w:tcW w:type="dxa" w:w="1760"/>
            <w:tcW w:w="1760" w:type="dxa"/>
            <w:tcMar>
              <w:top w:w="100" w:type="dxa"/>
              <w:start w:w="120" w:type="dxa"/>
              <w:bottom w:w="100" w:type="dxa"/>
              <w:end w:w="120" w:type="dxa"/>
            </w:tcMar>
          </w:tcPr>
          <w:p>
            <w:pPr>
              <w:spacing w:after="40"/>
            </w:pPr>
            <w:r>
              <w:rPr>
                <w:sz w:val="18"/>
              </w:rPr>
            </w:r>
          </w:p>
        </w:tc>
      </w:tr>
    </w:tbl>
    <w:tbl>
      <w:tblPr>
        <w:tblW w:type="dxa" w:w="9638"/>
        <w:tblLook w:firstColumn="1" w:firstRow="1" w:lastColumn="0" w:lastRow="0" w:noHBand="0" w:noVBand="1" w:val="04A0"/>
        <w:jc w:val="left"/>
        <w:tblInd w:w="220" w:type="dxa"/>
        <w:tblLayout w:type="fixed"/>
      </w:tblPr>
      <w:tblGrid>
        <w:gridCol w:w="9638"/>
      </w:tblGrid>
      <w:tr>
        <w:trPr>
          <w:tblHeader w:val="true"/>
          <w:cantSplit/>
        </w:trPr>
        <w:tc>
          <w:tcPr>
            <w:tcW w:type="dxa" w:w="9638"/>
            <w:tcW w:w="9360" w:type="dxa"/>
            <w:shd w:fill="F1F3F4"/>
            <w:tcMar>
              <w:top w:w="100" w:type="dxa"/>
              <w:start w:w="120" w:type="dxa"/>
              <w:bottom w:w="100" w:type="dxa"/>
              <w:end w:w="120" w:type="dxa"/>
            </w:tcMar>
          </w:tcPr>
          <w:p>
            <w:r>
              <w:rPr>
                <w:rFonts w:ascii="Consolas" w:hAnsi="Consolas"/>
                <w:sz w:val="17"/>
              </w:rPr>
              <w:t>gewichteter_nutzen = sum(gewicht * punkte for gewicht, punkte in bewertungen)</w:t>
              <w:br/>
              <w:t># Bei Gewichten in Prozent anschließend durch 100 teilen.</w:t>
            </w:r>
          </w:p>
        </w:tc>
      </w:tr>
    </w:tbl>
    <w:p>
      <w:pPr>
        <w:pStyle w:val="Heading2"/>
      </w:pPr>
      <w:r>
        <w:t>Sensitivitätsanalyse</w:t>
      </w:r>
    </w:p>
    <w:p>
      <w:r>
        <w:t>Ändere ein wichtiges Gewicht, etwa Datenschutz von 20 auf 30 Prozent, und gleiche andere Gewichte aus. Bleibt die Rangfolge stabil? Wenn eine kleine Änderung die Entscheidung dreht, ist das Ergebnis empfindlich und sollte nicht als eindeutig dargestellt werden.</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CE8D5"/>
            <w:tcMar>
              <w:top w:w="100" w:type="dxa"/>
              <w:start w:w="120" w:type="dxa"/>
              <w:bottom w:w="100" w:type="dxa"/>
              <w:end w:w="120" w:type="dxa"/>
            </w:tcMar>
          </w:tcPr>
          <w:p>
            <w:pPr>
              <w:spacing w:after="40"/>
            </w:pPr>
            <w:r>
              <w:rPr>
                <w:b/>
                <w:color w:val="214D49"/>
              </w:rPr>
              <w:t>Achtung Scheingenauigkeit</w:t>
              <w:br/>
            </w:r>
            <w:r>
              <w:t>Punktwerte beruhen auf Annahmen. Belege, Unsicherheiten und Ausschlusskriterien gehören neben die Rechnung.</w:t>
            </w:r>
          </w:p>
        </w:tc>
      </w:tr>
    </w:tbl>
    <w:p>
      <w:pPr>
        <w:spacing w:after="20"/>
      </w:pPr>
    </w:p>
    <w:p>
      <w:r/>
    </w:p>
    <w:p/>
    <w:p>
      <w:r>
        <w:t>Eine Schule möchte Übungen empfehlen und kurze Lernhinweise erzeugen. Vergleiche drei Lösungswege: regelbasiert, klassisches ML plus Textbausteine, ML plus externes Sprachmodell. Erstelle Problem-Canvas, Muss-Kriterien, Nutzwertanalyse und Sensitivitätsprüfung.</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Welche Daten müssten die drei Varianten an wen übertragen?</w:t>
            </w:r>
          </w:p>
        </w:tc>
      </w:tr>
    </w:tbl>
    <w:p>
      <w:pPr>
        <w:spacing w:after="20"/>
      </w:pP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E8F1F7"/>
            <w:tcMar>
              <w:top w:w="100" w:type="dxa"/>
              <w:start w:w="120" w:type="dxa"/>
              <w:bottom w:w="100" w:type="dxa"/>
              <w:end w:w="120" w:type="dxa"/>
            </w:tcMar>
          </w:tcPr>
          <w:p>
            <w:pPr>
              <w:spacing w:after="40"/>
            </w:pPr>
            <w:r>
              <w:rPr>
                <w:b/>
                <w:color w:val="214D49"/>
              </w:rPr>
              <w:t>Strategiehilfe</w:t>
              <w:br/>
            </w:r>
            <w:r>
              <w:t>Definiere zuerst Ausschlusskriterien. Nur verbleibende Varianten erhalten Punkte.</w:t>
            </w:r>
          </w:p>
        </w:tc>
      </w:tr>
    </w:tbl>
    <w:p>
      <w:pPr>
        <w:spacing w:after="20"/>
      </w:pPr>
    </w:p>
    <w:p>
      <w:pPr>
        <w:spacing w:after="20"/>
      </w:pPr>
    </w:p>
    <w:tbl>
      <w:tblPr>
        <w:tblStyle w:val="TableGrid"/>
        <w:tblW w:type="dxa" w:w="9360"/>
        <w:tblLayout w:type="fixed"/>
        <w:tblLook w:firstColumn="1" w:firstRow="1" w:lastColumn="0" w:lastRow="0" w:noHBand="0" w:noVBand="1" w:val="04A0"/>
        <w:jc w:val="left"/>
        <w:tblInd w:w="220" w:type="dxa"/>
      </w:tblPr>
      <w:tblGrid>
        <w:gridCol w:w="2500"/>
        <w:gridCol w:w="2300"/>
        <w:gridCol w:w="2300"/>
        <w:gridCol w:w="2260"/>
      </w:tblGrid>
      <w:tr>
        <w:trPr>
          <w:tblHeader w:val="true"/>
          <w:cantSplit/>
        </w:trPr>
        <w:tc>
          <w:tcPr>
            <w:tcW w:type="dxa" w:w="2500"/>
            <w:tcW w:w="2500" w:type="dxa"/>
            <w:shd w:fill="214D49"/>
            <w:tcMar>
              <w:top w:w="100" w:type="dxa"/>
              <w:start w:w="120" w:type="dxa"/>
              <w:bottom w:w="100" w:type="dxa"/>
              <w:end w:w="120" w:type="dxa"/>
            </w:tcMar>
          </w:tcPr>
          <w:p>
            <w:pPr>
              <w:spacing w:after="40"/>
            </w:pPr>
            <w:r>
              <w:rPr>
                <w:b/>
                <w:color w:val="FFFFFF"/>
                <w:sz w:val="18"/>
              </w:rPr>
              <w:t>Variante</w:t>
            </w:r>
          </w:p>
        </w:tc>
        <w:tc>
          <w:tcPr>
            <w:tcW w:type="dxa" w:w="2300"/>
            <w:tcW w:w="2300" w:type="dxa"/>
            <w:shd w:fill="214D49"/>
            <w:tcMar>
              <w:top w:w="100" w:type="dxa"/>
              <w:start w:w="120" w:type="dxa"/>
              <w:bottom w:w="100" w:type="dxa"/>
              <w:end w:w="120" w:type="dxa"/>
            </w:tcMar>
          </w:tcPr>
          <w:p>
            <w:pPr>
              <w:spacing w:after="40"/>
            </w:pPr>
            <w:r>
              <w:rPr>
                <w:b/>
                <w:color w:val="FFFFFF"/>
                <w:sz w:val="18"/>
              </w:rPr>
              <w:t>Stärke</w:t>
            </w:r>
          </w:p>
        </w:tc>
        <w:tc>
          <w:tcPr>
            <w:tcW w:type="dxa" w:w="2300"/>
            <w:tcW w:w="2300" w:type="dxa"/>
            <w:shd w:fill="214D49"/>
            <w:tcMar>
              <w:top w:w="100" w:type="dxa"/>
              <w:start w:w="120" w:type="dxa"/>
              <w:bottom w:w="100" w:type="dxa"/>
              <w:end w:w="120" w:type="dxa"/>
            </w:tcMar>
          </w:tcPr>
          <w:p>
            <w:pPr>
              <w:spacing w:after="40"/>
            </w:pPr>
            <w:r>
              <w:rPr>
                <w:b/>
                <w:color w:val="FFFFFF"/>
                <w:sz w:val="18"/>
              </w:rPr>
              <w:t>Risiko</w:t>
            </w:r>
          </w:p>
        </w:tc>
        <w:tc>
          <w:tcPr>
            <w:tcW w:type="dxa" w:w="2260"/>
            <w:tcW w:w="2260" w:type="dxa"/>
            <w:shd w:fill="214D49"/>
            <w:tcMar>
              <w:top w:w="100" w:type="dxa"/>
              <w:start w:w="120" w:type="dxa"/>
              <w:bottom w:w="100" w:type="dxa"/>
              <w:end w:w="120" w:type="dxa"/>
            </w:tcMar>
          </w:tcPr>
          <w:p>
            <w:pPr>
              <w:spacing w:after="40"/>
            </w:pPr>
            <w:r>
              <w:rPr>
                <w:b/>
                <w:color w:val="FFFFFF"/>
                <w:sz w:val="18"/>
              </w:rPr>
              <w:t>Offene Evidenz</w:t>
            </w:r>
          </w:p>
        </w:tc>
      </w:tr>
      <w:tr>
        <w:trPr>
          <w:cantSplit/>
        </w:trPr>
        <w:tc>
          <w:tcPr>
            <w:tcW w:type="dxa" w:w="2500"/>
            <w:tcW w:w="2500" w:type="dxa"/>
            <w:tcMar>
              <w:top w:w="100" w:type="dxa"/>
              <w:start w:w="120" w:type="dxa"/>
              <w:bottom w:w="100" w:type="dxa"/>
              <w:end w:w="120" w:type="dxa"/>
            </w:tcMar>
          </w:tcPr>
          <w:p>
            <w:pPr>
              <w:spacing w:after="40"/>
            </w:pPr>
            <w:r>
              <w:rPr>
                <w:sz w:val="18"/>
              </w:rPr>
              <w:t>Regeln</w:t>
            </w:r>
          </w:p>
        </w:tc>
        <w:tc>
          <w:tcPr>
            <w:tcW w:type="dxa" w:w="2300"/>
            <w:tcW w:w="23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2260"/>
            <w:tcW w:w="2260" w:type="dxa"/>
            <w:tcMar>
              <w:top w:w="100" w:type="dxa"/>
              <w:start w:w="120" w:type="dxa"/>
              <w:bottom w:w="100" w:type="dxa"/>
              <w:end w:w="120" w:type="dxa"/>
            </w:tcMar>
          </w:tcPr>
          <w:p>
            <w:pPr>
              <w:spacing w:after="40"/>
            </w:pPr>
            <w:r>
              <w:rPr>
                <w:sz w:val="18"/>
              </w:rPr>
            </w:r>
          </w:p>
        </w:tc>
      </w:tr>
      <w:tr>
        <w:trPr>
          <w:cantSplit/>
        </w:trPr>
        <w:tc>
          <w:tcPr>
            <w:tcW w:type="dxa" w:w="2500"/>
            <w:tcW w:w="2500" w:type="dxa"/>
            <w:shd w:fill="F5FAF8"/>
            <w:tcMar>
              <w:top w:w="100" w:type="dxa"/>
              <w:start w:w="120" w:type="dxa"/>
              <w:bottom w:w="100" w:type="dxa"/>
              <w:end w:w="120" w:type="dxa"/>
            </w:tcMar>
          </w:tcPr>
          <w:p>
            <w:pPr>
              <w:spacing w:after="40"/>
            </w:pPr>
            <w:r>
              <w:rPr>
                <w:sz w:val="18"/>
              </w:rPr>
              <w:t>ML + Textbausteine</w:t>
            </w:r>
          </w:p>
        </w:tc>
        <w:tc>
          <w:tcPr>
            <w:tcW w:type="dxa" w:w="2300"/>
            <w:tcW w:w="2300" w:type="dxa"/>
            <w:shd w:fill="F5FAF8"/>
            <w:tcMar>
              <w:top w:w="100" w:type="dxa"/>
              <w:start w:w="120" w:type="dxa"/>
              <w:bottom w:w="100" w:type="dxa"/>
              <w:end w:w="120" w:type="dxa"/>
            </w:tcMar>
          </w:tcPr>
          <w:p>
            <w:pPr>
              <w:spacing w:after="40"/>
            </w:pPr>
            <w:r>
              <w:rPr>
                <w:sz w:val="18"/>
              </w:rPr>
            </w:r>
          </w:p>
        </w:tc>
        <w:tc>
          <w:tcPr>
            <w:tcW w:type="dxa" w:w="2300"/>
            <w:tcW w:w="2300" w:type="dxa"/>
            <w:shd w:fill="F5FAF8"/>
            <w:tcMar>
              <w:top w:w="100" w:type="dxa"/>
              <w:start w:w="120" w:type="dxa"/>
              <w:bottom w:w="100" w:type="dxa"/>
              <w:end w:w="120" w:type="dxa"/>
            </w:tcMar>
          </w:tcPr>
          <w:p>
            <w:pPr>
              <w:spacing w:after="40"/>
            </w:pPr>
            <w:r>
              <w:rPr>
                <w:sz w:val="18"/>
              </w:rPr>
            </w:r>
          </w:p>
        </w:tc>
        <w:tc>
          <w:tcPr>
            <w:tcW w:type="dxa" w:w="2260"/>
            <w:tcW w:w="2260" w:type="dxa"/>
            <w:shd w:fill="F5FAF8"/>
            <w:tcMar>
              <w:top w:w="100" w:type="dxa"/>
              <w:start w:w="120" w:type="dxa"/>
              <w:bottom w:w="100" w:type="dxa"/>
              <w:end w:w="120" w:type="dxa"/>
            </w:tcMar>
          </w:tcPr>
          <w:p>
            <w:pPr>
              <w:spacing w:after="40"/>
            </w:pPr>
            <w:r>
              <w:rPr>
                <w:sz w:val="18"/>
              </w:rPr>
            </w:r>
          </w:p>
        </w:tc>
      </w:tr>
      <w:tr>
        <w:trPr>
          <w:cantSplit/>
        </w:trPr>
        <w:tc>
          <w:tcPr>
            <w:tcW w:type="dxa" w:w="2500"/>
            <w:tcW w:w="2500" w:type="dxa"/>
            <w:tcMar>
              <w:top w:w="100" w:type="dxa"/>
              <w:start w:w="120" w:type="dxa"/>
              <w:bottom w:w="100" w:type="dxa"/>
              <w:end w:w="120" w:type="dxa"/>
            </w:tcMar>
          </w:tcPr>
          <w:p>
            <w:pPr>
              <w:spacing w:after="40"/>
            </w:pPr>
            <w:r>
              <w:rPr>
                <w:sz w:val="18"/>
              </w:rPr>
              <w:t>ML + Sprachmodell</w:t>
            </w:r>
          </w:p>
        </w:tc>
        <w:tc>
          <w:tcPr>
            <w:tcW w:type="dxa" w:w="2300"/>
            <w:tcW w:w="2300" w:type="dxa"/>
            <w:tcMar>
              <w:top w:w="100" w:type="dxa"/>
              <w:start w:w="120" w:type="dxa"/>
              <w:bottom w:w="100" w:type="dxa"/>
              <w:end w:w="120" w:type="dxa"/>
            </w:tcMar>
          </w:tcPr>
          <w:p>
            <w:pPr>
              <w:spacing w:after="40"/>
            </w:pPr>
            <w:r>
              <w:rPr>
                <w:sz w:val="18"/>
              </w:rPr>
            </w:r>
          </w:p>
        </w:tc>
        <w:tc>
          <w:tcPr>
            <w:tcW w:type="dxa" w:w="2300"/>
            <w:tcW w:w="2300" w:type="dxa"/>
            <w:tcMar>
              <w:top w:w="100" w:type="dxa"/>
              <w:start w:w="120" w:type="dxa"/>
              <w:bottom w:w="100" w:type="dxa"/>
              <w:end w:w="120" w:type="dxa"/>
            </w:tcMar>
          </w:tcPr>
          <w:p>
            <w:pPr>
              <w:spacing w:after="40"/>
            </w:pPr>
            <w:r>
              <w:rPr>
                <w:sz w:val="18"/>
              </w:rPr>
            </w:r>
          </w:p>
        </w:tc>
        <w:tc>
          <w:tcPr>
            <w:tcW w:type="dxa" w:w="2260"/>
            <w:tcW w:w="2260" w:type="dxa"/>
            <w:tcMar>
              <w:top w:w="100" w:type="dxa"/>
              <w:start w:w="120" w:type="dxa"/>
              <w:bottom w:w="100" w:type="dxa"/>
              <w:end w:w="120" w:type="dxa"/>
            </w:tcMar>
          </w:tcPr>
          <w:p>
            <w:pPr>
              <w:spacing w:after="40"/>
            </w:pPr>
            <w:r>
              <w:rPr>
                <w:sz w:val="18"/>
              </w:rPr>
            </w:r>
          </w:p>
        </w:tc>
      </w:tr>
    </w:tbl>
    <w:p>
      <w:pPr>
        <w:pStyle w:val="Heading2"/>
      </w:pPr>
      <w:r>
        <w:t>Entscheidungsvorlage auf einer Seite</w:t>
      </w:r>
    </w:p>
    <w:p>
      <w:pPr>
        <w:pStyle w:val="R8SegmentNumber"/>
        <w:numPr>
          <w:ilvl w:val="0"/>
          <w:numId w:val="112"/>
        </w:numPr>
      </w:pPr>
      <w:r>
        <w:t>Entscheidungssatz: Welche Variante wird wofür empfohlen?</w:t>
      </w:r>
    </w:p>
    <w:p>
      <w:pPr>
        <w:pStyle w:val="R8SegmentNumber"/>
        <w:numPr>
          <w:ilvl w:val="0"/>
          <w:numId w:val="112"/>
        </w:numPr>
      </w:pPr>
      <w:r>
        <w:t>Begründung: drei wichtigste Kriterien und Belege.</w:t>
      </w:r>
    </w:p>
    <w:p>
      <w:pPr>
        <w:pStyle w:val="R8SegmentNumber"/>
        <w:numPr>
          <w:ilvl w:val="0"/>
          <w:numId w:val="112"/>
        </w:numPr>
      </w:pPr>
      <w:r>
        <w:t>Risiken: wichtigste Fehlerfolge und Schutzmaßnahmen.</w:t>
      </w:r>
    </w:p>
    <w:p>
      <w:pPr>
        <w:pStyle w:val="R8SegmentNumber"/>
        <w:numPr>
          <w:ilvl w:val="0"/>
          <w:numId w:val="112"/>
        </w:numPr>
      </w:pPr>
      <w:r>
        <w:t>Wirtschaftlichkeit: Einmal- und laufende Aufwände.</w:t>
      </w:r>
    </w:p>
    <w:p>
      <w:pPr>
        <w:pStyle w:val="R8SegmentNumber"/>
        <w:numPr>
          <w:ilvl w:val="0"/>
          <w:numId w:val="112"/>
        </w:numPr>
        <w:keepNext/>
      </w:pPr>
      <w:r>
        <w:t>Pilot: kleinster sinnvoller Test mit Abbruchkriterien.</w:t>
      </w:r>
    </w:p>
    <w:p>
      <w:pPr>
        <w:keepNext/>
      </w:pPr>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4" w:name="K21_DEEP"/>
      <w:r>
        <w:drawing>
          <wp:inline xmlns:a="http://schemas.openxmlformats.org/drawingml/2006/main" xmlns:pic="http://schemas.openxmlformats.org/drawingml/2006/picture">
            <wp:extent cx="187200" cy="187200"/>
            <wp:docPr id="11" name="Picture 11" title="21.3 Vertiefungsblatt – 2 Kriterien gewichten und bewerten" descr="Schwarzes Outline-Symbol für 2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21.3 Vertiefungsblatt – Kriterien gewichten und bewerten</w:t>
      </w:r>
      <w:r>
        <w:t/>
      </w:r>
      <w:bookmarkEnd w:id="1064"/>
    </w:p>
    <w:p>
      <w:pPr>
        <w:pStyle w:val="R8Vertiefung"/>
      </w:pPr>
      <w:r>
        <w:t>V1. Teste zusätzlich eine zweite begründete Gewichtsverschiebung zugunsten der Erklärbarkeit. Rechne die neue Rangfolge und benenne ein Kriterium, dessen Punktwert noch empirisch überprüft werden müsste. Ergebnis: dritte Gewichtsspalte und kurze Unsicherheitsnotiz.</w:t>
      </w:r>
    </w:p>
    <w:p>
      <w:pPr>
        <w:pStyle w:val="R8Information"/>
      </w:pPr>
      <w:r>
        <w:t>Material und Abgabe – Vertiefung: gleiche Kriterienmatrix, keine neue Datei. Ergebnis: dritte Gewichtsspalte und Unsicherheitsnotiz unter `abgaben/ML-K21-V01/` oder Arbeitsvorlage.</w:t>
      </w:r>
    </w:p>
    <w:p>
      <w:pPr>
        <w:pStyle w:val="R8Aufgabe"/>
        <w:spacing w:before="140"/>
        <w:keepNext/>
      </w:pPr>
      <w:sdt>
        <w:sdtPr>
          <w:alias w:val="Aufgabe vollständig erledigt"/>
          <w:tag w:val="checkbox_e7b84a99c2bf"/>
          <w:id w:val="82776376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22. Wirtschaftlichkeit und Verantwortung zusammendenken</w:t>
      </w:r>
    </w:p>
    <w:p>
      <w:pPr>
        <w:pStyle w:val="Heading2"/>
        <w:keepNext/>
      </w:pPr>
      <w:bookmarkStart w:id="1065" w:name="K22_TASK"/>
      <w:r>
        <w:drawing>
          <wp:inline xmlns:a="http://schemas.openxmlformats.org/drawingml/2006/main" xmlns:pic="http://schemas.openxmlformats.org/drawingml/2006/picture">
            <wp:extent cx="187200" cy="187200"/>
            <wp:docPr id="11" name="Picture 11" title="22.1 Aufgabenblatt – 4 Wirtschaftlichkeit und Verantwortung zusammendenken" descr="Schwarzes Outline-Symbol für 2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22.1 Aufgabenblatt – Wirtschaftlichkeit und Verantwortung zusammendenken</w:t>
      </w:r>
      <w:r>
        <w:t/>
      </w:r>
      <w:bookmarkEnd w:id="1065"/>
    </w:p>
    <w:tbl>
      <w:tblPr>
        <w:tblW w:type="dxa" w:w="10332"/>
        <w:tblLayout w:type="fixed"/>
        <w:tblLook w:firstColumn="1" w:firstRow="1" w:lastColumn="0" w:lastRow="0" w:noHBand="0" w:noVBand="1" w:val="04A0"/>
        <w:jc w:val="left"/>
        <w:tblInd w:w="220" w:type="dxa"/>
      </w:tblPr>
      <w:tblGrid>
        <w:gridCol w:w="10332"/>
      </w:tblGrid>
      <w:tr>
        <w:tc>
          <w:tcPr>
            <w:tcW w:type="dxa" w:w="10332"/>
            <w:vAlign w:val="center"/>
            <w:shd w:fill="DDF3F2"/>
            <w:tcBorders>
              <w:top w:val="single" w:sz="6" w:color="007C83"/>
              <w:left w:val="single" w:sz="16" w:color="007C83"/>
              <w:bottom w:val="single" w:sz="6" w:color="007C83"/>
              <w:right w:val="single" w:sz="6" w:color="007C83"/>
            </w:tcBorders>
          </w:tcPr>
          <w:p>
            <w:pPr>
              <w:spacing w:after="80"/>
            </w:pPr>
            <w:r>
              <w:t>Die Projektgruppe muss ihre Werkzeugentscheidung gegenüber einer Schulleitung erklären. Dafür reichen technische Fachwörter oder ein einzelner Punktwert nicht aus.</w:t>
            </w:r>
          </w:p>
          <w:p>
            <w:pPr>
              <w:spacing w:before="100"/>
            </w:pPr>
            <w:r>
              <w:rPr>
                <w:b/>
              </w:rPr>
              <w:t>Aufgabe – Jetzt tun</w:t>
              <w:br/>
            </w:r>
            <w:r>
              <w:t>Stelle die vorhandene Werkzeugentscheidung in einem 90-Sekunden-Pitch vor.</w:t>
            </w:r>
          </w:p>
        </w:tc>
      </w:tr>
    </w:tbl>
    <w:p>
      <w:pPr>
        <w:pStyle w:val="R8Aufgabe"/>
      </w:pPr>
      <w:r>
        <w:t>Ausgangssituation: Die Projektgruppe muss ihre Werkzeugentscheidung gegenüber einer Schulleitung erklären. Dafür reichen technische Fachwörter oder ein einzelner Punktwert nicht aus.</w:t>
        <w:br/>
        <w:t>Einstieg: Nimm deine ausgefüllte Entscheidungsvorlage aus Kapitel 20/21 und markiere Problem, Beleg, Hauptrisiko und nächsten Pilotschritt.</w:t>
        <w:br/>
        <w:t>Arbeitsauftrag: Bereite einen 90-Sekunden-Pitch zur eigenen Entscheidung für den Lernagenten vor. Stelle Problem, Zielgruppe, empfohlenen Weg, einen überprüfbaren Beleg, laufenden Aufwand, Hauptrisiko mit Schutzmaßnahme und einen begrenzten Pilotschritt dar. Ergebnis: Stichwortkarte mit höchstens sieben Zeilen und ein mündlicher Vortrag; kennzeichne fehlende Kosten als Schätzung, nicht als feststehende Zahl.</w:t>
      </w:r>
    </w:p>
    <w:p>
      <w:pPr>
        <w:pStyle w:val="R8Information"/>
      </w:pPr>
      <w:r>
        <w:t>Material und Abgabe – Kern: eigene Entscheidung aus 20/21 und Dimensionen-Tabelle in 22.2. Keine zusätzliche Datei nötig. Ergebnis: Stichwortkarte unter `abgaben/ML-K22-A01/` oder in der Arbeitsvorlage plus mündlicher Vortrag.</w:t>
      </w:r>
    </w:p>
    <w:p>
      <w:pPr>
        <w:pStyle w:val="R8Aufgabe"/>
        <w:spacing w:before="140"/>
        <w:keepNext/>
      </w:pPr>
      <w:sdt>
        <w:sdtPr>
          <w:alias w:val="Aufgabe vollständig erledigt"/>
          <w:tag w:val="checkbox_b98247f27e48"/>
          <w:id w:val="21482706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6" w:name="K22_INFO"/>
      <w:r>
        <w:drawing>
          <wp:inline xmlns:a="http://schemas.openxmlformats.org/drawingml/2006/main" xmlns:pic="http://schemas.openxmlformats.org/drawingml/2006/picture">
            <wp:extent cx="187200" cy="187200"/>
            <wp:docPr id="11" name="Picture 11" title="22.2 Informationsblatt – 4 Wirtschaftlichkeit und Verantwortung zusammendenken" descr="Schwarzes Outline-Symbol für 2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22.2 Informationsblatt – Wirtschaftlichkeit und Verantwortung zusammendenken</w:t>
      </w:r>
      <w:r>
        <w:t/>
      </w:r>
      <w:bookmarkEnd w:id="1066"/>
    </w:p>
    <w:p>
      <w:pPr>
        <w:pStyle w:val="R8Information"/>
      </w:pPr>
      <w:r>
        <w:t>Begriff und Ergebnisform – Ein Pitch ist eine kurze, adressatengerechte Begründung einer Entscheidung. Die Stichwortkarte hält Reihenfolge, Beleg, Risiko und nächsten Schritt fest; sie ist kein vollständiges Manuskript.</w:t>
      </w:r>
    </w:p>
    <w:p>
      <w:pPr>
        <w:pStyle w:val="R8Information"/>
      </w:pPr>
      <w:r>
        <w:t>Durchgearbeitetes Parallelbeispiel – Schulbücherei: ‚Wir möchten Rückgaben besser planen. Ein einfacher Erinnerungsprozess reicht für einen kleinen Test. Dafür sprechen die vorhandenen Ausleihdaten; ungeprüfte Empfängeradressen sind das Hauptrisiko. Wir starten mit zehn synthetischen Fällen und stoppen bei einer falschen Zuordnung.‘ Diese Reihenfolge zeigt Problem, Weg, Beleg, Risiko und Pilot, ohne die Entscheidung zum Lernagenten zu liefern.</w:t>
      </w:r>
    </w:p>
    <w:p>
      <w:pPr>
        <w:pStyle w:val="R8Information"/>
      </w:pPr>
      <w:r>
        <w:t>Hilfe 1 – Welche Entscheidung soll die Schulleitung nach deinem Vortrag verstehen?</w:t>
      </w:r>
    </w:p>
    <w:p>
      <w:pPr>
        <w:pStyle w:val="R8Information"/>
      </w:pPr>
      <w:r>
        <w:t>Hilfe 2 – Nutze die Dimensionen in 22.2 und die Entscheidungsvorlage aus 21.2; beginne mit dem Entscheidungssatz.</w:t>
      </w:r>
    </w:p>
    <w:p>
      <w:pPr>
        <w:pStyle w:val="R8Information"/>
      </w:pPr>
      <w:r>
        <w:t>Hilfe 3 – Schreibe je einen Stichpunkt zu Problem, Weg, Beleg, Risiko, Kostenannahme und Pilot. Lies laut und kürze auf 90 Sekunden.</w:t>
      </w:r>
    </w:p>
    <w:p>
      <w:pPr>
        <w:pStyle w:val="R8Information"/>
      </w:pPr>
      <w:r>
        <w:t>Selbstkontrolle: Kann jemand ohne Modellwissen Empfehlung, Beleg, Verantwortung und Stoppsignal wiedergeben? Passt der Vortrag in 90 Sekunden?</w:t>
      </w:r>
    </w:p>
    <w:tbl>
      <w:tblPr>
        <w:tblStyle w:val="TableGrid"/>
        <w:tblW w:type="dxa" w:w="9360"/>
        <w:tblLayout w:type="fixed"/>
        <w:tblLook w:firstColumn="1" w:firstRow="1" w:lastColumn="0" w:lastRow="0" w:noHBand="0" w:noVBand="1" w:val="04A0"/>
        <w:jc w:val="left"/>
        <w:tblInd w:w="220" w:type="dxa"/>
      </w:tblPr>
      <w:tblGrid>
        <w:gridCol w:w="2300"/>
        <w:gridCol w:w="7060"/>
      </w:tblGrid>
      <w:tr>
        <w:trPr>
          <w:tblHeader w:val="true"/>
          <w:cantSplit/>
        </w:trPr>
        <w:tc>
          <w:tcPr>
            <w:tcW w:type="dxa" w:w="2300"/>
            <w:tcW w:w="2300" w:type="dxa"/>
            <w:shd w:fill="214D49"/>
            <w:tcMar>
              <w:top w:w="100" w:type="dxa"/>
              <w:start w:w="120" w:type="dxa"/>
              <w:bottom w:w="100" w:type="dxa"/>
              <w:end w:w="120" w:type="dxa"/>
            </w:tcMar>
          </w:tcPr>
          <w:p>
            <w:pPr>
              <w:spacing w:after="40"/>
            </w:pPr>
            <w:r>
              <w:rPr>
                <w:b/>
                <w:color w:val="FFFFFF"/>
                <w:sz w:val="18"/>
              </w:rPr>
              <w:t>Dimension</w:t>
            </w:r>
          </w:p>
        </w:tc>
        <w:tc>
          <w:tcPr>
            <w:tcW w:type="dxa" w:w="7060"/>
            <w:tcW w:w="7060" w:type="dxa"/>
            <w:shd w:fill="214D49"/>
            <w:tcMar>
              <w:top w:w="100" w:type="dxa"/>
              <w:start w:w="120" w:type="dxa"/>
              <w:bottom w:w="100" w:type="dxa"/>
              <w:end w:w="120" w:type="dxa"/>
            </w:tcMar>
          </w:tcPr>
          <w:p>
            <w:pPr>
              <w:spacing w:after="40"/>
            </w:pPr>
            <w:r>
              <w:rPr>
                <w:b/>
                <w:color w:val="FFFFFF"/>
                <w:sz w:val="18"/>
              </w:rPr>
              <w:t>Fragen</w:t>
            </w:r>
          </w:p>
        </w:tc>
      </w:tr>
      <w:tr>
        <w:trPr>
          <w:cantSplit/>
        </w:trPr>
        <w:tc>
          <w:tcPr>
            <w:tcW w:type="dxa" w:w="2300"/>
            <w:tcW w:w="2300" w:type="dxa"/>
            <w:tcMar>
              <w:top w:w="100" w:type="dxa"/>
              <w:start w:w="120" w:type="dxa"/>
              <w:bottom w:w="100" w:type="dxa"/>
              <w:end w:w="120" w:type="dxa"/>
            </w:tcMar>
          </w:tcPr>
          <w:p>
            <w:pPr>
              <w:spacing w:after="40"/>
            </w:pPr>
            <w:r>
              <w:rPr>
                <w:sz w:val="18"/>
              </w:rPr>
              <w:t>Nutzen</w:t>
            </w:r>
          </w:p>
        </w:tc>
        <w:tc>
          <w:tcPr>
            <w:tcW w:type="dxa" w:w="7060"/>
            <w:tcW w:w="7060" w:type="dxa"/>
            <w:tcMar>
              <w:top w:w="100" w:type="dxa"/>
              <w:start w:w="120" w:type="dxa"/>
              <w:bottom w:w="100" w:type="dxa"/>
              <w:end w:w="120" w:type="dxa"/>
            </w:tcMar>
          </w:tcPr>
          <w:p>
            <w:pPr>
              <w:spacing w:after="40"/>
            </w:pPr>
            <w:r>
              <w:rPr>
                <w:sz w:val="18"/>
              </w:rPr>
              <w:t>Welche Zeit, Qualität oder Wirkung verbessert sich messbar?</w:t>
            </w:r>
          </w:p>
        </w:tc>
      </w:tr>
      <w:tr>
        <w:trPr>
          <w:cantSplit/>
        </w:trPr>
        <w:tc>
          <w:tcPr>
            <w:tcW w:type="dxa" w:w="2300"/>
            <w:tcW w:w="2300" w:type="dxa"/>
            <w:shd w:fill="F5FAF8"/>
            <w:tcMar>
              <w:top w:w="100" w:type="dxa"/>
              <w:start w:w="120" w:type="dxa"/>
              <w:bottom w:w="100" w:type="dxa"/>
              <w:end w:w="120" w:type="dxa"/>
            </w:tcMar>
          </w:tcPr>
          <w:p>
            <w:pPr>
              <w:spacing w:after="40"/>
            </w:pPr>
            <w:r>
              <w:rPr>
                <w:sz w:val="18"/>
              </w:rPr>
              <w:t>Kosten</w:t>
            </w:r>
          </w:p>
        </w:tc>
        <w:tc>
          <w:tcPr>
            <w:tcW w:type="dxa" w:w="7060"/>
            <w:tcW w:w="7060" w:type="dxa"/>
            <w:shd w:fill="F5FAF8"/>
            <w:tcMar>
              <w:top w:w="100" w:type="dxa"/>
              <w:start w:w="120" w:type="dxa"/>
              <w:bottom w:w="100" w:type="dxa"/>
              <w:end w:w="120" w:type="dxa"/>
            </w:tcMar>
          </w:tcPr>
          <w:p>
            <w:pPr>
              <w:spacing w:after="40"/>
            </w:pPr>
            <w:r>
              <w:rPr>
                <w:sz w:val="18"/>
              </w:rPr>
              <w:t>Lizenz, Entwicklung, Integration, Schulung, Kontrolle, Exit?</w:t>
            </w:r>
          </w:p>
        </w:tc>
      </w:tr>
      <w:tr>
        <w:trPr>
          <w:cantSplit/>
        </w:trPr>
        <w:tc>
          <w:tcPr>
            <w:tcW w:type="dxa" w:w="2300"/>
            <w:tcW w:w="2300" w:type="dxa"/>
            <w:tcMar>
              <w:top w:w="100" w:type="dxa"/>
              <w:start w:w="120" w:type="dxa"/>
              <w:bottom w:w="100" w:type="dxa"/>
              <w:end w:w="120" w:type="dxa"/>
            </w:tcMar>
          </w:tcPr>
          <w:p>
            <w:pPr>
              <w:spacing w:after="40"/>
            </w:pPr>
            <w:r>
              <w:rPr>
                <w:sz w:val="18"/>
              </w:rPr>
              <w:t>Risiko</w:t>
            </w:r>
          </w:p>
        </w:tc>
        <w:tc>
          <w:tcPr>
            <w:tcW w:type="dxa" w:w="7060"/>
            <w:tcW w:w="7060" w:type="dxa"/>
            <w:tcMar>
              <w:top w:w="100" w:type="dxa"/>
              <w:start w:w="120" w:type="dxa"/>
              <w:bottom w:w="100" w:type="dxa"/>
              <w:end w:w="120" w:type="dxa"/>
            </w:tcMar>
          </w:tcPr>
          <w:p>
            <w:pPr>
              <w:spacing w:after="40"/>
            </w:pPr>
            <w:r>
              <w:rPr>
                <w:sz w:val="18"/>
              </w:rPr>
              <w:t>Welche Schäden sind möglich und wer trägt sie?</w:t>
            </w:r>
          </w:p>
        </w:tc>
      </w:tr>
      <w:tr>
        <w:trPr>
          <w:cantSplit/>
        </w:trPr>
        <w:tc>
          <w:tcPr>
            <w:tcW w:type="dxa" w:w="2300"/>
            <w:tcW w:w="2300" w:type="dxa"/>
            <w:shd w:fill="F5FAF8"/>
            <w:tcMar>
              <w:top w:w="100" w:type="dxa"/>
              <w:start w:w="120" w:type="dxa"/>
              <w:bottom w:w="100" w:type="dxa"/>
              <w:end w:w="120" w:type="dxa"/>
            </w:tcMar>
          </w:tcPr>
          <w:p>
            <w:pPr>
              <w:spacing w:after="40"/>
            </w:pPr>
            <w:r>
              <w:rPr>
                <w:sz w:val="18"/>
              </w:rPr>
              <w:t>Organisation</w:t>
            </w:r>
          </w:p>
        </w:tc>
        <w:tc>
          <w:tcPr>
            <w:tcW w:type="dxa" w:w="7060"/>
            <w:tcW w:w="7060" w:type="dxa"/>
            <w:shd w:fill="F5FAF8"/>
            <w:tcMar>
              <w:top w:w="100" w:type="dxa"/>
              <w:start w:w="120" w:type="dxa"/>
              <w:bottom w:w="100" w:type="dxa"/>
              <w:end w:w="120" w:type="dxa"/>
            </w:tcMar>
          </w:tcPr>
          <w:p>
            <w:pPr>
              <w:spacing w:after="40"/>
            </w:pPr>
            <w:r>
              <w:rPr>
                <w:sz w:val="18"/>
              </w:rPr>
              <w:t>Wer pflegt Daten, Modell, Regeln und Dokumentation?</w:t>
            </w:r>
          </w:p>
        </w:tc>
      </w:tr>
      <w:tr>
        <w:trPr>
          <w:cantSplit/>
        </w:trPr>
        <w:tc>
          <w:tcPr>
            <w:tcW w:type="dxa" w:w="2300"/>
            <w:tcW w:w="2300" w:type="dxa"/>
            <w:tcMar>
              <w:top w:w="100" w:type="dxa"/>
              <w:start w:w="120" w:type="dxa"/>
              <w:bottom w:w="100" w:type="dxa"/>
              <w:end w:w="120" w:type="dxa"/>
            </w:tcMar>
          </w:tcPr>
          <w:p>
            <w:pPr>
              <w:spacing w:after="40"/>
            </w:pPr>
            <w:r>
              <w:rPr>
                <w:sz w:val="18"/>
              </w:rPr>
              <w:t>Recht &amp; Datenschutz</w:t>
            </w:r>
          </w:p>
        </w:tc>
        <w:tc>
          <w:tcPr>
            <w:tcW w:type="dxa" w:w="7060"/>
            <w:tcW w:w="7060" w:type="dxa"/>
            <w:tcMar>
              <w:top w:w="100" w:type="dxa"/>
              <w:start w:w="120" w:type="dxa"/>
              <w:bottom w:w="100" w:type="dxa"/>
              <w:end w:w="120" w:type="dxa"/>
            </w:tcMar>
          </w:tcPr>
          <w:p>
            <w:pPr>
              <w:spacing w:after="40"/>
            </w:pPr>
            <w:r>
              <w:rPr>
                <w:sz w:val="18"/>
              </w:rPr>
              <w:t>Welche Grundlage, Zweckbindung und Schutzmaßnahmen gelten?</w:t>
            </w:r>
          </w:p>
        </w:tc>
      </w:tr>
      <w:tr>
        <w:trPr>
          <w:cantSplit/>
        </w:trPr>
        <w:tc>
          <w:tcPr>
            <w:tcW w:type="dxa" w:w="2300"/>
            <w:tcW w:w="2300" w:type="dxa"/>
            <w:shd w:fill="F5FAF8"/>
            <w:tcMar>
              <w:top w:w="100" w:type="dxa"/>
              <w:start w:w="120" w:type="dxa"/>
              <w:bottom w:w="100" w:type="dxa"/>
              <w:end w:w="120" w:type="dxa"/>
            </w:tcMar>
          </w:tcPr>
          <w:p>
            <w:pPr>
              <w:spacing w:after="40"/>
            </w:pPr>
            <w:r>
              <w:rPr>
                <w:sz w:val="18"/>
              </w:rPr>
              <w:t>Akzeptanz</w:t>
            </w:r>
          </w:p>
        </w:tc>
        <w:tc>
          <w:tcPr>
            <w:tcW w:type="dxa" w:w="7060"/>
            <w:tcW w:w="7060" w:type="dxa"/>
            <w:shd w:fill="F5FAF8"/>
            <w:tcMar>
              <w:top w:w="100" w:type="dxa"/>
              <w:start w:w="120" w:type="dxa"/>
              <w:bottom w:w="100" w:type="dxa"/>
              <w:end w:w="120" w:type="dxa"/>
            </w:tcMar>
          </w:tcPr>
          <w:p>
            <w:pPr>
              <w:spacing w:after="40"/>
            </w:pPr>
            <w:r>
              <w:rPr>
                <w:sz w:val="18"/>
              </w:rPr>
              <w:t>Können Betroffene Ergebnis und Widerspruchsweg verstehen?</w:t>
            </w:r>
          </w:p>
        </w:tc>
      </w:tr>
    </w:tbl>
    <w:p>
      <w:pPr>
        <w:pStyle w:val="Heading2"/>
      </w:pPr>
      <w:r>
        <w:t>Pitch in 90 Sekunden</w:t>
      </w:r>
    </w:p>
    <w:p>
      <w:r>
        <w:t>Stelle deine Entscheidung einer Schulleitung oder Geschäftsführung vor. Nenne Problem, Empfehlung, wichtigsten Beleg, Hauptrisiko und nächsten Pilotschritt.</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FFF6D8"/>
            <w:tcMar>
              <w:top w:w="100" w:type="dxa"/>
              <w:start w:w="120" w:type="dxa"/>
              <w:bottom w:w="100" w:type="dxa"/>
              <w:end w:w="120" w:type="dxa"/>
            </w:tcMar>
          </w:tcPr>
          <w:p>
            <w:pPr>
              <w:spacing w:after="40"/>
            </w:pPr>
            <w:r>
              <w:rPr>
                <w:b/>
                <w:color w:val="214D49"/>
              </w:rPr>
              <w:t>Denkimpuls</w:t>
              <w:br/>
            </w:r>
            <w:r>
              <w:t>Beginne mit dem Entscheidungssatz – nicht mit der Technik.</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9638"/>
        <w:tblLayout w:type="fixed"/>
        <w:tblLook w:firstColumn="1" w:firstRow="1" w:lastColumn="0" w:lastRow="0" w:noHBand="0" w:noVBand="1" w:val="04A0"/>
        <w:jc w:val="left"/>
        <w:tblInd w:w="220" w:type="dxa"/>
      </w:tblPr>
      <w:tblGrid>
        <w:gridCol w:w="9638"/>
      </w:tblGrid>
      <w:tr>
        <w:trPr>
          <w:tblHeader w:val="true"/>
          <w:cantSplit/>
        </w:trPr>
        <w:tc>
          <w:tcPr>
            <w:tcW w:type="dxa" w:w="9638"/>
            <w:tcW w:w="9360" w:type="dxa"/>
            <w:shd w:fill="DDF3EA"/>
            <w:tcMar>
              <w:top w:w="100" w:type="dxa"/>
              <w:start w:w="120" w:type="dxa"/>
              <w:bottom w:w="100" w:type="dxa"/>
              <w:end w:w="120" w:type="dxa"/>
            </w:tcMar>
          </w:tcPr>
          <w:p>
            <w:pPr>
              <w:spacing w:after="40"/>
            </w:pPr>
            <w:r>
              <w:rPr>
                <w:b/>
                <w:color w:val="214D49"/>
              </w:rPr>
              <w:t>Lerncheck</w:t>
              <w:br/>
            </w:r>
            <w:r>
              <w:t>Markiere: ✓ sicher · ~ teilweise · ? noch unklar</w:t>
            </w:r>
          </w:p>
        </w:tc>
      </w:tr>
    </w:tbl>
    <w:p>
      <w:pPr>
        <w:spacing w:after="20"/>
      </w:pPr>
    </w:p>
    <w:p>
      <w:r>
        <w:t>☐ Ich beginne bei Problem und Entscheidung.</w:t>
      </w:r>
    </w:p>
    <w:p>
      <w:r>
        <w:t>☐ Ich kann Kriterien gewichten und eine Sensitivität prüfen.</w:t>
      </w:r>
    </w:p>
    <w:p>
      <w:pPr>
        <w:keepNext/>
      </w:pPr>
      <w:r>
        <w:t>☐ Ich berücksichtige laufende Kosten, Datenschutz und Exit.</w:t>
      </w:r>
    </w:p>
    <w:p>
      <w:pPr>
        <w:keepNext/>
      </w:pPr>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7" w:name="K22_DEEP"/>
      <w:r>
        <w:drawing>
          <wp:inline xmlns:a="http://schemas.openxmlformats.org/drawingml/2006/main" xmlns:pic="http://schemas.openxmlformats.org/drawingml/2006/picture">
            <wp:extent cx="187200" cy="187200"/>
            <wp:docPr id="11" name="Picture 11" title="22.3 Vertiefungsblatt – 4 Wirtschaftlichkeit und Verantwortung zusammendenken" descr="Schwarzes Outline-Symbol für 2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22.3 Vertiefungsblatt – Wirtschaftlichkeit und Verantwortung zusammendenken</w:t>
      </w:r>
      <w:r>
        <w:t/>
      </w:r>
      <w:bookmarkEnd w:id="1067"/>
    </w:p>
    <w:p>
      <w:pPr>
        <w:pStyle w:val="R8Vertiefung"/>
      </w:pPr>
      <w:r>
        <w:t>V1. Halte denselben Pitch für eine Lernendenvertretung. Ersetze Fachsprache durch Alltagssprache und füge den Widerspruchsweg hinzu. Ergebnis: zweite Stichwortkarte mit zwei begründeten Änderungen.</w:t>
      </w:r>
    </w:p>
    <w:p>
      <w:pPr>
        <w:pStyle w:val="R8Information"/>
      </w:pPr>
      <w:r>
        <w:t>Material und Abgabe – Vertiefung: dieselben Unterlagen. Ergebnis: zweite Stichwortkarte unter `abgaben/ML-K22-V01/` oder Arbeitsvorlage.</w:t>
      </w:r>
    </w:p>
    <w:p>
      <w:pPr>
        <w:pStyle w:val="R8Aufgabe"/>
        <w:spacing w:before="140"/>
        <w:keepNext/>
      </w:pPr>
      <w:sdt>
        <w:sdtPr>
          <w:alias w:val="Aufgabe vollständig erledigt"/>
          <w:tag w:val="checkbox_c730113db1e9"/>
          <w:id w:val="1649864008"/>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10332"/>
        <w:tblLook w:firstColumn="1" w:firstRow="1" w:lastColumn="0" w:lastRow="0" w:noHBand="0" w:noVBand="1" w:val="04A0"/>
        <w:jc w:val="left"/>
        <w:tblInd w:w="220" w:type="dxa"/>
        <w:tblLayout w:type="fixed"/>
      </w:tblPr>
      <w:tblGrid>
        <w:gridCol w:w="2583"/>
        <w:gridCol w:w="2583"/>
        <w:gridCol w:w="2583"/>
        <w:gridCol w:w="2583"/>
      </w:tblGrid>
      <w:tr>
        <w:trPr>
          <w:tblHeader w:val="true"/>
        </w:trPr>
        <w:tc>
          <w:tcPr>
            <w:tcW w:type="dxa" w:w="2583"/>
            <w:shd w:fill="007C83"/>
          </w:tcPr>
          <w:p>
            <w:r>
              <w:rPr>
                <w:b/>
                <w:color w:val="FFFFFF"/>
              </w:rPr>
              <w:t>Kapitel</w:t>
            </w:r>
          </w:p>
        </w:tc>
        <w:tc>
          <w:tcPr>
            <w:tcW w:type="dxa" w:w="2583"/>
            <w:shd w:fill="007C83"/>
          </w:tcPr>
          <w:p>
            <w:r>
              <w:rPr>
                <w:b/>
                <w:color w:val="FFFFFF"/>
              </w:rPr>
              <w:t>Ich kann …</w:t>
            </w:r>
          </w:p>
        </w:tc>
        <w:tc>
          <w:tcPr>
            <w:tcW w:type="dxa" w:w="2583"/>
            <w:shd w:fill="007C83"/>
          </w:tcPr>
          <w:p>
            <w:r>
              <w:rPr>
                <w:b/>
                <w:color w:val="FFFFFF"/>
              </w:rPr>
              <w:t>Stand</w:t>
            </w:r>
          </w:p>
        </w:tc>
        <w:tc>
          <w:tcPr>
            <w:tcW w:type="dxa" w:w="2583"/>
            <w:shd w:fill="007C83"/>
          </w:tcPr>
          <w:p>
            <w:r>
              <w:rPr>
                <w:b/>
                <w:color w:val="FFFFFF"/>
              </w:rPr>
              <w:t>Rücksprung</w:t>
            </w:r>
          </w:p>
        </w:tc>
      </w:tr>
      <w:tr>
        <w:tc>
          <w:tcPr>
            <w:tcW w:type="dxa" w:w="2583"/>
          </w:tcPr>
          <w:p>
            <w:r>
              <w:t>13</w:t>
            </w:r>
          </w:p>
        </w:tc>
        <w:tc>
          <w:tcPr>
            <w:tcW w:type="dxa" w:w="2583"/>
          </w:tcPr>
          <w:p>
            <w:r>
              <w:t>… die zentralen Arbeitsschritte zu „Daten mit pandas untersuchen und visualisieren“ erklären, anwenden und mein Ergebnis prüfen.</w:t>
            </w:r>
          </w:p>
        </w:tc>
        <w:tc>
          <w:tcPr>
            <w:tcW w:type="dxa" w:w="2583"/>
          </w:tcPr>
          <w:p>
            <w:sdt>
              <w:sdtPr>
                <w:alias w:val="Kompetenz Kapitel 3"/>
                <w:tag w:val="checkbox_2b00426c8689"/>
                <w:id w:val="28625789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03_TASK" w:history="1">
              <w:r>
                <w:rPr>
                  <w:color w:val="007C83"/>
                  <w:u w:val="single"/>
                </w:rPr>
                <w:t>Aufgabenblatt</w:t>
              </w:r>
            </w:hyperlink>
          </w:p>
        </w:tc>
      </w:tr>
      <w:tr>
        <w:tc>
          <w:tcPr>
            <w:tcW w:type="dxa" w:w="2583"/>
          </w:tcPr>
          <w:p>
            <w:r>
              <w:t>14</w:t>
            </w:r>
          </w:p>
        </w:tc>
        <w:tc>
          <w:tcPr>
            <w:tcW w:type="dxa" w:w="2583"/>
          </w:tcPr>
          <w:p>
            <w:r>
              <w:t>… die zentralen Arbeitsschritte zu „Große Datenmengen sichtbar machen“ erklären, anwenden und mein Ergebnis prüfen.</w:t>
            </w:r>
          </w:p>
        </w:tc>
        <w:tc>
          <w:tcPr>
            <w:tcW w:type="dxa" w:w="2583"/>
          </w:tcPr>
          <w:p>
            <w:sdt>
              <w:sdtPr>
                <w:alias w:val="Kompetenz Kapitel 14"/>
                <w:tag w:val="checkbox_995cb72324a2"/>
                <w:id w:val="16423759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4_TASK" w:history="1">
              <w:r>
                <w:rPr>
                  <w:color w:val="007C83"/>
                  <w:u w:val="single"/>
                </w:rPr>
                <w:t>Aufgabenblatt</w:t>
              </w:r>
            </w:hyperlink>
          </w:p>
        </w:tc>
      </w:tr>
      <w:tr>
        <w:tc>
          <w:tcPr>
            <w:tcW w:type="dxa" w:w="2583"/>
          </w:tcPr>
          <w:p>
            <w:r>
              <w:t>15</w:t>
            </w:r>
          </w:p>
        </w:tc>
        <w:tc>
          <w:tcPr>
            <w:tcW w:type="dxa" w:w="2583"/>
          </w:tcPr>
          <w:p>
            <w:r>
              <w:t>… die zentralen Arbeitsschritte zu „Aggregieren, ohne Wichtiges zu verstecken“ erklären, anwenden und mein Ergebnis prüfen.</w:t>
            </w:r>
          </w:p>
        </w:tc>
        <w:tc>
          <w:tcPr>
            <w:tcW w:type="dxa" w:w="2583"/>
          </w:tcPr>
          <w:p>
            <w:sdt>
              <w:sdtPr>
                <w:alias w:val="Kompetenz Kapitel 15"/>
                <w:tag w:val="checkbox_33d2a65d0ad3"/>
                <w:id w:val="105341533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5_TASK" w:history="1">
              <w:r>
                <w:rPr>
                  <w:color w:val="007C83"/>
                  <w:u w:val="single"/>
                </w:rPr>
                <w:t>Aufgabenblatt</w:t>
              </w:r>
            </w:hyperlink>
          </w:p>
        </w:tc>
      </w:tr>
      <w:tr>
        <w:tc>
          <w:tcPr>
            <w:tcW w:type="dxa" w:w="2583"/>
          </w:tcPr>
          <w:p>
            <w:r>
              <w:t>16</w:t>
            </w:r>
          </w:p>
        </w:tc>
        <w:tc>
          <w:tcPr>
            <w:tcW w:type="dxa" w:w="2583"/>
          </w:tcPr>
          <w:p>
            <w:r>
              <w:t>… die zentralen Arbeitsschritte zu „View zuerst: Dashboard des Lernagenten“ erklären, anwenden und mein Ergebnis prüfen.</w:t>
            </w:r>
          </w:p>
        </w:tc>
        <w:tc>
          <w:tcPr>
            <w:tcW w:type="dxa" w:w="2583"/>
          </w:tcPr>
          <w:p>
            <w:sdt>
              <w:sdtPr>
                <w:alias w:val="Kompetenz Kapitel 16"/>
                <w:tag w:val="checkbox_075404e03ffb"/>
                <w:id w:val="1645801577"/>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6_TASK" w:history="1">
              <w:r>
                <w:rPr>
                  <w:color w:val="007C83"/>
                  <w:u w:val="single"/>
                </w:rPr>
                <w:t>Aufgabenblatt</w:t>
              </w:r>
            </w:hyperlink>
          </w:p>
        </w:tc>
      </w:tr>
      <w:tr>
        <w:tc>
          <w:tcPr>
            <w:tcW w:type="dxa" w:w="2583"/>
          </w:tcPr>
          <w:p>
            <w:r>
              <w:t>17</w:t>
            </w:r>
          </w:p>
        </w:tc>
        <w:tc>
          <w:tcPr>
            <w:tcW w:type="dxa" w:w="2583"/>
          </w:tcPr>
          <w:p>
            <w:r>
              <w:t>… die zentralen Arbeitsschritte zu „Ein reproduzierbarer ML-Workflow mit Bibliotheken“ erklären, anwenden und mein Ergebnis prüfen.</w:t>
            </w:r>
          </w:p>
        </w:tc>
        <w:tc>
          <w:tcPr>
            <w:tcW w:type="dxa" w:w="2583"/>
          </w:tcPr>
          <w:p>
            <w:sdt>
              <w:sdtPr>
                <w:alias w:val="Kompetenz Kapitel 17"/>
                <w:tag w:val="checkbox_6859b025ab7f"/>
                <w:id w:val="187163799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7_TASK" w:history="1">
              <w:r>
                <w:rPr>
                  <w:color w:val="007C83"/>
                  <w:u w:val="single"/>
                </w:rPr>
                <w:t>Aufgabenblatt</w:t>
              </w:r>
            </w:hyperlink>
          </w:p>
        </w:tc>
      </w:tr>
      <w:tr>
        <w:tc>
          <w:tcPr>
            <w:tcW w:type="dxa" w:w="2583"/>
          </w:tcPr>
          <w:p>
            <w:r>
              <w:t>18</w:t>
            </w:r>
          </w:p>
        </w:tc>
        <w:tc>
          <w:tcPr>
            <w:tcW w:type="dxa" w:w="2583"/>
          </w:tcPr>
          <w:p>
            <w:r>
              <w:t>… die zentralen Arbeitsschritte zu „Code lesen: von Daten zu einer Klassifikation“ erklären, anwenden und mein Ergebnis prüfen.</w:t>
            </w:r>
          </w:p>
        </w:tc>
        <w:tc>
          <w:tcPr>
            <w:tcW w:type="dxa" w:w="2583"/>
          </w:tcPr>
          <w:p>
            <w:sdt>
              <w:sdtPr>
                <w:alias w:val="Kompetenz Kapitel 18"/>
                <w:tag w:val="checkbox_43ffc5f29026"/>
                <w:id w:val="26644252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8_TASK" w:history="1">
              <w:r>
                <w:rPr>
                  <w:color w:val="007C83"/>
                  <w:u w:val="single"/>
                </w:rPr>
                <w:t>Aufgabenblatt</w:t>
              </w:r>
            </w:hyperlink>
          </w:p>
        </w:tc>
      </w:tr>
      <w:tr>
        <w:tc>
          <w:tcPr>
            <w:tcW w:type="dxa" w:w="2583"/>
          </w:tcPr>
          <w:p>
            <w:r>
              <w:t>19</w:t>
            </w:r>
          </w:p>
        </w:tc>
        <w:tc>
          <w:tcPr>
            <w:tcW w:type="dxa" w:w="2583"/>
          </w:tcPr>
          <w:p>
            <w:r>
              <w:t>… die zentralen Arbeitsschritte zu „Fehlerwerkstatt“ erklären, anwenden und mein Ergebnis prüfen.</w:t>
            </w:r>
          </w:p>
        </w:tc>
        <w:tc>
          <w:tcPr>
            <w:tcW w:type="dxa" w:w="2583"/>
          </w:tcPr>
          <w:p>
            <w:sdt>
              <w:sdtPr>
                <w:alias w:val="Kompetenz Kapitel 19"/>
                <w:tag w:val="checkbox_e3163749c727"/>
                <w:id w:val="156684831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19_TASK" w:history="1">
              <w:r>
                <w:rPr>
                  <w:color w:val="007C83"/>
                  <w:u w:val="single"/>
                </w:rPr>
                <w:t>Aufgabenblatt</w:t>
              </w:r>
            </w:hyperlink>
          </w:p>
        </w:tc>
      </w:tr>
      <w:tr>
        <w:tc>
          <w:tcPr>
            <w:tcW w:type="dxa" w:w="2583"/>
          </w:tcPr>
          <w:p>
            <w:r>
              <w:t>20</w:t>
            </w:r>
          </w:p>
        </w:tc>
        <w:tc>
          <w:tcPr>
            <w:tcW w:type="dxa" w:w="2583"/>
          </w:tcPr>
          <w:p>
            <w:r>
              <w:t>… die zentralen Arbeitsschritte zu „KI-Werkzeuge für BWL-Probleme auswählen“ erklären, anwenden und mein Ergebnis prüfen.</w:t>
            </w:r>
          </w:p>
        </w:tc>
        <w:tc>
          <w:tcPr>
            <w:tcW w:type="dxa" w:w="2583"/>
          </w:tcPr>
          <w:p>
            <w:sdt>
              <w:sdtPr>
                <w:alias w:val="Kompetenz Kapitel 20"/>
                <w:tag w:val="checkbox_60504688aee5"/>
                <w:id w:val="107796340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0_TASK" w:history="1">
              <w:r>
                <w:rPr>
                  <w:color w:val="007C83"/>
                  <w:u w:val="single"/>
                </w:rPr>
                <w:t>Aufgabenblatt</w:t>
              </w:r>
            </w:hyperlink>
          </w:p>
        </w:tc>
      </w:tr>
      <w:tr>
        <w:tc>
          <w:tcPr>
            <w:tcW w:type="dxa" w:w="2583"/>
          </w:tcPr>
          <w:p>
            <w:r>
              <w:t>21</w:t>
            </w:r>
          </w:p>
        </w:tc>
        <w:tc>
          <w:tcPr>
            <w:tcW w:type="dxa" w:w="2583"/>
          </w:tcPr>
          <w:p>
            <w:r>
              <w:t>… die zentralen Arbeitsschritte zu „Kriterien gewichten und bewerten“ erklären, anwenden und mein Ergebnis prüfen.</w:t>
            </w:r>
          </w:p>
        </w:tc>
        <w:tc>
          <w:tcPr>
            <w:tcW w:type="dxa" w:w="2583"/>
          </w:tcPr>
          <w:p>
            <w:sdt>
              <w:sdtPr>
                <w:alias w:val="Kompetenz Kapitel 21"/>
                <w:tag w:val="checkbox_6b7cb472c7e3"/>
                <w:id w:val="5144255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1_TASK" w:history="1">
              <w:r>
                <w:rPr>
                  <w:color w:val="007C83"/>
                  <w:u w:val="single"/>
                </w:rPr>
                <w:t>Aufgabenblatt</w:t>
              </w:r>
            </w:hyperlink>
          </w:p>
        </w:tc>
      </w:tr>
      <w:tr>
        <w:tc>
          <w:tcPr>
            <w:tcW w:type="dxa" w:w="2583"/>
          </w:tcPr>
          <w:p>
            <w:r>
              <w:t>22</w:t>
            </w:r>
          </w:p>
        </w:tc>
        <w:tc>
          <w:tcPr>
            <w:tcW w:type="dxa" w:w="2583"/>
          </w:tcPr>
          <w:p>
            <w:r>
              <w:t>… die zentralen Arbeitsschritte zu „Wirtschaftlichkeit und Verantwortung zusammendenken“ erklären, anwenden und mein Ergebnis prüfen.</w:t>
            </w:r>
          </w:p>
        </w:tc>
        <w:tc>
          <w:tcPr>
            <w:tcW w:type="dxa" w:w="2583"/>
          </w:tcPr>
          <w:p>
            <w:sdt>
              <w:sdtPr>
                <w:alias w:val="Kompetenz Kapitel 22"/>
                <w:tag w:val="checkbox_7c1b6faa0e8d"/>
                <w:id w:val="51828782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2583"/>
          </w:tcPr>
          <w:p>
            <w:hyperlink w:anchor="K22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11906" w:h="16838"/>
      <w:pgMar w:top="567" w:right="567" w:bottom="567" w:left="567" w:header="720" w:footer="720"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VERTIEFUNG · BKWI2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8"/>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7"/>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50"/>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