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A35E50" w14:textId="272456EA" w:rsidR="00EF4B62" w:rsidRDefault="007A4FFD">
      <w:r>
        <w:t>08.12.2025</w:t>
      </w:r>
    </w:p>
    <w:p w14:paraId="3827172A" w14:textId="3411E474" w:rsidR="007A4FFD" w:rsidRPr="007A4FFD" w:rsidRDefault="007A4FFD" w:rsidP="007A4FFD">
      <w:pPr>
        <w:pStyle w:val="berschrift2"/>
        <w:rPr>
          <w:lang w:val="en-US"/>
        </w:rPr>
      </w:pPr>
      <w:r w:rsidRPr="007A4FFD">
        <w:rPr>
          <w:lang w:val="en-US"/>
        </w:rPr>
        <w:t>Thoughts about the Letter to the editor “</w:t>
      </w:r>
      <w:r w:rsidRPr="007A4FFD">
        <w:rPr>
          <w:lang w:val="en-US"/>
        </w:rPr>
        <w:t>Beyond acoustics: Self-relevance as a key to voice</w:t>
      </w:r>
      <w:r w:rsidRPr="007A4FFD">
        <w:rPr>
          <w:lang w:val="en-US"/>
        </w:rPr>
        <w:t xml:space="preserve"> </w:t>
      </w:r>
      <w:r w:rsidRPr="007A4FFD">
        <w:rPr>
          <w:lang w:val="en-US"/>
        </w:rPr>
        <w:t>naturalness</w:t>
      </w:r>
      <w:r w:rsidRPr="007A4FFD">
        <w:rPr>
          <w:lang w:val="en-US"/>
        </w:rPr>
        <w:t>”</w:t>
      </w:r>
    </w:p>
    <w:p w14:paraId="2D75FFB9" w14:textId="77777777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lang w:val="en-US"/>
        </w:rPr>
      </w:pPr>
    </w:p>
    <w:p w14:paraId="20A7B310" w14:textId="22E01DEC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i/>
          <w:color w:val="1D1B1B"/>
          <w:lang w:val="en-US"/>
        </w:rPr>
      </w:pPr>
      <w:r w:rsidRPr="007A4FFD">
        <w:rPr>
          <w:rFonts w:cstheme="minorHAnsi"/>
          <w:bCs/>
          <w:i/>
          <w:color w:val="1D1B1B"/>
          <w:lang w:val="en-US"/>
        </w:rPr>
        <w:t>Christine Nussbaum</w:t>
      </w:r>
    </w:p>
    <w:p w14:paraId="0AE8A5AD" w14:textId="2FCCB107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i/>
          <w:color w:val="1D1B1B"/>
          <w:lang w:val="en-US"/>
        </w:rPr>
      </w:pPr>
    </w:p>
    <w:p w14:paraId="5AB03135" w14:textId="20A3233B" w:rsidR="007A4FFD" w:rsidRP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 w:rsidRPr="007A4FFD">
        <w:rPr>
          <w:rFonts w:cstheme="minorHAnsi"/>
          <w:bCs/>
          <w:color w:val="1D1B1B"/>
          <w:lang w:val="en-US"/>
        </w:rPr>
        <w:t>General points</w:t>
      </w:r>
    </w:p>
    <w:p w14:paraId="24AEC88C" w14:textId="4C615416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Agreed: self-voice perception is a relevant field, and can be linked to voice naturalness</w:t>
      </w:r>
    </w:p>
    <w:p w14:paraId="4CE3BA51" w14:textId="40342DC1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proofErr w:type="gramStart"/>
      <w:r>
        <w:rPr>
          <w:rFonts w:cstheme="minorHAnsi"/>
          <w:bCs/>
          <w:color w:val="1D1B1B"/>
          <w:lang w:val="en-US"/>
        </w:rPr>
        <w:t>Actually</w:t>
      </w:r>
      <w:proofErr w:type="gramEnd"/>
      <w:r>
        <w:rPr>
          <w:rFonts w:cstheme="minorHAnsi"/>
          <w:bCs/>
          <w:color w:val="1D1B1B"/>
          <w:lang w:val="en-US"/>
        </w:rPr>
        <w:t xml:space="preserve"> remarkable parallels between self-relevance and naturalness (flexible, holistic, and not only based on acoustics)</w:t>
      </w:r>
    </w:p>
    <w:p w14:paraId="2CCC0D7F" w14:textId="2C6D4745" w:rsidR="00812999" w:rsidRDefault="00812999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Multimodal in nature</w:t>
      </w:r>
    </w:p>
    <w:p w14:paraId="7753E13A" w14:textId="77777777" w:rsidR="00812999" w:rsidRDefault="00812999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115F117A" w14:textId="70E58CB6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15407B9" w14:textId="7FB9035E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77C33211" w14:textId="1664BF5F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20E6978" w14:textId="192F70AC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Clarifications/points for criticism: </w:t>
      </w:r>
    </w:p>
    <w:p w14:paraId="4C024143" w14:textId="0D8E8BD2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096C105" w14:textId="7746AE49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Abstract: “</w:t>
      </w:r>
      <w:r w:rsidRPr="007A4FFD">
        <w:rPr>
          <w:rFonts w:cstheme="minorHAnsi"/>
          <w:bCs/>
          <w:color w:val="1D1B1B"/>
          <w:lang w:val="en-US"/>
        </w:rPr>
        <w:t>deviation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from acoustic norms</w:t>
      </w:r>
      <w:r w:rsidRPr="007A4FFD">
        <w:rPr>
          <w:rFonts w:cstheme="minorHAnsi"/>
          <w:bCs/>
          <w:color w:val="1D1B1B"/>
          <w:lang w:val="en-US"/>
        </w:rPr>
        <w:t>”</w:t>
      </w:r>
      <w:r>
        <w:rPr>
          <w:rFonts w:cstheme="minorHAnsi"/>
          <w:bCs/>
          <w:color w:val="1D1B1B"/>
          <w:lang w:val="en-US"/>
        </w:rPr>
        <w:t xml:space="preserve"> (page 2) -&gt; deviation from an inner reference, which of course goes beyond </w:t>
      </w:r>
      <w:proofErr w:type="gramStart"/>
      <w:r>
        <w:rPr>
          <w:rFonts w:cstheme="minorHAnsi"/>
          <w:bCs/>
          <w:color w:val="1D1B1B"/>
          <w:lang w:val="en-US"/>
        </w:rPr>
        <w:t>acoustics ,</w:t>
      </w:r>
      <w:proofErr w:type="gramEnd"/>
      <w:r>
        <w:rPr>
          <w:rFonts w:cstheme="minorHAnsi"/>
          <w:bCs/>
          <w:color w:val="1D1B1B"/>
          <w:lang w:val="en-US"/>
        </w:rPr>
        <w:t xml:space="preserve"> and highly subjective</w:t>
      </w:r>
    </w:p>
    <w:p w14:paraId="6D9913D6" w14:textId="18BA682C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7A4FFD">
        <w:rPr>
          <w:rFonts w:cstheme="minorHAnsi"/>
          <w:bCs/>
          <w:color w:val="1D1B1B"/>
          <w:lang w:val="en-US"/>
        </w:rPr>
        <w:t>This paradox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reveals that naturalness cannot be reduced to acoustics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alone.</w:t>
      </w:r>
      <w:r w:rsidRPr="007A4FFD">
        <w:rPr>
          <w:rFonts w:cstheme="minorHAnsi"/>
          <w:bCs/>
          <w:color w:val="1D1B1B"/>
          <w:lang w:val="en-US"/>
        </w:rPr>
        <w:t>”</w:t>
      </w:r>
      <w:r>
        <w:rPr>
          <w:rFonts w:cstheme="minorHAnsi"/>
          <w:bCs/>
          <w:color w:val="1D1B1B"/>
          <w:lang w:val="en-US"/>
        </w:rPr>
        <w:t xml:space="preserve"> -&gt; strongly agreed</w:t>
      </w:r>
    </w:p>
    <w:p w14:paraId="423B2CC9" w14:textId="3F8028B9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7A4FFD">
        <w:rPr>
          <w:rFonts w:cstheme="minorHAnsi"/>
          <w:bCs/>
          <w:color w:val="1D1B1B"/>
          <w:lang w:val="en-US"/>
        </w:rPr>
        <w:t>deviation-based naturalness captures how much a voice diverges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from typical acoustic patterns</w:t>
      </w:r>
      <w:r w:rsidRPr="007A4FFD">
        <w:rPr>
          <w:rFonts w:cstheme="minorHAnsi"/>
          <w:bCs/>
          <w:color w:val="1D1B1B"/>
          <w:lang w:val="en-US"/>
        </w:rPr>
        <w:t>”</w:t>
      </w:r>
      <w:r>
        <w:rPr>
          <w:rFonts w:cstheme="minorHAnsi"/>
          <w:bCs/>
          <w:color w:val="1D1B1B"/>
          <w:lang w:val="en-US"/>
        </w:rPr>
        <w:t xml:space="preserve"> -&gt; no, this is not correct</w:t>
      </w:r>
    </w:p>
    <w:p w14:paraId="32A7046B" w14:textId="78B37A74" w:rsidR="007A4FFD" w:rsidRDefault="00812999" w:rsidP="00812999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812999">
        <w:rPr>
          <w:rFonts w:cstheme="minorHAnsi"/>
          <w:bCs/>
          <w:color w:val="1D1B1B"/>
          <w:lang w:val="en-US"/>
        </w:rPr>
        <w:t>This perspective aligns with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evidence showing that hearing is dynamically shaped by the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listener’s perceptual, cognitive, social, and emotional context</w:t>
      </w:r>
      <w:r w:rsidRPr="00812999"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(</w:t>
      </w:r>
      <w:proofErr w:type="spellStart"/>
      <w:r w:rsidRPr="00812999">
        <w:rPr>
          <w:rFonts w:cstheme="minorHAnsi"/>
          <w:bCs/>
          <w:color w:val="1D1B1B"/>
          <w:lang w:val="en-US"/>
        </w:rPr>
        <w:t>Kreiman</w:t>
      </w:r>
      <w:proofErr w:type="spellEnd"/>
      <w:r w:rsidRPr="00812999">
        <w:rPr>
          <w:rFonts w:cstheme="minorHAnsi"/>
          <w:bCs/>
          <w:color w:val="1D1B1B"/>
          <w:lang w:val="en-US"/>
        </w:rPr>
        <w:t>, 2024).</w:t>
      </w:r>
      <w:r w:rsidRPr="00812999">
        <w:rPr>
          <w:rFonts w:cstheme="minorHAnsi"/>
          <w:bCs/>
          <w:color w:val="1D1B1B"/>
          <w:lang w:val="en-US"/>
        </w:rPr>
        <w:t>”</w:t>
      </w:r>
      <w:r>
        <w:rPr>
          <w:rFonts w:cstheme="minorHAnsi"/>
          <w:bCs/>
          <w:color w:val="1D1B1B"/>
          <w:lang w:val="en-US"/>
        </w:rPr>
        <w:t xml:space="preserve"> -&gt; which was precisely our point as well</w:t>
      </w:r>
    </w:p>
    <w:p w14:paraId="186D9D31" w14:textId="407B9019" w:rsidR="00812999" w:rsidRDefault="00812999" w:rsidP="00812999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812999">
        <w:rPr>
          <w:rFonts w:cstheme="minorHAnsi"/>
          <w:bCs/>
          <w:color w:val="1D1B1B"/>
          <w:lang w:val="en-US"/>
        </w:rPr>
        <w:t>Naturalness,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though still a loosely defined, multifaceted perceptual construct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(Pandey et al., 2025), must therefore be understood as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emerging from the interaction between the acoustic properties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of speech and the listener’s representational framework.</w:t>
      </w:r>
      <w:r w:rsidRPr="00812999">
        <w:rPr>
          <w:rFonts w:cstheme="minorHAnsi"/>
          <w:bCs/>
          <w:color w:val="1D1B1B"/>
          <w:lang w:val="en-US"/>
        </w:rPr>
        <w:t>”</w:t>
      </w:r>
      <w:r>
        <w:rPr>
          <w:rFonts w:cstheme="minorHAnsi"/>
          <w:bCs/>
          <w:color w:val="1D1B1B"/>
          <w:lang w:val="en-US"/>
        </w:rPr>
        <w:t xml:space="preserve"> -&gt; see Figure 2 of our paper</w:t>
      </w:r>
    </w:p>
    <w:p w14:paraId="7C4FB8E3" w14:textId="699356DC" w:rsidR="00812999" w:rsidRDefault="00812999" w:rsidP="00812999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bCs/>
          <w:color w:val="1D1B1B"/>
          <w:lang w:val="en-US"/>
        </w:rPr>
      </w:pPr>
    </w:p>
    <w:p w14:paraId="547830A7" w14:textId="456385A1" w:rsidR="00812999" w:rsidRDefault="00812999" w:rsidP="00812999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Points to discuss: </w:t>
      </w:r>
    </w:p>
    <w:p w14:paraId="160A42CA" w14:textId="2BFB146F" w:rsidR="00812999" w:rsidRDefault="00812999" w:rsidP="00812999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Authenticity?</w:t>
      </w:r>
    </w:p>
    <w:p w14:paraId="5A4BA38A" w14:textId="77777777" w:rsidR="00812999" w:rsidRPr="00812999" w:rsidRDefault="00812999" w:rsidP="00812999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bookmarkStart w:id="0" w:name="_GoBack"/>
      <w:bookmarkEnd w:id="0"/>
    </w:p>
    <w:sectPr w:rsidR="00812999" w:rsidRPr="0081299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165DD3"/>
    <w:rsid w:val="00653564"/>
    <w:rsid w:val="007A4FFD"/>
    <w:rsid w:val="00812999"/>
    <w:rsid w:val="00CC1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 Nussbaum</cp:lastModifiedBy>
  <cp:revision>2</cp:revision>
  <dcterms:created xsi:type="dcterms:W3CDTF">2025-12-08T11:55:00Z</dcterms:created>
  <dcterms:modified xsi:type="dcterms:W3CDTF">2025-12-08T12:23:00Z</dcterms:modified>
</cp:coreProperties>
</file>