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52AB3" w14:textId="18C482D8" w:rsidR="002D1107" w:rsidRPr="002D1107" w:rsidRDefault="002D1107" w:rsidP="002D1107">
      <w:pPr>
        <w:spacing w:line="480" w:lineRule="auto"/>
        <w:jc w:val="center"/>
        <w:rPr>
          <w:rFonts w:cs="Calibri"/>
          <w:b/>
          <w:sz w:val="36"/>
          <w:szCs w:val="36"/>
          <w:lang w:val="en-US"/>
        </w:rPr>
      </w:pPr>
      <w:r w:rsidRPr="002D1107">
        <w:rPr>
          <w:rFonts w:cs="Calibri"/>
          <w:b/>
          <w:sz w:val="36"/>
          <w:szCs w:val="36"/>
          <w:lang w:val="en-US"/>
        </w:rPr>
        <w:t xml:space="preserve">Supplemental Material </w:t>
      </w:r>
    </w:p>
    <w:p w14:paraId="0943FF48" w14:textId="77777777" w:rsidR="002D1107" w:rsidRPr="002D1107" w:rsidRDefault="002D1107" w:rsidP="002D1107">
      <w:pPr>
        <w:spacing w:line="480" w:lineRule="auto"/>
        <w:jc w:val="center"/>
        <w:rPr>
          <w:rFonts w:cs="Calibri"/>
          <w:sz w:val="32"/>
          <w:szCs w:val="32"/>
          <w:lang w:val="en-US"/>
        </w:rPr>
      </w:pPr>
      <w:r w:rsidRPr="002D1107">
        <w:rPr>
          <w:rFonts w:cs="Calibri"/>
          <w:b/>
          <w:sz w:val="32"/>
          <w:szCs w:val="32"/>
          <w:lang w:val="en-US"/>
        </w:rPr>
        <w:t xml:space="preserve">Understanding Voice Naturalness </w:t>
      </w:r>
    </w:p>
    <w:p w14:paraId="10A51000" w14:textId="77777777" w:rsidR="002D1107" w:rsidRPr="000F4D14" w:rsidRDefault="002D1107" w:rsidP="002D1107">
      <w:pPr>
        <w:spacing w:line="480" w:lineRule="auto"/>
        <w:jc w:val="center"/>
        <w:rPr>
          <w:rFonts w:cs="Calibri"/>
          <w:lang w:val="en-US"/>
        </w:rPr>
      </w:pPr>
      <w:r w:rsidRPr="000F4D14">
        <w:rPr>
          <w:rFonts w:cs="Calibri"/>
          <w:lang w:val="en-US"/>
        </w:rPr>
        <w:t xml:space="preserve">Christine Nussbaum, Sascha </w:t>
      </w:r>
      <w:proofErr w:type="spellStart"/>
      <w:r w:rsidRPr="000F4D14">
        <w:rPr>
          <w:rFonts w:cs="Calibri"/>
          <w:lang w:val="en-US"/>
        </w:rPr>
        <w:t>Frühholz</w:t>
      </w:r>
      <w:proofErr w:type="spellEnd"/>
      <w:r w:rsidRPr="000F4D14">
        <w:rPr>
          <w:rFonts w:cs="Calibri"/>
          <w:lang w:val="en-US"/>
        </w:rPr>
        <w:t xml:space="preserve">, and Stefan R. </w:t>
      </w:r>
      <w:proofErr w:type="spellStart"/>
      <w:r w:rsidRPr="000F4D14">
        <w:rPr>
          <w:rFonts w:cs="Calibri"/>
          <w:lang w:val="en-US"/>
        </w:rPr>
        <w:t>Schweinberger</w:t>
      </w:r>
      <w:proofErr w:type="spellEnd"/>
    </w:p>
    <w:p w14:paraId="500A3E75" w14:textId="49DAF2C7" w:rsidR="000F4D14" w:rsidRDefault="000F4D14" w:rsidP="000F4D14">
      <w:pPr>
        <w:spacing w:line="480" w:lineRule="auto"/>
        <w:rPr>
          <w:rFonts w:cs="Calibri"/>
          <w:lang w:val="en-US"/>
        </w:rPr>
      </w:pPr>
      <w:r>
        <w:rPr>
          <w:rFonts w:cs="Calibri"/>
          <w:lang w:val="en-US"/>
        </w:rPr>
        <w:t xml:space="preserve">This supplemental material contains the following three items: </w:t>
      </w:r>
    </w:p>
    <w:p w14:paraId="67AD7B08" w14:textId="77777777" w:rsidR="000F4D14" w:rsidRPr="000F4D14" w:rsidRDefault="000F4D14" w:rsidP="000F4D14">
      <w:pPr>
        <w:pStyle w:val="Listenabsatz"/>
        <w:numPr>
          <w:ilvl w:val="0"/>
          <w:numId w:val="7"/>
        </w:numPr>
        <w:spacing w:line="480" w:lineRule="auto"/>
        <w:rPr>
          <w:rFonts w:cs="Calibri"/>
          <w:lang w:val="en-US"/>
        </w:rPr>
      </w:pPr>
      <w:r w:rsidRPr="000F4D14">
        <w:rPr>
          <w:rFonts w:cs="Calibri"/>
          <w:lang w:val="en-US"/>
        </w:rPr>
        <w:t>A l</w:t>
      </w:r>
      <w:r w:rsidRPr="000F4D14">
        <w:rPr>
          <w:rFonts w:cs="Calibri"/>
          <w:lang w:val="en-US"/>
        </w:rPr>
        <w:t>ist of publications on voice naturalness</w:t>
      </w:r>
    </w:p>
    <w:p w14:paraId="0E732AE6" w14:textId="3C82240A" w:rsidR="000F4D14" w:rsidRPr="000F4D14" w:rsidRDefault="000F4D14" w:rsidP="000F4D14">
      <w:pPr>
        <w:pStyle w:val="Listenabsatz"/>
        <w:numPr>
          <w:ilvl w:val="0"/>
          <w:numId w:val="7"/>
        </w:numPr>
        <w:spacing w:line="480" w:lineRule="auto"/>
        <w:rPr>
          <w:rFonts w:cs="Calibri"/>
          <w:lang w:val="en-US"/>
        </w:rPr>
      </w:pPr>
      <w:r w:rsidRPr="000F4D14">
        <w:rPr>
          <w:rFonts w:cs="Calibri"/>
          <w:lang w:val="en-US"/>
        </w:rPr>
        <w:t>A list of publications on voice perception theory</w:t>
      </w:r>
    </w:p>
    <w:p w14:paraId="2FCFBFC7" w14:textId="1C1CB252" w:rsidR="000F4D14" w:rsidRPr="000F4D14" w:rsidRDefault="000F4D14" w:rsidP="000F4D14">
      <w:pPr>
        <w:pStyle w:val="Listenabsatz"/>
        <w:numPr>
          <w:ilvl w:val="0"/>
          <w:numId w:val="7"/>
        </w:numPr>
        <w:rPr>
          <w:lang w:val="en-US"/>
        </w:rPr>
      </w:pPr>
      <w:r w:rsidRPr="000F4D14">
        <w:rPr>
          <w:lang w:val="en-US"/>
        </w:rPr>
        <w:t>A list of d</w:t>
      </w:r>
      <w:r w:rsidRPr="000F4D14">
        <w:rPr>
          <w:lang w:val="en-US"/>
        </w:rPr>
        <w:t>efinitions of voice naturalness from the literature</w:t>
      </w:r>
    </w:p>
    <w:p w14:paraId="39940300" w14:textId="77777777" w:rsidR="001C6E12" w:rsidRDefault="000F4D14" w:rsidP="000F4D14">
      <w:pPr>
        <w:spacing w:line="480" w:lineRule="auto"/>
        <w:rPr>
          <w:rFonts w:cs="Calibri"/>
          <w:lang w:val="en-US"/>
        </w:rPr>
      </w:pPr>
      <w:r>
        <w:rPr>
          <w:rFonts w:cs="Calibri"/>
          <w:lang w:val="en-US"/>
        </w:rPr>
        <w:t xml:space="preserve">Additional materials can be accessed on the associated OSF repository: </w:t>
      </w:r>
    </w:p>
    <w:p w14:paraId="60163489" w14:textId="11094E8F" w:rsidR="008A0884" w:rsidRPr="000F4D14" w:rsidRDefault="001C6E12" w:rsidP="001C6E12">
      <w:pPr>
        <w:spacing w:line="480" w:lineRule="auto"/>
        <w:rPr>
          <w:rFonts w:cs="Calibri"/>
          <w:lang w:val="en-US"/>
        </w:rPr>
      </w:pPr>
      <w:hyperlink r:id="rId5" w:history="1">
        <w:r w:rsidRPr="00066323">
          <w:rPr>
            <w:rStyle w:val="Hyperlink"/>
            <w:rFonts w:cs="Calibri"/>
            <w:lang w:val="en-US"/>
          </w:rPr>
          <w:t>https://osf.io/asfqv/</w:t>
        </w:r>
      </w:hyperlink>
      <w:r>
        <w:rPr>
          <w:rFonts w:cs="Calibri"/>
          <w:lang w:val="en-US"/>
        </w:rPr>
        <w:t xml:space="preserve">  </w:t>
      </w:r>
      <w:r w:rsidRPr="001C6E12">
        <w:rPr>
          <w:rFonts w:cs="Calibri"/>
          <w:lang w:val="en-US"/>
        </w:rPr>
        <w:t>DOI</w:t>
      </w:r>
      <w:r>
        <w:rPr>
          <w:rFonts w:cs="Calibri"/>
          <w:lang w:val="en-US"/>
        </w:rPr>
        <w:t xml:space="preserve">: </w:t>
      </w:r>
      <w:r w:rsidRPr="001C6E12">
        <w:rPr>
          <w:rFonts w:cs="Calibri"/>
          <w:lang w:val="en-US"/>
        </w:rPr>
        <w:t xml:space="preserve"> 10.17605/OSF.IO/ASFQV</w:t>
      </w:r>
    </w:p>
    <w:p w14:paraId="11A01DC1" w14:textId="67A75068" w:rsidR="002D1107" w:rsidRPr="002D1107" w:rsidRDefault="002D1107">
      <w:pPr>
        <w:rPr>
          <w:rFonts w:cs="Calibri"/>
          <w:b/>
          <w:bCs/>
          <w:lang w:val="en-US"/>
        </w:rPr>
      </w:pPr>
      <w:r w:rsidRPr="002D1107">
        <w:rPr>
          <w:rFonts w:cs="Calibri"/>
          <w:b/>
          <w:bCs/>
          <w:lang w:val="en-US"/>
        </w:rPr>
        <w:t xml:space="preserve">S1 – </w:t>
      </w:r>
      <w:r w:rsidR="006146B8">
        <w:rPr>
          <w:rFonts w:cs="Calibri"/>
          <w:b/>
          <w:bCs/>
          <w:lang w:val="en-US"/>
        </w:rPr>
        <w:t>L</w:t>
      </w:r>
      <w:r w:rsidRPr="002D1107">
        <w:rPr>
          <w:rFonts w:cs="Calibri"/>
          <w:b/>
          <w:bCs/>
          <w:lang w:val="en-US"/>
        </w:rPr>
        <w:t>ist of publications on voice naturalness</w:t>
      </w:r>
    </w:p>
    <w:p w14:paraId="006B811F" w14:textId="77777777" w:rsidR="002D1107" w:rsidRPr="002D1107" w:rsidRDefault="002D1107">
      <w:pPr>
        <w:rPr>
          <w:rFonts w:cs="Calibri"/>
          <w:color w:val="000000"/>
          <w:lang w:val="en-US"/>
          <w14:ligatures w14:val="standardContextual"/>
        </w:rPr>
      </w:pPr>
      <w:r w:rsidRPr="002D1107">
        <w:rPr>
          <w:rFonts w:cs="Calibri"/>
          <w:lang w:val="en-US"/>
        </w:rPr>
        <w:t xml:space="preserve">The reference list of the 72 </w:t>
      </w:r>
      <w:proofErr w:type="gramStart"/>
      <w:r w:rsidRPr="002D1107">
        <w:rPr>
          <w:rFonts w:cs="Calibri"/>
          <w:lang w:val="en-US"/>
        </w:rPr>
        <w:t>naturalness</w:t>
      </w:r>
      <w:proofErr w:type="gramEnd"/>
      <w:r w:rsidRPr="002D1107">
        <w:rPr>
          <w:rFonts w:cs="Calibri"/>
          <w:lang w:val="en-US"/>
        </w:rPr>
        <w:t xml:space="preserve"> publications which were included in our literature overview (refer to Box 1 in the paper) in alphabetical order. It further contains a comment with some background information on our literature search.</w:t>
      </w:r>
      <w:r w:rsidRPr="002D1107">
        <w:rPr>
          <w:rFonts w:cs="Calibri"/>
          <w:color w:val="000000"/>
          <w:lang w:val="en-US"/>
          <w14:ligatures w14:val="standardContextual"/>
        </w:rPr>
        <w:t xml:space="preserve"> </w:t>
      </w:r>
    </w:p>
    <w:p w14:paraId="0BBA0886" w14:textId="04D87E22" w:rsidR="002D1107" w:rsidRPr="002D1107" w:rsidRDefault="002D1107">
      <w:pPr>
        <w:rPr>
          <w:rFonts w:cs="Calibri"/>
          <w:lang w:val="en-US"/>
        </w:rPr>
      </w:pPr>
      <w:r w:rsidRPr="002D1107">
        <w:rPr>
          <w:rFonts w:cs="Calibri"/>
          <w:lang w:val="en-US"/>
        </w:rPr>
        <w:t xml:space="preserve">Please note that we performed a literature search with two search terms only ("naturalness" and "human-likeness"). This raises the question, to which degree the literature search is biased, because it might neglect relevant publications which used different, but conceptually related keywords. Please note that this is not a fully systematic literature search, so it was not the aim to exhaustively identify all publications that fit the inclusion criteria. Nevertheless, the identified literature ideally should capture the full scope of current voice naturalness research, which calls for an assessment to which degree the search was limited by our choice of keywords. We </w:t>
      </w:r>
      <w:proofErr w:type="spellStart"/>
      <w:proofErr w:type="gramStart"/>
      <w:r w:rsidRPr="002D1107">
        <w:rPr>
          <w:rFonts w:cs="Calibri"/>
          <w:lang w:val="en-US"/>
        </w:rPr>
        <w:t>adressed</w:t>
      </w:r>
      <w:proofErr w:type="spellEnd"/>
      <w:proofErr w:type="gramEnd"/>
      <w:r w:rsidRPr="002D1107">
        <w:rPr>
          <w:rFonts w:cs="Calibri"/>
          <w:lang w:val="en-US"/>
        </w:rPr>
        <w:t xml:space="preserve"> this by running some additional searches in Web of Science (in October 2024) with different keywords. For each search, we checked how many of our included papers would be listed in the results: realism AND voice” (5 publications), “anthropomorphism AND voice” (6), “artificial* AND voice” (10), “normal* AND voice” (3), “accept* AND voice” (9), “clarity AND voice” (3), “ease* AND voice” (3), and “quality AND voice” (19). This way, we show that research from all these keywords is represented in our literature overview. The only exception is “</w:t>
      </w:r>
      <w:proofErr w:type="spellStart"/>
      <w:r w:rsidRPr="002D1107">
        <w:rPr>
          <w:rFonts w:cs="Calibri"/>
          <w:lang w:val="en-US"/>
        </w:rPr>
        <w:t>authent</w:t>
      </w:r>
      <w:proofErr w:type="spellEnd"/>
      <w:r w:rsidRPr="002D1107">
        <w:rPr>
          <w:rFonts w:cs="Calibri"/>
          <w:lang w:val="en-US"/>
        </w:rPr>
        <w:t>* AND voice,” which picked up 0 of our naturalness papers. This is because we made an explicit effort to keep the concepts of naturalness and authenticity separate. In summary, we conclude that our literature search resulted in a representative overview of voice naturalness publications.</w:t>
      </w:r>
    </w:p>
    <w:p w14:paraId="17E9E1B2" w14:textId="77777777" w:rsidR="002D1107" w:rsidRPr="002D1107" w:rsidRDefault="002D1107" w:rsidP="002D1107">
      <w:pPr>
        <w:pStyle w:val="Listenabsatz"/>
        <w:numPr>
          <w:ilvl w:val="0"/>
          <w:numId w:val="1"/>
        </w:numPr>
        <w:spacing w:line="259" w:lineRule="auto"/>
        <w:rPr>
          <w:lang w:val="en-US"/>
        </w:rPr>
      </w:pPr>
      <w:r w:rsidRPr="002D1107">
        <w:rPr>
          <w:lang w:val="en-US"/>
        </w:rPr>
        <w:t>Abdulrahman, A., &amp; Richards, D. (2022). Is Natural Necessary? Human Voice versus Synthetic Voice for Intelligent Virtual Agents. Multimodal Technologies and Interaction, 6(7), 51. https://doi.org/10.3390/mti6070051</w:t>
      </w:r>
    </w:p>
    <w:p w14:paraId="02842E74"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Abur, D., </w:t>
      </w:r>
      <w:proofErr w:type="spellStart"/>
      <w:r w:rsidRPr="002D1107">
        <w:rPr>
          <w:lang w:val="en-US"/>
        </w:rPr>
        <w:t>Subaciute</w:t>
      </w:r>
      <w:proofErr w:type="spellEnd"/>
      <w:r w:rsidRPr="002D1107">
        <w:rPr>
          <w:lang w:val="en-US"/>
        </w:rPr>
        <w:t xml:space="preserve">, A., </w:t>
      </w:r>
      <w:proofErr w:type="spellStart"/>
      <w:r w:rsidRPr="002D1107">
        <w:rPr>
          <w:lang w:val="en-US"/>
        </w:rPr>
        <w:t>Daliri</w:t>
      </w:r>
      <w:proofErr w:type="spellEnd"/>
      <w:r w:rsidRPr="002D1107">
        <w:rPr>
          <w:lang w:val="en-US"/>
        </w:rPr>
        <w:t xml:space="preserve">, A., Lester-Smith, R. A., Lupiani, A. A., Cilento, D., Enos, N. M., </w:t>
      </w:r>
      <w:proofErr w:type="spellStart"/>
      <w:r w:rsidRPr="002D1107">
        <w:rPr>
          <w:lang w:val="en-US"/>
        </w:rPr>
        <w:t>Weerathunge</w:t>
      </w:r>
      <w:proofErr w:type="spellEnd"/>
      <w:r w:rsidRPr="002D1107">
        <w:rPr>
          <w:lang w:val="en-US"/>
        </w:rPr>
        <w:t xml:space="preserve">, H. R., Tardif, M. C., &amp; Stepp, C. E. (2021). Feedback and Feedforward </w:t>
      </w:r>
      <w:r w:rsidRPr="002D1107">
        <w:rPr>
          <w:lang w:val="en-US"/>
        </w:rPr>
        <w:lastRenderedPageBreak/>
        <w:t>Auditory-Motor Processes for Voice and Articulation in Parkinson's Disease. J Speech Lang Hear Res, 64(12), 4682–4694. https://doi.org/10.1044/2021_JSLHR-21-00153</w:t>
      </w:r>
    </w:p>
    <w:p w14:paraId="23F6C1E1" w14:textId="77777777" w:rsidR="002D1107" w:rsidRPr="002D1107" w:rsidRDefault="002D1107" w:rsidP="002D1107">
      <w:pPr>
        <w:pStyle w:val="Listenabsatz"/>
        <w:numPr>
          <w:ilvl w:val="0"/>
          <w:numId w:val="1"/>
        </w:numPr>
        <w:spacing w:line="259" w:lineRule="auto"/>
        <w:rPr>
          <w:lang w:val="en-US"/>
        </w:rPr>
      </w:pPr>
      <w:r w:rsidRPr="002D1107">
        <w:t xml:space="preserve">Anand, S., &amp; Stepp, C. E. (2015). </w:t>
      </w:r>
      <w:r w:rsidRPr="002D1107">
        <w:rPr>
          <w:lang w:val="en-US"/>
        </w:rPr>
        <w:t xml:space="preserve">Listener Perception of </w:t>
      </w:r>
      <w:proofErr w:type="spellStart"/>
      <w:r w:rsidRPr="002D1107">
        <w:rPr>
          <w:lang w:val="en-US"/>
        </w:rPr>
        <w:t>Monopitch</w:t>
      </w:r>
      <w:proofErr w:type="spellEnd"/>
      <w:r w:rsidRPr="002D1107">
        <w:rPr>
          <w:lang w:val="en-US"/>
        </w:rPr>
        <w:t xml:space="preserve">, Naturalness, and Intelligibility for Speakers </w:t>
      </w:r>
      <w:proofErr w:type="gramStart"/>
      <w:r w:rsidRPr="002D1107">
        <w:rPr>
          <w:lang w:val="en-US"/>
        </w:rPr>
        <w:t>With</w:t>
      </w:r>
      <w:proofErr w:type="gramEnd"/>
      <w:r w:rsidRPr="002D1107">
        <w:rPr>
          <w:lang w:val="en-US"/>
        </w:rPr>
        <w:t xml:space="preserve"> Parkinson's Disease. Journal of Speech, Language, and Hearing Research, 58(4), 1134–1144. https://doi.org/10.1044/2015_JSLHR-S-14-0243</w:t>
      </w:r>
    </w:p>
    <w:p w14:paraId="4C788EE2"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Assmann, P. F., </w:t>
      </w:r>
      <w:proofErr w:type="spellStart"/>
      <w:r w:rsidRPr="002D1107">
        <w:rPr>
          <w:lang w:val="en-US"/>
        </w:rPr>
        <w:t>Dembling</w:t>
      </w:r>
      <w:proofErr w:type="spellEnd"/>
      <w:r w:rsidRPr="002D1107">
        <w:rPr>
          <w:lang w:val="en-US"/>
        </w:rPr>
        <w:t xml:space="preserve">, S., &amp; Nearey, T. M. (2006). Effects of frequency shifts on perceived naturalness and gender information in speech. In INTERSPEECH. Symposium conducted at the meeting of </w:t>
      </w:r>
      <w:proofErr w:type="spellStart"/>
      <w:r w:rsidRPr="002D1107">
        <w:rPr>
          <w:lang w:val="en-US"/>
        </w:rPr>
        <w:t>Citeseer</w:t>
      </w:r>
      <w:proofErr w:type="spellEnd"/>
      <w:r w:rsidRPr="002D1107">
        <w:rPr>
          <w:lang w:val="en-US"/>
        </w:rPr>
        <w:t>.</w:t>
      </w:r>
    </w:p>
    <w:p w14:paraId="480E6325"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Aylett, M. P., </w:t>
      </w:r>
      <w:proofErr w:type="spellStart"/>
      <w:r w:rsidRPr="002D1107">
        <w:rPr>
          <w:lang w:val="en-US"/>
        </w:rPr>
        <w:t>Vinciarelli</w:t>
      </w:r>
      <w:proofErr w:type="spellEnd"/>
      <w:r w:rsidRPr="002D1107">
        <w:rPr>
          <w:lang w:val="en-US"/>
        </w:rPr>
        <w:t>, A., &amp; Wester, M. (2020). Speech Synthesis for the Generation of Artificial Personality. IEEE Transactions on Affective Computing, 11(2), 361–372. https://doi.org/10.1109/TAFFC.2017.2763134</w:t>
      </w:r>
    </w:p>
    <w:p w14:paraId="6AFE639F" w14:textId="77777777" w:rsidR="002D1107" w:rsidRPr="002D1107" w:rsidRDefault="002D1107" w:rsidP="002D1107">
      <w:pPr>
        <w:pStyle w:val="Listenabsatz"/>
        <w:numPr>
          <w:ilvl w:val="0"/>
          <w:numId w:val="1"/>
        </w:numPr>
        <w:spacing w:line="259" w:lineRule="auto"/>
        <w:rPr>
          <w:lang w:val="en-US"/>
        </w:rPr>
      </w:pPr>
      <w:r w:rsidRPr="002D1107">
        <w:rPr>
          <w:lang w:val="en-US"/>
        </w:rPr>
        <w:t>Baird, A., Jørgensen, S. H., Parada-Cabaleiro, E., Cummings, N., Hantke, S., &amp; Schüller, B. (2018). The Perception of Vocal Traits in Synthesized Voices: Age, Gender, and Human Likeness. Journal of the Audio Engineering Society, 66(4), 277–285. https://doi.org/10.17743/jaes.2018.0023</w:t>
      </w:r>
    </w:p>
    <w:p w14:paraId="3C40BB28" w14:textId="77777777" w:rsidR="002D1107" w:rsidRPr="002D1107" w:rsidRDefault="002D1107" w:rsidP="002D1107">
      <w:pPr>
        <w:pStyle w:val="Listenabsatz"/>
        <w:numPr>
          <w:ilvl w:val="0"/>
          <w:numId w:val="1"/>
        </w:numPr>
        <w:spacing w:line="259" w:lineRule="auto"/>
        <w:rPr>
          <w:lang w:val="en-US"/>
        </w:rPr>
      </w:pPr>
      <w:r w:rsidRPr="002D1107">
        <w:rPr>
          <w:lang w:val="en-US"/>
        </w:rPr>
        <w:t>Baird, A., Jørgensen, S. H., Parada-Cabaleiro, E., Hantke, S., Cummins, N., &amp; Schuller, B. (2017). Perception of Paralinguistic Traits in Synthesized Voices. In G. Fazekas, M. Barthet, &amp; T. Stockman (Eds.), Proceedings of the 12th International Audio Mostly Conference on Augmented and Participatory Sound and Music Experiences (pp. 1–5). ACM. https://doi.org/10.1145/3123514.3123528</w:t>
      </w:r>
    </w:p>
    <w:p w14:paraId="1A58B2B1"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Baird, A., Parada-Cabaleiro, E., Hantke, S., Burkhardt, F., Cummings, N., &amp; Schüller, B. (2018, September 2). The Perception and Analysis of the Likeability and Human Likeness of Synthesized Speech. In </w:t>
      </w:r>
      <w:proofErr w:type="spellStart"/>
      <w:r w:rsidRPr="002D1107">
        <w:rPr>
          <w:lang w:val="en-US"/>
        </w:rPr>
        <w:t>Interspeech</w:t>
      </w:r>
      <w:proofErr w:type="spellEnd"/>
      <w:r w:rsidRPr="002D1107">
        <w:rPr>
          <w:lang w:val="en-US"/>
        </w:rPr>
        <w:t xml:space="preserve"> 2018 (pp. 2863–2867). ISCA. https://doi.org/10.21437/Interspeech.2018-1093</w:t>
      </w:r>
    </w:p>
    <w:p w14:paraId="57CBFCE0"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Birkholz, P., &amp; Drechsel, S. (2021). Effects of the piriform fossae, </w:t>
      </w:r>
      <w:proofErr w:type="spellStart"/>
      <w:r w:rsidRPr="002D1107">
        <w:rPr>
          <w:lang w:val="en-US"/>
        </w:rPr>
        <w:t>transvelar</w:t>
      </w:r>
      <w:proofErr w:type="spellEnd"/>
      <w:r w:rsidRPr="002D1107">
        <w:rPr>
          <w:lang w:val="en-US"/>
        </w:rPr>
        <w:t xml:space="preserve"> acoustic coupling, and laryngeal wall vibration on the naturalness of articulatory speech synthesis. Speech Communication, 132, 96–105. https://doi.org/10.1016/j.specom.2021.06.002</w:t>
      </w:r>
    </w:p>
    <w:p w14:paraId="47B10FA4" w14:textId="77777777" w:rsidR="002D1107" w:rsidRPr="002D1107" w:rsidRDefault="002D1107" w:rsidP="002D1107">
      <w:pPr>
        <w:pStyle w:val="Listenabsatz"/>
        <w:numPr>
          <w:ilvl w:val="0"/>
          <w:numId w:val="1"/>
        </w:numPr>
        <w:spacing w:line="259" w:lineRule="auto"/>
        <w:rPr>
          <w:lang w:val="en-US"/>
        </w:rPr>
      </w:pPr>
      <w:r w:rsidRPr="002D1107">
        <w:t xml:space="preserve">Birkholz, P., Martin, L., </w:t>
      </w:r>
      <w:proofErr w:type="spellStart"/>
      <w:r w:rsidRPr="002D1107">
        <w:t>Xu</w:t>
      </w:r>
      <w:proofErr w:type="spellEnd"/>
      <w:r w:rsidRPr="002D1107">
        <w:t xml:space="preserve">, Y., Scherbaum, S., &amp; </w:t>
      </w:r>
      <w:proofErr w:type="spellStart"/>
      <w:r w:rsidRPr="002D1107">
        <w:t>Neuschaefer</w:t>
      </w:r>
      <w:proofErr w:type="spellEnd"/>
      <w:r w:rsidRPr="002D1107">
        <w:t xml:space="preserve">-Rube, C. (2017). </w:t>
      </w:r>
      <w:r w:rsidRPr="002D1107">
        <w:rPr>
          <w:lang w:val="en-US"/>
        </w:rPr>
        <w:t>Manipulation of the prosodic features of vocal tract length, nasality and articulatory precision using articulatory synthesis. Computer Speech &amp; Language, 41, 116–127. https://doi.org/10.1016/j.csl.2016.06.004</w:t>
      </w:r>
    </w:p>
    <w:p w14:paraId="6EB1E07D"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Cabral, J. P., Cowan, B. R., Zibrek, K., &amp; McDonnell, R. (2017). The Influence of Synthetic Voice on the Evaluation of a Virtual Character. In </w:t>
      </w:r>
      <w:proofErr w:type="spellStart"/>
      <w:r w:rsidRPr="002D1107">
        <w:rPr>
          <w:lang w:val="en-US"/>
        </w:rPr>
        <w:t>Interspeech</w:t>
      </w:r>
      <w:proofErr w:type="spellEnd"/>
      <w:r w:rsidRPr="002D1107">
        <w:rPr>
          <w:lang w:val="en-US"/>
        </w:rPr>
        <w:t xml:space="preserve"> 2017 (pp. 229–233). ISCA. https://doi.org/10.21437/Interspeech.2017-325</w:t>
      </w:r>
    </w:p>
    <w:p w14:paraId="38FE1A6A" w14:textId="77777777" w:rsidR="002D1107" w:rsidRPr="002D1107" w:rsidRDefault="002D1107" w:rsidP="002D1107">
      <w:pPr>
        <w:pStyle w:val="Listenabsatz"/>
        <w:numPr>
          <w:ilvl w:val="0"/>
          <w:numId w:val="1"/>
        </w:numPr>
        <w:spacing w:line="259" w:lineRule="auto"/>
        <w:rPr>
          <w:lang w:val="en-US"/>
        </w:rPr>
      </w:pPr>
      <w:r w:rsidRPr="002D1107">
        <w:rPr>
          <w:lang w:val="en-US"/>
        </w:rPr>
        <w:t>Coughlin-Woods, S., Lehman, M. E., &amp; Cooke, P. A. (2005). Ratings of speech naturalness of children ages 8-16 years. Perceptual and Motor Skills, 100(2), 295–304. https://doi.org/10.2466/pms.100.2.295-304</w:t>
      </w:r>
    </w:p>
    <w:p w14:paraId="074829DB" w14:textId="77777777" w:rsidR="002D1107" w:rsidRPr="002D1107" w:rsidRDefault="002D1107" w:rsidP="002D1107">
      <w:pPr>
        <w:pStyle w:val="Listenabsatz"/>
        <w:numPr>
          <w:ilvl w:val="0"/>
          <w:numId w:val="1"/>
        </w:numPr>
        <w:spacing w:line="259" w:lineRule="auto"/>
        <w:rPr>
          <w:lang w:val="en-US"/>
        </w:rPr>
      </w:pPr>
      <w:r w:rsidRPr="002D1107">
        <w:rPr>
          <w:lang w:val="en-US"/>
        </w:rPr>
        <w:t>Diel, A., &amp; Lewis, M. (2024). Deviation from typical organic voices best explains a vocal uncanny valley. Computers in Human Behavior Reports, 14, 100430. https://doi.org/10.1016/j.chbr.2024.100430</w:t>
      </w:r>
    </w:p>
    <w:p w14:paraId="767A65C3"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Duville</w:t>
      </w:r>
      <w:proofErr w:type="spellEnd"/>
      <w:r w:rsidRPr="002D1107">
        <w:rPr>
          <w:lang w:val="en-US"/>
        </w:rPr>
        <w:t>, M. M., Alonso-Valerdi, L. M., &amp; Ibarra-Zarate, D. I. (2022). Neuronal and behavioral affective perceptions of human and naturalness-reduced emotional prosodies. Frontiers in Computational Neuroscience, 16, 1022787. https://doi.org/10.3389/fncom.2022.1022787</w:t>
      </w:r>
    </w:p>
    <w:p w14:paraId="509ED450"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Duville</w:t>
      </w:r>
      <w:proofErr w:type="spellEnd"/>
      <w:r w:rsidRPr="002D1107">
        <w:rPr>
          <w:lang w:val="en-US"/>
        </w:rPr>
        <w:t>, M. M., Alonso-Valerdi, L. M., &amp; Ibarra-Zarate, D. I. (2024). Improved emotion differentiation under reduced acoustic variability of speech in autism. BMC Medicine, 22(1), 121. https://doi.org/10.1186/s12916-024-03341-y</w:t>
      </w:r>
    </w:p>
    <w:p w14:paraId="7843DF3F" w14:textId="77777777" w:rsidR="002D1107" w:rsidRPr="002D1107" w:rsidRDefault="002D1107" w:rsidP="002D1107">
      <w:pPr>
        <w:pStyle w:val="Listenabsatz"/>
        <w:numPr>
          <w:ilvl w:val="0"/>
          <w:numId w:val="1"/>
        </w:numPr>
        <w:spacing w:line="259" w:lineRule="auto"/>
        <w:rPr>
          <w:lang w:val="en-US"/>
        </w:rPr>
      </w:pPr>
      <w:r w:rsidRPr="002D1107">
        <w:rPr>
          <w:lang w:val="en-US"/>
        </w:rPr>
        <w:lastRenderedPageBreak/>
        <w:t>Eadie, T. L., &amp; Doyle, P. C. (2002). Direct Magnitude Estimation and Interval Scaling of Naturalness and Severity in Tracheoesophageal (TE) Speakers. J Speech Lang Hear Res, 45(6), 1088–1096. https://doi.org/10.1044/1092-4388(2002/087)</w:t>
      </w:r>
    </w:p>
    <w:p w14:paraId="5ED85A16" w14:textId="77777777" w:rsidR="002D1107" w:rsidRPr="002D1107" w:rsidRDefault="002D1107" w:rsidP="002D1107">
      <w:pPr>
        <w:pStyle w:val="Listenabsatz"/>
        <w:numPr>
          <w:ilvl w:val="0"/>
          <w:numId w:val="1"/>
        </w:numPr>
        <w:spacing w:line="259" w:lineRule="auto"/>
        <w:rPr>
          <w:lang w:val="en-US"/>
        </w:rPr>
      </w:pPr>
      <w:r w:rsidRPr="002D1107">
        <w:rPr>
          <w:lang w:val="en-US"/>
        </w:rPr>
        <w:t>Eadie, T. L., Doyle, P. C., Hansen, K., &amp; Beaudin, P. G. (2008). Influence of speaker gender on listener judgments of tracheoesophageal speech. Journal of Voice, 22(1), 43–57. https://doi.org/10.1016/j.jvoice.2006.08.008</w:t>
      </w:r>
    </w:p>
    <w:p w14:paraId="2D04F4E8" w14:textId="77777777" w:rsidR="002D1107" w:rsidRPr="002D1107" w:rsidRDefault="002D1107" w:rsidP="002D1107">
      <w:pPr>
        <w:pStyle w:val="Listenabsatz"/>
        <w:numPr>
          <w:ilvl w:val="0"/>
          <w:numId w:val="1"/>
        </w:numPr>
        <w:spacing w:line="259" w:lineRule="auto"/>
        <w:rPr>
          <w:lang w:val="en-US"/>
        </w:rPr>
      </w:pPr>
      <w:r w:rsidRPr="002D1107">
        <w:t xml:space="preserve">Ehret, J., Bönsch, A., </w:t>
      </w:r>
      <w:proofErr w:type="spellStart"/>
      <w:r w:rsidRPr="002D1107">
        <w:t>Aspöck</w:t>
      </w:r>
      <w:proofErr w:type="spellEnd"/>
      <w:r w:rsidRPr="002D1107">
        <w:t xml:space="preserve">, L., Röhr, C. T., Baumann, S., </w:t>
      </w:r>
      <w:proofErr w:type="spellStart"/>
      <w:r w:rsidRPr="002D1107">
        <w:t>Grice</w:t>
      </w:r>
      <w:proofErr w:type="spellEnd"/>
      <w:r w:rsidRPr="002D1107">
        <w:t xml:space="preserve">, M., Fels, J., &amp; Kuhlen, T. W. (2021). </w:t>
      </w:r>
      <w:r w:rsidRPr="002D1107">
        <w:rPr>
          <w:lang w:val="en-US"/>
        </w:rPr>
        <w:t>Do Prosody and Embodiment Influence the Perceived Naturalness of Conversational Agents’ Speech? ACM Transactions on Applied Perception, 18(4), 1–15. https://doi.org/10.1145/3486580</w:t>
      </w:r>
    </w:p>
    <w:p w14:paraId="323425E0" w14:textId="77777777" w:rsidR="002D1107" w:rsidRPr="002D1107" w:rsidRDefault="002D1107" w:rsidP="002D1107">
      <w:pPr>
        <w:pStyle w:val="Listenabsatz"/>
        <w:numPr>
          <w:ilvl w:val="0"/>
          <w:numId w:val="1"/>
        </w:numPr>
        <w:spacing w:line="259" w:lineRule="auto"/>
        <w:rPr>
          <w:lang w:val="en-US"/>
        </w:rPr>
      </w:pPr>
      <w:r w:rsidRPr="002D1107">
        <w:t xml:space="preserve">Euler, H. A., Merkel, A., </w:t>
      </w:r>
      <w:proofErr w:type="spellStart"/>
      <w:r w:rsidRPr="002D1107">
        <w:t>Hente</w:t>
      </w:r>
      <w:proofErr w:type="spellEnd"/>
      <w:r w:rsidRPr="002D1107">
        <w:t xml:space="preserve">, K., Neef, N., Wolff von </w:t>
      </w:r>
      <w:proofErr w:type="spellStart"/>
      <w:r w:rsidRPr="002D1107">
        <w:t>Gudenberg</w:t>
      </w:r>
      <w:proofErr w:type="spellEnd"/>
      <w:r w:rsidRPr="002D1107">
        <w:t xml:space="preserve">, A., &amp; Neumann, K. (2021). </w:t>
      </w:r>
      <w:r w:rsidRPr="002D1107">
        <w:rPr>
          <w:lang w:val="en-US"/>
        </w:rPr>
        <w:t>Speech restructuring group treatment for 6-to-9-year-old children who stutter: A therapeutic trial. Journal of Communication Disorders, 89, 106073. https://doi.org/10.1016/j.jcomdis.2020.106073</w:t>
      </w:r>
    </w:p>
    <w:p w14:paraId="159DC1B1" w14:textId="77777777" w:rsidR="002D1107" w:rsidRPr="002D1107" w:rsidRDefault="002D1107" w:rsidP="002D1107">
      <w:pPr>
        <w:pStyle w:val="Listenabsatz"/>
        <w:numPr>
          <w:ilvl w:val="0"/>
          <w:numId w:val="1"/>
        </w:numPr>
        <w:spacing w:line="259" w:lineRule="auto"/>
        <w:rPr>
          <w:lang w:val="en-US"/>
        </w:rPr>
      </w:pPr>
      <w:proofErr w:type="spellStart"/>
      <w:r w:rsidRPr="002D1107">
        <w:t>Eyssel</w:t>
      </w:r>
      <w:proofErr w:type="spellEnd"/>
      <w:r w:rsidRPr="002D1107">
        <w:t xml:space="preserve">, F., </w:t>
      </w:r>
      <w:proofErr w:type="spellStart"/>
      <w:r w:rsidRPr="002D1107">
        <w:t>Kuchenbrandt</w:t>
      </w:r>
      <w:proofErr w:type="spellEnd"/>
      <w:r w:rsidRPr="002D1107">
        <w:t xml:space="preserve">, D., </w:t>
      </w:r>
      <w:proofErr w:type="spellStart"/>
      <w:r w:rsidRPr="002D1107">
        <w:t>Bobinger</w:t>
      </w:r>
      <w:proofErr w:type="spellEnd"/>
      <w:r w:rsidRPr="002D1107">
        <w:t xml:space="preserve">, S., Ruiter, L. de, &amp; Hegel, F. (2012). </w:t>
      </w:r>
      <w:r w:rsidRPr="002D1107">
        <w:rPr>
          <w:lang w:val="en-US"/>
        </w:rPr>
        <w:t xml:space="preserve">'If you sound like me, you must be more human'. In H. Yanco, A. Steinfeld, V. Evers, &amp; O. C. Jenkins (Eds.), HRI' 12: Proceedings of the seventh annual ACM/IEEE Conference on Human-Robot </w:t>
      </w:r>
      <w:proofErr w:type="gramStart"/>
      <w:r w:rsidRPr="002D1107">
        <w:rPr>
          <w:lang w:val="en-US"/>
        </w:rPr>
        <w:t>Interaction :</w:t>
      </w:r>
      <w:proofErr w:type="gramEnd"/>
      <w:r w:rsidRPr="002D1107">
        <w:rPr>
          <w:lang w:val="en-US"/>
        </w:rPr>
        <w:t xml:space="preserve"> March 5-8, 2012 Boston, Massachusetts, USA (pp. 125–126). Association for Computing Machinery. https://doi.org/10.1145/2157689.2157717</w:t>
      </w:r>
    </w:p>
    <w:p w14:paraId="601C696F"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Ferstl, Y., Thomas, S., </w:t>
      </w:r>
      <w:proofErr w:type="spellStart"/>
      <w:r w:rsidRPr="002D1107">
        <w:rPr>
          <w:lang w:val="en-US"/>
        </w:rPr>
        <w:t>Guiard</w:t>
      </w:r>
      <w:proofErr w:type="spellEnd"/>
      <w:r w:rsidRPr="002D1107">
        <w:rPr>
          <w:lang w:val="en-US"/>
        </w:rPr>
        <w:t xml:space="preserve">, C., Ennis, C., &amp; McDonnell, R. (2021). Human or Robot? Investigating voice, appearance and gesture motion realism of conversational social agents. In Proceedings of the </w:t>
      </w:r>
      <w:proofErr w:type="gramStart"/>
      <w:r w:rsidRPr="002D1107">
        <w:rPr>
          <w:lang w:val="en-US"/>
        </w:rPr>
        <w:t>21th</w:t>
      </w:r>
      <w:proofErr w:type="gramEnd"/>
      <w:r w:rsidRPr="002D1107">
        <w:rPr>
          <w:lang w:val="en-US"/>
        </w:rPr>
        <w:t xml:space="preserve"> ACM International Conference on Intelligent Virtual Agents (pp. 76–83). ACM. https://doi.org/10.1145/3472306.3478338</w:t>
      </w:r>
    </w:p>
    <w:p w14:paraId="3D05A1C3" w14:textId="77777777" w:rsidR="002D1107" w:rsidRPr="002D1107" w:rsidRDefault="002D1107" w:rsidP="002D1107">
      <w:pPr>
        <w:pStyle w:val="Listenabsatz"/>
        <w:numPr>
          <w:ilvl w:val="0"/>
          <w:numId w:val="1"/>
        </w:numPr>
        <w:spacing w:line="259" w:lineRule="auto"/>
        <w:rPr>
          <w:lang w:val="en-US"/>
        </w:rPr>
      </w:pPr>
      <w:r w:rsidRPr="002D1107">
        <w:rPr>
          <w:lang w:val="en-US"/>
        </w:rPr>
        <w:t>Gong, L., &amp; Nass, C. (2007). When a Talking-Face Computer Agent is Half-Human and Half-Humanoid: Human Identity and Consistency Preference. Human Communication Research, 33(2), 163–193. https://doi.org/10.1111/j.1468-2958.2007.00295.x</w:t>
      </w:r>
    </w:p>
    <w:p w14:paraId="1C1B98E6"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Goy, H., Kathleen </w:t>
      </w:r>
      <w:proofErr w:type="spellStart"/>
      <w:r w:rsidRPr="002D1107">
        <w:rPr>
          <w:lang w:val="en-US"/>
        </w:rPr>
        <w:t>Pichora</w:t>
      </w:r>
      <w:proofErr w:type="spellEnd"/>
      <w:r w:rsidRPr="002D1107">
        <w:rPr>
          <w:lang w:val="en-US"/>
        </w:rPr>
        <w:t>-Fuller, M., &amp; van Lieshout, P. (2016). Effects of age on speech and voice quality ratings. The Journal of the Acoustical Society of America, 139(4), 1648. https://doi.org/10.1121/1.4945094</w:t>
      </w:r>
    </w:p>
    <w:p w14:paraId="69C567F9" w14:textId="77777777" w:rsidR="002D1107" w:rsidRPr="002D1107" w:rsidRDefault="002D1107" w:rsidP="002D1107">
      <w:pPr>
        <w:pStyle w:val="Listenabsatz"/>
        <w:numPr>
          <w:ilvl w:val="0"/>
          <w:numId w:val="1"/>
        </w:numPr>
        <w:spacing w:line="259" w:lineRule="auto"/>
        <w:rPr>
          <w:lang w:val="en-US"/>
        </w:rPr>
      </w:pPr>
      <w:r w:rsidRPr="002D1107">
        <w:t xml:space="preserve">Hardy, T. L. D., Rieger, J. M., Wells, K., &amp; </w:t>
      </w:r>
      <w:proofErr w:type="spellStart"/>
      <w:r w:rsidRPr="002D1107">
        <w:t>Boliek</w:t>
      </w:r>
      <w:proofErr w:type="spellEnd"/>
      <w:r w:rsidRPr="002D1107">
        <w:t xml:space="preserve">, C. A. (2020). </w:t>
      </w:r>
      <w:r w:rsidRPr="002D1107">
        <w:rPr>
          <w:lang w:val="en-US"/>
        </w:rPr>
        <w:t>Acoustic Predictors of Gender Attribution, Masculinity-Femininity, and Vocal Naturalness Ratings Amongst Transgender and Cisgender Speakers. Journal of Voice, 34(2), 300.e11-300.e26. https://doi.org/10.1016/j.jvoice.2018.10.002</w:t>
      </w:r>
    </w:p>
    <w:p w14:paraId="5532B30B" w14:textId="77777777" w:rsidR="002D1107" w:rsidRPr="002D1107" w:rsidRDefault="002D1107" w:rsidP="002D1107">
      <w:pPr>
        <w:pStyle w:val="Listenabsatz"/>
        <w:numPr>
          <w:ilvl w:val="0"/>
          <w:numId w:val="1"/>
        </w:numPr>
        <w:spacing w:line="259" w:lineRule="auto"/>
        <w:rPr>
          <w:lang w:val="en-US"/>
        </w:rPr>
      </w:pPr>
      <w:r w:rsidRPr="002D1107">
        <w:rPr>
          <w:lang w:val="en-US"/>
        </w:rPr>
        <w:t>Higgins, D., Zibrek, K., Cabral, J., Egan, D., &amp; McDonnell, R. (2022). Sympathy for the digital: Influence of synthetic voice on affinity, social presence and empathy for photorealistic virtual humans. Computers &amp; Graphics, 104, 116–128. https://doi.org/10.1016/j.cag.2022.03.009</w:t>
      </w:r>
    </w:p>
    <w:p w14:paraId="150B82F1" w14:textId="77777777" w:rsidR="002D1107" w:rsidRPr="002D1107" w:rsidRDefault="002D1107" w:rsidP="002D1107">
      <w:pPr>
        <w:pStyle w:val="Listenabsatz"/>
        <w:numPr>
          <w:ilvl w:val="0"/>
          <w:numId w:val="1"/>
        </w:numPr>
        <w:spacing w:line="259" w:lineRule="auto"/>
        <w:rPr>
          <w:lang w:val="en-US"/>
        </w:rPr>
      </w:pPr>
      <w:r w:rsidRPr="002D1107">
        <w:rPr>
          <w:lang w:val="en-US"/>
        </w:rPr>
        <w:t>Hu, P., Lu, Y., &amp; Gong, Y. (2021). Dual humanness and trust in conversational AI: A person-centered approach. Computers in Human Behavior, 119, 106727. https://doi.org/10.1016/j.chb.2021.106727</w:t>
      </w:r>
    </w:p>
    <w:p w14:paraId="75AB1823" w14:textId="77777777" w:rsidR="002D1107" w:rsidRPr="002D1107" w:rsidRDefault="002D1107" w:rsidP="002D1107">
      <w:pPr>
        <w:pStyle w:val="Listenabsatz"/>
        <w:numPr>
          <w:ilvl w:val="0"/>
          <w:numId w:val="1"/>
        </w:numPr>
        <w:spacing w:line="259" w:lineRule="auto"/>
        <w:rPr>
          <w:lang w:val="en-US"/>
        </w:rPr>
      </w:pPr>
      <w:proofErr w:type="spellStart"/>
      <w:r w:rsidRPr="002D1107">
        <w:t>Hyppa</w:t>
      </w:r>
      <w:proofErr w:type="spellEnd"/>
      <w:r w:rsidRPr="002D1107">
        <w:t xml:space="preserve">-Martin, J., </w:t>
      </w:r>
      <w:proofErr w:type="spellStart"/>
      <w:r w:rsidRPr="002D1107">
        <w:t>Lilley</w:t>
      </w:r>
      <w:proofErr w:type="spellEnd"/>
      <w:r w:rsidRPr="002D1107">
        <w:t xml:space="preserve">, J., Chen, M., Friese, J., Schmidt, C., &amp; </w:t>
      </w:r>
      <w:proofErr w:type="spellStart"/>
      <w:r w:rsidRPr="002D1107">
        <w:t>Bunnell</w:t>
      </w:r>
      <w:proofErr w:type="spellEnd"/>
      <w:r w:rsidRPr="002D1107">
        <w:t xml:space="preserve">, H. T. (2024). </w:t>
      </w:r>
      <w:r w:rsidRPr="002D1107">
        <w:rPr>
          <w:lang w:val="en-US"/>
        </w:rPr>
        <w:t>A large-scale comparison of two voice synthesis techniques on intelligibility, naturalness, preferences, and attitudes toward voices banked by individuals with amyotrophic lateral sclerosis. Augmentative and Alternative Communication, 40(1), 31–45. https://doi.org/10.1080/07434618.2023.2262032</w:t>
      </w:r>
    </w:p>
    <w:p w14:paraId="3FC9E695"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Ilves, M., &amp; Surakka, V. (2013). Subjective responses to </w:t>
      </w:r>
      <w:proofErr w:type="spellStart"/>
      <w:r w:rsidRPr="002D1107">
        <w:rPr>
          <w:lang w:val="en-US"/>
        </w:rPr>
        <w:t>synthesised</w:t>
      </w:r>
      <w:proofErr w:type="spellEnd"/>
      <w:r w:rsidRPr="002D1107">
        <w:rPr>
          <w:lang w:val="en-US"/>
        </w:rPr>
        <w:t xml:space="preserve"> speech with lexical emotional content: the effect of the naturalness of the synthetic voice. </w:t>
      </w:r>
      <w:proofErr w:type="spellStart"/>
      <w:r w:rsidRPr="002D1107">
        <w:rPr>
          <w:lang w:val="en-US"/>
        </w:rPr>
        <w:t>Behaviour</w:t>
      </w:r>
      <w:proofErr w:type="spellEnd"/>
      <w:r w:rsidRPr="002D1107">
        <w:rPr>
          <w:lang w:val="en-US"/>
        </w:rPr>
        <w:t xml:space="preserve"> &amp; Information Technology, 32(2), 117–131. https://doi.org/10.1080/0144929X.2012.702285</w:t>
      </w:r>
    </w:p>
    <w:p w14:paraId="3F9FC350" w14:textId="77777777" w:rsidR="002D1107" w:rsidRPr="002D1107" w:rsidRDefault="002D1107" w:rsidP="002D1107">
      <w:pPr>
        <w:pStyle w:val="Listenabsatz"/>
        <w:numPr>
          <w:ilvl w:val="0"/>
          <w:numId w:val="1"/>
        </w:numPr>
        <w:spacing w:line="259" w:lineRule="auto"/>
      </w:pPr>
      <w:r w:rsidRPr="002D1107">
        <w:rPr>
          <w:lang w:val="en-US"/>
        </w:rPr>
        <w:lastRenderedPageBreak/>
        <w:t xml:space="preserve">Ilves, M., Surakka, V., &amp; Vanhala, T. (2011). The Effects of Emotionally Worded Synthesized Speech on the Ratings of Emotions and Voice Quality. </w:t>
      </w:r>
      <w:r w:rsidRPr="002D1107">
        <w:t>In (pp. 588–598). Springer, Berlin, Heidelberg. https://doi.org/10.1007/978-3-642-24600-5_62</w:t>
      </w:r>
    </w:p>
    <w:p w14:paraId="6F149E17" w14:textId="77777777" w:rsidR="002D1107" w:rsidRPr="002D1107" w:rsidRDefault="002D1107" w:rsidP="002D1107">
      <w:pPr>
        <w:pStyle w:val="Listenabsatz"/>
        <w:numPr>
          <w:ilvl w:val="0"/>
          <w:numId w:val="1"/>
        </w:numPr>
        <w:spacing w:line="259" w:lineRule="auto"/>
        <w:rPr>
          <w:lang w:val="en-US"/>
        </w:rPr>
      </w:pPr>
      <w:r w:rsidRPr="002D1107">
        <w:t xml:space="preserve">Im, H., Sung, B., Lee, G., &amp; Xian Kok, K. Q. (2023). </w:t>
      </w:r>
      <w:r w:rsidRPr="002D1107">
        <w:rPr>
          <w:lang w:val="en-US"/>
        </w:rPr>
        <w:t>Let voice assistants sound like a machine: Voice and task type effects on perceived fluency, competence, and consumer attitude. Computers in Human Behavior, 145, 107791. https://doi.org/10.1016/j.chb.2023.107791</w:t>
      </w:r>
    </w:p>
    <w:p w14:paraId="0501C3E2"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Jones, H. N., Crisp, K. D., </w:t>
      </w:r>
      <w:proofErr w:type="spellStart"/>
      <w:r w:rsidRPr="002D1107">
        <w:rPr>
          <w:lang w:val="en-US"/>
        </w:rPr>
        <w:t>Kuchibhatla</w:t>
      </w:r>
      <w:proofErr w:type="spellEnd"/>
      <w:r w:rsidRPr="002D1107">
        <w:rPr>
          <w:lang w:val="en-US"/>
        </w:rPr>
        <w:t xml:space="preserve">, M., Mahler, L., Risoli, T., Jones, C. W., &amp; </w:t>
      </w:r>
      <w:proofErr w:type="spellStart"/>
      <w:r w:rsidRPr="002D1107">
        <w:rPr>
          <w:lang w:val="en-US"/>
        </w:rPr>
        <w:t>Kishnani</w:t>
      </w:r>
      <w:proofErr w:type="spellEnd"/>
      <w:r w:rsidRPr="002D1107">
        <w:rPr>
          <w:lang w:val="en-US"/>
        </w:rPr>
        <w:t xml:space="preserve">, P. (2019). Auditory-Perceptual Speech Features in Children </w:t>
      </w:r>
      <w:proofErr w:type="gramStart"/>
      <w:r w:rsidRPr="002D1107">
        <w:rPr>
          <w:lang w:val="en-US"/>
        </w:rPr>
        <w:t>With</w:t>
      </w:r>
      <w:proofErr w:type="gramEnd"/>
      <w:r w:rsidRPr="002D1107">
        <w:rPr>
          <w:lang w:val="en-US"/>
        </w:rPr>
        <w:t xml:space="preserve"> Down Syndrome. American Journal on Intellectual and Developmental Disabilities, 124(4), 324–338. https://doi.org/10.1352/1944-7558-124.4.324</w:t>
      </w:r>
    </w:p>
    <w:p w14:paraId="2FC45B64"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Kapolowicz</w:t>
      </w:r>
      <w:proofErr w:type="spellEnd"/>
      <w:r w:rsidRPr="002D1107">
        <w:rPr>
          <w:lang w:val="en-US"/>
        </w:rPr>
        <w:t>, M. R., Guest, D. R., Montazeri, V., Baese-Berk, M. M., &amp; Assmann, P. F. (2022). Effects of Spectral Envelope and Fundamental Frequency Shifts on the Perception of Foreign-Accented Speech. Language and Speech, 65(2), 418–443. https://doi.org/10.1177/00238309211029679</w:t>
      </w:r>
    </w:p>
    <w:p w14:paraId="1AF2DE34" w14:textId="77777777" w:rsidR="002D1107" w:rsidRPr="002D1107" w:rsidRDefault="002D1107" w:rsidP="002D1107">
      <w:pPr>
        <w:pStyle w:val="Listenabsatz"/>
        <w:numPr>
          <w:ilvl w:val="0"/>
          <w:numId w:val="1"/>
        </w:numPr>
        <w:spacing w:line="259" w:lineRule="auto"/>
        <w:rPr>
          <w:lang w:val="en-US"/>
        </w:rPr>
      </w:pPr>
      <w:r w:rsidRPr="002D1107">
        <w:rPr>
          <w:lang w:val="en-US"/>
        </w:rPr>
        <w:t>Klopfenstein, M. (2015). Relationship between acoustic measures and speech naturalness ratings in Parkinson's disease: A within-speaker approach. Clinical Linguistics &amp; Phonetics, 29(12), 938–954. https://doi.org/10.3109/02699206.2015.1081293</w:t>
      </w:r>
    </w:p>
    <w:p w14:paraId="72432051" w14:textId="77777777" w:rsidR="002D1107" w:rsidRPr="002D1107" w:rsidRDefault="002D1107" w:rsidP="002D1107">
      <w:pPr>
        <w:pStyle w:val="Listenabsatz"/>
        <w:numPr>
          <w:ilvl w:val="0"/>
          <w:numId w:val="1"/>
        </w:numPr>
        <w:spacing w:line="259" w:lineRule="auto"/>
        <w:rPr>
          <w:lang w:val="en-US"/>
        </w:rPr>
      </w:pPr>
      <w:r w:rsidRPr="002D1107">
        <w:rPr>
          <w:lang w:val="en-US"/>
        </w:rPr>
        <w:t>Klopfenstein, M. (2016). Speech naturalness ratings and perceptual correlates of highly natural and unnatural speech in hypokinetic dysarthria secondary to Parkinson’s disease. Journal of Interactional Research in Communication Disorders, 7(1), 123–146. https://doi.org/10.1558/jircd.v7i1.27932</w:t>
      </w:r>
    </w:p>
    <w:p w14:paraId="143BC2CF" w14:textId="77777777" w:rsidR="002D1107" w:rsidRPr="002D1107" w:rsidRDefault="002D1107" w:rsidP="002D1107">
      <w:pPr>
        <w:pStyle w:val="Listenabsatz"/>
        <w:numPr>
          <w:ilvl w:val="0"/>
          <w:numId w:val="1"/>
        </w:numPr>
        <w:spacing w:line="259" w:lineRule="auto"/>
        <w:rPr>
          <w:lang w:val="en-US"/>
        </w:rPr>
      </w:pPr>
      <w:proofErr w:type="spellStart"/>
      <w:r w:rsidRPr="002D1107">
        <w:t>Klopfenstein</w:t>
      </w:r>
      <w:proofErr w:type="spellEnd"/>
      <w:r w:rsidRPr="002D1107">
        <w:t xml:space="preserve">, M., Bernard, K., &amp; Heyman, C. (2020). </w:t>
      </w:r>
      <w:r w:rsidRPr="002D1107">
        <w:rPr>
          <w:lang w:val="en-US"/>
        </w:rPr>
        <w:t>The study of speech naturalness in communication disorders: A systematic review of the literature. Clinical Linguistics &amp; Phonetics, 34(4), 327–338. https://doi.org/10.1080/02699206.2019.1652692</w:t>
      </w:r>
    </w:p>
    <w:p w14:paraId="53AD2A95" w14:textId="77777777" w:rsidR="002D1107" w:rsidRPr="002D1107" w:rsidRDefault="002D1107" w:rsidP="002D1107">
      <w:pPr>
        <w:pStyle w:val="Listenabsatz"/>
        <w:numPr>
          <w:ilvl w:val="0"/>
          <w:numId w:val="1"/>
        </w:numPr>
        <w:spacing w:line="259" w:lineRule="auto"/>
        <w:rPr>
          <w:lang w:val="en-US"/>
        </w:rPr>
      </w:pPr>
      <w:r w:rsidRPr="002D1107">
        <w:rPr>
          <w:lang w:val="en-US"/>
        </w:rPr>
        <w:t>Ko, S., Barnes, J., Dong, J., Park, C. H., Howard, A., &amp; Jeon, M. (2023). The Effects of Robot Voices and Appearances on Users’ Emotion Recognition and Subjective Perception. International Journal of Humanoid Robotics, 20(01), Article 2350001. https://doi.org/10.1142/S0219843623500019</w:t>
      </w:r>
    </w:p>
    <w:p w14:paraId="3547767D" w14:textId="77777777" w:rsidR="002D1107" w:rsidRPr="002D1107" w:rsidRDefault="002D1107" w:rsidP="002D1107">
      <w:pPr>
        <w:pStyle w:val="Listenabsatz"/>
        <w:numPr>
          <w:ilvl w:val="0"/>
          <w:numId w:val="1"/>
        </w:numPr>
        <w:spacing w:line="259" w:lineRule="auto"/>
        <w:rPr>
          <w:lang w:val="en-US"/>
        </w:rPr>
      </w:pPr>
      <w:r w:rsidRPr="002D1107">
        <w:t xml:space="preserve">Kühne, K., Fischer, M. H., &amp; Zhou, Y. (2020). </w:t>
      </w:r>
      <w:r w:rsidRPr="002D1107">
        <w:rPr>
          <w:lang w:val="en-US"/>
        </w:rPr>
        <w:t>The Human Takes It All: Humanlike Synthesized Voices Are Perceived as Less Eerie and More Likable. Evidence From a Subjective Ratings Study. Frontiers in Neurorobotics, 14, 593732. https://doi.org/10.3389/fnbot.2020.593732</w:t>
      </w:r>
    </w:p>
    <w:p w14:paraId="11996384" w14:textId="77777777" w:rsidR="002D1107" w:rsidRPr="002D1107" w:rsidRDefault="002D1107" w:rsidP="002D1107">
      <w:pPr>
        <w:pStyle w:val="Listenabsatz"/>
        <w:numPr>
          <w:ilvl w:val="0"/>
          <w:numId w:val="1"/>
        </w:numPr>
        <w:spacing w:line="259" w:lineRule="auto"/>
        <w:rPr>
          <w:lang w:val="en-US"/>
        </w:rPr>
      </w:pPr>
      <w:r w:rsidRPr="002D1107">
        <w:rPr>
          <w:lang w:val="en-US"/>
        </w:rPr>
        <w:t>Lee, E.</w:t>
      </w:r>
      <w:r w:rsidRPr="002D1107">
        <w:rPr>
          <w:rFonts w:ascii="Cambria Math" w:hAnsi="Cambria Math" w:cs="Cambria Math"/>
          <w:lang w:val="en-US"/>
        </w:rPr>
        <w:t>‑</w:t>
      </w:r>
      <w:r w:rsidRPr="002D1107">
        <w:rPr>
          <w:lang w:val="en-US"/>
        </w:rPr>
        <w:t>J. (2010). The more humanlike, the better? How speech type and users</w:t>
      </w:r>
      <w:r w:rsidRPr="002D1107">
        <w:rPr>
          <w:rFonts w:cs="Calibri"/>
          <w:lang w:val="en-US"/>
        </w:rPr>
        <w:t>’</w:t>
      </w:r>
      <w:r w:rsidRPr="002D1107">
        <w:rPr>
          <w:lang w:val="en-US"/>
        </w:rPr>
        <w:t xml:space="preserve"> cognitive style affect social responses to computers. Computers in Human Behavior, 26(4), 665</w:t>
      </w:r>
      <w:r w:rsidRPr="002D1107">
        <w:rPr>
          <w:rFonts w:cs="Calibri"/>
          <w:lang w:val="en-US"/>
        </w:rPr>
        <w:t>–</w:t>
      </w:r>
      <w:r w:rsidRPr="002D1107">
        <w:rPr>
          <w:lang w:val="en-US"/>
        </w:rPr>
        <w:t>672. https://doi.org/10.1016/j.chb.2010.01.003</w:t>
      </w:r>
    </w:p>
    <w:p w14:paraId="448B8B15" w14:textId="77777777" w:rsidR="002D1107" w:rsidRPr="002D1107" w:rsidRDefault="002D1107" w:rsidP="002D1107">
      <w:pPr>
        <w:pStyle w:val="Listenabsatz"/>
        <w:numPr>
          <w:ilvl w:val="0"/>
          <w:numId w:val="1"/>
        </w:numPr>
        <w:spacing w:line="259" w:lineRule="auto"/>
        <w:rPr>
          <w:lang w:val="en-US"/>
        </w:rPr>
      </w:pPr>
      <w:r w:rsidRPr="002D1107">
        <w:rPr>
          <w:lang w:val="en-US"/>
        </w:rPr>
        <w:t>Lehner, K., &amp; Ziegler, W. (2022). Clinical measures of communication limitations in dysarthria assessed through crowdsourcing: Specificity, sensitivity, and retest-reliability. Clinical Linguistics &amp; Phonetics, 36(11), 988–1009. https://doi.org/10.1080/02699206.2021.1979658</w:t>
      </w:r>
    </w:p>
    <w:p w14:paraId="38636D16" w14:textId="77777777" w:rsidR="002D1107" w:rsidRPr="002D1107" w:rsidRDefault="002D1107" w:rsidP="002D1107">
      <w:pPr>
        <w:pStyle w:val="Listenabsatz"/>
        <w:numPr>
          <w:ilvl w:val="0"/>
          <w:numId w:val="1"/>
        </w:numPr>
        <w:spacing w:line="259" w:lineRule="auto"/>
        <w:rPr>
          <w:lang w:val="en-US"/>
        </w:rPr>
      </w:pPr>
      <w:r w:rsidRPr="002D1107">
        <w:rPr>
          <w:lang w:val="en-US"/>
        </w:rPr>
        <w:t>Li, M., Guo, F., Wang, X., Chen, J., &amp; Ham, J. (2023). Effects of robot gaze and voice human-likeness on users’ subjective perception, visual attention, and cerebral activity in voice conversations. Computers in Human Behavior, 141, 107645. https://doi.org/10.1016/j.chb.2022.107645</w:t>
      </w:r>
    </w:p>
    <w:p w14:paraId="595CB145" w14:textId="77777777" w:rsidR="002D1107" w:rsidRPr="002D1107" w:rsidRDefault="002D1107" w:rsidP="002D1107">
      <w:pPr>
        <w:pStyle w:val="Listenabsatz"/>
        <w:numPr>
          <w:ilvl w:val="0"/>
          <w:numId w:val="1"/>
        </w:numPr>
        <w:spacing w:line="259" w:lineRule="auto"/>
        <w:rPr>
          <w:lang w:val="en-US"/>
        </w:rPr>
      </w:pPr>
      <w:r w:rsidRPr="002D1107">
        <w:t xml:space="preserve">Lu, L., Zhang, P., &amp; Zhang, T. (2021). </w:t>
      </w:r>
      <w:r w:rsidRPr="002D1107">
        <w:rPr>
          <w:lang w:val="en-US"/>
        </w:rPr>
        <w:t>Leveraging “human-likeness” of robotic service at restaurants. International Journal of Hospitality Management, 94, 102823. https://doi.org/10.1016/j.ijhm.2020.102823</w:t>
      </w:r>
    </w:p>
    <w:p w14:paraId="54097A75" w14:textId="77777777" w:rsidR="002D1107" w:rsidRPr="002D1107" w:rsidRDefault="002D1107" w:rsidP="002D1107">
      <w:pPr>
        <w:pStyle w:val="Listenabsatz"/>
        <w:numPr>
          <w:ilvl w:val="0"/>
          <w:numId w:val="1"/>
        </w:numPr>
        <w:spacing w:line="259" w:lineRule="auto"/>
        <w:rPr>
          <w:lang w:val="en-US"/>
        </w:rPr>
      </w:pPr>
      <w:r w:rsidRPr="002D1107">
        <w:rPr>
          <w:lang w:val="en-US"/>
        </w:rPr>
        <w:lastRenderedPageBreak/>
        <w:t xml:space="preserve">Mackey, L. S., Finn, P., &amp; Ingham, R. J. (1997). Effect of speech dialect on speech naturalness ratings: A systematic replication of Martin, Haroldson, and </w:t>
      </w:r>
      <w:proofErr w:type="spellStart"/>
      <w:r w:rsidRPr="002D1107">
        <w:rPr>
          <w:lang w:val="en-US"/>
        </w:rPr>
        <w:t>Triden</w:t>
      </w:r>
      <w:proofErr w:type="spellEnd"/>
      <w:r w:rsidRPr="002D1107">
        <w:rPr>
          <w:lang w:val="en-US"/>
        </w:rPr>
        <w:t xml:space="preserve"> (1984). Journal of Speech, Language, and Hearing Research, 40(2), 349–360. https://doi.org/10.1044/jslhr.4002.349</w:t>
      </w:r>
    </w:p>
    <w:p w14:paraId="0AABC4E8"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Malisz</w:t>
      </w:r>
      <w:proofErr w:type="spellEnd"/>
      <w:r w:rsidRPr="002D1107">
        <w:rPr>
          <w:lang w:val="en-US"/>
        </w:rPr>
        <w:t>, Z., Henter, G. E., Valentini-</w:t>
      </w:r>
      <w:proofErr w:type="spellStart"/>
      <w:r w:rsidRPr="002D1107">
        <w:rPr>
          <w:lang w:val="en-US"/>
        </w:rPr>
        <w:t>Botinhao</w:t>
      </w:r>
      <w:proofErr w:type="spellEnd"/>
      <w:r w:rsidRPr="002D1107">
        <w:rPr>
          <w:lang w:val="en-US"/>
        </w:rPr>
        <w:t>, C., Watts, O., Beskow, J., &amp; Gustafson, J. (2020). Modern speech synthesis for phonetic sciences: a discussion and an evaluation. Center for Open Science. https://doi.org/10.31234/osf.io/dxvhc</w:t>
      </w:r>
    </w:p>
    <w:p w14:paraId="7AADA90E"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Martin, R. R., Haroldson, S. K., &amp; </w:t>
      </w:r>
      <w:proofErr w:type="spellStart"/>
      <w:r w:rsidRPr="002D1107">
        <w:rPr>
          <w:lang w:val="en-US"/>
        </w:rPr>
        <w:t>Triden</w:t>
      </w:r>
      <w:proofErr w:type="spellEnd"/>
      <w:r w:rsidRPr="002D1107">
        <w:rPr>
          <w:lang w:val="en-US"/>
        </w:rPr>
        <w:t>, K. A. (1984). Stuttering and speech naturalness. The Journal of Speech and Hearing Disorders, 49(1), 53–58. https://doi.org/10.1044/jshd.4901.53</w:t>
      </w:r>
    </w:p>
    <w:p w14:paraId="733B87CD"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Mawalim</w:t>
      </w:r>
      <w:proofErr w:type="spellEnd"/>
      <w:r w:rsidRPr="002D1107">
        <w:rPr>
          <w:lang w:val="en-US"/>
        </w:rPr>
        <w:t xml:space="preserve">, C. O., </w:t>
      </w:r>
      <w:proofErr w:type="spellStart"/>
      <w:r w:rsidRPr="002D1107">
        <w:rPr>
          <w:lang w:val="en-US"/>
        </w:rPr>
        <w:t>Galajit</w:t>
      </w:r>
      <w:proofErr w:type="spellEnd"/>
      <w:r w:rsidRPr="002D1107">
        <w:rPr>
          <w:lang w:val="en-US"/>
        </w:rPr>
        <w:t xml:space="preserve">, K., </w:t>
      </w:r>
      <w:proofErr w:type="spellStart"/>
      <w:r w:rsidRPr="002D1107">
        <w:rPr>
          <w:lang w:val="en-US"/>
        </w:rPr>
        <w:t>Karnjana</w:t>
      </w:r>
      <w:proofErr w:type="spellEnd"/>
      <w:r w:rsidRPr="002D1107">
        <w:rPr>
          <w:lang w:val="en-US"/>
        </w:rPr>
        <w:t xml:space="preserve">, J., Kidani, S., &amp; </w:t>
      </w:r>
      <w:proofErr w:type="spellStart"/>
      <w:r w:rsidRPr="002D1107">
        <w:rPr>
          <w:lang w:val="en-US"/>
        </w:rPr>
        <w:t>Unoki</w:t>
      </w:r>
      <w:proofErr w:type="spellEnd"/>
      <w:r w:rsidRPr="002D1107">
        <w:rPr>
          <w:lang w:val="en-US"/>
        </w:rPr>
        <w:t>, M. (2022). Speaker anonymization by modifying fundamental frequency and x-vector singular value. Computer Speech &amp; Language, 73, 101326. https://doi.org/10.1016/j.csl.2021.101326</w:t>
      </w:r>
    </w:p>
    <w:p w14:paraId="4DD5BE48" w14:textId="77777777" w:rsidR="002D1107" w:rsidRPr="002D1107" w:rsidRDefault="002D1107" w:rsidP="002D1107">
      <w:pPr>
        <w:pStyle w:val="Listenabsatz"/>
        <w:numPr>
          <w:ilvl w:val="0"/>
          <w:numId w:val="1"/>
        </w:numPr>
        <w:spacing w:line="259" w:lineRule="auto"/>
        <w:rPr>
          <w:lang w:val="en-US"/>
        </w:rPr>
      </w:pPr>
      <w:r w:rsidRPr="002D1107">
        <w:rPr>
          <w:lang w:val="en-US"/>
        </w:rPr>
        <w:t>Mayo, C., Clark, R. A. J., &amp; King, S. (2011). Listeners’ weighting of acoustic cues to synthetic speech naturalness: A multidimensional scaling analysis. Speech Communication, 53(3), 311–326. https://doi.org/10.1016/j.specom.2010.10.003</w:t>
      </w:r>
    </w:p>
    <w:p w14:paraId="1BF19EE9" w14:textId="77777777" w:rsidR="002D1107" w:rsidRPr="002D1107" w:rsidRDefault="002D1107" w:rsidP="002D1107">
      <w:pPr>
        <w:pStyle w:val="Listenabsatz"/>
        <w:numPr>
          <w:ilvl w:val="0"/>
          <w:numId w:val="1"/>
        </w:numPr>
        <w:spacing w:line="259" w:lineRule="auto"/>
        <w:rPr>
          <w:lang w:val="en-US"/>
        </w:rPr>
      </w:pPr>
      <w:r w:rsidRPr="002D1107">
        <w:rPr>
          <w:lang w:val="en-US"/>
        </w:rPr>
        <w:t>McGinn, C., &amp; Torre, I. (2019, March 11–14). Can you Tell the Robot by the Voice? An Exploratory Study on the Role of Voice in the Perception of Robots. In 2019 14th ACM/IEEE International Conference on Human-Robot Interaction (HRI) (pp. 211–221). IEEE. https://doi.org/10.1109/HRI.2019.8673305</w:t>
      </w:r>
    </w:p>
    <w:p w14:paraId="1F6A0073" w14:textId="77777777" w:rsidR="002D1107" w:rsidRPr="002D1107" w:rsidRDefault="002D1107" w:rsidP="002D1107">
      <w:pPr>
        <w:pStyle w:val="Listenabsatz"/>
        <w:numPr>
          <w:ilvl w:val="0"/>
          <w:numId w:val="1"/>
        </w:numPr>
        <w:spacing w:line="259" w:lineRule="auto"/>
        <w:rPr>
          <w:lang w:val="en-US"/>
        </w:rPr>
      </w:pPr>
      <w:r w:rsidRPr="002D1107">
        <w:rPr>
          <w:lang w:val="en-US"/>
        </w:rPr>
        <w:t>Meltzner, G. S., &amp; Hillman, R. E. (2005). Impact of Aberrant Acoustic Properties on the Perception of Sound Quality in Electrolarynx Speech. J Speech Lang Hear Res, 48(4), 766–779. https://doi.org/10.1044/1092-4388(2005/053)</w:t>
      </w:r>
    </w:p>
    <w:p w14:paraId="40A01145" w14:textId="77777777" w:rsidR="002D1107" w:rsidRPr="002D1107" w:rsidRDefault="002D1107" w:rsidP="002D1107">
      <w:pPr>
        <w:pStyle w:val="Listenabsatz"/>
        <w:numPr>
          <w:ilvl w:val="0"/>
          <w:numId w:val="1"/>
        </w:numPr>
        <w:spacing w:line="259" w:lineRule="auto"/>
      </w:pPr>
      <w:r w:rsidRPr="002D1107">
        <w:rPr>
          <w:lang w:val="en-US"/>
        </w:rPr>
        <w:t xml:space="preserve">Merritt, B., &amp; Bent, T. (2020). Perceptual Evaluation of Speech Naturalness in Speakers of Varying Gender Identities. </w:t>
      </w:r>
      <w:r w:rsidRPr="002D1107">
        <w:t xml:space="preserve">J Speech Lang </w:t>
      </w:r>
      <w:proofErr w:type="spellStart"/>
      <w:r w:rsidRPr="002D1107">
        <w:t>Hear</w:t>
      </w:r>
      <w:proofErr w:type="spellEnd"/>
      <w:r w:rsidRPr="002D1107">
        <w:t xml:space="preserve"> Res, 63(7), 2054–2069. https://doi.org/10.1044/2020_JSLHR-19-00337</w:t>
      </w:r>
    </w:p>
    <w:p w14:paraId="57C36792" w14:textId="77777777" w:rsidR="002D1107" w:rsidRPr="002D1107" w:rsidRDefault="002D1107" w:rsidP="002D1107">
      <w:pPr>
        <w:pStyle w:val="Listenabsatz"/>
        <w:numPr>
          <w:ilvl w:val="0"/>
          <w:numId w:val="1"/>
        </w:numPr>
        <w:spacing w:line="259" w:lineRule="auto"/>
        <w:rPr>
          <w:lang w:val="en-US"/>
        </w:rPr>
      </w:pPr>
      <w:r w:rsidRPr="002D1107">
        <w:t xml:space="preserve">Mitchell, W. J., </w:t>
      </w:r>
      <w:proofErr w:type="spellStart"/>
      <w:r w:rsidRPr="002D1107">
        <w:t>Szerszen</w:t>
      </w:r>
      <w:proofErr w:type="spellEnd"/>
      <w:r w:rsidRPr="002D1107">
        <w:t xml:space="preserve">, K. A., Lu, A. S., </w:t>
      </w:r>
      <w:proofErr w:type="spellStart"/>
      <w:r w:rsidRPr="002D1107">
        <w:t>Schermerhorn</w:t>
      </w:r>
      <w:proofErr w:type="spellEnd"/>
      <w:r w:rsidRPr="002D1107">
        <w:t xml:space="preserve">, P. W., </w:t>
      </w:r>
      <w:proofErr w:type="spellStart"/>
      <w:r w:rsidRPr="002D1107">
        <w:t>Scheutz</w:t>
      </w:r>
      <w:proofErr w:type="spellEnd"/>
      <w:r w:rsidRPr="002D1107">
        <w:t xml:space="preserve">, M., &amp; </w:t>
      </w:r>
      <w:proofErr w:type="spellStart"/>
      <w:r w:rsidRPr="002D1107">
        <w:t>Macdorman</w:t>
      </w:r>
      <w:proofErr w:type="spellEnd"/>
      <w:r w:rsidRPr="002D1107">
        <w:t xml:space="preserve">, K. F. (2011). </w:t>
      </w:r>
      <w:r w:rsidRPr="002D1107">
        <w:rPr>
          <w:lang w:val="en-US"/>
        </w:rPr>
        <w:t>A mismatch in the human realism of face and voice produces an uncanny valley. I-Perception, 2(1), 10–12. https://doi.org/10.1068/i0415</w:t>
      </w:r>
    </w:p>
    <w:p w14:paraId="7E692E44" w14:textId="77777777" w:rsidR="002D1107" w:rsidRPr="002D1107" w:rsidRDefault="002D1107" w:rsidP="002D1107">
      <w:pPr>
        <w:pStyle w:val="Listenabsatz"/>
        <w:numPr>
          <w:ilvl w:val="0"/>
          <w:numId w:val="1"/>
        </w:numPr>
        <w:spacing w:line="259" w:lineRule="auto"/>
        <w:rPr>
          <w:lang w:val="en-US"/>
        </w:rPr>
      </w:pPr>
      <w:r w:rsidRPr="002D1107">
        <w:rPr>
          <w:lang w:val="en-US"/>
        </w:rPr>
        <w:t>Moore, B. C. J., &amp; Tan, C.</w:t>
      </w:r>
      <w:r w:rsidRPr="002D1107">
        <w:rPr>
          <w:rFonts w:ascii="Cambria Math" w:hAnsi="Cambria Math" w:cs="Cambria Math"/>
          <w:lang w:val="en-US"/>
        </w:rPr>
        <w:t>‑</w:t>
      </w:r>
      <w:r w:rsidRPr="002D1107">
        <w:rPr>
          <w:lang w:val="en-US"/>
        </w:rPr>
        <w:t>T. (2003). Perceived naturalness of spectrally distorted speech and music. The Journal of the Acoustical Society of America, 114(1), 408</w:t>
      </w:r>
      <w:r w:rsidRPr="002D1107">
        <w:rPr>
          <w:rFonts w:cs="Calibri"/>
          <w:lang w:val="en-US"/>
        </w:rPr>
        <w:t>–</w:t>
      </w:r>
      <w:r w:rsidRPr="002D1107">
        <w:rPr>
          <w:lang w:val="en-US"/>
        </w:rPr>
        <w:t>419. https://doi.org/10.1121/1.1577552</w:t>
      </w:r>
    </w:p>
    <w:p w14:paraId="2420EBED" w14:textId="77777777" w:rsidR="002D1107" w:rsidRPr="002D1107" w:rsidRDefault="002D1107" w:rsidP="002D1107">
      <w:pPr>
        <w:pStyle w:val="Listenabsatz"/>
        <w:numPr>
          <w:ilvl w:val="0"/>
          <w:numId w:val="1"/>
        </w:numPr>
        <w:spacing w:line="259" w:lineRule="auto"/>
        <w:rPr>
          <w:lang w:val="en-US"/>
        </w:rPr>
      </w:pPr>
      <w:r w:rsidRPr="002D1107">
        <w:rPr>
          <w:lang w:val="en-US"/>
        </w:rPr>
        <w:t>Moya-</w:t>
      </w:r>
      <w:proofErr w:type="spellStart"/>
      <w:r w:rsidRPr="002D1107">
        <w:rPr>
          <w:lang w:val="en-US"/>
        </w:rPr>
        <w:t>Galé</w:t>
      </w:r>
      <w:proofErr w:type="spellEnd"/>
      <w:r w:rsidRPr="002D1107">
        <w:rPr>
          <w:lang w:val="en-US"/>
        </w:rPr>
        <w:t>, G., Pagano, G., &amp; Walsh, S. J. (2024). Perceptual consequences of online group speech treatment for individuals with Parkinson's disease: A pilot study case series. International Journal of Speech-Language Pathology, 1–16. https://doi.org/10.1080/17549507.2024.2330538</w:t>
      </w:r>
    </w:p>
    <w:p w14:paraId="1E07BB71" w14:textId="77777777" w:rsidR="002D1107" w:rsidRPr="002D1107" w:rsidRDefault="002D1107" w:rsidP="002D1107">
      <w:pPr>
        <w:pStyle w:val="Listenabsatz"/>
        <w:numPr>
          <w:ilvl w:val="0"/>
          <w:numId w:val="1"/>
        </w:numPr>
        <w:spacing w:line="259" w:lineRule="auto"/>
        <w:rPr>
          <w:lang w:val="en-US"/>
        </w:rPr>
      </w:pPr>
      <w:r w:rsidRPr="002D1107">
        <w:t xml:space="preserve">Nusbaum, H. C., Francis, A. L., &amp; </w:t>
      </w:r>
      <w:proofErr w:type="spellStart"/>
      <w:r w:rsidRPr="002D1107">
        <w:t>Henly</w:t>
      </w:r>
      <w:proofErr w:type="spellEnd"/>
      <w:r w:rsidRPr="002D1107">
        <w:t xml:space="preserve">, A. S. (1997). </w:t>
      </w:r>
      <w:r w:rsidRPr="002D1107">
        <w:rPr>
          <w:lang w:val="en-US"/>
        </w:rPr>
        <w:t>Measuring the naturalness of synthetic speech. International Journal of Speech Technology, 2(1), 7–19.</w:t>
      </w:r>
    </w:p>
    <w:p w14:paraId="29AE9773" w14:textId="77777777" w:rsidR="002D1107" w:rsidRPr="002D1107" w:rsidRDefault="002D1107" w:rsidP="002D1107">
      <w:pPr>
        <w:pStyle w:val="Listenabsatz"/>
        <w:numPr>
          <w:ilvl w:val="0"/>
          <w:numId w:val="1"/>
        </w:numPr>
        <w:spacing w:line="259" w:lineRule="auto"/>
        <w:rPr>
          <w:lang w:val="en-US"/>
        </w:rPr>
      </w:pPr>
      <w:r w:rsidRPr="002D1107">
        <w:t xml:space="preserve">Nussbaum, C., Pöhlmann, M., </w:t>
      </w:r>
      <w:proofErr w:type="spellStart"/>
      <w:r w:rsidRPr="002D1107">
        <w:t>Kreysa</w:t>
      </w:r>
      <w:proofErr w:type="spellEnd"/>
      <w:r w:rsidRPr="002D1107">
        <w:t xml:space="preserve">, H., &amp; Schweinberger, S. R. (2023). </w:t>
      </w:r>
      <w:r w:rsidRPr="002D1107">
        <w:rPr>
          <w:lang w:val="en-US"/>
        </w:rPr>
        <w:t>Perceived naturalness of emotional voice morphs. Cognition &amp; Emotion, 1–17. https://doi.org/10.1080/02699931.2023.2200920</w:t>
      </w:r>
    </w:p>
    <w:p w14:paraId="29F4CF80" w14:textId="77777777" w:rsidR="002D1107" w:rsidRPr="002D1107" w:rsidRDefault="002D1107" w:rsidP="002D1107">
      <w:pPr>
        <w:pStyle w:val="Listenabsatz"/>
        <w:numPr>
          <w:ilvl w:val="0"/>
          <w:numId w:val="1"/>
        </w:numPr>
        <w:spacing w:line="259" w:lineRule="auto"/>
        <w:rPr>
          <w:lang w:val="en-US"/>
        </w:rPr>
      </w:pPr>
      <w:r w:rsidRPr="002D1107">
        <w:rPr>
          <w:lang w:val="en-US"/>
        </w:rPr>
        <w:t>Parmar, D., Olafsson, S., Utami, D., Murali, P., &amp; Bickmore, T. (2022). Designing Empathic Virtual Agents: Manipulating Animation, Voice, Rendering, and Empathy to Create Persuasive Agents. Autonomous Agents and Multi-Agent Systems, 36(1). https://doi.org/10.1007/s10458-021-09539-1</w:t>
      </w:r>
    </w:p>
    <w:p w14:paraId="2FC9283C" w14:textId="77777777" w:rsidR="002D1107" w:rsidRPr="002D1107" w:rsidRDefault="002D1107" w:rsidP="002D1107">
      <w:pPr>
        <w:pStyle w:val="Listenabsatz"/>
        <w:numPr>
          <w:ilvl w:val="0"/>
          <w:numId w:val="1"/>
        </w:numPr>
        <w:spacing w:line="259" w:lineRule="auto"/>
        <w:rPr>
          <w:lang w:val="en-US"/>
        </w:rPr>
      </w:pPr>
      <w:r w:rsidRPr="002D1107">
        <w:rPr>
          <w:lang w:val="en-US"/>
        </w:rPr>
        <w:t>Rao M V, A., Victory J, S., &amp; Ghosh, P. K. (2018). Effect of source filter interaction on isolated vowel-consonant-vowel perception. The Journal of the Acoustical Society of America, 144(2), EL95. https://doi.org/10.1121/1.5049510</w:t>
      </w:r>
    </w:p>
    <w:p w14:paraId="53194B41" w14:textId="77777777" w:rsidR="002D1107" w:rsidRPr="002D1107" w:rsidRDefault="002D1107" w:rsidP="002D1107">
      <w:pPr>
        <w:pStyle w:val="Listenabsatz"/>
        <w:numPr>
          <w:ilvl w:val="0"/>
          <w:numId w:val="1"/>
        </w:numPr>
        <w:spacing w:line="259" w:lineRule="auto"/>
        <w:rPr>
          <w:lang w:val="en-US"/>
        </w:rPr>
      </w:pPr>
      <w:r w:rsidRPr="002D1107">
        <w:rPr>
          <w:lang w:val="en-US"/>
        </w:rPr>
        <w:lastRenderedPageBreak/>
        <w:t>Ratcliff, A., Coughlin, S., &amp; Lehman, M. (2002). Factors influencing ratings of speech naturalness in augmentative and alternative communication. Augmentative and Alternative Communication, 18(1), 11–19. https://doi.org/10.1080/aac.18.1.11.19</w:t>
      </w:r>
    </w:p>
    <w:p w14:paraId="0C68E511"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Rodero, E. (2017). Effectiveness, attention, and recall of human and artificial voices in an advertising story. Prosody </w:t>
      </w:r>
      <w:proofErr w:type="gramStart"/>
      <w:r w:rsidRPr="002D1107">
        <w:rPr>
          <w:lang w:val="en-US"/>
        </w:rPr>
        <w:t>influence</w:t>
      </w:r>
      <w:proofErr w:type="gramEnd"/>
      <w:r w:rsidRPr="002D1107">
        <w:rPr>
          <w:lang w:val="en-US"/>
        </w:rPr>
        <w:t xml:space="preserve"> and functions of voices. Computers in Human Behavior, 77, 336–346. https://doi.org/10.1016/j.chb.2017.08.044</w:t>
      </w:r>
    </w:p>
    <w:p w14:paraId="2F287898" w14:textId="77777777" w:rsidR="002D1107" w:rsidRPr="002D1107" w:rsidRDefault="002D1107" w:rsidP="002D1107">
      <w:pPr>
        <w:pStyle w:val="Listenabsatz"/>
        <w:numPr>
          <w:ilvl w:val="0"/>
          <w:numId w:val="1"/>
        </w:numPr>
        <w:spacing w:line="259" w:lineRule="auto"/>
        <w:rPr>
          <w:lang w:val="en-US"/>
        </w:rPr>
      </w:pPr>
      <w:r w:rsidRPr="002D1107">
        <w:rPr>
          <w:lang w:val="en-US"/>
        </w:rPr>
        <w:t>Rodero, E., &amp; Lucas, I. (2023). Synthetic versus human voices in audiobooks: The human emotional intimacy effect. New Media &amp; Society, 25(7), 1746–1764. https://doi.org/10.1177/14614448211024142</w:t>
      </w:r>
    </w:p>
    <w:p w14:paraId="3EA73AA2"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Romportl</w:t>
      </w:r>
      <w:proofErr w:type="spellEnd"/>
      <w:r w:rsidRPr="002D1107">
        <w:rPr>
          <w:lang w:val="en-US"/>
        </w:rPr>
        <w:t xml:space="preserve">, J. (2014). Speech Synthesis and Uncanny Valley. In A. Horák, P. Sojka, I. </w:t>
      </w:r>
      <w:proofErr w:type="spellStart"/>
      <w:r w:rsidRPr="002D1107">
        <w:rPr>
          <w:lang w:val="en-US"/>
        </w:rPr>
        <w:t>Kopeček</w:t>
      </w:r>
      <w:proofErr w:type="spellEnd"/>
      <w:r w:rsidRPr="002D1107">
        <w:rPr>
          <w:lang w:val="en-US"/>
        </w:rPr>
        <w:t>, &amp; K. Pala (Eds.), Lecture Notes in Computer Science: Vol. 8655, Text, speech and dialogue (pp. 595–602). Springer International Publishing. https://doi.org/10.1007/978-3-319-10816-2_72</w:t>
      </w:r>
    </w:p>
    <w:p w14:paraId="30812368" w14:textId="77777777" w:rsidR="002D1107" w:rsidRPr="002D1107" w:rsidRDefault="002D1107" w:rsidP="002D1107">
      <w:pPr>
        <w:pStyle w:val="Listenabsatz"/>
        <w:numPr>
          <w:ilvl w:val="0"/>
          <w:numId w:val="1"/>
        </w:numPr>
        <w:spacing w:line="259" w:lineRule="auto"/>
        <w:rPr>
          <w:lang w:val="en-US"/>
        </w:rPr>
      </w:pPr>
      <w:r w:rsidRPr="002D1107">
        <w:rPr>
          <w:lang w:val="en-US"/>
        </w:rPr>
        <w:t xml:space="preserve">Sarigul, B., &amp; </w:t>
      </w:r>
      <w:proofErr w:type="spellStart"/>
      <w:r w:rsidRPr="002D1107">
        <w:rPr>
          <w:lang w:val="en-US"/>
        </w:rPr>
        <w:t>Urgen</w:t>
      </w:r>
      <w:proofErr w:type="spellEnd"/>
      <w:r w:rsidRPr="002D1107">
        <w:rPr>
          <w:lang w:val="en-US"/>
        </w:rPr>
        <w:t>, B. A. (2023). Audio–Visual Predictive Processing in the Perception of Humans and Robots. International Journal of Social Robotics, 15(5), 855–865. https://doi.org/10.1007/s12369-023-00990-6</w:t>
      </w:r>
    </w:p>
    <w:p w14:paraId="65381C5A" w14:textId="77777777" w:rsidR="002D1107" w:rsidRPr="002D1107" w:rsidRDefault="002D1107" w:rsidP="002D1107">
      <w:pPr>
        <w:pStyle w:val="Listenabsatz"/>
        <w:numPr>
          <w:ilvl w:val="0"/>
          <w:numId w:val="1"/>
        </w:numPr>
        <w:spacing w:line="259" w:lineRule="auto"/>
        <w:rPr>
          <w:lang w:val="en-US"/>
        </w:rPr>
      </w:pPr>
      <w:proofErr w:type="spellStart"/>
      <w:r w:rsidRPr="002D1107">
        <w:t>Schölderle</w:t>
      </w:r>
      <w:proofErr w:type="spellEnd"/>
      <w:r w:rsidRPr="002D1107">
        <w:t xml:space="preserve">, T., Haas, E., &amp; Ziegler, W. (2023). </w:t>
      </w:r>
      <w:r w:rsidRPr="002D1107">
        <w:rPr>
          <w:lang w:val="en-US"/>
        </w:rPr>
        <w:t>Speech Naturalness in the Assessment of Childhood Dysarthria. American Journal of Speech-Language Pathology, 32(4), 1633–1643. https://doi.org/10.1044/2023_AJSLP-23-00023</w:t>
      </w:r>
    </w:p>
    <w:p w14:paraId="34A4A527"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Schreibelmayr</w:t>
      </w:r>
      <w:proofErr w:type="spellEnd"/>
      <w:r w:rsidRPr="002D1107">
        <w:rPr>
          <w:lang w:val="en-US"/>
        </w:rPr>
        <w:t>, S., &amp; Mara, M. (2022). Robot Voices in Daily Life: Vocal Human-Likeness and Application Context as Determinants of User Acceptance. Frontiers in Psychology, 13, 787499. https://doi.org/10.3389/fpsyg.2022.787499</w:t>
      </w:r>
    </w:p>
    <w:p w14:paraId="2B6097B2" w14:textId="77777777" w:rsidR="002D1107" w:rsidRPr="002D1107" w:rsidRDefault="002D1107" w:rsidP="002D1107">
      <w:pPr>
        <w:pStyle w:val="Listenabsatz"/>
        <w:numPr>
          <w:ilvl w:val="0"/>
          <w:numId w:val="1"/>
        </w:numPr>
        <w:spacing w:line="259" w:lineRule="auto"/>
        <w:rPr>
          <w:lang w:val="en-US"/>
        </w:rPr>
      </w:pPr>
      <w:r w:rsidRPr="002D1107">
        <w:rPr>
          <w:lang w:val="en-US"/>
        </w:rPr>
        <w:t>Seaborn, K., Miyake, N. P., Pennefather, P., &amp; Otake-Matsuura, M. (2021). Voice in Human–Agent Interaction. ACM Computing Surveys, 54(4), 1–43. https://doi.org/10.1145/3386867</w:t>
      </w:r>
    </w:p>
    <w:p w14:paraId="33A848ED" w14:textId="77777777" w:rsidR="002D1107" w:rsidRPr="002D1107" w:rsidRDefault="002D1107" w:rsidP="002D1107">
      <w:pPr>
        <w:pStyle w:val="Listenabsatz"/>
        <w:numPr>
          <w:ilvl w:val="0"/>
          <w:numId w:val="1"/>
        </w:numPr>
        <w:spacing w:line="259" w:lineRule="auto"/>
        <w:rPr>
          <w:lang w:val="en-US"/>
        </w:rPr>
      </w:pPr>
      <w:r w:rsidRPr="002D1107">
        <w:rPr>
          <w:lang w:val="en-US"/>
        </w:rPr>
        <w:t>Tamagawa, R., Watson, C. I., Kuo, I. H., MacDonald, B. A., &amp; Broadbent, E. (2011). The Effects of Synthesized Voice Accents on User Perceptions of Robots. International Journal of Social Robotics, 3(3), 253–262. https://doi.org/10.1007/s12369-011-0100-4</w:t>
      </w:r>
    </w:p>
    <w:p w14:paraId="5A028DF4" w14:textId="77777777" w:rsidR="002D1107" w:rsidRPr="002D1107" w:rsidRDefault="002D1107" w:rsidP="002D1107">
      <w:pPr>
        <w:pStyle w:val="Listenabsatz"/>
        <w:numPr>
          <w:ilvl w:val="0"/>
          <w:numId w:val="1"/>
        </w:numPr>
        <w:spacing w:line="259" w:lineRule="auto"/>
        <w:rPr>
          <w:lang w:val="en-US"/>
        </w:rPr>
      </w:pPr>
      <w:proofErr w:type="spellStart"/>
      <w:r w:rsidRPr="002D1107">
        <w:rPr>
          <w:lang w:val="en-US"/>
        </w:rPr>
        <w:t>Urakami</w:t>
      </w:r>
      <w:proofErr w:type="spellEnd"/>
      <w:r w:rsidRPr="002D1107">
        <w:rPr>
          <w:lang w:val="en-US"/>
        </w:rPr>
        <w:t xml:space="preserve">, J., </w:t>
      </w:r>
      <w:proofErr w:type="spellStart"/>
      <w:r w:rsidRPr="002D1107">
        <w:rPr>
          <w:lang w:val="en-US"/>
        </w:rPr>
        <w:t>Sutthithatip</w:t>
      </w:r>
      <w:proofErr w:type="spellEnd"/>
      <w:r w:rsidRPr="002D1107">
        <w:rPr>
          <w:lang w:val="en-US"/>
        </w:rPr>
        <w:t>, S., &amp; Moore, B. A. (2020). The Effect of Naturalness of Voice and Empathic Responses on Enjoyment, Attitudes and Motivation for Interacting with a Voice User Interface. In M. Kurosu (Ed.), Lecture Notes in Computer Science. Human-Computer Interaction. Multimodal and Natural Interaction (Vol. 12182, pp. 244–259). Springer International Publishing. https://doi.org/10.1007/978-3-030-49062-1_17</w:t>
      </w:r>
    </w:p>
    <w:p w14:paraId="2F0CAC06" w14:textId="77777777" w:rsidR="002D1107" w:rsidRPr="002D1107" w:rsidRDefault="002D1107" w:rsidP="002D1107">
      <w:pPr>
        <w:pStyle w:val="Listenabsatz"/>
        <w:numPr>
          <w:ilvl w:val="0"/>
          <w:numId w:val="1"/>
        </w:numPr>
        <w:spacing w:line="259" w:lineRule="auto"/>
        <w:rPr>
          <w:lang w:val="en-US"/>
        </w:rPr>
      </w:pPr>
      <w:r w:rsidRPr="002D1107">
        <w:t xml:space="preserve">van </w:t>
      </w:r>
      <w:proofErr w:type="spellStart"/>
      <w:r w:rsidRPr="002D1107">
        <w:t>Prooije</w:t>
      </w:r>
      <w:proofErr w:type="spellEnd"/>
      <w:r w:rsidRPr="002D1107">
        <w:t xml:space="preserve">, T., </w:t>
      </w:r>
      <w:proofErr w:type="spellStart"/>
      <w:r w:rsidRPr="002D1107">
        <w:t>Knuijt</w:t>
      </w:r>
      <w:proofErr w:type="spellEnd"/>
      <w:r w:rsidRPr="002D1107">
        <w:t xml:space="preserve">, S., </w:t>
      </w:r>
      <w:proofErr w:type="spellStart"/>
      <w:r w:rsidRPr="002D1107">
        <w:t>Oostveen</w:t>
      </w:r>
      <w:proofErr w:type="spellEnd"/>
      <w:r w:rsidRPr="002D1107">
        <w:t xml:space="preserve">, J., </w:t>
      </w:r>
      <w:proofErr w:type="spellStart"/>
      <w:r w:rsidRPr="002D1107">
        <w:t>Kapteijns</w:t>
      </w:r>
      <w:proofErr w:type="spellEnd"/>
      <w:r w:rsidRPr="002D1107">
        <w:t xml:space="preserve">, K., Vogel, A. P., &amp; van de </w:t>
      </w:r>
      <w:proofErr w:type="spellStart"/>
      <w:r w:rsidRPr="002D1107">
        <w:t>Warrenburg</w:t>
      </w:r>
      <w:proofErr w:type="spellEnd"/>
      <w:r w:rsidRPr="002D1107">
        <w:t xml:space="preserve">, B. (2023). </w:t>
      </w:r>
      <w:r w:rsidRPr="002D1107">
        <w:rPr>
          <w:lang w:val="en-US"/>
        </w:rPr>
        <w:t>Perceptual and Acoustic Analysis of Speech in Spinocerebellar ataxia Type 1. Cerebellum (London, England). Advance online publication. https://doi.org/10.1007/s12311-023-01513-9</w:t>
      </w:r>
    </w:p>
    <w:p w14:paraId="1430289E" w14:textId="77777777" w:rsidR="002D1107" w:rsidRPr="002D1107" w:rsidRDefault="002D1107" w:rsidP="002D1107">
      <w:pPr>
        <w:pStyle w:val="Listenabsatz"/>
        <w:numPr>
          <w:ilvl w:val="0"/>
          <w:numId w:val="1"/>
        </w:numPr>
        <w:spacing w:line="259" w:lineRule="auto"/>
        <w:rPr>
          <w:lang w:val="en-US"/>
        </w:rPr>
      </w:pPr>
      <w:proofErr w:type="spellStart"/>
      <w:r w:rsidRPr="002D1107">
        <w:t>Velner</w:t>
      </w:r>
      <w:proofErr w:type="spellEnd"/>
      <w:r w:rsidRPr="002D1107">
        <w:t xml:space="preserve">, E., </w:t>
      </w:r>
      <w:proofErr w:type="spellStart"/>
      <w:r w:rsidRPr="002D1107">
        <w:t>Boersma</w:t>
      </w:r>
      <w:proofErr w:type="spellEnd"/>
      <w:r w:rsidRPr="002D1107">
        <w:t xml:space="preserve">, P. P., &amp; Graaf, M. M. de (2020). </w:t>
      </w:r>
      <w:r w:rsidRPr="002D1107">
        <w:rPr>
          <w:lang w:val="en-US"/>
        </w:rPr>
        <w:t xml:space="preserve">Intonation in Robot Speech. In T. </w:t>
      </w:r>
      <w:proofErr w:type="spellStart"/>
      <w:r w:rsidRPr="002D1107">
        <w:rPr>
          <w:lang w:val="en-US"/>
        </w:rPr>
        <w:t>Belpaeme</w:t>
      </w:r>
      <w:proofErr w:type="spellEnd"/>
      <w:r w:rsidRPr="002D1107">
        <w:rPr>
          <w:lang w:val="en-US"/>
        </w:rPr>
        <w:t>, J. Young, H. Gunes, &amp; L. Riek (Eds.), Proceedings of the 2020 ACM/IEEE International Conference on Human-Robot Interaction (pp. 569–578). ACM. https://doi.org/10.1145/3319502.3374801</w:t>
      </w:r>
    </w:p>
    <w:p w14:paraId="1692DEFD" w14:textId="77777777" w:rsidR="002D1107" w:rsidRPr="002D1107" w:rsidRDefault="002D1107" w:rsidP="002D1107">
      <w:pPr>
        <w:pStyle w:val="Listenabsatz"/>
        <w:numPr>
          <w:ilvl w:val="0"/>
          <w:numId w:val="1"/>
        </w:numPr>
        <w:spacing w:line="259" w:lineRule="auto"/>
        <w:rPr>
          <w:lang w:val="en-US"/>
        </w:rPr>
      </w:pPr>
      <w:proofErr w:type="spellStart"/>
      <w:r w:rsidRPr="002D1107">
        <w:t>Venkatraman</w:t>
      </w:r>
      <w:proofErr w:type="spellEnd"/>
      <w:r w:rsidRPr="002D1107">
        <w:t xml:space="preserve">, A., &amp; </w:t>
      </w:r>
      <w:proofErr w:type="spellStart"/>
      <w:r w:rsidRPr="002D1107">
        <w:t>Sivasankar</w:t>
      </w:r>
      <w:proofErr w:type="spellEnd"/>
      <w:r w:rsidRPr="002D1107">
        <w:t xml:space="preserve">, M. P. (2018). </w:t>
      </w:r>
      <w:r w:rsidRPr="002D1107">
        <w:rPr>
          <w:lang w:val="en-US"/>
        </w:rPr>
        <w:t>Continuous Vocal Fry Simulated in Laboratory Subjects: A Preliminary Report on Voice Production and Listener Ratings. American Journal of Speech-Language Pathology, 27(4), 1539–1545. https://doi.org/10.1044/2018_AJSLP-17-0212</w:t>
      </w:r>
    </w:p>
    <w:p w14:paraId="1B813C1F" w14:textId="77777777" w:rsidR="002D1107" w:rsidRPr="002D1107" w:rsidRDefault="002D1107" w:rsidP="002D1107">
      <w:pPr>
        <w:pStyle w:val="Listenabsatz"/>
        <w:numPr>
          <w:ilvl w:val="0"/>
          <w:numId w:val="1"/>
        </w:numPr>
        <w:spacing w:line="259" w:lineRule="auto"/>
        <w:rPr>
          <w:lang w:val="en-US"/>
        </w:rPr>
      </w:pPr>
      <w:r w:rsidRPr="002D1107">
        <w:rPr>
          <w:lang w:val="en-US"/>
        </w:rPr>
        <w:t>Vogel, A. P., Stoll, L. H., Oettinger, A., Rommel, N., Kraus, E.</w:t>
      </w:r>
      <w:r w:rsidRPr="002D1107">
        <w:rPr>
          <w:rFonts w:ascii="Cambria Math" w:hAnsi="Cambria Math" w:cs="Cambria Math"/>
          <w:lang w:val="en-US"/>
        </w:rPr>
        <w:t>‑</w:t>
      </w:r>
      <w:r w:rsidRPr="002D1107">
        <w:rPr>
          <w:lang w:val="en-US"/>
        </w:rPr>
        <w:t xml:space="preserve">M., Timmann, D., Scott, D., Atay, C., </w:t>
      </w:r>
      <w:proofErr w:type="spellStart"/>
      <w:r w:rsidRPr="002D1107">
        <w:rPr>
          <w:lang w:val="en-US"/>
        </w:rPr>
        <w:t>Storey</w:t>
      </w:r>
      <w:proofErr w:type="spellEnd"/>
      <w:r w:rsidRPr="002D1107">
        <w:rPr>
          <w:lang w:val="en-US"/>
        </w:rPr>
        <w:t xml:space="preserve">, E., </w:t>
      </w:r>
      <w:proofErr w:type="spellStart"/>
      <w:r w:rsidRPr="002D1107">
        <w:rPr>
          <w:lang w:val="en-US"/>
        </w:rPr>
        <w:t>Sch</w:t>
      </w:r>
      <w:r w:rsidRPr="002D1107">
        <w:rPr>
          <w:rFonts w:cs="Calibri"/>
          <w:lang w:val="en-US"/>
        </w:rPr>
        <w:t>ö</w:t>
      </w:r>
      <w:r w:rsidRPr="002D1107">
        <w:rPr>
          <w:lang w:val="en-US"/>
        </w:rPr>
        <w:t>ls</w:t>
      </w:r>
      <w:proofErr w:type="spellEnd"/>
      <w:r w:rsidRPr="002D1107">
        <w:rPr>
          <w:lang w:val="en-US"/>
        </w:rPr>
        <w:t xml:space="preserve">, L., &amp; </w:t>
      </w:r>
      <w:proofErr w:type="spellStart"/>
      <w:r w:rsidRPr="002D1107">
        <w:rPr>
          <w:lang w:val="en-US"/>
        </w:rPr>
        <w:t>Synofzik</w:t>
      </w:r>
      <w:proofErr w:type="spellEnd"/>
      <w:r w:rsidRPr="002D1107">
        <w:rPr>
          <w:lang w:val="en-US"/>
        </w:rPr>
        <w:t xml:space="preserve">, M. (2019). Speech treatment improves dysarthria in multisystemic ataxia: A </w:t>
      </w:r>
      <w:proofErr w:type="gramStart"/>
      <w:r w:rsidRPr="002D1107">
        <w:rPr>
          <w:lang w:val="en-US"/>
        </w:rPr>
        <w:t>rater</w:t>
      </w:r>
      <w:proofErr w:type="gramEnd"/>
      <w:r w:rsidRPr="002D1107">
        <w:rPr>
          <w:lang w:val="en-US"/>
        </w:rPr>
        <w:t>-blinded, controlled pilot-study in ARSACS. Journal of Neurology, 266(5), 1260–1266. https://doi.org/10.1007/s00415-019-09258-4</w:t>
      </w:r>
    </w:p>
    <w:p w14:paraId="47EC2B2E" w14:textId="77777777" w:rsidR="002D1107" w:rsidRPr="002D1107" w:rsidRDefault="002D1107" w:rsidP="002D1107">
      <w:pPr>
        <w:pStyle w:val="Listenabsatz"/>
        <w:numPr>
          <w:ilvl w:val="0"/>
          <w:numId w:val="1"/>
        </w:numPr>
        <w:spacing w:line="259" w:lineRule="auto"/>
        <w:rPr>
          <w:lang w:val="en-US"/>
        </w:rPr>
      </w:pPr>
      <w:r w:rsidRPr="002D1107">
        <w:rPr>
          <w:lang w:val="en-US"/>
        </w:rPr>
        <w:lastRenderedPageBreak/>
        <w:t xml:space="preserve">Yamasaki, R., </w:t>
      </w:r>
      <w:proofErr w:type="spellStart"/>
      <w:r w:rsidRPr="002D1107">
        <w:rPr>
          <w:lang w:val="en-US"/>
        </w:rPr>
        <w:t>Montagnoli</w:t>
      </w:r>
      <w:proofErr w:type="spellEnd"/>
      <w:r w:rsidRPr="002D1107">
        <w:rPr>
          <w:lang w:val="en-US"/>
        </w:rPr>
        <w:t xml:space="preserve">, A., Murano, E. Z., </w:t>
      </w:r>
      <w:proofErr w:type="spellStart"/>
      <w:r w:rsidRPr="002D1107">
        <w:rPr>
          <w:lang w:val="en-US"/>
        </w:rPr>
        <w:t>Gebrim</w:t>
      </w:r>
      <w:proofErr w:type="spellEnd"/>
      <w:r w:rsidRPr="002D1107">
        <w:rPr>
          <w:lang w:val="en-US"/>
        </w:rPr>
        <w:t xml:space="preserve">, E., Hachiya, A., Lopes da Silva, J. V., </w:t>
      </w:r>
      <w:proofErr w:type="spellStart"/>
      <w:r w:rsidRPr="002D1107">
        <w:rPr>
          <w:lang w:val="en-US"/>
        </w:rPr>
        <w:t>Behlau</w:t>
      </w:r>
      <w:proofErr w:type="spellEnd"/>
      <w:r w:rsidRPr="002D1107">
        <w:rPr>
          <w:lang w:val="en-US"/>
        </w:rPr>
        <w:t>, M., &amp; Tsuji, D. (2017). Perturbation Measurements on the Degree of Naturalness of Synthesized Vowels. Journal of Voice, 31(3), 389.e1-389.e8. https://doi.org/10.1016/j.jvoice.2016.09.020</w:t>
      </w:r>
    </w:p>
    <w:p w14:paraId="4A416D36" w14:textId="6792C224" w:rsidR="002D1107" w:rsidRDefault="002D1107" w:rsidP="002D1107">
      <w:pPr>
        <w:pStyle w:val="Listenabsatz"/>
        <w:numPr>
          <w:ilvl w:val="0"/>
          <w:numId w:val="1"/>
        </w:numPr>
        <w:spacing w:line="259" w:lineRule="auto"/>
        <w:rPr>
          <w:lang w:val="en-US"/>
        </w:rPr>
      </w:pPr>
      <w:proofErr w:type="spellStart"/>
      <w:r w:rsidRPr="002D1107">
        <w:rPr>
          <w:lang w:val="en-US"/>
        </w:rPr>
        <w:t>Yorkston</w:t>
      </w:r>
      <w:proofErr w:type="spellEnd"/>
      <w:r w:rsidRPr="002D1107">
        <w:rPr>
          <w:lang w:val="en-US"/>
        </w:rPr>
        <w:t xml:space="preserve">, K. M., Hammen, V. L., Beukelman, D. R., &amp; Traynor, C. D. (1990). The effect of rate control on the intelligibility and naturalness of dysarthric speech. The Journal of Speech and Hearing Disorders, 55(3), 550–560. </w:t>
      </w:r>
      <w:r w:rsidRPr="006146B8">
        <w:rPr>
          <w:lang w:val="en-US"/>
        </w:rPr>
        <w:t>https://doi.org/10.1044/jshd.5503.550</w:t>
      </w:r>
    </w:p>
    <w:p w14:paraId="18BDAC78" w14:textId="77777777" w:rsidR="002D1107" w:rsidRDefault="002D1107">
      <w:pPr>
        <w:spacing w:line="278" w:lineRule="auto"/>
        <w:rPr>
          <w:lang w:val="en-US"/>
        </w:rPr>
      </w:pPr>
      <w:r>
        <w:rPr>
          <w:lang w:val="en-US"/>
        </w:rPr>
        <w:br w:type="page"/>
      </w:r>
    </w:p>
    <w:p w14:paraId="03CAFC1D" w14:textId="29AF34BB" w:rsidR="002D1107" w:rsidRDefault="002D1107" w:rsidP="002D1107">
      <w:pPr>
        <w:rPr>
          <w:rFonts w:cs="Calibri"/>
          <w:b/>
          <w:bCs/>
          <w:lang w:val="en-US"/>
        </w:rPr>
      </w:pPr>
      <w:r w:rsidRPr="002D1107">
        <w:rPr>
          <w:rFonts w:cs="Calibri"/>
          <w:b/>
          <w:bCs/>
          <w:lang w:val="en-US"/>
        </w:rPr>
        <w:lastRenderedPageBreak/>
        <w:t>S</w:t>
      </w:r>
      <w:r>
        <w:rPr>
          <w:rFonts w:cs="Calibri"/>
          <w:b/>
          <w:bCs/>
          <w:lang w:val="en-US"/>
        </w:rPr>
        <w:t>2</w:t>
      </w:r>
      <w:r w:rsidRPr="002D1107">
        <w:rPr>
          <w:rFonts w:cs="Calibri"/>
          <w:b/>
          <w:bCs/>
          <w:lang w:val="en-US"/>
        </w:rPr>
        <w:t xml:space="preserve"> – </w:t>
      </w:r>
      <w:r w:rsidR="006146B8">
        <w:rPr>
          <w:rFonts w:cs="Calibri"/>
          <w:b/>
          <w:bCs/>
          <w:lang w:val="en-US"/>
        </w:rPr>
        <w:t>L</w:t>
      </w:r>
      <w:r w:rsidRPr="002D1107">
        <w:rPr>
          <w:rFonts w:cs="Calibri"/>
          <w:b/>
          <w:bCs/>
          <w:lang w:val="en-US"/>
        </w:rPr>
        <w:t xml:space="preserve">ist of publications on voice </w:t>
      </w:r>
      <w:r>
        <w:rPr>
          <w:rFonts w:cs="Calibri"/>
          <w:b/>
          <w:bCs/>
          <w:lang w:val="en-US"/>
        </w:rPr>
        <w:t>perception</w:t>
      </w:r>
      <w:r w:rsidR="006146B8">
        <w:rPr>
          <w:rFonts w:cs="Calibri"/>
          <w:b/>
          <w:bCs/>
          <w:lang w:val="en-US"/>
        </w:rPr>
        <w:t xml:space="preserve"> theory</w:t>
      </w:r>
    </w:p>
    <w:p w14:paraId="7319B367" w14:textId="5F3E1C2E" w:rsidR="002D1107" w:rsidRDefault="002D1107" w:rsidP="002D1107">
      <w:pPr>
        <w:rPr>
          <w:lang w:val="en-US"/>
        </w:rPr>
      </w:pPr>
      <w:r>
        <w:rPr>
          <w:lang w:val="en-US"/>
        </w:rPr>
        <w:t>T</w:t>
      </w:r>
      <w:r w:rsidRPr="00857CC4">
        <w:rPr>
          <w:lang w:val="en-US"/>
        </w:rPr>
        <w:t xml:space="preserve">he reference list of the </w:t>
      </w:r>
      <w:r w:rsidR="006146B8">
        <w:rPr>
          <w:lang w:val="en-US"/>
        </w:rPr>
        <w:t>ten</w:t>
      </w:r>
      <w:r w:rsidRPr="00857CC4">
        <w:rPr>
          <w:lang w:val="en-US"/>
        </w:rPr>
        <w:t xml:space="preserve"> publications on voice </w:t>
      </w:r>
      <w:r>
        <w:rPr>
          <w:lang w:val="en-US"/>
        </w:rPr>
        <w:t xml:space="preserve">perception </w:t>
      </w:r>
      <w:r w:rsidRPr="00857CC4">
        <w:rPr>
          <w:lang w:val="en-US"/>
        </w:rPr>
        <w:t xml:space="preserve">theory that we used for the </w:t>
      </w:r>
      <w:proofErr w:type="spellStart"/>
      <w:r w:rsidRPr="00857CC4">
        <w:rPr>
          <w:lang w:val="en-US"/>
        </w:rPr>
        <w:t>VOSviewer</w:t>
      </w:r>
      <w:proofErr w:type="spellEnd"/>
      <w:r w:rsidRPr="00857CC4">
        <w:rPr>
          <w:lang w:val="en-US"/>
        </w:rPr>
        <w:t xml:space="preserve"> analysis in alphabetical order</w:t>
      </w:r>
      <w:r>
        <w:rPr>
          <w:lang w:val="en-US"/>
        </w:rPr>
        <w:t xml:space="preserve"> (refer to Figure 1C in the paper).</w:t>
      </w:r>
      <w:r w:rsidR="006A482F">
        <w:rPr>
          <w:lang w:val="en-US"/>
        </w:rPr>
        <w:t xml:space="preserve"> </w:t>
      </w:r>
    </w:p>
    <w:p w14:paraId="14538EDA" w14:textId="47A72A97" w:rsidR="002D1107" w:rsidRPr="002D1107" w:rsidRDefault="002D1107" w:rsidP="002D1107">
      <w:pPr>
        <w:rPr>
          <w:rFonts w:cs="Calibri"/>
          <w:b/>
          <w:bCs/>
          <w:lang w:val="en-US"/>
        </w:rPr>
      </w:pPr>
      <w:r>
        <w:rPr>
          <w:lang w:val="en-US"/>
        </w:rPr>
        <w:t xml:space="preserve"> </w:t>
      </w:r>
    </w:p>
    <w:p w14:paraId="299051B9" w14:textId="77777777" w:rsidR="006A482F" w:rsidRPr="002B65A1" w:rsidRDefault="006A482F" w:rsidP="006A482F">
      <w:pPr>
        <w:pStyle w:val="CitaviBibliographyEntry"/>
        <w:numPr>
          <w:ilvl w:val="0"/>
          <w:numId w:val="2"/>
        </w:numPr>
      </w:pPr>
      <w:bookmarkStart w:id="0" w:name="_CTVL0018473d197b6e74f58899b2d313eecae96"/>
      <w:r w:rsidRPr="001B2042">
        <w:rPr>
          <w:lang w:val="en-US"/>
        </w:rPr>
        <w:t xml:space="preserve">Belin, P., </w:t>
      </w:r>
      <w:proofErr w:type="spellStart"/>
      <w:r w:rsidRPr="001B2042">
        <w:rPr>
          <w:lang w:val="en-US"/>
        </w:rPr>
        <w:t>Bestelmeyer</w:t>
      </w:r>
      <w:proofErr w:type="spellEnd"/>
      <w:r w:rsidRPr="001B2042">
        <w:rPr>
          <w:lang w:val="en-US"/>
        </w:rPr>
        <w:t>, P. E. G., Latinus, M., &amp; Watson, R. (2011). Understanding voice perception.</w:t>
      </w:r>
      <w:bookmarkEnd w:id="0"/>
      <w:r w:rsidRPr="001B2042">
        <w:rPr>
          <w:lang w:val="en-US"/>
        </w:rPr>
        <w:t xml:space="preserve"> </w:t>
      </w:r>
      <w:r w:rsidRPr="002B65A1">
        <w:rPr>
          <w:i/>
        </w:rPr>
        <w:t xml:space="preserve">Br J </w:t>
      </w:r>
      <w:proofErr w:type="spellStart"/>
      <w:r w:rsidRPr="002B65A1">
        <w:rPr>
          <w:i/>
        </w:rPr>
        <w:t>Psychol</w:t>
      </w:r>
      <w:proofErr w:type="spellEnd"/>
      <w:r w:rsidRPr="002B65A1">
        <w:t xml:space="preserve">, </w:t>
      </w:r>
      <w:r w:rsidRPr="002B65A1">
        <w:rPr>
          <w:i/>
        </w:rPr>
        <w:t>102</w:t>
      </w:r>
      <w:r w:rsidRPr="002B65A1">
        <w:t>(4), 711–725. https://doi.org/10.1111/j.2044-8295.2011.02041.x</w:t>
      </w:r>
    </w:p>
    <w:p w14:paraId="209BDD95" w14:textId="77777777" w:rsidR="006A482F" w:rsidRPr="001B2042" w:rsidRDefault="006A482F" w:rsidP="006A482F">
      <w:pPr>
        <w:pStyle w:val="CitaviBibliographyEntry"/>
        <w:numPr>
          <w:ilvl w:val="0"/>
          <w:numId w:val="2"/>
        </w:numPr>
        <w:rPr>
          <w:lang w:val="en-US"/>
        </w:rPr>
      </w:pPr>
      <w:bookmarkStart w:id="1" w:name="_CTVL0012050cdad0b5b4652ae9cccc5a3892f7f"/>
      <w:proofErr w:type="spellStart"/>
      <w:r w:rsidRPr="002B65A1">
        <w:t>Belin</w:t>
      </w:r>
      <w:proofErr w:type="spellEnd"/>
      <w:r w:rsidRPr="002B65A1">
        <w:t xml:space="preserve">, P., </w:t>
      </w:r>
      <w:proofErr w:type="spellStart"/>
      <w:r w:rsidRPr="002B65A1">
        <w:t>Fecteau</w:t>
      </w:r>
      <w:proofErr w:type="spellEnd"/>
      <w:r w:rsidRPr="002B65A1">
        <w:t xml:space="preserve">, S., &amp; </w:t>
      </w:r>
      <w:proofErr w:type="spellStart"/>
      <w:r w:rsidRPr="002B65A1">
        <w:t>Bedard</w:t>
      </w:r>
      <w:proofErr w:type="spellEnd"/>
      <w:r w:rsidRPr="002B65A1">
        <w:t xml:space="preserve">, C. (2004). </w:t>
      </w:r>
      <w:r w:rsidRPr="001B2042">
        <w:rPr>
          <w:lang w:val="en-US"/>
        </w:rPr>
        <w:t>Thinking the voice: neural correlates of voice perception.</w:t>
      </w:r>
      <w:bookmarkEnd w:id="1"/>
      <w:r w:rsidRPr="001B2042">
        <w:rPr>
          <w:lang w:val="en-US"/>
        </w:rPr>
        <w:t xml:space="preserve"> </w:t>
      </w:r>
      <w:r w:rsidRPr="001B2042">
        <w:rPr>
          <w:i/>
          <w:lang w:val="en-US"/>
        </w:rPr>
        <w:t xml:space="preserve">Trends </w:t>
      </w:r>
      <w:proofErr w:type="spellStart"/>
      <w:r w:rsidRPr="001B2042">
        <w:rPr>
          <w:i/>
          <w:lang w:val="en-US"/>
        </w:rPr>
        <w:t>Cogn</w:t>
      </w:r>
      <w:proofErr w:type="spellEnd"/>
      <w:r w:rsidRPr="001B2042">
        <w:rPr>
          <w:i/>
          <w:lang w:val="en-US"/>
        </w:rPr>
        <w:t xml:space="preserve"> Sci</w:t>
      </w:r>
      <w:r w:rsidRPr="001B2042">
        <w:rPr>
          <w:lang w:val="en-US"/>
        </w:rPr>
        <w:t xml:space="preserve">, </w:t>
      </w:r>
      <w:r w:rsidRPr="001B2042">
        <w:rPr>
          <w:i/>
          <w:lang w:val="en-US"/>
        </w:rPr>
        <w:t>8</w:t>
      </w:r>
      <w:r w:rsidRPr="001B2042">
        <w:rPr>
          <w:lang w:val="en-US"/>
        </w:rPr>
        <w:t>(3), 129–135. https://doi.org/10.1016/j.tics.2004.01.008</w:t>
      </w:r>
    </w:p>
    <w:p w14:paraId="16905986" w14:textId="77777777" w:rsidR="006A482F" w:rsidRPr="001B2042" w:rsidRDefault="006A482F" w:rsidP="006A482F">
      <w:pPr>
        <w:pStyle w:val="CitaviBibliographyEntry"/>
        <w:numPr>
          <w:ilvl w:val="0"/>
          <w:numId w:val="2"/>
        </w:numPr>
        <w:rPr>
          <w:lang w:val="en-US"/>
        </w:rPr>
      </w:pPr>
      <w:bookmarkStart w:id="2" w:name="_CTVL001f970567372fc4477af1fdcafc06973db"/>
      <w:r w:rsidRPr="006A482F">
        <w:t xml:space="preserve">Frühholz, S., Trost, W., &amp; Kotz, S. A. (2016). </w:t>
      </w:r>
      <w:r w:rsidRPr="001B2042">
        <w:rPr>
          <w:lang w:val="en-US"/>
        </w:rPr>
        <w:t>The sound of emotions—Towards a unifying neural network perspective of affective sound processing.</w:t>
      </w:r>
      <w:bookmarkEnd w:id="2"/>
      <w:r w:rsidRPr="001B2042">
        <w:rPr>
          <w:lang w:val="en-US"/>
        </w:rPr>
        <w:t xml:space="preserve"> </w:t>
      </w:r>
      <w:r w:rsidRPr="001B2042">
        <w:rPr>
          <w:i/>
          <w:lang w:val="en-US"/>
        </w:rPr>
        <w:t>Neuroscience &amp; Biobehavioral Reviews</w:t>
      </w:r>
      <w:r w:rsidRPr="001B2042">
        <w:rPr>
          <w:lang w:val="en-US"/>
        </w:rPr>
        <w:t xml:space="preserve">, </w:t>
      </w:r>
      <w:r w:rsidRPr="001B2042">
        <w:rPr>
          <w:i/>
          <w:lang w:val="en-US"/>
        </w:rPr>
        <w:t>68</w:t>
      </w:r>
      <w:r w:rsidRPr="001B2042">
        <w:rPr>
          <w:lang w:val="en-US"/>
        </w:rPr>
        <w:t>, 96–110. https://doi.org/10.1016/j.neubiorev.2016.05.002</w:t>
      </w:r>
    </w:p>
    <w:p w14:paraId="3AC72C97" w14:textId="77777777" w:rsidR="006A482F" w:rsidRPr="001B2042" w:rsidRDefault="006A482F" w:rsidP="006A482F">
      <w:pPr>
        <w:pStyle w:val="CitaviBibliographyEntry"/>
        <w:numPr>
          <w:ilvl w:val="0"/>
          <w:numId w:val="2"/>
        </w:numPr>
        <w:rPr>
          <w:lang w:val="en-US"/>
        </w:rPr>
      </w:pPr>
      <w:bookmarkStart w:id="3" w:name="_CTVL0013e563f67fc0a4dcfb2536e96d3cfde5d"/>
      <w:proofErr w:type="spellStart"/>
      <w:r w:rsidRPr="001B2042">
        <w:rPr>
          <w:lang w:val="en-US"/>
        </w:rPr>
        <w:t>Gainotti</w:t>
      </w:r>
      <w:proofErr w:type="spellEnd"/>
      <w:r w:rsidRPr="001B2042">
        <w:rPr>
          <w:lang w:val="en-US"/>
        </w:rPr>
        <w:t>, G. (2011). What the study of voice recognition in normal subjects and brain-damaged patients tells us about models of familiar people recognition.</w:t>
      </w:r>
      <w:bookmarkEnd w:id="3"/>
      <w:r w:rsidRPr="001B2042">
        <w:rPr>
          <w:lang w:val="en-US"/>
        </w:rPr>
        <w:t xml:space="preserve"> </w:t>
      </w:r>
      <w:proofErr w:type="spellStart"/>
      <w:r w:rsidRPr="001B2042">
        <w:rPr>
          <w:i/>
          <w:lang w:val="en-US"/>
        </w:rPr>
        <w:t>Neuropsychologia</w:t>
      </w:r>
      <w:proofErr w:type="spellEnd"/>
      <w:r w:rsidRPr="001B2042">
        <w:rPr>
          <w:lang w:val="en-US"/>
        </w:rPr>
        <w:t xml:space="preserve">, </w:t>
      </w:r>
      <w:r w:rsidRPr="001B2042">
        <w:rPr>
          <w:i/>
          <w:lang w:val="en-US"/>
        </w:rPr>
        <w:t>49</w:t>
      </w:r>
      <w:r w:rsidRPr="001B2042">
        <w:rPr>
          <w:lang w:val="en-US"/>
        </w:rPr>
        <w:t>(9), 2273–2282. https://doi.org/10.1016/j.neuropsychologia.2011.04.027</w:t>
      </w:r>
    </w:p>
    <w:p w14:paraId="06067E91" w14:textId="77777777" w:rsidR="006A482F" w:rsidRPr="001B2042" w:rsidRDefault="006A482F" w:rsidP="006A482F">
      <w:pPr>
        <w:pStyle w:val="CitaviBibliographyEntry"/>
        <w:numPr>
          <w:ilvl w:val="0"/>
          <w:numId w:val="2"/>
        </w:numPr>
        <w:rPr>
          <w:lang w:val="en-US"/>
        </w:rPr>
      </w:pPr>
      <w:bookmarkStart w:id="4" w:name="_CTVL00165987ca4784f44258bddcb1094969336"/>
      <w:r w:rsidRPr="001B2042">
        <w:rPr>
          <w:lang w:val="en-US"/>
        </w:rPr>
        <w:t>Hall, J. A., Horgan, T. G., &amp; Murphy, N. A. (2019). Nonverbal Communication.</w:t>
      </w:r>
      <w:bookmarkEnd w:id="4"/>
      <w:r w:rsidRPr="001B2042">
        <w:rPr>
          <w:lang w:val="en-US"/>
        </w:rPr>
        <w:t xml:space="preserve"> </w:t>
      </w:r>
      <w:r w:rsidRPr="001B2042">
        <w:rPr>
          <w:i/>
          <w:lang w:val="en-US"/>
        </w:rPr>
        <w:t>Annu Rev Psychol</w:t>
      </w:r>
      <w:r w:rsidRPr="001B2042">
        <w:rPr>
          <w:lang w:val="en-US"/>
        </w:rPr>
        <w:t xml:space="preserve">, </w:t>
      </w:r>
      <w:r w:rsidRPr="001B2042">
        <w:rPr>
          <w:i/>
          <w:lang w:val="en-US"/>
        </w:rPr>
        <w:t>70</w:t>
      </w:r>
      <w:r w:rsidRPr="001B2042">
        <w:rPr>
          <w:lang w:val="en-US"/>
        </w:rPr>
        <w:t>, 271–294. https://doi.org/10.1146/annurev-psych-010418-103145</w:t>
      </w:r>
    </w:p>
    <w:p w14:paraId="42322EC2" w14:textId="77777777" w:rsidR="006A482F" w:rsidRPr="001B2042" w:rsidRDefault="006A482F" w:rsidP="006A482F">
      <w:pPr>
        <w:pStyle w:val="CitaviBibliographyEntry"/>
        <w:numPr>
          <w:ilvl w:val="0"/>
          <w:numId w:val="2"/>
        </w:numPr>
        <w:rPr>
          <w:lang w:val="en-US"/>
        </w:rPr>
      </w:pPr>
      <w:bookmarkStart w:id="5" w:name="_CTVL00131a6c35984344b52a0d8347d4d006714"/>
      <w:r w:rsidRPr="001B2042">
        <w:rPr>
          <w:lang w:val="en-US"/>
        </w:rPr>
        <w:t>Lavan, N., &amp; McGettigan, C. (2023). A model for person perception from familiar and unfamiliar voices.</w:t>
      </w:r>
      <w:bookmarkEnd w:id="5"/>
      <w:r w:rsidRPr="001B2042">
        <w:rPr>
          <w:lang w:val="en-US"/>
        </w:rPr>
        <w:t xml:space="preserve"> </w:t>
      </w:r>
      <w:r w:rsidRPr="001B2042">
        <w:rPr>
          <w:i/>
          <w:lang w:val="en-US"/>
        </w:rPr>
        <w:t>Communications Psychology</w:t>
      </w:r>
      <w:r w:rsidRPr="001B2042">
        <w:rPr>
          <w:lang w:val="en-US"/>
        </w:rPr>
        <w:t xml:space="preserve">, </w:t>
      </w:r>
      <w:r w:rsidRPr="001B2042">
        <w:rPr>
          <w:i/>
          <w:lang w:val="en-US"/>
        </w:rPr>
        <w:t>1</w:t>
      </w:r>
      <w:r w:rsidRPr="001B2042">
        <w:rPr>
          <w:lang w:val="en-US"/>
        </w:rPr>
        <w:t>(1). https://doi.org/10.1038/s44271-023-00001-4</w:t>
      </w:r>
    </w:p>
    <w:p w14:paraId="1A389727" w14:textId="77777777" w:rsidR="006A482F" w:rsidRPr="001B2042" w:rsidRDefault="006A482F" w:rsidP="006A482F">
      <w:pPr>
        <w:pStyle w:val="CitaviBibliographyEntry"/>
        <w:numPr>
          <w:ilvl w:val="0"/>
          <w:numId w:val="2"/>
        </w:numPr>
        <w:rPr>
          <w:lang w:val="en-US"/>
        </w:rPr>
      </w:pPr>
      <w:bookmarkStart w:id="6" w:name="_CTVL001a6d50410750b4af9820cf24cff36ebe4"/>
      <w:r w:rsidRPr="001B2042">
        <w:rPr>
          <w:lang w:val="en-US"/>
        </w:rPr>
        <w:t>Schirmer, A., &amp; Adolphs, R. (2017). Emotion Perception from Face, Voice, and Touch: Comparisons and Convergence.</w:t>
      </w:r>
      <w:bookmarkEnd w:id="6"/>
      <w:r w:rsidRPr="001B2042">
        <w:rPr>
          <w:lang w:val="en-US"/>
        </w:rPr>
        <w:t xml:space="preserve"> </w:t>
      </w:r>
      <w:r w:rsidRPr="001B2042">
        <w:rPr>
          <w:i/>
          <w:lang w:val="en-US"/>
        </w:rPr>
        <w:t xml:space="preserve">Trends </w:t>
      </w:r>
      <w:proofErr w:type="spellStart"/>
      <w:r w:rsidRPr="001B2042">
        <w:rPr>
          <w:i/>
          <w:lang w:val="en-US"/>
        </w:rPr>
        <w:t>Cogn</w:t>
      </w:r>
      <w:proofErr w:type="spellEnd"/>
      <w:r w:rsidRPr="001B2042">
        <w:rPr>
          <w:i/>
          <w:lang w:val="en-US"/>
        </w:rPr>
        <w:t xml:space="preserve"> Sci</w:t>
      </w:r>
      <w:r w:rsidRPr="001B2042">
        <w:rPr>
          <w:lang w:val="en-US"/>
        </w:rPr>
        <w:t xml:space="preserve">, </w:t>
      </w:r>
      <w:r w:rsidRPr="001B2042">
        <w:rPr>
          <w:i/>
          <w:lang w:val="en-US"/>
        </w:rPr>
        <w:t>21</w:t>
      </w:r>
      <w:r w:rsidRPr="001B2042">
        <w:rPr>
          <w:lang w:val="en-US"/>
        </w:rPr>
        <w:t>(3), 216–228. https://doi.org/10.1016/j.tics.2017.01.001</w:t>
      </w:r>
    </w:p>
    <w:p w14:paraId="080B825F" w14:textId="77777777" w:rsidR="006A482F" w:rsidRPr="001B2042" w:rsidRDefault="006A482F" w:rsidP="006A482F">
      <w:pPr>
        <w:pStyle w:val="CitaviBibliographyEntry"/>
        <w:numPr>
          <w:ilvl w:val="0"/>
          <w:numId w:val="2"/>
        </w:numPr>
        <w:rPr>
          <w:lang w:val="en-US"/>
        </w:rPr>
      </w:pPr>
      <w:bookmarkStart w:id="7" w:name="_CTVL0018cb7e35bf0ac4e3ab91e3dbc3aa6e5f1"/>
      <w:r w:rsidRPr="006A482F">
        <w:t xml:space="preserve">Schweinberger, S. R., </w:t>
      </w:r>
      <w:proofErr w:type="spellStart"/>
      <w:r w:rsidRPr="006A482F">
        <w:t>Kawahara</w:t>
      </w:r>
      <w:proofErr w:type="spellEnd"/>
      <w:r w:rsidRPr="006A482F">
        <w:t xml:space="preserve">, H., Simpson, A. P., </w:t>
      </w:r>
      <w:proofErr w:type="spellStart"/>
      <w:r w:rsidRPr="006A482F">
        <w:t>Skuk</w:t>
      </w:r>
      <w:proofErr w:type="spellEnd"/>
      <w:r w:rsidRPr="006A482F">
        <w:t xml:space="preserve">, V. G., &amp; </w:t>
      </w:r>
      <w:proofErr w:type="spellStart"/>
      <w:r w:rsidRPr="006A482F">
        <w:t>Zäske</w:t>
      </w:r>
      <w:proofErr w:type="spellEnd"/>
      <w:r w:rsidRPr="006A482F">
        <w:t xml:space="preserve">, R. (2014). </w:t>
      </w:r>
      <w:r w:rsidRPr="001B2042">
        <w:rPr>
          <w:lang w:val="en-US"/>
        </w:rPr>
        <w:t>Speaker perception.</w:t>
      </w:r>
      <w:bookmarkEnd w:id="7"/>
      <w:r w:rsidRPr="001B2042">
        <w:rPr>
          <w:lang w:val="en-US"/>
        </w:rPr>
        <w:t xml:space="preserve"> </w:t>
      </w:r>
      <w:r w:rsidRPr="001B2042">
        <w:rPr>
          <w:i/>
          <w:lang w:val="en-US"/>
        </w:rPr>
        <w:t xml:space="preserve">Wiley </w:t>
      </w:r>
      <w:proofErr w:type="spellStart"/>
      <w:r w:rsidRPr="001B2042">
        <w:rPr>
          <w:i/>
          <w:lang w:val="en-US"/>
        </w:rPr>
        <w:t>Interdiscip</w:t>
      </w:r>
      <w:proofErr w:type="spellEnd"/>
      <w:r w:rsidRPr="001B2042">
        <w:rPr>
          <w:i/>
          <w:lang w:val="en-US"/>
        </w:rPr>
        <w:t xml:space="preserve"> Rev </w:t>
      </w:r>
      <w:proofErr w:type="spellStart"/>
      <w:r w:rsidRPr="001B2042">
        <w:rPr>
          <w:i/>
          <w:lang w:val="en-US"/>
        </w:rPr>
        <w:t>Cogn</w:t>
      </w:r>
      <w:proofErr w:type="spellEnd"/>
      <w:r w:rsidRPr="001B2042">
        <w:rPr>
          <w:i/>
          <w:lang w:val="en-US"/>
        </w:rPr>
        <w:t xml:space="preserve"> Sci</w:t>
      </w:r>
      <w:r w:rsidRPr="001B2042">
        <w:rPr>
          <w:lang w:val="en-US"/>
        </w:rPr>
        <w:t xml:space="preserve">, </w:t>
      </w:r>
      <w:r w:rsidRPr="001B2042">
        <w:rPr>
          <w:i/>
          <w:lang w:val="en-US"/>
        </w:rPr>
        <w:t>5</w:t>
      </w:r>
      <w:r w:rsidRPr="001B2042">
        <w:rPr>
          <w:lang w:val="en-US"/>
        </w:rPr>
        <w:t>(1), 15–25. https://doi.org/10.1002/wcs.1261</w:t>
      </w:r>
    </w:p>
    <w:p w14:paraId="3C9529C3" w14:textId="77777777" w:rsidR="006A482F" w:rsidRPr="001B2042" w:rsidRDefault="006A482F" w:rsidP="006A482F">
      <w:pPr>
        <w:pStyle w:val="CitaviBibliographyEntry"/>
        <w:numPr>
          <w:ilvl w:val="0"/>
          <w:numId w:val="2"/>
        </w:numPr>
        <w:rPr>
          <w:lang w:val="en-US"/>
        </w:rPr>
      </w:pPr>
      <w:bookmarkStart w:id="8" w:name="_CTVL001b001e71cfb0d478c9df1887d9aa8fa5d"/>
      <w:r>
        <w:t xml:space="preserve">Young, A. W., Frühholz, S., &amp; Schweinberger, S. R. (2020). </w:t>
      </w:r>
      <w:r w:rsidRPr="001B2042">
        <w:rPr>
          <w:lang w:val="en-US"/>
        </w:rPr>
        <w:t>Face and voice perception: Understanding commonalities and differences // Face and Voice Perception: Understanding Commonalities and Differences.</w:t>
      </w:r>
      <w:bookmarkEnd w:id="8"/>
      <w:r w:rsidRPr="001B2042">
        <w:rPr>
          <w:lang w:val="en-US"/>
        </w:rPr>
        <w:t xml:space="preserve"> </w:t>
      </w:r>
      <w:r w:rsidRPr="001B2042">
        <w:rPr>
          <w:i/>
          <w:lang w:val="en-US"/>
        </w:rPr>
        <w:t xml:space="preserve">Trends </w:t>
      </w:r>
      <w:proofErr w:type="spellStart"/>
      <w:r w:rsidRPr="001B2042">
        <w:rPr>
          <w:i/>
          <w:lang w:val="en-US"/>
        </w:rPr>
        <w:t>Cogn</w:t>
      </w:r>
      <w:proofErr w:type="spellEnd"/>
      <w:r w:rsidRPr="001B2042">
        <w:rPr>
          <w:i/>
          <w:lang w:val="en-US"/>
        </w:rPr>
        <w:t xml:space="preserve"> Sci</w:t>
      </w:r>
      <w:r w:rsidRPr="001B2042">
        <w:rPr>
          <w:lang w:val="en-US"/>
        </w:rPr>
        <w:t xml:space="preserve">, </w:t>
      </w:r>
      <w:r w:rsidRPr="001B2042">
        <w:rPr>
          <w:i/>
          <w:lang w:val="en-US"/>
        </w:rPr>
        <w:t>24</w:t>
      </w:r>
      <w:r w:rsidRPr="001B2042">
        <w:rPr>
          <w:lang w:val="en-US"/>
        </w:rPr>
        <w:t>(5), 398–410. https://doi.org/10.1016/j.tics.2020.02.001</w:t>
      </w:r>
    </w:p>
    <w:p w14:paraId="417000F8" w14:textId="77777777" w:rsidR="006A482F" w:rsidRPr="002B65A1" w:rsidRDefault="006A482F" w:rsidP="006A482F">
      <w:pPr>
        <w:pStyle w:val="Listenabsatz"/>
        <w:numPr>
          <w:ilvl w:val="0"/>
          <w:numId w:val="2"/>
        </w:numPr>
        <w:spacing w:line="259" w:lineRule="auto"/>
        <w:rPr>
          <w:lang w:val="en-US"/>
        </w:rPr>
      </w:pPr>
      <w:bookmarkStart w:id="9" w:name="_CTVL001a5ced6c10e654517986b44fb8623e099"/>
      <w:r w:rsidRPr="002B65A1">
        <w:rPr>
          <w:lang w:val="en-US"/>
        </w:rPr>
        <w:t>Yovel, G., &amp; Belin, P. (2013). A unified coding strategy for processing faces and voices.</w:t>
      </w:r>
      <w:bookmarkEnd w:id="9"/>
      <w:r w:rsidRPr="002B65A1">
        <w:rPr>
          <w:lang w:val="en-US"/>
        </w:rPr>
        <w:t xml:space="preserve"> </w:t>
      </w:r>
      <w:r w:rsidRPr="002B65A1">
        <w:rPr>
          <w:i/>
        </w:rPr>
        <w:t xml:space="preserve">Trends </w:t>
      </w:r>
      <w:proofErr w:type="spellStart"/>
      <w:r w:rsidRPr="002B65A1">
        <w:rPr>
          <w:i/>
        </w:rPr>
        <w:t>Cogn</w:t>
      </w:r>
      <w:proofErr w:type="spellEnd"/>
      <w:r w:rsidRPr="002B65A1">
        <w:rPr>
          <w:i/>
        </w:rPr>
        <w:t xml:space="preserve"> </w:t>
      </w:r>
      <w:proofErr w:type="spellStart"/>
      <w:r w:rsidRPr="002B65A1">
        <w:rPr>
          <w:i/>
        </w:rPr>
        <w:t>Sci</w:t>
      </w:r>
      <w:proofErr w:type="spellEnd"/>
      <w:r w:rsidRPr="001B2042">
        <w:t xml:space="preserve">, </w:t>
      </w:r>
      <w:r w:rsidRPr="002B65A1">
        <w:rPr>
          <w:i/>
        </w:rPr>
        <w:t>17</w:t>
      </w:r>
      <w:r w:rsidRPr="001B2042">
        <w:t>(6), 263–271. https://doi.org/10.1016/j.tics.2013.04.004</w:t>
      </w:r>
    </w:p>
    <w:p w14:paraId="3324AE09" w14:textId="69326797" w:rsidR="00BC3EF1" w:rsidRDefault="00BC3EF1">
      <w:pPr>
        <w:spacing w:line="278" w:lineRule="auto"/>
        <w:rPr>
          <w:lang w:val="en-US"/>
        </w:rPr>
      </w:pPr>
      <w:r>
        <w:rPr>
          <w:lang w:val="en-US"/>
        </w:rPr>
        <w:br w:type="page"/>
      </w:r>
    </w:p>
    <w:p w14:paraId="02482FB9" w14:textId="77777777" w:rsidR="004E6EF6" w:rsidRDefault="004E6EF6" w:rsidP="004E6EF6">
      <w:pPr>
        <w:rPr>
          <w:b/>
          <w:lang w:val="en-US"/>
        </w:rPr>
      </w:pPr>
      <w:r w:rsidRPr="002D1107">
        <w:rPr>
          <w:rFonts w:cs="Calibri"/>
          <w:b/>
          <w:bCs/>
          <w:lang w:val="en-US"/>
        </w:rPr>
        <w:lastRenderedPageBreak/>
        <w:t>S</w:t>
      </w:r>
      <w:r>
        <w:rPr>
          <w:rFonts w:cs="Calibri"/>
          <w:b/>
          <w:bCs/>
          <w:lang w:val="en-US"/>
        </w:rPr>
        <w:t>3</w:t>
      </w:r>
      <w:r w:rsidRPr="002D1107">
        <w:rPr>
          <w:rFonts w:cs="Calibri"/>
          <w:b/>
          <w:bCs/>
          <w:lang w:val="en-US"/>
        </w:rPr>
        <w:t xml:space="preserve"> – </w:t>
      </w:r>
      <w:r w:rsidRPr="0028405A">
        <w:rPr>
          <w:b/>
          <w:lang w:val="en-US"/>
        </w:rPr>
        <w:t>Definitions of voice naturalness from the literature</w:t>
      </w:r>
    </w:p>
    <w:p w14:paraId="6A235CA3" w14:textId="657D05B2" w:rsidR="004E6EF6" w:rsidRPr="00B3781C" w:rsidRDefault="00B3781C" w:rsidP="004E6EF6">
      <w:pPr>
        <w:rPr>
          <w:bCs/>
          <w:lang w:val="en-US"/>
        </w:rPr>
      </w:pPr>
      <w:r w:rsidRPr="00B3781C">
        <w:rPr>
          <w:bCs/>
          <w:lang w:val="en-US"/>
        </w:rPr>
        <w:t>Definitions are all original quotes from the respective references. Note that the mapping of definitions to the conceptualization of naturalness was carried out by us and not the authors of the original publications.</w:t>
      </w:r>
    </w:p>
    <w:p w14:paraId="7AAB23D8" w14:textId="77777777" w:rsidR="004E6EF6" w:rsidRPr="0028405A" w:rsidRDefault="004E6EF6" w:rsidP="004E6EF6">
      <w:pPr>
        <w:rPr>
          <w:i/>
          <w:u w:val="single"/>
          <w:lang w:val="en-US"/>
        </w:rPr>
      </w:pPr>
      <w:r w:rsidRPr="0028405A">
        <w:rPr>
          <w:i/>
          <w:u w:val="single"/>
          <w:lang w:val="en-US"/>
        </w:rPr>
        <w:t>Deviation-based naturalness</w:t>
      </w:r>
    </w:p>
    <w:p w14:paraId="128B0B8F"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Abur et al. (2021): </w:t>
      </w:r>
    </w:p>
    <w:p w14:paraId="7B472A9D" w14:textId="67291B21" w:rsidR="004E6EF6" w:rsidRDefault="004E6EF6" w:rsidP="004E6EF6">
      <w:pPr>
        <w:rPr>
          <w:lang w:val="en-US"/>
        </w:rPr>
      </w:pPr>
      <w:r>
        <w:rPr>
          <w:lang w:val="en-US"/>
        </w:rPr>
        <w:t>“</w:t>
      </w:r>
      <w:r w:rsidR="00B3781C">
        <w:rPr>
          <w:lang w:val="en-US"/>
        </w:rPr>
        <w:t xml:space="preserve">[…] </w:t>
      </w:r>
      <w:r w:rsidRPr="00E30F02">
        <w:rPr>
          <w:lang w:val="en-US"/>
        </w:rPr>
        <w:t>and naturalness was defined as conforming to the listener’s</w:t>
      </w:r>
      <w:r>
        <w:rPr>
          <w:lang w:val="en-US"/>
        </w:rPr>
        <w:t xml:space="preserve"> </w:t>
      </w:r>
      <w:r w:rsidRPr="00E30F02">
        <w:rPr>
          <w:lang w:val="en-US"/>
        </w:rPr>
        <w:t>standards of rate, rhythm, intonation, and stress</w:t>
      </w:r>
      <w:r>
        <w:rPr>
          <w:lang w:val="en-US"/>
        </w:rPr>
        <w:t xml:space="preserve"> </w:t>
      </w:r>
      <w:r w:rsidRPr="00E30F02">
        <w:rPr>
          <w:lang w:val="en-US"/>
        </w:rPr>
        <w:t>patterning and to the syntactic structure of the utterance</w:t>
      </w:r>
      <w:r>
        <w:rPr>
          <w:lang w:val="en-US"/>
        </w:rPr>
        <w:t xml:space="preserve"> </w:t>
      </w:r>
      <w:r w:rsidRPr="00E30F02">
        <w:rPr>
          <w:lang w:val="en-US"/>
        </w:rPr>
        <w:t>being produced</w:t>
      </w:r>
      <w:r>
        <w:rPr>
          <w:lang w:val="en-US"/>
        </w:rPr>
        <w:t>.” (page 4687)</w:t>
      </w:r>
    </w:p>
    <w:p w14:paraId="743AB5AE"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Anand &amp; Stepp (2015): </w:t>
      </w:r>
    </w:p>
    <w:p w14:paraId="0B58BCBD" w14:textId="77777777" w:rsidR="004E6EF6" w:rsidRDefault="004E6EF6" w:rsidP="004E6EF6">
      <w:pPr>
        <w:rPr>
          <w:lang w:val="en-US"/>
        </w:rPr>
      </w:pPr>
      <w:r>
        <w:rPr>
          <w:lang w:val="en-US"/>
        </w:rPr>
        <w:t>“</w:t>
      </w:r>
      <w:r w:rsidRPr="00E30F02">
        <w:rPr>
          <w:lang w:val="en-US"/>
        </w:rPr>
        <w:t>Speech naturalness can be described as how the speech of</w:t>
      </w:r>
      <w:r>
        <w:rPr>
          <w:lang w:val="en-US"/>
        </w:rPr>
        <w:t xml:space="preserve"> </w:t>
      </w:r>
      <w:r w:rsidRPr="00E30F02">
        <w:rPr>
          <w:lang w:val="en-US"/>
        </w:rPr>
        <w:t>a person with a speech disorder compares with that of typical</w:t>
      </w:r>
      <w:r>
        <w:rPr>
          <w:lang w:val="en-US"/>
        </w:rPr>
        <w:t xml:space="preserve"> </w:t>
      </w:r>
      <w:r w:rsidRPr="00E30F02">
        <w:rPr>
          <w:lang w:val="en-US"/>
        </w:rPr>
        <w:t>speech or, in the case of an acquired disorder, how an</w:t>
      </w:r>
      <w:r>
        <w:rPr>
          <w:lang w:val="en-US"/>
        </w:rPr>
        <w:t xml:space="preserve"> </w:t>
      </w:r>
      <w:r w:rsidRPr="00E30F02">
        <w:rPr>
          <w:lang w:val="en-US"/>
        </w:rPr>
        <w:t>individual’s speech compares to its premorbid state</w:t>
      </w:r>
      <w:r>
        <w:rPr>
          <w:lang w:val="en-US"/>
        </w:rPr>
        <w:t>” (page 1134)</w:t>
      </w:r>
    </w:p>
    <w:p w14:paraId="664D611F"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Coughlin-Woods et al. (2005): </w:t>
      </w:r>
    </w:p>
    <w:p w14:paraId="4193C086" w14:textId="77777777" w:rsidR="004E6EF6" w:rsidRDefault="004E6EF6" w:rsidP="004E6EF6">
      <w:pPr>
        <w:rPr>
          <w:lang w:val="en-US"/>
        </w:rPr>
      </w:pPr>
      <w:r>
        <w:rPr>
          <w:lang w:val="en-US"/>
        </w:rPr>
        <w:t>“</w:t>
      </w:r>
      <w:r w:rsidRPr="0000716D">
        <w:rPr>
          <w:lang w:val="en-US"/>
        </w:rPr>
        <w:t>Speech Naturalness is a term defined from the</w:t>
      </w:r>
      <w:r>
        <w:rPr>
          <w:lang w:val="en-US"/>
        </w:rPr>
        <w:t xml:space="preserve"> </w:t>
      </w:r>
      <w:r w:rsidRPr="0000716D">
        <w:rPr>
          <w:lang w:val="en-US"/>
        </w:rPr>
        <w:t>listener's perspective as speech that sounds normal or natural and allows</w:t>
      </w:r>
      <w:r>
        <w:rPr>
          <w:lang w:val="en-US"/>
        </w:rPr>
        <w:t xml:space="preserve"> </w:t>
      </w:r>
      <w:r w:rsidRPr="0000716D">
        <w:rPr>
          <w:lang w:val="en-US"/>
        </w:rPr>
        <w:t>the listener's attention to focus on the message rather than the speech pat</w:t>
      </w:r>
      <w:r>
        <w:rPr>
          <w:lang w:val="en-US"/>
        </w:rPr>
        <w:t xml:space="preserve"> </w:t>
      </w:r>
      <w:r w:rsidRPr="0000716D">
        <w:rPr>
          <w:lang w:val="en-US"/>
        </w:rPr>
        <w:t>tern</w:t>
      </w:r>
      <w:r>
        <w:rPr>
          <w:lang w:val="en-US"/>
        </w:rPr>
        <w:t>” (page 295)</w:t>
      </w:r>
    </w:p>
    <w:p w14:paraId="5C4D9B7C"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Eadie &amp; Doyle (2002): </w:t>
      </w:r>
    </w:p>
    <w:p w14:paraId="2852D6D7" w14:textId="77777777" w:rsidR="004E6EF6" w:rsidRPr="00C656AC" w:rsidRDefault="004E6EF6" w:rsidP="004E6EF6">
      <w:pPr>
        <w:rPr>
          <w:lang w:val="en-US"/>
        </w:rPr>
      </w:pPr>
      <w:r w:rsidRPr="00C656AC">
        <w:rPr>
          <w:lang w:val="en-US"/>
        </w:rPr>
        <w:t>“Naturalness was defined as a perceptually derived,</w:t>
      </w:r>
      <w:r>
        <w:rPr>
          <w:lang w:val="en-US"/>
        </w:rPr>
        <w:t xml:space="preserve"> </w:t>
      </w:r>
      <w:r w:rsidRPr="00C656AC">
        <w:rPr>
          <w:lang w:val="en-US"/>
        </w:rPr>
        <w:t>overall description of prosodic adequacy. That is, speech</w:t>
      </w:r>
      <w:r>
        <w:rPr>
          <w:lang w:val="en-US"/>
        </w:rPr>
        <w:t xml:space="preserve"> </w:t>
      </w:r>
      <w:r w:rsidRPr="00C656AC">
        <w:rPr>
          <w:lang w:val="en-US"/>
        </w:rPr>
        <w:t>was defined as natural if it conforms to the listener’s</w:t>
      </w:r>
      <w:r>
        <w:rPr>
          <w:lang w:val="en-US"/>
        </w:rPr>
        <w:t xml:space="preserve"> </w:t>
      </w:r>
      <w:r w:rsidRPr="00C656AC">
        <w:rPr>
          <w:lang w:val="en-US"/>
        </w:rPr>
        <w:t>standards of rate, rhythm, intonation, and stress pattern,</w:t>
      </w:r>
      <w:r>
        <w:rPr>
          <w:lang w:val="en-US"/>
        </w:rPr>
        <w:t xml:space="preserve"> </w:t>
      </w:r>
      <w:r w:rsidRPr="00C656AC">
        <w:rPr>
          <w:lang w:val="en-US"/>
        </w:rPr>
        <w:t>and if it conforms to the syntactic structure of the</w:t>
      </w:r>
      <w:r>
        <w:rPr>
          <w:lang w:val="en-US"/>
        </w:rPr>
        <w:t xml:space="preserve"> </w:t>
      </w:r>
      <w:r w:rsidRPr="00C656AC">
        <w:rPr>
          <w:lang w:val="en-US"/>
        </w:rPr>
        <w:t>utterance being produced”</w:t>
      </w:r>
      <w:r>
        <w:rPr>
          <w:lang w:val="en-US"/>
        </w:rPr>
        <w:t xml:space="preserve"> (page 1091)</w:t>
      </w:r>
    </w:p>
    <w:p w14:paraId="0D08B413"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Eadie et al. (2008): </w:t>
      </w:r>
    </w:p>
    <w:p w14:paraId="21F0F8B3" w14:textId="77777777" w:rsidR="004E6EF6" w:rsidRDefault="004E6EF6" w:rsidP="004E6EF6">
      <w:pPr>
        <w:rPr>
          <w:lang w:val="en-US"/>
        </w:rPr>
      </w:pPr>
      <w:r>
        <w:rPr>
          <w:lang w:val="en-US"/>
        </w:rPr>
        <w:t>“</w:t>
      </w:r>
      <w:r w:rsidRPr="00C656AC">
        <w:rPr>
          <w:lang w:val="en-US"/>
        </w:rPr>
        <w:t>Speech samples were defined</w:t>
      </w:r>
      <w:r>
        <w:rPr>
          <w:lang w:val="en-US"/>
        </w:rPr>
        <w:t xml:space="preserve"> </w:t>
      </w:r>
      <w:r w:rsidRPr="00C656AC">
        <w:rPr>
          <w:lang w:val="en-US"/>
        </w:rPr>
        <w:t>as natural if [they] conform to the listener’s</w:t>
      </w:r>
      <w:r>
        <w:rPr>
          <w:lang w:val="en-US"/>
        </w:rPr>
        <w:t xml:space="preserve"> </w:t>
      </w:r>
      <w:r w:rsidRPr="00C656AC">
        <w:rPr>
          <w:lang w:val="en-US"/>
        </w:rPr>
        <w:t>standards of rate, rhythm, intonation, and stress pattern</w:t>
      </w:r>
      <w:r>
        <w:rPr>
          <w:lang w:val="en-US"/>
        </w:rPr>
        <w:t>” (page 47)</w:t>
      </w:r>
    </w:p>
    <w:p w14:paraId="34819C8E"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Jones et al. (2019): </w:t>
      </w:r>
    </w:p>
    <w:p w14:paraId="6B5FCFE5" w14:textId="77777777" w:rsidR="004E6EF6" w:rsidRDefault="004E6EF6" w:rsidP="004E6EF6">
      <w:pPr>
        <w:rPr>
          <w:lang w:val="en-US"/>
        </w:rPr>
      </w:pPr>
      <w:r>
        <w:rPr>
          <w:lang w:val="en-US"/>
        </w:rPr>
        <w:t>“</w:t>
      </w:r>
      <w:r w:rsidRPr="00C656AC">
        <w:rPr>
          <w:lang w:val="en-US"/>
        </w:rPr>
        <w:t>How speech compares to that encountered in typical speech.</w:t>
      </w:r>
      <w:r>
        <w:rPr>
          <w:lang w:val="en-US"/>
        </w:rPr>
        <w:t>” (page 329)</w:t>
      </w:r>
    </w:p>
    <w:p w14:paraId="55B77C00"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Klopfenstein (2015): </w:t>
      </w:r>
    </w:p>
    <w:p w14:paraId="7B1CF6EB" w14:textId="77777777" w:rsidR="004E6EF6" w:rsidRDefault="004E6EF6" w:rsidP="004E6EF6">
      <w:pPr>
        <w:rPr>
          <w:lang w:val="en-US"/>
        </w:rPr>
      </w:pPr>
      <w:r>
        <w:rPr>
          <w:lang w:val="en-US"/>
        </w:rPr>
        <w:t>“</w:t>
      </w:r>
      <w:r w:rsidRPr="00C656AC">
        <w:rPr>
          <w:lang w:val="en-US"/>
        </w:rPr>
        <w:t>Speech is</w:t>
      </w:r>
      <w:r>
        <w:rPr>
          <w:lang w:val="en-US"/>
        </w:rPr>
        <w:t xml:space="preserve"> </w:t>
      </w:r>
      <w:r w:rsidRPr="00C656AC">
        <w:rPr>
          <w:lang w:val="en-US"/>
        </w:rPr>
        <w:t>natural if it conforms to the listener’s standard of rate, rhythm, intonation and stress patterning,</w:t>
      </w:r>
      <w:r>
        <w:rPr>
          <w:lang w:val="en-US"/>
        </w:rPr>
        <w:t xml:space="preserve"> </w:t>
      </w:r>
      <w:r w:rsidRPr="00C656AC">
        <w:rPr>
          <w:lang w:val="en-US"/>
        </w:rPr>
        <w:t>and if it conforms to the syntactic structure of the utterance being produced’’</w:t>
      </w:r>
      <w:r>
        <w:rPr>
          <w:lang w:val="en-US"/>
        </w:rPr>
        <w:t xml:space="preserve"> (page 938)</w:t>
      </w:r>
    </w:p>
    <w:p w14:paraId="21399D4B"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Klopfenstein (2016): </w:t>
      </w:r>
    </w:p>
    <w:p w14:paraId="3A540CE7" w14:textId="77777777" w:rsidR="004E6EF6" w:rsidRDefault="004E6EF6" w:rsidP="004E6EF6">
      <w:pPr>
        <w:rPr>
          <w:lang w:val="en-US"/>
        </w:rPr>
      </w:pPr>
      <w:r>
        <w:rPr>
          <w:lang w:val="en-US"/>
        </w:rPr>
        <w:t xml:space="preserve">“[…] </w:t>
      </w:r>
      <w:r w:rsidRPr="00C656AC">
        <w:rPr>
          <w:lang w:val="en-US"/>
        </w:rPr>
        <w:t>sounding ‘natural’ may</w:t>
      </w:r>
      <w:r>
        <w:rPr>
          <w:lang w:val="en-US"/>
        </w:rPr>
        <w:t xml:space="preserve"> </w:t>
      </w:r>
      <w:r w:rsidRPr="00C656AC">
        <w:rPr>
          <w:lang w:val="en-US"/>
        </w:rPr>
        <w:t>be speaking like she or he did before the onset of dysarthria, even if such a</w:t>
      </w:r>
      <w:r>
        <w:rPr>
          <w:lang w:val="en-US"/>
        </w:rPr>
        <w:t xml:space="preserve"> </w:t>
      </w:r>
      <w:r w:rsidRPr="00C656AC">
        <w:rPr>
          <w:lang w:val="en-US"/>
        </w:rPr>
        <w:t>goal is out of reach.</w:t>
      </w:r>
      <w:r>
        <w:rPr>
          <w:lang w:val="en-US"/>
        </w:rPr>
        <w:t>” (page 124)</w:t>
      </w:r>
    </w:p>
    <w:p w14:paraId="457FDEC5" w14:textId="77777777" w:rsidR="004E6EF6" w:rsidRPr="00C656AC" w:rsidRDefault="004E6EF6" w:rsidP="004E6EF6">
      <w:pPr>
        <w:pStyle w:val="Listenabsatz"/>
        <w:numPr>
          <w:ilvl w:val="0"/>
          <w:numId w:val="4"/>
        </w:numPr>
        <w:spacing w:line="259" w:lineRule="auto"/>
        <w:rPr>
          <w:lang w:val="en-US"/>
        </w:rPr>
      </w:pPr>
      <w:r w:rsidRPr="00C656AC">
        <w:rPr>
          <w:lang w:val="en-US"/>
        </w:rPr>
        <w:t xml:space="preserve">Klopfenstein et al. (2020): </w:t>
      </w:r>
    </w:p>
    <w:p w14:paraId="55921823" w14:textId="77777777" w:rsidR="004E6EF6" w:rsidRDefault="004E6EF6" w:rsidP="004E6EF6">
      <w:pPr>
        <w:rPr>
          <w:lang w:val="en-US"/>
        </w:rPr>
      </w:pPr>
      <w:r>
        <w:rPr>
          <w:lang w:val="en-US"/>
        </w:rPr>
        <w:t>“</w:t>
      </w:r>
      <w:r w:rsidRPr="00C656AC">
        <w:rPr>
          <w:lang w:val="en-US"/>
        </w:rPr>
        <w:t>Speech is</w:t>
      </w:r>
      <w:r>
        <w:rPr>
          <w:lang w:val="en-US"/>
        </w:rPr>
        <w:t xml:space="preserve"> </w:t>
      </w:r>
      <w:r w:rsidRPr="00C656AC">
        <w:rPr>
          <w:lang w:val="en-US"/>
        </w:rPr>
        <w:t>natural if it conforms to the listener’s standard of rate, rhythm, intonation and stress patterning,</w:t>
      </w:r>
      <w:r>
        <w:rPr>
          <w:lang w:val="en-US"/>
        </w:rPr>
        <w:t xml:space="preserve"> </w:t>
      </w:r>
      <w:r w:rsidRPr="00C656AC">
        <w:rPr>
          <w:lang w:val="en-US"/>
        </w:rPr>
        <w:t>and if it conforms to the syntactic structure of the utterance being produced</w:t>
      </w:r>
      <w:r>
        <w:rPr>
          <w:lang w:val="en-US"/>
        </w:rPr>
        <w:t>” (page 327)</w:t>
      </w:r>
    </w:p>
    <w:p w14:paraId="60B4D81F" w14:textId="77777777" w:rsidR="004E6EF6" w:rsidRPr="00B3390F" w:rsidRDefault="004E6EF6" w:rsidP="004E6EF6">
      <w:pPr>
        <w:pStyle w:val="Listenabsatz"/>
        <w:numPr>
          <w:ilvl w:val="0"/>
          <w:numId w:val="4"/>
        </w:numPr>
        <w:spacing w:line="259" w:lineRule="auto"/>
        <w:rPr>
          <w:lang w:val="en-US"/>
        </w:rPr>
      </w:pPr>
      <w:r w:rsidRPr="00B3390F">
        <w:rPr>
          <w:lang w:val="en-US"/>
        </w:rPr>
        <w:lastRenderedPageBreak/>
        <w:t>Lehner et al. (2022):</w:t>
      </w:r>
    </w:p>
    <w:p w14:paraId="14D3FC33" w14:textId="77777777" w:rsidR="004E6EF6" w:rsidRDefault="004E6EF6" w:rsidP="004E6EF6">
      <w:pPr>
        <w:rPr>
          <w:lang w:val="en-US"/>
        </w:rPr>
      </w:pPr>
      <w:r>
        <w:rPr>
          <w:lang w:val="en-US"/>
        </w:rPr>
        <w:t>“</w:t>
      </w:r>
      <w:r w:rsidRPr="00C656AC">
        <w:rPr>
          <w:lang w:val="en-US"/>
        </w:rPr>
        <w:t>It</w:t>
      </w:r>
      <w:r>
        <w:rPr>
          <w:lang w:val="en-US"/>
        </w:rPr>
        <w:t xml:space="preserve"> </w:t>
      </w:r>
      <w:r w:rsidRPr="00C656AC">
        <w:rPr>
          <w:lang w:val="en-US"/>
        </w:rPr>
        <w:t>describes</w:t>
      </w:r>
      <w:r>
        <w:rPr>
          <w:lang w:val="en-US"/>
        </w:rPr>
        <w:t xml:space="preserve"> </w:t>
      </w:r>
      <w:r w:rsidRPr="00C656AC">
        <w:rPr>
          <w:lang w:val="en-US"/>
        </w:rPr>
        <w:t>to what extent the way someone speaks sounds natural and not irritating, i.e.,</w:t>
      </w:r>
      <w:r>
        <w:rPr>
          <w:lang w:val="en-US"/>
        </w:rPr>
        <w:t xml:space="preserve"> </w:t>
      </w:r>
      <w:r w:rsidRPr="00C656AC">
        <w:rPr>
          <w:lang w:val="en-US"/>
        </w:rPr>
        <w:t>whether it conforms to the expected standard of unimpaired speech</w:t>
      </w:r>
      <w:r>
        <w:rPr>
          <w:lang w:val="en-US"/>
        </w:rPr>
        <w:t>” (page 990)</w:t>
      </w:r>
    </w:p>
    <w:p w14:paraId="237EE953" w14:textId="77777777" w:rsidR="004E6EF6" w:rsidRPr="00B3390F" w:rsidRDefault="004E6EF6" w:rsidP="004E6EF6">
      <w:pPr>
        <w:pStyle w:val="Listenabsatz"/>
        <w:numPr>
          <w:ilvl w:val="0"/>
          <w:numId w:val="4"/>
        </w:numPr>
        <w:spacing w:line="259" w:lineRule="auto"/>
        <w:rPr>
          <w:lang w:val="en-US"/>
        </w:rPr>
      </w:pPr>
      <w:r w:rsidRPr="00B3390F">
        <w:rPr>
          <w:lang w:val="en-US"/>
        </w:rPr>
        <w:t xml:space="preserve">Merritt &amp; Bent (2020): </w:t>
      </w:r>
    </w:p>
    <w:p w14:paraId="56C9E2DA" w14:textId="77777777" w:rsidR="004E6EF6" w:rsidRDefault="004E6EF6" w:rsidP="004E6EF6">
      <w:pPr>
        <w:rPr>
          <w:lang w:val="en-US"/>
        </w:rPr>
      </w:pPr>
      <w:r>
        <w:rPr>
          <w:lang w:val="en-US"/>
        </w:rPr>
        <w:t>“</w:t>
      </w:r>
      <w:r w:rsidRPr="00F256C7">
        <w:rPr>
          <w:lang w:val="en-US"/>
        </w:rPr>
        <w:t>Speech naturalness has been conceptualized as a listener’s</w:t>
      </w:r>
      <w:r>
        <w:rPr>
          <w:lang w:val="en-US"/>
        </w:rPr>
        <w:t xml:space="preserve"> </w:t>
      </w:r>
      <w:r w:rsidRPr="00F256C7">
        <w:rPr>
          <w:lang w:val="en-US"/>
        </w:rPr>
        <w:t>scaling between an individual’s speech and</w:t>
      </w:r>
      <w:r>
        <w:rPr>
          <w:lang w:val="en-US"/>
        </w:rPr>
        <w:t xml:space="preserve"> </w:t>
      </w:r>
      <w:r w:rsidRPr="00F256C7">
        <w:rPr>
          <w:lang w:val="en-US"/>
        </w:rPr>
        <w:t>the listener’s representation of typical speech patterns,</w:t>
      </w:r>
      <w:r>
        <w:rPr>
          <w:lang w:val="en-US"/>
        </w:rPr>
        <w:t xml:space="preserve"> </w:t>
      </w:r>
      <w:r w:rsidRPr="00F256C7">
        <w:rPr>
          <w:lang w:val="en-US"/>
        </w:rPr>
        <w:t>including the dimensions of rate, rhythm, intonation,</w:t>
      </w:r>
      <w:r>
        <w:rPr>
          <w:lang w:val="en-US"/>
        </w:rPr>
        <w:t xml:space="preserve"> </w:t>
      </w:r>
      <w:r w:rsidRPr="00F256C7">
        <w:rPr>
          <w:lang w:val="en-US"/>
        </w:rPr>
        <w:t>stress patterning, and syntactic structure</w:t>
      </w:r>
      <w:r>
        <w:rPr>
          <w:lang w:val="en-US"/>
        </w:rPr>
        <w:t>” (page 2054)</w:t>
      </w:r>
    </w:p>
    <w:p w14:paraId="1A10ACE6" w14:textId="77777777" w:rsidR="004E6EF6" w:rsidRPr="00B3390F" w:rsidRDefault="004E6EF6" w:rsidP="004E6EF6">
      <w:pPr>
        <w:pStyle w:val="Listenabsatz"/>
        <w:numPr>
          <w:ilvl w:val="0"/>
          <w:numId w:val="4"/>
        </w:numPr>
        <w:spacing w:line="259" w:lineRule="auto"/>
        <w:rPr>
          <w:lang w:val="en-US"/>
        </w:rPr>
      </w:pPr>
      <w:r w:rsidRPr="00B3390F">
        <w:rPr>
          <w:lang w:val="en-US"/>
        </w:rPr>
        <w:t>Moya-</w:t>
      </w:r>
      <w:proofErr w:type="spellStart"/>
      <w:r w:rsidRPr="00B3390F">
        <w:rPr>
          <w:lang w:val="en-US"/>
        </w:rPr>
        <w:t>Galé</w:t>
      </w:r>
      <w:proofErr w:type="spellEnd"/>
      <w:r w:rsidRPr="00B3390F">
        <w:rPr>
          <w:lang w:val="en-US"/>
        </w:rPr>
        <w:t xml:space="preserve"> et al. (2024): </w:t>
      </w:r>
    </w:p>
    <w:p w14:paraId="0CC5B605" w14:textId="77777777" w:rsidR="004E6EF6" w:rsidRDefault="004E6EF6" w:rsidP="004E6EF6">
      <w:pPr>
        <w:rPr>
          <w:lang w:val="en-US"/>
        </w:rPr>
      </w:pPr>
      <w:r>
        <w:rPr>
          <w:lang w:val="en-US"/>
        </w:rPr>
        <w:t xml:space="preserve">“[…] </w:t>
      </w:r>
      <w:r w:rsidRPr="00F256C7">
        <w:rPr>
          <w:lang w:val="en-US"/>
        </w:rPr>
        <w:t>naturalness, which has been defined as the</w:t>
      </w:r>
      <w:r>
        <w:rPr>
          <w:lang w:val="en-US"/>
        </w:rPr>
        <w:t xml:space="preserve"> </w:t>
      </w:r>
      <w:r w:rsidRPr="00F256C7">
        <w:rPr>
          <w:lang w:val="en-US"/>
        </w:rPr>
        <w:t>degree to which speech meets the typical patterns in</w:t>
      </w:r>
      <w:r>
        <w:rPr>
          <w:lang w:val="en-US"/>
        </w:rPr>
        <w:t xml:space="preserve"> </w:t>
      </w:r>
      <w:r w:rsidRPr="00F256C7">
        <w:rPr>
          <w:lang w:val="en-US"/>
        </w:rPr>
        <w:t>terms of intonation, voice quality, rate, rhythm, and</w:t>
      </w:r>
      <w:r>
        <w:rPr>
          <w:lang w:val="en-US"/>
        </w:rPr>
        <w:t xml:space="preserve"> </w:t>
      </w:r>
      <w:r w:rsidRPr="00F256C7">
        <w:rPr>
          <w:lang w:val="en-US"/>
        </w:rPr>
        <w:t>intensity, with respect to the syntactic structure of the</w:t>
      </w:r>
      <w:r>
        <w:rPr>
          <w:lang w:val="en-US"/>
        </w:rPr>
        <w:t xml:space="preserve"> </w:t>
      </w:r>
      <w:r w:rsidRPr="00F256C7">
        <w:rPr>
          <w:lang w:val="en-US"/>
        </w:rPr>
        <w:t>utterance”</w:t>
      </w:r>
      <w:r>
        <w:rPr>
          <w:lang w:val="en-US"/>
        </w:rPr>
        <w:t xml:space="preserve"> (page 2)</w:t>
      </w:r>
    </w:p>
    <w:p w14:paraId="17E495B7" w14:textId="77777777" w:rsidR="004E6EF6" w:rsidRPr="00B3390F" w:rsidRDefault="004E6EF6" w:rsidP="004E6EF6">
      <w:pPr>
        <w:pStyle w:val="Listenabsatz"/>
        <w:numPr>
          <w:ilvl w:val="0"/>
          <w:numId w:val="4"/>
        </w:numPr>
        <w:spacing w:line="259" w:lineRule="auto"/>
        <w:rPr>
          <w:lang w:val="en-US"/>
        </w:rPr>
      </w:pPr>
      <w:proofErr w:type="spellStart"/>
      <w:r w:rsidRPr="00B3390F">
        <w:rPr>
          <w:lang w:val="en-US"/>
        </w:rPr>
        <w:t>Schoelderle</w:t>
      </w:r>
      <w:proofErr w:type="spellEnd"/>
      <w:r w:rsidRPr="00B3390F">
        <w:rPr>
          <w:lang w:val="en-US"/>
        </w:rPr>
        <w:t xml:space="preserve"> et al. (2023): </w:t>
      </w:r>
    </w:p>
    <w:p w14:paraId="3750544A" w14:textId="77777777" w:rsidR="004E6EF6" w:rsidRDefault="004E6EF6" w:rsidP="004E6EF6">
      <w:pPr>
        <w:rPr>
          <w:lang w:val="en-US"/>
        </w:rPr>
      </w:pPr>
      <w:r>
        <w:rPr>
          <w:lang w:val="en-US"/>
        </w:rPr>
        <w:t>“</w:t>
      </w:r>
      <w:r w:rsidRPr="00F256C7">
        <w:rPr>
          <w:lang w:val="en-US"/>
        </w:rPr>
        <w:t>Speech naturalness refers to a rather broad perceptual impression representing the</w:t>
      </w:r>
      <w:r>
        <w:rPr>
          <w:lang w:val="en-US"/>
        </w:rPr>
        <w:t xml:space="preserve"> </w:t>
      </w:r>
      <w:r w:rsidRPr="00F256C7">
        <w:rPr>
          <w:lang w:val="en-US"/>
        </w:rPr>
        <w:t>overall quality of a person’s speech output in relation to what is conceptualized as normal or natural</w:t>
      </w:r>
      <w:r>
        <w:rPr>
          <w:lang w:val="en-US"/>
        </w:rPr>
        <w:t>” (page 1633/1634)</w:t>
      </w:r>
    </w:p>
    <w:p w14:paraId="1FBE6750" w14:textId="77777777" w:rsidR="004E6EF6" w:rsidRPr="00647EEA" w:rsidRDefault="004E6EF6" w:rsidP="004E6EF6">
      <w:pPr>
        <w:pStyle w:val="Listenabsatz"/>
        <w:numPr>
          <w:ilvl w:val="0"/>
          <w:numId w:val="4"/>
        </w:numPr>
        <w:spacing w:line="259" w:lineRule="auto"/>
        <w:rPr>
          <w:lang w:val="en-US"/>
        </w:rPr>
      </w:pPr>
      <w:r w:rsidRPr="00647EEA">
        <w:rPr>
          <w:lang w:val="en-US"/>
        </w:rPr>
        <w:t xml:space="preserve">Venkatraman &amp; </w:t>
      </w:r>
      <w:proofErr w:type="spellStart"/>
      <w:r w:rsidRPr="00647EEA">
        <w:rPr>
          <w:lang w:val="en-US"/>
        </w:rPr>
        <w:t>Sivasanka</w:t>
      </w:r>
      <w:proofErr w:type="spellEnd"/>
      <w:r w:rsidRPr="00647EEA">
        <w:rPr>
          <w:lang w:val="en-US"/>
        </w:rPr>
        <w:t xml:space="preserve"> (2018): </w:t>
      </w:r>
    </w:p>
    <w:p w14:paraId="668E2607" w14:textId="77777777" w:rsidR="004E6EF6" w:rsidRDefault="004E6EF6" w:rsidP="004E6EF6">
      <w:pPr>
        <w:rPr>
          <w:lang w:val="en-US"/>
        </w:rPr>
      </w:pPr>
      <w:r>
        <w:rPr>
          <w:lang w:val="en-US"/>
        </w:rPr>
        <w:t>“</w:t>
      </w:r>
      <w:r w:rsidRPr="00647EEA">
        <w:rPr>
          <w:lang w:val="en-US"/>
        </w:rPr>
        <w:t>How likely are you to hear a speaker like this, during a typical day</w:t>
      </w:r>
      <w:r>
        <w:rPr>
          <w:lang w:val="en-US"/>
        </w:rPr>
        <w:t>” (page 1541)</w:t>
      </w:r>
    </w:p>
    <w:p w14:paraId="7655BCB2" w14:textId="77777777" w:rsidR="004E6EF6" w:rsidRPr="00B3390F" w:rsidRDefault="004E6EF6" w:rsidP="004E6EF6">
      <w:pPr>
        <w:pStyle w:val="Listenabsatz"/>
        <w:numPr>
          <w:ilvl w:val="0"/>
          <w:numId w:val="4"/>
        </w:numPr>
        <w:spacing w:line="259" w:lineRule="auto"/>
        <w:rPr>
          <w:lang w:val="en-US"/>
        </w:rPr>
      </w:pPr>
      <w:r w:rsidRPr="00B3390F">
        <w:rPr>
          <w:lang w:val="en-US"/>
        </w:rPr>
        <w:t xml:space="preserve">Vogel et al. (2019): </w:t>
      </w:r>
    </w:p>
    <w:p w14:paraId="5234F6EB" w14:textId="77777777" w:rsidR="004E6EF6" w:rsidRDefault="004E6EF6" w:rsidP="004E6EF6">
      <w:pPr>
        <w:rPr>
          <w:lang w:val="en-US"/>
        </w:rPr>
      </w:pPr>
      <w:r>
        <w:rPr>
          <w:lang w:val="en-US"/>
        </w:rPr>
        <w:t xml:space="preserve">“[…] </w:t>
      </w:r>
      <w:r w:rsidRPr="002911F0">
        <w:rPr>
          <w:lang w:val="en-US"/>
        </w:rPr>
        <w:t>degree to which individuals sound ‘different’ from</w:t>
      </w:r>
      <w:r>
        <w:rPr>
          <w:lang w:val="en-US"/>
        </w:rPr>
        <w:t xml:space="preserve"> </w:t>
      </w:r>
      <w:r w:rsidRPr="002911F0">
        <w:rPr>
          <w:lang w:val="en-US"/>
        </w:rPr>
        <w:t>healthy peers</w:t>
      </w:r>
      <w:r>
        <w:rPr>
          <w:lang w:val="en-US"/>
        </w:rPr>
        <w:t>” (page 1265)</w:t>
      </w:r>
    </w:p>
    <w:p w14:paraId="54F171C2" w14:textId="77777777" w:rsidR="004E6EF6" w:rsidRPr="00B3390F" w:rsidRDefault="004E6EF6" w:rsidP="004E6EF6">
      <w:pPr>
        <w:pStyle w:val="Listenabsatz"/>
        <w:numPr>
          <w:ilvl w:val="0"/>
          <w:numId w:val="4"/>
        </w:numPr>
        <w:spacing w:line="259" w:lineRule="auto"/>
        <w:rPr>
          <w:lang w:val="en-US"/>
        </w:rPr>
      </w:pPr>
      <w:proofErr w:type="spellStart"/>
      <w:r w:rsidRPr="00B3390F">
        <w:rPr>
          <w:lang w:val="en-US"/>
        </w:rPr>
        <w:t>Yorkston</w:t>
      </w:r>
      <w:proofErr w:type="spellEnd"/>
      <w:r w:rsidRPr="00B3390F">
        <w:rPr>
          <w:lang w:val="en-US"/>
        </w:rPr>
        <w:t xml:space="preserve"> et al. (1990): </w:t>
      </w:r>
    </w:p>
    <w:p w14:paraId="4DA5F7E4" w14:textId="77777777" w:rsidR="004E6EF6" w:rsidRDefault="004E6EF6" w:rsidP="004E6EF6">
      <w:pPr>
        <w:rPr>
          <w:lang w:val="en-US"/>
        </w:rPr>
      </w:pPr>
      <w:r>
        <w:rPr>
          <w:lang w:val="en-US"/>
        </w:rPr>
        <w:t>“</w:t>
      </w:r>
      <w:r w:rsidRPr="00B3390F">
        <w:rPr>
          <w:lang w:val="en-US"/>
        </w:rPr>
        <w:t>Natural speech was defined for this study as conventional</w:t>
      </w:r>
      <w:r>
        <w:rPr>
          <w:lang w:val="en-US"/>
        </w:rPr>
        <w:t xml:space="preserve"> </w:t>
      </w:r>
      <w:r w:rsidRPr="00B3390F">
        <w:rPr>
          <w:lang w:val="en-US"/>
        </w:rPr>
        <w:t>in terms of intonation, voice quality, rate, rhythm,</w:t>
      </w:r>
      <w:r>
        <w:rPr>
          <w:lang w:val="en-US"/>
        </w:rPr>
        <w:t xml:space="preserve"> </w:t>
      </w:r>
      <w:r w:rsidRPr="00B3390F">
        <w:rPr>
          <w:lang w:val="en-US"/>
        </w:rPr>
        <w:t>or intensity adjustments. Unnatural or bizarre speech, on</w:t>
      </w:r>
      <w:r>
        <w:rPr>
          <w:lang w:val="en-US"/>
        </w:rPr>
        <w:t xml:space="preserve"> </w:t>
      </w:r>
      <w:r w:rsidRPr="00B3390F">
        <w:rPr>
          <w:lang w:val="en-US"/>
        </w:rPr>
        <w:t>the other hand, was defined as markedly deviating from</w:t>
      </w:r>
      <w:r>
        <w:rPr>
          <w:lang w:val="en-US"/>
        </w:rPr>
        <w:t xml:space="preserve"> </w:t>
      </w:r>
      <w:r w:rsidRPr="00B3390F">
        <w:rPr>
          <w:lang w:val="en-US"/>
        </w:rPr>
        <w:t>the expected or conventional pattern</w:t>
      </w:r>
      <w:r>
        <w:rPr>
          <w:lang w:val="en-US"/>
        </w:rPr>
        <w:t>.” (page 551)</w:t>
      </w:r>
    </w:p>
    <w:p w14:paraId="70CE1F8B" w14:textId="77777777" w:rsidR="004E6EF6" w:rsidRDefault="004E6EF6" w:rsidP="004E6EF6">
      <w:pPr>
        <w:rPr>
          <w:lang w:val="en-US"/>
        </w:rPr>
      </w:pPr>
    </w:p>
    <w:p w14:paraId="3F6B3E8D" w14:textId="67FD05A3" w:rsidR="004E6EF6" w:rsidRPr="0028405A" w:rsidRDefault="004E6EF6" w:rsidP="004E6EF6">
      <w:pPr>
        <w:rPr>
          <w:i/>
          <w:u w:val="single"/>
          <w:lang w:val="en-US"/>
        </w:rPr>
      </w:pPr>
      <w:r w:rsidRPr="0028405A">
        <w:rPr>
          <w:i/>
          <w:u w:val="single"/>
          <w:lang w:val="en-US"/>
        </w:rPr>
        <w:t>Human-likeness-based naturalness</w:t>
      </w:r>
    </w:p>
    <w:p w14:paraId="104B6E7C"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Baird et al. (2018): </w:t>
      </w:r>
    </w:p>
    <w:p w14:paraId="38DA348F" w14:textId="77777777" w:rsidR="004E6EF6" w:rsidRDefault="004E6EF6" w:rsidP="004E6EF6">
      <w:pPr>
        <w:rPr>
          <w:lang w:val="en-US"/>
        </w:rPr>
      </w:pPr>
      <w:r w:rsidRPr="00B7579D">
        <w:rPr>
          <w:lang w:val="en-US"/>
        </w:rPr>
        <w:t>“Human likeness has been used</w:t>
      </w:r>
      <w:r>
        <w:rPr>
          <w:lang w:val="en-US"/>
        </w:rPr>
        <w:t xml:space="preserve"> […] </w:t>
      </w:r>
      <w:r w:rsidRPr="00B7579D">
        <w:rPr>
          <w:lang w:val="en-US"/>
        </w:rPr>
        <w:t>to describe how accurately the machine</w:t>
      </w:r>
      <w:r>
        <w:rPr>
          <w:lang w:val="en-US"/>
        </w:rPr>
        <w:t xml:space="preserve"> </w:t>
      </w:r>
      <w:r w:rsidRPr="00B7579D">
        <w:rPr>
          <w:lang w:val="en-US"/>
        </w:rPr>
        <w:t>is able to imitate a human</w:t>
      </w:r>
      <w:r>
        <w:rPr>
          <w:lang w:val="en-US"/>
        </w:rPr>
        <w:t>.</w:t>
      </w:r>
      <w:r w:rsidRPr="00B7579D">
        <w:rPr>
          <w:lang w:val="en-US"/>
        </w:rPr>
        <w:t>”</w:t>
      </w:r>
      <w:r>
        <w:rPr>
          <w:lang w:val="en-US"/>
        </w:rPr>
        <w:t xml:space="preserve"> (page 2864)</w:t>
      </w:r>
    </w:p>
    <w:p w14:paraId="261F1D8E"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Gong &amp; Nass (2007): </w:t>
      </w:r>
    </w:p>
    <w:p w14:paraId="12BD8EA1" w14:textId="77777777" w:rsidR="004E6EF6" w:rsidRDefault="004E6EF6" w:rsidP="004E6EF6">
      <w:pPr>
        <w:rPr>
          <w:lang w:val="en-US"/>
        </w:rPr>
      </w:pPr>
      <w:r>
        <w:rPr>
          <w:lang w:val="en-US"/>
        </w:rPr>
        <w:t>“</w:t>
      </w:r>
      <w:r w:rsidRPr="00B7579D">
        <w:rPr>
          <w:lang w:val="en-US"/>
        </w:rPr>
        <w:t>Humanoid is adopted as the</w:t>
      </w:r>
      <w:r>
        <w:rPr>
          <w:lang w:val="en-US"/>
        </w:rPr>
        <w:t xml:space="preserve"> </w:t>
      </w:r>
      <w:r w:rsidRPr="00B7579D">
        <w:rPr>
          <w:lang w:val="en-US"/>
        </w:rPr>
        <w:t>working term in this article to refer to the state of being humanlike but bearing</w:t>
      </w:r>
      <w:r>
        <w:rPr>
          <w:lang w:val="en-US"/>
        </w:rPr>
        <w:t xml:space="preserve"> </w:t>
      </w:r>
      <w:r w:rsidRPr="00B7579D">
        <w:rPr>
          <w:lang w:val="en-US"/>
        </w:rPr>
        <w:t>the clear artificiality of computer synthesis.</w:t>
      </w:r>
      <w:r>
        <w:rPr>
          <w:lang w:val="en-US"/>
        </w:rPr>
        <w:t>” (page 164)</w:t>
      </w:r>
    </w:p>
    <w:p w14:paraId="0D157941"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Hu &amp; Lu (2021): </w:t>
      </w:r>
    </w:p>
    <w:p w14:paraId="0BD96006" w14:textId="77777777" w:rsidR="004E6EF6" w:rsidRDefault="004E6EF6" w:rsidP="004E6EF6">
      <w:pPr>
        <w:rPr>
          <w:lang w:val="en-US"/>
        </w:rPr>
      </w:pPr>
      <w:r>
        <w:rPr>
          <w:lang w:val="en-US"/>
        </w:rPr>
        <w:t>“</w:t>
      </w:r>
      <w:r w:rsidRPr="00B7579D">
        <w:rPr>
          <w:lang w:val="en-US"/>
        </w:rPr>
        <w:t>Humanness perception of technology is defined as the degree to</w:t>
      </w:r>
      <w:r>
        <w:rPr>
          <w:lang w:val="en-US"/>
        </w:rPr>
        <w:t xml:space="preserve"> </w:t>
      </w:r>
      <w:r w:rsidRPr="00B7579D">
        <w:rPr>
          <w:lang w:val="en-US"/>
        </w:rPr>
        <w:t>which a user feels a certain technology or system is human-like (versus</w:t>
      </w:r>
      <w:r>
        <w:rPr>
          <w:lang w:val="en-US"/>
        </w:rPr>
        <w:t xml:space="preserve"> </w:t>
      </w:r>
      <w:r w:rsidRPr="00B7579D">
        <w:rPr>
          <w:lang w:val="en-US"/>
        </w:rPr>
        <w:t>machine-like)</w:t>
      </w:r>
      <w:r>
        <w:rPr>
          <w:lang w:val="en-US"/>
        </w:rPr>
        <w:t>.” (page 3)</w:t>
      </w:r>
    </w:p>
    <w:p w14:paraId="2D457C81" w14:textId="77777777" w:rsidR="004E6EF6" w:rsidRPr="00275162" w:rsidRDefault="004E6EF6" w:rsidP="004E6EF6">
      <w:pPr>
        <w:pStyle w:val="Listenabsatz"/>
        <w:numPr>
          <w:ilvl w:val="0"/>
          <w:numId w:val="5"/>
        </w:numPr>
        <w:spacing w:line="259" w:lineRule="auto"/>
        <w:rPr>
          <w:lang w:val="en-US"/>
        </w:rPr>
      </w:pPr>
      <w:proofErr w:type="spellStart"/>
      <w:r w:rsidRPr="00275162">
        <w:rPr>
          <w:lang w:val="en-US"/>
        </w:rPr>
        <w:t>Hyppa</w:t>
      </w:r>
      <w:proofErr w:type="spellEnd"/>
      <w:r w:rsidRPr="00275162">
        <w:rPr>
          <w:lang w:val="en-US"/>
        </w:rPr>
        <w:t xml:space="preserve">-Martin et al. (2024): </w:t>
      </w:r>
    </w:p>
    <w:p w14:paraId="5DC62ECA" w14:textId="77777777" w:rsidR="004E6EF6" w:rsidRDefault="004E6EF6" w:rsidP="004E6EF6">
      <w:pPr>
        <w:rPr>
          <w:lang w:val="en-US"/>
        </w:rPr>
      </w:pPr>
      <w:r>
        <w:rPr>
          <w:lang w:val="en-US"/>
        </w:rPr>
        <w:lastRenderedPageBreak/>
        <w:t>“</w:t>
      </w:r>
      <w:r w:rsidRPr="00B7579D">
        <w:rPr>
          <w:lang w:val="en-US"/>
        </w:rPr>
        <w:t>Naturalness refers to whether synthetic speech is perceived as uniquely human, despite</w:t>
      </w:r>
      <w:r>
        <w:rPr>
          <w:lang w:val="en-US"/>
        </w:rPr>
        <w:t xml:space="preserve"> </w:t>
      </w:r>
      <w:r w:rsidRPr="00B7579D">
        <w:rPr>
          <w:lang w:val="en-US"/>
        </w:rPr>
        <w:t>being computer-generated</w:t>
      </w:r>
      <w:r>
        <w:rPr>
          <w:lang w:val="en-US"/>
        </w:rPr>
        <w:t xml:space="preserve">.” </w:t>
      </w:r>
      <w:r w:rsidRPr="00C26DF7">
        <w:rPr>
          <w:lang w:val="en-US"/>
        </w:rPr>
        <w:t>(page 5)</w:t>
      </w:r>
    </w:p>
    <w:p w14:paraId="16FDD1A1" w14:textId="77777777" w:rsidR="004E6EF6" w:rsidRPr="00275162" w:rsidRDefault="004E6EF6" w:rsidP="004E6EF6">
      <w:pPr>
        <w:pStyle w:val="Listenabsatz"/>
        <w:numPr>
          <w:ilvl w:val="0"/>
          <w:numId w:val="5"/>
        </w:numPr>
        <w:spacing w:line="259" w:lineRule="auto"/>
        <w:rPr>
          <w:lang w:val="en-US"/>
        </w:rPr>
      </w:pPr>
      <w:proofErr w:type="spellStart"/>
      <w:r w:rsidRPr="00275162">
        <w:rPr>
          <w:lang w:val="en-US"/>
        </w:rPr>
        <w:t>Im</w:t>
      </w:r>
      <w:proofErr w:type="spellEnd"/>
      <w:r w:rsidRPr="00275162">
        <w:rPr>
          <w:lang w:val="en-US"/>
        </w:rPr>
        <w:t xml:space="preserve"> et al. (2023): </w:t>
      </w:r>
    </w:p>
    <w:p w14:paraId="225FC397" w14:textId="77777777" w:rsidR="004E6EF6" w:rsidRDefault="004E6EF6" w:rsidP="004E6EF6">
      <w:pPr>
        <w:rPr>
          <w:lang w:val="en-US"/>
        </w:rPr>
      </w:pPr>
      <w:r>
        <w:rPr>
          <w:lang w:val="en-US"/>
        </w:rPr>
        <w:t xml:space="preserve">“[…] perceived naturalness is </w:t>
      </w:r>
      <w:r w:rsidRPr="00B7579D">
        <w:rPr>
          <w:lang w:val="en-US"/>
        </w:rPr>
        <w:t>a valid way to capture the overall quality of synthetic</w:t>
      </w:r>
      <w:r>
        <w:rPr>
          <w:lang w:val="en-US"/>
        </w:rPr>
        <w:t xml:space="preserve"> </w:t>
      </w:r>
      <w:proofErr w:type="gramStart"/>
      <w:r w:rsidRPr="00B7579D">
        <w:rPr>
          <w:lang w:val="en-US"/>
        </w:rPr>
        <w:t>voice</w:t>
      </w:r>
      <w:proofErr w:type="gramEnd"/>
      <w:r w:rsidRPr="00B7579D">
        <w:rPr>
          <w:lang w:val="en-US"/>
        </w:rPr>
        <w:t xml:space="preserve"> and that people associate perceived naturalness of voice with</w:t>
      </w:r>
      <w:r>
        <w:rPr>
          <w:lang w:val="en-US"/>
        </w:rPr>
        <w:t xml:space="preserve"> </w:t>
      </w:r>
      <w:proofErr w:type="spellStart"/>
      <w:r w:rsidRPr="00B7579D">
        <w:rPr>
          <w:lang w:val="en-US"/>
        </w:rPr>
        <w:t>humanlikeness</w:t>
      </w:r>
      <w:proofErr w:type="spellEnd"/>
      <w:r w:rsidRPr="00B7579D">
        <w:rPr>
          <w:lang w:val="en-US"/>
        </w:rPr>
        <w:t xml:space="preserve"> of voice</w:t>
      </w:r>
      <w:r>
        <w:rPr>
          <w:lang w:val="en-US"/>
        </w:rPr>
        <w:t>.” (page 3)</w:t>
      </w:r>
    </w:p>
    <w:p w14:paraId="4EDF30E0"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Li et al. (2023): </w:t>
      </w:r>
    </w:p>
    <w:p w14:paraId="6362E3FB" w14:textId="77777777" w:rsidR="004E6EF6" w:rsidRDefault="004E6EF6" w:rsidP="004E6EF6">
      <w:pPr>
        <w:rPr>
          <w:lang w:val="en-US"/>
        </w:rPr>
      </w:pPr>
      <w:r>
        <w:rPr>
          <w:lang w:val="en-US"/>
        </w:rPr>
        <w:t>“</w:t>
      </w:r>
      <w:r w:rsidRPr="00B7579D">
        <w:rPr>
          <w:lang w:val="en-US"/>
        </w:rPr>
        <w:t>Voice human-likeness, referring to the level of naturalness</w:t>
      </w:r>
      <w:r>
        <w:rPr>
          <w:lang w:val="en-US"/>
        </w:rPr>
        <w:t xml:space="preserve"> </w:t>
      </w:r>
      <w:r w:rsidRPr="00B7579D">
        <w:rPr>
          <w:lang w:val="en-US"/>
        </w:rPr>
        <w:t>and likeness to human voice, is one of the fundamental anthropomorphic</w:t>
      </w:r>
      <w:r>
        <w:rPr>
          <w:lang w:val="en-US"/>
        </w:rPr>
        <w:t xml:space="preserve"> </w:t>
      </w:r>
      <w:r w:rsidRPr="00B7579D">
        <w:rPr>
          <w:lang w:val="en-US"/>
        </w:rPr>
        <w:t>features of robots</w:t>
      </w:r>
      <w:r>
        <w:rPr>
          <w:lang w:val="en-US"/>
        </w:rPr>
        <w:t>.” (page 2)</w:t>
      </w:r>
    </w:p>
    <w:p w14:paraId="63D0EF85"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Lu et al. (2021): </w:t>
      </w:r>
    </w:p>
    <w:p w14:paraId="6181AB43" w14:textId="77777777" w:rsidR="004E6EF6" w:rsidRDefault="004E6EF6" w:rsidP="004E6EF6">
      <w:pPr>
        <w:rPr>
          <w:lang w:val="en-US"/>
        </w:rPr>
      </w:pPr>
      <w:r>
        <w:rPr>
          <w:lang w:val="en-US"/>
        </w:rPr>
        <w:t>“A</w:t>
      </w:r>
      <w:r w:rsidRPr="00B7579D">
        <w:rPr>
          <w:lang w:val="en-US"/>
        </w:rPr>
        <w:t>nthropomorphism,</w:t>
      </w:r>
      <w:r>
        <w:rPr>
          <w:lang w:val="en-US"/>
        </w:rPr>
        <w:t xml:space="preserve"> </w:t>
      </w:r>
      <w:r w:rsidRPr="00B7579D">
        <w:rPr>
          <w:lang w:val="en-US"/>
        </w:rPr>
        <w:t>which is the assignment of a human form, characteristics, or</w:t>
      </w:r>
      <w:r>
        <w:rPr>
          <w:lang w:val="en-US"/>
        </w:rPr>
        <w:t xml:space="preserve"> </w:t>
      </w:r>
      <w:r w:rsidRPr="00B7579D">
        <w:rPr>
          <w:lang w:val="en-US"/>
        </w:rPr>
        <w:t>behavior to nonhuman objects</w:t>
      </w:r>
      <w:r>
        <w:rPr>
          <w:lang w:val="en-US"/>
        </w:rPr>
        <w:t xml:space="preserve"> […].” (page 1)</w:t>
      </w:r>
    </w:p>
    <w:p w14:paraId="46942366" w14:textId="77777777" w:rsidR="004E6EF6" w:rsidRPr="00275162" w:rsidRDefault="004E6EF6" w:rsidP="004E6EF6">
      <w:pPr>
        <w:pStyle w:val="Listenabsatz"/>
        <w:numPr>
          <w:ilvl w:val="0"/>
          <w:numId w:val="5"/>
        </w:numPr>
        <w:spacing w:line="259" w:lineRule="auto"/>
        <w:rPr>
          <w:lang w:val="en-US"/>
        </w:rPr>
      </w:pPr>
      <w:proofErr w:type="spellStart"/>
      <w:r w:rsidRPr="00275162">
        <w:rPr>
          <w:lang w:val="en-US"/>
        </w:rPr>
        <w:t>Mawalim</w:t>
      </w:r>
      <w:proofErr w:type="spellEnd"/>
      <w:r w:rsidRPr="00275162">
        <w:rPr>
          <w:lang w:val="en-US"/>
        </w:rPr>
        <w:t xml:space="preserve"> et al. (2022): </w:t>
      </w:r>
    </w:p>
    <w:p w14:paraId="3C1ED5C6" w14:textId="77777777" w:rsidR="004E6EF6" w:rsidRDefault="004E6EF6" w:rsidP="004E6EF6">
      <w:pPr>
        <w:rPr>
          <w:lang w:val="en-US"/>
        </w:rPr>
      </w:pPr>
      <w:r>
        <w:rPr>
          <w:lang w:val="en-US"/>
        </w:rPr>
        <w:t>“</w:t>
      </w:r>
      <w:proofErr w:type="gramStart"/>
      <w:r w:rsidRPr="00B7579D">
        <w:rPr>
          <w:lang w:val="en-US"/>
        </w:rPr>
        <w:t>natural</w:t>
      </w:r>
      <w:proofErr w:type="gramEnd"/>
      <w:r w:rsidRPr="00B7579D">
        <w:rPr>
          <w:lang w:val="en-US"/>
        </w:rPr>
        <w:t xml:space="preserve"> speech is the speech most closely perceived as a human voice</w:t>
      </w:r>
      <w:r>
        <w:rPr>
          <w:lang w:val="en-US"/>
        </w:rPr>
        <w:t>.” (page 10)</w:t>
      </w:r>
    </w:p>
    <w:p w14:paraId="05FBDEFB"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Mayo et al. (2011): </w:t>
      </w:r>
    </w:p>
    <w:p w14:paraId="2AA5F2B1" w14:textId="77777777" w:rsidR="004E6EF6" w:rsidRDefault="004E6EF6" w:rsidP="004E6EF6">
      <w:pPr>
        <w:rPr>
          <w:lang w:val="en-US"/>
        </w:rPr>
      </w:pPr>
      <w:r>
        <w:rPr>
          <w:lang w:val="en-US"/>
        </w:rPr>
        <w:t xml:space="preserve">“[…] </w:t>
      </w:r>
      <w:r w:rsidRPr="00B7579D">
        <w:rPr>
          <w:lang w:val="en-US"/>
        </w:rPr>
        <w:t>that is, with regard to how much like real</w:t>
      </w:r>
      <w:r>
        <w:rPr>
          <w:lang w:val="en-US"/>
        </w:rPr>
        <w:t xml:space="preserve"> </w:t>
      </w:r>
      <w:r w:rsidRPr="00B7579D">
        <w:rPr>
          <w:lang w:val="en-US"/>
        </w:rPr>
        <w:t>speech each utterance seemed to be</w:t>
      </w:r>
      <w:r>
        <w:rPr>
          <w:lang w:val="en-US"/>
        </w:rPr>
        <w:t>.” (page 316)</w:t>
      </w:r>
    </w:p>
    <w:p w14:paraId="3B5C29EC"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Rodero (2017): </w:t>
      </w:r>
    </w:p>
    <w:p w14:paraId="59C1105C" w14:textId="77777777" w:rsidR="004E6EF6" w:rsidRDefault="004E6EF6" w:rsidP="004E6EF6">
      <w:pPr>
        <w:rPr>
          <w:lang w:val="en-US"/>
        </w:rPr>
      </w:pPr>
      <w:r>
        <w:rPr>
          <w:lang w:val="en-US"/>
        </w:rPr>
        <w:t xml:space="preserve">“[…] </w:t>
      </w:r>
      <w:r w:rsidRPr="00275162">
        <w:rPr>
          <w:lang w:val="en-US"/>
        </w:rPr>
        <w:t>naturalness is the quality by which a voice sounds</w:t>
      </w:r>
      <w:r>
        <w:rPr>
          <w:lang w:val="en-US"/>
        </w:rPr>
        <w:t xml:space="preserve"> </w:t>
      </w:r>
      <w:r w:rsidRPr="00275162">
        <w:rPr>
          <w:lang w:val="en-US"/>
        </w:rPr>
        <w:t>more similar to human speech</w:t>
      </w:r>
      <w:r>
        <w:rPr>
          <w:lang w:val="en-US"/>
        </w:rPr>
        <w:t>.” (page 336)</w:t>
      </w:r>
    </w:p>
    <w:p w14:paraId="5E9D7A27"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Velner et al. (2020): </w:t>
      </w:r>
    </w:p>
    <w:p w14:paraId="5A64171D" w14:textId="77777777" w:rsidR="004E6EF6" w:rsidRDefault="004E6EF6" w:rsidP="004E6EF6">
      <w:pPr>
        <w:rPr>
          <w:lang w:val="en-US"/>
        </w:rPr>
      </w:pPr>
      <w:r>
        <w:rPr>
          <w:lang w:val="en-US"/>
        </w:rPr>
        <w:t xml:space="preserve">“[…] </w:t>
      </w:r>
      <w:r w:rsidRPr="00275162">
        <w:rPr>
          <w:lang w:val="en-US"/>
        </w:rPr>
        <w:t>an interaction that has the same conversational flo</w:t>
      </w:r>
      <w:r>
        <w:rPr>
          <w:lang w:val="en-US"/>
        </w:rPr>
        <w:t xml:space="preserve">w </w:t>
      </w:r>
      <w:r w:rsidRPr="00275162">
        <w:rPr>
          <w:lang w:val="en-US"/>
        </w:rPr>
        <w:t>as humans have interacting with each other</w:t>
      </w:r>
      <w:r>
        <w:rPr>
          <w:lang w:val="en-US"/>
        </w:rPr>
        <w:t>.” (page 570)</w:t>
      </w:r>
    </w:p>
    <w:p w14:paraId="4CD7916B" w14:textId="77777777" w:rsidR="004E6EF6" w:rsidRPr="00275162" w:rsidRDefault="004E6EF6" w:rsidP="004E6EF6">
      <w:pPr>
        <w:pStyle w:val="Listenabsatz"/>
        <w:numPr>
          <w:ilvl w:val="0"/>
          <w:numId w:val="5"/>
        </w:numPr>
        <w:spacing w:line="259" w:lineRule="auto"/>
        <w:rPr>
          <w:lang w:val="en-US"/>
        </w:rPr>
      </w:pPr>
      <w:r w:rsidRPr="00275162">
        <w:rPr>
          <w:lang w:val="en-US"/>
        </w:rPr>
        <w:t xml:space="preserve">Yamasaki et al. (2017): </w:t>
      </w:r>
    </w:p>
    <w:p w14:paraId="04F2A691" w14:textId="77777777" w:rsidR="004E6EF6" w:rsidRDefault="004E6EF6" w:rsidP="004E6EF6">
      <w:pPr>
        <w:rPr>
          <w:lang w:val="en-US"/>
        </w:rPr>
      </w:pPr>
      <w:r>
        <w:rPr>
          <w:lang w:val="en-US"/>
        </w:rPr>
        <w:t>“</w:t>
      </w:r>
      <w:r w:rsidRPr="00275162">
        <w:rPr>
          <w:lang w:val="en-US"/>
        </w:rPr>
        <w:t>Naturalness refers to how</w:t>
      </w:r>
      <w:r>
        <w:rPr>
          <w:lang w:val="en-US"/>
        </w:rPr>
        <w:t xml:space="preserve"> </w:t>
      </w:r>
      <w:r w:rsidRPr="00275162">
        <w:rPr>
          <w:lang w:val="en-US"/>
        </w:rPr>
        <w:t>closely the output sounds like human speech</w:t>
      </w:r>
      <w:r>
        <w:rPr>
          <w:lang w:val="en-US"/>
        </w:rPr>
        <w:t>.” (page 389.e1)</w:t>
      </w:r>
    </w:p>
    <w:p w14:paraId="5B5B2315" w14:textId="77777777" w:rsidR="004E6EF6" w:rsidRDefault="004E6EF6" w:rsidP="004E6EF6">
      <w:pPr>
        <w:rPr>
          <w:i/>
          <w:u w:val="single"/>
          <w:lang w:val="en-US"/>
        </w:rPr>
      </w:pPr>
    </w:p>
    <w:p w14:paraId="581DC826" w14:textId="2E9D15D4" w:rsidR="004E6EF6" w:rsidRPr="004E6EF6" w:rsidRDefault="004E6EF6" w:rsidP="004E6EF6">
      <w:pPr>
        <w:rPr>
          <w:lang w:val="en-US"/>
        </w:rPr>
      </w:pPr>
      <w:r w:rsidRPr="0028405A">
        <w:rPr>
          <w:i/>
          <w:u w:val="single"/>
          <w:lang w:val="en-US"/>
        </w:rPr>
        <w:t>Combination of both</w:t>
      </w:r>
    </w:p>
    <w:p w14:paraId="099433A6" w14:textId="77777777" w:rsidR="004E6EF6" w:rsidRPr="00E30F02" w:rsidRDefault="004E6EF6" w:rsidP="004E6EF6">
      <w:pPr>
        <w:pStyle w:val="Listenabsatz"/>
        <w:numPr>
          <w:ilvl w:val="0"/>
          <w:numId w:val="3"/>
        </w:numPr>
        <w:spacing w:line="259" w:lineRule="auto"/>
        <w:rPr>
          <w:lang w:val="en-US"/>
        </w:rPr>
      </w:pPr>
      <w:proofErr w:type="spellStart"/>
      <w:r w:rsidRPr="00E30F02">
        <w:rPr>
          <w:lang w:val="en-US"/>
        </w:rPr>
        <w:t>Duville</w:t>
      </w:r>
      <w:proofErr w:type="spellEnd"/>
      <w:r w:rsidRPr="00E30F02">
        <w:rPr>
          <w:lang w:val="en-US"/>
        </w:rPr>
        <w:t xml:space="preserve"> et al. (2022): </w:t>
      </w:r>
    </w:p>
    <w:p w14:paraId="158E129E" w14:textId="77777777" w:rsidR="004E6EF6" w:rsidRDefault="004E6EF6" w:rsidP="004E6EF6">
      <w:pPr>
        <w:rPr>
          <w:lang w:val="en-US"/>
        </w:rPr>
      </w:pPr>
      <w:r w:rsidRPr="0028405A">
        <w:rPr>
          <w:lang w:val="en-US"/>
        </w:rPr>
        <w:t>“[</w:t>
      </w:r>
      <w:r>
        <w:rPr>
          <w:lang w:val="en-US"/>
        </w:rPr>
        <w:t>…</w:t>
      </w:r>
      <w:r w:rsidRPr="0028405A">
        <w:rPr>
          <w:lang w:val="en-US"/>
        </w:rPr>
        <w:t>]</w:t>
      </w:r>
      <w:r>
        <w:rPr>
          <w:lang w:val="en-US"/>
        </w:rPr>
        <w:t xml:space="preserve"> </w:t>
      </w:r>
      <w:r w:rsidRPr="0028405A">
        <w:rPr>
          <w:lang w:val="en-US"/>
        </w:rPr>
        <w:t>acoustic tendencies that define naturalness from human to synthesized</w:t>
      </w:r>
      <w:r>
        <w:rPr>
          <w:lang w:val="en-US"/>
        </w:rPr>
        <w:t xml:space="preserve"> </w:t>
      </w:r>
      <w:r w:rsidRPr="0028405A">
        <w:rPr>
          <w:lang w:val="en-US"/>
        </w:rPr>
        <w:t>voices.”</w:t>
      </w:r>
      <w:r>
        <w:rPr>
          <w:lang w:val="en-US"/>
        </w:rPr>
        <w:t xml:space="preserve"> (page 1) &amp; “</w:t>
      </w:r>
      <w:r w:rsidRPr="0028405A">
        <w:rPr>
          <w:lang w:val="en-US"/>
        </w:rPr>
        <w:t>In sum, the</w:t>
      </w:r>
      <w:r>
        <w:rPr>
          <w:lang w:val="en-US"/>
        </w:rPr>
        <w:t xml:space="preserve"> </w:t>
      </w:r>
      <w:r w:rsidRPr="0028405A">
        <w:rPr>
          <w:lang w:val="en-US"/>
        </w:rPr>
        <w:t>neural specialization of the human brain to process speech is</w:t>
      </w:r>
      <w:r>
        <w:rPr>
          <w:lang w:val="en-US"/>
        </w:rPr>
        <w:t xml:space="preserve"> </w:t>
      </w:r>
      <w:r w:rsidRPr="0028405A">
        <w:rPr>
          <w:lang w:val="en-US"/>
        </w:rPr>
        <w:t>underlined by acoustic properties that are perceived as voice</w:t>
      </w:r>
      <w:r>
        <w:rPr>
          <w:lang w:val="en-US"/>
        </w:rPr>
        <w:t xml:space="preserve"> </w:t>
      </w:r>
      <w:r w:rsidRPr="0028405A">
        <w:rPr>
          <w:lang w:val="en-US"/>
        </w:rPr>
        <w:t>naturalness (i.e., speech intrinsic property to be recognized as</w:t>
      </w:r>
      <w:r>
        <w:rPr>
          <w:lang w:val="en-US"/>
        </w:rPr>
        <w:t xml:space="preserve"> </w:t>
      </w:r>
      <w:r w:rsidRPr="0028405A">
        <w:rPr>
          <w:lang w:val="en-US"/>
        </w:rPr>
        <w:t>a social ecological sound).</w:t>
      </w:r>
      <w:r>
        <w:rPr>
          <w:lang w:val="en-US"/>
        </w:rPr>
        <w:t>” (page 2)</w:t>
      </w:r>
    </w:p>
    <w:p w14:paraId="066CEA6E" w14:textId="77777777" w:rsidR="004E6EF6" w:rsidRPr="00E30F02" w:rsidRDefault="004E6EF6" w:rsidP="004E6EF6">
      <w:pPr>
        <w:pStyle w:val="Listenabsatz"/>
        <w:numPr>
          <w:ilvl w:val="0"/>
          <w:numId w:val="3"/>
        </w:numPr>
        <w:spacing w:line="259" w:lineRule="auto"/>
        <w:rPr>
          <w:lang w:val="en-US"/>
        </w:rPr>
      </w:pPr>
      <w:proofErr w:type="spellStart"/>
      <w:r w:rsidRPr="00E30F02">
        <w:rPr>
          <w:lang w:val="en-US"/>
        </w:rPr>
        <w:t>Kapolowicz</w:t>
      </w:r>
      <w:proofErr w:type="spellEnd"/>
      <w:r w:rsidRPr="00E30F02">
        <w:rPr>
          <w:lang w:val="en-US"/>
        </w:rPr>
        <w:t xml:space="preserve"> et al. (2022): </w:t>
      </w:r>
    </w:p>
    <w:p w14:paraId="1B6A25D3" w14:textId="77777777" w:rsidR="004E6EF6" w:rsidRDefault="004E6EF6" w:rsidP="004E6EF6">
      <w:pPr>
        <w:rPr>
          <w:lang w:val="en-US"/>
        </w:rPr>
      </w:pPr>
      <w:r>
        <w:rPr>
          <w:lang w:val="en-US"/>
        </w:rPr>
        <w:t xml:space="preserve">“[…] </w:t>
      </w:r>
      <w:r w:rsidRPr="0028405A">
        <w:rPr>
          <w:lang w:val="en-US"/>
        </w:rPr>
        <w:t>voices which sound like they could come from an actual human being (which should be rated as</w:t>
      </w:r>
      <w:r>
        <w:rPr>
          <w:lang w:val="en-US"/>
        </w:rPr>
        <w:t xml:space="preserve"> </w:t>
      </w:r>
      <w:r w:rsidRPr="0028405A">
        <w:rPr>
          <w:lang w:val="en-US"/>
        </w:rPr>
        <w:t>more natural) and voices that sound more fictitious, such as a cartoon character or a monster</w:t>
      </w:r>
      <w:r>
        <w:rPr>
          <w:lang w:val="en-US"/>
        </w:rPr>
        <w:t xml:space="preserve"> </w:t>
      </w:r>
      <w:r w:rsidRPr="0028405A">
        <w:rPr>
          <w:lang w:val="en-US"/>
        </w:rPr>
        <w:t>(which should be rated as less natural).</w:t>
      </w:r>
      <w:r>
        <w:rPr>
          <w:lang w:val="en-US"/>
        </w:rPr>
        <w:t>” (page 429)</w:t>
      </w:r>
    </w:p>
    <w:p w14:paraId="5239DB67" w14:textId="77777777" w:rsidR="004E6EF6" w:rsidRPr="00E30F02" w:rsidRDefault="004E6EF6" w:rsidP="004E6EF6">
      <w:pPr>
        <w:pStyle w:val="Listenabsatz"/>
        <w:numPr>
          <w:ilvl w:val="0"/>
          <w:numId w:val="3"/>
        </w:numPr>
        <w:spacing w:line="259" w:lineRule="auto"/>
        <w:rPr>
          <w:lang w:val="en-US"/>
        </w:rPr>
      </w:pPr>
      <w:proofErr w:type="spellStart"/>
      <w:r w:rsidRPr="00E30F02">
        <w:rPr>
          <w:lang w:val="en-US"/>
        </w:rPr>
        <w:t>Malisz</w:t>
      </w:r>
      <w:proofErr w:type="spellEnd"/>
      <w:r w:rsidRPr="00E30F02">
        <w:rPr>
          <w:lang w:val="en-US"/>
        </w:rPr>
        <w:t xml:space="preserve"> et al. (2019): </w:t>
      </w:r>
    </w:p>
    <w:p w14:paraId="10A2F0C3" w14:textId="77777777" w:rsidR="004E6EF6" w:rsidRDefault="004E6EF6" w:rsidP="004E6EF6">
      <w:pPr>
        <w:rPr>
          <w:lang w:val="en-US"/>
        </w:rPr>
      </w:pPr>
      <w:r>
        <w:rPr>
          <w:lang w:val="en-US"/>
        </w:rPr>
        <w:lastRenderedPageBreak/>
        <w:t>“[..] t</w:t>
      </w:r>
      <w:r w:rsidRPr="00B90E60">
        <w:rPr>
          <w:lang w:val="en-US"/>
        </w:rPr>
        <w:t>he necessary cues to make synthesis</w:t>
      </w:r>
      <w:r>
        <w:rPr>
          <w:lang w:val="en-US"/>
        </w:rPr>
        <w:t xml:space="preserve"> </w:t>
      </w:r>
      <w:r w:rsidRPr="00B90E60">
        <w:rPr>
          <w:lang w:val="en-US"/>
        </w:rPr>
        <w:t>realistic, e.g., natural, easily intelligible, and specific to</w:t>
      </w:r>
      <w:r>
        <w:rPr>
          <w:lang w:val="en-US"/>
        </w:rPr>
        <w:t xml:space="preserve"> </w:t>
      </w:r>
      <w:r w:rsidRPr="00B90E60">
        <w:rPr>
          <w:lang w:val="en-US"/>
        </w:rPr>
        <w:t>a given speaker.</w:t>
      </w:r>
      <w:r>
        <w:rPr>
          <w:lang w:val="en-US"/>
        </w:rPr>
        <w:t>” (page 2)</w:t>
      </w:r>
    </w:p>
    <w:p w14:paraId="55FB235C" w14:textId="77777777" w:rsidR="004E6EF6" w:rsidRPr="00B3390F" w:rsidRDefault="004E6EF6" w:rsidP="004E6EF6">
      <w:pPr>
        <w:pStyle w:val="Listenabsatz"/>
        <w:numPr>
          <w:ilvl w:val="0"/>
          <w:numId w:val="3"/>
        </w:numPr>
        <w:spacing w:line="259" w:lineRule="auto"/>
        <w:rPr>
          <w:lang w:val="en-US"/>
        </w:rPr>
      </w:pPr>
      <w:r w:rsidRPr="00B3390F">
        <w:rPr>
          <w:lang w:val="en-US"/>
        </w:rPr>
        <w:t>Nussbaum et al. (2023):</w:t>
      </w:r>
    </w:p>
    <w:p w14:paraId="1E8854F1" w14:textId="77777777" w:rsidR="004E6EF6" w:rsidRDefault="004E6EF6" w:rsidP="004E6EF6">
      <w:pPr>
        <w:rPr>
          <w:lang w:val="en-US"/>
        </w:rPr>
      </w:pPr>
      <w:r>
        <w:rPr>
          <w:lang w:val="en-US"/>
        </w:rPr>
        <w:t>“</w:t>
      </w:r>
      <w:r w:rsidRPr="00F256C7">
        <w:rPr>
          <w:lang w:val="en-US"/>
        </w:rPr>
        <w:t>By naturalness, we understand the voice stimulus</w:t>
      </w:r>
      <w:r>
        <w:rPr>
          <w:lang w:val="en-US"/>
        </w:rPr>
        <w:t xml:space="preserve"> </w:t>
      </w:r>
      <w:r w:rsidRPr="00F256C7">
        <w:rPr>
          <w:lang w:val="en-US"/>
        </w:rPr>
        <w:t>to be perceived as a plausible outcome of the human</w:t>
      </w:r>
      <w:r>
        <w:rPr>
          <w:lang w:val="en-US"/>
        </w:rPr>
        <w:t xml:space="preserve"> </w:t>
      </w:r>
      <w:r w:rsidRPr="00F256C7">
        <w:rPr>
          <w:lang w:val="en-US"/>
        </w:rPr>
        <w:t>speech production system</w:t>
      </w:r>
      <w:r>
        <w:rPr>
          <w:lang w:val="en-US"/>
        </w:rPr>
        <w:t>” (page 1)</w:t>
      </w:r>
    </w:p>
    <w:p w14:paraId="6C217FCB" w14:textId="77777777" w:rsidR="004E6EF6" w:rsidRDefault="004E6EF6" w:rsidP="004E6EF6">
      <w:pPr>
        <w:rPr>
          <w:lang w:val="en-US"/>
        </w:rPr>
      </w:pPr>
    </w:p>
    <w:p w14:paraId="4540F8F1" w14:textId="5C308AAD" w:rsidR="004E6EF6" w:rsidRPr="004E6EF6" w:rsidRDefault="004E6EF6" w:rsidP="004E6EF6">
      <w:pPr>
        <w:rPr>
          <w:i/>
          <w:u w:val="single"/>
          <w:lang w:val="en-US"/>
        </w:rPr>
      </w:pPr>
      <w:r w:rsidRPr="0028405A">
        <w:rPr>
          <w:i/>
          <w:u w:val="single"/>
          <w:lang w:val="en-US"/>
        </w:rPr>
        <w:t>Comments on naturalness, that were not counted as definitions</w:t>
      </w:r>
    </w:p>
    <w:p w14:paraId="689AFE74" w14:textId="77777777" w:rsidR="004E6EF6" w:rsidRDefault="004E6EF6" w:rsidP="004E6EF6">
      <w:pPr>
        <w:pStyle w:val="Listenabsatz"/>
        <w:rPr>
          <w:lang w:val="en-US"/>
        </w:rPr>
      </w:pPr>
    </w:p>
    <w:p w14:paraId="1D209E3B" w14:textId="77777777" w:rsidR="004E6EF6" w:rsidRPr="00C656AC" w:rsidRDefault="004E6EF6" w:rsidP="004E6EF6">
      <w:pPr>
        <w:pStyle w:val="Listenabsatz"/>
        <w:numPr>
          <w:ilvl w:val="0"/>
          <w:numId w:val="6"/>
        </w:numPr>
        <w:spacing w:line="259" w:lineRule="auto"/>
        <w:rPr>
          <w:lang w:val="en-US"/>
        </w:rPr>
      </w:pPr>
      <w:r w:rsidRPr="00C656AC">
        <w:rPr>
          <w:lang w:val="en-US"/>
        </w:rPr>
        <w:t xml:space="preserve">Assmann et al. (2006): </w:t>
      </w:r>
    </w:p>
    <w:p w14:paraId="0762FB1A" w14:textId="77777777" w:rsidR="004E6EF6" w:rsidRPr="00A21BB0" w:rsidRDefault="004E6EF6" w:rsidP="004E6EF6">
      <w:pPr>
        <w:rPr>
          <w:lang w:val="en-US"/>
        </w:rPr>
      </w:pPr>
      <w:r>
        <w:rPr>
          <w:lang w:val="en-US"/>
        </w:rPr>
        <w:t>“</w:t>
      </w:r>
      <w:r w:rsidRPr="0000716D">
        <w:rPr>
          <w:lang w:val="en-US"/>
        </w:rPr>
        <w:t>Listeners were informed that they would</w:t>
      </w:r>
      <w:r>
        <w:rPr>
          <w:lang w:val="en-US"/>
        </w:rPr>
        <w:t xml:space="preserve"> </w:t>
      </w:r>
      <w:r w:rsidRPr="0000716D">
        <w:rPr>
          <w:lang w:val="en-US"/>
        </w:rPr>
        <w:t>hear a range of computer-generated voices varying in</w:t>
      </w:r>
      <w:r>
        <w:rPr>
          <w:lang w:val="en-US"/>
        </w:rPr>
        <w:t xml:space="preserve"> </w:t>
      </w:r>
      <w:r w:rsidRPr="0000716D">
        <w:rPr>
          <w:lang w:val="en-US"/>
        </w:rPr>
        <w:t>naturalness, and that some voices might sound like</w:t>
      </w:r>
      <w:r>
        <w:rPr>
          <w:lang w:val="en-US"/>
        </w:rPr>
        <w:t xml:space="preserve"> </w:t>
      </w:r>
      <w:r w:rsidRPr="0000716D">
        <w:rPr>
          <w:lang w:val="en-US"/>
        </w:rPr>
        <w:t>children or cartoon characters.</w:t>
      </w:r>
      <w:r>
        <w:rPr>
          <w:lang w:val="en-US"/>
        </w:rPr>
        <w:t>” (page 2)</w:t>
      </w:r>
    </w:p>
    <w:p w14:paraId="7B47DABA" w14:textId="77777777" w:rsidR="004E6EF6" w:rsidRPr="00A21BB0" w:rsidRDefault="004E6EF6" w:rsidP="004E6EF6">
      <w:pPr>
        <w:pStyle w:val="Listenabsatz"/>
        <w:numPr>
          <w:ilvl w:val="0"/>
          <w:numId w:val="6"/>
        </w:numPr>
        <w:spacing w:line="259" w:lineRule="auto"/>
        <w:rPr>
          <w:lang w:val="en-US"/>
        </w:rPr>
      </w:pPr>
      <w:r w:rsidRPr="00A21BB0">
        <w:rPr>
          <w:lang w:val="en-US"/>
        </w:rPr>
        <w:t xml:space="preserve">Martin et al. (1984): </w:t>
      </w:r>
    </w:p>
    <w:p w14:paraId="0E9EF9F3" w14:textId="77777777" w:rsidR="004E6EF6" w:rsidRDefault="004E6EF6" w:rsidP="004E6EF6">
      <w:pPr>
        <w:rPr>
          <w:lang w:val="en-US"/>
        </w:rPr>
      </w:pPr>
      <w:r>
        <w:rPr>
          <w:lang w:val="en-US"/>
        </w:rPr>
        <w:t>“</w:t>
      </w:r>
      <w:r w:rsidRPr="00A5530D">
        <w:rPr>
          <w:lang w:val="en-US"/>
        </w:rPr>
        <w:t>Naturalness will not be defined for you.</w:t>
      </w:r>
      <w:r>
        <w:rPr>
          <w:lang w:val="en-US"/>
        </w:rPr>
        <w:t>” (page 54)</w:t>
      </w:r>
    </w:p>
    <w:p w14:paraId="03E793CE" w14:textId="77777777" w:rsidR="004E6EF6" w:rsidRPr="00A21BB0" w:rsidRDefault="004E6EF6" w:rsidP="004E6EF6">
      <w:pPr>
        <w:pStyle w:val="Listenabsatz"/>
        <w:numPr>
          <w:ilvl w:val="0"/>
          <w:numId w:val="6"/>
        </w:numPr>
        <w:spacing w:line="259" w:lineRule="auto"/>
        <w:rPr>
          <w:lang w:val="en-US"/>
        </w:rPr>
      </w:pPr>
      <w:r w:rsidRPr="00A21BB0">
        <w:rPr>
          <w:lang w:val="en-US"/>
        </w:rPr>
        <w:t xml:space="preserve">Meltzner &amp; Hillman (2005): </w:t>
      </w:r>
    </w:p>
    <w:p w14:paraId="661E05F9" w14:textId="77777777" w:rsidR="004E6EF6" w:rsidRDefault="004E6EF6" w:rsidP="004E6EF6">
      <w:pPr>
        <w:rPr>
          <w:lang w:val="en-US"/>
        </w:rPr>
      </w:pPr>
      <w:r>
        <w:rPr>
          <w:lang w:val="en-US"/>
        </w:rPr>
        <w:t xml:space="preserve">“[...] </w:t>
      </w:r>
      <w:r w:rsidRPr="00F256C7">
        <w:rPr>
          <w:lang w:val="en-US"/>
        </w:rPr>
        <w:t>which of the two tokens in each pair ‘‘sounded more</w:t>
      </w:r>
      <w:r>
        <w:rPr>
          <w:lang w:val="en-US"/>
        </w:rPr>
        <w:t xml:space="preserve"> </w:t>
      </w:r>
      <w:r w:rsidRPr="00F256C7">
        <w:rPr>
          <w:lang w:val="en-US"/>
        </w:rPr>
        <w:t>like normal natural speech’’ (NNS).</w:t>
      </w:r>
      <w:r>
        <w:rPr>
          <w:lang w:val="en-US"/>
        </w:rPr>
        <w:t>” (page 770)</w:t>
      </w:r>
    </w:p>
    <w:p w14:paraId="28D80DE1" w14:textId="77777777" w:rsidR="004E6EF6" w:rsidRPr="00A21BB0" w:rsidRDefault="004E6EF6" w:rsidP="004E6EF6">
      <w:pPr>
        <w:pStyle w:val="Listenabsatz"/>
        <w:numPr>
          <w:ilvl w:val="0"/>
          <w:numId w:val="6"/>
        </w:numPr>
        <w:spacing w:line="259" w:lineRule="auto"/>
        <w:rPr>
          <w:lang w:val="en-US"/>
        </w:rPr>
      </w:pPr>
      <w:r w:rsidRPr="00A21BB0">
        <w:rPr>
          <w:lang w:val="en-US"/>
        </w:rPr>
        <w:t xml:space="preserve">Nusbaum et al. (1995): </w:t>
      </w:r>
    </w:p>
    <w:p w14:paraId="03994436" w14:textId="77777777" w:rsidR="004E6EF6" w:rsidRDefault="004E6EF6" w:rsidP="004E6EF6">
      <w:pPr>
        <w:rPr>
          <w:lang w:val="en-US"/>
        </w:rPr>
      </w:pPr>
      <w:r>
        <w:rPr>
          <w:lang w:val="en-US"/>
        </w:rPr>
        <w:t>“</w:t>
      </w:r>
      <w:r w:rsidRPr="00B05440">
        <w:rPr>
          <w:lang w:val="en-US"/>
        </w:rPr>
        <w:t>There is no extant objective definition of naturalness</w:t>
      </w:r>
      <w:r>
        <w:rPr>
          <w:lang w:val="en-US"/>
        </w:rPr>
        <w:t xml:space="preserve"> </w:t>
      </w:r>
      <w:r w:rsidRPr="00B05440">
        <w:rPr>
          <w:lang w:val="en-US"/>
        </w:rPr>
        <w:t>that we are aware of--it is a voice quality that is purely</w:t>
      </w:r>
      <w:r>
        <w:rPr>
          <w:lang w:val="en-US"/>
        </w:rPr>
        <w:t xml:space="preserve"> </w:t>
      </w:r>
      <w:r w:rsidRPr="00B05440">
        <w:rPr>
          <w:lang w:val="en-US"/>
        </w:rPr>
        <w:t>subjective.</w:t>
      </w:r>
      <w:r>
        <w:rPr>
          <w:lang w:val="en-US"/>
        </w:rPr>
        <w:t>” (page 8)</w:t>
      </w:r>
    </w:p>
    <w:p w14:paraId="29DA8C6F" w14:textId="77777777" w:rsidR="004E6EF6" w:rsidRPr="00A21BB0" w:rsidRDefault="004E6EF6" w:rsidP="004E6EF6">
      <w:pPr>
        <w:pStyle w:val="Listenabsatz"/>
        <w:numPr>
          <w:ilvl w:val="0"/>
          <w:numId w:val="6"/>
        </w:numPr>
        <w:spacing w:line="259" w:lineRule="auto"/>
        <w:rPr>
          <w:lang w:val="en-US"/>
        </w:rPr>
      </w:pPr>
      <w:r w:rsidRPr="00A21BB0">
        <w:rPr>
          <w:lang w:val="en-US"/>
        </w:rPr>
        <w:t xml:space="preserve">Ratcliff et al. (2002): </w:t>
      </w:r>
    </w:p>
    <w:p w14:paraId="404A365F" w14:textId="77777777" w:rsidR="004E6EF6" w:rsidRPr="0028405A" w:rsidRDefault="004E6EF6" w:rsidP="004E6EF6">
      <w:pPr>
        <w:rPr>
          <w:lang w:val="en-US"/>
        </w:rPr>
      </w:pPr>
      <w:r>
        <w:rPr>
          <w:lang w:val="en-US"/>
        </w:rPr>
        <w:t>“</w:t>
      </w:r>
      <w:r w:rsidRPr="00E30F02">
        <w:rPr>
          <w:lang w:val="en-US"/>
        </w:rPr>
        <w:t>Speech naturalness has</w:t>
      </w:r>
      <w:r>
        <w:rPr>
          <w:lang w:val="en-US"/>
        </w:rPr>
        <w:t xml:space="preserve"> </w:t>
      </w:r>
      <w:r w:rsidRPr="00E30F02">
        <w:rPr>
          <w:lang w:val="en-US"/>
        </w:rPr>
        <w:t>been defined as speech output that sounds normal or</w:t>
      </w:r>
      <w:r>
        <w:rPr>
          <w:lang w:val="en-US"/>
        </w:rPr>
        <w:t xml:space="preserve"> </w:t>
      </w:r>
      <w:r w:rsidRPr="00E30F02">
        <w:rPr>
          <w:lang w:val="en-US"/>
        </w:rPr>
        <w:t>natural to the listener.</w:t>
      </w:r>
      <w:r>
        <w:rPr>
          <w:lang w:val="en-US"/>
        </w:rPr>
        <w:t>” (page 11)</w:t>
      </w:r>
    </w:p>
    <w:p w14:paraId="62B4F07C" w14:textId="265B88AD" w:rsidR="004E6EF6" w:rsidRDefault="004E6EF6" w:rsidP="004E6EF6">
      <w:pPr>
        <w:rPr>
          <w:rFonts w:cs="Calibri"/>
          <w:b/>
          <w:bCs/>
          <w:lang w:val="en-US"/>
        </w:rPr>
      </w:pPr>
    </w:p>
    <w:p w14:paraId="179DB307" w14:textId="77777777" w:rsidR="002D1107" w:rsidRPr="002D1107" w:rsidRDefault="002D1107">
      <w:pPr>
        <w:rPr>
          <w:rFonts w:cs="Calibri"/>
          <w:lang w:val="en-US"/>
        </w:rPr>
      </w:pPr>
    </w:p>
    <w:sectPr w:rsidR="002D1107" w:rsidRPr="002D1107" w:rsidSect="009A5F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15B"/>
    <w:multiLevelType w:val="hybridMultilevel"/>
    <w:tmpl w:val="4C4C5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92BE3"/>
    <w:multiLevelType w:val="hybridMultilevel"/>
    <w:tmpl w:val="65E6A6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815898"/>
    <w:multiLevelType w:val="hybridMultilevel"/>
    <w:tmpl w:val="FFA033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778A4"/>
    <w:multiLevelType w:val="hybridMultilevel"/>
    <w:tmpl w:val="07D266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E37DCB"/>
    <w:multiLevelType w:val="hybridMultilevel"/>
    <w:tmpl w:val="34C61D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373999">
    <w:abstractNumId w:val="6"/>
  </w:num>
  <w:num w:numId="2" w16cid:durableId="166094242">
    <w:abstractNumId w:val="1"/>
  </w:num>
  <w:num w:numId="3" w16cid:durableId="1838957800">
    <w:abstractNumId w:val="3"/>
  </w:num>
  <w:num w:numId="4" w16cid:durableId="1057316387">
    <w:abstractNumId w:val="5"/>
  </w:num>
  <w:num w:numId="5" w16cid:durableId="1327436929">
    <w:abstractNumId w:val="2"/>
  </w:num>
  <w:num w:numId="6" w16cid:durableId="1040980119">
    <w:abstractNumId w:val="4"/>
  </w:num>
  <w:num w:numId="7" w16cid:durableId="98123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B2"/>
    <w:rsid w:val="000F4D14"/>
    <w:rsid w:val="001C6E12"/>
    <w:rsid w:val="002D1107"/>
    <w:rsid w:val="004E6EF6"/>
    <w:rsid w:val="005E0769"/>
    <w:rsid w:val="006146B8"/>
    <w:rsid w:val="006A482F"/>
    <w:rsid w:val="008A0884"/>
    <w:rsid w:val="009A5FCE"/>
    <w:rsid w:val="00B01A9E"/>
    <w:rsid w:val="00B3781C"/>
    <w:rsid w:val="00BC3EF1"/>
    <w:rsid w:val="00E911B2"/>
    <w:rsid w:val="00F04B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E1C0"/>
  <w15:chartTrackingRefBased/>
  <w15:docId w15:val="{36C082F0-2094-4CA7-AA87-F289C995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1107"/>
    <w:pPr>
      <w:spacing w:line="256" w:lineRule="auto"/>
    </w:pPr>
    <w:rPr>
      <w:kern w:val="0"/>
      <w:sz w:val="22"/>
      <w:szCs w:val="22"/>
      <w:lang w:val="de-DE"/>
      <w14:ligatures w14:val="none"/>
    </w:rPr>
  </w:style>
  <w:style w:type="paragraph" w:styleId="berschrift1">
    <w:name w:val="heading 1"/>
    <w:basedOn w:val="Standard"/>
    <w:next w:val="Standard"/>
    <w:link w:val="berschrift1Zchn"/>
    <w:uiPriority w:val="9"/>
    <w:qFormat/>
    <w:rsid w:val="00E91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91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911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911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911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911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911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911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911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911B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911B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911B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911B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911B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911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911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911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911B2"/>
    <w:rPr>
      <w:rFonts w:eastAsiaTheme="majorEastAsia" w:cstheme="majorBidi"/>
      <w:color w:val="272727" w:themeColor="text1" w:themeTint="D8"/>
    </w:rPr>
  </w:style>
  <w:style w:type="paragraph" w:styleId="Titel">
    <w:name w:val="Title"/>
    <w:basedOn w:val="Standard"/>
    <w:next w:val="Standard"/>
    <w:link w:val="TitelZchn"/>
    <w:uiPriority w:val="10"/>
    <w:qFormat/>
    <w:rsid w:val="00E91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11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911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911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911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911B2"/>
    <w:rPr>
      <w:i/>
      <w:iCs/>
      <w:color w:val="404040" w:themeColor="text1" w:themeTint="BF"/>
    </w:rPr>
  </w:style>
  <w:style w:type="paragraph" w:styleId="Listenabsatz">
    <w:name w:val="List Paragraph"/>
    <w:basedOn w:val="Standard"/>
    <w:uiPriority w:val="34"/>
    <w:qFormat/>
    <w:rsid w:val="00E911B2"/>
    <w:pPr>
      <w:ind w:left="720"/>
      <w:contextualSpacing/>
    </w:pPr>
  </w:style>
  <w:style w:type="character" w:styleId="IntensiveHervorhebung">
    <w:name w:val="Intense Emphasis"/>
    <w:basedOn w:val="Absatz-Standardschriftart"/>
    <w:uiPriority w:val="21"/>
    <w:qFormat/>
    <w:rsid w:val="00E911B2"/>
    <w:rPr>
      <w:i/>
      <w:iCs/>
      <w:color w:val="0F4761" w:themeColor="accent1" w:themeShade="BF"/>
    </w:rPr>
  </w:style>
  <w:style w:type="paragraph" w:styleId="IntensivesZitat">
    <w:name w:val="Intense Quote"/>
    <w:basedOn w:val="Standard"/>
    <w:next w:val="Standard"/>
    <w:link w:val="IntensivesZitatZchn"/>
    <w:uiPriority w:val="30"/>
    <w:qFormat/>
    <w:rsid w:val="00E91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911B2"/>
    <w:rPr>
      <w:i/>
      <w:iCs/>
      <w:color w:val="0F4761" w:themeColor="accent1" w:themeShade="BF"/>
    </w:rPr>
  </w:style>
  <w:style w:type="character" w:styleId="IntensiverVerweis">
    <w:name w:val="Intense Reference"/>
    <w:basedOn w:val="Absatz-Standardschriftart"/>
    <w:uiPriority w:val="32"/>
    <w:qFormat/>
    <w:rsid w:val="00E911B2"/>
    <w:rPr>
      <w:b/>
      <w:bCs/>
      <w:smallCaps/>
      <w:color w:val="0F4761" w:themeColor="accent1" w:themeShade="BF"/>
      <w:spacing w:val="5"/>
    </w:rPr>
  </w:style>
  <w:style w:type="character" w:styleId="Hyperlink">
    <w:name w:val="Hyperlink"/>
    <w:basedOn w:val="Absatz-Standardschriftart"/>
    <w:uiPriority w:val="99"/>
    <w:unhideWhenUsed/>
    <w:rsid w:val="002D1107"/>
    <w:rPr>
      <w:color w:val="467886" w:themeColor="hyperlink"/>
      <w:u w:val="single"/>
    </w:rPr>
  </w:style>
  <w:style w:type="character" w:styleId="NichtaufgelsteErwhnung">
    <w:name w:val="Unresolved Mention"/>
    <w:basedOn w:val="Absatz-Standardschriftart"/>
    <w:uiPriority w:val="99"/>
    <w:semiHidden/>
    <w:unhideWhenUsed/>
    <w:rsid w:val="002D1107"/>
    <w:rPr>
      <w:color w:val="605E5C"/>
      <w:shd w:val="clear" w:color="auto" w:fill="E1DFDD"/>
    </w:rPr>
  </w:style>
  <w:style w:type="paragraph" w:customStyle="1" w:styleId="CitaviBibliographyEntry">
    <w:name w:val="Citavi Bibliography Entry"/>
    <w:basedOn w:val="Standard"/>
    <w:link w:val="CitaviBibliographyEntryZchn"/>
    <w:uiPriority w:val="99"/>
    <w:rsid w:val="006A482F"/>
    <w:pPr>
      <w:tabs>
        <w:tab w:val="left" w:pos="720"/>
      </w:tabs>
      <w:spacing w:after="0" w:line="259" w:lineRule="auto"/>
      <w:ind w:left="720" w:hanging="720"/>
    </w:pPr>
  </w:style>
  <w:style w:type="character" w:customStyle="1" w:styleId="CitaviBibliographyEntryZchn">
    <w:name w:val="Citavi Bibliography Entry Zchn"/>
    <w:basedOn w:val="Absatz-Standardschriftart"/>
    <w:link w:val="CitaviBibliographyEntry"/>
    <w:uiPriority w:val="99"/>
    <w:rsid w:val="006A482F"/>
    <w:rPr>
      <w:kern w:val="0"/>
      <w:sz w:val="22"/>
      <w:szCs w:val="22"/>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f.io/asfqv/"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4547</Words>
  <Characters>25924</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cp:revision>
  <dcterms:created xsi:type="dcterms:W3CDTF">2025-01-23T16:22:00Z</dcterms:created>
  <dcterms:modified xsi:type="dcterms:W3CDTF">2025-01-23T16:54:00Z</dcterms:modified>
</cp:coreProperties>
</file>