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336BF41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t>
      </w:r>
      <w:commentRangeStart w:id="0"/>
      <w:r w:rsidRPr="002E4F0D">
        <w:rPr>
          <w:rFonts w:cstheme="minorHAnsi"/>
          <w:color w:val="C00000"/>
          <w:lang w:val="en"/>
        </w:rPr>
        <w:t xml:space="preserve">We </w:t>
      </w:r>
      <w:r w:rsidR="002E4F0D" w:rsidRPr="002E4F0D">
        <w:rPr>
          <w:rFonts w:cstheme="minorHAnsi"/>
          <w:color w:val="C00000"/>
          <w:lang w:val="en"/>
        </w:rPr>
        <w:t>suggest</w:t>
      </w:r>
      <w:r w:rsidRPr="002E4F0D">
        <w:rPr>
          <w:rFonts w:cstheme="minorHAnsi"/>
          <w:color w:val="C00000"/>
          <w:lang w:val="en"/>
        </w:rPr>
        <w:t xml:space="preserve"> </w:t>
      </w:r>
      <w:commentRangeEnd w:id="0"/>
      <w:r w:rsidR="002E4F0D">
        <w:rPr>
          <w:rStyle w:val="Kommentarzeichen"/>
          <w:lang w:val="de-DE"/>
        </w:rPr>
        <w:commentReference w:id="0"/>
      </w:r>
      <w:r w:rsidRPr="009A28E2">
        <w:rPr>
          <w:rFonts w:cstheme="minorHAnsi"/>
          <w:lang w:val="en"/>
        </w:rPr>
        <w:t xml:space="preserve">this is due to (a) conceptual underspecification,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05A2D4CF"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xml:space="preserve">. </w:t>
      </w:r>
      <w:bookmarkStart w:id="1" w:name="_Hlk180690875"/>
      <w:r w:rsidRPr="00225095">
        <w:rPr>
          <w:color w:val="C00000"/>
          <w:lang w:val="en-US"/>
        </w:rPr>
        <w:t xml:space="preserve">From a biological perspective, naturalness may relate to </w:t>
      </w:r>
      <w:r w:rsidR="003A2E81" w:rsidRPr="00225095">
        <w:rPr>
          <w:color w:val="C00000"/>
          <w:lang w:val="en-US"/>
        </w:rPr>
        <w:t>an</w:t>
      </w:r>
      <w:r w:rsidRPr="00225095">
        <w:rPr>
          <w:color w:val="C00000"/>
          <w:lang w:val="en-US"/>
        </w:rPr>
        <w:t xml:space="preserve"> adaptive norm</w:t>
      </w:r>
      <w:r w:rsidR="00225095">
        <w:rPr>
          <w:color w:val="C00000"/>
          <w:lang w:val="en-US"/>
        </w:rPr>
        <w:t xml:space="preserve">, </w:t>
      </w:r>
      <w:r w:rsidR="00225095" w:rsidRPr="00225095">
        <w:rPr>
          <w:color w:val="C00000"/>
          <w:lang w:val="en-US"/>
        </w:rPr>
        <w:t>with extreme deviations supposedly being rather “unnatural” instances</w:t>
      </w:r>
      <w:r w:rsidR="00225095">
        <w:rPr>
          <w:color w:val="C00000"/>
          <w:lang w:val="en-US"/>
        </w:rPr>
        <w:t xml:space="preserve">. </w:t>
      </w:r>
      <w:r w:rsidRPr="00225095">
        <w:rPr>
          <w:color w:val="C00000"/>
          <w:lang w:val="en-US"/>
        </w:rPr>
        <w:t xml:space="preserve"> </w:t>
      </w:r>
      <w:r w:rsidR="00225095" w:rsidRPr="00225095">
        <w:rPr>
          <w:color w:val="C00000"/>
          <w:lang w:val="en-US"/>
        </w:rPr>
        <w:t>Evaluations of naturalness influence food choice,</w:t>
      </w:r>
      <w:r w:rsidR="00581C07">
        <w:rPr>
          <w:color w:val="C00000"/>
          <w:lang w:val="en-US"/>
        </w:rPr>
        <w:t xml:space="preserve"> environmental preferences,</w:t>
      </w:r>
      <w:r w:rsidR="00225095" w:rsidRPr="00225095">
        <w:rPr>
          <w:color w:val="C00000"/>
          <w:lang w:val="en-US"/>
        </w:rPr>
        <w:t xml:space="preserve"> and social trust and </w:t>
      </w:r>
      <w:r w:rsidRPr="00225095">
        <w:rPr>
          <w:color w:val="C00000"/>
          <w:lang w:val="en-US"/>
        </w:rPr>
        <w:t>therefore carry evolutionary meaning</w:t>
      </w:r>
      <w:r w:rsidR="009A4C6D">
        <w:rPr>
          <w:color w:val="C00000"/>
          <w:lang w:val="en-US"/>
        </w:rPr>
        <w:t xml:space="preserve"> </w:t>
      </w:r>
      <w:sdt>
        <w:sdtPr>
          <w:rPr>
            <w:color w:val="C00000"/>
            <w:lang w:val="en-US"/>
          </w:rPr>
          <w:alias w:val="To edit, see citavi.com/edit"/>
          <w:tag w:val="CitaviPlaceholder#7b06f2cd-0d6a-423e-9f79-1a4918aae281"/>
          <w:id w:val="1972326443"/>
          <w:placeholder>
            <w:docPart w:val="DefaultPlaceholder_-1854013440"/>
          </w:placeholder>
        </w:sdtPr>
        <w:sdtContent>
          <w:r w:rsidR="00581C07">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DZUMTg6NTA6NDY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wNlQxODo1MDo0Ni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A2VDE4OjUwOjQ2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81C07">
            <w:rPr>
              <w:color w:val="C00000"/>
              <w:lang w:val="en-US"/>
            </w:rPr>
            <w:fldChar w:fldCharType="separate"/>
          </w:r>
          <w:r w:rsidR="00581C07">
            <w:rPr>
              <w:color w:val="C00000"/>
              <w:lang w:val="en-US"/>
            </w:rPr>
            <w:t>[1–3]</w:t>
          </w:r>
          <w:r w:rsidR="00581C07">
            <w:rPr>
              <w:color w:val="C00000"/>
              <w:lang w:val="en-US"/>
            </w:rPr>
            <w:fldChar w:fldCharType="end"/>
          </w:r>
        </w:sdtContent>
      </w:sdt>
      <w:r w:rsidR="00225095" w:rsidRPr="00225095">
        <w:rPr>
          <w:color w:val="C00000"/>
          <w:lang w:val="en-US"/>
        </w:rPr>
        <w:t>.</w:t>
      </w:r>
      <w:r w:rsidRPr="00225095">
        <w:rPr>
          <w:color w:val="C00000"/>
          <w:lang w:val="en-US"/>
        </w:rPr>
        <w:t xml:space="preserve"> </w:t>
      </w:r>
      <w:bookmarkEnd w:id="1"/>
      <w:r w:rsidRPr="00DD0BC8">
        <w:rPr>
          <w:lang w:val="en-US"/>
        </w:rPr>
        <w:t>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wNlQxODo1MDo0Ni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2D2BB4A0" w14:textId="5B11E907" w:rsidR="00F058C0" w:rsidRPr="003A2E81" w:rsidRDefault="00C45C6C" w:rsidP="00417A8A">
      <w:pPr>
        <w:spacing w:line="480" w:lineRule="auto"/>
        <w:ind w:firstLine="708"/>
        <w:rPr>
          <w:lang w:val="en-US"/>
        </w:rPr>
      </w:pPr>
      <w:bookmarkStart w:id="2" w:name="_Hlk180752624"/>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w:t>
      </w:r>
      <w:r w:rsidRPr="00417803">
        <w:rPr>
          <w:color w:val="C00000"/>
          <w:lang w:val="en-US"/>
        </w:rPr>
        <w:t xml:space="preserve">milliseconds </w:t>
      </w:r>
      <w:sdt>
        <w:sdtPr>
          <w:rPr>
            <w:color w:val="C00000"/>
            <w:lang w:val="en-US"/>
          </w:rPr>
          <w:alias w:val="To edit, see citavi.com/edit"/>
          <w:tag w:val="CitaviPlaceholder#bba7fde7-e9e2-4070-8359-cdf27a82a51e"/>
          <w:id w:val="2101133453"/>
          <w:placeholder>
            <w:docPart w:val="DefaultPlaceholder_-1854013440"/>
          </w:placeholder>
        </w:sdtPr>
        <w:sdtContent>
          <w:r w:rsidR="00226C6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wNlQxODo1MDo0Ni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DZUMTg6NTA6NDY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wNlQxODo1MDo0Ni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417803">
            <w:rPr>
              <w:color w:val="C00000"/>
              <w:lang w:val="en-US"/>
            </w:rPr>
            <w:fldChar w:fldCharType="separate"/>
          </w:r>
          <w:r w:rsidR="00417803" w:rsidRPr="00417803">
            <w:rPr>
              <w:color w:val="C00000"/>
              <w:lang w:val="en-US"/>
            </w:rPr>
            <w:t>[8–10]</w:t>
          </w:r>
          <w:r w:rsidR="00226C63" w:rsidRPr="00417803">
            <w:rPr>
              <w:color w:val="C00000"/>
              <w:lang w:val="en-US"/>
            </w:rPr>
            <w:fldChar w:fldCharType="end"/>
          </w:r>
        </w:sdtContent>
      </w:sdt>
      <w:r w:rsidR="00226C63" w:rsidRPr="00417803">
        <w:rPr>
          <w:color w:val="C00000"/>
          <w:lang w:val="en-US"/>
        </w:rPr>
        <w:t>.</w:t>
      </w:r>
      <w:r w:rsidR="00226C63" w:rsidRPr="00417803">
        <w:rPr>
          <w:lang w:val="en-US"/>
        </w:rPr>
        <w:t xml:space="preserve"> </w:t>
      </w:r>
      <w:bookmarkEnd w:id="2"/>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bookmarkStart w:id="3" w:name="_Hlk180752976"/>
      <w:r w:rsidR="00F058C0" w:rsidRPr="00F058C0">
        <w:rPr>
          <w:lang w:val="en-US"/>
        </w:rPr>
        <w:t xml:space="preserve">Unnatural voices may sound nasal or robotic, or may differ from the norm in pitch contour, temporal structure, or spectral composition; in short, there are many ways in which a voice can lack </w:t>
      </w:r>
      <w:r w:rsidR="00F058C0" w:rsidRPr="00417803">
        <w:rPr>
          <w:color w:val="C00000"/>
          <w:lang w:val="en-US"/>
        </w:rPr>
        <w:t>naturalness</w:t>
      </w:r>
      <w:r w:rsidR="00417803" w:rsidRPr="00417803">
        <w:rPr>
          <w:color w:val="C00000"/>
          <w:lang w:val="en-US"/>
        </w:rPr>
        <w:t xml:space="preserve"> </w:t>
      </w:r>
      <w:commentRangeStart w:id="4"/>
      <w:sdt>
        <w:sdtPr>
          <w:rPr>
            <w:color w:val="C00000"/>
            <w:lang w:val="en-US"/>
          </w:rPr>
          <w:alias w:val="To edit, see citavi.com/edit"/>
          <w:tag w:val="CitaviPlaceholder#27e1eb0f-ceaf-4755-abf7-89761bd1dda9"/>
          <w:id w:val="-332608428"/>
          <w:placeholder>
            <w:docPart w:val="DefaultPlaceholder_-1854013440"/>
          </w:placeholder>
        </w:sdtPr>
        <w:sdtContent>
          <w:r w:rsidR="00417803" w:rsidRPr="00417803">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A2VDE4OjUwOjQ2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417803">
            <w:rPr>
              <w:color w:val="C00000"/>
              <w:lang w:val="en-US"/>
            </w:rPr>
            <w:fldChar w:fldCharType="separate"/>
          </w:r>
          <w:r w:rsidR="00417803" w:rsidRPr="00417803">
            <w:rPr>
              <w:color w:val="C00000"/>
              <w:lang w:val="en-US"/>
            </w:rPr>
            <w:t>[11]</w:t>
          </w:r>
          <w:r w:rsidR="00417803" w:rsidRPr="00417803">
            <w:rPr>
              <w:color w:val="C00000"/>
              <w:lang w:val="en-US"/>
            </w:rPr>
            <w:fldChar w:fldCharType="end"/>
          </w:r>
        </w:sdtContent>
      </w:sdt>
      <w:r w:rsidR="00F058C0" w:rsidRPr="00417803">
        <w:rPr>
          <w:color w:val="C00000"/>
          <w:lang w:val="en-US"/>
        </w:rPr>
        <w:t xml:space="preserve">. </w:t>
      </w:r>
      <w:bookmarkEnd w:id="3"/>
      <w:commentRangeEnd w:id="4"/>
      <w:r w:rsidR="00417803">
        <w:rPr>
          <w:rStyle w:val="Kommentarzeichen"/>
        </w:rPr>
        <w:commentReference w:id="4"/>
      </w:r>
      <w:bookmarkStart w:id="5" w:name="_Hlk181811684"/>
      <w:r w:rsidR="003A2E81">
        <w:rPr>
          <w:lang w:val="en-US"/>
        </w:rPr>
        <w:t>Importantly,</w:t>
      </w:r>
      <w:r w:rsidR="00F058C0">
        <w:rPr>
          <w:lang w:val="en-US"/>
        </w:rPr>
        <w:t xml:space="preserve"> </w:t>
      </w:r>
      <w:r w:rsidR="001F6AA8">
        <w:rPr>
          <w:lang w:val="en-US"/>
        </w:rPr>
        <w:t xml:space="preserve">such </w:t>
      </w:r>
      <w:r w:rsidR="00F058C0">
        <w:rPr>
          <w:lang w:val="en-US"/>
        </w:rPr>
        <w:t xml:space="preserve">variations in voice naturalness </w:t>
      </w:r>
      <w:r w:rsidR="00F058C0" w:rsidRPr="00C45C6C">
        <w:rPr>
          <w:lang w:val="en-US"/>
        </w:rPr>
        <w:t xml:space="preserve">affect </w:t>
      </w:r>
      <w:r w:rsidR="00F058C0">
        <w:rPr>
          <w:lang w:val="en-US"/>
        </w:rPr>
        <w:t xml:space="preserve">communicative quality </w:t>
      </w:r>
      <w:sdt>
        <w:sdtPr>
          <w:rPr>
            <w:lang w:val="en-US"/>
          </w:rPr>
          <w:alias w:val="To edit, see citavi.com/edit"/>
          <w:tag w:val="CitaviPlaceholder#a0b3040b-5145-44e1-9565-3270840d0b52"/>
          <w:id w:val="-83458162"/>
          <w:placeholder>
            <w:docPart w:val="E5771A274D634AAE9AE08EFBF9A625F3"/>
          </w:placeholder>
        </w:sdtPr>
        <w:sdtContent>
          <w:r w:rsidR="00F058C0">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A2VDE4OjUwOjQ2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YTBiMzA0MGItNTE0NS00NGUxLTk1NjUtMzI3MDg0MGQwYjUyIiwiVGV4dCI6IlsxMiwxM10iLCJXQUlWZXJzaW9uIjoiNi4xMS4wLjAifQ==}</w:instrText>
          </w:r>
          <w:r w:rsidR="00F058C0">
            <w:rPr>
              <w:lang w:val="en-US"/>
            </w:rPr>
            <w:fldChar w:fldCharType="separate"/>
          </w:r>
          <w:r w:rsidR="00417803">
            <w:rPr>
              <w:lang w:val="en-US"/>
            </w:rPr>
            <w:t>[12,13]</w:t>
          </w:r>
          <w:r w:rsidR="00F058C0">
            <w:rPr>
              <w:lang w:val="en-US"/>
            </w:rPr>
            <w:fldChar w:fldCharType="end"/>
          </w:r>
        </w:sdtContent>
      </w:sdt>
      <w:r w:rsidR="00F058C0" w:rsidRPr="00C45C6C">
        <w:rPr>
          <w:lang w:val="en-US"/>
        </w:rPr>
        <w:t>, both in a purely human context and in scenarios with human and artificial agents</w:t>
      </w:r>
      <w:bookmarkEnd w:id="5"/>
      <w:r w:rsidR="00F058C0" w:rsidRPr="00C45C6C">
        <w:rPr>
          <w:lang w:val="en-US"/>
        </w:rPr>
        <w:t>.</w:t>
      </w:r>
      <w:r w:rsidR="00271DB5">
        <w:rPr>
          <w:lang w:val="en-US"/>
        </w:rPr>
        <w:t xml:space="preserve"> [</w:t>
      </w:r>
      <w:r w:rsidR="00271DB5" w:rsidRPr="00271DB5">
        <w:rPr>
          <w:color w:val="002060"/>
          <w:lang w:val="en-US"/>
        </w:rPr>
        <w:t>…</w:t>
      </w:r>
      <w:r w:rsidR="00271DB5">
        <w:rPr>
          <w:lang w:val="en-US"/>
        </w:rPr>
        <w:t>]</w:t>
      </w:r>
      <w:r w:rsidR="00F058C0">
        <w:rPr>
          <w:lang w:val="en-US"/>
        </w:rPr>
        <w:t xml:space="preserve"> For </w:t>
      </w:r>
      <w:r w:rsidR="00F058C0" w:rsidRPr="00A56368">
        <w:rPr>
          <w:bCs/>
          <w:lang w:val="en-US"/>
        </w:rPr>
        <w:t>human voices,</w:t>
      </w:r>
      <w:r w:rsidR="00F058C0">
        <w:rPr>
          <w:lang w:val="en-US"/>
        </w:rPr>
        <w:t xml:space="preserve"> </w:t>
      </w:r>
      <w:bookmarkStart w:id="6" w:name="_Hlk181811895"/>
      <w:r w:rsidR="00F058C0" w:rsidRPr="00F06F8B">
        <w:rPr>
          <w:lang w:val="en-US"/>
        </w:rPr>
        <w:t>evidence from speech-language pathologies shows that impairments in speech naturalness affect everyday interaction</w:t>
      </w:r>
      <w:bookmarkEnd w:id="6"/>
      <w:r w:rsidR="00F058C0">
        <w:rPr>
          <w:lang w:val="en-US"/>
        </w:rPr>
        <w:t>, potentially</w:t>
      </w:r>
      <w:r w:rsidR="00F058C0" w:rsidRPr="00F06F8B">
        <w:rPr>
          <w:lang w:val="en-US"/>
        </w:rPr>
        <w:t xml:space="preserve"> result</w:t>
      </w:r>
      <w:r w:rsidR="00F058C0">
        <w:rPr>
          <w:lang w:val="en-US"/>
        </w:rPr>
        <w:t>ing</w:t>
      </w:r>
      <w:r w:rsidR="00F058C0" w:rsidRPr="00F06F8B">
        <w:rPr>
          <w:lang w:val="en-US"/>
        </w:rPr>
        <w:t xml:space="preserve"> in social isolation, reduced quality of life, and even depression </w:t>
      </w:r>
      <w:sdt>
        <w:sdtPr>
          <w:rPr>
            <w:lang w:val="en-US"/>
          </w:rPr>
          <w:alias w:val="To edit, see citavi.com/edit"/>
          <w:tag w:val="CitaviPlaceholder#d7f82a95-ee91-4057-9148-f485d589e883"/>
          <w:id w:val="2035377582"/>
          <w:placeholder>
            <w:docPart w:val="441ACF1C585C451AA4AFC04CF8B805C4"/>
          </w:placeholder>
        </w:sdtPr>
        <w:sdtContent>
          <w:r w:rsidR="00F058C0">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z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MsIlJhbmdlTGVuZ3RoIjo0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A2VDE4OjUwOjQ2IiwiUHJvamVjdCI6eyIkcmVmIjoiNSJ9fSwiVXNlTnVtYmVyaW5nVHlwZU9mUGFyZW50RG9jdW1lbnQiOmZhbHNlfV0sIkZvcm1hdHRlZFRleHQiOnsiJGlkIjoiMjMiLCJDb3VudCI6MSwiVGV4dFVuaXRzIjpbeyIkaWQiOiIyNCIsIkZvbnRTdHlsZSI6eyIkaWQiOiIyNSIsIk5ldXRyYWwiOnRydWV9LCJSZWFkaW5nT3JkZXIiOjEsIlRleHQiOiJbMTQsMTVdIn1dfSwiVGFnIjoiQ2l0YXZpUGxhY2Vob2xkZXIjZDdmODJhOTUtZWU5MS00MDU3LTkxNDgtZjQ4NWQ1ODllODgzIiwiVGV4dCI6IlsxNCwxNV0iLCJXQUlWZXJzaW9uIjoiNi4xMS4wLjAifQ==}</w:instrText>
          </w:r>
          <w:r w:rsidR="00F058C0">
            <w:rPr>
              <w:lang w:val="en-US"/>
            </w:rPr>
            <w:fldChar w:fldCharType="separate"/>
          </w:r>
          <w:r w:rsidR="00417803">
            <w:rPr>
              <w:lang w:val="en-US"/>
            </w:rPr>
            <w:t>[14,15]</w:t>
          </w:r>
          <w:r w:rsidR="00F058C0">
            <w:rPr>
              <w:lang w:val="en-US"/>
            </w:rPr>
            <w:fldChar w:fldCharType="end"/>
          </w:r>
        </w:sdtContent>
      </w:sdt>
      <w:r w:rsidR="00F058C0" w:rsidRPr="00F06F8B">
        <w:rPr>
          <w:lang w:val="en-US"/>
        </w:rPr>
        <w:t xml:space="preserve">. Similarly, deliberate acoustic manipulations and distortions disrupt </w:t>
      </w:r>
      <w:r w:rsidR="00085503">
        <w:rPr>
          <w:lang w:val="en-US"/>
        </w:rPr>
        <w:t>efficient</w:t>
      </w:r>
      <w:r w:rsidR="00F058C0" w:rsidRPr="00F06F8B">
        <w:rPr>
          <w:lang w:val="en-US"/>
        </w:rPr>
        <w:t xml:space="preserve"> communication</w:t>
      </w:r>
      <w:r w:rsidR="00F058C0">
        <w:rPr>
          <w:lang w:val="en-US"/>
        </w:rPr>
        <w:t xml:space="preserve"> </w:t>
      </w:r>
      <w:sdt>
        <w:sdtPr>
          <w:rPr>
            <w:lang w:val="en-US"/>
          </w:rPr>
          <w:alias w:val="To edit, see citavi.com/edit"/>
          <w:tag w:val="CitaviPlaceholder#8409cd43-7c29-4db7-9901-125ef183ac76"/>
          <w:id w:val="499315803"/>
          <w:placeholder>
            <w:docPart w:val="441ACF1C585C451AA4AFC04CF8B805C4"/>
          </w:placeholder>
        </w:sdtPr>
        <w:sdtContent>
          <w:r w:rsidR="00F058C0">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DZUMTg6NTA6NDYiLCJQcm9qZWN0Ijp7IiRyZWYiOiI1In19LCJVc2VOdW1iZXJpbmdUeXBlT2ZQYXJlbnREb2N1bWVudCI6ZmFsc2V9LHsiJGlkIjoiMTQiLCIkdHlwZSI6IlN3aXNzQWNhZGVtaWMuQ2l0YXZpLkNpdGF0aW9ucy5Xb3JkUGxhY2Vob2xkZXJFbnRyeSwgU3dpc3NBY2FkZW1pYy5DaXRhdmkiLCJJZCI6IjJhNWYxMzQ3LTI0OTQtNDM4Mi04ODZkLThhMzcwZDdjMzRlYSIsIlJhbmdlU3RhcnQiOjMsIlJlZmVyZW5jZUlkIjoiYTU0NTAwMTMtM2NiMC00YWExLTg1MzAtMzIwMWFhNmFmYWYy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Tc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Tg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k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I2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DZUMTg6NTA6NDYiLCJQcm9qZWN0Ijp7IiRyZWYiOiI1In19LCJVc2VOdW1iZXJpbmdUeXBlT2ZQYXJlbnREb2N1bWVudCI6ZmFsc2V9LHsiJGlkIjoiMjciLCIkdHlwZSI6IlN3aXNzQWNhZGVtaWMuQ2l0YXZpLkNpdGF0aW9ucy5Xb3JkUGxhY2Vob2xkZXJFbnRyeSwgU3dpc3NBY2FkZW1pYy5DaXRhdmkiLCJJZCI6ImI1Nzg0ZTY5LTY1MGEtNDI5NS1iMzc3LTIwOWZlMDdkMzQ0MSIsIlJhbmdlU3RhcnQiOjMsIlJlZmVyZW5jZUlkIjoiM2UwNzYxYWMtZTBmMi00YTRlLTg5M2QtN2I2ZWQ0NDVhMjg2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UifX0seyIkaWQiOiIzMC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UifX1dLCJCaWJUZVhLZXkiOiJCaXJraG9sel8yMDIxIiwiQ2l0YXRpb25LZXlVcGRhdGVUeXBlIjowLCJDb2xsYWJvcmF0b3JzIjpbXSwiRG9pIjoiMTAuMTAxNi9qLnNwZWNvbS4yMDIxLjA2LjAwMi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zcGVjb20uMjAyMS4wNi4wMDIiLCJVcmlTdHJpbmciOiJodHRwczovL2RvaS5vcmcvMTAuMTAxNi9qLnNwZWNvbS4yMDIxLjA2LjAw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NS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DQ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1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}</w:instrText>
          </w:r>
          <w:r w:rsidR="00F058C0">
            <w:rPr>
              <w:lang w:val="en-US"/>
            </w:rPr>
            <w:fldChar w:fldCharType="separate"/>
          </w:r>
          <w:r w:rsidR="00417803">
            <w:rPr>
              <w:lang w:val="en-US"/>
            </w:rPr>
            <w:t>[16–19]</w:t>
          </w:r>
          <w:r w:rsidR="00F058C0">
            <w:rPr>
              <w:lang w:val="en-US"/>
            </w:rPr>
            <w:fldChar w:fldCharType="end"/>
          </w:r>
        </w:sdtContent>
      </w:sdt>
      <w:r w:rsidR="00F058C0" w:rsidRPr="003F0DA0">
        <w:rPr>
          <w:lang w:val="en-US"/>
        </w:rPr>
        <w:t>.</w:t>
      </w:r>
      <w:r w:rsidR="00F058C0" w:rsidRPr="003F0DA0">
        <w:rPr>
          <w:color w:val="C00000"/>
          <w:lang w:val="en-US"/>
        </w:rPr>
        <w:t xml:space="preserve"> </w:t>
      </w:r>
      <w:r w:rsidR="000422E3" w:rsidRPr="00A56368">
        <w:rPr>
          <w:color w:val="C00000"/>
          <w:lang w:val="en-US"/>
        </w:rPr>
        <w:t xml:space="preserve">For synthetic voices, </w:t>
      </w:r>
      <w:bookmarkStart w:id="7" w:name="_Hlk181815988"/>
      <w:r w:rsidR="000422E3" w:rsidRPr="00A56368">
        <w:rPr>
          <w:color w:val="C00000"/>
          <w:lang w:val="en-US"/>
        </w:rPr>
        <w:t>recent</w:t>
      </w:r>
      <w:r w:rsidR="000422E3" w:rsidRPr="000422E3">
        <w:rPr>
          <w:color w:val="C00000"/>
          <w:lang w:val="en-US"/>
        </w:rPr>
        <w:t xml:space="preserve"> years have seen rapid developments in the effort to create stimuli that resemble human vocal expression </w:t>
      </w:r>
      <w:sdt>
        <w:sdtPr>
          <w:rPr>
            <w:lang w:val="en-US"/>
          </w:rPr>
          <w:alias w:val="To edit, see citavi.com/edit"/>
          <w:tag w:val="CitaviPlaceholder#a7a8c7e1-3a57-4007-b64c-28a573ec5553"/>
          <w:id w:val="-1243020355"/>
          <w:placeholder>
            <w:docPart w:val="11BDDA698A714518AC03BE01BDD6F10B"/>
          </w:placeholder>
        </w:sdtPr>
        <w:sdtContent>
          <w:r w:rsidR="00F058C0">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DZUMTg6NTA6NDY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AsMjFdIn1dfSwiVGFnIjoiQ2l0YXZpUGxhY2Vob2xkZXIjYTdhOGM3ZTEtM2E1Ny00MDA3LWI2NGMtMjhhNTczZWM1NTUzIiwiVGV4dCI6IlsyMCwyMV0iLCJXQUlWZXJzaW9uIjoiNi4xMS4wLjAifQ==}</w:instrText>
          </w:r>
          <w:r w:rsidR="00F058C0">
            <w:rPr>
              <w:lang w:val="en-US"/>
            </w:rPr>
            <w:fldChar w:fldCharType="separate"/>
          </w:r>
          <w:r w:rsidR="00417803">
            <w:rPr>
              <w:lang w:val="en-US"/>
            </w:rPr>
            <w:t>[20,21]</w:t>
          </w:r>
          <w:r w:rsidR="00F058C0">
            <w:rPr>
              <w:lang w:val="en-US"/>
            </w:rPr>
            <w:fldChar w:fldCharType="end"/>
          </w:r>
        </w:sdtContent>
      </w:sdt>
      <w:r w:rsidR="00F058C0" w:rsidRPr="00F06F8B">
        <w:rPr>
          <w:lang w:val="en-US"/>
        </w:rPr>
        <w:t xml:space="preserve">. </w:t>
      </w:r>
      <w:bookmarkEnd w:id="7"/>
      <w:r w:rsidR="00085503">
        <w:rPr>
          <w:lang w:val="en-US"/>
        </w:rPr>
        <w:t>But a</w:t>
      </w:r>
      <w:r w:rsidR="00F058C0" w:rsidRPr="00F06F8B">
        <w:rPr>
          <w:lang w:val="en-US"/>
        </w:rPr>
        <w:t xml:space="preserve">s of today, </w:t>
      </w:r>
      <w:r w:rsidR="00085503">
        <w:rPr>
          <w:lang w:val="en-US"/>
        </w:rPr>
        <w:t xml:space="preserve">most </w:t>
      </w:r>
      <w:r w:rsidR="00F058C0" w:rsidRPr="00F06F8B">
        <w:rPr>
          <w:lang w:val="en-US"/>
        </w:rPr>
        <w:lastRenderedPageBreak/>
        <w:t xml:space="preserve">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1333371960"/>
          <w:placeholder>
            <w:docPart w:val="11BDDA698A714518AC03BE01BDD6F10B"/>
          </w:placeholder>
        </w:sdtPr>
        <w:sdtContent>
          <w:r w:rsidR="00F058C0">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A2VDE4OjUwOjQ2IiwiUHJvamVjdCI6eyIkcmVmIjoiNSJ9fSwiVXNlTnVtYmVyaW5nVHlwZU9mUGFyZW50RG9jdW1lbnQiOmZhbHNlfSx7IiRpZCI6IjE4IiwiJHR5cGUiOiJTd2lzc0FjYWRlbWljLkNpdGF2aS5DaXRhdGlvbnMuV29yZFBsYWNlaG9sZGVyRW50cnksIFN3aXNzQWNhZGVtaWMuQ2l0YXZpIiwiSWQiOiJhNmI5MDA3MS05MTE0LTQ2Y2MtYmY0MC00MTQ5N2E4YTc5YzU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wNlQxODo1MDo0NiIsIlByb2plY3QiOnsiJHJlZiI6IjUifX0sIlVzZU51bWJlcmluZ1R5cGVPZlBhcmVudERvY3VtZW50IjpmYWxzZX0seyIkaWQiOiIzMiIsIiR0eXBlIjoiU3dpc3NBY2FkZW1pYy5DaXRhdmkuQ2l0YXRpb25zLldvcmRQbGFjZWhvbGRlckVudHJ5LCBTd2lzc0FjYWRlbWljLkNpdGF2aSIsIklkIjoiZTdlODhjZjgtZmViOS00N2FlLTk1Y2ItNTVhMjUxNmE2YzEx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2ZGU4OWU0LTYyYmItNDYwNS1hNzY3LWQ4NTExMTAwYjY5NS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DZUMTg6NTA6NDYiLCJQcm9qZWN0Ijp7IiRyZWYiOiI1In19LCJVc2VOdW1iZXJpbmdUeXBlT2ZQYXJlbnREb2N1bWVudCI6ZmFsc2V9LHsiJGlkIjoiNjEiLCIkdHlwZSI6IlN3aXNzQWNhZGVtaWMuQ2l0YXZpLkNpdGF0aW9ucy5Xb3JkUGxhY2Vob2xkZXJFbnRyeSwgU3dpc3NBY2FkZW1pYy5DaXRhdmkiLCJJZCI6IjBhNzExNThlLWJiNTEtNDI1YS1hMTU0LTJlZjhjYzNiYTM4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A2VDE4OjUwOjQ2IiwiUHJvamVjdCI6eyIkcmVmIjoiNSJ9fSwiVXNlTnVtYmVyaW5nVHlwZU9mUGFyZW50RG9jdW1lbnQiOmZhbHNlfV0sIkZvcm1hdHRlZFRleHQiOnsiJGlkIjoiNzAiLCJDb3VudCI6MSwiVGV4dFVuaXRzIjpbeyIkaWQiOiI3MSIsIkZvbnRTdHlsZSI6eyIkaWQiOiI3MiIsIk5ldXRyYWwiOnRydWV9LCJSZWFkaW5nT3JkZXIiOjEsIlRleHQiOiJbMTEsMjLigJMyNV0ifV19LCJUYWciOiJDaXRhdmlQbGFjZWhvbGRlciM1ZDMxMzJiMC0zMDVmLTRjMzUtYmMwNS0xOTZjNjY5M2Y1ODciLCJUZXh0IjoiWzExLDIy4oCTMjVdIiwiV0FJVmVyc2lvbiI6IjYuMTEuMC4wIn0=}</w:instrText>
          </w:r>
          <w:r w:rsidR="00F058C0">
            <w:rPr>
              <w:lang w:val="en-US"/>
            </w:rPr>
            <w:fldChar w:fldCharType="separate"/>
          </w:r>
          <w:r w:rsidR="00417803">
            <w:rPr>
              <w:lang w:val="en-US"/>
            </w:rPr>
            <w:t>[11,22–25]</w:t>
          </w:r>
          <w:r w:rsidR="00F058C0">
            <w:rPr>
              <w:lang w:val="en-US"/>
            </w:rPr>
            <w:fldChar w:fldCharType="end"/>
          </w:r>
        </w:sdtContent>
      </w:sdt>
      <w:r w:rsidR="00F058C0" w:rsidRPr="003F0DA0">
        <w:rPr>
          <w:lang w:val="en-US"/>
        </w:rPr>
        <w:t xml:space="preserve">. </w:t>
      </w:r>
    </w:p>
    <w:p w14:paraId="0FADAF3F" w14:textId="56085C44" w:rsidR="0086290E" w:rsidRPr="00BF71D0" w:rsidRDefault="00F058C0" w:rsidP="00417A8A">
      <w:pPr>
        <w:spacing w:line="480" w:lineRule="auto"/>
        <w:ind w:firstLine="360"/>
        <w:rPr>
          <w:lang w:val="en-US"/>
        </w:rPr>
      </w:pPr>
      <w:r>
        <w:rPr>
          <w:lang w:val="en-US"/>
        </w:rPr>
        <w:t xml:space="preserve">Given its widespread practical importance, the role of voice naturalness deserves scientific scrutiny. But although many recent studies provide useful empirical insights, we are currently looking at </w:t>
      </w:r>
      <w:r w:rsidR="002F6FC8" w:rsidRPr="002F6FC8">
        <w:rPr>
          <w:color w:val="C00000"/>
          <w:lang w:val="en-US"/>
        </w:rPr>
        <w:t>patchwork</w:t>
      </w:r>
      <w:r>
        <w:rPr>
          <w:lang w:val="en-US"/>
        </w:rPr>
        <w:t xml:space="preserve"> rather than a research field. This has motivated us to take a step back and reflect on four problems in the present literature: </w:t>
      </w:r>
      <w:r w:rsidRPr="0011142C">
        <w:rPr>
          <w:lang w:val="en-US"/>
        </w:rPr>
        <w:t xml:space="preserve">(a) conceptual underspecification,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t>
      </w:r>
      <w:r w:rsidR="002E4F0D">
        <w:rPr>
          <w:color w:val="C00000"/>
          <w:lang w:val="en-US"/>
        </w:rPr>
        <w:t>Our impression is that</w:t>
      </w:r>
      <w:r>
        <w:rPr>
          <w:lang w:val="en-US"/>
        </w:rPr>
        <w:t xml:space="preserve">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8" w:name="_Toc160791726"/>
      <w:r w:rsidRPr="00A2143E">
        <w:rPr>
          <w:lang w:val="en-US"/>
        </w:rPr>
        <w:t xml:space="preserve">Current </w:t>
      </w:r>
      <w:r w:rsidR="00FD28C0">
        <w:rPr>
          <w:lang w:val="en-US"/>
        </w:rPr>
        <w:t>p</w:t>
      </w:r>
      <w:r w:rsidRPr="00A2143E">
        <w:rPr>
          <w:lang w:val="en-US"/>
        </w:rPr>
        <w:t>roblems</w:t>
      </w:r>
      <w:bookmarkEnd w:id="8"/>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9" w:name="_Toc160791727"/>
      <w:r w:rsidRPr="00322971">
        <w:rPr>
          <w:lang w:val="en-US"/>
        </w:rPr>
        <w:t xml:space="preserve">Conceptual </w:t>
      </w:r>
      <w:r w:rsidR="00FD28C0" w:rsidRPr="00322971">
        <w:rPr>
          <w:lang w:val="en-US"/>
        </w:rPr>
        <w:t>u</w:t>
      </w:r>
      <w:r w:rsidRPr="00322971">
        <w:rPr>
          <w:lang w:val="en-US"/>
        </w:rPr>
        <w:t>nderspecification</w:t>
      </w:r>
      <w:bookmarkEnd w:id="9"/>
    </w:p>
    <w:p w14:paraId="338A3687" w14:textId="3F21D03F"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the majority </w:t>
      </w:r>
      <w:r w:rsidR="006B4363">
        <w:rPr>
          <w:lang w:val="en-US"/>
        </w:rPr>
        <w:t xml:space="preserve">of papers </w:t>
      </w:r>
      <w:r>
        <w:rPr>
          <w:lang w:val="en-US"/>
        </w:rPr>
        <w:t xml:space="preserve">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sidRPr="008E7DBB">
        <w:rPr>
          <w:color w:val="C00000"/>
          <w:lang w:val="en-US"/>
        </w:rPr>
        <w:t xml:space="preserve"> for examples</w:t>
      </w:r>
      <w:r w:rsidR="008E7DBB">
        <w:rPr>
          <w:lang w:val="en-US"/>
        </w:rPr>
        <w:t>)</w:t>
      </w:r>
      <w:r w:rsidR="0088537C">
        <w:rPr>
          <w:lang w:val="en-US"/>
        </w:rPr>
        <w:t xml:space="preserve">. In speech-language pathology, </w:t>
      </w:r>
      <w:r w:rsidR="00FF3695">
        <w:rPr>
          <w:lang w:val="en-US"/>
        </w:rPr>
        <w:t>several</w:t>
      </w:r>
      <w:r w:rsidR="0088537C">
        <w:rPr>
          <w:lang w:val="en-US"/>
        </w:rPr>
        <w:t xml:space="preserve"> researchers refer to the definition provided by </w:t>
      </w:r>
      <w:r w:rsidR="004E074C">
        <w:rPr>
          <w:lang w:val="en-US"/>
        </w:rPr>
        <w:t xml:space="preserve">Yorkston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DZUMTg6NTA6NDYiLCJQcm9qZWN0Ijp7IiRyZWYiOiI1In19LCJVc2VOdW1iZXJpbmdUeXBlT2ZQYXJlbnREb2N1bWVudCI6ZmFsc2V9XSwiRm9ybWF0dGVkVGV4dCI6eyIkaWQiOiIyMiIsIkNvdW50IjoxLCJUZXh0VW5pdHMiOlt7IiRpZCI6IjIzIiwiRm9udFN0eWxlIjp7IiRpZCI6IjI0IiwiTmV1dHJhbCI6dHJ1ZX0sIlJlYWRpbmdPcmRlciI6MSwiVGV4dCI6IlsxNSwyNl0ifV19LCJUYWciOiJDaXRhdmlQbGFjZWhvbGRlciM4MTgyNzEwNi1mZWIxLTRkZjQtYjJkZC1kMzRjZDgyODVjYTciLCJUZXh0IjoiWzE1LDI2XSIsIldBSVZlcnNpb24iOiI2LjExLjAuMCJ9}</w:instrText>
          </w:r>
          <w:r w:rsidR="004E074C" w:rsidRPr="00C35DFD">
            <w:rPr>
              <w:lang w:val="en-US"/>
            </w:rPr>
            <w:fldChar w:fldCharType="separate"/>
          </w:r>
          <w:r w:rsidR="00417803">
            <w:rPr>
              <w:lang w:val="en-US"/>
            </w:rPr>
            <w:t>[15,26]</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wNlQxODo1MDo0NiIsIlByb2plY3QiOnsiJHJlZiI6IjUifX0sIlVzZU51bWJlcmluZ1R5cGVPZlBhcmVudERvY3VtZW50IjpmYWxzZX1dLCJGb3JtYXR0ZWRUZXh0Ijp7IiRpZCI6IjE0IiwiQ291bnQiOjEsIlRleHRVbml0cyI6W3siJGlkIjoiMTUiLCJGb250U3R5bGUiOnsiJGlkIjoiMTYiLCJOZXV0cmFsIjp0cnVlfSwiUmVhZGluZ09yZGVyIjoxLCJUZXh0IjoiWzI3XSJ9XX0sIlRhZyI6IkNpdGF2aVBsYWNlaG9sZGVyI2M0MjYzMmU3LWI4ZDktNDU3Ny1hMGY5LWRmMGQ5ZmY1YTY5MSIsIlRleHQiOiJbMjddIiwiV0FJVmVyc2lvbiI6IjYuMTEuMC4wIn0=}</w:instrText>
          </w:r>
          <w:r w:rsidR="00F9376C" w:rsidRPr="00C35DFD">
            <w:rPr>
              <w:lang w:val="en-US"/>
            </w:rPr>
            <w:fldChar w:fldCharType="separate"/>
          </w:r>
          <w:r w:rsidR="00417803">
            <w:rPr>
              <w:lang w:val="en-US"/>
            </w:rPr>
            <w:t>[27]</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A2VDE4OjUwOjQ2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NjkxZWE0N2QtYWExOS00OTFiLWI2ZjgtOGIwNDkzYzFlNWYyIiwiVGV4dCI6IlsyOF0iLCJXQUlWZXJzaW9uIjoiNi4xMS4wLjAifQ==}</w:instrText>
          </w:r>
          <w:r w:rsidR="00F9376C" w:rsidRPr="00C35DFD">
            <w:rPr>
              <w:lang w:val="en-US"/>
            </w:rPr>
            <w:fldChar w:fldCharType="separate"/>
          </w:r>
          <w:r w:rsidR="00417803">
            <w:rPr>
              <w:lang w:val="en-US"/>
            </w:rPr>
            <w:t>[28]</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0C98AF25" w:rsidR="00BE01A0" w:rsidRDefault="005B7151" w:rsidP="00417A8A">
      <w:pPr>
        <w:spacing w:line="480" w:lineRule="auto"/>
        <w:ind w:firstLine="708"/>
        <w:rPr>
          <w:lang w:val="en-US"/>
        </w:rPr>
      </w:pPr>
      <w:r>
        <w:rPr>
          <w:lang w:val="en-US"/>
        </w:rPr>
        <w:lastRenderedPageBreak/>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417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ldIn1dfSwiVGFnIjoiQ2l0YXZpUGxhY2Vob2xkZXIjMTU0MWE5NzItYWY4Ni00N2RmLWIxY2YtZjA1MTE5MWVmMWI4IiwiVGV4dCI6IlsyOV0iLCJXQUlWZXJzaW9uIjoiNi4xMS4wLjAifQ==}</w:instrText>
          </w:r>
          <w:r w:rsidR="003328F6">
            <w:rPr>
              <w:lang w:val="en-US"/>
            </w:rPr>
            <w:fldChar w:fldCharType="separate"/>
          </w:r>
          <w:r w:rsidR="00417803">
            <w:rPr>
              <w:lang w:val="en-US"/>
            </w:rPr>
            <w:t>[29]</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DZUMTg6NTA6NDYiLCJQcm9qZWN0Ijp7IiRyZWYiOiI1In19LCJVc2VOdW1iZXJpbmdUeXBlT2ZQYXJlbnREb2N1bWVudCI6ZmFsc2V9XSwiRm9ybWF0dGVkVGV4dCI6eyIkaWQiOiIxMiIsIkNvdW50IjoxLCJUZXh0VW5pdHMiOlt7IiRpZCI6IjEzIiwiRm9udFN0eWxlIjp7IiRpZCI6IjE0IiwiTmV1dHJhbCI6dHJ1ZX0sIlJlYWRpbmdPcmRlciI6MSwiVGV4dCI6IlszMF0ifV19LCJUYWciOiJDaXRhdmlQbGFjZWhvbGRlciM5YmY2NWQ2MC1lMWVlLTRkNzAtOTVjMS0yOTFmNGRiNjIzNDkiLCJUZXh0IjoiWzMwXSIsIldBSVZlcnNpb24iOiI2LjExLjAuMCJ9}</w:instrText>
          </w:r>
          <w:r w:rsidR="007D11CD">
            <w:rPr>
              <w:lang w:val="en-US"/>
            </w:rPr>
            <w:fldChar w:fldCharType="separate"/>
          </w:r>
          <w:r w:rsidR="00417803">
            <w:rPr>
              <w:lang w:val="en-US"/>
            </w:rPr>
            <w:t>[30]</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Pr="002F6FC8" w:rsidRDefault="00D94004" w:rsidP="00BA0D96">
      <w:pPr>
        <w:pStyle w:val="berschrift2"/>
        <w:spacing w:line="480" w:lineRule="auto"/>
        <w:ind w:left="360"/>
        <w:rPr>
          <w:lang w:val="en-US"/>
        </w:rPr>
      </w:pPr>
      <w:bookmarkStart w:id="10" w:name="_Toc160791728"/>
      <w:r w:rsidRPr="002F6FC8">
        <w:rPr>
          <w:lang w:val="en-US"/>
        </w:rPr>
        <w:t xml:space="preserve">Heterogeneous </w:t>
      </w:r>
      <w:r w:rsidR="00FD28C0" w:rsidRPr="002F6FC8">
        <w:rPr>
          <w:lang w:val="en-US"/>
        </w:rPr>
        <w:t>o</w:t>
      </w:r>
      <w:r w:rsidR="00A017E1" w:rsidRPr="002F6FC8">
        <w:rPr>
          <w:lang w:val="en-US"/>
        </w:rPr>
        <w:t>perationalization</w:t>
      </w:r>
      <w:bookmarkEnd w:id="10"/>
    </w:p>
    <w:p w14:paraId="56C7794E" w14:textId="0A74BAA3"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DZUMTg6NTA6NDY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M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M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DZUMTg6NTA6NDY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MsIlJlZmVyZW5jZUlkIjoiODdmOThlMTctMjU1OC00YmZjLTgwMzYtMWE4YTAyOGQ1MTE1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cmVmIjoiNSJ9fSx7IiRpZCI6IjQ5IiwiJHR5cGUiOiJTd2lzc0FjYWRlbWljLkNpdGF2aS5QZXJzb24sIFN3aXNzQWNhZGVtaWMuQ2l0YXZpIiwiRmlyc3ROYW1lIjoiQXJsaW5kbyIsIkxhc3ROYW1lIjoiTW9udGFnbm9saSIsIlByb3RlY3RlZCI6ZmFsc2UsIlNleCI6MCwiQ3JlYXRlZEJ5IjoiX0NocmlzdGluZSIsIkNyZWF0ZWRPbiI6IjIwMTktMTItMTJUMjA6Mjk6MTUiLCJNb2RpZmllZEJ5IjoiX0NocmlzdGluZSIsIklkIjoiZjMwNWNmZDAtZGNlMC00NWQ2LTkxZWYtOTY4NzU2NTg4YzA5IiwiTW9kaWZpZWRPbiI6IjIwMTktMTItMTJUMjA6Mjk6MjAiLCJQcm9qZWN0Ijp7IiRyZWYiOiI1In19LHsiJGlkIjoiNTA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1NiIsIiR0eXBlIjoiU3dpc3NBY2FkZW1pYy5DaXRhdmkuTG9jYXRpb24sIFN3aXNzQWNhZGVtaWMuQ2l0YXZpIiwiQWRkcmVzcyI6eyIkaWQiOiI1Ny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U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UifX0seyIkaWQiOiI1OSIsIiR0eXBlIjoiU3dpc3NBY2FkZW1pYy5DaXRhdmkuTG9jYXRpb24sIFN3aXNzQWNhZGVtaWMuQ2l0YXZpIiwiQWRkcmVzcyI6eyIkaWQiOiI2MC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U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2Mi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cwIiwiJHR5cGUiOiJTd2lzc0FjYWRlbWljLkNpdGF2aS5Mb2NhdGlvbiwgU3dpc3NBY2FkZW1pYy5DaXRhdmkiLCJBZGRyZXNzIjp7IiRpZCI6Ijc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c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3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c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3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c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c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c4IiwiJHR5cGUiOiJTd2lzc0FjYWRlbWljLkNpdGF2aS5Mb2NhdGlvbiwgU3dpc3NBY2FkZW1pYy5DaXRhdmkiLCJBZGRyZXNzIjp7IiRpZCI6Ijc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4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wNlQxODo1MDo0NiIsIlByb2plY3QiOnsiJHJlZiI6IjUifX0sIlVzZU51bWJlcmluZ1R5cGVPZlBhcmVudERvY3VtZW50IjpmYWxzZX1dLCJGb3JtYXR0ZWRUZXh0Ijp7IiRpZCI6IjgyIiwiQ291bnQiOjEsIlRleHRVbml0cyI6W3siJGlkIjoiODMiLCJGb250U3R5bGUiOnsiJGlkIjoiODQiLCJOZXV0cmFsIjp0cnVlfSwiUmVhZGluZ09yZGVyIjoxLCJUZXh0IjoiWzMx4oCTMzVdIn1dfSwiVGFnIjoiQ2l0YXZpUGxhY2Vob2xkZXIjNzQwNzVlZjItMTIzMC00ZjJkLWFmNjktYTg2YWQ3NjcyZjViIiwiVGV4dCI6IlszMeKAkzM1XSIsIldBSVZlcnNpb24iOiI2LjExLjAuMCJ9}</w:instrText>
          </w:r>
          <w:r w:rsidR="00CE4FC4">
            <w:rPr>
              <w:lang w:val="en-US"/>
            </w:rPr>
            <w:fldChar w:fldCharType="separate"/>
          </w:r>
          <w:r w:rsidR="00417803">
            <w:rPr>
              <w:lang w:val="en-US"/>
            </w:rPr>
            <w:t>[31–35]</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DZUMTg6NTA6NDYiLCJQcm9qZWN0Ijp7IiRyZWYiOiI1In19LCJVc2VOdW1iZXJpbmdUeXBlT2ZQYXJlbnREb2N1bWVudCI6ZmFsc2V9XSwiRm9ybWF0dGVkVGV4dCI6eyIkaWQiOiIxNSIsIkNvdW50IjoxLCJUZXh0VW5pdHMiOlt7IiRpZCI6IjE2IiwiRm9udFN0eWxlIjp7IiRpZCI6IjE3IiwiTmV1dHJhbCI6dHJ1ZX0sIlJlYWRpbmdPcmRlciI6MSwiVGV4dCI6IlszNl0ifV19LCJUYWciOiJDaXRhdmlQbGFjZWhvbGRlciM3OWIyNzBmZi1kNjZkLTQyNDgtYThlMi0zOGZkMmQwNzU4NGMiLCJUZXh0IjoiWzM2XSIsIldBSVZlcnNpb24iOiI2LjExLjAuMCJ9}</w:instrText>
          </w:r>
          <w:r w:rsidR="00B662E7">
            <w:rPr>
              <w:lang w:val="en-US"/>
            </w:rPr>
            <w:fldChar w:fldCharType="separate"/>
          </w:r>
          <w:r w:rsidR="00417803">
            <w:rPr>
              <w:lang w:val="en-US"/>
            </w:rPr>
            <w:t>[36]</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wNlQxODo1MDo0Ni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wNlQxODo1MDo0Ni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A2VDE4OjUwOjQ2IiwiUHJvamVjdCI6eyIkcmVmIjoiNSJ9fSwiVXNlTnVtYmVyaW5nVHlwZU9mUGFyZW50RG9jdW1lbnQiOmZhbHNlfV0sIkZvcm1hdHRlZFRleHQiOnsiJGlkIjoiNTMiLCJDb3VudCI6MSwiVGV4dFVuaXRzIjpbeyIkaWQiOiI1NCIsIkZvbnRTdHlsZSI6eyIkaWQiOiI1NSIsIk5ldXRyYWwiOnRydWV9LCJSZWFkaW5nT3JkZXIiOjEsIlRleHQiOiJbMzfigJM0MF0ifV19LCJUYWciOiJDaXRhdmlQbGFjZWhvbGRlciNiZjhhYTQ0OC0zN2QxLTRjY2MtODZiOC1hYzZiZGQ3ZDI0ZTMiLCJUZXh0IjoiWzM34oCTNDBdIiwiV0FJVmVyc2lvbiI6IjYuMTEuMC4wIn0=}</w:instrText>
          </w:r>
          <w:r w:rsidR="00CE4FC4">
            <w:rPr>
              <w:lang w:val="en-US"/>
            </w:rPr>
            <w:fldChar w:fldCharType="separate"/>
          </w:r>
          <w:r w:rsidR="00417803">
            <w:rPr>
              <w:lang w:val="en-US"/>
            </w:rPr>
            <w:t>[37–40]</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DZUMTg6NTA6NDY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A2VDE4OjUwOjQ2IiwiUHJvamVjdCI6eyIkcmVmIjoiNSJ9fSwiVXNlTnVtYmVyaW5nVHlwZU9mUGFyZW50RG9jdW1lbnQiOmZhbHNlfV0sIkZvcm1hdHRlZFRleHQiOnsiJGlkIjoiMjIiLCJDb3VudCI6MSwiVGV4dFVuaXRzIjpbeyIkaWQiOiIyMyIsIkZvbnRTdHlsZSI6eyIkaWQiOiIyNCIsIk5ldXRyYWwiOnRydWV9LCJSZWFkaW5nT3JkZXIiOjEsIlRleHQiOiJbNDEsNDJdIn1dfSwiVGFnIjoiQ2l0YXZpUGxhY2Vob2xkZXIjNmE3MmMzZjQtNGYwMy00ZjU3LWEyODktZTcxYTZkMDQwNDcyIiwiVGV4dCI6Ils0MSw0Ml0iLCJXQUlWZXJzaW9uIjoiNi4xMS4wLjAifQ==}</w:instrText>
          </w:r>
          <w:r w:rsidR="00CE4FC4">
            <w:rPr>
              <w:lang w:val="en-US"/>
            </w:rPr>
            <w:fldChar w:fldCharType="separate"/>
          </w:r>
          <w:r w:rsidR="00417803">
            <w:rPr>
              <w:lang w:val="en-US"/>
            </w:rPr>
            <w:t>[41,42]</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A2VDE4OjUwOjQ2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DZUMTg6NTA6NDY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wNlQxODo1MDo0Ni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A2VDE4OjUwOjQ2IiwiUHJvamVjdCI6eyIkcmVmIjoiNSJ9fSwiVXNlTnVtYmVyaW5nVHlwZU9mUGFyZW50RG9jdW1lbnQiOmZhbHNlfV0sIkZvcm1hdHRlZFRleHQiOnsiJGlkIjoiNTgiLCJDb3VudCI6MSwiVGV4dFVuaXRzIjpbeyIkaWQiOiI1OSIsIkZvbnRTdHlsZSI6eyIkaWQiOiI2MCIsIk5ldXRyYWwiOnRydWV9LCJSZWFkaW5nT3JkZXIiOjEsIlRleHQiOiJbNDPigJM0Nl0ifV19LCJUYWciOiJDaXRhdmlQbGFjZWhvbGRlciNjN2FjYTczNi03ODIzLTQ4MmItYTY1NS05NzY1N2RiMDliOGYiLCJUZXh0IjoiWzQz4oCTNDZdIiwiV0FJVmVyc2lvbiI6IjYuMTEuMC4wIn0=}</w:instrText>
          </w:r>
          <w:r w:rsidR="00B662E7">
            <w:rPr>
              <w:lang w:val="en-US"/>
            </w:rPr>
            <w:fldChar w:fldCharType="separate"/>
          </w:r>
          <w:r w:rsidR="00417803">
            <w:rPr>
              <w:lang w:val="en-US"/>
            </w:rPr>
            <w:t>[43–46]</w:t>
          </w:r>
          <w:r w:rsidR="00B662E7">
            <w:rPr>
              <w:lang w:val="en-US"/>
            </w:rPr>
            <w:fldChar w:fldCharType="end"/>
          </w:r>
        </w:sdtContent>
      </w:sdt>
      <w:r w:rsidR="00B662E7" w:rsidRPr="003F0DA0">
        <w:t xml:space="preserve">, </w:t>
      </w:r>
      <w:r w:rsidR="00085503">
        <w:t>D</w:t>
      </w:r>
      <w:r w:rsidR="003328F6" w:rsidRPr="003F0DA0">
        <w:t xml:space="preserve">own syndrome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F9206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DZUMTg6NTA6NDYiLCJQcm9qZWN0Ijp7IiRyZWYiOiI1In19LCJVc2VOdW1iZXJpbmdUeXBlT2ZQYXJlbnREb2N1bWVudCI6ZmFsc2V9XSwiRm9ybWF0dGVkVGV4dCI6eyIkaWQiOiIxOSIsIkNvdW50IjoxLCJUZXh0VW5pdHMiOlt7IiRpZCI6IjIwIiwiRm9udFN0eWxlIjp7IiRpZCI6IjIxIiwiTmV1dHJhbCI6dHJ1ZX0sIlJlYWRpbmdPcmRlciI6MSwiVGV4dCI6Ils0N10ifV19LCJUYWciOiJDaXRhdmlQbGFjZWhvbGRlciM3ZDdlZGNlYi1iOGY0LTRjNGItYTFkMC0wYjU5N2IwZjVjMWQiLCJUZXh0IjoiWzQ3XSIsIldBSVZlcnNpb24iOiI2LjExLjAuMCJ9}</w:instrText>
          </w:r>
          <w:r w:rsidR="003328F6">
            <w:rPr>
              <w:lang w:val="en-US"/>
            </w:rPr>
            <w:fldChar w:fldCharType="separate"/>
          </w:r>
          <w:r w:rsidR="00417803">
            <w:t>[47]</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wNlQxODo1MDo0NiIsIlByb2plY3QiOnsiJHJlZiI6IjUifX0sIlVzZU51bWJlcmluZ1R5cGVPZlBhcmVudERvY3VtZW50IjpmYWxzZX1dLCJGb3JtYXR0ZWRUZXh0Ijp7IiRpZCI6IjE4IiwiQ291bnQiOjEsIlRleHRVbml0cyI6W3siJGlkIjoiMTkiLCJGb250U3R5bGUiOnsiJGlkIjoiMjAiLCJOZXV0cmFsIjp0cnVlfSwiUmVhZGluZ09yZGVyIjoxLCJUZXh0IjoiWzQ4XSJ9XX0sIlRhZyI6IkNpdGF2aVBsYWNlaG9sZGVyIzljMGIyMzY3LTE2NTktNGYwZi1iZjZhLWE1MzVjMjE2YjFhMSIsIlRleHQiOiJbNDhdIiwiV0FJVmVyc2lvbiI6IjYuMTEuMC4wIn0=}</w:instrText>
          </w:r>
          <w:r w:rsidR="00B662E7">
            <w:rPr>
              <w:lang w:val="en-US"/>
            </w:rPr>
            <w:fldChar w:fldCharType="separate"/>
          </w:r>
          <w:r w:rsidR="00417803">
            <w:rPr>
              <w:lang w:val="en-US"/>
            </w:rPr>
            <w:t>[48]</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417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0OV0ifV19LCJUYWciOiJDaXRhdmlQbGFjZWhvbGRlciMzOTZlM2Y1ZS1kMDJlLTQ3YzctYmM0ZS1lYjNlNTliNTE2ZGQiLCJUZXh0IjoiWzQ5XSIsIldBSVZlcnNpb24iOiI2LjExLjAuMCJ9}</w:instrText>
          </w:r>
          <w:r w:rsidR="00CE4FC4">
            <w:rPr>
              <w:lang w:val="en-US"/>
            </w:rPr>
            <w:fldChar w:fldCharType="separate"/>
          </w:r>
          <w:r w:rsidR="00417803">
            <w:rPr>
              <w:lang w:val="en-US"/>
            </w:rPr>
            <w:t>[49]</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TBdIn1dfSwiVGFnIjoiQ2l0YXZpUGxhY2Vob2xkZXIjOGQ4MzBhOTktYmQzYS00NTcxLWIwNjktYTk1MTU2ZDgxNzExIiwiVGV4dCI6Ils1MF0iLCJXQUlWZXJzaW9uIjoiNi4xMS4wLjAifQ==}</w:instrText>
          </w:r>
          <w:r w:rsidR="00B662E7">
            <w:rPr>
              <w:lang w:val="en-US"/>
            </w:rPr>
            <w:fldChar w:fldCharType="separate"/>
          </w:r>
          <w:r w:rsidR="00417803">
            <w:rPr>
              <w:lang w:val="en-US"/>
            </w:rPr>
            <w:t>[50]</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DZUMTg6NTA6NDY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DZUMTg6NTA6NDYiLCJQcm9qZWN0Ijp7IiRyZWYiOiI1In19LCJVc2VOdW1iZXJpbmdUeXBlT2ZQYXJlbnREb2N1bWVudCI6ZmFsc2V9XSwiRm9ybWF0dGVkVGV4dCI6eyIkaWQiOiIyOCIsIkNvdW50IjoxLCJUZXh0VW5pdHMiOlt7IiRpZCI6IjI5IiwiRm9udFN0eWxlIjp7IiRpZCI6IjMwIiwiTmV1dHJhbCI6dHJ1ZX0sIlJlYWRpbmdPcmRlciI6MSwiVGV4dCI6Ils1MSw1Ml0ifV19LCJUYWciOiJDaXRhdmlQbGFjZWhvbGRlciMxOTYxMzMzNS00NmE1LTQ2NjEtOTM0OS0zMmVjMmNiMWM5ZmEiLCJUZXh0IjoiWzUxLDUyXSIsIldBSVZlcnNpb24iOiI2LjExLjAuMCJ9}</w:instrText>
          </w:r>
          <w:r w:rsidR="00B662E7">
            <w:rPr>
              <w:lang w:val="en-US"/>
            </w:rPr>
            <w:fldChar w:fldCharType="separate"/>
          </w:r>
          <w:r w:rsidR="00417803">
            <w:rPr>
              <w:lang w:val="en-US"/>
            </w:rPr>
            <w:t>[51,52]</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UzXSJ9XX0sIlRhZyI6IkNpdGF2aVBsYWNlaG9sZGVyIzJmMWM1MTkxLTFkOTctNDIxNS05OWQzLWMxNGNhNGU4NTNiOCIsIlRleHQiOiJbNTNdIiwiV0FJVmVyc2lvbiI6IjYuMTEuMC4wIn0=}</w:instrText>
          </w:r>
          <w:r w:rsidR="00B662E7">
            <w:rPr>
              <w:lang w:val="en-US"/>
            </w:rPr>
            <w:fldChar w:fldCharType="separate"/>
          </w:r>
          <w:r w:rsidR="00417803">
            <w:rPr>
              <w:lang w:val="en-US"/>
            </w:rPr>
            <w:t>[53]</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wNlQxODo1MDo0Ni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wNlQxODo1MDo0Ni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A2VDE4OjUwOjQ2IiwiUHJvamVjdCI6eyIkcmVmIjoiNSJ9fSwiVXNlTnVtYmVyaW5nVHlwZU9mUGFyZW50RG9jdW1lbnQiOmZhbHNlfV0sIkZvcm1hdHRlZFRleHQiOnsiJGlkIjoiNDkiLCJDb3VudCI6MSwiVGV4dFVuaXRzIjpbeyIkaWQiOiI1MCIsIkZvbnRTdHlsZSI6eyIkaWQiOiI1MSIsIk5ldXRyYWwiOnRydWV9LCJSZWFkaW5nT3JkZXIiOjEsIlRleHQiOiJbNTTigJM1Nl0ifV19LCJUYWciOiJDaXRhdmlQbGFjZWhvbGRlciMwNTJjYWUxMi0zNjY3LTQzN2ItODc2Ny1jNDliMGQxZmNhZDYiLCJUZXh0IjoiWzU04oCTNTZdIiwiV0FJVmVyc2lvbiI6IjYuMTEuMC4wIn0=}</w:instrText>
          </w:r>
          <w:r w:rsidR="00B662E7">
            <w:rPr>
              <w:lang w:val="en-US"/>
            </w:rPr>
            <w:fldChar w:fldCharType="separate"/>
          </w:r>
          <w:r w:rsidR="00417803">
            <w:rPr>
              <w:lang w:val="en-US"/>
            </w:rPr>
            <w:t>[54–56]</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A2VDE4OjUwOjQ2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xMS0wNlQxODo1MDo0Ni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U34oCTNTldIn1dfSwiVGFnIjoiQ2l0YXZpUGxhY2Vob2xkZXIjZjVlNjUwOWUtM2YxNi00YTQ0LTk2NTEtOTFkYjVmZDM5ZjMzIiwiVGV4dCI6Ils1N+KAkzU5XSIsIldBSVZlcnNpb24iOiI2LjExLjAuMCJ9}</w:instrText>
          </w:r>
          <w:r w:rsidR="00B662E7">
            <w:rPr>
              <w:lang w:val="en-US"/>
            </w:rPr>
            <w:fldChar w:fldCharType="separate"/>
          </w:r>
          <w:r w:rsidR="00417803">
            <w:rPr>
              <w:lang w:val="en-US"/>
            </w:rPr>
            <w:t>[57–59]</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bookmarkStart w:id="11" w:name="_Hlk180759688"/>
      <w:bookmarkStart w:id="12" w:name="_Hlk180760554"/>
      <w:r w:rsidR="007F6E01">
        <w:rPr>
          <w:lang w:val="en-US"/>
        </w:rPr>
        <w:t>For example, in one study participants were asked “How natural is the audio?”</w:t>
      </w:r>
      <w:r w:rsidR="0002272B">
        <w:rPr>
          <w:lang w:val="en-US"/>
        </w:rPr>
        <w:t xml:space="preserve"> </w:t>
      </w:r>
      <w:r w:rsidR="0002272B" w:rsidRPr="0002272B">
        <w:rPr>
          <w:color w:val="C00000"/>
          <w:lang w:val="en-US"/>
        </w:rPr>
        <w:t xml:space="preserve">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41780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BdIn1dfSwiVGFnIjoiQ2l0YXZpUGxhY2Vob2xkZXIjOTA1MGMyOGYtNjVhNy00Mzc4LWIzOTUtMTAzNTBjMzExNGFkIiwiVGV4dCI6Ils2MF0iLCJXQUlWZXJzaW9uIjoiNi4xMS4wLjAifQ==}</w:instrText>
          </w:r>
          <w:r w:rsidR="007F6E01">
            <w:rPr>
              <w:lang w:val="en-US"/>
            </w:rPr>
            <w:fldChar w:fldCharType="separate"/>
          </w:r>
          <w:r w:rsidR="00417803">
            <w:rPr>
              <w:lang w:val="en-US"/>
            </w:rPr>
            <w:t>[60]</w:t>
          </w:r>
          <w:r w:rsidR="007F6E01">
            <w:rPr>
              <w:lang w:val="en-US"/>
            </w:rPr>
            <w:fldChar w:fldCharType="end"/>
          </w:r>
        </w:sdtContent>
      </w:sdt>
      <w:r w:rsidR="0002272B">
        <w:rPr>
          <w:lang w:val="en-US"/>
        </w:rPr>
        <w:t xml:space="preserve"> </w:t>
      </w:r>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DZUMTg6NTA6NDY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lMjQ0MmM2MS01YzViLTRhM2MtYjM1Ny1kZDRkZDVhNzc5YmUiLCJUZXh0IjoiWzUyXSIsIldBSVZlcnNpb24iOiI2LjExLjAuMCJ9}</w:instrText>
          </w:r>
          <w:r w:rsidR="003328F6">
            <w:rPr>
              <w:lang w:val="en-US"/>
            </w:rPr>
            <w:fldChar w:fldCharType="separate"/>
          </w:r>
          <w:r w:rsidR="00417803">
            <w:rPr>
              <w:lang w:val="en-US"/>
            </w:rPr>
            <w:t>[52]</w:t>
          </w:r>
          <w:r w:rsidR="003328F6">
            <w:rPr>
              <w:lang w:val="en-US"/>
            </w:rPr>
            <w:fldChar w:fldCharType="end"/>
          </w:r>
        </w:sdtContent>
      </w:sdt>
      <w:r w:rsidR="0002272B">
        <w:rPr>
          <w:lang w:val="en-US"/>
        </w:rPr>
        <w:t xml:space="preserve">, or </w:t>
      </w:r>
      <w:r w:rsidR="0002272B" w:rsidRPr="000A58DB">
        <w:rPr>
          <w:color w:val="C00000"/>
          <w:lang w:val="en-US"/>
        </w:rPr>
        <w:t xml:space="preserve">made a binary classification of voices as </w:t>
      </w:r>
      <w:r w:rsidR="000A58DB" w:rsidRPr="000A58DB">
        <w:rPr>
          <w:color w:val="C00000"/>
          <w:lang w:val="en-US"/>
        </w:rPr>
        <w:t xml:space="preserve">either </w:t>
      </w:r>
      <w:r w:rsidR="0002272B" w:rsidRPr="000A58DB">
        <w:rPr>
          <w:color w:val="C00000"/>
          <w:lang w:val="en-US"/>
        </w:rPr>
        <w:t xml:space="preserve">human or computer-generated </w:t>
      </w:r>
      <w:sdt>
        <w:sdtPr>
          <w:rPr>
            <w:color w:val="C00000"/>
            <w:lang w:val="en-US"/>
          </w:rPr>
          <w:alias w:val="To edit, see citavi.com/edit"/>
          <w:tag w:val="CitaviPlaceholder#c9691fcb-6de7-4cd5-9348-4622bf8a203e"/>
          <w:id w:val="-1687442500"/>
          <w:placeholder>
            <w:docPart w:val="DefaultPlaceholder_-1854013440"/>
          </w:placeholder>
        </w:sdtPr>
        <w:sdtContent>
          <w:r w:rsidR="0002272B" w:rsidRPr="000A58DB">
            <w:rPr>
              <w:color w:val="C00000"/>
              <w:lang w:val="en-US"/>
            </w:rPr>
            <w:fldChar w:fldCharType="begin"/>
          </w:r>
          <w:r w:rsidR="0002272B" w:rsidRPr="000A58DB">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ldIn1dfSwiVGFnIjoiQ2l0YXZpUGxhY2Vob2xkZXIjYzk2OTFmY2ItNmRlNy00Y2Q1LTkzNDgtNDYyMmJmOGEyMDNlIiwiVGV4dCI6IlsyOV0iLCJXQUlWZXJzaW9uIjoiNi4xMS4wLjAifQ==}</w:instrText>
          </w:r>
          <w:r w:rsidR="0002272B" w:rsidRPr="000A58DB">
            <w:rPr>
              <w:color w:val="C00000"/>
              <w:lang w:val="en-US"/>
            </w:rPr>
            <w:fldChar w:fldCharType="separate"/>
          </w:r>
          <w:r w:rsidR="0002272B" w:rsidRPr="000A58DB">
            <w:rPr>
              <w:color w:val="C00000"/>
              <w:lang w:val="en-US"/>
            </w:rPr>
            <w:t>[29]</w:t>
          </w:r>
          <w:r w:rsidR="0002272B" w:rsidRPr="000A58DB">
            <w:rPr>
              <w:color w:val="C00000"/>
              <w:lang w:val="en-US"/>
            </w:rPr>
            <w:fldChar w:fldCharType="end"/>
          </w:r>
        </w:sdtContent>
      </w:sdt>
      <w:r w:rsidR="0002272B">
        <w:rPr>
          <w:lang w:val="en-US"/>
        </w:rPr>
        <w:t xml:space="preserve"> </w:t>
      </w:r>
      <w:r w:rsidR="000D3015">
        <w:rPr>
          <w:lang w:val="en-US"/>
        </w:rPr>
        <w:t>.</w:t>
      </w:r>
      <w:bookmarkEnd w:id="11"/>
      <w:r w:rsidR="0002272B">
        <w:rPr>
          <w:lang w:val="en-US"/>
        </w:rPr>
        <w:t xml:space="preserve"> </w:t>
      </w:r>
      <w:bookmarkEnd w:id="12"/>
      <w:r w:rsidR="008B4471">
        <w:rPr>
          <w:lang w:val="en-US"/>
        </w:rPr>
        <w:t>In principle, such empirical heterogeneity can be a powerful source of insight</w:t>
      </w:r>
      <w:r w:rsidR="0002272B">
        <w:rPr>
          <w:lang w:val="en-US"/>
        </w:rPr>
        <w:t xml:space="preserve">. </w:t>
      </w:r>
      <w:bookmarkStart w:id="13" w:name="_Hlk180760509"/>
      <w:r w:rsidR="0002272B" w:rsidRPr="000A58DB">
        <w:rPr>
          <w:color w:val="C00000"/>
          <w:lang w:val="en-US"/>
        </w:rPr>
        <w:t xml:space="preserve">There is even evidence from face perception that differences in rating scales may not even have a big impact after all </w:t>
      </w:r>
      <w:sdt>
        <w:sdtPr>
          <w:rPr>
            <w:color w:val="C00000"/>
            <w:lang w:val="en-US"/>
          </w:rPr>
          <w:alias w:val="To edit, see citavi.com/edit"/>
          <w:tag w:val="CitaviPlaceholder#46f244a2-b294-4ec8-be90-03db6b3e2ef5"/>
          <w:id w:val="639387784"/>
          <w:placeholder>
            <w:docPart w:val="DefaultPlaceholder_-1854013440"/>
          </w:placeholder>
        </w:sdtPr>
        <w:sdtContent>
          <w:r w:rsidR="0002272B" w:rsidRPr="000A58DB">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wNlQxODo1MDo0NiIsIlByb2plY3QiOnsiJHJlZiI6IjUifX0sIlVzZU51bWJlcmluZ1R5cGVPZlBhcmVudERvY3VtZW50IjpmYWxzZX1dLCJGb3JtYXR0ZWRUZXh0Ijp7IiRpZCI6IjIwIiwiQ291bnQiOjEsIlRleHRVbml0cyI6W3siJGlkIjoiMjEiLCJGb250U3R5bGUiOnsiJGlkIjoiMjIiLCJOZXV0cmFsIjp0cnVlfSwiUmVhZGluZ09yZGVyIjoxLCJUZXh0IjoiWzYxXSJ9XX0sIlRhZyI6IkNpdGF2aVBsYWNlaG9sZGVyIzQ2ZjI0NGEyLWIyOTQtNGVjOC1iZTkwLTAzZGI2YjNlMmVmNSIsIlRleHQiOiJbNjFdIiwiV0FJVmVyc2lvbiI6IjYuMTEuMC4wIn0=}</w:instrText>
          </w:r>
          <w:r w:rsidR="0002272B" w:rsidRPr="000A58DB">
            <w:rPr>
              <w:color w:val="C00000"/>
              <w:lang w:val="en-US"/>
            </w:rPr>
            <w:fldChar w:fldCharType="separate"/>
          </w:r>
          <w:r w:rsidR="0002272B" w:rsidRPr="000A58DB">
            <w:rPr>
              <w:color w:val="C00000"/>
              <w:lang w:val="en-US"/>
            </w:rPr>
            <w:t>[61]</w:t>
          </w:r>
          <w:r w:rsidR="0002272B" w:rsidRPr="000A58DB">
            <w:rPr>
              <w:color w:val="C00000"/>
              <w:lang w:val="en-US"/>
            </w:rPr>
            <w:fldChar w:fldCharType="end"/>
          </w:r>
        </w:sdtContent>
      </w:sdt>
      <w:r w:rsidR="000A58DB" w:rsidRPr="000A58DB">
        <w:rPr>
          <w:color w:val="C00000"/>
          <w:lang w:val="en-US"/>
        </w:rPr>
        <w:t>, but we</w:t>
      </w:r>
      <w:r w:rsidR="0002272B" w:rsidRPr="000A58DB">
        <w:rPr>
          <w:color w:val="C00000"/>
          <w:lang w:val="en-US"/>
        </w:rPr>
        <w:t xml:space="preserve"> cannot conclude that this generalizes to naturalness ratings, </w:t>
      </w:r>
      <w:r w:rsidR="008B4471" w:rsidRPr="000A58DB">
        <w:rPr>
          <w:color w:val="C00000"/>
          <w:lang w:val="en-US"/>
        </w:rPr>
        <w:t>an</w:t>
      </w:r>
      <w:r w:rsidR="0002272B" w:rsidRPr="000A58DB">
        <w:rPr>
          <w:color w:val="C00000"/>
          <w:lang w:val="en-US"/>
        </w:rPr>
        <w:t>d the</w:t>
      </w:r>
      <w:r w:rsidR="008B4471" w:rsidRPr="000A58DB">
        <w:rPr>
          <w:color w:val="C00000"/>
          <w:lang w:val="en-US"/>
        </w:rPr>
        <w:t xml:space="preserve"> insufficient report of empirical details </w:t>
      </w:r>
      <w:r w:rsidR="008B5242" w:rsidRPr="000A58DB">
        <w:rPr>
          <w:color w:val="C00000"/>
          <w:lang w:val="en-US"/>
        </w:rPr>
        <w:t>impedes</w:t>
      </w:r>
      <w:r w:rsidR="008B4471" w:rsidRPr="000A58DB">
        <w:rPr>
          <w:color w:val="C00000"/>
          <w:lang w:val="en-US"/>
        </w:rPr>
        <w:t xml:space="preserve"> a meaningful </w:t>
      </w:r>
      <w:r w:rsidR="0002272B" w:rsidRPr="000A58DB">
        <w:rPr>
          <w:color w:val="C00000"/>
          <w:lang w:val="en-US"/>
        </w:rPr>
        <w:t>comparison</w:t>
      </w:r>
      <w:r w:rsidR="008B4471" w:rsidRPr="000A58DB">
        <w:rPr>
          <w:color w:val="C00000"/>
          <w:lang w:val="en-US"/>
        </w:rPr>
        <w:t xml:space="preserve"> of findings.</w:t>
      </w:r>
      <w:r w:rsidR="008B4471">
        <w:rPr>
          <w:lang w:val="en-US"/>
        </w:rPr>
        <w:t xml:space="preserve"> </w:t>
      </w:r>
      <w:bookmarkEnd w:id="13"/>
      <w:r w:rsidR="008B4471">
        <w:rPr>
          <w:lang w:val="en-US"/>
        </w:rPr>
        <w:t xml:space="preserve">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w:t>
      </w:r>
      <w:r w:rsidR="00961A9B">
        <w:rPr>
          <w:lang w:val="en-US"/>
        </w:rPr>
        <w:t>the</w:t>
      </w:r>
      <w:r w:rsidR="0073364D">
        <w:rPr>
          <w:lang w:val="en-US"/>
        </w:rPr>
        <w:t xml:space="preserve"> instructions </w:t>
      </w:r>
      <w:r w:rsidR="0073364D">
        <w:rPr>
          <w:lang w:val="en-US"/>
        </w:rPr>
        <w:lastRenderedPageBreak/>
        <w:t>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wNlQxODo1MDo0NiIsIlByb2plY3QiOnsiJHJlZiI6IjUifX0sIlVzZU51bWJlcmluZ1R5cGVPZlBhcmVudERvY3VtZW50IjpmYWxzZX1dLCJGb3JtYXR0ZWRUZXh0Ijp7IiRpZCI6IjE1IiwiQ291bnQiOjEsIlRleHRVbml0cyI6W3siJGlkIjoiMTYiLCJGb250U3R5bGUiOnsiJGlkIjoiMTciLCJOZXV0cmFsIjp0cnVlfSwiUmVhZGluZ09yZGVyIjoxLCJUZXh0IjoiWzYyXSJ9XX0sIlRhZyI6IkNpdGF2aVBsYWNlaG9sZGVyI2ExNzRkNWZlLTdkODUtNDJiMi04NzE1LTczOGEwNTBhMjNlMiIsIlRleHQiOiJbNjJdIiwiV0FJVmVyc2lvbiI6IjYuMTEuMC4wIn0=}</w:instrText>
          </w:r>
          <w:r w:rsidR="00AE3B4C">
            <w:rPr>
              <w:lang w:val="en-US"/>
            </w:rPr>
            <w:fldChar w:fldCharType="separate"/>
          </w:r>
          <w:r w:rsidR="0002272B">
            <w:rPr>
              <w:lang w:val="en-US"/>
            </w:rPr>
            <w:t>[62]</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a guidance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14"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14"/>
    </w:p>
    <w:p w14:paraId="7427FC61" w14:textId="1070E853" w:rsidR="001F3518" w:rsidRPr="00AA766C" w:rsidRDefault="00AA766C" w:rsidP="00417A8A">
      <w:pPr>
        <w:spacing w:line="480" w:lineRule="auto"/>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VOSViewer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jNdIn1dfSwiVGFnIjoiQ2l0YXZpUGxhY2Vob2xkZXIjZDMzYzMyOGYtOWI3NS00MjJiLTlkNTctZTU4MDVhZTEwOTJkIiwiVGV4dCI6Ils2M10iLCJXQUlWZXJzaW9uIjoiNi4xMS4wLjAifQ==}</w:instrText>
          </w:r>
          <w:r w:rsidR="00AE3B4C">
            <w:rPr>
              <w:lang w:val="en-US"/>
            </w:rPr>
            <w:fldChar w:fldCharType="separate"/>
          </w:r>
          <w:r w:rsidR="0002272B">
            <w:rPr>
              <w:lang w:val="en-US"/>
            </w:rPr>
            <w:t>[63]</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02272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NF0ifV19LCJUYWciOiJDaXRhdmlQbGFjZWhvbGRlciM1ODk0ZjhkMS02OTMwLTQ3MWEtYmE2Ni05YTlkZWVlMTJhOGUiLCJUZXh0IjoiWzY0XSIsIldBSVZlcnNpb24iOiI2LjExLjAuMCJ9}</w:instrText>
          </w:r>
          <w:r w:rsidR="00684059" w:rsidRPr="00177F43">
            <w:rPr>
              <w:lang w:val="en-US"/>
            </w:rPr>
            <w:fldChar w:fldCharType="separate"/>
          </w:r>
          <w:r w:rsidR="0002272B">
            <w:rPr>
              <w:lang w:val="en-US"/>
            </w:rPr>
            <w:t>[64]</w:t>
          </w:r>
          <w:r w:rsidR="00684059" w:rsidRPr="00177F43">
            <w:rPr>
              <w:lang w:val="en-US"/>
            </w:rPr>
            <w:fldChar w:fldCharType="end"/>
          </w:r>
        </w:sdtContent>
      </w:sdt>
      <w:r w:rsidR="00B35D0C" w:rsidRPr="00177F43">
        <w:rPr>
          <w:lang w:val="en-US"/>
        </w:rPr>
        <w:t xml:space="preserve">. </w:t>
      </w:r>
      <w:bookmarkStart w:id="15" w:name="_Hlk180774683"/>
      <w:r w:rsidR="006613F4" w:rsidRPr="006613F4">
        <w:rPr>
          <w:color w:val="C00000"/>
          <w:lang w:val="en-US"/>
        </w:rPr>
        <w:t xml:space="preserve">This is further corroborated by two recent systematic </w:t>
      </w:r>
      <w:r w:rsidR="006613F4">
        <w:rPr>
          <w:color w:val="C00000"/>
          <w:lang w:val="en-US"/>
        </w:rPr>
        <w:t xml:space="preserve">literature </w:t>
      </w:r>
      <w:r w:rsidR="006613F4" w:rsidRPr="006613F4">
        <w:rPr>
          <w:color w:val="C00000"/>
          <w:lang w:val="en-US"/>
        </w:rPr>
        <w:t xml:space="preserve">reviews on pathological </w:t>
      </w:r>
      <w:sdt>
        <w:sdtPr>
          <w:rPr>
            <w:color w:val="C00000"/>
            <w:lang w:val="en-US"/>
          </w:rPr>
          <w:alias w:val="To edit, see citavi.com/edit"/>
          <w:tag w:val="CitaviPlaceholder#cba5b5a3-b25d-4a6f-b88d-2d7048c106d6"/>
          <w:id w:val="1135612466"/>
          <w:placeholder>
            <w:docPart w:val="DefaultPlaceholder_-1854013440"/>
          </w:placeholder>
        </w:sdtPr>
        <w:sdtContent>
          <w:r w:rsidR="006613F4" w:rsidRPr="006613F4">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A2VDE4OjUwOjQ2IiwiUHJvamVjdCI6eyIkcmVmIjoiNSJ9fSwiVXNlTnVtYmVyaW5nVHlwZU9mUGFyZW50RG9jdW1lbnQiOmZhbHNlfV0sIkZvcm1hdHRlZFRleHQiOnsiJGlkIjoiMTUiLCJDb3VudCI6MSwiVGV4dFVuaXRzIjpbeyIkaWQiOiIxNiIsIkZvbnRTdHlsZSI6eyIkaWQiOiIxNyIsIk5ldXRyYWwiOnRydWV9LCJSZWFkaW5nT3JkZXIiOjEsIlRleHQiOiJbMTVdIn1dfSwiVGFnIjoiQ2l0YXZpUGxhY2Vob2xkZXIjY2JhNWI1YTMtYjI1ZC00YTZmLWI4OGQtMmQ3MDQ4YzEwNmQ2IiwiVGV4dCI6IlsxNV0iLCJXQUlWZXJzaW9uIjoiNi4xMS4wLjAifQ==}</w:instrText>
          </w:r>
          <w:r w:rsidR="006613F4" w:rsidRPr="006613F4">
            <w:rPr>
              <w:color w:val="C00000"/>
              <w:lang w:val="en-US"/>
            </w:rPr>
            <w:fldChar w:fldCharType="separate"/>
          </w:r>
          <w:r w:rsidR="006613F4" w:rsidRPr="006613F4">
            <w:rPr>
              <w:color w:val="C00000"/>
              <w:lang w:val="en-US"/>
            </w:rPr>
            <w:t>[15]</w:t>
          </w:r>
          <w:r w:rsidR="006613F4" w:rsidRPr="006613F4">
            <w:rPr>
              <w:color w:val="C00000"/>
              <w:lang w:val="en-US"/>
            </w:rPr>
            <w:fldChar w:fldCharType="end"/>
          </w:r>
        </w:sdtContent>
      </w:sdt>
      <w:r w:rsidR="006613F4" w:rsidRPr="006613F4">
        <w:rPr>
          <w:color w:val="C00000"/>
          <w:lang w:val="en-US"/>
        </w:rPr>
        <w:t xml:space="preserve"> and synthetic voices </w:t>
      </w:r>
      <w:sdt>
        <w:sdtPr>
          <w:rPr>
            <w:color w:val="C00000"/>
            <w:lang w:val="en-US"/>
          </w:rPr>
          <w:alias w:val="To edit, see citavi.com/edit"/>
          <w:tag w:val="CitaviPlaceholder#0fb2093d-1819-4a79-ba42-05ce0378bccd"/>
          <w:id w:val="1175612589"/>
          <w:placeholder>
            <w:docPart w:val="DefaultPlaceholder_-1854013440"/>
          </w:placeholder>
        </w:sdtPr>
        <w:sdtContent>
          <w:r w:rsidR="006613F4" w:rsidRPr="006613F4">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DZUMTg6NTA6NDYiLCJQcm9qZWN0Ijp7IiRyZWYiOiI1In19LCJVc2VOdW1iZXJpbmdUeXBlT2ZQYXJlbnREb2N1bWVudCI6ZmFsc2V9XSwiRm9ybWF0dGVkVGV4dCI6eyIkaWQiOiIxMyIsIkNvdW50IjoxLCJUZXh0VW5pdHMiOlt7IiRpZCI6IjE0IiwiRm9udFN0eWxlIjp7IiRpZCI6IjE1IiwiTmV1dHJhbCI6dHJ1ZX0sIlJlYWRpbmdPcmRlciI6MSwiVGV4dCI6IlsyMF0ifV19LCJUYWciOiJDaXRhdmlQbGFjZWhvbGRlciMwZmIyMDkzZC0xODE5LTRhNzktYmE0Mi0wNWNlMDM3OGJjY2QiLCJUZXh0IjoiWzIwXSIsIldBSVZlcnNpb24iOiI2LjExLjAuMCJ9}</w:instrText>
          </w:r>
          <w:r w:rsidR="006613F4" w:rsidRPr="006613F4">
            <w:rPr>
              <w:color w:val="C00000"/>
              <w:lang w:val="en-US"/>
            </w:rPr>
            <w:fldChar w:fldCharType="separate"/>
          </w:r>
          <w:r w:rsidR="006613F4" w:rsidRPr="006613F4">
            <w:rPr>
              <w:color w:val="C00000"/>
              <w:lang w:val="en-US"/>
            </w:rPr>
            <w:t>[20]</w:t>
          </w:r>
          <w:r w:rsidR="006613F4" w:rsidRPr="006613F4">
            <w:rPr>
              <w:color w:val="C00000"/>
              <w:lang w:val="en-US"/>
            </w:rPr>
            <w:fldChar w:fldCharType="end"/>
          </w:r>
        </w:sdtContent>
      </w:sdt>
      <w:r w:rsidR="006613F4" w:rsidRPr="006613F4">
        <w:rPr>
          <w:color w:val="C00000"/>
          <w:lang w:val="en-US"/>
        </w:rPr>
        <w:t xml:space="preserve"> which do not have a single reference in common. </w:t>
      </w:r>
      <w:bookmarkEnd w:id="15"/>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MZW5ndGgiOjM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DZUMTg6NTA6NDY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U3RhcnQiOjYsIlJhbmdlTGVuZ3RoIjo0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DZUMTg6NTA6NDYiLCJQcm9qZWN0Ijp7IiRyZWYiOiI1In19LCJVc2VOdW1iZXJpbmdUeXBlT2ZQYXJlbnREb2N1bWVudCI6ZmFsc2V9XSwiRm9ybWF0dGVkVGV4dCI6eyIkaWQiOiI1MiIsIkNvdW50IjoxLCJUZXh0VW5pdHMiOlt7IiRpZCI6IjUzIiwiRm9udFN0eWxlIjp7IiRpZCI6IjU0IiwiTmV1dHJhbCI6dHJ1ZX0sIlJlYWRpbmdPcmRlciI6MSwiVGV4dCI6IlsxNywyMyw2NV0ifV19LCJUYWciOiJDaXRhdmlQbGFjZWhvbGRlciM3MjdhNzk1Yy1lN2E0LTRiNWItYmM3Yy1iMmFmNjEzMGQxMGMiLCJUZXh0IjoiWzE3LDIzLDY1XSIsIldBSVZlcnNpb24iOiI2LjExLjAuMCJ9}</w:instrText>
          </w:r>
          <w:r w:rsidR="00AE3B4C">
            <w:rPr>
              <w:lang w:val="en-US"/>
            </w:rPr>
            <w:fldChar w:fldCharType="separate"/>
          </w:r>
          <w:r w:rsidR="0002272B">
            <w:rPr>
              <w:lang w:val="en-US"/>
            </w:rPr>
            <w:t>[17,23,65]</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E1761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E17614">
            <w:rPr>
              <w:lang w:val="en-US"/>
            </w:rPr>
            <w:fldChar w:fldCharType="begin"/>
          </w:r>
          <w:r w:rsidR="0002272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jZdIn1dfSwiVGFnIjoiQ2l0YXZpUGxhY2Vob2xkZXIjNzJiZGJjNTctZGI0NC00ZmQ3LWE1ZGUtY2Y5YWIwYjBlNDUwIiwiVGV4dCI6Ils2Nl0iLCJXQUlWZXJzaW9uIjoiNi4xMS4wLjAifQ==}</w:instrText>
          </w:r>
          <w:r w:rsidR="00E17614" w:rsidRPr="00E17614">
            <w:rPr>
              <w:lang w:val="en-US"/>
            </w:rPr>
            <w:fldChar w:fldCharType="separate"/>
          </w:r>
          <w:r w:rsidR="0002272B">
            <w:rPr>
              <w:lang w:val="en-US"/>
            </w:rPr>
            <w:t>[66]</w:t>
          </w:r>
          <w:r w:rsidR="00E17614" w:rsidRPr="00E17614">
            <w:rPr>
              <w:lang w:val="en-US"/>
            </w:rPr>
            <w:fldChar w:fldCharType="end"/>
          </w:r>
        </w:sdtContent>
      </w:sdt>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A2VDE4OjUwOjQ2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wNlQxODo1MDo0Ni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DZUMTg6NTA6NDYiLCJQcm9qZWN0Ijp7IiRyZWYiOiI1In19LCJVc2VOdW1iZXJpbmdUeXBlT2ZQYXJlbnREb2N1bWVudCI6ZmFsc2V9XSwiRm9ybWF0dGVkVGV4dCI6eyIkaWQiOiIzNiIsIkNvdW50IjoxLCJUZXh0VW5pdHMiOlt7IiRpZCI6IjM3IiwiRm9udFN0eWxlIjp7IiRpZCI6IjM4IiwiTmV1dHJhbCI6dHJ1ZX0sIlJlYWRpbmdPcmRlciI6MSwiVGV4dCI6IlsxMSw2N10ifV19LCJUYWciOiJDaXRhdmlQbGFjZWhvbGRlciMxYzQ0MjdiYi04YmI5LTQ2NjktOGQzNC0wZWMwYTEyNmQ2MTQiLCJUZXh0IjoiWzExLDY3XSIsIldBSVZlcnNpb24iOiI2LjExLjAuMCJ9}</w:instrText>
          </w:r>
          <w:r w:rsidR="00684059">
            <w:rPr>
              <w:lang w:val="en-US"/>
            </w:rPr>
            <w:fldChar w:fldCharType="separate"/>
          </w:r>
          <w:r w:rsidR="0002272B">
            <w:rPr>
              <w:lang w:val="en-US"/>
            </w:rPr>
            <w:t>[11,67]</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wNlQxODo1MDo0NiIsIlByb2plY3QiOnsiJHJlZiI6IjUifX0sIlVzZU51bWJlcmluZ1R5cGVPZlBhcmVudERvY3VtZW50IjpmYWxzZX1dLCJGb3JtYXR0ZWRUZXh0Ijp7IiRpZCI6IjExIiwiQ291bnQiOjEsIlRleHRVbml0cyI6W3siJGlkIjoiMTIiLCJGb250U3R5bGUiOnsiJGlkIjoiMTMiLCJOZXV0cmFsIjp0cnVlfSwiUmVhZGluZ09yZGVyIjoxLCJUZXh0IjoiWzY4XSJ9XX0sIlRhZyI6IkNpdGF2aVBsYWNlaG9sZGVyIzNmNDdlYmVlLTk0NzgtNDAzNi04ZTkxLWViNDBmYzAzMDYxNyIsIlRleHQiOiJbNjhdIiwiV0FJVmVyc2lvbiI6IjYuMTEuMC4wIn0=}</w:instrText>
          </w:r>
          <w:r w:rsidR="005E0F61">
            <w:rPr>
              <w:lang w:val="en-US"/>
            </w:rPr>
            <w:fldChar w:fldCharType="separate"/>
          </w:r>
          <w:r w:rsidR="0002272B">
            <w:rPr>
              <w:lang w:val="en-US"/>
            </w:rPr>
            <w:t>[68]</w:t>
          </w:r>
          <w:r w:rsidR="005E0F61">
            <w:rPr>
              <w:lang w:val="en-US"/>
            </w:rPr>
            <w:fldChar w:fldCharType="end"/>
          </w:r>
        </w:sdtContent>
      </w:sdt>
      <w:r w:rsidR="00041975">
        <w:rPr>
          <w:lang w:val="en-US"/>
        </w:rPr>
        <w:t xml:space="preserve">. </w:t>
      </w:r>
      <w:r w:rsidR="004923D6" w:rsidRPr="002E4F0D">
        <w:rPr>
          <w:color w:val="C00000"/>
          <w:lang w:val="en-US"/>
        </w:rPr>
        <w:t>W</w:t>
      </w:r>
      <w:r w:rsidR="00041975" w:rsidRPr="002E4F0D">
        <w:rPr>
          <w:color w:val="C00000"/>
          <w:lang w:val="en-US"/>
        </w:rPr>
        <w:t xml:space="preserve">e </w:t>
      </w:r>
      <w:r w:rsidR="002E4F0D" w:rsidRPr="002E4F0D">
        <w:rPr>
          <w:color w:val="C00000"/>
          <w:lang w:val="en-US"/>
        </w:rPr>
        <w:t>therefore conclude</w:t>
      </w:r>
      <w:r w:rsidR="00041975" w:rsidRPr="002E4F0D">
        <w:rPr>
          <w:color w:val="C00000"/>
          <w:lang w:val="en-US"/>
        </w:rPr>
        <w:t xml:space="preserve"> </w:t>
      </w:r>
      <w:r w:rsidR="00041975">
        <w:rPr>
          <w:lang w:val="en-US"/>
        </w:rPr>
        <w:t>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20403166" w14:textId="4E7FC9D3" w:rsidR="00A017E1" w:rsidRPr="00417A8A" w:rsidRDefault="00A017E1" w:rsidP="00BA0D96">
      <w:pPr>
        <w:pStyle w:val="berschrift2"/>
        <w:spacing w:line="480" w:lineRule="auto"/>
        <w:ind w:left="360"/>
        <w:rPr>
          <w:lang w:val="en-US"/>
        </w:rPr>
      </w:pPr>
      <w:bookmarkStart w:id="16" w:name="_Toc160791730"/>
      <w:r>
        <w:rPr>
          <w:lang w:val="en-US"/>
        </w:rPr>
        <w:t>Insufficient anchoring in voice perception theory</w:t>
      </w:r>
      <w:bookmarkEnd w:id="16"/>
    </w:p>
    <w:p w14:paraId="05E0D106" w14:textId="0B928459" w:rsidR="007F138B" w:rsidRPr="00A0435C" w:rsidRDefault="007F138B" w:rsidP="00417A8A">
      <w:pPr>
        <w:spacing w:line="480" w:lineRule="auto"/>
        <w:rPr>
          <w:lang w:val="en-US"/>
        </w:rPr>
      </w:pPr>
      <w:r>
        <w:rPr>
          <w:lang w:val="en-US"/>
        </w:rPr>
        <w:t>The majority of naturalness research comes from applied fields, aiming to optimize artificial agents</w:t>
      </w:r>
      <w:r w:rsidR="004923D6">
        <w:rPr>
          <w:lang w:val="en-US"/>
        </w:rPr>
        <w:t>,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VOSViewer </w:t>
      </w:r>
      <w:r w:rsidR="00A0435C">
        <w:rPr>
          <w:lang w:val="en-US"/>
        </w:rPr>
        <w:lastRenderedPageBreak/>
        <w:t>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17"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17"/>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18" w:name="_Toc160791732"/>
      <w:r w:rsidRPr="002F6FC8">
        <w:rPr>
          <w:lang w:val="en-US"/>
        </w:rPr>
        <w:t>Definitions of naturalness</w:t>
      </w:r>
      <w:bookmarkEnd w:id="18"/>
    </w:p>
    <w:p w14:paraId="3FBCC4BB" w14:textId="05168E4F"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wNlQxODo1MDo0NiIsIlByb2plY3QiOnsiJHJlZiI6IjUifX0sIlVzZU51bWJlcmluZ1R5cGVPZlBhcmVudERvY3VtZW50IjpmYWxzZX1dLCJGb3JtYXR0ZWRUZXh0Ijp7IiRpZCI6IjE4IiwiQ291bnQiOjEsIlRleHRVbml0cyI6W3siJGlkIjoiMTkiLCJGb250U3R5bGUiOnsiJGlkIjoiMjAiLCJOZXV0cmFsIjp0cnVlfSwiUmVhZGluZ09yZGVyIjoxLCJUZXh0IjoiWzY5XSJ9XX0sIlRhZyI6IkNpdGF2aVBsYWNlaG9sZGVyI2NmODBjZDU5LWU0NTQtNDIyYi05ODliLWUxZDZjZTk1MGQ0NCIsIlRleHQiOiJbNjldIiwiV0FJVmVyc2lvbiI6IjYuMTEuMC4wIn0=}</w:instrText>
          </w:r>
          <w:r w:rsidR="00177F43">
            <w:rPr>
              <w:lang w:val="en-US"/>
            </w:rPr>
            <w:fldChar w:fldCharType="separate"/>
          </w:r>
          <w:r w:rsidR="0002272B">
            <w:rPr>
              <w:lang w:val="en-US"/>
            </w:rPr>
            <w:t>[69]</w:t>
          </w:r>
          <w:r w:rsidR="00177F43">
            <w:rPr>
              <w:lang w:val="en-US"/>
            </w:rPr>
            <w:fldChar w:fldCharType="end"/>
          </w:r>
        </w:sdtContent>
      </w:sdt>
      <w:r>
        <w:rPr>
          <w:lang w:val="en-US"/>
        </w:rPr>
        <w:t xml:space="preserve">). </w:t>
      </w:r>
      <w:bookmarkStart w:id="19" w:name="_Hlk180744338"/>
      <w:r>
        <w:rPr>
          <w:lang w:val="en-US"/>
        </w:rPr>
        <w:t>However, in many studies, raters are instructed to use an inner implicit reference which is based on their experience and expectations</w:t>
      </w:r>
      <w:r w:rsidR="001C3A8E">
        <w:rPr>
          <w:lang w:val="en-US"/>
        </w:rPr>
        <w:t xml:space="preserve">, </w:t>
      </w:r>
      <w:bookmarkStart w:id="20" w:name="_Hlk180746933"/>
      <w:r w:rsidR="001C3A8E" w:rsidRPr="00B2598B">
        <w:rPr>
          <w:color w:val="C00000"/>
          <w:lang w:val="en-US"/>
        </w:rPr>
        <w:t>e.g.</w:t>
      </w:r>
      <w:r w:rsidR="004923D6" w:rsidRPr="00B2598B">
        <w:rPr>
          <w:color w:val="C00000"/>
          <w:lang w:val="en-US"/>
        </w:rPr>
        <w:t>,</w:t>
      </w:r>
      <w:r w:rsidR="001C3A8E" w:rsidRPr="00B2598B">
        <w:rPr>
          <w:color w:val="C00000"/>
          <w:lang w:val="en-US"/>
        </w:rPr>
        <w:t xml:space="preserve"> </w:t>
      </w:r>
      <w:r w:rsidR="00DC366B" w:rsidRPr="00B2598B">
        <w:rPr>
          <w:color w:val="C00000"/>
          <w:lang w:val="en-US"/>
        </w:rPr>
        <w:t>judge whether</w:t>
      </w:r>
      <w:r w:rsidR="001C3A8E" w:rsidRPr="00B2598B">
        <w:rPr>
          <w:color w:val="C00000"/>
          <w:lang w:val="en-US"/>
        </w:rPr>
        <w:t xml:space="preserve"> </w:t>
      </w:r>
      <w:r w:rsidR="00065912">
        <w:rPr>
          <w:color w:val="C00000"/>
          <w:lang w:val="en-US"/>
        </w:rPr>
        <w:t>“</w:t>
      </w:r>
      <w:r w:rsidR="00065912" w:rsidRPr="00065912">
        <w:rPr>
          <w:i/>
          <w:iCs/>
          <w:color w:val="C00000"/>
          <w:lang w:val="en-US"/>
        </w:rPr>
        <w:t>it conforms to the expected standard of unimpaired speech</w:t>
      </w:r>
      <w:r w:rsidR="00065912">
        <w:rPr>
          <w:color w:val="C00000"/>
          <w:lang w:val="en-US"/>
        </w:rPr>
        <w:t xml:space="preserve">” </w:t>
      </w:r>
      <w:bookmarkEnd w:id="20"/>
      <w:sdt>
        <w:sdtPr>
          <w:rPr>
            <w:color w:val="C00000"/>
            <w:lang w:val="en-US"/>
          </w:rPr>
          <w:alias w:val="To edit, see citavi.com/edit"/>
          <w:tag w:val="CitaviPlaceholder#aa1a4ec9-3886-43a8-aa75-27553081efe5"/>
          <w:id w:val="239995752"/>
          <w:placeholder>
            <w:docPart w:val="DefaultPlaceholder_-1854013440"/>
          </w:placeholder>
        </w:sdtPr>
        <w:sdtContent>
          <w:r w:rsid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DZUMTg6NTA6NDYiLCJQcm9qZWN0Ijp7IiRyZWYiOiI1In19LCJVc2VOdW1iZXJpbmdUeXBlT2ZQYXJlbnREb2N1bWVudCI6ZmFsc2V9XSwiRm9ybWF0dGVkVGV4dCI6eyIkaWQiOiIxNCIsIkNvdW50IjoxLCJUZXh0VW5pdHMiOlt7IiRpZCI6IjE1IiwiRm9udFN0eWxlIjp7IiRpZCI6IjE2IiwiTmV1dHJhbCI6dHJ1ZX0sIlJlYWRpbmdPcmRlciI6MSwiVGV4dCI6Ils0NV0ifV19LCJUYWciOiJDaXRhdmlQbGFjZWhvbGRlciNhYTFhNGVjOS0zODg2LTQzYTgtYWE3NS0yNzU1MzA4MWVmZTUiLCJUZXh0IjoiWzQ1XSIsIldBSVZlcnNpb24iOiI2LjExLjAuMCJ9}</w:instrText>
          </w:r>
          <w:r w:rsidR="00065912">
            <w:rPr>
              <w:color w:val="C00000"/>
              <w:lang w:val="en-US"/>
            </w:rPr>
            <w:fldChar w:fldCharType="separate"/>
          </w:r>
          <w:r w:rsidR="00417803">
            <w:rPr>
              <w:color w:val="C00000"/>
              <w:lang w:val="en-US"/>
            </w:rPr>
            <w:t>[45]</w:t>
          </w:r>
          <w:r w:rsidR="00065912">
            <w:rPr>
              <w:color w:val="C00000"/>
              <w:lang w:val="en-US"/>
            </w:rPr>
            <w:fldChar w:fldCharType="end"/>
          </w:r>
        </w:sdtContent>
      </w:sdt>
      <w:r w:rsidR="00791859" w:rsidRPr="00B2598B">
        <w:rPr>
          <w:color w:val="C00000"/>
          <w:lang w:val="en-US"/>
        </w:rPr>
        <w:t>.</w:t>
      </w:r>
      <w:r w:rsidR="00177F43" w:rsidRPr="00B2598B">
        <w:rPr>
          <w:color w:val="C00000"/>
          <w:lang w:val="en-US"/>
        </w:rPr>
        <w:t xml:space="preserve"> </w:t>
      </w:r>
      <w:bookmarkEnd w:id="19"/>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DZUMTg6NTA6NDY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TEtMDZUMTg6NTA6NDY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xNiw3MCw3MV0ifV19LCJUYWciOiJDaXRhdmlQbGFjZWhvbGRlciMzN2QyM2M4NC1hYzU4LTQ1OWQtYTJiOC0xMTQ3ZTc1ZThiNGIiLCJUZXh0IjoiWzE2LDcwLDcxXSIsIldBSVZlcnNpb24iOiI2LjExLjAuMCJ9}</w:instrText>
          </w:r>
          <w:r w:rsidR="001C3A8E">
            <w:rPr>
              <w:lang w:val="en-US"/>
            </w:rPr>
            <w:fldChar w:fldCharType="separate"/>
          </w:r>
          <w:r w:rsidR="0002272B">
            <w:rPr>
              <w:lang w:val="en-US"/>
            </w:rPr>
            <w:t>[16,70,71]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A2VDE4OjUwOjQ2IiwiUHJvamVjdCI6eyIkcmVmIjoiNSJ9fSwiVXNlTnVtYmVyaW5nVHlwZU9mUGFyZW50RG9jdW1lbnQiOmZhbHNlfV0sIkZvcm1hdHRlZFRleHQiOnsiJGlkIjoiMTEiLCJDb3VudCI6MSwiVGV4dFVuaXRzIjpbeyIkaWQiOiIxMiIsIkZvbnRTdHlsZSI6eyIkaWQiOiIxMyIsIk5ldXRyYWwiOnRydWV9LCJSZWFkaW5nT3JkZXIiOjEsIlRleHQiOiJbNzJdIn1dfSwiVGFnIjoiQ2l0YXZpUGxhY2Vob2xkZXIjZDlhNDcwOGMtM2FjNi00NWYwLTk3YWUtNWZhYTVhZDE5MDk0IiwiVGV4dCI6Ils3Ml0iLCJXQUlWZXJzaW9uIjoiNi4xMS4wLjAifQ==}</w:instrText>
          </w:r>
          <w:r w:rsidR="001C3A8E">
            <w:rPr>
              <w:lang w:val="en-US"/>
            </w:rPr>
            <w:fldChar w:fldCharType="separate"/>
          </w:r>
          <w:r w:rsidR="0002272B">
            <w:rPr>
              <w:lang w:val="en-US"/>
            </w:rPr>
            <w:t>[72]</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w:t>
      </w:r>
      <w:r>
        <w:rPr>
          <w:lang w:val="en-US"/>
        </w:rPr>
        <w:lastRenderedPageBreak/>
        <w:t xml:space="preserve">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4D3DA0E8"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8E7DBB">
        <w:rPr>
          <w:lang w:val="en-US"/>
        </w:rPr>
        <w:t xml:space="preserve"> (</w:t>
      </w:r>
      <w:r w:rsidR="008E7DBB" w:rsidRPr="008E7DBB">
        <w:rPr>
          <w:color w:val="C00000"/>
          <w:lang w:val="en-US"/>
        </w:rPr>
        <w:t xml:space="preserve">see </w:t>
      </w:r>
      <w:r w:rsidR="008E7DBB" w:rsidRPr="008E7DBB">
        <w:rPr>
          <w:b/>
          <w:bCs/>
          <w:color w:val="C00000"/>
          <w:lang w:val="en-US"/>
        </w:rPr>
        <w:t>Table 1</w:t>
      </w:r>
      <w:r w:rsidR="008E7DBB">
        <w:rPr>
          <w:lang w:val="en-US"/>
        </w:rPr>
        <w: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wNlQxODo1MDo0NiIsIlByb2plY3QiOnsiJHJlZiI6IjUifX0sIlVzZU51bWJlcmluZ1R5cGVPZlBhcmVudERvY3VtZW50IjpmYWxzZX1dLCJGb3JtYXR0ZWRUZXh0Ijp7IiRpZCI6IjExIiwiQ291bnQiOjEsIlRleHRVbml0cyI6W3siJGlkIjoiMTIiLCJGb250U3R5bGUiOnsiJGlkIjoiMTMiLCJOZXV0cmFsIjp0cnVlfSwiUmVhZGluZ09yZGVyIjoxLCJUZXh0IjoiWzY4XSJ9XX0sIlRhZyI6IkNpdGF2aVBsYWNlaG9sZGVyIzZkODc1MzY5LTNjNzEtNGIxYy05OTgxLTU4MzJiMzJjOTM0NiIsIlRleHQiOiJbNjhdIiwiV0FJVmVyc2lvbiI6IjYuMTEuMC4wIn0=}</w:instrText>
          </w:r>
          <w:r w:rsidR="005E0F61">
            <w:rPr>
              <w:lang w:val="en-US"/>
            </w:rPr>
            <w:fldChar w:fldCharType="separate"/>
          </w:r>
          <w:r w:rsidR="0002272B">
            <w:rPr>
              <w:lang w:val="en-US"/>
            </w:rPr>
            <w:t>[68]</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21" w:name="_Toc160791733"/>
      <w:r w:rsidRPr="00BD0FF9">
        <w:rPr>
          <w:lang w:val="en-US"/>
        </w:rPr>
        <w:t>Delimiting distinctiveness and authenticity</w:t>
      </w:r>
      <w:bookmarkEnd w:id="21"/>
    </w:p>
    <w:p w14:paraId="7C0335C5" w14:textId="75792B04"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wNlQxODo1MDo0Ni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wNlQxODo1MDo0NiIsIlByb2plY3QiOnsiJHJlZiI6IjUifX0sIlVzZU51bWJlcmluZ1R5cGVPZlBhcmVudERvY3VtZW50IjpmYWxzZX1dLCJGb3JtYXR0ZWRUZXh0Ijp7IiRpZCI6IjMwIiwiQ291bnQiOjEsIlRleHRVbml0cyI6W3siJGlkIjoiMzEiLCJGb250U3R5bGUiOnsiJGlkIjoiMzIiLCJOZXV0cmFsIjp0cnVlfSwiUmVhZGluZ09yZGVyIjoxLCJUZXh0IjoiWzczLDc0XSJ9XX0sIlRhZyI6IkNpdGF2aVBsYWNlaG9sZGVyI2JkZTA0MTc4LTUxOTYtNDY2OC1hYjFlLWM5MjNmYWU3YjIyNSIsIlRleHQiOiJbNzMsNzRdIiwiV0FJVmVyc2lvbiI6IjYuMTEuMC4wIn0=}</w:instrText>
          </w:r>
          <w:r w:rsidR="004539A9">
            <w:rPr>
              <w:lang w:val="en-US"/>
            </w:rPr>
            <w:fldChar w:fldCharType="separate"/>
          </w:r>
          <w:r w:rsidR="0002272B">
            <w:rPr>
              <w:lang w:val="en-US"/>
            </w:rPr>
            <w:t>[73,74]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w:t>
      </w:r>
      <w:r w:rsidR="00004401">
        <w:rPr>
          <w:lang w:val="en-US"/>
        </w:rPr>
        <w:lastRenderedPageBreak/>
        <w:t>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w:t>
      </w:r>
      <w:bookmarkStart w:id="22" w:name="_Hlk180769580"/>
      <w:r w:rsidR="001679BA" w:rsidRPr="001679BA">
        <w:rPr>
          <w:color w:val="C00000"/>
          <w:lang w:val="en-US"/>
        </w:rPr>
        <w:t>However, one may speculate that i</w:t>
      </w:r>
      <w:r w:rsidR="00716FB2" w:rsidRPr="001679BA">
        <w:rPr>
          <w:color w:val="C00000"/>
          <w:lang w:val="en-US"/>
        </w:rPr>
        <w:t xml:space="preserve">mpressions </w:t>
      </w:r>
      <w:r w:rsidR="00716FB2">
        <w:rPr>
          <w:lang w:val="en-US"/>
        </w:rPr>
        <w:t>of human-based naturalness</w:t>
      </w:r>
      <w:r w:rsidR="001679BA">
        <w:rPr>
          <w:lang w:val="en-US"/>
        </w:rPr>
        <w:t xml:space="preserve"> </w:t>
      </w:r>
      <w:r w:rsidR="00716FB2">
        <w:rPr>
          <w:lang w:val="en-US"/>
        </w:rPr>
        <w:t xml:space="preserve">could be quite </w:t>
      </w:r>
      <w:r w:rsidR="00FC1778">
        <w:rPr>
          <w:lang w:val="en-US"/>
        </w:rPr>
        <w:t>independent</w:t>
      </w:r>
      <w:r w:rsidR="00716FB2">
        <w:rPr>
          <w:lang w:val="en-US"/>
        </w:rPr>
        <w:t xml:space="preserve"> from impressions of distinctiveness</w:t>
      </w:r>
      <w:r w:rsidR="001679BA">
        <w:rPr>
          <w:lang w:val="en-US"/>
        </w:rPr>
        <w:t xml:space="preserve"> </w:t>
      </w:r>
      <w:r w:rsidR="001679BA" w:rsidRPr="001679BA">
        <w:rPr>
          <w:color w:val="C00000"/>
          <w:lang w:val="en-US"/>
        </w:rPr>
        <w:t>under certain conditions</w:t>
      </w:r>
      <w:r w:rsidR="00E06BEF">
        <w:rPr>
          <w:lang w:val="en-US"/>
        </w:rPr>
        <w:t xml:space="preserve">. </w:t>
      </w:r>
      <w:bookmarkEnd w:id="22"/>
      <w:r w:rsidR="00E06BEF">
        <w:rPr>
          <w:lang w:val="en-US"/>
        </w:rPr>
        <w:t>For instance,</w:t>
      </w:r>
      <w:r w:rsidR="00716FB2">
        <w:rPr>
          <w:lang w:val="en-US"/>
        </w:rPr>
        <w:t xml:space="preserve"> a person who is very accustomed with a smart-speaker device may not rate synthetic voices as very distinctive but still clearly non-human. </w:t>
      </w:r>
      <w:bookmarkStart w:id="23" w:name="_Hlk180769720"/>
      <w:r w:rsidR="00716FB2">
        <w:rPr>
          <w:lang w:val="en-US"/>
        </w:rPr>
        <w:t xml:space="preserve">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5B6A3E">
        <w:rPr>
          <w:lang w:val="en-US"/>
        </w:rPr>
        <w:t xml:space="preserve">, </w:t>
      </w:r>
      <w:r w:rsidR="005B6A3E" w:rsidRPr="005B6A3E">
        <w:rPr>
          <w:color w:val="C00000"/>
          <w:lang w:val="en-US"/>
        </w:rPr>
        <w:t>requiring future inspection.</w:t>
      </w:r>
      <w:r w:rsidR="005B6A3E">
        <w:rPr>
          <w:lang w:val="en-US"/>
        </w:rPr>
        <w:t xml:space="preserve"> </w:t>
      </w:r>
    </w:p>
    <w:bookmarkEnd w:id="23"/>
    <w:p w14:paraId="71F59662" w14:textId="08D5411C" w:rsidR="003E61B4" w:rsidRDefault="00D94004" w:rsidP="0087523D">
      <w:pPr>
        <w:spacing w:line="480" w:lineRule="auto"/>
        <w:ind w:firstLine="360"/>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is </w:t>
      </w:r>
      <w:r w:rsidR="00FC1778" w:rsidRPr="00A56368">
        <w:rPr>
          <w:bCs/>
          <w:i/>
          <w:iCs/>
          <w:lang w:val="en-US"/>
        </w:rPr>
        <w:t>authenticity</w:t>
      </w:r>
      <w:r w:rsidR="00FC1778">
        <w:rPr>
          <w:lang w:val="en-US"/>
        </w:rPr>
        <w:t xml:space="preserve">. </w:t>
      </w:r>
      <w:bookmarkStart w:id="24"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24"/>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wNlQxODo1MDo0Ni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DZUMTg6NTA6NDY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DZUMTg6NTA6NDYiLCJQcm9qZWN0Ijp7IiRyZWYiOiI1In19LCJVc2VOdW1iZXJpbmdUeXBlT2ZQYXJlbnREb2N1bWVudCI6ZmFsc2V9XSwiRm9ybWF0dGVkVGV4dCI6eyIkaWQiOiI0MCIsIkNvdW50IjoxLCJUZXh0VW5pdHMiOlt7IiRpZCI6IjQxIiwiRm9udFN0eWxlIjp7IiRpZCI6IjQyIiwiTmV1dHJhbCI6dHJ1ZX0sIlJlYWRpbmdPcmRlciI6MSwiVGV4dCI6Ils3NeKAkzc3XSJ9XX0sIlRhZyI6IkNpdGF2aVBsYWNlaG9sZGVyIzI5NzQ5OTVhLTI2ODYtNDVjYi1iMzY3LWE1M2ZmOTVhZTdjNSIsIlRleHQiOiJbNzXigJM3N10iLCJXQUlWZXJzaW9uIjoiNi4xMS4wLjAifQ==}</w:instrText>
          </w:r>
          <w:r w:rsidR="00037F39" w:rsidRPr="00E127AD">
            <w:rPr>
              <w:lang w:val="en-US"/>
            </w:rPr>
            <w:fldChar w:fldCharType="separate"/>
          </w:r>
          <w:r w:rsidR="0002272B">
            <w:rPr>
              <w:lang w:val="en-US"/>
            </w:rPr>
            <w:t>[75–77]</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w:t>
      </w:r>
      <w:bookmarkStart w:id="25" w:name="_Hlk180589694"/>
      <w:r w:rsidR="00A669E8" w:rsidRPr="002F6FC8">
        <w:rPr>
          <w:color w:val="C00000"/>
          <w:lang w:val="en-US"/>
        </w:rPr>
        <w:t xml:space="preserve">very prevalent </w:t>
      </w:r>
      <w:r w:rsidR="002F6FC8" w:rsidRPr="002F6FC8">
        <w:rPr>
          <w:color w:val="C00000"/>
          <w:lang w:val="en-US"/>
        </w:rPr>
        <w:t>challenge</w:t>
      </w:r>
      <w:r w:rsidR="00A669E8" w:rsidRPr="002F6FC8">
        <w:rPr>
          <w:color w:val="C00000"/>
          <w:lang w:val="en-US"/>
        </w:rPr>
        <w:t xml:space="preserve"> </w:t>
      </w:r>
      <w:bookmarkEnd w:id="25"/>
      <w:r w:rsidR="00A669E8" w:rsidRPr="00E127AD">
        <w:rPr>
          <w:lang w:val="en-US"/>
        </w:rPr>
        <w:t xml:space="preserve">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Pr>
              <w:lang w:val="en-US"/>
            </w:rPr>
            <w:fldChar w:fldCharType="separate"/>
          </w:r>
          <w:r w:rsidR="00581C07">
            <w:rPr>
              <w:lang w:val="en-US"/>
            </w:rPr>
            <w:t>[7]</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bookmarkStart w:id="26" w:name="_Hlk180591514"/>
      <w:r w:rsidR="0087523D" w:rsidRPr="0087523D">
        <w:rPr>
          <w:color w:val="C00000"/>
          <w:lang w:val="en-US"/>
        </w:rPr>
        <w:t xml:space="preserve">In principle, authenticity can be </w:t>
      </w:r>
      <w:r w:rsidR="0087523D">
        <w:rPr>
          <w:color w:val="C00000"/>
          <w:lang w:val="en-US"/>
        </w:rPr>
        <w:t>assessed</w:t>
      </w:r>
      <w:r w:rsidR="0087523D" w:rsidRPr="0087523D">
        <w:rPr>
          <w:color w:val="C00000"/>
          <w:lang w:val="en-US"/>
        </w:rPr>
        <w:t xml:space="preserve"> with regard to manifold social signals, including age, gender, or even personality </w:t>
      </w:r>
      <w:sdt>
        <w:sdtPr>
          <w:rPr>
            <w:color w:val="C00000"/>
            <w:lang w:val="en-US"/>
          </w:rPr>
          <w:alias w:val="To edit, see citavi.com/edit"/>
          <w:tag w:val="CitaviPlaceholder#8b1838ae-f1de-4574-b8ca-b8af9479f58d"/>
          <w:id w:val="-1904058226"/>
          <w:placeholder>
            <w:docPart w:val="DefaultPlaceholder_-1854013440"/>
          </w:placeholder>
        </w:sdtPr>
        <w:sdtContent>
          <w:r w:rsidR="00E127AD" w:rsidRPr="0087523D">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A2VDE4OjUwOjQ2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DZUMTg6NTA6NDYiLCJQcm9qZWN0Ijp7IiRyZWYiOiI1In19LCJVc2VOdW1iZXJpbmdUeXBlT2ZQYXJlbnREb2N1bWVudCI6ZmFsc2V9XSwiRm9ybWF0dGVkVGV4dCI6eyIkaWQiOiIyMiIsIkNvdW50IjoxLCJUZXh0VW5pdHMiOlt7IiRpZCI6IjIzIiwiRm9udFN0eWxlIjp7IiRpZCI6IjI0IiwiTmV1dHJhbCI6dHJ1ZX0sIlJlYWRpbmdPcmRlciI6MSwiVGV4dCI6Ils3OCw3OV0ifV19LCJUYWciOiJDaXRhdmlQbGFjZWhvbGRlciM4YjE4MzhhZS1mMWRlLTQ1NzQtYjhjYS1iOGFmOTQ3OWY1OGQiLCJUZXh0IjoiWzc4LDc5XSIsIldBSVZlcnNpb24iOiI2LjExLjAuMCJ9}</w:instrText>
          </w:r>
          <w:r w:rsidR="00E127AD" w:rsidRPr="0087523D">
            <w:rPr>
              <w:color w:val="C00000"/>
              <w:lang w:val="en-US"/>
            </w:rPr>
            <w:fldChar w:fldCharType="separate"/>
          </w:r>
          <w:r w:rsidR="0002272B">
            <w:rPr>
              <w:color w:val="C00000"/>
              <w:lang w:val="en-US"/>
            </w:rPr>
            <w:t>[78,79]</w:t>
          </w:r>
          <w:r w:rsidR="00E127AD" w:rsidRPr="0087523D">
            <w:rPr>
              <w:color w:val="C00000"/>
              <w:lang w:val="en-US"/>
            </w:rPr>
            <w:fldChar w:fldCharType="end"/>
          </w:r>
        </w:sdtContent>
      </w:sdt>
      <w:r w:rsidR="00E127AD" w:rsidRPr="0087523D">
        <w:rPr>
          <w:color w:val="C00000"/>
          <w:lang w:val="en-US"/>
        </w:rPr>
        <w:t xml:space="preserve">. </w:t>
      </w:r>
      <w:bookmarkEnd w:id="26"/>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berschrift1"/>
        <w:spacing w:line="480" w:lineRule="auto"/>
        <w:rPr>
          <w:lang w:val="en-US"/>
        </w:rPr>
      </w:pPr>
      <w:bookmarkStart w:id="27" w:name="_Toc160791734"/>
      <w:r>
        <w:rPr>
          <w:lang w:val="en-US"/>
        </w:rPr>
        <w:lastRenderedPageBreak/>
        <w:t>Converging evidence</w:t>
      </w:r>
      <w:bookmarkEnd w:id="27"/>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3811E163" w:rsidR="00944805" w:rsidRDefault="00944805" w:rsidP="00417A8A">
      <w:pPr>
        <w:spacing w:line="480" w:lineRule="auto"/>
        <w:ind w:firstLine="708"/>
        <w:rPr>
          <w:lang w:val="en-US"/>
        </w:rPr>
      </w:pPr>
      <w:bookmarkStart w:id="28"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fields. Awareness for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29D6B74C" w:rsidR="0041749E" w:rsidRDefault="00944805" w:rsidP="00417A8A">
      <w:pPr>
        <w:spacing w:line="480" w:lineRule="auto"/>
        <w:ind w:firstLine="360"/>
        <w:rPr>
          <w:lang w:val="en-US"/>
        </w:rPr>
      </w:pPr>
      <w:r w:rsidRPr="00944805">
        <w:rPr>
          <w:lang w:val="en-US"/>
        </w:rPr>
        <w:t xml:space="preserve">We </w:t>
      </w:r>
      <w:commentRangeStart w:id="29"/>
      <w:r w:rsidRPr="00944805">
        <w:rPr>
          <w:lang w:val="en-US"/>
        </w:rPr>
        <w:t xml:space="preserve">believe </w:t>
      </w:r>
      <w:commentRangeEnd w:id="29"/>
      <w:r w:rsidR="002E4F0D">
        <w:rPr>
          <w:rStyle w:val="Kommentarzeichen"/>
        </w:rPr>
        <w:commentReference w:id="29"/>
      </w:r>
      <w:r w:rsidRPr="00944805">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916250">
        <w:rPr>
          <w:color w:val="C00000"/>
          <w:lang w:val="en-US"/>
        </w:rPr>
        <w:t>restores</w:t>
      </w:r>
      <w:r w:rsidRPr="00944805">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A2VDE4OjUwOjQ2IiwiUHJvamVjdCI6eyIkcmVmIjoiNSJ9fSwiVXNlTnVtYmVyaW5nVHlwZU9mUGFyZW50RG9jdW1lbnQiOmZhbHNlfV0sIkZvcm1hdHRlZFRleHQiOnsiJGlkIjoiMjAiLCJDb3VudCI6MSwiVGV4dFVuaXRzIjpbeyIkaWQiOiIyMSIsIkZvbnRTdHlsZSI6eyIkaWQiOiIyMiIsIk5ldXRyYWwiOnRydWV9LCJSZWFkaW5nT3JkZXIiOjEsIlRleHQiOiJbODBdIn1dfSwiVGFnIjoiQ2l0YXZpUGxhY2Vob2xkZXIjYWM5MWE5NWQtMmYyNy00NTZkLTk5Y2EtMzRmMGY2Nzg0Yzg4IiwiVGV4dCI6Ils4MF0iLCJXQUlWZXJzaW9uIjoiNi4xMS4wLjAifQ==}</w:instrText>
          </w:r>
          <w:r w:rsidR="00654432">
            <w:rPr>
              <w:lang w:val="en-US"/>
            </w:rPr>
            <w:fldChar w:fldCharType="separate"/>
          </w:r>
          <w:r w:rsidR="0002272B">
            <w:rPr>
              <w:lang w:val="en-US"/>
            </w:rPr>
            <w:t>[80]</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wNlQxODo1MDo0NiIsIlByb2plY3QiOnsiJHJlZiI6IjUifX0sIlVzZU51bWJlcmluZ1R5cGVPZlBhcmVudERvY3VtZW50IjpmYWxzZX1dLCJGb3JtYXR0ZWRUZXh0Ijp7IiRpZCI6IjE3IiwiQ291bnQiOjEsIlRleHRVbml0cyI6W3siJGlkIjoiMTgiLCJGb250U3R5bGUiOnsiJGlkIjoiMTkiLCJOZXV0cmFsIjp0cnVlfSwiUmVhZGluZ09yZGVyIjoxLCJUZXh0IjoiWzgxXSJ9XX0sIlRhZyI6IkNpdGF2aVBsYWNlaG9sZGVyIzc3NzEwZGFmLThkYTctNGUzMC04NTljLTI3OGQyZTgwYmFkZSIsIlRleHQiOiJbODFdIiwiV0FJVmVyc2lvbiI6IjYuMTEuMC4wIn0=}</w:instrText>
          </w:r>
          <w:r w:rsidR="00654432">
            <w:rPr>
              <w:lang w:val="en-US"/>
            </w:rPr>
            <w:fldChar w:fldCharType="separate"/>
          </w:r>
          <w:r w:rsidR="0002272B">
            <w:rPr>
              <w:lang w:val="en-US"/>
            </w:rPr>
            <w:t>[81]</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DZUMTg6NTA6NDY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wNlQxODo1MDo0NiIsIlByb2plY3QiOnsiJHJlZiI6IjUifX0sIlVzZU51bWJlcmluZ1R5cGVPZlBhcmVudERvY3VtZW50IjpmYWxzZX1dLCJGb3JtYXR0ZWRUZXh0Ijp7IiRpZCI6IjI4IiwiQ291bnQiOjEsIlRleHRVbml0cyI6W3siJGlkIjoiMjkiLCJGb250U3R5bGUiOnsiJGlkIjoiMzAiLCJOZXV0cmFsIjp0cnVlfSwiUmVhZGluZ09yZGVyIjoxLCJUZXh0IjoiWzgyLDgzXSJ9XX0sIlRhZyI6IkNpdGF2aVBsYWNlaG9sZGVyI2Y4MzI4YTgwLTkxMGEtNDYxMy05OTc3LWZkMTc1NGFkYjI1YyIsIlRleHQiOiJbODIsODNdIiwiV0FJVmVyc2lvbiI6IjYuMTEuMC4wIn0=}</w:instrText>
          </w:r>
          <w:r w:rsidR="00D63816">
            <w:rPr>
              <w:lang w:val="en-US"/>
            </w:rPr>
            <w:fldChar w:fldCharType="separate"/>
          </w:r>
          <w:r w:rsidR="0002272B">
            <w:rPr>
              <w:lang w:val="en-US"/>
            </w:rPr>
            <w:t>[82,83]</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30" w:name="_Toc160791735"/>
      <w:bookmarkEnd w:id="28"/>
      <w:r w:rsidRPr="00A017E1">
        <w:rPr>
          <w:lang w:val="en-US"/>
        </w:rPr>
        <w:lastRenderedPageBreak/>
        <w:t>Naturalness research rooted in voice perception theory</w:t>
      </w:r>
      <w:bookmarkEnd w:id="30"/>
    </w:p>
    <w:p w14:paraId="473256A1" w14:textId="472E65CD"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A2VDE4OjUwOjQ2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A2VDE4OjUwOjQ2IiwiUHJvamVjdCI6eyIkcmVmIjoiNSJ9fSwiVXNlTnVtYmVyaW5nVHlwZU9mUGFyZW50RG9jdW1lbnQiOmZhbHNlfV0sIkZvcm1hdHRlZFRleHQiOnsiJGlkIjoiMjUiLCJDb3VudCI6MSwiVGV4dFVuaXRzIjpbeyIkaWQiOiIyNiIsIkZvbnRTdHlsZSI6eyIkaWQiOiIyNyIsIk5ldXRyYWwiOnRydWV9LCJSZWFkaW5nT3JkZXIiOjEsIlRleHQiOiJbMTUsMjBdIn1dfSwiVGFnIjoiQ2l0YXZpUGxhY2Vob2xkZXIjZWQ4ODdmMGItMzRjYy00OGU0LTgyOGUtYjZlM2MxZDhhNjE0IiwiVGV4dCI6IlsxNSwyMF0iLCJXQUlWZXJzaW9uIjoiNi4xMS4wLjAifQ==}</w:instrText>
          </w:r>
          <w:r w:rsidR="00701727">
            <w:rPr>
              <w:lang w:val="en-US"/>
            </w:rPr>
            <w:fldChar w:fldCharType="separate"/>
          </w:r>
          <w:r w:rsidR="00417803">
            <w:rPr>
              <w:lang w:val="en-US"/>
            </w:rPr>
            <w:t>[15,20]</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seemingly less by basic voice research and its theoretical approaches. However, neurocognitive models of voice perception can provide </w:t>
      </w:r>
      <w:r w:rsidR="00813EC9" w:rsidRPr="00813EC9">
        <w:rPr>
          <w:color w:val="C00000"/>
          <w:lang w:val="en-US"/>
        </w:rPr>
        <w:t>process-related</w:t>
      </w:r>
      <w:r w:rsidR="00E13D98" w:rsidRPr="00813EC9">
        <w:rPr>
          <w:color w:val="C00000"/>
          <w:lang w:val="en-US"/>
        </w:rPr>
        <w:t xml:space="preserve"> </w:t>
      </w:r>
      <w:r w:rsidR="00E13D98" w:rsidRPr="00E13D98">
        <w:rPr>
          <w:lang w:val="en-US"/>
        </w:rPr>
        <w:t>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A2VDE4OjUwOjQ2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A2VDE4OjUwOjQ2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DZUMTg6NTA6NDY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wNlQxODo1MDo0NiIsIlByb2plY3QiOnsiJHJlZiI6IjUifX0sIlVzZU51bWJlcmluZ1R5cGVPZlBhcmVudERvY3VtZW50IjpmYWxzZX1dLCJGb3JtYXR0ZWRUZXh0Ijp7IiRpZCI6IjQ2IiwiQ291bnQiOjEsIlRleHRVbml0cyI6W3siJGlkIjoiNDciLCJGb250U3R5bGUiOnsiJGlkIjoiNDgiLCJOZXV0cmFsIjp0cnVlfSwiUmVhZGluZ09yZGVyIjoxLCJUZXh0IjoiWzQsODTigJM4Nl0ifV19LCJUYWciOiJDaXRhdmlQbGFjZWhvbGRlciNmMjJmNjQ4Yy02YzhhLTRmYTYtYWY5YS1lNTdjMDEzZTI1NDgiLCJUZXh0IjoiWzQsODTigJM4Nl0iLCJXQUlWZXJzaW9uIjoiNi4xMS4wLjAifQ==}</w:instrText>
          </w:r>
          <w:r w:rsidR="00E13D98">
            <w:rPr>
              <w:lang w:val="en-US"/>
            </w:rPr>
            <w:fldChar w:fldCharType="separate"/>
          </w:r>
          <w:r w:rsidR="0002272B">
            <w:rPr>
              <w:lang w:val="en-US"/>
            </w:rPr>
            <w:t>[4,84–86]</w:t>
          </w:r>
          <w:r w:rsidR="00E13D98">
            <w:rPr>
              <w:lang w:val="en-US"/>
            </w:rPr>
            <w:fldChar w:fldCharType="end"/>
          </w:r>
        </w:sdtContent>
      </w:sdt>
      <w:r w:rsidR="00E13D98">
        <w:rPr>
          <w:lang w:val="en-US"/>
        </w:rPr>
        <w:t>.</w:t>
      </w:r>
    </w:p>
    <w:p w14:paraId="4A4F9706" w14:textId="3AC1C502" w:rsidR="00E13D98" w:rsidRPr="00E13D98" w:rsidRDefault="00E13D98" w:rsidP="00CA1194">
      <w:pPr>
        <w:spacing w:line="480" w:lineRule="auto"/>
        <w:ind w:firstLine="708"/>
        <w:rPr>
          <w:lang w:val="en-US"/>
        </w:rPr>
      </w:pPr>
      <w:r w:rsidRPr="00E13D98">
        <w:rPr>
          <w:lang w:val="en-US"/>
        </w:rPr>
        <w:t xml:space="preserve">This </w:t>
      </w:r>
      <w:r w:rsidRPr="00813EC9">
        <w:rPr>
          <w:color w:val="C00000"/>
          <w:lang w:val="en-US"/>
        </w:rPr>
        <w:t>process</w:t>
      </w:r>
      <w:r w:rsidR="00813EC9" w:rsidRPr="00813EC9">
        <w:rPr>
          <w:color w:val="C00000"/>
          <w:lang w:val="en-US"/>
        </w:rPr>
        <w:t>ing</w:t>
      </w:r>
      <w:r w:rsidRPr="00E13D98">
        <w:rPr>
          <w:lang w:val="en-US"/>
        </w:rPr>
        <w:t xml:space="preserve">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DZUMTg6NTA6NDYiLCJQcm9qZWN0Ijp7IiRyZWYiOiI1In19LCJVc2VOdW1iZXJpbmdUeXBlT2ZQYXJlbnREb2N1bWVudCI6ZmFsc2V9XSwiRm9ybWF0dGVkVGV4dCI6eyIkaWQiOiIxNyIsIkNvdW50IjoxLCJUZXh0VW5pdHMiOlt7IiRpZCI6IjE4IiwiRm9udFN0eWxlIjp7IiRpZCI6IjE5IiwiTmV1dHJhbCI6dHJ1ZX0sIlJlYWRpbmdPcmRlciI6MSwiVGV4dCI6Ils4N10ifV19LCJUYWciOiJDaXRhdmlQbGFjZWhvbGRlciM1ODA5Y2EzNi1kZGYzLTRmYTItYjdiZS1hZTkyYjQxNzFmOWEiLCJUZXh0IjoiWzg3XSIsIldBSVZlcnNpb24iOiI2LjExLjAuMCJ9}</w:instrText>
          </w:r>
          <w:r>
            <w:rPr>
              <w:lang w:val="en-US"/>
            </w:rPr>
            <w:fldChar w:fldCharType="separate"/>
          </w:r>
          <w:r w:rsidR="0002272B">
            <w:rPr>
              <w:lang w:val="en-US"/>
            </w:rPr>
            <w:t>[87]</w:t>
          </w:r>
          <w:r>
            <w:rPr>
              <w:lang w:val="en-US"/>
            </w:rPr>
            <w:fldChar w:fldCharType="end"/>
          </w:r>
        </w:sdtContent>
      </w:sdt>
      <w:r w:rsidRPr="00E13D98">
        <w:rPr>
          <w:lang w:val="en-US"/>
        </w:rPr>
        <w:t xml:space="preserve">, whereas assessing pattern deviations and pattern likeness concerns the assessments of natural or unnatural spectrotemporal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A2VDE4OjUwOjQ2IiwiUHJvamVjdCI6eyIkcmVmIjoiNSJ9fSwiVXNlTnVtYmVyaW5nVHlwZU9mUGFyZW50RG9jdW1lbnQiOmZhbHNlfV0sIkZvcm1hdHRlZFRleHQiOnsiJGlkIjoiMTQiLCJDb3VudCI6MSwiVGV4dFVuaXRzIjpbeyIkaWQiOiIxNSIsIkZvbnRTdHlsZSI6eyIkaWQiOiIxNiIsIk5ldXRyYWwiOnRydWV9LCJSZWFkaW5nT3JkZXIiOjEsIlRleHQiOiJbODhdIn1dfSwiVGFnIjoiQ2l0YXZpUGxhY2Vob2xkZXIjMTkzNWUyZDItNWE2Yi00NzlhLTkxYWEtNTJhZjFjMmJiZGE2IiwiVGV4dCI6Ils4OF0iLCJXQUlWZXJzaW9uIjoiNi4xMS4wLjAifQ==}</w:instrText>
          </w:r>
          <w:r>
            <w:rPr>
              <w:lang w:val="en-US"/>
            </w:rPr>
            <w:fldChar w:fldCharType="separate"/>
          </w:r>
          <w:r w:rsidR="0002272B">
            <w:rPr>
              <w:lang w:val="en-US"/>
            </w:rPr>
            <w:t>[88]</w:t>
          </w:r>
          <w:r>
            <w:rPr>
              <w:lang w:val="en-US"/>
            </w:rPr>
            <w:fldChar w:fldCharType="end"/>
          </w:r>
        </w:sdtContent>
      </w:sdt>
      <w:r w:rsidRPr="00E13D98">
        <w:rPr>
          <w:lang w:val="en-US"/>
        </w:rPr>
        <w:t xml:space="preserve">. </w:t>
      </w:r>
    </w:p>
    <w:p w14:paraId="69176652" w14:textId="4D61E8AF" w:rsidR="002E2F7B" w:rsidRDefault="00E13D98" w:rsidP="00CA1194">
      <w:pPr>
        <w:spacing w:line="480" w:lineRule="auto"/>
        <w:ind w:firstLine="708"/>
        <w:rPr>
          <w:lang w:val="en-US"/>
        </w:rPr>
      </w:pPr>
      <w:r w:rsidRPr="00E13D98">
        <w:rPr>
          <w:lang w:val="en-US"/>
        </w:rPr>
        <w:t xml:space="preserve">Unlike the rooting of naturalness assessments at the </w:t>
      </w:r>
      <w:r w:rsidRPr="00916250">
        <w:rPr>
          <w:color w:val="C00000"/>
          <w:lang w:val="en-US"/>
        </w:rPr>
        <w:t>process</w:t>
      </w:r>
      <w:r w:rsidR="00916250" w:rsidRPr="00916250">
        <w:rPr>
          <w:color w:val="C00000"/>
          <w:lang w:val="en-US"/>
        </w:rPr>
        <w:t>ing</w:t>
      </w:r>
      <w:r w:rsidRPr="00E13D98">
        <w:rPr>
          <w:lang w:val="en-US"/>
        </w:rPr>
        <w:t xml:space="preserve">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w:t>
      </w:r>
      <w:r w:rsidRPr="00E13D98">
        <w:rPr>
          <w:lang w:val="en-US"/>
        </w:rPr>
        <w:lastRenderedPageBreak/>
        <w:t xml:space="preserve">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wNlQxODo1MDo0NiIsIlByb2plY3QiOnsiJHJlZiI6IjUifX0sIlVzZU51bWJlcmluZ1R5cGVPZlBhcmVudERvY3VtZW50IjpmYWxzZX1dLCJGb3JtYXR0ZWRUZXh0Ijp7IiRpZCI6IjIyIiwiQ291bnQiOjEsIlRleHRVbml0cyI6W3siJGlkIjoiMjMiLCJGb250U3R5bGUiOnsiJGlkIjoiMjQiLCJOZXV0cmFsIjp0cnVlfSwiUmVhZGluZ09yZGVyIjoxLCJUZXh0IjoiWzg5XSJ9XX0sIlRhZyI6IkNpdGF2aVBsYWNlaG9sZGVyI2E2MjIyMTMwLTBiMTctNDA1Ny05OWZhLTdjMTk0MzU3ZmIxMSIsIlRleHQiOiJbODldIiwiV0FJVmVyc2lvbiI6IjYuMTEuMC4wIn0=}</w:instrText>
          </w:r>
          <w:r>
            <w:rPr>
              <w:lang w:val="en-US"/>
            </w:rPr>
            <w:fldChar w:fldCharType="separate"/>
          </w:r>
          <w:r w:rsidR="0002272B">
            <w:rPr>
              <w:lang w:val="en-US"/>
            </w:rPr>
            <w:t>[89]</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31" w:name="_Toc160791736"/>
      <w:r>
        <w:rPr>
          <w:lang w:val="en-US"/>
        </w:rPr>
        <w:t>Perspectives for future research</w:t>
      </w:r>
      <w:bookmarkEnd w:id="31"/>
    </w:p>
    <w:p w14:paraId="52B91DD3" w14:textId="3512A612" w:rsidR="0065498F" w:rsidRDefault="001F6815" w:rsidP="00417A8A">
      <w:pPr>
        <w:spacing w:line="480" w:lineRule="auto"/>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A2VDE4OjUwOjQ2IiwiUHJvamVjdCI6eyIkcmVmIjoiNSJ9fSwiVXNlTnVtYmVyaW5nVHlwZU9mUGFyZW50RG9jdW1lbnQiOmZhbHNlfV0sIkZvcm1hdHRlZFRleHQiOnsiJGlkIjoiMTMiLCJDb3VudCI6MSwiVGV4dFVuaXRzIjpbeyIkaWQiOiIxNCIsIkZvbnRTdHlsZSI6eyIkaWQiOiIxNSIsIk5ldXRyYWwiOnRydWV9LCJSZWFkaW5nT3JkZXIiOjEsIlRleHQiOiJbOTBdIn1dfSwiVGFnIjoiQ2l0YXZpUGxhY2Vob2xkZXIjZTZhNGNhZTUtMjk3ZS00ODhiLTkwZTItNmRjOTgyZTNiOWZmIiwiVGV4dCI6Ils5MF0iLCJXQUlWZXJzaW9uIjoiNi4xMS4wLjAifQ==}</w:instrText>
          </w:r>
          <w:r w:rsidR="00335405">
            <w:rPr>
              <w:lang w:val="en-US"/>
            </w:rPr>
            <w:fldChar w:fldCharType="separate"/>
          </w:r>
          <w:r w:rsidR="0002272B">
            <w:rPr>
              <w:lang w:val="en-US"/>
            </w:rPr>
            <w:t>[90]</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A2VDE4OjUwOjQ2IiwiUHJvamVjdCI6eyIkcmVmIjoiNSJ9fSwiVXNlTnVtYmVyaW5nVHlwZU9mUGFyZW50RG9jdW1lbnQiOmZhbHNlfV0sIkZvcm1hdHRlZFRleHQiOnsiJGlkIjoiMTgiLCJDb3VudCI6MSwiVGV4dFVuaXRzIjpbeyIkaWQiOiIxOSIsIkZvbnRTdHlsZSI6eyIkaWQiOiIyMCIsIk5ldXRyYWwiOnRydWV9LCJSZWFkaW5nT3JkZXIiOjEsIlRleHQiOiJbOTFdIn1dfSwiVGFnIjoiQ2l0YXZpUGxhY2Vob2xkZXIjZDNiNjQ0ZGEtZDc0Ni00MmNmLThjY2UtMTAzNDU1NzdkZTFkIiwiVGV4dCI6Ils5MV0iLCJXQUlWZXJzaW9uIjoiNi4xMS4wLjAifQ==}</w:instrText>
          </w:r>
          <w:r w:rsidR="00335405">
            <w:rPr>
              <w:lang w:val="en-US"/>
            </w:rPr>
            <w:fldChar w:fldCharType="separate"/>
          </w:r>
          <w:r w:rsidR="0002272B">
            <w:rPr>
              <w:lang w:val="en-US"/>
            </w:rPr>
            <w:t>[91]</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M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NiwiUmVmZXJlbmNlSWQiOiIxNzczMDZlNy0xMDRjLTQ3OWEtOGY4Ni0xOTBjZWYzODMzODU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TQ1LzM0ODY1ODAiLCJVcmlTdHJpbmciOiJodHRwczovL2RvaS5vcmcvMTAuMTE0NS8zNDg2NTgw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NSJ9fV0sIk51bWJlciI6IjQi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NSJ9fSx7IiRyZWYiOiI4In1dLCJCaWJUZVhLZXkiOiJGZXJzdGxfMjAyMSI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1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0NiIsIiR0eXBlIjoiU3dpc3NBY2FkZW1pYy5DaXRhdmkuUmVmZXJlbmNlLCBTd2lzc0FjYWRlbWljLkNpdGF2aSIsIkFic3RyYWN0Q29tcGxleGl0eSI6MCwiQWJzdHJhY3RTb3VyY2VUZXh0Rm9ybWF0IjowLCJBdXRob3JzIjpbXSwiQmliVGVYS2V5IjoiXzIwMjFiIi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NSJ9fV0sIk9yZ2FuaXphdGlvbnMiOltdLCJPdGhlcnNJbnZvbHZlZCI6W10sIlBsYWNlT2ZQdWJsaWNhdGlvbiI6Ik5ldyBZb3JrLCBOWSwgVVNBIiwiUHVibGlzaGVycyI6W3siJGlkIjoiNTA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C0wMS0wM1QxMDozNzoyNyIsIlByb2plY3QiOnsiJHJlZiI6IjU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yIsIklkIjoiNmFhNDA4YWYtOTczYS00ZGVlLTg4YWUtZmQxMTZkMTgwNTg5IiwiTW9kaWZpZWRPbiI6IjIwMjQtMTEtMDZUMTg6NTA6NDYiLCJQcm9qZWN0Ijp7IiRyZWYiOiI1In19LCJVc2VOdW1iZXJpbmdUeXBlT2ZQYXJlbnREb2N1bWVudCI6ZmFsc2V9LHsiJGlkIjoiNTEiLCIkdHlwZSI6IlN3aXNzQWNhZGVtaWMuQ2l0YXZpLkNpdGF0aW9ucy5Xb3JkUGxhY2Vob2xkZXJFbnRyeSwgU3dpc3NBY2FkZW1pYy5DaXRhdmkiLCJJZCI6Ijg3ZjhiYzhkLTNmZDQtNDQ1OS05ODk0LTQ3NWM3YTU0MjJhMSIsIlJhbmdlU3RhcnQiOjY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NiwiUmVmZXJlbmNlSWQiOiJjMWUyYzI5Ni1kYTc2LTRiNzAtOTZmOC1mNjNmNzIzYmNkMjIiLCJSZWZlcmVuY2UiOnsiJGlkIjoiNjAiLCIkdHlwZSI6IlN3aXNzQWNhZGVtaWMuQ2l0YXZpLlJlZmVyZW5jZSwgU3dpc3NBY2FkZW1pYy5DaXRhdmkiLCJBYnN0cmFjdENvbXBsZXhpdHkiOjAsIkFic3RyYWN0U291cmNlVGV4dEZvcm1hdCI6MCwiQXV0aG9ycyI6W3siJGlkIjoiNj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UifX0seyIkcmVmIjoiNyJ9LHsiJGlkIjoiNj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NSJ9fSx7IiRpZCI6IjYz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NSJ9fSx7IiRyZWYiOiI4In1dLCJCaWJUZVhLZXkiOiJIaWdnaW5zXzIwMjIi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Y0IiwiJHR5cGUiOiJTd2lzc0FjYWRlbWljLkNpdGF2aS5Mb2NhdGlvbiwgU3dpc3NBY2FkZW1pYy5DaXRhdmkiLCJBZGRyZXNzIjp7IiRpZCI6IjY1IiwiJHR5cGUiOiJTd2lzc0FjYWRlbWljLkNpdGF2aS5MaW5rZWRSZXNvdXJjZSwgU3dpc3NBY2FkZW1pYy5DaXRhdmkiLCJMaW5rZWRSZXNvdXJjZVR5cGUiOjUsIk9yaWdpbmFsU3RyaW5nIjoiMTAuMTAxNi9qLmNhZy4yMDIyLjAzLjAwOSIsIlVyaVN0cmluZyI6Imh0dHBzOi8vZG9pLm9yZy8xMC4xMDE2L2ouY2FnLjIwMjIuMDMuMDA5IiwiTGlua2VkUmVzb3VyY2VTdGF0dXMiOjgsIlByb3BlcnRpZXMiOnsiJGlkIjoi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luZ21pbmciLCJMYXN0TmFtZSI6IkxpIiwiUHJvdGVjdGVkIjpmYWxzZSwiU2V4IjowLCJDcmVhdGVkQnkiOiJfQ2hyaXN0aW5lIE51c3NiYXVtIiwiQ3JlYXRlZE9uIjoiMjAyMy0xMi0wOFQwOTowOTo1OSIsIk1vZGlmaWVkQnkiOiJfQ2hyaXN0aW5lIE51c3NiYXVtIiwiSWQiOiJiOTcyNzI4MC1iZDY3LTQ2MzMtYWNiZi1lMWFkY2Q1M2Y1NTYiLCJNb2RpZmllZE9uIjoiMjAyMy0xMi0wOFQwOTowOTo1OSIsIlByb2plY3QiOnsiJHJlZiI6IjUifX0seyIkaWQiOiI3MS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NSJ9fSx7IiRpZCI6Ijcy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3MyIsIiR0eXBlIjoiU3dpc3NBY2FkZW1pYy5DaXRhdmkuUGVyc29uLCBTd2lzc0FjYWRlbWljLkNpdGF2aSIsIkZpcnN0TmFtZSI6IkppYWhhbyIsIkxhc3ROYW1lIjoiQ2hlbiIsIlByb3RlY3RlZCI6ZmFsc2UsIlNleCI6MCwiQ3JlYXRlZEJ5IjoiX0NocmlzdGluZSBOdXNzYmF1bSIsIkNyZWF0ZWRPbiI6IjIwMjMtMTItMDhUMDk6MDk6NTkiLCJNb2RpZmllZEJ5IjoiX0NocmlzdGluZSBOdXNzYmF1bSIsIklkIjoiMjFmMzQ5MWQtZWQ3My00MGQ5LWIyYzAtMDRlZjA2NWE3ZjE5IiwiTW9kaWZpZWRPbiI6IjIwMjMtMTItMDhUMDk6MDk6NTkiLCJQcm9qZWN0Ijp7IiRyZWYiOiI1In19LHsiJGlkIjoiNzQ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NSJ9fV0sIkJpYlRlWEtleSI6IkxpXzIwMjMi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NSJ9fV0sIk9yZ2FuaXphdGlvbnMiOltdLCJPdGhlcnNJbnZvbHZlZCI6W10sIlBhZ2VSYW5nZSI6IjxzcD5cclxuICA8bj4xMDc2NDU8L24+XHJcbiAgPGluPnRydWU8L2luPlxyXG4gIDxvcz4xMDc2NDU8L29zPlxyXG4gIDxwcz4xMDc2NDU8L3BzPlxyXG48L3NwPlxyXG48b3M+MTA3NjQ1PC9vcz4iLCJQZXJpb2RpY2FsIjp7IiRpZCI6Ijc4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ODI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4My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0IiwiJHR5cGUiOiJTd2lzc0FjYWRlbWljLkNpdGF2aS5Mb2NhdGlvbiwgU3dpc3NBY2FkZW1pYy5DaXRhdmkiLCJBZGRyZXNzIjp7IiRpZCI6Ijg1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3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NSJ9fSx7IiRpZCI6Ijkx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1In19XSwiQmliVGVYS2V5IjoiTWNHaW5uXzExLjAzLjIwMTkxNC4wMy4yMDE5Ii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kyIiwiJHR5cGUiOiJTd2lzc0FjYWRlbWljLkNpdGF2aS5Mb2NhdGlvbiwgU3dpc3NBY2FkZW1pYy5DaXRhdmkiLCJBZGRyZXNzIjp7IiRpZCI6Ijkz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1In19LHsiJGlkIjoiOTUiLCIkdHlwZSI6IlN3aXNzQWNhZGVtaWMuQ2l0YXZpLkxvY2F0aW9uLCBTd2lzc0FjYWRlbWljLkNpdGF2aSIsIkFkZHJlc3MiOnsiJGlkIjoiOTY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NS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5OCIsIiR0eXBlIjoiU3dpc3NBY2FkZW1pYy5DaXRhdmkuUmVmZXJlbmNlLCBTd2lzc0FjYWRlbWljLkNpdGF2aSIsIkFic3RyYWN0Q29tcGxleGl0eSI6MCwiQWJzdHJhY3RTb3VyY2VUZXh0Rm9ybWF0IjowLCJBdXRob3JzIjpbXSwiQmliVGVYS2V5IjoiXzExLjAzLjIwMTkxNC4wMy4yMDE5Ii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5O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ItMDYtMDFUMDk6MTA6MzUiLCJQcm9qZWN0Ijp7IiRyZWYiOiI1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yLTA2LTAxVDA5OjEwOjM2IiwiUHJvamVjdCI6eyIkcmVmIjoiNSJ9fSwiVXNlTnVtYmVyaW5nVHlwZU9mUGFyZW50RG9jdW1lbnQiOmZhbHNlfSx7IiRpZCI6IjEwMCIsIiR0eXBlIjoiU3dpc3NBY2FkZW1pYy5DaXRhdmkuQ2l0YXRpb25zLldvcmRQbGFjZWhvbGRlckVudHJ5LCBTd2lzc0FjYWRlbWljLkNpdGF2aSIsIklkIjoiNzIwZDc5ODYtZjI2NS00NDExLWFlNzYtYzA0NWNmYzc3N2ZlIiwiUmFuZ2VTdGFydCI6Ni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A2VDE4OjUwOjQ2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DZUMTg6NTA6NDY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2LCJSYW5nZUxlbmd0aCI6NS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DZUMTg6NTA6NDYiLCJQcm9qZWN0Ijp7IiRyZWYiOiI1In19LCJVc2VOdW1iZXJpbmdUeXBlT2ZQYXJlbnREb2N1bWVudCI6ZmFsc2V9XSwiRm9ybWF0dGVkVGV4dCI6eyIkaWQiOiIxNTIiLCJDb3VudCI6MSwiVGV4dFVuaXRzIjpbeyIkaWQiOiIxNTMiLCJGb250U3R5bGUiOnsiJGlkIjoiMTU0IiwiTmV1dHJhbCI6dHJ1ZX0sIlJlYWRpbmdPcmRlciI6MSwiVGV4dCI6IlsyNSw5MuKAkzEwMl0ifV19LCJUYWciOiJDaXRhdmlQbGFjZWhvbGRlciMyNTA5ZWJiYy1iYWRiLTRiOGUtYWMxMS03YjIwNTVjNWVmNjkiLCJUZXh0IjoiWzI1LDky4oCTMTAyXSIsIldBSVZlcnNpb24iOiI2LjExLjAuMCJ9}</w:instrText>
          </w:r>
          <w:r w:rsidR="0065498F">
            <w:rPr>
              <w:lang w:val="en-US"/>
            </w:rPr>
            <w:fldChar w:fldCharType="separate"/>
          </w:r>
          <w:r w:rsidR="0002272B">
            <w:rPr>
              <w:lang w:val="en-US"/>
            </w:rPr>
            <w:t>[25,92–102]</w:t>
          </w:r>
          <w:r w:rsidR="0065498F">
            <w:rPr>
              <w:lang w:val="en-US"/>
            </w:rPr>
            <w:fldChar w:fldCharType="end"/>
          </w:r>
        </w:sdtContent>
      </w:sdt>
      <w:r w:rsidR="0065498F">
        <w:rPr>
          <w:lang w:val="en-US"/>
        </w:rPr>
        <w:t xml:space="preserve">. </w:t>
      </w:r>
    </w:p>
    <w:p w14:paraId="42A97F9E" w14:textId="7F484B37"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For instance, there is now substantial evidence that birds living in urban environments modify their song in frequency or amplitude, to </w:t>
      </w:r>
      <w:r w:rsidR="00321142" w:rsidRPr="00321142">
        <w:rPr>
          <w:lang w:val="en-US"/>
        </w:rPr>
        <w:lastRenderedPageBreak/>
        <w:t xml:space="preserve">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DZUMTg6NTA6NDYiLCJQcm9qZWN0Ijp7IiRyZWYiOiI1In19LCJVc2VOdW1iZXJpbmdUeXBlT2ZQYXJlbnREb2N1bWVudCI6ZmFsc2V9XSwiRm9ybWF0dGVkVGV4dCI6eyIkaWQiOiIxNSIsIkNvdW50IjoxLCJUZXh0VW5pdHMiOlt7IiRpZCI6IjE2IiwiRm9udFN0eWxlIjp7IiRpZCI6IjE3IiwiTmV1dHJhbCI6dHJ1ZX0sIlJlYWRpbmdPcmRlciI6MSwiVGV4dCI6IlsxMDNdIn1dfSwiVGFnIjoiQ2l0YXZpUGxhY2Vob2xkZXIjZWM0YmY5ZmUtNDAxYS00YmMwLTgzZTEtMjZkOTNlNzY4ZmYyIiwiVGV4dCI6IlsxMDNdIiwiV0FJVmVyc2lvbiI6IjYuMTEuMC4wIn0=}</w:instrText>
          </w:r>
          <w:r w:rsidR="00226C63">
            <w:rPr>
              <w:lang w:val="en-US"/>
            </w:rPr>
            <w:fldChar w:fldCharType="separate"/>
          </w:r>
          <w:r w:rsidR="0002272B">
            <w:rPr>
              <w:lang w:val="en-US"/>
            </w:rPr>
            <w:t>[103]</w:t>
          </w:r>
          <w:r w:rsidR="00226C63">
            <w:rPr>
              <w:lang w:val="en-US"/>
            </w:rPr>
            <w:fldChar w:fldCharType="end"/>
          </w:r>
        </w:sdtContent>
      </w:sdt>
      <w:r w:rsidR="00321142" w:rsidRPr="00321142">
        <w:rPr>
          <w:lang w:val="en-US"/>
        </w:rPr>
        <w:t>. While this will result in reduced risk of not being heard by conspecifics, the degree to which such urban-induced changes to the natural pattern of vocalization may have other consequences to communication seems largely unclear at present. We imagine that, with appropriate adaptations, the present taxonomy could be useful to promote an understand</w:t>
      </w:r>
      <w:r w:rsidR="00E06BEF">
        <w:rPr>
          <w:lang w:val="en-US"/>
        </w:rPr>
        <w:t>ing</w:t>
      </w:r>
      <w:r w:rsidR="00321142" w:rsidRPr="00321142">
        <w:rPr>
          <w:lang w:val="en-US"/>
        </w:rPr>
        <w:t xml:space="preserve"> of animal voice naturalness as well.</w:t>
      </w:r>
    </w:p>
    <w:p w14:paraId="522F99E1" w14:textId="535133A4" w:rsidR="00DB46E0" w:rsidRDefault="009A6D9E" w:rsidP="00417A8A">
      <w:pPr>
        <w:spacing w:line="480" w:lineRule="auto"/>
        <w:ind w:firstLine="360"/>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0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xMS0wNlQxODo1MDo0Ni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NC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xLTA2VDE4OjUwOjQ2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VN0YXJ0Ijo0LCJSYW5nZUxlbmd0aCI6NS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TEtMDZUMTg6NTA6NDYiLCJQcm9qZWN0Ijp7IiRyZWYiOiI1In19LCJVc2VOdW1iZXJpbmdUeXBlT2ZQYXJlbnREb2N1bWVudCI6ZmFsc2V9XSwiRm9ybWF0dGVkVGV4dCI6eyIkaWQiOiI0NSIsIkNvdW50IjoxLCJUZXh0VW5pdHMiOlt7IiRpZCI6IjQ2IiwiRm9udFN0eWxlIjp7IiRpZCI6IjQ3IiwiTmV1dHJhbCI6dHJ1ZX0sIlJlYWRpbmdPcmRlciI6MSwiVGV4dCI6IlsxMDTigJMxMDZdIn1dfSwiVGFnIjoiQ2l0YXZpUGxhY2Vob2xkZXIjZWYwMTRjNGEtMjYzYy00NTJlLTk4OTktZjcyNGRmM2VmMTE0IiwiVGV4dCI6IlsxMDTigJMxMDZdIiwiV0FJVmVyc2lvbiI6IjYuMTEuMC4wIn0=}</w:instrText>
          </w:r>
          <w:r w:rsidR="00335405">
            <w:rPr>
              <w:lang w:val="en-US"/>
            </w:rPr>
            <w:fldChar w:fldCharType="separate"/>
          </w:r>
          <w:r w:rsidR="0002272B">
            <w:rPr>
              <w:lang w:val="en-US"/>
            </w:rPr>
            <w:t>[104–106]</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DZUMTg6NTA6NDY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A2VDE4OjUwOjQ2IiwiUHJvamVjdCI6eyIkcmVmIjoiNSJ9fSwiVXNlTnVtYmVyaW5nVHlwZU9mUGFyZW50RG9jdW1lbnQiOmZhbHNlfV0sIkZvcm1hdHRlZFRleHQiOnsiJGlkIjoiMjAiLCJDb3VudCI6MSwiVGV4dFVuaXRzIjpbeyIkaWQiOiIyMSIsIkZvbnRTdHlsZSI6eyIkaWQiOiIyMiIsIk5ldXRyYWwiOnRydWV9LCJSZWFkaW5nT3JkZXIiOjEsIlRleHQiOiJbNjQsMTA3XSJ9XX0sIlRhZyI6IkNpdGF2aVBsYWNlaG9sZGVyIzYzMTA1NTViLWY1OGEtNDQ2MC05MTMzLTE4OTRmNmE5YTAyOSIsIlRleHQiOiJbNjQsMTA3XSIsIldBSVZlcnNpb24iOiI2LjExLjAuMCJ9}</w:instrText>
          </w:r>
          <w:r w:rsidR="00335405">
            <w:rPr>
              <w:lang w:val="en-US"/>
            </w:rPr>
            <w:fldChar w:fldCharType="separate"/>
          </w:r>
          <w:r w:rsidR="0002272B">
            <w:rPr>
              <w:lang w:val="en-US"/>
            </w:rPr>
            <w:t>[64,107]</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w:t>
      </w:r>
      <w:r w:rsidR="006F33CB">
        <w:rPr>
          <w:lang w:val="en-US"/>
        </w:rPr>
        <w:lastRenderedPageBreak/>
        <w:t xml:space="preserve">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1470D726"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occurences. </w:t>
      </w:r>
      <w:r w:rsidRPr="006307E0">
        <w:rPr>
          <w:b/>
          <w:i/>
          <w:lang w:val="en-US"/>
        </w:rPr>
        <w:t>B)</w:t>
      </w:r>
      <w:r w:rsidRPr="006307E0">
        <w:rPr>
          <w:i/>
          <w:lang w:val="en-US"/>
        </w:rPr>
        <w:t xml:space="preserve"> A similar word cloud but generated by ChatGPT (</w:t>
      </w:r>
      <w:hyperlink r:id="rId15"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hyperlink r:id="rId16" w:history="1">
        <w:r>
          <w:rPr>
            <w:rStyle w:val="Hyperlink"/>
            <w:i/>
            <w:lang w:val="en-US"/>
          </w:rPr>
          <w:t>OSF</w:t>
        </w:r>
      </w:hyperlink>
      <w:r w:rsidRPr="006307E0">
        <w:rPr>
          <w:i/>
          <w:lang w:val="en-US"/>
        </w:rPr>
        <w:t xml:space="preserve">. </w:t>
      </w:r>
      <w:r w:rsidRPr="006307E0">
        <w:rPr>
          <w:b/>
          <w:i/>
          <w:lang w:val="en-US"/>
        </w:rPr>
        <w:t>C)</w:t>
      </w:r>
      <w:r w:rsidRPr="006307E0">
        <w:rPr>
          <w:i/>
          <w:lang w:val="en-US"/>
        </w:rPr>
        <w:t xml:space="preserve"> A bibliographic network visualization using VOSviewer</w:t>
      </w:r>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F92060">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A2VDE4OjUwOjQ2IiwiUHJvamVjdCI6eyIkcmVmIjoiNSJ9fSwiVXNlTnVtYmVyaW5nVHlwZU9mUGFyZW50RG9jdW1lbnQiOmZhbHNlfV0sIkZvcm1hdHRlZFRleHQiOnsiJGlkIjoiMTciLCJDb3VudCI6MSwiVGV4dFVuaXRzIjpbeyIkaWQiOiIxOCIsIkZvbnRTdHlsZSI6eyIkaWQiOiIxOSIsIk5ldXRyYWwiOnRydWV9LCJSZWFkaW5nT3JkZXIiOjEsIlRleHQiOiJbNjNdIn1dfSwiVGFnIjoiQ2l0YXZpUGxhY2Vob2xkZXIjMjZmNTQ2YTUtMDEwMS00OThmLWE5NDYtZWFjNzdmMjYyMWEwIiwiVGV4dCI6Ils2M10iLCJXQUlWZXJzaW9uIjoiNi4xMS4wLjAifQ==}</w:instrText>
          </w:r>
          <w:r>
            <w:rPr>
              <w:i/>
              <w:lang w:val="en-US"/>
            </w:rPr>
            <w:fldChar w:fldCharType="separate"/>
          </w:r>
          <w:r w:rsidR="0002272B">
            <w:rPr>
              <w:i/>
              <w:lang w:val="en-US"/>
            </w:rPr>
            <w:t>[63]</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VOSviewer. </w:t>
      </w:r>
      <w:r w:rsidRPr="00455BC5">
        <w:rPr>
          <w:i/>
          <w:lang w:val="en-US"/>
        </w:rPr>
        <w:t xml:space="preserve">Closer inspection reveals that green refers to basic voice theory papers, red corresponds predominantly to papers on pathological voices and blue refers to </w:t>
      </w:r>
      <w:r w:rsidRPr="00455BC5">
        <w:rPr>
          <w:i/>
          <w:lang w:val="en-US"/>
        </w:rPr>
        <w:lastRenderedPageBreak/>
        <w:t>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7"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most commonly represented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w:t>
      </w:r>
      <w:r w:rsidR="00B43F04" w:rsidRPr="00B43F04">
        <w:rPr>
          <w:i/>
          <w:iCs/>
          <w:lang w:val="en-US"/>
        </w:rPr>
        <w:lastRenderedPageBreak/>
        <w:t>(voice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36D2CEC3" w14:textId="6F0BE8AC" w:rsidR="001F7041" w:rsidRPr="00065912" w:rsidRDefault="001F7041" w:rsidP="001F7041">
      <w:pPr>
        <w:pStyle w:val="Beschriftung"/>
        <w:spacing w:line="480" w:lineRule="auto"/>
        <w:rPr>
          <w:bCs/>
          <w:i w:val="0"/>
          <w:color w:val="C00000"/>
          <w:sz w:val="22"/>
          <w:szCs w:val="22"/>
          <w:lang w:val="en-US"/>
        </w:rPr>
      </w:pPr>
      <w:r w:rsidRPr="00065912">
        <w:rPr>
          <w:b/>
          <w:i w:val="0"/>
          <w:color w:val="C00000"/>
          <w:sz w:val="22"/>
          <w:szCs w:val="22"/>
          <w:lang w:val="en-US"/>
        </w:rPr>
        <w:t>Table 1</w:t>
      </w:r>
      <w:r w:rsidRPr="00065912">
        <w:rPr>
          <w:b/>
          <w:i w:val="0"/>
          <w:color w:val="C00000"/>
          <w:sz w:val="22"/>
          <w:szCs w:val="22"/>
          <w:lang w:val="en-US"/>
        </w:rPr>
        <w:br/>
      </w:r>
      <w:r w:rsidRPr="00065912">
        <w:rPr>
          <w:bCs/>
          <w:i w:val="0"/>
          <w:color w:val="C00000"/>
          <w:sz w:val="22"/>
          <w:szCs w:val="22"/>
          <w:lang w:val="en-US"/>
        </w:rPr>
        <w:t>Examples for definitions of naturalness and human-likeness in the literature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2399"/>
      </w:tblGrid>
      <w:tr w:rsidR="00065912" w:rsidRPr="00065912" w14:paraId="6836231C" w14:textId="77777777" w:rsidTr="00AE12F0">
        <w:tc>
          <w:tcPr>
            <w:tcW w:w="1980" w:type="dxa"/>
            <w:tcBorders>
              <w:top w:val="single" w:sz="4" w:space="0" w:color="auto"/>
              <w:bottom w:val="single" w:sz="4" w:space="0" w:color="auto"/>
            </w:tcBorders>
          </w:tcPr>
          <w:p w14:paraId="0D199B79" w14:textId="5E3024BF" w:rsidR="001F7041" w:rsidRPr="00065912" w:rsidRDefault="001F7041" w:rsidP="001F7041">
            <w:pPr>
              <w:rPr>
                <w:color w:val="C00000"/>
                <w:lang w:val="en-US"/>
              </w:rPr>
            </w:pPr>
            <w:r w:rsidRPr="00065912">
              <w:rPr>
                <w:color w:val="C00000"/>
                <w:lang w:val="en-US"/>
              </w:rPr>
              <w:t>Conceptualization</w:t>
            </w:r>
          </w:p>
        </w:tc>
        <w:tc>
          <w:tcPr>
            <w:tcW w:w="4683" w:type="dxa"/>
            <w:gridSpan w:val="2"/>
            <w:tcBorders>
              <w:top w:val="single" w:sz="4" w:space="0" w:color="auto"/>
              <w:bottom w:val="single" w:sz="4" w:space="0" w:color="auto"/>
            </w:tcBorders>
          </w:tcPr>
          <w:p w14:paraId="2A6E3631" w14:textId="130E131B" w:rsidR="001F7041" w:rsidRPr="00065912" w:rsidRDefault="001F7041" w:rsidP="001F7041">
            <w:pPr>
              <w:rPr>
                <w:color w:val="C00000"/>
                <w:lang w:val="en-US"/>
              </w:rPr>
            </w:pPr>
            <w:r w:rsidRPr="00065912">
              <w:rPr>
                <w:color w:val="C00000"/>
                <w:lang w:val="en-US"/>
              </w:rPr>
              <w:t>Definition</w:t>
            </w:r>
          </w:p>
        </w:tc>
        <w:tc>
          <w:tcPr>
            <w:tcW w:w="2399" w:type="dxa"/>
            <w:tcBorders>
              <w:top w:val="single" w:sz="4" w:space="0" w:color="auto"/>
              <w:bottom w:val="single" w:sz="4" w:space="0" w:color="auto"/>
            </w:tcBorders>
          </w:tcPr>
          <w:p w14:paraId="6121C958" w14:textId="5030247B" w:rsidR="001F7041" w:rsidRPr="00065912" w:rsidRDefault="001F7041" w:rsidP="001F7041">
            <w:pPr>
              <w:rPr>
                <w:color w:val="C00000"/>
                <w:lang w:val="en-US"/>
              </w:rPr>
            </w:pPr>
            <w:r w:rsidRPr="00065912">
              <w:rPr>
                <w:color w:val="C00000"/>
                <w:lang w:val="en-US"/>
              </w:rPr>
              <w:t>Reference</w:t>
            </w:r>
          </w:p>
        </w:tc>
      </w:tr>
      <w:tr w:rsidR="00065912" w:rsidRPr="00271DB5" w14:paraId="220FABB2" w14:textId="77777777" w:rsidTr="00AE12F0">
        <w:tc>
          <w:tcPr>
            <w:tcW w:w="1980" w:type="dxa"/>
            <w:tcBorders>
              <w:top w:val="single" w:sz="4" w:space="0" w:color="auto"/>
            </w:tcBorders>
          </w:tcPr>
          <w:p w14:paraId="7FEDE9D2" w14:textId="570C9DEE" w:rsidR="001F7041" w:rsidRPr="00065912" w:rsidRDefault="001F7041" w:rsidP="001F7041">
            <w:pPr>
              <w:tabs>
                <w:tab w:val="left" w:pos="510"/>
              </w:tabs>
              <w:rPr>
                <w:color w:val="C00000"/>
                <w:lang w:val="en-US"/>
              </w:rPr>
            </w:pPr>
            <w:r w:rsidRPr="00065912">
              <w:rPr>
                <w:color w:val="C00000"/>
                <w:lang w:val="en-US"/>
              </w:rPr>
              <w:t>Deviation-based naturalness</w:t>
            </w:r>
          </w:p>
        </w:tc>
        <w:tc>
          <w:tcPr>
            <w:tcW w:w="4536" w:type="dxa"/>
            <w:tcBorders>
              <w:top w:val="single" w:sz="4" w:space="0" w:color="auto"/>
            </w:tcBorders>
          </w:tcPr>
          <w:p w14:paraId="653018C5" w14:textId="5CF8BED5" w:rsidR="001F7041" w:rsidRPr="00065912" w:rsidRDefault="003A75ED" w:rsidP="001F7041">
            <w:pPr>
              <w:rPr>
                <w:color w:val="C00000"/>
                <w:lang w:val="en-US"/>
              </w:rPr>
            </w:pPr>
            <w:r w:rsidRPr="00065912">
              <w:rPr>
                <w:color w:val="C00000"/>
                <w:lang w:val="en-US"/>
              </w:rPr>
              <w:t>“Naturalness was defined as conforming to the listener’s standards of rate, rhythm, intonation, and stress patterning and to the syntactic structure of the utterance being produced.” (page 4687)</w:t>
            </w:r>
          </w:p>
        </w:tc>
        <w:tc>
          <w:tcPr>
            <w:tcW w:w="2546" w:type="dxa"/>
            <w:gridSpan w:val="2"/>
            <w:tcBorders>
              <w:top w:val="single" w:sz="4" w:space="0" w:color="auto"/>
            </w:tcBorders>
          </w:tcPr>
          <w:p w14:paraId="06D51B0C" w14:textId="77777777" w:rsidR="001F7041" w:rsidRPr="00065912" w:rsidRDefault="003A75ED" w:rsidP="001F7041">
            <w:pPr>
              <w:rPr>
                <w:color w:val="C00000"/>
                <w:lang w:val="en-US"/>
              </w:rPr>
            </w:pPr>
            <w:r w:rsidRPr="00065912">
              <w:rPr>
                <w:color w:val="C00000"/>
                <w:lang w:val="en-US"/>
              </w:rPr>
              <w:t>Abur et al. (2021)</w:t>
            </w:r>
          </w:p>
          <w:p w14:paraId="01332499" w14:textId="5F5595C6" w:rsidR="00AE12F0" w:rsidRPr="00065912" w:rsidRDefault="00000000" w:rsidP="001F7041">
            <w:pPr>
              <w:rPr>
                <w:color w:val="C00000"/>
                <w:lang w:val="en-US"/>
              </w:rPr>
            </w:pPr>
            <w:sdt>
              <w:sdtPr>
                <w:rPr>
                  <w:color w:val="C00000"/>
                  <w:lang w:val="en-US"/>
                </w:rPr>
                <w:alias w:val="To edit, see citavi.com/edit"/>
                <w:tag w:val="CitaviPlaceholder#9eb83b5b-606c-4944-b388-add436e8f0ce"/>
                <w:id w:val="-643731530"/>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wNlQxODo1MDo0NiIsIlByb2plY3QiOnsiJHJlZiI6IjUifX0sIlVzZU51bWJlcmluZ1R5cGVPZlBhcmVudERvY3VtZW50IjpmYWxzZX1dLCJGb3JtYXR0ZWRUZXh0Ijp7IiRpZCI6IjI1IiwiQ291bnQiOjEsIlRleHRVbml0cyI6W3siJGlkIjoiMjYiLCJGb250U3R5bGUiOnsiJGlkIjoiMjciLCJOZXV0cmFsIjp0cnVlfSwiUmVhZGluZ09yZGVyIjoxLCJUZXh0IjoiWzM3XSJ9XX0sIlRhZyI6IkNpdGF2aVBsYWNlaG9sZGVyIzllYjgzYjViLTYwNmMtNDk0NC1iMzg4LWFkZDQzNmU4ZjBjZSIsIlRleHQiOiJbMzddIiwiV0FJVmVyc2lvbiI6IjYuMTEuMC4wIn0=}</w:instrText>
                </w:r>
                <w:r w:rsidR="00AE12F0" w:rsidRPr="00065912">
                  <w:rPr>
                    <w:color w:val="C00000"/>
                    <w:lang w:val="en-US"/>
                  </w:rPr>
                  <w:fldChar w:fldCharType="separate"/>
                </w:r>
                <w:r w:rsidR="00417803">
                  <w:rPr>
                    <w:color w:val="C00000"/>
                    <w:lang w:val="en-US"/>
                  </w:rPr>
                  <w:t>[37]</w:t>
                </w:r>
                <w:r w:rsidR="00AE12F0" w:rsidRPr="00065912">
                  <w:rPr>
                    <w:color w:val="C00000"/>
                    <w:lang w:val="en-US"/>
                  </w:rPr>
                  <w:fldChar w:fldCharType="end"/>
                </w:r>
              </w:sdtContent>
            </w:sdt>
          </w:p>
        </w:tc>
      </w:tr>
      <w:tr w:rsidR="00065912" w:rsidRPr="00271DB5" w14:paraId="350E0E1A" w14:textId="77777777" w:rsidTr="00AE12F0">
        <w:tc>
          <w:tcPr>
            <w:tcW w:w="1980" w:type="dxa"/>
          </w:tcPr>
          <w:p w14:paraId="4E3A824A" w14:textId="77777777" w:rsidR="001F7041" w:rsidRPr="00065912" w:rsidRDefault="001F7041" w:rsidP="001F7041">
            <w:pPr>
              <w:rPr>
                <w:color w:val="C00000"/>
                <w:lang w:val="en-US"/>
              </w:rPr>
            </w:pPr>
          </w:p>
        </w:tc>
        <w:tc>
          <w:tcPr>
            <w:tcW w:w="4536" w:type="dxa"/>
          </w:tcPr>
          <w:p w14:paraId="35A51FD2" w14:textId="6E4B73AD" w:rsidR="001F7041" w:rsidRPr="00065912" w:rsidRDefault="003A75ED" w:rsidP="001F7041">
            <w:pPr>
              <w:rPr>
                <w:color w:val="C00000"/>
                <w:lang w:val="en-US"/>
              </w:rPr>
            </w:pPr>
            <w:r w:rsidRPr="00065912">
              <w:rPr>
                <w:color w:val="C00000"/>
                <w:lang w:val="en-US"/>
              </w:rPr>
              <w:t>“Speech naturalness can be described as how the speech of a person with a speech disorder compares with that of typical speech or, in the case of an acquired disorder, how an individual’s speech compares to its premorbid state” (page 1134)</w:t>
            </w:r>
          </w:p>
        </w:tc>
        <w:tc>
          <w:tcPr>
            <w:tcW w:w="2546" w:type="dxa"/>
            <w:gridSpan w:val="2"/>
          </w:tcPr>
          <w:p w14:paraId="386749E8" w14:textId="77777777" w:rsidR="001F7041" w:rsidRPr="00065912" w:rsidRDefault="003A75ED" w:rsidP="001F7041">
            <w:pPr>
              <w:rPr>
                <w:color w:val="C00000"/>
                <w:lang w:val="en-US"/>
              </w:rPr>
            </w:pPr>
            <w:r w:rsidRPr="00065912">
              <w:rPr>
                <w:color w:val="C00000"/>
                <w:lang w:val="en-US"/>
              </w:rPr>
              <w:t>Anand &amp; Stepp (2015)</w:t>
            </w:r>
          </w:p>
          <w:p w14:paraId="1AC28FA9" w14:textId="3AF18C1A" w:rsidR="00AE12F0" w:rsidRPr="00065912" w:rsidRDefault="00000000" w:rsidP="001F7041">
            <w:pPr>
              <w:rPr>
                <w:color w:val="C00000"/>
                <w:lang w:val="en-US"/>
              </w:rPr>
            </w:pPr>
            <w:sdt>
              <w:sdtPr>
                <w:rPr>
                  <w:color w:val="C00000"/>
                  <w:lang w:val="en-US"/>
                </w:rPr>
                <w:alias w:val="To edit, see citavi.com/edit"/>
                <w:tag w:val="CitaviPlaceholder#c280eac2-f90c-4de7-b8b1-6f8378ce28b6"/>
                <w:id w:val="-274102140"/>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DZUMTg6NTA6NDYiLCJQcm9qZWN0Ijp7IiRyZWYiOiI1In19LCJVc2VOdW1iZXJpbmdUeXBlT2ZQYXJlbnREb2N1bWVudCI6ZmFsc2V9XSwiRm9ybWF0dGVkVGV4dCI6eyIkaWQiOiIxNyIsIkNvdW50IjoxLCJUZXh0VW5pdHMiOlt7IiRpZCI6IjE4IiwiRm9udFN0eWxlIjp7IiRpZCI6IjE5IiwiTmV1dHJhbCI6dHJ1ZX0sIlJlYWRpbmdPcmRlciI6MSwiVGV4dCI6Ils2NV0ifV19LCJUYWciOiJDaXRhdmlQbGFjZWhvbGRlciNjMjgwZWFjMi1mOTBjLTRkZTctYjhiMS02ZjgzNzhjZTI4YjYiLCJUZXh0IjoiWzY1XSIsIldBSVZlcnNpb24iOiI2LjExLjAuMCJ9}</w:instrText>
                </w:r>
                <w:r w:rsidR="00AE12F0" w:rsidRPr="00065912">
                  <w:rPr>
                    <w:color w:val="C00000"/>
                    <w:lang w:val="en-US"/>
                  </w:rPr>
                  <w:fldChar w:fldCharType="separate"/>
                </w:r>
                <w:r w:rsidR="0002272B">
                  <w:rPr>
                    <w:color w:val="C00000"/>
                    <w:lang w:val="en-US"/>
                  </w:rPr>
                  <w:t>[65]</w:t>
                </w:r>
                <w:r w:rsidR="00AE12F0" w:rsidRPr="00065912">
                  <w:rPr>
                    <w:color w:val="C00000"/>
                    <w:lang w:val="en-US"/>
                  </w:rPr>
                  <w:fldChar w:fldCharType="end"/>
                </w:r>
              </w:sdtContent>
            </w:sdt>
          </w:p>
        </w:tc>
      </w:tr>
      <w:tr w:rsidR="00065912" w:rsidRPr="00271DB5" w14:paraId="214C0C42" w14:textId="77777777" w:rsidTr="00AE12F0">
        <w:tc>
          <w:tcPr>
            <w:tcW w:w="1980" w:type="dxa"/>
          </w:tcPr>
          <w:p w14:paraId="773FCEC3" w14:textId="77777777" w:rsidR="001F7041" w:rsidRPr="00065912" w:rsidRDefault="001F7041" w:rsidP="001F7041">
            <w:pPr>
              <w:rPr>
                <w:color w:val="C00000"/>
                <w:lang w:val="en-US"/>
              </w:rPr>
            </w:pPr>
          </w:p>
        </w:tc>
        <w:tc>
          <w:tcPr>
            <w:tcW w:w="4536" w:type="dxa"/>
          </w:tcPr>
          <w:p w14:paraId="65EC0E71" w14:textId="7FCAE7DC" w:rsidR="001F7041" w:rsidRPr="00065912" w:rsidRDefault="003A75ED" w:rsidP="001F7041">
            <w:pPr>
              <w:rPr>
                <w:color w:val="C00000"/>
                <w:lang w:val="en-US"/>
              </w:rPr>
            </w:pPr>
            <w:r w:rsidRPr="00065912">
              <w:rPr>
                <w:color w:val="C00000"/>
                <w:lang w:val="en-US"/>
              </w:rPr>
              <w:t>“Speech naturalness refers to a rather broad perceptual impression representing the overall quality of a person’s speech output in relation to what is conceptualized as normal or natural” (page 1633/1634)</w:t>
            </w:r>
          </w:p>
        </w:tc>
        <w:tc>
          <w:tcPr>
            <w:tcW w:w="2546" w:type="dxa"/>
            <w:gridSpan w:val="2"/>
          </w:tcPr>
          <w:p w14:paraId="7D3C06DD" w14:textId="77777777" w:rsidR="001F7041" w:rsidRPr="00065912" w:rsidRDefault="003A75ED" w:rsidP="001F7041">
            <w:pPr>
              <w:rPr>
                <w:color w:val="C00000"/>
                <w:lang w:val="en-US"/>
              </w:rPr>
            </w:pPr>
            <w:r w:rsidRPr="00065912">
              <w:rPr>
                <w:color w:val="C00000"/>
                <w:lang w:val="en-US"/>
              </w:rPr>
              <w:t>Schoelderle et al. (2023)</w:t>
            </w:r>
          </w:p>
          <w:p w14:paraId="2BF2EBC7" w14:textId="303C3FEF" w:rsidR="00AE12F0" w:rsidRPr="00065912" w:rsidRDefault="00000000" w:rsidP="001F7041">
            <w:pPr>
              <w:rPr>
                <w:color w:val="C00000"/>
                <w:lang w:val="en-US"/>
              </w:rPr>
            </w:pPr>
            <w:sdt>
              <w:sdtPr>
                <w:rPr>
                  <w:color w:val="C00000"/>
                  <w:lang w:val="en-US"/>
                </w:rPr>
                <w:alias w:val="To edit, see citavi.com/edit"/>
                <w:tag w:val="CitaviPlaceholder#a547ad49-5373-4bc0-8578-0efede6ea3b4"/>
                <w:id w:val="1836412071"/>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DZUMTg6NTA6NDYiLCJQcm9qZWN0Ijp7IiRyZWYiOiI1In19LCJVc2VOdW1iZXJpbmdUeXBlT2ZQYXJlbnREb2N1bWVudCI6ZmFsc2V9XSwiRm9ybWF0dGVkVGV4dCI6eyIkaWQiOiIxNSIsIkNvdW50IjoxLCJUZXh0VW5pdHMiOlt7IiRpZCI6IjE2IiwiRm9udFN0eWxlIjp7IiRpZCI6IjE3IiwiTmV1dHJhbCI6dHJ1ZX0sIlJlYWRpbmdPcmRlciI6MSwiVGV4dCI6Ils0NF0ifV19LCJUYWciOiJDaXRhdmlQbGFjZWhvbGRlciNhNTQ3YWQ0OS01MzczLTRiYzAtODU3OC0wZWZlZGU2ZWEzYjQiLCJUZXh0IjoiWzQ0XSIsIldBSVZlcnNpb24iOiI2LjExLjAuMCJ9}</w:instrText>
                </w:r>
                <w:r w:rsidR="00AE12F0" w:rsidRPr="00065912">
                  <w:rPr>
                    <w:color w:val="C00000"/>
                    <w:lang w:val="en-US"/>
                  </w:rPr>
                  <w:fldChar w:fldCharType="separate"/>
                </w:r>
                <w:r w:rsidR="00417803">
                  <w:rPr>
                    <w:color w:val="C00000"/>
                    <w:lang w:val="en-US"/>
                  </w:rPr>
                  <w:t>[44]</w:t>
                </w:r>
                <w:r w:rsidR="00AE12F0" w:rsidRPr="00065912">
                  <w:rPr>
                    <w:color w:val="C00000"/>
                    <w:lang w:val="en-US"/>
                  </w:rPr>
                  <w:fldChar w:fldCharType="end"/>
                </w:r>
              </w:sdtContent>
            </w:sdt>
          </w:p>
        </w:tc>
      </w:tr>
      <w:tr w:rsidR="00065912" w:rsidRPr="00271DB5" w14:paraId="7090B1FD" w14:textId="77777777" w:rsidTr="00AE12F0">
        <w:tc>
          <w:tcPr>
            <w:tcW w:w="1980" w:type="dxa"/>
          </w:tcPr>
          <w:p w14:paraId="7D7F0715" w14:textId="77777777" w:rsidR="001F7041" w:rsidRPr="00065912" w:rsidRDefault="001F7041" w:rsidP="001F7041">
            <w:pPr>
              <w:rPr>
                <w:color w:val="C00000"/>
                <w:lang w:val="en-US"/>
              </w:rPr>
            </w:pPr>
          </w:p>
        </w:tc>
        <w:tc>
          <w:tcPr>
            <w:tcW w:w="4536" w:type="dxa"/>
          </w:tcPr>
          <w:p w14:paraId="0D3F98EF" w14:textId="789E5C12" w:rsidR="001F7041" w:rsidRPr="00065912" w:rsidRDefault="003A75ED" w:rsidP="001F7041">
            <w:pPr>
              <w:rPr>
                <w:color w:val="C00000"/>
                <w:lang w:val="en-US"/>
              </w:rPr>
            </w:pPr>
            <w:r w:rsidRPr="00065912">
              <w:rPr>
                <w:color w:val="C00000"/>
                <w:lang w:val="en-US"/>
              </w:rPr>
              <w:t>“[…] degree to which individuals sound ‘different’ from healthy peers” (page 1265)</w:t>
            </w:r>
          </w:p>
        </w:tc>
        <w:tc>
          <w:tcPr>
            <w:tcW w:w="2546" w:type="dxa"/>
            <w:gridSpan w:val="2"/>
          </w:tcPr>
          <w:p w14:paraId="057FDCE0" w14:textId="360BA19E" w:rsidR="003A75ED" w:rsidRPr="00065912" w:rsidRDefault="003A75ED" w:rsidP="003A75ED">
            <w:pPr>
              <w:rPr>
                <w:color w:val="C00000"/>
                <w:lang w:val="en-US"/>
              </w:rPr>
            </w:pPr>
            <w:r w:rsidRPr="00065912">
              <w:rPr>
                <w:color w:val="C00000"/>
                <w:lang w:val="en-US"/>
              </w:rPr>
              <w:t>Vogel et al. (2019)</w:t>
            </w:r>
          </w:p>
          <w:p w14:paraId="5BDAB64E" w14:textId="367144D5" w:rsidR="001F7041" w:rsidRPr="00065912" w:rsidRDefault="00000000" w:rsidP="001F7041">
            <w:pPr>
              <w:rPr>
                <w:color w:val="C00000"/>
                <w:lang w:val="en-US"/>
              </w:rPr>
            </w:pPr>
            <w:sdt>
              <w:sdtPr>
                <w:rPr>
                  <w:color w:val="C00000"/>
                  <w:lang w:val="en-US"/>
                </w:rPr>
                <w:alias w:val="To edit, see citavi.com/edit"/>
                <w:tag w:val="CitaviPlaceholder#83b18d67-4c78-4189-8194-457f1678360b"/>
                <w:id w:val="1068386778"/>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wNlQxODo1MDo0NiIsIlByb2plY3QiOnsiJHJlZiI6IjUifX0sIlVzZU51bWJlcmluZ1R5cGVPZlBhcmVudERvY3VtZW50IjpmYWxzZX1dLCJGb3JtYXR0ZWRUZXh0Ijp7IiRpZCI6IjIzIiwiQ291bnQiOjEsIlRleHRVbml0cyI6W3siJGlkIjoiMjQiLCJGb250U3R5bGUiOnsiJGlkIjoiMjUiLCJOZXV0cmFsIjp0cnVlfSwiUmVhZGluZ09yZGVyIjoxLCJUZXh0IjoiWzQ2XSJ9XX0sIlRhZyI6IkNpdGF2aVBsYWNlaG9sZGVyIzgzYjE4ZDY3LTRjNzgtNDE4OS04MTk0LTQ1N2YxNjc4MzYwYiIsIlRleHQiOiJbNDZdIiwiV0FJVmVyc2lvbiI6IjYuMTEuMC4wIn0=}</w:instrText>
                </w:r>
                <w:r w:rsidR="00AE12F0" w:rsidRPr="00065912">
                  <w:rPr>
                    <w:color w:val="C00000"/>
                    <w:lang w:val="en-US"/>
                  </w:rPr>
                  <w:fldChar w:fldCharType="separate"/>
                </w:r>
                <w:r w:rsidR="00417803">
                  <w:rPr>
                    <w:color w:val="C00000"/>
                    <w:lang w:val="en-US"/>
                  </w:rPr>
                  <w:t>[46]</w:t>
                </w:r>
                <w:r w:rsidR="00AE12F0" w:rsidRPr="00065912">
                  <w:rPr>
                    <w:color w:val="C00000"/>
                    <w:lang w:val="en-US"/>
                  </w:rPr>
                  <w:fldChar w:fldCharType="end"/>
                </w:r>
              </w:sdtContent>
            </w:sdt>
          </w:p>
        </w:tc>
      </w:tr>
      <w:tr w:rsidR="00065912" w:rsidRPr="00271DB5" w14:paraId="60CF3589" w14:textId="77777777" w:rsidTr="00AE12F0">
        <w:tc>
          <w:tcPr>
            <w:tcW w:w="1980" w:type="dxa"/>
          </w:tcPr>
          <w:p w14:paraId="7A092713" w14:textId="19F08098" w:rsidR="001F7041" w:rsidRPr="00065912" w:rsidRDefault="001F7041" w:rsidP="001F7041">
            <w:pPr>
              <w:rPr>
                <w:color w:val="C00000"/>
                <w:lang w:val="en-US"/>
              </w:rPr>
            </w:pPr>
            <w:r w:rsidRPr="00065912">
              <w:rPr>
                <w:color w:val="C00000"/>
                <w:lang w:val="en-US"/>
              </w:rPr>
              <w:t>Human-likeness-based naturalness</w:t>
            </w:r>
          </w:p>
        </w:tc>
        <w:tc>
          <w:tcPr>
            <w:tcW w:w="4536" w:type="dxa"/>
          </w:tcPr>
          <w:p w14:paraId="4C2D00F5" w14:textId="776E8B4A" w:rsidR="001F7041" w:rsidRPr="00065912" w:rsidRDefault="003A75ED" w:rsidP="001F7041">
            <w:pPr>
              <w:rPr>
                <w:color w:val="C00000"/>
                <w:lang w:val="en-US"/>
              </w:rPr>
            </w:pPr>
            <w:r w:rsidRPr="00065912">
              <w:rPr>
                <w:color w:val="C00000"/>
                <w:lang w:val="en-US"/>
              </w:rPr>
              <w:t>“Human likeness has been used […] to describe how accurately the machine is able to imitate a human.” (page 2864)</w:t>
            </w:r>
          </w:p>
        </w:tc>
        <w:tc>
          <w:tcPr>
            <w:tcW w:w="2546" w:type="dxa"/>
            <w:gridSpan w:val="2"/>
          </w:tcPr>
          <w:p w14:paraId="5A43F8D3" w14:textId="77777777" w:rsidR="001F7041" w:rsidRPr="00065912" w:rsidRDefault="003A75ED" w:rsidP="001F7041">
            <w:pPr>
              <w:rPr>
                <w:color w:val="C00000"/>
                <w:lang w:val="en-US"/>
              </w:rPr>
            </w:pPr>
            <w:r w:rsidRPr="00065912">
              <w:rPr>
                <w:color w:val="C00000"/>
                <w:lang w:val="en-US"/>
              </w:rPr>
              <w:t>Baird et al. (2018)</w:t>
            </w:r>
          </w:p>
          <w:p w14:paraId="758A96FC" w14:textId="7FF20AB8" w:rsidR="00AE12F0" w:rsidRPr="00065912" w:rsidRDefault="00000000" w:rsidP="001F7041">
            <w:pPr>
              <w:rPr>
                <w:color w:val="C00000"/>
                <w:lang w:val="en-US"/>
              </w:rPr>
            </w:pPr>
            <w:sdt>
              <w:sdtPr>
                <w:rPr>
                  <w:color w:val="C00000"/>
                  <w:lang w:val="en-US"/>
                </w:rPr>
                <w:alias w:val="To edit, see citavi.com/edit"/>
                <w:tag w:val="CitaviPlaceholder#43dc84f5-bbc5-46f0-be05-9417f67d8406"/>
                <w:id w:val="-1636327498"/>
                <w:placeholder>
                  <w:docPart w:val="DefaultPlaceholder_-1854013440"/>
                </w:placeholder>
              </w:sdtPr>
              <w:sdtContent>
                <w:r w:rsidR="00AE12F0" w:rsidRPr="00065912">
                  <w:rPr>
                    <w:color w:val="C00000"/>
                    <w:lang w:val="en-US"/>
                  </w:rPr>
                  <w:fldChar w:fldCharType="begin"/>
                </w:r>
                <w:r w:rsidR="0041780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zXSJ9XX0sIlRhZyI6IkNpdGF2aVBsYWNlaG9sZGVyIzQzZGM4NGY1LWJiYzUtNDZmMC1iZTA1LTk0MTdmNjdkODQwNiIsIlRleHQiOiJbMjNdIiwiV0FJVmVyc2lvbiI6IjYuMTEuMC4wIn0=}</w:instrText>
                </w:r>
                <w:r w:rsidR="00AE12F0" w:rsidRPr="00065912">
                  <w:rPr>
                    <w:color w:val="C00000"/>
                    <w:lang w:val="en-US"/>
                  </w:rPr>
                  <w:fldChar w:fldCharType="separate"/>
                </w:r>
                <w:r w:rsidR="00417803">
                  <w:rPr>
                    <w:color w:val="C00000"/>
                    <w:lang w:val="en-US"/>
                  </w:rPr>
                  <w:t>[23]</w:t>
                </w:r>
                <w:r w:rsidR="00AE12F0" w:rsidRPr="00065912">
                  <w:rPr>
                    <w:color w:val="C00000"/>
                    <w:lang w:val="en-US"/>
                  </w:rPr>
                  <w:fldChar w:fldCharType="end"/>
                </w:r>
              </w:sdtContent>
            </w:sdt>
          </w:p>
        </w:tc>
      </w:tr>
      <w:tr w:rsidR="00065912" w:rsidRPr="00271DB5" w14:paraId="6C941B60" w14:textId="77777777" w:rsidTr="00AE12F0">
        <w:tc>
          <w:tcPr>
            <w:tcW w:w="1980" w:type="dxa"/>
          </w:tcPr>
          <w:p w14:paraId="0845A981" w14:textId="77777777" w:rsidR="001F7041" w:rsidRPr="00065912" w:rsidRDefault="001F7041" w:rsidP="001F7041">
            <w:pPr>
              <w:rPr>
                <w:color w:val="C00000"/>
                <w:lang w:val="en-US"/>
              </w:rPr>
            </w:pPr>
          </w:p>
        </w:tc>
        <w:tc>
          <w:tcPr>
            <w:tcW w:w="4536" w:type="dxa"/>
          </w:tcPr>
          <w:p w14:paraId="73848071" w14:textId="4D90FAC6" w:rsidR="001F7041" w:rsidRPr="00065912" w:rsidRDefault="003A75ED" w:rsidP="001F7041">
            <w:pPr>
              <w:rPr>
                <w:color w:val="C00000"/>
                <w:lang w:val="en-US"/>
              </w:rPr>
            </w:pPr>
            <w:r w:rsidRPr="00065912">
              <w:rPr>
                <w:color w:val="C00000"/>
                <w:lang w:val="en-US"/>
              </w:rPr>
              <w:t>“Naturalness refers to whether synthetic speech is perceived as uniquely human, despite being computer-generated.” (page 5)</w:t>
            </w:r>
          </w:p>
        </w:tc>
        <w:tc>
          <w:tcPr>
            <w:tcW w:w="2546" w:type="dxa"/>
            <w:gridSpan w:val="2"/>
          </w:tcPr>
          <w:p w14:paraId="1E19EF51" w14:textId="77777777" w:rsidR="001F7041" w:rsidRPr="00065912" w:rsidRDefault="003A75ED" w:rsidP="001F7041">
            <w:pPr>
              <w:rPr>
                <w:color w:val="C00000"/>
                <w:lang w:val="en-US"/>
              </w:rPr>
            </w:pPr>
            <w:r w:rsidRPr="00065912">
              <w:rPr>
                <w:color w:val="C00000"/>
                <w:lang w:val="en-US"/>
              </w:rPr>
              <w:t>Hyppa-Martin et al. (2024)</w:t>
            </w:r>
          </w:p>
          <w:p w14:paraId="3D40734D" w14:textId="7E95B688" w:rsidR="00AE12F0" w:rsidRPr="00065912" w:rsidRDefault="00000000" w:rsidP="001F7041">
            <w:pPr>
              <w:rPr>
                <w:color w:val="C00000"/>
                <w:lang w:val="en-US"/>
              </w:rPr>
            </w:pPr>
            <w:sdt>
              <w:sdtPr>
                <w:rPr>
                  <w:color w:val="C00000"/>
                  <w:lang w:val="en-US"/>
                </w:rPr>
                <w:alias w:val="To edit, see citavi.com/edit"/>
                <w:tag w:val="CitaviPlaceholder#2017fe28-ce8c-4220-ab7b-69a9cedb3a00"/>
                <w:id w:val="-1048216807"/>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DZUMTg6NTA6NDYiLCJQcm9qZWN0Ijp7IiRyZWYiOiI1In19LCJVc2VOdW1iZXJpbmdUeXBlT2ZQYXJlbnREb2N1bWVudCI6ZmFsc2V9XSwiRm9ybWF0dGVkVGV4dCI6eyIkaWQiOiIxOCIsIkNvdW50IjoxLCJUZXh0VW5pdHMiOlt7IiRpZCI6IjE5IiwiRm9udFN0eWxlIjp7IiRpZCI6IjIwIiwiTmV1dHJhbCI6dHJ1ZX0sIlJlYWRpbmdPcmRlciI6MSwiVGV4dCI6Ils4Ml0ifV19LCJUYWciOiJDaXRhdmlQbGFjZWhvbGRlciMyMDE3ZmUyOC1jZThjLTQyMjAtYWI3Yi02OWE5Y2VkYjNhMDAiLCJUZXh0IjoiWzgyXSIsIldBSVZlcnNpb24iOiI2LjExLjAuMCJ9}</w:instrText>
                </w:r>
                <w:r w:rsidR="00AE12F0" w:rsidRPr="00065912">
                  <w:rPr>
                    <w:color w:val="C00000"/>
                    <w:lang w:val="en-US"/>
                  </w:rPr>
                  <w:fldChar w:fldCharType="separate"/>
                </w:r>
                <w:r w:rsidR="0002272B">
                  <w:rPr>
                    <w:color w:val="C00000"/>
                    <w:lang w:val="en-US"/>
                  </w:rPr>
                  <w:t>[82]</w:t>
                </w:r>
                <w:r w:rsidR="00AE12F0" w:rsidRPr="00065912">
                  <w:rPr>
                    <w:color w:val="C00000"/>
                    <w:lang w:val="en-US"/>
                  </w:rPr>
                  <w:fldChar w:fldCharType="end"/>
                </w:r>
              </w:sdtContent>
            </w:sdt>
          </w:p>
        </w:tc>
      </w:tr>
      <w:tr w:rsidR="00065912" w:rsidRPr="00271DB5" w14:paraId="4F17A47F" w14:textId="77777777" w:rsidTr="00AE12F0">
        <w:tc>
          <w:tcPr>
            <w:tcW w:w="1980" w:type="dxa"/>
          </w:tcPr>
          <w:p w14:paraId="08EB19E1" w14:textId="77777777" w:rsidR="001F7041" w:rsidRPr="00065912" w:rsidRDefault="001F7041" w:rsidP="001F7041">
            <w:pPr>
              <w:rPr>
                <w:color w:val="C00000"/>
                <w:lang w:val="en-US"/>
              </w:rPr>
            </w:pPr>
          </w:p>
        </w:tc>
        <w:tc>
          <w:tcPr>
            <w:tcW w:w="4536" w:type="dxa"/>
          </w:tcPr>
          <w:p w14:paraId="39EC96E3" w14:textId="5C73EECD" w:rsidR="003A75ED" w:rsidRPr="00065912" w:rsidRDefault="003A75ED" w:rsidP="003A75ED">
            <w:pPr>
              <w:rPr>
                <w:color w:val="C00000"/>
                <w:lang w:val="en-US"/>
              </w:rPr>
            </w:pPr>
            <w:r w:rsidRPr="00065912">
              <w:rPr>
                <w:color w:val="C00000"/>
                <w:lang w:val="en-US"/>
              </w:rPr>
              <w:t>“Natural speech is the speech most closely perceived as a human voice.” (page 10)</w:t>
            </w:r>
          </w:p>
          <w:p w14:paraId="3E4C84B6" w14:textId="77777777" w:rsidR="001F7041" w:rsidRPr="00065912" w:rsidRDefault="001F7041" w:rsidP="001F7041">
            <w:pPr>
              <w:rPr>
                <w:color w:val="C00000"/>
                <w:lang w:val="en-US"/>
              </w:rPr>
            </w:pPr>
          </w:p>
        </w:tc>
        <w:tc>
          <w:tcPr>
            <w:tcW w:w="2546" w:type="dxa"/>
            <w:gridSpan w:val="2"/>
          </w:tcPr>
          <w:p w14:paraId="351A8B48" w14:textId="58A0AECD" w:rsidR="003A75ED" w:rsidRPr="00065912" w:rsidRDefault="003A75ED" w:rsidP="003A75ED">
            <w:pPr>
              <w:rPr>
                <w:color w:val="C00000"/>
                <w:lang w:val="en-US"/>
              </w:rPr>
            </w:pPr>
            <w:r w:rsidRPr="00065912">
              <w:rPr>
                <w:color w:val="C00000"/>
                <w:lang w:val="en-US"/>
              </w:rPr>
              <w:t>Mawalim et al. (2022)</w:t>
            </w:r>
          </w:p>
          <w:p w14:paraId="7B626948" w14:textId="7ED6CCA1" w:rsidR="00AE12F0" w:rsidRPr="00065912" w:rsidRDefault="00000000" w:rsidP="003A75ED">
            <w:pPr>
              <w:rPr>
                <w:color w:val="C00000"/>
                <w:lang w:val="en-US"/>
              </w:rPr>
            </w:pPr>
            <w:sdt>
              <w:sdtPr>
                <w:rPr>
                  <w:color w:val="C00000"/>
                  <w:lang w:val="en-US"/>
                </w:rPr>
                <w:alias w:val="To edit, see citavi.com/edit"/>
                <w:tag w:val="CitaviPlaceholder#abb540ac-64e3-4183-b298-0d482d3d0700"/>
                <w:id w:val="1926215743"/>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wNlQxODo1MDo0NiIsIlByb2plY3QiOnsiJHJlZiI6IjUifX0sIlVzZU51bWJlcmluZ1R5cGVPZlBhcmVudERvY3VtZW50IjpmYWxzZX1dLCJGb3JtYXR0ZWRUZXh0Ijp7IiRpZCI6IjE0IiwiQ291bnQiOjEsIlRleHRVbml0cyI6W3siJGlkIjoiMTUiLCJGb250U3R5bGUiOnsiJGlkIjoiMTYiLCJOZXV0cmFsIjp0cnVlfSwiUmVhZGluZ09yZGVyIjoxLCJUZXh0IjoiWzI3XSJ9XX0sIlRhZyI6IkNpdGF2aVBsYWNlaG9sZGVyI2FiYjU0MGFjLTY0ZTMtNDE4My1iMjk4LTBkNDgyZDNkMDcwMCIsIlRleHQiOiJbMjddIiwiV0FJVmVyc2lvbiI6IjYuMTEuMC4wIn0=}</w:instrText>
                </w:r>
                <w:r w:rsidR="00AE12F0" w:rsidRPr="00065912">
                  <w:rPr>
                    <w:color w:val="C00000"/>
                    <w:lang w:val="en-US"/>
                  </w:rPr>
                  <w:fldChar w:fldCharType="separate"/>
                </w:r>
                <w:r w:rsidR="00417803">
                  <w:rPr>
                    <w:color w:val="C00000"/>
                    <w:lang w:val="en-US"/>
                  </w:rPr>
                  <w:t>[27]</w:t>
                </w:r>
                <w:r w:rsidR="00AE12F0" w:rsidRPr="00065912">
                  <w:rPr>
                    <w:color w:val="C00000"/>
                    <w:lang w:val="en-US"/>
                  </w:rPr>
                  <w:fldChar w:fldCharType="end"/>
                </w:r>
              </w:sdtContent>
            </w:sdt>
          </w:p>
          <w:p w14:paraId="188C07E5" w14:textId="77777777" w:rsidR="001F7041" w:rsidRPr="00065912" w:rsidRDefault="001F7041" w:rsidP="001F7041">
            <w:pPr>
              <w:rPr>
                <w:color w:val="C00000"/>
                <w:lang w:val="en-US"/>
              </w:rPr>
            </w:pPr>
          </w:p>
        </w:tc>
      </w:tr>
      <w:tr w:rsidR="00065912" w:rsidRPr="00271DB5" w14:paraId="29DD5B3C" w14:textId="77777777" w:rsidTr="00AE12F0">
        <w:tc>
          <w:tcPr>
            <w:tcW w:w="1980" w:type="dxa"/>
          </w:tcPr>
          <w:p w14:paraId="2298FA13" w14:textId="77777777" w:rsidR="001F7041" w:rsidRPr="00065912" w:rsidRDefault="001F7041" w:rsidP="001F7041">
            <w:pPr>
              <w:rPr>
                <w:color w:val="C00000"/>
                <w:lang w:val="en-US"/>
              </w:rPr>
            </w:pPr>
          </w:p>
        </w:tc>
        <w:tc>
          <w:tcPr>
            <w:tcW w:w="4536" w:type="dxa"/>
          </w:tcPr>
          <w:p w14:paraId="61BE74DB" w14:textId="14705288" w:rsidR="001F7041" w:rsidRPr="00065912" w:rsidRDefault="003A75ED" w:rsidP="001F7041">
            <w:pPr>
              <w:rPr>
                <w:color w:val="C00000"/>
                <w:lang w:val="en-US"/>
              </w:rPr>
            </w:pPr>
            <w:r w:rsidRPr="00065912">
              <w:rPr>
                <w:color w:val="C00000"/>
                <w:lang w:val="en-US"/>
              </w:rPr>
              <w:t>“Naturalness refers to how closely the output sounds like human speech.” (page 389.e1)</w:t>
            </w:r>
          </w:p>
        </w:tc>
        <w:tc>
          <w:tcPr>
            <w:tcW w:w="2546" w:type="dxa"/>
            <w:gridSpan w:val="2"/>
          </w:tcPr>
          <w:p w14:paraId="32B461A5" w14:textId="77777777" w:rsidR="001F7041" w:rsidRPr="00065912" w:rsidRDefault="003A75ED" w:rsidP="001F7041">
            <w:pPr>
              <w:rPr>
                <w:color w:val="C00000"/>
                <w:lang w:val="en-US"/>
              </w:rPr>
            </w:pPr>
            <w:r w:rsidRPr="00065912">
              <w:rPr>
                <w:color w:val="C00000"/>
                <w:lang w:val="en-US"/>
              </w:rPr>
              <w:t>Yamasaki et al. (2017)</w:t>
            </w:r>
          </w:p>
          <w:p w14:paraId="6295DA1C" w14:textId="2A7D7134" w:rsidR="00AE12F0" w:rsidRPr="00065912" w:rsidRDefault="00000000" w:rsidP="001F7041">
            <w:pPr>
              <w:rPr>
                <w:color w:val="C00000"/>
                <w:lang w:val="en-US"/>
              </w:rPr>
            </w:pPr>
            <w:sdt>
              <w:sdtPr>
                <w:rPr>
                  <w:color w:val="C00000"/>
                  <w:lang w:val="en-US"/>
                </w:rPr>
                <w:alias w:val="To edit, see citavi.com/edit"/>
                <w:tag w:val="CitaviPlaceholder#6b292244-3e04-4a3b-9677-0c94a64dbb5d"/>
                <w:id w:val="427928277"/>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A2VDE4OjUwOjQ2IiwiUHJvamVjdCI6eyIkcmVmIjoiNSJ9fSwiVXNlTnVtYmVyaW5nVHlwZU9mUGFyZW50RG9jdW1lbnQiOmZhbHNlfV0sIkZvcm1hdHRlZFRleHQiOnsiJGlkIjoiMjAiLCJDb3VudCI6MSwiVGV4dFVuaXRzIjpbeyIkaWQiOiIyMSIsIkZvbnRTdHlsZSI6eyIkaWQiOiIyMiIsIk5ldXRyYWwiOnRydWV9LCJSZWFkaW5nT3JkZXIiOjEsIlRleHQiOiJbMzRdIn1dfSwiVGFnIjoiQ2l0YXZpUGxhY2Vob2xkZXIjNmIyOTIyNDQtM2UwNC00YTNiLTk2NzctMGM5NGE2NGRiYjVkIiwiVGV4dCI6IlszNF0iLCJXQUlWZXJzaW9uIjoiNi4xMS4wLjAifQ==}</w:instrText>
                </w:r>
                <w:r w:rsidR="00AE12F0" w:rsidRPr="00065912">
                  <w:rPr>
                    <w:color w:val="C00000"/>
                    <w:lang w:val="en-US"/>
                  </w:rPr>
                  <w:fldChar w:fldCharType="separate"/>
                </w:r>
                <w:r w:rsidR="00417803">
                  <w:rPr>
                    <w:color w:val="C00000"/>
                    <w:lang w:val="en-US"/>
                  </w:rPr>
                  <w:t>[34]</w:t>
                </w:r>
                <w:r w:rsidR="00AE12F0" w:rsidRPr="00065912">
                  <w:rPr>
                    <w:color w:val="C00000"/>
                    <w:lang w:val="en-US"/>
                  </w:rPr>
                  <w:fldChar w:fldCharType="end"/>
                </w:r>
              </w:sdtContent>
            </w:sdt>
          </w:p>
        </w:tc>
      </w:tr>
      <w:tr w:rsidR="00065912" w:rsidRPr="00271DB5" w14:paraId="659AA0A9" w14:textId="77777777" w:rsidTr="00AE12F0">
        <w:tc>
          <w:tcPr>
            <w:tcW w:w="1980" w:type="dxa"/>
          </w:tcPr>
          <w:p w14:paraId="74CF3E0D" w14:textId="2FFB1057" w:rsidR="001F7041" w:rsidRPr="00065912" w:rsidRDefault="001F7041" w:rsidP="001F7041">
            <w:pPr>
              <w:rPr>
                <w:color w:val="C00000"/>
                <w:lang w:val="en-US"/>
              </w:rPr>
            </w:pPr>
            <w:r w:rsidRPr="00065912">
              <w:rPr>
                <w:color w:val="C00000"/>
                <w:lang w:val="en-US"/>
              </w:rPr>
              <w:t>Combination of both</w:t>
            </w:r>
          </w:p>
        </w:tc>
        <w:tc>
          <w:tcPr>
            <w:tcW w:w="4536" w:type="dxa"/>
          </w:tcPr>
          <w:p w14:paraId="4D8C7F4B" w14:textId="367B5929" w:rsidR="001F7041" w:rsidRPr="00065912" w:rsidRDefault="003A75ED" w:rsidP="001F7041">
            <w:pPr>
              <w:rPr>
                <w:color w:val="C00000"/>
                <w:lang w:val="en-US"/>
              </w:rPr>
            </w:pPr>
            <w:r w:rsidRPr="00065912">
              <w:rPr>
                <w:color w:val="C00000"/>
                <w:lang w:val="en-US"/>
              </w:rPr>
              <w:t xml:space="preserve">“By naturalness, we understand the voice stimulus to be perceived as a plausible outcome </w:t>
            </w:r>
            <w:r w:rsidRPr="00065912">
              <w:rPr>
                <w:color w:val="C00000"/>
                <w:lang w:val="en-US"/>
              </w:rPr>
              <w:lastRenderedPageBreak/>
              <w:t>of the human speech production system” (page 1)</w:t>
            </w:r>
          </w:p>
        </w:tc>
        <w:tc>
          <w:tcPr>
            <w:tcW w:w="2546" w:type="dxa"/>
            <w:gridSpan w:val="2"/>
          </w:tcPr>
          <w:p w14:paraId="7E37C8A9" w14:textId="4E1F2F74" w:rsidR="003A75ED" w:rsidRPr="00065912" w:rsidRDefault="003A75ED" w:rsidP="003A75ED">
            <w:pPr>
              <w:rPr>
                <w:color w:val="C00000"/>
                <w:lang w:val="en-US"/>
              </w:rPr>
            </w:pPr>
            <w:commentRangeStart w:id="32"/>
            <w:r w:rsidRPr="00065912">
              <w:rPr>
                <w:color w:val="C00000"/>
                <w:lang w:val="en-US"/>
              </w:rPr>
              <w:lastRenderedPageBreak/>
              <w:t>Nussbaum et al. (2023)</w:t>
            </w:r>
          </w:p>
          <w:p w14:paraId="7AE9586B" w14:textId="4BB9C930" w:rsidR="00AE12F0" w:rsidRPr="00065912" w:rsidRDefault="00000000" w:rsidP="003A75ED">
            <w:pPr>
              <w:rPr>
                <w:color w:val="C00000"/>
                <w:lang w:val="en-US"/>
              </w:rPr>
            </w:pPr>
            <w:sdt>
              <w:sdtPr>
                <w:rPr>
                  <w:color w:val="C00000"/>
                  <w:lang w:val="en-US"/>
                </w:rPr>
                <w:alias w:val="To edit, see citavi.com/edit"/>
                <w:tag w:val="CitaviPlaceholder#b7639d93-7053-4491-ad5c-de05e815487e"/>
                <w:id w:val="-1162693890"/>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A2VDE4OjUwOjQ2IiwiUHJvamVjdCI6eyIkcmVmIjoiNSJ9fSwiVXNlTnVtYmVyaW5nVHlwZU9mUGFyZW50RG9jdW1lbnQiOmZhbHNlfV0sIkZvcm1hdHRlZFRleHQiOnsiJGlkIjoiMTYiLCJDb3VudCI6MSwiVGV4dFVuaXRzIjpbeyIkaWQiOiIxNyIsIkZvbnRTdHlsZSI6eyIkaWQiOiIxOCIsIk5ldXRyYWwiOnRydWV9LCJSZWFkaW5nT3JkZXIiOjEsIlRleHQiOiJbMTddIn1dfSwiVGFnIjoiQ2l0YXZpUGxhY2Vob2xkZXIjYjc2MzlkOTMtNzA1My00NDkxLWFkNWMtZGUwNWU4MTU0ODdlIiwiVGV4dCI6IlsxN10iLCJXQUlWZXJzaW9uIjoiNi4xMS4wLjAifQ==}</w:instrText>
                </w:r>
                <w:r w:rsidR="00AE12F0" w:rsidRPr="00065912">
                  <w:rPr>
                    <w:color w:val="C00000"/>
                    <w:lang w:val="en-US"/>
                  </w:rPr>
                  <w:fldChar w:fldCharType="separate"/>
                </w:r>
                <w:r w:rsidR="00417803">
                  <w:rPr>
                    <w:color w:val="C00000"/>
                    <w:lang w:val="en-US"/>
                  </w:rPr>
                  <w:t>[17]</w:t>
                </w:r>
                <w:r w:rsidR="00AE12F0" w:rsidRPr="00065912">
                  <w:rPr>
                    <w:color w:val="C00000"/>
                    <w:lang w:val="en-US"/>
                  </w:rPr>
                  <w:fldChar w:fldCharType="end"/>
                </w:r>
              </w:sdtContent>
            </w:sdt>
            <w:commentRangeEnd w:id="32"/>
            <w:r w:rsidR="00065912">
              <w:rPr>
                <w:rStyle w:val="Kommentarzeichen"/>
              </w:rPr>
              <w:commentReference w:id="32"/>
            </w:r>
          </w:p>
          <w:p w14:paraId="21FC42C7" w14:textId="177F8022" w:rsidR="001F7041" w:rsidRPr="00065912" w:rsidRDefault="001F7041" w:rsidP="001F7041">
            <w:pPr>
              <w:rPr>
                <w:color w:val="C00000"/>
                <w:lang w:val="en-US"/>
              </w:rPr>
            </w:pPr>
          </w:p>
        </w:tc>
      </w:tr>
      <w:tr w:rsidR="00065912" w:rsidRPr="00271DB5" w14:paraId="07BE0CC2" w14:textId="77777777" w:rsidTr="00AE12F0">
        <w:tc>
          <w:tcPr>
            <w:tcW w:w="1980" w:type="dxa"/>
            <w:tcBorders>
              <w:bottom w:val="single" w:sz="4" w:space="0" w:color="auto"/>
            </w:tcBorders>
            <w:shd w:val="clear" w:color="auto" w:fill="auto"/>
          </w:tcPr>
          <w:p w14:paraId="6DD03497" w14:textId="77777777" w:rsidR="003A75ED" w:rsidRPr="00065912" w:rsidRDefault="003A75ED" w:rsidP="003A75ED">
            <w:pPr>
              <w:rPr>
                <w:color w:val="C00000"/>
                <w:lang w:val="en-US"/>
              </w:rPr>
            </w:pPr>
          </w:p>
        </w:tc>
        <w:tc>
          <w:tcPr>
            <w:tcW w:w="4536" w:type="dxa"/>
            <w:tcBorders>
              <w:bottom w:val="single" w:sz="4" w:space="0" w:color="auto"/>
            </w:tcBorders>
          </w:tcPr>
          <w:p w14:paraId="677E862E" w14:textId="6D435019" w:rsidR="003A75ED" w:rsidRPr="00065912" w:rsidRDefault="003A75ED" w:rsidP="003A75ED">
            <w:pPr>
              <w:rPr>
                <w:color w:val="C00000"/>
                <w:lang w:val="en-US"/>
              </w:rPr>
            </w:pPr>
            <w:r w:rsidRPr="00065912">
              <w:rPr>
                <w:color w:val="C00000"/>
                <w:lang w:val="en-US"/>
              </w:rPr>
              <w:t>“[…] voices which sound like they could come from an actual human being (which should be rated as more natural) and voices that sound more fictitious, such as a cartoon character or a monster (which should be rated as less natural).” (page 429)</w:t>
            </w:r>
          </w:p>
        </w:tc>
        <w:tc>
          <w:tcPr>
            <w:tcW w:w="2546" w:type="dxa"/>
            <w:gridSpan w:val="2"/>
            <w:tcBorders>
              <w:bottom w:val="single" w:sz="4" w:space="0" w:color="auto"/>
            </w:tcBorders>
          </w:tcPr>
          <w:p w14:paraId="5D57E042" w14:textId="77777777" w:rsidR="003A75ED" w:rsidRPr="00065912" w:rsidRDefault="003A75ED" w:rsidP="003A75ED">
            <w:pPr>
              <w:rPr>
                <w:color w:val="C00000"/>
                <w:lang w:val="en-US"/>
              </w:rPr>
            </w:pPr>
            <w:r w:rsidRPr="00065912">
              <w:rPr>
                <w:color w:val="C00000"/>
                <w:lang w:val="en-US"/>
              </w:rPr>
              <w:t>Kapolowicz et al. (2022)</w:t>
            </w:r>
          </w:p>
          <w:p w14:paraId="7BEE8054" w14:textId="71AB1427" w:rsidR="00AE12F0" w:rsidRPr="00065912" w:rsidRDefault="00000000" w:rsidP="003A75ED">
            <w:pPr>
              <w:rPr>
                <w:color w:val="C00000"/>
                <w:lang w:val="en-US"/>
              </w:rPr>
            </w:pPr>
            <w:sdt>
              <w:sdtPr>
                <w:rPr>
                  <w:color w:val="C00000"/>
                  <w:lang w:val="en-US"/>
                </w:rPr>
                <w:alias w:val="To edit, see citavi.com/edit"/>
                <w:tag w:val="CitaviPlaceholder#ae1fd747-25ff-443b-9049-03310e5b2ecc"/>
                <w:id w:val="-1240793845"/>
                <w:placeholder>
                  <w:docPart w:val="DefaultPlaceholder_-1854013440"/>
                </w:placeholder>
              </w:sdtPr>
              <w:sdtContent>
                <w:r w:rsidR="00AE12F0" w:rsidRPr="00065912">
                  <w:rPr>
                    <w:color w:val="C00000"/>
                    <w:lang w:val="en-US"/>
                  </w:rPr>
                  <w:fldChar w:fldCharType="begin"/>
                </w:r>
                <w:r w:rsidR="00F92060">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DZUMTg6NTA6NDYiLCJQcm9qZWN0Ijp7IiRyZWYiOiI1In19LCJVc2VOdW1iZXJpbmdUeXBlT2ZQYXJlbnREb2N1bWVudCI6ZmFsc2V9XSwiRm9ybWF0dGVkVGV4dCI6eyIkaWQiOiIxNyIsIkNvdW50IjoxLCJUZXh0VW5pdHMiOlt7IiRpZCI6IjE4IiwiRm9udFN0eWxlIjp7IiRpZCI6IjE5IiwiTmV1dHJhbCI6dHJ1ZX0sIlJlYWRpbmdPcmRlciI6MSwiVGV4dCI6Ils1MV0ifV19LCJUYWciOiJDaXRhdmlQbGFjZWhvbGRlciNhZTFmZDc0Ny0yNWZmLTQ0M2ItOTA0OS0wMzMxMGU1YjJlY2MiLCJUZXh0IjoiWzUxXSIsIldBSVZlcnNpb24iOiI2LjExLjAuMCJ9}</w:instrText>
                </w:r>
                <w:r w:rsidR="00AE12F0" w:rsidRPr="00065912">
                  <w:rPr>
                    <w:color w:val="C00000"/>
                    <w:lang w:val="en-US"/>
                  </w:rPr>
                  <w:fldChar w:fldCharType="separate"/>
                </w:r>
                <w:r w:rsidR="00417803">
                  <w:rPr>
                    <w:color w:val="C00000"/>
                    <w:lang w:val="en-US"/>
                  </w:rPr>
                  <w:t>[51]</w:t>
                </w:r>
                <w:r w:rsidR="00AE12F0" w:rsidRPr="00065912">
                  <w:rPr>
                    <w:color w:val="C00000"/>
                    <w:lang w:val="en-US"/>
                  </w:rPr>
                  <w:fldChar w:fldCharType="end"/>
                </w:r>
              </w:sdtContent>
            </w:sdt>
          </w:p>
        </w:tc>
      </w:tr>
    </w:tbl>
    <w:p w14:paraId="33288812" w14:textId="54D8E83F" w:rsidR="00AE12F0" w:rsidRPr="00065912" w:rsidRDefault="00AE12F0" w:rsidP="00065912">
      <w:pPr>
        <w:spacing w:line="480" w:lineRule="auto"/>
        <w:rPr>
          <w:i/>
          <w:iCs/>
          <w:color w:val="C00000"/>
          <w:lang w:val="en-US"/>
        </w:rPr>
      </w:pPr>
      <w:r w:rsidRPr="00065912">
        <w:rPr>
          <w:i/>
          <w:iCs/>
          <w:color w:val="C00000"/>
          <w:lang w:val="en-US"/>
        </w:rPr>
        <w:t xml:space="preserve">Note. Definitions are all original quotes from the respective references. The full compilation of extracted definitions can be accessed on </w:t>
      </w:r>
      <w:hyperlink r:id="rId18" w:history="1">
        <w:r w:rsidRPr="00065912">
          <w:rPr>
            <w:rStyle w:val="Hyperlink"/>
            <w:i/>
            <w:iCs/>
            <w:color w:val="C00000"/>
            <w:lang w:val="en-US"/>
          </w:rPr>
          <w:t>OSF</w:t>
        </w:r>
      </w:hyperlink>
      <w:r w:rsidRPr="00065912">
        <w:rPr>
          <w:i/>
          <w:iCs/>
          <w:color w:val="C00000"/>
          <w:lang w:val="en-US"/>
        </w:rPr>
        <w:t>. Note that the mapping of definitions to the</w:t>
      </w:r>
      <w:r w:rsidR="00065912" w:rsidRPr="00065912">
        <w:rPr>
          <w:i/>
          <w:iCs/>
          <w:color w:val="C00000"/>
          <w:lang w:val="en-US"/>
        </w:rPr>
        <w:t xml:space="preserve"> </w:t>
      </w:r>
      <w:r w:rsidRPr="00065912">
        <w:rPr>
          <w:i/>
          <w:iCs/>
          <w:color w:val="C00000"/>
          <w:lang w:val="en-US"/>
        </w:rPr>
        <w:t xml:space="preserve">conceptualization </w:t>
      </w:r>
      <w:r w:rsidR="00065912" w:rsidRPr="00065912">
        <w:rPr>
          <w:i/>
          <w:iCs/>
          <w:color w:val="C00000"/>
          <w:lang w:val="en-US"/>
        </w:rPr>
        <w:t xml:space="preserve">of naturalness was carried out by us and not the authors of the original publications. </w:t>
      </w:r>
    </w:p>
    <w:p w14:paraId="67928DA3" w14:textId="77777777" w:rsidR="001F7041" w:rsidRPr="001F7041" w:rsidRDefault="001F7041" w:rsidP="001F7041">
      <w:pPr>
        <w:rPr>
          <w:lang w:val="en-US"/>
        </w:rPr>
      </w:pPr>
    </w:p>
    <w:p w14:paraId="35F0C639" w14:textId="04C1F3E6" w:rsidR="006307E0" w:rsidRDefault="002A35F7" w:rsidP="00417A8A">
      <w:pPr>
        <w:spacing w:line="480" w:lineRule="auto"/>
        <w:rPr>
          <w:lang w:val="en"/>
        </w:rPr>
      </w:pPr>
      <w:r w:rsidRPr="008255C2">
        <w:rPr>
          <w:b/>
          <w:bCs/>
          <w:lang w:val="en"/>
        </w:rPr>
        <w:t>Box  1</w:t>
      </w:r>
      <w:r>
        <w:rPr>
          <w:lang w:val="en"/>
        </w:rPr>
        <w:t xml:space="preserve">: </w:t>
      </w:r>
      <w:r w:rsidR="004C5F92">
        <w:rPr>
          <w:lang w:val="en"/>
        </w:rPr>
        <w:t>A field in numbers</w:t>
      </w:r>
    </w:p>
    <w:p w14:paraId="55A11E43" w14:textId="6AC2C890" w:rsidR="00700CFB" w:rsidRDefault="001D0CB0" w:rsidP="00417A8A">
      <w:pPr>
        <w:spacing w:line="480" w:lineRule="auto"/>
        <w:rPr>
          <w:lang w:val="en"/>
        </w:rPr>
      </w:pPr>
      <w:bookmarkStart w:id="33" w:name="_Hlk180663465"/>
      <w:r>
        <w:rPr>
          <w:lang w:val="en"/>
        </w:rPr>
        <w:t xml:space="preserve">For a more systematic overview on scientific insights into naturalness in voices, we conducted </w:t>
      </w:r>
      <w:r w:rsidRPr="002F6059">
        <w:rPr>
          <w:color w:val="C00000"/>
          <w:lang w:val="en"/>
        </w:rPr>
        <w:t>a</w:t>
      </w:r>
      <w:r w:rsidR="002F6059" w:rsidRPr="002F6059">
        <w:rPr>
          <w:color w:val="C00000"/>
          <w:lang w:val="en"/>
        </w:rPr>
        <w:t>n exemplary</w:t>
      </w:r>
      <w:r>
        <w:rPr>
          <w:lang w:val="en"/>
        </w:rPr>
        <w:t xml:space="preserve"> literature search on Web of Science </w:t>
      </w:r>
      <w:bookmarkEnd w:id="33"/>
      <w:r>
        <w:rPr>
          <w:lang w:val="en"/>
        </w:rPr>
        <w:t xml:space="preserve">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xml:space="preserve">” </w:t>
      </w:r>
      <w:r w:rsidR="003B390A">
        <w:rPr>
          <w:lang w:val="en"/>
        </w:rPr>
        <w:t>or</w:t>
      </w:r>
      <w:r>
        <w:rPr>
          <w:lang w:val="en"/>
        </w:rPr>
        <w:t xml:space="preserve">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hyperlink r:id="rId19" w:history="1">
        <w:r w:rsidR="00966CAE">
          <w:rPr>
            <w:rStyle w:val="Hyperlink"/>
            <w:i/>
            <w:lang w:val="en-US"/>
          </w:rPr>
          <w:t>OSF</w:t>
        </w:r>
      </w:hyperlink>
      <w:r w:rsidR="00966CAE" w:rsidRPr="006307E0">
        <w:rPr>
          <w:i/>
          <w:lang w:val="en-US"/>
        </w:rPr>
        <w:t>.</w:t>
      </w:r>
    </w:p>
    <w:p w14:paraId="4012D801" w14:textId="5505424B"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w:t>
      </w:r>
      <w:r w:rsidR="0062078F" w:rsidRPr="006C4186">
        <w:rPr>
          <w:lang w:val="en"/>
        </w:rPr>
        <w:lastRenderedPageBreak/>
        <w:t>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AE12F0">
        <w:rPr>
          <w:lang w:val="en"/>
        </w:rPr>
        <w:t xml:space="preserve"> </w:t>
      </w:r>
      <w:r w:rsidR="00AE12F0" w:rsidRPr="00AE12F0">
        <w:rPr>
          <w:color w:val="C00000"/>
          <w:lang w:val="en"/>
        </w:rPr>
        <w:t xml:space="preserve">(see Table 1 for examples and </w:t>
      </w:r>
      <w:hyperlink r:id="rId20" w:history="1">
        <w:r w:rsidR="00AE12F0" w:rsidRPr="00AE12F0">
          <w:rPr>
            <w:rStyle w:val="Hyperlink"/>
            <w:i/>
            <w:color w:val="C00000"/>
            <w:lang w:val="en-US"/>
          </w:rPr>
          <w:t>OSF</w:t>
        </w:r>
      </w:hyperlink>
      <w:r w:rsidR="00AE12F0" w:rsidRPr="00AE12F0">
        <w:rPr>
          <w:color w:val="C00000"/>
          <w:lang w:val="en"/>
        </w:rPr>
        <w:t xml:space="preserve"> for a full list)</w:t>
      </w:r>
      <w:r w:rsidR="004A2FDC" w:rsidRPr="006C4186">
        <w:rPr>
          <w:lang w:val="en"/>
        </w:rPr>
        <w:t>.</w:t>
      </w:r>
      <w:r w:rsidR="004A2FDC">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1DCF33E7" w:rsidR="004976B6" w:rsidRPr="004B7F82" w:rsidRDefault="004976B6" w:rsidP="00417A8A">
      <w:pPr>
        <w:pStyle w:val="Listenabsatz"/>
        <w:numPr>
          <w:ilvl w:val="0"/>
          <w:numId w:val="11"/>
        </w:numPr>
        <w:spacing w:line="480" w:lineRule="auto"/>
        <w:rPr>
          <w:color w:val="C00000"/>
          <w:lang w:val="en"/>
        </w:rPr>
      </w:pPr>
      <w:r>
        <w:rPr>
          <w:lang w:val="en"/>
        </w:rPr>
        <w:lastRenderedPageBreak/>
        <w:t>Include full reports on methodological details</w:t>
      </w:r>
      <w:r w:rsidR="00715A6B">
        <w:rPr>
          <w:lang w:val="en"/>
        </w:rPr>
        <w:t>. Specifically, this concerns</w:t>
      </w:r>
      <w:r>
        <w:rPr>
          <w:lang w:val="en"/>
        </w:rPr>
        <w:t xml:space="preserve"> acoustic </w:t>
      </w:r>
      <w:r w:rsidRPr="00715A6B">
        <w:rPr>
          <w:color w:val="C00000"/>
          <w:lang w:val="en"/>
        </w:rPr>
        <w:t>manipulations</w:t>
      </w:r>
      <w:r w:rsidR="00715A6B" w:rsidRPr="00715A6B">
        <w:rPr>
          <w:color w:val="C00000"/>
          <w:lang w:val="en"/>
        </w:rPr>
        <w:t xml:space="preserve"> that target voice naturalness</w:t>
      </w:r>
      <w:r>
        <w:rPr>
          <w:lang w:val="en"/>
        </w:rPr>
        <w:t>, measurements</w:t>
      </w:r>
      <w:r w:rsidR="00715A6B">
        <w:rPr>
          <w:lang w:val="en"/>
        </w:rPr>
        <w:t xml:space="preserve"> (</w:t>
      </w:r>
      <w:r w:rsidR="00715A6B" w:rsidRPr="00715A6B">
        <w:rPr>
          <w:color w:val="C00000"/>
          <w:lang w:val="en"/>
        </w:rPr>
        <w:t>i.e. the rating scales used to assess naturalness impressions</w:t>
      </w:r>
      <w:r w:rsidR="00715A6B">
        <w:rPr>
          <w:lang w:val="en"/>
        </w:rPr>
        <w:t>)</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r w:rsidR="00715A6B">
        <w:rPr>
          <w:lang w:val="en"/>
        </w:rPr>
        <w:t xml:space="preserve"> </w:t>
      </w:r>
      <w:r w:rsidR="00715A6B" w:rsidRPr="004B7F82">
        <w:rPr>
          <w:color w:val="C00000"/>
          <w:lang w:val="en"/>
        </w:rPr>
        <w:t xml:space="preserve">If you use synthetic voices, be as specific as possible on synthesis methods, toolboxes and their settings, as well as </w:t>
      </w:r>
      <w:r w:rsidR="004B7F82" w:rsidRPr="004B7F82">
        <w:rPr>
          <w:color w:val="C00000"/>
          <w:lang w:val="en"/>
        </w:rPr>
        <w:t xml:space="preserve">any additional processing you applied. </w:t>
      </w:r>
    </w:p>
    <w:p w14:paraId="3989B9D5" w14:textId="6F475153" w:rsidR="004976B6" w:rsidRPr="004B7F82" w:rsidRDefault="004976B6" w:rsidP="004B7F82">
      <w:pPr>
        <w:pStyle w:val="Listenabsatz"/>
        <w:numPr>
          <w:ilvl w:val="0"/>
          <w:numId w:val="11"/>
        </w:numPr>
        <w:spacing w:line="480" w:lineRule="auto"/>
        <w:rPr>
          <w:lang w:val="en"/>
        </w:rPr>
      </w:pPr>
      <w:r>
        <w:rPr>
          <w:lang w:val="en"/>
        </w:rPr>
        <w:t>Wherever possible, provide stimulus examples.</w:t>
      </w:r>
      <w:r w:rsidR="004B7F82">
        <w:rPr>
          <w:lang w:val="en"/>
        </w:rPr>
        <w:t xml:space="preserve"> </w:t>
      </w:r>
      <w:r w:rsidR="004B7F82" w:rsidRPr="004B7F82">
        <w:rPr>
          <w:color w:val="C00000"/>
          <w:lang w:val="en"/>
        </w:rPr>
        <w:t xml:space="preserve">This is important because readers may have a clear idea how a male vs. female voice sounds or how an angry voice differs from a happy one, but their imagination of an (un)-natural or synthetic voice could be quite vague and differ tremendously from the actual audio material. </w:t>
      </w:r>
      <w:r w:rsidRPr="004B7F82">
        <w:rPr>
          <w:lang w:val="en"/>
        </w:rPr>
        <w:t xml:space="preserve">Often, direct auditory impression </w:t>
      </w:r>
      <w:r w:rsidR="00E76077" w:rsidRPr="004B7F82">
        <w:rPr>
          <w:lang w:val="en"/>
        </w:rPr>
        <w:t>can be complementary to, and</w:t>
      </w:r>
      <w:r w:rsidRPr="004B7F82">
        <w:rPr>
          <w:lang w:val="en"/>
        </w:rPr>
        <w:t xml:space="preserve"> more insightful than a list of acoustic measures and descriptions. In some cases</w:t>
      </w:r>
      <w:r w:rsidR="004B7F82">
        <w:rPr>
          <w:lang w:val="en"/>
        </w:rPr>
        <w:t xml:space="preserve"> </w:t>
      </w:r>
      <w:r w:rsidR="004B7F82" w:rsidRPr="004B7F82">
        <w:rPr>
          <w:color w:val="C00000"/>
          <w:lang w:val="en"/>
        </w:rPr>
        <w:t xml:space="preserve">(i.e. </w:t>
      </w:r>
      <w:r w:rsidR="00400D4C">
        <w:rPr>
          <w:color w:val="C00000"/>
          <w:lang w:val="en"/>
        </w:rPr>
        <w:t>when</w:t>
      </w:r>
      <w:r w:rsidR="004B7F82" w:rsidRPr="004B7F82">
        <w:rPr>
          <w:color w:val="C00000"/>
          <w:lang w:val="en"/>
        </w:rPr>
        <w:t xml:space="preserve"> very different synthesis methods</w:t>
      </w:r>
      <w:r w:rsidR="00400D4C">
        <w:rPr>
          <w:color w:val="C00000"/>
          <w:lang w:val="en"/>
        </w:rPr>
        <w:t xml:space="preserve"> were used</w:t>
      </w:r>
      <w:r w:rsidR="004B7F82" w:rsidRPr="004B7F82">
        <w:rPr>
          <w:color w:val="C00000"/>
          <w:lang w:val="en"/>
        </w:rPr>
        <w:t>)</w:t>
      </w:r>
      <w:r w:rsidRPr="004B7F82">
        <w:rPr>
          <w:lang w:val="en"/>
        </w:rPr>
        <w:t xml:space="preserve">, differences in audio material may offer a straightforward explanation for different empirical outcomes. </w:t>
      </w:r>
    </w:p>
    <w:p w14:paraId="5A5B018F" w14:textId="3C05BABA"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rovide explicit definitions</w:t>
      </w:r>
      <w:r w:rsidR="00400D4C">
        <w:rPr>
          <w:lang w:val="en"/>
        </w:rPr>
        <w:t xml:space="preserve"> </w:t>
      </w:r>
      <w:r w:rsidR="00400D4C" w:rsidRPr="00400D4C">
        <w:rPr>
          <w:color w:val="C00000"/>
          <w:lang w:val="en"/>
        </w:rPr>
        <w:t>(</w:t>
      </w:r>
      <w:r w:rsidR="00400D4C">
        <w:rPr>
          <w:color w:val="C00000"/>
          <w:lang w:val="en"/>
        </w:rPr>
        <w:t>e.g. for</w:t>
      </w:r>
      <w:r w:rsidR="00400D4C" w:rsidRPr="00400D4C">
        <w:rPr>
          <w:color w:val="C00000"/>
          <w:lang w:val="en"/>
        </w:rPr>
        <w:t xml:space="preserve"> </w:t>
      </w:r>
      <w:r w:rsidR="00400D4C">
        <w:rPr>
          <w:color w:val="C00000"/>
          <w:lang w:val="en"/>
        </w:rPr>
        <w:t>terms like “prosody”, “dysarthria”, or “anthropomorphism”</w:t>
      </w:r>
      <w:r w:rsidR="00400D4C" w:rsidRPr="00400D4C">
        <w:rPr>
          <w:color w:val="C00000"/>
          <w:lang w:val="en"/>
        </w:rPr>
        <w:t>)</w:t>
      </w:r>
      <w:r w:rsidR="00A37DC7" w:rsidRPr="00A37DC7">
        <w:rPr>
          <w:lang w:val="en"/>
        </w:rPr>
        <w:t xml:space="preserve">, avoid technical </w:t>
      </w:r>
      <w:r w:rsidR="00A37DC7" w:rsidRPr="00400D4C">
        <w:rPr>
          <w:color w:val="C00000"/>
          <w:lang w:val="en"/>
        </w:rPr>
        <w:t>jargon</w:t>
      </w:r>
      <w:r w:rsidR="00400D4C" w:rsidRPr="00400D4C">
        <w:rPr>
          <w:color w:val="C00000"/>
          <w:lang w:val="en"/>
        </w:rPr>
        <w:t xml:space="preserve"> including abbreviations unfamiliar to other fields (e.g. synthesis algorithms, machine learning approaches, or acoustic measures)</w:t>
      </w:r>
      <w:r w:rsidR="00A37DC7" w:rsidRPr="00A37DC7">
        <w:rPr>
          <w:lang w:val="en"/>
        </w:rPr>
        <w:t xml:space="preserve">,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00D4C">
        <w:rPr>
          <w:lang w:val="en"/>
        </w:rPr>
        <w:t xml:space="preserve"> (</w:t>
      </w:r>
      <w:r w:rsidR="00400D4C" w:rsidRPr="003E5AD2">
        <w:rPr>
          <w:color w:val="C00000"/>
          <w:lang w:val="en"/>
        </w:rPr>
        <w:t xml:space="preserve">i.e. linking </w:t>
      </w:r>
      <w:r w:rsidR="003E5AD2" w:rsidRPr="003E5AD2">
        <w:rPr>
          <w:color w:val="C00000"/>
          <w:lang w:val="en"/>
        </w:rPr>
        <w:t>insights into pathological voices to synthetic ones and vice versa</w:t>
      </w:r>
      <w:r w:rsidR="003E5AD2">
        <w:rPr>
          <w:lang w:val="en"/>
        </w:rPr>
        <w:t>)</w:t>
      </w:r>
      <w:r w:rsidR="004210B1" w:rsidRPr="00DC13C5">
        <w:rPr>
          <w:lang w:val="en"/>
        </w:rPr>
        <w:t>.</w:t>
      </w:r>
    </w:p>
    <w:p w14:paraId="24765AD6" w14:textId="6CEE733D"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F920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A2VDE4OjUwOjQ2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MTcsMTA4XSJ9XX0sIlRhZyI6IkNpdGF2aVBsYWNlaG9sZGVyI2UzY2FkYTRkLTQ0YjAtNDIyMy1iODVhLTkzN2FmZjJiODk3MSIsIlRleHQiOiJbMTcsMTA4XSIsIldBSVZlcnNpb24iOiI2LjExLjAuMCJ9}</w:instrText>
          </w:r>
          <w:r w:rsidR="00DC13C5" w:rsidRPr="001D2752">
            <w:rPr>
              <w:lang w:val="en-US"/>
            </w:rPr>
            <w:fldChar w:fldCharType="separate"/>
          </w:r>
          <w:r w:rsidR="0002272B">
            <w:rPr>
              <w:lang w:val="en-US"/>
            </w:rPr>
            <w:t>[17,108]</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lastRenderedPageBreak/>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r w:rsidRPr="00BD527A">
        <w:rPr>
          <w:lang w:val="en-US"/>
        </w:rPr>
        <w:t>ChatGPT</w:t>
      </w:r>
      <w:r>
        <w:rPr>
          <w:lang w:val="en-US"/>
        </w:rPr>
        <w:t xml:space="preserve">: a chatbot developed by OpenAI,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r w:rsidRPr="00C530F5">
        <w:rPr>
          <w:lang w:val="en-US"/>
        </w:rPr>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t>T</w:t>
      </w:r>
      <w:r w:rsidRPr="000E43FB">
        <w:rPr>
          <w:lang w:val="en-US"/>
        </w:rPr>
        <w:t>racheoesophageal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77777777" w:rsidR="00883E83" w:rsidRDefault="00EA1FAC" w:rsidP="00417A8A">
      <w:pPr>
        <w:spacing w:line="480" w:lineRule="auto"/>
        <w:rPr>
          <w:lang w:val="en"/>
        </w:rPr>
      </w:pPr>
      <w:r>
        <w:rPr>
          <w:lang w:val="en"/>
        </w:rPr>
        <w:lastRenderedPageBreak/>
        <w:t>We thank Simone Dahmen and Fatma Bilem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21"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32141133" w:rsidR="00310AC5" w:rsidRP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 </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7DAD9524" w14:textId="77777777" w:rsidR="0002272B" w:rsidRDefault="00B014AB" w:rsidP="0002272B">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02272B">
            <w:rPr>
              <w:lang w:val="en"/>
            </w:rPr>
            <w:t>References</w:t>
          </w:r>
        </w:p>
        <w:p w14:paraId="79EB341D" w14:textId="77777777" w:rsidR="0002272B" w:rsidRDefault="0002272B" w:rsidP="0002272B">
          <w:pPr>
            <w:pStyle w:val="CitaviBibliographyEntry"/>
            <w:rPr>
              <w:lang w:val="en"/>
            </w:rPr>
          </w:pPr>
          <w:r>
            <w:rPr>
              <w:lang w:val="en"/>
            </w:rPr>
            <w:t>1.</w:t>
          </w:r>
          <w:r>
            <w:rPr>
              <w:lang w:val="en"/>
            </w:rPr>
            <w:tab/>
          </w:r>
          <w:bookmarkStart w:id="34" w:name="_CTVL001e8ea13a83dd841be943d17a5aa7a00e5"/>
          <w:r>
            <w:rPr>
              <w:lang w:val="en"/>
            </w:rPr>
            <w:t>Román, S. et al. (2017) The importance of food naturalness for consumers: Results of a systematic review.</w:t>
          </w:r>
          <w:bookmarkEnd w:id="34"/>
          <w:r>
            <w:rPr>
              <w:lang w:val="en"/>
            </w:rPr>
            <w:t xml:space="preserve"> </w:t>
          </w:r>
          <w:r w:rsidRPr="0002272B">
            <w:rPr>
              <w:i/>
              <w:lang w:val="en"/>
            </w:rPr>
            <w:t xml:space="preserve">Trends in Food Science &amp; Technology </w:t>
          </w:r>
          <w:r w:rsidRPr="0002272B">
            <w:rPr>
              <w:lang w:val="en"/>
            </w:rPr>
            <w:t>67, 44–57. DOI: 10.1016/j.tifs.2017.06.010</w:t>
          </w:r>
        </w:p>
        <w:p w14:paraId="684DF024" w14:textId="77777777" w:rsidR="0002272B" w:rsidRDefault="0002272B" w:rsidP="0002272B">
          <w:pPr>
            <w:pStyle w:val="CitaviBibliographyEntry"/>
            <w:rPr>
              <w:lang w:val="en"/>
            </w:rPr>
          </w:pPr>
          <w:r>
            <w:rPr>
              <w:lang w:val="en"/>
            </w:rPr>
            <w:t>2.</w:t>
          </w:r>
          <w:r>
            <w:rPr>
              <w:lang w:val="en"/>
            </w:rPr>
            <w:tab/>
          </w:r>
          <w:bookmarkStart w:id="35" w:name="_CTVL0013dc28cbf3e56496b8f0b5d062dc63ef6"/>
          <w:r>
            <w:rPr>
              <w:lang w:val="en"/>
            </w:rPr>
            <w:t>Meier, B.P. et al. (2019) Naturally better? A review of the natural‐is‐better bias.</w:t>
          </w:r>
          <w:bookmarkEnd w:id="35"/>
          <w:r>
            <w:rPr>
              <w:lang w:val="en"/>
            </w:rPr>
            <w:t xml:space="preserve"> </w:t>
          </w:r>
          <w:r w:rsidRPr="0002272B">
            <w:rPr>
              <w:i/>
              <w:lang w:val="en"/>
            </w:rPr>
            <w:t xml:space="preserve">Social &amp; Personality Psych </w:t>
          </w:r>
          <w:r w:rsidRPr="0002272B">
            <w:rPr>
              <w:lang w:val="en"/>
            </w:rPr>
            <w:t>13. DOI: 10.1111/spc3.12494</w:t>
          </w:r>
        </w:p>
        <w:p w14:paraId="65413CEA" w14:textId="77777777" w:rsidR="0002272B" w:rsidRDefault="0002272B" w:rsidP="0002272B">
          <w:pPr>
            <w:pStyle w:val="CitaviBibliographyEntry"/>
            <w:rPr>
              <w:lang w:val="en"/>
            </w:rPr>
          </w:pPr>
          <w:r>
            <w:rPr>
              <w:lang w:val="en"/>
            </w:rPr>
            <w:t>3.</w:t>
          </w:r>
          <w:r>
            <w:rPr>
              <w:lang w:val="en"/>
            </w:rPr>
            <w:tab/>
          </w:r>
          <w:bookmarkStart w:id="36" w:name="_CTVL001c8509f84fca8425b9b811cf8e3dfb368"/>
          <w:r>
            <w:rPr>
              <w:lang w:val="en"/>
            </w:rPr>
            <w:t>Ode, A. et al. (2009) Indicators of perceived naturalness as drivers of landscape preference.</w:t>
          </w:r>
          <w:bookmarkEnd w:id="36"/>
          <w:r>
            <w:rPr>
              <w:lang w:val="en"/>
            </w:rPr>
            <w:t xml:space="preserve"> </w:t>
          </w:r>
          <w:r w:rsidRPr="0002272B">
            <w:rPr>
              <w:i/>
              <w:lang w:val="en"/>
            </w:rPr>
            <w:t xml:space="preserve">Journal of environmental management </w:t>
          </w:r>
          <w:r w:rsidRPr="0002272B">
            <w:rPr>
              <w:lang w:val="en"/>
            </w:rPr>
            <w:t>90, 375–383. DOI: 10.1016/j.jenvman.2007.10.013</w:t>
          </w:r>
        </w:p>
        <w:p w14:paraId="2F4F6DAF" w14:textId="77777777" w:rsidR="0002272B" w:rsidRDefault="0002272B" w:rsidP="0002272B">
          <w:pPr>
            <w:pStyle w:val="CitaviBibliographyEntry"/>
            <w:rPr>
              <w:lang w:val="en"/>
            </w:rPr>
          </w:pPr>
          <w:r>
            <w:rPr>
              <w:lang w:val="en"/>
            </w:rPr>
            <w:t>4.</w:t>
          </w:r>
          <w:r>
            <w:rPr>
              <w:lang w:val="en"/>
            </w:rPr>
            <w:tab/>
          </w:r>
          <w:bookmarkStart w:id="37" w:name="_CTVL001b001e71cfb0d478c9df1887d9aa8fa5d"/>
          <w:r>
            <w:rPr>
              <w:lang w:val="en"/>
            </w:rPr>
            <w:t>Young, A.W. et al. (2020) Face and voice perception: Understanding commonalities and differences.</w:t>
          </w:r>
          <w:bookmarkEnd w:id="37"/>
          <w:r>
            <w:rPr>
              <w:lang w:val="en"/>
            </w:rPr>
            <w:t xml:space="preserve"> </w:t>
          </w:r>
          <w:r w:rsidRPr="0002272B">
            <w:rPr>
              <w:i/>
              <w:lang w:val="en"/>
            </w:rPr>
            <w:t xml:space="preserve">Trends Cogn Sci </w:t>
          </w:r>
          <w:r w:rsidRPr="0002272B">
            <w:rPr>
              <w:lang w:val="en"/>
            </w:rPr>
            <w:t>24, 398–410. DOI: 10.1016/j.tics.2020.02.001</w:t>
          </w:r>
        </w:p>
        <w:p w14:paraId="512F4F86" w14:textId="77777777" w:rsidR="0002272B" w:rsidRDefault="0002272B" w:rsidP="0002272B">
          <w:pPr>
            <w:pStyle w:val="CitaviBibliographyEntry"/>
            <w:rPr>
              <w:lang w:val="en"/>
            </w:rPr>
          </w:pPr>
          <w:r>
            <w:rPr>
              <w:lang w:val="en"/>
            </w:rPr>
            <w:t>5.</w:t>
          </w:r>
          <w:r>
            <w:rPr>
              <w:lang w:val="en"/>
            </w:rPr>
            <w:tab/>
          </w:r>
          <w:bookmarkStart w:id="38" w:name="_CTVL001b2cfed2201dc4bfbb30224d692fe3c7c"/>
          <w:r>
            <w:rPr>
              <w:lang w:val="en"/>
            </w:rPr>
            <w:t>Rodero, E. and Lucas, I. (2023) Synthetic versus human voices in audiobooks: The human emotional intimacy effect.</w:t>
          </w:r>
          <w:bookmarkEnd w:id="38"/>
          <w:r>
            <w:rPr>
              <w:lang w:val="en"/>
            </w:rPr>
            <w:t xml:space="preserve"> </w:t>
          </w:r>
          <w:r w:rsidRPr="0002272B">
            <w:rPr>
              <w:i/>
              <w:lang w:val="en"/>
            </w:rPr>
            <w:t xml:space="preserve">New Media &amp; Society </w:t>
          </w:r>
          <w:r w:rsidRPr="0002272B">
            <w:rPr>
              <w:lang w:val="en"/>
            </w:rPr>
            <w:t>25, 1746–1764. DOI: 10.1177/14614448211024142</w:t>
          </w:r>
        </w:p>
        <w:p w14:paraId="4CD17DD2" w14:textId="77777777" w:rsidR="0002272B" w:rsidRDefault="0002272B" w:rsidP="0002272B">
          <w:pPr>
            <w:pStyle w:val="CitaviBibliographyEntry"/>
            <w:rPr>
              <w:lang w:val="en"/>
            </w:rPr>
          </w:pPr>
          <w:r>
            <w:rPr>
              <w:lang w:val="en"/>
            </w:rPr>
            <w:t>6.</w:t>
          </w:r>
          <w:r>
            <w:rPr>
              <w:lang w:val="en"/>
            </w:rPr>
            <w:tab/>
          </w:r>
          <w:bookmarkStart w:id="39" w:name="_CTVL001c436adf58e114813af41749f64b2d8ec"/>
          <w:r>
            <w:rPr>
              <w:lang w:val="en"/>
            </w:rPr>
            <w:t>Rodero, E. (2017) Effectiveness, attention, and recall of human and artificial voices in an advertising story. Prosody influence and functions of voices.</w:t>
          </w:r>
          <w:bookmarkEnd w:id="39"/>
          <w:r>
            <w:rPr>
              <w:lang w:val="en"/>
            </w:rPr>
            <w:t xml:space="preserve"> </w:t>
          </w:r>
          <w:r w:rsidRPr="0002272B">
            <w:rPr>
              <w:i/>
              <w:lang w:val="en"/>
            </w:rPr>
            <w:t xml:space="preserve">Computers in Human Behavior </w:t>
          </w:r>
          <w:r w:rsidRPr="0002272B">
            <w:rPr>
              <w:lang w:val="en"/>
            </w:rPr>
            <w:t>77, 336–346. DOI: 10.1016/j.chb.2017.08.044</w:t>
          </w:r>
        </w:p>
        <w:p w14:paraId="05EC17F7" w14:textId="77777777" w:rsidR="0002272B" w:rsidRDefault="0002272B" w:rsidP="0002272B">
          <w:pPr>
            <w:pStyle w:val="CitaviBibliographyEntry"/>
            <w:rPr>
              <w:lang w:val="en"/>
            </w:rPr>
          </w:pPr>
          <w:r>
            <w:rPr>
              <w:lang w:val="en"/>
            </w:rPr>
            <w:t>7.</w:t>
          </w:r>
          <w:r>
            <w:rPr>
              <w:lang w:val="en"/>
            </w:rPr>
            <w:tab/>
          </w:r>
          <w:bookmarkStart w:id="40" w:name="_CTVL0013ee55c02bf1645a2ab8425de5c036b64"/>
          <w:r>
            <w:rPr>
              <w:lang w:val="en"/>
            </w:rPr>
            <w:t>Roswandowitz, C. et al. (2024) Cortical-striatal brain network distinguishes deepfake from real speaker identity.</w:t>
          </w:r>
          <w:bookmarkEnd w:id="40"/>
          <w:r>
            <w:rPr>
              <w:lang w:val="en"/>
            </w:rPr>
            <w:t xml:space="preserve"> </w:t>
          </w:r>
          <w:r w:rsidRPr="0002272B">
            <w:rPr>
              <w:i/>
              <w:lang w:val="en"/>
            </w:rPr>
            <w:t xml:space="preserve">Communications biology </w:t>
          </w:r>
          <w:r w:rsidRPr="0002272B">
            <w:rPr>
              <w:lang w:val="en"/>
            </w:rPr>
            <w:t>7, 711. DOI: 10.1038/s42003-024-06372-6</w:t>
          </w:r>
        </w:p>
        <w:p w14:paraId="605FD1B0" w14:textId="77777777" w:rsidR="0002272B" w:rsidRDefault="0002272B" w:rsidP="0002272B">
          <w:pPr>
            <w:pStyle w:val="CitaviBibliographyEntry"/>
            <w:rPr>
              <w:lang w:val="en"/>
            </w:rPr>
          </w:pPr>
          <w:r>
            <w:rPr>
              <w:lang w:val="en"/>
            </w:rPr>
            <w:t>8.</w:t>
          </w:r>
          <w:r>
            <w:rPr>
              <w:lang w:val="en"/>
            </w:rPr>
            <w:tab/>
          </w:r>
          <w:bookmarkStart w:id="41" w:name="_CTVL0011022ca244f34487485af84b100d85b22"/>
          <w:r>
            <w:rPr>
              <w:lang w:val="en"/>
            </w:rPr>
            <w:t>Lavan, N. et al. (2024) The time course of person perception from voices in the brain.</w:t>
          </w:r>
          <w:bookmarkEnd w:id="41"/>
          <w:r>
            <w:rPr>
              <w:lang w:val="en"/>
            </w:rPr>
            <w:t xml:space="preserve"> </w:t>
          </w:r>
          <w:r w:rsidRPr="0002272B">
            <w:rPr>
              <w:i/>
              <w:lang w:val="en"/>
            </w:rPr>
            <w:t xml:space="preserve">Proc Natl Acad Sci U S A </w:t>
          </w:r>
          <w:r w:rsidRPr="0002272B">
            <w:rPr>
              <w:lang w:val="en"/>
            </w:rPr>
            <w:t>121, e2318361121. DOI: 10.1073/pnas.2318361121</w:t>
          </w:r>
        </w:p>
        <w:p w14:paraId="00BF0E54" w14:textId="77777777" w:rsidR="0002272B" w:rsidRDefault="0002272B" w:rsidP="0002272B">
          <w:pPr>
            <w:pStyle w:val="CitaviBibliographyEntry"/>
            <w:rPr>
              <w:lang w:val="en"/>
            </w:rPr>
          </w:pPr>
          <w:r>
            <w:rPr>
              <w:lang w:val="en"/>
            </w:rPr>
            <w:t>9.</w:t>
          </w:r>
          <w:r>
            <w:rPr>
              <w:lang w:val="en"/>
            </w:rPr>
            <w:tab/>
          </w:r>
          <w:bookmarkStart w:id="42" w:name="_CTVL0016836468c9a46492b986cc2be195cece9"/>
          <w:r>
            <w:rPr>
              <w:lang w:val="en"/>
            </w:rPr>
            <w:t>Lavan, N. (2023) How do we describe other people from voices and faces?</w:t>
          </w:r>
          <w:bookmarkEnd w:id="42"/>
          <w:r>
            <w:rPr>
              <w:lang w:val="en"/>
            </w:rPr>
            <w:t xml:space="preserve"> </w:t>
          </w:r>
          <w:r w:rsidRPr="0002272B">
            <w:rPr>
              <w:i/>
              <w:lang w:val="en"/>
            </w:rPr>
            <w:t xml:space="preserve">Cognition </w:t>
          </w:r>
          <w:r w:rsidRPr="0002272B">
            <w:rPr>
              <w:lang w:val="en"/>
            </w:rPr>
            <w:t>230, 105253. DOI: 10.1016/j.cognition.2022.105253</w:t>
          </w:r>
        </w:p>
        <w:p w14:paraId="2266D48C" w14:textId="77777777" w:rsidR="0002272B" w:rsidRDefault="0002272B" w:rsidP="0002272B">
          <w:pPr>
            <w:pStyle w:val="CitaviBibliographyEntry"/>
            <w:rPr>
              <w:lang w:val="en"/>
            </w:rPr>
          </w:pPr>
          <w:r>
            <w:rPr>
              <w:lang w:val="en"/>
            </w:rPr>
            <w:t>10.</w:t>
          </w:r>
          <w:r>
            <w:rPr>
              <w:lang w:val="en"/>
            </w:rPr>
            <w:tab/>
          </w:r>
          <w:bookmarkStart w:id="43" w:name="_CTVL001ade97521242f4c599e31cb9f41b9bf4b"/>
          <w:r>
            <w:rPr>
              <w:lang w:val="en"/>
            </w:rPr>
            <w:t>Jiang, Z. et al. (2024) Comparison of face-based and voice-based first impressions in a Chinese sample.</w:t>
          </w:r>
          <w:bookmarkEnd w:id="43"/>
          <w:r>
            <w:rPr>
              <w:lang w:val="en"/>
            </w:rPr>
            <w:t xml:space="preserve"> </w:t>
          </w:r>
          <w:r w:rsidRPr="0002272B">
            <w:rPr>
              <w:i/>
              <w:lang w:val="en"/>
            </w:rPr>
            <w:t xml:space="preserve">Br. J. Psychol. </w:t>
          </w:r>
          <w:r w:rsidRPr="0002272B">
            <w:rPr>
              <w:lang w:val="en"/>
            </w:rPr>
            <w:t>115, 20–39. DOI: 10.1111/bjop.12675</w:t>
          </w:r>
        </w:p>
        <w:p w14:paraId="4AC2F2EE" w14:textId="77777777" w:rsidR="0002272B" w:rsidRDefault="0002272B" w:rsidP="0002272B">
          <w:pPr>
            <w:pStyle w:val="CitaviBibliographyEntry"/>
            <w:rPr>
              <w:lang w:val="en"/>
            </w:rPr>
          </w:pPr>
          <w:r>
            <w:rPr>
              <w:lang w:val="en"/>
            </w:rPr>
            <w:t>11.</w:t>
          </w:r>
          <w:r>
            <w:rPr>
              <w:lang w:val="en"/>
            </w:rPr>
            <w:tab/>
          </w:r>
          <w:bookmarkStart w:id="44" w:name="_CTVL001335b73c635fb42d689284190911887e4"/>
          <w:r>
            <w:rPr>
              <w:lang w:val="en"/>
            </w:rPr>
            <w:t>Kühne, K. et al. (2020) The Human Takes It All: Humanlike Synthesized Voices Are Perceived as Less Eerie and More Likable. Evidence From a Subjective Ratings Study.</w:t>
          </w:r>
          <w:bookmarkEnd w:id="44"/>
          <w:r>
            <w:rPr>
              <w:lang w:val="en"/>
            </w:rPr>
            <w:t xml:space="preserve"> </w:t>
          </w:r>
          <w:r w:rsidRPr="0002272B">
            <w:rPr>
              <w:i/>
              <w:lang w:val="en"/>
            </w:rPr>
            <w:t xml:space="preserve">Frontiers in Neurorobotics </w:t>
          </w:r>
          <w:r w:rsidRPr="0002272B">
            <w:rPr>
              <w:lang w:val="en"/>
            </w:rPr>
            <w:t>14, 1–16. DOI: 10.3389/fnbot.2020.593732</w:t>
          </w:r>
        </w:p>
        <w:p w14:paraId="266005D5" w14:textId="77777777" w:rsidR="0002272B" w:rsidRDefault="0002272B" w:rsidP="0002272B">
          <w:pPr>
            <w:pStyle w:val="CitaviBibliographyEntry"/>
            <w:rPr>
              <w:lang w:val="en"/>
            </w:rPr>
          </w:pPr>
          <w:r>
            <w:rPr>
              <w:lang w:val="en"/>
            </w:rPr>
            <w:t>12.</w:t>
          </w:r>
          <w:r>
            <w:rPr>
              <w:lang w:val="en"/>
            </w:rPr>
            <w:tab/>
          </w:r>
          <w:bookmarkStart w:id="45" w:name="_CTVL0019bad445feda64a67a80471b008502a5c"/>
          <w:r>
            <w:rPr>
              <w:lang w:val="en"/>
            </w:rPr>
            <w:t>Ilves, M. and Surakka, V. (2013) Subjective responses to synthesised speech with lexical emotional content: the effect of the naturalness of the synthetic voice.</w:t>
          </w:r>
          <w:bookmarkEnd w:id="45"/>
          <w:r>
            <w:rPr>
              <w:lang w:val="en"/>
            </w:rPr>
            <w:t xml:space="preserve"> </w:t>
          </w:r>
          <w:r w:rsidRPr="0002272B">
            <w:rPr>
              <w:i/>
              <w:lang w:val="en"/>
            </w:rPr>
            <w:t xml:space="preserve">Behaviour &amp; Information Technology </w:t>
          </w:r>
          <w:r w:rsidRPr="0002272B">
            <w:rPr>
              <w:lang w:val="en"/>
            </w:rPr>
            <w:t>32, 117–131. DOI: 10.1080/0144929X.2012.702285</w:t>
          </w:r>
        </w:p>
        <w:p w14:paraId="38CDD5B4" w14:textId="77777777" w:rsidR="0002272B" w:rsidRDefault="0002272B" w:rsidP="0002272B">
          <w:pPr>
            <w:pStyle w:val="CitaviBibliographyEntry"/>
            <w:rPr>
              <w:lang w:val="en"/>
            </w:rPr>
          </w:pPr>
          <w:r>
            <w:rPr>
              <w:lang w:val="en"/>
            </w:rPr>
            <w:t>13.</w:t>
          </w:r>
          <w:r>
            <w:rPr>
              <w:lang w:val="en"/>
            </w:rPr>
            <w:tab/>
          </w:r>
          <w:bookmarkStart w:id="46" w:name="_CTVL001c86fda41fed8482eb964d012e920a114"/>
          <w:r>
            <w:rPr>
              <w:lang w:val="en"/>
            </w:rPr>
            <w:t>Ilves, M. et al. (2011) The Effects of Emotionally Worded Synthesized Speech on the Ratings of Emotions and Voice Quality. In , pp. 588–598, Springer, Berlin, Heidelberg</w:t>
          </w:r>
        </w:p>
        <w:bookmarkEnd w:id="46"/>
        <w:p w14:paraId="2E44EA0E" w14:textId="77777777" w:rsidR="0002272B" w:rsidRDefault="0002272B" w:rsidP="0002272B">
          <w:pPr>
            <w:pStyle w:val="CitaviBibliographyEntry"/>
            <w:rPr>
              <w:lang w:val="en"/>
            </w:rPr>
          </w:pPr>
          <w:r>
            <w:rPr>
              <w:lang w:val="en"/>
            </w:rPr>
            <w:t>14.</w:t>
          </w:r>
          <w:r>
            <w:rPr>
              <w:lang w:val="en"/>
            </w:rPr>
            <w:tab/>
          </w:r>
          <w:bookmarkStart w:id="47" w:name="_CTVL0012277974cb7714b67b5f1e89408e0d8e5"/>
          <w:r>
            <w:rPr>
              <w:lang w:val="en"/>
            </w:rPr>
            <w:t>Damico, J.S. and Ball, M.J., eds (2019)</w:t>
          </w:r>
          <w:bookmarkEnd w:id="47"/>
          <w:r>
            <w:rPr>
              <w:lang w:val="en"/>
            </w:rPr>
            <w:t xml:space="preserve"> </w:t>
          </w:r>
          <w:r w:rsidRPr="0002272B">
            <w:rPr>
              <w:i/>
              <w:lang w:val="en"/>
            </w:rPr>
            <w:t xml:space="preserve">The SAGE Encyclopedia of Human Communication Sciences and Disorders, </w:t>
          </w:r>
          <w:r w:rsidRPr="0002272B">
            <w:rPr>
              <w:lang w:val="en"/>
            </w:rPr>
            <w:t>SAGE Publications, Inc</w:t>
          </w:r>
        </w:p>
        <w:p w14:paraId="622404C3" w14:textId="77777777" w:rsidR="0002272B" w:rsidRDefault="0002272B" w:rsidP="0002272B">
          <w:pPr>
            <w:pStyle w:val="CitaviBibliographyEntry"/>
            <w:rPr>
              <w:lang w:val="en"/>
            </w:rPr>
          </w:pPr>
          <w:r>
            <w:rPr>
              <w:lang w:val="en"/>
            </w:rPr>
            <w:t>15.</w:t>
          </w:r>
          <w:r>
            <w:rPr>
              <w:lang w:val="en"/>
            </w:rPr>
            <w:tab/>
          </w:r>
          <w:bookmarkStart w:id="48" w:name="_CTVL001fbae7f6b1f244474a9c6b3bd11fb323c"/>
          <w:r>
            <w:rPr>
              <w:lang w:val="en"/>
            </w:rPr>
            <w:t>Klopfenstein, M. et al. (2020) The study of speech naturalness in communication disorders: A systematic review of the literature.</w:t>
          </w:r>
          <w:bookmarkEnd w:id="48"/>
          <w:r>
            <w:rPr>
              <w:lang w:val="en"/>
            </w:rPr>
            <w:t xml:space="preserve"> </w:t>
          </w:r>
          <w:r w:rsidRPr="0002272B">
            <w:rPr>
              <w:i/>
              <w:lang w:val="en"/>
            </w:rPr>
            <w:t xml:space="preserve">Clinical Linguistics &amp; Phonetics </w:t>
          </w:r>
          <w:r w:rsidRPr="0002272B">
            <w:rPr>
              <w:lang w:val="en"/>
            </w:rPr>
            <w:t>34, 327–338. DOI: 10.1080/02699206.2019.1652692</w:t>
          </w:r>
        </w:p>
        <w:p w14:paraId="5128A4FA" w14:textId="77777777" w:rsidR="0002272B" w:rsidRDefault="0002272B" w:rsidP="0002272B">
          <w:pPr>
            <w:pStyle w:val="CitaviBibliographyEntry"/>
            <w:rPr>
              <w:lang w:val="en"/>
            </w:rPr>
          </w:pPr>
          <w:r>
            <w:rPr>
              <w:lang w:val="en"/>
            </w:rPr>
            <w:lastRenderedPageBreak/>
            <w:t>16.</w:t>
          </w:r>
          <w:r>
            <w:rPr>
              <w:lang w:val="en"/>
            </w:rPr>
            <w:tab/>
          </w:r>
          <w:bookmarkStart w:id="49" w:name="_CTVL0015f5cb147e9724e6da87514966070f76d"/>
          <w:r>
            <w:rPr>
              <w:lang w:val="en"/>
            </w:rPr>
            <w:t>Moore, B.C.J. and Tan, C.-T. (2003) Perceived naturalness of spectrally distorted speech and music.</w:t>
          </w:r>
          <w:bookmarkEnd w:id="49"/>
          <w:r>
            <w:rPr>
              <w:lang w:val="en"/>
            </w:rPr>
            <w:t xml:space="preserve"> </w:t>
          </w:r>
          <w:r w:rsidRPr="0002272B">
            <w:rPr>
              <w:i/>
              <w:lang w:val="en"/>
            </w:rPr>
            <w:t xml:space="preserve">The Journal of the Acoustical Society of America </w:t>
          </w:r>
          <w:r w:rsidRPr="0002272B">
            <w:rPr>
              <w:lang w:val="en"/>
            </w:rPr>
            <w:t>114, 408–419. DOI: 10.1121/1.1577552</w:t>
          </w:r>
        </w:p>
        <w:p w14:paraId="7C641407" w14:textId="77777777" w:rsidR="0002272B" w:rsidRDefault="0002272B" w:rsidP="0002272B">
          <w:pPr>
            <w:pStyle w:val="CitaviBibliographyEntry"/>
            <w:rPr>
              <w:lang w:val="en"/>
            </w:rPr>
          </w:pPr>
          <w:r>
            <w:rPr>
              <w:lang w:val="en"/>
            </w:rPr>
            <w:t>17.</w:t>
          </w:r>
          <w:r>
            <w:rPr>
              <w:lang w:val="en"/>
            </w:rPr>
            <w:tab/>
          </w:r>
          <w:bookmarkStart w:id="50" w:name="_CTVL001a54500133cb04aa185303201aa6afaf2"/>
          <w:r>
            <w:rPr>
              <w:lang w:val="en"/>
            </w:rPr>
            <w:t>Nussbaum, C. et al. (2023) Perceived naturalness of emotional voice morphs.</w:t>
          </w:r>
          <w:bookmarkEnd w:id="50"/>
          <w:r>
            <w:rPr>
              <w:lang w:val="en"/>
            </w:rPr>
            <w:t xml:space="preserve"> </w:t>
          </w:r>
          <w:r w:rsidRPr="0002272B">
            <w:rPr>
              <w:i/>
              <w:lang w:val="en"/>
            </w:rPr>
            <w:t xml:space="preserve">Cognition &amp; Emotion, </w:t>
          </w:r>
          <w:r w:rsidRPr="0002272B">
            <w:rPr>
              <w:lang w:val="en"/>
            </w:rPr>
            <w:t>1–17. DOI: 10.1080/02699931.2023.2200920</w:t>
          </w:r>
        </w:p>
        <w:p w14:paraId="3E05D6D0" w14:textId="77777777" w:rsidR="0002272B" w:rsidRDefault="0002272B" w:rsidP="0002272B">
          <w:pPr>
            <w:pStyle w:val="CitaviBibliographyEntry"/>
            <w:rPr>
              <w:lang w:val="en"/>
            </w:rPr>
          </w:pPr>
          <w:r>
            <w:rPr>
              <w:lang w:val="en"/>
            </w:rPr>
            <w:t>18.</w:t>
          </w:r>
          <w:r>
            <w:rPr>
              <w:lang w:val="en"/>
            </w:rPr>
            <w:tab/>
          </w:r>
          <w:bookmarkStart w:id="51" w:name="_CTVL0013e0761ace0f24a4e893d7b6ed445a286"/>
          <w:r>
            <w:rPr>
              <w:lang w:val="en"/>
            </w:rPr>
            <w:t>Birkholz, P. and Drechsel, S. (2021) Effects of the piriform fossae, transvelar acoustic coupling, and laryngeal wall vibration on the naturalness of articulatory speech synthesis.</w:t>
          </w:r>
          <w:bookmarkEnd w:id="51"/>
          <w:r>
            <w:rPr>
              <w:lang w:val="en"/>
            </w:rPr>
            <w:t xml:space="preserve"> </w:t>
          </w:r>
          <w:r w:rsidRPr="0002272B">
            <w:rPr>
              <w:i/>
              <w:lang w:val="en"/>
            </w:rPr>
            <w:t xml:space="preserve">Speech Commun </w:t>
          </w:r>
          <w:r w:rsidRPr="0002272B">
            <w:rPr>
              <w:lang w:val="en"/>
            </w:rPr>
            <w:t>132, 96–105. DOI: 10.1016/j.specom.2021.06.002</w:t>
          </w:r>
        </w:p>
        <w:p w14:paraId="726E0555" w14:textId="77777777" w:rsidR="0002272B" w:rsidRDefault="0002272B" w:rsidP="0002272B">
          <w:pPr>
            <w:pStyle w:val="CitaviBibliographyEntry"/>
            <w:rPr>
              <w:lang w:val="en"/>
            </w:rPr>
          </w:pPr>
          <w:r>
            <w:rPr>
              <w:lang w:val="en"/>
            </w:rPr>
            <w:t>19.</w:t>
          </w:r>
          <w:r>
            <w:rPr>
              <w:lang w:val="en"/>
            </w:rPr>
            <w:tab/>
          </w:r>
          <w:bookmarkStart w:id="52" w:name="_CTVL00166e4bf6bb4a14bf5a861c6fab2ec55bb"/>
          <w:r>
            <w:rPr>
              <w:lang w:val="en"/>
            </w:rPr>
            <w:t>Birkholz, P. et al. (2017) Manipulation of the prosodic features of vocal tract length, nasality and articulatory precision using articulatory synthesis.</w:t>
          </w:r>
          <w:bookmarkEnd w:id="52"/>
          <w:r>
            <w:rPr>
              <w:lang w:val="en"/>
            </w:rPr>
            <w:t xml:space="preserve"> </w:t>
          </w:r>
          <w:r w:rsidRPr="0002272B">
            <w:rPr>
              <w:i/>
              <w:lang w:val="en"/>
            </w:rPr>
            <w:t xml:space="preserve">Computer Speech &amp; Language </w:t>
          </w:r>
          <w:r w:rsidRPr="0002272B">
            <w:rPr>
              <w:lang w:val="en"/>
            </w:rPr>
            <w:t>41, 116–127. DOI: 10.1016/j.csl.2016.06.004</w:t>
          </w:r>
        </w:p>
        <w:p w14:paraId="146005CA" w14:textId="77777777" w:rsidR="0002272B" w:rsidRDefault="0002272B" w:rsidP="0002272B">
          <w:pPr>
            <w:pStyle w:val="CitaviBibliographyEntry"/>
            <w:rPr>
              <w:lang w:val="en"/>
            </w:rPr>
          </w:pPr>
          <w:r>
            <w:rPr>
              <w:lang w:val="en"/>
            </w:rPr>
            <w:t>20.</w:t>
          </w:r>
          <w:r>
            <w:rPr>
              <w:lang w:val="en"/>
            </w:rPr>
            <w:tab/>
          </w:r>
          <w:bookmarkStart w:id="53" w:name="_CTVL001c655edd88d0c41a08eff9aaa8cdce345"/>
          <w:r>
            <w:rPr>
              <w:lang w:val="en"/>
            </w:rPr>
            <w:t>Seaborn, K. et al. (2021) Voice in Human–Agent Interaction.</w:t>
          </w:r>
          <w:bookmarkEnd w:id="53"/>
          <w:r>
            <w:rPr>
              <w:lang w:val="en"/>
            </w:rPr>
            <w:t xml:space="preserve"> </w:t>
          </w:r>
          <w:r w:rsidRPr="0002272B">
            <w:rPr>
              <w:i/>
              <w:lang w:val="en"/>
            </w:rPr>
            <w:t xml:space="preserve">ACM Comput. Surv. </w:t>
          </w:r>
          <w:r w:rsidRPr="0002272B">
            <w:rPr>
              <w:lang w:val="en"/>
            </w:rPr>
            <w:t>54, 1–43. DOI: 10.1145/3386867</w:t>
          </w:r>
        </w:p>
        <w:p w14:paraId="3EEF6B40" w14:textId="77777777" w:rsidR="0002272B" w:rsidRDefault="0002272B" w:rsidP="0002272B">
          <w:pPr>
            <w:pStyle w:val="CitaviBibliographyEntry"/>
            <w:rPr>
              <w:i/>
              <w:lang w:val="en"/>
            </w:rPr>
          </w:pPr>
          <w:r>
            <w:rPr>
              <w:lang w:val="en"/>
            </w:rPr>
            <w:t>21.</w:t>
          </w:r>
          <w:r>
            <w:rPr>
              <w:lang w:val="en"/>
            </w:rPr>
            <w:tab/>
          </w:r>
          <w:bookmarkStart w:id="54" w:name="_CTVL00142ced9547f004324b210c9bf6a40fc26"/>
          <w:r>
            <w:rPr>
              <w:lang w:val="en"/>
            </w:rPr>
            <w:t>Triantafyllopoulos, A. et al. (2023) An overview of affective speech synthesis and conversion in the deep learning era.</w:t>
          </w:r>
          <w:bookmarkEnd w:id="54"/>
          <w:r>
            <w:rPr>
              <w:lang w:val="en"/>
            </w:rPr>
            <w:t xml:space="preserve"> </w:t>
          </w:r>
          <w:r w:rsidRPr="0002272B">
            <w:rPr>
              <w:i/>
              <w:lang w:val="en"/>
            </w:rPr>
            <w:t>Proceedings of the IEEE</w:t>
          </w:r>
        </w:p>
        <w:p w14:paraId="0A73EF3B" w14:textId="77777777" w:rsidR="0002272B" w:rsidRDefault="0002272B" w:rsidP="0002272B">
          <w:pPr>
            <w:pStyle w:val="CitaviBibliographyEntry"/>
            <w:rPr>
              <w:lang w:val="en"/>
            </w:rPr>
          </w:pPr>
          <w:r>
            <w:rPr>
              <w:lang w:val="en"/>
            </w:rPr>
            <w:t>22.</w:t>
          </w:r>
          <w:r>
            <w:rPr>
              <w:lang w:val="en"/>
            </w:rPr>
            <w:tab/>
          </w:r>
          <w:bookmarkStart w:id="55" w:name="_CTVL001e756301a1d1043738864e448e45e01b6"/>
          <w:r>
            <w:rPr>
              <w:lang w:val="en"/>
            </w:rPr>
            <w:t>Schreibelmayr, S. and Mara, M. (2022) Robot Voices in Daily Life: Vocal Human-Likeness and Application Context as Determinants of User Acceptance.</w:t>
          </w:r>
          <w:bookmarkEnd w:id="55"/>
          <w:r>
            <w:rPr>
              <w:lang w:val="en"/>
            </w:rPr>
            <w:t xml:space="preserve"> </w:t>
          </w:r>
          <w:r w:rsidRPr="0002272B">
            <w:rPr>
              <w:i/>
              <w:lang w:val="en"/>
            </w:rPr>
            <w:t xml:space="preserve">Frontiers in Psychology </w:t>
          </w:r>
          <w:r w:rsidRPr="0002272B">
            <w:rPr>
              <w:lang w:val="en"/>
            </w:rPr>
            <w:t>13, 1–17. DOI: 10.3389/fpsyg.2022.787499</w:t>
          </w:r>
        </w:p>
        <w:p w14:paraId="5D407BB0" w14:textId="77777777" w:rsidR="0002272B" w:rsidRDefault="0002272B" w:rsidP="0002272B">
          <w:pPr>
            <w:pStyle w:val="CitaviBibliographyEntry"/>
            <w:rPr>
              <w:lang w:val="en"/>
            </w:rPr>
          </w:pPr>
          <w:r>
            <w:rPr>
              <w:lang w:val="en"/>
            </w:rPr>
            <w:t>23.</w:t>
          </w:r>
          <w:r>
            <w:rPr>
              <w:lang w:val="en"/>
            </w:rPr>
            <w:tab/>
          </w:r>
          <w:bookmarkStart w:id="56" w:name="_CTVL0019b104d07c5514130a5329f927c8a04c3"/>
          <w:r>
            <w:rPr>
              <w:lang w:val="en"/>
            </w:rPr>
            <w:t>Baird, A. et al. (2018) The Perception and Analysis of the Likeability and Human Likeness of Synthesized Speech. In</w:t>
          </w:r>
          <w:bookmarkEnd w:id="56"/>
          <w:r>
            <w:rPr>
              <w:lang w:val="en"/>
            </w:rPr>
            <w:t xml:space="preserve"> </w:t>
          </w:r>
          <w:r w:rsidRPr="0002272B">
            <w:rPr>
              <w:i/>
              <w:lang w:val="en"/>
            </w:rPr>
            <w:t xml:space="preserve">Interspeech 2018, </w:t>
          </w:r>
          <w:r w:rsidRPr="0002272B">
            <w:rPr>
              <w:lang w:val="en"/>
            </w:rPr>
            <w:t>pp. 2863–2867, ISCA</w:t>
          </w:r>
        </w:p>
        <w:p w14:paraId="6A1ADE43" w14:textId="77777777" w:rsidR="0002272B" w:rsidRDefault="0002272B" w:rsidP="0002272B">
          <w:pPr>
            <w:pStyle w:val="CitaviBibliographyEntry"/>
            <w:rPr>
              <w:lang w:val="en"/>
            </w:rPr>
          </w:pPr>
          <w:r>
            <w:rPr>
              <w:lang w:val="en"/>
            </w:rPr>
            <w:t>24.</w:t>
          </w:r>
          <w:r>
            <w:rPr>
              <w:lang w:val="en"/>
            </w:rPr>
            <w:tab/>
          </w:r>
          <w:bookmarkStart w:id="57" w:name="_CTVL001336c0a9a324c431a956472a7daab8a11"/>
          <w:r>
            <w:rPr>
              <w:lang w:val="en"/>
            </w:rPr>
            <w:t>Lee, E.-J. (2010) The more humanlike, the better? How speech type and users’ cognitive style affect social responses to computers.</w:t>
          </w:r>
          <w:bookmarkEnd w:id="57"/>
          <w:r>
            <w:rPr>
              <w:lang w:val="en"/>
            </w:rPr>
            <w:t xml:space="preserve"> </w:t>
          </w:r>
          <w:r w:rsidRPr="0002272B">
            <w:rPr>
              <w:i/>
              <w:lang w:val="en"/>
            </w:rPr>
            <w:t xml:space="preserve">Computers in Human Behavior </w:t>
          </w:r>
          <w:r w:rsidRPr="0002272B">
            <w:rPr>
              <w:lang w:val="en"/>
            </w:rPr>
            <w:t>26, 665–672. DOI: 10.1016/j.chb.2010.01.003</w:t>
          </w:r>
        </w:p>
        <w:p w14:paraId="2F61EB6C" w14:textId="77777777" w:rsidR="0002272B" w:rsidRDefault="0002272B" w:rsidP="0002272B">
          <w:pPr>
            <w:pStyle w:val="CitaviBibliographyEntry"/>
            <w:rPr>
              <w:lang w:val="en"/>
            </w:rPr>
          </w:pPr>
          <w:r>
            <w:rPr>
              <w:lang w:val="en"/>
            </w:rPr>
            <w:t>25.</w:t>
          </w:r>
          <w:r>
            <w:rPr>
              <w:lang w:val="en"/>
            </w:rPr>
            <w:tab/>
          </w:r>
          <w:bookmarkStart w:id="58" w:name="_CTVL0019de342935bc34d6eb106ecb858f07a56"/>
          <w:r>
            <w:rPr>
              <w:lang w:val="en"/>
            </w:rPr>
            <w:t>Lu, L. et al. (2021) Leveraging “human-likeness” of robotic service at restaurants.</w:t>
          </w:r>
          <w:bookmarkEnd w:id="58"/>
          <w:r>
            <w:rPr>
              <w:lang w:val="en"/>
            </w:rPr>
            <w:t xml:space="preserve"> </w:t>
          </w:r>
          <w:r w:rsidRPr="0002272B">
            <w:rPr>
              <w:i/>
              <w:lang w:val="en"/>
            </w:rPr>
            <w:t xml:space="preserve">International Journal of Hospitality Management </w:t>
          </w:r>
          <w:r w:rsidRPr="0002272B">
            <w:rPr>
              <w:lang w:val="en"/>
            </w:rPr>
            <w:t>94, 1–9. DOI: 10.1016/j.ijhm.2020.102823</w:t>
          </w:r>
        </w:p>
        <w:p w14:paraId="6BF6538B" w14:textId="77777777" w:rsidR="0002272B" w:rsidRDefault="0002272B" w:rsidP="0002272B">
          <w:pPr>
            <w:pStyle w:val="CitaviBibliographyEntry"/>
            <w:rPr>
              <w:lang w:val="en"/>
            </w:rPr>
          </w:pPr>
          <w:r>
            <w:rPr>
              <w:lang w:val="en"/>
            </w:rPr>
            <w:t>26.</w:t>
          </w:r>
          <w:r>
            <w:rPr>
              <w:lang w:val="en"/>
            </w:rPr>
            <w:tab/>
          </w:r>
          <w:bookmarkStart w:id="59" w:name="_CTVL00125d4d8430d794cccb355109d2ce051ce"/>
          <w:r>
            <w:rPr>
              <w:lang w:val="en"/>
            </w:rPr>
            <w:t>Yorkston, K.M. et al. (1999)</w:t>
          </w:r>
          <w:bookmarkEnd w:id="59"/>
          <w:r>
            <w:rPr>
              <w:lang w:val="en"/>
            </w:rPr>
            <w:t xml:space="preserve"> </w:t>
          </w:r>
          <w:r w:rsidRPr="0002272B">
            <w:rPr>
              <w:i/>
              <w:lang w:val="en"/>
            </w:rPr>
            <w:t xml:space="preserve">Management of motor speech disorders in children and adults, </w:t>
          </w:r>
          <w:r w:rsidRPr="0002272B">
            <w:rPr>
              <w:lang w:val="en"/>
            </w:rPr>
            <w:t>Pro-ed Austin, TX</w:t>
          </w:r>
        </w:p>
        <w:p w14:paraId="76B6558B" w14:textId="77777777" w:rsidR="0002272B" w:rsidRDefault="0002272B" w:rsidP="0002272B">
          <w:pPr>
            <w:pStyle w:val="CitaviBibliographyEntry"/>
            <w:rPr>
              <w:lang w:val="en"/>
            </w:rPr>
          </w:pPr>
          <w:r>
            <w:rPr>
              <w:lang w:val="en"/>
            </w:rPr>
            <w:t>27.</w:t>
          </w:r>
          <w:r>
            <w:rPr>
              <w:lang w:val="en"/>
            </w:rPr>
            <w:tab/>
          </w:r>
          <w:bookmarkStart w:id="60" w:name="_CTVL0010669a1f449a44641b1bb9ea328d0b29e"/>
          <w:r>
            <w:rPr>
              <w:lang w:val="en"/>
            </w:rPr>
            <w:t>Mawalim, C.O. et al. (2022) Speaker anonymization by modifying fundamental frequency and x-vector singular value.</w:t>
          </w:r>
          <w:bookmarkEnd w:id="60"/>
          <w:r>
            <w:rPr>
              <w:lang w:val="en"/>
            </w:rPr>
            <w:t xml:space="preserve"> </w:t>
          </w:r>
          <w:r w:rsidRPr="0002272B">
            <w:rPr>
              <w:i/>
              <w:lang w:val="en"/>
            </w:rPr>
            <w:t xml:space="preserve">Computer Speech &amp; Language </w:t>
          </w:r>
          <w:r w:rsidRPr="0002272B">
            <w:rPr>
              <w:lang w:val="en"/>
            </w:rPr>
            <w:t>73, 1–17. DOI: 10.1016/j.csl.2021.101326</w:t>
          </w:r>
        </w:p>
        <w:p w14:paraId="1637523D" w14:textId="77777777" w:rsidR="0002272B" w:rsidRDefault="0002272B" w:rsidP="0002272B">
          <w:pPr>
            <w:pStyle w:val="CitaviBibliographyEntry"/>
            <w:rPr>
              <w:lang w:val="en"/>
            </w:rPr>
          </w:pPr>
          <w:r>
            <w:rPr>
              <w:lang w:val="en"/>
            </w:rPr>
            <w:t>28.</w:t>
          </w:r>
          <w:r>
            <w:rPr>
              <w:lang w:val="en"/>
            </w:rPr>
            <w:tab/>
          </w:r>
          <w:bookmarkStart w:id="61" w:name="_CTVL001a0a26c980df9436cb8a925b9aef5bcab"/>
          <w:r>
            <w:rPr>
              <w:lang w:val="en"/>
            </w:rPr>
            <w:t>Hu, P. et al. (2021) Dual humanness and trust in conversational AI: A person-centered approach.</w:t>
          </w:r>
          <w:bookmarkEnd w:id="61"/>
          <w:r>
            <w:rPr>
              <w:lang w:val="en"/>
            </w:rPr>
            <w:t xml:space="preserve"> </w:t>
          </w:r>
          <w:r w:rsidRPr="0002272B">
            <w:rPr>
              <w:i/>
              <w:lang w:val="en"/>
            </w:rPr>
            <w:t xml:space="preserve">Computers in Human Behavior </w:t>
          </w:r>
          <w:r w:rsidRPr="0002272B">
            <w:rPr>
              <w:lang w:val="en"/>
            </w:rPr>
            <w:t>119, 106727. DOI: 10.1016/j.chb.2021.106727</w:t>
          </w:r>
        </w:p>
        <w:p w14:paraId="45DB3117" w14:textId="77777777" w:rsidR="0002272B" w:rsidRDefault="0002272B" w:rsidP="0002272B">
          <w:pPr>
            <w:pStyle w:val="CitaviBibliographyEntry"/>
            <w:rPr>
              <w:lang w:val="en"/>
            </w:rPr>
          </w:pPr>
          <w:r>
            <w:rPr>
              <w:lang w:val="en"/>
            </w:rPr>
            <w:t>29.</w:t>
          </w:r>
          <w:r>
            <w:rPr>
              <w:lang w:val="en"/>
            </w:rPr>
            <w:tab/>
          </w:r>
          <w:bookmarkStart w:id="62" w:name="_CTVL0018ce0de860a5c41cd95b5c2949122efc6"/>
          <w:r>
            <w:rPr>
              <w:lang w:val="en"/>
            </w:rPr>
            <w:t>Nusbaum, H.C. et al. (1997) Measuring the naturalness of synthetic speech.</w:t>
          </w:r>
          <w:bookmarkEnd w:id="62"/>
          <w:r>
            <w:rPr>
              <w:lang w:val="en"/>
            </w:rPr>
            <w:t xml:space="preserve"> </w:t>
          </w:r>
          <w:r w:rsidRPr="0002272B">
            <w:rPr>
              <w:i/>
              <w:lang w:val="en"/>
            </w:rPr>
            <w:t xml:space="preserve">International Journal of Speech Technology </w:t>
          </w:r>
          <w:r w:rsidRPr="0002272B">
            <w:rPr>
              <w:lang w:val="en"/>
            </w:rPr>
            <w:t>2, 7–19</w:t>
          </w:r>
        </w:p>
        <w:p w14:paraId="65F0FE59" w14:textId="77777777" w:rsidR="0002272B" w:rsidRDefault="0002272B" w:rsidP="0002272B">
          <w:pPr>
            <w:pStyle w:val="CitaviBibliographyEntry"/>
            <w:rPr>
              <w:lang w:val="en"/>
            </w:rPr>
          </w:pPr>
          <w:r>
            <w:rPr>
              <w:lang w:val="en"/>
            </w:rPr>
            <w:t>30.</w:t>
          </w:r>
          <w:r>
            <w:rPr>
              <w:lang w:val="en"/>
            </w:rPr>
            <w:tab/>
          </w:r>
          <w:bookmarkStart w:id="63" w:name="_CTVL001cb3dca543f4445dd95bfd8233cab7281"/>
          <w:r>
            <w:rPr>
              <w:lang w:val="en"/>
            </w:rPr>
            <w:t>Mayo, C. et al. (2011) Listeners’ weighting of acoustic cues to synthetic speech naturalness: A multidimensional scaling analysis.</w:t>
          </w:r>
          <w:bookmarkEnd w:id="63"/>
          <w:r>
            <w:rPr>
              <w:lang w:val="en"/>
            </w:rPr>
            <w:t xml:space="preserve"> </w:t>
          </w:r>
          <w:r w:rsidRPr="0002272B">
            <w:rPr>
              <w:i/>
              <w:lang w:val="en"/>
            </w:rPr>
            <w:t xml:space="preserve">Speech Commun </w:t>
          </w:r>
          <w:r w:rsidRPr="0002272B">
            <w:rPr>
              <w:lang w:val="en"/>
            </w:rPr>
            <w:t>53, 311–326. DOI: 10.1016/j.specom.2010.10.003</w:t>
          </w:r>
        </w:p>
        <w:p w14:paraId="68AA6755" w14:textId="77777777" w:rsidR="0002272B" w:rsidRDefault="0002272B" w:rsidP="0002272B">
          <w:pPr>
            <w:pStyle w:val="CitaviBibliographyEntry"/>
            <w:rPr>
              <w:lang w:val="en"/>
            </w:rPr>
          </w:pPr>
          <w:r>
            <w:rPr>
              <w:lang w:val="en"/>
            </w:rPr>
            <w:t>31.</w:t>
          </w:r>
          <w:r>
            <w:rPr>
              <w:lang w:val="en"/>
            </w:rPr>
            <w:tab/>
          </w:r>
          <w:bookmarkStart w:id="64" w:name="_CTVL001ddf2261829a143b5b43f6808d8527183"/>
          <w:r>
            <w:rPr>
              <w:lang w:val="en"/>
            </w:rPr>
            <w:t>Abdulrahman, A. and Richards, D. (2022) Is Natural Necessary? Human Voice versus Synthetic Voice for Intelligent Virtual Agents.</w:t>
          </w:r>
          <w:bookmarkEnd w:id="64"/>
          <w:r>
            <w:rPr>
              <w:lang w:val="en"/>
            </w:rPr>
            <w:t xml:space="preserve"> </w:t>
          </w:r>
          <w:r w:rsidRPr="0002272B">
            <w:rPr>
              <w:i/>
              <w:lang w:val="en"/>
            </w:rPr>
            <w:t xml:space="preserve">MTI </w:t>
          </w:r>
          <w:r w:rsidRPr="0002272B">
            <w:rPr>
              <w:lang w:val="en"/>
            </w:rPr>
            <w:t>6, 51. DOI: 10.3390/mti6070051</w:t>
          </w:r>
        </w:p>
        <w:p w14:paraId="42B72E41" w14:textId="77777777" w:rsidR="0002272B" w:rsidRDefault="0002272B" w:rsidP="0002272B">
          <w:pPr>
            <w:pStyle w:val="CitaviBibliographyEntry"/>
            <w:rPr>
              <w:lang w:val="en"/>
            </w:rPr>
          </w:pPr>
          <w:r>
            <w:rPr>
              <w:lang w:val="en"/>
            </w:rPr>
            <w:t>32.</w:t>
          </w:r>
          <w:r>
            <w:rPr>
              <w:lang w:val="en"/>
            </w:rPr>
            <w:tab/>
          </w:r>
          <w:bookmarkStart w:id="65" w:name="_CTVL00112cb11d5f07e4a4fa077d5b119b964ee"/>
          <w:r>
            <w:rPr>
              <w:lang w:val="en"/>
            </w:rPr>
            <w:t>Urakami, J. et al. (2020) The Effect of Naturalness of Voice and Empathic Responses on Enjoyment, Attitudes and Motivation for Interacting with a Voice User Interface. In</w:t>
          </w:r>
          <w:bookmarkEnd w:id="65"/>
          <w:r>
            <w:rPr>
              <w:lang w:val="en"/>
            </w:rPr>
            <w:t xml:space="preserve"> </w:t>
          </w:r>
          <w:r w:rsidRPr="0002272B">
            <w:rPr>
              <w:i/>
              <w:lang w:val="en"/>
            </w:rPr>
            <w:t xml:space="preserve">Human-Computer Interaction. Multimodal and Natural Interaction </w:t>
          </w:r>
          <w:r w:rsidRPr="0002272B">
            <w:rPr>
              <w:lang w:val="en"/>
            </w:rPr>
            <w:t>(Kurosu, M., ed), pp. 244–259, Springer International Publishing</w:t>
          </w:r>
        </w:p>
        <w:p w14:paraId="6FB2966D" w14:textId="77777777" w:rsidR="0002272B" w:rsidRDefault="0002272B" w:rsidP="0002272B">
          <w:pPr>
            <w:pStyle w:val="CitaviBibliographyEntry"/>
            <w:rPr>
              <w:lang w:val="en"/>
            </w:rPr>
          </w:pPr>
          <w:r>
            <w:rPr>
              <w:lang w:val="en"/>
            </w:rPr>
            <w:t>33.</w:t>
          </w:r>
          <w:r>
            <w:rPr>
              <w:lang w:val="en"/>
            </w:rPr>
            <w:tab/>
          </w:r>
          <w:bookmarkStart w:id="66" w:name="_CTVL001a77e43335938474caf43c1ac87097ad7"/>
          <w:r>
            <w:rPr>
              <w:lang w:val="en"/>
            </w:rPr>
            <w:t>Velner, E. et al. (2020) Intonation in Robot Speech. In</w:t>
          </w:r>
          <w:bookmarkEnd w:id="66"/>
          <w:r>
            <w:rPr>
              <w:lang w:val="en"/>
            </w:rPr>
            <w:t xml:space="preserve"> </w:t>
          </w:r>
          <w:r w:rsidRPr="0002272B">
            <w:rPr>
              <w:i/>
              <w:lang w:val="en"/>
            </w:rPr>
            <w:t xml:space="preserve">Proceedings of the 2020 ACM/IEEE International Conference on Human-Robot Interaction </w:t>
          </w:r>
          <w:r w:rsidRPr="0002272B">
            <w:rPr>
              <w:lang w:val="en"/>
            </w:rPr>
            <w:t>(Belpaeme, T. et al., eds), pp. 569–578, ACM</w:t>
          </w:r>
        </w:p>
        <w:p w14:paraId="59AB5CEE" w14:textId="77777777" w:rsidR="0002272B" w:rsidRDefault="0002272B" w:rsidP="0002272B">
          <w:pPr>
            <w:pStyle w:val="CitaviBibliographyEntry"/>
            <w:rPr>
              <w:lang w:val="en"/>
            </w:rPr>
          </w:pPr>
          <w:r>
            <w:rPr>
              <w:lang w:val="en"/>
            </w:rPr>
            <w:t>34.</w:t>
          </w:r>
          <w:r>
            <w:rPr>
              <w:lang w:val="en"/>
            </w:rPr>
            <w:tab/>
          </w:r>
          <w:bookmarkStart w:id="67" w:name="_CTVL00187f98e1725584bfc80361a8a028d5115"/>
          <w:r>
            <w:rPr>
              <w:lang w:val="en"/>
            </w:rPr>
            <w:t>Yamasaki, R. et al. (2017) Perturbation Measurements on the Degree of Naturalness of Synthesized Vowels.</w:t>
          </w:r>
          <w:bookmarkEnd w:id="67"/>
          <w:r>
            <w:rPr>
              <w:lang w:val="en"/>
            </w:rPr>
            <w:t xml:space="preserve"> </w:t>
          </w:r>
          <w:r w:rsidRPr="0002272B">
            <w:rPr>
              <w:i/>
              <w:lang w:val="en"/>
            </w:rPr>
            <w:t xml:space="preserve">Journal of Voice </w:t>
          </w:r>
          <w:r w:rsidRPr="0002272B">
            <w:rPr>
              <w:lang w:val="en"/>
            </w:rPr>
            <w:t>31, 389.e1-389.e8. DOI: 10.1016/j.jvoice.2016.09.020</w:t>
          </w:r>
        </w:p>
        <w:p w14:paraId="442F3387" w14:textId="77777777" w:rsidR="0002272B" w:rsidRDefault="0002272B" w:rsidP="0002272B">
          <w:pPr>
            <w:pStyle w:val="CitaviBibliographyEntry"/>
            <w:rPr>
              <w:lang w:val="en"/>
            </w:rPr>
          </w:pPr>
          <w:r>
            <w:rPr>
              <w:lang w:val="en"/>
            </w:rPr>
            <w:lastRenderedPageBreak/>
            <w:t>35.</w:t>
          </w:r>
          <w:r>
            <w:rPr>
              <w:lang w:val="en"/>
            </w:rPr>
            <w:tab/>
          </w:r>
          <w:bookmarkStart w:id="68" w:name="_CTVL00170f75375b0c34b92abebbca1768e589c"/>
          <w:r>
            <w:rPr>
              <w:lang w:val="en"/>
            </w:rPr>
            <w:t>Eyssel, F. et al. (2012) 'If you sound like me, you must be more human'. In</w:t>
          </w:r>
          <w:bookmarkEnd w:id="68"/>
          <w:r>
            <w:rPr>
              <w:lang w:val="en"/>
            </w:rPr>
            <w:t xml:space="preserve"> </w:t>
          </w:r>
          <w:r w:rsidRPr="0002272B">
            <w:rPr>
              <w:i/>
              <w:lang w:val="en"/>
            </w:rPr>
            <w:t xml:space="preserve">HRI' 12. Proceedings of the seventh annual ACM/IEEE Conference on Human-Robot Interaction : March 5-8, 2012 Boston, Massachusetts, USA </w:t>
          </w:r>
          <w:r w:rsidRPr="0002272B">
            <w:rPr>
              <w:lang w:val="en"/>
            </w:rPr>
            <w:t>(Yanco, H. et al., eds), pp. 125–126, Association for Computing Machinery</w:t>
          </w:r>
        </w:p>
        <w:p w14:paraId="53DDACC7" w14:textId="77777777" w:rsidR="0002272B" w:rsidRDefault="0002272B" w:rsidP="0002272B">
          <w:pPr>
            <w:pStyle w:val="CitaviBibliographyEntry"/>
            <w:rPr>
              <w:lang w:val="en"/>
            </w:rPr>
          </w:pPr>
          <w:r>
            <w:rPr>
              <w:lang w:val="en"/>
            </w:rPr>
            <w:t>36.</w:t>
          </w:r>
          <w:r>
            <w:rPr>
              <w:lang w:val="en"/>
            </w:rPr>
            <w:tab/>
          </w:r>
          <w:bookmarkStart w:id="69" w:name="_CTVL0015833af7483784f0c929908e878248ca6"/>
          <w:r>
            <w:rPr>
              <w:lang w:val="en"/>
            </w:rPr>
            <w:t>Ko, S. et al. (2023) The Effects of Robot Voices and Appearances on Users’ Emotion Recognition and Subjective Perception.</w:t>
          </w:r>
          <w:bookmarkEnd w:id="69"/>
          <w:r>
            <w:rPr>
              <w:lang w:val="en"/>
            </w:rPr>
            <w:t xml:space="preserve"> </w:t>
          </w:r>
          <w:r w:rsidRPr="0002272B">
            <w:rPr>
              <w:i/>
              <w:lang w:val="en"/>
            </w:rPr>
            <w:t xml:space="preserve">Int. J. Human. Robot. </w:t>
          </w:r>
          <w:r w:rsidRPr="0002272B">
            <w:rPr>
              <w:lang w:val="en"/>
            </w:rPr>
            <w:t>20. DOI: 10.1142/S0219843623500019</w:t>
          </w:r>
        </w:p>
        <w:p w14:paraId="5FAAC612" w14:textId="77777777" w:rsidR="0002272B" w:rsidRDefault="0002272B" w:rsidP="0002272B">
          <w:pPr>
            <w:pStyle w:val="CitaviBibliographyEntry"/>
            <w:rPr>
              <w:lang w:val="en"/>
            </w:rPr>
          </w:pPr>
          <w:r>
            <w:rPr>
              <w:lang w:val="en"/>
            </w:rPr>
            <w:t>37.</w:t>
          </w:r>
          <w:r>
            <w:rPr>
              <w:lang w:val="en"/>
            </w:rPr>
            <w:tab/>
          </w:r>
          <w:bookmarkStart w:id="70" w:name="_CTVL001f5c5b3728c9c434d96e91d4a4b29a457"/>
          <w:r>
            <w:rPr>
              <w:lang w:val="en"/>
            </w:rPr>
            <w:t>Abur, D. et al. (2021) Feedback and Feedforward Auditory-Motor Processes for Voice and Articulation in Parkinson's Disease.</w:t>
          </w:r>
          <w:bookmarkEnd w:id="70"/>
          <w:r>
            <w:rPr>
              <w:lang w:val="en"/>
            </w:rPr>
            <w:t xml:space="preserve"> </w:t>
          </w:r>
          <w:r w:rsidRPr="0002272B">
            <w:rPr>
              <w:i/>
              <w:lang w:val="en"/>
            </w:rPr>
            <w:t xml:space="preserve">J Speech Lang Hear Res </w:t>
          </w:r>
          <w:r w:rsidRPr="0002272B">
            <w:rPr>
              <w:lang w:val="en"/>
            </w:rPr>
            <w:t>64, 4682–4694. DOI: 10.1044/2021_JSLHR-21-00153</w:t>
          </w:r>
        </w:p>
        <w:p w14:paraId="4FE61D57" w14:textId="77777777" w:rsidR="0002272B" w:rsidRDefault="0002272B" w:rsidP="0002272B">
          <w:pPr>
            <w:pStyle w:val="CitaviBibliographyEntry"/>
            <w:rPr>
              <w:lang w:val="en"/>
            </w:rPr>
          </w:pPr>
          <w:r>
            <w:rPr>
              <w:lang w:val="en"/>
            </w:rPr>
            <w:t>38.</w:t>
          </w:r>
          <w:r>
            <w:rPr>
              <w:lang w:val="en"/>
            </w:rPr>
            <w:tab/>
          </w:r>
          <w:bookmarkStart w:id="71" w:name="_CTVL0010715d864bf2142b6b4450b3ffb1f10ac"/>
          <w:r>
            <w:rPr>
              <w:lang w:val="en"/>
            </w:rPr>
            <w:t>Klopfenstein, M. (2015) Relationship between acoustic measures and speech naturalness ratings in Parkinson's disease: A within-speaker approach.</w:t>
          </w:r>
          <w:bookmarkEnd w:id="71"/>
          <w:r>
            <w:rPr>
              <w:lang w:val="en"/>
            </w:rPr>
            <w:t xml:space="preserve"> </w:t>
          </w:r>
          <w:r w:rsidRPr="0002272B">
            <w:rPr>
              <w:i/>
              <w:lang w:val="en"/>
            </w:rPr>
            <w:t xml:space="preserve">Clinical Linguistics &amp; Phonetics </w:t>
          </w:r>
          <w:r w:rsidRPr="0002272B">
            <w:rPr>
              <w:lang w:val="en"/>
            </w:rPr>
            <w:t>29, 938–954. DOI: 10.3109/02699206.2015.1081293</w:t>
          </w:r>
        </w:p>
        <w:p w14:paraId="181D2D13" w14:textId="77777777" w:rsidR="0002272B" w:rsidRDefault="0002272B" w:rsidP="0002272B">
          <w:pPr>
            <w:pStyle w:val="CitaviBibliographyEntry"/>
            <w:rPr>
              <w:lang w:val="en"/>
            </w:rPr>
          </w:pPr>
          <w:r>
            <w:rPr>
              <w:lang w:val="en"/>
            </w:rPr>
            <w:t>39.</w:t>
          </w:r>
          <w:r>
            <w:rPr>
              <w:lang w:val="en"/>
            </w:rPr>
            <w:tab/>
          </w:r>
          <w:bookmarkStart w:id="72" w:name="_CTVL001432c16bfcde8486cafc9f2c5967aadf3"/>
          <w:r>
            <w:rPr>
              <w:lang w:val="en"/>
            </w:rPr>
            <w:t>Klopfenstein, M. (2016) Speech naturalness ratings and perceptual correlates of highly natural and unnatural speech in hypokinetic dysarthria secondary to Parkinson’s disease.</w:t>
          </w:r>
          <w:bookmarkEnd w:id="72"/>
          <w:r>
            <w:rPr>
              <w:lang w:val="en"/>
            </w:rPr>
            <w:t xml:space="preserve"> </w:t>
          </w:r>
          <w:r w:rsidRPr="0002272B">
            <w:rPr>
              <w:i/>
              <w:lang w:val="en"/>
            </w:rPr>
            <w:t xml:space="preserve">JIRCD </w:t>
          </w:r>
          <w:r w:rsidRPr="0002272B">
            <w:rPr>
              <w:lang w:val="en"/>
            </w:rPr>
            <w:t>7, 123–146. DOI: 10.1558/jircd.v7i1.27932</w:t>
          </w:r>
        </w:p>
        <w:p w14:paraId="437B7567" w14:textId="77777777" w:rsidR="0002272B" w:rsidRDefault="0002272B" w:rsidP="0002272B">
          <w:pPr>
            <w:pStyle w:val="CitaviBibliographyEntry"/>
            <w:rPr>
              <w:lang w:val="en"/>
            </w:rPr>
          </w:pPr>
          <w:r>
            <w:rPr>
              <w:lang w:val="en"/>
            </w:rPr>
            <w:t>40.</w:t>
          </w:r>
          <w:r>
            <w:rPr>
              <w:lang w:val="en"/>
            </w:rPr>
            <w:tab/>
          </w:r>
          <w:bookmarkStart w:id="73" w:name="_CTVL001537a00cedb02469e9b37ac7dcfd8caf8"/>
          <w:r>
            <w:rPr>
              <w:lang w:val="en"/>
            </w:rPr>
            <w:t>Moya-Galé, G. et al. (2024) Perceptual consequences of online group speech treatment for individuals with Parkinson's disease: A pilot study case series.</w:t>
          </w:r>
          <w:bookmarkEnd w:id="73"/>
          <w:r>
            <w:rPr>
              <w:lang w:val="en"/>
            </w:rPr>
            <w:t xml:space="preserve"> </w:t>
          </w:r>
          <w:r w:rsidRPr="0002272B">
            <w:rPr>
              <w:i/>
              <w:lang w:val="en"/>
            </w:rPr>
            <w:t xml:space="preserve">International Journal of Speech-Language Pathology, </w:t>
          </w:r>
          <w:r w:rsidRPr="0002272B">
            <w:rPr>
              <w:lang w:val="en"/>
            </w:rPr>
            <w:t>1–16. DOI: 10.1080/17549507.2024.2330538</w:t>
          </w:r>
        </w:p>
        <w:p w14:paraId="70EBE79D" w14:textId="77777777" w:rsidR="0002272B" w:rsidRDefault="0002272B" w:rsidP="0002272B">
          <w:pPr>
            <w:pStyle w:val="CitaviBibliographyEntry"/>
            <w:rPr>
              <w:lang w:val="en"/>
            </w:rPr>
          </w:pPr>
          <w:r>
            <w:rPr>
              <w:lang w:val="en"/>
            </w:rPr>
            <w:t>41.</w:t>
          </w:r>
          <w:r>
            <w:rPr>
              <w:lang w:val="en"/>
            </w:rPr>
            <w:tab/>
          </w:r>
          <w:bookmarkStart w:id="74" w:name="_CTVL001fc3e2954d7904694bbbc3c5213c1779b"/>
          <w:r>
            <w:rPr>
              <w:lang w:val="en"/>
            </w:rPr>
            <w:t>Eadie, T.L. and Doyle, P.C. (2002) Direct Magnitude Estimation and Interval Scaling of Naturalness and Severity in Tracheoesophageal (TE) Speakers.</w:t>
          </w:r>
          <w:bookmarkEnd w:id="74"/>
          <w:r>
            <w:rPr>
              <w:lang w:val="en"/>
            </w:rPr>
            <w:t xml:space="preserve"> </w:t>
          </w:r>
          <w:r w:rsidRPr="0002272B">
            <w:rPr>
              <w:i/>
              <w:lang w:val="en"/>
            </w:rPr>
            <w:t xml:space="preserve">J Speech Lang Hear Res </w:t>
          </w:r>
          <w:r w:rsidRPr="0002272B">
            <w:rPr>
              <w:lang w:val="en"/>
            </w:rPr>
            <w:t>45, 1088–1096. DOI: 10.1044/1092-4388(2002/087)</w:t>
          </w:r>
        </w:p>
        <w:p w14:paraId="74A38DCD" w14:textId="77777777" w:rsidR="0002272B" w:rsidRDefault="0002272B" w:rsidP="0002272B">
          <w:pPr>
            <w:pStyle w:val="CitaviBibliographyEntry"/>
            <w:rPr>
              <w:lang w:val="en"/>
            </w:rPr>
          </w:pPr>
          <w:r>
            <w:rPr>
              <w:lang w:val="en"/>
            </w:rPr>
            <w:t>42.</w:t>
          </w:r>
          <w:r>
            <w:rPr>
              <w:lang w:val="en"/>
            </w:rPr>
            <w:tab/>
          </w:r>
          <w:bookmarkStart w:id="75" w:name="_CTVL0016fb6fe0193014b3a81361d605bd78864"/>
          <w:r>
            <w:rPr>
              <w:lang w:val="en"/>
            </w:rPr>
            <w:t>Eadie, T.L. et al. (2008) Influence of speaker gender on listener judgments of tracheoesophageal speech.</w:t>
          </w:r>
          <w:bookmarkEnd w:id="75"/>
          <w:r>
            <w:rPr>
              <w:lang w:val="en"/>
            </w:rPr>
            <w:t xml:space="preserve"> </w:t>
          </w:r>
          <w:r w:rsidRPr="0002272B">
            <w:rPr>
              <w:i/>
              <w:lang w:val="en"/>
            </w:rPr>
            <w:t xml:space="preserve">Journal of Voice </w:t>
          </w:r>
          <w:r w:rsidRPr="0002272B">
            <w:rPr>
              <w:lang w:val="en"/>
            </w:rPr>
            <w:t>22, 43–57. DOI: 10.1016/j.jvoice.2006.08.008</w:t>
          </w:r>
        </w:p>
        <w:p w14:paraId="1D865E56" w14:textId="77777777" w:rsidR="0002272B" w:rsidRDefault="0002272B" w:rsidP="0002272B">
          <w:pPr>
            <w:pStyle w:val="CitaviBibliographyEntry"/>
            <w:rPr>
              <w:lang w:val="en"/>
            </w:rPr>
          </w:pPr>
          <w:r>
            <w:rPr>
              <w:lang w:val="en"/>
            </w:rPr>
            <w:t>43.</w:t>
          </w:r>
          <w:r>
            <w:rPr>
              <w:lang w:val="en"/>
            </w:rPr>
            <w:tab/>
          </w:r>
          <w:bookmarkStart w:id="76" w:name="_CTVL001a1e5bbaffeea488994d4c328929ebf3f"/>
          <w:r>
            <w:rPr>
              <w:lang w:val="en"/>
            </w:rPr>
            <w:t>Yorkston, K.M. et al. (1990) The effect of rate control on the intelligibility and naturalness of dysarthric speech.</w:t>
          </w:r>
          <w:bookmarkEnd w:id="76"/>
          <w:r>
            <w:rPr>
              <w:lang w:val="en"/>
            </w:rPr>
            <w:t xml:space="preserve"> </w:t>
          </w:r>
          <w:r w:rsidRPr="0002272B">
            <w:rPr>
              <w:i/>
              <w:lang w:val="en"/>
            </w:rPr>
            <w:t xml:space="preserve">The Journal of speech and hearing disorders </w:t>
          </w:r>
          <w:r w:rsidRPr="0002272B">
            <w:rPr>
              <w:lang w:val="en"/>
            </w:rPr>
            <w:t>55, 550–560. DOI: 10.1044/jshd.5503.550</w:t>
          </w:r>
        </w:p>
        <w:p w14:paraId="51EBC3F1" w14:textId="77777777" w:rsidR="0002272B" w:rsidRDefault="0002272B" w:rsidP="0002272B">
          <w:pPr>
            <w:pStyle w:val="CitaviBibliographyEntry"/>
            <w:rPr>
              <w:lang w:val="en"/>
            </w:rPr>
          </w:pPr>
          <w:r>
            <w:rPr>
              <w:lang w:val="en"/>
            </w:rPr>
            <w:t>44.</w:t>
          </w:r>
          <w:r>
            <w:rPr>
              <w:lang w:val="en"/>
            </w:rPr>
            <w:tab/>
          </w:r>
          <w:bookmarkStart w:id="77" w:name="_CTVL001cadaf14523614780b0eb2a4b96498e2d"/>
          <w:r>
            <w:rPr>
              <w:lang w:val="en"/>
            </w:rPr>
            <w:t>Schölderle, T. et al. (2023) Speech Naturalness in the Assessment of Childhood Dysarthria.</w:t>
          </w:r>
          <w:bookmarkEnd w:id="77"/>
          <w:r>
            <w:rPr>
              <w:lang w:val="en"/>
            </w:rPr>
            <w:t xml:space="preserve"> </w:t>
          </w:r>
          <w:r w:rsidRPr="0002272B">
            <w:rPr>
              <w:i/>
              <w:lang w:val="en"/>
            </w:rPr>
            <w:t xml:space="preserve">American Journal of Speech-language Pathology </w:t>
          </w:r>
          <w:r w:rsidRPr="0002272B">
            <w:rPr>
              <w:lang w:val="en"/>
            </w:rPr>
            <w:t>32, 1633–1643. DOI: 10.1044/2023_AJSLP-23-00023</w:t>
          </w:r>
        </w:p>
        <w:p w14:paraId="4CBED3F7" w14:textId="77777777" w:rsidR="0002272B" w:rsidRDefault="0002272B" w:rsidP="0002272B">
          <w:pPr>
            <w:pStyle w:val="CitaviBibliographyEntry"/>
            <w:rPr>
              <w:lang w:val="en"/>
            </w:rPr>
          </w:pPr>
          <w:r>
            <w:rPr>
              <w:lang w:val="en"/>
            </w:rPr>
            <w:t>45.</w:t>
          </w:r>
          <w:r>
            <w:rPr>
              <w:lang w:val="en"/>
            </w:rPr>
            <w:tab/>
          </w:r>
          <w:bookmarkStart w:id="78" w:name="_CTVL001dcaa3987f50f448aa57200c4e419a4e5"/>
          <w:r>
            <w:rPr>
              <w:lang w:val="en"/>
            </w:rPr>
            <w:t>Lehner, K. and Ziegler, W. (2022) Clinical measures of communication limitations in dysarthria assessed through crowdsourcing: specificity, sensitivity, and retest-reliability.</w:t>
          </w:r>
          <w:bookmarkEnd w:id="78"/>
          <w:r>
            <w:rPr>
              <w:lang w:val="en"/>
            </w:rPr>
            <w:t xml:space="preserve"> </w:t>
          </w:r>
          <w:r w:rsidRPr="0002272B">
            <w:rPr>
              <w:i/>
              <w:lang w:val="en"/>
            </w:rPr>
            <w:t xml:space="preserve">Clinical Linguistics &amp; Phonetics </w:t>
          </w:r>
          <w:r w:rsidRPr="0002272B">
            <w:rPr>
              <w:lang w:val="en"/>
            </w:rPr>
            <w:t>36, 988–1009. DOI: 10.1080/02699206.2021.1979658</w:t>
          </w:r>
        </w:p>
        <w:p w14:paraId="204CDA25" w14:textId="77777777" w:rsidR="0002272B" w:rsidRDefault="0002272B" w:rsidP="0002272B">
          <w:pPr>
            <w:pStyle w:val="CitaviBibliographyEntry"/>
            <w:rPr>
              <w:lang w:val="en"/>
            </w:rPr>
          </w:pPr>
          <w:r>
            <w:rPr>
              <w:lang w:val="en"/>
            </w:rPr>
            <w:t>46.</w:t>
          </w:r>
          <w:r>
            <w:rPr>
              <w:lang w:val="en"/>
            </w:rPr>
            <w:tab/>
          </w:r>
          <w:bookmarkStart w:id="79" w:name="_CTVL001ff38ec5511fa4aaab9ed21aa63670c02"/>
          <w:r>
            <w:rPr>
              <w:lang w:val="en"/>
            </w:rPr>
            <w:t>Vogel, A.P. et al. (2019) Speech treatment improves dysarthria in multisystemic ataxia: a rater-blinded, controlled pilot-study in ARSACS.</w:t>
          </w:r>
          <w:bookmarkEnd w:id="79"/>
          <w:r>
            <w:rPr>
              <w:lang w:val="en"/>
            </w:rPr>
            <w:t xml:space="preserve"> </w:t>
          </w:r>
          <w:r w:rsidRPr="0002272B">
            <w:rPr>
              <w:i/>
              <w:lang w:val="en"/>
            </w:rPr>
            <w:t xml:space="preserve">Journal of neurology </w:t>
          </w:r>
          <w:r w:rsidRPr="0002272B">
            <w:rPr>
              <w:lang w:val="en"/>
            </w:rPr>
            <w:t>266, 1260–1266. DOI: 10.1007/s00415-019-09258-4</w:t>
          </w:r>
        </w:p>
        <w:p w14:paraId="1A0D933C" w14:textId="77777777" w:rsidR="0002272B" w:rsidRDefault="0002272B" w:rsidP="0002272B">
          <w:pPr>
            <w:pStyle w:val="CitaviBibliographyEntry"/>
            <w:rPr>
              <w:lang w:val="en"/>
            </w:rPr>
          </w:pPr>
          <w:r>
            <w:rPr>
              <w:lang w:val="en"/>
            </w:rPr>
            <w:t>47.</w:t>
          </w:r>
          <w:r>
            <w:rPr>
              <w:lang w:val="en"/>
            </w:rPr>
            <w:tab/>
          </w:r>
          <w:bookmarkStart w:id="80" w:name="_CTVL001cc5cfaab78634f0498aff523f11b1fd0"/>
          <w:r>
            <w:rPr>
              <w:lang w:val="en"/>
            </w:rPr>
            <w:t>Jones, H.N. et al. (2019) Auditory-Perceptual Speech Features in Children With Down Syndrome.</w:t>
          </w:r>
          <w:bookmarkEnd w:id="80"/>
          <w:r>
            <w:rPr>
              <w:lang w:val="en"/>
            </w:rPr>
            <w:t xml:space="preserve"> </w:t>
          </w:r>
          <w:r w:rsidRPr="0002272B">
            <w:rPr>
              <w:i/>
              <w:lang w:val="en"/>
            </w:rPr>
            <w:t xml:space="preserve">American journal on intellectual and developmental disabilities </w:t>
          </w:r>
          <w:r w:rsidRPr="0002272B">
            <w:rPr>
              <w:lang w:val="en"/>
            </w:rPr>
            <w:t>124, 324–338. DOI: 10.1352/1944-7558-124.4.324</w:t>
          </w:r>
        </w:p>
        <w:p w14:paraId="7F044ED1" w14:textId="77777777" w:rsidR="0002272B" w:rsidRDefault="0002272B" w:rsidP="0002272B">
          <w:pPr>
            <w:pStyle w:val="CitaviBibliographyEntry"/>
            <w:rPr>
              <w:lang w:val="en"/>
            </w:rPr>
          </w:pPr>
          <w:r>
            <w:rPr>
              <w:lang w:val="en"/>
            </w:rPr>
            <w:t>48.</w:t>
          </w:r>
          <w:r>
            <w:rPr>
              <w:lang w:val="en"/>
            </w:rPr>
            <w:tab/>
          </w:r>
          <w:bookmarkStart w:id="81" w:name="_CTVL001edf9aa5e00b04865a7eea9c6bf966c9c"/>
          <w:r>
            <w:rPr>
              <w:lang w:val="en"/>
            </w:rPr>
            <w:t>Euler, H.A. et al. (2021) Speech restructuring group treatment for 6-to-9-year-old children who stutter: A therapeutic trial.</w:t>
          </w:r>
          <w:bookmarkEnd w:id="81"/>
          <w:r>
            <w:rPr>
              <w:lang w:val="en"/>
            </w:rPr>
            <w:t xml:space="preserve"> </w:t>
          </w:r>
          <w:r w:rsidRPr="0002272B">
            <w:rPr>
              <w:i/>
              <w:lang w:val="en"/>
            </w:rPr>
            <w:t xml:space="preserve">Journal of communication disorders </w:t>
          </w:r>
          <w:r w:rsidRPr="0002272B">
            <w:rPr>
              <w:lang w:val="en"/>
            </w:rPr>
            <w:t>89, 106073. DOI: 10.1016/j.jcomdis.2020.106073</w:t>
          </w:r>
        </w:p>
        <w:p w14:paraId="675B1316" w14:textId="77777777" w:rsidR="0002272B" w:rsidRDefault="0002272B" w:rsidP="0002272B">
          <w:pPr>
            <w:pStyle w:val="CitaviBibliographyEntry"/>
            <w:rPr>
              <w:i/>
              <w:lang w:val="en"/>
            </w:rPr>
          </w:pPr>
          <w:r>
            <w:rPr>
              <w:lang w:val="en"/>
            </w:rPr>
            <w:t>49.</w:t>
          </w:r>
          <w:r>
            <w:rPr>
              <w:lang w:val="en"/>
            </w:rPr>
            <w:tab/>
          </w:r>
          <w:bookmarkStart w:id="82" w:name="_CTVL001c33bb1c6b27e44c39530db03049fa031"/>
          <w:r>
            <w:rPr>
              <w:lang w:val="en"/>
            </w:rPr>
            <w:t>Assmann, P.F. et al. (2006) Effects of frequency shifts on perceived naturalness and gender information in speech. In</w:t>
          </w:r>
          <w:bookmarkEnd w:id="82"/>
          <w:r>
            <w:rPr>
              <w:lang w:val="en"/>
            </w:rPr>
            <w:t xml:space="preserve"> </w:t>
          </w:r>
          <w:r w:rsidRPr="0002272B">
            <w:rPr>
              <w:i/>
              <w:lang w:val="en"/>
            </w:rPr>
            <w:t>INTERSPEECH</w:t>
          </w:r>
        </w:p>
        <w:p w14:paraId="40C9A409" w14:textId="77777777" w:rsidR="0002272B" w:rsidRDefault="0002272B" w:rsidP="0002272B">
          <w:pPr>
            <w:pStyle w:val="CitaviBibliographyEntry"/>
            <w:rPr>
              <w:lang w:val="en"/>
            </w:rPr>
          </w:pPr>
          <w:r>
            <w:rPr>
              <w:lang w:val="en"/>
            </w:rPr>
            <w:t>50.</w:t>
          </w:r>
          <w:r>
            <w:rPr>
              <w:lang w:val="en"/>
            </w:rPr>
            <w:tab/>
          </w:r>
          <w:bookmarkStart w:id="83" w:name="_CTVL0016a6f74b49bda4923b3e7d77f5a7e4472"/>
          <w:r>
            <w:rPr>
              <w:lang w:val="en"/>
            </w:rPr>
            <w:t>Venkatraman, A. and Sivasankar, M.P. (2018) Continuous Vocal Fry Simulated in Laboratory Subjects: A Preliminary Report on Voice Production and Listener Ratings.</w:t>
          </w:r>
          <w:bookmarkEnd w:id="83"/>
          <w:r>
            <w:rPr>
              <w:lang w:val="en"/>
            </w:rPr>
            <w:t xml:space="preserve"> </w:t>
          </w:r>
          <w:r w:rsidRPr="0002272B">
            <w:rPr>
              <w:i/>
              <w:lang w:val="en"/>
            </w:rPr>
            <w:t xml:space="preserve">American Journal of Speech-language Pathology </w:t>
          </w:r>
          <w:r w:rsidRPr="0002272B">
            <w:rPr>
              <w:lang w:val="en"/>
            </w:rPr>
            <w:t>27, 1539–1545. DOI: 10.1044/2018_AJSLP-17-0212</w:t>
          </w:r>
        </w:p>
        <w:p w14:paraId="4DB763A0" w14:textId="77777777" w:rsidR="0002272B" w:rsidRDefault="0002272B" w:rsidP="0002272B">
          <w:pPr>
            <w:pStyle w:val="CitaviBibliographyEntry"/>
            <w:rPr>
              <w:lang w:val="en"/>
            </w:rPr>
          </w:pPr>
          <w:r>
            <w:rPr>
              <w:lang w:val="en"/>
            </w:rPr>
            <w:t>51.</w:t>
          </w:r>
          <w:r>
            <w:rPr>
              <w:lang w:val="en"/>
            </w:rPr>
            <w:tab/>
          </w:r>
          <w:bookmarkStart w:id="84" w:name="_CTVL0011668ab7cd410419e9aefa6881534a39a"/>
          <w:r>
            <w:rPr>
              <w:lang w:val="en"/>
            </w:rPr>
            <w:t>Kapolowicz, M.R. et al. (2022) Effects of Spectral Envelope and Fundamental Frequency Shifts on the Perception of Foreign-Accented Speech.</w:t>
          </w:r>
          <w:bookmarkEnd w:id="84"/>
          <w:r>
            <w:rPr>
              <w:lang w:val="en"/>
            </w:rPr>
            <w:t xml:space="preserve"> </w:t>
          </w:r>
          <w:r w:rsidRPr="0002272B">
            <w:rPr>
              <w:i/>
              <w:lang w:val="en"/>
            </w:rPr>
            <w:t xml:space="preserve">Language and speech </w:t>
          </w:r>
          <w:r w:rsidRPr="0002272B">
            <w:rPr>
              <w:lang w:val="en"/>
            </w:rPr>
            <w:t>65, 418–443. DOI: 10.1177/00238309211029679</w:t>
          </w:r>
        </w:p>
        <w:p w14:paraId="2FACC4AD" w14:textId="77777777" w:rsidR="0002272B" w:rsidRDefault="0002272B" w:rsidP="0002272B">
          <w:pPr>
            <w:pStyle w:val="CitaviBibliographyEntry"/>
            <w:rPr>
              <w:lang w:val="en"/>
            </w:rPr>
          </w:pPr>
          <w:r>
            <w:rPr>
              <w:lang w:val="en"/>
            </w:rPr>
            <w:lastRenderedPageBreak/>
            <w:t>52.</w:t>
          </w:r>
          <w:r>
            <w:rPr>
              <w:lang w:val="en"/>
            </w:rPr>
            <w:tab/>
          </w:r>
          <w:bookmarkStart w:id="85" w:name="_CTVL001d8e5a7d3a7924fc3aad5dd8287ced150"/>
          <w:r>
            <w:rPr>
              <w:lang w:val="en"/>
            </w:rPr>
            <w:t>Tamagawa, R. et al. (2011) The Effects of Synthesized Voice Accents on User Perceptions of Robots.</w:t>
          </w:r>
          <w:bookmarkEnd w:id="85"/>
          <w:r>
            <w:rPr>
              <w:lang w:val="en"/>
            </w:rPr>
            <w:t xml:space="preserve"> </w:t>
          </w:r>
          <w:r w:rsidRPr="0002272B">
            <w:rPr>
              <w:i/>
              <w:lang w:val="en"/>
            </w:rPr>
            <w:t xml:space="preserve">Int J of Soc Robotics </w:t>
          </w:r>
          <w:r w:rsidRPr="0002272B">
            <w:rPr>
              <w:lang w:val="en"/>
            </w:rPr>
            <w:t>3, 253–262. DOI: 10.1007/s12369-011-0100-4</w:t>
          </w:r>
        </w:p>
        <w:p w14:paraId="3BF5CC31" w14:textId="77777777" w:rsidR="0002272B" w:rsidRDefault="0002272B" w:rsidP="0002272B">
          <w:pPr>
            <w:pStyle w:val="CitaviBibliographyEntry"/>
            <w:rPr>
              <w:lang w:val="en"/>
            </w:rPr>
          </w:pPr>
          <w:r>
            <w:rPr>
              <w:lang w:val="en"/>
            </w:rPr>
            <w:t>53.</w:t>
          </w:r>
          <w:r>
            <w:rPr>
              <w:lang w:val="en"/>
            </w:rPr>
            <w:tab/>
          </w:r>
          <w:bookmarkStart w:id="86" w:name="_CTVL001911c749244c740a7b84a7c7cf28c79b3"/>
          <w:r>
            <w:rPr>
              <w:lang w:val="en"/>
            </w:rPr>
            <w:t>Mackey, L.S. et al. (1997) Effect of speech dialect on speech naturalness ratings: a systematic replication of Martin, Haroldson, and Triden (1984).</w:t>
          </w:r>
          <w:bookmarkEnd w:id="86"/>
          <w:r>
            <w:rPr>
              <w:lang w:val="en"/>
            </w:rPr>
            <w:t xml:space="preserve"> </w:t>
          </w:r>
          <w:r w:rsidRPr="0002272B">
            <w:rPr>
              <w:i/>
              <w:lang w:val="en"/>
            </w:rPr>
            <w:t xml:space="preserve">J Speech Lang Hear Res </w:t>
          </w:r>
          <w:r w:rsidRPr="0002272B">
            <w:rPr>
              <w:lang w:val="en"/>
            </w:rPr>
            <w:t>40, 349–360. DOI: 10.1044/jslhr.4002.349</w:t>
          </w:r>
        </w:p>
        <w:p w14:paraId="1281BB97" w14:textId="77777777" w:rsidR="0002272B" w:rsidRDefault="0002272B" w:rsidP="0002272B">
          <w:pPr>
            <w:pStyle w:val="CitaviBibliographyEntry"/>
            <w:rPr>
              <w:lang w:val="en"/>
            </w:rPr>
          </w:pPr>
          <w:r>
            <w:rPr>
              <w:lang w:val="en"/>
            </w:rPr>
            <w:t>54.</w:t>
          </w:r>
          <w:r>
            <w:rPr>
              <w:lang w:val="en"/>
            </w:rPr>
            <w:tab/>
          </w:r>
          <w:bookmarkStart w:id="87" w:name="_CTVL0010059c4a0093a4b149839794fadc949e3"/>
          <w:r>
            <w:rPr>
              <w:lang w:val="en"/>
            </w:rPr>
            <w:t>Goy, H. et al. (2016) Effects of age on speech and voice quality ratings.</w:t>
          </w:r>
          <w:bookmarkEnd w:id="87"/>
          <w:r>
            <w:rPr>
              <w:lang w:val="en"/>
            </w:rPr>
            <w:t xml:space="preserve"> </w:t>
          </w:r>
          <w:r w:rsidRPr="0002272B">
            <w:rPr>
              <w:i/>
              <w:lang w:val="en"/>
            </w:rPr>
            <w:t xml:space="preserve">The Journal of the Acoustical Society of America </w:t>
          </w:r>
          <w:r w:rsidRPr="0002272B">
            <w:rPr>
              <w:lang w:val="en"/>
            </w:rPr>
            <w:t>139, 1648. DOI: 10.1121/1.4945094</w:t>
          </w:r>
        </w:p>
        <w:p w14:paraId="1E104142" w14:textId="77777777" w:rsidR="0002272B" w:rsidRDefault="0002272B" w:rsidP="0002272B">
          <w:pPr>
            <w:pStyle w:val="CitaviBibliographyEntry"/>
            <w:rPr>
              <w:lang w:val="en"/>
            </w:rPr>
          </w:pPr>
          <w:r>
            <w:rPr>
              <w:lang w:val="en"/>
            </w:rPr>
            <w:t>55.</w:t>
          </w:r>
          <w:r>
            <w:rPr>
              <w:lang w:val="en"/>
            </w:rPr>
            <w:tab/>
          </w:r>
          <w:bookmarkStart w:id="88" w:name="_CTVL001c8231789e4d14d77913aa17a88f839d9"/>
          <w:r>
            <w:rPr>
              <w:lang w:val="en"/>
            </w:rPr>
            <w:t>Coughlin-Woods, S. et al. (2005) Ratings of speech naturalness of children ages 8-16 years.</w:t>
          </w:r>
          <w:bookmarkEnd w:id="88"/>
          <w:r>
            <w:rPr>
              <w:lang w:val="en"/>
            </w:rPr>
            <w:t xml:space="preserve"> </w:t>
          </w:r>
          <w:r w:rsidRPr="0002272B">
            <w:rPr>
              <w:i/>
              <w:lang w:val="en"/>
            </w:rPr>
            <w:t xml:space="preserve">Percept Motor Skill </w:t>
          </w:r>
          <w:r w:rsidRPr="0002272B">
            <w:rPr>
              <w:lang w:val="en"/>
            </w:rPr>
            <w:t>100, 295–304. DOI: 10.2466/pms.100.2.295-304</w:t>
          </w:r>
        </w:p>
        <w:p w14:paraId="14307B81" w14:textId="77777777" w:rsidR="0002272B" w:rsidRDefault="0002272B" w:rsidP="0002272B">
          <w:pPr>
            <w:pStyle w:val="CitaviBibliographyEntry"/>
            <w:rPr>
              <w:lang w:val="en"/>
            </w:rPr>
          </w:pPr>
          <w:r>
            <w:rPr>
              <w:lang w:val="en"/>
            </w:rPr>
            <w:t>56.</w:t>
          </w:r>
          <w:r>
            <w:rPr>
              <w:lang w:val="en"/>
            </w:rPr>
            <w:tab/>
          </w:r>
          <w:bookmarkStart w:id="89" w:name="_CTVL0015eb8ea740b8b4b32b5bd3c19a883932a"/>
          <w:r>
            <w:rPr>
              <w:lang w:val="en"/>
            </w:rPr>
            <w:t>Baird, A. et al. (2017) Perception of Paralinguistic Traits in Synthesized Voices. In</w:t>
          </w:r>
          <w:bookmarkEnd w:id="89"/>
          <w:r>
            <w:rPr>
              <w:lang w:val="en"/>
            </w:rPr>
            <w:t xml:space="preserve"> </w:t>
          </w:r>
          <w:r w:rsidRPr="0002272B">
            <w:rPr>
              <w:i/>
              <w:lang w:val="en"/>
            </w:rPr>
            <w:t xml:space="preserve">Proceedings of the 12th International Audio Mostly Conference on Augmented and Participatory Sound and Music Experiences </w:t>
          </w:r>
          <w:r w:rsidRPr="0002272B">
            <w:rPr>
              <w:lang w:val="en"/>
            </w:rPr>
            <w:t>(Fazekas, G. et al., eds), pp. 1–5, ACM</w:t>
          </w:r>
        </w:p>
        <w:p w14:paraId="34DA143F" w14:textId="77777777" w:rsidR="0002272B" w:rsidRDefault="0002272B" w:rsidP="0002272B">
          <w:pPr>
            <w:pStyle w:val="CitaviBibliographyEntry"/>
            <w:rPr>
              <w:lang w:val="en"/>
            </w:rPr>
          </w:pPr>
          <w:r>
            <w:rPr>
              <w:lang w:val="en"/>
            </w:rPr>
            <w:t>57.</w:t>
          </w:r>
          <w:r>
            <w:rPr>
              <w:lang w:val="en"/>
            </w:rPr>
            <w:tab/>
          </w:r>
          <w:bookmarkStart w:id="90" w:name="_CTVL0017d117b830a4744c5ab87356d432e2dc7"/>
          <w:r>
            <w:rPr>
              <w:lang w:val="en"/>
            </w:rPr>
            <w:t>Hardy, T.L.D. et al. (2020) Acoustic Predictors of Gender Attribution, Masculinity-Femininity, and Vocal Naturalness Ratings Amongst Transgender and Cisgender Speakers.</w:t>
          </w:r>
          <w:bookmarkEnd w:id="90"/>
          <w:r>
            <w:rPr>
              <w:lang w:val="en"/>
            </w:rPr>
            <w:t xml:space="preserve"> </w:t>
          </w:r>
          <w:r w:rsidRPr="0002272B">
            <w:rPr>
              <w:i/>
              <w:lang w:val="en"/>
            </w:rPr>
            <w:t xml:space="preserve">Journal of Voice </w:t>
          </w:r>
          <w:r w:rsidRPr="0002272B">
            <w:rPr>
              <w:lang w:val="en"/>
            </w:rPr>
            <w:t>34, 300.e11-300.e26. DOI: 10.1016/j.jvoice.2018.10.002</w:t>
          </w:r>
        </w:p>
        <w:p w14:paraId="451864F7" w14:textId="77777777" w:rsidR="0002272B" w:rsidRDefault="0002272B" w:rsidP="0002272B">
          <w:pPr>
            <w:pStyle w:val="CitaviBibliographyEntry"/>
            <w:rPr>
              <w:lang w:val="en"/>
            </w:rPr>
          </w:pPr>
          <w:r>
            <w:rPr>
              <w:lang w:val="en"/>
            </w:rPr>
            <w:t>58.</w:t>
          </w:r>
          <w:r>
            <w:rPr>
              <w:lang w:val="en"/>
            </w:rPr>
            <w:tab/>
          </w:r>
          <w:bookmarkStart w:id="91" w:name="_CTVL001c0e2675ecdaf4536acede0659e31b5d4"/>
          <w:r>
            <w:rPr>
              <w:lang w:val="en"/>
            </w:rPr>
            <w:t>Merritt, B. and Bent, T. (2020) Perceptual Evaluation of Speech Naturalness in Speakers of Varying Gender Identities.</w:t>
          </w:r>
          <w:bookmarkEnd w:id="91"/>
          <w:r>
            <w:rPr>
              <w:lang w:val="en"/>
            </w:rPr>
            <w:t xml:space="preserve"> </w:t>
          </w:r>
          <w:r w:rsidRPr="0002272B">
            <w:rPr>
              <w:i/>
              <w:lang w:val="en"/>
            </w:rPr>
            <w:t xml:space="preserve">J Speech Lang Hear Res </w:t>
          </w:r>
          <w:r w:rsidRPr="0002272B">
            <w:rPr>
              <w:lang w:val="en"/>
            </w:rPr>
            <w:t>63, 2054–2069. DOI: 10.1044/2020_JSLHR-19-00337</w:t>
          </w:r>
        </w:p>
        <w:p w14:paraId="48B04639" w14:textId="77777777" w:rsidR="0002272B" w:rsidRDefault="0002272B" w:rsidP="0002272B">
          <w:pPr>
            <w:pStyle w:val="CitaviBibliographyEntry"/>
            <w:rPr>
              <w:lang w:val="en"/>
            </w:rPr>
          </w:pPr>
          <w:r>
            <w:rPr>
              <w:lang w:val="en"/>
            </w:rPr>
            <w:t>59.</w:t>
          </w:r>
          <w:r>
            <w:rPr>
              <w:lang w:val="en"/>
            </w:rPr>
            <w:tab/>
          </w:r>
          <w:bookmarkStart w:id="92" w:name="_CTVL00166cf4fb4ebf64a718a45565302ccef7e"/>
          <w:r>
            <w:rPr>
              <w:lang w:val="en"/>
            </w:rPr>
            <w:t>Baird, A. et al. (2018) The Perception of Vocal Traits in Synthesized Voices: Age, Gender, and Human Likeness.</w:t>
          </w:r>
          <w:bookmarkEnd w:id="92"/>
          <w:r>
            <w:rPr>
              <w:lang w:val="en"/>
            </w:rPr>
            <w:t xml:space="preserve"> </w:t>
          </w:r>
          <w:r w:rsidRPr="0002272B">
            <w:rPr>
              <w:i/>
              <w:lang w:val="en"/>
            </w:rPr>
            <w:t xml:space="preserve">J. Audio Eng. Soc. </w:t>
          </w:r>
          <w:r w:rsidRPr="0002272B">
            <w:rPr>
              <w:lang w:val="en"/>
            </w:rPr>
            <w:t>66, 277–285. DOI: 10.17743/jaes.2018.0023</w:t>
          </w:r>
        </w:p>
        <w:p w14:paraId="0556C470" w14:textId="77777777" w:rsidR="0002272B" w:rsidRDefault="0002272B" w:rsidP="0002272B">
          <w:pPr>
            <w:pStyle w:val="CitaviBibliographyEntry"/>
            <w:rPr>
              <w:lang w:val="en"/>
            </w:rPr>
          </w:pPr>
          <w:r>
            <w:rPr>
              <w:lang w:val="en"/>
            </w:rPr>
            <w:t>60.</w:t>
          </w:r>
          <w:r>
            <w:rPr>
              <w:lang w:val="en"/>
            </w:rPr>
            <w:tab/>
          </w:r>
          <w:bookmarkStart w:id="93" w:name="_CTVL001941e20b2cc4345d5bd1da4445c2e0edd"/>
          <w:r>
            <w:rPr>
              <w:lang w:val="en"/>
            </w:rPr>
            <w:t>Aylett, M.P. et al. (2020) Speech Synthesis for the Generation of Artificial Personality.</w:t>
          </w:r>
          <w:bookmarkEnd w:id="93"/>
          <w:r>
            <w:rPr>
              <w:lang w:val="en"/>
            </w:rPr>
            <w:t xml:space="preserve"> </w:t>
          </w:r>
          <w:r w:rsidRPr="0002272B">
            <w:rPr>
              <w:i/>
              <w:lang w:val="en"/>
            </w:rPr>
            <w:t xml:space="preserve">IEEE Trans. Affective Comput. </w:t>
          </w:r>
          <w:r w:rsidRPr="0002272B">
            <w:rPr>
              <w:lang w:val="en"/>
            </w:rPr>
            <w:t>11, 361–372. DOI: 10.1109/TAFFC.2017.2763134</w:t>
          </w:r>
        </w:p>
        <w:p w14:paraId="34AE6684" w14:textId="77777777" w:rsidR="0002272B" w:rsidRDefault="0002272B" w:rsidP="0002272B">
          <w:pPr>
            <w:pStyle w:val="CitaviBibliographyEntry"/>
            <w:rPr>
              <w:lang w:val="en"/>
            </w:rPr>
          </w:pPr>
          <w:r>
            <w:rPr>
              <w:lang w:val="en"/>
            </w:rPr>
            <w:t>61.</w:t>
          </w:r>
          <w:r>
            <w:rPr>
              <w:lang w:val="en"/>
            </w:rPr>
            <w:tab/>
          </w:r>
          <w:bookmarkStart w:id="94" w:name="_CTVL0012ead538fd3a7428b9af7a691865655a5"/>
          <w:r>
            <w:rPr>
              <w:lang w:val="en"/>
            </w:rPr>
            <w:t>Kramer, R.S.S. et al. (2024) The psychometrics of rating facial attractiveness using different response scales.</w:t>
          </w:r>
          <w:bookmarkEnd w:id="94"/>
          <w:r>
            <w:rPr>
              <w:lang w:val="en"/>
            </w:rPr>
            <w:t xml:space="preserve"> </w:t>
          </w:r>
          <w:r w:rsidRPr="0002272B">
            <w:rPr>
              <w:i/>
              <w:lang w:val="en"/>
            </w:rPr>
            <w:t xml:space="preserve">Perception </w:t>
          </w:r>
          <w:r w:rsidRPr="0002272B">
            <w:rPr>
              <w:lang w:val="en"/>
            </w:rPr>
            <w:t>53, 645–660. DOI: 10.1177/03010066241256221</w:t>
          </w:r>
        </w:p>
        <w:p w14:paraId="0321E7E8" w14:textId="77777777" w:rsidR="0002272B" w:rsidRDefault="0002272B" w:rsidP="0002272B">
          <w:pPr>
            <w:pStyle w:val="CitaviBibliographyEntry"/>
            <w:rPr>
              <w:lang w:val="en"/>
            </w:rPr>
          </w:pPr>
          <w:r>
            <w:rPr>
              <w:lang w:val="en"/>
            </w:rPr>
            <w:t>62.</w:t>
          </w:r>
          <w:r>
            <w:rPr>
              <w:lang w:val="en"/>
            </w:rPr>
            <w:tab/>
          </w:r>
          <w:bookmarkStart w:id="95" w:name="_CTVL001e492b92eb4714b948d4d212ebae94a24"/>
          <w:r>
            <w:rPr>
              <w:lang w:val="en"/>
            </w:rPr>
            <w:t>Martin, R.R. et al. (1984) Stuttering and speech naturalness.</w:t>
          </w:r>
          <w:bookmarkEnd w:id="95"/>
          <w:r>
            <w:rPr>
              <w:lang w:val="en"/>
            </w:rPr>
            <w:t xml:space="preserve"> </w:t>
          </w:r>
          <w:r w:rsidRPr="0002272B">
            <w:rPr>
              <w:i/>
              <w:lang w:val="en"/>
            </w:rPr>
            <w:t xml:space="preserve">The Journal of speech and hearing disorders </w:t>
          </w:r>
          <w:r w:rsidRPr="0002272B">
            <w:rPr>
              <w:lang w:val="en"/>
            </w:rPr>
            <w:t>49, 53–58. DOI: 10.1044/jshd.4901.53</w:t>
          </w:r>
        </w:p>
        <w:p w14:paraId="3667ADE8" w14:textId="77777777" w:rsidR="0002272B" w:rsidRDefault="0002272B" w:rsidP="0002272B">
          <w:pPr>
            <w:pStyle w:val="CitaviBibliographyEntry"/>
            <w:rPr>
              <w:lang w:val="en"/>
            </w:rPr>
          </w:pPr>
          <w:r>
            <w:rPr>
              <w:lang w:val="en"/>
            </w:rPr>
            <w:t>63.</w:t>
          </w:r>
          <w:r>
            <w:rPr>
              <w:lang w:val="en"/>
            </w:rPr>
            <w:tab/>
          </w:r>
          <w:bookmarkStart w:id="96" w:name="_CTVL001374ff03861b442ee8c072a0f16b2b98b"/>
          <w:r>
            <w:rPr>
              <w:lang w:val="en"/>
            </w:rPr>
            <w:t>van Eck, N.J. and Waltman, L. (2010) Software survey: VOSviewer, a computer program for bibliometric mapping.</w:t>
          </w:r>
          <w:bookmarkEnd w:id="96"/>
          <w:r>
            <w:rPr>
              <w:lang w:val="en"/>
            </w:rPr>
            <w:t xml:space="preserve"> </w:t>
          </w:r>
          <w:r w:rsidRPr="0002272B">
            <w:rPr>
              <w:i/>
              <w:lang w:val="en"/>
            </w:rPr>
            <w:t xml:space="preserve">Scientometrics </w:t>
          </w:r>
          <w:r w:rsidRPr="0002272B">
            <w:rPr>
              <w:lang w:val="en"/>
            </w:rPr>
            <w:t>84, 523–538. DOI: 10.1007/s11192-009-0146-3</w:t>
          </w:r>
        </w:p>
        <w:p w14:paraId="578DD2C9" w14:textId="77777777" w:rsidR="0002272B" w:rsidRDefault="0002272B" w:rsidP="0002272B">
          <w:pPr>
            <w:pStyle w:val="CitaviBibliographyEntry"/>
            <w:rPr>
              <w:lang w:val="en"/>
            </w:rPr>
          </w:pPr>
          <w:r>
            <w:rPr>
              <w:lang w:val="en"/>
            </w:rPr>
            <w:t>64.</w:t>
          </w:r>
          <w:r>
            <w:rPr>
              <w:lang w:val="en"/>
            </w:rPr>
            <w:tab/>
          </w:r>
          <w:bookmarkStart w:id="97" w:name="_CTVL001fd79a6f791a44d41938bb87f18345f12"/>
          <w:r>
            <w:rPr>
              <w:lang w:val="en"/>
            </w:rPr>
            <w:t>van der Linden, S. (2023)</w:t>
          </w:r>
          <w:bookmarkEnd w:id="97"/>
          <w:r>
            <w:rPr>
              <w:lang w:val="en"/>
            </w:rPr>
            <w:t xml:space="preserve"> </w:t>
          </w:r>
          <w:r w:rsidRPr="0002272B">
            <w:rPr>
              <w:i/>
              <w:lang w:val="en"/>
            </w:rPr>
            <w:t xml:space="preserve">Foolproof: Why we fall for misinformation and how to build immunity, </w:t>
          </w:r>
          <w:r w:rsidRPr="0002272B">
            <w:rPr>
              <w:lang w:val="en"/>
            </w:rPr>
            <w:t>WW Norton &amp; Company.</w:t>
          </w:r>
        </w:p>
        <w:p w14:paraId="3886CD47" w14:textId="77777777" w:rsidR="0002272B" w:rsidRDefault="0002272B" w:rsidP="0002272B">
          <w:pPr>
            <w:pStyle w:val="CitaviBibliographyEntry"/>
            <w:rPr>
              <w:lang w:val="en"/>
            </w:rPr>
          </w:pPr>
          <w:r>
            <w:rPr>
              <w:lang w:val="en"/>
            </w:rPr>
            <w:t>65.</w:t>
          </w:r>
          <w:r>
            <w:rPr>
              <w:lang w:val="en"/>
            </w:rPr>
            <w:tab/>
          </w:r>
          <w:bookmarkStart w:id="98" w:name="_CTVL001adb55347b44b4ae8a831b32e2081e422"/>
          <w:r>
            <w:rPr>
              <w:lang w:val="en"/>
            </w:rPr>
            <w:t>Anand, S. and Stepp, C.E. (2015) Listener Perception of Monopitch, Naturalness, and Intelligibility for Speakers With Parkinson's Disease.</w:t>
          </w:r>
          <w:bookmarkEnd w:id="98"/>
          <w:r>
            <w:rPr>
              <w:lang w:val="en"/>
            </w:rPr>
            <w:t xml:space="preserve"> </w:t>
          </w:r>
          <w:r w:rsidRPr="0002272B">
            <w:rPr>
              <w:i/>
              <w:lang w:val="en"/>
            </w:rPr>
            <w:t xml:space="preserve">J Speech Lang Hear Res </w:t>
          </w:r>
          <w:r w:rsidRPr="0002272B">
            <w:rPr>
              <w:lang w:val="en"/>
            </w:rPr>
            <w:t>58, 1134–1144. DOI: 10.1044/2015_JSLHR-S-14-0243</w:t>
          </w:r>
        </w:p>
        <w:p w14:paraId="35D937EC" w14:textId="77777777" w:rsidR="0002272B" w:rsidRDefault="0002272B" w:rsidP="0002272B">
          <w:pPr>
            <w:pStyle w:val="CitaviBibliographyEntry"/>
            <w:rPr>
              <w:lang w:val="en"/>
            </w:rPr>
          </w:pPr>
          <w:r>
            <w:rPr>
              <w:lang w:val="en"/>
            </w:rPr>
            <w:t>66.</w:t>
          </w:r>
          <w:r>
            <w:rPr>
              <w:lang w:val="en"/>
            </w:rPr>
            <w:tab/>
          </w:r>
          <w:bookmarkStart w:id="99" w:name="_CTVL00143bb7b4582484d2480dc87b1039233fb"/>
          <w:r>
            <w:rPr>
              <w:lang w:val="en"/>
            </w:rPr>
            <w:t>Mori, M. et al. (2012) The Uncanny Valley.</w:t>
          </w:r>
          <w:bookmarkEnd w:id="99"/>
          <w:r>
            <w:rPr>
              <w:lang w:val="en"/>
            </w:rPr>
            <w:t xml:space="preserve"> </w:t>
          </w:r>
          <w:r w:rsidRPr="0002272B">
            <w:rPr>
              <w:i/>
              <w:lang w:val="en"/>
            </w:rPr>
            <w:t xml:space="preserve">IEEE Robot. Automat. Mag. </w:t>
          </w:r>
          <w:r w:rsidRPr="0002272B">
            <w:rPr>
              <w:lang w:val="en"/>
            </w:rPr>
            <w:t>19, 98–100. DOI: 10.1109/mra.2012.2192811</w:t>
          </w:r>
        </w:p>
        <w:p w14:paraId="3B6F2428" w14:textId="77777777" w:rsidR="0002272B" w:rsidRDefault="0002272B" w:rsidP="0002272B">
          <w:pPr>
            <w:pStyle w:val="CitaviBibliographyEntry"/>
            <w:rPr>
              <w:lang w:val="en"/>
            </w:rPr>
          </w:pPr>
          <w:r>
            <w:rPr>
              <w:lang w:val="en"/>
            </w:rPr>
            <w:t>67.</w:t>
          </w:r>
          <w:r>
            <w:rPr>
              <w:lang w:val="en"/>
            </w:rPr>
            <w:tab/>
          </w:r>
          <w:bookmarkStart w:id="100" w:name="_CTVL0018cf762b66ae24429b5a54b99d6898cd6"/>
          <w:r>
            <w:rPr>
              <w:lang w:val="en"/>
            </w:rPr>
            <w:t>Romportl, J. (2014) Speech Synthesis and Uncanny Valley. In</w:t>
          </w:r>
          <w:bookmarkEnd w:id="100"/>
          <w:r>
            <w:rPr>
              <w:lang w:val="en"/>
            </w:rPr>
            <w:t xml:space="preserve"> </w:t>
          </w:r>
          <w:r w:rsidRPr="0002272B">
            <w:rPr>
              <w:i/>
              <w:lang w:val="en"/>
            </w:rPr>
            <w:t xml:space="preserve">Text, speech and dialogue </w:t>
          </w:r>
          <w:r w:rsidRPr="0002272B">
            <w:rPr>
              <w:lang w:val="en"/>
            </w:rPr>
            <w:t>(Horák, A. et al., eds), pp. 595–602, Springer International Publishing</w:t>
          </w:r>
        </w:p>
        <w:p w14:paraId="1DE97615" w14:textId="77777777" w:rsidR="0002272B" w:rsidRDefault="0002272B" w:rsidP="0002272B">
          <w:pPr>
            <w:pStyle w:val="CitaviBibliographyEntry"/>
            <w:rPr>
              <w:lang w:val="en"/>
            </w:rPr>
          </w:pPr>
          <w:r>
            <w:rPr>
              <w:lang w:val="en"/>
            </w:rPr>
            <w:t>68.</w:t>
          </w:r>
          <w:r>
            <w:rPr>
              <w:lang w:val="en"/>
            </w:rPr>
            <w:tab/>
          </w:r>
          <w:bookmarkStart w:id="101" w:name="_CTVL00140ec93e432c642ca8a09cb62d8b52d31"/>
          <w:r>
            <w:rPr>
              <w:lang w:val="en"/>
            </w:rPr>
            <w:t>Diel, A. and Lewis, M. (2024) Deviation from typical organic voices best explains a vocal uncanny valley.</w:t>
          </w:r>
          <w:bookmarkEnd w:id="101"/>
          <w:r>
            <w:rPr>
              <w:lang w:val="en"/>
            </w:rPr>
            <w:t xml:space="preserve"> </w:t>
          </w:r>
          <w:r w:rsidRPr="0002272B">
            <w:rPr>
              <w:i/>
              <w:lang w:val="en"/>
            </w:rPr>
            <w:t xml:space="preserve">Computers in Human Behavior Reports </w:t>
          </w:r>
          <w:r w:rsidRPr="0002272B">
            <w:rPr>
              <w:lang w:val="en"/>
            </w:rPr>
            <w:t>14, 100430. DOI: 10.1016/j.chbr.2024.100430</w:t>
          </w:r>
        </w:p>
        <w:p w14:paraId="0322A884" w14:textId="77777777" w:rsidR="0002272B" w:rsidRDefault="0002272B" w:rsidP="0002272B">
          <w:pPr>
            <w:pStyle w:val="CitaviBibliographyEntry"/>
            <w:rPr>
              <w:lang w:val="en"/>
            </w:rPr>
          </w:pPr>
          <w:r>
            <w:rPr>
              <w:lang w:val="en"/>
            </w:rPr>
            <w:t>69.</w:t>
          </w:r>
          <w:r>
            <w:rPr>
              <w:lang w:val="en"/>
            </w:rPr>
            <w:tab/>
          </w:r>
          <w:bookmarkStart w:id="102" w:name="_CTVL0015a94f4972ba244ccae6afe9d5df33b4a"/>
          <w:r>
            <w:rPr>
              <w:lang w:val="en"/>
            </w:rPr>
            <w:t>van Prooije, T. et al. (2024) Perceptual and Acoustic Analysis of Speech in Spinocerebellar ataxia Type 1.</w:t>
          </w:r>
          <w:bookmarkEnd w:id="102"/>
          <w:r>
            <w:rPr>
              <w:lang w:val="en"/>
            </w:rPr>
            <w:t xml:space="preserve"> </w:t>
          </w:r>
          <w:r w:rsidRPr="0002272B">
            <w:rPr>
              <w:i/>
              <w:lang w:val="en"/>
            </w:rPr>
            <w:t xml:space="preserve">Cerebellum, </w:t>
          </w:r>
          <w:r w:rsidRPr="0002272B">
            <w:rPr>
              <w:lang w:val="en"/>
            </w:rPr>
            <w:t>112–120. DOI: 10.1007/s12311-023-01513-9</w:t>
          </w:r>
        </w:p>
        <w:p w14:paraId="76B081F0" w14:textId="77777777" w:rsidR="0002272B" w:rsidRDefault="0002272B" w:rsidP="0002272B">
          <w:pPr>
            <w:pStyle w:val="CitaviBibliographyEntry"/>
            <w:rPr>
              <w:lang w:val="en"/>
            </w:rPr>
          </w:pPr>
          <w:r>
            <w:rPr>
              <w:lang w:val="en"/>
            </w:rPr>
            <w:t>70.</w:t>
          </w:r>
          <w:r>
            <w:rPr>
              <w:lang w:val="en"/>
            </w:rPr>
            <w:tab/>
          </w:r>
          <w:bookmarkStart w:id="103" w:name="_CTVL00122ae8252eaef42eca7bb1cc817bdcbb7"/>
          <w:r>
            <w:rPr>
              <w:lang w:val="en"/>
            </w:rPr>
            <w:t>Rao M V, A. et al. (2018) Effect of source filter interaction on isolated vowel-consonant-vowel perception.</w:t>
          </w:r>
          <w:bookmarkEnd w:id="103"/>
          <w:r>
            <w:rPr>
              <w:lang w:val="en"/>
            </w:rPr>
            <w:t xml:space="preserve"> </w:t>
          </w:r>
          <w:r w:rsidRPr="0002272B">
            <w:rPr>
              <w:i/>
              <w:lang w:val="en"/>
            </w:rPr>
            <w:t xml:space="preserve">The Journal of the Acoustical Society of America </w:t>
          </w:r>
          <w:r w:rsidRPr="0002272B">
            <w:rPr>
              <w:lang w:val="en"/>
            </w:rPr>
            <w:t>144, EL95. DOI: 10.1121/1.5049510</w:t>
          </w:r>
        </w:p>
        <w:p w14:paraId="6465C6A6" w14:textId="77777777" w:rsidR="0002272B" w:rsidRDefault="0002272B" w:rsidP="0002272B">
          <w:pPr>
            <w:pStyle w:val="CitaviBibliographyEntry"/>
            <w:rPr>
              <w:lang w:val="en"/>
            </w:rPr>
          </w:pPr>
          <w:r>
            <w:rPr>
              <w:lang w:val="en"/>
            </w:rPr>
            <w:t>71.</w:t>
          </w:r>
          <w:r>
            <w:rPr>
              <w:lang w:val="en"/>
            </w:rPr>
            <w:tab/>
          </w:r>
          <w:bookmarkStart w:id="104" w:name="_CTVL001c63b743e03c7465c91b03de7033706b6"/>
          <w:r>
            <w:rPr>
              <w:lang w:val="en"/>
            </w:rPr>
            <w:t>Ratcliff, A. et al. (2002) Factors influencing ratings of speech naturalness in augmentative and alternative communication.</w:t>
          </w:r>
          <w:bookmarkEnd w:id="104"/>
          <w:r>
            <w:rPr>
              <w:lang w:val="en"/>
            </w:rPr>
            <w:t xml:space="preserve"> </w:t>
          </w:r>
          <w:r w:rsidRPr="0002272B">
            <w:rPr>
              <w:i/>
              <w:lang w:val="en"/>
            </w:rPr>
            <w:t xml:space="preserve">Augmentative and Alternative Communication </w:t>
          </w:r>
          <w:r w:rsidRPr="0002272B">
            <w:rPr>
              <w:lang w:val="en"/>
            </w:rPr>
            <w:t>18, 11–19. DOI: 10.1080/aac.18.1.11.19</w:t>
          </w:r>
        </w:p>
        <w:p w14:paraId="2CD6AD60" w14:textId="77777777" w:rsidR="0002272B" w:rsidRDefault="0002272B" w:rsidP="0002272B">
          <w:pPr>
            <w:pStyle w:val="CitaviBibliographyEntry"/>
            <w:rPr>
              <w:lang w:val="en"/>
            </w:rPr>
          </w:pPr>
          <w:r>
            <w:rPr>
              <w:lang w:val="en"/>
            </w:rPr>
            <w:lastRenderedPageBreak/>
            <w:t>72.</w:t>
          </w:r>
          <w:r>
            <w:rPr>
              <w:lang w:val="en"/>
            </w:rPr>
            <w:tab/>
          </w:r>
          <w:bookmarkStart w:id="105" w:name="_CTVL0015a1db91b33d14ff99658fb9fdac7737e"/>
          <w:r>
            <w:rPr>
              <w:lang w:val="en"/>
            </w:rPr>
            <w:t>Meltzner, G.S. and Hillman, R.E. (2005) Impact of Aberrant Acoustic Properties on the Perception of Sound Quality in Electrolarynx Speech.</w:t>
          </w:r>
          <w:bookmarkEnd w:id="105"/>
          <w:r>
            <w:rPr>
              <w:lang w:val="en"/>
            </w:rPr>
            <w:t xml:space="preserve"> </w:t>
          </w:r>
          <w:r w:rsidRPr="0002272B">
            <w:rPr>
              <w:i/>
              <w:lang w:val="en"/>
            </w:rPr>
            <w:t xml:space="preserve">J Speech Lang Hear Res </w:t>
          </w:r>
          <w:r w:rsidRPr="0002272B">
            <w:rPr>
              <w:lang w:val="en"/>
            </w:rPr>
            <w:t>48, 766–779. DOI: 10.1044/1092-4388(2005/053)</w:t>
          </w:r>
        </w:p>
        <w:p w14:paraId="7DA13F05" w14:textId="77777777" w:rsidR="0002272B" w:rsidRDefault="0002272B" w:rsidP="0002272B">
          <w:pPr>
            <w:pStyle w:val="CitaviBibliographyEntry"/>
            <w:rPr>
              <w:lang w:val="en"/>
            </w:rPr>
          </w:pPr>
          <w:r>
            <w:rPr>
              <w:lang w:val="en"/>
            </w:rPr>
            <w:t>73.</w:t>
          </w:r>
          <w:r>
            <w:rPr>
              <w:lang w:val="en"/>
            </w:rPr>
            <w:tab/>
          </w:r>
          <w:bookmarkStart w:id="106" w:name="_CTVL0014b62f6d8364c45ad9425ebd70e2a5d24"/>
          <w:r>
            <w:rPr>
              <w:lang w:val="en"/>
            </w:rPr>
            <w:t>Andics, A. et al. (2010) Neural mechanisms for voice recognition.</w:t>
          </w:r>
          <w:bookmarkEnd w:id="106"/>
          <w:r>
            <w:rPr>
              <w:lang w:val="en"/>
            </w:rPr>
            <w:t xml:space="preserve"> </w:t>
          </w:r>
          <w:r w:rsidRPr="0002272B">
            <w:rPr>
              <w:i/>
              <w:lang w:val="en"/>
            </w:rPr>
            <w:t xml:space="preserve">Neuroimage </w:t>
          </w:r>
          <w:r w:rsidRPr="0002272B">
            <w:rPr>
              <w:lang w:val="en"/>
            </w:rPr>
            <w:t>52, 1528–1540. DOI: 10.1016/j.neuroimage.2010.05.048</w:t>
          </w:r>
        </w:p>
        <w:p w14:paraId="2D13E3D0" w14:textId="77777777" w:rsidR="0002272B" w:rsidRDefault="0002272B" w:rsidP="0002272B">
          <w:pPr>
            <w:pStyle w:val="CitaviBibliographyEntry"/>
            <w:rPr>
              <w:lang w:val="en"/>
            </w:rPr>
          </w:pPr>
          <w:r>
            <w:rPr>
              <w:lang w:val="en"/>
            </w:rPr>
            <w:t>74.</w:t>
          </w:r>
          <w:r>
            <w:rPr>
              <w:lang w:val="en"/>
            </w:rPr>
            <w:tab/>
          </w:r>
          <w:bookmarkStart w:id="107" w:name="_CTVL001c4be4743a60640beae77c58ff49b0c9b"/>
          <w:r>
            <w:rPr>
              <w:lang w:val="en"/>
            </w:rPr>
            <w:t>Valentine, T. et al. (2016) Face-space: A unifying concept in face recognition research.</w:t>
          </w:r>
          <w:bookmarkEnd w:id="107"/>
          <w:r>
            <w:rPr>
              <w:lang w:val="en"/>
            </w:rPr>
            <w:t xml:space="preserve"> </w:t>
          </w:r>
          <w:r w:rsidRPr="0002272B">
            <w:rPr>
              <w:i/>
              <w:lang w:val="en"/>
            </w:rPr>
            <w:t xml:space="preserve">Q J Exp Psychol (Hove) </w:t>
          </w:r>
          <w:r w:rsidRPr="0002272B">
            <w:rPr>
              <w:lang w:val="en"/>
            </w:rPr>
            <w:t>69, 1996–2019. DOI: 10.1080/17470218.2014.990392</w:t>
          </w:r>
        </w:p>
        <w:p w14:paraId="5B815E39" w14:textId="77777777" w:rsidR="0002272B" w:rsidRDefault="0002272B" w:rsidP="0002272B">
          <w:pPr>
            <w:pStyle w:val="CitaviBibliographyEntry"/>
            <w:rPr>
              <w:lang w:val="en"/>
            </w:rPr>
          </w:pPr>
          <w:r>
            <w:rPr>
              <w:lang w:val="en"/>
            </w:rPr>
            <w:t>75.</w:t>
          </w:r>
          <w:r>
            <w:rPr>
              <w:lang w:val="en"/>
            </w:rPr>
            <w:tab/>
          </w:r>
          <w:bookmarkStart w:id="108" w:name="_CTVL001a472572f6ad04eff9d5b2d3b0efc71be"/>
          <w:r>
            <w:rPr>
              <w:lang w:val="en"/>
            </w:rPr>
            <w:t>Lima, C.F. et al. (2021) Authentic and posed emotional vocalizations trigger distinct facial responses.</w:t>
          </w:r>
          <w:bookmarkEnd w:id="108"/>
          <w:r>
            <w:rPr>
              <w:lang w:val="en"/>
            </w:rPr>
            <w:t xml:space="preserve"> </w:t>
          </w:r>
          <w:r w:rsidRPr="0002272B">
            <w:rPr>
              <w:i/>
              <w:lang w:val="en"/>
            </w:rPr>
            <w:t xml:space="preserve">Cortex </w:t>
          </w:r>
          <w:r w:rsidRPr="0002272B">
            <w:rPr>
              <w:lang w:val="en"/>
            </w:rPr>
            <w:t>141, 280–292. DOI: 10.1016/j.cortex.2021.04.015</w:t>
          </w:r>
        </w:p>
        <w:p w14:paraId="1BFC816F" w14:textId="77777777" w:rsidR="0002272B" w:rsidRDefault="0002272B" w:rsidP="0002272B">
          <w:pPr>
            <w:pStyle w:val="CitaviBibliographyEntry"/>
            <w:rPr>
              <w:lang w:val="en"/>
            </w:rPr>
          </w:pPr>
          <w:r>
            <w:rPr>
              <w:lang w:val="en"/>
            </w:rPr>
            <w:t>76.</w:t>
          </w:r>
          <w:r>
            <w:rPr>
              <w:lang w:val="en"/>
            </w:rPr>
            <w:tab/>
          </w:r>
          <w:bookmarkStart w:id="109" w:name="_CTVL001b86ee8fa846646bd89cf8704c1c49406"/>
          <w:r>
            <w:rPr>
              <w:lang w:val="en"/>
            </w:rPr>
            <w:t>Sarzedas, J. et al. (2024) Blindness influences emotional authenticity perception in voices: Behavioral and ERP evidence.</w:t>
          </w:r>
          <w:bookmarkEnd w:id="109"/>
          <w:r>
            <w:rPr>
              <w:lang w:val="en"/>
            </w:rPr>
            <w:t xml:space="preserve"> </w:t>
          </w:r>
          <w:r w:rsidRPr="0002272B">
            <w:rPr>
              <w:i/>
              <w:lang w:val="en"/>
            </w:rPr>
            <w:t xml:space="preserve">Cortex </w:t>
          </w:r>
          <w:r w:rsidRPr="0002272B">
            <w:rPr>
              <w:lang w:val="en"/>
            </w:rPr>
            <w:t>172, 254–270. DOI: 10.1016/j.cortex.2023.11.005</w:t>
          </w:r>
        </w:p>
        <w:p w14:paraId="163E946D" w14:textId="77777777" w:rsidR="0002272B" w:rsidRPr="0002272B" w:rsidRDefault="0002272B" w:rsidP="0002272B">
          <w:pPr>
            <w:pStyle w:val="CitaviBibliographyEntry"/>
          </w:pPr>
          <w:r>
            <w:rPr>
              <w:lang w:val="en"/>
            </w:rPr>
            <w:t>77.</w:t>
          </w:r>
          <w:r>
            <w:rPr>
              <w:lang w:val="en"/>
            </w:rPr>
            <w:tab/>
          </w:r>
          <w:bookmarkStart w:id="110" w:name="_CTVL001ebaa446f7f2d4cd5974afd754ce56dd4"/>
          <w:r>
            <w:rPr>
              <w:lang w:val="en"/>
            </w:rPr>
            <w:t>Anikin, A. and Lima, C.F. (2017) Perceptual and acoustic differences between authentic and acted nonverbal emotional vocalizations.</w:t>
          </w:r>
          <w:bookmarkEnd w:id="110"/>
          <w:r>
            <w:rPr>
              <w:lang w:val="en"/>
            </w:rPr>
            <w:t xml:space="preserve"> </w:t>
          </w:r>
          <w:r w:rsidRPr="0002272B">
            <w:rPr>
              <w:i/>
            </w:rPr>
            <w:t xml:space="preserve">Q J Exp Psychol (Hove) </w:t>
          </w:r>
          <w:r w:rsidRPr="0002272B">
            <w:t>71, 622–641. DOI: 10.1080/17470218.2016.1270976</w:t>
          </w:r>
        </w:p>
        <w:p w14:paraId="2B4FFF42" w14:textId="77777777" w:rsidR="0002272B" w:rsidRDefault="0002272B" w:rsidP="0002272B">
          <w:pPr>
            <w:pStyle w:val="CitaviBibliographyEntry"/>
            <w:rPr>
              <w:lang w:val="en"/>
            </w:rPr>
          </w:pPr>
          <w:r w:rsidRPr="0002272B">
            <w:t>78.</w:t>
          </w:r>
          <w:r w:rsidRPr="0002272B">
            <w:tab/>
          </w:r>
          <w:bookmarkStart w:id="111" w:name="_CTVL001bf92f7c4b4d8411fb5c69439c6b07ae0"/>
          <w:r w:rsidRPr="0002272B">
            <w:t xml:space="preserve">Kachel, S. et al. </w:t>
          </w:r>
          <w:r>
            <w:rPr>
              <w:lang w:val="en"/>
            </w:rPr>
            <w:t>(2020) Gender (Conformity) Matters: Cross-Dimensional and Cross-Modal Associations in Sexual Orientation Perception.</w:t>
          </w:r>
          <w:bookmarkEnd w:id="111"/>
          <w:r>
            <w:rPr>
              <w:lang w:val="en"/>
            </w:rPr>
            <w:t xml:space="preserve"> </w:t>
          </w:r>
          <w:r w:rsidRPr="0002272B">
            <w:rPr>
              <w:i/>
              <w:lang w:val="en"/>
            </w:rPr>
            <w:t xml:space="preserve">Journal of Language and Social Psychology </w:t>
          </w:r>
          <w:r w:rsidRPr="0002272B">
            <w:rPr>
              <w:lang w:val="en"/>
            </w:rPr>
            <w:t>39, 40–66. DOI: 10.1177/0261927X19883902</w:t>
          </w:r>
        </w:p>
        <w:p w14:paraId="6A8CEEC8" w14:textId="77777777" w:rsidR="0002272B" w:rsidRDefault="0002272B" w:rsidP="0002272B">
          <w:pPr>
            <w:pStyle w:val="CitaviBibliographyEntry"/>
            <w:rPr>
              <w:lang w:val="en"/>
            </w:rPr>
          </w:pPr>
          <w:r>
            <w:rPr>
              <w:lang w:val="en"/>
            </w:rPr>
            <w:t>79.</w:t>
          </w:r>
          <w:r>
            <w:rPr>
              <w:lang w:val="en"/>
            </w:rPr>
            <w:tab/>
          </w:r>
          <w:bookmarkStart w:id="112"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12"/>
          <w:r>
            <w:rPr>
              <w:lang w:val="en"/>
            </w:rPr>
            <w:t xml:space="preserve"> </w:t>
          </w:r>
          <w:r w:rsidRPr="0002272B">
            <w:rPr>
              <w:i/>
              <w:lang w:val="en"/>
            </w:rPr>
            <w:t xml:space="preserve">International Journal of Transgenderism </w:t>
          </w:r>
          <w:r w:rsidRPr="0002272B">
            <w:rPr>
              <w:lang w:val="en"/>
            </w:rPr>
            <w:t>18, 328–342. DOI: 10.1080/15532739.2017.1329049</w:t>
          </w:r>
        </w:p>
        <w:p w14:paraId="48D09473" w14:textId="77777777" w:rsidR="0002272B" w:rsidRDefault="0002272B" w:rsidP="0002272B">
          <w:pPr>
            <w:pStyle w:val="CitaviBibliographyEntry"/>
            <w:rPr>
              <w:lang w:val="en"/>
            </w:rPr>
          </w:pPr>
          <w:r>
            <w:rPr>
              <w:lang w:val="en"/>
            </w:rPr>
            <w:t>80.</w:t>
          </w:r>
          <w:r>
            <w:rPr>
              <w:lang w:val="en"/>
            </w:rPr>
            <w:tab/>
          </w:r>
          <w:bookmarkStart w:id="113" w:name="_CTVL001f25d5692da5d457ba4ac843207d5bee7"/>
          <w:r>
            <w:rPr>
              <w:lang w:val="en"/>
            </w:rPr>
            <w:t>Eiff, C.I. von et al. (2022) Crossmodal benefits to vocal emotion perception in cochlear implant users.</w:t>
          </w:r>
          <w:bookmarkEnd w:id="113"/>
          <w:r>
            <w:rPr>
              <w:lang w:val="en"/>
            </w:rPr>
            <w:t xml:space="preserve"> </w:t>
          </w:r>
          <w:r w:rsidRPr="0002272B">
            <w:rPr>
              <w:i/>
              <w:lang w:val="en"/>
            </w:rPr>
            <w:t xml:space="preserve">iScience </w:t>
          </w:r>
          <w:r w:rsidRPr="0002272B">
            <w:rPr>
              <w:lang w:val="en"/>
            </w:rPr>
            <w:t>25, 105711. DOI: 10.1016/j.isci.2022.105711</w:t>
          </w:r>
        </w:p>
        <w:p w14:paraId="74BC0A93" w14:textId="77777777" w:rsidR="0002272B" w:rsidRDefault="0002272B" w:rsidP="0002272B">
          <w:pPr>
            <w:pStyle w:val="CitaviBibliographyEntry"/>
            <w:rPr>
              <w:lang w:val="en"/>
            </w:rPr>
          </w:pPr>
          <w:r>
            <w:rPr>
              <w:lang w:val="en"/>
            </w:rPr>
            <w:t>81.</w:t>
          </w:r>
          <w:r>
            <w:rPr>
              <w:lang w:val="en"/>
            </w:rPr>
            <w:tab/>
          </w:r>
          <w:bookmarkStart w:id="114"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14"/>
          <w:r>
            <w:rPr>
              <w:lang w:val="en"/>
            </w:rPr>
            <w:t xml:space="preserve"> </w:t>
          </w:r>
          <w:r w:rsidRPr="0002272B">
            <w:rPr>
              <w:i/>
              <w:lang w:val="en"/>
            </w:rPr>
            <w:t xml:space="preserve">Frontiers in Neuroscience </w:t>
          </w:r>
          <w:r w:rsidRPr="0002272B">
            <w:rPr>
              <w:lang w:val="en"/>
            </w:rPr>
            <w:t>16, 956917. DOI: 10.3389/fnins.2022.956917</w:t>
          </w:r>
        </w:p>
        <w:p w14:paraId="22930633" w14:textId="77777777" w:rsidR="0002272B" w:rsidRDefault="0002272B" w:rsidP="0002272B">
          <w:pPr>
            <w:pStyle w:val="CitaviBibliographyEntry"/>
            <w:rPr>
              <w:lang w:val="en"/>
            </w:rPr>
          </w:pPr>
          <w:r>
            <w:rPr>
              <w:lang w:val="en"/>
            </w:rPr>
            <w:t>82.</w:t>
          </w:r>
          <w:r>
            <w:rPr>
              <w:lang w:val="en"/>
            </w:rPr>
            <w:tab/>
          </w:r>
          <w:bookmarkStart w:id="115"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115"/>
          <w:r>
            <w:rPr>
              <w:lang w:val="en"/>
            </w:rPr>
            <w:t xml:space="preserve"> </w:t>
          </w:r>
          <w:r w:rsidRPr="0002272B">
            <w:rPr>
              <w:i/>
              <w:lang w:val="en"/>
            </w:rPr>
            <w:t xml:space="preserve">Augmentative and Alternative Communication </w:t>
          </w:r>
          <w:r w:rsidRPr="0002272B">
            <w:rPr>
              <w:lang w:val="en"/>
            </w:rPr>
            <w:t>40, 31–45. DOI: 10.1080/07434618.2023.2262032</w:t>
          </w:r>
        </w:p>
        <w:p w14:paraId="1B4EB402" w14:textId="77777777" w:rsidR="0002272B" w:rsidRDefault="0002272B" w:rsidP="0002272B">
          <w:pPr>
            <w:pStyle w:val="CitaviBibliographyEntry"/>
            <w:rPr>
              <w:lang w:val="en"/>
            </w:rPr>
          </w:pPr>
          <w:r>
            <w:rPr>
              <w:lang w:val="en"/>
            </w:rPr>
            <w:t>83.</w:t>
          </w:r>
          <w:r>
            <w:rPr>
              <w:lang w:val="en"/>
            </w:rPr>
            <w:tab/>
          </w:r>
          <w:bookmarkStart w:id="116" w:name="_CTVL0015f719101a6324ccf8bd88a1b6c297199"/>
          <w:r>
            <w:rPr>
              <w:lang w:val="en"/>
            </w:rPr>
            <w:t>Yamagishi, J. et al. (2012) Speech synthesis technologies for individuals with vocal disabilities: Voice banking and reconstruction.</w:t>
          </w:r>
          <w:bookmarkEnd w:id="116"/>
          <w:r>
            <w:rPr>
              <w:lang w:val="en"/>
            </w:rPr>
            <w:t xml:space="preserve"> </w:t>
          </w:r>
          <w:r w:rsidRPr="0002272B">
            <w:rPr>
              <w:i/>
              <w:lang w:val="en"/>
            </w:rPr>
            <w:t xml:space="preserve">Acoust. Sci. &amp; Tech. </w:t>
          </w:r>
          <w:r w:rsidRPr="0002272B">
            <w:rPr>
              <w:lang w:val="en"/>
            </w:rPr>
            <w:t>33, 1–5. DOI: 10.1250/ast.33.1</w:t>
          </w:r>
        </w:p>
        <w:p w14:paraId="658D1F41" w14:textId="77777777" w:rsidR="0002272B" w:rsidRDefault="0002272B" w:rsidP="0002272B">
          <w:pPr>
            <w:pStyle w:val="CitaviBibliographyEntry"/>
            <w:rPr>
              <w:lang w:val="en"/>
            </w:rPr>
          </w:pPr>
          <w:r>
            <w:rPr>
              <w:lang w:val="en"/>
            </w:rPr>
            <w:t>84.</w:t>
          </w:r>
          <w:r>
            <w:rPr>
              <w:lang w:val="en"/>
            </w:rPr>
            <w:tab/>
          </w:r>
          <w:bookmarkStart w:id="117" w:name="_CTVL0012050cdad0b5b4652ae9cccc5a3892f7f"/>
          <w:r>
            <w:rPr>
              <w:lang w:val="en"/>
            </w:rPr>
            <w:t>Belin, P. et al. (2004) Thinking the voice: neural correlates of voice perception.</w:t>
          </w:r>
          <w:bookmarkEnd w:id="117"/>
          <w:r>
            <w:rPr>
              <w:lang w:val="en"/>
            </w:rPr>
            <w:t xml:space="preserve"> </w:t>
          </w:r>
          <w:r w:rsidRPr="0002272B">
            <w:rPr>
              <w:i/>
              <w:lang w:val="en"/>
            </w:rPr>
            <w:t xml:space="preserve">Trends Cogn Sci </w:t>
          </w:r>
          <w:r w:rsidRPr="0002272B">
            <w:rPr>
              <w:lang w:val="en"/>
            </w:rPr>
            <w:t>8, 129–135. DOI: 10.1016/j.tics.2004.01.008</w:t>
          </w:r>
        </w:p>
        <w:p w14:paraId="7C54697E" w14:textId="77777777" w:rsidR="0002272B" w:rsidRDefault="0002272B" w:rsidP="0002272B">
          <w:pPr>
            <w:pStyle w:val="CitaviBibliographyEntry"/>
            <w:rPr>
              <w:lang w:val="en"/>
            </w:rPr>
          </w:pPr>
          <w:r>
            <w:rPr>
              <w:lang w:val="en"/>
            </w:rPr>
            <w:t>85.</w:t>
          </w:r>
          <w:r>
            <w:rPr>
              <w:lang w:val="en"/>
            </w:rPr>
            <w:tab/>
          </w:r>
          <w:bookmarkStart w:id="118" w:name="_CTVL0018473d197b6e74f58899b2d313eecae96"/>
          <w:r>
            <w:rPr>
              <w:lang w:val="en"/>
            </w:rPr>
            <w:t>Belin, P. et al. (2011) Understanding voice perception.</w:t>
          </w:r>
          <w:bookmarkEnd w:id="118"/>
          <w:r>
            <w:rPr>
              <w:lang w:val="en"/>
            </w:rPr>
            <w:t xml:space="preserve"> </w:t>
          </w:r>
          <w:r w:rsidRPr="0002272B">
            <w:rPr>
              <w:i/>
              <w:lang w:val="en"/>
            </w:rPr>
            <w:t xml:space="preserve">Br. J. Psychol. </w:t>
          </w:r>
          <w:r w:rsidRPr="0002272B">
            <w:rPr>
              <w:lang w:val="en"/>
            </w:rPr>
            <w:t>102, 711–725. DOI: 10.1111/j.2044-8295.2011.02041.x</w:t>
          </w:r>
        </w:p>
        <w:p w14:paraId="019AB0AC" w14:textId="77777777" w:rsidR="0002272B" w:rsidRDefault="0002272B" w:rsidP="0002272B">
          <w:pPr>
            <w:pStyle w:val="CitaviBibliographyEntry"/>
            <w:rPr>
              <w:lang w:val="en"/>
            </w:rPr>
          </w:pPr>
          <w:r>
            <w:rPr>
              <w:lang w:val="en"/>
            </w:rPr>
            <w:t>86.</w:t>
          </w:r>
          <w:r>
            <w:rPr>
              <w:lang w:val="en"/>
            </w:rPr>
            <w:tab/>
          </w:r>
          <w:bookmarkStart w:id="119" w:name="_CTVL00131a6c35984344b52a0d8347d4d006714"/>
          <w:r>
            <w:rPr>
              <w:lang w:val="en"/>
            </w:rPr>
            <w:t>Lavan, N. and McGettigan, C. (2023) A model for person perception from familiar and unfamiliar voices.</w:t>
          </w:r>
          <w:bookmarkEnd w:id="119"/>
          <w:r>
            <w:rPr>
              <w:lang w:val="en"/>
            </w:rPr>
            <w:t xml:space="preserve"> </w:t>
          </w:r>
          <w:r w:rsidRPr="0002272B">
            <w:rPr>
              <w:i/>
              <w:lang w:val="en"/>
            </w:rPr>
            <w:t xml:space="preserve">Commun Psychol </w:t>
          </w:r>
          <w:r w:rsidRPr="0002272B">
            <w:rPr>
              <w:lang w:val="en"/>
            </w:rPr>
            <w:t>1, 1–11. DOI: 10.1038/s44271-023-00001-4</w:t>
          </w:r>
        </w:p>
        <w:p w14:paraId="41A7D1CB" w14:textId="77777777" w:rsidR="0002272B" w:rsidRDefault="0002272B" w:rsidP="0002272B">
          <w:pPr>
            <w:pStyle w:val="CitaviBibliographyEntry"/>
            <w:rPr>
              <w:lang w:val="en"/>
            </w:rPr>
          </w:pPr>
          <w:r>
            <w:rPr>
              <w:lang w:val="en"/>
            </w:rPr>
            <w:t>87.</w:t>
          </w:r>
          <w:r>
            <w:rPr>
              <w:lang w:val="en"/>
            </w:rPr>
            <w:tab/>
          </w:r>
          <w:bookmarkStart w:id="120" w:name="_CTVL00119808fa8768244d5acfad02f822319c8"/>
          <w:r>
            <w:rPr>
              <w:lang w:val="en"/>
            </w:rPr>
            <w:t>Staib, M. and Frühholz, S. (2023) Distinct functional levels of human voice processing in the auditory cortex.</w:t>
          </w:r>
          <w:bookmarkEnd w:id="120"/>
          <w:r>
            <w:rPr>
              <w:lang w:val="en"/>
            </w:rPr>
            <w:t xml:space="preserve"> </w:t>
          </w:r>
          <w:r w:rsidRPr="0002272B">
            <w:rPr>
              <w:i/>
              <w:lang w:val="en"/>
            </w:rPr>
            <w:t xml:space="preserve">Cerebral Cortex </w:t>
          </w:r>
          <w:r w:rsidRPr="0002272B">
            <w:rPr>
              <w:lang w:val="en"/>
            </w:rPr>
            <w:t>33, 1170–1185. DOI: 10.1093/cercor/bhac128</w:t>
          </w:r>
        </w:p>
        <w:p w14:paraId="4687E0FC" w14:textId="77777777" w:rsidR="0002272B" w:rsidRDefault="0002272B" w:rsidP="0002272B">
          <w:pPr>
            <w:pStyle w:val="CitaviBibliographyEntry"/>
            <w:rPr>
              <w:lang w:val="en"/>
            </w:rPr>
          </w:pPr>
          <w:r>
            <w:rPr>
              <w:lang w:val="en"/>
            </w:rPr>
            <w:t>88.</w:t>
          </w:r>
          <w:r>
            <w:rPr>
              <w:lang w:val="en"/>
            </w:rPr>
            <w:tab/>
          </w:r>
          <w:bookmarkStart w:id="121" w:name="_CTVL00198482fa15cf341799a789474eab72d9c"/>
          <w:r>
            <w:rPr>
              <w:lang w:val="en"/>
            </w:rPr>
            <w:t>Staib, M. and Frühholz, S. (2021) Cortical voice processing is grounded in elementary sound analyses for vocalization relevant sound patterns.</w:t>
          </w:r>
          <w:bookmarkEnd w:id="121"/>
          <w:r>
            <w:rPr>
              <w:lang w:val="en"/>
            </w:rPr>
            <w:t xml:space="preserve"> </w:t>
          </w:r>
          <w:r w:rsidRPr="0002272B">
            <w:rPr>
              <w:i/>
              <w:lang w:val="en"/>
            </w:rPr>
            <w:t xml:space="preserve">Progress in neurobiology </w:t>
          </w:r>
          <w:r w:rsidRPr="0002272B">
            <w:rPr>
              <w:lang w:val="en"/>
            </w:rPr>
            <w:t>200, 101982. DOI: 10.1016/j.pneurobio.2020.101982</w:t>
          </w:r>
        </w:p>
        <w:p w14:paraId="22151E9D" w14:textId="77777777" w:rsidR="0002272B" w:rsidRDefault="0002272B" w:rsidP="0002272B">
          <w:pPr>
            <w:pStyle w:val="CitaviBibliographyEntry"/>
            <w:rPr>
              <w:lang w:val="en"/>
            </w:rPr>
          </w:pPr>
          <w:r>
            <w:rPr>
              <w:lang w:val="en"/>
            </w:rPr>
            <w:t>89.</w:t>
          </w:r>
          <w:r>
            <w:rPr>
              <w:lang w:val="en"/>
            </w:rPr>
            <w:tab/>
          </w:r>
          <w:bookmarkStart w:id="122" w:name="_CTVL0018170ad2555154dc4b593804da1490f3a"/>
          <w:r>
            <w:rPr>
              <w:lang w:val="en"/>
            </w:rPr>
            <w:t>Pinheiro, A.P. et al. (2021) Emotional authenticity modulates affective and social trait inferences from voices.</w:t>
          </w:r>
          <w:bookmarkEnd w:id="122"/>
          <w:r>
            <w:rPr>
              <w:lang w:val="en"/>
            </w:rPr>
            <w:t xml:space="preserve"> </w:t>
          </w:r>
          <w:r w:rsidRPr="0002272B">
            <w:rPr>
              <w:i/>
              <w:lang w:val="en"/>
            </w:rPr>
            <w:t xml:space="preserve">Philosophical transactions of the Royal Society of London. Series B, Biological sciences </w:t>
          </w:r>
          <w:r w:rsidRPr="0002272B">
            <w:rPr>
              <w:lang w:val="en"/>
            </w:rPr>
            <w:t>376, 20200402. DOI: 10.1098/rstb.2020.0402</w:t>
          </w:r>
        </w:p>
        <w:p w14:paraId="5A7C14A3" w14:textId="77777777" w:rsidR="0002272B" w:rsidRDefault="0002272B" w:rsidP="0002272B">
          <w:pPr>
            <w:pStyle w:val="CitaviBibliographyEntry"/>
            <w:rPr>
              <w:lang w:val="en"/>
            </w:rPr>
          </w:pPr>
          <w:r>
            <w:rPr>
              <w:lang w:val="en"/>
            </w:rPr>
            <w:lastRenderedPageBreak/>
            <w:t>90.</w:t>
          </w:r>
          <w:r>
            <w:rPr>
              <w:lang w:val="en"/>
            </w:rPr>
            <w:tab/>
          </w:r>
          <w:bookmarkStart w:id="123" w:name="_CTVL0013e125602c1bd44aeaf978eeb96515454"/>
          <w:r>
            <w:rPr>
              <w:lang w:val="en"/>
            </w:rPr>
            <w:t>Miller, E.J. et al. (2023) How do people respond to computer-generated versus human faces? A systematic review and meta-analyses.</w:t>
          </w:r>
          <w:bookmarkEnd w:id="123"/>
          <w:r>
            <w:rPr>
              <w:lang w:val="en"/>
            </w:rPr>
            <w:t xml:space="preserve"> </w:t>
          </w:r>
          <w:r w:rsidRPr="0002272B">
            <w:rPr>
              <w:i/>
              <w:lang w:val="en"/>
            </w:rPr>
            <w:t xml:space="preserve">Computers in Human Behavior Reports, </w:t>
          </w:r>
          <w:r w:rsidRPr="0002272B">
            <w:rPr>
              <w:lang w:val="en"/>
            </w:rPr>
            <w:t>100283. DOI: 10.1016/j.chbr.2023.100283</w:t>
          </w:r>
        </w:p>
        <w:p w14:paraId="0324D7E2" w14:textId="77777777" w:rsidR="0002272B" w:rsidRDefault="0002272B" w:rsidP="0002272B">
          <w:pPr>
            <w:pStyle w:val="CitaviBibliographyEntry"/>
            <w:rPr>
              <w:lang w:val="en"/>
            </w:rPr>
          </w:pPr>
          <w:r>
            <w:rPr>
              <w:lang w:val="en"/>
            </w:rPr>
            <w:t>91.</w:t>
          </w:r>
          <w:r>
            <w:rPr>
              <w:lang w:val="en"/>
            </w:rPr>
            <w:tab/>
          </w:r>
          <w:bookmarkStart w:id="124" w:name="_CTVL001aa6a6c4ea0734d81a15f5b2bdf7fabde"/>
          <w:r>
            <w:rPr>
              <w:lang w:val="en"/>
            </w:rPr>
            <w:t>Miller, E.J. et al. (2023) AI Hyperrealism: Why AI Faces Are Perceived as More Real Than Human Ones.</w:t>
          </w:r>
          <w:bookmarkEnd w:id="124"/>
          <w:r>
            <w:rPr>
              <w:lang w:val="en"/>
            </w:rPr>
            <w:t xml:space="preserve"> </w:t>
          </w:r>
          <w:r w:rsidRPr="0002272B">
            <w:rPr>
              <w:i/>
              <w:lang w:val="en"/>
            </w:rPr>
            <w:t xml:space="preserve">Psychol Sci </w:t>
          </w:r>
          <w:r w:rsidRPr="0002272B">
            <w:rPr>
              <w:lang w:val="en"/>
            </w:rPr>
            <w:t>34, 1390–1403. DOI: 10.1177/09567976231207095</w:t>
          </w:r>
        </w:p>
        <w:p w14:paraId="6740152D" w14:textId="77777777" w:rsidR="0002272B" w:rsidRDefault="0002272B" w:rsidP="0002272B">
          <w:pPr>
            <w:pStyle w:val="CitaviBibliographyEntry"/>
            <w:rPr>
              <w:lang w:val="en"/>
            </w:rPr>
          </w:pPr>
          <w:r>
            <w:rPr>
              <w:lang w:val="en"/>
            </w:rPr>
            <w:t>92.</w:t>
          </w:r>
          <w:r>
            <w:rPr>
              <w:lang w:val="en"/>
            </w:rPr>
            <w:tab/>
          </w:r>
          <w:bookmarkStart w:id="125" w:name="_CTVL001deef13d60b6949409c9dc53183368f84"/>
          <w:r>
            <w:rPr>
              <w:lang w:val="en"/>
            </w:rPr>
            <w:t>Cabral, J.P. et al. (2017) The Influence of Synthetic Voice on the Evaluation of a Virtual Character. In</w:t>
          </w:r>
          <w:bookmarkEnd w:id="125"/>
          <w:r>
            <w:rPr>
              <w:lang w:val="en"/>
            </w:rPr>
            <w:t xml:space="preserve"> </w:t>
          </w:r>
          <w:r w:rsidRPr="0002272B">
            <w:rPr>
              <w:i/>
              <w:lang w:val="en"/>
            </w:rPr>
            <w:t xml:space="preserve">Interspeech 2017, </w:t>
          </w:r>
          <w:r w:rsidRPr="0002272B">
            <w:rPr>
              <w:lang w:val="en"/>
            </w:rPr>
            <w:t>pp. 229–233, ISCA</w:t>
          </w:r>
        </w:p>
        <w:p w14:paraId="1339CBE4" w14:textId="77777777" w:rsidR="0002272B" w:rsidRDefault="0002272B" w:rsidP="0002272B">
          <w:pPr>
            <w:pStyle w:val="CitaviBibliographyEntry"/>
            <w:rPr>
              <w:lang w:val="en"/>
            </w:rPr>
          </w:pPr>
          <w:r>
            <w:rPr>
              <w:lang w:val="en"/>
            </w:rPr>
            <w:t>93.</w:t>
          </w:r>
          <w:r>
            <w:rPr>
              <w:lang w:val="en"/>
            </w:rPr>
            <w:tab/>
          </w:r>
          <w:bookmarkStart w:id="126" w:name="_CTVL001177306e7104c479a8f86190cef383385"/>
          <w:r>
            <w:rPr>
              <w:lang w:val="en"/>
            </w:rPr>
            <w:t>Ehret, J. et al. (2021) Do Prosody and Embodiment Influence the Perceived Naturalness of Conversational Agents’ Speech?</w:t>
          </w:r>
          <w:bookmarkEnd w:id="126"/>
          <w:r>
            <w:rPr>
              <w:lang w:val="en"/>
            </w:rPr>
            <w:t xml:space="preserve"> </w:t>
          </w:r>
          <w:r w:rsidRPr="0002272B">
            <w:rPr>
              <w:i/>
              <w:lang w:val="en"/>
            </w:rPr>
            <w:t xml:space="preserve">ACM Trans. Appl. Percept. </w:t>
          </w:r>
          <w:r w:rsidRPr="0002272B">
            <w:rPr>
              <w:lang w:val="en"/>
            </w:rPr>
            <w:t>18, 1–15. DOI: 10.1145/3486580</w:t>
          </w:r>
        </w:p>
        <w:p w14:paraId="114770A9" w14:textId="77777777" w:rsidR="0002272B" w:rsidRDefault="0002272B" w:rsidP="0002272B">
          <w:pPr>
            <w:pStyle w:val="CitaviBibliographyEntry"/>
            <w:rPr>
              <w:lang w:val="en"/>
            </w:rPr>
          </w:pPr>
          <w:r>
            <w:rPr>
              <w:lang w:val="en"/>
            </w:rPr>
            <w:t>94.</w:t>
          </w:r>
          <w:r>
            <w:rPr>
              <w:lang w:val="en"/>
            </w:rPr>
            <w:tab/>
          </w:r>
          <w:bookmarkStart w:id="127" w:name="_CTVL0016aa408af973a4dee88aefd116d180589"/>
          <w:r>
            <w:rPr>
              <w:lang w:val="en"/>
            </w:rPr>
            <w:t>Ferstl, Y. et al. (2021) Human or Robot? Investigating voice, appearance and gesture motion realism of conversational social agents. In</w:t>
          </w:r>
          <w:bookmarkEnd w:id="127"/>
          <w:r>
            <w:rPr>
              <w:lang w:val="en"/>
            </w:rPr>
            <w:t xml:space="preserve"> </w:t>
          </w:r>
          <w:r w:rsidRPr="0002272B">
            <w:rPr>
              <w:i/>
              <w:lang w:val="en"/>
            </w:rPr>
            <w:t xml:space="preserve">Proceedings of the 21th ACM International Conference on Intelligent Virtual Agents, </w:t>
          </w:r>
          <w:r w:rsidRPr="0002272B">
            <w:rPr>
              <w:lang w:val="en"/>
            </w:rPr>
            <w:t>pp. 76–83, ACM</w:t>
          </w:r>
        </w:p>
        <w:p w14:paraId="1AB4C599" w14:textId="77777777" w:rsidR="0002272B" w:rsidRDefault="0002272B" w:rsidP="0002272B">
          <w:pPr>
            <w:pStyle w:val="CitaviBibliographyEntry"/>
            <w:rPr>
              <w:lang w:val="en"/>
            </w:rPr>
          </w:pPr>
          <w:r>
            <w:rPr>
              <w:lang w:val="en"/>
            </w:rPr>
            <w:t>95.</w:t>
          </w:r>
          <w:r>
            <w:rPr>
              <w:lang w:val="en"/>
            </w:rPr>
            <w:tab/>
          </w:r>
          <w:bookmarkStart w:id="128" w:name="_CTVL0016d28527776634854ab2b02120a88e349"/>
          <w:r>
            <w:rPr>
              <w:lang w:val="en"/>
            </w:rPr>
            <w:t>Gong, L. and Nass, C. (2007) When a Talking-Face Computer Agent is Half-Human and Half-Humanoid: Human Identity and Consistency Preference.</w:t>
          </w:r>
          <w:bookmarkEnd w:id="128"/>
          <w:r>
            <w:rPr>
              <w:lang w:val="en"/>
            </w:rPr>
            <w:t xml:space="preserve"> </w:t>
          </w:r>
          <w:r w:rsidRPr="0002272B">
            <w:rPr>
              <w:i/>
              <w:lang w:val="en"/>
            </w:rPr>
            <w:t xml:space="preserve">Human Comm Res </w:t>
          </w:r>
          <w:r w:rsidRPr="0002272B">
            <w:rPr>
              <w:lang w:val="en"/>
            </w:rPr>
            <w:t>33, 163–193. DOI: 10.1111/j.1468-2958.2007.00295.x</w:t>
          </w:r>
        </w:p>
        <w:p w14:paraId="512EBFD6" w14:textId="77777777" w:rsidR="0002272B" w:rsidRDefault="0002272B" w:rsidP="0002272B">
          <w:pPr>
            <w:pStyle w:val="CitaviBibliographyEntry"/>
            <w:rPr>
              <w:lang w:val="en"/>
            </w:rPr>
          </w:pPr>
          <w:r>
            <w:rPr>
              <w:lang w:val="en"/>
            </w:rPr>
            <w:t>96.</w:t>
          </w:r>
          <w:r>
            <w:rPr>
              <w:lang w:val="en"/>
            </w:rPr>
            <w:tab/>
          </w:r>
          <w:bookmarkStart w:id="129" w:name="_CTVL001c1e2c296da764b7096f8f63f723bcd22"/>
          <w:r>
            <w:rPr>
              <w:lang w:val="en"/>
            </w:rPr>
            <w:t>Higgins, D. et al. (2022) Sympathy for the digital: Influence of synthetic voice on affinity, social presence and empathy for photorealistic virtual humans.</w:t>
          </w:r>
          <w:bookmarkEnd w:id="129"/>
          <w:r>
            <w:rPr>
              <w:lang w:val="en"/>
            </w:rPr>
            <w:t xml:space="preserve"> </w:t>
          </w:r>
          <w:r w:rsidRPr="0002272B">
            <w:rPr>
              <w:i/>
              <w:lang w:val="en"/>
            </w:rPr>
            <w:t xml:space="preserve">Computers &amp; Graphics </w:t>
          </w:r>
          <w:r w:rsidRPr="0002272B">
            <w:rPr>
              <w:lang w:val="en"/>
            </w:rPr>
            <w:t>104, 116–128. DOI: 10.1016/j.cag.2022.03.009</w:t>
          </w:r>
        </w:p>
        <w:p w14:paraId="694140C8" w14:textId="77777777" w:rsidR="0002272B" w:rsidRDefault="0002272B" w:rsidP="0002272B">
          <w:pPr>
            <w:pStyle w:val="CitaviBibliographyEntry"/>
            <w:rPr>
              <w:lang w:val="en"/>
            </w:rPr>
          </w:pPr>
          <w:r>
            <w:rPr>
              <w:lang w:val="en"/>
            </w:rPr>
            <w:t>97.</w:t>
          </w:r>
          <w:r>
            <w:rPr>
              <w:lang w:val="en"/>
            </w:rPr>
            <w:tab/>
          </w:r>
          <w:bookmarkStart w:id="130" w:name="_CTVL0017810d0e58efc4d3f9c5d15e6e7338928"/>
          <w:r>
            <w:rPr>
              <w:lang w:val="en"/>
            </w:rPr>
            <w:t>Li, M. et al. (2023) Effects of robot gaze and voice human-likeness on users’ subjective perception, visual attention, and cerebral activity in voice conversations.</w:t>
          </w:r>
          <w:bookmarkEnd w:id="130"/>
          <w:r>
            <w:rPr>
              <w:lang w:val="en"/>
            </w:rPr>
            <w:t xml:space="preserve"> </w:t>
          </w:r>
          <w:r w:rsidRPr="0002272B">
            <w:rPr>
              <w:i/>
              <w:lang w:val="en"/>
            </w:rPr>
            <w:t xml:space="preserve">Computers in Human Behavior </w:t>
          </w:r>
          <w:r w:rsidRPr="0002272B">
            <w:rPr>
              <w:lang w:val="en"/>
            </w:rPr>
            <w:t>141, 107645. DOI: 10.1016/j.chb.2022.107645</w:t>
          </w:r>
        </w:p>
        <w:p w14:paraId="2C266685" w14:textId="77777777" w:rsidR="0002272B" w:rsidRDefault="0002272B" w:rsidP="0002272B">
          <w:pPr>
            <w:pStyle w:val="CitaviBibliographyEntry"/>
            <w:rPr>
              <w:lang w:val="en"/>
            </w:rPr>
          </w:pPr>
          <w:r>
            <w:rPr>
              <w:lang w:val="en"/>
            </w:rPr>
            <w:t>98.</w:t>
          </w:r>
          <w:r>
            <w:rPr>
              <w:lang w:val="en"/>
            </w:rPr>
            <w:tab/>
          </w:r>
          <w:bookmarkStart w:id="131" w:name="_CTVL001f05185d98a9441be95c3e6edcabe352d"/>
          <w:r>
            <w:rPr>
              <w:lang w:val="en"/>
            </w:rPr>
            <w:t>McGinn, C. and Torre, I. (2019 - 2019) Can you Tell the Robot by the Voice? An Exploratory Study on the Role of Voice in the Perception of Robots. In</w:t>
          </w:r>
          <w:bookmarkEnd w:id="131"/>
          <w:r>
            <w:rPr>
              <w:lang w:val="en"/>
            </w:rPr>
            <w:t xml:space="preserve"> </w:t>
          </w:r>
          <w:r w:rsidRPr="0002272B">
            <w:rPr>
              <w:i/>
              <w:lang w:val="en"/>
            </w:rPr>
            <w:t xml:space="preserve">2019 14th ACM/IEEE International Conference on Human-Robot Interaction (HRI), </w:t>
          </w:r>
          <w:r w:rsidRPr="0002272B">
            <w:rPr>
              <w:lang w:val="en"/>
            </w:rPr>
            <w:t>pp. 211–221, IEEE</w:t>
          </w:r>
        </w:p>
        <w:p w14:paraId="6F1762FA" w14:textId="77777777" w:rsidR="0002272B" w:rsidRDefault="0002272B" w:rsidP="0002272B">
          <w:pPr>
            <w:pStyle w:val="CitaviBibliographyEntry"/>
            <w:rPr>
              <w:lang w:val="en"/>
            </w:rPr>
          </w:pPr>
          <w:r>
            <w:rPr>
              <w:lang w:val="en"/>
            </w:rPr>
            <w:t>99.</w:t>
          </w:r>
          <w:r>
            <w:rPr>
              <w:lang w:val="en"/>
            </w:rPr>
            <w:tab/>
          </w:r>
          <w:bookmarkStart w:id="132" w:name="_CTVL00120728d07d052409b8c97a27a3cfc4717"/>
          <w:r>
            <w:rPr>
              <w:lang w:val="en"/>
            </w:rPr>
            <w:t>Mitchell, W.J. et al. (2011) A mismatch in the human realism of face and voice produces an uncanny valley.</w:t>
          </w:r>
          <w:bookmarkEnd w:id="132"/>
          <w:r>
            <w:rPr>
              <w:lang w:val="en"/>
            </w:rPr>
            <w:t xml:space="preserve"> </w:t>
          </w:r>
          <w:r w:rsidRPr="0002272B">
            <w:rPr>
              <w:i/>
              <w:lang w:val="en"/>
            </w:rPr>
            <w:t xml:space="preserve">i-Perception </w:t>
          </w:r>
          <w:r w:rsidRPr="0002272B">
            <w:rPr>
              <w:lang w:val="en"/>
            </w:rPr>
            <w:t>2, 10–12. DOI: 10.1068/i0415</w:t>
          </w:r>
        </w:p>
        <w:p w14:paraId="631BC0BA" w14:textId="77777777" w:rsidR="0002272B" w:rsidRDefault="0002272B" w:rsidP="0002272B">
          <w:pPr>
            <w:pStyle w:val="CitaviBibliographyEntry"/>
            <w:rPr>
              <w:lang w:val="en"/>
            </w:rPr>
          </w:pPr>
          <w:r>
            <w:rPr>
              <w:lang w:val="en"/>
            </w:rPr>
            <w:t>100.</w:t>
          </w:r>
          <w:r>
            <w:rPr>
              <w:lang w:val="en"/>
            </w:rPr>
            <w:tab/>
          </w:r>
          <w:bookmarkStart w:id="133" w:name="_CTVL001f2006f1362364ea39afc1da0b4fa1c78"/>
          <w:r>
            <w:rPr>
              <w:lang w:val="en"/>
            </w:rPr>
            <w:t>Parmar, D. et al. (2022) Designing Empathic Virtual Agents: Manipulating Animation, Voice, Rendering, and Empathy to Create Persuasive Agents.</w:t>
          </w:r>
          <w:bookmarkEnd w:id="133"/>
          <w:r>
            <w:rPr>
              <w:lang w:val="en"/>
            </w:rPr>
            <w:t xml:space="preserve"> </w:t>
          </w:r>
          <w:r w:rsidRPr="0002272B">
            <w:rPr>
              <w:i/>
              <w:lang w:val="en"/>
            </w:rPr>
            <w:t xml:space="preserve">Autonomous agents and multi-agent systems </w:t>
          </w:r>
          <w:r w:rsidRPr="0002272B">
            <w:rPr>
              <w:lang w:val="en"/>
            </w:rPr>
            <w:t>36. DOI: 10.1007/s10458-021-09539-1</w:t>
          </w:r>
        </w:p>
        <w:p w14:paraId="25F02504" w14:textId="77777777" w:rsidR="0002272B" w:rsidRDefault="0002272B" w:rsidP="0002272B">
          <w:pPr>
            <w:pStyle w:val="CitaviBibliographyEntry"/>
            <w:rPr>
              <w:lang w:val="en"/>
            </w:rPr>
          </w:pPr>
          <w:r>
            <w:rPr>
              <w:lang w:val="en"/>
            </w:rPr>
            <w:t>101.</w:t>
          </w:r>
          <w:r>
            <w:rPr>
              <w:lang w:val="en"/>
            </w:rPr>
            <w:tab/>
          </w:r>
          <w:bookmarkStart w:id="134" w:name="_CTVL0012ee235348c9e4c64bce4ee1d5e2192b4"/>
          <w:r>
            <w:rPr>
              <w:lang w:val="en"/>
            </w:rPr>
            <w:t>Sarigul, B. and Urgen, B.A. (2023) Audio–Visual Predictive Processing in the Perception of Humans and Robots.</w:t>
          </w:r>
          <w:bookmarkEnd w:id="134"/>
          <w:r>
            <w:rPr>
              <w:lang w:val="en"/>
            </w:rPr>
            <w:t xml:space="preserve"> </w:t>
          </w:r>
          <w:r w:rsidRPr="0002272B">
            <w:rPr>
              <w:i/>
              <w:lang w:val="en"/>
            </w:rPr>
            <w:t xml:space="preserve">Int J of Soc Robotics </w:t>
          </w:r>
          <w:r w:rsidRPr="0002272B">
            <w:rPr>
              <w:lang w:val="en"/>
            </w:rPr>
            <w:t>15, 855–865. DOI: 10.1007/s12369-023-00990-6</w:t>
          </w:r>
        </w:p>
        <w:p w14:paraId="1B916179" w14:textId="77777777" w:rsidR="0002272B" w:rsidRDefault="0002272B" w:rsidP="0002272B">
          <w:pPr>
            <w:pStyle w:val="CitaviBibliographyEntry"/>
            <w:rPr>
              <w:lang w:val="en"/>
            </w:rPr>
          </w:pPr>
          <w:r>
            <w:rPr>
              <w:lang w:val="en"/>
            </w:rPr>
            <w:t>102.</w:t>
          </w:r>
          <w:r>
            <w:rPr>
              <w:lang w:val="en"/>
            </w:rPr>
            <w:tab/>
          </w:r>
          <w:bookmarkStart w:id="135" w:name="_CTVL0019ff412bf88904205a6f3735f033af842"/>
          <w:r>
            <w:rPr>
              <w:lang w:val="en"/>
            </w:rPr>
            <w:t>Im, H. et al. (2023) Let voice assistants sound like a machine: Voice and task type effects on perceived fluency, competence, and consumer attitude.</w:t>
          </w:r>
          <w:bookmarkEnd w:id="135"/>
          <w:r>
            <w:rPr>
              <w:lang w:val="en"/>
            </w:rPr>
            <w:t xml:space="preserve"> </w:t>
          </w:r>
          <w:r w:rsidRPr="0002272B">
            <w:rPr>
              <w:i/>
              <w:lang w:val="en"/>
            </w:rPr>
            <w:t xml:space="preserve">Computers in Human Behavior </w:t>
          </w:r>
          <w:r w:rsidRPr="0002272B">
            <w:rPr>
              <w:lang w:val="en"/>
            </w:rPr>
            <w:t>145, 107791. DOI: 10.1016/j.chb.2023.107791</w:t>
          </w:r>
        </w:p>
        <w:p w14:paraId="29258670" w14:textId="77777777" w:rsidR="0002272B" w:rsidRDefault="0002272B" w:rsidP="0002272B">
          <w:pPr>
            <w:pStyle w:val="CitaviBibliographyEntry"/>
            <w:rPr>
              <w:lang w:val="en"/>
            </w:rPr>
          </w:pPr>
          <w:r>
            <w:rPr>
              <w:lang w:val="en"/>
            </w:rPr>
            <w:t>103.</w:t>
          </w:r>
          <w:r>
            <w:rPr>
              <w:lang w:val="en"/>
            </w:rPr>
            <w:tab/>
          </w:r>
          <w:bookmarkStart w:id="136" w:name="_CTVL0010f72801f3289448e994a30bcd51ab1fd"/>
          <w:r>
            <w:rPr>
              <w:lang w:val="en"/>
            </w:rPr>
            <w:t>Lowry, H. et al. (2013) Behavioural responses of wildlife to urban environments.</w:t>
          </w:r>
          <w:bookmarkEnd w:id="136"/>
          <w:r>
            <w:rPr>
              <w:lang w:val="en"/>
            </w:rPr>
            <w:t xml:space="preserve"> </w:t>
          </w:r>
          <w:r w:rsidRPr="0002272B">
            <w:rPr>
              <w:i/>
              <w:lang w:val="en"/>
            </w:rPr>
            <w:t xml:space="preserve">Biological reviews of the Cambridge Philosophical Society </w:t>
          </w:r>
          <w:r w:rsidRPr="0002272B">
            <w:rPr>
              <w:lang w:val="en"/>
            </w:rPr>
            <w:t>88, 537–549. DOI: 10.1111/brv.12012</w:t>
          </w:r>
        </w:p>
        <w:p w14:paraId="5D8A8179" w14:textId="77777777" w:rsidR="0002272B" w:rsidRDefault="0002272B" w:rsidP="0002272B">
          <w:pPr>
            <w:pStyle w:val="CitaviBibliographyEntry"/>
            <w:rPr>
              <w:lang w:val="en"/>
            </w:rPr>
          </w:pPr>
          <w:r>
            <w:rPr>
              <w:lang w:val="en"/>
            </w:rPr>
            <w:t>104.</w:t>
          </w:r>
          <w:r>
            <w:rPr>
              <w:lang w:val="en"/>
            </w:rPr>
            <w:tab/>
          </w:r>
          <w:bookmarkStart w:id="137" w:name="_CTVL0019b2a9899904a4719bf8ba767e57fac3e"/>
          <w:r>
            <w:rPr>
              <w:lang w:val="en"/>
            </w:rPr>
            <w:t>Nussbaum, C. et al. (2022) Contributions of fundamental frequency and timbre to vocal emotion perception and their electrophysiological correlates.</w:t>
          </w:r>
          <w:bookmarkEnd w:id="137"/>
          <w:r>
            <w:rPr>
              <w:lang w:val="en"/>
            </w:rPr>
            <w:t xml:space="preserve"> </w:t>
          </w:r>
          <w:r w:rsidRPr="0002272B">
            <w:rPr>
              <w:i/>
              <w:lang w:val="en"/>
            </w:rPr>
            <w:t xml:space="preserve">Social Cognitive and Affective Neuroscience </w:t>
          </w:r>
          <w:r w:rsidRPr="0002272B">
            <w:rPr>
              <w:lang w:val="en"/>
            </w:rPr>
            <w:t>17, 1145–1154. DOI: 10.1093/scan/nsac033</w:t>
          </w:r>
        </w:p>
        <w:p w14:paraId="59D43A39" w14:textId="77777777" w:rsidR="0002272B" w:rsidRDefault="0002272B" w:rsidP="0002272B">
          <w:pPr>
            <w:pStyle w:val="CitaviBibliographyEntry"/>
            <w:rPr>
              <w:lang w:val="en"/>
            </w:rPr>
          </w:pPr>
          <w:r>
            <w:rPr>
              <w:lang w:val="en"/>
            </w:rPr>
            <w:t>105.</w:t>
          </w:r>
          <w:r>
            <w:rPr>
              <w:lang w:val="en"/>
            </w:rPr>
            <w:tab/>
          </w:r>
          <w:bookmarkStart w:id="138" w:name="_CTVL0012fdb7cb492e1407181b775e4ed5a8536"/>
          <w:r>
            <w:rPr>
              <w:lang w:val="en"/>
            </w:rPr>
            <w:t>Duville, M.M. et al. (2024) Improved emotion differentiation under reduced acoustic variability of speech in autism.</w:t>
          </w:r>
          <w:bookmarkEnd w:id="138"/>
          <w:r>
            <w:rPr>
              <w:lang w:val="en"/>
            </w:rPr>
            <w:t xml:space="preserve"> </w:t>
          </w:r>
          <w:r w:rsidRPr="0002272B">
            <w:rPr>
              <w:i/>
              <w:lang w:val="en"/>
            </w:rPr>
            <w:t xml:space="preserve">BMC medicine </w:t>
          </w:r>
          <w:r w:rsidRPr="0002272B">
            <w:rPr>
              <w:lang w:val="en"/>
            </w:rPr>
            <w:t>22, 121. DOI: 10.1186/s12916-024-03341-y</w:t>
          </w:r>
        </w:p>
        <w:p w14:paraId="405897B0" w14:textId="77777777" w:rsidR="0002272B" w:rsidRDefault="0002272B" w:rsidP="0002272B">
          <w:pPr>
            <w:pStyle w:val="CitaviBibliographyEntry"/>
            <w:rPr>
              <w:lang w:val="en"/>
            </w:rPr>
          </w:pPr>
          <w:r>
            <w:rPr>
              <w:lang w:val="en"/>
            </w:rPr>
            <w:t>106.</w:t>
          </w:r>
          <w:r>
            <w:rPr>
              <w:lang w:val="en"/>
            </w:rPr>
            <w:tab/>
          </w:r>
          <w:bookmarkStart w:id="139" w:name="_CTVL0019809a29e46f84bd7a97220703d48a3c8"/>
          <w:r>
            <w:rPr>
              <w:lang w:val="en"/>
            </w:rPr>
            <w:t>Duville, M.M. et al. (2022) Neuronal and behavioral affective perceptions of human and naturalness-reduced emotional prosodies.</w:t>
          </w:r>
          <w:bookmarkEnd w:id="139"/>
          <w:r>
            <w:rPr>
              <w:lang w:val="en"/>
            </w:rPr>
            <w:t xml:space="preserve"> </w:t>
          </w:r>
          <w:r w:rsidRPr="0002272B">
            <w:rPr>
              <w:i/>
              <w:lang w:val="en"/>
            </w:rPr>
            <w:t xml:space="preserve">Frontiers in computational neuroscience </w:t>
          </w:r>
          <w:r w:rsidRPr="0002272B">
            <w:rPr>
              <w:lang w:val="en"/>
            </w:rPr>
            <w:t>16, 1022787. DOI: 10.3389/fncom.2022.1022787</w:t>
          </w:r>
        </w:p>
        <w:p w14:paraId="69EA858D" w14:textId="77777777" w:rsidR="0002272B" w:rsidRDefault="0002272B" w:rsidP="0002272B">
          <w:pPr>
            <w:pStyle w:val="CitaviBibliographyEntry"/>
            <w:rPr>
              <w:lang w:val="en"/>
            </w:rPr>
          </w:pPr>
          <w:r>
            <w:rPr>
              <w:lang w:val="en"/>
            </w:rPr>
            <w:t>107.</w:t>
          </w:r>
          <w:r>
            <w:rPr>
              <w:lang w:val="en"/>
            </w:rPr>
            <w:tab/>
          </w:r>
          <w:bookmarkStart w:id="140" w:name="_CTVL001d3a1bb1aabad42f4a82d00410cd2279e"/>
          <w:r>
            <w:rPr>
              <w:lang w:val="en"/>
            </w:rPr>
            <w:t>Kauk, J. et al. (2024) The adaptive community-response (ACR) method for collecting misinformation on social media.</w:t>
          </w:r>
          <w:bookmarkEnd w:id="140"/>
          <w:r>
            <w:rPr>
              <w:lang w:val="en"/>
            </w:rPr>
            <w:t xml:space="preserve"> </w:t>
          </w:r>
          <w:r w:rsidRPr="0002272B">
            <w:rPr>
              <w:i/>
              <w:lang w:val="en"/>
            </w:rPr>
            <w:t xml:space="preserve">J Big Data </w:t>
          </w:r>
          <w:r w:rsidRPr="0002272B">
            <w:rPr>
              <w:lang w:val="en"/>
            </w:rPr>
            <w:t>11. DOI: 10.1186/s40537-024-00894-w</w:t>
          </w:r>
        </w:p>
        <w:p w14:paraId="6F54FCC0" w14:textId="5F0E0C3A" w:rsidR="00B014AB" w:rsidRDefault="0002272B" w:rsidP="0002272B">
          <w:pPr>
            <w:pStyle w:val="CitaviBibliographyEntry"/>
            <w:rPr>
              <w:lang w:val="en"/>
            </w:rPr>
          </w:pPr>
          <w:r>
            <w:rPr>
              <w:lang w:val="en"/>
            </w:rPr>
            <w:t>108.</w:t>
          </w:r>
          <w:r>
            <w:rPr>
              <w:lang w:val="en"/>
            </w:rPr>
            <w:tab/>
          </w:r>
          <w:bookmarkStart w:id="141" w:name="_CTVL001087bfcc64895492fb6b85a51b4236313"/>
          <w:r>
            <w:rPr>
              <w:lang w:val="en"/>
            </w:rPr>
            <w:t>Malisz, Z. et al. (2020) Modern speech synthesis for phonetic sciences: a discussion and an evaluation. DOI: 10.31234/osf.io/dxvh</w:t>
          </w:r>
          <w:bookmarkEnd w:id="141"/>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10-23T17:17:00Z" w:initials="c">
    <w:p w14:paraId="546FEF79" w14:textId="77777777" w:rsidR="002E4F0D" w:rsidRDefault="002E4F0D" w:rsidP="002E4F0D">
      <w:pPr>
        <w:pStyle w:val="Kommentartext"/>
      </w:pPr>
      <w:r>
        <w:rPr>
          <w:rStyle w:val="Kommentarzeichen"/>
        </w:rPr>
        <w:annotationRef/>
      </w:r>
      <w:r>
        <w:t>Da bin ich ehrlich gesagt noch nicht glücklich drüber</w:t>
      </w:r>
    </w:p>
  </w:comment>
  <w:comment w:id="4" w:author="christine.nussbaum" w:date="2024-10-25T12:50:00Z" w:initials="c">
    <w:p w14:paraId="52A66A7E" w14:textId="77777777" w:rsidR="00417803" w:rsidRDefault="00417803" w:rsidP="00417803">
      <w:pPr>
        <w:pStyle w:val="Kommentartext"/>
      </w:pPr>
      <w:r>
        <w:rPr>
          <w:rStyle w:val="Kommentarzeichen"/>
        </w:rPr>
        <w:annotationRef/>
      </w:r>
      <w:r>
        <w:t xml:space="preserve">See point 24 </w:t>
      </w:r>
    </w:p>
    <w:p w14:paraId="053E713B" w14:textId="77777777" w:rsidR="00417803" w:rsidRDefault="00417803" w:rsidP="00417803">
      <w:pPr>
        <w:pStyle w:val="Kommentartext"/>
      </w:pPr>
      <w:r>
        <w:t>Referenz hier oder lieber im Satz davor?</w:t>
      </w:r>
    </w:p>
  </w:comment>
  <w:comment w:id="29" w:author="christine.nussbaum" w:date="2024-10-23T17:29:00Z" w:initials="c">
    <w:p w14:paraId="521A8178" w14:textId="00BA9456" w:rsidR="002E4F0D" w:rsidRDefault="002E4F0D" w:rsidP="002E4F0D">
      <w:pPr>
        <w:pStyle w:val="Kommentartext"/>
      </w:pPr>
      <w:r>
        <w:rPr>
          <w:rStyle w:val="Kommentarzeichen"/>
        </w:rPr>
        <w:annotationRef/>
      </w:r>
      <w:r>
        <w:t>Maybe change into „hope“? (weil zu opinionated, see point 4)</w:t>
      </w:r>
    </w:p>
  </w:comment>
  <w:comment w:id="32" w:author="christine.nussbaum" w:date="2024-10-25T11:06:00Z" w:initials="c">
    <w:p w14:paraId="5F372930" w14:textId="77777777" w:rsidR="00065912" w:rsidRDefault="00065912" w:rsidP="00065912">
      <w:pPr>
        <w:pStyle w:val="Kommentartext"/>
      </w:pPr>
      <w:r>
        <w:rPr>
          <w:rStyle w:val="Kommentarzeichen"/>
        </w:rPr>
        <w:annotationRef/>
      </w:r>
      <w:r>
        <w:t>To be discussed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FEF79" w15:done="0"/>
  <w15:commentEx w15:paraId="053E713B" w15:done="0"/>
  <w15:commentEx w15:paraId="521A8178" w15:done="0"/>
  <w15:commentEx w15:paraId="5F372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27F850" w16cex:dateUtc="2024-10-23T15:17:00Z"/>
  <w16cex:commentExtensible w16cex:durableId="548BF4E5" w16cex:dateUtc="2024-10-25T10:50:00Z"/>
  <w16cex:commentExtensible w16cex:durableId="732D824B" w16cex:dateUtc="2024-10-23T15:29:00Z"/>
  <w16cex:commentExtensible w16cex:durableId="456E70D5" w16cex:dateUtc="2024-10-25T0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FEF79" w16cid:durableId="2227F850"/>
  <w16cid:commentId w16cid:paraId="053E713B" w16cid:durableId="548BF4E5"/>
  <w16cid:commentId w16cid:paraId="521A8178" w16cid:durableId="732D824B"/>
  <w16cid:commentId w16cid:paraId="5F372930" w16cid:durableId="456E70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EEB70" w14:textId="77777777" w:rsidR="0044344C" w:rsidRDefault="0044344C" w:rsidP="00353624">
      <w:pPr>
        <w:spacing w:after="0" w:line="240" w:lineRule="auto"/>
      </w:pPr>
      <w:r>
        <w:separator/>
      </w:r>
    </w:p>
  </w:endnote>
  <w:endnote w:type="continuationSeparator" w:id="0">
    <w:p w14:paraId="69B5A0B7" w14:textId="77777777" w:rsidR="0044344C" w:rsidRDefault="0044344C"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0DC7" w14:textId="77777777" w:rsidR="0044344C" w:rsidRDefault="0044344C" w:rsidP="00353624">
      <w:pPr>
        <w:spacing w:after="0" w:line="240" w:lineRule="auto"/>
      </w:pPr>
      <w:r>
        <w:separator/>
      </w:r>
    </w:p>
  </w:footnote>
  <w:footnote w:type="continuationSeparator" w:id="0">
    <w:p w14:paraId="3DF0440F" w14:textId="77777777" w:rsidR="0044344C" w:rsidRDefault="0044344C"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26"/>
  </w:num>
  <w:num w:numId="2" w16cid:durableId="1800952531">
    <w:abstractNumId w:val="20"/>
  </w:num>
  <w:num w:numId="3" w16cid:durableId="607322995">
    <w:abstractNumId w:val="17"/>
  </w:num>
  <w:num w:numId="4" w16cid:durableId="831262803">
    <w:abstractNumId w:val="21"/>
  </w:num>
  <w:num w:numId="5" w16cid:durableId="1840348461">
    <w:abstractNumId w:val="13"/>
  </w:num>
  <w:num w:numId="6" w16cid:durableId="1994066187">
    <w:abstractNumId w:val="28"/>
  </w:num>
  <w:num w:numId="7" w16cid:durableId="1482312081">
    <w:abstractNumId w:val="11"/>
  </w:num>
  <w:num w:numId="8" w16cid:durableId="1433238627">
    <w:abstractNumId w:val="10"/>
  </w:num>
  <w:num w:numId="9" w16cid:durableId="1017537176">
    <w:abstractNumId w:val="18"/>
  </w:num>
  <w:num w:numId="10" w16cid:durableId="359625205">
    <w:abstractNumId w:val="27"/>
  </w:num>
  <w:num w:numId="11" w16cid:durableId="1078016626">
    <w:abstractNumId w:val="16"/>
  </w:num>
  <w:num w:numId="12" w16cid:durableId="1756975950">
    <w:abstractNumId w:val="15"/>
  </w:num>
  <w:num w:numId="13" w16cid:durableId="127288896">
    <w:abstractNumId w:val="25"/>
  </w:num>
  <w:num w:numId="14" w16cid:durableId="92670646">
    <w:abstractNumId w:val="12"/>
  </w:num>
  <w:num w:numId="15" w16cid:durableId="91632415">
    <w:abstractNumId w:val="0"/>
  </w:num>
  <w:num w:numId="16" w16cid:durableId="690498510">
    <w:abstractNumId w:val="1"/>
  </w:num>
  <w:num w:numId="17" w16cid:durableId="800264519">
    <w:abstractNumId w:val="2"/>
  </w:num>
  <w:num w:numId="18" w16cid:durableId="868180973">
    <w:abstractNumId w:val="3"/>
  </w:num>
  <w:num w:numId="19" w16cid:durableId="234750024">
    <w:abstractNumId w:val="4"/>
  </w:num>
  <w:num w:numId="20" w16cid:durableId="1861777744">
    <w:abstractNumId w:val="5"/>
  </w:num>
  <w:num w:numId="21" w16cid:durableId="539131386">
    <w:abstractNumId w:val="6"/>
  </w:num>
  <w:num w:numId="22" w16cid:durableId="46421299">
    <w:abstractNumId w:val="7"/>
  </w:num>
  <w:num w:numId="23" w16cid:durableId="14576103">
    <w:abstractNumId w:val="8"/>
  </w:num>
  <w:num w:numId="24" w16cid:durableId="1808430974">
    <w:abstractNumId w:val="9"/>
  </w:num>
  <w:num w:numId="25" w16cid:durableId="1484856360">
    <w:abstractNumId w:val="23"/>
  </w:num>
  <w:num w:numId="26" w16cid:durableId="1872107368">
    <w:abstractNumId w:val="14"/>
  </w:num>
  <w:num w:numId="27" w16cid:durableId="1137719797">
    <w:abstractNumId w:val="24"/>
  </w:num>
  <w:num w:numId="28" w16cid:durableId="1057316387">
    <w:abstractNumId w:val="22"/>
  </w:num>
  <w:num w:numId="29" w16cid:durableId="13274369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2272B"/>
    <w:rsid w:val="00030FFA"/>
    <w:rsid w:val="00037F39"/>
    <w:rsid w:val="00041975"/>
    <w:rsid w:val="000422E3"/>
    <w:rsid w:val="00042F94"/>
    <w:rsid w:val="000468FB"/>
    <w:rsid w:val="00061716"/>
    <w:rsid w:val="00063B16"/>
    <w:rsid w:val="00065912"/>
    <w:rsid w:val="00066611"/>
    <w:rsid w:val="00070D52"/>
    <w:rsid w:val="00070DE1"/>
    <w:rsid w:val="00073465"/>
    <w:rsid w:val="00073C4D"/>
    <w:rsid w:val="00074FE8"/>
    <w:rsid w:val="00082093"/>
    <w:rsid w:val="000835B2"/>
    <w:rsid w:val="00083C4F"/>
    <w:rsid w:val="00084405"/>
    <w:rsid w:val="00085503"/>
    <w:rsid w:val="00085DD3"/>
    <w:rsid w:val="000867A3"/>
    <w:rsid w:val="00093076"/>
    <w:rsid w:val="00094F39"/>
    <w:rsid w:val="00095C1C"/>
    <w:rsid w:val="000A3824"/>
    <w:rsid w:val="000A58DB"/>
    <w:rsid w:val="000B67B8"/>
    <w:rsid w:val="000C2393"/>
    <w:rsid w:val="000C3818"/>
    <w:rsid w:val="000C544A"/>
    <w:rsid w:val="000D2C22"/>
    <w:rsid w:val="000D3015"/>
    <w:rsid w:val="000E1E1B"/>
    <w:rsid w:val="000E43D1"/>
    <w:rsid w:val="000E43FB"/>
    <w:rsid w:val="000F306B"/>
    <w:rsid w:val="000F5E5B"/>
    <w:rsid w:val="0011142C"/>
    <w:rsid w:val="001146EC"/>
    <w:rsid w:val="00121B2E"/>
    <w:rsid w:val="0012222C"/>
    <w:rsid w:val="00123A29"/>
    <w:rsid w:val="00132E67"/>
    <w:rsid w:val="00135DCF"/>
    <w:rsid w:val="001463E1"/>
    <w:rsid w:val="00155195"/>
    <w:rsid w:val="00157328"/>
    <w:rsid w:val="00157540"/>
    <w:rsid w:val="00164F35"/>
    <w:rsid w:val="00166ECB"/>
    <w:rsid w:val="001679BA"/>
    <w:rsid w:val="00173323"/>
    <w:rsid w:val="00173D2E"/>
    <w:rsid w:val="00177F43"/>
    <w:rsid w:val="00183DBC"/>
    <w:rsid w:val="001861F8"/>
    <w:rsid w:val="00187908"/>
    <w:rsid w:val="00194F2B"/>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5AEE"/>
    <w:rsid w:val="001F6815"/>
    <w:rsid w:val="001F6AA8"/>
    <w:rsid w:val="001F7041"/>
    <w:rsid w:val="00206B41"/>
    <w:rsid w:val="00212DF7"/>
    <w:rsid w:val="00213B0F"/>
    <w:rsid w:val="00213D6A"/>
    <w:rsid w:val="002150AF"/>
    <w:rsid w:val="0021687F"/>
    <w:rsid w:val="00223620"/>
    <w:rsid w:val="00225095"/>
    <w:rsid w:val="00226C63"/>
    <w:rsid w:val="00235ABB"/>
    <w:rsid w:val="0023780B"/>
    <w:rsid w:val="0024244C"/>
    <w:rsid w:val="002426E6"/>
    <w:rsid w:val="0026080A"/>
    <w:rsid w:val="00265AEB"/>
    <w:rsid w:val="00271DB5"/>
    <w:rsid w:val="0028476D"/>
    <w:rsid w:val="00287F61"/>
    <w:rsid w:val="0029535F"/>
    <w:rsid w:val="002954CE"/>
    <w:rsid w:val="002A06B9"/>
    <w:rsid w:val="002A35F7"/>
    <w:rsid w:val="002B1C23"/>
    <w:rsid w:val="002B52AE"/>
    <w:rsid w:val="002C574A"/>
    <w:rsid w:val="002D3A3A"/>
    <w:rsid w:val="002D3EB3"/>
    <w:rsid w:val="002D6C92"/>
    <w:rsid w:val="002E044F"/>
    <w:rsid w:val="002E1408"/>
    <w:rsid w:val="002E2F7B"/>
    <w:rsid w:val="002E4F0D"/>
    <w:rsid w:val="002F1B24"/>
    <w:rsid w:val="002F444A"/>
    <w:rsid w:val="002F6059"/>
    <w:rsid w:val="002F6FC8"/>
    <w:rsid w:val="003006E2"/>
    <w:rsid w:val="00300A15"/>
    <w:rsid w:val="00302388"/>
    <w:rsid w:val="00310AC5"/>
    <w:rsid w:val="00311198"/>
    <w:rsid w:val="00311440"/>
    <w:rsid w:val="003121B2"/>
    <w:rsid w:val="00321142"/>
    <w:rsid w:val="00322971"/>
    <w:rsid w:val="00323EF2"/>
    <w:rsid w:val="0033088B"/>
    <w:rsid w:val="003328F6"/>
    <w:rsid w:val="00332CD6"/>
    <w:rsid w:val="00335405"/>
    <w:rsid w:val="003359DA"/>
    <w:rsid w:val="00340FEF"/>
    <w:rsid w:val="00345124"/>
    <w:rsid w:val="00345179"/>
    <w:rsid w:val="0034699D"/>
    <w:rsid w:val="00347CBF"/>
    <w:rsid w:val="0035017E"/>
    <w:rsid w:val="00353624"/>
    <w:rsid w:val="0036286C"/>
    <w:rsid w:val="00366DDC"/>
    <w:rsid w:val="0037048C"/>
    <w:rsid w:val="0039400B"/>
    <w:rsid w:val="00396F35"/>
    <w:rsid w:val="003A2E81"/>
    <w:rsid w:val="003A3148"/>
    <w:rsid w:val="003A75ED"/>
    <w:rsid w:val="003B390A"/>
    <w:rsid w:val="003B4BDC"/>
    <w:rsid w:val="003B687A"/>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42C5"/>
    <w:rsid w:val="004258F3"/>
    <w:rsid w:val="00426A0C"/>
    <w:rsid w:val="004313C7"/>
    <w:rsid w:val="00435D50"/>
    <w:rsid w:val="0044344C"/>
    <w:rsid w:val="004539A9"/>
    <w:rsid w:val="00453D98"/>
    <w:rsid w:val="00455BC5"/>
    <w:rsid w:val="00455EAF"/>
    <w:rsid w:val="0046095C"/>
    <w:rsid w:val="0046228B"/>
    <w:rsid w:val="00466801"/>
    <w:rsid w:val="004742EB"/>
    <w:rsid w:val="0048384E"/>
    <w:rsid w:val="00483985"/>
    <w:rsid w:val="00483E8E"/>
    <w:rsid w:val="004867E0"/>
    <w:rsid w:val="004923D6"/>
    <w:rsid w:val="00492B0E"/>
    <w:rsid w:val="0049339E"/>
    <w:rsid w:val="004942D0"/>
    <w:rsid w:val="004954B0"/>
    <w:rsid w:val="00495542"/>
    <w:rsid w:val="004974EE"/>
    <w:rsid w:val="004976B6"/>
    <w:rsid w:val="004A1755"/>
    <w:rsid w:val="004A2906"/>
    <w:rsid w:val="004A2FDC"/>
    <w:rsid w:val="004A470F"/>
    <w:rsid w:val="004A5A61"/>
    <w:rsid w:val="004A5A69"/>
    <w:rsid w:val="004B4D43"/>
    <w:rsid w:val="004B7F82"/>
    <w:rsid w:val="004C273C"/>
    <w:rsid w:val="004C5F92"/>
    <w:rsid w:val="004D5D3A"/>
    <w:rsid w:val="004D67A8"/>
    <w:rsid w:val="004E074C"/>
    <w:rsid w:val="004F3E20"/>
    <w:rsid w:val="004F5F70"/>
    <w:rsid w:val="00500628"/>
    <w:rsid w:val="005028B4"/>
    <w:rsid w:val="00505D57"/>
    <w:rsid w:val="00533F4D"/>
    <w:rsid w:val="00535AEF"/>
    <w:rsid w:val="00536854"/>
    <w:rsid w:val="00536DA1"/>
    <w:rsid w:val="00537FDF"/>
    <w:rsid w:val="00540E45"/>
    <w:rsid w:val="00540EA3"/>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54432"/>
    <w:rsid w:val="0065498F"/>
    <w:rsid w:val="00661398"/>
    <w:rsid w:val="006613F4"/>
    <w:rsid w:val="00671456"/>
    <w:rsid w:val="00671BA2"/>
    <w:rsid w:val="00680D80"/>
    <w:rsid w:val="00684059"/>
    <w:rsid w:val="00685F62"/>
    <w:rsid w:val="00692885"/>
    <w:rsid w:val="00692A2C"/>
    <w:rsid w:val="006948C4"/>
    <w:rsid w:val="006953C3"/>
    <w:rsid w:val="00695B1D"/>
    <w:rsid w:val="00696416"/>
    <w:rsid w:val="006A3795"/>
    <w:rsid w:val="006B0612"/>
    <w:rsid w:val="006B2EB7"/>
    <w:rsid w:val="006B3FA1"/>
    <w:rsid w:val="006B4363"/>
    <w:rsid w:val="006C4186"/>
    <w:rsid w:val="006E0845"/>
    <w:rsid w:val="006F12C8"/>
    <w:rsid w:val="006F33CB"/>
    <w:rsid w:val="006F48C6"/>
    <w:rsid w:val="006F5F47"/>
    <w:rsid w:val="00700CFB"/>
    <w:rsid w:val="0070164F"/>
    <w:rsid w:val="00701727"/>
    <w:rsid w:val="00704AA6"/>
    <w:rsid w:val="00715A6B"/>
    <w:rsid w:val="00716FB2"/>
    <w:rsid w:val="00722DDF"/>
    <w:rsid w:val="00731B16"/>
    <w:rsid w:val="0073244B"/>
    <w:rsid w:val="0073364D"/>
    <w:rsid w:val="0076269A"/>
    <w:rsid w:val="00763504"/>
    <w:rsid w:val="007713EC"/>
    <w:rsid w:val="00771C88"/>
    <w:rsid w:val="007749AE"/>
    <w:rsid w:val="007752B3"/>
    <w:rsid w:val="00781C6E"/>
    <w:rsid w:val="00783AF1"/>
    <w:rsid w:val="00786959"/>
    <w:rsid w:val="00786C7C"/>
    <w:rsid w:val="00791859"/>
    <w:rsid w:val="007A78EF"/>
    <w:rsid w:val="007B21CF"/>
    <w:rsid w:val="007B26CB"/>
    <w:rsid w:val="007B38EC"/>
    <w:rsid w:val="007D11CD"/>
    <w:rsid w:val="007D2225"/>
    <w:rsid w:val="007D5C69"/>
    <w:rsid w:val="007D75AE"/>
    <w:rsid w:val="007E090A"/>
    <w:rsid w:val="007E3481"/>
    <w:rsid w:val="007F138B"/>
    <w:rsid w:val="007F6E01"/>
    <w:rsid w:val="008013D7"/>
    <w:rsid w:val="00810C4D"/>
    <w:rsid w:val="00813EC9"/>
    <w:rsid w:val="00822483"/>
    <w:rsid w:val="00824B77"/>
    <w:rsid w:val="008255BD"/>
    <w:rsid w:val="008255C2"/>
    <w:rsid w:val="0082663D"/>
    <w:rsid w:val="00831DF3"/>
    <w:rsid w:val="00847DC1"/>
    <w:rsid w:val="00852A71"/>
    <w:rsid w:val="0086290E"/>
    <w:rsid w:val="0087523D"/>
    <w:rsid w:val="0087677E"/>
    <w:rsid w:val="00876F79"/>
    <w:rsid w:val="00882493"/>
    <w:rsid w:val="008832B1"/>
    <w:rsid w:val="00883505"/>
    <w:rsid w:val="00883E83"/>
    <w:rsid w:val="0088537C"/>
    <w:rsid w:val="008902A2"/>
    <w:rsid w:val="008A6B92"/>
    <w:rsid w:val="008B4471"/>
    <w:rsid w:val="008B5242"/>
    <w:rsid w:val="008C20D3"/>
    <w:rsid w:val="008C2E8F"/>
    <w:rsid w:val="008C4D88"/>
    <w:rsid w:val="008D1317"/>
    <w:rsid w:val="008E2FE6"/>
    <w:rsid w:val="008E7DBB"/>
    <w:rsid w:val="008F0296"/>
    <w:rsid w:val="008F2E4D"/>
    <w:rsid w:val="008F6DA6"/>
    <w:rsid w:val="00903703"/>
    <w:rsid w:val="009073C7"/>
    <w:rsid w:val="00910521"/>
    <w:rsid w:val="00916250"/>
    <w:rsid w:val="00920B34"/>
    <w:rsid w:val="00930F55"/>
    <w:rsid w:val="0093311A"/>
    <w:rsid w:val="00944805"/>
    <w:rsid w:val="009535E5"/>
    <w:rsid w:val="009603C6"/>
    <w:rsid w:val="00961A9B"/>
    <w:rsid w:val="00962589"/>
    <w:rsid w:val="00966CAE"/>
    <w:rsid w:val="00973E11"/>
    <w:rsid w:val="00974576"/>
    <w:rsid w:val="0098210D"/>
    <w:rsid w:val="0098387A"/>
    <w:rsid w:val="00987DE8"/>
    <w:rsid w:val="009A28E2"/>
    <w:rsid w:val="009A4C6D"/>
    <w:rsid w:val="009A6159"/>
    <w:rsid w:val="009A6D9E"/>
    <w:rsid w:val="009B0C1F"/>
    <w:rsid w:val="009B4B39"/>
    <w:rsid w:val="009B5CA9"/>
    <w:rsid w:val="009C71D2"/>
    <w:rsid w:val="009E0962"/>
    <w:rsid w:val="009E2AB9"/>
    <w:rsid w:val="009E5870"/>
    <w:rsid w:val="009E58AB"/>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69E8"/>
    <w:rsid w:val="00A73AF3"/>
    <w:rsid w:val="00A74F68"/>
    <w:rsid w:val="00A7608F"/>
    <w:rsid w:val="00A93F56"/>
    <w:rsid w:val="00A96DD2"/>
    <w:rsid w:val="00AA013B"/>
    <w:rsid w:val="00AA766C"/>
    <w:rsid w:val="00AB04B8"/>
    <w:rsid w:val="00AB64FC"/>
    <w:rsid w:val="00AC001E"/>
    <w:rsid w:val="00AC5A01"/>
    <w:rsid w:val="00AC6F22"/>
    <w:rsid w:val="00AD0A1C"/>
    <w:rsid w:val="00AD2679"/>
    <w:rsid w:val="00AD4D35"/>
    <w:rsid w:val="00AE12F0"/>
    <w:rsid w:val="00AE3B4C"/>
    <w:rsid w:val="00AE5DA6"/>
    <w:rsid w:val="00AF0E10"/>
    <w:rsid w:val="00AF4BD9"/>
    <w:rsid w:val="00AF7C68"/>
    <w:rsid w:val="00B014AB"/>
    <w:rsid w:val="00B02B59"/>
    <w:rsid w:val="00B04FF0"/>
    <w:rsid w:val="00B06EDE"/>
    <w:rsid w:val="00B0730A"/>
    <w:rsid w:val="00B2598B"/>
    <w:rsid w:val="00B31EE2"/>
    <w:rsid w:val="00B35167"/>
    <w:rsid w:val="00B35D0C"/>
    <w:rsid w:val="00B43F04"/>
    <w:rsid w:val="00B53B58"/>
    <w:rsid w:val="00B54716"/>
    <w:rsid w:val="00B61E66"/>
    <w:rsid w:val="00B649B0"/>
    <w:rsid w:val="00B662E7"/>
    <w:rsid w:val="00B66733"/>
    <w:rsid w:val="00B81370"/>
    <w:rsid w:val="00B83F3E"/>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5FF9"/>
    <w:rsid w:val="00BD78FA"/>
    <w:rsid w:val="00BE01A0"/>
    <w:rsid w:val="00BF321F"/>
    <w:rsid w:val="00BF44F9"/>
    <w:rsid w:val="00BF71D0"/>
    <w:rsid w:val="00C00A82"/>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6055C"/>
    <w:rsid w:val="00C64A2C"/>
    <w:rsid w:val="00C65EB4"/>
    <w:rsid w:val="00C710E3"/>
    <w:rsid w:val="00C71BCF"/>
    <w:rsid w:val="00C73820"/>
    <w:rsid w:val="00C81D8A"/>
    <w:rsid w:val="00C81FF5"/>
    <w:rsid w:val="00C87E84"/>
    <w:rsid w:val="00C93889"/>
    <w:rsid w:val="00C96E2A"/>
    <w:rsid w:val="00C97556"/>
    <w:rsid w:val="00CA1194"/>
    <w:rsid w:val="00CB0D44"/>
    <w:rsid w:val="00CB2682"/>
    <w:rsid w:val="00CB7440"/>
    <w:rsid w:val="00CC1803"/>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29E9"/>
    <w:rsid w:val="00DA2C53"/>
    <w:rsid w:val="00DA2D62"/>
    <w:rsid w:val="00DA3458"/>
    <w:rsid w:val="00DB0EBC"/>
    <w:rsid w:val="00DB0F2D"/>
    <w:rsid w:val="00DB46E0"/>
    <w:rsid w:val="00DB4D26"/>
    <w:rsid w:val="00DC047B"/>
    <w:rsid w:val="00DC0C35"/>
    <w:rsid w:val="00DC13C5"/>
    <w:rsid w:val="00DC366B"/>
    <w:rsid w:val="00DC39E4"/>
    <w:rsid w:val="00DD0BC8"/>
    <w:rsid w:val="00DD2DDD"/>
    <w:rsid w:val="00DD7D30"/>
    <w:rsid w:val="00DE5352"/>
    <w:rsid w:val="00DE7155"/>
    <w:rsid w:val="00DF72BD"/>
    <w:rsid w:val="00E06BEF"/>
    <w:rsid w:val="00E06C47"/>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7D16"/>
    <w:rsid w:val="00E9336E"/>
    <w:rsid w:val="00EA1FAC"/>
    <w:rsid w:val="00EB3DF4"/>
    <w:rsid w:val="00EB6448"/>
    <w:rsid w:val="00EB6A07"/>
    <w:rsid w:val="00EC2C75"/>
    <w:rsid w:val="00ED5ABF"/>
    <w:rsid w:val="00ED5ECC"/>
    <w:rsid w:val="00ED6AEC"/>
    <w:rsid w:val="00EE6ADB"/>
    <w:rsid w:val="00EF0791"/>
    <w:rsid w:val="00EF3E58"/>
    <w:rsid w:val="00EF4E4F"/>
    <w:rsid w:val="00EF5250"/>
    <w:rsid w:val="00F058C0"/>
    <w:rsid w:val="00F06D4C"/>
    <w:rsid w:val="00F06F8B"/>
    <w:rsid w:val="00F216BC"/>
    <w:rsid w:val="00F2662A"/>
    <w:rsid w:val="00F27A80"/>
    <w:rsid w:val="00F35C66"/>
    <w:rsid w:val="00F368AE"/>
    <w:rsid w:val="00F465C1"/>
    <w:rsid w:val="00F46AE9"/>
    <w:rsid w:val="00F46E2D"/>
    <w:rsid w:val="00F5336F"/>
    <w:rsid w:val="00F61678"/>
    <w:rsid w:val="00F62518"/>
    <w:rsid w:val="00F719E9"/>
    <w:rsid w:val="00F73D82"/>
    <w:rsid w:val="00F76B74"/>
    <w:rsid w:val="00F77B02"/>
    <w:rsid w:val="00F85206"/>
    <w:rsid w:val="00F858EE"/>
    <w:rsid w:val="00F8759A"/>
    <w:rsid w:val="00F905A6"/>
    <w:rsid w:val="00F92060"/>
    <w:rsid w:val="00F9376C"/>
    <w:rsid w:val="00F9691C"/>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osf.io/asfqv/?view_only=62f8d88705bb4363903983c8bd08a2cf"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voice.uni-jena.de/"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yperlink" Target="https://osf.io/asfqv/?view_only=62f8d88705bb4363903983c8bd08a2c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hatgpt.com/?oai"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osf.io/asfqv/?view_only=62f8d88705bb4363903983c8bd08a2c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E5771A274D634AAE9AE08EFBF9A625F3"/>
        <w:category>
          <w:name w:val="Allgemein"/>
          <w:gallery w:val="placeholder"/>
        </w:category>
        <w:types>
          <w:type w:val="bbPlcHdr"/>
        </w:types>
        <w:behaviors>
          <w:behavior w:val="content"/>
        </w:behaviors>
        <w:guid w:val="{43BCD4FA-34BA-4FDA-B74C-CAF1B0385692}"/>
      </w:docPartPr>
      <w:docPartBody>
        <w:p w:rsidR="00A82F29" w:rsidRDefault="00903964" w:rsidP="00903964">
          <w:pPr>
            <w:pStyle w:val="E5771A274D634AAE9AE08EFBF9A625F3"/>
          </w:pPr>
          <w:r w:rsidRPr="00301E63">
            <w:rPr>
              <w:rStyle w:val="Platzhaltertext"/>
            </w:rPr>
            <w:t>Klicken oder tippen Sie hier, um Text einzugeben.</w:t>
          </w:r>
        </w:p>
      </w:docPartBody>
    </w:docPart>
    <w:docPart>
      <w:docPartPr>
        <w:name w:val="441ACF1C585C451AA4AFC04CF8B805C4"/>
        <w:category>
          <w:name w:val="Allgemein"/>
          <w:gallery w:val="placeholder"/>
        </w:category>
        <w:types>
          <w:type w:val="bbPlcHdr"/>
        </w:types>
        <w:behaviors>
          <w:behavior w:val="content"/>
        </w:behaviors>
        <w:guid w:val="{A8C0D45D-0C76-46CA-AB97-3C336BBDEB89}"/>
      </w:docPartPr>
      <w:docPartBody>
        <w:p w:rsidR="00A82F29" w:rsidRDefault="00903964" w:rsidP="00903964">
          <w:pPr>
            <w:pStyle w:val="441ACF1C585C451AA4AFC04CF8B805C4"/>
          </w:pPr>
          <w:r w:rsidRPr="00301E63">
            <w:rPr>
              <w:rStyle w:val="Platzhaltertext"/>
            </w:rPr>
            <w:t>Klicken oder tippen Sie hier, um Text einzugeben.</w:t>
          </w:r>
        </w:p>
      </w:docPartBody>
    </w:docPart>
    <w:docPart>
      <w:docPartPr>
        <w:name w:val="11BDDA698A714518AC03BE01BDD6F10B"/>
        <w:category>
          <w:name w:val="Allgemein"/>
          <w:gallery w:val="placeholder"/>
        </w:category>
        <w:types>
          <w:type w:val="bbPlcHdr"/>
        </w:types>
        <w:behaviors>
          <w:behavior w:val="content"/>
        </w:behaviors>
        <w:guid w:val="{0FE9ECC3-B47E-41A9-92E7-220939A9A9DE}"/>
      </w:docPartPr>
      <w:docPartBody>
        <w:p w:rsidR="00A82F29" w:rsidRDefault="00903964" w:rsidP="00903964">
          <w:pPr>
            <w:pStyle w:val="11BDDA698A714518AC03BE01BDD6F10B"/>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3290"/>
    <w:rsid w:val="00135DCF"/>
    <w:rsid w:val="00163A62"/>
    <w:rsid w:val="00186FD8"/>
    <w:rsid w:val="001A3334"/>
    <w:rsid w:val="001D7C87"/>
    <w:rsid w:val="00201174"/>
    <w:rsid w:val="00207BE7"/>
    <w:rsid w:val="00232F62"/>
    <w:rsid w:val="00236B86"/>
    <w:rsid w:val="002426E6"/>
    <w:rsid w:val="00242976"/>
    <w:rsid w:val="00256765"/>
    <w:rsid w:val="002776C1"/>
    <w:rsid w:val="00287CAB"/>
    <w:rsid w:val="003117D3"/>
    <w:rsid w:val="00323EF2"/>
    <w:rsid w:val="00381436"/>
    <w:rsid w:val="003920D8"/>
    <w:rsid w:val="003E2D28"/>
    <w:rsid w:val="0041290D"/>
    <w:rsid w:val="00462ABB"/>
    <w:rsid w:val="00475846"/>
    <w:rsid w:val="00536854"/>
    <w:rsid w:val="00554077"/>
    <w:rsid w:val="00555702"/>
    <w:rsid w:val="00582059"/>
    <w:rsid w:val="005A7700"/>
    <w:rsid w:val="00661398"/>
    <w:rsid w:val="00673117"/>
    <w:rsid w:val="006A77AA"/>
    <w:rsid w:val="006B3FA1"/>
    <w:rsid w:val="006E07EF"/>
    <w:rsid w:val="006F058E"/>
    <w:rsid w:val="006F4F0E"/>
    <w:rsid w:val="0070103E"/>
    <w:rsid w:val="007350BD"/>
    <w:rsid w:val="00755066"/>
    <w:rsid w:val="00763504"/>
    <w:rsid w:val="0076783D"/>
    <w:rsid w:val="007878E1"/>
    <w:rsid w:val="007B1874"/>
    <w:rsid w:val="007C1D5F"/>
    <w:rsid w:val="008013D7"/>
    <w:rsid w:val="008209FE"/>
    <w:rsid w:val="00824B77"/>
    <w:rsid w:val="00842469"/>
    <w:rsid w:val="008B49BA"/>
    <w:rsid w:val="00903964"/>
    <w:rsid w:val="00930F55"/>
    <w:rsid w:val="0093622C"/>
    <w:rsid w:val="00946E0E"/>
    <w:rsid w:val="009C0814"/>
    <w:rsid w:val="009C6C8D"/>
    <w:rsid w:val="009D23F9"/>
    <w:rsid w:val="009E2606"/>
    <w:rsid w:val="009F648B"/>
    <w:rsid w:val="00A14CEF"/>
    <w:rsid w:val="00A231AC"/>
    <w:rsid w:val="00A42BBE"/>
    <w:rsid w:val="00A77B83"/>
    <w:rsid w:val="00A82F29"/>
    <w:rsid w:val="00A866DD"/>
    <w:rsid w:val="00AF0169"/>
    <w:rsid w:val="00B339B1"/>
    <w:rsid w:val="00B35167"/>
    <w:rsid w:val="00B65634"/>
    <w:rsid w:val="00B66733"/>
    <w:rsid w:val="00B95004"/>
    <w:rsid w:val="00BB0C04"/>
    <w:rsid w:val="00BF1066"/>
    <w:rsid w:val="00C00481"/>
    <w:rsid w:val="00C27989"/>
    <w:rsid w:val="00C64A2C"/>
    <w:rsid w:val="00C65944"/>
    <w:rsid w:val="00C67F03"/>
    <w:rsid w:val="00C73820"/>
    <w:rsid w:val="00CA6DD5"/>
    <w:rsid w:val="00CB5C46"/>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57FBD"/>
    <w:rsid w:val="00E63BF5"/>
    <w:rsid w:val="00E97E96"/>
    <w:rsid w:val="00ED5ECC"/>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E5771A274D634AAE9AE08EFBF9A625F3">
    <w:name w:val="E5771A274D634AAE9AE08EFBF9A625F3"/>
    <w:rsid w:val="00903964"/>
    <w:pPr>
      <w:spacing w:line="278" w:lineRule="auto"/>
    </w:pPr>
    <w:rPr>
      <w:kern w:val="2"/>
      <w:sz w:val="24"/>
      <w:szCs w:val="24"/>
      <w:lang w:val="en-US" w:eastAsia="en-US"/>
      <w14:ligatures w14:val="standardContextual"/>
    </w:rPr>
  </w:style>
  <w:style w:type="paragraph" w:customStyle="1" w:styleId="441ACF1C585C451AA4AFC04CF8B805C4">
    <w:name w:val="441ACF1C585C451AA4AFC04CF8B805C4"/>
    <w:rsid w:val="00903964"/>
    <w:pPr>
      <w:spacing w:line="278" w:lineRule="auto"/>
    </w:pPr>
    <w:rPr>
      <w:kern w:val="2"/>
      <w:sz w:val="24"/>
      <w:szCs w:val="24"/>
      <w:lang w:val="en-US" w:eastAsia="en-US"/>
      <w14:ligatures w14:val="standardContextual"/>
    </w:rPr>
  </w:style>
  <w:style w:type="paragraph" w:customStyle="1" w:styleId="11BDDA698A714518AC03BE01BDD6F10B">
    <w:name w:val="11BDDA698A714518AC03BE01BDD6F10B"/>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157031</Words>
  <Characters>895083</Characters>
  <Application>Microsoft Office Word</Application>
  <DocSecurity>0</DocSecurity>
  <Lines>7459</Lines>
  <Paragraphs>2100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2</cp:revision>
  <cp:lastPrinted>2024-05-02T13:02:00Z</cp:lastPrinted>
  <dcterms:created xsi:type="dcterms:W3CDTF">2024-11-06T19:40:00Z</dcterms:created>
  <dcterms:modified xsi:type="dcterms:W3CDTF">2024-11-06T19:40:00Z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1">
    <vt:lpwstr>6.11.0.0</vt:lpwstr>
  </property>
  <property fmtid="{D5CDD505-2E9C-101B-9397-08002B2CF9AE}" pid="5" name="CitaviDocumentProperty_8">
    <vt:lpwstr>CloudProjectKey=xud3xgg861m0hk8a0a24t2ak7mdcek4vkbkbm2dq163; ProjectName=LibraryCNussbaum</vt:lpwstr>
  </property>
  <property fmtid="{D5CDD505-2E9C-101B-9397-08002B2CF9AE}" pid="6" name="CitaviDocumentProperty_6">
    <vt:lpwstr>True</vt:lpwstr>
  </property>
</Properties>
</file>