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88E0" w14:textId="614DCC65" w:rsidR="008005CB" w:rsidRPr="00FA6996" w:rsidRDefault="008005CB" w:rsidP="008005CB">
      <w:pPr>
        <w:pStyle w:val="berschrift1"/>
        <w:rPr>
          <w:rFonts w:ascii="Calibri" w:hAnsi="Calibri" w:cs="Calibri"/>
          <w:b/>
          <w:bCs/>
          <w:color w:val="auto"/>
          <w:sz w:val="44"/>
          <w:szCs w:val="44"/>
        </w:rPr>
      </w:pP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“Hey Siri, you sound </w:t>
      </w:r>
      <w:r w:rsidR="002F42ED">
        <w:rPr>
          <w:rFonts w:ascii="Calibri" w:hAnsi="Calibri" w:cs="Calibri"/>
          <w:b/>
          <w:bCs/>
          <w:color w:val="auto"/>
          <w:sz w:val="44"/>
          <w:szCs w:val="44"/>
        </w:rPr>
        <w:t>artificial</w:t>
      </w:r>
      <w:r w:rsidR="002F42ED"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 </w:t>
      </w: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to me” – </w:t>
      </w: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br/>
        <w:t>variability and flexibility in the perception of synthetic voices</w:t>
      </w:r>
    </w:p>
    <w:p w14:paraId="4C64565B" w14:textId="00C11EA8" w:rsidR="00771143" w:rsidRPr="00FA6996" w:rsidRDefault="005575B6" w:rsidP="00052888">
      <w:pPr>
        <w:rPr>
          <w:rFonts w:ascii="Calibri" w:hAnsi="Calibri" w:cs="Calibri"/>
          <w:sz w:val="28"/>
          <w:szCs w:val="28"/>
        </w:rPr>
      </w:pPr>
      <w:r w:rsidRPr="00FA6996">
        <w:rPr>
          <w:rFonts w:ascii="Calibri" w:hAnsi="Calibri" w:cs="Calibri"/>
          <w:b/>
          <w:bCs/>
          <w:sz w:val="28"/>
          <w:szCs w:val="28"/>
        </w:rPr>
        <w:t xml:space="preserve">Research </w:t>
      </w:r>
      <w:r w:rsidR="00771143" w:rsidRPr="00FA6996">
        <w:rPr>
          <w:rFonts w:ascii="Calibri" w:hAnsi="Calibri" w:cs="Calibri"/>
          <w:b/>
          <w:bCs/>
          <w:sz w:val="28"/>
          <w:szCs w:val="28"/>
        </w:rPr>
        <w:t xml:space="preserve">Project </w:t>
      </w:r>
      <w:r w:rsidR="00FA6996" w:rsidRPr="00FA6996">
        <w:rPr>
          <w:rFonts w:ascii="Calibri" w:hAnsi="Calibri" w:cs="Calibri"/>
          <w:b/>
          <w:bCs/>
          <w:sz w:val="28"/>
          <w:szCs w:val="28"/>
        </w:rPr>
        <w:t>Summary</w:t>
      </w:r>
      <w:r w:rsidRPr="00FA6996">
        <w:rPr>
          <w:rFonts w:ascii="Calibri" w:hAnsi="Calibri" w:cs="Calibri"/>
          <w:b/>
          <w:bCs/>
          <w:sz w:val="28"/>
          <w:szCs w:val="28"/>
        </w:rPr>
        <w:br/>
      </w:r>
      <w:r w:rsidR="00052888" w:rsidRPr="00052888">
        <w:rPr>
          <w:rFonts w:ascii="Calibri" w:hAnsi="Calibri" w:cs="Calibri"/>
          <w:sz w:val="28"/>
          <w:szCs w:val="28"/>
        </w:rPr>
        <w:t>Postdoctoral Researchers International Mobility Experience</w:t>
      </w:r>
      <w:r w:rsidR="001D5F71">
        <w:rPr>
          <w:rFonts w:ascii="Calibri" w:hAnsi="Calibri" w:cs="Calibri"/>
          <w:sz w:val="28"/>
          <w:szCs w:val="28"/>
        </w:rPr>
        <w:t xml:space="preserve"> </w:t>
      </w:r>
      <w:r w:rsidR="001D5F71">
        <w:rPr>
          <w:rFonts w:ascii="Calibri" w:hAnsi="Calibri" w:cs="Calibri"/>
          <w:sz w:val="28"/>
          <w:szCs w:val="28"/>
        </w:rPr>
        <w:br/>
      </w:r>
      <w:r w:rsidR="00052888" w:rsidRPr="00052888">
        <w:rPr>
          <w:rFonts w:ascii="Calibri" w:hAnsi="Calibri" w:cs="Calibri"/>
          <w:sz w:val="28"/>
          <w:szCs w:val="28"/>
        </w:rPr>
        <w:t>PRIME 2025/26</w:t>
      </w:r>
    </w:p>
    <w:p w14:paraId="3A45FB22" w14:textId="77777777" w:rsidR="00771143" w:rsidRDefault="00771143" w:rsidP="005575B6">
      <w:pPr>
        <w:rPr>
          <w:rFonts w:ascii="Calibri" w:hAnsi="Calibri" w:cs="Calibri"/>
        </w:rPr>
      </w:pPr>
    </w:p>
    <w:p w14:paraId="484DC2ED" w14:textId="4BE0B112" w:rsidR="00771143" w:rsidRDefault="00FA6996" w:rsidP="005575B6">
      <w:pPr>
        <w:rPr>
          <w:rFonts w:ascii="Calibri" w:hAnsi="Calibri" w:cs="Calibri"/>
        </w:rPr>
      </w:pPr>
      <w:r>
        <w:rPr>
          <w:rFonts w:ascii="Calibri" w:hAnsi="Calibri" w:cs="Calibri"/>
        </w:rPr>
        <w:t>Synthetic voices are invading our everyday life – via smart-home devices, navigation system</w:t>
      </w:r>
      <w:r w:rsidR="0008079D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, or service hotlines. While these technological advances are undoubtedly exciting, little is known </w:t>
      </w:r>
      <w:r w:rsidR="0008079D">
        <w:rPr>
          <w:rFonts w:ascii="Calibri" w:hAnsi="Calibri" w:cs="Calibri"/>
        </w:rPr>
        <w:t>about</w:t>
      </w:r>
      <w:r>
        <w:rPr>
          <w:rFonts w:ascii="Calibri" w:hAnsi="Calibri" w:cs="Calibri"/>
        </w:rPr>
        <w:t xml:space="preserve"> our perception of and interaction with synthetic voices</w:t>
      </w:r>
      <w:r w:rsidR="0008079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how this may shape our interaction in the future. A crucial acoustic feature in this context is the perceived </w:t>
      </w:r>
      <w:r w:rsidRPr="00FE7260">
        <w:rPr>
          <w:rFonts w:ascii="Calibri" w:hAnsi="Calibri" w:cs="Calibri"/>
        </w:rPr>
        <w:t>naturalness of a voice,</w:t>
      </w:r>
      <w:r>
        <w:rPr>
          <w:rFonts w:ascii="Calibri" w:hAnsi="Calibri" w:cs="Calibri"/>
        </w:rPr>
        <w:t xml:space="preserve"> which is linked to perceived acceptability and trustworthiness of </w:t>
      </w:r>
      <w:r w:rsidR="00FE7260">
        <w:rPr>
          <w:rFonts w:ascii="Calibri" w:hAnsi="Calibri" w:cs="Calibri"/>
        </w:rPr>
        <w:t>voices and</w:t>
      </w:r>
      <w:r>
        <w:rPr>
          <w:rFonts w:ascii="Calibri" w:hAnsi="Calibri" w:cs="Calibri"/>
        </w:rPr>
        <w:t xml:space="preserve"> therefore </w:t>
      </w:r>
      <w:r w:rsidR="00FE7260">
        <w:rPr>
          <w:rFonts w:ascii="Calibri" w:hAnsi="Calibri" w:cs="Calibri"/>
        </w:rPr>
        <w:t xml:space="preserve">has a </w:t>
      </w:r>
      <w:r>
        <w:rPr>
          <w:rFonts w:ascii="Calibri" w:hAnsi="Calibri" w:cs="Calibri"/>
        </w:rPr>
        <w:t>direct impact</w:t>
      </w:r>
      <w:r w:rsidR="00FE7260">
        <w:rPr>
          <w:rFonts w:ascii="Calibri" w:hAnsi="Calibri" w:cs="Calibri"/>
        </w:rPr>
        <w:t xml:space="preserve"> on</w:t>
      </w:r>
      <w:r>
        <w:rPr>
          <w:rFonts w:ascii="Calibri" w:hAnsi="Calibri" w:cs="Calibri"/>
        </w:rPr>
        <w:t xml:space="preserve"> </w:t>
      </w:r>
      <w:r w:rsidR="008B6EC6">
        <w:rPr>
          <w:rFonts w:ascii="Calibri" w:hAnsi="Calibri" w:cs="Calibri"/>
        </w:rPr>
        <w:t xml:space="preserve">communication </w:t>
      </w:r>
      <w:r>
        <w:rPr>
          <w:rFonts w:ascii="Calibri" w:hAnsi="Calibri" w:cs="Calibri"/>
        </w:rPr>
        <w:t>quality. I want to understand how the impression of naturalness is formed for synthetic voices</w:t>
      </w:r>
      <w:r w:rsidR="00FE7260">
        <w:rPr>
          <w:rFonts w:ascii="Calibri" w:hAnsi="Calibri" w:cs="Calibri"/>
        </w:rPr>
        <w:t xml:space="preserve"> and how it is shaped through experience and exposure, i.e. due to daily contact with a smart-home-device. The present project comprises of two empirical studies which shed light on the </w:t>
      </w:r>
      <w:r w:rsidR="00FE7260" w:rsidRPr="00FE7260">
        <w:rPr>
          <w:rFonts w:ascii="Calibri" w:hAnsi="Calibri" w:cs="Calibri"/>
        </w:rPr>
        <w:t xml:space="preserve">variability and flexibility </w:t>
      </w:r>
      <w:r w:rsidR="00FE7260">
        <w:rPr>
          <w:rFonts w:ascii="Calibri" w:hAnsi="Calibri" w:cs="Calibri"/>
        </w:rPr>
        <w:t xml:space="preserve">of synthetic voice perception from two different angles: </w:t>
      </w:r>
      <w:r w:rsidR="00FE7260" w:rsidRPr="00FE7260">
        <w:rPr>
          <w:rFonts w:ascii="Calibri" w:hAnsi="Calibri" w:cs="Calibri"/>
        </w:rPr>
        <w:t>Study 1 will focus on long-term effects by exploring individual differences in experience with synthetic voices. Study 2 will test whether synthetic voice perception is amenable to short-term perceptual manipulation.</w:t>
      </w:r>
      <w:r w:rsidR="00FE7260">
        <w:rPr>
          <w:rFonts w:ascii="Calibri" w:hAnsi="Calibri" w:cs="Calibri"/>
        </w:rPr>
        <w:t xml:space="preserve"> Together, they will </w:t>
      </w:r>
      <w:r w:rsidR="00FE7260" w:rsidRPr="00FE7260">
        <w:rPr>
          <w:rFonts w:ascii="Calibri" w:hAnsi="Calibri" w:cs="Calibri"/>
        </w:rPr>
        <w:t>provide unique and complementary insights</w:t>
      </w:r>
      <w:r w:rsidR="00FE7260">
        <w:rPr>
          <w:rFonts w:ascii="Calibri" w:hAnsi="Calibri" w:cs="Calibri"/>
        </w:rPr>
        <w:t xml:space="preserve"> into how rapid technological </w:t>
      </w:r>
      <w:r w:rsidR="00E336B7">
        <w:rPr>
          <w:rFonts w:ascii="Calibri" w:hAnsi="Calibri" w:cs="Calibri"/>
        </w:rPr>
        <w:t>innovations</w:t>
      </w:r>
      <w:r w:rsidR="00FE7260">
        <w:rPr>
          <w:rFonts w:ascii="Calibri" w:hAnsi="Calibri" w:cs="Calibri"/>
        </w:rPr>
        <w:t xml:space="preserve"> such as synthetic voice implementation into everyday devices could shape our perceptual system, with potentially complex consequences for </w:t>
      </w:r>
      <w:r w:rsidR="00250011">
        <w:rPr>
          <w:rFonts w:ascii="Calibri" w:hAnsi="Calibri" w:cs="Calibri"/>
        </w:rPr>
        <w:t xml:space="preserve">our </w:t>
      </w:r>
      <w:r w:rsidR="00E336B7">
        <w:rPr>
          <w:rFonts w:ascii="Calibri" w:hAnsi="Calibri" w:cs="Calibri"/>
        </w:rPr>
        <w:t>interaction with machines</w:t>
      </w:r>
      <w:r w:rsidR="00250011">
        <w:rPr>
          <w:rFonts w:ascii="Calibri" w:hAnsi="Calibri" w:cs="Calibri"/>
        </w:rPr>
        <w:t xml:space="preserve">, but also with </w:t>
      </w:r>
      <w:r w:rsidR="00E336B7">
        <w:rPr>
          <w:rFonts w:ascii="Calibri" w:hAnsi="Calibri" w:cs="Calibri"/>
        </w:rPr>
        <w:t xml:space="preserve">other humans.   </w:t>
      </w:r>
    </w:p>
    <w:p w14:paraId="405EF6B8" w14:textId="77777777" w:rsidR="00771143" w:rsidRDefault="00771143" w:rsidP="005575B6">
      <w:pPr>
        <w:rPr>
          <w:rFonts w:ascii="Calibri" w:hAnsi="Calibri" w:cs="Calibri"/>
        </w:rPr>
      </w:pPr>
    </w:p>
    <w:p w14:paraId="28197DD6" w14:textId="77AD3741" w:rsidR="007C1F6D" w:rsidRDefault="007C1F6D" w:rsidP="005575B6">
      <w:pPr>
        <w:rPr>
          <w:rFonts w:ascii="Calibri" w:hAnsi="Calibri" w:cs="Calibri"/>
        </w:rPr>
      </w:pPr>
      <w:r>
        <w:rPr>
          <w:rFonts w:ascii="Calibri" w:hAnsi="Calibri" w:cs="Calibri"/>
        </w:rPr>
        <w:t>Keywords: voice perception, synthetic voices, naturalness, human-likeness</w:t>
      </w:r>
    </w:p>
    <w:p w14:paraId="26090FE8" w14:textId="77777777" w:rsidR="00771143" w:rsidRDefault="00771143" w:rsidP="005575B6">
      <w:pPr>
        <w:rPr>
          <w:rFonts w:ascii="Calibri" w:hAnsi="Calibri" w:cs="Calibri"/>
        </w:rPr>
      </w:pPr>
      <w:bookmarkStart w:id="0" w:name="_GoBack"/>
      <w:bookmarkEnd w:id="0"/>
    </w:p>
    <w:p w14:paraId="0F109C46" w14:textId="77777777" w:rsidR="00771143" w:rsidRDefault="00771143" w:rsidP="005575B6">
      <w:pPr>
        <w:rPr>
          <w:rFonts w:ascii="Calibri" w:hAnsi="Calibri" w:cs="Calibri"/>
        </w:rPr>
      </w:pPr>
    </w:p>
    <w:p w14:paraId="3C6C7A7D" w14:textId="0806FD4D" w:rsidR="002F5DBF" w:rsidRPr="008005CB" w:rsidRDefault="00771143" w:rsidP="002F5DBF">
      <w:pPr>
        <w:rPr>
          <w:rFonts w:ascii="Calibri" w:hAnsi="Calibri" w:cs="Calibri"/>
        </w:rPr>
      </w:pPr>
      <w:r>
        <w:rPr>
          <w:rFonts w:ascii="Calibri" w:hAnsi="Calibri" w:cs="Calibri"/>
        </w:rPr>
        <w:t>Submitted by: Dr. Christine Nussbaum</w:t>
      </w:r>
      <w:r>
        <w:rPr>
          <w:rFonts w:ascii="Calibri" w:hAnsi="Calibri" w:cs="Calibri"/>
        </w:rPr>
        <w:br/>
        <w:t xml:space="preserve">Date of </w:t>
      </w:r>
      <w:r w:rsidR="00622914">
        <w:rPr>
          <w:rFonts w:ascii="Calibri" w:hAnsi="Calibri" w:cs="Calibri"/>
        </w:rPr>
        <w:t>S</w:t>
      </w:r>
      <w:r>
        <w:rPr>
          <w:rFonts w:ascii="Calibri" w:hAnsi="Calibri" w:cs="Calibri"/>
        </w:rPr>
        <w:t>ubmissio</w:t>
      </w:r>
      <w:r w:rsidRPr="001D5F71">
        <w:rPr>
          <w:rFonts w:ascii="Calibri" w:hAnsi="Calibri" w:cs="Calibri"/>
        </w:rPr>
        <w:t xml:space="preserve">n: </w:t>
      </w:r>
      <w:r w:rsidRPr="001D5F71">
        <w:rPr>
          <w:rFonts w:ascii="Calibri" w:hAnsi="Calibri" w:cs="Calibri"/>
          <w:color w:val="C00000"/>
        </w:rPr>
        <w:t>12.03.2024</w:t>
      </w:r>
      <w:r>
        <w:rPr>
          <w:rFonts w:ascii="Calibri" w:hAnsi="Calibri" w:cs="Calibri"/>
        </w:rPr>
        <w:br/>
        <w:t xml:space="preserve">Time of </w:t>
      </w:r>
      <w:r w:rsidR="00622914">
        <w:rPr>
          <w:rFonts w:ascii="Calibri" w:hAnsi="Calibri" w:cs="Calibri"/>
        </w:rPr>
        <w:t>P</w:t>
      </w:r>
      <w:r>
        <w:rPr>
          <w:rFonts w:ascii="Calibri" w:hAnsi="Calibri" w:cs="Calibri"/>
        </w:rPr>
        <w:t>roject: 1. October 202</w:t>
      </w:r>
      <w:r w:rsidR="001D5F71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 – 31. March 202</w:t>
      </w:r>
      <w:r w:rsidR="001D5F71">
        <w:rPr>
          <w:rFonts w:ascii="Calibri" w:hAnsi="Calibri" w:cs="Calibri"/>
        </w:rPr>
        <w:t>8</w:t>
      </w:r>
      <w:r w:rsidR="002E2AC2">
        <w:rPr>
          <w:rFonts w:ascii="Calibri" w:hAnsi="Calibri" w:cs="Calibri"/>
        </w:rPr>
        <w:t xml:space="preserve"> (</w:t>
      </w:r>
      <w:r w:rsidR="001D5F71">
        <w:rPr>
          <w:rFonts w:ascii="Calibri" w:hAnsi="Calibri" w:cs="Calibri"/>
        </w:rPr>
        <w:t>18</w:t>
      </w:r>
      <w:r w:rsidR="002E2AC2">
        <w:rPr>
          <w:rFonts w:ascii="Calibri" w:hAnsi="Calibri" w:cs="Calibri"/>
        </w:rPr>
        <w:t xml:space="preserve"> months)</w:t>
      </w:r>
      <w:r>
        <w:rPr>
          <w:rFonts w:ascii="Calibri" w:hAnsi="Calibri" w:cs="Calibri"/>
        </w:rPr>
        <w:br/>
        <w:t>Hosting Institution: University College London</w:t>
      </w:r>
      <w:r w:rsidR="002E2AC2">
        <w:rPr>
          <w:rFonts w:ascii="Calibri" w:hAnsi="Calibri" w:cs="Calibri"/>
        </w:rPr>
        <w:t>, UK</w:t>
      </w:r>
      <w:r>
        <w:rPr>
          <w:rFonts w:ascii="Calibri" w:hAnsi="Calibri" w:cs="Calibri"/>
        </w:rPr>
        <w:br/>
        <w:t>Scientific Mentors: Prof. Dr. Carolyn McGettigan &amp; Dr. Nadine Lavan</w:t>
      </w:r>
      <w:r>
        <w:rPr>
          <w:rFonts w:ascii="Calibri" w:hAnsi="Calibri" w:cs="Calibri"/>
        </w:rPr>
        <w:br/>
      </w:r>
    </w:p>
    <w:sectPr w:rsidR="002F5DBF" w:rsidRPr="008005CB" w:rsidSect="00673F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5B32F" w14:textId="77777777" w:rsidR="00DA2770" w:rsidRDefault="00DA2770" w:rsidP="008005CB">
      <w:pPr>
        <w:spacing w:after="0" w:line="240" w:lineRule="auto"/>
      </w:pPr>
      <w:r>
        <w:separator/>
      </w:r>
    </w:p>
  </w:endnote>
  <w:endnote w:type="continuationSeparator" w:id="0">
    <w:p w14:paraId="6E644E26" w14:textId="77777777" w:rsidR="00DA2770" w:rsidRDefault="00DA2770" w:rsidP="0080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A6136" w14:textId="77777777" w:rsidR="008005CB" w:rsidRDefault="008005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647603"/>
      <w:docPartObj>
        <w:docPartGallery w:val="Page Numbers (Bottom of Page)"/>
        <w:docPartUnique/>
      </w:docPartObj>
    </w:sdtPr>
    <w:sdtEndPr/>
    <w:sdtContent>
      <w:p w14:paraId="7EE087FB" w14:textId="6914A1DA" w:rsidR="008005CB" w:rsidRDefault="008005C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02A154B" w14:textId="77777777" w:rsidR="008005CB" w:rsidRDefault="008005C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8C10C" w14:textId="77777777" w:rsidR="008005CB" w:rsidRDefault="008005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DA504" w14:textId="77777777" w:rsidR="00DA2770" w:rsidRDefault="00DA2770" w:rsidP="008005CB">
      <w:pPr>
        <w:spacing w:after="0" w:line="240" w:lineRule="auto"/>
      </w:pPr>
      <w:r>
        <w:separator/>
      </w:r>
    </w:p>
  </w:footnote>
  <w:footnote w:type="continuationSeparator" w:id="0">
    <w:p w14:paraId="6C6106AA" w14:textId="77777777" w:rsidR="00DA2770" w:rsidRDefault="00DA2770" w:rsidP="0080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A54E5" w14:textId="77777777" w:rsidR="008005CB" w:rsidRDefault="008005C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7B3AF" w14:textId="77777777" w:rsidR="008005CB" w:rsidRDefault="008005C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AA1B1" w14:textId="77777777" w:rsidR="008005CB" w:rsidRDefault="008005C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D8A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FEE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2C8"/>
    <w:multiLevelType w:val="hybridMultilevel"/>
    <w:tmpl w:val="7AD6F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B526F"/>
    <w:multiLevelType w:val="hybridMultilevel"/>
    <w:tmpl w:val="0E8EA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06DD3"/>
    <w:multiLevelType w:val="hybridMultilevel"/>
    <w:tmpl w:val="2ADCC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71FE3"/>
    <w:multiLevelType w:val="hybridMultilevel"/>
    <w:tmpl w:val="F2705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B41B7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A16B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E90169"/>
    <w:multiLevelType w:val="hybridMultilevel"/>
    <w:tmpl w:val="034A96F8"/>
    <w:lvl w:ilvl="0" w:tplc="AD5AD9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29"/>
    <w:multiLevelType w:val="hybridMultilevel"/>
    <w:tmpl w:val="92FE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C6CFD"/>
    <w:multiLevelType w:val="hybridMultilevel"/>
    <w:tmpl w:val="80A0ED58"/>
    <w:lvl w:ilvl="0" w:tplc="C35AF4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257F3"/>
    <w:multiLevelType w:val="hybridMultilevel"/>
    <w:tmpl w:val="1862D4A0"/>
    <w:lvl w:ilvl="0" w:tplc="204455C0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77AB9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F085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8B2E65"/>
    <w:multiLevelType w:val="hybridMultilevel"/>
    <w:tmpl w:val="47B8A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55BAD"/>
    <w:multiLevelType w:val="hybridMultilevel"/>
    <w:tmpl w:val="78746D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10EB2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0712A"/>
    <w:multiLevelType w:val="hybridMultilevel"/>
    <w:tmpl w:val="2D489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E7DA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767725"/>
    <w:multiLevelType w:val="hybridMultilevel"/>
    <w:tmpl w:val="730293E4"/>
    <w:lvl w:ilvl="0" w:tplc="C75A49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A10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5F11D9"/>
    <w:multiLevelType w:val="hybridMultilevel"/>
    <w:tmpl w:val="8662E83C"/>
    <w:lvl w:ilvl="0" w:tplc="5DF605E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604C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1"/>
  </w:num>
  <w:num w:numId="5">
    <w:abstractNumId w:val="4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12"/>
  </w:num>
  <w:num w:numId="13">
    <w:abstractNumId w:val="16"/>
  </w:num>
  <w:num w:numId="14">
    <w:abstractNumId w:val="11"/>
  </w:num>
  <w:num w:numId="15">
    <w:abstractNumId w:val="10"/>
  </w:num>
  <w:num w:numId="16">
    <w:abstractNumId w:val="19"/>
  </w:num>
  <w:num w:numId="17">
    <w:abstractNumId w:val="22"/>
  </w:num>
  <w:num w:numId="18">
    <w:abstractNumId w:val="1"/>
  </w:num>
  <w:num w:numId="19">
    <w:abstractNumId w:val="6"/>
  </w:num>
  <w:num w:numId="20">
    <w:abstractNumId w:val="14"/>
  </w:num>
  <w:num w:numId="21">
    <w:abstractNumId w:val="1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C4"/>
    <w:rsid w:val="00021707"/>
    <w:rsid w:val="000225F6"/>
    <w:rsid w:val="000300B8"/>
    <w:rsid w:val="00052888"/>
    <w:rsid w:val="00062018"/>
    <w:rsid w:val="00063F23"/>
    <w:rsid w:val="0008079D"/>
    <w:rsid w:val="00085354"/>
    <w:rsid w:val="000B0206"/>
    <w:rsid w:val="000B11D4"/>
    <w:rsid w:val="000B6256"/>
    <w:rsid w:val="000D1EF6"/>
    <w:rsid w:val="000D3491"/>
    <w:rsid w:val="000F4B0B"/>
    <w:rsid w:val="001051B7"/>
    <w:rsid w:val="00107DAD"/>
    <w:rsid w:val="0011012C"/>
    <w:rsid w:val="00111DDA"/>
    <w:rsid w:val="001226AD"/>
    <w:rsid w:val="001357C7"/>
    <w:rsid w:val="0016107A"/>
    <w:rsid w:val="001678B8"/>
    <w:rsid w:val="001A4998"/>
    <w:rsid w:val="001B4C61"/>
    <w:rsid w:val="001C497C"/>
    <w:rsid w:val="001D5F71"/>
    <w:rsid w:val="001E5D18"/>
    <w:rsid w:val="001F2B7C"/>
    <w:rsid w:val="001F7B0B"/>
    <w:rsid w:val="00201D50"/>
    <w:rsid w:val="00216340"/>
    <w:rsid w:val="0022060C"/>
    <w:rsid w:val="002228CA"/>
    <w:rsid w:val="0024273F"/>
    <w:rsid w:val="00250011"/>
    <w:rsid w:val="002711BE"/>
    <w:rsid w:val="002911F7"/>
    <w:rsid w:val="002A4423"/>
    <w:rsid w:val="002E1266"/>
    <w:rsid w:val="002E2AC2"/>
    <w:rsid w:val="002F42ED"/>
    <w:rsid w:val="002F5DBF"/>
    <w:rsid w:val="003040B7"/>
    <w:rsid w:val="00332FAC"/>
    <w:rsid w:val="00334FFD"/>
    <w:rsid w:val="00366226"/>
    <w:rsid w:val="00372F2A"/>
    <w:rsid w:val="003743C4"/>
    <w:rsid w:val="003820F2"/>
    <w:rsid w:val="00382932"/>
    <w:rsid w:val="003973A0"/>
    <w:rsid w:val="003C2625"/>
    <w:rsid w:val="003D0226"/>
    <w:rsid w:val="003E1E47"/>
    <w:rsid w:val="003E5603"/>
    <w:rsid w:val="003F3E14"/>
    <w:rsid w:val="00403045"/>
    <w:rsid w:val="00410D3A"/>
    <w:rsid w:val="00455ACA"/>
    <w:rsid w:val="00466063"/>
    <w:rsid w:val="00466537"/>
    <w:rsid w:val="004A23DB"/>
    <w:rsid w:val="004A2959"/>
    <w:rsid w:val="004C0FD7"/>
    <w:rsid w:val="004E5021"/>
    <w:rsid w:val="004E5F9E"/>
    <w:rsid w:val="005023AA"/>
    <w:rsid w:val="00503CA3"/>
    <w:rsid w:val="00522AAA"/>
    <w:rsid w:val="0052313F"/>
    <w:rsid w:val="00534649"/>
    <w:rsid w:val="00537F88"/>
    <w:rsid w:val="005575B6"/>
    <w:rsid w:val="00567B68"/>
    <w:rsid w:val="005714AA"/>
    <w:rsid w:val="00575B2C"/>
    <w:rsid w:val="00576045"/>
    <w:rsid w:val="005A6E46"/>
    <w:rsid w:val="005B37AA"/>
    <w:rsid w:val="005E2079"/>
    <w:rsid w:val="005E2F1A"/>
    <w:rsid w:val="005F1054"/>
    <w:rsid w:val="005F728F"/>
    <w:rsid w:val="00622914"/>
    <w:rsid w:val="00622CEB"/>
    <w:rsid w:val="0062349C"/>
    <w:rsid w:val="0066116F"/>
    <w:rsid w:val="00673F92"/>
    <w:rsid w:val="006D267F"/>
    <w:rsid w:val="006F2B90"/>
    <w:rsid w:val="006F645E"/>
    <w:rsid w:val="00736D11"/>
    <w:rsid w:val="00771143"/>
    <w:rsid w:val="00783E5E"/>
    <w:rsid w:val="007867C2"/>
    <w:rsid w:val="007C1A9A"/>
    <w:rsid w:val="007C1F6D"/>
    <w:rsid w:val="007D4ABC"/>
    <w:rsid w:val="007F26C0"/>
    <w:rsid w:val="008005CB"/>
    <w:rsid w:val="00821899"/>
    <w:rsid w:val="00821909"/>
    <w:rsid w:val="00833B5C"/>
    <w:rsid w:val="00847216"/>
    <w:rsid w:val="00872C86"/>
    <w:rsid w:val="008A0884"/>
    <w:rsid w:val="008B0E42"/>
    <w:rsid w:val="008B3B5D"/>
    <w:rsid w:val="008B6BB2"/>
    <w:rsid w:val="008B6EC6"/>
    <w:rsid w:val="008C12AF"/>
    <w:rsid w:val="008E7DC6"/>
    <w:rsid w:val="009321E4"/>
    <w:rsid w:val="0095570D"/>
    <w:rsid w:val="00971AF4"/>
    <w:rsid w:val="0099132D"/>
    <w:rsid w:val="009A5FCE"/>
    <w:rsid w:val="009B7059"/>
    <w:rsid w:val="009D1A62"/>
    <w:rsid w:val="009E7BE9"/>
    <w:rsid w:val="00A01D1E"/>
    <w:rsid w:val="00A23FB7"/>
    <w:rsid w:val="00A32641"/>
    <w:rsid w:val="00A7678A"/>
    <w:rsid w:val="00A937AC"/>
    <w:rsid w:val="00AA7DF4"/>
    <w:rsid w:val="00AB67B7"/>
    <w:rsid w:val="00AD5272"/>
    <w:rsid w:val="00B01A9E"/>
    <w:rsid w:val="00B16C76"/>
    <w:rsid w:val="00B46E25"/>
    <w:rsid w:val="00B51380"/>
    <w:rsid w:val="00B81AAF"/>
    <w:rsid w:val="00BA3679"/>
    <w:rsid w:val="00BB54C5"/>
    <w:rsid w:val="00BD08A7"/>
    <w:rsid w:val="00BD188F"/>
    <w:rsid w:val="00BF6045"/>
    <w:rsid w:val="00C169E5"/>
    <w:rsid w:val="00C20FD4"/>
    <w:rsid w:val="00C40F9E"/>
    <w:rsid w:val="00C43860"/>
    <w:rsid w:val="00C626CD"/>
    <w:rsid w:val="00C74EE4"/>
    <w:rsid w:val="00C7638E"/>
    <w:rsid w:val="00C83C76"/>
    <w:rsid w:val="00C863F7"/>
    <w:rsid w:val="00C87BB0"/>
    <w:rsid w:val="00C95F77"/>
    <w:rsid w:val="00CA4E90"/>
    <w:rsid w:val="00CF6473"/>
    <w:rsid w:val="00D47042"/>
    <w:rsid w:val="00D86610"/>
    <w:rsid w:val="00D90E48"/>
    <w:rsid w:val="00D9293F"/>
    <w:rsid w:val="00DA2770"/>
    <w:rsid w:val="00DE5051"/>
    <w:rsid w:val="00DF72F1"/>
    <w:rsid w:val="00E114CF"/>
    <w:rsid w:val="00E32179"/>
    <w:rsid w:val="00E336B7"/>
    <w:rsid w:val="00E459D1"/>
    <w:rsid w:val="00E515CF"/>
    <w:rsid w:val="00E948CA"/>
    <w:rsid w:val="00EB15B3"/>
    <w:rsid w:val="00EF5CCF"/>
    <w:rsid w:val="00F45966"/>
    <w:rsid w:val="00F51B65"/>
    <w:rsid w:val="00F83F3F"/>
    <w:rsid w:val="00FA3582"/>
    <w:rsid w:val="00FA6996"/>
    <w:rsid w:val="00FB2E8B"/>
    <w:rsid w:val="00FD13A6"/>
    <w:rsid w:val="00FE17B6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293F7"/>
  <w15:chartTrackingRefBased/>
  <w15:docId w15:val="{41F4D45E-FBB5-4B4A-ABB7-B96E8089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4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4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4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604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4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43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43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43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43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43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43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4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43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43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43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43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43C4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2F5DBF"/>
    <w:rPr>
      <w:color w:val="666666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2F5DBF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2F5DBF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2F5DBF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2F5DBF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2F5DBF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2F5DBF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2F5DBF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2F5DBF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2F5DBF"/>
    <w:rPr>
      <w:rFonts w:eastAsiaTheme="majorEastAsia" w:cstheme="majorBidi"/>
      <w:i/>
      <w:iCs/>
      <w:color w:val="0F476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2F5DBF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2F5DBF"/>
    <w:rPr>
      <w:rFonts w:eastAsiaTheme="majorEastAsia" w:cstheme="majorBidi"/>
      <w:color w:val="0F476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2F5DBF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2F5DBF"/>
    <w:rPr>
      <w:rFonts w:eastAsiaTheme="majorEastAsia" w:cstheme="majorBidi"/>
      <w:i/>
      <w:iCs/>
      <w:color w:val="595959" w:themeColor="text1" w:themeTint="A6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2F5DBF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2F5DBF"/>
    <w:rPr>
      <w:rFonts w:eastAsiaTheme="majorEastAsia" w:cstheme="majorBidi"/>
      <w:color w:val="595959" w:themeColor="text1" w:themeTint="A6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2F5DBF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2F5DBF"/>
    <w:rPr>
      <w:rFonts w:eastAsiaTheme="majorEastAsia" w:cstheme="majorBidi"/>
      <w:i/>
      <w:iCs/>
      <w:color w:val="272727" w:themeColor="text1" w:themeTint="D8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2F5DBF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2F5DBF"/>
    <w:rPr>
      <w:rFonts w:eastAsiaTheme="majorEastAsia" w:cstheme="majorBidi"/>
      <w:color w:val="272727" w:themeColor="text1" w:themeTint="D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231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2313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2313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313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313F"/>
    <w:rPr>
      <w:b/>
      <w:bCs/>
      <w:sz w:val="20"/>
      <w:szCs w:val="20"/>
    </w:rPr>
  </w:style>
  <w:style w:type="paragraph" w:styleId="KeinLeerraum">
    <w:name w:val="No Spacing"/>
    <w:uiPriority w:val="1"/>
    <w:qFormat/>
    <w:rsid w:val="0095570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5570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570D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FD4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10D3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7F26C0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005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05CB"/>
  </w:style>
  <w:style w:type="paragraph" w:styleId="Fuzeile">
    <w:name w:val="footer"/>
    <w:basedOn w:val="Standard"/>
    <w:link w:val="FuzeileZchn"/>
    <w:uiPriority w:val="99"/>
    <w:unhideWhenUsed/>
    <w:rsid w:val="008005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05CB"/>
  </w:style>
  <w:style w:type="paragraph" w:styleId="berarbeitung">
    <w:name w:val="Revision"/>
    <w:hidden/>
    <w:uiPriority w:val="99"/>
    <w:semiHidden/>
    <w:rsid w:val="008B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EA4BB-0D7E-49CB-84BA-21129E56B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95</cp:revision>
  <dcterms:created xsi:type="dcterms:W3CDTF">2024-07-06T12:21:00Z</dcterms:created>
  <dcterms:modified xsi:type="dcterms:W3CDTF">2025-07-10T13:49:00Z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CloudProjectKey=xud3xgg861m0hk8a0a24t2ak7mdcek4vkbkbm2dq163; ProjectName=LibraryCNussbaum</vt:lpwstr>
  </property>
  <property fmtid="{D5CDD505-2E9C-101B-9397-08002B2CF9AE}" pid="3" name="CitaviDocumentProperty_7">
    <vt:lpwstr>LibraryCNussbaum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True</vt:lpwstr>
  </property>
</Properties>
</file>