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603A3" w14:textId="0D90F5F0" w:rsidR="00576045" w:rsidRDefault="00576045" w:rsidP="00576045">
      <w:pPr>
        <w:pStyle w:val="berschrift1"/>
      </w:pPr>
      <w:r>
        <w:t>DAAD PRIME Research Proposal</w:t>
      </w:r>
    </w:p>
    <w:p w14:paraId="11566A67" w14:textId="147F70C5" w:rsidR="00E515CF" w:rsidRDefault="00E515CF" w:rsidP="00E515CF">
      <w:r w:rsidRPr="00E515CF">
        <w:rPr>
          <w:b/>
          <w:bCs/>
        </w:rPr>
        <w:t>Working Title:</w:t>
      </w:r>
      <w:r>
        <w:t xml:space="preserve"> “Hey Siri, you sound fine to me” – </w:t>
      </w:r>
      <w:commentRangeStart w:id="0"/>
      <w:r>
        <w:t>flexibility/variability and adaptability in the perception of unnatural/synthetic voice features</w:t>
      </w:r>
      <w:commentRangeEnd w:id="0"/>
      <w:r w:rsidR="005E2079">
        <w:rPr>
          <w:rStyle w:val="Kommentarzeichen"/>
        </w:rPr>
        <w:commentReference w:id="0"/>
      </w:r>
    </w:p>
    <w:p w14:paraId="73CDF06A" w14:textId="2CCBEFCB" w:rsidR="00576045" w:rsidRDefault="00576045" w:rsidP="00576045">
      <w:pPr>
        <w:pStyle w:val="berschrift2"/>
        <w:numPr>
          <w:ilvl w:val="0"/>
          <w:numId w:val="1"/>
        </w:numPr>
      </w:pPr>
      <w:r>
        <w:t xml:space="preserve">Introduction: </w:t>
      </w:r>
      <w:r w:rsidR="00E515CF">
        <w:t xml:space="preserve">  </w:t>
      </w:r>
      <w:r w:rsidR="003E5603">
        <w:t>The importance of perceived naturalness in voices</w:t>
      </w:r>
    </w:p>
    <w:p w14:paraId="71A8BF60" w14:textId="1D799B8D" w:rsidR="00A23FB7" w:rsidRDefault="00576045" w:rsidP="00576045">
      <w:r>
        <w:t xml:space="preserve">When we hear a voice, we form an instant impression about it </w:t>
      </w:r>
      <w:sdt>
        <w:sdtPr>
          <w:alias w:val="To edit, see citavi.com/edit"/>
          <w:tag w:val="CitaviPlaceholder#d0116bbd-ae92-4e9d-8c68-6320268e7446"/>
          <w:id w:val="12737462"/>
          <w:placeholder>
            <w:docPart w:val="DefaultPlaceholder_-1854013440"/>
          </w:placeholder>
        </w:sdtPr>
        <w:sdtEndPr/>
        <w:sdtContent>
          <w:r w:rsidR="002F5DBF">
            <w:fldChar w:fldCharType="begin"/>
          </w:r>
          <w:r w:rsidR="002F5DB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c0NDdmLWI5ZDUtNDZkNS05ZDg3LWQxMWQ1M2I3MDA1NyIsIlJhbmdlTGVuZ3RoIjoyNiwiUmVmZXJlbmNlSWQiOiIzMWE2YzM1OS04NDM0LTRiNTItYTBkOC0zNDdkNGQwMDY3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DZUMTQ6NDc6MDIiLCJQcm9qZWN0Ijp7IiRyZWYiOiI1In19LCJVc2VOdW1iZXJpbmdUeXBlT2ZQYXJlbnREb2N1bWVudCI6ZmFsc2V9XSwiRm9ybWF0dGVkVGV4dCI6eyIkaWQiOiIxMSIsIkNvdW50IjoxLCJUZXh0VW5pdHMiOlt7IiRpZCI6IjEyIiwiRm9udFN0eWxlIjp7IiRpZCI6IjEzIiwiTmV1dHJhbCI6dHJ1ZX0sIlJlYWRpbmdPcmRlciI6MSwiVGV4dCI6IihMYXZhbiAmIE1jR2V0dGlnYW4sIDIwMjMpIn1dfSwiVGFnIjoiQ2l0YXZpUGxhY2Vob2xkZXIjZDAxMTZiYmQtYWU5Mi00ZTlkLThjNjgtNjMyMDI2OGU3NDQ2IiwiVGV4dCI6IihMYXZhbiAmIE1jR2V0dGlnYW4sIDIwMjMpIiwiV0FJVmVyc2lvbiI6IjYuMTEuMC4wIn0=}</w:instrText>
          </w:r>
          <w:r w:rsidR="002F5DBF">
            <w:fldChar w:fldCharType="separate"/>
          </w:r>
          <w:r w:rsidR="0052313F">
            <w:t>(Lavan &amp; McGettigan, 2023)</w:t>
          </w:r>
          <w:r w:rsidR="002F5DBF">
            <w:fldChar w:fldCharType="end"/>
          </w:r>
        </w:sdtContent>
      </w:sdt>
      <w:r>
        <w:t>. The</w:t>
      </w:r>
      <w:r w:rsidR="002F5DBF">
        <w:t xml:space="preserve"> </w:t>
      </w:r>
      <w:r>
        <w:t xml:space="preserve">characteristics that we infer </w:t>
      </w:r>
      <w:r w:rsidR="002F5DBF">
        <w:t xml:space="preserve">are manifold, including age, sex, health, origin, attractiveness, and even personality traits like trustworthiness and dominance </w:t>
      </w:r>
      <w:sdt>
        <w:sdtPr>
          <w:alias w:val="To edit, see citavi.com/edit"/>
          <w:tag w:val="CitaviPlaceholder#a1ea7beb-b6b1-473f-8570-e6711e820d02"/>
          <w:id w:val="1556663809"/>
          <w:placeholder>
            <w:docPart w:val="DefaultPlaceholder_-1854013440"/>
          </w:placeholder>
        </w:sdtPr>
        <w:sdtEndPr/>
        <w:sdtContent>
          <w:r w:rsidR="002F5DBF">
            <w:fldChar w:fldCharType="begin"/>
          </w:r>
          <w:r w:rsidR="002F5DB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TNhNjA0LTAxOTMtNDEzYy05NTYxLTM4ODZmNTdjOWRhOSIsIlJhbmdlTGVuZ3RoIjoxMywiUmVmZXJlbmNlSWQiOiI2ODM2NDY4Yy05YTQ2LTQ5MmItOTg2Yy1jMmJlMTk1Y2VjZ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XSwiQmliVGVYS2V5IjoiTGF2YW5fMjAyM2IiLCJDaXRhdGlvbktleVVwZGF0ZVR5cGUiOjAsIkNvbGxhYm9yYXRvcnMiOltdLCJEYXRlMiI6IjA3LjEwLjIwMjIiLCJEb2kiOiIxMC4xMDE2L2ouY29nbml0aW9uLjIwMjIuMTA1MjUz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2VDEyOjQ3OjM3WiIsIk1vZGlmaWVkQnkiOiJ4dWp1aWZmaG41czJ0cG03M2s1bGxuNDh4azFqMTBwNGJjN3NsMm8iLCJJZCI6IjdhOTI1NTQ0LWI0MDEtNDZjYi1iNGMwLTQ2YzkyOTEyMWEzZiIsIk1vZGlmaWVkT24iOiIyMDI0LTA3LTA2VDEyOjQ3OjM3W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vZ25pdGlvbi4yMDIyLjEwNTI1MyIsIlVyaVN0cmluZyI6Imh0dHBzOi8vZG9pLm9yZy8xMC4xMDE2L2ouY29nbml0aW9uLjIwMjIuMTA1MjU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DZUMTI6NDc6MzdaIiwiTW9kaWZpZWRCeSI6Inh1anVpZmZobjVzMnRwbTczazVsbG40OHhrMWoxMHA0YmM3c2wybyIsIklkIjoiMDYyYzZjMjAtZjFjNS00MjFhLWI5MTQtNDNmZmE4NTgwMmU3IiwiTW9kaWZpZWRPbiI6IjIwMjQtMDctMDZUMTI6NDc6MzdaIiwiUHJvamVjdCI6eyIkcmVmIjoiNSJ9fV0sIk9yZ2FuaXphdGlvbnMiOltdLCJPdGhlcnNJbnZvbHZlZCI6W10sIlBhZ2VSYW5nZSI6IjxzcD5cclxuICA8bj4xMDUyNTM8L24+XHJcbiAgPGluPnRydWU8L2luPlxyXG4gIDxvcz4xMDUyNTM8L29zPlxyXG4gIDxwcz4xMDUyNTM8L3BzPlxyXG48L3NwPlxyXG48b3M+MTA1MjUzPC9vcz4iLCJQZXJpb2RpY2FsIjp7IiRpZCI6IjEy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}</w:instrText>
          </w:r>
          <w:r w:rsidR="002F5DBF">
            <w:fldChar w:fldCharType="separate"/>
          </w:r>
          <w:r w:rsidR="0052313F">
            <w:t>(Lavan, 2023)</w:t>
          </w:r>
          <w:r w:rsidR="002F5DBF">
            <w:fldChar w:fldCharType="end"/>
          </w:r>
        </w:sdtContent>
      </w:sdt>
      <w:r w:rsidR="002F5DBF">
        <w:t xml:space="preserve">. Another important, but </w:t>
      </w:r>
      <w:proofErr w:type="spellStart"/>
      <w:r w:rsidR="002F5DBF">
        <w:t>underresearched</w:t>
      </w:r>
      <w:proofErr w:type="spellEnd"/>
      <w:r w:rsidR="002F5DBF">
        <w:t xml:space="preserve"> feature is the perceived </w:t>
      </w:r>
      <w:r w:rsidR="002F5DBF" w:rsidRPr="002F5DBF">
        <w:rPr>
          <w:b/>
          <w:bCs/>
        </w:rPr>
        <w:t>naturalness of a voice</w:t>
      </w:r>
      <w:r w:rsidR="00833B5C">
        <w:rPr>
          <w:b/>
          <w:bCs/>
        </w:rPr>
        <w:t xml:space="preserve"> </w:t>
      </w:r>
      <w:sdt>
        <w:sdtPr>
          <w:rPr>
            <w:b/>
            <w:bCs/>
          </w:rPr>
          <w:alias w:val="To edit, see citavi.com/edit"/>
          <w:tag w:val="CitaviPlaceholder#5181e11b-d47a-4124-a532-96bf9b437325"/>
          <w:id w:val="-1103495730"/>
          <w:placeholder>
            <w:docPart w:val="DefaultPlaceholder_-1854013440"/>
          </w:placeholder>
        </w:sdtPr>
        <w:sdtEndPr>
          <w:rPr>
            <w:b w:val="0"/>
            <w:bCs w:val="0"/>
          </w:rPr>
        </w:sdtEndPr>
        <w:sdtContent>
          <w:r w:rsidR="00833B5C" w:rsidRPr="00833B5C">
            <w:fldChar w:fldCharType="begin"/>
          </w:r>
          <w:r w:rsidR="00833B5C" w:rsidRPr="00833B5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OGRjNGRhLTI0NmEtNDdmMS1iNGI2LWZhMWVhNGZlNDNjNiIsIlJhbmdlTGVuZ3RoIjoyMywiUmVmZXJlbmNlSWQiOiJhNTQ1MDAxMy0zY2IwLTRhYTEtODUzMC0zMjAxYWE2YWZhZ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3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g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U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C0wNy0wNlQxNjo0OToxNyIsIlByb2plY3QiOnsiJHJlZiI6IjUifX0sIlVzZU51bWJlcmluZ1R5cGVPZlBhcmVudERvY3VtZW50IjpmYWxzZX1dLCJGb3JtYXR0ZWRUZXh0Ijp7IiRpZCI6IjE2IiwiQ291bnQiOjEsIlRleHRVbml0cyI6W3siJGlkIjoiMTciLCJGb250U3R5bGUiOnsiJGlkIjoiMTgiLCJOZXV0cmFsIjp0cnVlfSwiUmVhZGluZ09yZGVyIjoxLCJUZXh0IjoiKE51c3NiYXVtIGV0IGFsLiwgMjAyMykifV19LCJUYWciOiJDaXRhdmlQbGFjZWhvbGRlciM1MTgxZTExYi1kNDdhLTQxMjQtYTUzMi05NmJmOWI0MzczMjUiLCJUZXh0IjoiKE51c3NiYXVtIGV0IGFsLiwgMjAyMykiLCJXQUlWZXJzaW9uIjoiNi4xMS4wLjAifQ==}</w:instrText>
          </w:r>
          <w:r w:rsidR="00833B5C" w:rsidRPr="00833B5C">
            <w:fldChar w:fldCharType="separate"/>
          </w:r>
          <w:r w:rsidR="00833B5C" w:rsidRPr="00833B5C">
            <w:t>(Nussbaum et al., 2023)</w:t>
          </w:r>
          <w:r w:rsidR="00833B5C" w:rsidRPr="00833B5C">
            <w:fldChar w:fldCharType="end"/>
          </w:r>
        </w:sdtContent>
      </w:sdt>
      <w:r w:rsidR="005F1054" w:rsidRPr="00833B5C">
        <w:t xml:space="preserve">. </w:t>
      </w:r>
      <w:r w:rsidR="005F1054">
        <w:t xml:space="preserve">Listeners seem to be very sensitive to unnatural voice features, which can have tremendous implications for </w:t>
      </w:r>
      <w:r w:rsidR="005F1054" w:rsidRPr="005F1054">
        <w:t>communicative quality</w:t>
      </w:r>
      <w:r w:rsidR="00872C86">
        <w:t xml:space="preserve">, for example in individuals with </w:t>
      </w:r>
      <w:r w:rsidR="005F1054" w:rsidRPr="005F1054">
        <w:t xml:space="preserve">speech-language pathologies </w:t>
      </w:r>
      <w:sdt>
        <w:sdtPr>
          <w:alias w:val="To edit, see citavi.com/edit"/>
          <w:tag w:val="CitaviPlaceholder#2a8baf18-8160-49c1-8924-59d7f6a918d2"/>
          <w:id w:val="1565063850"/>
          <w:placeholder>
            <w:docPart w:val="DefaultPlaceholder_-1854013440"/>
          </w:placeholder>
        </w:sdtPr>
        <w:sdtEndPr/>
        <w:sdtContent>
          <w:r w:rsidR="005F1054">
            <w:fldChar w:fldCharType="begin"/>
          </w:r>
          <w:r w:rsidR="005F105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jllOWViLWFiMjgtNGM3Ni1iNDU5LWQ3MmZjNDA4OTFiYiIsIlJhbmdlTGVuZ3RoIjoyNywiUmVmZXJlbmNlSWQiOiJmYmFlN2Y2Yi0xZjI0LTQ0NzQtYTljNi1iM2JkMTFmYjMy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UiLCIkdHlwZSI6IlN3aXNzQWNhZGVtaWMuQ2l0YXZpLlByb2plY3QsIFN3aXNzQWNhZGVtaWMuQ2l0YXZpIn19LHsiJGlkIjoiN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Ny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x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wNy0wNlQxNTowMToxNiIsIlByb2plY3QiOnsiJHJlZiI6IjUifX0sIlVzZU51bWJlcmluZ1R5cGVPZlBhcmVudERvY3VtZW50IjpmYWxzZX1dLCJGb3JtYXR0ZWRUZXh0Ijp7IiRpZCI6IjE1IiwiQ291bnQiOjEsIlRleHRVbml0cyI6W3siJGlkIjoiMTYiLCJGb250U3R5bGUiOnsiJGlkIjoiMTciLCJOZXV0cmFsIjp0cnVlfSwiUmVhZGluZ09yZGVyIjoxLCJUZXh0IjoiKEtsb3BmZW5zdGVpbiBldCBhbC4sIDIwMjApIn1dfSwiVGFnIjoiQ2l0YXZpUGxhY2Vob2xkZXIjMmE4YmFmMTgtODE2MC00OWMxLTg5MjQtNTlkN2Y2YTkxOGQyIiwiVGV4dCI6IihLbG9wZmVuc3RlaW4gZXQgYWwuLCAyMDIwKSIsIldBSVZlcnNpb24iOiI2LjExLjAuMCJ9}</w:instrText>
          </w:r>
          <w:r w:rsidR="005F1054">
            <w:fldChar w:fldCharType="separate"/>
          </w:r>
          <w:r w:rsidR="0052313F">
            <w:t>(Klopfenstein et al., 2020)</w:t>
          </w:r>
          <w:r w:rsidR="005F1054">
            <w:fldChar w:fldCharType="end"/>
          </w:r>
        </w:sdtContent>
      </w:sdt>
      <w:r w:rsidR="005F1054">
        <w:t xml:space="preserve">. </w:t>
      </w:r>
      <w:r w:rsidR="00872C86">
        <w:t>Now, i</w:t>
      </w:r>
      <w:r w:rsidR="005F1054">
        <w:t>n the digital era,</w:t>
      </w:r>
      <w:r w:rsidR="00872C86" w:rsidRPr="00872C86">
        <w:rPr>
          <w:b/>
          <w:bCs/>
        </w:rPr>
        <w:t xml:space="preserve"> </w:t>
      </w:r>
      <w:r w:rsidR="0011012C" w:rsidRPr="0011012C">
        <w:t xml:space="preserve">questions of voice naturalness </w:t>
      </w:r>
      <w:r w:rsidR="0011012C">
        <w:t xml:space="preserve">gain significance </w:t>
      </w:r>
      <w:r w:rsidR="0011012C" w:rsidRPr="0011012C">
        <w:t xml:space="preserve">from a </w:t>
      </w:r>
      <w:r w:rsidR="002711BE">
        <w:t>new</w:t>
      </w:r>
      <w:r w:rsidR="0011012C" w:rsidRPr="0011012C">
        <w:t xml:space="preserve"> angle.</w:t>
      </w:r>
      <w:r w:rsidR="0011012C">
        <w:t xml:space="preserve"> </w:t>
      </w:r>
      <w:r w:rsidR="0011012C">
        <w:rPr>
          <w:b/>
          <w:bCs/>
        </w:rPr>
        <w:t>V</w:t>
      </w:r>
      <w:r w:rsidR="00872C86" w:rsidRPr="005F1054">
        <w:rPr>
          <w:b/>
          <w:bCs/>
        </w:rPr>
        <w:t xml:space="preserve">oice synthesis technology </w:t>
      </w:r>
      <w:r w:rsidR="00872C86" w:rsidRPr="005F1054">
        <w:t>quickly invades everyday life,</w:t>
      </w:r>
      <w:r w:rsidR="00872C86">
        <w:t xml:space="preserve"> e.g. in smart-home-devices, customer calls, gaming environments or support platforms </w:t>
      </w:r>
      <w:sdt>
        <w:sdtPr>
          <w:alias w:val="To edit, see citavi.com/edit"/>
          <w:tag w:val="CitaviPlaceholder#d219bfab-386c-4e80-b39b-a686d758e2d9"/>
          <w:id w:val="833340230"/>
          <w:placeholder>
            <w:docPart w:val="DefaultPlaceholder_-1854013440"/>
          </w:placeholder>
        </w:sdtPr>
        <w:sdtEndPr/>
        <w:sdtContent>
          <w:r w:rsidR="00872C86">
            <w:fldChar w:fldCharType="begin"/>
          </w:r>
          <w:r w:rsidR="00872C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zQ2ZjE0LWE5OTEtNGI4Yi1hN2FkLTc5MzE0NDdlNmZhYiIsIlJhbmdlTGVuZ3RoIjoyMiwiUmVmZXJlbmNlSWQiOiJiMmNmZWQyMi0wMWRjLTRiZmItYjMwMi0yNGQ2OTJmZTNj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NSIsIiR0eXBlIjoiU3dpc3NBY2FkZW1pYy5DaXRhdmkuUHJvamVjdCwgU3dpc3NBY2FkZW1pYy5DaXRhdmkifX0seyIkaWQiOiI2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NSJ9fV0sIkJpYlRlWEtleSI6IlJvZGVyb18yMDIzIiwiQ2l0YXRpb25LZXlVcGRhdGVUeXBlIjowLCJDb2xsYWJvcmF0b3JzIjpbXSwiRG9pIjoiMTAuMTE3Ny8xNDYxNDQ0ODIxMTAyNDE0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}</w:instrText>
          </w:r>
          <w:r w:rsidR="00872C86">
            <w:fldChar w:fldCharType="separate"/>
          </w:r>
          <w:r w:rsidR="0052313F">
            <w:t>(Rodero &amp; Lucas, 2023)</w:t>
          </w:r>
          <w:r w:rsidR="00872C86">
            <w:fldChar w:fldCharType="end"/>
          </w:r>
        </w:sdtContent>
      </w:sdt>
      <w:r w:rsidR="00872C86">
        <w:t>.</w:t>
      </w:r>
      <w:r w:rsidR="001A4998">
        <w:t xml:space="preserve"> </w:t>
      </w:r>
      <w:r w:rsidR="0011012C">
        <w:t>D</w:t>
      </w:r>
      <w:r w:rsidR="001A4998">
        <w:t xml:space="preserve">espite </w:t>
      </w:r>
      <w:r w:rsidR="001A4998" w:rsidRPr="001A4998">
        <w:t>indefatigable efforts to resemble human vocal expression</w:t>
      </w:r>
      <w:r w:rsidR="001A4998">
        <w:t>,</w:t>
      </w:r>
      <w:r w:rsidR="00A23FB7">
        <w:t xml:space="preserve"> </w:t>
      </w:r>
      <w:r w:rsidR="001A4998">
        <w:t xml:space="preserve">synthetic voices are </w:t>
      </w:r>
      <w:r w:rsidR="001A4998" w:rsidRPr="001A4998">
        <w:t xml:space="preserve">consistently </w:t>
      </w:r>
      <w:r w:rsidR="003820F2">
        <w:t>perceived as</w:t>
      </w:r>
      <w:r w:rsidR="001A4998" w:rsidRPr="001A4998">
        <w:t xml:space="preserve"> less natural than human voices</w:t>
      </w:r>
      <w:r w:rsidR="001A4998">
        <w:t xml:space="preserve">, </w:t>
      </w:r>
      <w:r w:rsidR="0011012C">
        <w:t>making them appear</w:t>
      </w:r>
      <w:r w:rsidR="003820F2">
        <w:t xml:space="preserve"> </w:t>
      </w:r>
      <w:r w:rsidR="001A4998">
        <w:t>less pleasant and likeable</w:t>
      </w:r>
      <w:r w:rsidR="00A23FB7">
        <w:t xml:space="preserve"> </w:t>
      </w:r>
      <w:sdt>
        <w:sdtPr>
          <w:alias w:val="To edit, see citavi.com/edit"/>
          <w:tag w:val="CitaviPlaceholder#e2bea9bf-aac6-43bc-b5b3-e7cba9dc7145"/>
          <w:id w:val="-1927255125"/>
          <w:placeholder>
            <w:docPart w:val="DefaultPlaceholder_-1854013440"/>
          </w:placeholder>
        </w:sdtPr>
        <w:sdtEndPr/>
        <w:sdtContent>
          <w:r w:rsidR="0011012C">
            <w:fldChar w:fldCharType="begin"/>
          </w:r>
          <w:r w:rsidR="0011012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jMxMzdiLWUzNjAtNDZiZC1iYzgzLTUyYWI3MDFmMWUxZSIsIlJhbmdlTGVuZ3RoIjoyMCwiUmVmZXJlbmNlSWQiOiIzMzViNzNjNi0zNWZiLTQyZDYtODkyOC00MTkwOTExODg3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1IiwiJHR5cGUiOiJTd2lzc0FjYWRlbWljLkNpdGF2aS5Qcm9qZWN0LCBTd2lzc0FjYWRlbWljLkNpdGF2aSJ9fSx7IiRpZCI6IjY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NSJ9fSx7IiRpZCI6Ijc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UifX1dLCJCaWJUZVhLZXkiOiJLdWhuZV8yMDIwIi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MzOTA5MjMiLCJVcmlTdHJpbmciOiJodHRwOi8vd3d3Lm5jYmkubmxtLm5paC5nb3YvcHVibWVkLzMzMzkwOT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M2OjE5IiwiTW9kaWZpZWRCeSI6Il9DaHJpc3RpbmUgTnVzc2JhdW0iLCJJZCI6ImYxZDBkYTBmLWRkNTYtNGZkMy04MTg0LTBhOTIyOWEwZmNjYSIsIk1vZGlmaWVkT24iOiIyMDIyLTA0LTE5VDEyOjM2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c3MjI0MSIsIlVyaVN0cmluZyI6Imh0dHBzOi8vd3d3Lm5jYmkubmxtLm5paC5nb3YvcG1jL2FydGljbGVzL1BNQzc3NzIyN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TkiLCJNb2RpZmllZEJ5IjoiX0NocmlzdGluZSBOdXNzYmF1bSIsIklkIjoiYzdhM2Q1ZDktM2U5NS00N2YyLWI4NmYtYjQ0MzI4OGExYTI5IiwiTW9kaWZpZWRPbiI6IjIwMjItMDQtMTlUMTI6MzY6MTk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zMzg5L2ZuYm90LjIwMjAuNTkzNzMyIiwiVXJpU3RyaW5nIjoiaHR0cHM6Ly9kb2kub3JnLzEwLjMzODkvZm5ib3QuMjAyMC41OTM3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TkiLCJNb2RpZmllZEJ5IjoiX0NocmlzdGluZSBOdXNzYmF1bSIsIklkIjoiMTVlMzAwMzUtMTIxMS00YjhlLWI5MDUtZTdiMWIwY2I5NDg2IiwiTW9kaWZpZWRPbiI6IjIwMjItMDQtMTlUMTI6MzY6MTkiLCJQcm9qZWN0Ijp7IiRyZWYiOiI1In19XSwiT3JnYW5pemF0aW9ucyI6W10sIk90aGVyc0ludm9sdmVkIjpbXSwiUGFnZVJhbmdlIjoiPHNwPlxyXG4gIDxuPjU5MzczMjwvbj5cclxuICA8aW4+dHJ1ZTwvaW4+XHJcbiAgPG9zPjU5MzczMjwvb3M+XHJcbiAgPHBzPjU5MzczMjwvcHM+XHJcbjwvc3A+XHJcbjxvcz41OTM3MzI8L29zPiIsIlBlcmlvZGljYWwiOnsiJGlkIjoiMTc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DZUMTU6Mzg6MjEiLCJQcm9qZWN0Ijp7IiRyZWYiOiI1In19LCJVc2VOdW1iZXJpbmdUeXBlT2ZQYXJlbnREb2N1bWVudCI6ZmFsc2V9XSwiRm9ybWF0dGVkVGV4dCI6eyIkaWQiOiIxOCIsIkNvdW50IjoxLCJUZXh0VW5pdHMiOlt7IiRpZCI6IjE5IiwiRm9udFN0eWxlIjp7IiRpZCI6IjIwIiwiTmV1dHJhbCI6dHJ1ZX0sIlJlYWRpbmdPcmRlciI6MSwiVGV4dCI6IihLw7xobmUgZXQgYWwuLCAyMDIwKSJ9XX0sIlRhZyI6IkNpdGF2aVBsYWNlaG9sZGVyI2UyYmVhOWJmLWFhYzYtNDNiYy1iNWIzLWU3Y2JhOWRjNzE0NSIsIlRleHQiOiIoS8O8aG5lIGV0IGFsLiwgMjAyMCkiLCJXQUlWZXJzaW9uIjoiNi4xMS4wLjAifQ==}</w:instrText>
          </w:r>
          <w:r w:rsidR="0011012C">
            <w:fldChar w:fldCharType="separate"/>
          </w:r>
          <w:r w:rsidR="0052313F">
            <w:t>(Kühne et al., 2020)</w:t>
          </w:r>
          <w:r w:rsidR="0011012C">
            <w:fldChar w:fldCharType="end"/>
          </w:r>
        </w:sdtContent>
      </w:sdt>
      <w:r w:rsidR="001A4998">
        <w:t>.</w:t>
      </w:r>
      <w:r w:rsidR="00A23FB7">
        <w:t xml:space="preserve"> Thus, as of today, listeners clearly prefer human over artificial voices for most areas of application. </w:t>
      </w:r>
    </w:p>
    <w:p w14:paraId="19981BF8" w14:textId="5F7BB292" w:rsidR="002711BE" w:rsidRDefault="00466063" w:rsidP="00576045">
      <w:r>
        <w:t xml:space="preserve">This may change in a future where we all are exposed </w:t>
      </w:r>
      <w:r w:rsidR="001A4998">
        <w:t xml:space="preserve">to artificial voices on a daily basis. </w:t>
      </w:r>
      <w:r w:rsidR="00BB54C5">
        <w:t xml:space="preserve">Our perceptual system </w:t>
      </w:r>
      <w:r w:rsidR="009D1A62">
        <w:t>is</w:t>
      </w:r>
      <w:r w:rsidR="00BB54C5">
        <w:t xml:space="preserve"> shaped based on experiences and past exposure. </w:t>
      </w:r>
      <w:r w:rsidR="002711BE">
        <w:t xml:space="preserve">For a person who encountered </w:t>
      </w:r>
      <w:r w:rsidR="009D1A62">
        <w:t xml:space="preserve">only </w:t>
      </w:r>
      <w:r w:rsidR="002711BE">
        <w:t>human voices during the</w:t>
      </w:r>
      <w:r w:rsidR="00C169E5">
        <w:t>ir</w:t>
      </w:r>
      <w:r w:rsidR="002711BE">
        <w:t xml:space="preserve"> whole lifespan, synthetic voices undoubtedly will have a rare and unnatural voice quality.  But for someone highly accustomed to the use of </w:t>
      </w:r>
      <w:r w:rsidR="009D1A62">
        <w:t xml:space="preserve">modern </w:t>
      </w:r>
      <w:r w:rsidR="002711BE">
        <w:t xml:space="preserve">voice technology, listening and interacting with synthetic voices could become a fully natural </w:t>
      </w:r>
      <w:r w:rsidR="003E5603">
        <w:t>experience</w:t>
      </w:r>
      <w:r w:rsidR="002711BE">
        <w:t>.</w:t>
      </w:r>
      <w:r w:rsidR="003E5603">
        <w:t xml:space="preserve"> In western, industrialized countries, most children of the next generation will likely grow up in a household with a smart-speaker device and</w:t>
      </w:r>
      <w:r w:rsidR="00847216">
        <w:t xml:space="preserve"> will either</w:t>
      </w:r>
      <w:r w:rsidR="003E5603">
        <w:t xml:space="preserve"> interact with synthetic voices </w:t>
      </w:r>
      <w:r w:rsidR="00847216">
        <w:t>themselves or frequently observe others (i.e. their parents)</w:t>
      </w:r>
      <w:r w:rsidR="00C169E5">
        <w:t xml:space="preserve"> in doing so</w:t>
      </w:r>
      <w:r w:rsidR="003E5603">
        <w:t>.</w:t>
      </w:r>
      <w:r w:rsidR="00847216">
        <w:t xml:space="preserve"> So far, it is not understood how these developments will affect the processing of synthetic (and human) voices. The proposed research project makes a first step towards closing this gap</w:t>
      </w:r>
      <w:r w:rsidR="009D1A62">
        <w:t xml:space="preserve">. My key objective it to understand how </w:t>
      </w:r>
      <w:r w:rsidR="00847216" w:rsidRPr="00847216">
        <w:rPr>
          <w:b/>
          <w:bCs/>
        </w:rPr>
        <w:t>experience and exposure to synthetic voices shape the perception and evaluation of unnatural voice features</w:t>
      </w:r>
      <w:r w:rsidR="00847216">
        <w:t xml:space="preserve">. </w:t>
      </w:r>
    </w:p>
    <w:p w14:paraId="5EE4019A" w14:textId="2532981E" w:rsidR="003F3E14" w:rsidRDefault="00847216" w:rsidP="00576045">
      <w:r>
        <w:t>This proposal is structured as follows: First, I will elaborate on the theoretical basis of my planned</w:t>
      </w:r>
      <w:r w:rsidR="009D1A62">
        <w:t xml:space="preserve"> </w:t>
      </w:r>
      <w:r>
        <w:t>research (section 2)</w:t>
      </w:r>
      <w:r w:rsidR="009D1A62">
        <w:t xml:space="preserve">, followed by a detailed description of my empirical project, comprised of three experiments (section 3).  </w:t>
      </w:r>
      <w:r w:rsidR="00E32179" w:rsidRPr="00E32179">
        <w:rPr>
          <w:color w:val="C00000"/>
        </w:rPr>
        <w:t>[…]</w:t>
      </w:r>
    </w:p>
    <w:p w14:paraId="78123763" w14:textId="008AF88E" w:rsidR="009D1A62" w:rsidRDefault="003F3E14" w:rsidP="00576045">
      <w:r>
        <w:br w:type="page"/>
      </w:r>
    </w:p>
    <w:p w14:paraId="233C25C2" w14:textId="3EB5F750" w:rsidR="00111DDA" w:rsidRPr="00111DDA" w:rsidRDefault="00111DDA" w:rsidP="00111DDA">
      <w:pPr>
        <w:pStyle w:val="Listenabsatz"/>
        <w:numPr>
          <w:ilvl w:val="0"/>
          <w:numId w:val="1"/>
        </w:numPr>
        <w:rPr>
          <w:rFonts w:asciiTheme="majorHAnsi" w:eastAsiaTheme="majorEastAsia" w:hAnsiTheme="majorHAnsi" w:cstheme="majorBidi"/>
          <w:color w:val="0F4761" w:themeColor="accent1" w:themeShade="BF"/>
          <w:sz w:val="28"/>
          <w:szCs w:val="32"/>
        </w:rPr>
      </w:pPr>
      <w:r w:rsidRPr="00111DDA">
        <w:rPr>
          <w:rFonts w:asciiTheme="majorHAnsi" w:eastAsiaTheme="majorEastAsia" w:hAnsiTheme="majorHAnsi" w:cstheme="majorBidi"/>
          <w:color w:val="0F4761" w:themeColor="accent1" w:themeShade="BF"/>
          <w:sz w:val="28"/>
          <w:szCs w:val="32"/>
        </w:rPr>
        <w:lastRenderedPageBreak/>
        <w:t xml:space="preserve">A concise framework for </w:t>
      </w:r>
      <w:r>
        <w:rPr>
          <w:rFonts w:asciiTheme="majorHAnsi" w:eastAsiaTheme="majorEastAsia" w:hAnsiTheme="majorHAnsi" w:cstheme="majorBidi"/>
          <w:color w:val="0F4761" w:themeColor="accent1" w:themeShade="BF"/>
          <w:sz w:val="28"/>
          <w:szCs w:val="32"/>
        </w:rPr>
        <w:t xml:space="preserve">the definition of </w:t>
      </w:r>
      <w:r w:rsidRPr="00111DDA">
        <w:rPr>
          <w:rFonts w:asciiTheme="majorHAnsi" w:eastAsiaTheme="majorEastAsia" w:hAnsiTheme="majorHAnsi" w:cstheme="majorBidi"/>
          <w:color w:val="0F4761" w:themeColor="accent1" w:themeShade="BF"/>
          <w:sz w:val="28"/>
          <w:szCs w:val="32"/>
        </w:rPr>
        <w:t>voice naturalness</w:t>
      </w:r>
    </w:p>
    <w:p w14:paraId="1E35343B" w14:textId="3C939252" w:rsidR="004E5F9E" w:rsidRDefault="0052313F" w:rsidP="00576045">
      <w:r>
        <w:t>Despite its intuitive appeal, v</w:t>
      </w:r>
      <w:r w:rsidR="003F3E14">
        <w:t>oice naturalness is an underspecified concept,</w:t>
      </w:r>
      <w:r>
        <w:t xml:space="preserve"> which lacks consistent definition and terminology in the literature</w:t>
      </w:r>
      <w:r w:rsidR="003F3E14">
        <w:t xml:space="preserve">. Different research communities (i.e. on voice pathologies vs. synthetic/manipulated voices) </w:t>
      </w:r>
      <w:r w:rsidR="00C863F7">
        <w:t>u</w:t>
      </w:r>
      <w:r w:rsidR="00C863F7" w:rsidRPr="00C863F7">
        <w:t>nfortunately use the same term to refer to very different concepts</w:t>
      </w:r>
      <w:r>
        <w:t xml:space="preserve"> and measurements. To address this issue, I recently developed the </w:t>
      </w:r>
      <w:r w:rsidRPr="0052313F">
        <w:t>first conceptual framework</w:t>
      </w:r>
      <w:r>
        <w:t xml:space="preserve"> t</w:t>
      </w:r>
      <w:r w:rsidRPr="0052313F">
        <w:t>hat is rooted both in voice perception models and current empirical findings</w:t>
      </w:r>
      <w:r>
        <w:t xml:space="preserve"> from a broad interdisciplinary literature (</w:t>
      </w:r>
      <w:r w:rsidRPr="0052313F">
        <w:rPr>
          <w:color w:val="C00000"/>
        </w:rPr>
        <w:t>add citation and a bit of background, when submitted</w:t>
      </w:r>
      <w:r>
        <w:t>)</w:t>
      </w:r>
      <w:r w:rsidR="00833B5C">
        <w:t>.</w:t>
      </w:r>
      <w:r>
        <w:t xml:space="preserve">  </w:t>
      </w:r>
    </w:p>
    <w:p w14:paraId="53B138D8" w14:textId="4346BED3" w:rsidR="002F5DBF" w:rsidRDefault="0052313F" w:rsidP="00576045">
      <w:pPr>
        <w:rPr>
          <w:color w:val="3A7C22" w:themeColor="accent6" w:themeShade="BF"/>
        </w:rPr>
      </w:pPr>
      <w:r w:rsidRPr="00833B5C">
        <w:rPr>
          <w:color w:val="3A7C22" w:themeColor="accent6" w:themeShade="BF"/>
        </w:rPr>
        <w:t>I propose</w:t>
      </w:r>
      <w:r w:rsidR="00833B5C" w:rsidRPr="00833B5C">
        <w:rPr>
          <w:color w:val="3A7C22" w:themeColor="accent6" w:themeShade="BF"/>
        </w:rPr>
        <w:t>d</w:t>
      </w:r>
      <w:r w:rsidRPr="00833B5C">
        <w:rPr>
          <w:color w:val="3A7C22" w:themeColor="accent6" w:themeShade="BF"/>
        </w:rPr>
        <w:t xml:space="preserve"> a taxonomy with two distinct types: Deviation-based naturalness and human-likeness-based naturalness (</w:t>
      </w:r>
      <w:r w:rsidRPr="00833B5C">
        <w:rPr>
          <w:color w:val="C00000"/>
        </w:rPr>
        <w:t>Fig 1</w:t>
      </w:r>
      <w:r w:rsidRPr="00833B5C">
        <w:rPr>
          <w:color w:val="3A7C22" w:themeColor="accent6" w:themeShade="BF"/>
        </w:rPr>
        <w:t xml:space="preserve">). </w:t>
      </w:r>
      <w:commentRangeStart w:id="1"/>
      <w:r w:rsidRPr="0052313F">
        <w:rPr>
          <w:color w:val="3A7C22" w:themeColor="accent6" w:themeShade="BF"/>
        </w:rPr>
        <w:t>In</w:t>
      </w:r>
      <w:commentRangeEnd w:id="1"/>
      <w:r>
        <w:rPr>
          <w:rStyle w:val="Kommentarzeichen"/>
        </w:rPr>
        <w:commentReference w:id="1"/>
      </w:r>
      <w:r w:rsidRPr="0052313F">
        <w:rPr>
          <w:color w:val="3A7C22" w:themeColor="accent6" w:themeShade="BF"/>
        </w:rPr>
        <w:t xml:space="preserve"> </w:t>
      </w:r>
      <w:r w:rsidRPr="0052313F">
        <w:rPr>
          <w:b/>
          <w:bCs/>
          <w:color w:val="3A7C22" w:themeColor="accent6" w:themeShade="BF"/>
        </w:rPr>
        <w:t>deviation-based naturalness</w:t>
      </w:r>
      <w:r w:rsidRPr="0052313F">
        <w:rPr>
          <w:color w:val="3A7C22" w:themeColor="accent6" w:themeShade="BF"/>
        </w:rPr>
        <w:t xml:space="preserve">, naturalness is defined as the deviation from a reference that represents maximum naturalness. Example instructions for raters could be “Does this voice sound distorted?”, “Does this voice sound rare?”, or just “Does this voice sound natural?”. This conceptualization needs two important specifications: the </w:t>
      </w:r>
      <w:r w:rsidRPr="0052313F">
        <w:rPr>
          <w:b/>
          <w:bCs/>
          <w:color w:val="3A7C22" w:themeColor="accent6" w:themeShade="BF"/>
        </w:rPr>
        <w:t>reference</w:t>
      </w:r>
      <w:r w:rsidRPr="0052313F">
        <w:rPr>
          <w:color w:val="3A7C22" w:themeColor="accent6" w:themeShade="BF"/>
        </w:rPr>
        <w:t xml:space="preserve"> representing maximum naturalness, and the </w:t>
      </w:r>
      <w:r w:rsidRPr="0052313F">
        <w:rPr>
          <w:b/>
          <w:bCs/>
          <w:color w:val="3A7C22" w:themeColor="accent6" w:themeShade="BF"/>
        </w:rPr>
        <w:t>type of deviation</w:t>
      </w:r>
      <w:r w:rsidRPr="0052313F">
        <w:rPr>
          <w:color w:val="3A7C22" w:themeColor="accent6" w:themeShade="BF"/>
        </w:rPr>
        <w:t>.</w:t>
      </w:r>
      <w:r>
        <w:rPr>
          <w:color w:val="3A7C22" w:themeColor="accent6" w:themeShade="BF"/>
        </w:rPr>
        <w:t xml:space="preserve"> </w:t>
      </w:r>
      <w:r w:rsidRPr="0052313F">
        <w:rPr>
          <w:color w:val="3A7C22" w:themeColor="accent6" w:themeShade="BF"/>
        </w:rPr>
        <w:t>In some cases, the reference is explicitly provided e.g. through a comparison or baseline stimulus. However, in many studies, raters are instructed to use an inner implicit reference which is based on their experience and expectations, e.g. whether “</w:t>
      </w:r>
      <w:r w:rsidRPr="0052313F">
        <w:rPr>
          <w:i/>
          <w:color w:val="3A7C22" w:themeColor="accent6" w:themeShade="BF"/>
        </w:rPr>
        <w:t>the voice stimulus is perceived as a plausible outcome of the human speech production system</w:t>
      </w:r>
      <w:r w:rsidRPr="0052313F">
        <w:rPr>
          <w:color w:val="3A7C22" w:themeColor="accent6" w:themeShade="BF"/>
        </w:rPr>
        <w:t xml:space="preserve">“ </w:t>
      </w:r>
      <w:sdt>
        <w:sdtPr>
          <w:rPr>
            <w:color w:val="3A7C22" w:themeColor="accent6" w:themeShade="BF"/>
          </w:rPr>
          <w:alias w:val="To edit, see citavi.com/edit"/>
          <w:tag w:val="CitaviPlaceholder#7ce98970-af5d-4963-a2cf-8b5778647d27"/>
          <w:id w:val="-1739784881"/>
          <w:placeholder>
            <w:docPart w:val="BBB9ADE95FE5475F9B5A042358D0164B"/>
          </w:placeholder>
        </w:sdtPr>
        <w:sdtEndPr/>
        <w:sdtContent>
          <w:r w:rsidRPr="0052313F">
            <w:rPr>
              <w:color w:val="3A7C22" w:themeColor="accent6" w:themeShade="BF"/>
            </w:rPr>
            <w:fldChar w:fldCharType="begin"/>
          </w:r>
          <w:r w:rsidRPr="0052313F">
            <w:rPr>
              <w:color w:val="3A7C22" w:themeColor="accent6" w:themeShade="B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yMywiUmVmZXJlbmNlSWQiOiJhNTQ1MDAxMy0zY2IwLTRhYTEtODUzMC0zMjAxYWE2YWZhZ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3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g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U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C0wNy0wNlQxNjo0OToxNyIsIlByb2plY3QiOnsiJHJlZiI6IjUifX0sIlVzZU51bWJlcmluZ1R5cGVPZlBhcmVudERvY3VtZW50IjpmYWxzZX1dLCJGb3JtYXR0ZWRUZXh0Ijp7IiRpZCI6IjE2IiwiQ291bnQiOjEsIlRleHRVbml0cyI6W3siJGlkIjoiMTciLCJGb250U3R5bGUiOnsiJGlkIjoiMTgiLCJOZXV0cmFsIjp0cnVlfSwiUmVhZGluZ09yZGVyIjoxLCJUZXh0IjoiKE51c3NiYXVtIGV0IGFsLiwgMjAyMykifV19LCJUYWciOiJDaXRhdmlQbGFjZWhvbGRlciM3Y2U5ODk3MC1hZjVkLTQ5NjMtYTJjZi04YjU3Nzg2NDdkMjciLCJUZXh0IjoiKE51c3NiYXVtIGV0IGFsLiwgMjAyMykiLCJXQUlWZXJzaW9uIjoiNi4xMS4wLjAifQ==}</w:instrText>
          </w:r>
          <w:r w:rsidRPr="0052313F">
            <w:rPr>
              <w:color w:val="3A7C22" w:themeColor="accent6" w:themeShade="BF"/>
            </w:rPr>
            <w:fldChar w:fldCharType="separate"/>
          </w:r>
          <w:r w:rsidRPr="0052313F">
            <w:rPr>
              <w:color w:val="3A7C22" w:themeColor="accent6" w:themeShade="BF"/>
            </w:rPr>
            <w:t>(Nussbaum et al., 2023)</w:t>
          </w:r>
          <w:r w:rsidRPr="0052313F">
            <w:rPr>
              <w:color w:val="3A7C22" w:themeColor="accent6" w:themeShade="BF"/>
            </w:rPr>
            <w:fldChar w:fldCharType="end"/>
          </w:r>
        </w:sdtContent>
      </w:sdt>
      <w:r w:rsidRPr="0052313F">
        <w:rPr>
          <w:color w:val="3A7C22" w:themeColor="accent6" w:themeShade="BF"/>
        </w:rPr>
        <w:t>. The type of deviation is specified through the vocal material</w:t>
      </w:r>
      <w:r w:rsidR="00833B5C">
        <w:rPr>
          <w:color w:val="3A7C22" w:themeColor="accent6" w:themeShade="BF"/>
        </w:rPr>
        <w:t xml:space="preserve"> (i.e. pathological</w:t>
      </w:r>
      <w:r w:rsidR="005E2079">
        <w:rPr>
          <w:color w:val="3A7C22" w:themeColor="accent6" w:themeShade="BF"/>
        </w:rPr>
        <w:t>, synthetic</w:t>
      </w:r>
      <w:r w:rsidR="00833B5C">
        <w:rPr>
          <w:color w:val="3A7C22" w:themeColor="accent6" w:themeShade="BF"/>
        </w:rPr>
        <w:t xml:space="preserve"> or manipulated voices).</w:t>
      </w:r>
    </w:p>
    <w:p w14:paraId="0E4B7CAF" w14:textId="77777777" w:rsidR="0052313F" w:rsidRPr="009B7059" w:rsidRDefault="0052313F" w:rsidP="0052313F">
      <w:pPr>
        <w:rPr>
          <w:color w:val="3A7C22" w:themeColor="accent6" w:themeShade="BF"/>
        </w:rPr>
      </w:pPr>
      <w:r w:rsidRPr="009B7059">
        <w:rPr>
          <w:b/>
          <w:bCs/>
          <w:color w:val="3A7C22" w:themeColor="accent6" w:themeShade="BF"/>
        </w:rPr>
        <w:t>Human-likeness-based naturalness</w:t>
      </w:r>
      <w:r w:rsidRPr="009B7059">
        <w:rPr>
          <w:color w:val="3A7C22" w:themeColor="accent6" w:themeShade="BF"/>
        </w:rPr>
        <w:t xml:space="preserve"> defines naturalness by its resemblance to a real human voice. An instruction for raters could be “Does this voice sound like a real human speaker?” or “How human-like does the voice sound to you?” Compared to the deviation-based definition, it comes with an important additional assumption: the existence of a non-human voice category, and hence a categorical boundary to human voices (although the transition between categories can be continuous). In other words, a definition of human-likeness is only meaningful if we assume that voices can be non-human in principle. Apart from this important distinction, human-likeness-based naturalness can be seen as a special case of deviation-based naturalness: the reference is a human voice (or listeners representation of a human voice), and the deviation lies on the human/non-human spectrum. </w:t>
      </w:r>
    </w:p>
    <w:p w14:paraId="138006A5" w14:textId="574B19D2" w:rsidR="006F2B90" w:rsidRDefault="00833B5C" w:rsidP="006F2B90">
      <w:r>
        <w:t>In the present research project, the focus lies on the</w:t>
      </w:r>
      <w:r w:rsidRPr="00833B5C">
        <w:t xml:space="preserve"> role of experience with and exposure to synthetic voices.</w:t>
      </w:r>
      <w:r>
        <w:t xml:space="preserve"> In the context of </w:t>
      </w:r>
      <w:r w:rsidR="005E2079">
        <w:t>this</w:t>
      </w:r>
      <w:r>
        <w:t xml:space="preserve"> framework, this targets the </w:t>
      </w:r>
      <w:r w:rsidRPr="005E2079">
        <w:rPr>
          <w:b/>
          <w:bCs/>
        </w:rPr>
        <w:t>inner reference</w:t>
      </w:r>
      <w:r>
        <w:t xml:space="preserve"> that represents maximum naturalness. This inner reference is presumably shaped through our learning history and may be shifted (towards synthetic voices) or broadened (i.e. a larger range of</w:t>
      </w:r>
      <w:r w:rsidR="005E2079">
        <w:t xml:space="preserve"> </w:t>
      </w:r>
      <w:r>
        <w:t xml:space="preserve">vocal features are accepted as natural) upon contact with </w:t>
      </w:r>
      <w:r w:rsidR="005E2079">
        <w:t xml:space="preserve">synthetic voices. Consequently, synthetic voice features may be perceived as less deviating and hence more natural. Additionally, individual differences in the amount of experience with synthetic voices could reveal an empirical distinction between the two types of naturalness: a person who rarely heard synthetic voices </w:t>
      </w:r>
      <w:r w:rsidR="00AD5272">
        <w:t xml:space="preserve">before would likely rate them both as deviating from their natural norm as well very non-human-like. Conversely, someone who is used to synthetic </w:t>
      </w:r>
      <w:r w:rsidR="00AD5272">
        <w:lastRenderedPageBreak/>
        <w:t xml:space="preserve">voices would rate them as less deviating/rare but may still perceive them as clearly non-human. </w:t>
      </w:r>
    </w:p>
    <w:p w14:paraId="239AE383" w14:textId="77B8831D" w:rsidR="000B6256" w:rsidRDefault="000B6256" w:rsidP="000B6256">
      <w:pPr>
        <w:pStyle w:val="Listenabsatz"/>
        <w:numPr>
          <w:ilvl w:val="0"/>
          <w:numId w:val="1"/>
        </w:numPr>
        <w:rPr>
          <w:rFonts w:asciiTheme="majorHAnsi" w:eastAsiaTheme="majorEastAsia" w:hAnsiTheme="majorHAnsi" w:cstheme="majorBidi"/>
          <w:color w:val="0F4761" w:themeColor="accent1" w:themeShade="BF"/>
          <w:sz w:val="28"/>
          <w:szCs w:val="32"/>
        </w:rPr>
      </w:pPr>
      <w:r>
        <w:rPr>
          <w:rFonts w:asciiTheme="majorHAnsi" w:eastAsiaTheme="majorEastAsia" w:hAnsiTheme="majorHAnsi" w:cstheme="majorBidi"/>
          <w:color w:val="0F4761" w:themeColor="accent1" w:themeShade="BF"/>
          <w:sz w:val="28"/>
          <w:szCs w:val="32"/>
        </w:rPr>
        <w:t>Empirical research project</w:t>
      </w:r>
    </w:p>
    <w:p w14:paraId="10992FB7" w14:textId="4ACAD007" w:rsidR="004E5F9E" w:rsidRDefault="00575B2C" w:rsidP="00576045">
      <w:r>
        <w:t xml:space="preserve">In the context of the DAAD Prime Fellowship, I will pursue an empirical project comprised of three voice perception experiments that target </w:t>
      </w:r>
      <w:r w:rsidR="00783E5E" w:rsidRPr="00783E5E">
        <w:rPr>
          <w:color w:val="C00000"/>
        </w:rPr>
        <w:t>[…]</w:t>
      </w:r>
    </w:p>
    <w:p w14:paraId="003E1E41" w14:textId="4A7CFB35" w:rsidR="002F5DBF" w:rsidRDefault="004C0FD7" w:rsidP="00576045">
      <w:r>
        <w:t>(</w:t>
      </w:r>
      <w:r w:rsidRPr="004C0FD7">
        <w:rPr>
          <w:color w:val="C00000"/>
        </w:rPr>
        <w:t>I will add these details – but for now they are in the Power Point because I felt that makes it easier to discuss them</w:t>
      </w:r>
      <w:r>
        <w:t xml:space="preserve">). </w:t>
      </w:r>
    </w:p>
    <w:p w14:paraId="7161A85C" w14:textId="77777777" w:rsidR="00971AF4" w:rsidRDefault="00971AF4" w:rsidP="00576045"/>
    <w:p w14:paraId="6249076D" w14:textId="0881D884" w:rsidR="00971AF4" w:rsidRDefault="000B11D4" w:rsidP="00971AF4">
      <w:pPr>
        <w:pStyle w:val="Listenabsatz"/>
        <w:numPr>
          <w:ilvl w:val="0"/>
          <w:numId w:val="1"/>
        </w:numPr>
        <w:rPr>
          <w:rFonts w:asciiTheme="majorHAnsi" w:eastAsiaTheme="majorEastAsia" w:hAnsiTheme="majorHAnsi" w:cstheme="majorBidi"/>
          <w:color w:val="0F4761" w:themeColor="accent1" w:themeShade="BF"/>
          <w:sz w:val="28"/>
          <w:szCs w:val="32"/>
        </w:rPr>
      </w:pPr>
      <w:r>
        <w:rPr>
          <w:rFonts w:asciiTheme="majorHAnsi" w:eastAsiaTheme="majorEastAsia" w:hAnsiTheme="majorHAnsi" w:cstheme="majorBidi"/>
          <w:color w:val="0F4761" w:themeColor="accent1" w:themeShade="BF"/>
          <w:sz w:val="28"/>
          <w:szCs w:val="32"/>
        </w:rPr>
        <w:t>Research</w:t>
      </w:r>
      <w:r w:rsidR="00971AF4">
        <w:rPr>
          <w:rFonts w:asciiTheme="majorHAnsi" w:eastAsiaTheme="majorEastAsia" w:hAnsiTheme="majorHAnsi" w:cstheme="majorBidi"/>
          <w:color w:val="0F4761" w:themeColor="accent1" w:themeShade="BF"/>
          <w:sz w:val="28"/>
          <w:szCs w:val="32"/>
        </w:rPr>
        <w:t xml:space="preserve"> environment</w:t>
      </w:r>
      <w:r w:rsidR="006D267F">
        <w:rPr>
          <w:rFonts w:asciiTheme="majorHAnsi" w:eastAsiaTheme="majorEastAsia" w:hAnsiTheme="majorHAnsi" w:cstheme="majorBidi"/>
          <w:color w:val="0F4761" w:themeColor="accent1" w:themeShade="BF"/>
          <w:sz w:val="28"/>
          <w:szCs w:val="32"/>
        </w:rPr>
        <w:t xml:space="preserve"> and suitability of the hosts</w:t>
      </w:r>
      <w:r w:rsidR="00971AF4">
        <w:rPr>
          <w:rFonts w:asciiTheme="majorHAnsi" w:eastAsiaTheme="majorEastAsia" w:hAnsiTheme="majorHAnsi" w:cstheme="majorBidi"/>
          <w:color w:val="0F4761" w:themeColor="accent1" w:themeShade="BF"/>
          <w:sz w:val="28"/>
          <w:szCs w:val="32"/>
        </w:rPr>
        <w:t xml:space="preserve"> </w:t>
      </w:r>
    </w:p>
    <w:p w14:paraId="33967E5B" w14:textId="5AB57D2A" w:rsidR="00971AF4" w:rsidRDefault="005023AA" w:rsidP="00466537">
      <w:commentRangeStart w:id="2"/>
      <w:r>
        <w:t>The</w:t>
      </w:r>
      <w:commentRangeEnd w:id="2"/>
      <w:r w:rsidR="00C20FD4">
        <w:rPr>
          <w:rStyle w:val="Kommentarzeichen"/>
        </w:rPr>
        <w:commentReference w:id="2"/>
      </w:r>
      <w:r>
        <w:t xml:space="preserve"> foreign host institution will be the University College London (UCL), where I will work under mentoring of </w:t>
      </w:r>
      <w:r w:rsidRPr="005023AA">
        <w:rPr>
          <w:b/>
          <w:bCs/>
        </w:rPr>
        <w:t>Prof. Carolyn McGettigan</w:t>
      </w:r>
      <w:r>
        <w:t xml:space="preserve">, who is the leader of the Department for </w:t>
      </w:r>
      <w:r w:rsidRPr="005023AA">
        <w:t>Speech, Hearing and Phonetic Sciences</w:t>
      </w:r>
      <w:r>
        <w:t xml:space="preserve">. My project will further be carried out in close collaboration with </w:t>
      </w:r>
      <w:r w:rsidRPr="005023AA">
        <w:rPr>
          <w:b/>
          <w:bCs/>
        </w:rPr>
        <w:t xml:space="preserve">Dr. Nadine </w:t>
      </w:r>
      <w:proofErr w:type="spellStart"/>
      <w:r w:rsidRPr="005023AA">
        <w:rPr>
          <w:b/>
          <w:bCs/>
        </w:rPr>
        <w:t>Lavan</w:t>
      </w:r>
      <w:proofErr w:type="spellEnd"/>
      <w:r>
        <w:t xml:space="preserve">, lecturer in psychology at Queen Mary University London. </w:t>
      </w:r>
      <w:r w:rsidR="00C7638E">
        <w:t xml:space="preserve">They are our partners in the </w:t>
      </w:r>
      <w:r w:rsidR="00C7638E" w:rsidRPr="00C7638E">
        <w:t>Voice Communication Sciences (</w:t>
      </w:r>
      <w:proofErr w:type="spellStart"/>
      <w:r w:rsidR="00C7638E" w:rsidRPr="00C7638E">
        <w:t>VoCS</w:t>
      </w:r>
      <w:proofErr w:type="spellEnd"/>
      <w:r w:rsidR="00C7638E" w:rsidRPr="00C7638E">
        <w:t>) project</w:t>
      </w:r>
      <w:r w:rsidR="00C7638E">
        <w:t xml:space="preserve">, </w:t>
      </w:r>
      <w:r w:rsidR="00C169E5">
        <w:t xml:space="preserve">a </w:t>
      </w:r>
      <w:r w:rsidR="00C7638E" w:rsidRPr="00C7638E">
        <w:t>HORIZON-MSCA Doctoral Network</w:t>
      </w:r>
      <w:r w:rsidR="00C7638E">
        <w:t xml:space="preserve"> funded by the EU from 2025-2028. </w:t>
      </w:r>
      <w:r>
        <w:t xml:space="preserve">Both are world-leading voice researchers, with particular expertise in variability and individual differences in impression formation of voices. </w:t>
      </w:r>
      <w:r w:rsidR="001678B8">
        <w:t>Noteworthy, they have advanced the field of voice research not only through high-quality and innovative empirical research, but through rigorous development of theory, which has recently culminated in the proposal of</w:t>
      </w:r>
      <w:r w:rsidR="00C169E5">
        <w:t xml:space="preserve"> </w:t>
      </w:r>
      <w:r w:rsidR="001678B8">
        <w:t xml:space="preserve">the “person perception from voices” model </w:t>
      </w:r>
      <w:sdt>
        <w:sdtPr>
          <w:alias w:val="To edit, see citavi.com/edit"/>
          <w:tag w:val="CitaviPlaceholder#040c12d2-dbbf-4e04-be30-704fc1429224"/>
          <w:id w:val="58830115"/>
          <w:placeholder>
            <w:docPart w:val="DefaultPlaceholder_-1854013440"/>
          </w:placeholder>
        </w:sdtPr>
        <w:sdtEndPr/>
        <w:sdtContent>
          <w:r w:rsidR="001678B8">
            <w:fldChar w:fldCharType="begin"/>
          </w:r>
          <w:r w:rsidR="001678B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ZTFmMjllLTg0ODYtNDg4Zi05MDg2LTI5MjRiNzYyYzFiNiIsIlJhbmdlTGVuZ3RoIjoyNiwiUmVmZXJlbmNlSWQiOiIzMWE2YzM1OS04NDM0LTRiNTItYTBkOC0zNDdkNGQwMDY3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DdUMTI6NTI6MDgiLCJQcm9qZWN0Ijp7IiRyZWYiOiI1In19LCJVc2VOdW1iZXJpbmdUeXBlT2ZQYXJlbnREb2N1bWVudCI6ZmFsc2V9XSwiRm9ybWF0dGVkVGV4dCI6eyIkaWQiOiIxMSIsIkNvdW50IjoxLCJUZXh0VW5pdHMiOlt7IiRpZCI6IjEyIiwiRm9udFN0eWxlIjp7IiRpZCI6IjEzIiwiTmV1dHJhbCI6dHJ1ZX0sIlJlYWRpbmdPcmRlciI6MSwiVGV4dCI6IihMYXZhbiAmIE1jR2V0dGlnYW4sIDIwMjMpIn1dfSwiVGFnIjoiQ2l0YXZpUGxhY2Vob2xkZXIjMDQwYzEyZDItZGJiZi00ZTA0LWJlMzAtNzA0ZmMxNDI5MjI0IiwiVGV4dCI6IihMYXZhbiAmIE1jR2V0dGlnYW4sIDIwMjMpIiwiV0FJVmVyc2lvbiI6IjYuMTEuMC4wIn0=}</w:instrText>
          </w:r>
          <w:r w:rsidR="001678B8">
            <w:fldChar w:fldCharType="separate"/>
          </w:r>
          <w:r w:rsidR="001678B8">
            <w:t>(Lavan &amp; McGettigan, 2023)</w:t>
          </w:r>
          <w:r w:rsidR="001678B8">
            <w:fldChar w:fldCharType="end"/>
          </w:r>
        </w:sdtContent>
      </w:sdt>
      <w:r w:rsidR="000F4B0B">
        <w:t>. This model</w:t>
      </w:r>
      <w:r w:rsidR="001678B8">
        <w:t xml:space="preserve"> provide</w:t>
      </w:r>
      <w:r w:rsidR="000F4B0B">
        <w:t>d</w:t>
      </w:r>
      <w:r w:rsidR="001678B8">
        <w:t xml:space="preserve"> an excellent starting point for my</w:t>
      </w:r>
      <w:r w:rsidR="000F4B0B">
        <w:t xml:space="preserve"> own</w:t>
      </w:r>
      <w:r w:rsidR="001678B8">
        <w:t xml:space="preserve"> </w:t>
      </w:r>
      <w:r w:rsidR="000F4B0B">
        <w:t>conceptual work</w:t>
      </w:r>
      <w:r w:rsidR="001678B8">
        <w:t xml:space="preserve"> on voice naturalness.  </w:t>
      </w:r>
      <w:r w:rsidR="000F4B0B">
        <w:t xml:space="preserve">In order to gain a systematic understanding of voice naturalness, I strongly believe that it is crucial to root empirical efforts in voice perception theory. With their expertise, Prof. McGettigan and Dr. </w:t>
      </w:r>
      <w:proofErr w:type="spellStart"/>
      <w:r w:rsidR="000F4B0B">
        <w:t>Lavan</w:t>
      </w:r>
      <w:proofErr w:type="spellEnd"/>
      <w:r w:rsidR="000F4B0B">
        <w:t xml:space="preserve"> will provide outstanding support in my endeavors to </w:t>
      </w:r>
      <w:r w:rsidR="00C7638E">
        <w:t>translate</w:t>
      </w:r>
      <w:r w:rsidR="000F4B0B">
        <w:t xml:space="preserve"> </w:t>
      </w:r>
      <w:r w:rsidR="00C7638E">
        <w:t xml:space="preserve">my conceptual framework of voice naturalness into empirical designs. </w:t>
      </w:r>
    </w:p>
    <w:p w14:paraId="699A35EC" w14:textId="357DEEE3" w:rsidR="007867C2" w:rsidRDefault="007867C2" w:rsidP="00466537">
      <w:r>
        <w:t xml:space="preserve">Further, voice research is always inherently interdisciplinary and covers not only psychology and neuroscience, but speech sciences, phonetics, linguistics, computer science and many more. I am a trained psychologist with only little experience </w:t>
      </w:r>
      <w:r w:rsidR="00C169E5">
        <w:t>i</w:t>
      </w:r>
      <w:r>
        <w:t xml:space="preserve">n phonetics and linguistics. I am therefore very excited </w:t>
      </w:r>
      <w:r w:rsidR="0066116F">
        <w:t>that the</w:t>
      </w:r>
      <w:r>
        <w:t xml:space="preserve"> department </w:t>
      </w:r>
      <w:r w:rsidR="0066116F">
        <w:t xml:space="preserve">of Prof. McGettigan is </w:t>
      </w:r>
      <w:r>
        <w:t>specialized on speech sciences</w:t>
      </w:r>
      <w:r w:rsidR="008B6BB2">
        <w:t xml:space="preserve"> with links to computer linguistics. In London, I want to profit as much as possible from the interdisciplinary network and take the opportunity to discuss my research from many angles. </w:t>
      </w:r>
    </w:p>
    <w:p w14:paraId="67E041D1" w14:textId="6A5F70F5" w:rsidR="008B6BB2" w:rsidRDefault="008B6BB2" w:rsidP="00466537">
      <w:r>
        <w:t xml:space="preserve">Finally, I plan to conduct my empirical research fully online. Online research has several advantages over lab research, e.g. </w:t>
      </w:r>
      <w:r w:rsidR="00C169E5">
        <w:t xml:space="preserve">by </w:t>
      </w:r>
      <w:r w:rsidR="0066116F">
        <w:t>decreasing</w:t>
      </w:r>
      <w:r>
        <w:t xml:space="preserve"> participation barriers, but it is challenging </w:t>
      </w:r>
      <w:r w:rsidR="00C169E5">
        <w:t>when it targets</w:t>
      </w:r>
      <w:r>
        <w:t xml:space="preserve"> perceptual phenomena and </w:t>
      </w:r>
      <w:r w:rsidR="0066116F">
        <w:t xml:space="preserve">especially </w:t>
      </w:r>
      <w:r>
        <w:t>when audiovisual stimulus material i</w:t>
      </w:r>
      <w:r w:rsidR="00C169E5">
        <w:t>s</w:t>
      </w:r>
      <w:r>
        <w:t xml:space="preserve"> involved. While I do have substantial experience with online research myself (two experiment</w:t>
      </w:r>
      <w:r w:rsidR="00C169E5">
        <w:t>s</w:t>
      </w:r>
      <w:r>
        <w:t xml:space="preserve"> during my PhD were </w:t>
      </w:r>
      <w:r w:rsidR="00C169E5">
        <w:t xml:space="preserve">carried out </w:t>
      </w:r>
      <w:r>
        <w:t xml:space="preserve">online), </w:t>
      </w:r>
      <w:r w:rsidR="0066116F">
        <w:t>the current</w:t>
      </w:r>
      <w:r>
        <w:t xml:space="preserve"> empirical project presents with a new level of complexity. </w:t>
      </w:r>
      <w:r w:rsidR="0066116F">
        <w:t xml:space="preserve">Here, the technical support by Dr. </w:t>
      </w:r>
      <w:proofErr w:type="spellStart"/>
      <w:r w:rsidR="0066116F">
        <w:t>Lavan</w:t>
      </w:r>
      <w:proofErr w:type="spellEnd"/>
      <w:r w:rsidR="0066116F">
        <w:t xml:space="preserve"> will prove invaluable, </w:t>
      </w:r>
      <w:r w:rsidR="0066116F">
        <w:lastRenderedPageBreak/>
        <w:t xml:space="preserve">as she has extensive experience with online testing in the context of auditory research </w:t>
      </w:r>
      <w:sdt>
        <w:sdtPr>
          <w:alias w:val="To edit, see citavi.com/edit"/>
          <w:tag w:val="CitaviPlaceholder#2ff44edb-c16a-4686-b450-35e528d59ee2"/>
          <w:id w:val="-56172541"/>
          <w:placeholder>
            <w:docPart w:val="DefaultPlaceholder_-1854013440"/>
          </w:placeholder>
        </w:sdtPr>
        <w:sdtEndPr/>
        <w:sdtContent>
          <w:r w:rsidR="0066116F">
            <w:fldChar w:fldCharType="begin"/>
          </w:r>
          <w:r w:rsidR="0066116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ODA0YzhhLTU3ZTUtNGY5OC04Y2E1LWRkN2RkNTgyNmRhYyIsIlJhbmdlTGVuZ3RoIjoyMSwiUmVmZXJlbmNlSWQiOiJmZGNkYWZmMi05YmFmLTQ3YTAtOGZmNi1iZGZhNzI1MGRkM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yNTc0MjQ0Mi4yMDIxLjIwMDc3MTgiLCJVcmlTdHJpbmciOiJodHRwczovL2RvaS5vcmcvMTAuMTA4MC8yNTc0MjQ0Mi4yMDIxLjIwMDc3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}</w:instrText>
          </w:r>
          <w:r w:rsidR="0066116F">
            <w:fldChar w:fldCharType="separate"/>
          </w:r>
          <w:r w:rsidR="0066116F">
            <w:t>(Eerola et al., 2021)</w:t>
          </w:r>
          <w:r w:rsidR="0066116F">
            <w:fldChar w:fldCharType="end"/>
          </w:r>
        </w:sdtContent>
      </w:sdt>
      <w:r w:rsidR="0066116F">
        <w:t>.</w:t>
      </w:r>
    </w:p>
    <w:p w14:paraId="373E03B3" w14:textId="5A8C0E8F" w:rsidR="00821909" w:rsidRDefault="00821909" w:rsidP="00AA7DF4">
      <w:r>
        <w:t>The German sending institution</w:t>
      </w:r>
      <w:r w:rsidRPr="00821909">
        <w:t xml:space="preserve"> </w:t>
      </w:r>
      <w:r>
        <w:t xml:space="preserve">is the Friedrich Schiller University Jena. After my time in London, I will return to the Department for General Psychology, led by </w:t>
      </w:r>
      <w:r w:rsidRPr="001051B7">
        <w:rPr>
          <w:b/>
          <w:bCs/>
        </w:rPr>
        <w:t xml:space="preserve">Prof. </w:t>
      </w:r>
      <w:r w:rsidR="004A23DB" w:rsidRPr="001051B7">
        <w:rPr>
          <w:b/>
          <w:bCs/>
        </w:rPr>
        <w:t xml:space="preserve">Stefan R. </w:t>
      </w:r>
      <w:proofErr w:type="spellStart"/>
      <w:r w:rsidR="004A23DB" w:rsidRPr="001051B7">
        <w:rPr>
          <w:b/>
          <w:bCs/>
        </w:rPr>
        <w:t>Schweinberger</w:t>
      </w:r>
      <w:proofErr w:type="spellEnd"/>
      <w:r w:rsidR="004A23DB">
        <w:t xml:space="preserve">. I completed my PhD in 2023 under supervision of Prof. </w:t>
      </w:r>
      <w:proofErr w:type="spellStart"/>
      <w:r w:rsidR="004A23DB">
        <w:t>Schweinberger</w:t>
      </w:r>
      <w:proofErr w:type="spellEnd"/>
      <w:r w:rsidR="004A23DB">
        <w:t xml:space="preserve"> and have worked there as a post-doc since, where I started to pursue my habilitation.  Note that staying in the group where I completed my PhD does not </w:t>
      </w:r>
      <w:r w:rsidR="004A23DB" w:rsidRPr="004A23DB">
        <w:t>impede my academic independence.</w:t>
      </w:r>
      <w:r w:rsidR="004A23DB">
        <w:t xml:space="preserve"> Instead, I deliberately stayed in Prof. Steinberger’s lab because it still provides the perfect environment for the development of my academic career. </w:t>
      </w:r>
      <w:r w:rsidR="00567B68">
        <w:t xml:space="preserve">I have been given great independence and freedom in the development of my habilitation topic. When my choice fell on voice naturalness, Prof. </w:t>
      </w:r>
      <w:proofErr w:type="spellStart"/>
      <w:r w:rsidR="00567B68">
        <w:t>Schweinberger</w:t>
      </w:r>
      <w:proofErr w:type="spellEnd"/>
      <w:r w:rsidR="00567B68">
        <w:t xml:space="preserve"> supported me thoroughly and</w:t>
      </w:r>
      <w:r w:rsidR="00AA7DF4">
        <w:t xml:space="preserve"> in collaboration with Prof. Sascha </w:t>
      </w:r>
      <w:proofErr w:type="spellStart"/>
      <w:r w:rsidR="00AA7DF4">
        <w:t>Frühholz</w:t>
      </w:r>
      <w:proofErr w:type="spellEnd"/>
      <w:r w:rsidR="00AA7DF4">
        <w:t xml:space="preserve"> from the University Oslo </w:t>
      </w:r>
      <w:r w:rsidR="00567B68">
        <w:t>we have been working on the conceptualization</w:t>
      </w:r>
      <w:r w:rsidR="00AA7DF4">
        <w:t xml:space="preserve"> I outlined in section 2. Recently, I was given the unique opportunity to become part of the EU-funded </w:t>
      </w:r>
      <w:r w:rsidR="00AA7DF4" w:rsidRPr="00AA7DF4">
        <w:t>Voice Communication Sciences (</w:t>
      </w:r>
      <w:proofErr w:type="spellStart"/>
      <w:r w:rsidR="00AA7DF4" w:rsidRPr="00AA7DF4">
        <w:t>VoCS</w:t>
      </w:r>
      <w:proofErr w:type="spellEnd"/>
      <w:r w:rsidR="00AA7DF4" w:rsidRPr="00AA7DF4">
        <w:t>)</w:t>
      </w:r>
      <w:r w:rsidR="00AA7DF4">
        <w:t xml:space="preserve">. </w:t>
      </w:r>
      <w:r w:rsidR="001051B7">
        <w:t>From 2025 to 2028,</w:t>
      </w:r>
      <w:r w:rsidR="00AA7DF4">
        <w:t xml:space="preserve"> I will be co-supervising a PhD student on the topic “Neurocognitive processing of voice naturalness in human and synthetic voices” in collaboration with the University of Oslo, </w:t>
      </w:r>
      <w:r w:rsidR="00AA7DF4" w:rsidRPr="00AA7DF4">
        <w:t>the Universidad Pompeu Fabra and Cochlear Inc.</w:t>
      </w:r>
      <w:r w:rsidR="001051B7">
        <w:t xml:space="preserve"> </w:t>
      </w:r>
      <w:r w:rsidR="001226AD">
        <w:t xml:space="preserve">Interdisciplinary exchange is </w:t>
      </w:r>
      <w:proofErr w:type="spellStart"/>
      <w:r w:rsidR="00C169E5">
        <w:t>furhter</w:t>
      </w:r>
      <w:proofErr w:type="spellEnd"/>
      <w:r w:rsidR="001226AD">
        <w:t xml:space="preserve"> actively practiced in the Jena </w:t>
      </w:r>
      <w:r w:rsidR="00C169E5">
        <w:t>V</w:t>
      </w:r>
      <w:r w:rsidR="001226AD">
        <w:t xml:space="preserve">oice </w:t>
      </w:r>
      <w:r w:rsidR="00C169E5">
        <w:t>R</w:t>
      </w:r>
      <w:r w:rsidR="001226AD">
        <w:t xml:space="preserve">esearch </w:t>
      </w:r>
      <w:r w:rsidR="00C169E5">
        <w:t>U</w:t>
      </w:r>
      <w:bookmarkStart w:id="3" w:name="_GoBack"/>
      <w:bookmarkEnd w:id="3"/>
      <w:r w:rsidR="001226AD">
        <w:t xml:space="preserve">nit (VRU, </w:t>
      </w:r>
      <w:hyperlink r:id="rId8" w:history="1">
        <w:r w:rsidR="001226AD" w:rsidRPr="00D97532">
          <w:rPr>
            <w:rStyle w:val="Hyperlink"/>
          </w:rPr>
          <w:t>https://www.voice.uni-jena.de/</w:t>
        </w:r>
      </w:hyperlink>
      <w:r w:rsidR="001226AD">
        <w:t xml:space="preserve">), of which I am currently the principal coordinator. </w:t>
      </w:r>
      <w:r w:rsidR="001051B7">
        <w:t xml:space="preserve">Thus, while my work is </w:t>
      </w:r>
      <w:r w:rsidR="001226AD">
        <w:t xml:space="preserve">primarily </w:t>
      </w:r>
      <w:r w:rsidR="001051B7">
        <w:t xml:space="preserve">rooted in Jena, I am well-connected with several world-leading institutions in the voice field. </w:t>
      </w:r>
      <w:r w:rsidR="0095570D">
        <w:t xml:space="preserve">This provides me ideal conditions and the necessary resources to pursue ground-breaking discoveries on the topic of voice naturalness. </w:t>
      </w:r>
      <w:r w:rsidR="00D9293F">
        <w:t xml:space="preserve">To enhance my academic independence, Prof. </w:t>
      </w:r>
      <w:proofErr w:type="spellStart"/>
      <w:r w:rsidR="00D9293F">
        <w:t>Schweinberger</w:t>
      </w:r>
      <w:proofErr w:type="spellEnd"/>
      <w:r w:rsidR="00D9293F">
        <w:t xml:space="preserve"> explicitly encouraged me in the persuasion of individual research collaborations, of which one already culminated in a publication and two are in preparation. </w:t>
      </w:r>
    </w:p>
    <w:p w14:paraId="07B1A3A2" w14:textId="77777777" w:rsidR="001678B8" w:rsidRDefault="001678B8" w:rsidP="00466537"/>
    <w:p w14:paraId="454CEFC0" w14:textId="5AC35870" w:rsidR="00971AF4" w:rsidRDefault="00971AF4" w:rsidP="00971AF4">
      <w:pPr>
        <w:pStyle w:val="Listenabsatz"/>
        <w:numPr>
          <w:ilvl w:val="0"/>
          <w:numId w:val="1"/>
        </w:numPr>
        <w:rPr>
          <w:rFonts w:asciiTheme="majorHAnsi" w:eastAsiaTheme="majorEastAsia" w:hAnsiTheme="majorHAnsi" w:cstheme="majorBidi"/>
          <w:color w:val="0F4761" w:themeColor="accent1" w:themeShade="BF"/>
          <w:sz w:val="28"/>
          <w:szCs w:val="32"/>
        </w:rPr>
      </w:pPr>
      <w:r>
        <w:rPr>
          <w:rFonts w:asciiTheme="majorHAnsi" w:eastAsiaTheme="majorEastAsia" w:hAnsiTheme="majorHAnsi" w:cstheme="majorBidi"/>
          <w:color w:val="0F4761" w:themeColor="accent1" w:themeShade="BF"/>
          <w:sz w:val="28"/>
          <w:szCs w:val="32"/>
        </w:rPr>
        <w:t>Budget estimation</w:t>
      </w:r>
    </w:p>
    <w:p w14:paraId="68DF20CE" w14:textId="329C2BB6" w:rsidR="0095570D" w:rsidRPr="0095570D" w:rsidRDefault="0095570D" w:rsidP="0095570D">
      <w:r>
        <w:t>I estimate</w:t>
      </w:r>
      <w:r w:rsidRPr="0095570D">
        <w:t xml:space="preserve"> the following minimum budget requirements: participant reimbursement in </w:t>
      </w:r>
      <w:r>
        <w:t>Experiment 1, Experiment 2, and Experiment 3</w:t>
      </w:r>
      <w:r w:rsidRPr="0095570D">
        <w:t xml:space="preserve"> (</w:t>
      </w:r>
      <w:r>
        <w:t>50</w:t>
      </w:r>
      <w:r w:rsidRPr="0095570D">
        <w:t>x</w:t>
      </w:r>
      <w:r w:rsidRPr="0095570D">
        <w:rPr>
          <w:color w:val="C00000"/>
        </w:rPr>
        <w:t>X</w:t>
      </w:r>
      <w:r w:rsidRPr="0095570D">
        <w:t xml:space="preserve"> + </w:t>
      </w:r>
      <w:r>
        <w:t>200</w:t>
      </w:r>
      <w:r w:rsidRPr="0095570D">
        <w:t>x</w:t>
      </w:r>
      <w:r w:rsidRPr="0095570D">
        <w:rPr>
          <w:color w:val="C00000"/>
        </w:rPr>
        <w:t xml:space="preserve">X </w:t>
      </w:r>
      <w:r w:rsidRPr="0095570D">
        <w:t xml:space="preserve">+ </w:t>
      </w:r>
      <w:r>
        <w:t>100</w:t>
      </w:r>
      <w:r w:rsidRPr="0095570D">
        <w:t>x</w:t>
      </w:r>
      <w:r w:rsidRPr="0095570D">
        <w:rPr>
          <w:color w:val="C00000"/>
        </w:rPr>
        <w:t>X</w:t>
      </w:r>
      <w:r w:rsidRPr="0095570D">
        <w:t xml:space="preserve"> = </w:t>
      </w:r>
      <w:r w:rsidRPr="0095570D">
        <w:rPr>
          <w:color w:val="C00000"/>
        </w:rPr>
        <w:t xml:space="preserve">XXXX </w:t>
      </w:r>
      <w:r w:rsidRPr="0095570D">
        <w:t xml:space="preserve">EUR). The minimum research budget will be provided by </w:t>
      </w:r>
      <w:commentRangeStart w:id="4"/>
      <w:r w:rsidRPr="0095570D">
        <w:t xml:space="preserve">Prof. </w:t>
      </w:r>
      <w:r>
        <w:t xml:space="preserve">Stefan R. </w:t>
      </w:r>
      <w:proofErr w:type="spellStart"/>
      <w:r>
        <w:t>Schweinberger</w:t>
      </w:r>
      <w:proofErr w:type="spellEnd"/>
      <w:r>
        <w:t xml:space="preserve"> </w:t>
      </w:r>
      <w:commentRangeEnd w:id="4"/>
      <w:r>
        <w:rPr>
          <w:rStyle w:val="Kommentarzeichen"/>
        </w:rPr>
        <w:commentReference w:id="4"/>
      </w:r>
      <w:r w:rsidRPr="0095570D">
        <w:t xml:space="preserve">and the additional bench fees required by University College London (~500 GDP) will be covered by </w:t>
      </w:r>
      <w:commentRangeStart w:id="5"/>
      <w:r w:rsidRPr="0095570D">
        <w:rPr>
          <w:color w:val="C00000"/>
        </w:rPr>
        <w:t>XXX</w:t>
      </w:r>
      <w:commentRangeEnd w:id="5"/>
      <w:r>
        <w:rPr>
          <w:rStyle w:val="Kommentarzeichen"/>
        </w:rPr>
        <w:commentReference w:id="5"/>
      </w:r>
      <w:r w:rsidRPr="0095570D">
        <w:t xml:space="preserve">. </w:t>
      </w:r>
    </w:p>
    <w:p w14:paraId="7E827C20" w14:textId="64613219" w:rsidR="00971AF4" w:rsidRDefault="00971AF4" w:rsidP="00971AF4">
      <w:pPr>
        <w:pStyle w:val="Listenabsatz"/>
        <w:numPr>
          <w:ilvl w:val="0"/>
          <w:numId w:val="1"/>
        </w:numPr>
        <w:rPr>
          <w:rFonts w:asciiTheme="majorHAnsi" w:eastAsiaTheme="majorEastAsia" w:hAnsiTheme="majorHAnsi" w:cstheme="majorBidi"/>
          <w:color w:val="0F4761" w:themeColor="accent1" w:themeShade="BF"/>
          <w:sz w:val="28"/>
          <w:szCs w:val="32"/>
        </w:rPr>
      </w:pPr>
      <w:r w:rsidRPr="00971AF4">
        <w:rPr>
          <w:rFonts w:asciiTheme="majorHAnsi" w:eastAsiaTheme="majorEastAsia" w:hAnsiTheme="majorHAnsi" w:cstheme="majorBidi"/>
          <w:color w:val="0F4761" w:themeColor="accent1" w:themeShade="BF"/>
          <w:sz w:val="28"/>
          <w:szCs w:val="32"/>
        </w:rPr>
        <w:t>Impact, benefits, dissemination, and future research and application</w:t>
      </w:r>
    </w:p>
    <w:p w14:paraId="3F922C34" w14:textId="77777777" w:rsidR="001226AD" w:rsidRPr="001226AD" w:rsidRDefault="001226AD" w:rsidP="001226AD">
      <w:pPr>
        <w:rPr>
          <w:rFonts w:asciiTheme="majorHAnsi" w:eastAsiaTheme="majorEastAsia" w:hAnsiTheme="majorHAnsi" w:cstheme="majorBidi"/>
          <w:color w:val="0F4761" w:themeColor="accent1" w:themeShade="BF"/>
          <w:sz w:val="28"/>
          <w:szCs w:val="32"/>
        </w:rPr>
      </w:pPr>
    </w:p>
    <w:p w14:paraId="479162F1" w14:textId="074AE757" w:rsidR="00971AF4" w:rsidRDefault="00971AF4" w:rsidP="00971AF4">
      <w:pPr>
        <w:pStyle w:val="Listenabsatz"/>
        <w:numPr>
          <w:ilvl w:val="0"/>
          <w:numId w:val="1"/>
        </w:numPr>
        <w:rPr>
          <w:rFonts w:asciiTheme="majorHAnsi" w:eastAsiaTheme="majorEastAsia" w:hAnsiTheme="majorHAnsi" w:cstheme="majorBidi"/>
          <w:color w:val="0F4761" w:themeColor="accent1" w:themeShade="BF"/>
          <w:sz w:val="28"/>
          <w:szCs w:val="32"/>
        </w:rPr>
      </w:pPr>
      <w:r w:rsidRPr="00971AF4">
        <w:rPr>
          <w:rFonts w:asciiTheme="majorHAnsi" w:eastAsiaTheme="majorEastAsia" w:hAnsiTheme="majorHAnsi" w:cstheme="majorBidi"/>
          <w:color w:val="0F4761" w:themeColor="accent1" w:themeShade="BF"/>
          <w:sz w:val="28"/>
          <w:szCs w:val="32"/>
        </w:rPr>
        <w:t>Training opportunities and alignment with long-term career goals</w:t>
      </w:r>
    </w:p>
    <w:p w14:paraId="61AA78A1" w14:textId="77777777" w:rsidR="00971AF4" w:rsidRDefault="00971AF4" w:rsidP="00576045"/>
    <w:sdt>
      <w:sdtPr>
        <w:rPr>
          <w:rFonts w:asciiTheme="minorHAnsi" w:eastAsiaTheme="minorHAnsi" w:hAnsiTheme="minorHAnsi" w:cstheme="minorBidi"/>
          <w:color w:val="auto"/>
          <w:sz w:val="24"/>
          <w:szCs w:val="24"/>
        </w:rPr>
        <w:tag w:val="CitaviBibliography"/>
        <w:id w:val="953135230"/>
        <w:placeholder>
          <w:docPart w:val="DefaultPlaceholder_-1854013440"/>
        </w:placeholder>
      </w:sdtPr>
      <w:sdtEndPr/>
      <w:sdtContent>
        <w:p w14:paraId="14F481B6" w14:textId="77777777" w:rsidR="0066116F" w:rsidRDefault="002F5DBF" w:rsidP="0066116F">
          <w:pPr>
            <w:pStyle w:val="CitaviBibliographyHeading"/>
          </w:pPr>
          <w:r>
            <w:fldChar w:fldCharType="begin"/>
          </w:r>
          <w:r w:rsidRPr="001678B8">
            <w:instrText>ADDIN CitaviBibliography</w:instrText>
          </w:r>
          <w:r>
            <w:fldChar w:fldCharType="separate"/>
          </w:r>
          <w:r w:rsidR="0066116F">
            <w:t>References</w:t>
          </w:r>
        </w:p>
        <w:p w14:paraId="523609F6" w14:textId="77777777" w:rsidR="0066116F" w:rsidRDefault="0066116F" w:rsidP="0066116F">
          <w:pPr>
            <w:pStyle w:val="CitaviBibliographyEntry"/>
          </w:pPr>
          <w:bookmarkStart w:id="6" w:name="_CTVL001fdcdaff29baf47a08ff6bdfa7250dd3d"/>
          <w:r>
            <w:t>Eerola, T., Armitage, J., Lavan, N., &amp; Knight, S. (2021). Online Data Collection in Auditory Perception and Cognition Research: Recruitment, Testing, Data Quality and Ethical Considerations.</w:t>
          </w:r>
          <w:bookmarkEnd w:id="6"/>
          <w:r>
            <w:t xml:space="preserve"> </w:t>
          </w:r>
          <w:r w:rsidRPr="0066116F">
            <w:rPr>
              <w:i/>
            </w:rPr>
            <w:t>Auditory Perception &amp; Cognition</w:t>
          </w:r>
          <w:r w:rsidRPr="0066116F">
            <w:t xml:space="preserve">, </w:t>
          </w:r>
          <w:r w:rsidRPr="0066116F">
            <w:rPr>
              <w:i/>
            </w:rPr>
            <w:t>4</w:t>
          </w:r>
          <w:r w:rsidRPr="0066116F">
            <w:t>(3-4), 251–280. https://doi.org/10.1080/25742442.2021.2007718</w:t>
          </w:r>
        </w:p>
        <w:p w14:paraId="615EA124" w14:textId="77777777" w:rsidR="0066116F" w:rsidRDefault="0066116F" w:rsidP="0066116F">
          <w:pPr>
            <w:pStyle w:val="CitaviBibliographyEntry"/>
          </w:pPr>
          <w:bookmarkStart w:id="7" w:name="_CTVL001fbae7f6b1f244474a9c6b3bd11fb323c"/>
          <w:r>
            <w:t>Klopfenstein, M., Bernard, K., &amp; Heyman, C. (2020). The study of speech naturalness in communication disorders: A systematic review of the literature.</w:t>
          </w:r>
          <w:bookmarkEnd w:id="7"/>
          <w:r>
            <w:t xml:space="preserve"> </w:t>
          </w:r>
          <w:r w:rsidRPr="0066116F">
            <w:rPr>
              <w:i/>
            </w:rPr>
            <w:t>Clinical Linguistics &amp; Phonetics</w:t>
          </w:r>
          <w:r w:rsidRPr="0066116F">
            <w:t xml:space="preserve">, </w:t>
          </w:r>
          <w:r w:rsidRPr="0066116F">
            <w:rPr>
              <w:i/>
            </w:rPr>
            <w:t>34</w:t>
          </w:r>
          <w:r w:rsidRPr="0066116F">
            <w:t>(4), 327–338. https://doi.org/10.1080/02699206.2019.1652692</w:t>
          </w:r>
        </w:p>
        <w:p w14:paraId="221ADF7A" w14:textId="77777777" w:rsidR="0066116F" w:rsidRDefault="0066116F" w:rsidP="0066116F">
          <w:pPr>
            <w:pStyle w:val="CitaviBibliographyEntry"/>
          </w:pPr>
          <w:bookmarkStart w:id="8" w:name="_CTVL001335b73c635fb42d689284190911887e4"/>
          <w:r>
            <w:t>Kühne, K., Fischer, M. H., &amp; Zhou, Y. (2020). The Human Takes It All: Humanlike Synthesized Voices Are Perceived as Less Eerie and More Likable. Evidence From a Subjective Ratings Study.</w:t>
          </w:r>
          <w:bookmarkEnd w:id="8"/>
          <w:r>
            <w:t xml:space="preserve"> </w:t>
          </w:r>
          <w:r w:rsidRPr="0066116F">
            <w:rPr>
              <w:i/>
            </w:rPr>
            <w:t>Frontiers in Neurorobotics</w:t>
          </w:r>
          <w:r w:rsidRPr="0066116F">
            <w:t xml:space="preserve">, </w:t>
          </w:r>
          <w:r w:rsidRPr="0066116F">
            <w:rPr>
              <w:i/>
            </w:rPr>
            <w:t>14</w:t>
          </w:r>
          <w:r w:rsidRPr="0066116F">
            <w:t>, 593732. https://doi.org/10.3389/fnbot.2020.593732</w:t>
          </w:r>
        </w:p>
        <w:p w14:paraId="08DD1176" w14:textId="77777777" w:rsidR="0066116F" w:rsidRDefault="0066116F" w:rsidP="0066116F">
          <w:pPr>
            <w:pStyle w:val="CitaviBibliographyEntry"/>
          </w:pPr>
          <w:bookmarkStart w:id="9" w:name="_CTVL0016836468c9a46492b986cc2be195cece9"/>
          <w:r>
            <w:t>Lavan, N. (2023). How do we describe other people from voices and faces?</w:t>
          </w:r>
          <w:bookmarkEnd w:id="9"/>
          <w:r>
            <w:t xml:space="preserve"> </w:t>
          </w:r>
          <w:r w:rsidRPr="0066116F">
            <w:rPr>
              <w:i/>
            </w:rPr>
            <w:t>Cognition</w:t>
          </w:r>
          <w:r w:rsidRPr="0066116F">
            <w:t xml:space="preserve">, </w:t>
          </w:r>
          <w:r w:rsidRPr="0066116F">
            <w:rPr>
              <w:i/>
            </w:rPr>
            <w:t>230</w:t>
          </w:r>
          <w:r w:rsidRPr="0066116F">
            <w:t>, 105253. https://doi.org/10.1016/j.cognition.2022.105253</w:t>
          </w:r>
        </w:p>
        <w:p w14:paraId="7071FDA4" w14:textId="77777777" w:rsidR="0066116F" w:rsidRPr="00C20FD4" w:rsidRDefault="0066116F" w:rsidP="0066116F">
          <w:pPr>
            <w:pStyle w:val="CitaviBibliographyEntry"/>
            <w:rPr>
              <w:lang w:val="de-DE"/>
            </w:rPr>
          </w:pPr>
          <w:bookmarkStart w:id="10" w:name="_CTVL00131a6c35984344b52a0d8347d4d006714"/>
          <w:r>
            <w:t>Lavan, N., &amp; McGettigan, C. (2023). A model for person perception from familiar and unfamiliar voices.</w:t>
          </w:r>
          <w:bookmarkEnd w:id="10"/>
          <w:r>
            <w:t xml:space="preserve"> </w:t>
          </w:r>
          <w:r w:rsidRPr="00C20FD4">
            <w:rPr>
              <w:i/>
              <w:lang w:val="de-DE"/>
            </w:rPr>
            <w:t>Communications Psychology</w:t>
          </w:r>
          <w:r w:rsidRPr="00C20FD4">
            <w:rPr>
              <w:lang w:val="de-DE"/>
            </w:rPr>
            <w:t xml:space="preserve">, </w:t>
          </w:r>
          <w:r w:rsidRPr="00C20FD4">
            <w:rPr>
              <w:i/>
              <w:lang w:val="de-DE"/>
            </w:rPr>
            <w:t>1</w:t>
          </w:r>
          <w:r w:rsidRPr="00C20FD4">
            <w:rPr>
              <w:lang w:val="de-DE"/>
            </w:rPr>
            <w:t>(1). https://doi.org/10.1038/s44271-023-00001-4</w:t>
          </w:r>
        </w:p>
        <w:p w14:paraId="5D05BC89" w14:textId="77777777" w:rsidR="0066116F" w:rsidRDefault="0066116F" w:rsidP="0066116F">
          <w:pPr>
            <w:pStyle w:val="CitaviBibliographyEntry"/>
          </w:pPr>
          <w:bookmarkStart w:id="11" w:name="_CTVL001a54500133cb04aa185303201aa6afaf2"/>
          <w:r w:rsidRPr="00C20FD4">
            <w:rPr>
              <w:lang w:val="de-DE"/>
            </w:rPr>
            <w:t xml:space="preserve">Nussbaum, C., Pöhlmann, M., Kreysa, H., &amp; Schweinberger, S. R. (2023). </w:t>
          </w:r>
          <w:r>
            <w:t>Perceived naturalness of emotional voice morphs.</w:t>
          </w:r>
          <w:bookmarkEnd w:id="11"/>
          <w:r>
            <w:t xml:space="preserve"> </w:t>
          </w:r>
          <w:r w:rsidRPr="0066116F">
            <w:rPr>
              <w:i/>
            </w:rPr>
            <w:t>Cognition &amp; Emotion</w:t>
          </w:r>
          <w:r w:rsidRPr="0066116F">
            <w:t>, 1–17. https://doi.org/10.1080/02699931.2023.2200920</w:t>
          </w:r>
        </w:p>
        <w:p w14:paraId="4CC73F3D" w14:textId="4246C75B" w:rsidR="002F5DBF" w:rsidRDefault="0066116F" w:rsidP="0066116F">
          <w:pPr>
            <w:pStyle w:val="CitaviBibliographyEntry"/>
          </w:pPr>
          <w:bookmarkStart w:id="12" w:name="_CTVL001b2cfed2201dc4bfbb30224d692fe3c7c"/>
          <w:r>
            <w:t>Rodero, E., &amp; Lucas, I. (2023). Synthetic versus human voices in audiobooks: The human emotional intimacy effect.</w:t>
          </w:r>
          <w:bookmarkEnd w:id="12"/>
          <w:r>
            <w:t xml:space="preserve"> </w:t>
          </w:r>
          <w:r w:rsidRPr="0066116F">
            <w:rPr>
              <w:i/>
            </w:rPr>
            <w:t>New Media &amp; Society</w:t>
          </w:r>
          <w:r w:rsidRPr="0066116F">
            <w:t xml:space="preserve">, </w:t>
          </w:r>
          <w:r w:rsidRPr="0066116F">
            <w:rPr>
              <w:i/>
            </w:rPr>
            <w:t>25</w:t>
          </w:r>
          <w:r w:rsidRPr="0066116F">
            <w:t>(7), 1746–1764. https://doi.org/10.1177/14614448211024142</w:t>
          </w:r>
          <w:r w:rsidR="002F5DBF">
            <w:fldChar w:fldCharType="end"/>
          </w:r>
        </w:p>
      </w:sdtContent>
    </w:sdt>
    <w:p w14:paraId="3C6C7A7D" w14:textId="77777777" w:rsidR="002F5DBF" w:rsidRPr="00576045" w:rsidRDefault="002F5DBF" w:rsidP="002F5DBF"/>
    <w:sectPr w:rsidR="002F5DBF" w:rsidRPr="00576045" w:rsidSect="009A5FC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nussbaum" w:date="2024-07-06T17:07:00Z" w:initials="c">
    <w:p w14:paraId="54077D4F" w14:textId="77777777" w:rsidR="005E2079" w:rsidRDefault="005E2079" w:rsidP="005E2079">
      <w:pPr>
        <w:pStyle w:val="Kommentartext"/>
      </w:pPr>
      <w:r>
        <w:rPr>
          <w:rStyle w:val="Kommentarzeichen"/>
        </w:rPr>
        <w:annotationRef/>
      </w:r>
      <w:r>
        <w:t xml:space="preserve">Alternatives: </w:t>
      </w:r>
    </w:p>
    <w:p w14:paraId="3E5F2168" w14:textId="77777777" w:rsidR="005E2079" w:rsidRDefault="005E2079" w:rsidP="005E2079">
      <w:pPr>
        <w:pStyle w:val="Kommentartext"/>
      </w:pPr>
    </w:p>
    <w:p w14:paraId="4C6556E3" w14:textId="77777777" w:rsidR="005E2079" w:rsidRDefault="005E2079" w:rsidP="005E2079">
      <w:pPr>
        <w:pStyle w:val="Kommentartext"/>
      </w:pPr>
      <w:r>
        <w:t>„How exposure and experience with synthetic voices shapes perception of unnatural voice features“</w:t>
      </w:r>
    </w:p>
  </w:comment>
  <w:comment w:id="1" w:author="christine.nussbaum" w:date="2024-07-06T16:48:00Z" w:initials="c">
    <w:p w14:paraId="35E0F5BD" w14:textId="7F31EABE" w:rsidR="0052313F" w:rsidRDefault="0052313F" w:rsidP="0052313F">
      <w:pPr>
        <w:pStyle w:val="Kommentartext"/>
      </w:pPr>
      <w:r>
        <w:rPr>
          <w:rStyle w:val="Kommentarzeichen"/>
        </w:rPr>
        <w:annotationRef/>
      </w:r>
      <w:r>
        <w:t xml:space="preserve">Green means copied from manuscript. To be discussed with Stefan. </w:t>
      </w:r>
    </w:p>
  </w:comment>
  <w:comment w:id="2" w:author="Christine Nussbaum" w:date="2024-07-08T13:09:00Z" w:initials="CN">
    <w:p w14:paraId="064A51D7" w14:textId="54379934" w:rsidR="00C20FD4" w:rsidRDefault="00C20FD4">
      <w:pPr>
        <w:pStyle w:val="Kommentartext"/>
      </w:pPr>
      <w:r>
        <w:rPr>
          <w:rStyle w:val="Kommentarzeichen"/>
        </w:rPr>
        <w:annotationRef/>
      </w:r>
      <w:r>
        <w:t xml:space="preserve">This section is way too long. And half of it may be irrelevant or belongs to later section. But it’s a basis for streamlining… </w:t>
      </w:r>
    </w:p>
  </w:comment>
  <w:comment w:id="4" w:author="christine.nussbaum" w:date="2024-07-07T14:09:00Z" w:initials="c">
    <w:p w14:paraId="4422958A" w14:textId="77777777" w:rsidR="0095570D" w:rsidRDefault="0095570D" w:rsidP="0095570D">
      <w:pPr>
        <w:pStyle w:val="Kommentartext"/>
      </w:pPr>
      <w:r>
        <w:rPr>
          <w:rStyle w:val="Kommentarzeichen"/>
        </w:rPr>
        <w:annotationRef/>
      </w:r>
      <w:r>
        <w:t xml:space="preserve">I hope… </w:t>
      </w:r>
    </w:p>
  </w:comment>
  <w:comment w:id="5" w:author="christine.nussbaum" w:date="2024-07-07T14:10:00Z" w:initials="c">
    <w:p w14:paraId="2C45A5A2" w14:textId="77777777" w:rsidR="0095570D" w:rsidRDefault="0095570D" w:rsidP="0095570D">
      <w:pPr>
        <w:pStyle w:val="Kommentartext"/>
      </w:pPr>
      <w:r>
        <w:rPr>
          <w:rStyle w:val="Kommentarzeichen"/>
        </w:rPr>
        <w:annotationRef/>
      </w:r>
      <w:r>
        <w:t xml:space="preserve">To be discussed: if I can apply somewhere for the participant money and the bench fees.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6556E3" w15:done="0"/>
  <w15:commentEx w15:paraId="35E0F5BD" w15:done="0"/>
  <w15:commentEx w15:paraId="064A51D7" w15:done="0"/>
  <w15:commentEx w15:paraId="4422958A" w15:done="0"/>
  <w15:commentEx w15:paraId="2C45A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1AB20B" w16cex:dateUtc="2024-07-06T15:07:00Z"/>
  <w16cex:commentExtensible w16cex:durableId="43495771" w16cex:dateUtc="2024-07-06T14:48:00Z"/>
  <w16cex:commentExtensible w16cex:durableId="5CDCABF4" w16cex:dateUtc="2024-07-07T12:09:00Z"/>
  <w16cex:commentExtensible w16cex:durableId="682A5489" w16cex:dateUtc="2024-07-07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556E3" w16cid:durableId="5E1AB20B"/>
  <w16cid:commentId w16cid:paraId="35E0F5BD" w16cid:durableId="43495771"/>
  <w16cid:commentId w16cid:paraId="064A51D7" w16cid:durableId="2A366370"/>
  <w16cid:commentId w16cid:paraId="4422958A" w16cid:durableId="5CDCABF4"/>
  <w16cid:commentId w16cid:paraId="2C45A5A2" w16cid:durableId="682A54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A16B7"/>
    <w:multiLevelType w:val="hybridMultilevel"/>
    <w:tmpl w:val="3F10B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12"/>
  </w:num>
  <w:num w:numId="5">
    <w:abstractNumId w:val="3"/>
  </w:num>
  <w:num w:numId="6">
    <w:abstractNumId w:val="2"/>
  </w:num>
  <w:num w:numId="7">
    <w:abstractNumId w:val="9"/>
  </w:num>
  <w:num w:numId="8">
    <w:abstractNumId w:val="1"/>
  </w:num>
  <w:num w:numId="9">
    <w:abstractNumId w:val="11"/>
  </w:num>
  <w:num w:numId="10">
    <w:abstractNumId w:val="0"/>
  </w:num>
  <w:num w:numId="11">
    <w:abstractNumId w:val="4"/>
  </w:num>
  <w:num w:numId="12">
    <w:abstractNumId w:val="8"/>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nussbaum">
    <w15:presenceInfo w15:providerId="AD" w15:userId="S::christine.nussbaum@uni-jena.de::94e65631-3463-4783-acd6-cf4969c56d12"/>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21707"/>
    <w:rsid w:val="000300B8"/>
    <w:rsid w:val="00085354"/>
    <w:rsid w:val="000B11D4"/>
    <w:rsid w:val="000B6256"/>
    <w:rsid w:val="000F4B0B"/>
    <w:rsid w:val="001051B7"/>
    <w:rsid w:val="0011012C"/>
    <w:rsid w:val="00111DDA"/>
    <w:rsid w:val="001226AD"/>
    <w:rsid w:val="001678B8"/>
    <w:rsid w:val="001A4998"/>
    <w:rsid w:val="00216340"/>
    <w:rsid w:val="0022060C"/>
    <w:rsid w:val="002711BE"/>
    <w:rsid w:val="002911F7"/>
    <w:rsid w:val="002F5DBF"/>
    <w:rsid w:val="00366226"/>
    <w:rsid w:val="003743C4"/>
    <w:rsid w:val="003820F2"/>
    <w:rsid w:val="003E5603"/>
    <w:rsid w:val="003F3E14"/>
    <w:rsid w:val="00403045"/>
    <w:rsid w:val="00466063"/>
    <w:rsid w:val="00466537"/>
    <w:rsid w:val="004A23DB"/>
    <w:rsid w:val="004C0FD7"/>
    <w:rsid w:val="004E5F9E"/>
    <w:rsid w:val="005023AA"/>
    <w:rsid w:val="0052313F"/>
    <w:rsid w:val="00567B68"/>
    <w:rsid w:val="00575B2C"/>
    <w:rsid w:val="00576045"/>
    <w:rsid w:val="005E2079"/>
    <w:rsid w:val="005F1054"/>
    <w:rsid w:val="0062349C"/>
    <w:rsid w:val="0066116F"/>
    <w:rsid w:val="006D267F"/>
    <w:rsid w:val="006F2B90"/>
    <w:rsid w:val="006F645E"/>
    <w:rsid w:val="00736D11"/>
    <w:rsid w:val="00783E5E"/>
    <w:rsid w:val="007867C2"/>
    <w:rsid w:val="00821899"/>
    <w:rsid w:val="00821909"/>
    <w:rsid w:val="00833B5C"/>
    <w:rsid w:val="00847216"/>
    <w:rsid w:val="00872C86"/>
    <w:rsid w:val="008A0884"/>
    <w:rsid w:val="008B6BB2"/>
    <w:rsid w:val="0095570D"/>
    <w:rsid w:val="00971AF4"/>
    <w:rsid w:val="009A5FCE"/>
    <w:rsid w:val="009B7059"/>
    <w:rsid w:val="009D1A62"/>
    <w:rsid w:val="00A23FB7"/>
    <w:rsid w:val="00AA7DF4"/>
    <w:rsid w:val="00AD5272"/>
    <w:rsid w:val="00B01A9E"/>
    <w:rsid w:val="00B51380"/>
    <w:rsid w:val="00BA3679"/>
    <w:rsid w:val="00BB54C5"/>
    <w:rsid w:val="00BF6045"/>
    <w:rsid w:val="00C169E5"/>
    <w:rsid w:val="00C20FD4"/>
    <w:rsid w:val="00C43860"/>
    <w:rsid w:val="00C7638E"/>
    <w:rsid w:val="00C863F7"/>
    <w:rsid w:val="00C87BB0"/>
    <w:rsid w:val="00CF6473"/>
    <w:rsid w:val="00D9293F"/>
    <w:rsid w:val="00E32179"/>
    <w:rsid w:val="00E515CF"/>
    <w:rsid w:val="00FB2E8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semiHidden/>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semiHidden/>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ice.uni-jena.de/"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27DB062E-C92E-4731-9381-1BCDF6D626F4}"/>
      </w:docPartPr>
      <w:docPartBody>
        <w:p w:rsidR="00B837EC" w:rsidRDefault="00176BC3">
          <w:r w:rsidRPr="004456E9">
            <w:rPr>
              <w:rStyle w:val="Platzhaltertext"/>
            </w:rPr>
            <w:t>Klicken oder tippen Sie hier, um Text einzugeben.</w:t>
          </w:r>
        </w:p>
      </w:docPartBody>
    </w:docPart>
    <w:docPart>
      <w:docPartPr>
        <w:name w:val="BBB9ADE95FE5475F9B5A042358D0164B"/>
        <w:category>
          <w:name w:val="Allgemein"/>
          <w:gallery w:val="placeholder"/>
        </w:category>
        <w:types>
          <w:type w:val="bbPlcHdr"/>
        </w:types>
        <w:behaviors>
          <w:behavior w:val="content"/>
        </w:behaviors>
        <w:guid w:val="{04E5D119-FEF4-4E7E-8033-3DC866AE36AC}"/>
      </w:docPartPr>
      <w:docPartBody>
        <w:p w:rsidR="00B837EC" w:rsidRDefault="00176BC3" w:rsidP="00176BC3">
          <w:pPr>
            <w:pStyle w:val="BBB9ADE95FE5475F9B5A042358D0164B"/>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C3"/>
    <w:rsid w:val="000A5910"/>
    <w:rsid w:val="00176BC3"/>
    <w:rsid w:val="00403045"/>
    <w:rsid w:val="007B6E5E"/>
    <w:rsid w:val="009A7874"/>
    <w:rsid w:val="00B837EC"/>
    <w:rsid w:val="00B9133F"/>
    <w:rsid w:val="00C43860"/>
    <w:rsid w:val="00C701BA"/>
    <w:rsid w:val="00C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76BC3"/>
    <w:rPr>
      <w:color w:val="808080"/>
    </w:rPr>
  </w:style>
  <w:style w:type="paragraph" w:customStyle="1" w:styleId="BBB9ADE95FE5475F9B5A042358D0164B">
    <w:name w:val="BBB9ADE95FE5475F9B5A042358D0164B"/>
    <w:rsid w:val="00176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9694</Words>
  <Characters>61076</Characters>
  <Application>Microsoft Office Word</Application>
  <DocSecurity>0</DocSecurity>
  <Lines>508</Lines>
  <Paragraphs>141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48</cp:revision>
  <dcterms:created xsi:type="dcterms:W3CDTF">2024-07-06T12:21:00Z</dcterms:created>
  <dcterms:modified xsi:type="dcterms:W3CDTF">2024-07-08T11:28:00Z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