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2D928" w14:textId="77777777" w:rsidR="003248C0" w:rsidRDefault="003248C0" w:rsidP="00484889">
      <w:pPr>
        <w:jc w:val="center"/>
        <w:rPr>
          <w:rFonts w:ascii="Times New Roman" w:hAnsi="Times New Roman" w:cs="Times New Roman"/>
          <w:sz w:val="40"/>
          <w:szCs w:val="40"/>
          <w:lang w:val="en-US"/>
        </w:rPr>
      </w:pPr>
    </w:p>
    <w:p w14:paraId="485DF8C6" w14:textId="77777777" w:rsidR="003248C0" w:rsidRDefault="003248C0" w:rsidP="00484889">
      <w:pPr>
        <w:jc w:val="center"/>
        <w:rPr>
          <w:rFonts w:ascii="Times New Roman" w:hAnsi="Times New Roman" w:cs="Times New Roman"/>
          <w:sz w:val="40"/>
          <w:szCs w:val="40"/>
          <w:lang w:val="en-US"/>
        </w:rPr>
      </w:pPr>
    </w:p>
    <w:p w14:paraId="00EA3AE2" w14:textId="77777777" w:rsidR="003248C0" w:rsidRDefault="003248C0" w:rsidP="00484889">
      <w:pPr>
        <w:jc w:val="center"/>
        <w:rPr>
          <w:rFonts w:ascii="Times New Roman" w:hAnsi="Times New Roman" w:cs="Times New Roman"/>
          <w:sz w:val="40"/>
          <w:szCs w:val="40"/>
          <w:lang w:val="en-US"/>
        </w:rPr>
      </w:pPr>
    </w:p>
    <w:p w14:paraId="77629705" w14:textId="597FE405" w:rsidR="00484889" w:rsidRDefault="009247B5" w:rsidP="00484889">
      <w:pPr>
        <w:jc w:val="center"/>
        <w:rPr>
          <w:rFonts w:ascii="Times New Roman" w:hAnsi="Times New Roman" w:cs="Times New Roman"/>
          <w:sz w:val="40"/>
          <w:szCs w:val="40"/>
          <w:lang w:val="en-US"/>
        </w:rPr>
      </w:pPr>
      <w:r>
        <w:rPr>
          <w:rFonts w:ascii="Times New Roman" w:hAnsi="Times New Roman" w:cs="Times New Roman"/>
          <w:sz w:val="40"/>
          <w:szCs w:val="40"/>
          <w:lang w:val="en-US"/>
        </w:rPr>
        <w:t xml:space="preserve">No difference in vocal emotion perception between </w:t>
      </w:r>
      <w:commentRangeStart w:id="0"/>
      <w:r w:rsidRPr="00AC7982">
        <w:rPr>
          <w:rFonts w:ascii="Times New Roman" w:hAnsi="Times New Roman" w:cs="Times New Roman"/>
          <w:color w:val="C00000"/>
          <w:sz w:val="40"/>
          <w:szCs w:val="40"/>
          <w:lang w:val="en-US"/>
        </w:rPr>
        <w:t>non-professional</w:t>
      </w:r>
      <w:r w:rsidR="00AC7982" w:rsidRPr="00AC7982">
        <w:rPr>
          <w:rFonts w:ascii="Times New Roman" w:hAnsi="Times New Roman" w:cs="Times New Roman"/>
          <w:color w:val="C00000"/>
          <w:sz w:val="40"/>
          <w:szCs w:val="40"/>
          <w:lang w:val="en-US"/>
        </w:rPr>
        <w:t>/amateur</w:t>
      </w:r>
      <w:commentRangeEnd w:id="0"/>
      <w:r w:rsidR="00AC7982">
        <w:rPr>
          <w:rStyle w:val="Kommentarzeichen"/>
        </w:rPr>
        <w:commentReference w:id="0"/>
      </w:r>
      <w:r>
        <w:rPr>
          <w:rFonts w:ascii="Times New Roman" w:hAnsi="Times New Roman" w:cs="Times New Roman"/>
          <w:sz w:val="40"/>
          <w:szCs w:val="40"/>
          <w:lang w:val="en-US"/>
        </w:rPr>
        <w:t xml:space="preserve"> singers and instrumentalists</w:t>
      </w:r>
    </w:p>
    <w:p w14:paraId="4FF9AEAE" w14:textId="77777777" w:rsidR="003248C0" w:rsidRPr="003248C0" w:rsidRDefault="003248C0" w:rsidP="00A33C09">
      <w:pPr>
        <w:rPr>
          <w:rFonts w:ascii="Times New Roman" w:hAnsi="Times New Roman" w:cs="Times New Roman"/>
          <w:sz w:val="40"/>
          <w:szCs w:val="40"/>
          <w:lang w:val="en-US"/>
        </w:rPr>
      </w:pPr>
    </w:p>
    <w:p w14:paraId="1C489002" w14:textId="3FFA7619" w:rsidR="00484889" w:rsidRPr="003248C0" w:rsidRDefault="00484889" w:rsidP="00484889">
      <w:pPr>
        <w:jc w:val="center"/>
        <w:rPr>
          <w:rFonts w:ascii="Times New Roman" w:hAnsi="Times New Roman" w:cs="Times New Roman"/>
          <w:sz w:val="24"/>
          <w:szCs w:val="24"/>
          <w:vertAlign w:val="superscript"/>
        </w:rPr>
      </w:pPr>
      <w:r w:rsidRPr="003248C0">
        <w:rPr>
          <w:rFonts w:ascii="Times New Roman" w:hAnsi="Times New Roman" w:cs="Times New Roman"/>
          <w:sz w:val="24"/>
          <w:szCs w:val="24"/>
        </w:rPr>
        <w:t>Christine Nussbaum</w:t>
      </w:r>
      <w:r w:rsidRPr="003248C0">
        <w:rPr>
          <w:rFonts w:ascii="Times New Roman" w:hAnsi="Times New Roman" w:cs="Times New Roman"/>
          <w:sz w:val="24"/>
          <w:szCs w:val="24"/>
          <w:vertAlign w:val="superscript"/>
        </w:rPr>
        <w:t>1,2</w:t>
      </w:r>
      <w:r w:rsidRPr="003248C0">
        <w:rPr>
          <w:rFonts w:ascii="Times New Roman" w:hAnsi="Times New Roman" w:cs="Times New Roman"/>
          <w:sz w:val="24"/>
          <w:szCs w:val="24"/>
        </w:rPr>
        <w:t xml:space="preserve">, </w:t>
      </w:r>
      <w:r w:rsidR="009247B5">
        <w:rPr>
          <w:rFonts w:ascii="Times New Roman" w:hAnsi="Times New Roman" w:cs="Times New Roman"/>
          <w:sz w:val="24"/>
          <w:szCs w:val="24"/>
        </w:rPr>
        <w:t>Jessica Senftleben</w:t>
      </w:r>
      <w:r w:rsidR="009247B5" w:rsidRPr="003248C0">
        <w:rPr>
          <w:rFonts w:ascii="Times New Roman" w:hAnsi="Times New Roman" w:cs="Times New Roman"/>
          <w:sz w:val="24"/>
          <w:szCs w:val="24"/>
          <w:vertAlign w:val="superscript"/>
        </w:rPr>
        <w:t>1</w:t>
      </w:r>
      <w:r w:rsidR="009247B5">
        <w:rPr>
          <w:rFonts w:ascii="Times New Roman" w:hAnsi="Times New Roman" w:cs="Times New Roman"/>
          <w:sz w:val="24"/>
          <w:szCs w:val="24"/>
        </w:rPr>
        <w:t xml:space="preserve">, </w:t>
      </w:r>
      <w:r w:rsidRPr="003248C0">
        <w:rPr>
          <w:rFonts w:ascii="Times New Roman" w:hAnsi="Times New Roman" w:cs="Times New Roman"/>
          <w:sz w:val="24"/>
          <w:szCs w:val="24"/>
        </w:rPr>
        <w:t>Annett Schirmer</w:t>
      </w:r>
      <w:r w:rsidRPr="003248C0">
        <w:rPr>
          <w:rFonts w:ascii="Times New Roman" w:hAnsi="Times New Roman" w:cs="Times New Roman"/>
          <w:sz w:val="24"/>
          <w:szCs w:val="24"/>
          <w:vertAlign w:val="superscript"/>
        </w:rPr>
        <w:t>3,1</w:t>
      </w:r>
      <w:r w:rsidRPr="003248C0">
        <w:rPr>
          <w:rFonts w:ascii="Times New Roman" w:hAnsi="Times New Roman" w:cs="Times New Roman"/>
          <w:sz w:val="24"/>
          <w:szCs w:val="24"/>
        </w:rPr>
        <w:t>, and Stefan R. Schweinberger</w:t>
      </w:r>
      <w:r w:rsidRPr="003248C0">
        <w:rPr>
          <w:rFonts w:ascii="Times New Roman" w:hAnsi="Times New Roman" w:cs="Times New Roman"/>
          <w:sz w:val="24"/>
          <w:szCs w:val="24"/>
          <w:vertAlign w:val="superscript"/>
        </w:rPr>
        <w:t>1,2,4</w:t>
      </w:r>
    </w:p>
    <w:p w14:paraId="26C9538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eastAsia="de-DE"/>
        </w:rPr>
      </w:pPr>
    </w:p>
    <w:p w14:paraId="149526E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eastAsia="Times New Roman" w:hAnsi="Times New Roman" w:cs="Times New Roman"/>
          <w:sz w:val="24"/>
          <w:szCs w:val="24"/>
          <w:vertAlign w:val="superscript"/>
          <w:lang w:val="en-US" w:eastAsia="de-DE"/>
        </w:rPr>
        <w:t>1</w:t>
      </w:r>
      <w:r w:rsidRPr="003248C0">
        <w:rPr>
          <w:rFonts w:ascii="Times New Roman" w:eastAsia="Times New Roman" w:hAnsi="Times New Roman" w:cs="Times New Roman"/>
          <w:sz w:val="24"/>
          <w:szCs w:val="24"/>
          <w:lang w:val="en-US" w:eastAsia="de-DE"/>
        </w:rPr>
        <w:t>Department for General Psychology and Cognitive Neuroscience, Friedrich Schiller University Jena, Germany</w:t>
      </w:r>
    </w:p>
    <w:p w14:paraId="39011CE4"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eastAsia="Times New Roman" w:hAnsi="Times New Roman" w:cs="Times New Roman"/>
          <w:sz w:val="24"/>
          <w:szCs w:val="24"/>
          <w:vertAlign w:val="superscript"/>
          <w:lang w:val="en-US" w:eastAsia="de-DE"/>
        </w:rPr>
        <w:t>2</w:t>
      </w:r>
      <w:r w:rsidRPr="003248C0">
        <w:rPr>
          <w:rFonts w:ascii="Times New Roman" w:eastAsia="Times New Roman" w:hAnsi="Times New Roman" w:cs="Times New Roman"/>
          <w:sz w:val="24"/>
          <w:szCs w:val="24"/>
          <w:lang w:val="en-US" w:eastAsia="de-DE"/>
        </w:rPr>
        <w:t>Voice Research Unit, Friedrich Schiller University, Jena, Germany</w:t>
      </w:r>
    </w:p>
    <w:p w14:paraId="7ABE3589" w14:textId="77777777" w:rsidR="00484889" w:rsidRPr="003248C0" w:rsidRDefault="00484889" w:rsidP="00484889">
      <w:pPr>
        <w:spacing w:after="0" w:line="480" w:lineRule="auto"/>
        <w:ind w:right="558"/>
        <w:jc w:val="center"/>
        <w:textAlignment w:val="baseline"/>
        <w:rPr>
          <w:rFonts w:ascii="Times New Roman" w:hAnsi="Times New Roman" w:cs="Times New Roman"/>
          <w:sz w:val="24"/>
          <w:szCs w:val="24"/>
          <w:lang w:val="en-US"/>
        </w:rPr>
      </w:pPr>
      <w:r w:rsidRPr="003248C0">
        <w:rPr>
          <w:rFonts w:ascii="Times New Roman" w:hAnsi="Times New Roman" w:cs="Times New Roman"/>
          <w:color w:val="000000"/>
          <w:sz w:val="24"/>
          <w:szCs w:val="24"/>
          <w:vertAlign w:val="superscript"/>
          <w:lang w:val="en-GB"/>
        </w:rPr>
        <w:t>3</w:t>
      </w:r>
      <w:r w:rsidRPr="003248C0">
        <w:rPr>
          <w:rFonts w:ascii="Times New Roman" w:hAnsi="Times New Roman" w:cs="Times New Roman"/>
          <w:sz w:val="24"/>
          <w:szCs w:val="24"/>
          <w:lang w:val="en-US"/>
        </w:rPr>
        <w:t>Institute of Psychology, University of Innsbruck, Austria</w:t>
      </w:r>
    </w:p>
    <w:p w14:paraId="6E18B962"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hAnsi="Times New Roman" w:cs="Times New Roman"/>
          <w:sz w:val="24"/>
          <w:szCs w:val="24"/>
          <w:vertAlign w:val="superscript"/>
          <w:lang w:val="en-US"/>
        </w:rPr>
        <w:t>4</w:t>
      </w:r>
      <w:r w:rsidRPr="003248C0">
        <w:rPr>
          <w:rFonts w:ascii="Times New Roman" w:hAnsi="Times New Roman" w:cs="Times New Roman"/>
          <w:sz w:val="24"/>
          <w:szCs w:val="24"/>
          <w:lang w:val="en-US"/>
        </w:rPr>
        <w:t>Swiss Center for Affective Sciences, University of Geneva, Switzerland</w:t>
      </w:r>
      <w:bookmarkStart w:id="1" w:name="_Hlk64536809"/>
      <w:bookmarkEnd w:id="1"/>
    </w:p>
    <w:p w14:paraId="493E0411" w14:textId="77777777" w:rsidR="00484889" w:rsidRPr="003248C0" w:rsidRDefault="00484889" w:rsidP="002443DE">
      <w:pPr>
        <w:spacing w:line="480" w:lineRule="auto"/>
        <w:rPr>
          <w:rFonts w:ascii="Times New Roman" w:eastAsia="Times New Roman" w:hAnsi="Times New Roman" w:cs="Times New Roman"/>
          <w:sz w:val="24"/>
          <w:szCs w:val="24"/>
          <w:lang w:val="en-US" w:eastAsia="de-DE"/>
        </w:rPr>
      </w:pPr>
    </w:p>
    <w:p w14:paraId="6B2ED00C" w14:textId="3BAADB45" w:rsidR="00484889" w:rsidRPr="003248C0" w:rsidRDefault="00484889" w:rsidP="00484889">
      <w:pPr>
        <w:spacing w:line="480" w:lineRule="auto"/>
        <w:rPr>
          <w:rFonts w:ascii="Times New Roman" w:hAnsi="Times New Roman" w:cs="Times New Roman"/>
          <w:sz w:val="24"/>
          <w:szCs w:val="24"/>
          <w:lang w:val="en-US"/>
        </w:rPr>
      </w:pPr>
      <w:r w:rsidRPr="003248C0">
        <w:rPr>
          <w:rFonts w:ascii="Times New Roman" w:eastAsia="Times New Roman" w:hAnsi="Times New Roman" w:cs="Times New Roman"/>
          <w:sz w:val="24"/>
          <w:szCs w:val="24"/>
          <w:lang w:val="en-US" w:eastAsia="de-DE"/>
        </w:rPr>
        <w:t xml:space="preserve">Correspondence should be addressed to Christine Nussbaum, Department for General Psychology and Cognitive Neuroscience, Friedrich Schiller University Jena, </w:t>
      </w:r>
      <w:proofErr w:type="spellStart"/>
      <w:r w:rsidRPr="003248C0">
        <w:rPr>
          <w:rFonts w:ascii="Times New Roman" w:eastAsia="Times New Roman" w:hAnsi="Times New Roman" w:cs="Times New Roman"/>
          <w:sz w:val="24"/>
          <w:szCs w:val="24"/>
          <w:lang w:val="en-US" w:eastAsia="de-DE"/>
        </w:rPr>
        <w:t>Leutragraben</w:t>
      </w:r>
      <w:proofErr w:type="spellEnd"/>
      <w:r w:rsidRPr="003248C0">
        <w:rPr>
          <w:rFonts w:ascii="Times New Roman" w:eastAsia="Times New Roman" w:hAnsi="Times New Roman" w:cs="Times New Roman"/>
          <w:sz w:val="24"/>
          <w:szCs w:val="24"/>
          <w:lang w:val="en-US" w:eastAsia="de-DE"/>
        </w:rPr>
        <w:t xml:space="preserve"> 1, 07743 Jena, Germany. Tel: +49 (0) 3641 945939, E-Mail: </w:t>
      </w:r>
      <w:r w:rsidRPr="003248C0">
        <w:rPr>
          <w:rFonts w:ascii="Times New Roman" w:hAnsi="Times New Roman" w:cs="Times New Roman"/>
          <w:sz w:val="24"/>
          <w:szCs w:val="24"/>
          <w:lang w:val="en-US"/>
        </w:rPr>
        <w:t>christine.nussbaum@uni-jena.de</w:t>
      </w:r>
      <w:r w:rsidRPr="003248C0">
        <w:rPr>
          <w:rFonts w:ascii="Times New Roman" w:eastAsia="Times New Roman" w:hAnsi="Times New Roman" w:cs="Times New Roman"/>
          <w:sz w:val="24"/>
          <w:szCs w:val="24"/>
          <w:lang w:val="en-US" w:eastAsia="de-DE"/>
        </w:rPr>
        <w:t xml:space="preserve">; or to Stefan R. </w:t>
      </w:r>
      <w:proofErr w:type="spellStart"/>
      <w:r w:rsidRPr="003248C0">
        <w:rPr>
          <w:rFonts w:ascii="Times New Roman" w:eastAsia="Times New Roman" w:hAnsi="Times New Roman" w:cs="Times New Roman"/>
          <w:sz w:val="24"/>
          <w:szCs w:val="24"/>
          <w:lang w:val="en-US" w:eastAsia="de-DE"/>
        </w:rPr>
        <w:t>Schweinberger</w:t>
      </w:r>
      <w:proofErr w:type="spellEnd"/>
      <w:r w:rsidRPr="003248C0">
        <w:rPr>
          <w:rFonts w:ascii="Times New Roman" w:eastAsia="Times New Roman" w:hAnsi="Times New Roman" w:cs="Times New Roman"/>
          <w:sz w:val="24"/>
          <w:szCs w:val="24"/>
          <w:lang w:val="en-US" w:eastAsia="de-DE"/>
        </w:rPr>
        <w:t xml:space="preserve">, Department for General Psychology and Cognitive Neuroscience, Friedrich Schiller University Jena, Am Steiger 3/Haus 1, 07743 Jena, Germany. Tel: +49 (0) 3641 945181, </w:t>
      </w:r>
      <w:r w:rsidR="00544180">
        <w:rPr>
          <w:rFonts w:ascii="Times New Roman" w:eastAsia="Times New Roman" w:hAnsi="Times New Roman" w:cs="Times New Roman"/>
          <w:sz w:val="24"/>
          <w:szCs w:val="24"/>
          <w:lang w:val="en-US" w:eastAsia="de-DE"/>
        </w:rPr>
        <w:t xml:space="preserve">Fax: </w:t>
      </w:r>
      <w:r w:rsidR="00544180" w:rsidRPr="00544180">
        <w:rPr>
          <w:rFonts w:ascii="Times New Roman" w:eastAsia="Times New Roman" w:hAnsi="Times New Roman" w:cs="Times New Roman"/>
          <w:sz w:val="24"/>
          <w:szCs w:val="24"/>
          <w:lang w:val="en-US" w:eastAsia="de-DE"/>
        </w:rPr>
        <w:t>+49 (0)3641 9 45182</w:t>
      </w:r>
      <w:r w:rsidR="00544180">
        <w:rPr>
          <w:rFonts w:ascii="Times New Roman" w:eastAsia="Times New Roman" w:hAnsi="Times New Roman" w:cs="Times New Roman"/>
          <w:sz w:val="24"/>
          <w:szCs w:val="24"/>
          <w:lang w:val="en-US" w:eastAsia="de-DE"/>
        </w:rPr>
        <w:t xml:space="preserve">, </w:t>
      </w:r>
      <w:r w:rsidRPr="003248C0">
        <w:rPr>
          <w:rFonts w:ascii="Times New Roman" w:eastAsia="Times New Roman" w:hAnsi="Times New Roman" w:cs="Times New Roman"/>
          <w:sz w:val="24"/>
          <w:szCs w:val="24"/>
          <w:lang w:val="en-US" w:eastAsia="de-DE"/>
        </w:rPr>
        <w:t>E-Mail</w:t>
      </w:r>
      <w:r w:rsidRPr="00544180">
        <w:rPr>
          <w:rFonts w:ascii="Times New Roman" w:eastAsia="Times New Roman" w:hAnsi="Times New Roman" w:cs="Times New Roman"/>
          <w:sz w:val="24"/>
          <w:szCs w:val="24"/>
          <w:lang w:val="en-US" w:eastAsia="de-DE"/>
        </w:rPr>
        <w:t xml:space="preserve">: </w:t>
      </w:r>
      <w:r w:rsidRPr="00544180">
        <w:rPr>
          <w:rStyle w:val="Hyperlink1"/>
          <w:rFonts w:ascii="Times New Roman" w:eastAsia="Times New Roman" w:hAnsi="Times New Roman" w:cs="Times New Roman"/>
          <w:color w:val="auto"/>
          <w:sz w:val="24"/>
          <w:szCs w:val="24"/>
          <w:u w:val="none"/>
          <w:lang w:val="en-US" w:eastAsia="de-DE"/>
        </w:rPr>
        <w:t>stefan.schweinberger@uni-jena.d</w:t>
      </w:r>
      <w:r w:rsidR="00544180" w:rsidRPr="00544180">
        <w:rPr>
          <w:rStyle w:val="Hyperlink1"/>
          <w:rFonts w:ascii="Times New Roman" w:eastAsia="Times New Roman" w:hAnsi="Times New Roman" w:cs="Times New Roman"/>
          <w:color w:val="auto"/>
          <w:sz w:val="24"/>
          <w:szCs w:val="24"/>
          <w:u w:val="none"/>
          <w:lang w:val="en-US" w:eastAsia="de-DE"/>
        </w:rPr>
        <w:t>e</w:t>
      </w:r>
      <w:r w:rsidRPr="00544180">
        <w:rPr>
          <w:rFonts w:ascii="Times New Roman" w:eastAsia="Times New Roman" w:hAnsi="Times New Roman" w:cs="Times New Roman"/>
          <w:sz w:val="24"/>
          <w:szCs w:val="24"/>
          <w:lang w:val="en-US" w:eastAsia="de-DE"/>
        </w:rPr>
        <w:t xml:space="preserve">. </w:t>
      </w:r>
      <w:r w:rsidR="001D2996" w:rsidRPr="00116E5E">
        <w:rPr>
          <w:rFonts w:ascii="Times New Roman" w:hAnsi="Times New Roman" w:cs="Times New Roman"/>
          <w:sz w:val="24"/>
          <w:szCs w:val="24"/>
          <w:lang w:val="en-US"/>
        </w:rPr>
        <w:t>Preprocessed data, analysis script</w:t>
      </w:r>
      <w:r w:rsidR="001D2996">
        <w:rPr>
          <w:rFonts w:ascii="Times New Roman" w:hAnsi="Times New Roman" w:cs="Times New Roman"/>
          <w:sz w:val="24"/>
          <w:szCs w:val="24"/>
          <w:lang w:val="en-US"/>
        </w:rPr>
        <w:t xml:space="preserve">s </w:t>
      </w:r>
      <w:r w:rsidR="001D2996" w:rsidRPr="00116E5E">
        <w:rPr>
          <w:rFonts w:ascii="Times New Roman" w:hAnsi="Times New Roman" w:cs="Times New Roman"/>
          <w:sz w:val="24"/>
          <w:szCs w:val="24"/>
          <w:lang w:val="en-US"/>
        </w:rPr>
        <w:t>and supplemental materials can be found in the associated OSF repository (</w:t>
      </w:r>
      <w:proofErr w:type="spellStart"/>
      <w:r w:rsidR="00AC7982" w:rsidRPr="00AC7982">
        <w:rPr>
          <w:rFonts w:ascii="Times New Roman" w:hAnsi="Times New Roman" w:cs="Times New Roman"/>
          <w:color w:val="C00000"/>
          <w:sz w:val="24"/>
          <w:szCs w:val="24"/>
          <w:lang w:val="en-US"/>
        </w:rPr>
        <w:t>ToDo</w:t>
      </w:r>
      <w:proofErr w:type="spellEnd"/>
      <w:r w:rsidR="00AC7982">
        <w:rPr>
          <w:rFonts w:ascii="Times New Roman" w:hAnsi="Times New Roman" w:cs="Times New Roman"/>
          <w:sz w:val="24"/>
          <w:szCs w:val="24"/>
          <w:lang w:val="en-US"/>
        </w:rPr>
        <w:t>)</w:t>
      </w:r>
    </w:p>
    <w:p w14:paraId="06F9AAA3" w14:textId="7C4C3975" w:rsidR="00484889" w:rsidRDefault="00484889" w:rsidP="00484889">
      <w:pPr>
        <w:rPr>
          <w:rFonts w:ascii="Times New Roman" w:hAnsi="Times New Roman" w:cs="Times New Roman"/>
          <w:sz w:val="24"/>
          <w:szCs w:val="24"/>
          <w:lang w:val="en-US"/>
        </w:rPr>
      </w:pPr>
    </w:p>
    <w:p w14:paraId="134548A6" w14:textId="6BFA2939" w:rsidR="002443DE" w:rsidRPr="00464517" w:rsidRDefault="002443DE" w:rsidP="00484889">
      <w:pPr>
        <w:rPr>
          <w:rFonts w:ascii="Times New Roman" w:hAnsi="Times New Roman" w:cs="Times New Roman"/>
          <w:sz w:val="24"/>
          <w:szCs w:val="24"/>
          <w:lang w:val="en-US"/>
        </w:rPr>
      </w:pPr>
      <w:r w:rsidRPr="00464517">
        <w:rPr>
          <w:rFonts w:ascii="Times New Roman" w:hAnsi="Times New Roman" w:cs="Times New Roman"/>
          <w:b/>
          <w:sz w:val="24"/>
          <w:szCs w:val="24"/>
          <w:lang w:val="en-US"/>
        </w:rPr>
        <w:t>Word count:</w:t>
      </w:r>
      <w:r w:rsidRPr="00464517">
        <w:rPr>
          <w:rFonts w:ascii="Times New Roman" w:hAnsi="Times New Roman" w:cs="Times New Roman"/>
          <w:sz w:val="24"/>
          <w:szCs w:val="24"/>
          <w:lang w:val="en-US"/>
        </w:rPr>
        <w:t xml:space="preserve"> </w:t>
      </w:r>
      <w:r w:rsidR="00AC7982">
        <w:rPr>
          <w:rFonts w:ascii="Times New Roman" w:hAnsi="Times New Roman" w:cs="Times New Roman"/>
          <w:sz w:val="24"/>
          <w:szCs w:val="24"/>
          <w:lang w:val="en-US"/>
        </w:rPr>
        <w:t>aim 5000</w:t>
      </w:r>
    </w:p>
    <w:p w14:paraId="3313D2A8" w14:textId="59FF7090" w:rsidR="00484889" w:rsidRPr="003248C0" w:rsidRDefault="00484889" w:rsidP="00484889">
      <w:pPr>
        <w:pStyle w:val="berschrift1"/>
        <w:numPr>
          <w:ilvl w:val="0"/>
          <w:numId w:val="0"/>
        </w:numPr>
        <w:spacing w:line="480" w:lineRule="auto"/>
        <w:ind w:left="432" w:hanging="432"/>
        <w:rPr>
          <w:rStyle w:val="Hervorhebung"/>
          <w:rFonts w:ascii="Times New Roman" w:hAnsi="Times New Roman" w:cs="Times New Roman"/>
          <w:sz w:val="24"/>
          <w:szCs w:val="24"/>
          <w:lang w:val="en-US"/>
        </w:rPr>
      </w:pPr>
      <w:bookmarkStart w:id="2" w:name="_Toc64538323"/>
      <w:r w:rsidRPr="003248C0">
        <w:rPr>
          <w:rStyle w:val="Hervorhebung"/>
          <w:rFonts w:ascii="Times New Roman" w:hAnsi="Times New Roman" w:cs="Times New Roman"/>
          <w:sz w:val="24"/>
          <w:szCs w:val="24"/>
          <w:lang w:val="en-US"/>
        </w:rPr>
        <w:lastRenderedPageBreak/>
        <w:t>Abstract</w:t>
      </w:r>
      <w:bookmarkEnd w:id="2"/>
    </w:p>
    <w:p w14:paraId="1A854DA7" w14:textId="24A3AD5F" w:rsidR="00484889" w:rsidRDefault="00AC7982" w:rsidP="00484889">
      <w:pPr>
        <w:spacing w:line="480" w:lineRule="auto"/>
        <w:rPr>
          <w:rFonts w:ascii="Times New Roman" w:hAnsi="Times New Roman" w:cs="Times New Roman"/>
          <w:color w:val="C00000"/>
          <w:sz w:val="24"/>
          <w:szCs w:val="24"/>
          <w:lang w:val="en-US"/>
        </w:rPr>
      </w:pPr>
      <w:proofErr w:type="spellStart"/>
      <w:r w:rsidRPr="00AC7982">
        <w:rPr>
          <w:rFonts w:ascii="Times New Roman" w:hAnsi="Times New Roman" w:cs="Times New Roman"/>
          <w:color w:val="C00000"/>
          <w:sz w:val="24"/>
          <w:szCs w:val="24"/>
          <w:lang w:val="en-US"/>
        </w:rPr>
        <w:t>ToDo</w:t>
      </w:r>
      <w:proofErr w:type="spellEnd"/>
    </w:p>
    <w:p w14:paraId="363EE40A" w14:textId="4AC86134" w:rsidR="000F6662" w:rsidRPr="000F6662" w:rsidRDefault="000F6662" w:rsidP="00484889">
      <w:pPr>
        <w:spacing w:line="480" w:lineRule="auto"/>
        <w:rPr>
          <w:rFonts w:ascii="Times New Roman" w:hAnsi="Times New Roman" w:cs="Times New Roman"/>
          <w:color w:val="C00000"/>
          <w:sz w:val="24"/>
          <w:szCs w:val="24"/>
          <w:lang w:val="en-US"/>
        </w:rPr>
      </w:pPr>
      <w:r w:rsidRPr="000F6662">
        <w:rPr>
          <w:rFonts w:ascii="Times New Roman" w:hAnsi="Times New Roman" w:cs="Times New Roman"/>
          <w:color w:val="C00000"/>
          <w:sz w:val="24"/>
          <w:szCs w:val="24"/>
          <w:lang w:val="en-US"/>
        </w:rPr>
        <w:t xml:space="preserve">Copied from preregistration for overview: </w:t>
      </w:r>
    </w:p>
    <w:p w14:paraId="0445D538" w14:textId="649DEBDC" w:rsidR="000F6662" w:rsidRPr="000F6662" w:rsidRDefault="000F6662" w:rsidP="00484889">
      <w:pPr>
        <w:spacing w:line="480" w:lineRule="auto"/>
        <w:rPr>
          <w:rFonts w:ascii="Times New Roman" w:hAnsi="Times New Roman" w:cs="Times New Roman"/>
          <w:color w:val="C00000"/>
          <w:sz w:val="24"/>
          <w:szCs w:val="24"/>
          <w:lang w:val="en-US"/>
        </w:rPr>
      </w:pPr>
      <w:r w:rsidRPr="000F6662">
        <w:rPr>
          <w:rFonts w:ascii="Times New Roman" w:hAnsi="Times New Roman" w:cs="Times New Roman"/>
          <w:sz w:val="24"/>
          <w:szCs w:val="24"/>
          <w:lang w:val="en-US"/>
        </w:rPr>
        <w:t xml:space="preserve">In this study, we plan to compare vocal emotion perception of two groups of non-professional musicians: singers and instrumentalists. Previous work has shown that musicians outperform non-musicians in vocal emotion recognition. This was recently replicated in a study comparing professional musicians with non-musicians (Study 1: https://osf.io/5tczs/, June 2023 - in revision). In Study 1, we further showed that musicians are particularly sensitive to emotional pitch cues in voices, which seems to be due to pre-disposed natural sensitivity towards pitch and melody cues rather than musical training. The present study is designed as a follow-up on Study 1 and </w:t>
      </w:r>
      <w:proofErr w:type="spellStart"/>
      <w:r w:rsidRPr="000F6662">
        <w:rPr>
          <w:rFonts w:ascii="Times New Roman" w:hAnsi="Times New Roman" w:cs="Times New Roman"/>
          <w:sz w:val="24"/>
          <w:szCs w:val="24"/>
          <w:lang w:val="en-US"/>
        </w:rPr>
        <w:t>adresses</w:t>
      </w:r>
      <w:proofErr w:type="spellEnd"/>
      <w:r w:rsidRPr="000F6662">
        <w:rPr>
          <w:rFonts w:ascii="Times New Roman" w:hAnsi="Times New Roman" w:cs="Times New Roman"/>
          <w:sz w:val="24"/>
          <w:szCs w:val="24"/>
          <w:lang w:val="en-US"/>
        </w:rPr>
        <w:t xml:space="preserve"> two main questions: First, it aims at a comparison between singers and instrumentalists. Currently, the available literature on singers and instrumentalists with regard to vocal emotional processing is inconsistent and requires further systematic investigation. Second, the present study targets non-professional amateur musicians, in contrast to the professional ones recruited for Study 1. There is accumulating evidence for qualitative differences between professional musicians and </w:t>
      </w:r>
      <w:proofErr w:type="spellStart"/>
      <w:r w:rsidRPr="000F6662">
        <w:rPr>
          <w:rFonts w:ascii="Times New Roman" w:hAnsi="Times New Roman" w:cs="Times New Roman"/>
          <w:sz w:val="24"/>
          <w:szCs w:val="24"/>
          <w:lang w:val="en-US"/>
        </w:rPr>
        <w:t>musicial</w:t>
      </w:r>
      <w:proofErr w:type="spellEnd"/>
      <w:r w:rsidRPr="000F6662">
        <w:rPr>
          <w:rFonts w:ascii="Times New Roman" w:hAnsi="Times New Roman" w:cs="Times New Roman"/>
          <w:sz w:val="24"/>
          <w:szCs w:val="24"/>
          <w:lang w:val="en-US"/>
        </w:rPr>
        <w:t xml:space="preserve"> amateurs. However, it is unclear how these groups diverge with regard to vocal emotion perception. Therefore, we plan to pool the data collected in the present study and the ones from Study 1 to compare the performance of musical amateurs to the one of professional musicians and non-musicians.</w:t>
      </w:r>
    </w:p>
    <w:p w14:paraId="0700B240" w14:textId="77777777" w:rsidR="00484889" w:rsidRPr="003248C0" w:rsidRDefault="00484889" w:rsidP="00484889">
      <w:pPr>
        <w:rPr>
          <w:rFonts w:ascii="Times New Roman" w:hAnsi="Times New Roman" w:cs="Times New Roman"/>
          <w:color w:val="C00000"/>
          <w:sz w:val="24"/>
          <w:szCs w:val="24"/>
          <w:lang w:val="en-US"/>
        </w:rPr>
      </w:pPr>
    </w:p>
    <w:p w14:paraId="4110E0E4" w14:textId="5E3182FC" w:rsidR="00484889" w:rsidRPr="00AC7982" w:rsidRDefault="00484889" w:rsidP="002443DE">
      <w:pPr>
        <w:rPr>
          <w:rFonts w:ascii="Times New Roman" w:hAnsi="Times New Roman" w:cs="Times New Roman"/>
          <w:sz w:val="24"/>
          <w:szCs w:val="24"/>
          <w:lang w:val="en-US"/>
        </w:rPr>
      </w:pPr>
      <w:r w:rsidRPr="003248C0">
        <w:rPr>
          <w:rFonts w:ascii="Times New Roman" w:hAnsi="Times New Roman" w:cs="Times New Roman"/>
          <w:b/>
          <w:bCs/>
          <w:sz w:val="24"/>
          <w:szCs w:val="24"/>
          <w:lang w:val="en-US"/>
        </w:rPr>
        <w:t>Keywords:</w:t>
      </w:r>
      <w:r w:rsidRPr="003248C0">
        <w:rPr>
          <w:rFonts w:ascii="Times New Roman" w:hAnsi="Times New Roman" w:cs="Times New Roman"/>
          <w:sz w:val="24"/>
          <w:szCs w:val="24"/>
          <w:lang w:val="en-US"/>
        </w:rPr>
        <w:t xml:space="preserve"> vocal emotion perception, </w:t>
      </w:r>
      <w:r w:rsidR="00AC7982" w:rsidRPr="00AC7982">
        <w:rPr>
          <w:rFonts w:ascii="Times New Roman" w:hAnsi="Times New Roman" w:cs="Times New Roman"/>
          <w:color w:val="C00000"/>
          <w:sz w:val="24"/>
          <w:szCs w:val="24"/>
          <w:lang w:val="en-US"/>
        </w:rPr>
        <w:t>singers, instrumentalists</w:t>
      </w:r>
      <w:r w:rsidR="00AC7982">
        <w:rPr>
          <w:rFonts w:ascii="Times New Roman" w:hAnsi="Times New Roman" w:cs="Times New Roman"/>
          <w:sz w:val="24"/>
          <w:szCs w:val="24"/>
          <w:lang w:val="en-US"/>
        </w:rPr>
        <w:t xml:space="preserve">, </w:t>
      </w:r>
      <w:r w:rsidR="00AC7982" w:rsidRPr="00AC7982">
        <w:rPr>
          <w:rFonts w:ascii="Times New Roman" w:hAnsi="Times New Roman" w:cs="Times New Roman"/>
          <w:color w:val="C00000"/>
          <w:sz w:val="24"/>
          <w:szCs w:val="24"/>
          <w:lang w:val="en-US"/>
        </w:rPr>
        <w:t>amateurs</w:t>
      </w:r>
      <w:r w:rsidR="00AC7982">
        <w:rPr>
          <w:rFonts w:ascii="Times New Roman" w:hAnsi="Times New Roman" w:cs="Times New Roman"/>
          <w:sz w:val="24"/>
          <w:szCs w:val="24"/>
          <w:lang w:val="en-US"/>
        </w:rPr>
        <w:t xml:space="preserve">, </w:t>
      </w:r>
      <w:r w:rsidRPr="003248C0">
        <w:rPr>
          <w:rFonts w:ascii="Times New Roman" w:hAnsi="Times New Roman" w:cs="Times New Roman"/>
          <w:sz w:val="24"/>
          <w:szCs w:val="24"/>
          <w:lang w:val="en-US"/>
        </w:rPr>
        <w:t>parameter-specific voice morphing, musicality</w:t>
      </w:r>
    </w:p>
    <w:p w14:paraId="37BEA3D3" w14:textId="77777777" w:rsidR="002443DE" w:rsidRDefault="002443DE" w:rsidP="00484889">
      <w:pPr>
        <w:rPr>
          <w:rFonts w:ascii="Times New Roman" w:hAnsi="Times New Roman" w:cs="Times New Roman"/>
          <w:sz w:val="24"/>
          <w:szCs w:val="24"/>
          <w:lang w:val="en-US"/>
        </w:rPr>
      </w:pPr>
    </w:p>
    <w:p w14:paraId="781849C3" w14:textId="77777777" w:rsidR="0071194B" w:rsidRDefault="0071194B">
      <w:pPr>
        <w:suppressAutoHyphens w:val="0"/>
        <w:rPr>
          <w:rStyle w:val="Hervorhebung"/>
          <w:rFonts w:ascii="Times New Roman" w:eastAsiaTheme="majorEastAsia" w:hAnsi="Times New Roman" w:cs="Times New Roman"/>
          <w:color w:val="2F5496" w:themeColor="accent1" w:themeShade="BF"/>
          <w:sz w:val="24"/>
          <w:szCs w:val="24"/>
          <w:lang w:val="en-US"/>
        </w:rPr>
      </w:pPr>
      <w:r>
        <w:rPr>
          <w:rStyle w:val="Hervorhebung"/>
          <w:rFonts w:ascii="Times New Roman" w:hAnsi="Times New Roman" w:cs="Times New Roman"/>
          <w:sz w:val="24"/>
          <w:szCs w:val="24"/>
          <w:lang w:val="en-US"/>
        </w:rPr>
        <w:br w:type="page"/>
      </w:r>
    </w:p>
    <w:p w14:paraId="743296ED" w14:textId="13DBF37A" w:rsidR="00A41D8A" w:rsidRDefault="002443DE" w:rsidP="00A41D8A">
      <w:pPr>
        <w:pStyle w:val="berschrift1"/>
        <w:numPr>
          <w:ilvl w:val="0"/>
          <w:numId w:val="0"/>
        </w:numPr>
        <w:spacing w:line="480" w:lineRule="auto"/>
        <w:ind w:left="432" w:hanging="432"/>
        <w:rPr>
          <w:rStyle w:val="Hervorhebung"/>
          <w:rFonts w:ascii="Times New Roman" w:hAnsi="Times New Roman" w:cs="Times New Roman"/>
          <w:sz w:val="24"/>
          <w:szCs w:val="24"/>
          <w:lang w:val="en-US"/>
        </w:rPr>
      </w:pPr>
      <w:r>
        <w:rPr>
          <w:rStyle w:val="Hervorhebung"/>
          <w:rFonts w:ascii="Times New Roman" w:hAnsi="Times New Roman" w:cs="Times New Roman"/>
          <w:sz w:val="24"/>
          <w:szCs w:val="24"/>
          <w:lang w:val="en-US"/>
        </w:rPr>
        <w:lastRenderedPageBreak/>
        <w:t>Public significance statement</w:t>
      </w:r>
    </w:p>
    <w:p w14:paraId="3F905A7A" w14:textId="16062072" w:rsidR="00484889" w:rsidRPr="00C46EF6" w:rsidRDefault="00185FBD" w:rsidP="00C46EF6">
      <w:pPr>
        <w:pStyle w:val="Listenabsatz"/>
        <w:numPr>
          <w:ilvl w:val="0"/>
          <w:numId w:val="14"/>
        </w:numPr>
        <w:spacing w:line="480" w:lineRule="auto"/>
        <w:rPr>
          <w:i/>
          <w:iCs/>
          <w:lang w:val="en-US"/>
        </w:rPr>
      </w:pPr>
      <w:proofErr w:type="spellStart"/>
      <w:r w:rsidRPr="00185FBD">
        <w:rPr>
          <w:rFonts w:ascii="Times New Roman" w:hAnsi="Times New Roman" w:cs="Times New Roman"/>
          <w:iCs/>
          <w:color w:val="C00000"/>
          <w:sz w:val="24"/>
          <w:szCs w:val="24"/>
          <w:lang w:val="en-US"/>
        </w:rPr>
        <w:t>ToDo</w:t>
      </w:r>
      <w:proofErr w:type="spellEnd"/>
      <w:r w:rsidR="00C46EF6" w:rsidRPr="00185FBD">
        <w:rPr>
          <w:iCs/>
          <w:color w:val="C00000"/>
          <w:lang w:val="en-US"/>
        </w:rPr>
        <w:t xml:space="preserve"> </w:t>
      </w:r>
      <w:r w:rsidR="00484889" w:rsidRPr="00C46EF6">
        <w:rPr>
          <w:lang w:val="en-US"/>
        </w:rPr>
        <w:br w:type="page"/>
      </w:r>
    </w:p>
    <w:p w14:paraId="1FEBD762" w14:textId="77777777" w:rsidR="00484889" w:rsidRPr="00EB262D" w:rsidRDefault="00484889" w:rsidP="00484889">
      <w:pPr>
        <w:pStyle w:val="berschrift1"/>
        <w:numPr>
          <w:ilvl w:val="0"/>
          <w:numId w:val="7"/>
        </w:numPr>
        <w:spacing w:line="480" w:lineRule="auto"/>
        <w:rPr>
          <w:rFonts w:ascii="Times New Roman" w:hAnsi="Times New Roman" w:cs="Times New Roman"/>
          <w:sz w:val="24"/>
          <w:szCs w:val="24"/>
          <w:lang w:val="en-US"/>
        </w:rPr>
      </w:pPr>
      <w:r w:rsidRPr="003248C0">
        <w:rPr>
          <w:rFonts w:ascii="Times New Roman" w:hAnsi="Times New Roman" w:cs="Times New Roman"/>
          <w:sz w:val="24"/>
          <w:szCs w:val="24"/>
          <w:lang w:val="en-US"/>
        </w:rPr>
        <w:lastRenderedPageBreak/>
        <w:t xml:space="preserve">Introduction </w:t>
      </w:r>
    </w:p>
    <w:p w14:paraId="35B29502" w14:textId="46435691" w:rsidR="00484889" w:rsidRPr="00EB262D" w:rsidRDefault="00185FBD" w:rsidP="00484889">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color w:val="C00000"/>
          <w:sz w:val="24"/>
          <w:szCs w:val="24"/>
          <w:lang w:val="en-US"/>
        </w:rPr>
        <w:t>ToDo</w:t>
      </w:r>
      <w:proofErr w:type="spellEnd"/>
    </w:p>
    <w:p w14:paraId="1F0B2F5E" w14:textId="77777777" w:rsidR="00484889" w:rsidRPr="00EB262D" w:rsidRDefault="00484889" w:rsidP="00484889">
      <w:pPr>
        <w:spacing w:line="480" w:lineRule="auto"/>
        <w:rPr>
          <w:rFonts w:ascii="Times New Roman" w:hAnsi="Times New Roman" w:cs="Times New Roman"/>
          <w:sz w:val="24"/>
          <w:szCs w:val="24"/>
          <w:lang w:val="en-US"/>
        </w:rPr>
      </w:pPr>
    </w:p>
    <w:p w14:paraId="0B24E120" w14:textId="508EAD1E" w:rsidR="00484889" w:rsidRPr="00EB262D" w:rsidRDefault="00C94201" w:rsidP="00484889">
      <w:pPr>
        <w:pStyle w:val="berschrift2"/>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Vocal emotion perception: differences between musicians and non-musicians</w:t>
      </w:r>
    </w:p>
    <w:p w14:paraId="20DD300A" w14:textId="213F8BD6" w:rsidR="00484889" w:rsidRDefault="00185FBD" w:rsidP="00484889">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color w:val="C00000"/>
          <w:sz w:val="24"/>
          <w:szCs w:val="24"/>
          <w:lang w:val="en-US"/>
        </w:rPr>
        <w:t>ToDo</w:t>
      </w:r>
      <w:proofErr w:type="spellEnd"/>
    </w:p>
    <w:p w14:paraId="1B64C082" w14:textId="34778C94" w:rsidR="00CD622E" w:rsidRDefault="00CD622E" w:rsidP="00CD622E">
      <w:pPr>
        <w:pStyle w:val="Listenabsatz"/>
        <w:numPr>
          <w:ilvl w:val="0"/>
          <w:numId w:val="19"/>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Not all musicians </w:t>
      </w:r>
      <w:proofErr w:type="gramStart"/>
      <w:r>
        <w:rPr>
          <w:rFonts w:ascii="Times New Roman" w:hAnsi="Times New Roman" w:cs="Times New Roman"/>
          <w:sz w:val="24"/>
          <w:szCs w:val="24"/>
          <w:lang w:val="en-US"/>
        </w:rPr>
        <w:t>are</w:t>
      </w:r>
      <w:proofErr w:type="gramEnd"/>
      <w:r>
        <w:rPr>
          <w:rFonts w:ascii="Times New Roman" w:hAnsi="Times New Roman" w:cs="Times New Roman"/>
          <w:sz w:val="24"/>
          <w:szCs w:val="24"/>
          <w:lang w:val="en-US"/>
        </w:rPr>
        <w:t xml:space="preserve"> the same, different ways to categorize them, both in terms of quality and quantity</w:t>
      </w:r>
    </w:p>
    <w:p w14:paraId="2D943116" w14:textId="60E3D500" w:rsidR="00CD622E" w:rsidRPr="00CD622E" w:rsidRDefault="00CD622E" w:rsidP="00CD622E">
      <w:pPr>
        <w:pStyle w:val="Listenabsatz"/>
        <w:numPr>
          <w:ilvl w:val="0"/>
          <w:numId w:val="19"/>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We will focus on two: Singer vs. Instrumentalists and Non-professionals and professionals</w:t>
      </w:r>
    </w:p>
    <w:p w14:paraId="780556E3" w14:textId="59D8F8BF" w:rsidR="00484889" w:rsidRPr="00EB262D" w:rsidRDefault="00C94201" w:rsidP="00484889">
      <w:pPr>
        <w:pStyle w:val="berschrift2"/>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Differences between Singers and </w:t>
      </w:r>
      <w:proofErr w:type="spellStart"/>
      <w:r>
        <w:rPr>
          <w:rFonts w:ascii="Times New Roman" w:hAnsi="Times New Roman" w:cs="Times New Roman"/>
          <w:sz w:val="24"/>
          <w:szCs w:val="24"/>
          <w:lang w:val="en-US"/>
        </w:rPr>
        <w:t>Instrumetalists</w:t>
      </w:r>
      <w:proofErr w:type="spellEnd"/>
    </w:p>
    <w:p w14:paraId="2D7B6111" w14:textId="511B5357" w:rsidR="00B33F1A" w:rsidRPr="00EB262D" w:rsidRDefault="00185FBD" w:rsidP="00484889">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color w:val="C00000"/>
          <w:sz w:val="24"/>
          <w:szCs w:val="24"/>
          <w:lang w:val="en-US"/>
        </w:rPr>
        <w:t>ToDo</w:t>
      </w:r>
      <w:proofErr w:type="spellEnd"/>
    </w:p>
    <w:p w14:paraId="2DAE7D16" w14:textId="115D61B0" w:rsidR="00484889" w:rsidRDefault="00CD622E" w:rsidP="00E26444">
      <w:pPr>
        <w:pStyle w:val="berschrift2"/>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Amateurs vs. professionals</w:t>
      </w:r>
    </w:p>
    <w:p w14:paraId="5CFF87C9" w14:textId="77777777" w:rsidR="00C94201" w:rsidRPr="00C94201" w:rsidRDefault="00C94201" w:rsidP="00C94201">
      <w:pPr>
        <w:rPr>
          <w:lang w:val="en-US"/>
        </w:rPr>
      </w:pPr>
    </w:p>
    <w:p w14:paraId="2F821A62" w14:textId="55F3616E" w:rsidR="00C94201" w:rsidRPr="00C94201" w:rsidRDefault="00C94201" w:rsidP="00C94201">
      <w:pPr>
        <w:pStyle w:val="berschrift2"/>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Rationale, outline etc. </w:t>
      </w:r>
    </w:p>
    <w:p w14:paraId="596018AF" w14:textId="77777777" w:rsidR="00863B35" w:rsidRPr="00EB262D" w:rsidRDefault="00863B35" w:rsidP="00863B35">
      <w:pPr>
        <w:rPr>
          <w:rFonts w:ascii="Times New Roman" w:hAnsi="Times New Roman" w:cs="Times New Roman"/>
          <w:sz w:val="24"/>
          <w:szCs w:val="24"/>
          <w:lang w:val="en-US"/>
        </w:rPr>
      </w:pPr>
    </w:p>
    <w:p w14:paraId="187E2080" w14:textId="77777777" w:rsidR="0064552C" w:rsidRPr="00EB262D" w:rsidRDefault="0064552C" w:rsidP="0064552C">
      <w:pPr>
        <w:rPr>
          <w:rFonts w:ascii="Times New Roman" w:hAnsi="Times New Roman" w:cs="Times New Roman"/>
          <w:sz w:val="24"/>
          <w:szCs w:val="24"/>
          <w:lang w:val="en-US"/>
        </w:rPr>
      </w:pPr>
    </w:p>
    <w:p w14:paraId="5C08DA1B" w14:textId="6185CE15" w:rsidR="00484889" w:rsidRPr="00EB262D" w:rsidRDefault="004143B2" w:rsidP="00D60F72">
      <w:pPr>
        <w:pStyle w:val="berschrift1"/>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Part I: Comparison of non-professional singers and instrumentalists</w:t>
      </w:r>
    </w:p>
    <w:p w14:paraId="187EEA8B" w14:textId="43074976" w:rsidR="002B035F" w:rsidRPr="00EB262D" w:rsidRDefault="002B035F" w:rsidP="002B035F">
      <w:pPr>
        <w:pStyle w:val="berschrift2"/>
        <w:spacing w:line="480" w:lineRule="auto"/>
        <w:rPr>
          <w:rFonts w:ascii="Times New Roman" w:hAnsi="Times New Roman" w:cs="Times New Roman"/>
          <w:sz w:val="24"/>
          <w:szCs w:val="24"/>
          <w:lang w:val="en-US"/>
        </w:rPr>
      </w:pPr>
      <w:proofErr w:type="spellStart"/>
      <w:r w:rsidRPr="00EB262D">
        <w:rPr>
          <w:rFonts w:ascii="Times New Roman" w:hAnsi="Times New Roman" w:cs="Times New Roman"/>
          <w:sz w:val="24"/>
          <w:szCs w:val="24"/>
        </w:rPr>
        <w:t>Hypotheses</w:t>
      </w:r>
      <w:proofErr w:type="spellEnd"/>
    </w:p>
    <w:p w14:paraId="4CD67D57" w14:textId="7563D889" w:rsidR="002B035F" w:rsidRPr="00EB262D" w:rsidRDefault="002B035F" w:rsidP="002B035F">
      <w:pPr>
        <w:rPr>
          <w:rFonts w:ascii="Times New Roman" w:hAnsi="Times New Roman" w:cs="Times New Roman"/>
          <w:sz w:val="24"/>
          <w:szCs w:val="24"/>
          <w:lang w:val="en-US"/>
        </w:rPr>
      </w:pPr>
      <w:r w:rsidRPr="00EB262D">
        <w:rPr>
          <w:rFonts w:ascii="Times New Roman" w:hAnsi="Times New Roman" w:cs="Times New Roman"/>
          <w:b/>
          <w:sz w:val="24"/>
          <w:szCs w:val="24"/>
          <w:lang w:val="en-US"/>
        </w:rPr>
        <w:t>H1:</w:t>
      </w:r>
      <w:r w:rsidRPr="00EB262D">
        <w:rPr>
          <w:rFonts w:ascii="Times New Roman" w:hAnsi="Times New Roman" w:cs="Times New Roman"/>
          <w:sz w:val="24"/>
          <w:szCs w:val="24"/>
          <w:lang w:val="en-US"/>
        </w:rPr>
        <w:t xml:space="preserve"> We expect NO difference between singers and instrumentalists in overall vocal emotion recognition performance. </w:t>
      </w:r>
    </w:p>
    <w:p w14:paraId="653FE8F3" w14:textId="5EDF282C" w:rsidR="004E2C07" w:rsidRPr="00EB262D" w:rsidRDefault="002B035F" w:rsidP="002B035F">
      <w:pPr>
        <w:rPr>
          <w:rFonts w:ascii="Times New Roman" w:hAnsi="Times New Roman" w:cs="Times New Roman"/>
          <w:sz w:val="24"/>
          <w:szCs w:val="24"/>
          <w:lang w:val="en-US"/>
        </w:rPr>
      </w:pPr>
      <w:r w:rsidRPr="00EB262D">
        <w:rPr>
          <w:rFonts w:ascii="Times New Roman" w:hAnsi="Times New Roman" w:cs="Times New Roman"/>
          <w:b/>
          <w:sz w:val="24"/>
          <w:szCs w:val="24"/>
          <w:lang w:val="en-US"/>
        </w:rPr>
        <w:t>H2:</w:t>
      </w:r>
      <w:r w:rsidRPr="00EB262D">
        <w:rPr>
          <w:rFonts w:ascii="Times New Roman" w:hAnsi="Times New Roman" w:cs="Times New Roman"/>
          <w:sz w:val="24"/>
          <w:szCs w:val="24"/>
          <w:lang w:val="en-US"/>
        </w:rPr>
        <w:t xml:space="preserve"> We expect NO difference between singers and instrumentalists in vocal emotion recognition performance based on timbre and F0 cues only.</w:t>
      </w:r>
    </w:p>
    <w:p w14:paraId="2A764417" w14:textId="77777777" w:rsidR="002B035F" w:rsidRPr="00EB262D" w:rsidRDefault="002B035F" w:rsidP="002B035F">
      <w:pPr>
        <w:rPr>
          <w:rFonts w:ascii="Times New Roman" w:hAnsi="Times New Roman" w:cs="Times New Roman"/>
          <w:sz w:val="24"/>
          <w:szCs w:val="24"/>
          <w:lang w:val="en-US"/>
        </w:rPr>
      </w:pPr>
    </w:p>
    <w:p w14:paraId="1101A679" w14:textId="70C93409" w:rsidR="004143B2" w:rsidRPr="00EB262D" w:rsidRDefault="004143B2" w:rsidP="004143B2">
      <w:pPr>
        <w:pStyle w:val="berschrift2"/>
        <w:spacing w:line="480" w:lineRule="auto"/>
        <w:rPr>
          <w:rFonts w:ascii="Times New Roman" w:hAnsi="Times New Roman" w:cs="Times New Roman"/>
          <w:sz w:val="24"/>
          <w:szCs w:val="24"/>
          <w:lang w:val="en-US"/>
        </w:rPr>
      </w:pPr>
      <w:r w:rsidRPr="00EB262D">
        <w:rPr>
          <w:rFonts w:ascii="Times New Roman" w:hAnsi="Times New Roman" w:cs="Times New Roman"/>
          <w:sz w:val="24"/>
          <w:szCs w:val="24"/>
        </w:rPr>
        <w:lastRenderedPageBreak/>
        <w:t>Method</w:t>
      </w:r>
    </w:p>
    <w:p w14:paraId="38F42C29" w14:textId="4CA12E9C" w:rsidR="004143B2" w:rsidRPr="00EB262D" w:rsidRDefault="004E2C07" w:rsidP="004E2C07">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Note that this is a follow-up to the study reported in </w:t>
      </w:r>
      <w:sdt>
        <w:sdtPr>
          <w:rPr>
            <w:rFonts w:ascii="Times New Roman" w:hAnsi="Times New Roman" w:cs="Times New Roman"/>
            <w:sz w:val="24"/>
            <w:szCs w:val="24"/>
            <w:lang w:val="en-US"/>
          </w:rPr>
          <w:alias w:val="To edit, see citavi.com/edit"/>
          <w:tag w:val="CitaviPlaceholder#44e5fbbe-768c-4b3d-ba48-1ae2a7ab68e6"/>
          <w:id w:val="-1376612068"/>
          <w:placeholder>
            <w:docPart w:val="DefaultPlaceholder_-1854013440"/>
          </w:placeholder>
        </w:sdtPr>
        <w:sdtContent>
          <w:r w:rsidRPr="00EB262D">
            <w:rPr>
              <w:rFonts w:ascii="Times New Roman" w:hAnsi="Times New Roman" w:cs="Times New Roman"/>
              <w:sz w:val="24"/>
              <w:szCs w:val="24"/>
              <w:lang w:val="en-US"/>
            </w:rPr>
            <w:fldChar w:fldCharType="begin"/>
          </w:r>
          <w:r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Q4ZWQ5MjZjLWE3OGUtNDE3My1hZTYzLWM0ZTg0NmQyNGVhNyIsIkVudHJpZXMiOlt7IiRpZCI6IjIiLCIkdHlwZSI6IlN3aXNzQWNhZGVtaWMuQ2l0YXZpLkNpdGF0aW9ucy5Xb3JkUGxhY2Vob2xkZXJFbnRyeSwgU3dpc3NBY2FkZW1pYy5DaXRhdmkiLCJJZCI6ImExNTRiOTkwLTI4NzItNGNiNS1iMGE2LTQ0MDlkZTM5N2MxNy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eHVqdWlmZmhuNXMydHBtNzNrNWxsbjQ4eGsxajEwcDRiYzdzbDJvIiwiQ3JlYXRlZE9uIjoiMjAyNS0wMS0wN1QwODo1MjowNFoiLCJNb2RpZmllZEJ5IjoieHVqdWlmZmhuNXMydHBtNzNrNWxsbjQ4eGsxajEwcDRiYzdzbDJvIiwiSWQiOiIxNTE4YjQwNi0zZTNiLTQ2OGEtYTUyOS1mYThlODAzMjkzMDEiLCJNb2RpZmllZE9uIjoiMjAyNS0wMS0wN1QwODo1MjowNFo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UtMDEtMDdUMDg6NTI6MDRaIiwiTW9kaWZpZWRCeSI6Inh1anVpZmZobjVzMnRwbTczazVsbG40OHhrMWoxMHA0YmM3c2wybyIsIklkIjoiMzhhZDA1YzktOTY4NC00MjhhLWJhZDUtMmJkYjI2OTRlNGJlIiwiTW9kaWZpZWRPbiI6IjIwMjUtMDEtMDdUMDg6NTI6MDRa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eHVqdWlmZmhuNXMydHBtNzNrNWxsbjQ4eGsxajEwcDRiYzdzbDJvIiwiQ3JlYXRlZE9uIjoiMjAyNS0wMS0wN1QwODo1MjowNFoiLCJNb2RpZmllZEJ5IjoiX0NocmlzdGluZSBOdXNzYmF1bSIsIklkIjoiM2M1ODIwZTItMjdlOS00NTU3LTk4ZGItYjk1NWEyZjZlNWQ0IiwiTW9kaWZpZWRPbiI6IjIwMjUtMDEtMDdUMDk6NTI6NTg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Q0ZTVmYmJlLTc2OGMtNGIzZC1iYTQ4LTFhZTJhN2FiNjhlNiIsIlRleHQiOiJOdXNzYmF1bSBldCBhbC4iLCJXQUlWZXJzaW9uIjoiNi4xNy4wLjAifQ==}</w:instrText>
          </w:r>
          <w:r w:rsidRPr="00EB262D">
            <w:rPr>
              <w:rFonts w:ascii="Times New Roman" w:hAnsi="Times New Roman" w:cs="Times New Roman"/>
              <w:sz w:val="24"/>
              <w:szCs w:val="24"/>
              <w:lang w:val="en-US"/>
            </w:rPr>
            <w:fldChar w:fldCharType="separate"/>
          </w:r>
          <w:r w:rsidR="007E0709" w:rsidRPr="00EB262D">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d8ed926c-a78e-4173-ae63-c4e846d24ea7"/>
          <w:id w:val="744231037"/>
          <w:placeholder>
            <w:docPart w:val="DefaultPlaceholder_-1854013440"/>
          </w:placeholder>
        </w:sdtPr>
        <w:sdtContent>
          <w:r w:rsidRPr="00EB262D">
            <w:rPr>
              <w:rFonts w:ascii="Times New Roman" w:hAnsi="Times New Roman" w:cs="Times New Roman"/>
              <w:sz w:val="24"/>
              <w:szCs w:val="24"/>
              <w:lang w:val="en-US"/>
            </w:rPr>
            <w:fldChar w:fldCharType="begin"/>
          </w:r>
          <w:r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0ZTVmYmJlLTc2OGMtNGIzZC1iYTQ4LTFhZTJhN2FiNjhlNiIsIkVudHJpZXMiOlt7IiRpZCI6IjIiLCIkdHlwZSI6IlN3aXNzQWNhZGVtaWMuQ2l0YXZpLkNpdGF0aW9ucy5Xb3JkUGxhY2Vob2xkZXJFbnRyeSwgU3dpc3NBY2FkZW1pYy5DaXRhdmkiLCJJZCI6ImFhNzhlODMxLTY0MjYtNGE5OS05ODhkLTg2YjFhMDA4NTg1N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UtMDEtMDdUMDg6NTI6MDRaIiwiTW9kaWZpZWRCeSI6Inh1anVpZmZobjVzMnRwbTczazVsbG40OHhrMWoxMHA0YmM3c2wybyIsIklkIjoiMTUxOGI0MDYtM2UzYi00NjhhLWE1MjktZmE4ZTgwMzI5MzAxIiwiTW9kaWZpZWRPbiI6IjIwMjUtMDEtMDdUMDg6NTI6MDRa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xLTA3VDA4OjUyOjA0WiIsIk1vZGlmaWVkQnkiOiJ4dWp1aWZmaG41czJ0cG03M2s1bGxuNDh4azFqMTBwNGJjN3NsMm8iLCJJZCI6IjM4YWQwNWM5LTk2ODQtNDI4YS1iYWQ1LTJiZGIyNjk0ZTRiZSIsIk1vZGlmaWVkT24iOiIyMDI1LTAxLTA3VDA4OjUyOjA0Wi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nh1anVpZmZobjVzMnRwbTczazVsbG40OHhrMWoxMHA0YmM3c2wybyIsIkNyZWF0ZWRPbiI6IjIwMjUtMDEtMDdUMDg6NTI6MDRaIiwiTW9kaWZpZWRCeSI6Il9DaHJpc3RpbmUgTnVzc2JhdW0iLCJJZCI6IjNjNTgyMGUyLTI3ZTktNDU1Ny05OGRiLWI5NTVhMmY2ZTVkNCIsIk1vZGlmaWVkT24iOiIyMDI1LTAxLTA3VDA5OjUyOjU4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ZDhlZDkyNmMtYTc4ZS00MTczLWFlNjMtYzRlODQ2ZDI0ZWE3IiwiVGV4dCI6IigyMDI0KSIsIldBSVZlcnNpb24iOiI2LjE3LjAuMCJ9}</w:instrText>
          </w:r>
          <w:r w:rsidRPr="00EB262D">
            <w:rPr>
              <w:rFonts w:ascii="Times New Roman" w:hAnsi="Times New Roman" w:cs="Times New Roman"/>
              <w:sz w:val="24"/>
              <w:szCs w:val="24"/>
              <w:lang w:val="en-US"/>
            </w:rPr>
            <w:fldChar w:fldCharType="separate"/>
          </w:r>
          <w:r w:rsidR="007E0709" w:rsidRPr="00EB262D">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Thus, the stimulus material and the design are identical, but we recruited a new sample. The present study was preregistered (</w:t>
      </w:r>
      <w:hyperlink r:id="rId10" w:tgtFrame="_self" w:history="1">
        <w:r w:rsidRPr="00EB262D">
          <w:rPr>
            <w:rStyle w:val="Hyperlink"/>
            <w:rFonts w:ascii="Times New Roman" w:hAnsi="Times New Roman" w:cs="Times New Roman"/>
            <w:sz w:val="24"/>
            <w:szCs w:val="24"/>
            <w:lang w:val="en-US"/>
          </w:rPr>
          <w:t xml:space="preserve">https://doi.org/10.17605/OSF.IO/76PV5 </w:t>
        </w:r>
      </w:hyperlink>
      <w:r w:rsidRPr="00EB262D">
        <w:rPr>
          <w:rFonts w:ascii="Times New Roman" w:hAnsi="Times New Roman" w:cs="Times New Roman"/>
          <w:sz w:val="24"/>
          <w:szCs w:val="24"/>
          <w:lang w:val="en-US"/>
        </w:rPr>
        <w:t xml:space="preserve">). </w:t>
      </w:r>
    </w:p>
    <w:p w14:paraId="5AA41B51" w14:textId="77777777" w:rsidR="00484889" w:rsidRPr="00EB262D" w:rsidRDefault="00484889" w:rsidP="004143B2">
      <w:pPr>
        <w:pStyle w:val="berschrift3"/>
        <w:rPr>
          <w:rFonts w:ascii="Times New Roman" w:hAnsi="Times New Roman" w:cs="Times New Roman"/>
          <w:lang w:val="en-US"/>
        </w:rPr>
      </w:pPr>
      <w:r w:rsidRPr="00EB262D">
        <w:rPr>
          <w:rFonts w:ascii="Times New Roman" w:hAnsi="Times New Roman" w:cs="Times New Roman"/>
          <w:lang w:val="en-US"/>
        </w:rPr>
        <w:t>Participants</w:t>
      </w:r>
    </w:p>
    <w:p w14:paraId="64B8E6A3" w14:textId="32780F20" w:rsidR="00484889" w:rsidRPr="00EB262D" w:rsidRDefault="0099429A"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According to our preregistered plan, we aimed at a sample size of 40 </w:t>
      </w:r>
      <w:r w:rsidR="00EB262D" w:rsidRPr="00EB262D">
        <w:rPr>
          <w:rFonts w:ascii="Times New Roman" w:hAnsi="Times New Roman" w:cs="Times New Roman"/>
          <w:sz w:val="24"/>
          <w:szCs w:val="24"/>
          <w:lang w:val="en-US"/>
        </w:rPr>
        <w:t>singers</w:t>
      </w:r>
      <w:r w:rsidRPr="00EB262D">
        <w:rPr>
          <w:rFonts w:ascii="Times New Roman" w:hAnsi="Times New Roman" w:cs="Times New Roman"/>
          <w:sz w:val="24"/>
          <w:szCs w:val="24"/>
          <w:lang w:val="en-US"/>
        </w:rPr>
        <w:t xml:space="preserve"> (20 male, 20 female) and 40 </w:t>
      </w:r>
      <w:r w:rsidR="00EB262D" w:rsidRPr="00EB262D">
        <w:rPr>
          <w:rFonts w:ascii="Times New Roman" w:hAnsi="Times New Roman" w:cs="Times New Roman"/>
          <w:sz w:val="24"/>
          <w:szCs w:val="24"/>
          <w:lang w:val="en-US"/>
        </w:rPr>
        <w:t>instrumentalists</w:t>
      </w:r>
      <w:r w:rsidRPr="00EB262D">
        <w:rPr>
          <w:rFonts w:ascii="Times New Roman" w:hAnsi="Times New Roman" w:cs="Times New Roman"/>
          <w:sz w:val="24"/>
          <w:szCs w:val="24"/>
          <w:lang w:val="en-US"/>
        </w:rPr>
        <w:t xml:space="preserve"> (20 male, 20 female), because in our previous study, this sample size allowed us to reveal medium-sized group effects (d =0.81 for the Full and d = 0.56 for the F0 morphing condition) when we compared professional musicians and non-musicians.  </w:t>
      </w:r>
    </w:p>
    <w:p w14:paraId="11A0CE81" w14:textId="77777777" w:rsidR="00A14781"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were collected in a pseudonymized format from June 2023 to January 2024. All participants were aged between 18 and 54 years and </w:t>
      </w:r>
      <w:r w:rsidRPr="0075381D">
        <w:rPr>
          <w:rFonts w:ascii="Times New Roman" w:hAnsi="Times New Roman" w:cs="Times New Roman"/>
          <w:color w:val="C00000"/>
          <w:sz w:val="24"/>
          <w:szCs w:val="24"/>
          <w:lang w:val="en-US"/>
        </w:rPr>
        <w:t>fluent German speakers</w:t>
      </w:r>
      <w:r w:rsidRPr="00EB262D">
        <w:rPr>
          <w:rFonts w:ascii="Times New Roman" w:hAnsi="Times New Roman" w:cs="Times New Roman"/>
          <w:sz w:val="24"/>
          <w:szCs w:val="24"/>
          <w:lang w:val="en-US"/>
        </w:rPr>
        <w:t xml:space="preserve">. Participants provided informed consent before completing the experiment and received compensation in form of 12.50 € or course credit upon completion. </w:t>
      </w:r>
      <w:r w:rsidR="00484889" w:rsidRPr="00EB262D">
        <w:rPr>
          <w:rFonts w:ascii="Times New Roman" w:hAnsi="Times New Roman" w:cs="Times New Roman"/>
          <w:sz w:val="24"/>
          <w:szCs w:val="24"/>
          <w:lang w:val="en-US"/>
        </w:rPr>
        <w:t>The experiment was in line with the ethical guidelines of the German Society of Psychology (DGPs) and approved by the local ethics committee of the Friedrich Schiller University Jena (Reg.-Nr. FSV 19/045).</w:t>
      </w:r>
      <w:r w:rsidRPr="00EB262D">
        <w:rPr>
          <w:rFonts w:ascii="Times New Roman" w:hAnsi="Times New Roman" w:cs="Times New Roman"/>
          <w:sz w:val="24"/>
          <w:szCs w:val="24"/>
          <w:lang w:val="en-US"/>
        </w:rPr>
        <w:t xml:space="preserve"> </w:t>
      </w:r>
    </w:p>
    <w:p w14:paraId="2474F0DB" w14:textId="50026D43" w:rsidR="00484889"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In total, we </w:t>
      </w:r>
      <w:r w:rsidR="00A14781" w:rsidRPr="00EB262D">
        <w:rPr>
          <w:rFonts w:ascii="Times New Roman" w:hAnsi="Times New Roman" w:cs="Times New Roman"/>
          <w:sz w:val="24"/>
          <w:szCs w:val="24"/>
          <w:lang w:val="en-US"/>
        </w:rPr>
        <w:t xml:space="preserve">collected </w:t>
      </w:r>
      <w:r w:rsidRPr="00EB262D">
        <w:rPr>
          <w:rFonts w:ascii="Times New Roman" w:hAnsi="Times New Roman" w:cs="Times New Roman"/>
          <w:sz w:val="24"/>
          <w:szCs w:val="24"/>
          <w:lang w:val="en-US"/>
        </w:rPr>
        <w:t>data from 94 non-professional musicians (</w:t>
      </w:r>
      <w:r w:rsidRPr="00EB262D">
        <w:rPr>
          <w:rFonts w:ascii="Times New Roman" w:hAnsi="Times New Roman" w:cs="Times New Roman"/>
          <w:color w:val="C00000"/>
          <w:sz w:val="24"/>
          <w:szCs w:val="24"/>
          <w:lang w:val="en-US"/>
        </w:rPr>
        <w:t>further also referred to as amateurs</w:t>
      </w:r>
      <w:r w:rsidRPr="00EB262D">
        <w:rPr>
          <w:rFonts w:ascii="Times New Roman" w:hAnsi="Times New Roman" w:cs="Times New Roman"/>
          <w:sz w:val="24"/>
          <w:szCs w:val="24"/>
          <w:lang w:val="en-US"/>
        </w:rPr>
        <w:t>) that were divided into singers and instrumentalists.</w:t>
      </w:r>
      <w:r w:rsidR="00A14781" w:rsidRPr="00EB262D">
        <w:rPr>
          <w:rFonts w:ascii="Times New Roman" w:hAnsi="Times New Roman" w:cs="Times New Roman"/>
          <w:sz w:val="24"/>
          <w:szCs w:val="24"/>
          <w:lang w:val="en-US"/>
        </w:rPr>
        <w:t xml:space="preserve"> Recruitment criteria specified that participants had to be non-professional musicians (i.e., they held no music-related academic degree or worked professionally as a musician). Singers were required to be currently active in a choir or another singing group, but should not play an instrument actively and regularly (i.e., they must not currently be in an orchestra or a band). Instrumentalists, conversely, were required to be currently active in an orchestra or a band, but they should not engage in singing activities actively and regularly (i.e., they must not currently be in a choir or another singing group).</w:t>
      </w:r>
    </w:p>
    <w:p w14:paraId="1ACDD927" w14:textId="14DFE8A0"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lastRenderedPageBreak/>
        <w:t>Singers</w:t>
      </w:r>
    </w:p>
    <w:p w14:paraId="6E18A0BA" w14:textId="6C3FC2C4" w:rsidR="00A14781" w:rsidRPr="00EB262D" w:rsidRDefault="00A14781" w:rsidP="00A14781">
      <w:pPr>
        <w:spacing w:after="0"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recorded data from 48 singers, of which three were excluded (N = </w:t>
      </w:r>
      <w:proofErr w:type="gramStart"/>
      <w:r w:rsidRPr="00EB262D">
        <w:rPr>
          <w:rFonts w:ascii="Times New Roman" w:hAnsi="Times New Roman" w:cs="Times New Roman"/>
          <w:sz w:val="24"/>
          <w:szCs w:val="24"/>
          <w:lang w:val="en-US"/>
        </w:rPr>
        <w:t>2  had</w:t>
      </w:r>
      <w:proofErr w:type="gramEnd"/>
      <w:r w:rsidRPr="00EB262D">
        <w:rPr>
          <w:rFonts w:ascii="Times New Roman" w:hAnsi="Times New Roman" w:cs="Times New Roman"/>
          <w:sz w:val="24"/>
          <w:szCs w:val="24"/>
          <w:lang w:val="en-US"/>
        </w:rPr>
        <w:t xml:space="preserve"> &gt; 5 % trials of omission, N = 1 had technical issues during stimulus playback). Thus, data from 45 singers were analyzed (</w:t>
      </w:r>
      <w:r w:rsidRPr="0075381D">
        <w:rPr>
          <w:rFonts w:ascii="Times New Roman" w:hAnsi="Times New Roman" w:cs="Times New Roman"/>
          <w:color w:val="C00000"/>
          <w:sz w:val="24"/>
          <w:szCs w:val="24"/>
          <w:lang w:val="en-US"/>
        </w:rPr>
        <w:t xml:space="preserve">22 female, 22 male, </w:t>
      </w:r>
      <w:r w:rsidRPr="00EB262D">
        <w:rPr>
          <w:rFonts w:ascii="Times New Roman" w:hAnsi="Times New Roman" w:cs="Times New Roman"/>
          <w:sz w:val="24"/>
          <w:szCs w:val="24"/>
          <w:lang w:val="en-US"/>
        </w:rPr>
        <w:t>aged 18 to 53 years [M = 27.02, SD = 8.2]). Mean onset age of musical training was 8 years (SD = 3.08, 5 - 20 years). Twenty-two participants had over 10 years of training, ten between 6-9 years, four between 4-5 years and three between 2-3 years. Six participants had less than one year of training (</w:t>
      </w:r>
      <w:r w:rsidRPr="00EB262D">
        <w:rPr>
          <w:rFonts w:ascii="Times New Roman" w:hAnsi="Times New Roman" w:cs="Times New Roman"/>
          <w:color w:val="C00000"/>
          <w:sz w:val="24"/>
          <w:szCs w:val="24"/>
          <w:lang w:val="en-US"/>
        </w:rPr>
        <w:t xml:space="preserve">for more details see </w:t>
      </w:r>
      <w:proofErr w:type="spellStart"/>
      <w:r w:rsidR="00CC04CC" w:rsidRPr="00EB262D">
        <w:rPr>
          <w:rFonts w:ascii="Times New Roman" w:hAnsi="Times New Roman" w:cs="Times New Roman"/>
          <w:color w:val="C00000"/>
          <w:sz w:val="24"/>
          <w:szCs w:val="24"/>
          <w:lang w:val="en-US"/>
        </w:rPr>
        <w:t>ToDo</w:t>
      </w:r>
      <w:proofErr w:type="spellEnd"/>
      <w:r w:rsidRPr="00EB262D">
        <w:rPr>
          <w:rFonts w:ascii="Times New Roman" w:hAnsi="Times New Roman" w:cs="Times New Roman"/>
          <w:sz w:val="24"/>
          <w:szCs w:val="24"/>
          <w:lang w:val="en-US"/>
        </w:rPr>
        <w:t>).</w:t>
      </w:r>
    </w:p>
    <w:p w14:paraId="353F4F57" w14:textId="2B0E26F6"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Instrumentalists</w:t>
      </w:r>
    </w:p>
    <w:p w14:paraId="58F9735F" w14:textId="7535480A" w:rsidR="00A14781" w:rsidRPr="00EB262D" w:rsidRDefault="00A14781" w:rsidP="00A14781">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 xml:space="preserve">Data from 46 instrumentalists were collected, </w:t>
      </w:r>
      <w:r w:rsidR="005A730E" w:rsidRPr="00EB262D">
        <w:rPr>
          <w:rFonts w:ascii="Times New Roman" w:hAnsi="Times New Roman" w:cs="Times New Roman"/>
          <w:sz w:val="24"/>
          <w:szCs w:val="24"/>
          <w:lang w:val="en-US"/>
        </w:rPr>
        <w:t xml:space="preserve">of which three were excluded. One had technical issues during stimulus playback, one </w:t>
      </w:r>
      <w:r w:rsidRPr="00EB262D">
        <w:rPr>
          <w:rFonts w:ascii="Times New Roman" w:hAnsi="Times New Roman" w:cs="Times New Roman"/>
          <w:iCs/>
          <w:sz w:val="24"/>
          <w:szCs w:val="24"/>
          <w:lang w:val="en-US"/>
        </w:rPr>
        <w:t xml:space="preserve">was </w:t>
      </w:r>
      <w:r w:rsidR="005A730E" w:rsidRPr="00EB262D">
        <w:rPr>
          <w:rFonts w:ascii="Times New Roman" w:hAnsi="Times New Roman" w:cs="Times New Roman"/>
          <w:iCs/>
          <w:sz w:val="24"/>
          <w:szCs w:val="24"/>
          <w:lang w:val="en-US"/>
        </w:rPr>
        <w:t xml:space="preserve">also </w:t>
      </w:r>
      <w:r w:rsidRPr="00EB262D">
        <w:rPr>
          <w:rFonts w:ascii="Times New Roman" w:hAnsi="Times New Roman" w:cs="Times New Roman"/>
          <w:iCs/>
          <w:sz w:val="24"/>
          <w:szCs w:val="24"/>
          <w:lang w:val="en-US"/>
        </w:rPr>
        <w:t>active in a choir</w:t>
      </w:r>
      <w:r w:rsidR="005A730E" w:rsidRPr="00EB262D">
        <w:rPr>
          <w:rFonts w:ascii="Times New Roman" w:hAnsi="Times New Roman" w:cs="Times New Roman"/>
          <w:iCs/>
          <w:sz w:val="24"/>
          <w:szCs w:val="24"/>
          <w:lang w:val="en-US"/>
        </w:rPr>
        <w:t>, one</w:t>
      </w:r>
      <w:r w:rsidRPr="00EB262D">
        <w:rPr>
          <w:rFonts w:ascii="Times New Roman" w:hAnsi="Times New Roman" w:cs="Times New Roman"/>
          <w:iCs/>
          <w:sz w:val="24"/>
          <w:szCs w:val="24"/>
          <w:lang w:val="en-US"/>
        </w:rPr>
        <w:t xml:space="preserve"> </w:t>
      </w:r>
      <w:r w:rsidR="005A730E" w:rsidRPr="00EB262D">
        <w:rPr>
          <w:rFonts w:ascii="Times New Roman" w:hAnsi="Times New Roman" w:cs="Times New Roman"/>
          <w:iCs/>
          <w:sz w:val="24"/>
          <w:szCs w:val="24"/>
          <w:lang w:val="en-US"/>
        </w:rPr>
        <w:t>held a</w:t>
      </w:r>
      <w:r w:rsidRPr="00EB262D">
        <w:rPr>
          <w:rFonts w:ascii="Times New Roman" w:hAnsi="Times New Roman" w:cs="Times New Roman"/>
          <w:iCs/>
          <w:sz w:val="24"/>
          <w:szCs w:val="24"/>
          <w:lang w:val="en-US"/>
        </w:rPr>
        <w:t xml:space="preserve"> Master’s degree in music science</w:t>
      </w:r>
      <w:r w:rsidR="005A730E" w:rsidRPr="00EB262D">
        <w:rPr>
          <w:rFonts w:ascii="Times New Roman" w:hAnsi="Times New Roman" w:cs="Times New Roman"/>
          <w:iCs/>
          <w:sz w:val="24"/>
          <w:szCs w:val="24"/>
          <w:lang w:val="en-US"/>
        </w:rPr>
        <w:t xml:space="preserve"> and was therefore relocated in</w:t>
      </w:r>
      <w:r w:rsidR="00CC04CC" w:rsidRPr="00EB262D">
        <w:rPr>
          <w:rFonts w:ascii="Times New Roman" w:hAnsi="Times New Roman" w:cs="Times New Roman"/>
          <w:iCs/>
          <w:sz w:val="24"/>
          <w:szCs w:val="24"/>
          <w:lang w:val="en-US"/>
        </w:rPr>
        <w:t>to</w:t>
      </w:r>
      <w:r w:rsidR="005A730E" w:rsidRPr="00EB262D">
        <w:rPr>
          <w:rFonts w:ascii="Times New Roman" w:hAnsi="Times New Roman" w:cs="Times New Roman"/>
          <w:iCs/>
          <w:sz w:val="24"/>
          <w:szCs w:val="24"/>
          <w:lang w:val="en-US"/>
        </w:rPr>
        <w:t xml:space="preserve"> the group of professional musicians (see Part II).</w:t>
      </w:r>
      <w:r w:rsidRPr="00EB262D">
        <w:rPr>
          <w:rFonts w:ascii="Times New Roman" w:hAnsi="Times New Roman" w:cs="Times New Roman"/>
          <w:iCs/>
          <w:sz w:val="24"/>
          <w:szCs w:val="24"/>
          <w:lang w:val="en-US"/>
        </w:rPr>
        <w:t xml:space="preserve"> Thus, data from 43 instrumentalists entered analysis (</w:t>
      </w:r>
      <w:r w:rsidRPr="0075381D">
        <w:rPr>
          <w:rFonts w:ascii="Times New Roman" w:hAnsi="Times New Roman" w:cs="Times New Roman"/>
          <w:iCs/>
          <w:color w:val="C00000"/>
          <w:sz w:val="24"/>
          <w:szCs w:val="24"/>
          <w:lang w:val="en-US"/>
        </w:rPr>
        <w:t>24 female, 18 male</w:t>
      </w:r>
      <w:r w:rsidRPr="00EB262D">
        <w:rPr>
          <w:rFonts w:ascii="Times New Roman" w:hAnsi="Times New Roman" w:cs="Times New Roman"/>
          <w:iCs/>
          <w:sz w:val="24"/>
          <w:szCs w:val="24"/>
          <w:lang w:val="en-US"/>
        </w:rPr>
        <w:t>, aged 18 to 54 years [M = 28.51, SD = 10.64]). Mean onset of musical training was 7 years (SD = 2.27, 4 - 14 years). Thirty-five participants had studied their instrument for over 10 years, one between 6-9 years and three between 1-2 years. Four participants had less than one year of training (</w:t>
      </w:r>
      <w:r w:rsidRPr="00EB262D">
        <w:rPr>
          <w:rFonts w:ascii="Times New Roman" w:hAnsi="Times New Roman" w:cs="Times New Roman"/>
          <w:iCs/>
          <w:color w:val="C00000"/>
          <w:sz w:val="24"/>
          <w:szCs w:val="24"/>
          <w:lang w:val="en-US"/>
        </w:rPr>
        <w:t xml:space="preserve">for more details see </w:t>
      </w:r>
      <w:proofErr w:type="spellStart"/>
      <w:r w:rsidR="00CC04CC" w:rsidRPr="00EB262D">
        <w:rPr>
          <w:rFonts w:ascii="Times New Roman" w:hAnsi="Times New Roman" w:cs="Times New Roman"/>
          <w:iCs/>
          <w:color w:val="C00000"/>
          <w:sz w:val="24"/>
          <w:szCs w:val="24"/>
          <w:lang w:val="en-US"/>
        </w:rPr>
        <w:t>ToDo</w:t>
      </w:r>
      <w:proofErr w:type="spellEnd"/>
      <w:r w:rsidRPr="00EB262D">
        <w:rPr>
          <w:rFonts w:ascii="Times New Roman" w:hAnsi="Times New Roman" w:cs="Times New Roman"/>
          <w:iCs/>
          <w:sz w:val="24"/>
          <w:szCs w:val="24"/>
          <w:lang w:val="en-US"/>
        </w:rPr>
        <w:t>).</w:t>
      </w:r>
    </w:p>
    <w:p w14:paraId="5FAFAFFD" w14:textId="0E3F8CEE" w:rsidR="00484889" w:rsidRPr="00EB262D" w:rsidRDefault="00484889" w:rsidP="00CC04CC">
      <w:pPr>
        <w:pStyle w:val="berschrift3"/>
        <w:spacing w:line="480" w:lineRule="auto"/>
        <w:rPr>
          <w:rFonts w:ascii="Times New Roman" w:hAnsi="Times New Roman" w:cs="Times New Roman"/>
          <w:lang w:val="en-US"/>
        </w:rPr>
      </w:pPr>
      <w:r w:rsidRPr="00EB262D">
        <w:rPr>
          <w:rFonts w:ascii="Times New Roman" w:hAnsi="Times New Roman" w:cs="Times New Roman"/>
          <w:lang w:val="en-US"/>
        </w:rPr>
        <w:t>Stimul</w:t>
      </w:r>
      <w:r w:rsidR="00CC04CC" w:rsidRPr="00EB262D">
        <w:rPr>
          <w:rFonts w:ascii="Times New Roman" w:hAnsi="Times New Roman" w:cs="Times New Roman"/>
          <w:lang w:val="en-US"/>
        </w:rPr>
        <w:t>us material</w:t>
      </w:r>
    </w:p>
    <w:p w14:paraId="3A7D9F15" w14:textId="0F40CF4F" w:rsidR="00CC04CC" w:rsidRPr="00EB262D" w:rsidRDefault="00CC04CC" w:rsidP="00CC04CC">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 xml:space="preserve">As stimulus material, we used </w:t>
      </w:r>
      <w:r w:rsidR="007E0709" w:rsidRPr="00EB262D">
        <w:rPr>
          <w:rFonts w:ascii="Times New Roman" w:hAnsi="Times New Roman" w:cs="Times New Roman"/>
          <w:iCs/>
          <w:sz w:val="24"/>
          <w:szCs w:val="24"/>
          <w:lang w:val="en-US"/>
        </w:rPr>
        <w:t>parameter-specific</w:t>
      </w:r>
      <w:r w:rsidRPr="00EB262D">
        <w:rPr>
          <w:rFonts w:ascii="Times New Roman" w:hAnsi="Times New Roman" w:cs="Times New Roman"/>
          <w:iCs/>
          <w:sz w:val="24"/>
          <w:szCs w:val="24"/>
          <w:lang w:val="en-US"/>
        </w:rPr>
        <w:t xml:space="preserve"> voice morphs that express the emotional information either through the fundamental frequency contour only (F0), through timbre only (</w:t>
      </w:r>
      <w:proofErr w:type="spellStart"/>
      <w:r w:rsidRPr="00EB262D">
        <w:rPr>
          <w:rFonts w:ascii="Times New Roman" w:hAnsi="Times New Roman" w:cs="Times New Roman"/>
          <w:iCs/>
          <w:sz w:val="24"/>
          <w:szCs w:val="24"/>
          <w:lang w:val="en-US"/>
        </w:rPr>
        <w:t>Tbr</w:t>
      </w:r>
      <w:proofErr w:type="spellEnd"/>
      <w:r w:rsidRPr="00EB262D">
        <w:rPr>
          <w:rFonts w:ascii="Times New Roman" w:hAnsi="Times New Roman" w:cs="Times New Roman"/>
          <w:iCs/>
          <w:sz w:val="24"/>
          <w:szCs w:val="24"/>
          <w:lang w:val="en-US"/>
        </w:rPr>
        <w:t xml:space="preserve">) or through a combination of both (Full). </w:t>
      </w:r>
    </w:p>
    <w:p w14:paraId="7E59F392" w14:textId="6D288CEA" w:rsidR="00484889" w:rsidRPr="00EB262D" w:rsidRDefault="00CC04CC" w:rsidP="00484889">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ab/>
        <w:t>For voice morphing, we selected original audio recordings from a database of vocal actor portrayals</w:t>
      </w:r>
      <w:r w:rsidRPr="00EB262D">
        <w:rPr>
          <w:rFonts w:ascii="Times New Roman" w:hAnsi="Times New Roman" w:cs="Times New Roman"/>
          <w:sz w:val="24"/>
          <w:szCs w:val="24"/>
          <w:lang w:val="en-US"/>
        </w:rPr>
        <w:t xml:space="preserve">, </w:t>
      </w:r>
      <w:r w:rsidRPr="00EB262D">
        <w:rPr>
          <w:rFonts w:ascii="Times New Roman" w:hAnsi="Times New Roman" w:cs="Times New Roman"/>
          <w:iCs/>
          <w:sz w:val="24"/>
          <w:szCs w:val="24"/>
          <w:lang w:val="en-US"/>
        </w:rPr>
        <w:t>comprised of pseudowords (/</w:t>
      </w:r>
      <w:proofErr w:type="spellStart"/>
      <w:r w:rsidRPr="00EB262D">
        <w:rPr>
          <w:rFonts w:ascii="Times New Roman" w:hAnsi="Times New Roman" w:cs="Times New Roman"/>
          <w:iCs/>
          <w:sz w:val="24"/>
          <w:szCs w:val="24"/>
          <w:lang w:val="en-US"/>
        </w:rPr>
        <w:t>molen</w:t>
      </w:r>
      <w:proofErr w:type="spellEnd"/>
      <w:r w:rsidRPr="00EB262D">
        <w:rPr>
          <w:rFonts w:ascii="Times New Roman" w:hAnsi="Times New Roman" w:cs="Times New Roman"/>
          <w:iCs/>
          <w:sz w:val="24"/>
          <w:szCs w:val="24"/>
          <w:lang w:val="en-US"/>
        </w:rPr>
        <w:t>/, /</w:t>
      </w:r>
      <w:proofErr w:type="spellStart"/>
      <w:r w:rsidRPr="00EB262D">
        <w:rPr>
          <w:rFonts w:ascii="Times New Roman" w:hAnsi="Times New Roman" w:cs="Times New Roman"/>
          <w:iCs/>
          <w:sz w:val="24"/>
          <w:szCs w:val="24"/>
          <w:lang w:val="en-US"/>
        </w:rPr>
        <w:t>loman</w:t>
      </w:r>
      <w:proofErr w:type="spellEnd"/>
      <w:r w:rsidRPr="00EB262D">
        <w:rPr>
          <w:rFonts w:ascii="Times New Roman" w:hAnsi="Times New Roman" w:cs="Times New Roman"/>
          <w:iCs/>
          <w:sz w:val="24"/>
          <w:szCs w:val="24"/>
          <w:lang w:val="en-US"/>
        </w:rPr>
        <w:t>/, /</w:t>
      </w:r>
      <w:proofErr w:type="spellStart"/>
      <w:r w:rsidRPr="00EB262D">
        <w:rPr>
          <w:rFonts w:ascii="Times New Roman" w:hAnsi="Times New Roman" w:cs="Times New Roman"/>
          <w:iCs/>
          <w:sz w:val="24"/>
          <w:szCs w:val="24"/>
          <w:lang w:val="en-US"/>
        </w:rPr>
        <w:t>belam</w:t>
      </w:r>
      <w:proofErr w:type="spellEnd"/>
      <w:r w:rsidRPr="00EB262D">
        <w:rPr>
          <w:rFonts w:ascii="Times New Roman" w:hAnsi="Times New Roman" w:cs="Times New Roman"/>
          <w:iCs/>
          <w:sz w:val="24"/>
          <w:szCs w:val="24"/>
          <w:lang w:val="en-US"/>
        </w:rPr>
        <w:t xml:space="preserve">/) uttered by eight speakers (four male, four female) with expressions of happiness, pleasure, fear, and sadness. </w:t>
      </w:r>
      <w:r w:rsidR="007E0709" w:rsidRPr="00EB262D">
        <w:rPr>
          <w:rFonts w:ascii="Times New Roman" w:hAnsi="Times New Roman" w:cs="Times New Roman"/>
          <w:color w:val="000000" w:themeColor="text1"/>
          <w:sz w:val="24"/>
          <w:szCs w:val="24"/>
          <w:lang w:val="en-US"/>
        </w:rPr>
        <w:t xml:space="preserve">To synthesize the parameter-specific emotional voice morphs, we created morphing trajectories between each emotion and an emotional average of the same speaker and pseudoword, </w:t>
      </w:r>
      <w:r w:rsidR="007E0709" w:rsidRPr="00EB262D">
        <w:rPr>
          <w:rFonts w:ascii="Times New Roman" w:hAnsi="Times New Roman" w:cs="Times New Roman"/>
          <w:iCs/>
          <w:sz w:val="24"/>
          <w:szCs w:val="24"/>
          <w:lang w:val="en-US"/>
        </w:rPr>
        <w:t>u</w:t>
      </w:r>
      <w:r w:rsidR="007E0709" w:rsidRPr="00EB262D">
        <w:rPr>
          <w:rFonts w:ascii="Times New Roman" w:eastAsia="Calibri" w:hAnsi="Times New Roman" w:cs="Times New Roman"/>
          <w:iCs/>
          <w:sz w:val="24"/>
          <w:szCs w:val="24"/>
          <w:lang w:val="en-US"/>
        </w:rPr>
        <w:t xml:space="preserve">sing </w:t>
      </w:r>
      <w:r w:rsidR="007E0709" w:rsidRPr="00EB262D">
        <w:rPr>
          <w:rFonts w:ascii="Times New Roman" w:eastAsia="Calibri" w:hAnsi="Times New Roman" w:cs="Times New Roman"/>
          <w:iCs/>
          <w:color w:val="000000" w:themeColor="text1"/>
          <w:sz w:val="24"/>
          <w:szCs w:val="24"/>
          <w:lang w:val="en-US"/>
        </w:rPr>
        <w:t xml:space="preserve">the Tandem-STRAIGHT software </w:t>
      </w:r>
      <w:sdt>
        <w:sdtPr>
          <w:rPr>
            <w:rFonts w:ascii="Times New Roman" w:eastAsia="Calibri" w:hAnsi="Times New Roman" w:cs="Times New Roman"/>
            <w:iCs/>
            <w:color w:val="000000" w:themeColor="text1"/>
            <w:sz w:val="24"/>
            <w:szCs w:val="24"/>
            <w:lang w:val="en-US"/>
          </w:rPr>
          <w:alias w:val="To edit, see citavi.com/edit"/>
          <w:tag w:val="CitaviPlaceholder#1a99a109-0386-46b9-bcab-f2b755f6f51a"/>
          <w:id w:val="1759869186"/>
          <w:placeholder>
            <w:docPart w:val="0A391932621744A69E60DDA533DCB12F"/>
          </w:placeholder>
        </w:sdtPr>
        <w:sdtContent>
          <w:r w:rsidR="007E0709" w:rsidRPr="00EB262D">
            <w:rPr>
              <w:rFonts w:ascii="Times New Roman" w:eastAsia="Calibri" w:hAnsi="Times New Roman" w:cs="Times New Roman"/>
              <w:iCs/>
              <w:color w:val="000000" w:themeColor="text1"/>
              <w:sz w:val="24"/>
              <w:szCs w:val="24"/>
              <w:lang w:val="en-US"/>
            </w:rPr>
            <w:fldChar w:fldCharType="begin"/>
          </w:r>
          <w:r w:rsidR="007E0709" w:rsidRPr="00EB262D">
            <w:rPr>
              <w:rFonts w:ascii="Times New Roman" w:eastAsia="Calibri" w:hAnsi="Times New Roman" w:cs="Times New Roman"/>
              <w:iCs/>
              <w:color w:val="000000" w:themeColor="text1"/>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MTA5ZDI2LTFhZWMtNDk1ZS04MzBmLWVmZGViZDE5MGQ3ZiIsIlJhbmdlU3RhcnQiOjIyLCJSYW5nZUxlbmd0aCI6MjQsIlJlZmVyZW5jZUlkIjoiODg3MmY1ZTAtYTYyYy00YTgyLTkzNmQtODliNWVmNDgxNzQ0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}</w:instrText>
          </w:r>
          <w:r w:rsidR="007E0709" w:rsidRPr="00EB262D">
            <w:rPr>
              <w:rFonts w:ascii="Times New Roman" w:eastAsia="Calibri" w:hAnsi="Times New Roman" w:cs="Times New Roman"/>
              <w:iCs/>
              <w:color w:val="000000" w:themeColor="text1"/>
              <w:sz w:val="24"/>
              <w:szCs w:val="24"/>
              <w:lang w:val="en-US"/>
            </w:rPr>
            <w:fldChar w:fldCharType="separate"/>
          </w:r>
          <w:r w:rsidR="007E0709" w:rsidRPr="00EB262D">
            <w:rPr>
              <w:rFonts w:ascii="Times New Roman" w:eastAsia="Calibri" w:hAnsi="Times New Roman" w:cs="Times New Roman"/>
              <w:iCs/>
              <w:color w:val="000000" w:themeColor="text1"/>
              <w:sz w:val="24"/>
              <w:szCs w:val="24"/>
              <w:lang w:val="en-US"/>
            </w:rPr>
            <w:t xml:space="preserve">(Kawahara et al., 2013; Kawahara et </w:t>
          </w:r>
          <w:r w:rsidR="007E0709" w:rsidRPr="00EB262D">
            <w:rPr>
              <w:rFonts w:ascii="Times New Roman" w:eastAsia="Calibri" w:hAnsi="Times New Roman" w:cs="Times New Roman"/>
              <w:iCs/>
              <w:color w:val="000000" w:themeColor="text1"/>
              <w:sz w:val="24"/>
              <w:szCs w:val="24"/>
              <w:lang w:val="en-US"/>
            </w:rPr>
            <w:lastRenderedPageBreak/>
            <w:t>al., 2008)</w:t>
          </w:r>
          <w:r w:rsidR="007E0709" w:rsidRPr="00EB262D">
            <w:rPr>
              <w:rFonts w:ascii="Times New Roman" w:eastAsia="Calibri" w:hAnsi="Times New Roman" w:cs="Times New Roman"/>
              <w:iCs/>
              <w:color w:val="000000" w:themeColor="text1"/>
              <w:sz w:val="24"/>
              <w:szCs w:val="24"/>
              <w:lang w:val="en-US"/>
            </w:rPr>
            <w:fldChar w:fldCharType="end"/>
          </w:r>
        </w:sdtContent>
      </w:sdt>
      <w:r w:rsidR="007E0709" w:rsidRPr="00EB262D">
        <w:rPr>
          <w:rFonts w:ascii="Times New Roman" w:hAnsi="Times New Roman" w:cs="Times New Roman"/>
          <w:color w:val="000000" w:themeColor="text1"/>
          <w:sz w:val="24"/>
          <w:szCs w:val="24"/>
          <w:lang w:val="en-US"/>
        </w:rPr>
        <w:t>. The averages had been created previously by blending all emotions together and were thus assumed to be uninformative and unbiased with respect to the four emotions of interest. After substantial preprocessing (e.g. manual mapping of time- and frequency anchors in each stimulus)</w:t>
      </w:r>
      <w:r w:rsidR="00484889" w:rsidRPr="00EB262D">
        <w:rPr>
          <w:rFonts w:ascii="Times New Roman" w:hAnsi="Times New Roman" w:cs="Times New Roman"/>
          <w:color w:val="000000" w:themeColor="text1"/>
          <w:sz w:val="24"/>
          <w:szCs w:val="24"/>
          <w:lang w:val="en-US"/>
        </w:rPr>
        <w:t xml:space="preserve">, Tandem-STRAIGHT </w:t>
      </w:r>
      <w:r w:rsidR="00552EE1" w:rsidRPr="00EB262D">
        <w:rPr>
          <w:rFonts w:ascii="Times New Roman" w:hAnsi="Times New Roman" w:cs="Times New Roman"/>
          <w:color w:val="000000" w:themeColor="text1"/>
          <w:sz w:val="24"/>
          <w:szCs w:val="24"/>
          <w:lang w:val="en-US"/>
        </w:rPr>
        <w:t>enables voice morphing via weighted</w:t>
      </w:r>
      <w:r w:rsidR="00484889" w:rsidRPr="00EB262D">
        <w:rPr>
          <w:rFonts w:ascii="Times New Roman" w:hAnsi="Times New Roman" w:cs="Times New Roman"/>
          <w:color w:val="000000" w:themeColor="text1"/>
          <w:sz w:val="24"/>
          <w:szCs w:val="24"/>
          <w:lang w:val="en-US"/>
        </w:rPr>
        <w:t xml:space="preserve"> interpolation of five </w:t>
      </w:r>
      <w:r w:rsidR="00552EE1" w:rsidRPr="00EB262D">
        <w:rPr>
          <w:rFonts w:ascii="Times New Roman" w:hAnsi="Times New Roman" w:cs="Times New Roman"/>
          <w:color w:val="000000" w:themeColor="text1"/>
          <w:sz w:val="24"/>
          <w:szCs w:val="24"/>
          <w:lang w:val="en-US"/>
        </w:rPr>
        <w:t>independent</w:t>
      </w:r>
      <w:r w:rsidR="00484889" w:rsidRPr="00EB262D">
        <w:rPr>
          <w:rFonts w:ascii="Times New Roman" w:hAnsi="Times New Roman" w:cs="Times New Roman"/>
          <w:color w:val="000000" w:themeColor="text1"/>
          <w:sz w:val="24"/>
          <w:szCs w:val="24"/>
          <w:lang w:val="en-US"/>
        </w:rPr>
        <w:t xml:space="preserve"> parameters: (1) F0-contour, (2) timing, (3) spectrum-level, (4) aperiodicity, and (5) spectral frequency; the latter three are summarized as timbre. </w:t>
      </w:r>
    </w:p>
    <w:p w14:paraId="21CF5243" w14:textId="09A57929" w:rsidR="00552EE1" w:rsidRPr="00EB262D" w:rsidRDefault="00484889" w:rsidP="00552EE1">
      <w:pPr>
        <w:spacing w:after="0" w:line="480" w:lineRule="auto"/>
        <w:ind w:firstLine="576"/>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created three types of morphed stimuli (see </w:t>
      </w:r>
      <w:commentRangeStart w:id="3"/>
      <w:r w:rsidRPr="00EB262D">
        <w:rPr>
          <w:rFonts w:ascii="Times New Roman" w:hAnsi="Times New Roman" w:cs="Times New Roman"/>
          <w:b/>
          <w:sz w:val="24"/>
          <w:szCs w:val="24"/>
          <w:lang w:val="en-US"/>
        </w:rPr>
        <w:t xml:space="preserve">Figure </w:t>
      </w:r>
      <w:r w:rsidR="00552EE1" w:rsidRPr="00EB262D">
        <w:rPr>
          <w:rFonts w:ascii="Times New Roman" w:hAnsi="Times New Roman" w:cs="Times New Roman"/>
          <w:b/>
          <w:sz w:val="24"/>
          <w:szCs w:val="24"/>
          <w:lang w:val="en-US"/>
        </w:rPr>
        <w:t>1</w:t>
      </w:r>
      <w:commentRangeEnd w:id="3"/>
      <w:r w:rsidR="00552EE1" w:rsidRPr="00EB262D">
        <w:rPr>
          <w:rStyle w:val="Kommentarzeichen"/>
          <w:rFonts w:ascii="Times New Roman" w:hAnsi="Times New Roman" w:cs="Times New Roman"/>
          <w:sz w:val="24"/>
          <w:szCs w:val="24"/>
        </w:rPr>
        <w:commentReference w:id="3"/>
      </w:r>
      <w:r w:rsidRPr="00EB262D">
        <w:rPr>
          <w:rFonts w:ascii="Times New Roman" w:hAnsi="Times New Roman" w:cs="Times New Roman"/>
          <w:sz w:val="24"/>
          <w:szCs w:val="24"/>
          <w:lang w:val="en-US"/>
        </w:rPr>
        <w:t xml:space="preserve">). </w:t>
      </w:r>
      <w:r w:rsidRPr="00EB262D">
        <w:rPr>
          <w:rFonts w:ascii="Times New Roman" w:hAnsi="Times New Roman" w:cs="Times New Roman"/>
          <w:b/>
          <w:sz w:val="24"/>
          <w:szCs w:val="24"/>
          <w:lang w:val="en-US"/>
        </w:rPr>
        <w:t>Full-Morphs</w:t>
      </w:r>
      <w:r w:rsidRPr="00EB262D">
        <w:rPr>
          <w:rFonts w:ascii="Times New Roman" w:hAnsi="Times New Roman" w:cs="Times New Roman"/>
          <w:sz w:val="24"/>
          <w:szCs w:val="24"/>
          <w:lang w:val="en-US"/>
        </w:rPr>
        <w:t xml:space="preserve"> were stimuli with all parameters taken from the emotional version (corresponding to 100% from the emotion and 0% from average), </w:t>
      </w:r>
      <w:r w:rsidR="00552EE1" w:rsidRPr="00EB262D">
        <w:rPr>
          <w:rFonts w:ascii="Times New Roman" w:hAnsi="Times New Roman" w:cs="Times New Roman"/>
          <w:sz w:val="24"/>
          <w:szCs w:val="24"/>
          <w:lang w:val="en-US"/>
        </w:rPr>
        <w:t>except for the</w:t>
      </w:r>
      <w:r w:rsidRPr="00EB262D">
        <w:rPr>
          <w:rFonts w:ascii="Times New Roman" w:hAnsi="Times New Roman" w:cs="Times New Roman"/>
          <w:sz w:val="24"/>
          <w:szCs w:val="24"/>
          <w:lang w:val="en-US"/>
        </w:rPr>
        <w:t xml:space="preserve"> timing parameter, which was taken from the average (corresponding to 0% emotion and 100% average). </w:t>
      </w:r>
      <w:r w:rsidRPr="00EB262D">
        <w:rPr>
          <w:rFonts w:ascii="Times New Roman" w:hAnsi="Times New Roman" w:cs="Times New Roman"/>
          <w:b/>
          <w:sz w:val="24"/>
          <w:szCs w:val="24"/>
          <w:lang w:val="en-US"/>
        </w:rPr>
        <w:t>F0-Morphs</w:t>
      </w:r>
      <w:r w:rsidRPr="00EB262D">
        <w:rPr>
          <w:rFonts w:ascii="Times New Roman" w:hAnsi="Times New Roman" w:cs="Times New Roman"/>
          <w:sz w:val="24"/>
          <w:szCs w:val="24"/>
          <w:lang w:val="en-US"/>
        </w:rPr>
        <w:t xml:space="preserve"> were stimuli with the F0-contour taken from the emotion, but timbre and timing taken from the average. </w:t>
      </w:r>
      <w:r w:rsidRPr="00EB262D">
        <w:rPr>
          <w:rFonts w:ascii="Times New Roman" w:hAnsi="Times New Roman" w:cs="Times New Roman"/>
          <w:b/>
          <w:sz w:val="24"/>
          <w:szCs w:val="24"/>
          <w:lang w:val="en-US"/>
        </w:rPr>
        <w:t>Timbre-Morphs</w:t>
      </w:r>
      <w:r w:rsidRPr="00EB262D">
        <w:rPr>
          <w:rFonts w:ascii="Times New Roman" w:hAnsi="Times New Roman" w:cs="Times New Roman"/>
          <w:sz w:val="24"/>
          <w:szCs w:val="24"/>
          <w:lang w:val="en-US"/>
        </w:rPr>
        <w:t xml:space="preserve"> were stimuli with all timbre parameters taken from the emotion, but F0 and timing from the average. </w:t>
      </w:r>
      <w:r w:rsidR="00552EE1" w:rsidRPr="00EB262D">
        <w:rPr>
          <w:rFonts w:ascii="Times New Roman" w:hAnsi="Times New Roman" w:cs="Times New Roman"/>
          <w:sz w:val="24"/>
          <w:szCs w:val="24"/>
          <w:lang w:val="en-US"/>
        </w:rPr>
        <w:t>Note that the timing was kept constant across all conditions to allow a pure comparison of F0 vs. timbre. Furthermore, we kept</w:t>
      </w:r>
      <w:r w:rsidRPr="00EB262D">
        <w:rPr>
          <w:rFonts w:ascii="Times New Roman" w:hAnsi="Times New Roman" w:cs="Times New Roman"/>
          <w:sz w:val="24"/>
          <w:szCs w:val="24"/>
          <w:lang w:val="en-US"/>
        </w:rPr>
        <w:t xml:space="preserve"> all average stimuli as a further ambiguous reference category. In total, this resulted in 8 (speakers) x 3 (pseudowords) x 4 (emotions) x 3 (morphing conditions) + 24 average (8 speakers x 3 pseudowords) = 312 stimuli</w:t>
      </w:r>
      <w:r w:rsidR="00552EE1" w:rsidRPr="00EB262D">
        <w:rPr>
          <w:rFonts w:ascii="Times New Roman" w:hAnsi="Times New Roman" w:cs="Times New Roman"/>
          <w:sz w:val="24"/>
          <w:szCs w:val="24"/>
          <w:lang w:val="en-US"/>
        </w:rPr>
        <w:t xml:space="preserve"> (duration M = 780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 xml:space="preserve">, range 620 to 967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 xml:space="preserve">, SD = 98 </w:t>
      </w:r>
      <w:proofErr w:type="spellStart"/>
      <w:r w:rsidR="00552EE1" w:rsidRPr="00EB262D">
        <w:rPr>
          <w:rFonts w:ascii="Times New Roman" w:hAnsi="Times New Roman" w:cs="Times New Roman"/>
          <w:sz w:val="24"/>
          <w:szCs w:val="24"/>
          <w:lang w:val="en-US"/>
        </w:rPr>
        <w:t>ms</w:t>
      </w:r>
      <w:proofErr w:type="spellEnd"/>
      <w:r w:rsidR="00552EE1"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52EE1" w:rsidRPr="00EB262D">
        <w:rPr>
          <w:rFonts w:ascii="Times New Roman" w:hAnsi="Times New Roman" w:cs="Times New Roman"/>
          <w:color w:val="000000" w:themeColor="text1"/>
          <w:sz w:val="24"/>
          <w:szCs w:val="24"/>
          <w:lang w:val="en-US"/>
        </w:rPr>
        <w:t xml:space="preserve">Using PRAAT </w:t>
      </w:r>
      <w:r w:rsidR="00552EE1" w:rsidRPr="00EB262D">
        <w:rPr>
          <w:rFonts w:ascii="Times New Roman" w:hAnsi="Times New Roman" w:cs="Times New Roman"/>
          <w:sz w:val="24"/>
          <w:szCs w:val="24"/>
        </w:rPr>
        <w:fldChar w:fldCharType="begin"/>
      </w:r>
      <w:r w:rsidR="00552EE1" w:rsidRPr="00EB262D">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zkzNjc1NmE1LWM4Y2MtNDQ0Ny05YTE2LTRkNWZlMTlmNjI3YyIsIkVudHJpZXMiOlt7IiRpZCI6IjIiLCIkdHlwZSI6IlN3aXNzQWNhZGVtaWMuQ2l0YXZpLkNpdGF0aW9ucy5Xb3JkUGxhY2Vob2xkZXJFbnRyeSwgU3dpc3NBY2FkZW1pYy5DaXRhdmkiLCJJZCI6IjFmNzM5ZjdjLTkwNzctNDIyMS04ODk4LWNmMjkxMjA5MDExMCIsIlJhbmdlTGVuZ3RoIjoxNSwiUmVmZXJlbmNlSWQiOiI4YmNmNWQ1OS1mODgyLTQ4ODEtYmJjYi0wNzYwMzM2NmNlZT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F1bCIsIkxhc3ROYW1lIjoiQm9lcnNtYSIsIlByb3RlY3RlZCI6ZmFsc2UsIlNleCI6MiwiQ3JlYXRlZEJ5IjoiX0NocmlzdGluZSBOdXNzYmF1bSIsIkNyZWF0ZWRPbiI6IjIwMjAtMTAtMDdUMDg6MTc6MDUiLCJNb2RpZmllZEJ5IjoiX0NocmlzdGluZSBOdXNzYmF1bSIsIklkIjoiM2M1ZGQyMzAtNzcxYi00ZjE3LWI1ZjQtMzMzMzI1ZGFkNDA0IiwiTW9kaWZpZWRPbiI6IjIwMjAtMTAtMDdUMDg6MTc6MDU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}</w:instrText>
      </w:r>
      <w:r w:rsidR="00552EE1" w:rsidRPr="00EB262D">
        <w:rPr>
          <w:rFonts w:ascii="Times New Roman" w:hAnsi="Times New Roman" w:cs="Times New Roman"/>
          <w:color w:val="000000"/>
          <w:sz w:val="24"/>
          <w:szCs w:val="24"/>
          <w:lang w:val="en-US"/>
        </w:rPr>
        <w:fldChar w:fldCharType="separate"/>
      </w:r>
      <w:r w:rsidR="00552EE1" w:rsidRPr="00EB262D">
        <w:rPr>
          <w:rFonts w:ascii="Times New Roman" w:hAnsi="Times New Roman" w:cs="Times New Roman"/>
          <w:color w:val="000000" w:themeColor="text1"/>
          <w:sz w:val="24"/>
          <w:szCs w:val="24"/>
          <w:lang w:val="en-US"/>
        </w:rPr>
        <w:t>(Boersma, 2018)</w:t>
      </w:r>
      <w:r w:rsidR="00552EE1" w:rsidRPr="00EB262D">
        <w:rPr>
          <w:rFonts w:ascii="Times New Roman" w:hAnsi="Times New Roman" w:cs="Times New Roman"/>
          <w:color w:val="000000"/>
          <w:sz w:val="24"/>
          <w:szCs w:val="24"/>
          <w:lang w:val="en-US"/>
        </w:rPr>
        <w:fldChar w:fldCharType="end"/>
      </w:r>
      <w:r w:rsidR="00552EE1" w:rsidRPr="00EB262D">
        <w:rPr>
          <w:rFonts w:ascii="Times New Roman" w:hAnsi="Times New Roman" w:cs="Times New Roman"/>
          <w:color w:val="000000" w:themeColor="text1"/>
          <w:sz w:val="24"/>
          <w:szCs w:val="24"/>
          <w:lang w:val="en-US"/>
        </w:rPr>
        <w:t>, we normalized all stimuli to a root-mean-square of 70 dB SPL</w:t>
      </w:r>
      <w:r w:rsidR="00552EE1" w:rsidRPr="00EB262D">
        <w:rPr>
          <w:rFonts w:ascii="Times New Roman" w:hAnsi="Times New Roman" w:cs="Times New Roman"/>
          <w:sz w:val="24"/>
          <w:szCs w:val="24"/>
          <w:lang w:val="en-US"/>
        </w:rPr>
        <w:t xml:space="preserve">. </w:t>
      </w:r>
    </w:p>
    <w:p w14:paraId="29939621" w14:textId="77777777" w:rsidR="00552EE1" w:rsidRPr="00EB262D" w:rsidRDefault="00552EE1" w:rsidP="00552EE1">
      <w:pPr>
        <w:spacing w:after="0" w:line="480" w:lineRule="auto"/>
        <w:ind w:firstLine="576"/>
        <w:rPr>
          <w:rFonts w:ascii="Times New Roman" w:hAnsi="Times New Roman" w:cs="Times New Roman"/>
          <w:sz w:val="24"/>
          <w:szCs w:val="24"/>
          <w:lang w:val="en-US"/>
        </w:rPr>
      </w:pPr>
      <w:bookmarkStart w:id="4" w:name="_Hlk94773441"/>
      <w:bookmarkEnd w:id="4"/>
      <w:r w:rsidRPr="00EB262D">
        <w:rPr>
          <w:rFonts w:ascii="Times New Roman" w:hAnsi="Times New Roman" w:cs="Times New Roman"/>
          <w:color w:val="000000" w:themeColor="text1"/>
          <w:sz w:val="24"/>
          <w:szCs w:val="24"/>
          <w:lang w:val="en-US"/>
        </w:rPr>
        <w:t xml:space="preserve">For a more detailed description of the stimulus creation, see </w:t>
      </w:r>
      <w:sdt>
        <w:sdtPr>
          <w:rPr>
            <w:rFonts w:ascii="Times New Roman" w:hAnsi="Times New Roman" w:cs="Times New Roman"/>
            <w:color w:val="000000" w:themeColor="text1"/>
            <w:sz w:val="24"/>
            <w:szCs w:val="24"/>
            <w:lang w:val="en-US"/>
          </w:rPr>
          <w:alias w:val="To edit, see citavi.com/edit"/>
          <w:tag w:val="CitaviPlaceholder#4803346b-ca1c-44e8-aa2e-472f4d7a3465"/>
          <w:id w:val="539477632"/>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Pr="00EB262D">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M4ZWE1MTlkLTUzZWYtNDQ2YS05Nzg4LWU5NmJmYmVmMzJjMyIsIkVudHJpZXMiOlt7IiRpZCI6IjIiLCIkdHlwZSI6IlN3aXNzQWNhZGVtaWMuQ2l0YXZpLkNpdGF0aW9ucy5Xb3JkUGxhY2Vob2xkZXJFbnRyeSwgU3dpc3NBY2FkZW1pYy5DaXRhdmkiLCJJZCI6IjA1ZjJkOTk4LTRkNzQtNDkxNy04YjE4LWU4N2ViZGE5Y2QyNS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eHVqdWlmZmhuNXMydHBtNzNrNWxsbjQ4eGsxajEwcDRiYzdzbDJvIiwiQ3JlYXRlZE9uIjoiMjAyNS0wMS0wN1QwODo1MjowNFoiLCJNb2RpZmllZEJ5IjoieHVqdWlmZmhuNXMydHBtNzNrNWxsbjQ4eGsxajEwcDRiYzdzbDJvIiwiSWQiOiIxNTE4YjQwNi0zZTNiLTQ2OGEtYTUyOS1mYThlODAzMjkzMDEiLCJNb2RpZmllZE9uIjoiMjAyNS0wMS0wN1QwODo1MjowNFo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UtMDEtMDdUMDg6NTI6MDRaIiwiTW9kaWZpZWRCeSI6Inh1anVpZmZobjVzMnRwbTczazVsbG40OHhrMWoxMHA0YmM3c2wybyIsIklkIjoiMzhhZDA1YzktOTY4NC00MjhhLWJhZDUtMmJkYjI2OTRlNGJlIiwiTW9kaWZpZWRPbiI6IjIwMjUtMDEtMDdUMDg6NTI6MDRa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eHVqdWlmZmhuNXMydHBtNzNrNWxsbjQ4eGsxajEwcDRiYzdzbDJvIiwiQ3JlYXRlZE9uIjoiMjAyNS0wMS0wN1QwODo1MjowNFoiLCJNb2RpZmllZEJ5IjoiX0NocmlzdGluZSBOdXNzYmF1bSIsIklkIjoiM2M1ODIwZTItMjdlOS00NTU3LTk4ZGItYjk1NWEyZjZlNWQ0IiwiTW9kaWZpZWRPbiI6IjIwMjUtMDEtMDdUMDk6NTI6NTg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Q4MDMzNDZiLWNhMWMtNDRlOC1hYTJlLTQ3MmY0ZDdhMzQ2NSIsIlRleHQiOiJOdXNzYmF1bSBldCBhbC4iLCJXQUlWZXJzaW9uIjoiNi4xNy4wLjAifQ==}</w:instrText>
          </w:r>
          <w:r w:rsidRPr="00EB262D">
            <w:rPr>
              <w:rFonts w:ascii="Times New Roman" w:hAnsi="Times New Roman" w:cs="Times New Roman"/>
              <w:color w:val="000000" w:themeColor="text1"/>
              <w:sz w:val="24"/>
              <w:szCs w:val="24"/>
              <w:lang w:val="en-US"/>
            </w:rPr>
            <w:fldChar w:fldCharType="separate"/>
          </w:r>
          <w:r w:rsidRPr="00EB262D">
            <w:rPr>
              <w:rFonts w:ascii="Times New Roman" w:hAnsi="Times New Roman" w:cs="Times New Roman"/>
              <w:color w:val="000000" w:themeColor="text1"/>
              <w:sz w:val="24"/>
              <w:szCs w:val="24"/>
              <w:lang w:val="en-US"/>
            </w:rPr>
            <w:t>Nussbaum et al.</w:t>
          </w:r>
          <w:r w:rsidRPr="00EB262D">
            <w:rPr>
              <w:rFonts w:ascii="Times New Roman" w:hAnsi="Times New Roman" w:cs="Times New Roman"/>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38ea519d-53ef-446a-9788-e96bfbef32c3"/>
          <w:id w:val="1663278585"/>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Pr="00EB262D">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Q4MDMzNDZiLWNhMWMtNDRlOC1hYTJlLTQ3MmY0ZDdhMzQ2NSIsIkVudHJpZXMiOlt7IiRpZCI6IjIiLCIkdHlwZSI6IlN3aXNzQWNhZGVtaWMuQ2l0YXZpLkNpdGF0aW9ucy5Xb3JkUGxhY2Vob2xkZXJFbnRyeSwgU3dpc3NBY2FkZW1pYy5DaXRhdmkiLCJJZCI6IjdjOWRlMzUxLTk2ODUtNDgwOC05YTU3LTUxNGZhNDRhNTY4M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UtMDEtMDdUMDg6NTI6MDRaIiwiTW9kaWZpZWRCeSI6Inh1anVpZmZobjVzMnRwbTczazVsbG40OHhrMWoxMHA0YmM3c2wybyIsIklkIjoiMTUxOGI0MDYtM2UzYi00NjhhLWE1MjktZmE4ZTgwMzI5MzAxIiwiTW9kaWZpZWRPbiI6IjIwMjUtMDEtMDdUMDg6NTI6MDRa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xLTA3VDA4OjUyOjA0WiIsIk1vZGlmaWVkQnkiOiJ4dWp1aWZmaG41czJ0cG03M2s1bGxuNDh4azFqMTBwNGJjN3NsMm8iLCJJZCI6IjM4YWQwNWM5LTk2ODQtNDI4YS1iYWQ1LTJiZGIyNjk0ZTRiZSIsIk1vZGlmaWVkT24iOiIyMDI1LTAxLTA3VDA4OjUyOjA0Wi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nh1anVpZmZobjVzMnRwbTczazVsbG40OHhrMWoxMHA0YmM3c2wybyIsIkNyZWF0ZWRPbiI6IjIwMjUtMDEtMDdUMDg6NTI6MDRaIiwiTW9kaWZpZWRCeSI6Il9DaHJpc3RpbmUgTnVzc2JhdW0iLCJJZCI6IjNjNTgyMGUyLTI3ZTktNDU1Ny05OGRiLWI5NTVhMmY2ZTVkNCIsIk1vZGlmaWVkT24iOiIyMDI1LTAxLTA3VDA5OjUyOjU4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MzhlYTUxOWQtNTNlZi00NDZhLTk3ODgtZTk2YmZiZWYzMmMzIiwiVGV4dCI6IigyMDI0KSIsIldBSVZlcnNpb24iOiI2LjE3LjAuMCJ9}</w:instrText>
          </w:r>
          <w:r w:rsidRPr="00EB262D">
            <w:rPr>
              <w:rFonts w:ascii="Times New Roman" w:hAnsi="Times New Roman" w:cs="Times New Roman"/>
              <w:color w:val="000000" w:themeColor="text1"/>
              <w:sz w:val="24"/>
              <w:szCs w:val="24"/>
              <w:lang w:val="en-US"/>
            </w:rPr>
            <w:fldChar w:fldCharType="separate"/>
          </w:r>
          <w:r w:rsidRPr="00EB262D">
            <w:rPr>
              <w:rFonts w:ascii="Times New Roman" w:hAnsi="Times New Roman" w:cs="Times New Roman"/>
              <w:color w:val="000000" w:themeColor="text1"/>
              <w:sz w:val="24"/>
              <w:szCs w:val="24"/>
              <w:lang w:val="en-US"/>
            </w:rPr>
            <w:t>(2024)</w:t>
          </w:r>
          <w:r w:rsidRPr="00EB262D">
            <w:rPr>
              <w:rFonts w:ascii="Times New Roman" w:hAnsi="Times New Roman" w:cs="Times New Roman"/>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For general information about voice morphing, refer to </w:t>
      </w:r>
      <w:r w:rsidRPr="00EB262D">
        <w:rPr>
          <w:rFonts w:ascii="Times New Roman" w:hAnsi="Times New Roman" w:cs="Times New Roman"/>
          <w:sz w:val="24"/>
          <w:szCs w:val="24"/>
        </w:rPr>
        <w:fldChar w:fldCharType="begin"/>
      </w:r>
      <w:r w:rsidRPr="00EB262D">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2NmMTQ3NDJkLTUyZjQtNGMxYi04Y2FiLTdhNThlZWMxZjAyMiIsIkVudHJpZXMiOlt7IiRpZCI6IjIiLCIkdHlwZSI6IlN3aXNzQWNhZGVtaWMuQ2l0YXZpLkNpdGF0aW9ucy5Xb3JkUGxhY2Vob2xkZXJFbnRyeSwgU3dpc3NBY2FkZW1pYy5DaXRhdmkiLCJJZCI6IjIyNGUzMDliLTNmZWUtNDlmNi04MDIxLWJlZmE5NDMwY2Y5MyIsIlJhbmdlTGVuZ3RoIjoxNywiUmVmZXJlbmNlSWQiOiJlOTRjMjAxYS1mOWU4LTQzZTAtODE4YS0zYjJmMzAyYmJjOGI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}</w:instrText>
      </w:r>
      <w:r w:rsidRPr="00EB262D">
        <w:rPr>
          <w:rFonts w:ascii="Times New Roman" w:hAnsi="Times New Roman" w:cs="Times New Roman"/>
          <w:color w:val="000000"/>
          <w:sz w:val="24"/>
          <w:szCs w:val="24"/>
          <w:lang w:val="en-US"/>
        </w:rPr>
        <w:fldChar w:fldCharType="separate"/>
      </w:r>
      <w:r w:rsidRPr="00EB262D">
        <w:rPr>
          <w:rFonts w:ascii="Times New Roman" w:hAnsi="Times New Roman" w:cs="Times New Roman"/>
          <w:color w:val="000000" w:themeColor="text1"/>
          <w:sz w:val="24"/>
          <w:szCs w:val="24"/>
          <w:lang w:val="en-US"/>
        </w:rPr>
        <w:t>Kawahara and Skuk</w:t>
      </w:r>
      <w:r w:rsidRPr="00EB262D">
        <w:rPr>
          <w:rFonts w:ascii="Times New Roman" w:hAnsi="Times New Roman" w:cs="Times New Roman"/>
          <w:color w:val="000000"/>
          <w:sz w:val="24"/>
          <w:szCs w:val="24"/>
          <w:lang w:val="en-US"/>
        </w:rPr>
        <w:fldChar w:fldCharType="end"/>
      </w:r>
      <w:r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sz w:val="24"/>
          <w:szCs w:val="24"/>
        </w:rPr>
        <w:fldChar w:fldCharType="begin"/>
      </w:r>
      <w:r w:rsidRPr="00EB262D">
        <w:rPr>
          <w:rFonts w:ascii="Times New Roman" w:hAnsi="Times New Roman" w:cs="Times New Roman"/>
          <w:color w:val="000000"/>
          <w:sz w:val="24"/>
          <w:szCs w:val="24"/>
          <w:lang w:val="en-US"/>
        </w:rPr>
        <w:instrText>ADDIN CitaviPlaceholder{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aWRla2kiLCJMYXN0TmFtZSI6Ikthd2FoYXJhIiwiUHJvdGVjdGVkIjpmYWxzZSwiU2V4IjowLCJDcmVhdGVkQnkiOiJfQ2hyaXN0aW5lIiwiQ3JlYXRlZE9uIjoiMjAxOS0wMi0yMVQxMjo1MDo0NiIsIk1vZGlmaWVkQnkiOiJfQ2hyaXN0aW5lIiwiSWQiOiJjNjA3YjhlMS0wODFhLTQ3ZTgtYTgyOS1jNTUxNWYzMWUzMzYiLCJNb2RpZmllZE9uIjoiMjAxOS0wMi0yMVQxMjo1MDo0OCIsIlByb2plY3QiOnsiJGlkIjoiNSIsIiR0eXBlIjoiU3dpc3NBY2FkZW1pYy5DaXRhdmkuUHJvamVjdCwgU3dpc3NBY2FkZW1pYy5DaXRhdmkifX0seyIkaWQiOiI2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}</w:instrText>
      </w:r>
      <w:r w:rsidRPr="00EB262D">
        <w:rPr>
          <w:rFonts w:ascii="Times New Roman" w:hAnsi="Times New Roman" w:cs="Times New Roman"/>
          <w:color w:val="000000"/>
          <w:sz w:val="24"/>
          <w:szCs w:val="24"/>
          <w:lang w:val="en-US"/>
        </w:rPr>
        <w:fldChar w:fldCharType="separate"/>
      </w:r>
      <w:r w:rsidRPr="00EB262D">
        <w:rPr>
          <w:rFonts w:ascii="Times New Roman" w:hAnsi="Times New Roman" w:cs="Times New Roman"/>
          <w:color w:val="000000" w:themeColor="text1"/>
          <w:sz w:val="24"/>
          <w:szCs w:val="24"/>
          <w:lang w:val="en-US"/>
        </w:rPr>
        <w:t>(2019)</w:t>
      </w:r>
      <w:r w:rsidRPr="00EB262D">
        <w:rPr>
          <w:rFonts w:ascii="Times New Roman" w:hAnsi="Times New Roman" w:cs="Times New Roman"/>
          <w:color w:val="000000"/>
          <w:sz w:val="24"/>
          <w:szCs w:val="24"/>
          <w:lang w:val="en-US"/>
        </w:rPr>
        <w:fldChar w:fldCharType="end"/>
      </w:r>
      <w:r w:rsidRPr="00EB262D">
        <w:rPr>
          <w:rFonts w:ascii="Times New Roman" w:hAnsi="Times New Roman" w:cs="Times New Roman"/>
          <w:color w:val="000000" w:themeColor="text1"/>
          <w:sz w:val="24"/>
          <w:szCs w:val="24"/>
          <w:lang w:val="en-US"/>
        </w:rPr>
        <w:t>.</w:t>
      </w:r>
    </w:p>
    <w:p w14:paraId="5BE218BB" w14:textId="142993CB" w:rsidR="00484889" w:rsidRPr="00EB262D" w:rsidRDefault="00484889" w:rsidP="00484889">
      <w:pPr>
        <w:spacing w:after="0" w:line="480" w:lineRule="auto"/>
        <w:ind w:firstLine="576"/>
        <w:rPr>
          <w:rFonts w:ascii="Times New Roman" w:hAnsi="Times New Roman" w:cs="Times New Roman"/>
          <w:sz w:val="24"/>
          <w:szCs w:val="24"/>
          <w:lang w:val="en-US"/>
        </w:rPr>
      </w:pPr>
    </w:p>
    <w:p w14:paraId="0BDB9EF8" w14:textId="125A17D5"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552EE1" w:rsidRPr="00EB262D">
        <w:rPr>
          <w:rFonts w:ascii="Times New Roman" w:hAnsi="Times New Roman" w:cs="Times New Roman"/>
          <w:b/>
          <w:i w:val="0"/>
          <w:color w:val="auto"/>
          <w:sz w:val="24"/>
          <w:szCs w:val="24"/>
          <w:lang w:val="en-US"/>
        </w:rPr>
        <w:t>1</w:t>
      </w:r>
    </w:p>
    <w:p w14:paraId="036E4C31" w14:textId="77777777" w:rsidR="00484889" w:rsidRPr="00EB262D" w:rsidRDefault="00484889" w:rsidP="00484889">
      <w:pPr>
        <w:rPr>
          <w:rFonts w:ascii="Times New Roman" w:hAnsi="Times New Roman" w:cs="Times New Roman"/>
          <w:sz w:val="24"/>
          <w:szCs w:val="24"/>
          <w:lang w:val="en-US"/>
        </w:rPr>
      </w:pPr>
      <w:r w:rsidRPr="00EB262D">
        <w:rPr>
          <w:rFonts w:ascii="Times New Roman" w:hAnsi="Times New Roman" w:cs="Times New Roman"/>
          <w:i/>
          <w:iCs/>
          <w:sz w:val="24"/>
          <w:szCs w:val="24"/>
          <w:lang w:val="en-US"/>
        </w:rPr>
        <w:t>Morphing matrix for stimuli with averaged voices as reference</w:t>
      </w:r>
    </w:p>
    <w:p w14:paraId="396D9AD7" w14:textId="2C25D4DD" w:rsidR="00484889" w:rsidRPr="00EB262D" w:rsidRDefault="00484889" w:rsidP="00484889">
      <w:pPr>
        <w:spacing w:after="0" w:line="480" w:lineRule="auto"/>
        <w:rPr>
          <w:rFonts w:ascii="Times New Roman" w:hAnsi="Times New Roman" w:cs="Times New Roman"/>
          <w:b/>
          <w:bCs/>
          <w:i/>
          <w:iCs/>
          <w:sz w:val="24"/>
          <w:szCs w:val="24"/>
          <w:lang w:val="en-US"/>
        </w:rPr>
      </w:pPr>
      <w:r w:rsidRPr="00EB262D">
        <w:rPr>
          <w:rFonts w:ascii="Times New Roman" w:hAnsi="Times New Roman" w:cs="Times New Roman"/>
          <w:noProof/>
          <w:sz w:val="24"/>
          <w:szCs w:val="24"/>
        </w:rPr>
        <w:lastRenderedPageBreak/>
        <w:drawing>
          <wp:inline distT="0" distB="0" distL="0" distR="0" wp14:anchorId="2479DB59" wp14:editId="5FD64627">
            <wp:extent cx="6490336" cy="2430774"/>
            <wp:effectExtent l="0" t="0" r="5715" b="8255"/>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511112" cy="2438555"/>
                    </a:xfrm>
                    <a:prstGeom prst="rect">
                      <a:avLst/>
                    </a:prstGeom>
                  </pic:spPr>
                </pic:pic>
              </a:graphicData>
            </a:graphic>
          </wp:inline>
        </w:drawing>
      </w:r>
    </w:p>
    <w:p w14:paraId="4263FA40" w14:textId="1158E00C" w:rsidR="00552EE1" w:rsidRPr="00EB262D" w:rsidRDefault="00552EE1" w:rsidP="00484889">
      <w:pPr>
        <w:spacing w:after="0" w:line="480" w:lineRule="auto"/>
        <w:rPr>
          <w:rFonts w:ascii="Times New Roman" w:hAnsi="Times New Roman" w:cs="Times New Roman"/>
          <w:bCs/>
          <w:i/>
          <w:iCs/>
          <w:color w:val="C00000"/>
          <w:sz w:val="24"/>
          <w:szCs w:val="24"/>
          <w:lang w:val="en-US"/>
        </w:rPr>
      </w:pPr>
      <w:r w:rsidRPr="00EB262D">
        <w:rPr>
          <w:rFonts w:ascii="Times New Roman" w:hAnsi="Times New Roman" w:cs="Times New Roman"/>
          <w:bCs/>
          <w:i/>
          <w:iCs/>
          <w:color w:val="C00000"/>
          <w:sz w:val="24"/>
          <w:szCs w:val="24"/>
          <w:lang w:val="en-US"/>
        </w:rPr>
        <w:t xml:space="preserve">Note. Figure reprinted from </w:t>
      </w:r>
      <w:sdt>
        <w:sdtPr>
          <w:rPr>
            <w:rFonts w:ascii="Times New Roman" w:hAnsi="Times New Roman" w:cs="Times New Roman"/>
            <w:bCs/>
            <w:i/>
            <w:iCs/>
            <w:color w:val="C00000"/>
            <w:sz w:val="24"/>
            <w:szCs w:val="24"/>
            <w:lang w:val="en-US"/>
          </w:rPr>
          <w:alias w:val="To edit, see citavi.com/edit"/>
          <w:tag w:val="CitaviPlaceholder#be5d47a9-2d80-49b5-ae74-71b6f33cc684"/>
          <w:id w:val="1924448285"/>
          <w:placeholder>
            <w:docPart w:val="DefaultPlaceholder_-1854013440"/>
          </w:placeholder>
        </w:sdtPr>
        <w:sdtContent>
          <w:r w:rsidRPr="00EB262D">
            <w:rPr>
              <w:rFonts w:ascii="Times New Roman" w:hAnsi="Times New Roman" w:cs="Times New Roman"/>
              <w:bCs/>
              <w:i/>
              <w:iCs/>
              <w:color w:val="C00000"/>
              <w:sz w:val="24"/>
              <w:szCs w:val="24"/>
              <w:lang w:val="en-US"/>
            </w:rPr>
            <w:fldChar w:fldCharType="begin"/>
          </w:r>
          <w:r w:rsidRPr="00EB262D">
            <w:rPr>
              <w:rFonts w:ascii="Times New Roman" w:hAnsi="Times New Roman" w:cs="Times New Roman"/>
              <w:bCs/>
              <w:i/>
              <w:iCs/>
              <w:color w:val="C00000"/>
              <w:sz w:val="24"/>
              <w:szCs w:val="24"/>
              <w:lang w:val="en-US"/>
            </w:rPr>
            <w:instrText>ADDIN CitaviPlaceholder{eyIkaWQiOiIxIiwiJHR5cGUiOiJTd2lzc0FjYWRlbWljLkNpdGF2aS5DaXRhdGlvbnMuV29yZFBsYWNlaG9sZGVyLCBTd2lzc0FjYWRlbWljLkNpdGF2aSIsIkFzc29jaWF0ZVdpdGhQbGFjZWhvbGRlclRhZyI6IkNpdGF2aVBsYWNlaG9sZGVyIzQwN2YwYjk0LTgzMjctNDQ1MS1iMGI0LTBjNTJmYjM4YjU3YiIsIkVudHJpZXMiOlt7IiRpZCI6IjIiLCIkdHlwZSI6IlN3aXNzQWNhZGVtaWMuQ2l0YXZpLkNpdGF0aW9ucy5Xb3JkUGxhY2Vob2xkZXJFbnRyeSwgU3dpc3NBY2FkZW1pYy5DaXRhdmkiLCJJZCI6ImE1NDM2NWJhLTYzOGUtNDc1MS1iMjYzLTIwN2ViMTBkZDk4OC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eHVqdWlmZmhuNXMydHBtNzNrNWxsbjQ4eGsxajEwcDRiYzdzbDJvIiwiQ3JlYXRlZE9uIjoiMjAyNS0wMS0wN1QwODo1MjowNFoiLCJNb2RpZmllZEJ5IjoieHVqdWlmZmhuNXMydHBtNzNrNWxsbjQ4eGsxajEwcDRiYzdzbDJvIiwiSWQiOiIxNTE4YjQwNi0zZTNiLTQ2OGEtYTUyOS1mYThlODAzMjkzMDEiLCJNb2RpZmllZE9uIjoiMjAyNS0wMS0wN1QwODo1MjowNFo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UtMDEtMDdUMDg6NTI6MDRaIiwiTW9kaWZpZWRCeSI6Inh1anVpZmZobjVzMnRwbTczazVsbG40OHhrMWoxMHA0YmM3c2wybyIsIklkIjoiMzhhZDA1YzktOTY4NC00MjhhLWJhZDUtMmJkYjI2OTRlNGJlIiwiTW9kaWZpZWRPbiI6IjIwMjUtMDEtMDdUMDg6NTI6MDRa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eHVqdWlmZmhuNXMydHBtNzNrNWxsbjQ4eGsxajEwcDRiYzdzbDJvIiwiQ3JlYXRlZE9uIjoiMjAyNS0wMS0wN1QwODo1MjowNFoiLCJNb2RpZmllZEJ5IjoiX0NocmlzdGluZSBOdXNzYmF1bSIsIklkIjoiM2M1ODIwZTItMjdlOS00NTU3LTk4ZGItYjk1NWEyZjZlNWQ0IiwiTW9kaWZpZWRPbiI6IjIwMjUtMDEtMDdUMDk6NTI6NTg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2JlNWQ0N2E5LTJkODAtNDliNS1hZTc0LTcxYjZmMzNjYzY4NCIsIlRleHQiOiJOdXNzYmF1bSBldCBhbC4iLCJXQUlWZXJzaW9uIjoiNi4xNy4wLjAifQ==}</w:instrText>
          </w:r>
          <w:r w:rsidRPr="00EB262D">
            <w:rPr>
              <w:rFonts w:ascii="Times New Roman" w:hAnsi="Times New Roman" w:cs="Times New Roman"/>
              <w:bCs/>
              <w:i/>
              <w:iCs/>
              <w:color w:val="C00000"/>
              <w:sz w:val="24"/>
              <w:szCs w:val="24"/>
              <w:lang w:val="en-US"/>
            </w:rPr>
            <w:fldChar w:fldCharType="separate"/>
          </w:r>
          <w:r w:rsidRPr="00EB262D">
            <w:rPr>
              <w:rFonts w:ascii="Times New Roman" w:hAnsi="Times New Roman" w:cs="Times New Roman"/>
              <w:bCs/>
              <w:i/>
              <w:iCs/>
              <w:color w:val="C00000"/>
              <w:sz w:val="24"/>
              <w:szCs w:val="24"/>
              <w:lang w:val="en-US"/>
            </w:rPr>
            <w:t>Nussbaum et al.</w:t>
          </w:r>
          <w:r w:rsidRPr="00EB262D">
            <w:rPr>
              <w:rFonts w:ascii="Times New Roman" w:hAnsi="Times New Roman" w:cs="Times New Roman"/>
              <w:bCs/>
              <w:i/>
              <w:iCs/>
              <w:color w:val="C00000"/>
              <w:sz w:val="24"/>
              <w:szCs w:val="24"/>
              <w:lang w:val="en-US"/>
            </w:rPr>
            <w:fldChar w:fldCharType="end"/>
          </w:r>
        </w:sdtContent>
      </w:sdt>
      <w:r w:rsidRPr="00EB262D">
        <w:rPr>
          <w:rFonts w:ascii="Times New Roman" w:hAnsi="Times New Roman" w:cs="Times New Roman"/>
          <w:bCs/>
          <w:i/>
          <w:iCs/>
          <w:color w:val="C00000"/>
          <w:sz w:val="24"/>
          <w:szCs w:val="24"/>
          <w:lang w:val="en-US"/>
        </w:rPr>
        <w:t xml:space="preserve"> </w:t>
      </w:r>
      <w:sdt>
        <w:sdtPr>
          <w:rPr>
            <w:rFonts w:ascii="Times New Roman" w:hAnsi="Times New Roman" w:cs="Times New Roman"/>
            <w:bCs/>
            <w:i/>
            <w:iCs/>
            <w:color w:val="C00000"/>
            <w:sz w:val="24"/>
            <w:szCs w:val="24"/>
            <w:lang w:val="en-US"/>
          </w:rPr>
          <w:alias w:val="To edit, see citavi.com/edit"/>
          <w:tag w:val="CitaviPlaceholder#407f0b94-8327-4451-b0b4-0c52fb38b57b"/>
          <w:id w:val="-2127992607"/>
          <w:placeholder>
            <w:docPart w:val="DefaultPlaceholder_-1854013440"/>
          </w:placeholder>
        </w:sdtPr>
        <w:sdtContent>
          <w:r w:rsidRPr="00EB262D">
            <w:rPr>
              <w:rFonts w:ascii="Times New Roman" w:hAnsi="Times New Roman" w:cs="Times New Roman"/>
              <w:bCs/>
              <w:i/>
              <w:iCs/>
              <w:color w:val="C00000"/>
              <w:sz w:val="24"/>
              <w:szCs w:val="24"/>
              <w:lang w:val="en-US"/>
            </w:rPr>
            <w:fldChar w:fldCharType="begin"/>
          </w:r>
          <w:r w:rsidRPr="00EB262D">
            <w:rPr>
              <w:rFonts w:ascii="Times New Roman" w:hAnsi="Times New Roman" w:cs="Times New Roman"/>
              <w:bCs/>
              <w:i/>
              <w:iCs/>
              <w:color w:val="C00000"/>
              <w:sz w:val="24"/>
              <w:szCs w:val="24"/>
              <w:lang w:val="en-US"/>
            </w:rPr>
            <w:instrText>ADDIN CitaviPlaceholder{eyIkaWQiOiIxIiwiJHR5cGUiOiJTd2lzc0FjYWRlbWljLkNpdGF2aS5DaXRhdGlvbnMuV29yZFBsYWNlaG9sZGVyLCBTd2lzc0FjYWRlbWljLkNpdGF2aSIsIkFzc29jaWF0ZVdpdGhQbGFjZWhvbGRlclRhZyI6IkNpdGF2aVBsYWNlaG9sZGVyI2JlNWQ0N2E5LTJkODAtNDliNS1hZTc0LTcxYjZmMzNjYzY4NCIsIkVudHJpZXMiOlt7IiRpZCI6IjIiLCIkdHlwZSI6IlN3aXNzQWNhZGVtaWMuQ2l0YXZpLkNpdGF0aW9ucy5Xb3JkUGxhY2Vob2xkZXJFbnRyeSwgU3dpc3NBY2FkZW1pYy5DaXRhdmkiLCJJZCI6IjcwODU1NTBkLWUyMjUtNDk0Ni04OTRhLTJhNzE3OWNkYWRmYy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UtMDEtMDdUMDg6NTI6MDRaIiwiTW9kaWZpZWRCeSI6Inh1anVpZmZobjVzMnRwbTczazVsbG40OHhrMWoxMHA0YmM3c2wybyIsIklkIjoiMTUxOGI0MDYtM2UzYi00NjhhLWE1MjktZmE4ZTgwMzI5MzAxIiwiTW9kaWZpZWRPbiI6IjIwMjUtMDEtMDdUMDg6NTI6MDRa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xLTA3VDA4OjUyOjA0WiIsIk1vZGlmaWVkQnkiOiJ4dWp1aWZmaG41czJ0cG03M2s1bGxuNDh4azFqMTBwNGJjN3NsMm8iLCJJZCI6IjM4YWQwNWM5LTk2ODQtNDI4YS1iYWQ1LTJiZGIyNjk0ZTRiZSIsIk1vZGlmaWVkT24iOiIyMDI1LTAxLTA3VDA4OjUyOjA0Wi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nh1anVpZmZobjVzMnRwbTczazVsbG40OHhrMWoxMHA0YmM3c2wybyIsIkNyZWF0ZWRPbiI6IjIwMjUtMDEtMDdUMDg6NTI6MDRaIiwiTW9kaWZpZWRCeSI6Il9DaHJpc3RpbmUgTnVzc2JhdW0iLCJJZCI6IjNjNTgyMGUyLTI3ZTktNDU1Ny05OGRiLWI5NTVhMmY2ZTVkNCIsIk1vZGlmaWVkT24iOiIyMDI1LTAxLTA3VDA5OjUyOjU4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NDA3ZjBiOTQtODMyNy00NDUxLWIwYjQtMGM1MmZiMzhiNTdiIiwiVGV4dCI6IigyMDI0KSIsIldBSVZlcnNpb24iOiI2LjE3LjAuMCJ9}</w:instrText>
          </w:r>
          <w:r w:rsidRPr="00EB262D">
            <w:rPr>
              <w:rFonts w:ascii="Times New Roman" w:hAnsi="Times New Roman" w:cs="Times New Roman"/>
              <w:bCs/>
              <w:i/>
              <w:iCs/>
              <w:color w:val="C00000"/>
              <w:sz w:val="24"/>
              <w:szCs w:val="24"/>
              <w:lang w:val="en-US"/>
            </w:rPr>
            <w:fldChar w:fldCharType="separate"/>
          </w:r>
          <w:r w:rsidRPr="00EB262D">
            <w:rPr>
              <w:rFonts w:ascii="Times New Roman" w:hAnsi="Times New Roman" w:cs="Times New Roman"/>
              <w:bCs/>
              <w:i/>
              <w:iCs/>
              <w:color w:val="C00000"/>
              <w:sz w:val="24"/>
              <w:szCs w:val="24"/>
              <w:lang w:val="en-US"/>
            </w:rPr>
            <w:t>(2024)</w:t>
          </w:r>
          <w:r w:rsidRPr="00EB262D">
            <w:rPr>
              <w:rFonts w:ascii="Times New Roman" w:hAnsi="Times New Roman" w:cs="Times New Roman"/>
              <w:bCs/>
              <w:i/>
              <w:iCs/>
              <w:color w:val="C00000"/>
              <w:sz w:val="24"/>
              <w:szCs w:val="24"/>
              <w:lang w:val="en-US"/>
            </w:rPr>
            <w:fldChar w:fldCharType="end"/>
          </w:r>
        </w:sdtContent>
      </w:sdt>
    </w:p>
    <w:p w14:paraId="1997D918" w14:textId="77777777" w:rsidR="00552EE1" w:rsidRPr="00EB262D" w:rsidRDefault="00552EE1" w:rsidP="00484889">
      <w:pPr>
        <w:spacing w:after="0" w:line="480" w:lineRule="auto"/>
        <w:rPr>
          <w:rFonts w:ascii="Times New Roman" w:hAnsi="Times New Roman" w:cs="Times New Roman"/>
          <w:bCs/>
          <w:i/>
          <w:iCs/>
          <w:color w:val="C00000"/>
          <w:sz w:val="24"/>
          <w:szCs w:val="24"/>
          <w:lang w:val="en-US"/>
        </w:rPr>
      </w:pPr>
    </w:p>
    <w:p w14:paraId="093BC96A" w14:textId="77777777" w:rsidR="00484889" w:rsidRPr="00EB262D" w:rsidRDefault="00484889" w:rsidP="001E5E17">
      <w:pPr>
        <w:pStyle w:val="berschrift3"/>
        <w:spacing w:line="480" w:lineRule="auto"/>
        <w:rPr>
          <w:rFonts w:ascii="Times New Roman" w:hAnsi="Times New Roman" w:cs="Times New Roman"/>
          <w:lang w:val="en-US"/>
        </w:rPr>
      </w:pPr>
      <w:bookmarkStart w:id="5" w:name="_Toc64538333"/>
      <w:bookmarkStart w:id="6" w:name="_Ref67901580"/>
      <w:r w:rsidRPr="00EB262D">
        <w:rPr>
          <w:rFonts w:ascii="Times New Roman" w:hAnsi="Times New Roman" w:cs="Times New Roman"/>
          <w:lang w:val="en-US"/>
        </w:rPr>
        <w:t xml:space="preserve">Design </w:t>
      </w:r>
      <w:bookmarkEnd w:id="5"/>
      <w:bookmarkEnd w:id="6"/>
    </w:p>
    <w:p w14:paraId="288D7CAA" w14:textId="28FBBEF0" w:rsidR="001E5E17"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were collected online via </w:t>
      </w:r>
      <w:proofErr w:type="spellStart"/>
      <w:r w:rsidRPr="00EB262D">
        <w:rPr>
          <w:rFonts w:ascii="Times New Roman" w:hAnsi="Times New Roman" w:cs="Times New Roman"/>
          <w:sz w:val="24"/>
          <w:szCs w:val="24"/>
          <w:lang w:val="en-US"/>
        </w:rPr>
        <w:t>PsyToolkit</w:t>
      </w:r>
      <w:proofErr w:type="spellEnd"/>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2f10d0e7-4598-43ee-b417-4f0bbafe8a56"/>
          <w:id w:val="-80689354"/>
          <w:placeholder>
            <w:docPart w:val="0CE1231F70FB447EB26DE08EFC89AE6C"/>
          </w:placeholder>
        </w:sdtPr>
        <w:sdtContent>
          <w:r w:rsidRPr="00EB262D">
            <w:rPr>
              <w:rFonts w:ascii="Times New Roman" w:hAnsi="Times New Roman" w:cs="Times New Roman"/>
              <w:sz w:val="24"/>
              <w:szCs w:val="24"/>
              <w:lang w:val="en-US"/>
            </w:rPr>
            <w:fldChar w:fldCharType="begin"/>
          </w:r>
          <w:r w:rsidR="007E0709"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NDhlNDg1LTE2NmMtNGE4OC04NmRiLTE5ZDlkYzg0MzhiNyIsIlJhbmdlTGVuZ3RoIjoxMiwiUmVmZXJlbmNlSWQiOiI1Y2YzNzg0Yi1iOWY3LTQzNzAtOGJiYy05ZWY4YzdiMWI0ZD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zNzU4L0JSTS40Mi40LjEwOTYiLCJVcmlTdHJpbmciOiJodHRwczovL2RvaS5vcmcvMTAuMzc1OC9CUk0uNDIuNC4xMDk2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E3Ny8wMDk4NjI4MzE2Njc3NjQzIiwiVXJpU3RyaW5nIjoiaHR0cHM6Ly9kb2kub3JnLzEwLjExNzcvMDA5ODYyODMxNjY3NzY0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}</w:instrText>
          </w:r>
          <w:r w:rsidRPr="00EB262D">
            <w:rPr>
              <w:rFonts w:ascii="Times New Roman" w:hAnsi="Times New Roman" w:cs="Times New Roman"/>
              <w:sz w:val="24"/>
              <w:szCs w:val="24"/>
              <w:lang w:val="en-US"/>
            </w:rPr>
            <w:fldChar w:fldCharType="separate"/>
          </w:r>
          <w:r w:rsidR="007E0709" w:rsidRPr="00EB262D">
            <w:rPr>
              <w:rFonts w:ascii="Times New Roman" w:hAnsi="Times New Roman" w:cs="Times New Roman"/>
              <w:sz w:val="24"/>
              <w:szCs w:val="24"/>
              <w:lang w:val="en-US"/>
            </w:rPr>
            <w:t>(</w:t>
          </w:r>
          <w:proofErr w:type="spellStart"/>
          <w:r w:rsidR="007E0709" w:rsidRPr="00EB262D">
            <w:rPr>
              <w:rFonts w:ascii="Times New Roman" w:hAnsi="Times New Roman" w:cs="Times New Roman"/>
              <w:sz w:val="24"/>
              <w:szCs w:val="24"/>
              <w:lang w:val="en-US"/>
            </w:rPr>
            <w:t>Stoet</w:t>
          </w:r>
          <w:proofErr w:type="spellEnd"/>
          <w:r w:rsidR="007E0709" w:rsidRPr="00EB262D">
            <w:rPr>
              <w:rFonts w:ascii="Times New Roman" w:hAnsi="Times New Roman" w:cs="Times New Roman"/>
              <w:sz w:val="24"/>
              <w:szCs w:val="24"/>
              <w:lang w:val="en-US"/>
            </w:rPr>
            <w:t>, 2010, 2017)</w:t>
          </w:r>
          <w:r w:rsidRPr="00EB262D">
            <w:rPr>
              <w:rFonts w:ascii="Times New Roman" w:hAnsi="Times New Roman" w:cs="Times New Roman"/>
              <w:sz w:val="24"/>
              <w:szCs w:val="24"/>
              <w:lang w:val="en-US"/>
            </w:rPr>
            <w:fldChar w:fldCharType="end"/>
          </w:r>
        </w:sdtContent>
      </w:sdt>
      <w:r w:rsidR="001E5E17" w:rsidRPr="00EB262D">
        <w:rPr>
          <w:rFonts w:ascii="Times New Roman" w:hAnsi="Times New Roman" w:cs="Times New Roman"/>
          <w:sz w:val="24"/>
          <w:szCs w:val="24"/>
          <w:lang w:val="en-US"/>
        </w:rPr>
        <w:t xml:space="preserve">, but after completion of the study all participants met with the experimenter for a short personal debriefing. This was done to increase commitment and conscientiousness for the experiment. </w:t>
      </w:r>
    </w:p>
    <w:p w14:paraId="03EE1DD5" w14:textId="1B98D3B2" w:rsidR="00EC7FCC" w:rsidRPr="00EB262D" w:rsidRDefault="00484889" w:rsidP="00EC7FCC">
      <w:pPr>
        <w:suppressAutoHyphens w:val="0"/>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Participants were required to </w:t>
      </w:r>
      <w:r w:rsidR="001E5E17" w:rsidRPr="00EB262D">
        <w:rPr>
          <w:rFonts w:ascii="Times New Roman" w:hAnsi="Times New Roman" w:cs="Times New Roman"/>
          <w:sz w:val="24"/>
          <w:szCs w:val="24"/>
          <w:lang w:val="en-US"/>
        </w:rPr>
        <w:t xml:space="preserve">ensure a quiet environment for the duration of the study and </w:t>
      </w:r>
      <w:r w:rsidRPr="00EB262D">
        <w:rPr>
          <w:rFonts w:ascii="Times New Roman" w:hAnsi="Times New Roman" w:cs="Times New Roman"/>
          <w:sz w:val="24"/>
          <w:szCs w:val="24"/>
          <w:lang w:val="en-US"/>
        </w:rPr>
        <w:t>use a computer with a physical keyboard and headphones. As browser, we recommended Google Chrome, and excluded Safari for technical reasons.</w:t>
      </w:r>
      <w:r w:rsidR="00EC7FCC" w:rsidRPr="00EB262D">
        <w:rPr>
          <w:rFonts w:ascii="Times New Roman" w:hAnsi="Times New Roman" w:cs="Times New Roman"/>
          <w:sz w:val="24"/>
          <w:szCs w:val="24"/>
          <w:lang w:val="en-US"/>
        </w:rPr>
        <w:t xml:space="preserve"> Prior to the listening tasks, participants could adjust their sound settings to a comfortable sound pressure level</w:t>
      </w:r>
    </w:p>
    <w:p w14:paraId="3CE3ADFF" w14:textId="5BC3935A" w:rsidR="00484889"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b/>
      </w:r>
      <w:r w:rsidR="001E5E17" w:rsidRPr="00EB262D">
        <w:rPr>
          <w:rFonts w:ascii="Times New Roman" w:hAnsi="Times New Roman" w:cs="Times New Roman"/>
          <w:sz w:val="24"/>
          <w:szCs w:val="24"/>
          <w:lang w:val="en-US"/>
        </w:rPr>
        <w:t xml:space="preserve">First, </w:t>
      </w:r>
      <w:r w:rsidR="00EC7FCC" w:rsidRPr="00EB262D">
        <w:rPr>
          <w:rFonts w:ascii="Times New Roman" w:hAnsi="Times New Roman" w:cs="Times New Roman"/>
          <w:sz w:val="24"/>
          <w:szCs w:val="24"/>
          <w:lang w:val="en-US"/>
        </w:rPr>
        <w:t>participants entered</w:t>
      </w:r>
      <w:r w:rsidRPr="00EB262D">
        <w:rPr>
          <w:rFonts w:ascii="Times New Roman" w:hAnsi="Times New Roman" w:cs="Times New Roman"/>
          <w:sz w:val="24"/>
          <w:szCs w:val="24"/>
          <w:lang w:val="en-US"/>
        </w:rPr>
        <w:t xml:space="preserve"> demographic information, including age, sex, native language, profession, and potential hearing impairments such as tinnitus. </w:t>
      </w:r>
      <w:r w:rsidR="00EC7FCC" w:rsidRPr="00EB262D">
        <w:rPr>
          <w:rFonts w:ascii="Times New Roman" w:hAnsi="Times New Roman" w:cs="Times New Roman"/>
          <w:sz w:val="24"/>
          <w:szCs w:val="24"/>
          <w:lang w:val="en-US"/>
        </w:rPr>
        <w:t xml:space="preserve">They then completed an emotion classification experiment, a test on music perception (the Profile of Music Perception Skills) and several questionnaires on musicality, personality and socioeconomic background. </w:t>
      </w:r>
      <w:r w:rsidR="00BA3F76" w:rsidRPr="00EB262D">
        <w:rPr>
          <w:rFonts w:ascii="Times New Roman" w:hAnsi="Times New Roman" w:cs="Times New Roman"/>
          <w:sz w:val="24"/>
          <w:szCs w:val="24"/>
          <w:lang w:val="en-US"/>
        </w:rPr>
        <w:t xml:space="preserve">Mean duration of the whole online study was about </w:t>
      </w:r>
      <w:commentRangeStart w:id="7"/>
      <w:r w:rsidR="00BA3F76" w:rsidRPr="00EB262D">
        <w:rPr>
          <w:rFonts w:ascii="Times New Roman" w:hAnsi="Times New Roman" w:cs="Times New Roman"/>
          <w:sz w:val="24"/>
          <w:szCs w:val="24"/>
          <w:lang w:val="en-US"/>
        </w:rPr>
        <w:t xml:space="preserve">75 </w:t>
      </w:r>
      <w:commentRangeEnd w:id="7"/>
      <w:r w:rsidR="00D412F4" w:rsidRPr="00EB262D">
        <w:rPr>
          <w:rStyle w:val="Kommentarzeichen"/>
          <w:rFonts w:ascii="Times New Roman" w:hAnsi="Times New Roman" w:cs="Times New Roman"/>
          <w:sz w:val="24"/>
          <w:szCs w:val="24"/>
        </w:rPr>
        <w:commentReference w:id="7"/>
      </w:r>
      <w:r w:rsidR="00BA3F76" w:rsidRPr="00EB262D">
        <w:rPr>
          <w:rFonts w:ascii="Times New Roman" w:hAnsi="Times New Roman" w:cs="Times New Roman"/>
          <w:sz w:val="24"/>
          <w:szCs w:val="24"/>
          <w:lang w:val="en-US"/>
        </w:rPr>
        <w:t>minutes.</w:t>
      </w:r>
    </w:p>
    <w:p w14:paraId="0596DDA4" w14:textId="77777777" w:rsidR="00484889" w:rsidRPr="00EB262D" w:rsidRDefault="00484889" w:rsidP="001E5E17">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Emotion classification experiment</w:t>
      </w:r>
    </w:p>
    <w:p w14:paraId="07C1936E" w14:textId="605F8265" w:rsidR="00484889" w:rsidRPr="00EB262D" w:rsidRDefault="001E5E17" w:rsidP="00D60F72">
      <w:pPr>
        <w:spacing w:line="480" w:lineRule="auto"/>
        <w:rPr>
          <w:rFonts w:ascii="Times New Roman" w:hAnsi="Times New Roman" w:cs="Times New Roman"/>
          <w:color w:val="000000" w:themeColor="text1"/>
          <w:sz w:val="24"/>
          <w:szCs w:val="24"/>
          <w:lang w:val="en-US"/>
        </w:rPr>
      </w:pPr>
      <w:r w:rsidRPr="00EB262D">
        <w:rPr>
          <w:rFonts w:ascii="Times New Roman" w:hAnsi="Times New Roman" w:cs="Times New Roman"/>
          <w:color w:val="000000" w:themeColor="text1"/>
          <w:sz w:val="24"/>
          <w:szCs w:val="24"/>
          <w:lang w:val="en-US"/>
        </w:rPr>
        <w:lastRenderedPageBreak/>
        <w:t xml:space="preserve">In the experiment, participants </w:t>
      </w:r>
      <w:r w:rsidR="00484889" w:rsidRPr="00EB262D">
        <w:rPr>
          <w:rFonts w:ascii="Times New Roman" w:hAnsi="Times New Roman" w:cs="Times New Roman"/>
          <w:color w:val="000000" w:themeColor="text1"/>
          <w:sz w:val="24"/>
          <w:szCs w:val="24"/>
          <w:lang w:val="en-US"/>
        </w:rPr>
        <w:t>classif</w:t>
      </w:r>
      <w:r w:rsidRPr="00EB262D">
        <w:rPr>
          <w:rFonts w:ascii="Times New Roman" w:hAnsi="Times New Roman" w:cs="Times New Roman"/>
          <w:color w:val="000000" w:themeColor="text1"/>
          <w:sz w:val="24"/>
          <w:szCs w:val="24"/>
          <w:lang w:val="en-US"/>
        </w:rPr>
        <w:t>ied</w:t>
      </w:r>
      <w:r w:rsidR="00484889" w:rsidRPr="00EB262D">
        <w:rPr>
          <w:rFonts w:ascii="Times New Roman" w:hAnsi="Times New Roman" w:cs="Times New Roman"/>
          <w:color w:val="000000" w:themeColor="text1"/>
          <w:sz w:val="24"/>
          <w:szCs w:val="24"/>
          <w:lang w:val="en-US"/>
        </w:rPr>
        <w:t xml:space="preserve"> vocal emotions as happiness, pleasure, fear, or sadness. Each trial started with a green fixation cross presented for 500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color w:val="000000" w:themeColor="text1"/>
          <w:sz w:val="24"/>
          <w:szCs w:val="24"/>
          <w:lang w:val="en-US"/>
        </w:rPr>
        <w:t>Then</w:t>
      </w:r>
      <w:r w:rsidR="00484889"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color w:val="000000" w:themeColor="text1"/>
          <w:sz w:val="24"/>
          <w:szCs w:val="24"/>
          <w:lang w:val="en-US"/>
        </w:rPr>
        <w:t>the sound was played while a loudspeaker symbol was shown on the screen. Subsequently</w:t>
      </w:r>
      <w:r w:rsidR="00484889" w:rsidRPr="00EB262D">
        <w:rPr>
          <w:rFonts w:ascii="Times New Roman" w:hAnsi="Times New Roman" w:cs="Times New Roman"/>
          <w:color w:val="000000" w:themeColor="text1"/>
          <w:sz w:val="24"/>
          <w:szCs w:val="24"/>
          <w:lang w:val="en-US"/>
        </w:rPr>
        <w:t xml:space="preserve">, a response screen showed the emotion labels and participants could enter their response within a 5000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xml:space="preserve"> time window starting from voice offset. </w:t>
      </w:r>
      <w:r w:rsidRPr="00EB262D">
        <w:rPr>
          <w:rFonts w:ascii="Times New Roman" w:hAnsi="Times New Roman" w:cs="Times New Roman"/>
          <w:color w:val="000000" w:themeColor="text1"/>
          <w:sz w:val="24"/>
          <w:szCs w:val="24"/>
          <w:lang w:val="en-US"/>
        </w:rPr>
        <w:t>Responses were entered</w:t>
      </w:r>
      <w:r w:rsidR="00484889" w:rsidRPr="00EB262D">
        <w:rPr>
          <w:rFonts w:ascii="Times New Roman" w:hAnsi="Times New Roman" w:cs="Times New Roman"/>
          <w:color w:val="000000" w:themeColor="text1"/>
          <w:sz w:val="24"/>
          <w:szCs w:val="24"/>
          <w:lang w:val="en-US"/>
        </w:rPr>
        <w:t xml:space="preserve"> with </w:t>
      </w:r>
      <w:r w:rsidRPr="00EB262D">
        <w:rPr>
          <w:rFonts w:ascii="Times New Roman" w:hAnsi="Times New Roman" w:cs="Times New Roman"/>
          <w:color w:val="000000" w:themeColor="text1"/>
          <w:sz w:val="24"/>
          <w:szCs w:val="24"/>
          <w:lang w:val="en-US"/>
        </w:rPr>
        <w:t>the</w:t>
      </w:r>
      <w:r w:rsidR="00484889" w:rsidRPr="00EB262D">
        <w:rPr>
          <w:rFonts w:ascii="Times New Roman" w:hAnsi="Times New Roman" w:cs="Times New Roman"/>
          <w:color w:val="000000" w:themeColor="text1"/>
          <w:sz w:val="24"/>
          <w:szCs w:val="24"/>
          <w:lang w:val="en-US"/>
        </w:rPr>
        <w:t xml:space="preserve"> left and right index and middle fingers</w:t>
      </w:r>
      <w:r w:rsidRPr="00EB262D">
        <w:rPr>
          <w:rFonts w:ascii="Times New Roman" w:hAnsi="Times New Roman" w:cs="Times New Roman"/>
          <w:color w:val="000000" w:themeColor="text1"/>
          <w:sz w:val="24"/>
          <w:szCs w:val="24"/>
          <w:lang w:val="en-US"/>
        </w:rPr>
        <w:t xml:space="preserve">, with random </w:t>
      </w:r>
      <w:r w:rsidR="00484889" w:rsidRPr="00EB262D">
        <w:rPr>
          <w:rFonts w:ascii="Times New Roman" w:eastAsia="Calibri" w:hAnsi="Times New Roman" w:cs="Times New Roman"/>
          <w:color w:val="000000" w:themeColor="text1"/>
          <w:sz w:val="24"/>
          <w:szCs w:val="24"/>
          <w:lang w:val="en-US"/>
        </w:rPr>
        <w:t>mapping of r</w:t>
      </w:r>
      <w:r w:rsidR="00484889" w:rsidRPr="00EB262D">
        <w:rPr>
          <w:rFonts w:ascii="Times New Roman" w:hAnsi="Times New Roman" w:cs="Times New Roman"/>
          <w:color w:val="000000" w:themeColor="text1"/>
          <w:sz w:val="24"/>
          <w:szCs w:val="24"/>
          <w:lang w:val="en-US"/>
        </w:rPr>
        <w:t xml:space="preserve">esponse keys </w:t>
      </w:r>
      <w:r w:rsidR="00484889" w:rsidRPr="00EB262D">
        <w:rPr>
          <w:rFonts w:ascii="Times New Roman" w:hAnsi="Times New Roman" w:cs="Times New Roman"/>
          <w:sz w:val="24"/>
          <w:szCs w:val="24"/>
          <w:lang w:val="en-US"/>
        </w:rPr>
        <w:t>to emotion categories for each participant, out of four possible key mappings</w:t>
      </w:r>
      <w:r w:rsidRPr="00EB262D">
        <w:rPr>
          <w:rFonts w:ascii="Times New Roman" w:hAnsi="Times New Roman" w:cs="Times New Roman"/>
          <w:sz w:val="24"/>
          <w:szCs w:val="24"/>
          <w:lang w:val="en-US"/>
        </w:rPr>
        <w:t xml:space="preserve"> (</w:t>
      </w:r>
      <w:r w:rsidRPr="00EB262D">
        <w:rPr>
          <w:rFonts w:ascii="Times New Roman" w:hAnsi="Times New Roman" w:cs="Times New Roman"/>
          <w:color w:val="C00000"/>
          <w:sz w:val="24"/>
          <w:szCs w:val="24"/>
          <w:lang w:val="en-US"/>
        </w:rPr>
        <w:t xml:space="preserve">see Tables on OSF </w:t>
      </w:r>
      <w:proofErr w:type="spellStart"/>
      <w:r w:rsidRPr="00EB262D">
        <w:rPr>
          <w:rFonts w:ascii="Times New Roman" w:hAnsi="Times New Roman" w:cs="Times New Roman"/>
          <w:color w:val="C00000"/>
          <w:sz w:val="24"/>
          <w:szCs w:val="24"/>
          <w:lang w:val="en-US"/>
        </w:rPr>
        <w:t>ToDo</w:t>
      </w:r>
      <w:proofErr w:type="spellEnd"/>
      <w:r w:rsidRPr="00EB262D">
        <w:rPr>
          <w:rFonts w:ascii="Times New Roman" w:hAnsi="Times New Roman" w:cs="Times New Roman"/>
          <w:sz w:val="24"/>
          <w:szCs w:val="24"/>
          <w:lang w:val="en-US"/>
        </w:rPr>
        <w:t>)</w:t>
      </w:r>
      <w:r w:rsidR="00484889" w:rsidRPr="00EB262D">
        <w:rPr>
          <w:rFonts w:ascii="Times New Roman" w:hAnsi="Times New Roman" w:cs="Times New Roman"/>
          <w:sz w:val="24"/>
          <w:szCs w:val="24"/>
          <w:lang w:val="en-US"/>
        </w:rPr>
        <w:t>. In case</w:t>
      </w:r>
      <w:r w:rsidR="00484889" w:rsidRPr="00EB262D">
        <w:rPr>
          <w:rFonts w:ascii="Times New Roman" w:hAnsi="Times New Roman" w:cs="Times New Roman"/>
          <w:color w:val="000000" w:themeColor="text1"/>
          <w:sz w:val="24"/>
          <w:szCs w:val="24"/>
          <w:lang w:val="en-US"/>
        </w:rPr>
        <w:t xml:space="preserve"> of</w:t>
      </w:r>
      <w:r w:rsidRPr="00EB262D">
        <w:rPr>
          <w:rFonts w:ascii="Times New Roman" w:hAnsi="Times New Roman" w:cs="Times New Roman"/>
          <w:color w:val="000000" w:themeColor="text1"/>
          <w:sz w:val="24"/>
          <w:szCs w:val="24"/>
          <w:lang w:val="en-US"/>
        </w:rPr>
        <w:t xml:space="preserve"> a response omission</w:t>
      </w:r>
      <w:r w:rsidR="00484889" w:rsidRPr="00EB262D">
        <w:rPr>
          <w:rFonts w:ascii="Times New Roman" w:hAnsi="Times New Roman" w:cs="Times New Roman"/>
          <w:color w:val="000000" w:themeColor="text1"/>
          <w:sz w:val="24"/>
          <w:szCs w:val="24"/>
          <w:lang w:val="en-US"/>
        </w:rPr>
        <w:t xml:space="preserve">, the final trial slide (500 </w:t>
      </w:r>
      <w:proofErr w:type="spellStart"/>
      <w:r w:rsidR="00484889" w:rsidRPr="00EB262D">
        <w:rPr>
          <w:rFonts w:ascii="Times New Roman" w:hAnsi="Times New Roman" w:cs="Times New Roman"/>
          <w:color w:val="000000" w:themeColor="text1"/>
          <w:sz w:val="24"/>
          <w:szCs w:val="24"/>
          <w:lang w:val="en-US"/>
        </w:rPr>
        <w:t>ms</w:t>
      </w:r>
      <w:proofErr w:type="spellEnd"/>
      <w:r w:rsidR="00484889" w:rsidRPr="00EB262D">
        <w:rPr>
          <w:rFonts w:ascii="Times New Roman" w:hAnsi="Times New Roman" w:cs="Times New Roman"/>
          <w:color w:val="000000" w:themeColor="text1"/>
          <w:sz w:val="24"/>
          <w:szCs w:val="24"/>
          <w:lang w:val="en-US"/>
        </w:rPr>
        <w:t>) prompt</w:t>
      </w:r>
      <w:r w:rsidRPr="00EB262D">
        <w:rPr>
          <w:rFonts w:ascii="Times New Roman" w:hAnsi="Times New Roman" w:cs="Times New Roman"/>
          <w:color w:val="000000" w:themeColor="text1"/>
          <w:sz w:val="24"/>
          <w:szCs w:val="24"/>
          <w:lang w:val="en-US"/>
        </w:rPr>
        <w:t>ed</w:t>
      </w:r>
      <w:r w:rsidR="00484889" w:rsidRPr="00EB262D">
        <w:rPr>
          <w:rFonts w:ascii="Times New Roman" w:hAnsi="Times New Roman" w:cs="Times New Roman"/>
          <w:color w:val="000000" w:themeColor="text1"/>
          <w:sz w:val="24"/>
          <w:szCs w:val="24"/>
          <w:lang w:val="en-US"/>
        </w:rPr>
        <w:t xml:space="preserve"> participants to respond faster; otherwise, the screen turned back. Then the next trial started.</w:t>
      </w:r>
    </w:p>
    <w:p w14:paraId="284194F1" w14:textId="5F834118" w:rsidR="00484889" w:rsidRPr="00EB262D" w:rsidRDefault="00EC7FCC" w:rsidP="00484889">
      <w:pPr>
        <w:spacing w:line="480" w:lineRule="auto"/>
        <w:rPr>
          <w:rFonts w:ascii="Times New Roman" w:hAnsi="Times New Roman" w:cs="Times New Roman"/>
          <w:color w:val="000000" w:themeColor="text1"/>
          <w:sz w:val="24"/>
          <w:szCs w:val="24"/>
          <w:lang w:val="en-US"/>
        </w:rPr>
      </w:pPr>
      <w:commentRangeStart w:id="8"/>
      <w:r w:rsidRPr="00EB262D">
        <w:rPr>
          <w:rFonts w:ascii="Times New Roman" w:hAnsi="Times New Roman" w:cs="Times New Roman"/>
          <w:color w:val="000000" w:themeColor="text1"/>
          <w:sz w:val="24"/>
          <w:szCs w:val="24"/>
          <w:lang w:val="en-US"/>
        </w:rPr>
        <w:t>Preceding</w:t>
      </w:r>
      <w:r w:rsidR="001E5E17" w:rsidRPr="00EB262D">
        <w:rPr>
          <w:rFonts w:ascii="Times New Roman" w:hAnsi="Times New Roman" w:cs="Times New Roman"/>
          <w:color w:val="000000" w:themeColor="text1"/>
          <w:sz w:val="24"/>
          <w:szCs w:val="24"/>
          <w:lang w:val="en-US"/>
        </w:rPr>
        <w:t xml:space="preserve"> the</w:t>
      </w:r>
      <w:r w:rsidR="00484889" w:rsidRPr="00EB262D">
        <w:rPr>
          <w:rFonts w:ascii="Times New Roman" w:hAnsi="Times New Roman" w:cs="Times New Roman"/>
          <w:color w:val="000000" w:themeColor="text1"/>
          <w:sz w:val="24"/>
          <w:szCs w:val="24"/>
          <w:lang w:val="en-US"/>
        </w:rPr>
        <w:t xml:space="preserve"> experiment, participants completed eight practice trials with stimuli not used </w:t>
      </w:r>
      <w:r w:rsidR="00484889" w:rsidRPr="00EB262D">
        <w:rPr>
          <w:rFonts w:ascii="Times New Roman" w:eastAsia="Calibri" w:hAnsi="Times New Roman" w:cs="Times New Roman"/>
          <w:color w:val="000000" w:themeColor="text1"/>
          <w:sz w:val="24"/>
          <w:szCs w:val="24"/>
          <w:lang w:val="en-US"/>
        </w:rPr>
        <w:t>during</w:t>
      </w:r>
      <w:r w:rsidR="00484889" w:rsidRPr="00EB262D">
        <w:rPr>
          <w:rFonts w:ascii="Times New Roman" w:hAnsi="Times New Roman" w:cs="Times New Roman"/>
          <w:color w:val="000000" w:themeColor="text1"/>
          <w:sz w:val="24"/>
          <w:szCs w:val="24"/>
          <w:lang w:val="en-US"/>
        </w:rPr>
        <w:t xml:space="preserve"> the actual task. Subsequently, all 312 experimental stimuli were presented once in randomized order </w:t>
      </w:r>
      <w:r w:rsidR="00484889" w:rsidRPr="00EB262D">
        <w:rPr>
          <w:rFonts w:ascii="Times New Roman" w:eastAsia="Calibri" w:hAnsi="Times New Roman" w:cs="Times New Roman"/>
          <w:color w:val="000000" w:themeColor="text1"/>
          <w:sz w:val="24"/>
          <w:szCs w:val="24"/>
          <w:lang w:val="en-US"/>
        </w:rPr>
        <w:t>across</w:t>
      </w:r>
      <w:r w:rsidR="00484889" w:rsidRPr="00EB262D">
        <w:rPr>
          <w:rFonts w:ascii="Times New Roman" w:hAnsi="Times New Roman" w:cs="Times New Roman"/>
          <w:color w:val="000000" w:themeColor="text1"/>
          <w:sz w:val="24"/>
          <w:szCs w:val="24"/>
          <w:lang w:val="en-US"/>
        </w:rPr>
        <w:t xml:space="preserve"> six blocks of 52 trials each. Between blocks, participants could take self-paced breaks. The total duration of the experiment was about 25 minutes. </w:t>
      </w:r>
      <w:commentRangeEnd w:id="8"/>
      <w:r w:rsidRPr="00EB262D">
        <w:rPr>
          <w:rStyle w:val="Kommentarzeichen"/>
          <w:rFonts w:ascii="Times New Roman" w:hAnsi="Times New Roman" w:cs="Times New Roman"/>
          <w:sz w:val="24"/>
          <w:szCs w:val="24"/>
        </w:rPr>
        <w:commentReference w:id="8"/>
      </w:r>
    </w:p>
    <w:p w14:paraId="76FB9AF1" w14:textId="77777777" w:rsidR="00484889" w:rsidRPr="00EB262D" w:rsidRDefault="00484889" w:rsidP="00D412F4">
      <w:pPr>
        <w:rPr>
          <w:rStyle w:val="Hervorhebung"/>
          <w:rFonts w:ascii="Times New Roman" w:hAnsi="Times New Roman" w:cs="Times New Roman"/>
          <w:iCs w:val="0"/>
          <w:sz w:val="24"/>
          <w:szCs w:val="24"/>
          <w:lang w:val="en-US"/>
        </w:rPr>
      </w:pPr>
      <w:r w:rsidRPr="00EB262D">
        <w:rPr>
          <w:rStyle w:val="Hervorhebung"/>
          <w:rFonts w:ascii="Times New Roman" w:hAnsi="Times New Roman" w:cs="Times New Roman"/>
          <w:iCs w:val="0"/>
          <w:sz w:val="24"/>
          <w:szCs w:val="24"/>
          <w:lang w:val="en-US"/>
        </w:rPr>
        <w:t>Profile of Music Perception Skills (PROMS)</w:t>
      </w:r>
    </w:p>
    <w:p w14:paraId="2D741500" w14:textId="0F1EAF98"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To measure music perception skills, we </w:t>
      </w:r>
      <w:r w:rsidR="00EC7FCC" w:rsidRPr="00EB262D">
        <w:rPr>
          <w:rFonts w:ascii="Times New Roman" w:hAnsi="Times New Roman" w:cs="Times New Roman"/>
          <w:sz w:val="24"/>
          <w:szCs w:val="24"/>
          <w:lang w:val="en-US"/>
        </w:rPr>
        <w:t>used</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w:t>
      </w:r>
      <w:r w:rsidRPr="00EB262D">
        <w:rPr>
          <w:rFonts w:ascii="Times New Roman" w:hAnsi="Times New Roman" w:cs="Times New Roman"/>
          <w:sz w:val="24"/>
          <w:szCs w:val="24"/>
          <w:lang w:val="en-US"/>
        </w:rPr>
        <w:t xml:space="preserve"> modular version of the Profile of Music Perception Skills </w:t>
      </w:r>
      <w:r w:rsidRPr="00EB262D">
        <w:rPr>
          <w:rFonts w:ascii="Times New Roman" w:hAnsi="Times New Roman" w:cs="Times New Roman"/>
          <w:sz w:val="24"/>
          <w:szCs w:val="24"/>
        </w:rPr>
        <w:fldChar w:fldCharType="begin"/>
      </w:r>
      <w:r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ODE5MzJjLWVmMmMtNGYxNS04YTQ5LWUyZTU0OGViNTZiZSIsIlJhbmdlU3RhcnQiOjIwLCJSYW5nZUxlbmd0aCI6MjYsIlJlZmVyZW5jZUlkIjoiOTA4Y2RlZTItNmUyOS00ODQ4LTk5NDUtNTZmOGNmY2RiODU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1hcmNlbCIsIkxhc3ROYW1lIjoiWmVudG5lciIsIlByb3RlY3RlZCI6ZmFsc2UsIlNleCI6MiwiQ3JlYXRlZEJ5IjoiX0NocmlzdGluZSIsIkNyZWF0ZWRPbiI6IjIwMTktMDMtMDNUMTc6MzY6NDYiLCJNb2RpZmllZEJ5IjoiX0NocmlzdGluZSIsIklkIjoiNWVjMjgwYTctOGYxOS00MjUyLWIzNjMtZTczNjczNmVjNjJiIiwiTW9kaWZpZWRPbiI6IjIwMTktMDMtMDNUMTc6MzY6NDgiLCJQcm9qZWN0Ijp7IiRpZCI6IjUiLCIkdHlwZSI6IlN3aXNzQWNhZGVtaWMuQ2l0YXZpLlByb2plY3QsIFN3aXNzQWNhZGVtaWMuQ2l0YXZpIn19LHsiJGlkIjoiNi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Z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1LTEwVDExOjM5OjM3IiwiTW9kaWZpZWRCeSI6Il9DaHJpc3RpbmUgTnVzc2JhdW0iLCJJZCI6IjkzZTEwZWRhLTVjOGEtNGI4Yi05OTljLTMyZmU2MjJlYTVlNiIsIk1vZGlmaWVkT24iOiIyMDIyLTA1LTEwVDExOjM5OjM3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M3MS9qb3VybmFsLnBvbmUuMDA1MjUwOCIsIlVyaVN0cmluZyI6Imh0dHBzOi8vZG9pLm9yZy8xMC4xMzcxL2pvdXJuYWwucG9uZS4wMDUyNTA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1LTEwVDExOjM5OjM3IiwiTW9kaWZpZWRCeSI6Il9DaHJpc3RpbmUgTnVzc2JhdW0iLCJJZCI6IjVlMTc1ZDBmLTVhZTUtNDdmNC1hZTA1LTQxZThhMWUwMjc0NiIsIk1vZGlmaWVkT24iOiIyMDIyLTA1LTEwVDExOjM5OjM3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MyODUwNzEiLCJVcmlTdHJpbmciOiJodHRwOi8vd3d3Lm5jYmkubmxtLm5paC5nb3YvcHVibWVkLzIzMjg1MDcx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}</w:instrText>
      </w:r>
      <w:r w:rsidRPr="00EB262D">
        <w:rPr>
          <w:rFonts w:ascii="Times New Roman" w:hAnsi="Times New Roman" w:cs="Times New Roman"/>
          <w:sz w:val="24"/>
          <w:szCs w:val="24"/>
          <w:lang w:val="en-US"/>
        </w:rPr>
        <w:fldChar w:fldCharType="separate"/>
      </w:r>
      <w:sdt>
        <w:sdtPr>
          <w:rPr>
            <w:rFonts w:ascii="Times New Roman" w:hAnsi="Times New Roman" w:cs="Times New Roman"/>
            <w:sz w:val="24"/>
            <w:szCs w:val="24"/>
            <w:lang w:val="en-US"/>
          </w:rPr>
          <w:alias w:val="To edit, see citavi.com/edit"/>
          <w:tag w:val="CitaviPlaceholder#7475ba57-43e1-46dc-9326-dc587b904b12"/>
          <w:id w:val="156901058"/>
          <w:placeholder>
            <w:docPart w:val="0CE1231F70FB447EB26DE08EFC89AE6C"/>
          </w:placeholder>
        </w:sdtPr>
        <w:sdtContent>
          <w:r w:rsidRPr="00EB262D">
            <w:rPr>
              <w:rFonts w:ascii="Times New Roman" w:hAnsi="Times New Roman" w:cs="Times New Roman"/>
              <w:sz w:val="24"/>
              <w:szCs w:val="24"/>
              <w:lang w:val="en-US"/>
            </w:rPr>
            <w:fldChar w:fldCharType="begin"/>
          </w:r>
          <w:r w:rsidR="007E0709"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OTdlZWYzLTY4ZGQtNDQ2NS1iZDI2LWM4NTkyYTZkZGNlMCIsIlJhbmdlTGVuZ3RoIjoyMCwiUmVmZXJlbmNlSWQiOiIyZTAyYjkwMC02ZmYwLTQ1MzEtYWFmOS02Y2U0YjBkZGMyZm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QTUMzNTMyMjE5IiwiVXJpU3RyaW5nIjoiaHR0cHM6Ly93d3cubmNiaS5ubG0ubmloLmdvdi9wbWMvYXJ0aWNsZXMvUE1DMzUzMjIx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S0xMFQxMTozOTozNyIsIk1vZGlmaWVkQnkiOiJfQ2hyaXN0aW5lIE51c3NiYXVtIiwiSWQiOiI5M2UxMGVkYS01YzhhLTRiOGItOTk5Yy0zMmZlNjIyZWE1ZTYiLCJNb2RpZmllZE9uIjoiMjAyMi0wNS0xMFQxMTozOTozNy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zNzEvam91cm5hbC5wb25lLjAwNTI1MDgiLCJVcmlTdHJpbmciOiJodHRwczovL2RvaS5vcmcvMTAuMTM3MS9qb3VybmFsLnBvbmUuMDA1MjUw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zOTozNyIsIk1vZGlmaWVkQnkiOiJfQ2hyaXN0aW5lIE51c3NiYXVtIiwiSWQiOiI1ZTE3NWQwZi01YWU1LTQ3ZjQtYWUwNS00MWU4YTFlMDI3NDYiLCJNb2RpZmllZE9uIjoiMjAyMi0wNS0xMFQxMTozOTozNy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zMjg1MDcxIiwiVXJpU3RyaW5nIjoiaHR0cDovL3d3dy5uY2JpLm5sbS5uaWguZ292L3B1Ym1lZC8yMzI4NTA3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NS0xMFQxMTozOTozNyIsIk1vZGlmaWVkQnkiOiJfQ2hyaXN0aW5lIE51c3NiYXVtIiwiSWQiOiJlNjRmMjEyOS02ODIzLTQ0MGUtYTQ4Zi1mMGE0NDRiODEyYzEiLCJNb2RpZmllZE9uIjoiMjAyMi0wNS0xMFQxMTozOTozNyIsIlByb2plY3QiOnsiJHJlZiI6IjgifX1dLCJOdW1iZXIiOiIxMiIsIk9yZ2FuaXphdGlvbnMiOltdLCJPdGhlcnNJbnZvbHZlZCI6W10sIlBhZ2VSYW5nZSI6IjxzcD5cclxuICA8bnM+T21pdDwvbnM+XHJcbiAgPG9zPmU1MjUwODwvb3M+XHJcbiAgPHBzPmU1MjUwODwvcHM+XHJcbjwvc3A+XHJcbjxvcz5lNTI1MDg8L29zPiIsIlBlcmlvZGljYWwiOnsiJGlkIjoiMTk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ExMTEvbnlhcy4xMzQxMCIsIlVyaVN0cmluZyI6Imh0dHBzOi8vZG9pLm9yZy8xMC4xMTExL255YXMuMTM0MTA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}</w:instrText>
          </w:r>
          <w:r w:rsidRPr="00EB262D">
            <w:rPr>
              <w:rFonts w:ascii="Times New Roman" w:hAnsi="Times New Roman" w:cs="Times New Roman"/>
              <w:sz w:val="24"/>
              <w:szCs w:val="24"/>
              <w:lang w:val="en-US"/>
            </w:rPr>
            <w:fldChar w:fldCharType="separate"/>
          </w:r>
          <w:r w:rsidR="007E0709" w:rsidRPr="00EB262D">
            <w:rPr>
              <w:rFonts w:ascii="Times New Roman" w:hAnsi="Times New Roman" w:cs="Times New Roman"/>
              <w:sz w:val="24"/>
              <w:szCs w:val="24"/>
              <w:lang w:val="en-US"/>
            </w:rPr>
            <w:t>(Law &amp; Zentner, 2012; Zentner &amp; Strauss, 2017)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fldChar w:fldCharType="end"/>
      </w:r>
      <w:r w:rsidR="00EC7FCC" w:rsidRPr="00EB262D">
        <w:rPr>
          <w:rFonts w:ascii="Times New Roman" w:hAnsi="Times New Roman" w:cs="Times New Roman"/>
          <w:sz w:val="24"/>
          <w:szCs w:val="24"/>
          <w:lang w:val="en-US"/>
        </w:rPr>
        <w:t xml:space="preserve">, comprised of the four </w:t>
      </w:r>
      <w:r w:rsidRPr="00EB262D">
        <w:rPr>
          <w:rFonts w:ascii="Times New Roman" w:hAnsi="Times New Roman" w:cs="Times New Roman"/>
          <w:sz w:val="24"/>
          <w:szCs w:val="24"/>
          <w:lang w:val="en-US"/>
        </w:rPr>
        <w:t>subtests „</w:t>
      </w:r>
      <w:r w:rsidR="00084FCE" w:rsidRPr="00EB262D">
        <w:rPr>
          <w:rFonts w:ascii="Times New Roman" w:hAnsi="Times New Roman" w:cs="Times New Roman"/>
          <w:sz w:val="24"/>
          <w:szCs w:val="24"/>
          <w:lang w:val="en-US"/>
        </w:rPr>
        <w:t>Melody“</w:t>
      </w:r>
      <w:r w:rsidRPr="00EB262D">
        <w:rPr>
          <w:rFonts w:ascii="Times New Roman" w:hAnsi="Times New Roman" w:cs="Times New Roman"/>
          <w:sz w:val="24"/>
          <w:szCs w:val="24"/>
          <w:lang w:val="en-US"/>
        </w:rPr>
        <w:t>, „Pitch“, „Timbre”, and „Rhythm“.</w:t>
      </w:r>
      <w:r w:rsidR="00EC7FCC" w:rsidRPr="00EB262D">
        <w:rPr>
          <w:rFonts w:ascii="Times New Roman" w:hAnsi="Times New Roman" w:cs="Times New Roman"/>
          <w:sz w:val="24"/>
          <w:szCs w:val="24"/>
          <w:lang w:val="en-US"/>
        </w:rPr>
        <w:t xml:space="preserve"> P</w:t>
      </w:r>
      <w:r w:rsidRPr="00EB262D">
        <w:rPr>
          <w:rFonts w:ascii="Times New Roman" w:hAnsi="Times New Roman" w:cs="Times New Roman"/>
          <w:sz w:val="24"/>
          <w:szCs w:val="24"/>
          <w:lang w:val="en-US"/>
        </w:rPr>
        <w:t>articipants completed 18 items</w:t>
      </w:r>
      <w:r w:rsidR="00EC7FCC" w:rsidRPr="00EB262D">
        <w:rPr>
          <w:rFonts w:ascii="Times New Roman" w:hAnsi="Times New Roman" w:cs="Times New Roman"/>
          <w:sz w:val="24"/>
          <w:szCs w:val="24"/>
          <w:lang w:val="en-US"/>
        </w:rPr>
        <w:t xml:space="preserve"> per subtest</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 xml:space="preserve">always </w:t>
      </w:r>
      <w:r w:rsidRPr="00EB262D">
        <w:rPr>
          <w:rFonts w:ascii="Times New Roman" w:hAnsi="Times New Roman" w:cs="Times New Roman"/>
          <w:sz w:val="24"/>
          <w:szCs w:val="24"/>
          <w:lang w:val="en-US"/>
        </w:rPr>
        <w:t xml:space="preserve">preceded by one practice trial. </w:t>
      </w:r>
      <w:r w:rsidR="00EC7FCC" w:rsidRPr="00EB262D">
        <w:rPr>
          <w:rFonts w:ascii="Times New Roman" w:hAnsi="Times New Roman" w:cs="Times New Roman"/>
          <w:sz w:val="24"/>
          <w:szCs w:val="24"/>
          <w:lang w:val="en-US"/>
        </w:rPr>
        <w:t>E</w:t>
      </w:r>
      <w:r w:rsidRPr="00EB262D">
        <w:rPr>
          <w:rFonts w:ascii="Times New Roman" w:hAnsi="Times New Roman" w:cs="Times New Roman"/>
          <w:sz w:val="24"/>
          <w:szCs w:val="24"/>
          <w:lang w:val="en-US"/>
        </w:rPr>
        <w:t>ach trial, participants heard a reference stimulus twice followed by a target stimulus. Then, they indicated whether reference and target were the same or different</w:t>
      </w:r>
      <w:r w:rsidR="00EC7FCC" w:rsidRPr="00EB262D">
        <w:rPr>
          <w:rFonts w:ascii="Times New Roman" w:hAnsi="Times New Roman" w:cs="Times New Roman"/>
          <w:sz w:val="24"/>
          <w:szCs w:val="24"/>
          <w:lang w:val="en-US"/>
        </w:rPr>
        <w:t xml:space="preserve"> via</w:t>
      </w:r>
      <w:r w:rsidRPr="00EB262D">
        <w:rPr>
          <w:rFonts w:ascii="Times New Roman" w:hAnsi="Times New Roman" w:cs="Times New Roman"/>
          <w:sz w:val="24"/>
          <w:szCs w:val="24"/>
          <w:lang w:val="en-US"/>
        </w:rPr>
        <w:t xml:space="preserve"> a 5-point Likert scale with the labels “definitely same”, “maybe same”, “don’t know”, “maybe different”, and “definitely different</w:t>
      </w:r>
      <w:r w:rsidR="00EC7FCC"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Duration of the PROMS was</w:t>
      </w:r>
      <w:r w:rsidRPr="00EB262D">
        <w:rPr>
          <w:rFonts w:ascii="Times New Roman" w:hAnsi="Times New Roman" w:cs="Times New Roman"/>
          <w:sz w:val="24"/>
          <w:szCs w:val="24"/>
          <w:lang w:val="en-US"/>
        </w:rPr>
        <w:t xml:space="preserve"> about 20 minutes. </w:t>
      </w:r>
    </w:p>
    <w:p w14:paraId="595667CE" w14:textId="77777777" w:rsidR="00484889" w:rsidRPr="00EB262D" w:rsidRDefault="00484889" w:rsidP="00D412F4">
      <w:pPr>
        <w:rPr>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Questionnaires</w:t>
      </w:r>
    </w:p>
    <w:p w14:paraId="62D93CA0" w14:textId="5B295026"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After the PROMS, participants completed several questionnaires: the German Version of the Autism Quotient Questionnaire</w:t>
      </w:r>
      <w:r w:rsidR="00AD2347" w:rsidRPr="00EB262D">
        <w:rPr>
          <w:rFonts w:ascii="Times New Roman" w:hAnsi="Times New Roman" w:cs="Times New Roman"/>
          <w:sz w:val="24"/>
          <w:szCs w:val="24"/>
          <w:lang w:val="en-US"/>
        </w:rPr>
        <w:t>, AQ,</w:t>
      </w:r>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c2a495c6-66a8-47f3-9095-b63540abe9cf"/>
          <w:id w:val="-73130351"/>
          <w:placeholder>
            <w:docPart w:val="0CE1231F70FB447EB26DE08EFC89AE6C"/>
          </w:placeholder>
        </w:sdtPr>
        <w:sdtContent>
          <w:r w:rsidRPr="00EB262D">
            <w:rPr>
              <w:rFonts w:ascii="Times New Roman" w:hAnsi="Times New Roman" w:cs="Times New Roman"/>
              <w:sz w:val="24"/>
              <w:szCs w:val="24"/>
              <w:lang w:val="en-US"/>
            </w:rPr>
            <w:fldChar w:fldCharType="begin"/>
          </w:r>
          <w:r w:rsidR="007E0709"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kOWZlMzFjLWI0ODktNGNkMy1hNzJhLTA2MzFiMGJkMTM1NCIsIlJhbmdlTGVuZ3RoIjoyNSwiUmVmZXJlbmNlSWQiOiIzYzMxZWI0NC0xZmVhLTQ0NjctYTY1Mi0yMDFmYzZlZjBkZj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wvbj5cclxuICA8aW4+dHJ1ZTwvaW4+XHJcbiAgPG9zPjU8L29zPlxyXG4gIDxwcz41PC9wcz5cclxuPC9zcD5cclxuPGVwPlxyXG4gIDxuPjE3PC9uPlxyXG4gIDxpbj50cnVlPC9pbj5cclxuICA8b3M+MTc8L29zPlxyXG4gIDxwcz4xNzwvcHM+XHJcbjwvZXA+XHJcbjxvcz41LTE3PC9vcz4iLCJQZXJpb2RpY2FsIjp7IiRpZCI6IjEz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}</w:instrText>
          </w:r>
          <w:r w:rsidRPr="00EB262D">
            <w:rPr>
              <w:rFonts w:ascii="Times New Roman" w:hAnsi="Times New Roman" w:cs="Times New Roman"/>
              <w:sz w:val="24"/>
              <w:szCs w:val="24"/>
              <w:lang w:val="en-US"/>
            </w:rPr>
            <w:fldChar w:fldCharType="separate"/>
          </w:r>
          <w:r w:rsidR="007E0709" w:rsidRPr="00EB262D">
            <w:rPr>
              <w:rFonts w:ascii="Times New Roman" w:hAnsi="Times New Roman" w:cs="Times New Roman"/>
              <w:sz w:val="24"/>
              <w:szCs w:val="24"/>
              <w:lang w:val="en-US"/>
            </w:rPr>
            <w:t>(Baron-Cohen et al., 2001; Freitag et al., 2007)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a 30-</w:t>
      </w:r>
      <w:r w:rsidRPr="00EB262D">
        <w:rPr>
          <w:rFonts w:ascii="Times New Roman" w:hAnsi="Times New Roman" w:cs="Times New Roman"/>
          <w:sz w:val="24"/>
          <w:szCs w:val="24"/>
          <w:lang w:val="en-US"/>
        </w:rPr>
        <w:lastRenderedPageBreak/>
        <w:t xml:space="preserve">item Personality Inventory measuring the Big-Five domains </w:t>
      </w:r>
      <w:sdt>
        <w:sdtPr>
          <w:rPr>
            <w:rFonts w:ascii="Times New Roman" w:hAnsi="Times New Roman" w:cs="Times New Roman"/>
            <w:sz w:val="24"/>
            <w:szCs w:val="24"/>
            <w:lang w:val="en-US"/>
          </w:rPr>
          <w:alias w:val="To edit, see citavi.com/edit"/>
          <w:tag w:val="CitaviPlaceholder#be0a503c-a996-441f-90fa-fa3eb2bf1c84"/>
          <w:id w:val="-904145943"/>
          <w:placeholder>
            <w:docPart w:val="0CE1231F70FB447EB26DE08EFC89AE6C"/>
          </w:placeholder>
        </w:sdtPr>
        <w:sdtContent>
          <w:r w:rsidRPr="00EB262D">
            <w:rPr>
              <w:rFonts w:ascii="Times New Roman" w:hAnsi="Times New Roman" w:cs="Times New Roman"/>
              <w:sz w:val="24"/>
              <w:szCs w:val="24"/>
              <w:lang w:val="en-US"/>
            </w:rPr>
            <w:fldChar w:fldCharType="begin"/>
          </w:r>
          <w:r w:rsidR="007E0709"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NGI0MDAzLTk2YWEtNDNmNi1iNjRkLTAxNWEyY2E3NjgyYSIsIlJhbmdlTGVuZ3RoIjoyNCwiUmVmZXJlbmNlSWQiOiIwZDJhODk1Ny1iMWFiLTQ2Y2YtOGE1YS1kYmMyZGRkMDdiN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OCJ9fV0sIkNpdGF0aW9uS2V5VXBkYXRlVHlwZSI6MCwiQ29sbGFib3JhdG9ycyI6W10sIkRvaSI6IjEwLjEwMjcvMTAxNS01NzU5L2EwMDA0OD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I3LzEwMTUtNTc1OS9hMDAwNDgxIiwiVXJpU3RyaW5nIjoiaHR0cHM6Ly9kb2kub3JnLzEwLjEwMjcvMTAxNS01NzU5L2EwMDA0OD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}</w:instrText>
          </w:r>
          <w:r w:rsidRPr="00EB262D">
            <w:rPr>
              <w:rFonts w:ascii="Times New Roman" w:hAnsi="Times New Roman" w:cs="Times New Roman"/>
              <w:sz w:val="24"/>
              <w:szCs w:val="24"/>
              <w:lang w:val="en-US"/>
            </w:rPr>
            <w:fldChar w:fldCharType="separate"/>
          </w:r>
          <w:r w:rsidR="007E0709" w:rsidRPr="00EB262D">
            <w:rPr>
              <w:rFonts w:ascii="Times New Roman" w:hAnsi="Times New Roman" w:cs="Times New Roman"/>
              <w:sz w:val="24"/>
              <w:szCs w:val="24"/>
              <w:lang w:val="en-US"/>
            </w:rPr>
            <w:t>(Rammstedt et al., 2018)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the Goldsmiths Musical Sophistication Index, Gold-MSI, </w:t>
      </w:r>
      <w:sdt>
        <w:sdtPr>
          <w:rPr>
            <w:rFonts w:ascii="Times New Roman" w:hAnsi="Times New Roman" w:cs="Times New Roman"/>
            <w:sz w:val="24"/>
            <w:szCs w:val="24"/>
            <w:lang w:val="en-US"/>
          </w:rPr>
          <w:alias w:val="To edit, see citavi.com/edit"/>
          <w:tag w:val="CitaviPlaceholder#20e28bfc-44b0-45ec-96be-524b4a1e32f3"/>
          <w:id w:val="-1448624117"/>
          <w:placeholder>
            <w:docPart w:val="0CE1231F70FB447EB26DE08EFC89AE6C"/>
          </w:placeholder>
        </w:sdtPr>
        <w:sdtContent>
          <w:r w:rsidRPr="00EB262D">
            <w:rPr>
              <w:rFonts w:ascii="Times New Roman" w:hAnsi="Times New Roman" w:cs="Times New Roman"/>
              <w:sz w:val="24"/>
              <w:szCs w:val="24"/>
              <w:lang w:val="en-US"/>
            </w:rPr>
            <w:fldChar w:fldCharType="begin"/>
          </w:r>
          <w:r w:rsidR="007E0709"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OWU5YzZmLWMyZjctNGFjZC04N2ZmLWIzYjkwNjJjYzgwZSIsIlJhbmdlTGVuZ3RoIjoyNywiUmVmZXJlbmNlSWQiOiJjMzMwNTFlMy00ZjI1LTQ2MTctOWRhZS00M2Y4YWUyOTZkN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OCJ9fV0sIkNpdGF0aW9uS2V5VXBkYXRlVHlwZSI6MCwiQ29sbGFib3JhdG9ycyI6W10sIkRvaSI6IjEwLjEzNzEvam91cm5hbC5wb25lLjAxMDEwOT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cxL2pvdXJuYWwucG9uZS4wMTAxMDkxIiwiVXJpU3RyaW5nIjoiaHR0cHM6Ly9kb2kub3JnLzEwLjEzNzEvam91cm5hbC5wb25lLjAxMDEwOT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g6NTkiLCJNb2RpZmllZEJ5IjoiX0NocmlzdGluZSBOdXNzYmF1bSIsIklkIjoiYzRmNTFmYjgtMjU5Zi00ZWRhLWJjMjUtMDJkMDlkNDEyOWZjIiwiTW9kaWZpZWRPbiI6IjIwMjMtMDMtMDNUMjE6Mjg6NTkiLCJQcm9qZWN0Ijp7IiRyZWYiOiI4In19XSwiTnVtYmVyIjoiMiIsIk9yZ2FuaXphdGlvbnMiOltdLCJPdGhlcnNJbnZvbHZlZCI6W10sIlBhZ2VSYW5nZSI6IjxzcD5cclxuICA8bnM+T21pdDwvbnM+XHJcbiAgPG9zPmU4OTY0Mjwvb3M+XHJcbiAgPHBzPmU4OTY0MjwvcHM+XHJcbjwvc3A+XHJcbjxvcz5lODk2NDI8L29zPiIsIlBlcmlvZGljYWwiOnsiJGlkIjoiMTU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}</w:instrText>
          </w:r>
          <w:r w:rsidRPr="00EB262D">
            <w:rPr>
              <w:rFonts w:ascii="Times New Roman" w:hAnsi="Times New Roman" w:cs="Times New Roman"/>
              <w:sz w:val="24"/>
              <w:szCs w:val="24"/>
              <w:lang w:val="en-US"/>
            </w:rPr>
            <w:fldChar w:fldCharType="separate"/>
          </w:r>
          <w:r w:rsidR="007E0709" w:rsidRPr="00EB262D">
            <w:rPr>
              <w:rFonts w:ascii="Times New Roman" w:hAnsi="Times New Roman" w:cs="Times New Roman"/>
              <w:sz w:val="24"/>
              <w:szCs w:val="24"/>
              <w:lang w:val="en-US"/>
            </w:rPr>
            <w:t>(Müllensiefen et al., 2014)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to assess the participants’ degree of self-reported musical skills, additional questions concerning music experience and musical engagement, their socioeconomic background, and the 20-item version of the Positive-Affect-Negative-Affect-Scale, PANAS </w:t>
      </w:r>
      <w:sdt>
        <w:sdtPr>
          <w:rPr>
            <w:rFonts w:ascii="Times New Roman" w:hAnsi="Times New Roman" w:cs="Times New Roman"/>
            <w:sz w:val="24"/>
            <w:szCs w:val="24"/>
            <w:lang w:val="en-US"/>
          </w:rPr>
          <w:alias w:val="To edit, see citavi.com/edit"/>
          <w:tag w:val="CitaviPlaceholder#4e39f3ba-438e-4e9c-a357-f01754ad42a4"/>
          <w:id w:val="-1158603237"/>
          <w:placeholder>
            <w:docPart w:val="0CE1231F70FB447EB26DE08EFC89AE6C"/>
          </w:placeholder>
        </w:sdtPr>
        <w:sdtContent>
          <w:r w:rsidRPr="00EB262D">
            <w:rPr>
              <w:rFonts w:ascii="Times New Roman" w:hAnsi="Times New Roman" w:cs="Times New Roman"/>
              <w:sz w:val="24"/>
              <w:szCs w:val="24"/>
              <w:lang w:val="en-US"/>
            </w:rPr>
            <w:fldChar w:fldCharType="begin"/>
          </w:r>
          <w:r w:rsidR="007E0709"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ZjM2ZWFlLTBjNDYtNGI2NS1hMDNiLTQ3OWRiMjhmNjdiNSIsIlJhbmdlTGVuZ3RoIjoyMywiUmVmZXJlbmNlSWQiOiI5MjI1ZDdhOC1jYmExLTQ5NTAtODk1My1hMjVjNDVmNzI1O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42MTAyL1pJUzI0MiIsIlVyaVN0cmluZyI6Imh0dHBzOi8vZG9pLm9yZy8xMC42MTAyL3ppczI0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EwLjEwMzcvMDAyMi0zNTE0LjU0LjYuMTA2MyIsIlVyaVN0cmluZyI6Imh0dHBzOi8vZG9pLm9yZy8xMC4xMDM3LzAwMjItMzUxNC41NC42LjEwNjM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}</w:instrText>
          </w:r>
          <w:r w:rsidRPr="00EB262D">
            <w:rPr>
              <w:rFonts w:ascii="Times New Roman" w:hAnsi="Times New Roman" w:cs="Times New Roman"/>
              <w:sz w:val="24"/>
              <w:szCs w:val="24"/>
              <w:lang w:val="en-US"/>
            </w:rPr>
            <w:fldChar w:fldCharType="separate"/>
          </w:r>
          <w:r w:rsidR="007E0709" w:rsidRPr="00EB262D">
            <w:rPr>
              <w:rFonts w:ascii="Times New Roman" w:hAnsi="Times New Roman" w:cs="Times New Roman"/>
              <w:sz w:val="24"/>
              <w:szCs w:val="24"/>
              <w:lang w:val="en-US"/>
            </w:rPr>
            <w:t>(Breyer &amp; Bluemke, 2016; Watson et al., 1988)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p>
    <w:p w14:paraId="42F7AA74" w14:textId="5ABA3DB7" w:rsidR="00484889" w:rsidRPr="00EB262D" w:rsidRDefault="00484889" w:rsidP="008C04FC">
      <w:pPr>
        <w:pStyle w:val="berschrift3"/>
        <w:rPr>
          <w:rFonts w:ascii="Times New Roman" w:hAnsi="Times New Roman" w:cs="Times New Roman"/>
          <w:lang w:val="en-US"/>
        </w:rPr>
      </w:pPr>
      <w:r w:rsidRPr="00EB262D">
        <w:rPr>
          <w:rFonts w:ascii="Times New Roman" w:hAnsi="Times New Roman" w:cs="Times New Roman"/>
          <w:lang w:val="en-US"/>
        </w:rPr>
        <w:t>Data analysis</w:t>
      </w:r>
    </w:p>
    <w:p w14:paraId="35DE825A" w14:textId="343B8D9D" w:rsidR="00552EE1" w:rsidRPr="00EB262D" w:rsidRDefault="00552EE1" w:rsidP="00552EE1">
      <w:pPr>
        <w:rPr>
          <w:rFonts w:ascii="Times New Roman" w:hAnsi="Times New Roman" w:cs="Times New Roman"/>
          <w:sz w:val="24"/>
          <w:szCs w:val="24"/>
          <w:lang w:val="en-US"/>
        </w:rPr>
      </w:pPr>
    </w:p>
    <w:p w14:paraId="2601C118" w14:textId="695ED7DD" w:rsidR="008C04FC" w:rsidRDefault="008C04FC" w:rsidP="008C04FC">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In line with our preregistered plan</w:t>
      </w:r>
      <w:r w:rsidR="00552EE1" w:rsidRPr="00EB262D">
        <w:rPr>
          <w:rFonts w:ascii="Times New Roman" w:hAnsi="Times New Roman" w:cs="Times New Roman"/>
          <w:sz w:val="24"/>
          <w:szCs w:val="24"/>
          <w:lang w:val="en-US"/>
        </w:rPr>
        <w:t>, we collapsed data across speakers and pseudowords</w:t>
      </w:r>
      <w:r w:rsidRPr="00EB262D">
        <w:rPr>
          <w:rFonts w:ascii="Times New Roman" w:hAnsi="Times New Roman" w:cs="Times New Roman"/>
          <w:sz w:val="24"/>
          <w:szCs w:val="24"/>
          <w:lang w:val="en-US"/>
        </w:rPr>
        <w:t xml:space="preserve"> for analysis</w:t>
      </w:r>
      <w:r w:rsidR="00552EE1"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Further, data on emotional averaged were excluded because they were not relevant for our hypotheses. Response omissions (~1%) were treated as errors and participants with more than 5% of such omissions excluded from data analysis. Analyses of Variance (ANOVAs) and correlational analyses were performed </w:t>
      </w:r>
      <w:r w:rsidRPr="00D02F2A">
        <w:rPr>
          <w:rFonts w:ascii="Times New Roman" w:hAnsi="Times New Roman" w:cs="Times New Roman"/>
          <w:sz w:val="24"/>
          <w:szCs w:val="24"/>
          <w:lang w:val="en-US"/>
        </w:rPr>
        <w:t>using R Version 4.</w:t>
      </w:r>
      <w:r w:rsidR="00D02F2A" w:rsidRPr="00D02F2A">
        <w:rPr>
          <w:rFonts w:ascii="Times New Roman" w:hAnsi="Times New Roman" w:cs="Times New Roman"/>
          <w:sz w:val="24"/>
          <w:szCs w:val="24"/>
          <w:lang w:val="en-US"/>
        </w:rPr>
        <w:t>3</w:t>
      </w:r>
      <w:r w:rsidRPr="00D02F2A">
        <w:rPr>
          <w:rFonts w:ascii="Times New Roman" w:hAnsi="Times New Roman" w:cs="Times New Roman"/>
          <w:sz w:val="24"/>
          <w:szCs w:val="24"/>
          <w:lang w:val="en-US"/>
        </w:rPr>
        <w:t>.</w:t>
      </w:r>
      <w:r w:rsidR="00D02F2A" w:rsidRPr="00D02F2A">
        <w:rPr>
          <w:rFonts w:ascii="Times New Roman" w:hAnsi="Times New Roman" w:cs="Times New Roman"/>
          <w:sz w:val="24"/>
          <w:szCs w:val="24"/>
          <w:lang w:val="en-US"/>
        </w:rPr>
        <w:t>2</w:t>
      </w:r>
      <w:r w:rsidRPr="00D02F2A">
        <w:rPr>
          <w:rFonts w:ascii="Times New Roman" w:hAnsi="Times New Roman" w:cs="Times New Roman"/>
          <w:sz w:val="24"/>
          <w:szCs w:val="24"/>
          <w:lang w:val="en-US"/>
        </w:rPr>
        <w:t xml:space="preserve"> </w:t>
      </w:r>
      <w:sdt>
        <w:sdtPr>
          <w:rPr>
            <w:rFonts w:ascii="Times New Roman" w:hAnsi="Times New Roman" w:cs="Times New Roman"/>
            <w:color w:val="C00000"/>
            <w:sz w:val="24"/>
            <w:szCs w:val="24"/>
          </w:rPr>
          <w:id w:val="996307567"/>
          <w:placeholder>
            <w:docPart w:val="F5381ABBDC6149D089A993E6F0695F85"/>
          </w:placeholder>
        </w:sdtPr>
        <w:sdtContent>
          <w:r w:rsidRPr="00EB262D">
            <w:rPr>
              <w:rFonts w:ascii="Times New Roman" w:hAnsi="Times New Roman" w:cs="Times New Roman"/>
              <w:color w:val="C00000"/>
              <w:sz w:val="24"/>
              <w:szCs w:val="24"/>
            </w:rPr>
            <w:fldChar w:fldCharType="begin"/>
          </w:r>
          <w:r w:rsidRPr="00EB262D">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zMTIxY2Y3LTU1NTktNDBmNy1iZjQxLWNjYmNlNGU5ZjVjZSIsIlJhbmdlTGVuZ3RoIjoxOSwiUmVmZXJlbmNlSWQiOiJjMDFkNTczOC1lOWIyLTQ5ZjMtOTNjMC03YjYzY2VlM2RkO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SIENvcmUgVGVhbSIsIlByb3RlY3RlZCI6ZmFsc2UsIlNleCI6MCwiQ3JlYXRlZEJ5IjoiX0NocmlzdGluZSBOdXNzYmF1bSIsIkNyZWF0ZWRPbiI6IjIwMjAtMTAtMDVUMTA6MDM6MDQiLCJNb2RpZmllZEJ5IjoiX0NocmlzdGluZSBOdXNzYmF1bSIsIklkIjoiZmRlNzMyNTEtMzIwMC00ZmU1LTk5NTAtODBhMDRhMjYzZGJhIiwiTW9kaWZpZWRPbiI6IjIwMjAtMTAtMDVUMTA6MDM6MDQ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d3d3LlItcHJvamVjdC5vcmcvIiwiVXJpU3RyaW5nIjoiaHR0cHM6Ly93d3cuci1wcm9qZWN0Lm9yZy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}</w:instrText>
          </w:r>
          <w:r w:rsidRPr="00EB262D">
            <w:rPr>
              <w:rFonts w:ascii="Times New Roman" w:hAnsi="Times New Roman" w:cs="Times New Roman"/>
              <w:color w:val="C00000"/>
              <w:sz w:val="24"/>
              <w:szCs w:val="24"/>
              <w:lang w:val="en-US"/>
            </w:rPr>
            <w:fldChar w:fldCharType="separate"/>
          </w:r>
          <w:r w:rsidRPr="00EB262D">
            <w:rPr>
              <w:rFonts w:ascii="Times New Roman" w:hAnsi="Times New Roman" w:cs="Times New Roman"/>
              <w:color w:val="C00000"/>
              <w:sz w:val="24"/>
              <w:szCs w:val="24"/>
              <w:lang w:val="en-US"/>
            </w:rPr>
            <w:t>(R Core Team, 2020)</w:t>
          </w:r>
          <w:r w:rsidRPr="00EB262D">
            <w:rPr>
              <w:rFonts w:ascii="Times New Roman" w:hAnsi="Times New Roman" w:cs="Times New Roman"/>
              <w:color w:val="C00000"/>
              <w:sz w:val="24"/>
              <w:szCs w:val="24"/>
              <w:lang w:val="en-US"/>
            </w:rPr>
            <w:fldChar w:fldCharType="end"/>
          </w:r>
          <w:r w:rsidRPr="00EB262D">
            <w:rPr>
              <w:rFonts w:ascii="Times New Roman" w:hAnsi="Times New Roman" w:cs="Times New Roman"/>
              <w:color w:val="C00000"/>
              <w:sz w:val="24"/>
              <w:szCs w:val="24"/>
              <w:lang w:val="en-US"/>
            </w:rPr>
            <w:t>.</w:t>
          </w:r>
        </w:sdtContent>
      </w:sdt>
      <w:r w:rsidRPr="00EB262D">
        <w:rPr>
          <w:rFonts w:ascii="Times New Roman" w:hAnsi="Times New Roman" w:cs="Times New Roman"/>
          <w:color w:val="C00000"/>
          <w:sz w:val="24"/>
          <w:szCs w:val="24"/>
          <w:lang w:val="en-US"/>
        </w:rPr>
        <w:t xml:space="preserve"> </w:t>
      </w:r>
      <w:r w:rsidRPr="00EB262D">
        <w:rPr>
          <w:rFonts w:ascii="Times New Roman" w:hAnsi="Times New Roman" w:cs="Times New Roman"/>
          <w:sz w:val="24"/>
          <w:szCs w:val="24"/>
          <w:lang w:val="en-US"/>
        </w:rPr>
        <w:t xml:space="preserve">Post-hoc tests were Benjamini-Hochberg corrected where appropriate </w:t>
      </w:r>
      <w:sdt>
        <w:sdtPr>
          <w:rPr>
            <w:rFonts w:ascii="Times New Roman" w:hAnsi="Times New Roman" w:cs="Times New Roman"/>
            <w:sz w:val="24"/>
            <w:szCs w:val="24"/>
            <w:lang w:val="en-US"/>
          </w:rPr>
          <w:alias w:val="To edit, see citavi.com/edit"/>
          <w:tag w:val="CitaviPlaceholder#4c51518b-974a-4bd8-80ec-2cf64f3b6f9c"/>
          <w:id w:val="-57481337"/>
          <w:placeholder>
            <w:docPart w:val="87501696D4EE4351A0271F7A92D7446E"/>
          </w:placeholder>
        </w:sdtPr>
        <w:sdtContent>
          <w:r w:rsidRPr="00EB262D">
            <w:rPr>
              <w:rFonts w:ascii="Times New Roman" w:hAnsi="Times New Roman" w:cs="Times New Roman"/>
              <w:noProof/>
              <w:sz w:val="24"/>
              <w:szCs w:val="24"/>
              <w:lang w:val="en-US"/>
            </w:rPr>
            <w:fldChar w:fldCharType="begin"/>
          </w:r>
          <w:r w:rsidRPr="00EB262D">
            <w:rPr>
              <w:rFonts w:ascii="Times New Roman" w:hAnsi="Times New Roman" w:cs="Times New Roman"/>
              <w:noProof/>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TEvai4yNTE3LTYxNjEuMTk5NS50YjAyMDMxLngiLCJVcmlTdHJpbmciOiJodHRwczovL2RvaS5vcmcvMTAuMTExMS9qLjI1MTctNjE2MS4xOTk1LnRiMDIwMzEue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}</w:instrText>
          </w:r>
          <w:r w:rsidRPr="00EB262D">
            <w:rPr>
              <w:rFonts w:ascii="Times New Roman" w:hAnsi="Times New Roman" w:cs="Times New Roman"/>
              <w:noProof/>
              <w:sz w:val="24"/>
              <w:szCs w:val="24"/>
              <w:lang w:val="en-US"/>
            </w:rPr>
            <w:fldChar w:fldCharType="separate"/>
          </w:r>
          <w:r w:rsidRPr="00EB262D">
            <w:rPr>
              <w:rFonts w:ascii="Times New Roman" w:hAnsi="Times New Roman" w:cs="Times New Roman"/>
              <w:noProof/>
              <w:sz w:val="24"/>
              <w:szCs w:val="24"/>
              <w:lang w:val="en-US"/>
            </w:rPr>
            <w:t>(Benjamini &amp; Hochberg, 1995)</w:t>
          </w:r>
          <w:r w:rsidRPr="00EB262D">
            <w:rPr>
              <w:rFonts w:ascii="Times New Roman" w:hAnsi="Times New Roman" w:cs="Times New Roman"/>
              <w:noProof/>
              <w:sz w:val="24"/>
              <w:szCs w:val="24"/>
              <w:lang w:val="en-US"/>
            </w:rPr>
            <w:fldChar w:fldCharType="end"/>
          </w:r>
        </w:sdtContent>
      </w:sdt>
      <w:r w:rsidRPr="00EB262D">
        <w:rPr>
          <w:rFonts w:ascii="Times New Roman" w:hAnsi="Times New Roman" w:cs="Times New Roman"/>
          <w:sz w:val="24"/>
          <w:szCs w:val="24"/>
          <w:lang w:val="en-US"/>
        </w:rPr>
        <w:t>.</w:t>
      </w:r>
      <w:r w:rsidR="001B28AF">
        <w:rPr>
          <w:rFonts w:ascii="Times New Roman" w:hAnsi="Times New Roman" w:cs="Times New Roman"/>
          <w:sz w:val="24"/>
          <w:szCs w:val="24"/>
          <w:lang w:val="en-US"/>
        </w:rPr>
        <w:t xml:space="preserve"> </w:t>
      </w:r>
    </w:p>
    <w:p w14:paraId="0C925462" w14:textId="459EA7C6" w:rsidR="001B28AF" w:rsidRPr="00565D5C" w:rsidRDefault="001B28AF" w:rsidP="001B28A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complemented these classical frequentist analyses with a </w:t>
      </w:r>
      <w:r w:rsidRPr="001B28AF">
        <w:rPr>
          <w:rFonts w:ascii="Times New Roman" w:hAnsi="Times New Roman" w:cs="Times New Roman"/>
          <w:sz w:val="24"/>
          <w:szCs w:val="24"/>
          <w:lang w:val="en-US"/>
        </w:rPr>
        <w:t xml:space="preserve">Bayesian </w:t>
      </w:r>
      <w:r>
        <w:rPr>
          <w:rFonts w:ascii="Times New Roman" w:hAnsi="Times New Roman" w:cs="Times New Roman"/>
          <w:sz w:val="24"/>
          <w:szCs w:val="24"/>
          <w:lang w:val="en-US"/>
        </w:rPr>
        <w:t>a</w:t>
      </w:r>
      <w:r w:rsidRPr="001B28AF">
        <w:rPr>
          <w:rFonts w:ascii="Times New Roman" w:hAnsi="Times New Roman" w:cs="Times New Roman"/>
          <w:sz w:val="24"/>
          <w:szCs w:val="24"/>
          <w:lang w:val="en-US"/>
        </w:rPr>
        <w:t xml:space="preserve">pproach, which </w:t>
      </w:r>
      <w:r>
        <w:rPr>
          <w:rFonts w:ascii="Times New Roman" w:hAnsi="Times New Roman" w:cs="Times New Roman"/>
          <w:sz w:val="24"/>
          <w:szCs w:val="24"/>
          <w:lang w:val="en-US"/>
        </w:rPr>
        <w:t xml:space="preserve">– in contrast to null hypothesis significance testing - </w:t>
      </w:r>
      <w:r w:rsidRPr="001B28AF">
        <w:rPr>
          <w:rFonts w:ascii="Times New Roman" w:hAnsi="Times New Roman" w:cs="Times New Roman"/>
          <w:sz w:val="24"/>
          <w:szCs w:val="24"/>
          <w:lang w:val="en-US"/>
        </w:rPr>
        <w:t xml:space="preserve">allows </w:t>
      </w:r>
      <w:r w:rsidR="00565D5C">
        <w:rPr>
          <w:rFonts w:ascii="Times New Roman" w:hAnsi="Times New Roman" w:cs="Times New Roman"/>
          <w:sz w:val="24"/>
          <w:szCs w:val="24"/>
          <w:lang w:val="en-US"/>
        </w:rPr>
        <w:t>a quantification</w:t>
      </w:r>
      <w:r w:rsidRPr="001B28AF">
        <w:rPr>
          <w:rFonts w:ascii="Times New Roman" w:hAnsi="Times New Roman" w:cs="Times New Roman"/>
          <w:sz w:val="24"/>
          <w:szCs w:val="24"/>
          <w:lang w:val="en-US"/>
        </w:rPr>
        <w:t xml:space="preserve"> </w:t>
      </w:r>
      <w:r w:rsidR="00565D5C">
        <w:rPr>
          <w:rFonts w:ascii="Times New Roman" w:hAnsi="Times New Roman" w:cs="Times New Roman"/>
          <w:sz w:val="24"/>
          <w:szCs w:val="24"/>
          <w:lang w:val="en-US"/>
        </w:rPr>
        <w:t>of</w:t>
      </w:r>
      <w:r w:rsidRPr="001B28AF">
        <w:rPr>
          <w:rFonts w:ascii="Times New Roman" w:hAnsi="Times New Roman" w:cs="Times New Roman"/>
          <w:sz w:val="24"/>
          <w:szCs w:val="24"/>
          <w:lang w:val="en-US"/>
        </w:rPr>
        <w:t xml:space="preserve"> evidence for null </w:t>
      </w:r>
      <w:r>
        <w:rPr>
          <w:rFonts w:ascii="Times New Roman" w:hAnsi="Times New Roman" w:cs="Times New Roman"/>
          <w:sz w:val="24"/>
          <w:szCs w:val="24"/>
          <w:lang w:val="en-US"/>
        </w:rPr>
        <w:t>findings</w:t>
      </w:r>
      <w:r w:rsidR="00984D4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7a7b344-6c7d-4b3d-971e-f94eba3649ce"/>
          <w:id w:val="1342518767"/>
          <w:placeholder>
            <w:docPart w:val="DefaultPlaceholder_-1854013440"/>
          </w:placeholder>
        </w:sdtPr>
        <w:sdtContent>
          <w:r w:rsidR="00984D46">
            <w:rPr>
              <w:rFonts w:ascii="Times New Roman" w:hAnsi="Times New Roman" w:cs="Times New Roman"/>
              <w:sz w:val="24"/>
              <w:szCs w:val="24"/>
              <w:lang w:val="en-US"/>
            </w:rPr>
            <w:fldChar w:fldCharType="begin"/>
          </w:r>
          <w:r w:rsidR="00984D46">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OWE2MTI0LTNiYTktNDVjZS04ZjE4LWQxOTA2ZjdlNTNkMiIsIlJhbmdlTGVuZ3RoIjoyNSwiUmVmZXJlbmNlSWQiOiI5YjBmMTdiMC00YTAwLTRhMDUtYjMxZS1jMTI3NzViNjBlYT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zMzQ1OTkwMyIsIlVyaVN0cmluZyI6Imh0dHA6Ly93d3cubmNiaS5ubG0ubmloLmdvdi9wdWJtZWQvMzM0NTk5MD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eHVqdWlmZmhuNXMydHBtNzNrNWxsbjQ4eGsxajEwcDRiYzdzbDJvIiwiQ3JlYXRlZE9uIjoiMjAyNS0wMS0wOFQxMTowMDoxOFoiLCJNb2RpZmllZEJ5IjoieHVqdWlmZmhuNXMydHBtNzNrNWxsbjQ4eGsxajEwcDRiYzdzbDJvIiwiSWQiOiI4ZjU0MDVlZS04NmFiLTQ0MTAtOTZmNi0yMzQwMTE4MTg4YjUiLCJNb2RpZmllZE9uIjoiMjAyNS0wMS0wOFQxMTowMDoxOFo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A3L3MxMDQ4NC0wMjAtMDk1MDIteSIsIlVyaVN0cmluZyI6Imh0dHBzOi8vZG9pLm9yZy8xMC4xMDA3L3MxMDQ4NC0wMjAtMDk1MDIte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}</w:instrText>
          </w:r>
          <w:r w:rsidR="00984D46">
            <w:rPr>
              <w:rFonts w:ascii="Times New Roman" w:hAnsi="Times New Roman" w:cs="Times New Roman"/>
              <w:sz w:val="24"/>
              <w:szCs w:val="24"/>
              <w:lang w:val="en-US"/>
            </w:rPr>
            <w:fldChar w:fldCharType="separate"/>
          </w:r>
          <w:r w:rsidR="00984D46">
            <w:rPr>
              <w:rFonts w:ascii="Times New Roman" w:hAnsi="Times New Roman" w:cs="Times New Roman"/>
              <w:sz w:val="24"/>
              <w:szCs w:val="24"/>
              <w:lang w:val="en-US"/>
            </w:rPr>
            <w:t>(Rosenfeld &amp; Olson, 2021)</w:t>
          </w:r>
          <w:r w:rsidR="00984D46">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These analyses were conducted in JASP</w:t>
      </w:r>
      <w:r w:rsidR="00C72DA6">
        <w:rPr>
          <w:rFonts w:ascii="Times New Roman" w:hAnsi="Times New Roman" w:cs="Times New Roman"/>
          <w:sz w:val="24"/>
          <w:szCs w:val="24"/>
          <w:lang w:val="en-US"/>
        </w:rPr>
        <w:t xml:space="preserve"> Version 0.19.3</w:t>
      </w:r>
      <w:r>
        <w:rPr>
          <w:rFonts w:ascii="Times New Roman" w:hAnsi="Times New Roman" w:cs="Times New Roman"/>
          <w:sz w:val="24"/>
          <w:szCs w:val="24"/>
          <w:lang w:val="en-US"/>
        </w:rPr>
        <w:t xml:space="preserve"> (</w:t>
      </w:r>
      <w:r w:rsidRPr="001B28AF">
        <w:rPr>
          <w:rFonts w:ascii="Times New Roman" w:hAnsi="Times New Roman" w:cs="Times New Roman"/>
          <w:color w:val="C00000"/>
          <w:sz w:val="24"/>
          <w:szCs w:val="24"/>
          <w:lang w:val="en-US"/>
        </w:rPr>
        <w:t>Quelle</w:t>
      </w:r>
      <w:r>
        <w:rPr>
          <w:rFonts w:ascii="Times New Roman" w:hAnsi="Times New Roman" w:cs="Times New Roman"/>
          <w:sz w:val="24"/>
          <w:szCs w:val="24"/>
          <w:lang w:val="en-US"/>
        </w:rPr>
        <w:t>) using default priors. We report the Bayes factor (BF</w:t>
      </w:r>
      <w:r w:rsidRPr="001B28AF">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as an indicator for the likelihood of the null and alternative hypothesis given the observed data. </w:t>
      </w:r>
      <w:r w:rsidR="00565D5C">
        <w:rPr>
          <w:rFonts w:ascii="Times New Roman" w:hAnsi="Times New Roman" w:cs="Times New Roman"/>
          <w:sz w:val="24"/>
          <w:szCs w:val="24"/>
          <w:lang w:val="en-US"/>
        </w:rPr>
        <w:t>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&gt; 1 indicate larger evidence for the alternative hypothesis,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&lt; 1 larger evidence for the null hypothesis. For example, a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vertAlign w:val="subscript"/>
          <w:lang w:val="en-US"/>
        </w:rPr>
        <w:t xml:space="preserve"> </w:t>
      </w:r>
      <w:r w:rsidR="00565D5C">
        <w:rPr>
          <w:rFonts w:ascii="Times New Roman" w:hAnsi="Times New Roman" w:cs="Times New Roman"/>
          <w:sz w:val="24"/>
          <w:szCs w:val="24"/>
          <w:lang w:val="en-US"/>
        </w:rPr>
        <w:t xml:space="preserve">= 3 means that the alternative hypothesis is three times more likely than the null hypothesis, whereas the reciprocal BF = .33 means that the null hypothesis is three times more likely than the alternative. Following the guidelines by </w:t>
      </w:r>
      <w:sdt>
        <w:sdtPr>
          <w:rPr>
            <w:rFonts w:ascii="Times New Roman" w:hAnsi="Times New Roman" w:cs="Times New Roman"/>
            <w:sz w:val="24"/>
            <w:szCs w:val="24"/>
            <w:lang w:val="en-US"/>
          </w:rPr>
          <w:alias w:val="To edit, see citavi.com/edit"/>
          <w:tag w:val="CitaviPlaceholder#4b7dfe2c-3bf4-4034-9acc-64e001f9175a"/>
          <w:id w:val="-241725403"/>
          <w:placeholder>
            <w:docPart w:val="DefaultPlaceholder_-1854013440"/>
          </w:placeholder>
        </w:sdtPr>
        <w:sdtContent>
          <w:r w:rsidR="00565D5C">
            <w:rPr>
              <w:rFonts w:ascii="Times New Roman" w:hAnsi="Times New Roman" w:cs="Times New Roman"/>
              <w:sz w:val="24"/>
              <w:szCs w:val="24"/>
              <w:lang w:val="en-US"/>
            </w:rPr>
            <w:fldChar w:fldCharType="begin"/>
          </w:r>
          <w:r w:rsidR="00565D5C">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3Y2UzZjJjLWYyZTAtNDkwOC1hNWRjLWY2MjU1MjM5ZDNjNSIsIkVudHJpZXMiOlt7IiRpZCI6IjIiLCIkdHlwZSI6IlN3aXNzQWNhZGVtaWMuQ2l0YXZpLkNpdGF0aW9ucy5Xb3JkUGxhY2Vob2xkZXJFbnRyeSwgU3dpc3NBY2FkZW1pYy5DaXRhdmkiLCJJZCI6IjNhYTQxMTVjLWU2NDYtNDUzZC1hNTFjLThkY2ZmNmVmYzJmZiIsIlJhbmdlTGVuZ3RoIjoxNiwiUmVmZXJlbmNlSWQiOiJlNzI2MTFmZS04NTVkLTQ3NzItOTA1My03ZmY0MjRjMWIyZW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c3NzEvMTkzMi02MjQ2LjExNjciLCJVcmlTdHJpbmciOiJodHRwczovL2RvaS5vcmcvMTAuNzc3MS8xOTMyLTYyNDYuMTE2N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}</w:instrText>
          </w:r>
          <w:r w:rsidR="00565D5C">
            <w:rPr>
              <w:rFonts w:ascii="Times New Roman" w:hAnsi="Times New Roman" w:cs="Times New Roman"/>
              <w:sz w:val="24"/>
              <w:szCs w:val="24"/>
              <w:lang w:val="en-US"/>
            </w:rPr>
            <w:fldChar w:fldCharType="separate"/>
          </w:r>
          <w:r w:rsidR="00565D5C">
            <w:rPr>
              <w:rFonts w:ascii="Times New Roman" w:hAnsi="Times New Roman" w:cs="Times New Roman"/>
              <w:sz w:val="24"/>
              <w:szCs w:val="24"/>
              <w:lang w:val="en-US"/>
            </w:rPr>
            <w:t>Jarosz and Wiley</w:t>
          </w:r>
          <w:r w:rsidR="00565D5C">
            <w:rPr>
              <w:rFonts w:ascii="Times New Roman" w:hAnsi="Times New Roman" w:cs="Times New Roman"/>
              <w:sz w:val="24"/>
              <w:szCs w:val="24"/>
              <w:lang w:val="en-US"/>
            </w:rPr>
            <w:fldChar w:fldCharType="end"/>
          </w:r>
        </w:sdtContent>
      </w:sdt>
      <w:r w:rsidR="00565D5C">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7ce3f2c-f2e0-4908-a5dc-f6255239d3c5"/>
          <w:id w:val="-1478212432"/>
          <w:placeholder>
            <w:docPart w:val="DefaultPlaceholder_-1854013440"/>
          </w:placeholder>
        </w:sdtPr>
        <w:sdtContent>
          <w:r w:rsidR="00565D5C">
            <w:rPr>
              <w:rFonts w:ascii="Times New Roman" w:hAnsi="Times New Roman" w:cs="Times New Roman"/>
              <w:sz w:val="24"/>
              <w:szCs w:val="24"/>
              <w:lang w:val="en-US"/>
            </w:rPr>
            <w:fldChar w:fldCharType="begin"/>
          </w:r>
          <w:r w:rsidR="00565D5C">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RiN2RmZTJjLTNiZjQtNDAzNC05YWNjLTY0ZTAwMWY5MTc1YSIsIkVudHJpZXMiOlt7IiRpZCI6IjIiLCIkdHlwZSI6IlN3aXNzQWNhZGVtaWMuQ2l0YXZpLkNpdGF0aW9ucy5Xb3JkUGxhY2Vob2xkZXJFbnRyeSwgU3dpc3NBY2FkZW1pYy5DaXRhdmkiLCJJZCI6IjEyZjQzZDRjLWFiOTktNGIwMy1hMGRlLTFlN2Y0ZjY4OGVkNyIsIlJhbmdlTGVuZ3RoIjo2LCJSZWZlcmVuY2VJZCI6ImU3MjYxMWZlLTg1NWQtNDc3Mi05MDUzLTdmZjQyNGMxYjJl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43NzcxLzE5MzItNjI0Ni4xMTY3IiwiVXJpU3RyaW5nIjoiaHR0cHM6Ly9kb2kub3JnLzEwLjc3NzEvMTkzMi02MjQ2LjExNjc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}</w:instrText>
          </w:r>
          <w:r w:rsidR="00565D5C">
            <w:rPr>
              <w:rFonts w:ascii="Times New Roman" w:hAnsi="Times New Roman" w:cs="Times New Roman"/>
              <w:sz w:val="24"/>
              <w:szCs w:val="24"/>
              <w:lang w:val="en-US"/>
            </w:rPr>
            <w:fldChar w:fldCharType="separate"/>
          </w:r>
          <w:r w:rsidR="00565D5C">
            <w:rPr>
              <w:rFonts w:ascii="Times New Roman" w:hAnsi="Times New Roman" w:cs="Times New Roman"/>
              <w:sz w:val="24"/>
              <w:szCs w:val="24"/>
              <w:lang w:val="en-US"/>
            </w:rPr>
            <w:t>(2014)</w:t>
          </w:r>
          <w:r w:rsidR="00565D5C">
            <w:rPr>
              <w:rFonts w:ascii="Times New Roman" w:hAnsi="Times New Roman" w:cs="Times New Roman"/>
              <w:sz w:val="24"/>
              <w:szCs w:val="24"/>
              <w:lang w:val="en-US"/>
            </w:rPr>
            <w:fldChar w:fldCharType="end"/>
          </w:r>
        </w:sdtContent>
      </w:sdt>
      <w:r w:rsidR="00565D5C">
        <w:rPr>
          <w:rFonts w:ascii="Times New Roman" w:hAnsi="Times New Roman" w:cs="Times New Roman"/>
          <w:sz w:val="24"/>
          <w:szCs w:val="24"/>
          <w:lang w:val="en-US"/>
        </w:rPr>
        <w:t xml:space="preserve"> we consider </w:t>
      </w:r>
      <w:r w:rsidR="00A31032">
        <w:rPr>
          <w:rFonts w:ascii="Times New Roman" w:hAnsi="Times New Roman" w:cs="Times New Roman"/>
          <w:sz w:val="24"/>
          <w:szCs w:val="24"/>
          <w:lang w:val="en-US"/>
        </w:rPr>
        <w:t>values of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1-3 (.1-.33) as anecdotal, </w:t>
      </w:r>
      <w:commentRangeStart w:id="9"/>
      <w:r w:rsidR="00A31032">
        <w:rPr>
          <w:rFonts w:ascii="Times New Roman" w:hAnsi="Times New Roman" w:cs="Times New Roman"/>
          <w:sz w:val="24"/>
          <w:szCs w:val="24"/>
          <w:lang w:val="en-US"/>
        </w:rPr>
        <w:t>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3-10 (.33-.10) </w:t>
      </w:r>
      <w:commentRangeEnd w:id="9"/>
      <w:r w:rsidR="004950A9">
        <w:rPr>
          <w:rStyle w:val="Kommentarzeichen"/>
        </w:rPr>
        <w:commentReference w:id="9"/>
      </w:r>
      <w:r w:rsidR="00A31032">
        <w:rPr>
          <w:rFonts w:ascii="Times New Roman" w:hAnsi="Times New Roman" w:cs="Times New Roman"/>
          <w:sz w:val="24"/>
          <w:szCs w:val="24"/>
          <w:lang w:val="en-US"/>
        </w:rPr>
        <w:t xml:space="preserve">as </w:t>
      </w:r>
      <w:r w:rsidR="004950A9">
        <w:rPr>
          <w:rFonts w:ascii="Times New Roman" w:hAnsi="Times New Roman" w:cs="Times New Roman"/>
          <w:sz w:val="24"/>
          <w:szCs w:val="24"/>
          <w:lang w:val="en-US"/>
        </w:rPr>
        <w:t>moderate</w:t>
      </w:r>
      <w:r w:rsidR="00A31032">
        <w:rPr>
          <w:rFonts w:ascii="Times New Roman" w:hAnsi="Times New Roman" w:cs="Times New Roman"/>
          <w:sz w:val="24"/>
          <w:szCs w:val="24"/>
          <w:lang w:val="en-US"/>
        </w:rPr>
        <w:t>,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10-30 (.10-.03) as strong,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30-100 (.03-.01) as very </w:t>
      </w:r>
      <w:r w:rsidR="00A31032">
        <w:rPr>
          <w:rFonts w:ascii="Times New Roman" w:hAnsi="Times New Roman" w:cs="Times New Roman"/>
          <w:sz w:val="24"/>
          <w:szCs w:val="24"/>
          <w:lang w:val="en-US"/>
        </w:rPr>
        <w:lastRenderedPageBreak/>
        <w:t>strong and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&gt; 100 (&lt; .01) as decisive evidence for the alternative hypothesis and the reciprocal values in parenthesis as respective evidence for the null hypothesis. </w:t>
      </w:r>
    </w:p>
    <w:p w14:paraId="544D2FD0" w14:textId="7FD8AEBE" w:rsidR="00484889" w:rsidRPr="00EB262D" w:rsidRDefault="008C04FC" w:rsidP="001B28AF">
      <w:pPr>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In alignment with the approach by </w:t>
      </w:r>
      <w:sdt>
        <w:sdtPr>
          <w:rPr>
            <w:rFonts w:ascii="Times New Roman" w:hAnsi="Times New Roman" w:cs="Times New Roman"/>
            <w:sz w:val="24"/>
            <w:szCs w:val="24"/>
            <w:lang w:val="en-US"/>
          </w:rPr>
          <w:alias w:val="To edit, see citavi.com/edit"/>
          <w:tag w:val="CitaviPlaceholder#6352f4f6-df9f-4a91-b90d-267f27b20029"/>
          <w:id w:val="1898625366"/>
          <w:placeholder>
            <w:docPart w:val="DefaultPlaceholder_-1854013440"/>
          </w:placeholder>
        </w:sdtPr>
        <w:sdtContent>
          <w:r w:rsidRPr="00EB262D">
            <w:rPr>
              <w:rFonts w:ascii="Times New Roman" w:hAnsi="Times New Roman" w:cs="Times New Roman"/>
              <w:sz w:val="24"/>
              <w:szCs w:val="24"/>
              <w:lang w:val="en-US"/>
            </w:rPr>
            <w:fldChar w:fldCharType="begin"/>
          </w:r>
          <w:r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JmYTYyOWE1LWEyZTAtNDZiMi05YzFmLTYwODM0NzQyZGRmZiIsIkVudHJpZXMiOlt7IiRpZCI6IjIiLCIkdHlwZSI6IlN3aXNzQWNhZGVtaWMuQ2l0YXZpLkNpdGF0aW9ucy5Xb3JkUGxhY2Vob2xkZXJFbnRyeSwgU3dpc3NBY2FkZW1pYy5DaXRhdmkiLCJJZCI6ImJkZjdjMGIzLWVjOGYtNDc2OS1hNTUwLTdlYjMwZGJjNjIxNi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eHVqdWlmZmhuNXMydHBtNzNrNWxsbjQ4eGsxajEwcDRiYzdzbDJvIiwiQ3JlYXRlZE9uIjoiMjAyNS0wMS0wN1QwODo1MjowNFoiLCJNb2RpZmllZEJ5IjoieHVqdWlmZmhuNXMydHBtNzNrNWxsbjQ4eGsxajEwcDRiYzdzbDJvIiwiSWQiOiIxNTE4YjQwNi0zZTNiLTQ2OGEtYTUyOS1mYThlODAzMjkzMDEiLCJNb2RpZmllZE9uIjoiMjAyNS0wMS0wN1QwODo1MjowNFo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UtMDEtMDdUMDg6NTI6MDRaIiwiTW9kaWZpZWRCeSI6Inh1anVpZmZobjVzMnRwbTczazVsbG40OHhrMWoxMHA0YmM3c2wybyIsIklkIjoiMzhhZDA1YzktOTY4NC00MjhhLWJhZDUtMmJkYjI2OTRlNGJlIiwiTW9kaWZpZWRPbiI6IjIwMjUtMDEtMDdUMDg6NTI6MDRa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eHVqdWlmZmhuNXMydHBtNzNrNWxsbjQ4eGsxajEwcDRiYzdzbDJvIiwiQ3JlYXRlZE9uIjoiMjAyNS0wMS0wN1QwODo1MjowNFoiLCJNb2RpZmllZEJ5IjoiX0NocmlzdGluZSBOdXNzYmF1bSIsIklkIjoiM2M1ODIwZTItMjdlOS00NTU3LTk4ZGItYjk1NWEyZjZlNWQ0IiwiTW9kaWZpZWRPbiI6IjIwMjUtMDEtMDdUMDk6NTI6NTg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YzNTJmNGY2LWRmOWYtNGE5MS1iOTBkLTI2N2YyN2IyMDAyOSIsIlRleHQiOiJOdXNzYmF1bSBldCBhbC4iLCJXQUlWZXJzaW9uIjoiNi4xNy4wLjAifQ==}</w:instrText>
          </w:r>
          <w:r w:rsidRPr="00EB262D">
            <w:rPr>
              <w:rFonts w:ascii="Times New Roman" w:hAnsi="Times New Roman" w:cs="Times New Roman"/>
              <w:sz w:val="24"/>
              <w:szCs w:val="24"/>
              <w:lang w:val="en-US"/>
            </w:rPr>
            <w:fldChar w:fldCharType="separate"/>
          </w:r>
          <w:r w:rsidRPr="00EB262D">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fa629a5-a2e0-46b2-9c1f-60834742ddff"/>
          <w:id w:val="-202167122"/>
          <w:placeholder>
            <w:docPart w:val="DefaultPlaceholder_-1854013440"/>
          </w:placeholder>
        </w:sdtPr>
        <w:sdtContent>
          <w:r w:rsidRPr="00EB262D">
            <w:rPr>
              <w:rFonts w:ascii="Times New Roman" w:hAnsi="Times New Roman" w:cs="Times New Roman"/>
              <w:sz w:val="24"/>
              <w:szCs w:val="24"/>
              <w:lang w:val="en-US"/>
            </w:rPr>
            <w:fldChar w:fldCharType="begin"/>
          </w:r>
          <w:r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zNTJmNGY2LWRmOWYtNGE5MS1iOTBkLTI2N2YyN2IyMDAyOSIsIkVudHJpZXMiOlt7IiRpZCI6IjIiLCIkdHlwZSI6IlN3aXNzQWNhZGVtaWMuQ2l0YXZpLkNpdGF0aW9ucy5Xb3JkUGxhY2Vob2xkZXJFbnRyeSwgU3dpc3NBY2FkZW1pYy5DaXRhdmkiLCJJZCI6Ijg1OGRiYTVkLTc3OTUtNGExZi1hYzlhLWY0YjZmOWE4NmM3O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UtMDEtMDdUMDg6NTI6MDRaIiwiTW9kaWZpZWRCeSI6Inh1anVpZmZobjVzMnRwbTczazVsbG40OHhrMWoxMHA0YmM3c2wybyIsIklkIjoiMTUxOGI0MDYtM2UzYi00NjhhLWE1MjktZmE4ZTgwMzI5MzAxIiwiTW9kaWZpZWRPbiI6IjIwMjUtMDEtMDdUMDg6NTI6MDRa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xLTA3VDA4OjUyOjA0WiIsIk1vZGlmaWVkQnkiOiJ4dWp1aWZmaG41czJ0cG03M2s1bGxuNDh4azFqMTBwNGJjN3NsMm8iLCJJZCI6IjM4YWQwNWM5LTk2ODQtNDI4YS1iYWQ1LTJiZGIyNjk0ZTRiZSIsIk1vZGlmaWVkT24iOiIyMDI1LTAxLTA3VDA4OjUyOjA0Wi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nh1anVpZmZobjVzMnRwbTczazVsbG40OHhrMWoxMHA0YmM3c2wybyIsIkNyZWF0ZWRPbiI6IjIwMjUtMDEtMDdUMDg6NTI6MDRaIiwiTW9kaWZpZWRCeSI6Il9DaHJpc3RpbmUgTnVzc2JhdW0iLCJJZCI6IjNjNTgyMGUyLTI3ZTktNDU1Ny05OGRiLWI5NTVhMmY2ZTVkNCIsIk1vZGlmaWVkT24iOiIyMDI1LTAxLTA3VDA5OjUyOjU4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YmZhNjI5YTUtYTJlMC00NmIyLTljMWYtNjA4MzQ3NDJkZGZmIiwiVGV4dCI6IigyMDI0KSIsIldBSVZlcnNpb24iOiI2LjE3LjAuMCJ9}</w:instrText>
          </w:r>
          <w:r w:rsidRPr="00EB262D">
            <w:rPr>
              <w:rFonts w:ascii="Times New Roman" w:hAnsi="Times New Roman" w:cs="Times New Roman"/>
              <w:sz w:val="24"/>
              <w:szCs w:val="24"/>
              <w:lang w:val="en-US"/>
            </w:rPr>
            <w:fldChar w:fldCharType="separate"/>
          </w:r>
          <w:r w:rsidRPr="00EB262D">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we recoded responses in the PROMS </w:t>
      </w:r>
      <w:r w:rsidR="00484889" w:rsidRPr="00EB262D">
        <w:rPr>
          <w:rFonts w:ascii="Times New Roman" w:hAnsi="Times New Roman" w:cs="Times New Roman"/>
          <w:sz w:val="24"/>
          <w:szCs w:val="24"/>
          <w:lang w:val="en-US"/>
        </w:rPr>
        <w:t>from 0 to 1 in 0.25 steps starting with the “definitely” correct option down two the “definitely” incorrect option (thus, “don’t know” was always coded with 0.5) and subtracted 0.5 from the final measure. Th</w:t>
      </w:r>
      <w:r w:rsidR="00113F27">
        <w:rPr>
          <w:rFonts w:ascii="Times New Roman" w:hAnsi="Times New Roman" w:cs="Times New Roman"/>
          <w:sz w:val="24"/>
          <w:szCs w:val="24"/>
          <w:lang w:val="en-US"/>
        </w:rPr>
        <w:t>u</w:t>
      </w:r>
      <w:r w:rsidRPr="00EB262D">
        <w:rPr>
          <w:rFonts w:ascii="Times New Roman" w:hAnsi="Times New Roman" w:cs="Times New Roman"/>
          <w:sz w:val="24"/>
          <w:szCs w:val="24"/>
          <w:lang w:val="en-US"/>
        </w:rPr>
        <w:t>s</w:t>
      </w:r>
      <w:r w:rsidR="00484889" w:rsidRPr="00EB262D">
        <w:rPr>
          <w:rFonts w:ascii="Times New Roman" w:hAnsi="Times New Roman" w:cs="Times New Roman"/>
          <w:sz w:val="24"/>
          <w:szCs w:val="24"/>
          <w:lang w:val="en-US"/>
        </w:rPr>
        <w:t xml:space="preserve">, a positive score indicates that participants were more correct/confident, whereas a negative score indicates more incorrect/uncertain ratings. </w:t>
      </w:r>
      <w:r w:rsidRPr="00EB262D">
        <w:rPr>
          <w:rFonts w:ascii="Times New Roman" w:hAnsi="Times New Roman" w:cs="Times New Roman"/>
          <w:sz w:val="24"/>
          <w:szCs w:val="24"/>
          <w:lang w:val="en-US"/>
        </w:rPr>
        <w:t>For statistical analyses, we used the</w:t>
      </w:r>
      <w:r w:rsidR="00484889" w:rsidRPr="00EB262D">
        <w:rPr>
          <w:rFonts w:ascii="Times New Roman" w:hAnsi="Times New Roman" w:cs="Times New Roman"/>
          <w:sz w:val="24"/>
          <w:szCs w:val="24"/>
          <w:lang w:val="en-US"/>
        </w:rPr>
        <w:t xml:space="preserve"> averaged performance across trials for each subtest.</w:t>
      </w:r>
      <w:r w:rsidR="00484889" w:rsidRPr="00EB262D">
        <w:rPr>
          <w:rFonts w:ascii="Times New Roman" w:hAnsi="Times New Roman" w:cs="Times New Roman"/>
          <w:color w:val="C00000"/>
          <w:sz w:val="24"/>
          <w:szCs w:val="24"/>
          <w:lang w:val="en-US"/>
        </w:rPr>
        <w:t xml:space="preserve"> </w:t>
      </w:r>
    </w:p>
    <w:p w14:paraId="22B99EC8" w14:textId="78523063" w:rsidR="00116E5E" w:rsidRPr="00EB262D" w:rsidRDefault="00116E5E" w:rsidP="00116E5E">
      <w:pPr>
        <w:pStyle w:val="berschrift2"/>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Transparency and openness</w:t>
      </w:r>
    </w:p>
    <w:p w14:paraId="3AC87A19" w14:textId="49041B68" w:rsidR="00116E5E" w:rsidRPr="00EB262D" w:rsidRDefault="00793392" w:rsidP="00116E5E">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specified how </w:t>
      </w:r>
      <w:r w:rsidR="00116E5E" w:rsidRPr="00EB262D">
        <w:rPr>
          <w:rFonts w:ascii="Times New Roman" w:hAnsi="Times New Roman" w:cs="Times New Roman"/>
          <w:sz w:val="24"/>
          <w:szCs w:val="24"/>
          <w:lang w:val="en-US"/>
        </w:rPr>
        <w:t xml:space="preserve">we determined our sample size, all data exclusions, all manipulations, and all measures </w:t>
      </w:r>
      <w:r w:rsidRPr="00EB262D">
        <w:rPr>
          <w:rFonts w:ascii="Times New Roman" w:hAnsi="Times New Roman" w:cs="Times New Roman"/>
          <w:sz w:val="24"/>
          <w:szCs w:val="24"/>
          <w:lang w:val="en-US"/>
        </w:rPr>
        <w:t>in the associated preregistration (</w:t>
      </w:r>
      <w:hyperlink r:id="rId12" w:tgtFrame="_self" w:history="1">
        <w:r w:rsidRPr="00EB262D">
          <w:rPr>
            <w:rStyle w:val="Hyperlink"/>
            <w:rFonts w:ascii="Times New Roman" w:hAnsi="Times New Roman" w:cs="Times New Roman"/>
            <w:sz w:val="24"/>
            <w:szCs w:val="24"/>
            <w:lang w:val="en-US"/>
          </w:rPr>
          <w:t xml:space="preserve">https://doi.org/10.17605/OSF.IO/76PV5 </w:t>
        </w:r>
      </w:hyperlink>
      <w:r w:rsidRPr="00EB262D">
        <w:rPr>
          <w:rFonts w:ascii="Times New Roman" w:hAnsi="Times New Roman" w:cs="Times New Roman"/>
          <w:sz w:val="24"/>
          <w:szCs w:val="24"/>
          <w:lang w:val="en-US"/>
        </w:rPr>
        <w:t>).</w:t>
      </w:r>
      <w:r w:rsidR="00116E5E" w:rsidRPr="00EB262D">
        <w:rPr>
          <w:rFonts w:ascii="Times New Roman" w:hAnsi="Times New Roman" w:cs="Times New Roman"/>
          <w:sz w:val="24"/>
          <w:szCs w:val="24"/>
          <w:lang w:val="en-US"/>
        </w:rPr>
        <w:t xml:space="preserve"> </w:t>
      </w:r>
      <w:bookmarkStart w:id="10" w:name="_Hlk117866403"/>
      <w:r w:rsidR="00116E5E" w:rsidRPr="00EB262D">
        <w:rPr>
          <w:rFonts w:ascii="Times New Roman" w:hAnsi="Times New Roman" w:cs="Times New Roman"/>
          <w:sz w:val="24"/>
          <w:szCs w:val="24"/>
          <w:lang w:val="en-US"/>
        </w:rPr>
        <w:t>Preprocessed data, analysis scripts and supplemental materials can be found in the associated OSF repository (</w:t>
      </w:r>
      <w:proofErr w:type="spellStart"/>
      <w:r w:rsidRPr="00EB262D">
        <w:rPr>
          <w:rFonts w:ascii="Times New Roman" w:hAnsi="Times New Roman" w:cs="Times New Roman"/>
          <w:color w:val="C00000"/>
          <w:sz w:val="24"/>
          <w:szCs w:val="24"/>
          <w:lang w:val="en-US"/>
        </w:rPr>
        <w:t>ToDo</w:t>
      </w:r>
      <w:proofErr w:type="spellEnd"/>
      <w:r w:rsidR="00116E5E" w:rsidRPr="00EB262D">
        <w:rPr>
          <w:rFonts w:ascii="Times New Roman" w:hAnsi="Times New Roman" w:cs="Times New Roman"/>
          <w:sz w:val="24"/>
          <w:szCs w:val="24"/>
          <w:lang w:val="en-US"/>
        </w:rPr>
        <w:t>)</w:t>
      </w:r>
      <w:bookmarkEnd w:id="10"/>
      <w:r w:rsidR="00116E5E"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For s</w:t>
      </w:r>
      <w:r w:rsidR="00116E5E" w:rsidRPr="00EB262D">
        <w:rPr>
          <w:rFonts w:ascii="Times New Roman" w:hAnsi="Times New Roman" w:cs="Times New Roman"/>
          <w:sz w:val="24"/>
          <w:szCs w:val="24"/>
          <w:lang w:val="en-US"/>
        </w:rPr>
        <w:t>timulus examples</w:t>
      </w:r>
      <w:r w:rsidRPr="00EB262D">
        <w:rPr>
          <w:rFonts w:ascii="Times New Roman" w:hAnsi="Times New Roman" w:cs="Times New Roman"/>
          <w:sz w:val="24"/>
          <w:szCs w:val="24"/>
          <w:lang w:val="en-US"/>
        </w:rPr>
        <w:t xml:space="preserve">, refer by </w:t>
      </w:r>
      <w:sdt>
        <w:sdtPr>
          <w:rPr>
            <w:rFonts w:ascii="Times New Roman" w:hAnsi="Times New Roman" w:cs="Times New Roman"/>
            <w:sz w:val="24"/>
            <w:szCs w:val="24"/>
            <w:lang w:val="en-US"/>
          </w:rPr>
          <w:alias w:val="To edit, see citavi.com/edit"/>
          <w:tag w:val="CitaviPlaceholder#8712ceee-9cef-4b50-a3fe-06fc2cbefd0c"/>
          <w:id w:val="1909572455"/>
          <w:placeholder>
            <w:docPart w:val="DefaultPlaceholder_-1854013440"/>
          </w:placeholder>
        </w:sdtPr>
        <w:sdtContent>
          <w:r w:rsidRPr="00EB262D">
            <w:rPr>
              <w:rFonts w:ascii="Times New Roman" w:hAnsi="Times New Roman" w:cs="Times New Roman"/>
              <w:sz w:val="24"/>
              <w:szCs w:val="24"/>
              <w:lang w:val="en-US"/>
            </w:rPr>
            <w:fldChar w:fldCharType="begin"/>
          </w:r>
          <w:r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liMjAxZWZmLWMxOGItNGZiMi04NzNiLWIzNjA4NTAzZTM5MSIsIkVudHJpZXMiOlt7IiRpZCI6IjIiLCIkdHlwZSI6IlN3aXNzQWNhZGVtaWMuQ2l0YXZpLkNpdGF0aW9ucy5Xb3JkUGxhY2Vob2xkZXJFbnRyeSwgU3dpc3NBY2FkZW1pYy5DaXRhdmkiLCJJZCI6IjFjMDRjYmEwLWI3MjYtNGE0My1hZjBiLTMwNmEwYmU4NGZjNC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eHVqdWlmZmhuNXMydHBtNzNrNWxsbjQ4eGsxajEwcDRiYzdzbDJvIiwiQ3JlYXRlZE9uIjoiMjAyNS0wMS0wN1QwODo1MjowNFoiLCJNb2RpZmllZEJ5IjoieHVqdWlmZmhuNXMydHBtNzNrNWxsbjQ4eGsxajEwcDRiYzdzbDJvIiwiSWQiOiIxNTE4YjQwNi0zZTNiLTQ2OGEtYTUyOS1mYThlODAzMjkzMDEiLCJNb2RpZmllZE9uIjoiMjAyNS0wMS0wN1QwODo1MjowNFo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UtMDEtMDdUMDg6NTI6MDRaIiwiTW9kaWZpZWRCeSI6Inh1anVpZmZobjVzMnRwbTczazVsbG40OHhrMWoxMHA0YmM3c2wybyIsIklkIjoiMzhhZDA1YzktOTY4NC00MjhhLWJhZDUtMmJkYjI2OTRlNGJlIiwiTW9kaWZpZWRPbiI6IjIwMjUtMDEtMDdUMDg6NTI6MDRa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eHVqdWlmZmhuNXMydHBtNzNrNWxsbjQ4eGsxajEwcDRiYzdzbDJvIiwiQ3JlYXRlZE9uIjoiMjAyNS0wMS0wN1QwODo1MjowNFoiLCJNb2RpZmllZEJ5IjoiX0NocmlzdGluZSBOdXNzYmF1bSIsIklkIjoiM2M1ODIwZTItMjdlOS00NTU3LTk4ZGItYjk1NWEyZjZlNWQ0IiwiTW9kaWZpZWRPbiI6IjIwMjUtMDEtMDdUMDk6NTI6NTg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g3MTJjZWVlLTljZWYtNGI1MC1hM2ZlLTA2ZmMyY2JlZmQwYyIsIlRleHQiOiJOdXNzYmF1bSBldCBhbC4iLCJXQUlWZXJzaW9uIjoiNi4xNy4wLjAifQ==}</w:instrText>
          </w:r>
          <w:r w:rsidRPr="00EB262D">
            <w:rPr>
              <w:rFonts w:ascii="Times New Roman" w:hAnsi="Times New Roman" w:cs="Times New Roman"/>
              <w:sz w:val="24"/>
              <w:szCs w:val="24"/>
              <w:lang w:val="en-US"/>
            </w:rPr>
            <w:fldChar w:fldCharType="separate"/>
          </w:r>
          <w:r w:rsidRPr="00EB262D">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9b201eff-c18b-4fb2-873b-b3608503e391"/>
          <w:id w:val="429862840"/>
          <w:placeholder>
            <w:docPart w:val="DefaultPlaceholder_-1854013440"/>
          </w:placeholder>
        </w:sdtPr>
        <w:sdtContent>
          <w:r w:rsidRPr="00EB262D">
            <w:rPr>
              <w:rFonts w:ascii="Times New Roman" w:hAnsi="Times New Roman" w:cs="Times New Roman"/>
              <w:sz w:val="24"/>
              <w:szCs w:val="24"/>
              <w:lang w:val="en-US"/>
            </w:rPr>
            <w:fldChar w:fldCharType="begin"/>
          </w:r>
          <w:r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g3MTJjZWVlLTljZWYtNGI1MC1hM2ZlLTA2ZmMyY2JlZmQwYyIsIkVudHJpZXMiOlt7IiRpZCI6IjIiLCIkdHlwZSI6IlN3aXNzQWNhZGVtaWMuQ2l0YXZpLkNpdGF0aW9ucy5Xb3JkUGxhY2Vob2xkZXJFbnRyeSwgU3dpc3NBY2FkZW1pYy5DaXRhdmkiLCJJZCI6ImQ4ODlkNTZkLWRlNjYtNDc3Mi1iY2U5LWFkZWQzMDU1Yzk1NS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UtMDEtMDdUMDg6NTI6MDRaIiwiTW9kaWZpZWRCeSI6Inh1anVpZmZobjVzMnRwbTczazVsbG40OHhrMWoxMHA0YmM3c2wybyIsIklkIjoiMTUxOGI0MDYtM2UzYi00NjhhLWE1MjktZmE4ZTgwMzI5MzAxIiwiTW9kaWZpZWRPbiI6IjIwMjUtMDEtMDdUMDg6NTI6MDRa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xLTA3VDA4OjUyOjA0WiIsIk1vZGlmaWVkQnkiOiJ4dWp1aWZmaG41czJ0cG03M2s1bGxuNDh4azFqMTBwNGJjN3NsMm8iLCJJZCI6IjM4YWQwNWM5LTk2ODQtNDI4YS1iYWQ1LTJiZGIyNjk0ZTRiZSIsIk1vZGlmaWVkT24iOiIyMDI1LTAxLTA3VDA4OjUyOjA0Wi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nh1anVpZmZobjVzMnRwbTczazVsbG40OHhrMWoxMHA0YmM3c2wybyIsIkNyZWF0ZWRPbiI6IjIwMjUtMDEtMDdUMDg6NTI6MDRaIiwiTW9kaWZpZWRCeSI6Il9DaHJpc3RpbmUgTnVzc2JhdW0iLCJJZCI6IjNjNTgyMGUyLTI3ZTktNDU1Ny05OGRiLWI5NTVhMmY2ZTVkNCIsIk1vZGlmaWVkT24iOiIyMDI1LTAxLTA3VDA5OjUyOjU4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OWIyMDFlZmYtYzE4Yi00ZmIyLTg3M2ItYjM2MDg1MDNlMzkxIiwiVGV4dCI6IigyMDI0KSIsIldBSVZlcnNpb24iOiI2LjE3LjAuMCJ9}</w:instrText>
          </w:r>
          <w:r w:rsidRPr="00EB262D">
            <w:rPr>
              <w:rFonts w:ascii="Times New Roman" w:hAnsi="Times New Roman" w:cs="Times New Roman"/>
              <w:sz w:val="24"/>
              <w:szCs w:val="24"/>
              <w:lang w:val="en-US"/>
            </w:rPr>
            <w:fldChar w:fldCharType="separate"/>
          </w:r>
          <w:r w:rsidRPr="00EB262D">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00116E5E" w:rsidRPr="00EB262D">
        <w:rPr>
          <w:rFonts w:ascii="Times New Roman" w:hAnsi="Times New Roman" w:cs="Times New Roman"/>
          <w:sz w:val="24"/>
          <w:szCs w:val="24"/>
          <w:lang w:val="en-US"/>
        </w:rPr>
        <w:t xml:space="preserve">. </w:t>
      </w:r>
    </w:p>
    <w:p w14:paraId="30301003" w14:textId="505A1758" w:rsidR="00484889" w:rsidRPr="00EB262D" w:rsidRDefault="00484889" w:rsidP="00BB26FB">
      <w:pPr>
        <w:pStyle w:val="berschrift2"/>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Results</w:t>
      </w:r>
    </w:p>
    <w:p w14:paraId="3EE30793" w14:textId="4BD1D8BB" w:rsidR="00484889" w:rsidRPr="00EB262D" w:rsidRDefault="00484889" w:rsidP="00BB26FB">
      <w:pPr>
        <w:pStyle w:val="berschrift3"/>
        <w:spacing w:line="480" w:lineRule="auto"/>
        <w:rPr>
          <w:rFonts w:ascii="Times New Roman" w:hAnsi="Times New Roman" w:cs="Times New Roman"/>
          <w:lang w:val="en-US"/>
        </w:rPr>
      </w:pPr>
      <w:r w:rsidRPr="00EB262D">
        <w:rPr>
          <w:rFonts w:ascii="Times New Roman" w:hAnsi="Times New Roman" w:cs="Times New Roman"/>
          <w:lang w:val="en-US"/>
        </w:rPr>
        <w:t>Demograph</w:t>
      </w:r>
      <w:r w:rsidR="00BB26FB" w:rsidRPr="00EB262D">
        <w:rPr>
          <w:rFonts w:ascii="Times New Roman" w:hAnsi="Times New Roman" w:cs="Times New Roman"/>
          <w:lang w:val="en-US"/>
        </w:rPr>
        <w:t>y, musicality, and personality of participants</w:t>
      </w:r>
    </w:p>
    <w:p w14:paraId="08A61450" w14:textId="21D57667" w:rsidR="005A0105" w:rsidRPr="00EB262D" w:rsidRDefault="00BB26FB" w:rsidP="00BB26FB">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Singers and instrumentalists did not differ significantly in the socioeconomic status assessed via educational level, </w:t>
      </w:r>
      <w:r w:rsidRPr="00EB262D">
        <w:rPr>
          <w:rStyle w:val="Hervorhebung"/>
          <w:rFonts w:ascii="Times New Roman" w:hAnsi="Times New Roman" w:cs="Times New Roman"/>
          <w:sz w:val="24"/>
          <w:szCs w:val="24"/>
          <w:lang w:val="en-US"/>
        </w:rPr>
        <w:t>X</w:t>
      </w:r>
      <w:r w:rsidRPr="00EB262D">
        <w:rPr>
          <w:rFonts w:ascii="Times New Roman" w:hAnsi="Times New Roman" w:cs="Times New Roman"/>
          <w:sz w:val="24"/>
          <w:szCs w:val="24"/>
          <w:vertAlign w:val="superscript"/>
          <w:lang w:val="en-US"/>
        </w:rPr>
        <w:t>2</w:t>
      </w:r>
      <w:r w:rsidRPr="00EB262D">
        <w:rPr>
          <w:rFonts w:ascii="Times New Roman" w:hAnsi="Times New Roman" w:cs="Times New Roman"/>
          <w:sz w:val="24"/>
          <w:szCs w:val="24"/>
          <w:lang w:val="en-US"/>
        </w:rPr>
        <w:t>(2, N = 88) = 1.06, p = .588</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highest academic degree</w:t>
      </w:r>
      <w:r w:rsidR="002765C5" w:rsidRPr="00EB262D">
        <w:rPr>
          <w:rFonts w:ascii="Times New Roman" w:hAnsi="Times New Roman" w:cs="Times New Roman"/>
          <w:sz w:val="24"/>
          <w:szCs w:val="24"/>
          <w:lang w:val="en-US"/>
        </w:rPr>
        <w:t xml:space="preserve">, </w:t>
      </w:r>
      <w:r w:rsidR="002765C5" w:rsidRPr="00EB262D">
        <w:rPr>
          <w:rStyle w:val="Hervorhebung"/>
          <w:rFonts w:ascii="Times New Roman" w:hAnsi="Times New Roman" w:cs="Times New Roman"/>
          <w:sz w:val="24"/>
          <w:szCs w:val="24"/>
          <w:lang w:val="en-US"/>
        </w:rPr>
        <w:t>X</w:t>
      </w:r>
      <w:r w:rsidR="002765C5" w:rsidRPr="00EB262D">
        <w:rPr>
          <w:rFonts w:ascii="Times New Roman" w:hAnsi="Times New Roman" w:cs="Times New Roman"/>
          <w:sz w:val="24"/>
          <w:szCs w:val="24"/>
          <w:vertAlign w:val="superscript"/>
          <w:lang w:val="en-US"/>
        </w:rPr>
        <w:t>2</w:t>
      </w:r>
      <w:r w:rsidRPr="00EB262D">
        <w:rPr>
          <w:rFonts w:ascii="Times New Roman" w:hAnsi="Times New Roman" w:cs="Times New Roman"/>
          <w:sz w:val="24"/>
          <w:szCs w:val="24"/>
          <w:lang w:val="en-US"/>
        </w:rPr>
        <w:t>(7, N = 88) = 9.06, p = .249, and household income</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2765C5" w:rsidRPr="00EB262D">
        <w:rPr>
          <w:rStyle w:val="Hervorhebung"/>
          <w:rFonts w:ascii="Times New Roman" w:hAnsi="Times New Roman" w:cs="Times New Roman"/>
          <w:sz w:val="24"/>
          <w:szCs w:val="24"/>
          <w:lang w:val="en-US"/>
        </w:rPr>
        <w:t>X</w:t>
      </w:r>
      <w:r w:rsidR="002765C5" w:rsidRPr="00EB262D">
        <w:rPr>
          <w:rFonts w:ascii="Times New Roman" w:hAnsi="Times New Roman" w:cs="Times New Roman"/>
          <w:sz w:val="24"/>
          <w:szCs w:val="24"/>
          <w:vertAlign w:val="superscript"/>
          <w:lang w:val="en-US"/>
        </w:rPr>
        <w:t>2</w:t>
      </w:r>
      <w:r w:rsidRPr="00EB262D">
        <w:rPr>
          <w:rFonts w:ascii="Times New Roman" w:hAnsi="Times New Roman" w:cs="Times New Roman"/>
          <w:sz w:val="24"/>
          <w:szCs w:val="24"/>
          <w:lang w:val="en-US"/>
        </w:rPr>
        <w:t xml:space="preserve">(4, N = 88) = 5.23, p = .264 </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for more details see Table </w:t>
      </w:r>
      <w:proofErr w:type="spellStart"/>
      <w:r w:rsidR="002765C5" w:rsidRPr="00EB262D">
        <w:rPr>
          <w:rFonts w:ascii="Times New Roman" w:hAnsi="Times New Roman" w:cs="Times New Roman"/>
          <w:color w:val="C00000"/>
          <w:sz w:val="24"/>
          <w:szCs w:val="24"/>
          <w:lang w:val="en-US"/>
        </w:rPr>
        <w:t>ToDo</w:t>
      </w:r>
      <w:proofErr w:type="spellEnd"/>
      <w:r w:rsidRPr="00EB262D">
        <w:rPr>
          <w:rFonts w:ascii="Times New Roman" w:hAnsi="Times New Roman" w:cs="Times New Roman"/>
          <w:sz w:val="24"/>
          <w:szCs w:val="24"/>
          <w:lang w:val="en-US"/>
        </w:rPr>
        <w:t>). Further, the groups did not differ in age or positive and negative affect and were comparable regarding Big Five personality traits and autistic traits. In the Gold-MSI, singers and instrumentalists scored comparatively on the general musicality score, but there were differences on two subfactors: instrumentalists scored higher on the subfactor Formal Education, while singers scored higher on Singing. In the PROMS, both groups performed comparably in all four subtests</w:t>
      </w:r>
      <w:r w:rsidR="002765C5" w:rsidRPr="00EB262D">
        <w:rPr>
          <w:rFonts w:ascii="Times New Roman" w:hAnsi="Times New Roman" w:cs="Times New Roman"/>
          <w:sz w:val="24"/>
          <w:szCs w:val="24"/>
          <w:lang w:val="en-US"/>
        </w:rPr>
        <w:t xml:space="preserve">. Participant characteristics assessed via self-report and music performance in the PROMS are summarized in </w:t>
      </w:r>
      <w:r w:rsidRPr="00EB262D">
        <w:rPr>
          <w:rFonts w:ascii="Times New Roman" w:hAnsi="Times New Roman" w:cs="Times New Roman"/>
          <w:b/>
          <w:sz w:val="24"/>
          <w:szCs w:val="24"/>
          <w:lang w:val="en-US"/>
        </w:rPr>
        <w:t>Table 1</w:t>
      </w:r>
      <w:r w:rsidRPr="00EB262D">
        <w:rPr>
          <w:rFonts w:ascii="Times New Roman" w:hAnsi="Times New Roman" w:cs="Times New Roman"/>
          <w:sz w:val="24"/>
          <w:szCs w:val="24"/>
          <w:lang w:val="en-US"/>
        </w:rPr>
        <w:t>.</w:t>
      </w:r>
    </w:p>
    <w:p w14:paraId="2480ADD0" w14:textId="77777777" w:rsidR="00BB26FB" w:rsidRPr="00EB262D" w:rsidRDefault="00BB26FB" w:rsidP="00B613D5">
      <w:pPr>
        <w:spacing w:line="480" w:lineRule="auto"/>
        <w:rPr>
          <w:rFonts w:ascii="Times New Roman" w:hAnsi="Times New Roman" w:cs="Times New Roman"/>
          <w:sz w:val="24"/>
          <w:szCs w:val="24"/>
          <w:lang w:val="en-US"/>
        </w:rPr>
      </w:pPr>
    </w:p>
    <w:p w14:paraId="5C12EAD6" w14:textId="77777777" w:rsidR="00484889" w:rsidRPr="00EB262D" w:rsidRDefault="00484889" w:rsidP="00484889">
      <w:pPr>
        <w:pStyle w:val="Beschriftung"/>
        <w:keepNext/>
        <w:rPr>
          <w:rFonts w:ascii="Times New Roman" w:hAnsi="Times New Roman" w:cs="Times New Roman"/>
          <w:b/>
          <w:i w:val="0"/>
          <w:color w:val="auto"/>
          <w:sz w:val="24"/>
          <w:szCs w:val="24"/>
          <w:lang w:val="en-US"/>
        </w:rPr>
      </w:pPr>
      <w:commentRangeStart w:id="11"/>
      <w:r w:rsidRPr="00EB262D">
        <w:rPr>
          <w:rFonts w:ascii="Times New Roman" w:hAnsi="Times New Roman" w:cs="Times New Roman"/>
          <w:b/>
          <w:i w:val="0"/>
          <w:color w:val="auto"/>
          <w:sz w:val="24"/>
          <w:szCs w:val="24"/>
          <w:lang w:val="en-US"/>
        </w:rPr>
        <w:t xml:space="preserve">Table </w:t>
      </w:r>
      <w:r w:rsidRPr="00EB262D">
        <w:rPr>
          <w:rFonts w:ascii="Times New Roman" w:hAnsi="Times New Roman" w:cs="Times New Roman"/>
          <w:b/>
          <w:i w:val="0"/>
          <w:color w:val="auto"/>
          <w:sz w:val="24"/>
          <w:szCs w:val="24"/>
        </w:rPr>
        <w:fldChar w:fldCharType="begin"/>
      </w:r>
      <w:r w:rsidRPr="00EB262D">
        <w:rPr>
          <w:rFonts w:ascii="Times New Roman" w:hAnsi="Times New Roman" w:cs="Times New Roman"/>
          <w:b/>
          <w:i w:val="0"/>
          <w:color w:val="auto"/>
          <w:sz w:val="24"/>
          <w:szCs w:val="24"/>
          <w:lang w:val="en-US"/>
        </w:rPr>
        <w:instrText>SEQ Table \* ARABIC</w:instrText>
      </w:r>
      <w:r w:rsidRPr="00EB262D">
        <w:rPr>
          <w:rFonts w:ascii="Times New Roman" w:hAnsi="Times New Roman" w:cs="Times New Roman"/>
          <w:b/>
          <w:i w:val="0"/>
          <w:color w:val="auto"/>
          <w:sz w:val="24"/>
          <w:szCs w:val="24"/>
        </w:rPr>
        <w:fldChar w:fldCharType="separate"/>
      </w:r>
      <w:r w:rsidRPr="00EB262D">
        <w:rPr>
          <w:rFonts w:ascii="Times New Roman" w:hAnsi="Times New Roman" w:cs="Times New Roman"/>
          <w:b/>
          <w:i w:val="0"/>
          <w:color w:val="auto"/>
          <w:sz w:val="24"/>
          <w:szCs w:val="24"/>
          <w:lang w:val="en-US"/>
        </w:rPr>
        <w:t>1</w:t>
      </w:r>
      <w:r w:rsidRPr="00EB262D">
        <w:rPr>
          <w:rFonts w:ascii="Times New Roman" w:hAnsi="Times New Roman" w:cs="Times New Roman"/>
          <w:b/>
          <w:i w:val="0"/>
          <w:color w:val="auto"/>
          <w:sz w:val="24"/>
          <w:szCs w:val="24"/>
        </w:rPr>
        <w:fldChar w:fldCharType="end"/>
      </w:r>
      <w:commentRangeEnd w:id="11"/>
      <w:r w:rsidR="00B857D2" w:rsidRPr="00EB262D">
        <w:rPr>
          <w:rStyle w:val="Kommentarzeichen"/>
          <w:rFonts w:ascii="Times New Roman" w:hAnsi="Times New Roman" w:cs="Times New Roman"/>
          <w:i w:val="0"/>
          <w:iCs w:val="0"/>
          <w:color w:val="auto"/>
          <w:sz w:val="24"/>
          <w:szCs w:val="24"/>
        </w:rPr>
        <w:commentReference w:id="11"/>
      </w:r>
    </w:p>
    <w:p w14:paraId="5CC80901" w14:textId="5F5DD996" w:rsidR="00484889" w:rsidRPr="00EB262D" w:rsidRDefault="00484889" w:rsidP="00484889">
      <w:pPr>
        <w:rPr>
          <w:rFonts w:ascii="Times New Roman" w:hAnsi="Times New Roman" w:cs="Times New Roman"/>
          <w:i/>
          <w:sz w:val="24"/>
          <w:szCs w:val="24"/>
          <w:lang w:val="en-US"/>
        </w:rPr>
      </w:pPr>
      <w:r w:rsidRPr="00EB262D">
        <w:rPr>
          <w:rFonts w:ascii="Times New Roman" w:hAnsi="Times New Roman" w:cs="Times New Roman"/>
          <w:i/>
          <w:sz w:val="24"/>
          <w:szCs w:val="24"/>
          <w:lang w:val="en-US"/>
        </w:rPr>
        <w:t>Characteristics of participants - Demography, personality, and musicality</w:t>
      </w:r>
    </w:p>
    <w:tbl>
      <w:tblPr>
        <w:tblpPr w:leftFromText="141" w:rightFromText="141" w:vertAnchor="text" w:horzAnchor="margin" w:tblpXSpec="center" w:tblpY="361"/>
        <w:tblW w:w="11340" w:type="dxa"/>
        <w:tblCellMar>
          <w:left w:w="70" w:type="dxa"/>
          <w:right w:w="70" w:type="dxa"/>
        </w:tblCellMar>
        <w:tblLook w:val="04A0" w:firstRow="1" w:lastRow="0" w:firstColumn="1" w:lastColumn="0" w:noHBand="0" w:noVBand="1"/>
      </w:tblPr>
      <w:tblGrid>
        <w:gridCol w:w="2420"/>
        <w:gridCol w:w="1700"/>
        <w:gridCol w:w="1821"/>
        <w:gridCol w:w="1020"/>
        <w:gridCol w:w="1020"/>
        <w:gridCol w:w="1020"/>
        <w:gridCol w:w="1860"/>
        <w:gridCol w:w="600"/>
      </w:tblGrid>
      <w:tr w:rsidR="00003F8B" w:rsidRPr="00EB262D" w14:paraId="3EE418D1" w14:textId="77777777" w:rsidTr="00003F8B">
        <w:trPr>
          <w:trHeight w:val="300"/>
        </w:trPr>
        <w:tc>
          <w:tcPr>
            <w:tcW w:w="2420" w:type="dxa"/>
            <w:tcBorders>
              <w:top w:val="single" w:sz="4" w:space="0" w:color="auto"/>
              <w:left w:val="nil"/>
              <w:bottom w:val="nil"/>
              <w:right w:val="nil"/>
            </w:tcBorders>
            <w:shd w:val="clear" w:color="auto" w:fill="auto"/>
            <w:noWrap/>
            <w:vAlign w:val="bottom"/>
            <w:hideMark/>
          </w:tcPr>
          <w:p w14:paraId="72418FC2"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t> </w:t>
            </w:r>
          </w:p>
        </w:tc>
        <w:tc>
          <w:tcPr>
            <w:tcW w:w="1700" w:type="dxa"/>
            <w:tcBorders>
              <w:top w:val="single" w:sz="4" w:space="0" w:color="auto"/>
              <w:left w:val="nil"/>
              <w:bottom w:val="single" w:sz="4" w:space="0" w:color="auto"/>
              <w:right w:val="nil"/>
            </w:tcBorders>
            <w:shd w:val="clear" w:color="auto" w:fill="auto"/>
            <w:noWrap/>
            <w:vAlign w:val="bottom"/>
            <w:hideMark/>
          </w:tcPr>
          <w:p w14:paraId="5834F831" w14:textId="5E2ECE3B"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r w:rsidRPr="00EB262D">
              <w:rPr>
                <w:rFonts w:ascii="Times New Roman" w:eastAsia="Times New Roman" w:hAnsi="Times New Roman" w:cs="Times New Roman"/>
                <w:b/>
                <w:bCs/>
                <w:color w:val="000000"/>
                <w:sz w:val="24"/>
                <w:szCs w:val="24"/>
                <w:lang w:eastAsia="de-DE"/>
              </w:rPr>
              <w:t>Singers</w:t>
            </w:r>
          </w:p>
        </w:tc>
        <w:tc>
          <w:tcPr>
            <w:tcW w:w="1700" w:type="dxa"/>
            <w:tcBorders>
              <w:top w:val="single" w:sz="4" w:space="0" w:color="auto"/>
              <w:left w:val="nil"/>
              <w:bottom w:val="single" w:sz="4" w:space="0" w:color="auto"/>
              <w:right w:val="nil"/>
            </w:tcBorders>
            <w:shd w:val="clear" w:color="auto" w:fill="auto"/>
            <w:noWrap/>
            <w:vAlign w:val="bottom"/>
            <w:hideMark/>
          </w:tcPr>
          <w:p w14:paraId="03224D3E" w14:textId="48821E75"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proofErr w:type="spellStart"/>
            <w:r w:rsidRPr="00EB262D">
              <w:rPr>
                <w:rFonts w:ascii="Times New Roman" w:eastAsia="Times New Roman" w:hAnsi="Times New Roman" w:cs="Times New Roman"/>
                <w:b/>
                <w:bCs/>
                <w:color w:val="000000"/>
                <w:sz w:val="24"/>
                <w:szCs w:val="24"/>
                <w:lang w:eastAsia="de-DE"/>
              </w:rPr>
              <w:t>Instrumentalists</w:t>
            </w:r>
            <w:proofErr w:type="spellEnd"/>
          </w:p>
        </w:tc>
        <w:tc>
          <w:tcPr>
            <w:tcW w:w="1020" w:type="dxa"/>
            <w:tcBorders>
              <w:top w:val="single" w:sz="4" w:space="0" w:color="auto"/>
              <w:left w:val="nil"/>
              <w:bottom w:val="nil"/>
              <w:right w:val="nil"/>
            </w:tcBorders>
            <w:shd w:val="clear" w:color="auto" w:fill="auto"/>
            <w:noWrap/>
            <w:vAlign w:val="bottom"/>
            <w:hideMark/>
          </w:tcPr>
          <w:p w14:paraId="55F9E40B"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shd w:val="clear" w:color="auto" w:fill="auto"/>
            <w:noWrap/>
            <w:vAlign w:val="bottom"/>
            <w:hideMark/>
          </w:tcPr>
          <w:p w14:paraId="6EAE4D64"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shd w:val="clear" w:color="auto" w:fill="auto"/>
            <w:noWrap/>
            <w:vAlign w:val="bottom"/>
            <w:hideMark/>
          </w:tcPr>
          <w:p w14:paraId="2FDBEC8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60" w:type="dxa"/>
            <w:tcBorders>
              <w:top w:val="single" w:sz="4" w:space="0" w:color="auto"/>
              <w:left w:val="nil"/>
              <w:bottom w:val="nil"/>
              <w:right w:val="nil"/>
            </w:tcBorders>
            <w:shd w:val="clear" w:color="auto" w:fill="auto"/>
            <w:noWrap/>
            <w:vAlign w:val="bottom"/>
            <w:hideMark/>
          </w:tcPr>
          <w:p w14:paraId="230E43AD"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600" w:type="dxa"/>
            <w:tcBorders>
              <w:top w:val="single" w:sz="4" w:space="0" w:color="auto"/>
              <w:left w:val="nil"/>
              <w:bottom w:val="nil"/>
              <w:right w:val="nil"/>
            </w:tcBorders>
            <w:shd w:val="clear" w:color="auto" w:fill="auto"/>
            <w:noWrap/>
            <w:vAlign w:val="bottom"/>
            <w:hideMark/>
          </w:tcPr>
          <w:p w14:paraId="7546F9A5"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003F8B" w:rsidRPr="00EB262D" w14:paraId="17D02E4E" w14:textId="77777777" w:rsidTr="00003F8B">
        <w:trPr>
          <w:trHeight w:val="300"/>
        </w:trPr>
        <w:tc>
          <w:tcPr>
            <w:tcW w:w="2420" w:type="dxa"/>
            <w:tcBorders>
              <w:top w:val="nil"/>
              <w:left w:val="nil"/>
              <w:bottom w:val="single" w:sz="4" w:space="0" w:color="auto"/>
              <w:right w:val="nil"/>
            </w:tcBorders>
            <w:shd w:val="clear" w:color="auto" w:fill="auto"/>
            <w:noWrap/>
            <w:vAlign w:val="bottom"/>
            <w:hideMark/>
          </w:tcPr>
          <w:p w14:paraId="4F98D6B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700" w:type="dxa"/>
            <w:tcBorders>
              <w:top w:val="nil"/>
              <w:left w:val="nil"/>
              <w:bottom w:val="single" w:sz="4" w:space="0" w:color="auto"/>
              <w:right w:val="nil"/>
            </w:tcBorders>
            <w:shd w:val="clear" w:color="auto" w:fill="auto"/>
            <w:noWrap/>
            <w:vAlign w:val="bottom"/>
            <w:hideMark/>
          </w:tcPr>
          <w:p w14:paraId="35727E61"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700" w:type="dxa"/>
            <w:tcBorders>
              <w:top w:val="nil"/>
              <w:left w:val="nil"/>
              <w:bottom w:val="single" w:sz="4" w:space="0" w:color="auto"/>
              <w:right w:val="nil"/>
            </w:tcBorders>
            <w:shd w:val="clear" w:color="auto" w:fill="auto"/>
            <w:noWrap/>
            <w:vAlign w:val="bottom"/>
            <w:hideMark/>
          </w:tcPr>
          <w:p w14:paraId="04671CCB"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020" w:type="dxa"/>
            <w:tcBorders>
              <w:top w:val="nil"/>
              <w:left w:val="nil"/>
              <w:bottom w:val="single" w:sz="4" w:space="0" w:color="auto"/>
              <w:right w:val="nil"/>
            </w:tcBorders>
            <w:shd w:val="clear" w:color="auto" w:fill="auto"/>
            <w:noWrap/>
            <w:vAlign w:val="bottom"/>
            <w:hideMark/>
          </w:tcPr>
          <w:p w14:paraId="02C84B27"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t</w:t>
            </w:r>
          </w:p>
        </w:tc>
        <w:tc>
          <w:tcPr>
            <w:tcW w:w="1020" w:type="dxa"/>
            <w:tcBorders>
              <w:top w:val="nil"/>
              <w:left w:val="nil"/>
              <w:bottom w:val="single" w:sz="4" w:space="0" w:color="auto"/>
              <w:right w:val="nil"/>
            </w:tcBorders>
            <w:shd w:val="clear" w:color="auto" w:fill="auto"/>
            <w:noWrap/>
            <w:vAlign w:val="bottom"/>
            <w:hideMark/>
          </w:tcPr>
          <w:p w14:paraId="58F7BB82" w14:textId="7A167B3A"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proofErr w:type="spellStart"/>
            <w:r w:rsidRPr="00EB262D">
              <w:rPr>
                <w:rFonts w:ascii="Times New Roman" w:eastAsia="Times New Roman" w:hAnsi="Times New Roman" w:cs="Times New Roman"/>
                <w:color w:val="000000"/>
                <w:sz w:val="24"/>
                <w:szCs w:val="24"/>
                <w:lang w:eastAsia="de-DE"/>
              </w:rPr>
              <w:t>df</w:t>
            </w:r>
            <w:r w:rsidR="00745500" w:rsidRPr="00EB262D">
              <w:rPr>
                <w:rFonts w:ascii="Times New Roman" w:eastAsia="Times New Roman" w:hAnsi="Times New Roman" w:cs="Times New Roman"/>
                <w:color w:val="000000"/>
                <w:sz w:val="24"/>
                <w:szCs w:val="24"/>
                <w:vertAlign w:val="superscript"/>
                <w:lang w:eastAsia="de-DE"/>
              </w:rPr>
              <w:t>a</w:t>
            </w:r>
            <w:proofErr w:type="spellEnd"/>
          </w:p>
        </w:tc>
        <w:tc>
          <w:tcPr>
            <w:tcW w:w="1020" w:type="dxa"/>
            <w:tcBorders>
              <w:top w:val="nil"/>
              <w:left w:val="nil"/>
              <w:bottom w:val="single" w:sz="4" w:space="0" w:color="auto"/>
              <w:right w:val="nil"/>
            </w:tcBorders>
            <w:shd w:val="clear" w:color="auto" w:fill="auto"/>
            <w:noWrap/>
            <w:vAlign w:val="bottom"/>
            <w:hideMark/>
          </w:tcPr>
          <w:p w14:paraId="32E147BE"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p</w:t>
            </w:r>
          </w:p>
        </w:tc>
        <w:tc>
          <w:tcPr>
            <w:tcW w:w="1860" w:type="dxa"/>
            <w:tcBorders>
              <w:top w:val="nil"/>
              <w:left w:val="nil"/>
              <w:bottom w:val="single" w:sz="4" w:space="0" w:color="auto"/>
              <w:right w:val="nil"/>
            </w:tcBorders>
            <w:shd w:val="clear" w:color="auto" w:fill="auto"/>
            <w:noWrap/>
            <w:vAlign w:val="bottom"/>
            <w:hideMark/>
          </w:tcPr>
          <w:p w14:paraId="078A0284"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Cohens d</w:t>
            </w:r>
          </w:p>
        </w:tc>
        <w:tc>
          <w:tcPr>
            <w:tcW w:w="600" w:type="dxa"/>
            <w:tcBorders>
              <w:top w:val="nil"/>
              <w:left w:val="nil"/>
              <w:bottom w:val="single" w:sz="4" w:space="0" w:color="auto"/>
              <w:right w:val="nil"/>
            </w:tcBorders>
            <w:shd w:val="clear" w:color="auto" w:fill="auto"/>
            <w:noWrap/>
            <w:vAlign w:val="bottom"/>
            <w:hideMark/>
          </w:tcPr>
          <w:p w14:paraId="548F4829"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B857D2" w:rsidRPr="00EB262D" w14:paraId="1E8C8A7E" w14:textId="77777777" w:rsidTr="0075381D">
        <w:trPr>
          <w:trHeight w:val="360"/>
        </w:trPr>
        <w:tc>
          <w:tcPr>
            <w:tcW w:w="2420" w:type="dxa"/>
            <w:tcBorders>
              <w:top w:val="nil"/>
              <w:left w:val="nil"/>
              <w:bottom w:val="nil"/>
              <w:right w:val="nil"/>
            </w:tcBorders>
            <w:shd w:val="clear" w:color="auto" w:fill="auto"/>
            <w:noWrap/>
            <w:hideMark/>
          </w:tcPr>
          <w:p w14:paraId="288D1EE9" w14:textId="5243C1CD"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Age</w:t>
            </w:r>
          </w:p>
        </w:tc>
        <w:tc>
          <w:tcPr>
            <w:tcW w:w="1700" w:type="dxa"/>
            <w:tcBorders>
              <w:top w:val="nil"/>
              <w:left w:val="nil"/>
              <w:bottom w:val="nil"/>
              <w:right w:val="nil"/>
            </w:tcBorders>
            <w:shd w:val="clear" w:color="auto" w:fill="auto"/>
            <w:noWrap/>
            <w:hideMark/>
          </w:tcPr>
          <w:p w14:paraId="48E78971" w14:textId="0FF1A3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27.02 (8.2)</w:t>
            </w:r>
          </w:p>
        </w:tc>
        <w:tc>
          <w:tcPr>
            <w:tcW w:w="1700" w:type="dxa"/>
            <w:tcBorders>
              <w:top w:val="nil"/>
              <w:left w:val="nil"/>
              <w:bottom w:val="nil"/>
              <w:right w:val="nil"/>
            </w:tcBorders>
            <w:shd w:val="clear" w:color="auto" w:fill="auto"/>
            <w:noWrap/>
            <w:hideMark/>
          </w:tcPr>
          <w:p w14:paraId="759081C0" w14:textId="59E3683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28.51 (10.6)</w:t>
            </w:r>
          </w:p>
        </w:tc>
        <w:tc>
          <w:tcPr>
            <w:tcW w:w="1020" w:type="dxa"/>
            <w:tcBorders>
              <w:top w:val="nil"/>
              <w:left w:val="nil"/>
              <w:bottom w:val="nil"/>
              <w:right w:val="nil"/>
            </w:tcBorders>
            <w:shd w:val="clear" w:color="auto" w:fill="auto"/>
            <w:noWrap/>
            <w:hideMark/>
          </w:tcPr>
          <w:p w14:paraId="43CE8A73" w14:textId="279EF2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w:t>
            </w:r>
          </w:p>
        </w:tc>
        <w:tc>
          <w:tcPr>
            <w:tcW w:w="1020" w:type="dxa"/>
            <w:tcBorders>
              <w:top w:val="nil"/>
              <w:left w:val="nil"/>
              <w:bottom w:val="nil"/>
              <w:right w:val="nil"/>
            </w:tcBorders>
            <w:shd w:val="clear" w:color="auto" w:fill="auto"/>
            <w:noWrap/>
            <w:hideMark/>
          </w:tcPr>
          <w:p w14:paraId="65A2469A" w14:textId="7CA155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78.93</w:t>
            </w:r>
          </w:p>
        </w:tc>
        <w:tc>
          <w:tcPr>
            <w:tcW w:w="1020" w:type="dxa"/>
            <w:tcBorders>
              <w:top w:val="nil"/>
              <w:left w:val="nil"/>
              <w:bottom w:val="nil"/>
              <w:right w:val="nil"/>
            </w:tcBorders>
            <w:shd w:val="clear" w:color="auto" w:fill="auto"/>
            <w:noWrap/>
            <w:hideMark/>
          </w:tcPr>
          <w:p w14:paraId="1D7B6035" w14:textId="7F2DBB6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.465</w:t>
            </w:r>
          </w:p>
        </w:tc>
        <w:tc>
          <w:tcPr>
            <w:tcW w:w="1860" w:type="dxa"/>
            <w:tcBorders>
              <w:top w:val="nil"/>
              <w:left w:val="nil"/>
              <w:bottom w:val="nil"/>
              <w:right w:val="nil"/>
            </w:tcBorders>
            <w:shd w:val="clear" w:color="auto" w:fill="auto"/>
            <w:noWrap/>
            <w:hideMark/>
          </w:tcPr>
          <w:p w14:paraId="21269810" w14:textId="5647A2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[-0.61, 0.28]</w:t>
            </w:r>
          </w:p>
        </w:tc>
        <w:tc>
          <w:tcPr>
            <w:tcW w:w="600" w:type="dxa"/>
            <w:tcBorders>
              <w:top w:val="nil"/>
              <w:left w:val="nil"/>
              <w:bottom w:val="nil"/>
              <w:right w:val="nil"/>
            </w:tcBorders>
            <w:shd w:val="clear" w:color="auto" w:fill="auto"/>
            <w:noWrap/>
            <w:hideMark/>
          </w:tcPr>
          <w:p w14:paraId="60A46A3D"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6156A09" w14:textId="77777777" w:rsidTr="0075381D">
        <w:trPr>
          <w:trHeight w:val="300"/>
        </w:trPr>
        <w:tc>
          <w:tcPr>
            <w:tcW w:w="2420" w:type="dxa"/>
            <w:tcBorders>
              <w:top w:val="nil"/>
              <w:left w:val="nil"/>
              <w:bottom w:val="nil"/>
              <w:right w:val="nil"/>
            </w:tcBorders>
            <w:shd w:val="clear" w:color="auto" w:fill="auto"/>
            <w:noWrap/>
            <w:hideMark/>
          </w:tcPr>
          <w:p w14:paraId="10A9BF9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B26F59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00A797F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87E965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B5B0BE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EE4A95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45410B0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6B4FF9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EBEBC76" w14:textId="77777777" w:rsidTr="0075381D">
        <w:trPr>
          <w:trHeight w:val="300"/>
        </w:trPr>
        <w:tc>
          <w:tcPr>
            <w:tcW w:w="2420" w:type="dxa"/>
            <w:tcBorders>
              <w:top w:val="nil"/>
              <w:left w:val="nil"/>
              <w:bottom w:val="nil"/>
              <w:right w:val="nil"/>
            </w:tcBorders>
            <w:shd w:val="clear" w:color="auto" w:fill="auto"/>
            <w:noWrap/>
            <w:hideMark/>
          </w:tcPr>
          <w:p w14:paraId="2E91CFA2" w14:textId="4E21C374"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700" w:type="dxa"/>
            <w:tcBorders>
              <w:top w:val="nil"/>
              <w:left w:val="nil"/>
              <w:bottom w:val="nil"/>
              <w:right w:val="nil"/>
            </w:tcBorders>
            <w:shd w:val="clear" w:color="auto" w:fill="auto"/>
            <w:noWrap/>
            <w:hideMark/>
          </w:tcPr>
          <w:p w14:paraId="2AD7572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2236B90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864F6D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45D8F6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4528C2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7DD87190"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73898BA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926F88" w14:textId="77777777" w:rsidTr="0075381D">
        <w:trPr>
          <w:trHeight w:val="300"/>
        </w:trPr>
        <w:tc>
          <w:tcPr>
            <w:tcW w:w="2420" w:type="dxa"/>
            <w:tcBorders>
              <w:top w:val="nil"/>
              <w:left w:val="nil"/>
              <w:bottom w:val="nil"/>
              <w:right w:val="nil"/>
            </w:tcBorders>
            <w:shd w:val="clear" w:color="auto" w:fill="auto"/>
            <w:noWrap/>
            <w:hideMark/>
          </w:tcPr>
          <w:p w14:paraId="7650E962" w14:textId="37E130E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positive </w:t>
            </w:r>
            <w:proofErr w:type="spellStart"/>
            <w:r w:rsidRPr="00EB262D">
              <w:rPr>
                <w:rFonts w:ascii="Times New Roman" w:hAnsi="Times New Roman" w:cs="Times New Roman"/>
              </w:rPr>
              <w:t>Affect</w:t>
            </w:r>
            <w:proofErr w:type="spellEnd"/>
          </w:p>
        </w:tc>
        <w:tc>
          <w:tcPr>
            <w:tcW w:w="1700" w:type="dxa"/>
            <w:tcBorders>
              <w:top w:val="nil"/>
              <w:left w:val="nil"/>
              <w:bottom w:val="nil"/>
              <w:right w:val="nil"/>
            </w:tcBorders>
            <w:shd w:val="clear" w:color="auto" w:fill="auto"/>
            <w:noWrap/>
            <w:hideMark/>
          </w:tcPr>
          <w:p w14:paraId="191651CF" w14:textId="6AA38F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(0.68)</w:t>
            </w:r>
          </w:p>
        </w:tc>
        <w:tc>
          <w:tcPr>
            <w:tcW w:w="1700" w:type="dxa"/>
            <w:tcBorders>
              <w:top w:val="nil"/>
              <w:left w:val="nil"/>
              <w:bottom w:val="nil"/>
              <w:right w:val="nil"/>
            </w:tcBorders>
            <w:shd w:val="clear" w:color="auto" w:fill="auto"/>
            <w:noWrap/>
            <w:hideMark/>
          </w:tcPr>
          <w:p w14:paraId="084D39C2" w14:textId="22FA087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3.11 (0.57)</w:t>
            </w:r>
          </w:p>
        </w:tc>
        <w:tc>
          <w:tcPr>
            <w:tcW w:w="1020" w:type="dxa"/>
            <w:tcBorders>
              <w:top w:val="nil"/>
              <w:left w:val="nil"/>
              <w:bottom w:val="nil"/>
              <w:right w:val="nil"/>
            </w:tcBorders>
            <w:shd w:val="clear" w:color="auto" w:fill="auto"/>
            <w:noWrap/>
            <w:hideMark/>
          </w:tcPr>
          <w:p w14:paraId="15AD8CDD" w14:textId="15BE71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-0.77</w:t>
            </w:r>
          </w:p>
        </w:tc>
        <w:tc>
          <w:tcPr>
            <w:tcW w:w="1020" w:type="dxa"/>
            <w:tcBorders>
              <w:top w:val="nil"/>
              <w:left w:val="nil"/>
              <w:bottom w:val="nil"/>
              <w:right w:val="nil"/>
            </w:tcBorders>
            <w:shd w:val="clear" w:color="auto" w:fill="auto"/>
            <w:noWrap/>
            <w:hideMark/>
          </w:tcPr>
          <w:p w14:paraId="3E01B567" w14:textId="4A5A6D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84.78</w:t>
            </w:r>
          </w:p>
        </w:tc>
        <w:tc>
          <w:tcPr>
            <w:tcW w:w="1020" w:type="dxa"/>
            <w:tcBorders>
              <w:top w:val="nil"/>
              <w:left w:val="nil"/>
              <w:bottom w:val="nil"/>
              <w:right w:val="nil"/>
            </w:tcBorders>
            <w:shd w:val="clear" w:color="auto" w:fill="auto"/>
            <w:noWrap/>
            <w:hideMark/>
          </w:tcPr>
          <w:p w14:paraId="62991652" w14:textId="1CC9930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.446</w:t>
            </w:r>
          </w:p>
        </w:tc>
        <w:tc>
          <w:tcPr>
            <w:tcW w:w="1860" w:type="dxa"/>
            <w:tcBorders>
              <w:top w:val="nil"/>
              <w:left w:val="nil"/>
              <w:bottom w:val="nil"/>
              <w:right w:val="nil"/>
            </w:tcBorders>
            <w:shd w:val="clear" w:color="auto" w:fill="auto"/>
            <w:noWrap/>
            <w:hideMark/>
          </w:tcPr>
          <w:p w14:paraId="25FA22D4" w14:textId="392BBD4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[-0.59, 0.26]</w:t>
            </w:r>
          </w:p>
        </w:tc>
        <w:tc>
          <w:tcPr>
            <w:tcW w:w="600" w:type="dxa"/>
            <w:tcBorders>
              <w:top w:val="nil"/>
              <w:left w:val="nil"/>
              <w:bottom w:val="nil"/>
              <w:right w:val="nil"/>
            </w:tcBorders>
            <w:shd w:val="clear" w:color="auto" w:fill="auto"/>
            <w:noWrap/>
            <w:hideMark/>
          </w:tcPr>
          <w:p w14:paraId="0816ED1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9281697" w14:textId="77777777" w:rsidTr="0075381D">
        <w:trPr>
          <w:trHeight w:val="300"/>
        </w:trPr>
        <w:tc>
          <w:tcPr>
            <w:tcW w:w="2420" w:type="dxa"/>
            <w:tcBorders>
              <w:top w:val="nil"/>
              <w:left w:val="nil"/>
              <w:bottom w:val="nil"/>
              <w:right w:val="nil"/>
            </w:tcBorders>
            <w:shd w:val="clear" w:color="auto" w:fill="auto"/>
            <w:noWrap/>
            <w:hideMark/>
          </w:tcPr>
          <w:p w14:paraId="76CDAEFC" w14:textId="231E43D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negative </w:t>
            </w:r>
            <w:proofErr w:type="spellStart"/>
            <w:r w:rsidRPr="00EB262D">
              <w:rPr>
                <w:rFonts w:ascii="Times New Roman" w:hAnsi="Times New Roman" w:cs="Times New Roman"/>
              </w:rPr>
              <w:t>Affect</w:t>
            </w:r>
            <w:proofErr w:type="spellEnd"/>
          </w:p>
        </w:tc>
        <w:tc>
          <w:tcPr>
            <w:tcW w:w="1700" w:type="dxa"/>
            <w:tcBorders>
              <w:top w:val="nil"/>
              <w:left w:val="nil"/>
              <w:bottom w:val="nil"/>
              <w:right w:val="nil"/>
            </w:tcBorders>
            <w:shd w:val="clear" w:color="auto" w:fill="auto"/>
            <w:noWrap/>
            <w:hideMark/>
          </w:tcPr>
          <w:p w14:paraId="4BBF000B" w14:textId="35F3831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1.53 (0.47)</w:t>
            </w:r>
          </w:p>
        </w:tc>
        <w:tc>
          <w:tcPr>
            <w:tcW w:w="1700" w:type="dxa"/>
            <w:tcBorders>
              <w:top w:val="nil"/>
              <w:left w:val="nil"/>
              <w:bottom w:val="nil"/>
              <w:right w:val="nil"/>
            </w:tcBorders>
            <w:shd w:val="clear" w:color="auto" w:fill="auto"/>
            <w:noWrap/>
            <w:hideMark/>
          </w:tcPr>
          <w:p w14:paraId="797181A1" w14:textId="535DBBE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1.40 (0.35)</w:t>
            </w:r>
          </w:p>
        </w:tc>
        <w:tc>
          <w:tcPr>
            <w:tcW w:w="1020" w:type="dxa"/>
            <w:tcBorders>
              <w:top w:val="nil"/>
              <w:left w:val="nil"/>
              <w:bottom w:val="nil"/>
              <w:right w:val="nil"/>
            </w:tcBorders>
            <w:shd w:val="clear" w:color="auto" w:fill="auto"/>
            <w:noWrap/>
            <w:hideMark/>
          </w:tcPr>
          <w:p w14:paraId="12870350" w14:textId="3B055E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1.49</w:t>
            </w:r>
          </w:p>
        </w:tc>
        <w:tc>
          <w:tcPr>
            <w:tcW w:w="1020" w:type="dxa"/>
            <w:tcBorders>
              <w:top w:val="nil"/>
              <w:left w:val="nil"/>
              <w:bottom w:val="nil"/>
              <w:right w:val="nil"/>
            </w:tcBorders>
            <w:shd w:val="clear" w:color="auto" w:fill="auto"/>
            <w:noWrap/>
            <w:hideMark/>
          </w:tcPr>
          <w:p w14:paraId="6096D76C" w14:textId="4616713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80.61</w:t>
            </w:r>
          </w:p>
        </w:tc>
        <w:tc>
          <w:tcPr>
            <w:tcW w:w="1020" w:type="dxa"/>
            <w:tcBorders>
              <w:top w:val="nil"/>
              <w:left w:val="nil"/>
              <w:bottom w:val="nil"/>
              <w:right w:val="nil"/>
            </w:tcBorders>
            <w:shd w:val="clear" w:color="auto" w:fill="auto"/>
            <w:noWrap/>
            <w:hideMark/>
          </w:tcPr>
          <w:p w14:paraId="15D32F64" w14:textId="52D96FC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.141</w:t>
            </w:r>
          </w:p>
        </w:tc>
        <w:tc>
          <w:tcPr>
            <w:tcW w:w="1860" w:type="dxa"/>
            <w:tcBorders>
              <w:top w:val="nil"/>
              <w:left w:val="nil"/>
              <w:bottom w:val="nil"/>
              <w:right w:val="nil"/>
            </w:tcBorders>
            <w:shd w:val="clear" w:color="auto" w:fill="auto"/>
            <w:noWrap/>
            <w:hideMark/>
          </w:tcPr>
          <w:p w14:paraId="61CDCB0B" w14:textId="4A51895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0.33 [-0.11, 0.77]</w:t>
            </w:r>
          </w:p>
        </w:tc>
        <w:tc>
          <w:tcPr>
            <w:tcW w:w="600" w:type="dxa"/>
            <w:tcBorders>
              <w:top w:val="nil"/>
              <w:left w:val="nil"/>
              <w:bottom w:val="nil"/>
              <w:right w:val="nil"/>
            </w:tcBorders>
            <w:shd w:val="clear" w:color="auto" w:fill="auto"/>
            <w:noWrap/>
            <w:hideMark/>
          </w:tcPr>
          <w:p w14:paraId="2EF35C49"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9F0D605" w14:textId="77777777" w:rsidTr="0075381D">
        <w:trPr>
          <w:trHeight w:val="300"/>
        </w:trPr>
        <w:tc>
          <w:tcPr>
            <w:tcW w:w="2420" w:type="dxa"/>
            <w:tcBorders>
              <w:top w:val="nil"/>
              <w:left w:val="nil"/>
              <w:bottom w:val="nil"/>
              <w:right w:val="nil"/>
            </w:tcBorders>
            <w:shd w:val="clear" w:color="auto" w:fill="auto"/>
            <w:noWrap/>
            <w:hideMark/>
          </w:tcPr>
          <w:p w14:paraId="21F76F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2C8DC578"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5DD556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722FF5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4AB07D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058D5B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5B0C9F8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0E51FA0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6899413C" w14:textId="77777777" w:rsidTr="0075381D">
        <w:trPr>
          <w:trHeight w:val="300"/>
        </w:trPr>
        <w:tc>
          <w:tcPr>
            <w:tcW w:w="2420" w:type="dxa"/>
            <w:tcBorders>
              <w:top w:val="nil"/>
              <w:left w:val="nil"/>
              <w:bottom w:val="nil"/>
              <w:right w:val="nil"/>
            </w:tcBorders>
            <w:shd w:val="clear" w:color="auto" w:fill="auto"/>
            <w:noWrap/>
            <w:hideMark/>
          </w:tcPr>
          <w:p w14:paraId="274F7FF8" w14:textId="0A4A9E2A"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Big Five</w:t>
            </w:r>
          </w:p>
        </w:tc>
        <w:tc>
          <w:tcPr>
            <w:tcW w:w="1700" w:type="dxa"/>
            <w:tcBorders>
              <w:top w:val="nil"/>
              <w:left w:val="nil"/>
              <w:bottom w:val="nil"/>
              <w:right w:val="nil"/>
            </w:tcBorders>
            <w:shd w:val="clear" w:color="auto" w:fill="auto"/>
            <w:noWrap/>
            <w:hideMark/>
          </w:tcPr>
          <w:p w14:paraId="2FED143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352CD0D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35428D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1EB0639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FE8EE9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56152DA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05855EF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1BE6123" w14:textId="77777777" w:rsidTr="0075381D">
        <w:trPr>
          <w:trHeight w:val="300"/>
        </w:trPr>
        <w:tc>
          <w:tcPr>
            <w:tcW w:w="2420" w:type="dxa"/>
            <w:tcBorders>
              <w:top w:val="nil"/>
              <w:left w:val="nil"/>
              <w:bottom w:val="nil"/>
              <w:right w:val="nil"/>
            </w:tcBorders>
            <w:shd w:val="clear" w:color="auto" w:fill="auto"/>
            <w:noWrap/>
            <w:hideMark/>
          </w:tcPr>
          <w:p w14:paraId="5A687F46" w14:textId="50838C0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Openness</w:t>
            </w:r>
            <w:proofErr w:type="spellEnd"/>
          </w:p>
        </w:tc>
        <w:tc>
          <w:tcPr>
            <w:tcW w:w="1700" w:type="dxa"/>
            <w:tcBorders>
              <w:top w:val="nil"/>
              <w:left w:val="nil"/>
              <w:bottom w:val="nil"/>
              <w:right w:val="nil"/>
            </w:tcBorders>
            <w:shd w:val="clear" w:color="auto" w:fill="auto"/>
            <w:noWrap/>
            <w:hideMark/>
          </w:tcPr>
          <w:p w14:paraId="75E79085" w14:textId="3DB67C9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4.04 (0.55)</w:t>
            </w:r>
          </w:p>
        </w:tc>
        <w:tc>
          <w:tcPr>
            <w:tcW w:w="1700" w:type="dxa"/>
            <w:tcBorders>
              <w:top w:val="nil"/>
              <w:left w:val="nil"/>
              <w:bottom w:val="nil"/>
              <w:right w:val="nil"/>
            </w:tcBorders>
            <w:shd w:val="clear" w:color="auto" w:fill="auto"/>
            <w:noWrap/>
            <w:hideMark/>
          </w:tcPr>
          <w:p w14:paraId="4FA03454" w14:textId="7AD54CB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3.99 (0.51)</w:t>
            </w:r>
          </w:p>
        </w:tc>
        <w:tc>
          <w:tcPr>
            <w:tcW w:w="1020" w:type="dxa"/>
            <w:tcBorders>
              <w:top w:val="nil"/>
              <w:left w:val="nil"/>
              <w:bottom w:val="nil"/>
              <w:right w:val="nil"/>
            </w:tcBorders>
            <w:shd w:val="clear" w:color="auto" w:fill="auto"/>
            <w:noWrap/>
            <w:hideMark/>
          </w:tcPr>
          <w:p w14:paraId="500457A7" w14:textId="4229875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0.46</w:t>
            </w:r>
          </w:p>
        </w:tc>
        <w:tc>
          <w:tcPr>
            <w:tcW w:w="1020" w:type="dxa"/>
            <w:tcBorders>
              <w:top w:val="nil"/>
              <w:left w:val="nil"/>
              <w:bottom w:val="nil"/>
              <w:right w:val="nil"/>
            </w:tcBorders>
            <w:shd w:val="clear" w:color="auto" w:fill="auto"/>
            <w:noWrap/>
            <w:hideMark/>
          </w:tcPr>
          <w:p w14:paraId="51A3730A" w14:textId="45124C3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85.96</w:t>
            </w:r>
          </w:p>
        </w:tc>
        <w:tc>
          <w:tcPr>
            <w:tcW w:w="1020" w:type="dxa"/>
            <w:tcBorders>
              <w:top w:val="nil"/>
              <w:left w:val="nil"/>
              <w:bottom w:val="nil"/>
              <w:right w:val="nil"/>
            </w:tcBorders>
            <w:shd w:val="clear" w:color="auto" w:fill="auto"/>
            <w:noWrap/>
            <w:hideMark/>
          </w:tcPr>
          <w:p w14:paraId="06812A84" w14:textId="1E4A8A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.647</w:t>
            </w:r>
          </w:p>
        </w:tc>
        <w:tc>
          <w:tcPr>
            <w:tcW w:w="1860" w:type="dxa"/>
            <w:tcBorders>
              <w:top w:val="nil"/>
              <w:left w:val="nil"/>
              <w:bottom w:val="nil"/>
              <w:right w:val="nil"/>
            </w:tcBorders>
            <w:shd w:val="clear" w:color="auto" w:fill="auto"/>
            <w:noWrap/>
            <w:hideMark/>
          </w:tcPr>
          <w:p w14:paraId="2448C24D" w14:textId="68922C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[-0.32, 0.52]</w:t>
            </w:r>
          </w:p>
        </w:tc>
        <w:tc>
          <w:tcPr>
            <w:tcW w:w="600" w:type="dxa"/>
            <w:tcBorders>
              <w:top w:val="nil"/>
              <w:left w:val="nil"/>
              <w:bottom w:val="nil"/>
              <w:right w:val="nil"/>
            </w:tcBorders>
            <w:shd w:val="clear" w:color="auto" w:fill="auto"/>
            <w:noWrap/>
            <w:hideMark/>
          </w:tcPr>
          <w:p w14:paraId="1652CE3B" w14:textId="4ABE36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5930220D" w14:textId="77777777" w:rsidTr="0075381D">
        <w:trPr>
          <w:trHeight w:val="300"/>
        </w:trPr>
        <w:tc>
          <w:tcPr>
            <w:tcW w:w="2420" w:type="dxa"/>
            <w:tcBorders>
              <w:top w:val="nil"/>
              <w:left w:val="nil"/>
              <w:bottom w:val="nil"/>
              <w:right w:val="nil"/>
            </w:tcBorders>
            <w:shd w:val="clear" w:color="auto" w:fill="auto"/>
            <w:noWrap/>
            <w:hideMark/>
          </w:tcPr>
          <w:p w14:paraId="7FA13BED" w14:textId="3BDC577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Conscientiousness</w:t>
            </w:r>
            <w:proofErr w:type="spellEnd"/>
          </w:p>
        </w:tc>
        <w:tc>
          <w:tcPr>
            <w:tcW w:w="1700" w:type="dxa"/>
            <w:tcBorders>
              <w:top w:val="nil"/>
              <w:left w:val="nil"/>
              <w:bottom w:val="nil"/>
              <w:right w:val="nil"/>
            </w:tcBorders>
            <w:shd w:val="clear" w:color="auto" w:fill="auto"/>
            <w:noWrap/>
            <w:hideMark/>
          </w:tcPr>
          <w:p w14:paraId="6784E67D" w14:textId="05C6BC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3.47 (0.69)</w:t>
            </w:r>
          </w:p>
        </w:tc>
        <w:tc>
          <w:tcPr>
            <w:tcW w:w="1700" w:type="dxa"/>
            <w:tcBorders>
              <w:top w:val="nil"/>
              <w:left w:val="nil"/>
              <w:bottom w:val="nil"/>
              <w:right w:val="nil"/>
            </w:tcBorders>
            <w:shd w:val="clear" w:color="auto" w:fill="auto"/>
            <w:noWrap/>
            <w:hideMark/>
          </w:tcPr>
          <w:p w14:paraId="708B2FD6" w14:textId="7D6EAD5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3.76 (0.70)</w:t>
            </w:r>
          </w:p>
        </w:tc>
        <w:tc>
          <w:tcPr>
            <w:tcW w:w="1020" w:type="dxa"/>
            <w:tcBorders>
              <w:top w:val="nil"/>
              <w:left w:val="nil"/>
              <w:bottom w:val="nil"/>
              <w:right w:val="nil"/>
            </w:tcBorders>
            <w:shd w:val="clear" w:color="auto" w:fill="auto"/>
            <w:noWrap/>
            <w:hideMark/>
          </w:tcPr>
          <w:p w14:paraId="26B70A32" w14:textId="2CABE70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-1.91</w:t>
            </w:r>
          </w:p>
        </w:tc>
        <w:tc>
          <w:tcPr>
            <w:tcW w:w="1020" w:type="dxa"/>
            <w:tcBorders>
              <w:top w:val="nil"/>
              <w:left w:val="nil"/>
              <w:bottom w:val="nil"/>
              <w:right w:val="nil"/>
            </w:tcBorders>
            <w:shd w:val="clear" w:color="auto" w:fill="auto"/>
            <w:noWrap/>
            <w:hideMark/>
          </w:tcPr>
          <w:p w14:paraId="570EF7E7" w14:textId="7916EC6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85.62</w:t>
            </w:r>
          </w:p>
        </w:tc>
        <w:tc>
          <w:tcPr>
            <w:tcW w:w="1020" w:type="dxa"/>
            <w:tcBorders>
              <w:top w:val="nil"/>
              <w:left w:val="nil"/>
              <w:bottom w:val="nil"/>
              <w:right w:val="nil"/>
            </w:tcBorders>
            <w:shd w:val="clear" w:color="auto" w:fill="auto"/>
            <w:noWrap/>
            <w:hideMark/>
          </w:tcPr>
          <w:p w14:paraId="74494DA7" w14:textId="56A621A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860" w:type="dxa"/>
            <w:tcBorders>
              <w:top w:val="nil"/>
              <w:left w:val="nil"/>
              <w:bottom w:val="nil"/>
              <w:right w:val="nil"/>
            </w:tcBorders>
            <w:shd w:val="clear" w:color="auto" w:fill="auto"/>
            <w:noWrap/>
            <w:hideMark/>
          </w:tcPr>
          <w:p w14:paraId="3B34FFB9" w14:textId="6529134F"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[-0.84, 0.02]</w:t>
            </w:r>
          </w:p>
        </w:tc>
        <w:tc>
          <w:tcPr>
            <w:tcW w:w="600" w:type="dxa"/>
            <w:tcBorders>
              <w:top w:val="nil"/>
              <w:left w:val="nil"/>
              <w:bottom w:val="nil"/>
              <w:right w:val="nil"/>
            </w:tcBorders>
            <w:shd w:val="clear" w:color="auto" w:fill="auto"/>
            <w:noWrap/>
            <w:hideMark/>
          </w:tcPr>
          <w:p w14:paraId="7B432004"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FBB1F8" w14:textId="77777777" w:rsidTr="0075381D">
        <w:trPr>
          <w:trHeight w:val="300"/>
        </w:trPr>
        <w:tc>
          <w:tcPr>
            <w:tcW w:w="2420" w:type="dxa"/>
            <w:tcBorders>
              <w:top w:val="nil"/>
              <w:left w:val="nil"/>
              <w:bottom w:val="nil"/>
              <w:right w:val="nil"/>
            </w:tcBorders>
            <w:shd w:val="clear" w:color="auto" w:fill="auto"/>
            <w:noWrap/>
            <w:hideMark/>
          </w:tcPr>
          <w:p w14:paraId="26973C71" w14:textId="0F54633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700" w:type="dxa"/>
            <w:tcBorders>
              <w:top w:val="nil"/>
              <w:left w:val="nil"/>
              <w:bottom w:val="nil"/>
              <w:right w:val="nil"/>
            </w:tcBorders>
            <w:shd w:val="clear" w:color="auto" w:fill="auto"/>
            <w:noWrap/>
            <w:hideMark/>
          </w:tcPr>
          <w:p w14:paraId="12F68E39" w14:textId="28AEB8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3.21 (0.70)</w:t>
            </w:r>
          </w:p>
        </w:tc>
        <w:tc>
          <w:tcPr>
            <w:tcW w:w="1700" w:type="dxa"/>
            <w:tcBorders>
              <w:top w:val="nil"/>
              <w:left w:val="nil"/>
              <w:bottom w:val="nil"/>
              <w:right w:val="nil"/>
            </w:tcBorders>
            <w:shd w:val="clear" w:color="auto" w:fill="auto"/>
            <w:noWrap/>
            <w:hideMark/>
          </w:tcPr>
          <w:p w14:paraId="17BAEC03" w14:textId="57DFF98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(0.73)</w:t>
            </w:r>
          </w:p>
        </w:tc>
        <w:tc>
          <w:tcPr>
            <w:tcW w:w="1020" w:type="dxa"/>
            <w:tcBorders>
              <w:top w:val="nil"/>
              <w:left w:val="nil"/>
              <w:bottom w:val="nil"/>
              <w:right w:val="nil"/>
            </w:tcBorders>
            <w:shd w:val="clear" w:color="auto" w:fill="auto"/>
            <w:noWrap/>
            <w:hideMark/>
          </w:tcPr>
          <w:p w14:paraId="78FCF79E" w14:textId="06A2A6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1.44</w:t>
            </w:r>
          </w:p>
        </w:tc>
        <w:tc>
          <w:tcPr>
            <w:tcW w:w="1020" w:type="dxa"/>
            <w:tcBorders>
              <w:top w:val="nil"/>
              <w:left w:val="nil"/>
              <w:bottom w:val="nil"/>
              <w:right w:val="nil"/>
            </w:tcBorders>
            <w:shd w:val="clear" w:color="auto" w:fill="auto"/>
            <w:noWrap/>
            <w:hideMark/>
          </w:tcPr>
          <w:p w14:paraId="1BB46202" w14:textId="477FB77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85.3</w:t>
            </w:r>
          </w:p>
        </w:tc>
        <w:tc>
          <w:tcPr>
            <w:tcW w:w="1020" w:type="dxa"/>
            <w:tcBorders>
              <w:top w:val="nil"/>
              <w:left w:val="nil"/>
              <w:bottom w:val="nil"/>
              <w:right w:val="nil"/>
            </w:tcBorders>
            <w:shd w:val="clear" w:color="auto" w:fill="auto"/>
            <w:noWrap/>
            <w:hideMark/>
          </w:tcPr>
          <w:p w14:paraId="7220B912" w14:textId="17636EB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.155</w:t>
            </w:r>
          </w:p>
        </w:tc>
        <w:tc>
          <w:tcPr>
            <w:tcW w:w="1860" w:type="dxa"/>
            <w:tcBorders>
              <w:top w:val="nil"/>
              <w:left w:val="nil"/>
              <w:bottom w:val="nil"/>
              <w:right w:val="nil"/>
            </w:tcBorders>
            <w:shd w:val="clear" w:color="auto" w:fill="auto"/>
            <w:noWrap/>
            <w:hideMark/>
          </w:tcPr>
          <w:p w14:paraId="6C68D947" w14:textId="5408388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[-0.12, 0.74]</w:t>
            </w:r>
          </w:p>
        </w:tc>
        <w:tc>
          <w:tcPr>
            <w:tcW w:w="600" w:type="dxa"/>
            <w:tcBorders>
              <w:top w:val="nil"/>
              <w:left w:val="nil"/>
              <w:bottom w:val="nil"/>
              <w:right w:val="nil"/>
            </w:tcBorders>
            <w:shd w:val="clear" w:color="auto" w:fill="auto"/>
            <w:noWrap/>
            <w:hideMark/>
          </w:tcPr>
          <w:p w14:paraId="0D646ECF"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4F02341" w14:textId="77777777" w:rsidTr="0075381D">
        <w:trPr>
          <w:trHeight w:val="300"/>
        </w:trPr>
        <w:tc>
          <w:tcPr>
            <w:tcW w:w="2420" w:type="dxa"/>
            <w:tcBorders>
              <w:top w:val="nil"/>
              <w:left w:val="nil"/>
              <w:bottom w:val="nil"/>
              <w:right w:val="nil"/>
            </w:tcBorders>
            <w:shd w:val="clear" w:color="auto" w:fill="auto"/>
            <w:noWrap/>
            <w:hideMark/>
          </w:tcPr>
          <w:p w14:paraId="32E76ED5" w14:textId="09B0472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Agreeableness</w:t>
            </w:r>
            <w:proofErr w:type="spellEnd"/>
          </w:p>
        </w:tc>
        <w:tc>
          <w:tcPr>
            <w:tcW w:w="1700" w:type="dxa"/>
            <w:tcBorders>
              <w:top w:val="nil"/>
              <w:left w:val="nil"/>
              <w:bottom w:val="nil"/>
              <w:right w:val="nil"/>
            </w:tcBorders>
            <w:shd w:val="clear" w:color="auto" w:fill="auto"/>
            <w:noWrap/>
            <w:hideMark/>
          </w:tcPr>
          <w:p w14:paraId="73939EE4" w14:textId="11D742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3.81 (0.57)</w:t>
            </w:r>
          </w:p>
        </w:tc>
        <w:tc>
          <w:tcPr>
            <w:tcW w:w="1700" w:type="dxa"/>
            <w:tcBorders>
              <w:top w:val="nil"/>
              <w:left w:val="nil"/>
              <w:bottom w:val="nil"/>
              <w:right w:val="nil"/>
            </w:tcBorders>
            <w:shd w:val="clear" w:color="auto" w:fill="auto"/>
            <w:noWrap/>
            <w:hideMark/>
          </w:tcPr>
          <w:p w14:paraId="014395E8" w14:textId="37D2FE2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4.01 (0.60)</w:t>
            </w:r>
          </w:p>
        </w:tc>
        <w:tc>
          <w:tcPr>
            <w:tcW w:w="1020" w:type="dxa"/>
            <w:tcBorders>
              <w:top w:val="nil"/>
              <w:left w:val="nil"/>
              <w:bottom w:val="nil"/>
              <w:right w:val="nil"/>
            </w:tcBorders>
            <w:shd w:val="clear" w:color="auto" w:fill="auto"/>
            <w:noWrap/>
            <w:hideMark/>
          </w:tcPr>
          <w:p w14:paraId="18DA892D" w14:textId="576CC89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-1.61</w:t>
            </w:r>
          </w:p>
        </w:tc>
        <w:tc>
          <w:tcPr>
            <w:tcW w:w="1020" w:type="dxa"/>
            <w:tcBorders>
              <w:top w:val="nil"/>
              <w:left w:val="nil"/>
              <w:bottom w:val="nil"/>
              <w:right w:val="nil"/>
            </w:tcBorders>
            <w:shd w:val="clear" w:color="auto" w:fill="auto"/>
            <w:noWrap/>
            <w:hideMark/>
          </w:tcPr>
          <w:p w14:paraId="12CD370D" w14:textId="0F3C8B6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85.29</w:t>
            </w:r>
          </w:p>
        </w:tc>
        <w:tc>
          <w:tcPr>
            <w:tcW w:w="1020" w:type="dxa"/>
            <w:tcBorders>
              <w:top w:val="nil"/>
              <w:left w:val="nil"/>
              <w:bottom w:val="nil"/>
              <w:right w:val="nil"/>
            </w:tcBorders>
            <w:shd w:val="clear" w:color="auto" w:fill="auto"/>
            <w:noWrap/>
            <w:hideMark/>
          </w:tcPr>
          <w:p w14:paraId="65C5B970" w14:textId="1D238BB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.112</w:t>
            </w:r>
          </w:p>
        </w:tc>
        <w:tc>
          <w:tcPr>
            <w:tcW w:w="1860" w:type="dxa"/>
            <w:tcBorders>
              <w:top w:val="nil"/>
              <w:left w:val="nil"/>
              <w:bottom w:val="nil"/>
              <w:right w:val="nil"/>
            </w:tcBorders>
            <w:shd w:val="clear" w:color="auto" w:fill="auto"/>
            <w:noWrap/>
            <w:hideMark/>
          </w:tcPr>
          <w:p w14:paraId="6D67D95C" w14:textId="661642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-0.35 [-0.77, 0.08]</w:t>
            </w:r>
          </w:p>
        </w:tc>
        <w:tc>
          <w:tcPr>
            <w:tcW w:w="600" w:type="dxa"/>
            <w:tcBorders>
              <w:top w:val="nil"/>
              <w:left w:val="nil"/>
              <w:bottom w:val="nil"/>
              <w:right w:val="nil"/>
            </w:tcBorders>
            <w:shd w:val="clear" w:color="auto" w:fill="auto"/>
            <w:noWrap/>
            <w:hideMark/>
          </w:tcPr>
          <w:p w14:paraId="440A9482"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FF764B1" w14:textId="77777777" w:rsidTr="0075381D">
        <w:trPr>
          <w:trHeight w:val="300"/>
        </w:trPr>
        <w:tc>
          <w:tcPr>
            <w:tcW w:w="2420" w:type="dxa"/>
            <w:tcBorders>
              <w:top w:val="nil"/>
              <w:left w:val="nil"/>
              <w:bottom w:val="nil"/>
              <w:right w:val="nil"/>
            </w:tcBorders>
            <w:shd w:val="clear" w:color="auto" w:fill="auto"/>
            <w:noWrap/>
            <w:hideMark/>
          </w:tcPr>
          <w:p w14:paraId="6B856142" w14:textId="2C211DB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Neuroticism</w:t>
            </w:r>
            <w:proofErr w:type="spellEnd"/>
          </w:p>
        </w:tc>
        <w:tc>
          <w:tcPr>
            <w:tcW w:w="1700" w:type="dxa"/>
            <w:tcBorders>
              <w:top w:val="nil"/>
              <w:left w:val="nil"/>
              <w:bottom w:val="nil"/>
              <w:right w:val="nil"/>
            </w:tcBorders>
            <w:shd w:val="clear" w:color="auto" w:fill="auto"/>
            <w:noWrap/>
            <w:hideMark/>
          </w:tcPr>
          <w:p w14:paraId="76F10959" w14:textId="0888041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2.74 (0.77)</w:t>
            </w:r>
          </w:p>
        </w:tc>
        <w:tc>
          <w:tcPr>
            <w:tcW w:w="1700" w:type="dxa"/>
            <w:tcBorders>
              <w:top w:val="nil"/>
              <w:left w:val="nil"/>
              <w:bottom w:val="nil"/>
              <w:right w:val="nil"/>
            </w:tcBorders>
            <w:shd w:val="clear" w:color="auto" w:fill="auto"/>
            <w:noWrap/>
            <w:hideMark/>
          </w:tcPr>
          <w:p w14:paraId="18009C96" w14:textId="036C2A0B"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2.61 (0.78)</w:t>
            </w:r>
          </w:p>
        </w:tc>
        <w:tc>
          <w:tcPr>
            <w:tcW w:w="1020" w:type="dxa"/>
            <w:tcBorders>
              <w:top w:val="nil"/>
              <w:left w:val="nil"/>
              <w:bottom w:val="nil"/>
              <w:right w:val="nil"/>
            </w:tcBorders>
            <w:shd w:val="clear" w:color="auto" w:fill="auto"/>
            <w:noWrap/>
            <w:hideMark/>
          </w:tcPr>
          <w:p w14:paraId="6A83E6B4" w14:textId="730CB08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0.80</w:t>
            </w:r>
          </w:p>
        </w:tc>
        <w:tc>
          <w:tcPr>
            <w:tcW w:w="1020" w:type="dxa"/>
            <w:tcBorders>
              <w:top w:val="nil"/>
              <w:left w:val="nil"/>
              <w:bottom w:val="nil"/>
              <w:right w:val="nil"/>
            </w:tcBorders>
            <w:shd w:val="clear" w:color="auto" w:fill="auto"/>
            <w:noWrap/>
            <w:hideMark/>
          </w:tcPr>
          <w:p w14:paraId="61367AC7" w14:textId="5C06A96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85.75</w:t>
            </w:r>
          </w:p>
        </w:tc>
        <w:tc>
          <w:tcPr>
            <w:tcW w:w="1020" w:type="dxa"/>
            <w:tcBorders>
              <w:top w:val="nil"/>
              <w:left w:val="nil"/>
              <w:bottom w:val="nil"/>
              <w:right w:val="nil"/>
            </w:tcBorders>
            <w:shd w:val="clear" w:color="auto" w:fill="auto"/>
            <w:noWrap/>
            <w:hideMark/>
          </w:tcPr>
          <w:p w14:paraId="02111A02" w14:textId="0C7AC0D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.426</w:t>
            </w:r>
          </w:p>
        </w:tc>
        <w:tc>
          <w:tcPr>
            <w:tcW w:w="1860" w:type="dxa"/>
            <w:tcBorders>
              <w:top w:val="nil"/>
              <w:left w:val="nil"/>
              <w:bottom w:val="nil"/>
              <w:right w:val="nil"/>
            </w:tcBorders>
            <w:shd w:val="clear" w:color="auto" w:fill="auto"/>
            <w:noWrap/>
            <w:hideMark/>
          </w:tcPr>
          <w:p w14:paraId="651F7FEA" w14:textId="34E3ADF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[-0.25, 0.60]</w:t>
            </w:r>
          </w:p>
        </w:tc>
        <w:tc>
          <w:tcPr>
            <w:tcW w:w="600" w:type="dxa"/>
            <w:tcBorders>
              <w:top w:val="nil"/>
              <w:left w:val="nil"/>
              <w:bottom w:val="nil"/>
              <w:right w:val="nil"/>
            </w:tcBorders>
            <w:shd w:val="clear" w:color="auto" w:fill="auto"/>
            <w:noWrap/>
            <w:hideMark/>
          </w:tcPr>
          <w:p w14:paraId="047B0EE7" w14:textId="1D94922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49D61BA" w14:textId="77777777" w:rsidTr="0075381D">
        <w:trPr>
          <w:trHeight w:val="300"/>
        </w:trPr>
        <w:tc>
          <w:tcPr>
            <w:tcW w:w="2420" w:type="dxa"/>
            <w:tcBorders>
              <w:top w:val="nil"/>
              <w:left w:val="nil"/>
              <w:bottom w:val="nil"/>
              <w:right w:val="nil"/>
            </w:tcBorders>
            <w:shd w:val="clear" w:color="auto" w:fill="auto"/>
            <w:noWrap/>
            <w:hideMark/>
          </w:tcPr>
          <w:p w14:paraId="50DEE405"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c>
          <w:tcPr>
            <w:tcW w:w="1700" w:type="dxa"/>
            <w:tcBorders>
              <w:top w:val="nil"/>
              <w:left w:val="nil"/>
              <w:bottom w:val="nil"/>
              <w:right w:val="nil"/>
            </w:tcBorders>
            <w:shd w:val="clear" w:color="auto" w:fill="auto"/>
            <w:noWrap/>
            <w:hideMark/>
          </w:tcPr>
          <w:p w14:paraId="11DE6844"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1C52A10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8F7E5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932114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0CDDA4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143C084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5E1632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5D164955" w14:textId="77777777" w:rsidTr="0075381D">
        <w:trPr>
          <w:trHeight w:val="300"/>
        </w:trPr>
        <w:tc>
          <w:tcPr>
            <w:tcW w:w="2420" w:type="dxa"/>
            <w:tcBorders>
              <w:top w:val="nil"/>
              <w:left w:val="nil"/>
              <w:bottom w:val="nil"/>
              <w:right w:val="nil"/>
            </w:tcBorders>
            <w:shd w:val="clear" w:color="auto" w:fill="auto"/>
            <w:noWrap/>
            <w:hideMark/>
          </w:tcPr>
          <w:p w14:paraId="74BAD9A2" w14:textId="6590443F"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AQ</w:t>
            </w:r>
          </w:p>
        </w:tc>
        <w:tc>
          <w:tcPr>
            <w:tcW w:w="1700" w:type="dxa"/>
            <w:tcBorders>
              <w:top w:val="nil"/>
              <w:left w:val="nil"/>
              <w:bottom w:val="nil"/>
              <w:right w:val="nil"/>
            </w:tcBorders>
            <w:shd w:val="clear" w:color="auto" w:fill="auto"/>
            <w:noWrap/>
            <w:hideMark/>
          </w:tcPr>
          <w:p w14:paraId="3F3C1D7A"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0043B47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06E85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6B057F8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CF982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1B20C3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52E9595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A5F9AC" w14:textId="77777777" w:rsidTr="0075381D">
        <w:trPr>
          <w:trHeight w:val="300"/>
        </w:trPr>
        <w:tc>
          <w:tcPr>
            <w:tcW w:w="2420" w:type="dxa"/>
            <w:tcBorders>
              <w:top w:val="nil"/>
              <w:left w:val="nil"/>
              <w:bottom w:val="nil"/>
              <w:right w:val="nil"/>
            </w:tcBorders>
            <w:shd w:val="clear" w:color="auto" w:fill="auto"/>
            <w:noWrap/>
            <w:hideMark/>
          </w:tcPr>
          <w:p w14:paraId="3B082815" w14:textId="410F90B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700" w:type="dxa"/>
            <w:tcBorders>
              <w:top w:val="nil"/>
              <w:left w:val="nil"/>
              <w:bottom w:val="nil"/>
              <w:right w:val="nil"/>
            </w:tcBorders>
            <w:shd w:val="clear" w:color="auto" w:fill="auto"/>
            <w:noWrap/>
            <w:hideMark/>
          </w:tcPr>
          <w:p w14:paraId="42F67E2D" w14:textId="6444E1A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18.2 (6.15)</w:t>
            </w:r>
          </w:p>
        </w:tc>
        <w:tc>
          <w:tcPr>
            <w:tcW w:w="1700" w:type="dxa"/>
            <w:tcBorders>
              <w:top w:val="nil"/>
              <w:left w:val="nil"/>
              <w:bottom w:val="nil"/>
              <w:right w:val="nil"/>
            </w:tcBorders>
            <w:shd w:val="clear" w:color="auto" w:fill="auto"/>
            <w:noWrap/>
            <w:hideMark/>
          </w:tcPr>
          <w:p w14:paraId="0553684E" w14:textId="11AC415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19.28 (8.55)</w:t>
            </w:r>
          </w:p>
        </w:tc>
        <w:tc>
          <w:tcPr>
            <w:tcW w:w="1020" w:type="dxa"/>
            <w:tcBorders>
              <w:top w:val="nil"/>
              <w:left w:val="nil"/>
              <w:bottom w:val="nil"/>
              <w:right w:val="nil"/>
            </w:tcBorders>
            <w:shd w:val="clear" w:color="auto" w:fill="auto"/>
            <w:noWrap/>
            <w:hideMark/>
          </w:tcPr>
          <w:p w14:paraId="6BD537A6" w14:textId="382DC3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-0.68</w:t>
            </w:r>
          </w:p>
        </w:tc>
        <w:tc>
          <w:tcPr>
            <w:tcW w:w="1020" w:type="dxa"/>
            <w:tcBorders>
              <w:top w:val="nil"/>
              <w:left w:val="nil"/>
              <w:bottom w:val="nil"/>
              <w:right w:val="nil"/>
            </w:tcBorders>
            <w:shd w:val="clear" w:color="auto" w:fill="auto"/>
            <w:noWrap/>
            <w:hideMark/>
          </w:tcPr>
          <w:p w14:paraId="6DC4C7CC" w14:textId="06712B2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76.04</w:t>
            </w:r>
          </w:p>
        </w:tc>
        <w:tc>
          <w:tcPr>
            <w:tcW w:w="1020" w:type="dxa"/>
            <w:tcBorders>
              <w:top w:val="nil"/>
              <w:left w:val="nil"/>
              <w:bottom w:val="nil"/>
              <w:right w:val="nil"/>
            </w:tcBorders>
            <w:shd w:val="clear" w:color="auto" w:fill="auto"/>
            <w:noWrap/>
            <w:hideMark/>
          </w:tcPr>
          <w:p w14:paraId="3131DDEA" w14:textId="7F88FAC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.500</w:t>
            </w:r>
          </w:p>
        </w:tc>
        <w:tc>
          <w:tcPr>
            <w:tcW w:w="1860" w:type="dxa"/>
            <w:tcBorders>
              <w:top w:val="nil"/>
              <w:left w:val="nil"/>
              <w:bottom w:val="nil"/>
              <w:right w:val="nil"/>
            </w:tcBorders>
            <w:shd w:val="clear" w:color="auto" w:fill="auto"/>
            <w:noWrap/>
            <w:hideMark/>
          </w:tcPr>
          <w:p w14:paraId="611B16C6" w14:textId="1B57CC2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-0.16 [-0.60, 0.30]</w:t>
            </w:r>
          </w:p>
        </w:tc>
        <w:tc>
          <w:tcPr>
            <w:tcW w:w="600" w:type="dxa"/>
            <w:tcBorders>
              <w:top w:val="nil"/>
              <w:left w:val="nil"/>
              <w:bottom w:val="nil"/>
              <w:right w:val="nil"/>
            </w:tcBorders>
            <w:shd w:val="clear" w:color="auto" w:fill="auto"/>
            <w:noWrap/>
            <w:hideMark/>
          </w:tcPr>
          <w:p w14:paraId="67458FAE"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169D9E" w14:textId="77777777" w:rsidTr="0075381D">
        <w:trPr>
          <w:trHeight w:val="300"/>
        </w:trPr>
        <w:tc>
          <w:tcPr>
            <w:tcW w:w="2420" w:type="dxa"/>
            <w:tcBorders>
              <w:top w:val="nil"/>
              <w:left w:val="nil"/>
              <w:bottom w:val="nil"/>
              <w:right w:val="nil"/>
            </w:tcBorders>
            <w:shd w:val="clear" w:color="auto" w:fill="auto"/>
            <w:noWrap/>
            <w:hideMark/>
          </w:tcPr>
          <w:p w14:paraId="6468382A" w14:textId="2B12C487"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Attention </w:t>
            </w:r>
            <w:proofErr w:type="spellStart"/>
            <w:r w:rsidRPr="00EB262D">
              <w:rPr>
                <w:rFonts w:ascii="Times New Roman" w:hAnsi="Times New Roman" w:cs="Times New Roman"/>
              </w:rPr>
              <w:t>to</w:t>
            </w:r>
            <w:proofErr w:type="spellEnd"/>
            <w:r w:rsidRPr="00EB262D">
              <w:rPr>
                <w:rFonts w:ascii="Times New Roman" w:hAnsi="Times New Roman" w:cs="Times New Roman"/>
              </w:rPr>
              <w:t xml:space="preserve"> Detail</w:t>
            </w:r>
          </w:p>
        </w:tc>
        <w:tc>
          <w:tcPr>
            <w:tcW w:w="1700" w:type="dxa"/>
            <w:tcBorders>
              <w:top w:val="nil"/>
              <w:left w:val="nil"/>
              <w:bottom w:val="nil"/>
              <w:right w:val="nil"/>
            </w:tcBorders>
            <w:shd w:val="clear" w:color="auto" w:fill="auto"/>
            <w:noWrap/>
            <w:hideMark/>
          </w:tcPr>
          <w:p w14:paraId="0D3F86B1" w14:textId="429031D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5.4 (2.33)</w:t>
            </w:r>
          </w:p>
        </w:tc>
        <w:tc>
          <w:tcPr>
            <w:tcW w:w="1700" w:type="dxa"/>
            <w:tcBorders>
              <w:top w:val="nil"/>
              <w:left w:val="nil"/>
              <w:bottom w:val="nil"/>
              <w:right w:val="nil"/>
            </w:tcBorders>
            <w:shd w:val="clear" w:color="auto" w:fill="auto"/>
            <w:noWrap/>
            <w:hideMark/>
          </w:tcPr>
          <w:p w14:paraId="591EE933" w14:textId="72BE8C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5.63 (2.53)</w:t>
            </w:r>
          </w:p>
        </w:tc>
        <w:tc>
          <w:tcPr>
            <w:tcW w:w="1020" w:type="dxa"/>
            <w:tcBorders>
              <w:top w:val="nil"/>
              <w:left w:val="nil"/>
              <w:bottom w:val="nil"/>
              <w:right w:val="nil"/>
            </w:tcBorders>
            <w:shd w:val="clear" w:color="auto" w:fill="auto"/>
            <w:noWrap/>
            <w:hideMark/>
          </w:tcPr>
          <w:p w14:paraId="11E52C83" w14:textId="26A80D6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-0.44</w:t>
            </w:r>
          </w:p>
        </w:tc>
        <w:tc>
          <w:tcPr>
            <w:tcW w:w="1020" w:type="dxa"/>
            <w:tcBorders>
              <w:top w:val="nil"/>
              <w:left w:val="nil"/>
              <w:bottom w:val="nil"/>
              <w:right w:val="nil"/>
            </w:tcBorders>
            <w:shd w:val="clear" w:color="auto" w:fill="auto"/>
            <w:noWrap/>
            <w:hideMark/>
          </w:tcPr>
          <w:p w14:paraId="1FE94F0B" w14:textId="32546F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84.64</w:t>
            </w:r>
          </w:p>
        </w:tc>
        <w:tc>
          <w:tcPr>
            <w:tcW w:w="1020" w:type="dxa"/>
            <w:tcBorders>
              <w:top w:val="nil"/>
              <w:left w:val="nil"/>
              <w:bottom w:val="nil"/>
              <w:right w:val="nil"/>
            </w:tcBorders>
            <w:shd w:val="clear" w:color="auto" w:fill="auto"/>
            <w:noWrap/>
            <w:hideMark/>
          </w:tcPr>
          <w:p w14:paraId="548A2E57" w14:textId="7660284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.662</w:t>
            </w:r>
          </w:p>
        </w:tc>
        <w:tc>
          <w:tcPr>
            <w:tcW w:w="1860" w:type="dxa"/>
            <w:tcBorders>
              <w:top w:val="nil"/>
              <w:left w:val="nil"/>
              <w:bottom w:val="nil"/>
              <w:right w:val="nil"/>
            </w:tcBorders>
            <w:shd w:val="clear" w:color="auto" w:fill="auto"/>
            <w:noWrap/>
            <w:hideMark/>
          </w:tcPr>
          <w:p w14:paraId="5420952C" w14:textId="608682D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[-0.52, 0.33]</w:t>
            </w:r>
          </w:p>
        </w:tc>
        <w:tc>
          <w:tcPr>
            <w:tcW w:w="600" w:type="dxa"/>
            <w:tcBorders>
              <w:top w:val="nil"/>
              <w:left w:val="nil"/>
              <w:bottom w:val="nil"/>
              <w:right w:val="nil"/>
            </w:tcBorders>
            <w:shd w:val="clear" w:color="auto" w:fill="auto"/>
            <w:noWrap/>
            <w:hideMark/>
          </w:tcPr>
          <w:p w14:paraId="0107A376" w14:textId="23555F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3881BFC1" w14:textId="77777777" w:rsidTr="0075381D">
        <w:trPr>
          <w:trHeight w:val="300"/>
        </w:trPr>
        <w:tc>
          <w:tcPr>
            <w:tcW w:w="2420" w:type="dxa"/>
            <w:tcBorders>
              <w:top w:val="nil"/>
              <w:left w:val="nil"/>
              <w:bottom w:val="nil"/>
              <w:right w:val="nil"/>
            </w:tcBorders>
            <w:shd w:val="clear" w:color="auto" w:fill="auto"/>
            <w:noWrap/>
            <w:hideMark/>
          </w:tcPr>
          <w:p w14:paraId="07A96F46" w14:textId="43DDFF0F"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Social</w:t>
            </w:r>
            <w:proofErr w:type="spellEnd"/>
          </w:p>
        </w:tc>
        <w:tc>
          <w:tcPr>
            <w:tcW w:w="1700" w:type="dxa"/>
            <w:tcBorders>
              <w:top w:val="nil"/>
              <w:left w:val="nil"/>
              <w:bottom w:val="nil"/>
              <w:right w:val="nil"/>
            </w:tcBorders>
            <w:shd w:val="clear" w:color="auto" w:fill="auto"/>
            <w:noWrap/>
            <w:hideMark/>
          </w:tcPr>
          <w:p w14:paraId="0A1E8A3E" w14:textId="1C16BD5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12.8 (5.37)</w:t>
            </w:r>
          </w:p>
        </w:tc>
        <w:tc>
          <w:tcPr>
            <w:tcW w:w="1700" w:type="dxa"/>
            <w:tcBorders>
              <w:top w:val="nil"/>
              <w:left w:val="nil"/>
              <w:bottom w:val="nil"/>
              <w:right w:val="nil"/>
            </w:tcBorders>
            <w:shd w:val="clear" w:color="auto" w:fill="auto"/>
            <w:noWrap/>
            <w:hideMark/>
          </w:tcPr>
          <w:p w14:paraId="50AA1206" w14:textId="32C96B4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13.65 (7.53)</w:t>
            </w:r>
          </w:p>
        </w:tc>
        <w:tc>
          <w:tcPr>
            <w:tcW w:w="1020" w:type="dxa"/>
            <w:tcBorders>
              <w:top w:val="nil"/>
              <w:left w:val="nil"/>
              <w:bottom w:val="nil"/>
              <w:right w:val="nil"/>
            </w:tcBorders>
            <w:shd w:val="clear" w:color="auto" w:fill="auto"/>
            <w:noWrap/>
            <w:hideMark/>
          </w:tcPr>
          <w:p w14:paraId="278259CB" w14:textId="3AE8D7E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-0.61</w:t>
            </w:r>
          </w:p>
        </w:tc>
        <w:tc>
          <w:tcPr>
            <w:tcW w:w="1020" w:type="dxa"/>
            <w:tcBorders>
              <w:top w:val="nil"/>
              <w:left w:val="nil"/>
              <w:bottom w:val="nil"/>
              <w:right w:val="nil"/>
            </w:tcBorders>
            <w:shd w:val="clear" w:color="auto" w:fill="auto"/>
            <w:noWrap/>
            <w:hideMark/>
          </w:tcPr>
          <w:p w14:paraId="4EBB883A" w14:textId="6E9C467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75.65</w:t>
            </w:r>
          </w:p>
        </w:tc>
        <w:tc>
          <w:tcPr>
            <w:tcW w:w="1020" w:type="dxa"/>
            <w:tcBorders>
              <w:top w:val="nil"/>
              <w:left w:val="nil"/>
              <w:bottom w:val="nil"/>
              <w:right w:val="nil"/>
            </w:tcBorders>
            <w:shd w:val="clear" w:color="auto" w:fill="auto"/>
            <w:noWrap/>
            <w:hideMark/>
          </w:tcPr>
          <w:p w14:paraId="0B65FDDA" w14:textId="5A8084F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.545</w:t>
            </w:r>
          </w:p>
        </w:tc>
        <w:tc>
          <w:tcPr>
            <w:tcW w:w="1860" w:type="dxa"/>
            <w:tcBorders>
              <w:top w:val="nil"/>
              <w:left w:val="nil"/>
              <w:bottom w:val="nil"/>
              <w:right w:val="nil"/>
            </w:tcBorders>
            <w:shd w:val="clear" w:color="auto" w:fill="auto"/>
            <w:noWrap/>
            <w:hideMark/>
          </w:tcPr>
          <w:p w14:paraId="62C8536F" w14:textId="4A001E0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-0.14 [-0.59, 0.31]</w:t>
            </w:r>
          </w:p>
        </w:tc>
        <w:tc>
          <w:tcPr>
            <w:tcW w:w="600" w:type="dxa"/>
            <w:tcBorders>
              <w:top w:val="nil"/>
              <w:left w:val="nil"/>
              <w:bottom w:val="nil"/>
              <w:right w:val="nil"/>
            </w:tcBorders>
            <w:shd w:val="clear" w:color="auto" w:fill="auto"/>
            <w:noWrap/>
            <w:hideMark/>
          </w:tcPr>
          <w:p w14:paraId="3A35AEDA" w14:textId="018D83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0BE522B" w14:textId="77777777" w:rsidTr="0075381D">
        <w:trPr>
          <w:trHeight w:val="300"/>
        </w:trPr>
        <w:tc>
          <w:tcPr>
            <w:tcW w:w="2420" w:type="dxa"/>
            <w:tcBorders>
              <w:top w:val="nil"/>
              <w:left w:val="nil"/>
              <w:bottom w:val="nil"/>
              <w:right w:val="nil"/>
            </w:tcBorders>
            <w:shd w:val="clear" w:color="auto" w:fill="auto"/>
            <w:noWrap/>
            <w:hideMark/>
          </w:tcPr>
          <w:p w14:paraId="64A631CB" w14:textId="7684A509"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Social</w:t>
            </w:r>
            <w:proofErr w:type="spellEnd"/>
            <w:r w:rsidRPr="00EB262D">
              <w:rPr>
                <w:rFonts w:ascii="Times New Roman" w:hAnsi="Times New Roman" w:cs="Times New Roman"/>
              </w:rPr>
              <w:t xml:space="preserve"> Skills</w:t>
            </w:r>
          </w:p>
        </w:tc>
        <w:tc>
          <w:tcPr>
            <w:tcW w:w="1700" w:type="dxa"/>
            <w:tcBorders>
              <w:top w:val="nil"/>
              <w:left w:val="nil"/>
              <w:bottom w:val="nil"/>
              <w:right w:val="nil"/>
            </w:tcBorders>
            <w:shd w:val="clear" w:color="auto" w:fill="auto"/>
            <w:noWrap/>
            <w:hideMark/>
          </w:tcPr>
          <w:p w14:paraId="56D11B0D" w14:textId="2680913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2.4 (1.94)</w:t>
            </w:r>
          </w:p>
        </w:tc>
        <w:tc>
          <w:tcPr>
            <w:tcW w:w="1700" w:type="dxa"/>
            <w:tcBorders>
              <w:top w:val="nil"/>
              <w:left w:val="nil"/>
              <w:bottom w:val="nil"/>
              <w:right w:val="nil"/>
            </w:tcBorders>
            <w:shd w:val="clear" w:color="auto" w:fill="auto"/>
            <w:noWrap/>
            <w:hideMark/>
          </w:tcPr>
          <w:p w14:paraId="2F07A78D" w14:textId="0EB962C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3.09 (2.95)</w:t>
            </w:r>
          </w:p>
        </w:tc>
        <w:tc>
          <w:tcPr>
            <w:tcW w:w="1020" w:type="dxa"/>
            <w:tcBorders>
              <w:top w:val="nil"/>
              <w:left w:val="nil"/>
              <w:bottom w:val="nil"/>
              <w:right w:val="nil"/>
            </w:tcBorders>
            <w:shd w:val="clear" w:color="auto" w:fill="auto"/>
            <w:noWrap/>
            <w:hideMark/>
          </w:tcPr>
          <w:p w14:paraId="53B3A04B" w14:textId="422BCA9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-1.30</w:t>
            </w:r>
          </w:p>
        </w:tc>
        <w:tc>
          <w:tcPr>
            <w:tcW w:w="1020" w:type="dxa"/>
            <w:tcBorders>
              <w:top w:val="nil"/>
              <w:left w:val="nil"/>
              <w:bottom w:val="nil"/>
              <w:right w:val="nil"/>
            </w:tcBorders>
            <w:shd w:val="clear" w:color="auto" w:fill="auto"/>
            <w:noWrap/>
            <w:hideMark/>
          </w:tcPr>
          <w:p w14:paraId="2D192F72" w14:textId="2E6FEB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72.01</w:t>
            </w:r>
          </w:p>
        </w:tc>
        <w:tc>
          <w:tcPr>
            <w:tcW w:w="1020" w:type="dxa"/>
            <w:tcBorders>
              <w:top w:val="nil"/>
              <w:left w:val="nil"/>
              <w:bottom w:val="nil"/>
              <w:right w:val="nil"/>
            </w:tcBorders>
            <w:shd w:val="clear" w:color="auto" w:fill="auto"/>
            <w:noWrap/>
            <w:hideMark/>
          </w:tcPr>
          <w:p w14:paraId="3A3DE5DB" w14:textId="105C505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.200</w:t>
            </w:r>
          </w:p>
        </w:tc>
        <w:tc>
          <w:tcPr>
            <w:tcW w:w="1860" w:type="dxa"/>
            <w:tcBorders>
              <w:top w:val="nil"/>
              <w:left w:val="nil"/>
              <w:bottom w:val="nil"/>
              <w:right w:val="nil"/>
            </w:tcBorders>
            <w:shd w:val="clear" w:color="auto" w:fill="auto"/>
            <w:noWrap/>
            <w:hideMark/>
          </w:tcPr>
          <w:p w14:paraId="73A7DA4C" w14:textId="4F3CA35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[-0.77, 0.16]</w:t>
            </w:r>
          </w:p>
        </w:tc>
        <w:tc>
          <w:tcPr>
            <w:tcW w:w="600" w:type="dxa"/>
            <w:tcBorders>
              <w:top w:val="nil"/>
              <w:left w:val="nil"/>
              <w:bottom w:val="nil"/>
              <w:right w:val="nil"/>
            </w:tcBorders>
            <w:shd w:val="clear" w:color="auto" w:fill="auto"/>
            <w:noWrap/>
            <w:hideMark/>
          </w:tcPr>
          <w:p w14:paraId="096E8A5A" w14:textId="64539B2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6D9EE02" w14:textId="77777777" w:rsidTr="0075381D">
        <w:trPr>
          <w:trHeight w:val="300"/>
        </w:trPr>
        <w:tc>
          <w:tcPr>
            <w:tcW w:w="2420" w:type="dxa"/>
            <w:tcBorders>
              <w:top w:val="nil"/>
              <w:left w:val="nil"/>
              <w:bottom w:val="nil"/>
              <w:right w:val="nil"/>
            </w:tcBorders>
            <w:shd w:val="clear" w:color="auto" w:fill="auto"/>
            <w:noWrap/>
            <w:hideMark/>
          </w:tcPr>
          <w:p w14:paraId="506333A8" w14:textId="77331A8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Communication</w:t>
            </w:r>
          </w:p>
        </w:tc>
        <w:tc>
          <w:tcPr>
            <w:tcW w:w="1700" w:type="dxa"/>
            <w:tcBorders>
              <w:top w:val="nil"/>
              <w:left w:val="nil"/>
              <w:bottom w:val="nil"/>
              <w:right w:val="nil"/>
            </w:tcBorders>
            <w:shd w:val="clear" w:color="auto" w:fill="auto"/>
            <w:noWrap/>
            <w:hideMark/>
          </w:tcPr>
          <w:p w14:paraId="08C18D93" w14:textId="2A78F7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2.53 (1.94)</w:t>
            </w:r>
          </w:p>
        </w:tc>
        <w:tc>
          <w:tcPr>
            <w:tcW w:w="1700" w:type="dxa"/>
            <w:tcBorders>
              <w:top w:val="nil"/>
              <w:left w:val="nil"/>
              <w:bottom w:val="nil"/>
              <w:right w:val="nil"/>
            </w:tcBorders>
            <w:shd w:val="clear" w:color="auto" w:fill="auto"/>
            <w:noWrap/>
            <w:hideMark/>
          </w:tcPr>
          <w:p w14:paraId="0460F634" w14:textId="017E60B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2.44 (2.3)</w:t>
            </w:r>
          </w:p>
        </w:tc>
        <w:tc>
          <w:tcPr>
            <w:tcW w:w="1020" w:type="dxa"/>
            <w:tcBorders>
              <w:top w:val="nil"/>
              <w:left w:val="nil"/>
              <w:bottom w:val="nil"/>
              <w:right w:val="nil"/>
            </w:tcBorders>
            <w:shd w:val="clear" w:color="auto" w:fill="auto"/>
            <w:noWrap/>
            <w:hideMark/>
          </w:tcPr>
          <w:p w14:paraId="16D1EC67" w14:textId="7607E90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0.20</w:t>
            </w:r>
          </w:p>
        </w:tc>
        <w:tc>
          <w:tcPr>
            <w:tcW w:w="1020" w:type="dxa"/>
            <w:tcBorders>
              <w:top w:val="nil"/>
              <w:left w:val="nil"/>
              <w:bottom w:val="nil"/>
              <w:right w:val="nil"/>
            </w:tcBorders>
            <w:shd w:val="clear" w:color="auto" w:fill="auto"/>
            <w:noWrap/>
            <w:hideMark/>
          </w:tcPr>
          <w:p w14:paraId="0E66F826" w14:textId="3FF5C6E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82.02</w:t>
            </w:r>
          </w:p>
        </w:tc>
        <w:tc>
          <w:tcPr>
            <w:tcW w:w="1020" w:type="dxa"/>
            <w:tcBorders>
              <w:top w:val="nil"/>
              <w:left w:val="nil"/>
              <w:bottom w:val="nil"/>
              <w:right w:val="nil"/>
            </w:tcBorders>
            <w:shd w:val="clear" w:color="auto" w:fill="auto"/>
            <w:noWrap/>
            <w:hideMark/>
          </w:tcPr>
          <w:p w14:paraId="1F4A7D48" w14:textId="6630FA9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.842</w:t>
            </w:r>
          </w:p>
        </w:tc>
        <w:tc>
          <w:tcPr>
            <w:tcW w:w="1860" w:type="dxa"/>
            <w:tcBorders>
              <w:top w:val="nil"/>
              <w:left w:val="nil"/>
              <w:bottom w:val="nil"/>
              <w:right w:val="nil"/>
            </w:tcBorders>
            <w:shd w:val="clear" w:color="auto" w:fill="auto"/>
            <w:noWrap/>
            <w:hideMark/>
          </w:tcPr>
          <w:p w14:paraId="07B504D5" w14:textId="2FCC8B8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0.48]</w:t>
            </w:r>
          </w:p>
        </w:tc>
        <w:tc>
          <w:tcPr>
            <w:tcW w:w="600" w:type="dxa"/>
            <w:tcBorders>
              <w:top w:val="nil"/>
              <w:left w:val="nil"/>
              <w:bottom w:val="nil"/>
              <w:right w:val="nil"/>
            </w:tcBorders>
            <w:shd w:val="clear" w:color="auto" w:fill="auto"/>
            <w:noWrap/>
            <w:hideMark/>
          </w:tcPr>
          <w:p w14:paraId="4687126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2FD446" w14:textId="77777777" w:rsidTr="0075381D">
        <w:trPr>
          <w:trHeight w:val="300"/>
        </w:trPr>
        <w:tc>
          <w:tcPr>
            <w:tcW w:w="2420" w:type="dxa"/>
            <w:tcBorders>
              <w:top w:val="nil"/>
              <w:left w:val="nil"/>
              <w:bottom w:val="nil"/>
              <w:right w:val="nil"/>
            </w:tcBorders>
            <w:shd w:val="clear" w:color="auto" w:fill="auto"/>
            <w:noWrap/>
            <w:hideMark/>
          </w:tcPr>
          <w:p w14:paraId="318C8E7B" w14:textId="7B7A567B"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Imagination</w:t>
            </w:r>
          </w:p>
        </w:tc>
        <w:tc>
          <w:tcPr>
            <w:tcW w:w="1700" w:type="dxa"/>
            <w:tcBorders>
              <w:top w:val="nil"/>
              <w:left w:val="nil"/>
              <w:bottom w:val="nil"/>
              <w:right w:val="nil"/>
            </w:tcBorders>
            <w:shd w:val="clear" w:color="auto" w:fill="auto"/>
            <w:noWrap/>
            <w:hideMark/>
          </w:tcPr>
          <w:p w14:paraId="7842D0A8" w14:textId="0E98F0D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2.51 (1.75)</w:t>
            </w:r>
          </w:p>
        </w:tc>
        <w:tc>
          <w:tcPr>
            <w:tcW w:w="1700" w:type="dxa"/>
            <w:tcBorders>
              <w:top w:val="nil"/>
              <w:left w:val="nil"/>
              <w:bottom w:val="nil"/>
              <w:right w:val="nil"/>
            </w:tcBorders>
            <w:shd w:val="clear" w:color="auto" w:fill="auto"/>
            <w:noWrap/>
            <w:hideMark/>
          </w:tcPr>
          <w:p w14:paraId="364BC447" w14:textId="3DD33A0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2.81 (1.88)</w:t>
            </w:r>
          </w:p>
        </w:tc>
        <w:tc>
          <w:tcPr>
            <w:tcW w:w="1020" w:type="dxa"/>
            <w:tcBorders>
              <w:top w:val="nil"/>
              <w:left w:val="nil"/>
              <w:bottom w:val="nil"/>
              <w:right w:val="nil"/>
            </w:tcBorders>
            <w:shd w:val="clear" w:color="auto" w:fill="auto"/>
            <w:noWrap/>
            <w:hideMark/>
          </w:tcPr>
          <w:p w14:paraId="13B5AC64" w14:textId="5CA745D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020" w:type="dxa"/>
            <w:tcBorders>
              <w:top w:val="nil"/>
              <w:left w:val="nil"/>
              <w:bottom w:val="nil"/>
              <w:right w:val="nil"/>
            </w:tcBorders>
            <w:shd w:val="clear" w:color="auto" w:fill="auto"/>
            <w:noWrap/>
            <w:hideMark/>
          </w:tcPr>
          <w:p w14:paraId="3BA32E94" w14:textId="0995375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84.86</w:t>
            </w:r>
          </w:p>
        </w:tc>
        <w:tc>
          <w:tcPr>
            <w:tcW w:w="1020" w:type="dxa"/>
            <w:tcBorders>
              <w:top w:val="nil"/>
              <w:left w:val="nil"/>
              <w:bottom w:val="nil"/>
              <w:right w:val="nil"/>
            </w:tcBorders>
            <w:shd w:val="clear" w:color="auto" w:fill="auto"/>
            <w:noWrap/>
            <w:hideMark/>
          </w:tcPr>
          <w:p w14:paraId="7E3EAAB8" w14:textId="22966C8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.437</w:t>
            </w:r>
          </w:p>
        </w:tc>
        <w:tc>
          <w:tcPr>
            <w:tcW w:w="1860" w:type="dxa"/>
            <w:tcBorders>
              <w:top w:val="nil"/>
              <w:left w:val="nil"/>
              <w:bottom w:val="nil"/>
              <w:right w:val="nil"/>
            </w:tcBorders>
            <w:shd w:val="clear" w:color="auto" w:fill="auto"/>
            <w:noWrap/>
            <w:hideMark/>
          </w:tcPr>
          <w:p w14:paraId="45285592" w14:textId="40E6A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[-0.60, 0.26]</w:t>
            </w:r>
          </w:p>
        </w:tc>
        <w:tc>
          <w:tcPr>
            <w:tcW w:w="600" w:type="dxa"/>
            <w:tcBorders>
              <w:top w:val="nil"/>
              <w:left w:val="nil"/>
              <w:bottom w:val="nil"/>
              <w:right w:val="nil"/>
            </w:tcBorders>
            <w:shd w:val="clear" w:color="auto" w:fill="auto"/>
            <w:noWrap/>
            <w:hideMark/>
          </w:tcPr>
          <w:p w14:paraId="37679E47" w14:textId="6C771FC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3A1BED52" w14:textId="77777777" w:rsidTr="0075381D">
        <w:trPr>
          <w:trHeight w:val="300"/>
        </w:trPr>
        <w:tc>
          <w:tcPr>
            <w:tcW w:w="2420" w:type="dxa"/>
            <w:tcBorders>
              <w:top w:val="nil"/>
              <w:left w:val="nil"/>
              <w:bottom w:val="nil"/>
              <w:right w:val="nil"/>
            </w:tcBorders>
            <w:shd w:val="clear" w:color="auto" w:fill="auto"/>
            <w:noWrap/>
            <w:hideMark/>
          </w:tcPr>
          <w:p w14:paraId="4EEF4A09" w14:textId="2D1A5A5C"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 xml:space="preserve">Attention </w:t>
            </w:r>
            <w:proofErr w:type="spellStart"/>
            <w:r w:rsidRPr="00EB262D">
              <w:rPr>
                <w:rFonts w:ascii="Times New Roman" w:hAnsi="Times New Roman" w:cs="Times New Roman"/>
              </w:rPr>
              <w:t>Switching</w:t>
            </w:r>
            <w:proofErr w:type="spellEnd"/>
          </w:p>
        </w:tc>
        <w:tc>
          <w:tcPr>
            <w:tcW w:w="1700" w:type="dxa"/>
            <w:tcBorders>
              <w:top w:val="nil"/>
              <w:left w:val="nil"/>
              <w:bottom w:val="nil"/>
              <w:right w:val="nil"/>
            </w:tcBorders>
            <w:shd w:val="clear" w:color="auto" w:fill="auto"/>
            <w:noWrap/>
            <w:hideMark/>
          </w:tcPr>
          <w:p w14:paraId="4CF8157C" w14:textId="6C66598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5.36 (1.91)</w:t>
            </w:r>
          </w:p>
        </w:tc>
        <w:tc>
          <w:tcPr>
            <w:tcW w:w="1700" w:type="dxa"/>
            <w:tcBorders>
              <w:top w:val="nil"/>
              <w:left w:val="nil"/>
              <w:bottom w:val="nil"/>
              <w:right w:val="nil"/>
            </w:tcBorders>
            <w:shd w:val="clear" w:color="auto" w:fill="auto"/>
            <w:noWrap/>
            <w:hideMark/>
          </w:tcPr>
          <w:p w14:paraId="645D0432" w14:textId="673DB36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5.30 (2.23)</w:t>
            </w:r>
          </w:p>
        </w:tc>
        <w:tc>
          <w:tcPr>
            <w:tcW w:w="1020" w:type="dxa"/>
            <w:tcBorders>
              <w:top w:val="nil"/>
              <w:left w:val="nil"/>
              <w:bottom w:val="nil"/>
              <w:right w:val="nil"/>
            </w:tcBorders>
            <w:shd w:val="clear" w:color="auto" w:fill="auto"/>
            <w:noWrap/>
            <w:hideMark/>
          </w:tcPr>
          <w:p w14:paraId="5F76DD4F" w14:textId="34F0268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0.12</w:t>
            </w:r>
          </w:p>
        </w:tc>
        <w:tc>
          <w:tcPr>
            <w:tcW w:w="1020" w:type="dxa"/>
            <w:tcBorders>
              <w:top w:val="nil"/>
              <w:left w:val="nil"/>
              <w:bottom w:val="nil"/>
              <w:right w:val="nil"/>
            </w:tcBorders>
            <w:shd w:val="clear" w:color="auto" w:fill="auto"/>
            <w:noWrap/>
            <w:hideMark/>
          </w:tcPr>
          <w:p w14:paraId="6E151629" w14:textId="762B15D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82.69</w:t>
            </w:r>
          </w:p>
        </w:tc>
        <w:tc>
          <w:tcPr>
            <w:tcW w:w="1020" w:type="dxa"/>
            <w:tcBorders>
              <w:top w:val="nil"/>
              <w:left w:val="nil"/>
              <w:bottom w:val="nil"/>
              <w:right w:val="nil"/>
            </w:tcBorders>
            <w:shd w:val="clear" w:color="auto" w:fill="auto"/>
            <w:noWrap/>
            <w:hideMark/>
          </w:tcPr>
          <w:p w14:paraId="3A000367" w14:textId="579F2F2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.904</w:t>
            </w:r>
          </w:p>
        </w:tc>
        <w:tc>
          <w:tcPr>
            <w:tcW w:w="1860" w:type="dxa"/>
            <w:tcBorders>
              <w:top w:val="nil"/>
              <w:left w:val="nil"/>
              <w:bottom w:val="nil"/>
              <w:right w:val="nil"/>
            </w:tcBorders>
            <w:shd w:val="clear" w:color="auto" w:fill="auto"/>
            <w:noWrap/>
            <w:hideMark/>
          </w:tcPr>
          <w:p w14:paraId="2D8F5E76" w14:textId="375DD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0.03 [-0.40, 0.46]</w:t>
            </w:r>
          </w:p>
        </w:tc>
        <w:tc>
          <w:tcPr>
            <w:tcW w:w="600" w:type="dxa"/>
            <w:tcBorders>
              <w:top w:val="nil"/>
              <w:left w:val="nil"/>
              <w:bottom w:val="nil"/>
              <w:right w:val="nil"/>
            </w:tcBorders>
            <w:shd w:val="clear" w:color="auto" w:fill="auto"/>
            <w:noWrap/>
            <w:hideMark/>
          </w:tcPr>
          <w:p w14:paraId="702798C0"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CFE013" w14:textId="77777777" w:rsidTr="0075381D">
        <w:trPr>
          <w:trHeight w:val="300"/>
        </w:trPr>
        <w:tc>
          <w:tcPr>
            <w:tcW w:w="2420" w:type="dxa"/>
            <w:tcBorders>
              <w:top w:val="nil"/>
              <w:left w:val="nil"/>
              <w:bottom w:val="nil"/>
              <w:right w:val="nil"/>
            </w:tcBorders>
            <w:shd w:val="clear" w:color="auto" w:fill="auto"/>
            <w:noWrap/>
            <w:hideMark/>
          </w:tcPr>
          <w:p w14:paraId="5C6C28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3C4B219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2954AE3E"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0AD5B3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590120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310B5B2"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331719A6"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183FC0B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44477BC7" w14:textId="77777777" w:rsidTr="0075381D">
        <w:trPr>
          <w:trHeight w:val="300"/>
        </w:trPr>
        <w:tc>
          <w:tcPr>
            <w:tcW w:w="2420" w:type="dxa"/>
            <w:tcBorders>
              <w:top w:val="nil"/>
              <w:left w:val="nil"/>
              <w:bottom w:val="nil"/>
              <w:right w:val="nil"/>
            </w:tcBorders>
            <w:shd w:val="clear" w:color="auto" w:fill="auto"/>
            <w:noWrap/>
            <w:hideMark/>
          </w:tcPr>
          <w:p w14:paraId="21D42553" w14:textId="7E2577E2"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700" w:type="dxa"/>
            <w:tcBorders>
              <w:top w:val="nil"/>
              <w:left w:val="nil"/>
              <w:bottom w:val="nil"/>
              <w:right w:val="nil"/>
            </w:tcBorders>
            <w:shd w:val="clear" w:color="auto" w:fill="auto"/>
            <w:noWrap/>
            <w:hideMark/>
          </w:tcPr>
          <w:p w14:paraId="62A8B49F"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7D261EEF"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3A7DBB9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492B15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AA9A7B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2993631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164DDDE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31FD4607" w14:textId="77777777" w:rsidTr="0075381D">
        <w:trPr>
          <w:trHeight w:val="300"/>
        </w:trPr>
        <w:tc>
          <w:tcPr>
            <w:tcW w:w="2420" w:type="dxa"/>
            <w:tcBorders>
              <w:top w:val="nil"/>
              <w:left w:val="nil"/>
              <w:bottom w:val="nil"/>
              <w:right w:val="nil"/>
            </w:tcBorders>
            <w:shd w:val="clear" w:color="auto" w:fill="auto"/>
            <w:noWrap/>
            <w:hideMark/>
          </w:tcPr>
          <w:p w14:paraId="0564615B" w14:textId="6E108EC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700" w:type="dxa"/>
            <w:tcBorders>
              <w:top w:val="nil"/>
              <w:left w:val="nil"/>
              <w:bottom w:val="nil"/>
              <w:right w:val="nil"/>
            </w:tcBorders>
            <w:shd w:val="clear" w:color="auto" w:fill="auto"/>
            <w:noWrap/>
            <w:hideMark/>
          </w:tcPr>
          <w:p w14:paraId="76F78E49" w14:textId="0EE300F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4.78 (0.85)</w:t>
            </w:r>
          </w:p>
        </w:tc>
        <w:tc>
          <w:tcPr>
            <w:tcW w:w="1700" w:type="dxa"/>
            <w:tcBorders>
              <w:top w:val="nil"/>
              <w:left w:val="nil"/>
              <w:bottom w:val="nil"/>
              <w:right w:val="nil"/>
            </w:tcBorders>
            <w:shd w:val="clear" w:color="auto" w:fill="auto"/>
            <w:noWrap/>
            <w:hideMark/>
          </w:tcPr>
          <w:p w14:paraId="121A897F" w14:textId="0121F5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4.75 (0.80)</w:t>
            </w:r>
          </w:p>
        </w:tc>
        <w:tc>
          <w:tcPr>
            <w:tcW w:w="1020" w:type="dxa"/>
            <w:tcBorders>
              <w:top w:val="nil"/>
              <w:left w:val="nil"/>
              <w:bottom w:val="nil"/>
              <w:right w:val="nil"/>
            </w:tcBorders>
            <w:shd w:val="clear" w:color="auto" w:fill="auto"/>
            <w:noWrap/>
            <w:hideMark/>
          </w:tcPr>
          <w:p w14:paraId="1F199419" w14:textId="0F61685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0.19</w:t>
            </w:r>
          </w:p>
        </w:tc>
        <w:tc>
          <w:tcPr>
            <w:tcW w:w="1020" w:type="dxa"/>
            <w:tcBorders>
              <w:top w:val="nil"/>
              <w:left w:val="nil"/>
              <w:bottom w:val="nil"/>
              <w:right w:val="nil"/>
            </w:tcBorders>
            <w:shd w:val="clear" w:color="auto" w:fill="auto"/>
            <w:noWrap/>
            <w:hideMark/>
          </w:tcPr>
          <w:p w14:paraId="33533715" w14:textId="3A59AD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shd w:val="clear" w:color="auto" w:fill="auto"/>
            <w:noWrap/>
            <w:hideMark/>
          </w:tcPr>
          <w:p w14:paraId="1A74FCB8" w14:textId="2701DC4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.866</w:t>
            </w:r>
          </w:p>
        </w:tc>
        <w:tc>
          <w:tcPr>
            <w:tcW w:w="1860" w:type="dxa"/>
            <w:tcBorders>
              <w:top w:val="nil"/>
              <w:left w:val="nil"/>
              <w:bottom w:val="nil"/>
              <w:right w:val="nil"/>
            </w:tcBorders>
            <w:shd w:val="clear" w:color="auto" w:fill="auto"/>
            <w:noWrap/>
            <w:hideMark/>
          </w:tcPr>
          <w:p w14:paraId="150FDB64" w14:textId="2E5AC3C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0.46]</w:t>
            </w:r>
          </w:p>
        </w:tc>
        <w:tc>
          <w:tcPr>
            <w:tcW w:w="600" w:type="dxa"/>
            <w:tcBorders>
              <w:top w:val="nil"/>
              <w:left w:val="nil"/>
              <w:bottom w:val="nil"/>
              <w:right w:val="nil"/>
            </w:tcBorders>
            <w:shd w:val="clear" w:color="auto" w:fill="auto"/>
            <w:noWrap/>
            <w:hideMark/>
          </w:tcPr>
          <w:p w14:paraId="1C6035D1" w14:textId="6B1591D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6FFF8DE" w14:textId="77777777" w:rsidTr="0075381D">
        <w:trPr>
          <w:trHeight w:val="300"/>
        </w:trPr>
        <w:tc>
          <w:tcPr>
            <w:tcW w:w="2420" w:type="dxa"/>
            <w:tcBorders>
              <w:top w:val="nil"/>
              <w:left w:val="nil"/>
              <w:bottom w:val="nil"/>
              <w:right w:val="nil"/>
            </w:tcBorders>
            <w:shd w:val="clear" w:color="auto" w:fill="auto"/>
            <w:noWrap/>
            <w:hideMark/>
          </w:tcPr>
          <w:p w14:paraId="5C744FBC" w14:textId="39CFAF4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Active</w:t>
            </w:r>
            <w:proofErr w:type="spellEnd"/>
            <w:r w:rsidRPr="00EB262D">
              <w:rPr>
                <w:rFonts w:ascii="Times New Roman" w:hAnsi="Times New Roman" w:cs="Times New Roman"/>
              </w:rPr>
              <w:t xml:space="preserve"> Engagement</w:t>
            </w:r>
          </w:p>
        </w:tc>
        <w:tc>
          <w:tcPr>
            <w:tcW w:w="1700" w:type="dxa"/>
            <w:tcBorders>
              <w:top w:val="nil"/>
              <w:left w:val="nil"/>
              <w:bottom w:val="nil"/>
              <w:right w:val="nil"/>
            </w:tcBorders>
            <w:shd w:val="clear" w:color="auto" w:fill="auto"/>
            <w:noWrap/>
            <w:hideMark/>
          </w:tcPr>
          <w:p w14:paraId="7523CD4A" w14:textId="4998C38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3.83 (0.82)</w:t>
            </w:r>
          </w:p>
        </w:tc>
        <w:tc>
          <w:tcPr>
            <w:tcW w:w="1700" w:type="dxa"/>
            <w:tcBorders>
              <w:top w:val="nil"/>
              <w:left w:val="nil"/>
              <w:bottom w:val="nil"/>
              <w:right w:val="nil"/>
            </w:tcBorders>
            <w:shd w:val="clear" w:color="auto" w:fill="auto"/>
            <w:noWrap/>
            <w:hideMark/>
          </w:tcPr>
          <w:p w14:paraId="79878298" w14:textId="1D4A237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4.21 (1.13)</w:t>
            </w:r>
          </w:p>
        </w:tc>
        <w:tc>
          <w:tcPr>
            <w:tcW w:w="1020" w:type="dxa"/>
            <w:tcBorders>
              <w:top w:val="nil"/>
              <w:left w:val="nil"/>
              <w:bottom w:val="nil"/>
              <w:right w:val="nil"/>
            </w:tcBorders>
            <w:shd w:val="clear" w:color="auto" w:fill="auto"/>
            <w:noWrap/>
            <w:hideMark/>
          </w:tcPr>
          <w:p w14:paraId="5EAA0504" w14:textId="429EADB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-1.79</w:t>
            </w:r>
          </w:p>
        </w:tc>
        <w:tc>
          <w:tcPr>
            <w:tcW w:w="1020" w:type="dxa"/>
            <w:tcBorders>
              <w:top w:val="nil"/>
              <w:left w:val="nil"/>
              <w:bottom w:val="nil"/>
              <w:right w:val="nil"/>
            </w:tcBorders>
            <w:shd w:val="clear" w:color="auto" w:fill="auto"/>
            <w:noWrap/>
            <w:hideMark/>
          </w:tcPr>
          <w:p w14:paraId="3B8F57C6" w14:textId="5A8F8D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76.79</w:t>
            </w:r>
          </w:p>
        </w:tc>
        <w:tc>
          <w:tcPr>
            <w:tcW w:w="1020" w:type="dxa"/>
            <w:tcBorders>
              <w:top w:val="nil"/>
              <w:left w:val="nil"/>
              <w:bottom w:val="nil"/>
              <w:right w:val="nil"/>
            </w:tcBorders>
            <w:shd w:val="clear" w:color="auto" w:fill="auto"/>
            <w:noWrap/>
            <w:hideMark/>
          </w:tcPr>
          <w:p w14:paraId="0527214C" w14:textId="6DA1C8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860" w:type="dxa"/>
            <w:tcBorders>
              <w:top w:val="nil"/>
              <w:left w:val="nil"/>
              <w:bottom w:val="nil"/>
              <w:right w:val="nil"/>
            </w:tcBorders>
            <w:shd w:val="clear" w:color="auto" w:fill="auto"/>
            <w:noWrap/>
            <w:hideMark/>
          </w:tcPr>
          <w:p w14:paraId="49351655" w14:textId="646A738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[-0.86, 0.05]</w:t>
            </w:r>
          </w:p>
        </w:tc>
        <w:tc>
          <w:tcPr>
            <w:tcW w:w="600" w:type="dxa"/>
            <w:tcBorders>
              <w:top w:val="nil"/>
              <w:left w:val="nil"/>
              <w:bottom w:val="nil"/>
              <w:right w:val="nil"/>
            </w:tcBorders>
            <w:shd w:val="clear" w:color="auto" w:fill="auto"/>
            <w:noWrap/>
            <w:hideMark/>
          </w:tcPr>
          <w:p w14:paraId="14A69DCA" w14:textId="62DE60D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0A6041F" w14:textId="77777777" w:rsidTr="0075381D">
        <w:trPr>
          <w:trHeight w:val="300"/>
        </w:trPr>
        <w:tc>
          <w:tcPr>
            <w:tcW w:w="2420" w:type="dxa"/>
            <w:tcBorders>
              <w:top w:val="nil"/>
              <w:left w:val="nil"/>
              <w:bottom w:val="nil"/>
              <w:right w:val="nil"/>
            </w:tcBorders>
            <w:shd w:val="clear" w:color="auto" w:fill="auto"/>
            <w:noWrap/>
            <w:hideMark/>
          </w:tcPr>
          <w:p w14:paraId="34FB361D" w14:textId="271FDAD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700" w:type="dxa"/>
            <w:tcBorders>
              <w:top w:val="nil"/>
              <w:left w:val="nil"/>
              <w:bottom w:val="nil"/>
              <w:right w:val="nil"/>
            </w:tcBorders>
            <w:shd w:val="clear" w:color="auto" w:fill="auto"/>
            <w:noWrap/>
            <w:hideMark/>
          </w:tcPr>
          <w:p w14:paraId="2457CBBB" w14:textId="1C585C5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commentRangeStart w:id="12"/>
            <w:r w:rsidRPr="00EB262D">
              <w:rPr>
                <w:rFonts w:ascii="Times New Roman" w:hAnsi="Times New Roman" w:cs="Times New Roman"/>
                <w:b/>
              </w:rPr>
              <w:t>4.39 (1.14)</w:t>
            </w:r>
            <w:commentRangeEnd w:id="12"/>
            <w:r w:rsidR="000F6662">
              <w:rPr>
                <w:rStyle w:val="Kommentarzeichen"/>
              </w:rPr>
              <w:commentReference w:id="12"/>
            </w:r>
          </w:p>
        </w:tc>
        <w:tc>
          <w:tcPr>
            <w:tcW w:w="1700" w:type="dxa"/>
            <w:tcBorders>
              <w:top w:val="nil"/>
              <w:left w:val="nil"/>
              <w:bottom w:val="nil"/>
              <w:right w:val="nil"/>
            </w:tcBorders>
            <w:shd w:val="clear" w:color="auto" w:fill="auto"/>
            <w:noWrap/>
            <w:hideMark/>
          </w:tcPr>
          <w:p w14:paraId="572F8C90" w14:textId="478FA3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4.95 (0.62)</w:t>
            </w:r>
          </w:p>
        </w:tc>
        <w:tc>
          <w:tcPr>
            <w:tcW w:w="1020" w:type="dxa"/>
            <w:tcBorders>
              <w:top w:val="nil"/>
              <w:left w:val="nil"/>
              <w:bottom w:val="nil"/>
              <w:right w:val="nil"/>
            </w:tcBorders>
            <w:shd w:val="clear" w:color="auto" w:fill="auto"/>
            <w:noWrap/>
            <w:hideMark/>
          </w:tcPr>
          <w:p w14:paraId="56306307" w14:textId="3171CD8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w:t>
            </w:r>
          </w:p>
        </w:tc>
        <w:tc>
          <w:tcPr>
            <w:tcW w:w="1020" w:type="dxa"/>
            <w:tcBorders>
              <w:top w:val="nil"/>
              <w:left w:val="nil"/>
              <w:bottom w:val="nil"/>
              <w:right w:val="nil"/>
            </w:tcBorders>
            <w:shd w:val="clear" w:color="auto" w:fill="auto"/>
            <w:noWrap/>
            <w:hideMark/>
          </w:tcPr>
          <w:p w14:paraId="1953E0E8" w14:textId="219CFC5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68.31</w:t>
            </w:r>
          </w:p>
        </w:tc>
        <w:tc>
          <w:tcPr>
            <w:tcW w:w="1020" w:type="dxa"/>
            <w:tcBorders>
              <w:top w:val="nil"/>
              <w:left w:val="nil"/>
              <w:bottom w:val="nil"/>
              <w:right w:val="nil"/>
            </w:tcBorders>
            <w:shd w:val="clear" w:color="auto" w:fill="auto"/>
            <w:noWrap/>
            <w:hideMark/>
          </w:tcPr>
          <w:p w14:paraId="41E7E432" w14:textId="793A2E0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.006</w:t>
            </w:r>
          </w:p>
        </w:tc>
        <w:tc>
          <w:tcPr>
            <w:tcW w:w="1860" w:type="dxa"/>
            <w:tcBorders>
              <w:top w:val="nil"/>
              <w:left w:val="nil"/>
              <w:bottom w:val="nil"/>
              <w:right w:val="nil"/>
            </w:tcBorders>
            <w:shd w:val="clear" w:color="auto" w:fill="auto"/>
            <w:noWrap/>
            <w:hideMark/>
          </w:tcPr>
          <w:p w14:paraId="782A29AD" w14:textId="738E71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-0.69 [-1.18, -0.20]</w:t>
            </w:r>
          </w:p>
        </w:tc>
        <w:tc>
          <w:tcPr>
            <w:tcW w:w="600" w:type="dxa"/>
            <w:tcBorders>
              <w:top w:val="nil"/>
              <w:left w:val="nil"/>
              <w:bottom w:val="nil"/>
              <w:right w:val="nil"/>
            </w:tcBorders>
            <w:shd w:val="clear" w:color="auto" w:fill="auto"/>
            <w:noWrap/>
            <w:hideMark/>
          </w:tcPr>
          <w:p w14:paraId="048DD80C" w14:textId="535A9C8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49BD8DB5" w14:textId="77777777" w:rsidTr="0075381D">
        <w:trPr>
          <w:trHeight w:val="300"/>
        </w:trPr>
        <w:tc>
          <w:tcPr>
            <w:tcW w:w="2420" w:type="dxa"/>
            <w:tcBorders>
              <w:top w:val="nil"/>
              <w:left w:val="nil"/>
              <w:bottom w:val="nil"/>
              <w:right w:val="nil"/>
            </w:tcBorders>
            <w:shd w:val="clear" w:color="auto" w:fill="auto"/>
            <w:noWrap/>
            <w:hideMark/>
          </w:tcPr>
          <w:p w14:paraId="0BF90935" w14:textId="0220A849"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Emotion</w:t>
            </w:r>
          </w:p>
        </w:tc>
        <w:tc>
          <w:tcPr>
            <w:tcW w:w="1700" w:type="dxa"/>
            <w:tcBorders>
              <w:top w:val="nil"/>
              <w:left w:val="nil"/>
              <w:bottom w:val="nil"/>
              <w:right w:val="nil"/>
            </w:tcBorders>
            <w:shd w:val="clear" w:color="auto" w:fill="auto"/>
            <w:noWrap/>
            <w:hideMark/>
          </w:tcPr>
          <w:p w14:paraId="6BE2F7F7" w14:textId="5BD5781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5.5</w:t>
            </w:r>
            <w:r w:rsidR="000F6662">
              <w:rPr>
                <w:rFonts w:ascii="Times New Roman" w:hAnsi="Times New Roman" w:cs="Times New Roman"/>
              </w:rPr>
              <w:t>0</w:t>
            </w:r>
            <w:r w:rsidRPr="00EB262D">
              <w:rPr>
                <w:rFonts w:ascii="Times New Roman" w:hAnsi="Times New Roman" w:cs="Times New Roman"/>
              </w:rPr>
              <w:t xml:space="preserve"> (0.81)</w:t>
            </w:r>
          </w:p>
        </w:tc>
        <w:tc>
          <w:tcPr>
            <w:tcW w:w="1700" w:type="dxa"/>
            <w:tcBorders>
              <w:top w:val="nil"/>
              <w:left w:val="nil"/>
              <w:bottom w:val="nil"/>
              <w:right w:val="nil"/>
            </w:tcBorders>
            <w:shd w:val="clear" w:color="auto" w:fill="auto"/>
            <w:noWrap/>
            <w:hideMark/>
          </w:tcPr>
          <w:p w14:paraId="7D4FA408" w14:textId="418D167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5.60 (0.76)</w:t>
            </w:r>
          </w:p>
        </w:tc>
        <w:tc>
          <w:tcPr>
            <w:tcW w:w="1020" w:type="dxa"/>
            <w:tcBorders>
              <w:top w:val="nil"/>
              <w:left w:val="nil"/>
              <w:bottom w:val="nil"/>
              <w:right w:val="nil"/>
            </w:tcBorders>
            <w:shd w:val="clear" w:color="auto" w:fill="auto"/>
            <w:noWrap/>
            <w:hideMark/>
          </w:tcPr>
          <w:p w14:paraId="7354B6EC" w14:textId="0468CDF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020" w:type="dxa"/>
            <w:tcBorders>
              <w:top w:val="nil"/>
              <w:left w:val="nil"/>
              <w:bottom w:val="nil"/>
              <w:right w:val="nil"/>
            </w:tcBorders>
            <w:shd w:val="clear" w:color="auto" w:fill="auto"/>
            <w:noWrap/>
            <w:hideMark/>
          </w:tcPr>
          <w:p w14:paraId="13FA6ADB" w14:textId="467A7C2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shd w:val="clear" w:color="auto" w:fill="auto"/>
            <w:noWrap/>
            <w:hideMark/>
          </w:tcPr>
          <w:p w14:paraId="08E2156D" w14:textId="6BE4804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.549</w:t>
            </w:r>
          </w:p>
        </w:tc>
        <w:tc>
          <w:tcPr>
            <w:tcW w:w="1860" w:type="dxa"/>
            <w:tcBorders>
              <w:top w:val="nil"/>
              <w:left w:val="nil"/>
              <w:bottom w:val="nil"/>
              <w:right w:val="nil"/>
            </w:tcBorders>
            <w:shd w:val="clear" w:color="auto" w:fill="auto"/>
            <w:noWrap/>
            <w:hideMark/>
          </w:tcPr>
          <w:p w14:paraId="645C9D1C" w14:textId="3360E90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-0.13 [-0.55, 0.29]</w:t>
            </w:r>
          </w:p>
        </w:tc>
        <w:tc>
          <w:tcPr>
            <w:tcW w:w="600" w:type="dxa"/>
            <w:tcBorders>
              <w:top w:val="nil"/>
              <w:left w:val="nil"/>
              <w:bottom w:val="nil"/>
              <w:right w:val="nil"/>
            </w:tcBorders>
            <w:shd w:val="clear" w:color="auto" w:fill="auto"/>
            <w:noWrap/>
            <w:hideMark/>
          </w:tcPr>
          <w:p w14:paraId="500422F2" w14:textId="27D7ECE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70BEB01D" w14:textId="77777777" w:rsidTr="0075381D">
        <w:trPr>
          <w:trHeight w:val="300"/>
        </w:trPr>
        <w:tc>
          <w:tcPr>
            <w:tcW w:w="2420" w:type="dxa"/>
            <w:tcBorders>
              <w:top w:val="nil"/>
              <w:left w:val="nil"/>
              <w:bottom w:val="nil"/>
              <w:right w:val="nil"/>
            </w:tcBorders>
            <w:shd w:val="clear" w:color="auto" w:fill="auto"/>
            <w:noWrap/>
            <w:hideMark/>
          </w:tcPr>
          <w:p w14:paraId="07F232E5" w14:textId="5622801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Singing</w:t>
            </w:r>
            <w:proofErr w:type="spellEnd"/>
          </w:p>
        </w:tc>
        <w:tc>
          <w:tcPr>
            <w:tcW w:w="1700" w:type="dxa"/>
            <w:tcBorders>
              <w:top w:val="nil"/>
              <w:left w:val="nil"/>
              <w:bottom w:val="nil"/>
              <w:right w:val="nil"/>
            </w:tcBorders>
            <w:shd w:val="clear" w:color="auto" w:fill="auto"/>
            <w:noWrap/>
            <w:hideMark/>
          </w:tcPr>
          <w:p w14:paraId="7197425F" w14:textId="529F364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4.98 (0.97)</w:t>
            </w:r>
          </w:p>
        </w:tc>
        <w:tc>
          <w:tcPr>
            <w:tcW w:w="1700" w:type="dxa"/>
            <w:tcBorders>
              <w:top w:val="nil"/>
              <w:left w:val="nil"/>
              <w:bottom w:val="nil"/>
              <w:right w:val="nil"/>
            </w:tcBorders>
            <w:shd w:val="clear" w:color="auto" w:fill="auto"/>
            <w:noWrap/>
            <w:hideMark/>
          </w:tcPr>
          <w:p w14:paraId="52DA25C8" w14:textId="26B2BE2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4.19 (1.27)</w:t>
            </w:r>
          </w:p>
        </w:tc>
        <w:tc>
          <w:tcPr>
            <w:tcW w:w="1020" w:type="dxa"/>
            <w:tcBorders>
              <w:top w:val="nil"/>
              <w:left w:val="nil"/>
              <w:bottom w:val="nil"/>
              <w:right w:val="nil"/>
            </w:tcBorders>
            <w:shd w:val="clear" w:color="auto" w:fill="auto"/>
            <w:noWrap/>
            <w:hideMark/>
          </w:tcPr>
          <w:p w14:paraId="15E83975" w14:textId="3E6896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3.25</w:t>
            </w:r>
          </w:p>
        </w:tc>
        <w:tc>
          <w:tcPr>
            <w:tcW w:w="1020" w:type="dxa"/>
            <w:tcBorders>
              <w:top w:val="nil"/>
              <w:left w:val="nil"/>
              <w:bottom w:val="nil"/>
              <w:right w:val="nil"/>
            </w:tcBorders>
            <w:shd w:val="clear" w:color="auto" w:fill="auto"/>
            <w:noWrap/>
            <w:hideMark/>
          </w:tcPr>
          <w:p w14:paraId="08F10224" w14:textId="33BA240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78.56</w:t>
            </w:r>
          </w:p>
        </w:tc>
        <w:tc>
          <w:tcPr>
            <w:tcW w:w="1020" w:type="dxa"/>
            <w:tcBorders>
              <w:top w:val="nil"/>
              <w:left w:val="nil"/>
              <w:bottom w:val="nil"/>
              <w:right w:val="nil"/>
            </w:tcBorders>
            <w:shd w:val="clear" w:color="auto" w:fill="auto"/>
            <w:noWrap/>
            <w:hideMark/>
          </w:tcPr>
          <w:p w14:paraId="20EBE13E" w14:textId="7AEB97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.002</w:t>
            </w:r>
          </w:p>
        </w:tc>
        <w:tc>
          <w:tcPr>
            <w:tcW w:w="1860" w:type="dxa"/>
            <w:tcBorders>
              <w:top w:val="nil"/>
              <w:left w:val="nil"/>
              <w:bottom w:val="nil"/>
              <w:right w:val="nil"/>
            </w:tcBorders>
            <w:shd w:val="clear" w:color="auto" w:fill="auto"/>
            <w:noWrap/>
            <w:hideMark/>
          </w:tcPr>
          <w:p w14:paraId="142CC9EA" w14:textId="72F39AF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 [0.27, 1.19]</w:t>
            </w:r>
          </w:p>
        </w:tc>
        <w:tc>
          <w:tcPr>
            <w:tcW w:w="600" w:type="dxa"/>
            <w:tcBorders>
              <w:top w:val="nil"/>
              <w:left w:val="nil"/>
              <w:bottom w:val="nil"/>
              <w:right w:val="nil"/>
            </w:tcBorders>
            <w:shd w:val="clear" w:color="auto" w:fill="auto"/>
            <w:noWrap/>
            <w:hideMark/>
          </w:tcPr>
          <w:p w14:paraId="154AC6F0" w14:textId="7EABC75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716E7D68" w14:textId="77777777" w:rsidTr="0075381D">
        <w:trPr>
          <w:trHeight w:val="300"/>
        </w:trPr>
        <w:tc>
          <w:tcPr>
            <w:tcW w:w="2420" w:type="dxa"/>
            <w:tcBorders>
              <w:top w:val="nil"/>
              <w:left w:val="nil"/>
              <w:bottom w:val="nil"/>
              <w:right w:val="nil"/>
            </w:tcBorders>
            <w:shd w:val="clear" w:color="auto" w:fill="auto"/>
            <w:noWrap/>
            <w:hideMark/>
          </w:tcPr>
          <w:p w14:paraId="5E773AF3" w14:textId="7E31D0CB"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proofErr w:type="spellStart"/>
            <w:r w:rsidRPr="00EB262D">
              <w:rPr>
                <w:rFonts w:ascii="Times New Roman" w:hAnsi="Times New Roman" w:cs="Times New Roman"/>
              </w:rPr>
              <w:t>Perception</w:t>
            </w:r>
            <w:proofErr w:type="spellEnd"/>
          </w:p>
        </w:tc>
        <w:tc>
          <w:tcPr>
            <w:tcW w:w="1700" w:type="dxa"/>
            <w:tcBorders>
              <w:top w:val="nil"/>
              <w:left w:val="nil"/>
              <w:bottom w:val="nil"/>
              <w:right w:val="nil"/>
            </w:tcBorders>
            <w:shd w:val="clear" w:color="auto" w:fill="auto"/>
            <w:noWrap/>
            <w:hideMark/>
          </w:tcPr>
          <w:p w14:paraId="1F1D6435" w14:textId="770F906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5.73 (0.82)</w:t>
            </w:r>
          </w:p>
        </w:tc>
        <w:tc>
          <w:tcPr>
            <w:tcW w:w="1700" w:type="dxa"/>
            <w:tcBorders>
              <w:top w:val="nil"/>
              <w:left w:val="nil"/>
              <w:bottom w:val="nil"/>
              <w:right w:val="nil"/>
            </w:tcBorders>
            <w:shd w:val="clear" w:color="auto" w:fill="auto"/>
            <w:noWrap/>
            <w:hideMark/>
          </w:tcPr>
          <w:p w14:paraId="4599F642" w14:textId="0E53FA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5.77 (1.03)</w:t>
            </w:r>
          </w:p>
        </w:tc>
        <w:tc>
          <w:tcPr>
            <w:tcW w:w="1020" w:type="dxa"/>
            <w:tcBorders>
              <w:top w:val="nil"/>
              <w:left w:val="nil"/>
              <w:bottom w:val="nil"/>
              <w:right w:val="nil"/>
            </w:tcBorders>
            <w:shd w:val="clear" w:color="auto" w:fill="auto"/>
            <w:noWrap/>
            <w:hideMark/>
          </w:tcPr>
          <w:p w14:paraId="3E8913E0" w14:textId="274A745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-0.22</w:t>
            </w:r>
          </w:p>
        </w:tc>
        <w:tc>
          <w:tcPr>
            <w:tcW w:w="1020" w:type="dxa"/>
            <w:tcBorders>
              <w:top w:val="nil"/>
              <w:left w:val="nil"/>
              <w:bottom w:val="nil"/>
              <w:right w:val="nil"/>
            </w:tcBorders>
            <w:shd w:val="clear" w:color="auto" w:fill="auto"/>
            <w:noWrap/>
            <w:hideMark/>
          </w:tcPr>
          <w:p w14:paraId="2BCC404F" w14:textId="120C52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80.11</w:t>
            </w:r>
          </w:p>
        </w:tc>
        <w:tc>
          <w:tcPr>
            <w:tcW w:w="1020" w:type="dxa"/>
            <w:tcBorders>
              <w:top w:val="nil"/>
              <w:left w:val="nil"/>
              <w:bottom w:val="nil"/>
              <w:right w:val="nil"/>
            </w:tcBorders>
            <w:shd w:val="clear" w:color="auto" w:fill="auto"/>
            <w:noWrap/>
            <w:hideMark/>
          </w:tcPr>
          <w:p w14:paraId="55CBD88F" w14:textId="62AC0E9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.825</w:t>
            </w:r>
          </w:p>
        </w:tc>
        <w:tc>
          <w:tcPr>
            <w:tcW w:w="1860" w:type="dxa"/>
            <w:tcBorders>
              <w:top w:val="nil"/>
              <w:left w:val="nil"/>
              <w:bottom w:val="nil"/>
              <w:right w:val="nil"/>
            </w:tcBorders>
            <w:shd w:val="clear" w:color="auto" w:fill="auto"/>
            <w:noWrap/>
            <w:hideMark/>
          </w:tcPr>
          <w:p w14:paraId="083FD931" w14:textId="4C8E5E0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-0.05 [-0.49, 0.39]</w:t>
            </w:r>
          </w:p>
        </w:tc>
        <w:tc>
          <w:tcPr>
            <w:tcW w:w="600" w:type="dxa"/>
            <w:tcBorders>
              <w:top w:val="nil"/>
              <w:left w:val="nil"/>
              <w:bottom w:val="nil"/>
              <w:right w:val="nil"/>
            </w:tcBorders>
            <w:shd w:val="clear" w:color="auto" w:fill="auto"/>
            <w:noWrap/>
            <w:hideMark/>
          </w:tcPr>
          <w:p w14:paraId="147BEE37" w14:textId="0CB99B6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0ADC0507" w14:textId="77777777" w:rsidTr="0075381D">
        <w:trPr>
          <w:trHeight w:val="300"/>
        </w:trPr>
        <w:tc>
          <w:tcPr>
            <w:tcW w:w="2420" w:type="dxa"/>
            <w:tcBorders>
              <w:top w:val="nil"/>
              <w:left w:val="nil"/>
              <w:bottom w:val="nil"/>
              <w:right w:val="nil"/>
            </w:tcBorders>
            <w:shd w:val="clear" w:color="auto" w:fill="auto"/>
            <w:noWrap/>
            <w:hideMark/>
          </w:tcPr>
          <w:p w14:paraId="36CDFF49" w14:textId="7777777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c>
          <w:tcPr>
            <w:tcW w:w="1700" w:type="dxa"/>
            <w:tcBorders>
              <w:top w:val="nil"/>
              <w:left w:val="nil"/>
              <w:bottom w:val="nil"/>
              <w:right w:val="nil"/>
            </w:tcBorders>
            <w:shd w:val="clear" w:color="auto" w:fill="auto"/>
            <w:noWrap/>
            <w:hideMark/>
          </w:tcPr>
          <w:p w14:paraId="17C75AC7"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shd w:val="clear" w:color="auto" w:fill="auto"/>
            <w:noWrap/>
            <w:hideMark/>
          </w:tcPr>
          <w:p w14:paraId="55F2542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4C93C13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B688C1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54D3F74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62C2F26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6BD94FE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5A33204E" w14:textId="77777777" w:rsidTr="0075381D">
        <w:trPr>
          <w:trHeight w:val="300"/>
        </w:trPr>
        <w:tc>
          <w:tcPr>
            <w:tcW w:w="2420" w:type="dxa"/>
            <w:tcBorders>
              <w:top w:val="nil"/>
              <w:left w:val="nil"/>
              <w:bottom w:val="nil"/>
              <w:right w:val="nil"/>
            </w:tcBorders>
            <w:shd w:val="clear" w:color="auto" w:fill="auto"/>
            <w:noWrap/>
            <w:hideMark/>
          </w:tcPr>
          <w:p w14:paraId="35B98D6C" w14:textId="3F62DCB3"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PROMS</w:t>
            </w:r>
          </w:p>
        </w:tc>
        <w:tc>
          <w:tcPr>
            <w:tcW w:w="1700" w:type="dxa"/>
            <w:tcBorders>
              <w:top w:val="nil"/>
              <w:left w:val="nil"/>
              <w:bottom w:val="nil"/>
              <w:right w:val="nil"/>
            </w:tcBorders>
            <w:shd w:val="clear" w:color="auto" w:fill="auto"/>
            <w:noWrap/>
            <w:hideMark/>
          </w:tcPr>
          <w:p w14:paraId="2A7344B3"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shd w:val="clear" w:color="auto" w:fill="auto"/>
            <w:noWrap/>
            <w:hideMark/>
          </w:tcPr>
          <w:p w14:paraId="231F400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0E8EEF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0324551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shd w:val="clear" w:color="auto" w:fill="auto"/>
            <w:noWrap/>
            <w:hideMark/>
          </w:tcPr>
          <w:p w14:paraId="23E057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shd w:val="clear" w:color="auto" w:fill="auto"/>
            <w:noWrap/>
            <w:hideMark/>
          </w:tcPr>
          <w:p w14:paraId="707B45D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shd w:val="clear" w:color="auto" w:fill="auto"/>
            <w:noWrap/>
            <w:hideMark/>
          </w:tcPr>
          <w:p w14:paraId="443256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DF76CB9" w14:textId="77777777" w:rsidTr="0075381D">
        <w:trPr>
          <w:trHeight w:val="300"/>
        </w:trPr>
        <w:tc>
          <w:tcPr>
            <w:tcW w:w="2420" w:type="dxa"/>
            <w:tcBorders>
              <w:top w:val="nil"/>
              <w:left w:val="nil"/>
              <w:bottom w:val="nil"/>
              <w:right w:val="nil"/>
            </w:tcBorders>
            <w:shd w:val="clear" w:color="auto" w:fill="auto"/>
            <w:noWrap/>
            <w:hideMark/>
          </w:tcPr>
          <w:p w14:paraId="766B2FCB" w14:textId="40FF304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700" w:type="dxa"/>
            <w:tcBorders>
              <w:top w:val="nil"/>
              <w:left w:val="nil"/>
              <w:bottom w:val="nil"/>
              <w:right w:val="nil"/>
            </w:tcBorders>
            <w:shd w:val="clear" w:color="auto" w:fill="auto"/>
            <w:noWrap/>
            <w:hideMark/>
          </w:tcPr>
          <w:p w14:paraId="09156853" w14:textId="14BBF4E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0.23 (0.08)</w:t>
            </w:r>
          </w:p>
        </w:tc>
        <w:tc>
          <w:tcPr>
            <w:tcW w:w="1700" w:type="dxa"/>
            <w:tcBorders>
              <w:top w:val="nil"/>
              <w:left w:val="nil"/>
              <w:bottom w:val="nil"/>
              <w:right w:val="nil"/>
            </w:tcBorders>
            <w:shd w:val="clear" w:color="auto" w:fill="auto"/>
            <w:noWrap/>
            <w:hideMark/>
          </w:tcPr>
          <w:p w14:paraId="154FE915" w14:textId="125796E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0.24 (0.06)</w:t>
            </w:r>
          </w:p>
        </w:tc>
        <w:tc>
          <w:tcPr>
            <w:tcW w:w="1020" w:type="dxa"/>
            <w:tcBorders>
              <w:top w:val="nil"/>
              <w:left w:val="nil"/>
              <w:bottom w:val="nil"/>
              <w:right w:val="nil"/>
            </w:tcBorders>
            <w:shd w:val="clear" w:color="auto" w:fill="auto"/>
            <w:noWrap/>
            <w:hideMark/>
          </w:tcPr>
          <w:p w14:paraId="35AD958F" w14:textId="2C6B17C6"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-0.30</w:t>
            </w:r>
          </w:p>
        </w:tc>
        <w:tc>
          <w:tcPr>
            <w:tcW w:w="1020" w:type="dxa"/>
            <w:tcBorders>
              <w:top w:val="nil"/>
              <w:left w:val="nil"/>
              <w:bottom w:val="nil"/>
              <w:right w:val="nil"/>
            </w:tcBorders>
            <w:shd w:val="clear" w:color="auto" w:fill="auto"/>
            <w:noWrap/>
            <w:hideMark/>
          </w:tcPr>
          <w:p w14:paraId="5F4F5B00" w14:textId="5DAACDF1"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82.92</w:t>
            </w:r>
          </w:p>
        </w:tc>
        <w:tc>
          <w:tcPr>
            <w:tcW w:w="1020" w:type="dxa"/>
            <w:tcBorders>
              <w:top w:val="nil"/>
              <w:left w:val="nil"/>
              <w:bottom w:val="nil"/>
              <w:right w:val="nil"/>
            </w:tcBorders>
            <w:shd w:val="clear" w:color="auto" w:fill="auto"/>
            <w:noWrap/>
            <w:hideMark/>
          </w:tcPr>
          <w:p w14:paraId="0262F6DB" w14:textId="5A7901AD"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.766</w:t>
            </w:r>
          </w:p>
        </w:tc>
        <w:tc>
          <w:tcPr>
            <w:tcW w:w="1860" w:type="dxa"/>
            <w:tcBorders>
              <w:top w:val="nil"/>
              <w:left w:val="nil"/>
              <w:bottom w:val="nil"/>
              <w:right w:val="nil"/>
            </w:tcBorders>
            <w:shd w:val="clear" w:color="auto" w:fill="auto"/>
            <w:noWrap/>
            <w:hideMark/>
          </w:tcPr>
          <w:p w14:paraId="29A4D998" w14:textId="5A0C09D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-0.07 [-0.50, 0.37]</w:t>
            </w:r>
          </w:p>
        </w:tc>
        <w:tc>
          <w:tcPr>
            <w:tcW w:w="600" w:type="dxa"/>
            <w:tcBorders>
              <w:top w:val="nil"/>
              <w:left w:val="nil"/>
              <w:bottom w:val="nil"/>
              <w:right w:val="nil"/>
            </w:tcBorders>
            <w:shd w:val="clear" w:color="auto" w:fill="auto"/>
            <w:noWrap/>
            <w:hideMark/>
          </w:tcPr>
          <w:p w14:paraId="343C723D" w14:textId="1AE1F40B" w:rsidR="00B857D2" w:rsidRPr="00EB262D" w:rsidRDefault="00B857D2" w:rsidP="00B857D2">
            <w:pPr>
              <w:suppressAutoHyphens w:val="0"/>
              <w:spacing w:after="0" w:line="240" w:lineRule="auto"/>
              <w:jc w:val="center"/>
              <w:rPr>
                <w:rFonts w:ascii="Times New Roman" w:eastAsia="Times New Roman" w:hAnsi="Times New Roman" w:cs="Times New Roman"/>
                <w:b/>
                <w:bCs/>
                <w:lang w:eastAsia="de-DE"/>
              </w:rPr>
            </w:pPr>
          </w:p>
        </w:tc>
      </w:tr>
      <w:tr w:rsidR="00B857D2" w:rsidRPr="00EB262D" w14:paraId="1A91F126" w14:textId="77777777" w:rsidTr="0075381D">
        <w:trPr>
          <w:trHeight w:val="300"/>
        </w:trPr>
        <w:tc>
          <w:tcPr>
            <w:tcW w:w="2420" w:type="dxa"/>
            <w:tcBorders>
              <w:top w:val="nil"/>
              <w:left w:val="nil"/>
              <w:bottom w:val="nil"/>
              <w:right w:val="nil"/>
            </w:tcBorders>
            <w:shd w:val="clear" w:color="auto" w:fill="auto"/>
            <w:noWrap/>
            <w:hideMark/>
          </w:tcPr>
          <w:p w14:paraId="6812B186" w14:textId="09377B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Melody</w:t>
            </w:r>
          </w:p>
        </w:tc>
        <w:tc>
          <w:tcPr>
            <w:tcW w:w="1700" w:type="dxa"/>
            <w:tcBorders>
              <w:top w:val="nil"/>
              <w:left w:val="nil"/>
              <w:bottom w:val="nil"/>
              <w:right w:val="nil"/>
            </w:tcBorders>
            <w:shd w:val="clear" w:color="auto" w:fill="auto"/>
            <w:noWrap/>
            <w:hideMark/>
          </w:tcPr>
          <w:p w14:paraId="303143FD" w14:textId="078386C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0.17 (0.1</w:t>
            </w:r>
            <w:r w:rsidR="000F6662">
              <w:rPr>
                <w:rFonts w:ascii="Times New Roman" w:hAnsi="Times New Roman" w:cs="Times New Roman"/>
              </w:rPr>
              <w:t>0</w:t>
            </w:r>
            <w:r w:rsidRPr="00EB262D">
              <w:rPr>
                <w:rFonts w:ascii="Times New Roman" w:hAnsi="Times New Roman" w:cs="Times New Roman"/>
              </w:rPr>
              <w:t>)</w:t>
            </w:r>
          </w:p>
        </w:tc>
        <w:tc>
          <w:tcPr>
            <w:tcW w:w="1700" w:type="dxa"/>
            <w:tcBorders>
              <w:top w:val="nil"/>
              <w:left w:val="nil"/>
              <w:bottom w:val="nil"/>
              <w:right w:val="nil"/>
            </w:tcBorders>
            <w:shd w:val="clear" w:color="auto" w:fill="auto"/>
            <w:noWrap/>
            <w:hideMark/>
          </w:tcPr>
          <w:p w14:paraId="6D0A005F" w14:textId="134D5A2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0.14 (0.10)</w:t>
            </w:r>
          </w:p>
        </w:tc>
        <w:tc>
          <w:tcPr>
            <w:tcW w:w="1020" w:type="dxa"/>
            <w:tcBorders>
              <w:top w:val="nil"/>
              <w:left w:val="nil"/>
              <w:bottom w:val="nil"/>
              <w:right w:val="nil"/>
            </w:tcBorders>
            <w:shd w:val="clear" w:color="auto" w:fill="auto"/>
            <w:noWrap/>
            <w:hideMark/>
          </w:tcPr>
          <w:p w14:paraId="33BD36F2" w14:textId="156D914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1.29</w:t>
            </w:r>
          </w:p>
        </w:tc>
        <w:tc>
          <w:tcPr>
            <w:tcW w:w="1020" w:type="dxa"/>
            <w:tcBorders>
              <w:top w:val="nil"/>
              <w:left w:val="nil"/>
              <w:bottom w:val="nil"/>
              <w:right w:val="nil"/>
            </w:tcBorders>
            <w:shd w:val="clear" w:color="auto" w:fill="auto"/>
            <w:noWrap/>
            <w:hideMark/>
          </w:tcPr>
          <w:p w14:paraId="7CF1B442" w14:textId="462F68BA"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85.08</w:t>
            </w:r>
          </w:p>
        </w:tc>
        <w:tc>
          <w:tcPr>
            <w:tcW w:w="1020" w:type="dxa"/>
            <w:tcBorders>
              <w:top w:val="nil"/>
              <w:left w:val="nil"/>
              <w:bottom w:val="nil"/>
              <w:right w:val="nil"/>
            </w:tcBorders>
            <w:shd w:val="clear" w:color="auto" w:fill="auto"/>
            <w:noWrap/>
            <w:hideMark/>
          </w:tcPr>
          <w:p w14:paraId="5F9D39B7" w14:textId="358F9FA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.199</w:t>
            </w:r>
          </w:p>
        </w:tc>
        <w:tc>
          <w:tcPr>
            <w:tcW w:w="1860" w:type="dxa"/>
            <w:tcBorders>
              <w:top w:val="nil"/>
              <w:left w:val="nil"/>
              <w:bottom w:val="nil"/>
              <w:right w:val="nil"/>
            </w:tcBorders>
            <w:shd w:val="clear" w:color="auto" w:fill="auto"/>
            <w:noWrap/>
            <w:hideMark/>
          </w:tcPr>
          <w:p w14:paraId="2DBC177E" w14:textId="38EB5A0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0.28 [-0.15, 0.71]</w:t>
            </w:r>
          </w:p>
        </w:tc>
        <w:tc>
          <w:tcPr>
            <w:tcW w:w="600" w:type="dxa"/>
            <w:tcBorders>
              <w:top w:val="nil"/>
              <w:left w:val="nil"/>
              <w:bottom w:val="nil"/>
              <w:right w:val="nil"/>
            </w:tcBorders>
            <w:shd w:val="clear" w:color="auto" w:fill="auto"/>
            <w:noWrap/>
            <w:hideMark/>
          </w:tcPr>
          <w:p w14:paraId="23DE19D6" w14:textId="37E8C20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1B1E4BA7" w14:textId="77777777" w:rsidTr="0075381D">
        <w:trPr>
          <w:trHeight w:val="300"/>
        </w:trPr>
        <w:tc>
          <w:tcPr>
            <w:tcW w:w="2420" w:type="dxa"/>
            <w:tcBorders>
              <w:top w:val="nil"/>
              <w:left w:val="nil"/>
              <w:bottom w:val="nil"/>
              <w:right w:val="nil"/>
            </w:tcBorders>
            <w:shd w:val="clear" w:color="auto" w:fill="auto"/>
            <w:noWrap/>
            <w:hideMark/>
          </w:tcPr>
          <w:p w14:paraId="6BDD0071" w14:textId="63EE22A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700" w:type="dxa"/>
            <w:tcBorders>
              <w:top w:val="nil"/>
              <w:left w:val="nil"/>
              <w:bottom w:val="nil"/>
              <w:right w:val="nil"/>
            </w:tcBorders>
            <w:shd w:val="clear" w:color="auto" w:fill="auto"/>
            <w:noWrap/>
            <w:hideMark/>
          </w:tcPr>
          <w:p w14:paraId="1866CD63" w14:textId="1C123A0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0.29 (0.08)</w:t>
            </w:r>
          </w:p>
        </w:tc>
        <w:tc>
          <w:tcPr>
            <w:tcW w:w="1700" w:type="dxa"/>
            <w:tcBorders>
              <w:top w:val="nil"/>
              <w:left w:val="nil"/>
              <w:bottom w:val="nil"/>
              <w:right w:val="nil"/>
            </w:tcBorders>
            <w:shd w:val="clear" w:color="auto" w:fill="auto"/>
            <w:noWrap/>
            <w:hideMark/>
          </w:tcPr>
          <w:p w14:paraId="3AE21CD1" w14:textId="29750FE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 (0.09)</w:t>
            </w:r>
          </w:p>
        </w:tc>
        <w:tc>
          <w:tcPr>
            <w:tcW w:w="1020" w:type="dxa"/>
            <w:tcBorders>
              <w:top w:val="nil"/>
              <w:left w:val="nil"/>
              <w:bottom w:val="nil"/>
              <w:right w:val="nil"/>
            </w:tcBorders>
            <w:shd w:val="clear" w:color="auto" w:fill="auto"/>
            <w:noWrap/>
            <w:hideMark/>
          </w:tcPr>
          <w:p w14:paraId="0F784D34" w14:textId="42643579"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-0.59</w:t>
            </w:r>
          </w:p>
        </w:tc>
        <w:tc>
          <w:tcPr>
            <w:tcW w:w="1020" w:type="dxa"/>
            <w:tcBorders>
              <w:top w:val="nil"/>
              <w:left w:val="nil"/>
              <w:bottom w:val="nil"/>
              <w:right w:val="nil"/>
            </w:tcBorders>
            <w:shd w:val="clear" w:color="auto" w:fill="auto"/>
            <w:noWrap/>
            <w:hideMark/>
          </w:tcPr>
          <w:p w14:paraId="15367E1D" w14:textId="34DF16E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86.00</w:t>
            </w:r>
          </w:p>
        </w:tc>
        <w:tc>
          <w:tcPr>
            <w:tcW w:w="1020" w:type="dxa"/>
            <w:tcBorders>
              <w:top w:val="nil"/>
              <w:left w:val="nil"/>
              <w:bottom w:val="nil"/>
              <w:right w:val="nil"/>
            </w:tcBorders>
            <w:shd w:val="clear" w:color="auto" w:fill="auto"/>
            <w:noWrap/>
            <w:hideMark/>
          </w:tcPr>
          <w:p w14:paraId="6690D72E" w14:textId="1B60906F"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.556</w:t>
            </w:r>
          </w:p>
        </w:tc>
        <w:tc>
          <w:tcPr>
            <w:tcW w:w="1860" w:type="dxa"/>
            <w:tcBorders>
              <w:top w:val="nil"/>
              <w:left w:val="nil"/>
              <w:bottom w:val="nil"/>
              <w:right w:val="nil"/>
            </w:tcBorders>
            <w:shd w:val="clear" w:color="auto" w:fill="auto"/>
            <w:noWrap/>
            <w:hideMark/>
          </w:tcPr>
          <w:p w14:paraId="5D9BE5D6" w14:textId="0C808DE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-0.13 [-0.55, 0.30]</w:t>
            </w:r>
          </w:p>
        </w:tc>
        <w:tc>
          <w:tcPr>
            <w:tcW w:w="600" w:type="dxa"/>
            <w:tcBorders>
              <w:top w:val="nil"/>
              <w:left w:val="nil"/>
              <w:bottom w:val="nil"/>
              <w:right w:val="nil"/>
            </w:tcBorders>
            <w:shd w:val="clear" w:color="auto" w:fill="auto"/>
            <w:noWrap/>
            <w:hideMark/>
          </w:tcPr>
          <w:p w14:paraId="40CD32AF" w14:textId="3ACFD990"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459DC3EB" w14:textId="77777777" w:rsidTr="0075381D">
        <w:trPr>
          <w:trHeight w:val="255"/>
        </w:trPr>
        <w:tc>
          <w:tcPr>
            <w:tcW w:w="2420" w:type="dxa"/>
            <w:tcBorders>
              <w:top w:val="nil"/>
              <w:left w:val="nil"/>
              <w:bottom w:val="single" w:sz="4" w:space="0" w:color="auto"/>
              <w:right w:val="nil"/>
            </w:tcBorders>
            <w:shd w:val="clear" w:color="auto" w:fill="auto"/>
            <w:noWrap/>
            <w:hideMark/>
          </w:tcPr>
          <w:p w14:paraId="7449049B" w14:textId="1AF899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Rhythm</w:t>
            </w:r>
          </w:p>
        </w:tc>
        <w:tc>
          <w:tcPr>
            <w:tcW w:w="1700" w:type="dxa"/>
            <w:tcBorders>
              <w:top w:val="nil"/>
              <w:left w:val="nil"/>
              <w:bottom w:val="single" w:sz="4" w:space="0" w:color="auto"/>
              <w:right w:val="nil"/>
            </w:tcBorders>
            <w:shd w:val="clear" w:color="auto" w:fill="auto"/>
            <w:noWrap/>
            <w:hideMark/>
          </w:tcPr>
          <w:p w14:paraId="30429E54" w14:textId="68A27F5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0.31 (0.09)</w:t>
            </w:r>
          </w:p>
        </w:tc>
        <w:tc>
          <w:tcPr>
            <w:tcW w:w="1700" w:type="dxa"/>
            <w:tcBorders>
              <w:top w:val="nil"/>
              <w:left w:val="nil"/>
              <w:bottom w:val="single" w:sz="4" w:space="0" w:color="auto"/>
              <w:right w:val="nil"/>
            </w:tcBorders>
            <w:shd w:val="clear" w:color="auto" w:fill="auto"/>
            <w:noWrap/>
            <w:hideMark/>
          </w:tcPr>
          <w:p w14:paraId="06C0C546" w14:textId="15D02F9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0.30 (0.08)</w:t>
            </w:r>
          </w:p>
        </w:tc>
        <w:tc>
          <w:tcPr>
            <w:tcW w:w="1020" w:type="dxa"/>
            <w:tcBorders>
              <w:top w:val="nil"/>
              <w:left w:val="nil"/>
              <w:bottom w:val="single" w:sz="4" w:space="0" w:color="auto"/>
              <w:right w:val="nil"/>
            </w:tcBorders>
            <w:shd w:val="clear" w:color="auto" w:fill="auto"/>
            <w:noWrap/>
            <w:hideMark/>
          </w:tcPr>
          <w:p w14:paraId="2C5CD038" w14:textId="1FAD931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-0.56</w:t>
            </w:r>
          </w:p>
        </w:tc>
        <w:tc>
          <w:tcPr>
            <w:tcW w:w="1020" w:type="dxa"/>
            <w:tcBorders>
              <w:top w:val="nil"/>
              <w:left w:val="nil"/>
              <w:bottom w:val="single" w:sz="4" w:space="0" w:color="auto"/>
              <w:right w:val="nil"/>
            </w:tcBorders>
            <w:shd w:val="clear" w:color="auto" w:fill="auto"/>
            <w:noWrap/>
            <w:hideMark/>
          </w:tcPr>
          <w:p w14:paraId="7FACBA40" w14:textId="6D2846A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85.13</w:t>
            </w:r>
          </w:p>
        </w:tc>
        <w:tc>
          <w:tcPr>
            <w:tcW w:w="1020" w:type="dxa"/>
            <w:tcBorders>
              <w:top w:val="nil"/>
              <w:left w:val="nil"/>
              <w:bottom w:val="single" w:sz="4" w:space="0" w:color="auto"/>
              <w:right w:val="nil"/>
            </w:tcBorders>
            <w:shd w:val="clear" w:color="auto" w:fill="auto"/>
            <w:noWrap/>
            <w:hideMark/>
          </w:tcPr>
          <w:p w14:paraId="20721526" w14:textId="2D4ACAFC"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.577</w:t>
            </w:r>
          </w:p>
        </w:tc>
        <w:tc>
          <w:tcPr>
            <w:tcW w:w="1860" w:type="dxa"/>
            <w:tcBorders>
              <w:top w:val="nil"/>
              <w:left w:val="nil"/>
              <w:bottom w:val="single" w:sz="4" w:space="0" w:color="auto"/>
              <w:right w:val="nil"/>
            </w:tcBorders>
            <w:shd w:val="clear" w:color="auto" w:fill="auto"/>
            <w:noWrap/>
            <w:hideMark/>
          </w:tcPr>
          <w:p w14:paraId="53A21BDC" w14:textId="7BFDB24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-0.12 [-0.55, 0.30]</w:t>
            </w:r>
          </w:p>
        </w:tc>
        <w:tc>
          <w:tcPr>
            <w:tcW w:w="600" w:type="dxa"/>
            <w:tcBorders>
              <w:top w:val="nil"/>
              <w:left w:val="nil"/>
              <w:bottom w:val="single" w:sz="4" w:space="0" w:color="auto"/>
              <w:right w:val="nil"/>
            </w:tcBorders>
            <w:shd w:val="clear" w:color="auto" w:fill="auto"/>
            <w:noWrap/>
            <w:hideMark/>
          </w:tcPr>
          <w:p w14:paraId="0D13A496" w14:textId="4EACC10E"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bl>
    <w:p w14:paraId="4032EC41" w14:textId="46F3EAB7" w:rsidR="00003F8B" w:rsidRPr="00EB262D" w:rsidRDefault="00003F8B" w:rsidP="00484889">
      <w:pPr>
        <w:rPr>
          <w:rFonts w:ascii="Times New Roman" w:hAnsi="Times New Roman" w:cs="Times New Roman"/>
          <w:iCs/>
          <w:sz w:val="24"/>
          <w:szCs w:val="24"/>
          <w:lang w:val="en-US"/>
        </w:rPr>
      </w:pPr>
    </w:p>
    <w:p w14:paraId="4CE6C8C2" w14:textId="0ED205A5" w:rsidR="00484889" w:rsidRPr="00EB262D" w:rsidRDefault="00484889"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lang w:val="en-US"/>
        </w:rPr>
        <w:lastRenderedPageBreak/>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459d0bbb-4dd2-484f-9f6f-44b0b4524d74"/>
          <w:id w:val="117652192"/>
          <w:placeholder>
            <w:docPart w:val="0CE1231F70FB447EB26DE08EFC89AE6C"/>
          </w:placeholder>
        </w:sdtPr>
        <w:sdtContent>
          <w:r w:rsidRPr="00EB262D">
            <w:rPr>
              <w:rFonts w:ascii="Times New Roman" w:hAnsi="Times New Roman" w:cs="Times New Roman"/>
              <w:i/>
              <w:sz w:val="24"/>
              <w:szCs w:val="24"/>
              <w:lang w:val="en-US"/>
            </w:rPr>
            <w:fldChar w:fldCharType="begin"/>
          </w:r>
          <w:r w:rsidR="007E0709" w:rsidRPr="00EB262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42MTAyL1pJUzI0MiIsIlVyaVN0cmluZyI6Imh0dHBzOi8vZG9pLm9yZy8xMC42MTAyL3ppczI0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}</w:instrText>
          </w:r>
          <w:r w:rsidRPr="00EB262D">
            <w:rPr>
              <w:rFonts w:ascii="Times New Roman" w:hAnsi="Times New Roman" w:cs="Times New Roman"/>
              <w:i/>
              <w:sz w:val="24"/>
              <w:szCs w:val="24"/>
              <w:lang w:val="en-US"/>
            </w:rPr>
            <w:fldChar w:fldCharType="separate"/>
          </w:r>
          <w:r w:rsidR="007E0709" w:rsidRPr="00EB262D">
            <w:rPr>
              <w:rFonts w:ascii="Times New Roman" w:hAnsi="Times New Roman" w:cs="Times New Roman"/>
              <w:i/>
              <w:sz w:val="24"/>
              <w:szCs w:val="24"/>
              <w:lang w:val="en-US"/>
            </w:rPr>
            <w:t>(Breyer &amp; Bluemke, 2016)</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988371d1-5f68-4bd1-ba7b-bfeafafdac95"/>
          <w:id w:val="-816031517"/>
          <w:placeholder>
            <w:docPart w:val="0CE1231F70FB447EB26DE08EFC89AE6C"/>
          </w:placeholder>
        </w:sdtPr>
        <w:sdtContent>
          <w:r w:rsidRPr="00EB262D">
            <w:rPr>
              <w:rFonts w:ascii="Times New Roman" w:hAnsi="Times New Roman" w:cs="Times New Roman"/>
              <w:i/>
              <w:sz w:val="24"/>
              <w:szCs w:val="24"/>
              <w:lang w:val="en-US"/>
            </w:rPr>
            <w:fldChar w:fldCharType="begin"/>
          </w:r>
          <w:r w:rsidR="007E0709" w:rsidRPr="00EB262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OCJ9fV0sIkNpdGF0aW9uS2V5VXBkYXRlVHlwZSI6MCwiQ29sbGFib3JhdG9ycyI6W10sIkRvaSI6IjEwLjEwMjcvMTAxNS01NzU5L2EwMDA0OD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I3LzEwMTUtNTc1OS9hMDAwNDgxIiwiVXJpU3RyaW5nIjoiaHR0cHM6Ly9kb2kub3JnLzEwLjEwMjcvMTAxNS01NzU5L2EwMDA0OD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}</w:instrText>
          </w:r>
          <w:r w:rsidRPr="00EB262D">
            <w:rPr>
              <w:rFonts w:ascii="Times New Roman" w:hAnsi="Times New Roman" w:cs="Times New Roman"/>
              <w:i/>
              <w:sz w:val="24"/>
              <w:szCs w:val="24"/>
              <w:lang w:val="en-US"/>
            </w:rPr>
            <w:fldChar w:fldCharType="separate"/>
          </w:r>
          <w:r w:rsidR="007E0709" w:rsidRPr="00EB262D">
            <w:rPr>
              <w:rFonts w:ascii="Times New Roman" w:hAnsi="Times New Roman" w:cs="Times New Roman"/>
              <w:i/>
              <w:sz w:val="24"/>
              <w:szCs w:val="24"/>
              <w:lang w:val="en-US"/>
            </w:rPr>
            <w:t>(Rammstedt et al., 2018)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5d155342-2dc3-43ca-acb5-353c6e6288d1"/>
          <w:id w:val="2046864851"/>
          <w:placeholder>
            <w:docPart w:val="0CE1231F70FB447EB26DE08EFC89AE6C"/>
          </w:placeholder>
        </w:sdtPr>
        <w:sdtContent>
          <w:r w:rsidRPr="00EB262D">
            <w:rPr>
              <w:rFonts w:ascii="Times New Roman" w:hAnsi="Times New Roman" w:cs="Times New Roman"/>
              <w:i/>
              <w:sz w:val="24"/>
              <w:szCs w:val="24"/>
              <w:lang w:val="en-US"/>
            </w:rPr>
            <w:fldChar w:fldCharType="begin"/>
          </w:r>
          <w:r w:rsidR="007E0709" w:rsidRPr="00EB262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OCJ9fV0sIkNpdGF0aW9uS2V5VXBkYXRlVHlwZSI6MCwiQ29sbGFib3JhdG9ycyI6W10sIkRvaSI6IjEwLjEzNzEvam91cm5hbC5wb25lLjAxMDEwOT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cxL2pvdXJuYWwucG9uZS4wMTAxMDkxIiwiVXJpU3RyaW5nIjoiaHR0cHM6Ly9kb2kub3JnLzEwLjEzNzEvam91cm5hbC5wb25lLjAxMDEwOT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}</w:instrText>
          </w:r>
          <w:r w:rsidRPr="00EB262D">
            <w:rPr>
              <w:rFonts w:ascii="Times New Roman" w:hAnsi="Times New Roman" w:cs="Times New Roman"/>
              <w:i/>
              <w:sz w:val="24"/>
              <w:szCs w:val="24"/>
              <w:lang w:val="en-US"/>
            </w:rPr>
            <w:fldChar w:fldCharType="separate"/>
          </w:r>
          <w:r w:rsidR="007E0709" w:rsidRPr="00EB262D">
            <w:rPr>
              <w:rFonts w:ascii="Times New Roman" w:hAnsi="Times New Roman" w:cs="Times New Roman"/>
              <w:i/>
              <w:sz w:val="24"/>
              <w:szCs w:val="24"/>
              <w:lang w:val="en-US"/>
            </w:rPr>
            <w:t>(Müllensiefen et al., 2014)</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226587dc-431b-4cee-9411-5e70f4e6fa3e"/>
          <w:id w:val="345213775"/>
          <w:placeholder>
            <w:docPart w:val="0CE1231F70FB447EB26DE08EFC89AE6C"/>
          </w:placeholder>
        </w:sdtPr>
        <w:sdtContent>
          <w:r w:rsidRPr="00EB262D">
            <w:rPr>
              <w:rFonts w:ascii="Times New Roman" w:hAnsi="Times New Roman" w:cs="Times New Roman"/>
              <w:i/>
              <w:sz w:val="24"/>
              <w:szCs w:val="24"/>
              <w:lang w:val="en-US"/>
            </w:rPr>
            <w:fldChar w:fldCharType="begin"/>
          </w:r>
          <w:r w:rsidR="007E0709" w:rsidRPr="00EB262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4IiwiJHR5cGUiOiJTd2lzc0FjYWRlbWljLkNpdGF2aS5Qcm9qZWN0LCBTd2lzc0FjYWRlbWljLkNpdGF2aSJ9fSx7IiRpZCI6Ijk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4In19LHsiJGlkIjoiMTAiLCIkdHlwZSI6IlN3aXNzQWNhZGVtaWMuQ2l0YXZpLlBlcnNvbiwgU3dpc3NBY2FkZW1pYy5DaXRhdmkiLCJGaXJzdE5hbWUiOiJELiIsIkxhc3ROYW1lIjoiQ2F0aCIsIk1pZGRsZU5hbWUiOiJDLiIsIlByb3RlY3RlZCI6ZmFsc2UsIlNleCI6MCwiQ3JlYXRlZEJ5IjoiX0NocmlzdGluZSIsIkNyZWF0ZWRPbiI6IjIwMTktMDItMjFUMTI6NTA6NDYiLCJNb2RpZmllZEJ5IjoiX0NocmlzdGluZSIsIklkIjoiMjdlOTU5MzctMDFhNy00MjdiLTgzZTEtOGNiMjdmNDM5NTM5IiwiTW9kaWZpZWRPbiI6IjIwMTktMDItMjFUMTI6NTA6NDgiLCJQcm9qZWN0Ijp7IiRyZWYiOiI4In19LHsiJGlkIjoiMTE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4In19XSwiQ2l0YXRpb25LZXlVcGRhdGVUeXBlIjowLCJDb2xsYWJvcmF0b3JzIjpbXSwiRGF0ZTIiOiIyMDA4LzAyLzI4IiwiRG9pIjoiMTAuMTAwNy9zMTA4MDMtMDA4LTA1MzgteC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OC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IxIiwiJHR5cGUiOiJTd2lzc0FjYWRlbWljLkNpdGF2aS5QZXJpb2RpY2FsLCBTd2lzc0FjYWRlbWljLkNpdGF2aSIsIklzc24iOiIxNTczLTM0MzIgKEVsZWN0cm9uaWMpIDAxNjItMzI1NyAoTGlua2luZykiLCJOYW1lIjoiSiBBdXRpc20gRGV2IERpc29yZCIsIlBhZ2luYXRpb24iOjAsIlByb3RlY3RlZCI6ZmFsc2UsIkNyZWF0ZWRCeSI6Il9DaHJpc3RpbmUiLCJDcmVhdGVkT24iOiIyMDE5LTAyLTIxVDEyOjUwOjQ2IiwiTW9kaWZpZWRCeSI6Il9DaHJpc3RpbmUiLCJJZCI6IjMxODU4MDZlLTg4ZGUtNDFkOC1iMzJmLTNhZTgzNDNkNGYwNCIsIk1vZGlmaWVkT24iOiIyMDE5LTAyLTIxVDEyOjUwOjQ4IiwiUHJvamVjdCI6eyIkcmVmIjoiOC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m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}</w:instrText>
          </w:r>
          <w:r w:rsidRPr="00EB262D">
            <w:rPr>
              <w:rFonts w:ascii="Times New Roman" w:hAnsi="Times New Roman" w:cs="Times New Roman"/>
              <w:i/>
              <w:sz w:val="24"/>
              <w:szCs w:val="24"/>
              <w:lang w:val="en-US"/>
            </w:rPr>
            <w:fldChar w:fldCharType="separate"/>
          </w:r>
          <w:r w:rsidR="007E0709" w:rsidRPr="00EB262D">
            <w:rPr>
              <w:rFonts w:ascii="Times New Roman" w:hAnsi="Times New Roman" w:cs="Times New Roman"/>
              <w:i/>
              <w:sz w:val="24"/>
              <w:szCs w:val="24"/>
              <w:lang w:val="en-US"/>
            </w:rPr>
            <w:t>Hoekstra et al.</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7c0c2215-0b8b-410a-a7af-b0a46ae8cbcd"/>
          <w:id w:val="1883741347"/>
          <w:placeholder>
            <w:docPart w:val="0CE1231F70FB447EB26DE08EFC89AE6C"/>
          </w:placeholder>
        </w:sdtPr>
        <w:sdtContent>
          <w:r w:rsidRPr="00EB262D">
            <w:rPr>
              <w:rFonts w:ascii="Times New Roman" w:hAnsi="Times New Roman" w:cs="Times New Roman"/>
              <w:i/>
              <w:sz w:val="24"/>
              <w:szCs w:val="24"/>
              <w:lang w:val="en-US"/>
            </w:rPr>
            <w:fldChar w:fldCharType="begin"/>
          </w:r>
          <w:r w:rsidR="007E0709" w:rsidRPr="00EB262D">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OCJ9fSx7IiRpZCI6IjEx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OCJ9fV0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g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g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yMSIsIiR0eXBlIjoiU3dpc3NBY2FkZW1pYy5DaXRhdmkuUGVyaW9kaWNhbCwgU3dpc3NBY2FkZW1pYy5DaXRhdmkiLCJJc3NuIjoiMTU3My0zNDMyIChFbGVjdHJvbmljKSAwMTYyLTMyNTcgKExpbmtpbmcpIiwiTmFtZSI6IkogQXV0aXNtIERldiBEaXNvcmQiLCJQYWdpbmF0aW9uIjowLCJQcm90ZWN0ZWQiOmZhbHNlLCJDcmVhdGVkQnkiOiJfQ2hyaXN0aW5lIiwiQ3JlYXRlZE9uIjoiMjAxOS0wMi0yMVQxMjo1MDo0NiIsIk1vZGlmaWVkQnkiOiJfQ2hyaXN0aW5lIiwiSWQiOiIzMTg1ODA2ZS04OGRlLTQxZDgtYjMyZi0zYWU4MzQzZDRmMDQiLCJNb2RpZmllZE9uIjoiMjAxOS0wMi0yMVQxMjo1MDo0OCIsIlByb2plY3QiOnsiJHJlZiI6Ijg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h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}</w:instrText>
          </w:r>
          <w:r w:rsidRPr="00EB262D">
            <w:rPr>
              <w:rFonts w:ascii="Times New Roman" w:hAnsi="Times New Roman" w:cs="Times New Roman"/>
              <w:i/>
              <w:sz w:val="24"/>
              <w:szCs w:val="24"/>
              <w:lang w:val="en-US"/>
            </w:rPr>
            <w:fldChar w:fldCharType="separate"/>
          </w:r>
          <w:r w:rsidR="007E0709" w:rsidRPr="00EB262D">
            <w:rPr>
              <w:rFonts w:ascii="Times New Roman" w:hAnsi="Times New Roman" w:cs="Times New Roman"/>
              <w:i/>
              <w:sz w:val="24"/>
              <w:szCs w:val="24"/>
              <w:lang w:val="en-US"/>
            </w:rPr>
            <w:t>(2008)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w:t>
      </w:r>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4e8c7543-0c3a-4f62-8bdc-fd089b5281ea"/>
          <w:id w:val="-1940126549"/>
          <w:placeholder>
            <w:docPart w:val="0CE1231F70FB447EB26DE08EFC89AE6C"/>
          </w:placeholder>
        </w:sdtPr>
        <w:sdtContent>
          <w:r w:rsidRPr="00EB262D">
            <w:rPr>
              <w:rFonts w:ascii="Times New Roman" w:hAnsi="Times New Roman" w:cs="Times New Roman"/>
              <w:i/>
              <w:noProof/>
              <w:sz w:val="24"/>
              <w:szCs w:val="24"/>
            </w:rPr>
            <w:fldChar w:fldCharType="begin"/>
          </w:r>
          <w:r w:rsidR="007E0709" w:rsidRPr="00EB262D">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4IiwiJHR5cGUiOiJTd2lzc0FjYWRlbWljLkNpdGF2aS5Qcm9qZWN0LCBTd2lzc0FjYWRlbWljLkNpdGF2aSJ9fSx7IiRpZCI6Ijk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OCJ9fSx7IiRpZCI6IjEwIiwiJHR5cGUiOiJTd2lzc0FjYWRlbWljLkNpdGF2aS5QZXJzb24sIFN3aXNzQWNhZGVtaWMuQ2l0YXZpIiwiRmlyc3ROYW1lIjoiUi4iLCJMYXN0TmFtZSI6IlNraW5uZXIiLCJQcm90ZWN0ZWQiOmZhbHNlLCJTZXgiOjAsIkNyZWF0ZWRCeSI6Il9DaHJpc3RpbmUiLCJDcmVhdGVkT24iOiIyMDE5LTAzLTA2VDEyOjM0OjQ0IiwiTW9kaWZpZWRCeSI6Il9DaHJpc3RpbmUiLCJJZCI6ImM5NGUwMTY0LTQxMWEtNGU5Ni1iNjZjLTY0YTEyN2I0MWNjNCIsIk1vZGlmaWVkT24iOiIyMDE5LTAzLTA2VDEyOjM0OjQ4IiwiUHJvamVjdCI6eyIkcmVmIjoiOCJ9fSx7IiRpZCI6IjEx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4In19LHsiJGlkIjoiMTI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y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OC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}</w:instrText>
          </w:r>
          <w:r w:rsidRPr="00EB262D">
            <w:rPr>
              <w:rFonts w:ascii="Times New Roman" w:hAnsi="Times New Roman" w:cs="Times New Roman"/>
              <w:i/>
              <w:noProof/>
              <w:sz w:val="24"/>
              <w:szCs w:val="24"/>
            </w:rPr>
            <w:fldChar w:fldCharType="separate"/>
          </w:r>
          <w:r w:rsidR="007E0709" w:rsidRPr="00EB262D">
            <w:rPr>
              <w:rFonts w:ascii="Times New Roman" w:hAnsi="Times New Roman" w:cs="Times New Roman"/>
              <w:i/>
              <w:noProof/>
              <w:sz w:val="24"/>
              <w:szCs w:val="24"/>
            </w:rPr>
            <w:t>Baron-Cohen et al.</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ef75cccf-11b2-4857-b629-53ce76cbb596"/>
          <w:id w:val="1293561147"/>
          <w:placeholder>
            <w:docPart w:val="0CE1231F70FB447EB26DE08EFC89AE6C"/>
          </w:placeholder>
        </w:sdtPr>
        <w:sdtContent>
          <w:r w:rsidRPr="00EB262D">
            <w:rPr>
              <w:rFonts w:ascii="Times New Roman" w:hAnsi="Times New Roman" w:cs="Times New Roman"/>
              <w:i/>
              <w:noProof/>
              <w:sz w:val="24"/>
              <w:szCs w:val="24"/>
            </w:rPr>
            <w:fldChar w:fldCharType="begin"/>
          </w:r>
          <w:r w:rsidR="007E0709" w:rsidRPr="00EB262D">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gifX0seyIkaWQiOiIxMS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OCJ9fSx7IiRpZCI6IjEyIiwiJHR5cGUiOiJTd2lzc0FjYWRlbWljLkNpdGF2aS5QZXJzb24sIFN3aXNzQWNhZGVtaWMuQ2l0YXZpIiwiRmlyc3ROYW1lIjoiRS4iLCJMYXN0TmFtZSI6IkNsdWJsZXkiLCJQcm90ZWN0ZWQiOmZhbHNlLCJTZXgiOjAsIkNyZWF0ZWRCeSI6Il9DaHJpc3RpbmUiLCJDcmVhdGVkT24iOiIyMDE5LTAzLTA2VDEyOjM2OjA2IiwiTW9kaWZpZWRCeSI6Il9DaHJpc3RpbmUiLCJJZCI6Ijk2YzRmNDAwLTdkOTQtNDZmMC04YjE5LTI2OGY0MDYxMjY0MSIsIk1vZGlmaWVkT24iOiIyMDE5LTAzLTA2VDEyOjM2OjA4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</w:instrText>
          </w:r>
          <w:r w:rsidR="007E0709" w:rsidRPr="00EB262D">
            <w:rPr>
              <w:rFonts w:ascii="Times New Roman" w:hAnsi="Times New Roman" w:cs="Times New Roman"/>
              <w:i/>
              <w:noProof/>
              <w:sz w:val="24"/>
              <w:szCs w:val="24"/>
              <w:lang w:val="en-US"/>
            </w:rPr>
            <w:instrText>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}</w:instrText>
          </w:r>
          <w:r w:rsidRPr="00EB262D">
            <w:rPr>
              <w:rFonts w:ascii="Times New Roman" w:hAnsi="Times New Roman" w:cs="Times New Roman"/>
              <w:i/>
              <w:noProof/>
              <w:sz w:val="24"/>
              <w:szCs w:val="24"/>
            </w:rPr>
            <w:fldChar w:fldCharType="separate"/>
          </w:r>
          <w:r w:rsidR="007E0709" w:rsidRPr="00EB262D">
            <w:rPr>
              <w:rFonts w:ascii="Times New Roman" w:hAnsi="Times New Roman" w:cs="Times New Roman"/>
              <w:i/>
              <w:noProof/>
              <w:sz w:val="24"/>
              <w:szCs w:val="24"/>
              <w:lang w:val="en-US"/>
            </w:rPr>
            <w:t>(2001)</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lang w:val="en-US"/>
        </w:rPr>
        <w:t>.</w:t>
      </w:r>
    </w:p>
    <w:p w14:paraId="76DAD962" w14:textId="6B03DDC1" w:rsidR="00586E04" w:rsidRPr="00EB262D" w:rsidRDefault="00745500"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vertAlign w:val="superscript"/>
          <w:lang w:val="en-US"/>
        </w:rPr>
        <w:t>a</w:t>
      </w:r>
      <w:r w:rsidR="00586E04" w:rsidRPr="00EB262D">
        <w:rPr>
          <w:rFonts w:ascii="Times New Roman" w:hAnsi="Times New Roman" w:cs="Times New Roman"/>
          <w:i/>
          <w:sz w:val="24"/>
          <w:szCs w:val="24"/>
          <w:lang w:val="en-US"/>
        </w:rPr>
        <w:t xml:space="preserve"> Note that original d</w:t>
      </w:r>
      <w:r w:rsidR="00003F8B" w:rsidRPr="00EB262D">
        <w:rPr>
          <w:rFonts w:ascii="Times New Roman" w:hAnsi="Times New Roman" w:cs="Times New Roman"/>
          <w:i/>
          <w:sz w:val="24"/>
          <w:szCs w:val="24"/>
          <w:lang w:val="en-US"/>
        </w:rPr>
        <w:t>egrees of freedom</w:t>
      </w:r>
      <w:r w:rsidR="00586E04" w:rsidRPr="00EB262D">
        <w:rPr>
          <w:rFonts w:ascii="Times New Roman" w:hAnsi="Times New Roman" w:cs="Times New Roman"/>
          <w:i/>
          <w:sz w:val="24"/>
          <w:szCs w:val="24"/>
          <w:lang w:val="en-US"/>
        </w:rPr>
        <w:t xml:space="preserve"> were </w:t>
      </w:r>
      <w:r w:rsidR="00C360C7" w:rsidRPr="00EB262D">
        <w:rPr>
          <w:rFonts w:ascii="Times New Roman" w:hAnsi="Times New Roman" w:cs="Times New Roman"/>
          <w:i/>
          <w:sz w:val="24"/>
          <w:szCs w:val="24"/>
          <w:lang w:val="en-US"/>
        </w:rPr>
        <w:t>86</w:t>
      </w:r>
      <w:r w:rsidR="00586E04" w:rsidRPr="00EB262D">
        <w:rPr>
          <w:rFonts w:ascii="Times New Roman" w:hAnsi="Times New Roman" w:cs="Times New Roman"/>
          <w:i/>
          <w:sz w:val="24"/>
          <w:szCs w:val="24"/>
          <w:lang w:val="en-US"/>
        </w:rPr>
        <w:t xml:space="preserve"> but were corrected due to unequal variance</w:t>
      </w:r>
      <w:r w:rsidR="00967C23" w:rsidRPr="00EB262D">
        <w:rPr>
          <w:rFonts w:ascii="Times New Roman" w:hAnsi="Times New Roman" w:cs="Times New Roman"/>
          <w:i/>
          <w:sz w:val="24"/>
          <w:szCs w:val="24"/>
          <w:lang w:val="en-US"/>
        </w:rPr>
        <w:t>.</w:t>
      </w:r>
    </w:p>
    <w:p w14:paraId="2B315061" w14:textId="28A4F023" w:rsidR="00484889" w:rsidRPr="00EB262D" w:rsidRDefault="00484889" w:rsidP="00F009E6">
      <w:pPr>
        <w:pStyle w:val="berschrift3"/>
        <w:spacing w:line="480" w:lineRule="auto"/>
        <w:contextualSpacing/>
        <w:rPr>
          <w:rFonts w:ascii="Times New Roman" w:hAnsi="Times New Roman" w:cs="Times New Roman"/>
          <w:lang w:val="en-US"/>
        </w:rPr>
      </w:pPr>
      <w:r w:rsidRPr="00EB262D">
        <w:rPr>
          <w:rFonts w:ascii="Times New Roman" w:hAnsi="Times New Roman" w:cs="Times New Roman"/>
          <w:lang w:val="en-US"/>
        </w:rPr>
        <w:t>Emotion classification performance</w:t>
      </w:r>
    </w:p>
    <w:p w14:paraId="69B28D68" w14:textId="15492F2A" w:rsidR="00484889" w:rsidRPr="00EB262D" w:rsidRDefault="00484889"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w:t>
      </w:r>
      <w:r w:rsidR="0065040D" w:rsidRPr="00EB262D">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and Group (</w:t>
      </w:r>
      <w:r w:rsidR="007238A3" w:rsidRPr="00EB262D">
        <w:rPr>
          <w:rFonts w:ascii="Times New Roman" w:hAnsi="Times New Roman" w:cs="Times New Roman"/>
          <w:sz w:val="24"/>
          <w:szCs w:val="24"/>
          <w:lang w:val="en-US"/>
        </w:rPr>
        <w:t>singers and instrumentalists</w:t>
      </w:r>
      <w:r w:rsidRPr="00EB262D">
        <w:rPr>
          <w:rFonts w:ascii="Times New Roman" w:hAnsi="Times New Roman" w:cs="Times New Roman"/>
          <w:sz w:val="24"/>
          <w:szCs w:val="24"/>
          <w:lang w:val="en-US"/>
        </w:rPr>
        <w:t>) as a between subject factor</w:t>
      </w:r>
      <w:r w:rsidR="004C5871">
        <w:rPr>
          <w:rFonts w:ascii="Times New Roman" w:hAnsi="Times New Roman" w:cs="Times New Roman"/>
          <w:sz w:val="24"/>
          <w:szCs w:val="24"/>
          <w:lang w:val="en-US"/>
        </w:rPr>
        <w:t xml:space="preserve"> (see </w:t>
      </w:r>
      <w:r w:rsidR="004C5871" w:rsidRPr="004C5871">
        <w:rPr>
          <w:rFonts w:ascii="Times New Roman" w:hAnsi="Times New Roman" w:cs="Times New Roman"/>
          <w:b/>
          <w:sz w:val="24"/>
          <w:szCs w:val="24"/>
          <w:lang w:val="en-US"/>
        </w:rPr>
        <w:t>Table 1</w:t>
      </w:r>
      <w:r w:rsidR="004C5871">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p>
    <w:p w14:paraId="36A1EEF9" w14:textId="1B8607B8" w:rsidR="007238A3" w:rsidRPr="00EB262D" w:rsidRDefault="007238A3"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 results revealed main effects of </w:t>
      </w:r>
      <w:r w:rsidR="003817B4" w:rsidRPr="00EB262D">
        <w:rPr>
          <w:rFonts w:ascii="Times New Roman" w:hAnsi="Times New Roman" w:cs="Times New Roman"/>
          <w:b/>
          <w:sz w:val="24"/>
          <w:szCs w:val="24"/>
          <w:lang w:val="en-US"/>
        </w:rPr>
        <w:t>Emotion</w:t>
      </w:r>
      <w:r w:rsidR="003817B4" w:rsidRPr="00EB262D">
        <w:rPr>
          <w:rFonts w:ascii="Times New Roman" w:hAnsi="Times New Roman" w:cs="Times New Roman"/>
          <w:sz w:val="24"/>
          <w:szCs w:val="24"/>
          <w:lang w:val="en-US"/>
        </w:rPr>
        <w:t xml:space="preserve"> and </w:t>
      </w:r>
      <w:r w:rsidR="003817B4" w:rsidRPr="00EB262D">
        <w:rPr>
          <w:rFonts w:ascii="Times New Roman" w:hAnsi="Times New Roman" w:cs="Times New Roman"/>
          <w:b/>
          <w:sz w:val="24"/>
          <w:szCs w:val="24"/>
          <w:lang w:val="en-US"/>
        </w:rPr>
        <w:t>Morph Type</w:t>
      </w:r>
      <w:r w:rsidR="003817B4" w:rsidRPr="00EB262D">
        <w:rPr>
          <w:rFonts w:ascii="Times New Roman" w:hAnsi="Times New Roman" w:cs="Times New Roman"/>
          <w:sz w:val="24"/>
          <w:szCs w:val="24"/>
          <w:lang w:val="en-US"/>
        </w:rPr>
        <w:t xml:space="preserve">, which were qualified by an interaction. Crucially, however, we found no main effects or interactions involving </w:t>
      </w:r>
      <w:r w:rsidR="003817B4" w:rsidRPr="00EB262D">
        <w:rPr>
          <w:rFonts w:ascii="Times New Roman" w:hAnsi="Times New Roman" w:cs="Times New Roman"/>
          <w:b/>
          <w:sz w:val="24"/>
          <w:szCs w:val="24"/>
          <w:lang w:val="en-US"/>
        </w:rPr>
        <w:t xml:space="preserve">Group </w:t>
      </w:r>
      <w:r w:rsidR="003817B4" w:rsidRPr="00EB262D">
        <w:rPr>
          <w:rFonts w:ascii="Times New Roman" w:hAnsi="Times New Roman" w:cs="Times New Roman"/>
          <w:sz w:val="24"/>
          <w:szCs w:val="24"/>
          <w:lang w:val="en-US"/>
        </w:rPr>
        <w:t xml:space="preserve">(see </w:t>
      </w:r>
      <w:r w:rsidR="003817B4" w:rsidRPr="00EB262D">
        <w:rPr>
          <w:rFonts w:ascii="Times New Roman" w:hAnsi="Times New Roman" w:cs="Times New Roman"/>
          <w:b/>
          <w:sz w:val="24"/>
          <w:szCs w:val="24"/>
          <w:lang w:val="en-US"/>
        </w:rPr>
        <w:t>Figure 2</w:t>
      </w:r>
      <w:r w:rsidR="003817B4" w:rsidRPr="00EB262D">
        <w:rPr>
          <w:rFonts w:ascii="Times New Roman" w:hAnsi="Times New Roman" w:cs="Times New Roman"/>
          <w:sz w:val="24"/>
          <w:szCs w:val="24"/>
          <w:lang w:val="en-US"/>
        </w:rPr>
        <w:t>).</w:t>
      </w:r>
      <w:r w:rsidR="008370D6">
        <w:rPr>
          <w:rFonts w:ascii="Times New Roman" w:hAnsi="Times New Roman" w:cs="Times New Roman"/>
          <w:sz w:val="24"/>
          <w:szCs w:val="24"/>
          <w:lang w:val="en-US"/>
        </w:rPr>
        <w:t xml:space="preserve"> Planned Bayesian analysis revealed moderate evidence for the null effect of group for overall performance (p = .542,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0.265), as well as for Full (p = .392,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0.31), F0 (p = .935,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0.226), and Timbre morphs (p = .555,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0.262) separately. </w:t>
      </w:r>
      <w:r w:rsidR="004C5871">
        <w:rPr>
          <w:rFonts w:ascii="Times New Roman" w:hAnsi="Times New Roman" w:cs="Times New Roman"/>
          <w:sz w:val="24"/>
          <w:szCs w:val="24"/>
          <w:lang w:val="en-US"/>
        </w:rPr>
        <w:t xml:space="preserve">Thus, we found evidence consistent with our hypotheses H1 and H2. </w:t>
      </w:r>
    </w:p>
    <w:p w14:paraId="373D1B53" w14:textId="3EC6F04C" w:rsidR="005D275B" w:rsidRDefault="005D275B" w:rsidP="005D275B">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Table 1</w:t>
      </w:r>
    </w:p>
    <w:p w14:paraId="70FD6C2C" w14:textId="0953E861" w:rsidR="005D275B" w:rsidRPr="008728CB" w:rsidRDefault="0004103C" w:rsidP="005D275B">
      <w:pPr>
        <w:rPr>
          <w:i/>
          <w:lang w:val="en-US"/>
        </w:rPr>
      </w:pPr>
      <w:r w:rsidRPr="008728CB">
        <w:rPr>
          <w:i/>
          <w:lang w:val="en-US"/>
        </w:rPr>
        <w:t xml:space="preserve">Results of the 4 × 3 × 2 mixed-effects ANOVA on </w:t>
      </w:r>
      <w:r w:rsidR="002D287B">
        <w:rPr>
          <w:i/>
          <w:lang w:val="en-US"/>
        </w:rPr>
        <w:t xml:space="preserve">the </w:t>
      </w:r>
      <w:r w:rsidR="008728CB" w:rsidRPr="008728CB">
        <w:rPr>
          <w:i/>
          <w:lang w:val="en-US"/>
        </w:rPr>
        <w:t>mean proportion of correct responses</w:t>
      </w:r>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5D275B" w:rsidRPr="005D275B" w14:paraId="6979FCC2" w14:textId="77777777" w:rsidTr="005D275B">
        <w:trPr>
          <w:trHeight w:val="300"/>
        </w:trPr>
        <w:tc>
          <w:tcPr>
            <w:tcW w:w="3060" w:type="dxa"/>
            <w:tcBorders>
              <w:top w:val="single" w:sz="4" w:space="0" w:color="auto"/>
              <w:left w:val="nil"/>
              <w:bottom w:val="single" w:sz="4" w:space="0" w:color="auto"/>
              <w:right w:val="nil"/>
            </w:tcBorders>
            <w:shd w:val="clear" w:color="auto" w:fill="auto"/>
            <w:noWrap/>
            <w:vAlign w:val="bottom"/>
            <w:hideMark/>
          </w:tcPr>
          <w:p w14:paraId="30D734AB" w14:textId="77777777" w:rsidR="005D275B" w:rsidRPr="005D275B" w:rsidRDefault="005D275B" w:rsidP="005D275B">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shd w:val="clear" w:color="auto" w:fill="auto"/>
            <w:noWrap/>
            <w:vAlign w:val="bottom"/>
            <w:hideMark/>
          </w:tcPr>
          <w:p w14:paraId="4B0C5232"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df1</w:t>
            </w:r>
          </w:p>
        </w:tc>
        <w:tc>
          <w:tcPr>
            <w:tcW w:w="820" w:type="dxa"/>
            <w:tcBorders>
              <w:top w:val="single" w:sz="4" w:space="0" w:color="auto"/>
              <w:left w:val="nil"/>
              <w:bottom w:val="single" w:sz="4" w:space="0" w:color="auto"/>
              <w:right w:val="nil"/>
            </w:tcBorders>
            <w:shd w:val="clear" w:color="auto" w:fill="auto"/>
            <w:noWrap/>
            <w:vAlign w:val="bottom"/>
            <w:hideMark/>
          </w:tcPr>
          <w:p w14:paraId="32BA2C58"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df2</w:t>
            </w:r>
          </w:p>
        </w:tc>
        <w:tc>
          <w:tcPr>
            <w:tcW w:w="960" w:type="dxa"/>
            <w:tcBorders>
              <w:top w:val="single" w:sz="4" w:space="0" w:color="auto"/>
              <w:left w:val="nil"/>
              <w:bottom w:val="single" w:sz="4" w:space="0" w:color="auto"/>
              <w:right w:val="nil"/>
            </w:tcBorders>
            <w:shd w:val="clear" w:color="auto" w:fill="auto"/>
            <w:noWrap/>
            <w:vAlign w:val="bottom"/>
            <w:hideMark/>
          </w:tcPr>
          <w:p w14:paraId="2B44003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F</w:t>
            </w:r>
          </w:p>
        </w:tc>
        <w:tc>
          <w:tcPr>
            <w:tcW w:w="700" w:type="dxa"/>
            <w:tcBorders>
              <w:top w:val="single" w:sz="4" w:space="0" w:color="auto"/>
              <w:left w:val="nil"/>
              <w:bottom w:val="single" w:sz="4" w:space="0" w:color="auto"/>
              <w:right w:val="nil"/>
            </w:tcBorders>
            <w:shd w:val="clear" w:color="auto" w:fill="auto"/>
            <w:noWrap/>
            <w:vAlign w:val="bottom"/>
            <w:hideMark/>
          </w:tcPr>
          <w:p w14:paraId="6AC8119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p</w:t>
            </w:r>
          </w:p>
        </w:tc>
        <w:tc>
          <w:tcPr>
            <w:tcW w:w="1840" w:type="dxa"/>
            <w:tcBorders>
              <w:top w:val="single" w:sz="4" w:space="0" w:color="auto"/>
              <w:left w:val="nil"/>
              <w:bottom w:val="single" w:sz="4" w:space="0" w:color="auto"/>
              <w:right w:val="nil"/>
            </w:tcBorders>
            <w:shd w:val="clear" w:color="auto" w:fill="auto"/>
            <w:noWrap/>
            <w:vAlign w:val="bottom"/>
            <w:hideMark/>
          </w:tcPr>
          <w:p w14:paraId="1856E99B"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Ω</w:t>
            </w:r>
            <w:r w:rsidRPr="005D275B">
              <w:rPr>
                <w:rFonts w:ascii="Calibri" w:eastAsia="Times New Roman" w:hAnsi="Calibri" w:cs="Calibri"/>
                <w:b/>
                <w:bCs/>
                <w:color w:val="000000"/>
                <w:vertAlign w:val="subscript"/>
                <w:lang w:eastAsia="de-DE"/>
              </w:rPr>
              <w:t>p</w:t>
            </w:r>
            <w:r w:rsidRPr="005D275B">
              <w:rPr>
                <w:rFonts w:ascii="Calibri" w:eastAsia="Times New Roman" w:hAnsi="Calibri" w:cs="Calibri"/>
                <w:b/>
                <w:bCs/>
                <w:color w:val="000000"/>
                <w:vertAlign w:val="superscript"/>
                <w:lang w:eastAsia="de-DE"/>
              </w:rPr>
              <w:t>2</w:t>
            </w:r>
            <w:r w:rsidRPr="005D275B">
              <w:rPr>
                <w:rFonts w:ascii="Calibri" w:eastAsia="Times New Roman" w:hAnsi="Calibri" w:cs="Calibri"/>
                <w:b/>
                <w:bCs/>
                <w:color w:val="000000"/>
                <w:lang w:eastAsia="de-DE"/>
              </w:rPr>
              <w:t xml:space="preserve"> [95%-CI]</w:t>
            </w:r>
          </w:p>
        </w:tc>
        <w:tc>
          <w:tcPr>
            <w:tcW w:w="1200" w:type="dxa"/>
            <w:tcBorders>
              <w:top w:val="single" w:sz="4" w:space="0" w:color="auto"/>
              <w:left w:val="nil"/>
              <w:bottom w:val="single" w:sz="4" w:space="0" w:color="auto"/>
              <w:right w:val="nil"/>
            </w:tcBorders>
            <w:shd w:val="clear" w:color="auto" w:fill="auto"/>
            <w:noWrap/>
            <w:vAlign w:val="bottom"/>
            <w:hideMark/>
          </w:tcPr>
          <w:p w14:paraId="594C9196" w14:textId="0783F528" w:rsidR="005D275B" w:rsidRPr="005D275B" w:rsidRDefault="002D287B" w:rsidP="005D275B">
            <w:pPr>
              <w:suppressAutoHyphens w:val="0"/>
              <w:spacing w:after="0" w:line="240" w:lineRule="auto"/>
              <w:jc w:val="center"/>
              <w:rPr>
                <w:rFonts w:ascii="Times New Roman" w:eastAsia="Times New Roman" w:hAnsi="Times New Roman" w:cs="Times New Roman"/>
                <w:b/>
                <w:bCs/>
                <w:color w:val="000000"/>
                <w:lang w:eastAsia="de-DE"/>
              </w:rPr>
            </w:pPr>
            <w:proofErr w:type="spellStart"/>
            <w:r w:rsidRPr="00D12216">
              <w:rPr>
                <w:rFonts w:ascii="Times New Roman" w:hAnsi="Times New Roman" w:cs="Times New Roman"/>
                <w:b/>
                <w:i/>
                <w:iCs/>
                <w:sz w:val="23"/>
                <w:szCs w:val="23"/>
              </w:rPr>
              <w:t>ε</w:t>
            </w:r>
            <w:r w:rsidRPr="00D12216">
              <w:rPr>
                <w:rFonts w:ascii="Times New Roman" w:hAnsi="Times New Roman" w:cs="Times New Roman"/>
                <w:b/>
                <w:sz w:val="16"/>
                <w:szCs w:val="16"/>
                <w:vertAlign w:val="subscript"/>
              </w:rPr>
              <w:t>HF</w:t>
            </w:r>
            <w:proofErr w:type="spellEnd"/>
            <w:r w:rsidRPr="00D12216">
              <w:rPr>
                <w:rFonts w:ascii="Times New Roman" w:hAnsi="Times New Roman" w:cs="Times New Roman"/>
                <w:b/>
                <w:sz w:val="16"/>
                <w:szCs w:val="16"/>
              </w:rPr>
              <w:t xml:space="preserve"> </w:t>
            </w:r>
          </w:p>
        </w:tc>
      </w:tr>
      <w:tr w:rsidR="005D275B" w:rsidRPr="005D275B" w14:paraId="58F6AC75" w14:textId="77777777" w:rsidTr="005D275B">
        <w:trPr>
          <w:trHeight w:val="300"/>
        </w:trPr>
        <w:tc>
          <w:tcPr>
            <w:tcW w:w="3060" w:type="dxa"/>
            <w:tcBorders>
              <w:top w:val="nil"/>
              <w:left w:val="nil"/>
              <w:bottom w:val="nil"/>
              <w:right w:val="nil"/>
            </w:tcBorders>
            <w:shd w:val="clear" w:color="auto" w:fill="auto"/>
            <w:noWrap/>
            <w:vAlign w:val="bottom"/>
            <w:hideMark/>
          </w:tcPr>
          <w:p w14:paraId="07E29372"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w:t>
            </w:r>
          </w:p>
        </w:tc>
        <w:tc>
          <w:tcPr>
            <w:tcW w:w="760" w:type="dxa"/>
            <w:tcBorders>
              <w:top w:val="nil"/>
              <w:left w:val="nil"/>
              <w:bottom w:val="nil"/>
              <w:right w:val="nil"/>
            </w:tcBorders>
            <w:shd w:val="clear" w:color="auto" w:fill="auto"/>
            <w:noWrap/>
            <w:vAlign w:val="bottom"/>
            <w:hideMark/>
          </w:tcPr>
          <w:p w14:paraId="1A3F1E4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w:t>
            </w:r>
          </w:p>
        </w:tc>
        <w:tc>
          <w:tcPr>
            <w:tcW w:w="820" w:type="dxa"/>
            <w:tcBorders>
              <w:top w:val="nil"/>
              <w:left w:val="nil"/>
              <w:bottom w:val="nil"/>
              <w:right w:val="nil"/>
            </w:tcBorders>
            <w:shd w:val="clear" w:color="auto" w:fill="auto"/>
            <w:noWrap/>
            <w:vAlign w:val="bottom"/>
            <w:hideMark/>
          </w:tcPr>
          <w:p w14:paraId="02798DE5"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86</w:t>
            </w:r>
          </w:p>
        </w:tc>
        <w:tc>
          <w:tcPr>
            <w:tcW w:w="960" w:type="dxa"/>
            <w:tcBorders>
              <w:top w:val="nil"/>
              <w:left w:val="nil"/>
              <w:bottom w:val="nil"/>
              <w:right w:val="nil"/>
            </w:tcBorders>
            <w:shd w:val="clear" w:color="auto" w:fill="auto"/>
            <w:noWrap/>
            <w:vAlign w:val="bottom"/>
            <w:hideMark/>
          </w:tcPr>
          <w:p w14:paraId="0C45469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0.38</w:t>
            </w:r>
          </w:p>
        </w:tc>
        <w:tc>
          <w:tcPr>
            <w:tcW w:w="700" w:type="dxa"/>
            <w:tcBorders>
              <w:top w:val="nil"/>
              <w:left w:val="nil"/>
              <w:bottom w:val="nil"/>
              <w:right w:val="nil"/>
            </w:tcBorders>
            <w:shd w:val="clear" w:color="auto" w:fill="auto"/>
            <w:noWrap/>
            <w:vAlign w:val="bottom"/>
            <w:hideMark/>
          </w:tcPr>
          <w:p w14:paraId="58B1AB6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.542</w:t>
            </w:r>
          </w:p>
        </w:tc>
        <w:tc>
          <w:tcPr>
            <w:tcW w:w="1840" w:type="dxa"/>
            <w:tcBorders>
              <w:top w:val="nil"/>
              <w:left w:val="nil"/>
              <w:bottom w:val="nil"/>
              <w:right w:val="nil"/>
            </w:tcBorders>
            <w:shd w:val="clear" w:color="auto" w:fill="auto"/>
            <w:noWrap/>
            <w:vAlign w:val="bottom"/>
            <w:hideMark/>
          </w:tcPr>
          <w:p w14:paraId="3309871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nil"/>
              <w:right w:val="nil"/>
            </w:tcBorders>
            <w:shd w:val="clear" w:color="auto" w:fill="auto"/>
            <w:noWrap/>
            <w:vAlign w:val="bottom"/>
            <w:hideMark/>
          </w:tcPr>
          <w:p w14:paraId="0F916C5C" w14:textId="0806F671"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62F01AA2" w14:textId="77777777" w:rsidTr="005D275B">
        <w:trPr>
          <w:trHeight w:val="300"/>
        </w:trPr>
        <w:tc>
          <w:tcPr>
            <w:tcW w:w="3060" w:type="dxa"/>
            <w:tcBorders>
              <w:top w:val="nil"/>
              <w:left w:val="nil"/>
              <w:bottom w:val="nil"/>
              <w:right w:val="nil"/>
            </w:tcBorders>
            <w:shd w:val="clear" w:color="auto" w:fill="auto"/>
            <w:noWrap/>
            <w:vAlign w:val="bottom"/>
            <w:hideMark/>
          </w:tcPr>
          <w:p w14:paraId="0A42F6B3"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Emotion</w:t>
            </w:r>
          </w:p>
        </w:tc>
        <w:tc>
          <w:tcPr>
            <w:tcW w:w="760" w:type="dxa"/>
            <w:tcBorders>
              <w:top w:val="nil"/>
              <w:left w:val="nil"/>
              <w:bottom w:val="nil"/>
              <w:right w:val="nil"/>
            </w:tcBorders>
            <w:shd w:val="clear" w:color="auto" w:fill="auto"/>
            <w:noWrap/>
            <w:vAlign w:val="bottom"/>
            <w:hideMark/>
          </w:tcPr>
          <w:p w14:paraId="45FEDD9C"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5D8886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shd w:val="clear" w:color="auto" w:fill="auto"/>
            <w:noWrap/>
            <w:vAlign w:val="bottom"/>
            <w:hideMark/>
          </w:tcPr>
          <w:p w14:paraId="599A253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72.43</w:t>
            </w:r>
          </w:p>
        </w:tc>
        <w:tc>
          <w:tcPr>
            <w:tcW w:w="700" w:type="dxa"/>
            <w:tcBorders>
              <w:top w:val="nil"/>
              <w:left w:val="nil"/>
              <w:bottom w:val="nil"/>
              <w:right w:val="nil"/>
            </w:tcBorders>
            <w:shd w:val="clear" w:color="auto" w:fill="auto"/>
            <w:noWrap/>
            <w:vAlign w:val="bottom"/>
            <w:hideMark/>
          </w:tcPr>
          <w:p w14:paraId="0992A77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5A2F5D11"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.45 [.36 .53]</w:t>
            </w:r>
          </w:p>
        </w:tc>
        <w:tc>
          <w:tcPr>
            <w:tcW w:w="1200" w:type="dxa"/>
            <w:tcBorders>
              <w:top w:val="nil"/>
              <w:left w:val="nil"/>
              <w:bottom w:val="nil"/>
              <w:right w:val="nil"/>
            </w:tcBorders>
            <w:shd w:val="clear" w:color="auto" w:fill="auto"/>
            <w:noWrap/>
            <w:vAlign w:val="bottom"/>
            <w:hideMark/>
          </w:tcPr>
          <w:p w14:paraId="661231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45445178" w14:textId="77777777" w:rsidTr="005D275B">
        <w:trPr>
          <w:trHeight w:val="300"/>
        </w:trPr>
        <w:tc>
          <w:tcPr>
            <w:tcW w:w="3060" w:type="dxa"/>
            <w:tcBorders>
              <w:top w:val="nil"/>
              <w:left w:val="nil"/>
              <w:bottom w:val="nil"/>
              <w:right w:val="nil"/>
            </w:tcBorders>
            <w:shd w:val="clear" w:color="auto" w:fill="auto"/>
            <w:noWrap/>
            <w:vAlign w:val="bottom"/>
            <w:hideMark/>
          </w:tcPr>
          <w:p w14:paraId="303A961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Morph Type</w:t>
            </w:r>
          </w:p>
        </w:tc>
        <w:tc>
          <w:tcPr>
            <w:tcW w:w="760" w:type="dxa"/>
            <w:tcBorders>
              <w:top w:val="nil"/>
              <w:left w:val="nil"/>
              <w:bottom w:val="nil"/>
              <w:right w:val="nil"/>
            </w:tcBorders>
            <w:shd w:val="clear" w:color="auto" w:fill="auto"/>
            <w:noWrap/>
            <w:vAlign w:val="bottom"/>
            <w:hideMark/>
          </w:tcPr>
          <w:p w14:paraId="529BBC2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3B8E03E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shd w:val="clear" w:color="auto" w:fill="auto"/>
            <w:noWrap/>
            <w:vAlign w:val="bottom"/>
            <w:hideMark/>
          </w:tcPr>
          <w:p w14:paraId="52397A2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768.93</w:t>
            </w:r>
          </w:p>
        </w:tc>
        <w:tc>
          <w:tcPr>
            <w:tcW w:w="700" w:type="dxa"/>
            <w:tcBorders>
              <w:top w:val="nil"/>
              <w:left w:val="nil"/>
              <w:bottom w:val="nil"/>
              <w:right w:val="nil"/>
            </w:tcBorders>
            <w:shd w:val="clear" w:color="auto" w:fill="auto"/>
            <w:noWrap/>
            <w:vAlign w:val="bottom"/>
            <w:hideMark/>
          </w:tcPr>
          <w:p w14:paraId="021123D0"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shd w:val="clear" w:color="auto" w:fill="auto"/>
            <w:noWrap/>
            <w:vAlign w:val="bottom"/>
            <w:hideMark/>
          </w:tcPr>
          <w:p w14:paraId="669781A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.90 [.87 .93]</w:t>
            </w:r>
          </w:p>
        </w:tc>
        <w:tc>
          <w:tcPr>
            <w:tcW w:w="1200" w:type="dxa"/>
            <w:tcBorders>
              <w:top w:val="nil"/>
              <w:left w:val="nil"/>
              <w:bottom w:val="nil"/>
              <w:right w:val="nil"/>
            </w:tcBorders>
            <w:shd w:val="clear" w:color="auto" w:fill="auto"/>
            <w:noWrap/>
            <w:vAlign w:val="bottom"/>
            <w:hideMark/>
          </w:tcPr>
          <w:p w14:paraId="5D55F27B" w14:textId="588CCF9E" w:rsidR="005D275B" w:rsidRPr="005D275B" w:rsidRDefault="002D287B" w:rsidP="005D275B">
            <w:pPr>
              <w:suppressAutoHyphens w:val="0"/>
              <w:spacing w:after="0" w:line="240" w:lineRule="auto"/>
              <w:jc w:val="center"/>
              <w:rPr>
                <w:rFonts w:ascii="Calibri" w:eastAsia="Times New Roman" w:hAnsi="Calibri" w:cs="Calibri"/>
                <w:color w:val="000000"/>
                <w:lang w:eastAsia="de-DE"/>
              </w:rPr>
            </w:pPr>
            <w:r>
              <w:rPr>
                <w:sz w:val="23"/>
                <w:szCs w:val="23"/>
              </w:rPr>
              <w:t>.741</w:t>
            </w:r>
          </w:p>
        </w:tc>
      </w:tr>
      <w:tr w:rsidR="005D275B" w:rsidRPr="005D275B" w14:paraId="0F4ABF3F" w14:textId="77777777" w:rsidTr="005D275B">
        <w:trPr>
          <w:trHeight w:val="300"/>
        </w:trPr>
        <w:tc>
          <w:tcPr>
            <w:tcW w:w="3060" w:type="dxa"/>
            <w:tcBorders>
              <w:top w:val="nil"/>
              <w:left w:val="nil"/>
              <w:bottom w:val="nil"/>
              <w:right w:val="nil"/>
            </w:tcBorders>
            <w:shd w:val="clear" w:color="auto" w:fill="auto"/>
            <w:noWrap/>
            <w:vAlign w:val="bottom"/>
            <w:hideMark/>
          </w:tcPr>
          <w:p w14:paraId="68F63AF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Emotion</w:t>
            </w:r>
          </w:p>
        </w:tc>
        <w:tc>
          <w:tcPr>
            <w:tcW w:w="760" w:type="dxa"/>
            <w:tcBorders>
              <w:top w:val="nil"/>
              <w:left w:val="nil"/>
              <w:bottom w:val="nil"/>
              <w:right w:val="nil"/>
            </w:tcBorders>
            <w:shd w:val="clear" w:color="auto" w:fill="auto"/>
            <w:noWrap/>
            <w:vAlign w:val="bottom"/>
            <w:hideMark/>
          </w:tcPr>
          <w:p w14:paraId="493FFAE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shd w:val="clear" w:color="auto" w:fill="auto"/>
            <w:noWrap/>
            <w:vAlign w:val="bottom"/>
            <w:hideMark/>
          </w:tcPr>
          <w:p w14:paraId="368A4BF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shd w:val="clear" w:color="auto" w:fill="auto"/>
            <w:noWrap/>
            <w:vAlign w:val="bottom"/>
            <w:hideMark/>
          </w:tcPr>
          <w:p w14:paraId="7290EB7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2.14</w:t>
            </w:r>
          </w:p>
        </w:tc>
        <w:tc>
          <w:tcPr>
            <w:tcW w:w="700" w:type="dxa"/>
            <w:tcBorders>
              <w:top w:val="nil"/>
              <w:left w:val="nil"/>
              <w:bottom w:val="nil"/>
              <w:right w:val="nil"/>
            </w:tcBorders>
            <w:shd w:val="clear" w:color="auto" w:fill="auto"/>
            <w:noWrap/>
            <w:vAlign w:val="bottom"/>
            <w:hideMark/>
          </w:tcPr>
          <w:p w14:paraId="3CA7136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.095</w:t>
            </w:r>
          </w:p>
        </w:tc>
        <w:tc>
          <w:tcPr>
            <w:tcW w:w="1840" w:type="dxa"/>
            <w:tcBorders>
              <w:top w:val="nil"/>
              <w:left w:val="nil"/>
              <w:bottom w:val="nil"/>
              <w:right w:val="nil"/>
            </w:tcBorders>
            <w:shd w:val="clear" w:color="auto" w:fill="auto"/>
            <w:noWrap/>
            <w:vAlign w:val="bottom"/>
            <w:hideMark/>
          </w:tcPr>
          <w:p w14:paraId="70A0D732"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.01 [.00 .04]</w:t>
            </w:r>
          </w:p>
        </w:tc>
        <w:tc>
          <w:tcPr>
            <w:tcW w:w="1200" w:type="dxa"/>
            <w:tcBorders>
              <w:top w:val="nil"/>
              <w:left w:val="nil"/>
              <w:bottom w:val="nil"/>
              <w:right w:val="nil"/>
            </w:tcBorders>
            <w:shd w:val="clear" w:color="auto" w:fill="auto"/>
            <w:noWrap/>
            <w:vAlign w:val="bottom"/>
            <w:hideMark/>
          </w:tcPr>
          <w:p w14:paraId="656C8582"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503E7963" w14:textId="77777777" w:rsidTr="005D275B">
        <w:trPr>
          <w:trHeight w:val="300"/>
        </w:trPr>
        <w:tc>
          <w:tcPr>
            <w:tcW w:w="3060" w:type="dxa"/>
            <w:tcBorders>
              <w:top w:val="nil"/>
              <w:left w:val="nil"/>
              <w:bottom w:val="nil"/>
              <w:right w:val="nil"/>
            </w:tcBorders>
            <w:shd w:val="clear" w:color="auto" w:fill="auto"/>
            <w:noWrap/>
            <w:vAlign w:val="bottom"/>
            <w:hideMark/>
          </w:tcPr>
          <w:p w14:paraId="41978065"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Morph Type</w:t>
            </w:r>
          </w:p>
        </w:tc>
        <w:tc>
          <w:tcPr>
            <w:tcW w:w="760" w:type="dxa"/>
            <w:tcBorders>
              <w:top w:val="nil"/>
              <w:left w:val="nil"/>
              <w:bottom w:val="nil"/>
              <w:right w:val="nil"/>
            </w:tcBorders>
            <w:shd w:val="clear" w:color="auto" w:fill="auto"/>
            <w:noWrap/>
            <w:vAlign w:val="bottom"/>
            <w:hideMark/>
          </w:tcPr>
          <w:p w14:paraId="6C25787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shd w:val="clear" w:color="auto" w:fill="auto"/>
            <w:noWrap/>
            <w:vAlign w:val="bottom"/>
            <w:hideMark/>
          </w:tcPr>
          <w:p w14:paraId="748C060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shd w:val="clear" w:color="auto" w:fill="auto"/>
            <w:noWrap/>
            <w:vAlign w:val="bottom"/>
            <w:hideMark/>
          </w:tcPr>
          <w:p w14:paraId="3AD1658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0.36</w:t>
            </w:r>
          </w:p>
        </w:tc>
        <w:tc>
          <w:tcPr>
            <w:tcW w:w="700" w:type="dxa"/>
            <w:tcBorders>
              <w:top w:val="nil"/>
              <w:left w:val="nil"/>
              <w:bottom w:val="nil"/>
              <w:right w:val="nil"/>
            </w:tcBorders>
            <w:shd w:val="clear" w:color="auto" w:fill="auto"/>
            <w:noWrap/>
            <w:vAlign w:val="bottom"/>
            <w:hideMark/>
          </w:tcPr>
          <w:p w14:paraId="0E31FF6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.635</w:t>
            </w:r>
          </w:p>
        </w:tc>
        <w:tc>
          <w:tcPr>
            <w:tcW w:w="1840" w:type="dxa"/>
            <w:tcBorders>
              <w:top w:val="nil"/>
              <w:left w:val="nil"/>
              <w:bottom w:val="nil"/>
              <w:right w:val="nil"/>
            </w:tcBorders>
            <w:shd w:val="clear" w:color="auto" w:fill="auto"/>
            <w:noWrap/>
            <w:vAlign w:val="bottom"/>
            <w:hideMark/>
          </w:tcPr>
          <w:p w14:paraId="2F1F23A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nil"/>
              <w:right w:val="nil"/>
            </w:tcBorders>
            <w:shd w:val="clear" w:color="auto" w:fill="auto"/>
            <w:noWrap/>
            <w:vAlign w:val="bottom"/>
            <w:hideMark/>
          </w:tcPr>
          <w:p w14:paraId="58A86BDA"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0DDCF1D7" w14:textId="77777777" w:rsidTr="005D275B">
        <w:trPr>
          <w:trHeight w:val="300"/>
        </w:trPr>
        <w:tc>
          <w:tcPr>
            <w:tcW w:w="3060" w:type="dxa"/>
            <w:tcBorders>
              <w:top w:val="nil"/>
              <w:left w:val="nil"/>
              <w:right w:val="nil"/>
            </w:tcBorders>
            <w:shd w:val="clear" w:color="auto" w:fill="auto"/>
            <w:noWrap/>
            <w:vAlign w:val="bottom"/>
            <w:hideMark/>
          </w:tcPr>
          <w:p w14:paraId="07C3BA16" w14:textId="306CDF50"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w:t>
            </w:r>
            <w:r w:rsidR="002D287B">
              <w:rPr>
                <w:rFonts w:ascii="Calibri" w:eastAsia="Times New Roman" w:hAnsi="Calibri" w:cs="Calibri"/>
                <w:color w:val="000000"/>
                <w:lang w:eastAsia="de-DE"/>
              </w:rPr>
              <w:t>tion</w:t>
            </w:r>
            <w:r w:rsidRPr="005D275B">
              <w:rPr>
                <w:rFonts w:ascii="Calibri" w:eastAsia="Times New Roman" w:hAnsi="Calibri" w:cs="Calibri"/>
                <w:color w:val="000000"/>
                <w:lang w:eastAsia="de-DE"/>
              </w:rPr>
              <w:t xml:space="preserve"> x M</w:t>
            </w:r>
            <w:r w:rsidR="002D287B">
              <w:rPr>
                <w:rFonts w:ascii="Calibri" w:eastAsia="Times New Roman" w:hAnsi="Calibri" w:cs="Calibri"/>
                <w:color w:val="000000"/>
                <w:lang w:eastAsia="de-DE"/>
              </w:rPr>
              <w:t xml:space="preserve">orph </w:t>
            </w:r>
            <w:r w:rsidRPr="005D275B">
              <w:rPr>
                <w:rFonts w:ascii="Calibri" w:eastAsia="Times New Roman" w:hAnsi="Calibri" w:cs="Calibri"/>
                <w:color w:val="000000"/>
                <w:lang w:eastAsia="de-DE"/>
              </w:rPr>
              <w:t>Type</w:t>
            </w:r>
          </w:p>
        </w:tc>
        <w:tc>
          <w:tcPr>
            <w:tcW w:w="760" w:type="dxa"/>
            <w:tcBorders>
              <w:top w:val="nil"/>
              <w:left w:val="nil"/>
              <w:right w:val="nil"/>
            </w:tcBorders>
            <w:shd w:val="clear" w:color="auto" w:fill="auto"/>
            <w:noWrap/>
            <w:vAlign w:val="bottom"/>
            <w:hideMark/>
          </w:tcPr>
          <w:p w14:paraId="7AC69FC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right w:val="nil"/>
            </w:tcBorders>
            <w:shd w:val="clear" w:color="auto" w:fill="auto"/>
            <w:noWrap/>
            <w:vAlign w:val="bottom"/>
            <w:hideMark/>
          </w:tcPr>
          <w:p w14:paraId="30EC8191"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right w:val="nil"/>
            </w:tcBorders>
            <w:shd w:val="clear" w:color="auto" w:fill="auto"/>
            <w:noWrap/>
            <w:vAlign w:val="bottom"/>
            <w:hideMark/>
          </w:tcPr>
          <w:p w14:paraId="7C335D4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22.78</w:t>
            </w:r>
          </w:p>
        </w:tc>
        <w:tc>
          <w:tcPr>
            <w:tcW w:w="700" w:type="dxa"/>
            <w:tcBorders>
              <w:top w:val="nil"/>
              <w:left w:val="nil"/>
              <w:right w:val="nil"/>
            </w:tcBorders>
            <w:shd w:val="clear" w:color="auto" w:fill="auto"/>
            <w:noWrap/>
            <w:vAlign w:val="bottom"/>
            <w:hideMark/>
          </w:tcPr>
          <w:p w14:paraId="598E898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right w:val="nil"/>
            </w:tcBorders>
            <w:shd w:val="clear" w:color="auto" w:fill="auto"/>
            <w:noWrap/>
            <w:vAlign w:val="bottom"/>
            <w:hideMark/>
          </w:tcPr>
          <w:p w14:paraId="4C3F73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.20 [.14 .25]</w:t>
            </w:r>
          </w:p>
        </w:tc>
        <w:tc>
          <w:tcPr>
            <w:tcW w:w="1200" w:type="dxa"/>
            <w:tcBorders>
              <w:top w:val="nil"/>
              <w:left w:val="nil"/>
              <w:right w:val="nil"/>
            </w:tcBorders>
            <w:shd w:val="clear" w:color="auto" w:fill="auto"/>
            <w:noWrap/>
            <w:vAlign w:val="bottom"/>
            <w:hideMark/>
          </w:tcPr>
          <w:p w14:paraId="392CFC6F" w14:textId="4EBB33DC" w:rsidR="005D275B" w:rsidRPr="005D275B" w:rsidRDefault="002D287B" w:rsidP="005D275B">
            <w:pPr>
              <w:suppressAutoHyphens w:val="0"/>
              <w:spacing w:after="0" w:line="240" w:lineRule="auto"/>
              <w:jc w:val="center"/>
              <w:rPr>
                <w:rFonts w:ascii="Calibri" w:eastAsia="Times New Roman" w:hAnsi="Calibri" w:cs="Calibri"/>
                <w:color w:val="000000"/>
                <w:lang w:eastAsia="de-DE"/>
              </w:rPr>
            </w:pPr>
            <w:r>
              <w:rPr>
                <w:sz w:val="23"/>
                <w:szCs w:val="23"/>
              </w:rPr>
              <w:t>827</w:t>
            </w:r>
          </w:p>
        </w:tc>
      </w:tr>
      <w:tr w:rsidR="005D275B" w:rsidRPr="005D275B" w14:paraId="046DF15D" w14:textId="77777777" w:rsidTr="005D275B">
        <w:trPr>
          <w:trHeight w:val="300"/>
        </w:trPr>
        <w:tc>
          <w:tcPr>
            <w:tcW w:w="3060" w:type="dxa"/>
            <w:tcBorders>
              <w:top w:val="nil"/>
              <w:left w:val="nil"/>
              <w:bottom w:val="single" w:sz="4" w:space="0" w:color="auto"/>
              <w:right w:val="nil"/>
            </w:tcBorders>
            <w:shd w:val="clear" w:color="auto" w:fill="auto"/>
            <w:noWrap/>
            <w:vAlign w:val="bottom"/>
            <w:hideMark/>
          </w:tcPr>
          <w:p w14:paraId="70366B77" w14:textId="77777777" w:rsidR="005D275B" w:rsidRPr="005D275B" w:rsidRDefault="005D275B" w:rsidP="005D275B">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shd w:val="clear" w:color="auto" w:fill="auto"/>
            <w:noWrap/>
            <w:vAlign w:val="bottom"/>
            <w:hideMark/>
          </w:tcPr>
          <w:p w14:paraId="72C5B4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bottom w:val="single" w:sz="4" w:space="0" w:color="auto"/>
              <w:right w:val="nil"/>
            </w:tcBorders>
            <w:shd w:val="clear" w:color="auto" w:fill="auto"/>
            <w:noWrap/>
            <w:vAlign w:val="bottom"/>
            <w:hideMark/>
          </w:tcPr>
          <w:p w14:paraId="25A7D81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bottom w:val="single" w:sz="4" w:space="0" w:color="auto"/>
              <w:right w:val="nil"/>
            </w:tcBorders>
            <w:shd w:val="clear" w:color="auto" w:fill="auto"/>
            <w:noWrap/>
            <w:vAlign w:val="bottom"/>
            <w:hideMark/>
          </w:tcPr>
          <w:p w14:paraId="33190AF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1.33</w:t>
            </w:r>
          </w:p>
        </w:tc>
        <w:tc>
          <w:tcPr>
            <w:tcW w:w="700" w:type="dxa"/>
            <w:tcBorders>
              <w:top w:val="nil"/>
              <w:left w:val="nil"/>
              <w:bottom w:val="single" w:sz="4" w:space="0" w:color="auto"/>
              <w:right w:val="nil"/>
            </w:tcBorders>
            <w:shd w:val="clear" w:color="auto" w:fill="auto"/>
            <w:noWrap/>
            <w:vAlign w:val="bottom"/>
            <w:hideMark/>
          </w:tcPr>
          <w:p w14:paraId="62C6C38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.249</w:t>
            </w:r>
          </w:p>
        </w:tc>
        <w:tc>
          <w:tcPr>
            <w:tcW w:w="1840" w:type="dxa"/>
            <w:tcBorders>
              <w:top w:val="nil"/>
              <w:left w:val="nil"/>
              <w:bottom w:val="single" w:sz="4" w:space="0" w:color="auto"/>
              <w:right w:val="nil"/>
            </w:tcBorders>
            <w:shd w:val="clear" w:color="auto" w:fill="auto"/>
            <w:noWrap/>
            <w:vAlign w:val="bottom"/>
            <w:hideMark/>
          </w:tcPr>
          <w:p w14:paraId="7E48006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single" w:sz="4" w:space="0" w:color="auto"/>
              <w:right w:val="nil"/>
            </w:tcBorders>
            <w:shd w:val="clear" w:color="auto" w:fill="auto"/>
            <w:noWrap/>
            <w:vAlign w:val="bottom"/>
            <w:hideMark/>
          </w:tcPr>
          <w:p w14:paraId="2B44AB5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bl>
    <w:p w14:paraId="2C5EA762" w14:textId="77777777" w:rsidR="005D275B" w:rsidRPr="00EB262D" w:rsidRDefault="005D275B" w:rsidP="00F009E6">
      <w:pPr>
        <w:spacing w:line="480" w:lineRule="auto"/>
        <w:contextualSpacing/>
        <w:rPr>
          <w:rFonts w:ascii="Times New Roman" w:hAnsi="Times New Roman" w:cs="Times New Roman"/>
          <w:color w:val="C00000"/>
          <w:sz w:val="24"/>
          <w:szCs w:val="24"/>
          <w:lang w:val="en-US"/>
        </w:rPr>
      </w:pPr>
    </w:p>
    <w:p w14:paraId="20B88857" w14:textId="77777777" w:rsidR="003817B4" w:rsidRPr="00EB262D" w:rsidRDefault="003817B4" w:rsidP="003817B4">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Pr="00EB262D">
        <w:rPr>
          <w:rFonts w:ascii="Times New Roman" w:hAnsi="Times New Roman" w:cs="Times New Roman"/>
          <w:b/>
          <w:i w:val="0"/>
          <w:color w:val="auto"/>
          <w:sz w:val="24"/>
          <w:szCs w:val="24"/>
          <w:lang w:val="en-US"/>
        </w:rPr>
        <w:fldChar w:fldCharType="begin"/>
      </w:r>
      <w:r w:rsidRPr="00EB262D">
        <w:rPr>
          <w:rFonts w:ascii="Times New Roman" w:hAnsi="Times New Roman" w:cs="Times New Roman"/>
          <w:b/>
          <w:i w:val="0"/>
          <w:color w:val="auto"/>
          <w:sz w:val="24"/>
          <w:szCs w:val="24"/>
          <w:lang w:val="en-US"/>
        </w:rPr>
        <w:instrText>SEQ Figure \* ARABIC</w:instrText>
      </w:r>
      <w:r w:rsidRPr="00EB262D">
        <w:rPr>
          <w:rFonts w:ascii="Times New Roman" w:hAnsi="Times New Roman" w:cs="Times New Roman"/>
          <w:b/>
          <w:i w:val="0"/>
          <w:color w:val="auto"/>
          <w:sz w:val="24"/>
          <w:szCs w:val="24"/>
          <w:lang w:val="en-US"/>
        </w:rPr>
        <w:fldChar w:fldCharType="separate"/>
      </w:r>
      <w:r w:rsidRPr="00EB262D">
        <w:rPr>
          <w:rFonts w:ascii="Times New Roman" w:hAnsi="Times New Roman" w:cs="Times New Roman"/>
          <w:b/>
          <w:i w:val="0"/>
          <w:color w:val="auto"/>
          <w:sz w:val="24"/>
          <w:szCs w:val="24"/>
          <w:lang w:val="en-US"/>
        </w:rPr>
        <w:t>3</w:t>
      </w:r>
      <w:r w:rsidRPr="00EB262D">
        <w:rPr>
          <w:rFonts w:ascii="Times New Roman" w:hAnsi="Times New Roman" w:cs="Times New Roman"/>
          <w:b/>
          <w:i w:val="0"/>
          <w:color w:val="auto"/>
          <w:sz w:val="24"/>
          <w:szCs w:val="24"/>
          <w:lang w:val="en-US"/>
        </w:rPr>
        <w:fldChar w:fldCharType="end"/>
      </w:r>
    </w:p>
    <w:p w14:paraId="625329CD" w14:textId="18873B89" w:rsidR="003817B4" w:rsidRPr="00EB262D" w:rsidRDefault="00D12216" w:rsidP="003817B4">
      <w:pPr>
        <w:rPr>
          <w:rStyle w:val="Hervorhebung"/>
          <w:rFonts w:ascii="Times New Roman" w:hAnsi="Times New Roman" w:cs="Times New Roman"/>
          <w:sz w:val="24"/>
          <w:szCs w:val="24"/>
          <w:lang w:val="en-US"/>
        </w:rPr>
      </w:pPr>
      <w:r w:rsidRPr="00D12216">
        <w:rPr>
          <w:rStyle w:val="Hervorhebung"/>
          <w:rFonts w:ascii="Times New Roman" w:hAnsi="Times New Roman" w:cs="Times New Roman"/>
          <w:sz w:val="24"/>
          <w:szCs w:val="24"/>
          <w:lang w:val="en-US"/>
        </w:rPr>
        <w:t>Mean proportion of correct responses per Morph Type</w:t>
      </w:r>
      <w:r w:rsidR="003817B4" w:rsidRPr="00EB262D">
        <w:rPr>
          <w:rStyle w:val="Hervorhebung"/>
          <w:rFonts w:ascii="Times New Roman" w:hAnsi="Times New Roman" w:cs="Times New Roman"/>
          <w:sz w:val="24"/>
          <w:szCs w:val="24"/>
          <w:lang w:val="en-US"/>
        </w:rPr>
        <w:t xml:space="preserve"> separately for singers and instrumentalists</w:t>
      </w:r>
    </w:p>
    <w:p w14:paraId="3420E6A1" w14:textId="5C8EDDF4" w:rsidR="003817B4" w:rsidRPr="00EB262D" w:rsidRDefault="003817B4"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noProof/>
          <w:sz w:val="24"/>
          <w:szCs w:val="24"/>
        </w:rPr>
        <w:lastRenderedPageBreak/>
        <w:drawing>
          <wp:inline distT="0" distB="0" distL="0" distR="0" wp14:anchorId="2F41210D" wp14:editId="73CB9AE3">
            <wp:extent cx="5486398" cy="3657599"/>
            <wp:effectExtent l="0" t="0" r="635" b="635"/>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486398" cy="3657599"/>
                    </a:xfrm>
                    <a:prstGeom prst="rect">
                      <a:avLst/>
                    </a:prstGeom>
                  </pic:spPr>
                </pic:pic>
              </a:graphicData>
            </a:graphic>
          </wp:inline>
        </w:drawing>
      </w:r>
    </w:p>
    <w:p w14:paraId="33BB79A4" w14:textId="43429DDE" w:rsidR="003817B4" w:rsidRPr="00D12216" w:rsidRDefault="003817B4" w:rsidP="00D12216">
      <w:pPr>
        <w:spacing w:line="480" w:lineRule="auto"/>
        <w:rPr>
          <w:rFonts w:ascii="Times New Roman" w:hAnsi="Times New Roman" w:cs="Times New Roman"/>
          <w:i/>
          <w:iCs/>
          <w:sz w:val="24"/>
          <w:szCs w:val="24"/>
          <w:lang w:val="en-US"/>
        </w:rPr>
      </w:pPr>
      <w:r w:rsidRPr="00EB262D">
        <w:rPr>
          <w:rStyle w:val="Hervorhebung"/>
          <w:rFonts w:ascii="Times New Roman" w:hAnsi="Times New Roman" w:cs="Times New Roman"/>
          <w:sz w:val="24"/>
          <w:szCs w:val="24"/>
          <w:lang w:val="en-US"/>
        </w:rPr>
        <w:t xml:space="preserve">Note. </w:t>
      </w:r>
      <w:r w:rsidR="00D12216" w:rsidRPr="00D12216">
        <w:rPr>
          <w:rStyle w:val="Hervorhebung"/>
          <w:rFonts w:ascii="Times New Roman" w:hAnsi="Times New Roman" w:cs="Times New Roman"/>
          <w:sz w:val="24"/>
          <w:szCs w:val="24"/>
          <w:lang w:val="en-US"/>
        </w:rPr>
        <w:t>Whiskers represent 95% confidence intervals. Violin plots represent variation of individual participants. The dotted line</w:t>
      </w:r>
      <w:r w:rsidR="00D12216">
        <w:rPr>
          <w:rStyle w:val="Hervorhebung"/>
          <w:rFonts w:ascii="Times New Roman" w:hAnsi="Times New Roman" w:cs="Times New Roman"/>
          <w:sz w:val="24"/>
          <w:szCs w:val="24"/>
          <w:lang w:val="en-US"/>
        </w:rPr>
        <w:t xml:space="preserve"> </w:t>
      </w:r>
      <w:r w:rsidR="00D12216" w:rsidRPr="00D12216">
        <w:rPr>
          <w:rStyle w:val="Hervorhebung"/>
          <w:rFonts w:ascii="Times New Roman" w:hAnsi="Times New Roman" w:cs="Times New Roman"/>
          <w:sz w:val="24"/>
          <w:szCs w:val="24"/>
          <w:lang w:val="en-US"/>
        </w:rPr>
        <w:t>represents guessing rate at .25.</w:t>
      </w:r>
    </w:p>
    <w:p w14:paraId="6FE5CFA6" w14:textId="77777777" w:rsidR="003817B4" w:rsidRPr="00EB262D" w:rsidRDefault="003817B4" w:rsidP="00F009E6">
      <w:pPr>
        <w:spacing w:line="480" w:lineRule="auto"/>
        <w:contextualSpacing/>
        <w:rPr>
          <w:rFonts w:ascii="Times New Roman" w:hAnsi="Times New Roman" w:cs="Times New Roman"/>
          <w:sz w:val="24"/>
          <w:szCs w:val="24"/>
          <w:lang w:val="en-US"/>
        </w:rPr>
      </w:pPr>
    </w:p>
    <w:p w14:paraId="001E3932" w14:textId="0CD6D87B"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Follow-up analysis of the Morph Type effect revealed that performance was best in the Full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0.75 ± 0.02 SEM)</w:t>
      </w:r>
      <w:r w:rsidRPr="00EB262D">
        <w:rPr>
          <w:rFonts w:ascii="Times New Roman" w:hAnsi="Times New Roman" w:cs="Times New Roman"/>
          <w:sz w:val="24"/>
          <w:szCs w:val="24"/>
          <w:lang w:val="en-US"/>
        </w:rPr>
        <w:t xml:space="preserve">, followed by the F0 </w:t>
      </w:r>
      <w:r w:rsidR="002E0186" w:rsidRPr="00EB262D">
        <w:rPr>
          <w:rFonts w:ascii="Times New Roman" w:hAnsi="Times New Roman" w:cs="Times New Roman"/>
          <w:sz w:val="24"/>
          <w:szCs w:val="24"/>
          <w:lang w:val="en-US"/>
        </w:rPr>
        <w:t>(</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xml:space="preserve">= 0.62 ± 0.02) </w:t>
      </w:r>
      <w:r w:rsidRPr="00EB262D">
        <w:rPr>
          <w:rFonts w:ascii="Times New Roman" w:hAnsi="Times New Roman" w:cs="Times New Roman"/>
          <w:sz w:val="24"/>
          <w:szCs w:val="24"/>
          <w:lang w:val="en-US"/>
        </w:rPr>
        <w:t>and then the Timbre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0.41 ± 0.01);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Full vs. F0: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23.28,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2.50 [2.07, 2.92], F0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21.44,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2.30 [1.90, 2.70], Full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33.94,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xml:space="preserve">= 3.64 [3.06, 4.21]).  </w:t>
      </w:r>
      <w:r w:rsidRPr="00EB262D">
        <w:rPr>
          <w:rFonts w:ascii="Times New Roman" w:hAnsi="Times New Roman" w:cs="Times New Roman"/>
          <w:sz w:val="24"/>
          <w:szCs w:val="24"/>
          <w:lang w:val="en-US"/>
        </w:rPr>
        <w:t>This Morph Type main effect was also found for all emotions separately (</w:t>
      </w:r>
      <w:r w:rsidR="002E0186" w:rsidRPr="00EB262D">
        <w:rPr>
          <w:rFonts w:ascii="Times New Roman" w:hAnsi="Times New Roman" w:cs="Times New Roman"/>
          <w:sz w:val="24"/>
          <w:szCs w:val="24"/>
          <w:lang w:val="en-US"/>
        </w:rPr>
        <w:t xml:space="preserve">all </w:t>
      </w:r>
      <w:proofErr w:type="gramStart"/>
      <w:r w:rsidR="002E0186" w:rsidRPr="00EB262D">
        <w:rPr>
          <w:rFonts w:ascii="Times New Roman" w:hAnsi="Times New Roman" w:cs="Times New Roman"/>
          <w:i/>
          <w:iCs/>
          <w:sz w:val="24"/>
          <w:szCs w:val="24"/>
          <w:lang w:val="en-US"/>
        </w:rPr>
        <w:t>F</w:t>
      </w:r>
      <w:r w:rsidR="002E0186" w:rsidRPr="00EB262D">
        <w:rPr>
          <w:rFonts w:ascii="Times New Roman" w:hAnsi="Times New Roman" w:cs="Times New Roman"/>
          <w:sz w:val="24"/>
          <w:szCs w:val="24"/>
          <w:lang w:val="en-US"/>
        </w:rPr>
        <w:t>s(</w:t>
      </w:r>
      <w:proofErr w:type="gramEnd"/>
      <w:r w:rsidR="002E0186" w:rsidRPr="00EB262D">
        <w:rPr>
          <w:rFonts w:ascii="Times New Roman" w:hAnsi="Times New Roman" w:cs="Times New Roman"/>
          <w:sz w:val="24"/>
          <w:szCs w:val="24"/>
          <w:lang w:val="en-US"/>
        </w:rPr>
        <w:t xml:space="preserve">2, 174) &gt; 102.44,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&lt; .001</w:t>
      </w:r>
      <w:r w:rsidRPr="00EB262D">
        <w:rPr>
          <w:rFonts w:ascii="Times New Roman" w:hAnsi="Times New Roman" w:cs="Times New Roman"/>
          <w:sz w:val="24"/>
          <w:szCs w:val="24"/>
          <w:lang w:val="en-US"/>
        </w:rPr>
        <w:t xml:space="preserve">), although it differed slightly between emotions, as suggested by the interaction (see </w:t>
      </w:r>
      <w:r w:rsidRPr="00EB262D">
        <w:rPr>
          <w:rFonts w:ascii="Times New Roman" w:hAnsi="Times New Roman" w:cs="Times New Roman"/>
          <w:b/>
          <w:sz w:val="24"/>
          <w:szCs w:val="24"/>
          <w:lang w:val="en-US"/>
        </w:rPr>
        <w:t xml:space="preserve">Figure </w:t>
      </w:r>
      <w:r w:rsidR="002E0186" w:rsidRPr="00EB262D">
        <w:rPr>
          <w:rFonts w:ascii="Times New Roman" w:hAnsi="Times New Roman" w:cs="Times New Roman"/>
          <w:b/>
          <w:sz w:val="24"/>
          <w:szCs w:val="24"/>
          <w:lang w:val="en-US"/>
        </w:rPr>
        <w:t>3</w:t>
      </w:r>
      <w:r w:rsidRPr="00EB262D">
        <w:rPr>
          <w:rFonts w:ascii="Times New Roman" w:hAnsi="Times New Roman" w:cs="Times New Roman"/>
          <w:b/>
          <w:sz w:val="24"/>
          <w:szCs w:val="24"/>
          <w:lang w:val="en-US"/>
        </w:rPr>
        <w:t xml:space="preserve">, </w:t>
      </w:r>
      <w:r w:rsidRPr="00EB262D">
        <w:rPr>
          <w:rFonts w:ascii="Times New Roman" w:hAnsi="Times New Roman" w:cs="Times New Roman"/>
          <w:sz w:val="24"/>
          <w:szCs w:val="24"/>
          <w:lang w:val="en-US"/>
        </w:rPr>
        <w:t xml:space="preserve">for all post-hoc tests, refer to </w:t>
      </w:r>
      <w:r w:rsidRPr="00EB262D">
        <w:rPr>
          <w:rFonts w:ascii="Times New Roman" w:hAnsi="Times New Roman" w:cs="Times New Roman"/>
          <w:color w:val="C00000"/>
          <w:sz w:val="24"/>
          <w:szCs w:val="24"/>
          <w:lang w:val="en-US"/>
        </w:rPr>
        <w:t>OSF</w:t>
      </w:r>
      <w:r w:rsidRPr="00EB262D">
        <w:rPr>
          <w:rFonts w:ascii="Times New Roman" w:hAnsi="Times New Roman" w:cs="Times New Roman"/>
          <w:sz w:val="24"/>
          <w:szCs w:val="24"/>
          <w:lang w:val="en-US"/>
        </w:rPr>
        <w:t xml:space="preserve">). </w:t>
      </w:r>
    </w:p>
    <w:p w14:paraId="2284E332" w14:textId="7633BBD1"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To address our specific interest in the relative importance of F0 and Timbre for the different emotions, we calculated the performance difference</w:t>
      </w:r>
      <w:r w:rsidRPr="00EB262D">
        <w:rPr>
          <w:rFonts w:ascii="Times New Roman" w:hAnsi="Times New Roman" w:cs="Times New Roman"/>
          <w:sz w:val="24"/>
          <w:szCs w:val="24"/>
          <w:vertAlign w:val="subscript"/>
          <w:lang w:val="en-US"/>
        </w:rPr>
        <w:t xml:space="preserve">F0-Tbr </w:t>
      </w:r>
      <w:r w:rsidRPr="00EB262D">
        <w:rPr>
          <w:rFonts w:ascii="Times New Roman" w:hAnsi="Times New Roman" w:cs="Times New Roman"/>
          <w:sz w:val="24"/>
          <w:szCs w:val="24"/>
          <w:lang w:val="en-US"/>
        </w:rPr>
        <w:t>for each emotion separately. Performance difference was largest for Happiness (</w:t>
      </w:r>
      <w:r w:rsidR="002E0186" w:rsidRPr="00EB262D">
        <w:rPr>
          <w:rFonts w:ascii="Times New Roman" w:hAnsi="Times New Roman" w:cs="Times New Roman"/>
          <w:sz w:val="24"/>
          <w:szCs w:val="24"/>
          <w:lang w:val="en-US"/>
        </w:rPr>
        <w:t>M = 0.34 ± 0.02 SEM</w:t>
      </w:r>
      <w:r w:rsidRPr="00EB262D">
        <w:rPr>
          <w:rFonts w:ascii="Times New Roman" w:hAnsi="Times New Roman" w:cs="Times New Roman"/>
          <w:sz w:val="24"/>
          <w:szCs w:val="24"/>
          <w:lang w:val="en-US"/>
        </w:rPr>
        <w:t>), followed by Fear (</w:t>
      </w:r>
      <w:r w:rsidR="002E0186" w:rsidRPr="00EB262D">
        <w:rPr>
          <w:rFonts w:ascii="Times New Roman" w:hAnsi="Times New Roman" w:cs="Times New Roman"/>
          <w:sz w:val="24"/>
          <w:szCs w:val="24"/>
          <w:lang w:val="en-US"/>
        </w:rPr>
        <w:t>M = 0.21 ± 0.02</w:t>
      </w:r>
      <w:r w:rsidRPr="00EB262D">
        <w:rPr>
          <w:rFonts w:ascii="Times New Roman" w:hAnsi="Times New Roman" w:cs="Times New Roman"/>
          <w:sz w:val="24"/>
          <w:szCs w:val="24"/>
          <w:lang w:val="en-US"/>
        </w:rPr>
        <w:t>), Sadness (</w:t>
      </w:r>
      <w:r w:rsidR="002E0186" w:rsidRPr="00EB262D">
        <w:rPr>
          <w:rFonts w:ascii="Times New Roman" w:hAnsi="Times New Roman" w:cs="Times New Roman"/>
          <w:sz w:val="24"/>
          <w:szCs w:val="24"/>
          <w:lang w:val="en-US"/>
        </w:rPr>
        <w:t>M = 0.18 ± 0.02</w:t>
      </w:r>
      <w:r w:rsidRPr="00EB262D">
        <w:rPr>
          <w:rFonts w:ascii="Times New Roman" w:hAnsi="Times New Roman" w:cs="Times New Roman"/>
          <w:sz w:val="24"/>
          <w:szCs w:val="24"/>
          <w:lang w:val="en-US"/>
        </w:rPr>
        <w:t>), and Pleasure (</w:t>
      </w:r>
      <w:r w:rsidR="00BB1706" w:rsidRPr="00EB262D">
        <w:rPr>
          <w:rFonts w:ascii="Times New Roman" w:hAnsi="Times New Roman" w:cs="Times New Roman"/>
          <w:sz w:val="24"/>
          <w:szCs w:val="24"/>
          <w:lang w:val="en-US"/>
        </w:rPr>
        <w:t>M = 0.10 ± 0.02</w:t>
      </w:r>
      <w:r w:rsidRPr="00EB262D">
        <w:rPr>
          <w:rFonts w:ascii="Times New Roman" w:hAnsi="Times New Roman" w:cs="Times New Roman"/>
          <w:sz w:val="24"/>
          <w:szCs w:val="24"/>
          <w:lang w:val="en-US"/>
        </w:rPr>
        <w:t xml:space="preserve">; all pairwise </w:t>
      </w:r>
      <w:r w:rsidRPr="00EB262D">
        <w:rPr>
          <w:rFonts w:ascii="Times New Roman" w:hAnsi="Times New Roman" w:cs="Times New Roman"/>
          <w:sz w:val="24"/>
          <w:szCs w:val="24"/>
          <w:lang w:val="en-US"/>
        </w:rPr>
        <w:lastRenderedPageBreak/>
        <w:t>comparisons |</w:t>
      </w:r>
      <w:proofErr w:type="spellStart"/>
      <w:r w:rsidRPr="00EB262D">
        <w:rPr>
          <w:rFonts w:ascii="Times New Roman" w:hAnsi="Times New Roman" w:cs="Times New Roman"/>
          <w:i/>
          <w:sz w:val="24"/>
          <w:szCs w:val="24"/>
          <w:lang w:val="en-US"/>
        </w:rPr>
        <w:t>t</w:t>
      </w:r>
      <w:r w:rsidRPr="00EB262D">
        <w:rPr>
          <w:rFonts w:ascii="Times New Roman" w:hAnsi="Times New Roman" w:cs="Times New Roman"/>
          <w:sz w:val="24"/>
          <w:szCs w:val="24"/>
          <w:lang w:val="en-US"/>
        </w:rPr>
        <w:t>s</w:t>
      </w:r>
      <w:proofErr w:type="spellEnd"/>
      <w:r w:rsidRPr="00EB262D">
        <w:rPr>
          <w:rFonts w:ascii="Times New Roman" w:hAnsi="Times New Roman" w:cs="Times New Roman"/>
          <w:sz w:val="24"/>
          <w:szCs w:val="24"/>
          <w:lang w:val="en-US"/>
        </w:rPr>
        <w:t>(7</w:t>
      </w:r>
      <w:r w:rsidR="00BB1706" w:rsidRPr="00EB262D">
        <w:rPr>
          <w:rFonts w:ascii="Times New Roman" w:hAnsi="Times New Roman" w:cs="Times New Roman"/>
          <w:sz w:val="24"/>
          <w:szCs w:val="24"/>
          <w:lang w:val="en-US"/>
        </w:rPr>
        <w:t>7</w:t>
      </w:r>
      <w:r w:rsidRPr="00EB262D">
        <w:rPr>
          <w:rFonts w:ascii="Times New Roman" w:hAnsi="Times New Roman" w:cs="Times New Roman"/>
          <w:sz w:val="24"/>
          <w:szCs w:val="24"/>
          <w:lang w:val="en-US"/>
        </w:rPr>
        <w:t>)| ≥ 2.</w:t>
      </w:r>
      <w:r w:rsidR="00BB1706" w:rsidRPr="00EB262D">
        <w:rPr>
          <w:rFonts w:ascii="Times New Roman" w:hAnsi="Times New Roman" w:cs="Times New Roman"/>
          <w:sz w:val="24"/>
          <w:szCs w:val="24"/>
          <w:lang w:val="en-US"/>
        </w:rPr>
        <w:t>57</w:t>
      </w:r>
      <w:r w:rsidRPr="00EB262D">
        <w:rPr>
          <w:rFonts w:ascii="Times New Roman" w:hAnsi="Times New Roman" w:cs="Times New Roman"/>
          <w:sz w:val="24"/>
          <w:szCs w:val="24"/>
          <w:lang w:val="en-US"/>
        </w:rPr>
        <w:t xml:space="preserve">, </w:t>
      </w:r>
      <w:proofErr w:type="spellStart"/>
      <w:r w:rsidRPr="00EB262D">
        <w:rPr>
          <w:rFonts w:ascii="Times New Roman" w:hAnsi="Times New Roman" w:cs="Times New Roman"/>
          <w:sz w:val="24"/>
          <w:szCs w:val="24"/>
          <w:lang w:val="en-US"/>
        </w:rPr>
        <w:t>ps</w:t>
      </w:r>
      <w:r w:rsidR="00DC0497" w:rsidRPr="00EB262D">
        <w:rPr>
          <w:rFonts w:ascii="Times New Roman" w:hAnsi="Times New Roman" w:cs="Times New Roman"/>
          <w:sz w:val="24"/>
          <w:szCs w:val="24"/>
          <w:vertAlign w:val="subscript"/>
          <w:lang w:val="en-US"/>
        </w:rPr>
        <w:t>corrected</w:t>
      </w:r>
      <w:proofErr w:type="spellEnd"/>
      <w:r w:rsidRPr="00EB262D">
        <w:rPr>
          <w:rFonts w:ascii="Times New Roman" w:hAnsi="Times New Roman" w:cs="Times New Roman"/>
          <w:sz w:val="24"/>
          <w:szCs w:val="24"/>
          <w:vertAlign w:val="subscript"/>
          <w:lang w:val="en-US"/>
        </w:rPr>
        <w:t xml:space="preserve"> </w:t>
      </w:r>
      <w:r w:rsidRPr="00EB262D">
        <w:rPr>
          <w:rFonts w:ascii="Times New Roman" w:hAnsi="Times New Roman" w:cs="Times New Roman"/>
          <w:sz w:val="24"/>
          <w:szCs w:val="24"/>
          <w:lang w:val="en-US"/>
        </w:rPr>
        <w:t>≤ .0</w:t>
      </w:r>
      <w:r w:rsidR="00BB1706" w:rsidRPr="00EB262D">
        <w:rPr>
          <w:rFonts w:ascii="Times New Roman" w:hAnsi="Times New Roman" w:cs="Times New Roman"/>
          <w:sz w:val="24"/>
          <w:szCs w:val="24"/>
          <w:lang w:val="en-US"/>
        </w:rPr>
        <w:t>12</w:t>
      </w:r>
      <w:r w:rsidRPr="00EB262D">
        <w:rPr>
          <w:rFonts w:ascii="Times New Roman" w:hAnsi="Times New Roman" w:cs="Times New Roman"/>
          <w:sz w:val="24"/>
          <w:szCs w:val="24"/>
          <w:lang w:val="en-US"/>
        </w:rPr>
        <w:t>, ds ≥ 0.</w:t>
      </w:r>
      <w:r w:rsidR="00BB1706" w:rsidRPr="00EB262D">
        <w:rPr>
          <w:rFonts w:ascii="Times New Roman" w:hAnsi="Times New Roman" w:cs="Times New Roman"/>
          <w:sz w:val="24"/>
          <w:szCs w:val="24"/>
          <w:lang w:val="en-US"/>
        </w:rPr>
        <w:t>28</w:t>
      </w:r>
      <w:r w:rsidRPr="00EB262D">
        <w:rPr>
          <w:rFonts w:ascii="Times New Roman" w:hAnsi="Times New Roman" w:cs="Times New Roman"/>
          <w:sz w:val="24"/>
          <w:szCs w:val="24"/>
          <w:lang w:val="en-US"/>
        </w:rPr>
        <w:t xml:space="preserve"> [0.0</w:t>
      </w:r>
      <w:r w:rsidR="00BB1706" w:rsidRPr="00EB262D">
        <w:rPr>
          <w:rFonts w:ascii="Times New Roman" w:hAnsi="Times New Roman" w:cs="Times New Roman"/>
          <w:sz w:val="24"/>
          <w:szCs w:val="24"/>
          <w:lang w:val="en-US"/>
        </w:rPr>
        <w:t>6</w:t>
      </w:r>
      <w:r w:rsidRPr="00EB262D">
        <w:rPr>
          <w:rFonts w:ascii="Times New Roman" w:hAnsi="Times New Roman" w:cs="Times New Roman"/>
          <w:sz w:val="24"/>
          <w:szCs w:val="24"/>
          <w:lang w:val="en-US"/>
        </w:rPr>
        <w:t xml:space="preserve"> 0.</w:t>
      </w:r>
      <w:r w:rsidR="00BB1706" w:rsidRPr="00EB262D">
        <w:rPr>
          <w:rFonts w:ascii="Times New Roman" w:hAnsi="Times New Roman" w:cs="Times New Roman"/>
          <w:sz w:val="24"/>
          <w:szCs w:val="24"/>
          <w:lang w:val="en-US"/>
        </w:rPr>
        <w:t>49</w:t>
      </w:r>
      <w:r w:rsidRPr="00EB262D">
        <w:rPr>
          <w:rFonts w:ascii="Times New Roman" w:hAnsi="Times New Roman" w:cs="Times New Roman"/>
          <w:sz w:val="24"/>
          <w:szCs w:val="24"/>
          <w:lang w:val="en-US"/>
        </w:rPr>
        <w:t>]</w:t>
      </w:r>
      <w:r w:rsidR="00BB1706" w:rsidRPr="00EB262D">
        <w:rPr>
          <w:rFonts w:ascii="Times New Roman" w:hAnsi="Times New Roman" w:cs="Times New Roman"/>
          <w:sz w:val="24"/>
          <w:szCs w:val="24"/>
          <w:lang w:val="en-US"/>
        </w:rPr>
        <w:t xml:space="preserve">, except for Fear vs. Sadness (|t(87)| = 1.13, </w:t>
      </w:r>
      <w:proofErr w:type="spellStart"/>
      <w:r w:rsidR="00BB1706" w:rsidRPr="00EB262D">
        <w:rPr>
          <w:rFonts w:ascii="Times New Roman" w:hAnsi="Times New Roman" w:cs="Times New Roman"/>
          <w:sz w:val="24"/>
          <w:szCs w:val="24"/>
          <w:lang w:val="en-US"/>
        </w:rPr>
        <w:t>p</w:t>
      </w:r>
      <w:r w:rsidR="00BB1706" w:rsidRPr="00EB262D">
        <w:rPr>
          <w:rFonts w:ascii="Times New Roman" w:hAnsi="Times New Roman" w:cs="Times New Roman"/>
          <w:sz w:val="24"/>
          <w:szCs w:val="24"/>
          <w:vertAlign w:val="subscript"/>
          <w:lang w:val="en-US"/>
        </w:rPr>
        <w:t>corrected</w:t>
      </w:r>
      <w:proofErr w:type="spellEnd"/>
      <w:r w:rsidR="00BB1706" w:rsidRPr="00EB262D">
        <w:rPr>
          <w:rFonts w:ascii="Times New Roman" w:hAnsi="Times New Roman" w:cs="Times New Roman"/>
          <w:sz w:val="24"/>
          <w:szCs w:val="24"/>
          <w:lang w:val="en-US"/>
        </w:rPr>
        <w:t xml:space="preserve"> = .261</w:t>
      </w:r>
      <w:r w:rsidRPr="00EB262D">
        <w:rPr>
          <w:rFonts w:ascii="Times New Roman" w:hAnsi="Times New Roman" w:cs="Times New Roman"/>
          <w:sz w:val="24"/>
          <w:szCs w:val="24"/>
          <w:lang w:val="en-US"/>
        </w:rPr>
        <w:t xml:space="preserve">). </w:t>
      </w:r>
    </w:p>
    <w:p w14:paraId="0A935AA6" w14:textId="5EFFB654" w:rsidR="00484889" w:rsidRPr="00EB262D" w:rsidRDefault="002E0186" w:rsidP="00BB1706">
      <w:pPr>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These effects of Morph Type and Emotion </w:t>
      </w:r>
      <w:r w:rsidR="00540B70" w:rsidRPr="00EB262D">
        <w:rPr>
          <w:rFonts w:ascii="Times New Roman" w:hAnsi="Times New Roman" w:cs="Times New Roman"/>
          <w:sz w:val="24"/>
          <w:szCs w:val="24"/>
          <w:lang w:val="en-US"/>
        </w:rPr>
        <w:t>therefore present</w:t>
      </w:r>
      <w:r w:rsidRPr="00EB262D">
        <w:rPr>
          <w:rFonts w:ascii="Times New Roman" w:hAnsi="Times New Roman" w:cs="Times New Roman"/>
          <w:sz w:val="24"/>
          <w:szCs w:val="24"/>
          <w:lang w:val="en-US"/>
        </w:rPr>
        <w:t xml:space="preserve"> a full replication of the patterns reported in </w:t>
      </w:r>
      <w:sdt>
        <w:sdtPr>
          <w:rPr>
            <w:rFonts w:ascii="Times New Roman" w:hAnsi="Times New Roman" w:cs="Times New Roman"/>
            <w:sz w:val="24"/>
            <w:szCs w:val="24"/>
            <w:lang w:val="en-US"/>
          </w:rPr>
          <w:alias w:val="To edit, see citavi.com/edit"/>
          <w:tag w:val="CitaviPlaceholder#068d3f5b-8511-4852-a23c-693d1a841028"/>
          <w:id w:val="1914042006"/>
          <w:placeholder>
            <w:docPart w:val="DefaultPlaceholder_-1854013440"/>
          </w:placeholder>
        </w:sdtPr>
        <w:sdtContent>
          <w:r w:rsidRPr="00EB262D">
            <w:rPr>
              <w:rFonts w:ascii="Times New Roman" w:hAnsi="Times New Roman" w:cs="Times New Roman"/>
              <w:sz w:val="24"/>
              <w:szCs w:val="24"/>
              <w:lang w:val="en-US"/>
            </w:rPr>
            <w:fldChar w:fldCharType="begin"/>
          </w:r>
          <w:r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hN2U3ODU3LWIzYmQtNDU2Ny1hYWNlLTY0ZDNkZGZmNmIzMiIsIkVudHJpZXMiOlt7IiRpZCI6IjIiLCIkdHlwZSI6IlN3aXNzQWNhZGVtaWMuQ2l0YXZpLkNpdGF0aW9ucy5Xb3JkUGxhY2Vob2xkZXJFbnRyeSwgU3dpc3NBY2FkZW1pYy5DaXRhdmkiLCJJZCI6ImZkM2E3ZTBiLWQ0MGUtNGIyOC05MDcwLWFkYmNiMjY2ZGQwZCIsIlJhbmdlTGVuZ3RoIjoxNSwiUmVmZXJlbmNlSWQiOiIzYzU4MjBlMi0yN2U5LTQ1NTctOThkYi1iOTU1YTJmNmU1ZDQ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OCIsIiR0eXBlIjoiU3dpc3NBY2FkZW1pYy5DaXRhdmkuUHJvamVjdCwgU3dpc3NBY2FkZW1pYy5DaXRhdmkifX0seyIkaWQiOiI5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4In19LHsiJGlkIjoiMT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OCJ9fV0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eHVqdWlmZmhuNXMydHBtNzNrNWxsbjQ4eGsxajEwcDRiYzdzbDJvIiwiQ3JlYXRlZE9uIjoiMjAyNS0wMS0wN1QwODo1MjowNFoiLCJNb2RpZmllZEJ5IjoieHVqdWlmZmhuNXMydHBtNzNrNWxsbjQ4eGsxajEwcDRiYzdzbDJvIiwiSWQiOiIxNTE4YjQwNi0zZTNiLTQ2OGEtYTUyOS1mYThlODAzMjkzMDEiLCJNb2RpZmllZE9uIjoiMjAyNS0wMS0wN1QwODo1MjowNFo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UtMDEtMDdUMDg6NTI6MDRaIiwiTW9kaWZpZWRCeSI6Inh1anVpZmZobjVzMnRwbTczazVsbG40OHhrMWoxMHA0YmM3c2wybyIsIklkIjoiMzhhZDA1YzktOTY4NC00MjhhLWJhZDUtMmJkYjI2OTRlNGJlIiwiTW9kaWZpZWRPbiI6IjIwMjUtMDEtMDdUMDg6NTI6MDRaIiwiUHJvamVjdCI6eyIkcmVmIjoiOC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3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}</w:instrText>
          </w:r>
          <w:r w:rsidRPr="00EB262D">
            <w:rPr>
              <w:rFonts w:ascii="Times New Roman" w:hAnsi="Times New Roman" w:cs="Times New Roman"/>
              <w:sz w:val="24"/>
              <w:szCs w:val="24"/>
              <w:lang w:val="en-US"/>
            </w:rPr>
            <w:fldChar w:fldCharType="separate"/>
          </w:r>
          <w:r w:rsidRPr="00EB262D">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a7e7857-b3bd-4567-aace-64d3ddff6b32"/>
          <w:id w:val="-547682368"/>
          <w:placeholder>
            <w:docPart w:val="DefaultPlaceholder_-1854013440"/>
          </w:placeholder>
        </w:sdtPr>
        <w:sdtContent>
          <w:r w:rsidRPr="00EB262D">
            <w:rPr>
              <w:rFonts w:ascii="Times New Roman" w:hAnsi="Times New Roman" w:cs="Times New Roman"/>
              <w:sz w:val="24"/>
              <w:szCs w:val="24"/>
              <w:lang w:val="en-US"/>
            </w:rPr>
            <w:fldChar w:fldCharType="begin"/>
          </w:r>
          <w:r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2OGQzZjViLTg1MTEtNDg1Mi1hMjNjLTY5M2QxYTg0MTAyOCIsIkVudHJpZXMiOlt7IiRpZCI6IjIiLCIkdHlwZSI6IlN3aXNzQWNhZGVtaWMuQ2l0YXZpLkNpdGF0aW9ucy5Xb3JkUGxhY2Vob2xkZXJFbnRyeSwgU3dpc3NBY2FkZW1pYy5DaXRhdmkiLCJJZCI6ImRiYTgyMjVkLTk5ODUtNGI2My05ODdlLTg5Njc0MTAyZTQ1MCIsIlJhbmdlTGVuZ3RoIjo2LCJSZWZlcmVuY2VJZCI6IjNjNTgyMGUyLTI3ZTktNDU1Ny05OGRiLWI5NTVhMmY2ZTVk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Ew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nh1anVpZmZobjVzMnRwbTczazVsbG40OHhrMWoxMHA0YmM3c2wybyIsIkNyZWF0ZWRPbiI6IjIwMjUtMDEtMDdUMDg6NTI6MDRaIiwiTW9kaWZpZWRCeSI6Inh1anVpZmZobjVzMnRwbTczazVsbG40OHhrMWoxMHA0YmM3c2wybyIsIklkIjoiMTUxOGI0MDYtM2UzYi00NjhhLWE1MjktZmE4ZTgwMzI5MzAxIiwiTW9kaWZpZWRPbiI6IjIwMjUtMDEtMDdUMDg6NTI6MDRa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1LTAxLTA3VDA4OjUyOjA0WiIsIk1vZGlmaWVkQnkiOiJ4dWp1aWZmaG41czJ0cG03M2s1bGxuNDh4azFqMTBwNGJjN3NsMm8iLCJJZCI6IjM4YWQwNWM5LTk2ODQtNDI4YS1iYWQ1LTJiZGIyNjk0ZTRiZSIsIk1vZGlmaWVkT24iOiIyMDI1LTAxLTA3VDA4OjUyOjA0WiIsIlByb2plY3QiOnsiJHJlZiI6Ijg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y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OC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nh1anVpZmZobjVzMnRwbTczazVsbG40OHhrMWoxMHA0YmM3c2wybyIsIkNyZWF0ZWRPbiI6IjIwMjUtMDEtMDdUMDg6NTI6MDRaIiwiTW9kaWZpZWRCeSI6Il9DaHJpc3RpbmUgTnVzc2JhdW0iLCJJZCI6IjNjNTgyMGUyLTI3ZTktNDU1Ny05OGRiLWI5NTVhMmY2ZTVkNCIsIk1vZGlmaWVkT24iOiIyMDI1LTAxLTA3VDA5OjUyOjU4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jQpIn1dfSwiVGFnIjoiQ2l0YXZpUGxhY2Vob2xkZXIjYWE3ZTc4NTctYjNiZC00NTY3LWFhY2UtNjRkM2RkZmY2YjMyIiwiVGV4dCI6IigyMDI0KSIsIldBSVZlcnNpb24iOiI2LjE3LjAuMCJ9}</w:instrText>
          </w:r>
          <w:r w:rsidRPr="00EB262D">
            <w:rPr>
              <w:rFonts w:ascii="Times New Roman" w:hAnsi="Times New Roman" w:cs="Times New Roman"/>
              <w:sz w:val="24"/>
              <w:szCs w:val="24"/>
              <w:lang w:val="en-US"/>
            </w:rPr>
            <w:fldChar w:fldCharType="separate"/>
          </w:r>
          <w:r w:rsidRPr="00EB262D">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p>
    <w:p w14:paraId="644DCE00" w14:textId="77777777" w:rsidR="00484889" w:rsidRPr="00EB262D" w:rsidRDefault="00484889" w:rsidP="00484889">
      <w:pPr>
        <w:tabs>
          <w:tab w:val="left" w:pos="900"/>
        </w:tabs>
        <w:rPr>
          <w:rFonts w:ascii="Times New Roman" w:hAnsi="Times New Roman" w:cs="Times New Roman"/>
          <w:sz w:val="24"/>
          <w:szCs w:val="24"/>
          <w:lang w:val="en-US"/>
        </w:rPr>
      </w:pPr>
    </w:p>
    <w:p w14:paraId="17E4D070" w14:textId="5CF83D1D"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2B035F" w:rsidRPr="00EB262D">
        <w:rPr>
          <w:rFonts w:ascii="Times New Roman" w:hAnsi="Times New Roman" w:cs="Times New Roman"/>
          <w:b/>
          <w:i w:val="0"/>
          <w:color w:val="auto"/>
          <w:sz w:val="24"/>
          <w:szCs w:val="24"/>
          <w:lang w:val="en-US"/>
        </w:rPr>
        <w:t>3</w:t>
      </w:r>
    </w:p>
    <w:p w14:paraId="401D0485" w14:textId="77777777" w:rsidR="00484889" w:rsidRPr="00EB262D" w:rsidRDefault="00484889" w:rsidP="00484889">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Mean proportion of correct responses per Emotion and Morph Type</w:t>
      </w:r>
      <w:bookmarkStart w:id="13" w:name="_Hlk107930857"/>
      <w:bookmarkEnd w:id="13"/>
    </w:p>
    <w:p w14:paraId="3443461F" w14:textId="77777777" w:rsidR="00484889" w:rsidRPr="00EB262D" w:rsidRDefault="00484889" w:rsidP="00484889">
      <w:pPr>
        <w:rPr>
          <w:rFonts w:ascii="Times New Roman" w:hAnsi="Times New Roman" w:cs="Times New Roman"/>
          <w:sz w:val="24"/>
          <w:szCs w:val="24"/>
          <w:lang w:val="en-US"/>
        </w:rPr>
      </w:pPr>
    </w:p>
    <w:p w14:paraId="13E5EB01" w14:textId="77777777" w:rsidR="00484889" w:rsidRPr="00EB262D" w:rsidRDefault="00484889" w:rsidP="00484889">
      <w:pPr>
        <w:tabs>
          <w:tab w:val="left" w:pos="900"/>
        </w:tabs>
        <w:rPr>
          <w:rFonts w:ascii="Times New Roman" w:hAnsi="Times New Roman" w:cs="Times New Roman"/>
          <w:sz w:val="24"/>
          <w:szCs w:val="24"/>
          <w:lang w:val="en-US"/>
        </w:rPr>
      </w:pPr>
      <w:r w:rsidRPr="00EB262D">
        <w:rPr>
          <w:rFonts w:ascii="Times New Roman" w:hAnsi="Times New Roman" w:cs="Times New Roman"/>
          <w:noProof/>
          <w:sz w:val="24"/>
          <w:szCs w:val="24"/>
        </w:rPr>
        <w:drawing>
          <wp:inline distT="0" distB="0" distL="0" distR="0" wp14:anchorId="2241366E" wp14:editId="63512ED1">
            <wp:extent cx="5961822" cy="1987274"/>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961822" cy="1987274"/>
                    </a:xfrm>
                    <a:prstGeom prst="rect">
                      <a:avLst/>
                    </a:prstGeom>
                  </pic:spPr>
                </pic:pic>
              </a:graphicData>
            </a:graphic>
          </wp:inline>
        </w:drawing>
      </w:r>
    </w:p>
    <w:p w14:paraId="767553BC" w14:textId="77777777" w:rsidR="00484889" w:rsidRPr="00EB262D" w:rsidRDefault="00484889" w:rsidP="00484889">
      <w:pPr>
        <w:spacing w:line="480" w:lineRule="auto"/>
        <w:rPr>
          <w:rStyle w:val="Hervorhebung"/>
          <w:rFonts w:ascii="Times New Roman" w:hAnsi="Times New Roman" w:cs="Times New Roman"/>
          <w:sz w:val="24"/>
          <w:szCs w:val="24"/>
          <w:lang w:val="en-US"/>
        </w:rPr>
      </w:pPr>
    </w:p>
    <w:p w14:paraId="22FC6782" w14:textId="154595AE" w:rsidR="00484889" w:rsidRPr="00EB262D" w:rsidRDefault="00484889" w:rsidP="00D60F72">
      <w:pPr>
        <w:spacing w:line="480" w:lineRule="auto"/>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Note. Whiskers represent 95%-confidence intervals. Grey dots represent individual participants’ data. The dotted line represents guessing rate at .25.</w:t>
      </w:r>
      <w:bookmarkStart w:id="14" w:name="_Hlk107930892"/>
      <w:bookmarkEnd w:id="14"/>
    </w:p>
    <w:p w14:paraId="298BDF72" w14:textId="4AF94EF1" w:rsidR="002B035F" w:rsidRPr="00EB262D" w:rsidRDefault="002B035F" w:rsidP="00D60F72">
      <w:pPr>
        <w:spacing w:line="480" w:lineRule="auto"/>
        <w:rPr>
          <w:rFonts w:ascii="Times New Roman" w:hAnsi="Times New Roman" w:cs="Times New Roman"/>
          <w:iCs/>
          <w:color w:val="C00000"/>
          <w:sz w:val="24"/>
          <w:szCs w:val="24"/>
          <w:lang w:val="en-US"/>
        </w:rPr>
      </w:pPr>
      <w:proofErr w:type="spellStart"/>
      <w:r w:rsidRPr="00EB262D">
        <w:rPr>
          <w:rFonts w:ascii="Times New Roman" w:hAnsi="Times New Roman" w:cs="Times New Roman"/>
          <w:iCs/>
          <w:color w:val="C00000"/>
          <w:sz w:val="24"/>
          <w:szCs w:val="24"/>
          <w:lang w:val="en-US"/>
        </w:rPr>
        <w:t>ToDo</w:t>
      </w:r>
      <w:proofErr w:type="spellEnd"/>
      <w:r w:rsidRPr="00EB262D">
        <w:rPr>
          <w:rFonts w:ascii="Times New Roman" w:hAnsi="Times New Roman" w:cs="Times New Roman"/>
          <w:iCs/>
          <w:color w:val="C00000"/>
          <w:sz w:val="24"/>
          <w:szCs w:val="24"/>
          <w:lang w:val="en-US"/>
        </w:rPr>
        <w:t>: additional analyses like confusion data or classification of averages on OSF</w:t>
      </w:r>
    </w:p>
    <w:p w14:paraId="43C4E7CE" w14:textId="057612E1" w:rsidR="005A0105" w:rsidRPr="00EB262D" w:rsidRDefault="005A0105" w:rsidP="005A0105">
      <w:pPr>
        <w:pStyle w:val="berschrift1"/>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Part II: Comparison of professionals, amateurs and non-musicians</w:t>
      </w:r>
    </w:p>
    <w:p w14:paraId="264BC4AD" w14:textId="14C05996" w:rsidR="005A0105" w:rsidRPr="00EB262D" w:rsidRDefault="005A0105" w:rsidP="00D60F72">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color w:val="C00000"/>
          <w:sz w:val="24"/>
          <w:szCs w:val="24"/>
          <w:lang w:val="en-US"/>
        </w:rPr>
        <w:t>ToDo</w:t>
      </w:r>
      <w:proofErr w:type="spellEnd"/>
    </w:p>
    <w:p w14:paraId="626DE0C2" w14:textId="77777777" w:rsidR="002B035F" w:rsidRPr="00EB262D" w:rsidRDefault="002B035F" w:rsidP="002B035F">
      <w:pPr>
        <w:pStyle w:val="berschrift2"/>
        <w:spacing w:line="480" w:lineRule="auto"/>
        <w:rPr>
          <w:rFonts w:ascii="Times New Roman" w:hAnsi="Times New Roman" w:cs="Times New Roman"/>
          <w:sz w:val="24"/>
          <w:szCs w:val="24"/>
          <w:lang w:val="en-US"/>
        </w:rPr>
      </w:pPr>
      <w:proofErr w:type="spellStart"/>
      <w:r w:rsidRPr="00EB262D">
        <w:rPr>
          <w:rFonts w:ascii="Times New Roman" w:hAnsi="Times New Roman" w:cs="Times New Roman"/>
          <w:sz w:val="24"/>
          <w:szCs w:val="24"/>
        </w:rPr>
        <w:t>Hypotheses</w:t>
      </w:r>
      <w:proofErr w:type="spellEnd"/>
    </w:p>
    <w:p w14:paraId="2C5450E3" w14:textId="1C35CEDE" w:rsidR="002B035F" w:rsidRPr="00EB262D" w:rsidRDefault="002B035F" w:rsidP="002B035F">
      <w:pPr>
        <w:rPr>
          <w:rFonts w:ascii="Times New Roman" w:hAnsi="Times New Roman" w:cs="Times New Roman"/>
          <w:sz w:val="24"/>
          <w:szCs w:val="24"/>
          <w:lang w:val="en-US"/>
        </w:rPr>
      </w:pPr>
      <w:r w:rsidRPr="00EB262D">
        <w:rPr>
          <w:rFonts w:ascii="Times New Roman" w:hAnsi="Times New Roman" w:cs="Times New Roman"/>
          <w:b/>
          <w:sz w:val="24"/>
          <w:szCs w:val="24"/>
          <w:lang w:val="en-US"/>
        </w:rPr>
        <w:t>H3:</w:t>
      </w:r>
      <w:r w:rsidRPr="00EB262D">
        <w:rPr>
          <w:rFonts w:ascii="Times New Roman" w:hAnsi="Times New Roman" w:cs="Times New Roman"/>
          <w:sz w:val="24"/>
          <w:szCs w:val="24"/>
          <w:lang w:val="en-US"/>
        </w:rPr>
        <w:t xml:space="preserve"> Amateur musicians outperform non-musicians in vocal emotion perception, in the Full and in the F0 condition. </w:t>
      </w:r>
    </w:p>
    <w:p w14:paraId="39AFE936" w14:textId="6472285D" w:rsidR="002B035F" w:rsidRPr="00EB262D" w:rsidRDefault="002B035F" w:rsidP="002B035F">
      <w:pPr>
        <w:rPr>
          <w:rFonts w:ascii="Times New Roman" w:hAnsi="Times New Roman" w:cs="Times New Roman"/>
          <w:sz w:val="24"/>
          <w:szCs w:val="24"/>
          <w:lang w:val="en-US"/>
        </w:rPr>
      </w:pPr>
      <w:r w:rsidRPr="00EB262D">
        <w:rPr>
          <w:rFonts w:ascii="Times New Roman" w:hAnsi="Times New Roman" w:cs="Times New Roman"/>
          <w:b/>
          <w:sz w:val="24"/>
          <w:szCs w:val="24"/>
          <w:lang w:val="en-US"/>
        </w:rPr>
        <w:t>H4:</w:t>
      </w:r>
      <w:r w:rsidRPr="00EB262D">
        <w:rPr>
          <w:rFonts w:ascii="Times New Roman" w:hAnsi="Times New Roman" w:cs="Times New Roman"/>
          <w:sz w:val="24"/>
          <w:szCs w:val="24"/>
          <w:lang w:val="en-US"/>
        </w:rPr>
        <w:t xml:space="preserve"> Amateurs perform equal or better to professional musicians in the Full and the F0 condition.</w:t>
      </w:r>
    </w:p>
    <w:p w14:paraId="32397C9A" w14:textId="77777777" w:rsidR="002B035F" w:rsidRPr="00EB262D" w:rsidRDefault="002B035F" w:rsidP="00D60F72">
      <w:pPr>
        <w:spacing w:line="480" w:lineRule="auto"/>
        <w:rPr>
          <w:rFonts w:ascii="Times New Roman" w:hAnsi="Times New Roman" w:cs="Times New Roman"/>
          <w:color w:val="C00000"/>
          <w:sz w:val="24"/>
          <w:szCs w:val="24"/>
          <w:lang w:val="en-US"/>
        </w:rPr>
      </w:pPr>
    </w:p>
    <w:p w14:paraId="53E3E384" w14:textId="5F5FE337" w:rsidR="00484889" w:rsidRPr="00EB262D" w:rsidRDefault="00484889" w:rsidP="00D60F72">
      <w:pPr>
        <w:pStyle w:val="berschrift1"/>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lastRenderedPageBreak/>
        <w:t>Discussion</w:t>
      </w:r>
    </w:p>
    <w:p w14:paraId="7C9CA419" w14:textId="000A1C8D" w:rsidR="00016B51" w:rsidRPr="00EB262D" w:rsidRDefault="00E2647A" w:rsidP="00016B51">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color w:val="C00000"/>
          <w:sz w:val="24"/>
          <w:szCs w:val="24"/>
          <w:lang w:val="en-US"/>
        </w:rPr>
        <w:t>ToDo</w:t>
      </w:r>
      <w:proofErr w:type="spellEnd"/>
    </w:p>
    <w:p w14:paraId="689C1472" w14:textId="2342BA8D" w:rsidR="00484889" w:rsidRPr="00EB262D" w:rsidRDefault="00E2647A" w:rsidP="00D60F72">
      <w:pPr>
        <w:pStyle w:val="berschrift2"/>
        <w:spacing w:line="480" w:lineRule="auto"/>
        <w:rPr>
          <w:rFonts w:ascii="Times New Roman" w:hAnsi="Times New Roman" w:cs="Times New Roman"/>
          <w:sz w:val="24"/>
          <w:szCs w:val="24"/>
          <w:lang w:val="en-US"/>
        </w:rPr>
      </w:pPr>
      <w:proofErr w:type="spellStart"/>
      <w:r w:rsidRPr="00EB262D">
        <w:rPr>
          <w:rFonts w:ascii="Times New Roman" w:hAnsi="Times New Roman" w:cs="Times New Roman"/>
          <w:sz w:val="24"/>
          <w:szCs w:val="24"/>
          <w:lang w:val="en-US"/>
        </w:rPr>
        <w:t>ToDo</w:t>
      </w:r>
      <w:proofErr w:type="spellEnd"/>
    </w:p>
    <w:p w14:paraId="56F26F37" w14:textId="77777777" w:rsidR="00E2647A" w:rsidRPr="00EB262D" w:rsidRDefault="00E2647A" w:rsidP="00484889">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color w:val="C00000"/>
          <w:sz w:val="24"/>
          <w:szCs w:val="24"/>
          <w:lang w:val="en-US"/>
        </w:rPr>
        <w:t>ToDo</w:t>
      </w:r>
      <w:proofErr w:type="spellEnd"/>
    </w:p>
    <w:p w14:paraId="0157AD86" w14:textId="15BCD140" w:rsidR="00484889" w:rsidRPr="00EB262D" w:rsidRDefault="00E2647A" w:rsidP="00D60F72">
      <w:pPr>
        <w:pStyle w:val="berschrift2"/>
        <w:spacing w:line="480" w:lineRule="auto"/>
        <w:rPr>
          <w:rFonts w:ascii="Times New Roman" w:hAnsi="Times New Roman" w:cs="Times New Roman"/>
          <w:sz w:val="24"/>
          <w:szCs w:val="24"/>
          <w:lang w:val="en-US"/>
        </w:rPr>
      </w:pPr>
      <w:proofErr w:type="spellStart"/>
      <w:r w:rsidRPr="00EB262D">
        <w:rPr>
          <w:rFonts w:ascii="Times New Roman" w:hAnsi="Times New Roman" w:cs="Times New Roman"/>
          <w:sz w:val="24"/>
          <w:szCs w:val="24"/>
          <w:lang w:val="en-US"/>
        </w:rPr>
        <w:t>ToDo</w:t>
      </w:r>
      <w:proofErr w:type="spellEnd"/>
    </w:p>
    <w:p w14:paraId="5C55C6F9" w14:textId="77777777" w:rsidR="00E2647A" w:rsidRPr="00EB262D" w:rsidRDefault="00E2647A" w:rsidP="00484889">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color w:val="C00000"/>
          <w:sz w:val="24"/>
          <w:szCs w:val="24"/>
          <w:lang w:val="en-US"/>
        </w:rPr>
        <w:t>ToDo</w:t>
      </w:r>
      <w:proofErr w:type="spellEnd"/>
    </w:p>
    <w:p w14:paraId="28A088AB" w14:textId="166E5AD2" w:rsidR="00080560" w:rsidRPr="00EB262D" w:rsidRDefault="00DF08F3" w:rsidP="00080560">
      <w:pPr>
        <w:pStyle w:val="berschrift2"/>
        <w:spacing w:line="480" w:lineRule="auto"/>
        <w:rPr>
          <w:rFonts w:ascii="Times New Roman" w:hAnsi="Times New Roman" w:cs="Times New Roman"/>
          <w:sz w:val="24"/>
          <w:szCs w:val="24"/>
          <w:lang w:val="en-US"/>
        </w:rPr>
      </w:pPr>
      <w:bookmarkStart w:id="15" w:name="_Hlk116307919"/>
      <w:r w:rsidRPr="00EB262D">
        <w:rPr>
          <w:rFonts w:ascii="Times New Roman" w:hAnsi="Times New Roman" w:cs="Times New Roman"/>
          <w:sz w:val="24"/>
          <w:szCs w:val="24"/>
          <w:lang w:val="en-US"/>
        </w:rPr>
        <w:t>Constraints on generality and future directions</w:t>
      </w:r>
    </w:p>
    <w:bookmarkEnd w:id="15"/>
    <w:p w14:paraId="757A2286" w14:textId="4E0F923C" w:rsidR="00D368BB" w:rsidRPr="00EB262D" w:rsidRDefault="00E2647A" w:rsidP="00DF08F3">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color w:val="C00000"/>
          <w:sz w:val="24"/>
          <w:szCs w:val="24"/>
          <w:lang w:val="en-US"/>
        </w:rPr>
        <w:t>ToDo</w:t>
      </w:r>
      <w:proofErr w:type="spellEnd"/>
    </w:p>
    <w:p w14:paraId="7EFB3574" w14:textId="21AC3760" w:rsidR="00484889" w:rsidRPr="00EB262D" w:rsidRDefault="00484889" w:rsidP="00D60F72">
      <w:pPr>
        <w:pStyle w:val="berschrift1"/>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Summary and </w:t>
      </w:r>
      <w:r w:rsidR="0005479C" w:rsidRPr="00EB262D">
        <w:rPr>
          <w:rFonts w:ascii="Times New Roman" w:hAnsi="Times New Roman" w:cs="Times New Roman"/>
          <w:sz w:val="24"/>
          <w:szCs w:val="24"/>
          <w:lang w:val="en-US"/>
        </w:rPr>
        <w:t>Conclusion</w:t>
      </w:r>
    </w:p>
    <w:p w14:paraId="063EA18C" w14:textId="4AF19312" w:rsidR="00484889" w:rsidRPr="00EB262D" w:rsidRDefault="00E2647A" w:rsidP="00D60F72">
      <w:pPr>
        <w:spacing w:line="480" w:lineRule="auto"/>
        <w:rPr>
          <w:rFonts w:ascii="Times New Roman" w:hAnsi="Times New Roman" w:cs="Times New Roman"/>
          <w:color w:val="C00000"/>
          <w:sz w:val="24"/>
          <w:szCs w:val="24"/>
          <w:lang w:val="en-US"/>
        </w:rPr>
      </w:pPr>
      <w:proofErr w:type="spellStart"/>
      <w:r w:rsidRPr="00EB262D">
        <w:rPr>
          <w:rFonts w:ascii="Times New Roman" w:hAnsi="Times New Roman" w:cs="Times New Roman"/>
          <w:sz w:val="24"/>
          <w:szCs w:val="24"/>
          <w:lang w:val="en-US"/>
        </w:rPr>
        <w:t>ToDo</w:t>
      </w:r>
      <w:proofErr w:type="spellEnd"/>
    </w:p>
    <w:p w14:paraId="2BC83BD2" w14:textId="77777777" w:rsidR="00484889" w:rsidRPr="00EB262D" w:rsidRDefault="00484889" w:rsidP="00D60F72">
      <w:pPr>
        <w:pStyle w:val="berschrift1"/>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Acknowledgements</w:t>
      </w:r>
    </w:p>
    <w:p w14:paraId="3BABB777" w14:textId="080DCEC1" w:rsidR="00484889" w:rsidRPr="00EB262D" w:rsidRDefault="00C15B25"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This study was conducted by J.S. in partial fulfilment of the requirements for a master’s thesis. </w:t>
      </w:r>
      <w:r w:rsidR="00484889" w:rsidRPr="00EB262D">
        <w:rPr>
          <w:rFonts w:ascii="Times New Roman" w:hAnsi="Times New Roman" w:cs="Times New Roman"/>
          <w:sz w:val="24"/>
          <w:szCs w:val="24"/>
          <w:lang w:val="en-US"/>
        </w:rPr>
        <w:t xml:space="preserve">The original voice recordings that served as a basis for creating our stimulus material were provided by Sascha </w:t>
      </w:r>
      <w:proofErr w:type="spellStart"/>
      <w:r w:rsidR="00484889" w:rsidRPr="00EB262D">
        <w:rPr>
          <w:rFonts w:ascii="Times New Roman" w:hAnsi="Times New Roman" w:cs="Times New Roman"/>
          <w:sz w:val="24"/>
          <w:szCs w:val="24"/>
          <w:lang w:val="en-US"/>
        </w:rPr>
        <w:t>Frühholz</w:t>
      </w:r>
      <w:proofErr w:type="spellEnd"/>
      <w:r w:rsidR="00484889" w:rsidRPr="00EB262D">
        <w:rPr>
          <w:rFonts w:ascii="Times New Roman" w:hAnsi="Times New Roman" w:cs="Times New Roman"/>
          <w:sz w:val="24"/>
          <w:szCs w:val="24"/>
          <w:lang w:val="en-US"/>
        </w:rPr>
        <w:t xml:space="preserve">. We thank Hannah </w:t>
      </w:r>
      <w:proofErr w:type="spellStart"/>
      <w:r w:rsidR="00484889" w:rsidRPr="00EB262D">
        <w:rPr>
          <w:rFonts w:ascii="Times New Roman" w:hAnsi="Times New Roman" w:cs="Times New Roman"/>
          <w:sz w:val="24"/>
          <w:szCs w:val="24"/>
          <w:lang w:val="en-US"/>
        </w:rPr>
        <w:t>Strauß</w:t>
      </w:r>
      <w:proofErr w:type="spellEnd"/>
      <w:r w:rsidR="00484889" w:rsidRPr="00EB262D">
        <w:rPr>
          <w:rFonts w:ascii="Times New Roman" w:hAnsi="Times New Roman" w:cs="Times New Roman"/>
          <w:sz w:val="24"/>
          <w:szCs w:val="24"/>
          <w:lang w:val="en-US"/>
        </w:rPr>
        <w:t xml:space="preserve"> for support with the PROMS. We are grateful to all participants of the study.</w:t>
      </w:r>
    </w:p>
    <w:p w14:paraId="45AA1158"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16" w:name="_Toc51659723"/>
      <w:r w:rsidRPr="00EB262D">
        <w:rPr>
          <w:rFonts w:ascii="Times New Roman" w:hAnsi="Times New Roman" w:cs="Times New Roman"/>
          <w:sz w:val="24"/>
          <w:szCs w:val="24"/>
          <w:lang w:val="en-US"/>
        </w:rPr>
        <w:t>Conflicts of Interests</w:t>
      </w:r>
      <w:bookmarkEnd w:id="16"/>
      <w:r w:rsidRPr="00EB262D">
        <w:rPr>
          <w:rFonts w:ascii="Times New Roman" w:hAnsi="Times New Roman" w:cs="Times New Roman"/>
          <w:sz w:val="24"/>
          <w:szCs w:val="24"/>
          <w:lang w:val="en-US"/>
        </w:rPr>
        <w:t xml:space="preserve"> and Funding</w:t>
      </w:r>
    </w:p>
    <w:p w14:paraId="286830E4" w14:textId="77777777"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The authors declare no conflicts of interests.</w:t>
      </w:r>
    </w:p>
    <w:p w14:paraId="67D4BB09" w14:textId="77777777" w:rsidR="00484889" w:rsidRPr="00EB262D" w:rsidRDefault="00484889" w:rsidP="00D60F72">
      <w:pPr>
        <w:pStyle w:val="berschrift1"/>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Credit Author Statement</w:t>
      </w:r>
    </w:p>
    <w:p w14:paraId="6718459F" w14:textId="0BC850E5"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Christine Nussbaum – Conceptualization, Methodology, Software, Visualization, Formal analysis, Writing - Original Draft</w:t>
      </w:r>
      <w:r w:rsidR="001F5A34" w:rsidRPr="00EB262D">
        <w:rPr>
          <w:rFonts w:ascii="Times New Roman" w:hAnsi="Times New Roman" w:cs="Times New Roman"/>
          <w:sz w:val="24"/>
          <w:szCs w:val="24"/>
          <w:lang w:val="en-US"/>
        </w:rPr>
        <w:t>, Supervision</w:t>
      </w:r>
    </w:p>
    <w:p w14:paraId="6515ABF5" w14:textId="4C238D57" w:rsidR="001F5A34" w:rsidRPr="00EB262D" w:rsidRDefault="001F5A34"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Jessica </w:t>
      </w:r>
      <w:proofErr w:type="spellStart"/>
      <w:r w:rsidRPr="00EB262D">
        <w:rPr>
          <w:rFonts w:ascii="Times New Roman" w:hAnsi="Times New Roman" w:cs="Times New Roman"/>
          <w:sz w:val="24"/>
          <w:szCs w:val="24"/>
          <w:lang w:val="en-US"/>
        </w:rPr>
        <w:t>Senftleben</w:t>
      </w:r>
      <w:proofErr w:type="spellEnd"/>
      <w:r w:rsidRPr="00EB262D">
        <w:rPr>
          <w:rFonts w:ascii="Times New Roman" w:hAnsi="Times New Roman" w:cs="Times New Roman"/>
          <w:sz w:val="24"/>
          <w:szCs w:val="24"/>
          <w:lang w:val="en-US"/>
        </w:rPr>
        <w:t xml:space="preserve"> - Data collection, Formal analysis, Visualization, Writing - Original Draft</w:t>
      </w:r>
    </w:p>
    <w:p w14:paraId="2933E08C"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Annett Schirmer – Methodology, Writing - Review &amp; Editing, Supervision</w:t>
      </w:r>
    </w:p>
    <w:p w14:paraId="463A1108"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lastRenderedPageBreak/>
        <w:t xml:space="preserve">Stefan R. </w:t>
      </w:r>
      <w:proofErr w:type="spellStart"/>
      <w:r w:rsidRPr="00EB262D">
        <w:rPr>
          <w:rFonts w:ascii="Times New Roman" w:hAnsi="Times New Roman" w:cs="Times New Roman"/>
          <w:sz w:val="24"/>
          <w:szCs w:val="24"/>
          <w:lang w:val="en-US"/>
        </w:rPr>
        <w:t>Schweinberger</w:t>
      </w:r>
      <w:proofErr w:type="spellEnd"/>
      <w:r w:rsidRPr="00EB262D">
        <w:rPr>
          <w:rFonts w:ascii="Times New Roman" w:hAnsi="Times New Roman" w:cs="Times New Roman"/>
          <w:sz w:val="24"/>
          <w:szCs w:val="24"/>
          <w:lang w:val="en-US"/>
        </w:rPr>
        <w:t xml:space="preserve"> – Conceptualization, Writing - Review &amp; Editing, Supervision</w:t>
      </w:r>
    </w:p>
    <w:p w14:paraId="3CAC4642" w14:textId="77777777" w:rsidR="00484889" w:rsidRPr="00EB262D" w:rsidRDefault="00484889" w:rsidP="00D60F72">
      <w:pPr>
        <w:pStyle w:val="berschrift1"/>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Supplementary material</w:t>
      </w:r>
    </w:p>
    <w:p w14:paraId="38103076" w14:textId="5D35A17C" w:rsidR="00484889" w:rsidRPr="00EB262D" w:rsidRDefault="00484889" w:rsidP="00D60F72">
      <w:pPr>
        <w:spacing w:after="0" w:line="480" w:lineRule="auto"/>
        <w:rPr>
          <w:rFonts w:ascii="Times New Roman" w:hAnsi="Times New Roman" w:cs="Times New Roman"/>
          <w:color w:val="C00000"/>
          <w:sz w:val="24"/>
          <w:szCs w:val="24"/>
          <w:lang w:val="en-US"/>
        </w:rPr>
      </w:pPr>
      <w:r w:rsidRPr="00EB262D">
        <w:rPr>
          <w:rFonts w:ascii="Times New Roman" w:hAnsi="Times New Roman" w:cs="Times New Roman"/>
          <w:sz w:val="24"/>
          <w:szCs w:val="24"/>
          <w:lang w:val="en-US"/>
        </w:rPr>
        <w:t xml:space="preserve">Supplemental figures and tables, analysis scripts, and raw data can be found on the associated OSF </w:t>
      </w:r>
      <w:r w:rsidRPr="00EB262D">
        <w:rPr>
          <w:rFonts w:ascii="Times New Roman" w:hAnsi="Times New Roman" w:cs="Times New Roman"/>
          <w:color w:val="000000" w:themeColor="text1"/>
          <w:sz w:val="24"/>
          <w:szCs w:val="24"/>
          <w:lang w:val="en-US"/>
        </w:rPr>
        <w:t xml:space="preserve">repository </w:t>
      </w:r>
      <w:r w:rsidR="005A0105" w:rsidRPr="00EB262D">
        <w:rPr>
          <w:rFonts w:ascii="Times New Roman" w:hAnsi="Times New Roman" w:cs="Times New Roman"/>
          <w:color w:val="000000" w:themeColor="text1"/>
          <w:sz w:val="24"/>
          <w:szCs w:val="24"/>
          <w:lang w:val="en-US"/>
        </w:rPr>
        <w:t>(</w:t>
      </w:r>
      <w:proofErr w:type="spellStart"/>
      <w:r w:rsidR="005A0105" w:rsidRPr="00EB262D">
        <w:rPr>
          <w:rFonts w:ascii="Times New Roman" w:hAnsi="Times New Roman" w:cs="Times New Roman"/>
          <w:color w:val="C00000"/>
          <w:sz w:val="24"/>
          <w:szCs w:val="24"/>
          <w:lang w:val="en-US"/>
        </w:rPr>
        <w:t>ToDo</w:t>
      </w:r>
      <w:proofErr w:type="spellEnd"/>
      <w:r w:rsidR="005A0105" w:rsidRPr="00EB262D">
        <w:rPr>
          <w:rFonts w:ascii="Times New Roman" w:hAnsi="Times New Roman" w:cs="Times New Roman"/>
          <w:color w:val="000000" w:themeColor="text1"/>
          <w:sz w:val="24"/>
          <w:szCs w:val="24"/>
          <w:lang w:val="en-US"/>
        </w:rPr>
        <w:t>).</w:t>
      </w:r>
    </w:p>
    <w:sdt>
      <w:sdtPr>
        <w:rPr>
          <w:rFonts w:asciiTheme="minorHAnsi" w:eastAsiaTheme="minorHAnsi" w:hAnsiTheme="minorHAnsi" w:cstheme="minorBidi"/>
          <w:color w:val="auto"/>
          <w:sz w:val="22"/>
          <w:szCs w:val="22"/>
          <w:lang w:val="en-US"/>
        </w:rPr>
        <w:tag w:val="CitaviBibliography"/>
        <w:id w:val="-1583756708"/>
        <w:placeholder>
          <w:docPart w:val="0CE1231F70FB447EB26DE08EFC89AE6C"/>
        </w:placeholder>
      </w:sdtPr>
      <w:sdtContent>
        <w:p w14:paraId="07809609" w14:textId="77777777" w:rsidR="00984D46" w:rsidRDefault="00484889" w:rsidP="00984D46">
          <w:pPr>
            <w:pStyle w:val="CitaviBibliographyHeading"/>
            <w:rPr>
              <w:lang w:val="en-US"/>
            </w:rPr>
          </w:pPr>
          <w:r w:rsidRPr="00EB262D">
            <w:rPr>
              <w:lang w:val="en-US"/>
            </w:rPr>
            <w:fldChar w:fldCharType="begin"/>
          </w:r>
          <w:r w:rsidRPr="00EB262D">
            <w:rPr>
              <w:lang w:val="en-US"/>
            </w:rPr>
            <w:instrText>ADDIN CitaviBibliography</w:instrText>
          </w:r>
          <w:r w:rsidRPr="00EB262D">
            <w:rPr>
              <w:lang w:val="en-US"/>
            </w:rPr>
            <w:fldChar w:fldCharType="separate"/>
          </w:r>
          <w:r w:rsidR="00984D46">
            <w:rPr>
              <w:lang w:val="en-US"/>
            </w:rPr>
            <w:t>References</w:t>
          </w:r>
        </w:p>
        <w:p w14:paraId="2068E24C" w14:textId="77777777" w:rsidR="00984D46" w:rsidRDefault="00984D46" w:rsidP="00984D46">
          <w:pPr>
            <w:pStyle w:val="CitaviBibliographyEntry"/>
            <w:rPr>
              <w:lang w:val="en-US"/>
            </w:rPr>
          </w:pPr>
          <w:bookmarkStart w:id="17" w:name="_CTVL0013c31eb441fea4467a652201fc6ef0df9"/>
          <w:r>
            <w:rPr>
              <w:lang w:val="en-US"/>
            </w:rPr>
            <w:t>Baron-Cohen, S., Wheelwright, S., Skinner, R., Martin, J.</w:t>
          </w:r>
          <w:r>
            <w:rPr>
              <w:rFonts w:ascii="Cambria Math" w:hAnsi="Cambria Math" w:cs="Cambria Math"/>
              <w:lang w:val="en-US"/>
            </w:rPr>
            <w:t>‑</w:t>
          </w:r>
          <w:r>
            <w:rPr>
              <w:lang w:val="en-US"/>
            </w:rPr>
            <w:t>C., &amp; Clubley,</w:t>
          </w:r>
          <w:r>
            <w:rPr>
              <w:rFonts w:ascii="Calibri" w:hAnsi="Calibri" w:cs="Calibri"/>
              <w:lang w:val="en-US"/>
            </w:rPr>
            <w:t> </w:t>
          </w:r>
          <w:r>
            <w:rPr>
              <w:lang w:val="en-US"/>
            </w:rPr>
            <w:t>E. (2001). The autism-spectrum quotient (AQ): Evidence from asperger syndrome/high-functioning autism, males and females, scientists and mathematicians.</w:t>
          </w:r>
          <w:bookmarkEnd w:id="17"/>
          <w:r>
            <w:rPr>
              <w:lang w:val="en-US"/>
            </w:rPr>
            <w:t xml:space="preserve"> </w:t>
          </w:r>
          <w:r w:rsidRPr="00984D46">
            <w:rPr>
              <w:i/>
              <w:lang w:val="en-US"/>
            </w:rPr>
            <w:t>Journal of Autism and Developmental Disorders</w:t>
          </w:r>
          <w:r w:rsidRPr="00984D46">
            <w:rPr>
              <w:lang w:val="en-US"/>
            </w:rPr>
            <w:t xml:space="preserve">, </w:t>
          </w:r>
          <w:r w:rsidRPr="00984D46">
            <w:rPr>
              <w:i/>
              <w:lang w:val="en-US"/>
            </w:rPr>
            <w:t>31</w:t>
          </w:r>
          <w:r w:rsidRPr="00984D46">
            <w:rPr>
              <w:lang w:val="en-US"/>
            </w:rPr>
            <w:t>(1), 5–17.</w:t>
          </w:r>
        </w:p>
        <w:p w14:paraId="42F063FC" w14:textId="77777777" w:rsidR="00984D46" w:rsidRDefault="00984D46" w:rsidP="00984D46">
          <w:pPr>
            <w:pStyle w:val="CitaviBibliographyEntry"/>
            <w:rPr>
              <w:lang w:val="en-US"/>
            </w:rPr>
          </w:pPr>
          <w:bookmarkStart w:id="18" w:name="_CTVL0010fe75e7feb104adbb18573148cd9308a"/>
          <w:r>
            <w:rPr>
              <w:lang w:val="en-US"/>
            </w:rPr>
            <w:t>Benjamini, Y., &amp; Hochberg, Y. (1995). Controlling the False Discovery Rate: A Practical and Powerful Approach to Multiple Testing.</w:t>
          </w:r>
          <w:bookmarkEnd w:id="18"/>
          <w:r>
            <w:rPr>
              <w:lang w:val="en-US"/>
            </w:rPr>
            <w:t xml:space="preserve"> </w:t>
          </w:r>
          <w:r w:rsidRPr="00984D46">
            <w:rPr>
              <w:i/>
              <w:lang w:val="en-US"/>
            </w:rPr>
            <w:t>Journal of the Royal Statistical Society: Series B (Methodological)</w:t>
          </w:r>
          <w:r w:rsidRPr="00984D46">
            <w:rPr>
              <w:lang w:val="en-US"/>
            </w:rPr>
            <w:t xml:space="preserve">, </w:t>
          </w:r>
          <w:r w:rsidRPr="00984D46">
            <w:rPr>
              <w:i/>
              <w:lang w:val="en-US"/>
            </w:rPr>
            <w:t>57</w:t>
          </w:r>
          <w:r w:rsidRPr="00984D46">
            <w:rPr>
              <w:lang w:val="en-US"/>
            </w:rPr>
            <w:t>(1), 289–300. https://doi.org/10.1111/j.2517-6161.1995.tb02031.x</w:t>
          </w:r>
        </w:p>
        <w:p w14:paraId="56F1964A" w14:textId="77777777" w:rsidR="00984D46" w:rsidRDefault="00984D46" w:rsidP="00984D46">
          <w:pPr>
            <w:pStyle w:val="CitaviBibliographyEntry"/>
            <w:rPr>
              <w:lang w:val="en-US"/>
            </w:rPr>
          </w:pPr>
          <w:bookmarkStart w:id="19" w:name="_CTVL0019225d7a8cba149508953a25c45f72589"/>
          <w:r>
            <w:rPr>
              <w:lang w:val="en-US"/>
            </w:rPr>
            <w:t>Breyer, B., &amp; Bluemke, M. (2016).</w:t>
          </w:r>
          <w:bookmarkEnd w:id="19"/>
          <w:r>
            <w:rPr>
              <w:lang w:val="en-US"/>
            </w:rPr>
            <w:t xml:space="preserve"> </w:t>
          </w:r>
          <w:r w:rsidRPr="00984D46">
            <w:rPr>
              <w:i/>
              <w:lang w:val="en-US"/>
            </w:rPr>
            <w:t xml:space="preserve">Deutsche Version der Positive and Negative Affect Schedule PANAS (GESIS Panel). </w:t>
          </w:r>
          <w:r w:rsidRPr="00984D46">
            <w:rPr>
              <w:lang w:val="en-US"/>
            </w:rPr>
            <w:t>https://doi.org/10.6102/zis242</w:t>
          </w:r>
        </w:p>
        <w:p w14:paraId="17027AE7" w14:textId="77777777" w:rsidR="00984D46" w:rsidRPr="00984D46" w:rsidRDefault="00984D46" w:rsidP="00984D46">
          <w:pPr>
            <w:pStyle w:val="CitaviBibliographyEntry"/>
          </w:pPr>
          <w:bookmarkStart w:id="20" w:name="_CTVL00111a838218dd3406bbfdf594513d70ba0"/>
          <w:r>
            <w:rPr>
              <w:lang w:val="en-US"/>
            </w:rPr>
            <w:t xml:space="preserve">Freitag, C. M., Retz-Junginger, P., Retz, W., Seitz, C., Palmason, H., Meyer, J., Rösler, M., &amp; Gontard, A. von (2007). </w:t>
          </w:r>
          <w:r w:rsidRPr="00984D46">
            <w:t>Evaluation der deutschen Version des Autismus-Spektrum-Quotienten (AQ) - die Kurzversion AQ-k.</w:t>
          </w:r>
          <w:bookmarkEnd w:id="20"/>
          <w:r w:rsidRPr="00984D46">
            <w:t xml:space="preserve"> </w:t>
          </w:r>
          <w:r w:rsidRPr="00984D46">
            <w:rPr>
              <w:i/>
            </w:rPr>
            <w:t>Zeitschrift Für Klinische Psychologie Und Psychotherapie</w:t>
          </w:r>
          <w:r w:rsidRPr="00984D46">
            <w:t xml:space="preserve">, </w:t>
          </w:r>
          <w:r w:rsidRPr="00984D46">
            <w:rPr>
              <w:i/>
            </w:rPr>
            <w:t>36</w:t>
          </w:r>
          <w:r w:rsidRPr="00984D46">
            <w:t>(4), 280–289. https://doi.org/10.1026/1616-3443.36.4.280</w:t>
          </w:r>
        </w:p>
        <w:p w14:paraId="5D4ED17B" w14:textId="77777777" w:rsidR="00984D46" w:rsidRDefault="00984D46" w:rsidP="00984D46">
          <w:pPr>
            <w:pStyle w:val="CitaviBibliographyEntry"/>
            <w:rPr>
              <w:lang w:val="en-US"/>
            </w:rPr>
          </w:pPr>
          <w:bookmarkStart w:id="21" w:name="_CTVL001e7710f1db3c64ee19d4220fbbe882994"/>
          <w:r w:rsidRPr="00984D46">
            <w:t xml:space="preserve">Hoekstra, R. A., Bartels, M., Cath, D. C., &amp; Boomsma, D. I. (2008). </w:t>
          </w:r>
          <w:r>
            <w:rPr>
              <w:lang w:val="en-US"/>
            </w:rPr>
            <w:t>Factor structure, reliability and criterion validity of the Autism-Spectrum Quotient (AQ): a study in Dutch population and patient groups.</w:t>
          </w:r>
          <w:bookmarkEnd w:id="21"/>
          <w:r>
            <w:rPr>
              <w:lang w:val="en-US"/>
            </w:rPr>
            <w:t xml:space="preserve"> </w:t>
          </w:r>
          <w:r w:rsidRPr="00984D46">
            <w:rPr>
              <w:i/>
              <w:lang w:val="en-US"/>
            </w:rPr>
            <w:t>J Autism Dev Disord</w:t>
          </w:r>
          <w:r w:rsidRPr="00984D46">
            <w:rPr>
              <w:lang w:val="en-US"/>
            </w:rPr>
            <w:t xml:space="preserve">, </w:t>
          </w:r>
          <w:r w:rsidRPr="00984D46">
            <w:rPr>
              <w:i/>
              <w:lang w:val="en-US"/>
            </w:rPr>
            <w:t>38</w:t>
          </w:r>
          <w:r w:rsidRPr="00984D46">
            <w:rPr>
              <w:lang w:val="en-US"/>
            </w:rPr>
            <w:t>(8), 1555–1566. https://doi.org/10.1007/s10803-008-0538-x</w:t>
          </w:r>
        </w:p>
        <w:p w14:paraId="56D16945" w14:textId="77777777" w:rsidR="00984D46" w:rsidRDefault="00984D46" w:rsidP="00984D46">
          <w:pPr>
            <w:pStyle w:val="CitaviBibliographyEntry"/>
            <w:rPr>
              <w:lang w:val="en-US"/>
            </w:rPr>
          </w:pPr>
          <w:bookmarkStart w:id="22" w:name="_CTVL001e72611fe855d477290537ff424c1b2ed"/>
          <w:r>
            <w:rPr>
              <w:lang w:val="en-US"/>
            </w:rPr>
            <w:t>Jarosz, A. F., &amp; Wiley, J. (2014). What Are the Odds? A Practical Guide to Computing and Reporting Bayes Factors.</w:t>
          </w:r>
          <w:bookmarkEnd w:id="22"/>
          <w:r>
            <w:rPr>
              <w:lang w:val="en-US"/>
            </w:rPr>
            <w:t xml:space="preserve"> </w:t>
          </w:r>
          <w:r w:rsidRPr="00984D46">
            <w:rPr>
              <w:i/>
              <w:lang w:val="en-US"/>
            </w:rPr>
            <w:t>The Journal of Problem Solving</w:t>
          </w:r>
          <w:r w:rsidRPr="00984D46">
            <w:rPr>
              <w:lang w:val="en-US"/>
            </w:rPr>
            <w:t xml:space="preserve">, </w:t>
          </w:r>
          <w:r w:rsidRPr="00984D46">
            <w:rPr>
              <w:i/>
              <w:lang w:val="en-US"/>
            </w:rPr>
            <w:t>7</w:t>
          </w:r>
          <w:r w:rsidRPr="00984D46">
            <w:rPr>
              <w:lang w:val="en-US"/>
            </w:rPr>
            <w:t>(1). https://doi.org/10.7771/1932-6246.1167</w:t>
          </w:r>
        </w:p>
        <w:p w14:paraId="3A06F600" w14:textId="77777777" w:rsidR="00984D46" w:rsidRDefault="00984D46" w:rsidP="00984D46">
          <w:pPr>
            <w:pStyle w:val="CitaviBibliographyEntry"/>
            <w:rPr>
              <w:lang w:val="en-US"/>
            </w:rPr>
          </w:pPr>
          <w:bookmarkStart w:id="23" w:name="_CTVL001d709af4ace5c42978ae9f5da346d04ca"/>
          <w:r>
            <w:rPr>
              <w:lang w:val="en-US"/>
            </w:rPr>
            <w:t>Kawahara, H., Morise, M., &amp; Skuk, V. G. (2013). Temporally variable multi-aspect N-way morphing based on interference-free speech representations.</w:t>
          </w:r>
          <w:bookmarkEnd w:id="23"/>
          <w:r>
            <w:rPr>
              <w:lang w:val="en-US"/>
            </w:rPr>
            <w:t xml:space="preserve"> </w:t>
          </w:r>
          <w:r w:rsidRPr="00984D46">
            <w:rPr>
              <w:i/>
              <w:lang w:val="en-US"/>
            </w:rPr>
            <w:t>IEEE International Conference on Acoustics, Speech and Signal Processing</w:t>
          </w:r>
          <w:r w:rsidRPr="00984D46">
            <w:rPr>
              <w:lang w:val="en-US"/>
            </w:rPr>
            <w:t>.</w:t>
          </w:r>
        </w:p>
        <w:p w14:paraId="6198093E" w14:textId="77777777" w:rsidR="00984D46" w:rsidRDefault="00984D46" w:rsidP="00984D46">
          <w:pPr>
            <w:pStyle w:val="CitaviBibliographyEntry"/>
            <w:rPr>
              <w:lang w:val="en-US"/>
            </w:rPr>
          </w:pPr>
          <w:bookmarkStart w:id="24" w:name="_CTVL0018872f5e0a62c4a82936d89b5ef481744"/>
          <w:r>
            <w:rPr>
              <w:lang w:val="en-US"/>
            </w:rPr>
            <w:t>Kawahara, H., Morise, M., Takahashi, T., Nisimura, R., Irino, T., &amp; Banno, H. (2008). TANDEM-STRAIGHT: A temporally stable power spectral representation for periodic signals and applications to interference-free spectrum, F0, and aperiodicity estimation.</w:t>
          </w:r>
          <w:bookmarkEnd w:id="24"/>
          <w:r>
            <w:rPr>
              <w:lang w:val="en-US"/>
            </w:rPr>
            <w:t xml:space="preserve"> </w:t>
          </w:r>
          <w:r w:rsidRPr="00984D46">
            <w:rPr>
              <w:i/>
              <w:lang w:val="en-US"/>
            </w:rPr>
            <w:t>IEEE International Conference on Acoustics, Speech and Signal Processing</w:t>
          </w:r>
          <w:r w:rsidRPr="00984D46">
            <w:rPr>
              <w:lang w:val="en-US"/>
            </w:rPr>
            <w:t>.</w:t>
          </w:r>
        </w:p>
        <w:p w14:paraId="22B7AB22" w14:textId="77777777" w:rsidR="00984D46" w:rsidRDefault="00984D46" w:rsidP="00984D46">
          <w:pPr>
            <w:pStyle w:val="CitaviBibliographyEntry"/>
            <w:rPr>
              <w:lang w:val="en-US"/>
            </w:rPr>
          </w:pPr>
          <w:bookmarkStart w:id="25" w:name="_CTVL0012e02b9006ff04531aaf96ce4b0ddc2fd"/>
          <w:r>
            <w:rPr>
              <w:lang w:val="en-US"/>
            </w:rPr>
            <w:t>Law, L. N. C., &amp; Zentner, M. (2012). Assessing musical abilities objectively: Construction and validation of the profile of music perception skills.</w:t>
          </w:r>
          <w:bookmarkEnd w:id="25"/>
          <w:r>
            <w:rPr>
              <w:lang w:val="en-US"/>
            </w:rPr>
            <w:t xml:space="preserve"> </w:t>
          </w:r>
          <w:r w:rsidRPr="00984D46">
            <w:rPr>
              <w:i/>
              <w:lang w:val="en-US"/>
            </w:rPr>
            <w:t>PLoS One</w:t>
          </w:r>
          <w:r w:rsidRPr="00984D46">
            <w:rPr>
              <w:lang w:val="en-US"/>
            </w:rPr>
            <w:t xml:space="preserve">, </w:t>
          </w:r>
          <w:r w:rsidRPr="00984D46">
            <w:rPr>
              <w:i/>
              <w:lang w:val="en-US"/>
            </w:rPr>
            <w:t>7</w:t>
          </w:r>
          <w:r w:rsidRPr="00984D46">
            <w:rPr>
              <w:lang w:val="en-US"/>
            </w:rPr>
            <w:t>(12), e52508. https://doi.org/10.1371/journal.pone.0052508</w:t>
          </w:r>
        </w:p>
        <w:p w14:paraId="412DCE1E" w14:textId="77777777" w:rsidR="00984D46" w:rsidRPr="00984D46" w:rsidRDefault="00984D46" w:rsidP="00984D46">
          <w:pPr>
            <w:pStyle w:val="CitaviBibliographyEntry"/>
          </w:pPr>
          <w:bookmarkStart w:id="26" w:name="_CTVL001c33051e34f2546179dae43f8ae296d50"/>
          <w:r>
            <w:rPr>
              <w:lang w:val="en-US"/>
            </w:rPr>
            <w:t>Müllensiefen, D., Gingras, B., Musil, J., &amp; Stewart, L. (2014). The musicality of non-musicians: an index for assessing musical sophistication in the general population.</w:t>
          </w:r>
          <w:bookmarkEnd w:id="26"/>
          <w:r>
            <w:rPr>
              <w:lang w:val="en-US"/>
            </w:rPr>
            <w:t xml:space="preserve"> </w:t>
          </w:r>
          <w:r w:rsidRPr="00984D46">
            <w:rPr>
              <w:i/>
            </w:rPr>
            <w:t>PLoS One</w:t>
          </w:r>
          <w:r w:rsidRPr="00984D46">
            <w:t xml:space="preserve">, </w:t>
          </w:r>
          <w:r w:rsidRPr="00984D46">
            <w:rPr>
              <w:i/>
            </w:rPr>
            <w:t>9</w:t>
          </w:r>
          <w:r w:rsidRPr="00984D46">
            <w:t>(2), e89642. https://doi.org/10.1371/journal.pone.0101091</w:t>
          </w:r>
        </w:p>
        <w:p w14:paraId="22CAFC5F" w14:textId="77777777" w:rsidR="00984D46" w:rsidRPr="00984D46" w:rsidRDefault="00984D46" w:rsidP="00984D46">
          <w:pPr>
            <w:pStyle w:val="CitaviBibliographyEntry"/>
          </w:pPr>
          <w:bookmarkStart w:id="27" w:name="_CTVL0013c5820e227e9455798dbb955a2f6e5d4"/>
          <w:r w:rsidRPr="00984D46">
            <w:t xml:space="preserve">Nussbaum, C., Schirmer, A., &amp; Schweinberger, S. R. (2024). </w:t>
          </w:r>
          <w:r>
            <w:rPr>
              <w:lang w:val="en-US"/>
            </w:rPr>
            <w:t>Musicality - Tuned to the melody of vocal emotions.</w:t>
          </w:r>
          <w:bookmarkEnd w:id="27"/>
          <w:r>
            <w:rPr>
              <w:lang w:val="en-US"/>
            </w:rPr>
            <w:t xml:space="preserve"> </w:t>
          </w:r>
          <w:r w:rsidRPr="00984D46">
            <w:rPr>
              <w:i/>
            </w:rPr>
            <w:t>Br J Psychol</w:t>
          </w:r>
          <w:r w:rsidRPr="00984D46">
            <w:t xml:space="preserve">, </w:t>
          </w:r>
          <w:r w:rsidRPr="00984D46">
            <w:rPr>
              <w:i/>
            </w:rPr>
            <w:t>115</w:t>
          </w:r>
          <w:r w:rsidRPr="00984D46">
            <w:t>(2), 206–225. https://doi.org/10.1111/bjop.12684</w:t>
          </w:r>
        </w:p>
        <w:p w14:paraId="538DD61B" w14:textId="77777777" w:rsidR="00984D46" w:rsidRDefault="00984D46" w:rsidP="00984D46">
          <w:pPr>
            <w:pStyle w:val="CitaviBibliographyEntry"/>
            <w:rPr>
              <w:lang w:val="en-US"/>
            </w:rPr>
          </w:pPr>
          <w:bookmarkStart w:id="28" w:name="_CTVL0010d2a8957b1ab46cf8a5adbc2ddd07b55"/>
          <w:r w:rsidRPr="00984D46">
            <w:t xml:space="preserve">Rammstedt, B., Danner, D., Soto, C. J., &amp; John, O. P. (2018). </w:t>
          </w:r>
          <w:r>
            <w:rPr>
              <w:lang w:val="en-US"/>
            </w:rPr>
            <w:t>Validation of the short and extra-short forms of the Big Five Inventory-2 (BFI-2) and their German adaptations.</w:t>
          </w:r>
          <w:bookmarkEnd w:id="28"/>
          <w:r>
            <w:rPr>
              <w:lang w:val="en-US"/>
            </w:rPr>
            <w:t xml:space="preserve"> </w:t>
          </w:r>
          <w:r w:rsidRPr="00984D46">
            <w:rPr>
              <w:i/>
              <w:lang w:val="en-US"/>
            </w:rPr>
            <w:t xml:space="preserve">European Journal of Psychological Assessment. </w:t>
          </w:r>
          <w:r w:rsidRPr="00984D46">
            <w:rPr>
              <w:lang w:val="en-US"/>
            </w:rPr>
            <w:t>Advance online publication. https://doi.org/10.1027/1015-5759/a000481</w:t>
          </w:r>
        </w:p>
        <w:p w14:paraId="3C15CC10" w14:textId="77777777" w:rsidR="00984D46" w:rsidRDefault="00984D46" w:rsidP="00984D46">
          <w:pPr>
            <w:pStyle w:val="CitaviBibliographyEntry"/>
            <w:rPr>
              <w:lang w:val="en-US"/>
            </w:rPr>
          </w:pPr>
          <w:bookmarkStart w:id="29" w:name="_CTVL0019b0f17b04a004a05b31ec12775b60ea2"/>
          <w:r>
            <w:rPr>
              <w:lang w:val="en-US"/>
            </w:rPr>
            <w:lastRenderedPageBreak/>
            <w:t>Rosenfeld, J. P., &amp; Olson, J. M. (2021). Bayesian Data Analysis: A Fresh Approach to Power Issues and Null Hypothesis Interpretation.</w:t>
          </w:r>
          <w:bookmarkEnd w:id="29"/>
          <w:r>
            <w:rPr>
              <w:lang w:val="en-US"/>
            </w:rPr>
            <w:t xml:space="preserve"> </w:t>
          </w:r>
          <w:r w:rsidRPr="00984D46">
            <w:rPr>
              <w:i/>
              <w:lang w:val="en-US"/>
            </w:rPr>
            <w:t>Applied Psychophysiology and Biofeedback</w:t>
          </w:r>
          <w:r w:rsidRPr="00984D46">
            <w:rPr>
              <w:lang w:val="en-US"/>
            </w:rPr>
            <w:t xml:space="preserve">, </w:t>
          </w:r>
          <w:r w:rsidRPr="00984D46">
            <w:rPr>
              <w:i/>
              <w:lang w:val="en-US"/>
            </w:rPr>
            <w:t>46</w:t>
          </w:r>
          <w:r w:rsidRPr="00984D46">
            <w:rPr>
              <w:lang w:val="en-US"/>
            </w:rPr>
            <w:t>(2), 135–140. https://doi.org/10.1007/s10484-020-09502-y</w:t>
          </w:r>
        </w:p>
        <w:p w14:paraId="0BE8BF54" w14:textId="77777777" w:rsidR="00984D46" w:rsidRDefault="00984D46" w:rsidP="00984D46">
          <w:pPr>
            <w:pStyle w:val="CitaviBibliographyEntry"/>
            <w:rPr>
              <w:lang w:val="en-US"/>
            </w:rPr>
          </w:pPr>
          <w:bookmarkStart w:id="30" w:name="_CTVL0015cf3784bb9f743708bbc9ef8c7b1b4d5"/>
          <w:r>
            <w:rPr>
              <w:lang w:val="en-US"/>
            </w:rPr>
            <w:t>Stoet, G. (2010). PsyToolkit: A software package for programming psychological experiments using Linux.</w:t>
          </w:r>
          <w:bookmarkEnd w:id="30"/>
          <w:r>
            <w:rPr>
              <w:lang w:val="en-US"/>
            </w:rPr>
            <w:t xml:space="preserve"> </w:t>
          </w:r>
          <w:r w:rsidRPr="00984D46">
            <w:rPr>
              <w:i/>
              <w:lang w:val="en-US"/>
            </w:rPr>
            <w:t>Behavior Research Methods</w:t>
          </w:r>
          <w:r w:rsidRPr="00984D46">
            <w:rPr>
              <w:lang w:val="en-US"/>
            </w:rPr>
            <w:t xml:space="preserve">, </w:t>
          </w:r>
          <w:r w:rsidRPr="00984D46">
            <w:rPr>
              <w:i/>
              <w:lang w:val="en-US"/>
            </w:rPr>
            <w:t>42</w:t>
          </w:r>
          <w:r w:rsidRPr="00984D46">
            <w:rPr>
              <w:lang w:val="en-US"/>
            </w:rPr>
            <w:t>(4), 1096–1104. https://doi.org/10.3758/BRM.42.4.1096</w:t>
          </w:r>
        </w:p>
        <w:p w14:paraId="4E37A0E0" w14:textId="77777777" w:rsidR="00984D46" w:rsidRDefault="00984D46" w:rsidP="00984D46">
          <w:pPr>
            <w:pStyle w:val="CitaviBibliographyEntry"/>
            <w:rPr>
              <w:lang w:val="en-US"/>
            </w:rPr>
          </w:pPr>
          <w:bookmarkStart w:id="31" w:name="_CTVL001c609e6176adb456eb3e94b3e8f80b6a7"/>
          <w:r>
            <w:rPr>
              <w:lang w:val="en-US"/>
            </w:rPr>
            <w:t>Stoet, G. (2017). PsyToolkit: A novel web-based method for running online questionnaires and reaction-time experiments.</w:t>
          </w:r>
          <w:bookmarkEnd w:id="31"/>
          <w:r>
            <w:rPr>
              <w:lang w:val="en-US"/>
            </w:rPr>
            <w:t xml:space="preserve"> </w:t>
          </w:r>
          <w:r w:rsidRPr="00984D46">
            <w:rPr>
              <w:i/>
              <w:lang w:val="en-US"/>
            </w:rPr>
            <w:t>Teaching of Psychology</w:t>
          </w:r>
          <w:r w:rsidRPr="00984D46">
            <w:rPr>
              <w:lang w:val="en-US"/>
            </w:rPr>
            <w:t xml:space="preserve">, </w:t>
          </w:r>
          <w:r w:rsidRPr="00984D46">
            <w:rPr>
              <w:i/>
              <w:lang w:val="en-US"/>
            </w:rPr>
            <w:t>44</w:t>
          </w:r>
          <w:r w:rsidRPr="00984D46">
            <w:rPr>
              <w:lang w:val="en-US"/>
            </w:rPr>
            <w:t>(1), 24–31. https://doi.org/10.1177/0098628316677643</w:t>
          </w:r>
        </w:p>
        <w:p w14:paraId="623956CB" w14:textId="77777777" w:rsidR="00984D46" w:rsidRDefault="00984D46" w:rsidP="00984D46">
          <w:pPr>
            <w:pStyle w:val="CitaviBibliographyEntry"/>
            <w:rPr>
              <w:lang w:val="en-US"/>
            </w:rPr>
          </w:pPr>
          <w:bookmarkStart w:id="32" w:name="_CTVL001c56ed3926b3045f8929becdd2342b9c3"/>
          <w:r>
            <w:rPr>
              <w:lang w:val="en-US"/>
            </w:rPr>
            <w:t>Watson, D., Clark, L. A., &amp; Tellegen, A. (1988). Development and validation of brief measures of positive and negative affect: The PANAS scales.</w:t>
          </w:r>
          <w:bookmarkEnd w:id="32"/>
          <w:r>
            <w:rPr>
              <w:lang w:val="en-US"/>
            </w:rPr>
            <w:t xml:space="preserve"> </w:t>
          </w:r>
          <w:r w:rsidRPr="00984D46">
            <w:rPr>
              <w:i/>
              <w:lang w:val="en-US"/>
            </w:rPr>
            <w:t>Journal of Personality and Social Psychology</w:t>
          </w:r>
          <w:r w:rsidRPr="00984D46">
            <w:rPr>
              <w:lang w:val="en-US"/>
            </w:rPr>
            <w:t xml:space="preserve">, </w:t>
          </w:r>
          <w:r w:rsidRPr="00984D46">
            <w:rPr>
              <w:i/>
              <w:lang w:val="en-US"/>
            </w:rPr>
            <w:t>54</w:t>
          </w:r>
          <w:r w:rsidRPr="00984D46">
            <w:rPr>
              <w:lang w:val="en-US"/>
            </w:rPr>
            <w:t>(6), 1063–1070. https://doi.org/10.1037/0022-3514.54.6.1063</w:t>
          </w:r>
        </w:p>
        <w:p w14:paraId="7EF70BC3" w14:textId="6B1C4BFD" w:rsidR="0024244C" w:rsidRPr="00F258E7" w:rsidRDefault="00984D46" w:rsidP="00984D46">
          <w:pPr>
            <w:pStyle w:val="CitaviBibliographyEntry"/>
            <w:rPr>
              <w:lang w:val="en-US"/>
            </w:rPr>
          </w:pPr>
          <w:bookmarkStart w:id="33" w:name="_CTVL001908cdee26e294848994556f8cfcdb856"/>
          <w:r>
            <w:rPr>
              <w:lang w:val="en-US"/>
            </w:rPr>
            <w:t>Zentner, M., &amp; Strauss, H. (2017). Assessing musical ability quickly and objectively: development and validation of the Short‐PROMS and the Mini‐PROMS.</w:t>
          </w:r>
          <w:bookmarkEnd w:id="33"/>
          <w:r>
            <w:rPr>
              <w:lang w:val="en-US"/>
            </w:rPr>
            <w:t xml:space="preserve"> </w:t>
          </w:r>
          <w:r w:rsidRPr="00984D46">
            <w:rPr>
              <w:i/>
              <w:lang w:val="en-US"/>
            </w:rPr>
            <w:t>Annals of the New York Academy of Sciences</w:t>
          </w:r>
          <w:r w:rsidRPr="00984D46">
            <w:rPr>
              <w:lang w:val="en-US"/>
            </w:rPr>
            <w:t xml:space="preserve">, </w:t>
          </w:r>
          <w:r w:rsidRPr="00984D46">
            <w:rPr>
              <w:i/>
              <w:lang w:val="en-US"/>
            </w:rPr>
            <w:t>1400</w:t>
          </w:r>
          <w:r w:rsidRPr="00984D46">
            <w:rPr>
              <w:lang w:val="en-US"/>
            </w:rPr>
            <w:t>(1), 33–45. https://doi.org/10.1111/nyas.13410</w:t>
          </w:r>
          <w:r w:rsidR="00484889" w:rsidRPr="00EB262D">
            <w:rPr>
              <w:lang w:val="en-US"/>
            </w:rPr>
            <w:fldChar w:fldCharType="end"/>
          </w:r>
        </w:p>
      </w:sdtContent>
    </w:sdt>
    <w:sectPr w:rsidR="0024244C" w:rsidRPr="00F258E7" w:rsidSect="003248C0">
      <w:headerReference w:type="default" r:id="rId15"/>
      <w:footerReference w:type="default" r:id="rId16"/>
      <w:headerReference w:type="first" r:id="rId17"/>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hristine Nussbaum" w:date="2025-01-07T09:31:00Z" w:initials="CN">
    <w:p w14:paraId="41C6C97A" w14:textId="7E83B9FE" w:rsidR="007F4F7C" w:rsidRPr="0075381D" w:rsidRDefault="007F4F7C">
      <w:pPr>
        <w:pStyle w:val="Kommentartext"/>
        <w:rPr>
          <w:lang w:val="en-US"/>
        </w:rPr>
      </w:pPr>
      <w:r>
        <w:rPr>
          <w:rStyle w:val="Kommentarzeichen"/>
        </w:rPr>
        <w:annotationRef/>
      </w:r>
      <w:r w:rsidRPr="0075381D">
        <w:rPr>
          <w:lang w:val="en-US"/>
        </w:rPr>
        <w:t>To be discussed</w:t>
      </w:r>
    </w:p>
  </w:comment>
  <w:comment w:id="3" w:author="Christine Nussbaum" w:date="2025-01-07T10:52:00Z" w:initials="CN">
    <w:p w14:paraId="708CDE84" w14:textId="4FBE9CCA" w:rsidR="007F4F7C" w:rsidRPr="0075381D" w:rsidRDefault="007F4F7C">
      <w:pPr>
        <w:pStyle w:val="Kommentartext"/>
        <w:rPr>
          <w:lang w:val="en-US"/>
        </w:rPr>
      </w:pPr>
      <w:r>
        <w:rPr>
          <w:rStyle w:val="Kommentarzeichen"/>
        </w:rPr>
        <w:annotationRef/>
      </w:r>
      <w:r w:rsidRPr="0075381D">
        <w:rPr>
          <w:lang w:val="en-US"/>
        </w:rPr>
        <w:t>Identical to previous paper</w:t>
      </w:r>
    </w:p>
  </w:comment>
  <w:comment w:id="7" w:author="Christine Nussbaum" w:date="2025-01-07T11:16:00Z" w:initials="CN">
    <w:p w14:paraId="4FD1F5F5" w14:textId="790E816B" w:rsidR="007F4F7C" w:rsidRPr="00D412F4" w:rsidRDefault="007F4F7C">
      <w:pPr>
        <w:pStyle w:val="Kommentartext"/>
        <w:rPr>
          <w:lang w:val="en-US"/>
        </w:rPr>
      </w:pPr>
      <w:r>
        <w:rPr>
          <w:rStyle w:val="Kommentarzeichen"/>
        </w:rPr>
        <w:annotationRef/>
      </w:r>
      <w:r w:rsidRPr="00D412F4">
        <w:rPr>
          <w:lang w:val="en-US"/>
        </w:rPr>
        <w:t>Ch</w:t>
      </w:r>
      <w:r>
        <w:rPr>
          <w:lang w:val="en-US"/>
        </w:rPr>
        <w:t>eck again</w:t>
      </w:r>
    </w:p>
  </w:comment>
  <w:comment w:id="8" w:author="Christine Nussbaum" w:date="2025-01-07T11:08:00Z" w:initials="CN">
    <w:p w14:paraId="49652596" w14:textId="2FD9D80C" w:rsidR="007F4F7C" w:rsidRPr="00D412F4" w:rsidRDefault="007F4F7C">
      <w:pPr>
        <w:pStyle w:val="Kommentartext"/>
        <w:rPr>
          <w:lang w:val="en-US"/>
        </w:rPr>
      </w:pPr>
      <w:r>
        <w:rPr>
          <w:rStyle w:val="Kommentarzeichen"/>
        </w:rPr>
        <w:annotationRef/>
      </w:r>
      <w:r w:rsidRPr="00D412F4">
        <w:rPr>
          <w:lang w:val="en-US"/>
        </w:rPr>
        <w:t>Directily quoted from Nussbaum 2024</w:t>
      </w:r>
    </w:p>
  </w:comment>
  <w:comment w:id="9" w:author="Christine Nussbaum" w:date="2025-01-08T13:43:00Z" w:initials="CN">
    <w:p w14:paraId="5D8BDFB5" w14:textId="77777777" w:rsidR="007F4F7C" w:rsidRDefault="007F4F7C">
      <w:pPr>
        <w:pStyle w:val="Kommentartext"/>
      </w:pPr>
      <w:r>
        <w:rPr>
          <w:rStyle w:val="Kommentarzeichen"/>
        </w:rPr>
        <w:annotationRef/>
      </w:r>
      <w:r>
        <w:t xml:space="preserve">Das hier ist im Grunde das „Signifikanzniveau“. </w:t>
      </w:r>
    </w:p>
    <w:p w14:paraId="32FCA931" w14:textId="0A878B6C" w:rsidR="007F4F7C" w:rsidRDefault="007F4F7C">
      <w:pPr>
        <w:pStyle w:val="Kommentartext"/>
      </w:pPr>
      <w:r>
        <w:t xml:space="preserve">Also alles über 3 bzw. unter .33 kann man als Daumenregel ungefähr mit p &lt;.05 gleichsetzen. </w:t>
      </w:r>
    </w:p>
  </w:comment>
  <w:comment w:id="11" w:author="Christine Nussbaum" w:date="2025-01-07T11:49:00Z" w:initials="CN">
    <w:p w14:paraId="7F347B6F" w14:textId="77777777" w:rsidR="007F4F7C" w:rsidRPr="008370D6" w:rsidRDefault="007F4F7C">
      <w:pPr>
        <w:pStyle w:val="Kommentartext"/>
      </w:pPr>
      <w:r>
        <w:rPr>
          <w:rStyle w:val="Kommentarzeichen"/>
        </w:rPr>
        <w:annotationRef/>
      </w:r>
      <w:r w:rsidRPr="008370D6">
        <w:t>ToDo: Zahlen checken</w:t>
      </w:r>
    </w:p>
    <w:p w14:paraId="404D6A45" w14:textId="77777777" w:rsidR="007F4F7C" w:rsidRPr="008370D6" w:rsidRDefault="007F4F7C">
      <w:pPr>
        <w:pStyle w:val="Kommentartext"/>
      </w:pPr>
    </w:p>
    <w:p w14:paraId="547714B8" w14:textId="58734BCA" w:rsidR="007F4F7C" w:rsidRPr="000F6662" w:rsidRDefault="007F4F7C">
      <w:pPr>
        <w:pStyle w:val="Kommentartext"/>
      </w:pPr>
      <w:r w:rsidRPr="000F6662">
        <w:t>To be discussed: wollen wir hier überall noch de</w:t>
      </w:r>
      <w:r>
        <w:t>n Bayes Faktor aufführen?</w:t>
      </w:r>
    </w:p>
  </w:comment>
  <w:comment w:id="12" w:author="Christine Nussbaum" w:date="2025-01-08T10:47:00Z" w:initials="CN">
    <w:p w14:paraId="5A2F5ED2" w14:textId="7AED34F5" w:rsidR="007F4F7C" w:rsidRDefault="007F4F7C">
      <w:pPr>
        <w:pStyle w:val="Kommentartext"/>
      </w:pPr>
      <w:r>
        <w:rPr>
          <w:rStyle w:val="Kommentarzeichen"/>
        </w:rPr>
        <w:annotationRef/>
      </w:r>
      <w:r>
        <w:t xml:space="preserve">Wirklich herrlich vergleichbar, die Grüppchen. Und genau diese zwei Unterschiede würde ich auch erwarten zwischen Sängern und Instrumentalisten. :D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1C6C97A" w15:done="0"/>
  <w15:commentEx w15:paraId="708CDE84" w15:done="0"/>
  <w15:commentEx w15:paraId="4FD1F5F5" w15:done="0"/>
  <w15:commentEx w15:paraId="49652596" w15:done="0"/>
  <w15:commentEx w15:paraId="32FCA931" w15:done="0"/>
  <w15:commentEx w15:paraId="547714B8" w15:done="0"/>
  <w15:commentEx w15:paraId="5A2F5ED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1C6C97A" w16cid:durableId="2B2772D4"/>
  <w16cid:commentId w16cid:paraId="708CDE84" w16cid:durableId="2B2785ED"/>
  <w16cid:commentId w16cid:paraId="4FD1F5F5" w16cid:durableId="2B278B7F"/>
  <w16cid:commentId w16cid:paraId="49652596" w16cid:durableId="2B27899B"/>
  <w16cid:commentId w16cid:paraId="32FCA931" w16cid:durableId="2B28FF83"/>
  <w16cid:commentId w16cid:paraId="547714B8" w16cid:durableId="2B27933B"/>
  <w16cid:commentId w16cid:paraId="5A2F5ED2" w16cid:durableId="2B28D6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9D2336" w14:textId="77777777" w:rsidR="00024647" w:rsidRDefault="00024647" w:rsidP="003248C0">
      <w:pPr>
        <w:spacing w:after="0" w:line="240" w:lineRule="auto"/>
      </w:pPr>
      <w:r>
        <w:separator/>
      </w:r>
    </w:p>
  </w:endnote>
  <w:endnote w:type="continuationSeparator" w:id="0">
    <w:p w14:paraId="314056FC" w14:textId="77777777" w:rsidR="00024647" w:rsidRDefault="00024647" w:rsidP="00324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16">
    <w:altName w:val="Cambria"/>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panose1 w:val="020B0504020202020204"/>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1367509"/>
      <w:docPartObj>
        <w:docPartGallery w:val="Page Numbers (Bottom of Page)"/>
        <w:docPartUnique/>
      </w:docPartObj>
    </w:sdtPr>
    <w:sdtContent>
      <w:p w14:paraId="6B17CD9D" w14:textId="7D3A63AB" w:rsidR="007F4F7C" w:rsidRDefault="007F4F7C">
        <w:pPr>
          <w:pStyle w:val="Fuzeile"/>
          <w:jc w:val="center"/>
        </w:pPr>
        <w:r>
          <w:fldChar w:fldCharType="begin"/>
        </w:r>
        <w:r>
          <w:instrText>PAGE   \* MERGEFORMAT</w:instrText>
        </w:r>
        <w:r>
          <w:fldChar w:fldCharType="separate"/>
        </w:r>
        <w:r>
          <w:t>2</w:t>
        </w:r>
        <w:r>
          <w:fldChar w:fldCharType="end"/>
        </w:r>
      </w:p>
    </w:sdtContent>
  </w:sdt>
  <w:p w14:paraId="2E0692E5" w14:textId="77777777" w:rsidR="007F4F7C" w:rsidRDefault="007F4F7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BB9833" w14:textId="77777777" w:rsidR="00024647" w:rsidRDefault="00024647" w:rsidP="003248C0">
      <w:pPr>
        <w:spacing w:after="0" w:line="240" w:lineRule="auto"/>
      </w:pPr>
      <w:r>
        <w:separator/>
      </w:r>
    </w:p>
  </w:footnote>
  <w:footnote w:type="continuationSeparator" w:id="0">
    <w:p w14:paraId="5ABC980A" w14:textId="77777777" w:rsidR="00024647" w:rsidRDefault="00024647" w:rsidP="003248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A7F25" w14:textId="187447FD" w:rsidR="007F4F7C" w:rsidRPr="003248C0" w:rsidRDefault="007F4F7C" w:rsidP="00576CBC">
    <w:pPr>
      <w:pStyle w:val="Kopfzeile"/>
      <w:jc w:val="center"/>
      <w:rPr>
        <w:lang w:val="en-US"/>
      </w:rPr>
    </w:pPr>
    <w:r>
      <w:rPr>
        <w:lang w:val="en-US"/>
      </w:rPr>
      <w:t>Vocal Emotion Perception – Singers vs. Instrumentalists</w:t>
    </w:r>
  </w:p>
  <w:p w14:paraId="07CF7522" w14:textId="77777777" w:rsidR="007F4F7C" w:rsidRPr="003248C0" w:rsidRDefault="007F4F7C">
    <w:pPr>
      <w:pStyle w:val="Kopfzeile"/>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A694F4" w14:textId="5D87CDE0" w:rsidR="007F4F7C" w:rsidRDefault="007F4F7C" w:rsidP="003248C0">
    <w:pPr>
      <w:pStyle w:val="Kopfzeile"/>
      <w:jc w:val="center"/>
      <w:rPr>
        <w:lang w:val="en-US"/>
      </w:rPr>
    </w:pPr>
    <w:r w:rsidRPr="003248C0">
      <w:rPr>
        <w:lang w:val="en-US"/>
      </w:rPr>
      <w:t xml:space="preserve">Running Head: </w:t>
    </w:r>
    <w:r>
      <w:rPr>
        <w:lang w:val="en-US"/>
      </w:rPr>
      <w:t>Vocal Emotion Perception – Singers vs. Instrumentalists</w:t>
    </w:r>
  </w:p>
  <w:p w14:paraId="6496DBD2" w14:textId="77777777" w:rsidR="007F4F7C" w:rsidRPr="003248C0" w:rsidRDefault="007F4F7C" w:rsidP="003248C0">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B29EE"/>
    <w:multiLevelType w:val="multilevel"/>
    <w:tmpl w:val="9C5E330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6AF0B12"/>
    <w:multiLevelType w:val="multilevel"/>
    <w:tmpl w:val="DADA6296"/>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708"/>
        </w:tabs>
        <w:ind w:left="1284" w:hanging="576"/>
      </w:pPr>
    </w:lvl>
    <w:lvl w:ilvl="2">
      <w:start w:val="1"/>
      <w:numFmt w:val="decimal"/>
      <w:pStyle w:val="berschrift3"/>
      <w:lvlText w:val="%1.%2.%3"/>
      <w:lvlJc w:val="left"/>
      <w:pPr>
        <w:tabs>
          <w:tab w:val="num" w:pos="0"/>
        </w:tabs>
        <w:ind w:left="720" w:hanging="720"/>
      </w:pPr>
      <w:rPr>
        <w:rFonts w:ascii="F16" w:hAnsi="F16"/>
        <w:lang w:val="de-DE"/>
      </w:r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2" w15:restartNumberingAfterBreak="0">
    <w:nsid w:val="101A5762"/>
    <w:multiLevelType w:val="hybridMultilevel"/>
    <w:tmpl w:val="210C26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4886775"/>
    <w:multiLevelType w:val="hybridMultilevel"/>
    <w:tmpl w:val="62221652"/>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4" w15:restartNumberingAfterBreak="0">
    <w:nsid w:val="186A4662"/>
    <w:multiLevelType w:val="multilevel"/>
    <w:tmpl w:val="ADC022D0"/>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36E95022"/>
    <w:multiLevelType w:val="hybridMultilevel"/>
    <w:tmpl w:val="BDE80912"/>
    <w:lvl w:ilvl="0" w:tplc="257C54E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A91817"/>
    <w:multiLevelType w:val="multilevel"/>
    <w:tmpl w:val="AE267A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lang w:val="de-D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81416BA"/>
    <w:multiLevelType w:val="multilevel"/>
    <w:tmpl w:val="0C80C9FA"/>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3E4D4A41"/>
    <w:multiLevelType w:val="hybridMultilevel"/>
    <w:tmpl w:val="FC945EDC"/>
    <w:lvl w:ilvl="0" w:tplc="0A245360">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CA22AB3"/>
    <w:multiLevelType w:val="hybridMultilevel"/>
    <w:tmpl w:val="6B1A3DC4"/>
    <w:lvl w:ilvl="0" w:tplc="257C54E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0A2C55"/>
    <w:multiLevelType w:val="multilevel"/>
    <w:tmpl w:val="E182C75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1" w15:restartNumberingAfterBreak="0">
    <w:nsid w:val="4E196349"/>
    <w:multiLevelType w:val="multilevel"/>
    <w:tmpl w:val="711CBA5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2" w15:restartNumberingAfterBreak="0">
    <w:nsid w:val="54C3154E"/>
    <w:multiLevelType w:val="multilevel"/>
    <w:tmpl w:val="27D6C81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3" w15:restartNumberingAfterBreak="0">
    <w:nsid w:val="59C40A96"/>
    <w:multiLevelType w:val="hybridMultilevel"/>
    <w:tmpl w:val="49247F1A"/>
    <w:lvl w:ilvl="0" w:tplc="C1EC263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B9831C4"/>
    <w:multiLevelType w:val="multilevel"/>
    <w:tmpl w:val="C69AA6B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5" w15:restartNumberingAfterBreak="0">
    <w:nsid w:val="5E8D1069"/>
    <w:multiLevelType w:val="hybridMultilevel"/>
    <w:tmpl w:val="5EFA29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F7E1369"/>
    <w:multiLevelType w:val="hybridMultilevel"/>
    <w:tmpl w:val="FE0A50AC"/>
    <w:lvl w:ilvl="0" w:tplc="1DCEAA8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436AFC"/>
    <w:multiLevelType w:val="hybridMultilevel"/>
    <w:tmpl w:val="538696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9EA6AB6"/>
    <w:multiLevelType w:val="multilevel"/>
    <w:tmpl w:val="4A3EB9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482236770">
    <w:abstractNumId w:val="1"/>
  </w:num>
  <w:num w:numId="2" w16cid:durableId="1975872210">
    <w:abstractNumId w:val="12"/>
  </w:num>
  <w:num w:numId="3" w16cid:durableId="291524065">
    <w:abstractNumId w:val="10"/>
  </w:num>
  <w:num w:numId="4" w16cid:durableId="1288663260">
    <w:abstractNumId w:val="7"/>
  </w:num>
  <w:num w:numId="5" w16cid:durableId="1589729175">
    <w:abstractNumId w:val="4"/>
  </w:num>
  <w:num w:numId="6" w16cid:durableId="920065324">
    <w:abstractNumId w:val="0"/>
  </w:num>
  <w:num w:numId="7" w16cid:durableId="2063481201">
    <w:abstractNumId w:val="14"/>
  </w:num>
  <w:num w:numId="8" w16cid:durableId="786199292">
    <w:abstractNumId w:val="6"/>
  </w:num>
  <w:num w:numId="9" w16cid:durableId="960653283">
    <w:abstractNumId w:val="11"/>
  </w:num>
  <w:num w:numId="10" w16cid:durableId="1277325632">
    <w:abstractNumId w:val="8"/>
  </w:num>
  <w:num w:numId="11" w16cid:durableId="2061199023">
    <w:abstractNumId w:val="2"/>
  </w:num>
  <w:num w:numId="12" w16cid:durableId="1347436823">
    <w:abstractNumId w:val="13"/>
  </w:num>
  <w:num w:numId="13" w16cid:durableId="1021976218">
    <w:abstractNumId w:val="3"/>
  </w:num>
  <w:num w:numId="14" w16cid:durableId="1035274871">
    <w:abstractNumId w:val="15"/>
  </w:num>
  <w:num w:numId="15" w16cid:durableId="318197801">
    <w:abstractNumId w:val="18"/>
  </w:num>
  <w:num w:numId="16" w16cid:durableId="2013557176">
    <w:abstractNumId w:val="17"/>
  </w:num>
  <w:num w:numId="17" w16cid:durableId="1140146947">
    <w:abstractNumId w:val="9"/>
  </w:num>
  <w:num w:numId="18" w16cid:durableId="129709841">
    <w:abstractNumId w:val="5"/>
  </w:num>
  <w:num w:numId="19" w16cid:durableId="1570455115">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tine Nussbaum">
    <w15:presenceInfo w15:providerId="None" w15:userId="Christine Nussbau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66A"/>
    <w:rsid w:val="0000281E"/>
    <w:rsid w:val="00003F8B"/>
    <w:rsid w:val="00012A7C"/>
    <w:rsid w:val="00016B51"/>
    <w:rsid w:val="000179F6"/>
    <w:rsid w:val="00024647"/>
    <w:rsid w:val="000300E4"/>
    <w:rsid w:val="000314E0"/>
    <w:rsid w:val="00034CA9"/>
    <w:rsid w:val="00035716"/>
    <w:rsid w:val="00037AAA"/>
    <w:rsid w:val="0004103C"/>
    <w:rsid w:val="000458DA"/>
    <w:rsid w:val="000475F5"/>
    <w:rsid w:val="00047E5B"/>
    <w:rsid w:val="000532D2"/>
    <w:rsid w:val="0005479C"/>
    <w:rsid w:val="00054DD6"/>
    <w:rsid w:val="000759D5"/>
    <w:rsid w:val="00080560"/>
    <w:rsid w:val="0008080B"/>
    <w:rsid w:val="00084FCE"/>
    <w:rsid w:val="000A7A6D"/>
    <w:rsid w:val="000B7E9B"/>
    <w:rsid w:val="000D227A"/>
    <w:rsid w:val="000E3EF5"/>
    <w:rsid w:val="000E7DE9"/>
    <w:rsid w:val="000F6662"/>
    <w:rsid w:val="00103873"/>
    <w:rsid w:val="00107C7A"/>
    <w:rsid w:val="00113F27"/>
    <w:rsid w:val="00116E5E"/>
    <w:rsid w:val="00131131"/>
    <w:rsid w:val="00174A83"/>
    <w:rsid w:val="00185F9C"/>
    <w:rsid w:val="00185FBD"/>
    <w:rsid w:val="00187F9A"/>
    <w:rsid w:val="00191AD4"/>
    <w:rsid w:val="00195E7E"/>
    <w:rsid w:val="001A00CF"/>
    <w:rsid w:val="001A28A1"/>
    <w:rsid w:val="001A52C7"/>
    <w:rsid w:val="001A71C5"/>
    <w:rsid w:val="001B048C"/>
    <w:rsid w:val="001B28AF"/>
    <w:rsid w:val="001B35E1"/>
    <w:rsid w:val="001D12FB"/>
    <w:rsid w:val="001D2996"/>
    <w:rsid w:val="001D7A38"/>
    <w:rsid w:val="001E5E17"/>
    <w:rsid w:val="001F5A34"/>
    <w:rsid w:val="002058E4"/>
    <w:rsid w:val="00210667"/>
    <w:rsid w:val="0022129F"/>
    <w:rsid w:val="002218EB"/>
    <w:rsid w:val="00232554"/>
    <w:rsid w:val="0024244C"/>
    <w:rsid w:val="002443DE"/>
    <w:rsid w:val="00247D0C"/>
    <w:rsid w:val="0026304E"/>
    <w:rsid w:val="00274F88"/>
    <w:rsid w:val="002765C5"/>
    <w:rsid w:val="0028780F"/>
    <w:rsid w:val="00294516"/>
    <w:rsid w:val="002963DB"/>
    <w:rsid w:val="002A6BFC"/>
    <w:rsid w:val="002A78F6"/>
    <w:rsid w:val="002B035F"/>
    <w:rsid w:val="002B58E2"/>
    <w:rsid w:val="002C1832"/>
    <w:rsid w:val="002D0BDC"/>
    <w:rsid w:val="002D287B"/>
    <w:rsid w:val="002E0186"/>
    <w:rsid w:val="002E6A20"/>
    <w:rsid w:val="00304AAC"/>
    <w:rsid w:val="00321080"/>
    <w:rsid w:val="003248C0"/>
    <w:rsid w:val="00365442"/>
    <w:rsid w:val="00371A45"/>
    <w:rsid w:val="00372F20"/>
    <w:rsid w:val="003817B4"/>
    <w:rsid w:val="0038469A"/>
    <w:rsid w:val="00395044"/>
    <w:rsid w:val="003D5387"/>
    <w:rsid w:val="003D6591"/>
    <w:rsid w:val="003F4ADF"/>
    <w:rsid w:val="003F773D"/>
    <w:rsid w:val="00401B1C"/>
    <w:rsid w:val="004107ED"/>
    <w:rsid w:val="0041157A"/>
    <w:rsid w:val="004143B2"/>
    <w:rsid w:val="00414F4F"/>
    <w:rsid w:val="00431731"/>
    <w:rsid w:val="00433681"/>
    <w:rsid w:val="00435569"/>
    <w:rsid w:val="00453BAE"/>
    <w:rsid w:val="0045428A"/>
    <w:rsid w:val="00464517"/>
    <w:rsid w:val="00470BD4"/>
    <w:rsid w:val="00484889"/>
    <w:rsid w:val="004950A9"/>
    <w:rsid w:val="004A2BB7"/>
    <w:rsid w:val="004A5511"/>
    <w:rsid w:val="004B4EEA"/>
    <w:rsid w:val="004B63AE"/>
    <w:rsid w:val="004B796E"/>
    <w:rsid w:val="004C2E72"/>
    <w:rsid w:val="004C5871"/>
    <w:rsid w:val="004D036E"/>
    <w:rsid w:val="004D3544"/>
    <w:rsid w:val="004E1C1D"/>
    <w:rsid w:val="004E2C07"/>
    <w:rsid w:val="00507DFD"/>
    <w:rsid w:val="00516C50"/>
    <w:rsid w:val="0054066C"/>
    <w:rsid w:val="00540B70"/>
    <w:rsid w:val="00541569"/>
    <w:rsid w:val="00544180"/>
    <w:rsid w:val="0054425F"/>
    <w:rsid w:val="00551974"/>
    <w:rsid w:val="00552EE1"/>
    <w:rsid w:val="00560551"/>
    <w:rsid w:val="00565D5C"/>
    <w:rsid w:val="00565D68"/>
    <w:rsid w:val="0056752E"/>
    <w:rsid w:val="00570807"/>
    <w:rsid w:val="00573A18"/>
    <w:rsid w:val="00576CBC"/>
    <w:rsid w:val="00586D32"/>
    <w:rsid w:val="00586E04"/>
    <w:rsid w:val="005A0105"/>
    <w:rsid w:val="005A3FD1"/>
    <w:rsid w:val="005A730E"/>
    <w:rsid w:val="005C2845"/>
    <w:rsid w:val="005D275B"/>
    <w:rsid w:val="005E3C4B"/>
    <w:rsid w:val="005E7FF6"/>
    <w:rsid w:val="005F06C1"/>
    <w:rsid w:val="005F2477"/>
    <w:rsid w:val="006161F8"/>
    <w:rsid w:val="00634B52"/>
    <w:rsid w:val="0064552C"/>
    <w:rsid w:val="0065040D"/>
    <w:rsid w:val="0066768B"/>
    <w:rsid w:val="00672558"/>
    <w:rsid w:val="0067277A"/>
    <w:rsid w:val="00682275"/>
    <w:rsid w:val="00693787"/>
    <w:rsid w:val="006B04EA"/>
    <w:rsid w:val="006C0646"/>
    <w:rsid w:val="006D5E65"/>
    <w:rsid w:val="007025D4"/>
    <w:rsid w:val="0071194B"/>
    <w:rsid w:val="00712BE6"/>
    <w:rsid w:val="007131F9"/>
    <w:rsid w:val="007238A3"/>
    <w:rsid w:val="00745500"/>
    <w:rsid w:val="0075381D"/>
    <w:rsid w:val="00756295"/>
    <w:rsid w:val="00757FD0"/>
    <w:rsid w:val="00770083"/>
    <w:rsid w:val="00793392"/>
    <w:rsid w:val="00795116"/>
    <w:rsid w:val="007A5B06"/>
    <w:rsid w:val="007B1498"/>
    <w:rsid w:val="007B2CFC"/>
    <w:rsid w:val="007B319D"/>
    <w:rsid w:val="007C6B57"/>
    <w:rsid w:val="007D0B23"/>
    <w:rsid w:val="007D4447"/>
    <w:rsid w:val="007D56D3"/>
    <w:rsid w:val="007D5C03"/>
    <w:rsid w:val="007E0709"/>
    <w:rsid w:val="007E24EC"/>
    <w:rsid w:val="007E78C8"/>
    <w:rsid w:val="007F4F7C"/>
    <w:rsid w:val="008013AD"/>
    <w:rsid w:val="008029DA"/>
    <w:rsid w:val="008156EF"/>
    <w:rsid w:val="008370D6"/>
    <w:rsid w:val="008403B2"/>
    <w:rsid w:val="00850059"/>
    <w:rsid w:val="00863B35"/>
    <w:rsid w:val="00867426"/>
    <w:rsid w:val="008728CB"/>
    <w:rsid w:val="00873573"/>
    <w:rsid w:val="008802ED"/>
    <w:rsid w:val="008818B7"/>
    <w:rsid w:val="00885092"/>
    <w:rsid w:val="00886C4C"/>
    <w:rsid w:val="008927F9"/>
    <w:rsid w:val="008A066A"/>
    <w:rsid w:val="008C04FC"/>
    <w:rsid w:val="008C1FE4"/>
    <w:rsid w:val="008F2C5A"/>
    <w:rsid w:val="008F4AA1"/>
    <w:rsid w:val="009032E4"/>
    <w:rsid w:val="00904276"/>
    <w:rsid w:val="00912A04"/>
    <w:rsid w:val="009179B7"/>
    <w:rsid w:val="009247B5"/>
    <w:rsid w:val="009276DD"/>
    <w:rsid w:val="0093705D"/>
    <w:rsid w:val="00950B58"/>
    <w:rsid w:val="00952DD6"/>
    <w:rsid w:val="009532EF"/>
    <w:rsid w:val="00956620"/>
    <w:rsid w:val="00965D81"/>
    <w:rsid w:val="009674CE"/>
    <w:rsid w:val="00967C23"/>
    <w:rsid w:val="00984D46"/>
    <w:rsid w:val="0099429A"/>
    <w:rsid w:val="00996A56"/>
    <w:rsid w:val="009A1CD9"/>
    <w:rsid w:val="009B2C7C"/>
    <w:rsid w:val="009C5B4A"/>
    <w:rsid w:val="009D6F4E"/>
    <w:rsid w:val="009D73E2"/>
    <w:rsid w:val="009D7FFA"/>
    <w:rsid w:val="00A04B05"/>
    <w:rsid w:val="00A14781"/>
    <w:rsid w:val="00A2410E"/>
    <w:rsid w:val="00A24398"/>
    <w:rsid w:val="00A2650B"/>
    <w:rsid w:val="00A31032"/>
    <w:rsid w:val="00A33C09"/>
    <w:rsid w:val="00A41931"/>
    <w:rsid w:val="00A41D8A"/>
    <w:rsid w:val="00A52F9A"/>
    <w:rsid w:val="00A650E6"/>
    <w:rsid w:val="00A74012"/>
    <w:rsid w:val="00A761C9"/>
    <w:rsid w:val="00AA1EBE"/>
    <w:rsid w:val="00AB32A2"/>
    <w:rsid w:val="00AB64A4"/>
    <w:rsid w:val="00AC7982"/>
    <w:rsid w:val="00AD2347"/>
    <w:rsid w:val="00AD3D12"/>
    <w:rsid w:val="00AE3611"/>
    <w:rsid w:val="00AE63C1"/>
    <w:rsid w:val="00AF5F15"/>
    <w:rsid w:val="00B202E5"/>
    <w:rsid w:val="00B227C6"/>
    <w:rsid w:val="00B22918"/>
    <w:rsid w:val="00B25641"/>
    <w:rsid w:val="00B27630"/>
    <w:rsid w:val="00B33F1A"/>
    <w:rsid w:val="00B35133"/>
    <w:rsid w:val="00B40B99"/>
    <w:rsid w:val="00B60758"/>
    <w:rsid w:val="00B613D5"/>
    <w:rsid w:val="00B62A05"/>
    <w:rsid w:val="00B6343F"/>
    <w:rsid w:val="00B71A05"/>
    <w:rsid w:val="00B77CDC"/>
    <w:rsid w:val="00B8197F"/>
    <w:rsid w:val="00B857D2"/>
    <w:rsid w:val="00B912B0"/>
    <w:rsid w:val="00B952AF"/>
    <w:rsid w:val="00BA3F76"/>
    <w:rsid w:val="00BB1706"/>
    <w:rsid w:val="00BB26FB"/>
    <w:rsid w:val="00BC1317"/>
    <w:rsid w:val="00BD3B86"/>
    <w:rsid w:val="00BD760B"/>
    <w:rsid w:val="00BE63B7"/>
    <w:rsid w:val="00C07DE7"/>
    <w:rsid w:val="00C15B25"/>
    <w:rsid w:val="00C168A9"/>
    <w:rsid w:val="00C244B6"/>
    <w:rsid w:val="00C322B1"/>
    <w:rsid w:val="00C360A7"/>
    <w:rsid w:val="00C360C7"/>
    <w:rsid w:val="00C46EF6"/>
    <w:rsid w:val="00C55EC3"/>
    <w:rsid w:val="00C72DA6"/>
    <w:rsid w:val="00C878FF"/>
    <w:rsid w:val="00C94201"/>
    <w:rsid w:val="00CB2B09"/>
    <w:rsid w:val="00CC04CC"/>
    <w:rsid w:val="00CC3E53"/>
    <w:rsid w:val="00CC60A1"/>
    <w:rsid w:val="00CD622E"/>
    <w:rsid w:val="00CE645F"/>
    <w:rsid w:val="00CF5672"/>
    <w:rsid w:val="00D02F2A"/>
    <w:rsid w:val="00D059DF"/>
    <w:rsid w:val="00D12216"/>
    <w:rsid w:val="00D25301"/>
    <w:rsid w:val="00D33CB9"/>
    <w:rsid w:val="00D368BB"/>
    <w:rsid w:val="00D37ECD"/>
    <w:rsid w:val="00D412F4"/>
    <w:rsid w:val="00D414F4"/>
    <w:rsid w:val="00D52B01"/>
    <w:rsid w:val="00D57CA7"/>
    <w:rsid w:val="00D60F72"/>
    <w:rsid w:val="00D6221F"/>
    <w:rsid w:val="00D64163"/>
    <w:rsid w:val="00D8427F"/>
    <w:rsid w:val="00D93AA9"/>
    <w:rsid w:val="00DA519C"/>
    <w:rsid w:val="00DB47FD"/>
    <w:rsid w:val="00DB4B9C"/>
    <w:rsid w:val="00DC0497"/>
    <w:rsid w:val="00DC7723"/>
    <w:rsid w:val="00DD41E3"/>
    <w:rsid w:val="00DD4EE8"/>
    <w:rsid w:val="00DE1D1D"/>
    <w:rsid w:val="00DE7FF7"/>
    <w:rsid w:val="00DF08F3"/>
    <w:rsid w:val="00E13AEC"/>
    <w:rsid w:val="00E1705A"/>
    <w:rsid w:val="00E25C42"/>
    <w:rsid w:val="00E26444"/>
    <w:rsid w:val="00E2647A"/>
    <w:rsid w:val="00E56AD4"/>
    <w:rsid w:val="00E61558"/>
    <w:rsid w:val="00E66B32"/>
    <w:rsid w:val="00E808E5"/>
    <w:rsid w:val="00E8116B"/>
    <w:rsid w:val="00E836EC"/>
    <w:rsid w:val="00E86B7E"/>
    <w:rsid w:val="00E97BDF"/>
    <w:rsid w:val="00EA2721"/>
    <w:rsid w:val="00EB262D"/>
    <w:rsid w:val="00EB26BD"/>
    <w:rsid w:val="00EC7FCC"/>
    <w:rsid w:val="00EE0070"/>
    <w:rsid w:val="00EE5A35"/>
    <w:rsid w:val="00EF1527"/>
    <w:rsid w:val="00F009E6"/>
    <w:rsid w:val="00F011C9"/>
    <w:rsid w:val="00F02DDF"/>
    <w:rsid w:val="00F138D5"/>
    <w:rsid w:val="00F23D51"/>
    <w:rsid w:val="00F258E7"/>
    <w:rsid w:val="00F31F2B"/>
    <w:rsid w:val="00F5103D"/>
    <w:rsid w:val="00F51385"/>
    <w:rsid w:val="00F51683"/>
    <w:rsid w:val="00F57A1C"/>
    <w:rsid w:val="00F67666"/>
    <w:rsid w:val="00F7695A"/>
    <w:rsid w:val="00F80A2A"/>
    <w:rsid w:val="00F828A7"/>
    <w:rsid w:val="00FA18D9"/>
    <w:rsid w:val="00FB7ACA"/>
    <w:rsid w:val="00FC3E5F"/>
    <w:rsid w:val="00FE4DE6"/>
    <w:rsid w:val="00FE63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09027"/>
  <w15:chartTrackingRefBased/>
  <w15:docId w15:val="{821C7BD3-A77E-4EFD-B0B7-F7E7061A4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4889"/>
    <w:pPr>
      <w:suppressAutoHyphens/>
    </w:pPr>
  </w:style>
  <w:style w:type="paragraph" w:styleId="berschrift1">
    <w:name w:val="heading 1"/>
    <w:basedOn w:val="Standard"/>
    <w:next w:val="Standard"/>
    <w:link w:val="berschrift1Zchn"/>
    <w:uiPriority w:val="9"/>
    <w:qFormat/>
    <w:rsid w:val="0048488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8488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8488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8488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48488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8488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8488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8488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8488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qFormat/>
    <w:rsid w:val="0048488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qFormat/>
    <w:rsid w:val="0048488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qFormat/>
    <w:rsid w:val="00484889"/>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qFormat/>
    <w:rsid w:val="0048488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qFormat/>
    <w:rsid w:val="00484889"/>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qFormat/>
    <w:rsid w:val="00484889"/>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qFormat/>
    <w:rsid w:val="00484889"/>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qFormat/>
    <w:rsid w:val="0048488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qFormat/>
    <w:rsid w:val="00484889"/>
    <w:rPr>
      <w:rFonts w:asciiTheme="majorHAnsi" w:eastAsiaTheme="majorEastAsia" w:hAnsiTheme="majorHAnsi" w:cstheme="majorBidi"/>
      <w:i/>
      <w:iCs/>
      <w:color w:val="272727" w:themeColor="text1" w:themeTint="D8"/>
      <w:sz w:val="21"/>
      <w:szCs w:val="21"/>
    </w:rPr>
  </w:style>
  <w:style w:type="character" w:customStyle="1" w:styleId="Hyperlink1">
    <w:name w:val="Hyperlink1"/>
    <w:basedOn w:val="Absatz-Standardschriftart"/>
    <w:uiPriority w:val="99"/>
    <w:unhideWhenUsed/>
    <w:rsid w:val="00484889"/>
    <w:rPr>
      <w:color w:val="0563C1" w:themeColor="hyperlink"/>
      <w:u w:val="single"/>
    </w:rPr>
  </w:style>
  <w:style w:type="character" w:styleId="Kommentarzeichen">
    <w:name w:val="annotation reference"/>
    <w:basedOn w:val="Absatz-Standardschriftart"/>
    <w:uiPriority w:val="99"/>
    <w:semiHidden/>
    <w:unhideWhenUsed/>
    <w:qFormat/>
    <w:rsid w:val="00484889"/>
    <w:rPr>
      <w:sz w:val="16"/>
      <w:szCs w:val="16"/>
    </w:rPr>
  </w:style>
  <w:style w:type="character" w:customStyle="1" w:styleId="KommentartextZchn">
    <w:name w:val="Kommentartext Zchn"/>
    <w:basedOn w:val="Absatz-Standardschriftart"/>
    <w:link w:val="Kommentartext"/>
    <w:uiPriority w:val="99"/>
    <w:qFormat/>
    <w:rsid w:val="00484889"/>
    <w:rPr>
      <w:sz w:val="20"/>
      <w:szCs w:val="20"/>
    </w:rPr>
  </w:style>
  <w:style w:type="paragraph" w:styleId="Kommentartext">
    <w:name w:val="annotation text"/>
    <w:basedOn w:val="Standard"/>
    <w:link w:val="KommentartextZchn"/>
    <w:uiPriority w:val="99"/>
    <w:unhideWhenUsed/>
    <w:qFormat/>
    <w:rsid w:val="00484889"/>
    <w:pPr>
      <w:spacing w:line="240" w:lineRule="auto"/>
    </w:pPr>
    <w:rPr>
      <w:sz w:val="20"/>
      <w:szCs w:val="20"/>
    </w:rPr>
  </w:style>
  <w:style w:type="character" w:customStyle="1" w:styleId="KommentarthemaZchn">
    <w:name w:val="Kommentarthema Zchn"/>
    <w:basedOn w:val="KommentartextZchn"/>
    <w:link w:val="Kommentarthema"/>
    <w:uiPriority w:val="99"/>
    <w:semiHidden/>
    <w:qFormat/>
    <w:rsid w:val="00484889"/>
    <w:rPr>
      <w:b/>
      <w:bCs/>
      <w:sz w:val="20"/>
      <w:szCs w:val="20"/>
    </w:rPr>
  </w:style>
  <w:style w:type="paragraph" w:styleId="Kommentarthema">
    <w:name w:val="annotation subject"/>
    <w:basedOn w:val="Kommentartext"/>
    <w:next w:val="Kommentartext"/>
    <w:link w:val="KommentarthemaZchn"/>
    <w:uiPriority w:val="99"/>
    <w:semiHidden/>
    <w:unhideWhenUsed/>
    <w:qFormat/>
    <w:rsid w:val="00484889"/>
    <w:rPr>
      <w:b/>
      <w:bCs/>
    </w:rPr>
  </w:style>
  <w:style w:type="character" w:customStyle="1" w:styleId="SprechblasentextZchn">
    <w:name w:val="Sprechblasentext Zchn"/>
    <w:basedOn w:val="Absatz-Standardschriftart"/>
    <w:link w:val="Sprechblasentext"/>
    <w:uiPriority w:val="99"/>
    <w:semiHidden/>
    <w:qFormat/>
    <w:rsid w:val="00484889"/>
    <w:rPr>
      <w:rFonts w:ascii="Segoe UI" w:hAnsi="Segoe UI" w:cs="Segoe UI"/>
      <w:sz w:val="18"/>
      <w:szCs w:val="18"/>
    </w:rPr>
  </w:style>
  <w:style w:type="paragraph" w:styleId="Sprechblasentext">
    <w:name w:val="Balloon Text"/>
    <w:basedOn w:val="Standard"/>
    <w:link w:val="SprechblasentextZchn"/>
    <w:uiPriority w:val="99"/>
    <w:semiHidden/>
    <w:unhideWhenUsed/>
    <w:qFormat/>
    <w:rsid w:val="00484889"/>
    <w:pPr>
      <w:spacing w:after="0" w:line="240" w:lineRule="auto"/>
    </w:pPr>
    <w:rPr>
      <w:rFonts w:ascii="Segoe UI" w:hAnsi="Segoe UI" w:cs="Segoe UI"/>
      <w:sz w:val="18"/>
      <w:szCs w:val="18"/>
    </w:rPr>
  </w:style>
  <w:style w:type="character" w:styleId="Hervorhebung">
    <w:name w:val="Emphasis"/>
    <w:basedOn w:val="Absatz-Standardschriftart"/>
    <w:uiPriority w:val="20"/>
    <w:qFormat/>
    <w:rsid w:val="00484889"/>
    <w:rPr>
      <w:i/>
      <w:iCs/>
    </w:rPr>
  </w:style>
  <w:style w:type="character" w:styleId="Platzhaltertext">
    <w:name w:val="Placeholder Text"/>
    <w:basedOn w:val="Absatz-Standardschriftart"/>
    <w:uiPriority w:val="99"/>
    <w:semiHidden/>
    <w:qFormat/>
    <w:rsid w:val="00484889"/>
    <w:rPr>
      <w:color w:val="808080"/>
    </w:rPr>
  </w:style>
  <w:style w:type="character" w:customStyle="1" w:styleId="CitaviBibliographyEntryZchn">
    <w:name w:val="Citavi Bibliography Entry Zchn"/>
    <w:basedOn w:val="Absatz-Standardschriftart"/>
    <w:link w:val="CitaviBibliographyEntry"/>
    <w:uiPriority w:val="99"/>
    <w:qFormat/>
    <w:rsid w:val="00484889"/>
  </w:style>
  <w:style w:type="paragraph" w:customStyle="1" w:styleId="CitaviBibliographyEntry">
    <w:name w:val="Citavi Bibliography Entry"/>
    <w:basedOn w:val="Standard"/>
    <w:link w:val="CitaviBibliographyEntryZchn"/>
    <w:uiPriority w:val="99"/>
    <w:qFormat/>
    <w:rsid w:val="00484889"/>
    <w:pPr>
      <w:tabs>
        <w:tab w:val="left" w:pos="720"/>
      </w:tabs>
      <w:spacing w:after="0"/>
      <w:ind w:left="720" w:hanging="720"/>
    </w:pPr>
  </w:style>
  <w:style w:type="character" w:customStyle="1" w:styleId="CitaviBibliographyHeadingZchn">
    <w:name w:val="Citavi Bibliography Heading Zchn"/>
    <w:basedOn w:val="Absatz-Standardschriftart"/>
    <w:link w:val="CitaviBibliographyHeading"/>
    <w:uiPriority w:val="99"/>
    <w:qFormat/>
    <w:rsid w:val="00484889"/>
    <w:rPr>
      <w:rFonts w:asciiTheme="majorHAnsi" w:eastAsiaTheme="majorEastAsia" w:hAnsiTheme="majorHAnsi" w:cstheme="majorBidi"/>
      <w:color w:val="2F5496" w:themeColor="accent1" w:themeShade="BF"/>
      <w:sz w:val="32"/>
      <w:szCs w:val="32"/>
    </w:rPr>
  </w:style>
  <w:style w:type="paragraph" w:customStyle="1" w:styleId="CitaviBibliographyHeading">
    <w:name w:val="Citavi Bibliography Heading"/>
    <w:basedOn w:val="berschrift1"/>
    <w:link w:val="CitaviBibliographyHeadingZchn"/>
    <w:uiPriority w:val="99"/>
    <w:qFormat/>
    <w:rsid w:val="00484889"/>
    <w:pPr>
      <w:numPr>
        <w:numId w:val="0"/>
      </w:numPr>
    </w:pPr>
  </w:style>
  <w:style w:type="character" w:customStyle="1" w:styleId="CitaviChapterBibliographyHeadingZchn">
    <w:name w:val="Citavi Chapter Bibliography Heading Zchn"/>
    <w:basedOn w:val="Absatz-Standardschriftart"/>
    <w:link w:val="CitaviChapterBibliographyHeading"/>
    <w:uiPriority w:val="99"/>
    <w:qFormat/>
    <w:rsid w:val="00484889"/>
    <w:rPr>
      <w:rFonts w:asciiTheme="majorHAnsi" w:eastAsiaTheme="majorEastAsia" w:hAnsiTheme="majorHAnsi" w:cstheme="majorBidi"/>
      <w:color w:val="2F5496" w:themeColor="accent1" w:themeShade="BF"/>
      <w:sz w:val="26"/>
      <w:szCs w:val="26"/>
    </w:rPr>
  </w:style>
  <w:style w:type="paragraph" w:customStyle="1" w:styleId="CitaviChapterBibliographyHeading">
    <w:name w:val="Citavi Chapter Bibliography Heading"/>
    <w:basedOn w:val="berschrift2"/>
    <w:link w:val="CitaviChapterBibliographyHeadingZchn"/>
    <w:uiPriority w:val="99"/>
    <w:qFormat/>
    <w:rsid w:val="00484889"/>
    <w:pPr>
      <w:numPr>
        <w:ilvl w:val="0"/>
        <w:numId w:val="0"/>
      </w:numPr>
    </w:pPr>
  </w:style>
  <w:style w:type="character" w:customStyle="1" w:styleId="CitaviBibliographySubheading1Zchn">
    <w:name w:val="Citavi Bibliography Subheading 1 Zchn"/>
    <w:basedOn w:val="Absatz-Standardschriftart"/>
    <w:link w:val="CitaviBibliographySubheading1"/>
    <w:uiPriority w:val="99"/>
    <w:qFormat/>
    <w:rsid w:val="00484889"/>
    <w:rPr>
      <w:rFonts w:asciiTheme="majorHAnsi" w:eastAsiaTheme="majorEastAsia" w:hAnsiTheme="majorHAnsi" w:cstheme="majorBidi"/>
      <w:color w:val="2F5496" w:themeColor="accent1" w:themeShade="BF"/>
      <w:sz w:val="26"/>
      <w:szCs w:val="26"/>
      <w:lang w:val="en-US"/>
    </w:rPr>
  </w:style>
  <w:style w:type="paragraph" w:customStyle="1" w:styleId="CitaviBibliographySubheading1">
    <w:name w:val="Citavi Bibliography Subheading 1"/>
    <w:basedOn w:val="berschrift2"/>
    <w:link w:val="CitaviBibliographySubheading1Zchn"/>
    <w:uiPriority w:val="99"/>
    <w:qFormat/>
    <w:rsid w:val="00484889"/>
    <w:pPr>
      <w:numPr>
        <w:ilvl w:val="0"/>
        <w:numId w:val="0"/>
      </w:numPr>
      <w:spacing w:line="480" w:lineRule="auto"/>
    </w:pPr>
    <w:rPr>
      <w:lang w:val="en-US"/>
    </w:rPr>
  </w:style>
  <w:style w:type="character" w:customStyle="1" w:styleId="CitaviBibliographySubheading2Zchn">
    <w:name w:val="Citavi Bibliography Subheading 2 Zchn"/>
    <w:basedOn w:val="Absatz-Standardschriftart"/>
    <w:link w:val="CitaviBibliographySubheading2"/>
    <w:uiPriority w:val="99"/>
    <w:qFormat/>
    <w:rsid w:val="00484889"/>
    <w:rPr>
      <w:rFonts w:asciiTheme="majorHAnsi" w:eastAsiaTheme="majorEastAsia" w:hAnsiTheme="majorHAnsi" w:cstheme="majorBidi"/>
      <w:color w:val="1F3763" w:themeColor="accent1" w:themeShade="7F"/>
      <w:sz w:val="24"/>
      <w:szCs w:val="24"/>
      <w:lang w:val="en-US"/>
    </w:rPr>
  </w:style>
  <w:style w:type="paragraph" w:customStyle="1" w:styleId="CitaviBibliographySubheading2">
    <w:name w:val="Citavi Bibliography Subheading 2"/>
    <w:basedOn w:val="berschrift3"/>
    <w:link w:val="CitaviBibliographySubheading2Zchn"/>
    <w:uiPriority w:val="99"/>
    <w:qFormat/>
    <w:rsid w:val="00484889"/>
    <w:pPr>
      <w:numPr>
        <w:ilvl w:val="0"/>
        <w:numId w:val="0"/>
      </w:numPr>
      <w:spacing w:line="480" w:lineRule="auto"/>
    </w:pPr>
    <w:rPr>
      <w:lang w:val="en-US"/>
    </w:rPr>
  </w:style>
  <w:style w:type="character" w:customStyle="1" w:styleId="CitaviBibliographySubheading3Zchn">
    <w:name w:val="Citavi Bibliography Subheading 3 Zchn"/>
    <w:basedOn w:val="Absatz-Standardschriftart"/>
    <w:link w:val="CitaviBibliographySubheading3"/>
    <w:uiPriority w:val="99"/>
    <w:qFormat/>
    <w:rsid w:val="00484889"/>
    <w:rPr>
      <w:rFonts w:asciiTheme="majorHAnsi" w:eastAsiaTheme="majorEastAsia" w:hAnsiTheme="majorHAnsi" w:cstheme="majorBidi"/>
      <w:i/>
      <w:iCs/>
      <w:color w:val="2F5496" w:themeColor="accent1" w:themeShade="BF"/>
      <w:lang w:val="en-US"/>
    </w:rPr>
  </w:style>
  <w:style w:type="paragraph" w:customStyle="1" w:styleId="CitaviBibliographySubheading3">
    <w:name w:val="Citavi Bibliography Subheading 3"/>
    <w:basedOn w:val="berschrift4"/>
    <w:link w:val="CitaviBibliographySubheading3Zchn"/>
    <w:uiPriority w:val="99"/>
    <w:qFormat/>
    <w:rsid w:val="00484889"/>
    <w:pPr>
      <w:numPr>
        <w:ilvl w:val="0"/>
        <w:numId w:val="0"/>
      </w:numPr>
      <w:spacing w:line="480" w:lineRule="auto"/>
    </w:pPr>
    <w:rPr>
      <w:lang w:val="en-US"/>
    </w:rPr>
  </w:style>
  <w:style w:type="character" w:customStyle="1" w:styleId="CitaviBibliographySubheading4Zchn">
    <w:name w:val="Citavi Bibliography Subheading 4 Zchn"/>
    <w:basedOn w:val="Absatz-Standardschriftart"/>
    <w:link w:val="CitaviBibliographySubheading4"/>
    <w:uiPriority w:val="99"/>
    <w:qFormat/>
    <w:rsid w:val="00484889"/>
    <w:rPr>
      <w:rFonts w:asciiTheme="majorHAnsi" w:eastAsiaTheme="majorEastAsia" w:hAnsiTheme="majorHAnsi" w:cstheme="majorBidi"/>
      <w:color w:val="2F5496" w:themeColor="accent1" w:themeShade="BF"/>
      <w:lang w:val="en-US"/>
    </w:rPr>
  </w:style>
  <w:style w:type="paragraph" w:customStyle="1" w:styleId="CitaviBibliographySubheading4">
    <w:name w:val="Citavi Bibliography Subheading 4"/>
    <w:basedOn w:val="berschrift5"/>
    <w:link w:val="CitaviBibliographySubheading4Zchn"/>
    <w:uiPriority w:val="99"/>
    <w:qFormat/>
    <w:rsid w:val="00484889"/>
    <w:pPr>
      <w:numPr>
        <w:ilvl w:val="0"/>
        <w:numId w:val="0"/>
      </w:numPr>
      <w:spacing w:line="480" w:lineRule="auto"/>
    </w:pPr>
    <w:rPr>
      <w:lang w:val="en-US"/>
    </w:rPr>
  </w:style>
  <w:style w:type="character" w:customStyle="1" w:styleId="CitaviBibliographySubheading5Zchn">
    <w:name w:val="Citavi Bibliography Subheading 5 Zchn"/>
    <w:basedOn w:val="Absatz-Standardschriftart"/>
    <w:link w:val="CitaviBibliographySubheading5"/>
    <w:uiPriority w:val="99"/>
    <w:qFormat/>
    <w:rsid w:val="00484889"/>
    <w:rPr>
      <w:rFonts w:asciiTheme="majorHAnsi" w:eastAsiaTheme="majorEastAsia" w:hAnsiTheme="majorHAnsi" w:cstheme="majorBidi"/>
      <w:color w:val="1F3763" w:themeColor="accent1" w:themeShade="7F"/>
      <w:lang w:val="en-US"/>
    </w:rPr>
  </w:style>
  <w:style w:type="paragraph" w:customStyle="1" w:styleId="CitaviBibliographySubheading5">
    <w:name w:val="Citavi Bibliography Subheading 5"/>
    <w:basedOn w:val="berschrift6"/>
    <w:link w:val="CitaviBibliographySubheading5Zchn"/>
    <w:uiPriority w:val="99"/>
    <w:qFormat/>
    <w:rsid w:val="00484889"/>
    <w:pPr>
      <w:numPr>
        <w:ilvl w:val="0"/>
        <w:numId w:val="0"/>
      </w:numPr>
      <w:spacing w:line="480" w:lineRule="auto"/>
    </w:pPr>
    <w:rPr>
      <w:lang w:val="en-US"/>
    </w:rPr>
  </w:style>
  <w:style w:type="character" w:customStyle="1" w:styleId="CitaviBibliographySubheading6Zchn">
    <w:name w:val="Citavi Bibliography Subheading 6 Zchn"/>
    <w:basedOn w:val="Absatz-Standardschriftart"/>
    <w:link w:val="CitaviBibliographySubheading6"/>
    <w:uiPriority w:val="99"/>
    <w:qFormat/>
    <w:rsid w:val="00484889"/>
    <w:rPr>
      <w:rFonts w:asciiTheme="majorHAnsi" w:eastAsiaTheme="majorEastAsia" w:hAnsiTheme="majorHAnsi" w:cstheme="majorBidi"/>
      <w:i/>
      <w:iCs/>
      <w:color w:val="1F3763" w:themeColor="accent1" w:themeShade="7F"/>
      <w:lang w:val="en-US"/>
    </w:rPr>
  </w:style>
  <w:style w:type="paragraph" w:customStyle="1" w:styleId="CitaviBibliographySubheading6">
    <w:name w:val="Citavi Bibliography Subheading 6"/>
    <w:basedOn w:val="berschrift7"/>
    <w:link w:val="CitaviBibliographySubheading6Zchn"/>
    <w:uiPriority w:val="99"/>
    <w:qFormat/>
    <w:rsid w:val="00484889"/>
    <w:pPr>
      <w:numPr>
        <w:ilvl w:val="0"/>
        <w:numId w:val="0"/>
      </w:numPr>
      <w:spacing w:line="480" w:lineRule="auto"/>
    </w:pPr>
    <w:rPr>
      <w:lang w:val="en-US"/>
    </w:rPr>
  </w:style>
  <w:style w:type="character" w:customStyle="1" w:styleId="CitaviBibliographySubheading7Zchn">
    <w:name w:val="Citavi Bibliography Subheading 7 Zchn"/>
    <w:basedOn w:val="Absatz-Standardschriftart"/>
    <w:link w:val="CitaviBibliographySubheading7"/>
    <w:uiPriority w:val="99"/>
    <w:qFormat/>
    <w:rsid w:val="00484889"/>
    <w:rPr>
      <w:rFonts w:asciiTheme="majorHAnsi" w:eastAsiaTheme="majorEastAsia" w:hAnsiTheme="majorHAnsi" w:cstheme="majorBidi"/>
      <w:color w:val="272727" w:themeColor="text1" w:themeTint="D8"/>
      <w:sz w:val="21"/>
      <w:szCs w:val="21"/>
      <w:lang w:val="en-US"/>
    </w:rPr>
  </w:style>
  <w:style w:type="paragraph" w:customStyle="1" w:styleId="CitaviBibliographySubheading7">
    <w:name w:val="Citavi Bibliography Subheading 7"/>
    <w:basedOn w:val="berschrift8"/>
    <w:link w:val="CitaviBibliographySubheading7Zchn"/>
    <w:uiPriority w:val="99"/>
    <w:qFormat/>
    <w:rsid w:val="00484889"/>
    <w:pPr>
      <w:numPr>
        <w:ilvl w:val="0"/>
        <w:numId w:val="0"/>
      </w:numPr>
      <w:spacing w:line="480" w:lineRule="auto"/>
    </w:pPr>
    <w:rPr>
      <w:lang w:val="en-US"/>
    </w:rPr>
  </w:style>
  <w:style w:type="character" w:customStyle="1" w:styleId="CitaviBibliographySubheading8Zchn">
    <w:name w:val="Citavi Bibliography Subheading 8 Zchn"/>
    <w:basedOn w:val="Absatz-Standardschriftart"/>
    <w:link w:val="CitaviBibliographySubheading8"/>
    <w:uiPriority w:val="99"/>
    <w:qFormat/>
    <w:rsid w:val="00484889"/>
    <w:rPr>
      <w:rFonts w:asciiTheme="majorHAnsi" w:eastAsiaTheme="majorEastAsia" w:hAnsiTheme="majorHAnsi" w:cstheme="majorBidi"/>
      <w:i/>
      <w:iCs/>
      <w:color w:val="272727" w:themeColor="text1" w:themeTint="D8"/>
      <w:sz w:val="21"/>
      <w:szCs w:val="21"/>
      <w:lang w:val="en-US"/>
    </w:rPr>
  </w:style>
  <w:style w:type="paragraph" w:customStyle="1" w:styleId="CitaviBibliographySubheading8">
    <w:name w:val="Citavi Bibliography Subheading 8"/>
    <w:basedOn w:val="berschrift9"/>
    <w:link w:val="CitaviBibliographySubheading8Zchn"/>
    <w:uiPriority w:val="99"/>
    <w:qFormat/>
    <w:rsid w:val="00484889"/>
    <w:pPr>
      <w:numPr>
        <w:ilvl w:val="0"/>
        <w:numId w:val="0"/>
      </w:numPr>
      <w:spacing w:line="480" w:lineRule="auto"/>
    </w:pPr>
    <w:rPr>
      <w:lang w:val="en-US"/>
    </w:rPr>
  </w:style>
  <w:style w:type="paragraph" w:customStyle="1" w:styleId="Heading">
    <w:name w:val="Heading"/>
    <w:basedOn w:val="Standard"/>
    <w:next w:val="Textkrper"/>
    <w:qFormat/>
    <w:rsid w:val="00484889"/>
    <w:pPr>
      <w:keepNext/>
      <w:spacing w:before="240" w:after="120"/>
    </w:pPr>
    <w:rPr>
      <w:rFonts w:ascii="Liberation Sans" w:eastAsia="Noto Sans CJK SC" w:hAnsi="Liberation Sans" w:cs="FreeSans"/>
      <w:sz w:val="28"/>
      <w:szCs w:val="28"/>
    </w:rPr>
  </w:style>
  <w:style w:type="paragraph" w:styleId="Textkrper">
    <w:name w:val="Body Text"/>
    <w:basedOn w:val="Standard"/>
    <w:link w:val="TextkrperZchn"/>
    <w:rsid w:val="00484889"/>
    <w:pPr>
      <w:spacing w:after="140" w:line="276" w:lineRule="auto"/>
    </w:pPr>
  </w:style>
  <w:style w:type="character" w:customStyle="1" w:styleId="TextkrperZchn">
    <w:name w:val="Textkörper Zchn"/>
    <w:basedOn w:val="Absatz-Standardschriftart"/>
    <w:link w:val="Textkrper"/>
    <w:rsid w:val="00484889"/>
  </w:style>
  <w:style w:type="paragraph" w:styleId="Liste">
    <w:name w:val="List"/>
    <w:basedOn w:val="Textkrper"/>
    <w:rsid w:val="00484889"/>
    <w:rPr>
      <w:rFonts w:cs="FreeSans"/>
    </w:rPr>
  </w:style>
  <w:style w:type="paragraph" w:styleId="Beschriftung">
    <w:name w:val="caption"/>
    <w:basedOn w:val="Standard"/>
    <w:next w:val="Standard"/>
    <w:uiPriority w:val="35"/>
    <w:unhideWhenUsed/>
    <w:qFormat/>
    <w:rsid w:val="00484889"/>
    <w:pPr>
      <w:spacing w:after="200" w:line="240" w:lineRule="auto"/>
    </w:pPr>
    <w:rPr>
      <w:i/>
      <w:iCs/>
      <w:color w:val="44546A" w:themeColor="text2"/>
      <w:sz w:val="18"/>
      <w:szCs w:val="18"/>
    </w:rPr>
  </w:style>
  <w:style w:type="paragraph" w:customStyle="1" w:styleId="Index">
    <w:name w:val="Index"/>
    <w:basedOn w:val="Standard"/>
    <w:qFormat/>
    <w:rsid w:val="00484889"/>
    <w:pPr>
      <w:suppressLineNumbers/>
    </w:pPr>
    <w:rPr>
      <w:rFonts w:cs="FreeSans"/>
    </w:rPr>
  </w:style>
  <w:style w:type="paragraph" w:styleId="Listenabsatz">
    <w:name w:val="List Paragraph"/>
    <w:basedOn w:val="Standard"/>
    <w:uiPriority w:val="34"/>
    <w:qFormat/>
    <w:rsid w:val="00484889"/>
    <w:pPr>
      <w:ind w:left="720"/>
      <w:contextualSpacing/>
    </w:pPr>
  </w:style>
  <w:style w:type="character" w:customStyle="1" w:styleId="KommentartextZchn1">
    <w:name w:val="Kommentartext Zchn1"/>
    <w:basedOn w:val="Absatz-Standardschriftart"/>
    <w:uiPriority w:val="99"/>
    <w:semiHidden/>
    <w:rsid w:val="00484889"/>
    <w:rPr>
      <w:sz w:val="20"/>
      <w:szCs w:val="20"/>
    </w:rPr>
  </w:style>
  <w:style w:type="character" w:customStyle="1" w:styleId="KommentarthemaZchn1">
    <w:name w:val="Kommentarthema Zchn1"/>
    <w:basedOn w:val="KommentartextZchn1"/>
    <w:uiPriority w:val="99"/>
    <w:semiHidden/>
    <w:rsid w:val="00484889"/>
    <w:rPr>
      <w:b/>
      <w:bCs/>
      <w:sz w:val="20"/>
      <w:szCs w:val="20"/>
    </w:rPr>
  </w:style>
  <w:style w:type="character" w:customStyle="1" w:styleId="SprechblasentextZchn1">
    <w:name w:val="Sprechblasentext Zchn1"/>
    <w:basedOn w:val="Absatz-Standardschriftart"/>
    <w:uiPriority w:val="99"/>
    <w:semiHidden/>
    <w:rsid w:val="00484889"/>
    <w:rPr>
      <w:rFonts w:ascii="Segoe UI" w:hAnsi="Segoe UI" w:cs="Segoe UI"/>
      <w:sz w:val="18"/>
      <w:szCs w:val="18"/>
    </w:rPr>
  </w:style>
  <w:style w:type="character" w:customStyle="1" w:styleId="cf01">
    <w:name w:val="cf01"/>
    <w:basedOn w:val="Absatz-Standardschriftart"/>
    <w:rsid w:val="00484889"/>
    <w:rPr>
      <w:rFonts w:ascii="Segoe UI" w:hAnsi="Segoe UI" w:cs="Segoe UI" w:hint="default"/>
      <w:sz w:val="18"/>
      <w:szCs w:val="18"/>
    </w:rPr>
  </w:style>
  <w:style w:type="paragraph" w:styleId="Kopfzeile">
    <w:name w:val="header"/>
    <w:basedOn w:val="Standard"/>
    <w:link w:val="KopfzeileZchn"/>
    <w:uiPriority w:val="99"/>
    <w:unhideWhenUsed/>
    <w:rsid w:val="004848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4889"/>
  </w:style>
  <w:style w:type="paragraph" w:styleId="Fuzeile">
    <w:name w:val="footer"/>
    <w:basedOn w:val="Standard"/>
    <w:link w:val="FuzeileZchn"/>
    <w:uiPriority w:val="99"/>
    <w:unhideWhenUsed/>
    <w:rsid w:val="004848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4889"/>
  </w:style>
  <w:style w:type="character" w:styleId="Hyperlink">
    <w:name w:val="Hyperlink"/>
    <w:basedOn w:val="Absatz-Standardschriftart"/>
    <w:uiPriority w:val="99"/>
    <w:unhideWhenUsed/>
    <w:rsid w:val="00484889"/>
    <w:rPr>
      <w:color w:val="0563C1" w:themeColor="hyperlink"/>
      <w:u w:val="single"/>
    </w:rPr>
  </w:style>
  <w:style w:type="character" w:styleId="NichtaufgelsteErwhnung">
    <w:name w:val="Unresolved Mention"/>
    <w:basedOn w:val="Absatz-Standardschriftart"/>
    <w:uiPriority w:val="99"/>
    <w:semiHidden/>
    <w:unhideWhenUsed/>
    <w:rsid w:val="00116E5E"/>
    <w:rPr>
      <w:color w:val="605E5C"/>
      <w:shd w:val="clear" w:color="auto" w:fill="E1DFDD"/>
    </w:rPr>
  </w:style>
  <w:style w:type="paragraph" w:styleId="berarbeitung">
    <w:name w:val="Revision"/>
    <w:hidden/>
    <w:uiPriority w:val="99"/>
    <w:semiHidden/>
    <w:rsid w:val="00712B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396170">
      <w:bodyDiv w:val="1"/>
      <w:marLeft w:val="0"/>
      <w:marRight w:val="0"/>
      <w:marTop w:val="0"/>
      <w:marBottom w:val="0"/>
      <w:divBdr>
        <w:top w:val="none" w:sz="0" w:space="0" w:color="auto"/>
        <w:left w:val="none" w:sz="0" w:space="0" w:color="auto"/>
        <w:bottom w:val="none" w:sz="0" w:space="0" w:color="auto"/>
        <w:right w:val="none" w:sz="0" w:space="0" w:color="auto"/>
      </w:divBdr>
    </w:div>
    <w:div w:id="1080716990">
      <w:bodyDiv w:val="1"/>
      <w:marLeft w:val="0"/>
      <w:marRight w:val="0"/>
      <w:marTop w:val="0"/>
      <w:marBottom w:val="0"/>
      <w:divBdr>
        <w:top w:val="none" w:sz="0" w:space="0" w:color="auto"/>
        <w:left w:val="none" w:sz="0" w:space="0" w:color="auto"/>
        <w:bottom w:val="none" w:sz="0" w:space="0" w:color="auto"/>
        <w:right w:val="none" w:sz="0" w:space="0" w:color="auto"/>
      </w:divBdr>
    </w:div>
    <w:div w:id="1208107092">
      <w:bodyDiv w:val="1"/>
      <w:marLeft w:val="0"/>
      <w:marRight w:val="0"/>
      <w:marTop w:val="0"/>
      <w:marBottom w:val="0"/>
      <w:divBdr>
        <w:top w:val="none" w:sz="0" w:space="0" w:color="auto"/>
        <w:left w:val="none" w:sz="0" w:space="0" w:color="auto"/>
        <w:bottom w:val="none" w:sz="0" w:space="0" w:color="auto"/>
        <w:right w:val="none" w:sz="0" w:space="0" w:color="auto"/>
      </w:divBdr>
    </w:div>
    <w:div w:id="157732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s://doi.org/10.17605/OSF.IO/76PV5"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oi.org/10.17605/OSF.IO/76PV5" TargetMode="Externa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CE1231F70FB447EB26DE08EFC89AE6C"/>
        <w:category>
          <w:name w:val="Allgemein"/>
          <w:gallery w:val="placeholder"/>
        </w:category>
        <w:types>
          <w:type w:val="bbPlcHdr"/>
        </w:types>
        <w:behaviors>
          <w:behavior w:val="content"/>
        </w:behaviors>
        <w:guid w:val="{7B969BFC-6B71-457F-B816-62077609DA34}"/>
      </w:docPartPr>
      <w:docPartBody>
        <w:p w:rsidR="00B045E5" w:rsidRDefault="00B045E5" w:rsidP="00B045E5">
          <w:pPr>
            <w:pStyle w:val="0CE1231F70FB447EB26DE08EFC89AE6C"/>
          </w:pPr>
          <w:r w:rsidRPr="00380A22">
            <w:rPr>
              <w:rStyle w:val="Platzhaltertext"/>
            </w:rPr>
            <w:t>Klicken oder tippen Sie hier, um Text einzugeben.</w:t>
          </w:r>
        </w:p>
      </w:docPartBody>
    </w:docPart>
    <w:docPart>
      <w:docPartPr>
        <w:name w:val="DefaultPlaceholder_-1854013440"/>
        <w:category>
          <w:name w:val="Allgemein"/>
          <w:gallery w:val="placeholder"/>
        </w:category>
        <w:types>
          <w:type w:val="bbPlcHdr"/>
        </w:types>
        <w:behaviors>
          <w:behavior w:val="content"/>
        </w:behaviors>
        <w:guid w:val="{4B6BF99F-D90C-4A81-93EB-A359DB982EB1}"/>
      </w:docPartPr>
      <w:docPartBody>
        <w:p w:rsidR="00357714" w:rsidRDefault="00F3436A">
          <w:r w:rsidRPr="004554BF">
            <w:rPr>
              <w:rStyle w:val="Platzhaltertext"/>
            </w:rPr>
            <w:t>Klicken oder tippen Sie hier, um Text einzugeben.</w:t>
          </w:r>
        </w:p>
      </w:docPartBody>
    </w:docPart>
    <w:docPart>
      <w:docPartPr>
        <w:name w:val="0A391932621744A69E60DDA533DCB12F"/>
        <w:category>
          <w:name w:val="Allgemein"/>
          <w:gallery w:val="placeholder"/>
        </w:category>
        <w:types>
          <w:type w:val="bbPlcHdr"/>
        </w:types>
        <w:behaviors>
          <w:behavior w:val="content"/>
        </w:behaviors>
        <w:guid w:val="{ADC2D4C2-B9C4-493E-8571-B24910498198}"/>
      </w:docPartPr>
      <w:docPartBody>
        <w:p w:rsidR="00BC0075" w:rsidRDefault="00BC0075" w:rsidP="00BC0075">
          <w:pPr>
            <w:pStyle w:val="0A391932621744A69E60DDA533DCB12F"/>
          </w:pPr>
          <w:r w:rsidRPr="00380A22">
            <w:rPr>
              <w:rStyle w:val="Platzhaltertext"/>
            </w:rPr>
            <w:t>Klicken oder tippen Sie hier, um Text einzugeben.</w:t>
          </w:r>
        </w:p>
      </w:docPartBody>
    </w:docPart>
    <w:docPart>
      <w:docPartPr>
        <w:name w:val="8EB41F36D824430294CDB2A628B977FD"/>
        <w:category>
          <w:name w:val="Allgemein"/>
          <w:gallery w:val="placeholder"/>
        </w:category>
        <w:types>
          <w:type w:val="bbPlcHdr"/>
        </w:types>
        <w:behaviors>
          <w:behavior w:val="content"/>
        </w:behaviors>
        <w:guid w:val="{0A829909-E56A-4CE4-9983-C5E6EDE3BA0C}"/>
      </w:docPartPr>
      <w:docPartBody>
        <w:p w:rsidR="00BC0075" w:rsidRDefault="00BC0075" w:rsidP="00BC0075">
          <w:pPr>
            <w:pStyle w:val="8EB41F36D824430294CDB2A628B977FD"/>
          </w:pPr>
          <w:r w:rsidRPr="004554BF">
            <w:rPr>
              <w:rStyle w:val="Platzhaltertext"/>
            </w:rPr>
            <w:t>Klicken oder tippen Sie hier, um Text einzugeben.</w:t>
          </w:r>
        </w:p>
      </w:docPartBody>
    </w:docPart>
    <w:docPart>
      <w:docPartPr>
        <w:name w:val="F5381ABBDC6149D089A993E6F0695F85"/>
        <w:category>
          <w:name w:val="Allgemein"/>
          <w:gallery w:val="placeholder"/>
        </w:category>
        <w:types>
          <w:type w:val="bbPlcHdr"/>
        </w:types>
        <w:behaviors>
          <w:behavior w:val="content"/>
        </w:behaviors>
        <w:guid w:val="{588E9EF1-1571-41BE-801C-1E2DACD5C6E2}"/>
      </w:docPartPr>
      <w:docPartBody>
        <w:p w:rsidR="001876AC" w:rsidRDefault="00BC0075" w:rsidP="00BC0075">
          <w:pPr>
            <w:pStyle w:val="F5381ABBDC6149D089A993E6F0695F85"/>
          </w:pPr>
          <w:r w:rsidRPr="00380A22">
            <w:rPr>
              <w:rStyle w:val="Platzhaltertext"/>
            </w:rPr>
            <w:t>Klicken oder tippen Sie hier, um Text einzugeben.</w:t>
          </w:r>
        </w:p>
      </w:docPartBody>
    </w:docPart>
    <w:docPart>
      <w:docPartPr>
        <w:name w:val="87501696D4EE4351A0271F7A92D7446E"/>
        <w:category>
          <w:name w:val="Allgemein"/>
          <w:gallery w:val="placeholder"/>
        </w:category>
        <w:types>
          <w:type w:val="bbPlcHdr"/>
        </w:types>
        <w:behaviors>
          <w:behavior w:val="content"/>
        </w:behaviors>
        <w:guid w:val="{B2D40A31-435D-44E7-9BEC-9875C7781CFC}"/>
      </w:docPartPr>
      <w:docPartBody>
        <w:p w:rsidR="001876AC" w:rsidRDefault="00BC0075" w:rsidP="00BC0075">
          <w:pPr>
            <w:pStyle w:val="87501696D4EE4351A0271F7A92D7446E"/>
          </w:pPr>
          <w:r w:rsidRPr="00380A22">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16">
    <w:altName w:val="Cambria"/>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panose1 w:val="020B0504020202020204"/>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5E5"/>
    <w:rsid w:val="00017231"/>
    <w:rsid w:val="00025ABC"/>
    <w:rsid w:val="000A2870"/>
    <w:rsid w:val="000B3B8A"/>
    <w:rsid w:val="001876AC"/>
    <w:rsid w:val="00247119"/>
    <w:rsid w:val="0026776B"/>
    <w:rsid w:val="002F7DF3"/>
    <w:rsid w:val="003019D9"/>
    <w:rsid w:val="00332681"/>
    <w:rsid w:val="00336FE8"/>
    <w:rsid w:val="00357714"/>
    <w:rsid w:val="003625B8"/>
    <w:rsid w:val="00395068"/>
    <w:rsid w:val="003A43D9"/>
    <w:rsid w:val="003F0998"/>
    <w:rsid w:val="0041171D"/>
    <w:rsid w:val="004A5FC3"/>
    <w:rsid w:val="004B2FDD"/>
    <w:rsid w:val="004C2841"/>
    <w:rsid w:val="00517552"/>
    <w:rsid w:val="005374C5"/>
    <w:rsid w:val="005A7F3F"/>
    <w:rsid w:val="006232D0"/>
    <w:rsid w:val="00661736"/>
    <w:rsid w:val="00785C58"/>
    <w:rsid w:val="007B4EFA"/>
    <w:rsid w:val="007C04E8"/>
    <w:rsid w:val="007F1310"/>
    <w:rsid w:val="0080210C"/>
    <w:rsid w:val="00806CB9"/>
    <w:rsid w:val="00832FDB"/>
    <w:rsid w:val="008E74E7"/>
    <w:rsid w:val="008F54E1"/>
    <w:rsid w:val="009140EF"/>
    <w:rsid w:val="00921828"/>
    <w:rsid w:val="00927349"/>
    <w:rsid w:val="0093705D"/>
    <w:rsid w:val="00A952B3"/>
    <w:rsid w:val="00AB7B83"/>
    <w:rsid w:val="00AD5F03"/>
    <w:rsid w:val="00B045E5"/>
    <w:rsid w:val="00B14856"/>
    <w:rsid w:val="00B30D2F"/>
    <w:rsid w:val="00BB3B79"/>
    <w:rsid w:val="00BC0075"/>
    <w:rsid w:val="00BD133B"/>
    <w:rsid w:val="00C356B0"/>
    <w:rsid w:val="00C6007C"/>
    <w:rsid w:val="00CB6AD6"/>
    <w:rsid w:val="00CE2346"/>
    <w:rsid w:val="00D1461B"/>
    <w:rsid w:val="00D1545C"/>
    <w:rsid w:val="00D60879"/>
    <w:rsid w:val="00E52D0A"/>
    <w:rsid w:val="00E92C73"/>
    <w:rsid w:val="00EB753D"/>
    <w:rsid w:val="00EC1045"/>
    <w:rsid w:val="00F3436A"/>
    <w:rsid w:val="00F40376"/>
    <w:rsid w:val="00F925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qFormat/>
    <w:rsid w:val="00BC0075"/>
    <w:rPr>
      <w:color w:val="808080"/>
    </w:rPr>
  </w:style>
  <w:style w:type="paragraph" w:customStyle="1" w:styleId="0CE1231F70FB447EB26DE08EFC89AE6C">
    <w:name w:val="0CE1231F70FB447EB26DE08EFC89AE6C"/>
    <w:rsid w:val="00B045E5"/>
  </w:style>
  <w:style w:type="paragraph" w:customStyle="1" w:styleId="0A391932621744A69E60DDA533DCB12F">
    <w:name w:val="0A391932621744A69E60DDA533DCB12F"/>
    <w:rsid w:val="00BC0075"/>
  </w:style>
  <w:style w:type="paragraph" w:customStyle="1" w:styleId="8EB41F36D824430294CDB2A628B977FD">
    <w:name w:val="8EB41F36D824430294CDB2A628B977FD"/>
    <w:rsid w:val="00BC0075"/>
  </w:style>
  <w:style w:type="paragraph" w:customStyle="1" w:styleId="F5381ABBDC6149D089A993E6F0695F85">
    <w:name w:val="F5381ABBDC6149D089A993E6F0695F85"/>
    <w:rsid w:val="00BC0075"/>
  </w:style>
  <w:style w:type="paragraph" w:customStyle="1" w:styleId="87501696D4EE4351A0271F7A92D7446E">
    <w:name w:val="87501696D4EE4351A0271F7A92D7446E"/>
    <w:rsid w:val="00BC00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43274</Words>
  <Characters>246662</Characters>
  <Application>Microsoft Office Word</Application>
  <DocSecurity>0</DocSecurity>
  <Lines>2055</Lines>
  <Paragraphs>578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67</cp:revision>
  <dcterms:created xsi:type="dcterms:W3CDTF">2022-12-19T09:29:00Z</dcterms:created>
  <dcterms:modified xsi:type="dcterms:W3CDTF">2025-02-14T16:13:00Z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LibraryCNussbaum</vt:lpwstr>
  </property>
  <property fmtid="{D5CDD505-2E9C-101B-9397-08002B2CF9AE}" pid="3" name="CitaviDocumentProperty_0">
    <vt:lpwstr>a497688b-32bf-4a30-a6ed-cca847fabde3</vt:lpwstr>
  </property>
  <property fmtid="{D5CDD505-2E9C-101B-9397-08002B2CF9AE}" pid="4" name="CitaviDocumentProperty_8">
    <vt:lpwstr>CloudProjectKey=xud3xgg861m0hk8a0a24t2ak7mdcek4vkbkbm2dq163; ProjectName=LibraryCNussbaum</vt:lpwstr>
  </property>
  <property fmtid="{D5CDD505-2E9C-101B-9397-08002B2CF9AE}" pid="5" name="CitaviDocumentProperty_6">
    <vt:lpwstr>True</vt:lpwstr>
  </property>
  <property fmtid="{D5CDD505-2E9C-101B-9397-08002B2CF9AE}" pid="6" name="CitaviDocumentProperty_1">
    <vt:lpwstr>6.17.0.0</vt:lpwstr>
  </property>
</Properties>
</file>