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7276F479" w14:textId="0D7DB0F2" w:rsidR="005419E7" w:rsidRPr="00B81AC4" w:rsidRDefault="00E14218" w:rsidP="005419E7">
      <w:pPr>
        <w:jc w:val="center"/>
        <w:rPr>
          <w:rFonts w:ascii="Times New Roman" w:hAnsi="Times New Roman" w:cs="Times New Roman"/>
          <w:sz w:val="24"/>
          <w:szCs w:val="24"/>
          <w:lang w:val="en-US"/>
        </w:rPr>
      </w:pPr>
      <w:bookmarkStart w:id="1" w:name="_Hlk197179255"/>
      <w:r w:rsidRPr="00E14218">
        <w:rPr>
          <w:rFonts w:ascii="Times New Roman" w:hAnsi="Times New Roman" w:cs="Times New Roman"/>
          <w:sz w:val="40"/>
          <w:szCs w:val="40"/>
          <w:lang w:val="en-US"/>
        </w:rPr>
        <w:t xml:space="preserve">Is emotional processing fine-tuned to speaker gender, identity and </w:t>
      </w:r>
      <w:r w:rsidR="00354934">
        <w:rPr>
          <w:rFonts w:ascii="Times New Roman" w:hAnsi="Times New Roman" w:cs="Times New Roman"/>
          <w:sz w:val="40"/>
          <w:szCs w:val="40"/>
          <w:lang w:val="en-US"/>
        </w:rPr>
        <w:t>phonetic content</w:t>
      </w:r>
      <w:r w:rsidRPr="00E14218">
        <w:rPr>
          <w:rFonts w:ascii="Times New Roman" w:hAnsi="Times New Roman" w:cs="Times New Roman"/>
          <w:sz w:val="40"/>
          <w:szCs w:val="40"/>
          <w:lang w:val="en-US"/>
        </w:rPr>
        <w:t>? - Evidence from simultaneous opposite adaptation</w:t>
      </w:r>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1"/>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hyperlink r:id="rId8" w:history="1">
        <w:r w:rsidRPr="00B81AC4">
          <w:rPr>
            <w:rStyle w:val="Hyperlink"/>
            <w:rFonts w:ascii="Times New Roman" w:hAnsi="Times New Roman" w:cs="Times New Roman"/>
            <w:sz w:val="24"/>
            <w:szCs w:val="24"/>
            <w:lang w:val="en-US"/>
          </w:rPr>
          <w:t>christine.nussbaum@uni-jena.de</w:t>
        </w:r>
      </w:hyperlink>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hyperlink r:id="rId9" w:history="1">
        <w:r w:rsidR="00B81AC4" w:rsidRPr="00B81AC4">
          <w:rPr>
            <w:rStyle w:val="Hyperlink"/>
            <w:rFonts w:ascii="Times New Roman" w:hAnsi="Times New Roman" w:cs="Times New Roman"/>
            <w:sz w:val="24"/>
            <w:szCs w:val="24"/>
            <w:lang w:val="en-US"/>
          </w:rPr>
          <w:t>https://osf.io/4ejb9</w:t>
        </w:r>
      </w:hyperlink>
      <w:r w:rsidR="00B81AC4" w:rsidRPr="00B81AC4">
        <w:rPr>
          <w:rFonts w:ascii="Times New Roman" w:hAnsi="Times New Roman" w:cs="Times New Roman"/>
          <w:color w:val="000000" w:themeColor="text1"/>
          <w:sz w:val="24"/>
          <w:szCs w:val="24"/>
          <w:lang w:val="en-US"/>
        </w:rPr>
        <w:t>)</w:t>
      </w:r>
    </w:p>
    <w:p w14:paraId="2BA4A636" w14:textId="226DFD08" w:rsidR="00B81AC4" w:rsidRPr="00B81AC4" w:rsidRDefault="00B81AC4">
      <w:pPr>
        <w:suppressAutoHyphens w:val="0"/>
        <w:spacing w:line="278" w:lineRule="auto"/>
        <w:rPr>
          <w:rFonts w:ascii="Times New Roman" w:hAnsi="Times New Roman" w:cs="Times New Roman"/>
          <w:sz w:val="24"/>
          <w:szCs w:val="24"/>
          <w:lang w:val="en-US"/>
        </w:rPr>
      </w:pPr>
      <w:proofErr w:type="spellStart"/>
      <w:r w:rsidRPr="00B81AC4">
        <w:rPr>
          <w:rFonts w:ascii="Times New Roman" w:hAnsi="Times New Roman" w:cs="Times New Roman"/>
          <w:sz w:val="24"/>
          <w:szCs w:val="24"/>
          <w:lang w:val="en-US"/>
        </w:rPr>
        <w:t>WordCount</w:t>
      </w:r>
      <w:proofErr w:type="spellEnd"/>
      <w:r w:rsidRPr="00B81AC4">
        <w:rPr>
          <w:rFonts w:ascii="Times New Roman" w:hAnsi="Times New Roman" w:cs="Times New Roman"/>
          <w:sz w:val="24"/>
          <w:szCs w:val="24"/>
          <w:lang w:val="en-US"/>
        </w:rPr>
        <w:t xml:space="preserve"> </w:t>
      </w:r>
      <w:r w:rsidR="000B09E6">
        <w:rPr>
          <w:rFonts w:ascii="Times New Roman" w:hAnsi="Times New Roman" w:cs="Times New Roman"/>
          <w:sz w:val="24"/>
          <w:szCs w:val="24"/>
          <w:lang w:val="en-US"/>
        </w:rPr>
        <w:t>~ 8</w:t>
      </w:r>
      <w:r w:rsidR="00DF7EA2">
        <w:rPr>
          <w:rFonts w:ascii="Times New Roman" w:hAnsi="Times New Roman" w:cs="Times New Roman"/>
          <w:sz w:val="24"/>
          <w:szCs w:val="24"/>
          <w:lang w:val="en-US"/>
        </w:rPr>
        <w:t>75</w:t>
      </w:r>
      <w:r w:rsidR="000B09E6">
        <w:rPr>
          <w:rFonts w:ascii="Times New Roman" w:hAnsi="Times New Roman" w:cs="Times New Roman"/>
          <w:sz w:val="24"/>
          <w:szCs w:val="24"/>
          <w:lang w:val="en-US"/>
        </w:rPr>
        <w:t>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BC387EF"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2" w:name="_Toc200448859"/>
      <w:r w:rsidRPr="00B81AC4">
        <w:rPr>
          <w:rStyle w:val="Hervorhebung"/>
          <w:rFonts w:ascii="Times New Roman" w:hAnsi="Times New Roman" w:cs="Times New Roman"/>
          <w:sz w:val="24"/>
          <w:szCs w:val="24"/>
          <w:lang w:val="en-US"/>
        </w:rPr>
        <w:t>Abstract</w:t>
      </w:r>
      <w:bookmarkEnd w:id="2"/>
      <w:r w:rsidR="00ED7C2F" w:rsidRPr="00B81AC4">
        <w:rPr>
          <w:rStyle w:val="Hervorhebung"/>
          <w:rFonts w:ascii="Times New Roman" w:hAnsi="Times New Roman" w:cs="Times New Roman"/>
          <w:sz w:val="24"/>
          <w:szCs w:val="24"/>
          <w:lang w:val="en-US"/>
        </w:rPr>
        <w:t xml:space="preserve"> </w:t>
      </w:r>
    </w:p>
    <w:p w14:paraId="2EC266C7" w14:textId="34FE04FE"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354934" w:rsidRPr="00B81AC4">
        <w:rPr>
          <w:rFonts w:ascii="Times New Roman" w:hAnsi="Times New Roman" w:cs="Times New Roman"/>
          <w:sz w:val="24"/>
          <w:szCs w:val="24"/>
          <w:lang w:val="en-US"/>
        </w:rPr>
        <w:t>The perception of vocal emotions requires efficient and flexible processing of auditory input. A hallmark of this flexibility is perceptual adaptation, which enables listeners to tune into the current auditory context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 xml:space="preserve"> angry voices), </w:t>
      </w:r>
      <w:r w:rsidR="00354934">
        <w:rPr>
          <w:rFonts w:ascii="Times New Roman" w:hAnsi="Times New Roman" w:cs="Times New Roman"/>
          <w:sz w:val="24"/>
          <w:szCs w:val="24"/>
          <w:lang w:val="en-US"/>
        </w:rPr>
        <w:t>thus sensitizing the</w:t>
      </w:r>
      <w:r w:rsidR="00354934" w:rsidRPr="00B81AC4">
        <w:rPr>
          <w:rFonts w:ascii="Times New Roman" w:hAnsi="Times New Roman" w:cs="Times New Roman"/>
          <w:sz w:val="24"/>
          <w:szCs w:val="24"/>
          <w:lang w:val="en-US"/>
        </w:rPr>
        <w:t xml:space="preserve"> system to sudden changes (</w:t>
      </w:r>
      <w:r w:rsidR="00354934">
        <w:rPr>
          <w:rFonts w:ascii="Times New Roman" w:hAnsi="Times New Roman" w:cs="Times New Roman"/>
          <w:sz w:val="24"/>
          <w:szCs w:val="24"/>
          <w:lang w:val="en-US"/>
        </w:rPr>
        <w:t>e.g</w:t>
      </w:r>
      <w:r w:rsidR="00354934" w:rsidRPr="00B81AC4">
        <w:rPr>
          <w:rFonts w:ascii="Times New Roman" w:hAnsi="Times New Roman" w:cs="Times New Roman"/>
          <w:sz w:val="24"/>
          <w:szCs w:val="24"/>
          <w:lang w:val="en-US"/>
        </w:rPr>
        <w:t>.</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a shift to fear). However, how vocal emotion adaptation is modulated by either stable speaker characteristics such as gender and identity, or dynamic cues such as </w:t>
      </w:r>
      <w:r w:rsidR="00354934">
        <w:rPr>
          <w:rFonts w:ascii="Times New Roman" w:hAnsi="Times New Roman" w:cs="Times New Roman"/>
          <w:sz w:val="24"/>
          <w:szCs w:val="24"/>
          <w:lang w:val="en-US"/>
        </w:rPr>
        <w:t>phonetic content</w:t>
      </w:r>
      <w:r w:rsidR="00354934" w:rsidRPr="00716EF8">
        <w:rPr>
          <w:rFonts w:ascii="Times New Roman" w:hAnsi="Times New Roman" w:cs="Times New Roman"/>
          <w:sz w:val="24"/>
          <w:szCs w:val="24"/>
          <w:lang w:val="en-US"/>
        </w:rPr>
        <w:t xml:space="preserve"> </w:t>
      </w:r>
      <w:r w:rsidR="00354934" w:rsidRPr="00B81AC4">
        <w:rPr>
          <w:rFonts w:ascii="Times New Roman" w:hAnsi="Times New Roman" w:cs="Times New Roman"/>
          <w:sz w:val="24"/>
          <w:szCs w:val="24"/>
          <w:lang w:val="en-US"/>
        </w:rPr>
        <w:t xml:space="preserve">is insufficiently understood. This gap was addressed in three experiments using a paradigm inducing simultaneous opposite aftereffects: during adaptation, emotions were systematically tied to a voice feature to test if adaptation aftereffects could be induced in opposite directions along a fear-anger continuum. For example, after adaptation to angry-male and </w:t>
      </w:r>
      <w:r w:rsidR="00354934">
        <w:rPr>
          <w:rFonts w:ascii="Times New Roman" w:hAnsi="Times New Roman" w:cs="Times New Roman"/>
          <w:sz w:val="24"/>
          <w:szCs w:val="24"/>
          <w:lang w:val="en-US"/>
        </w:rPr>
        <w:t>fearful-</w:t>
      </w:r>
      <w:r w:rsidR="00354934" w:rsidRPr="00B81AC4">
        <w:rPr>
          <w:rFonts w:ascii="Times New Roman" w:hAnsi="Times New Roman" w:cs="Times New Roman"/>
          <w:sz w:val="24"/>
          <w:szCs w:val="24"/>
          <w:lang w:val="en-US"/>
        </w:rPr>
        <w:t xml:space="preserve">female voices, male targets should be more often perceived as fearful and female ones more often as angry. </w:t>
      </w:r>
      <w:r w:rsidR="00354934">
        <w:rPr>
          <w:rFonts w:ascii="Times New Roman" w:hAnsi="Times New Roman" w:cs="Times New Roman"/>
          <w:sz w:val="24"/>
          <w:szCs w:val="24"/>
          <w:lang w:val="en-US"/>
        </w:rPr>
        <w:t>B</w:t>
      </w:r>
      <w:r w:rsidR="00354934" w:rsidRPr="00B81AC4">
        <w:rPr>
          <w:rFonts w:ascii="Times New Roman" w:hAnsi="Times New Roman" w:cs="Times New Roman"/>
          <w:sz w:val="24"/>
          <w:szCs w:val="24"/>
          <w:lang w:val="en-US"/>
        </w:rPr>
        <w:t>ased on theoretical considerations</w:t>
      </w:r>
      <w:r w:rsidR="00354934">
        <w:rPr>
          <w:rFonts w:ascii="Times New Roman" w:hAnsi="Times New Roman" w:cs="Times New Roman"/>
          <w:sz w:val="24"/>
          <w:szCs w:val="24"/>
          <w:lang w:val="en-US"/>
        </w:rPr>
        <w:t>,</w:t>
      </w:r>
      <w:r w:rsidR="00354934" w:rsidRPr="00B81AC4">
        <w:rPr>
          <w:rFonts w:ascii="Times New Roman" w:hAnsi="Times New Roman" w:cs="Times New Roman"/>
          <w:sz w:val="24"/>
          <w:szCs w:val="24"/>
          <w:lang w:val="en-US"/>
        </w:rPr>
        <w:t xml:space="preserve"> </w:t>
      </w:r>
      <w:r w:rsidR="00354934">
        <w:rPr>
          <w:rFonts w:ascii="Times New Roman" w:hAnsi="Times New Roman" w:cs="Times New Roman"/>
          <w:sz w:val="24"/>
          <w:szCs w:val="24"/>
          <w:lang w:val="en-US"/>
        </w:rPr>
        <w:t>s</w:t>
      </w:r>
      <w:r w:rsidR="00354934" w:rsidRPr="00B81AC4">
        <w:rPr>
          <w:rFonts w:ascii="Times New Roman" w:hAnsi="Times New Roman" w:cs="Times New Roman"/>
          <w:sz w:val="24"/>
          <w:szCs w:val="24"/>
          <w:lang w:val="en-US"/>
        </w:rPr>
        <w:t>uch simultaneous opposite aftereffects were predicted for speaker gender (Experiment1) and identity (Experiment 2), but not for</w:t>
      </w:r>
      <w:r w:rsidR="00354934">
        <w:rPr>
          <w:rFonts w:ascii="Times New Roman" w:hAnsi="Times New Roman" w:cs="Times New Roman"/>
          <w:sz w:val="24"/>
          <w:szCs w:val="24"/>
          <w:lang w:val="en-US"/>
        </w:rPr>
        <w:t xml:space="preserve"> phonetic </w:t>
      </w:r>
      <w:r w:rsidR="00354934" w:rsidRPr="00B81AC4">
        <w:rPr>
          <w:rFonts w:ascii="Times New Roman" w:hAnsi="Times New Roman" w:cs="Times New Roman"/>
          <w:sz w:val="24"/>
          <w:szCs w:val="24"/>
          <w:lang w:val="en-US"/>
        </w:rPr>
        <w:t xml:space="preserve">pseudoword </w:t>
      </w:r>
      <w:r w:rsidR="00354934">
        <w:rPr>
          <w:rFonts w:ascii="Times New Roman" w:hAnsi="Times New Roman" w:cs="Times New Roman"/>
          <w:sz w:val="24"/>
          <w:szCs w:val="24"/>
          <w:lang w:val="en-US"/>
        </w:rPr>
        <w:t xml:space="preserve">content </w:t>
      </w:r>
      <w:r w:rsidR="00354934" w:rsidRPr="00B81AC4">
        <w:rPr>
          <w:rFonts w:ascii="Times New Roman" w:hAnsi="Times New Roman" w:cs="Times New Roman"/>
          <w:sz w:val="24"/>
          <w:szCs w:val="24"/>
          <w:lang w:val="en-US"/>
        </w:rPr>
        <w:t xml:space="preserve">(Experiment 3). Indeed, the hypothesized pattern was observed for speaker gender and pseudoword. Evidence for speaker identity was </w:t>
      </w:r>
      <w:r w:rsidR="00354934">
        <w:rPr>
          <w:rFonts w:ascii="Times New Roman" w:hAnsi="Times New Roman" w:cs="Times New Roman"/>
          <w:sz w:val="24"/>
          <w:szCs w:val="24"/>
          <w:lang w:val="en-US"/>
        </w:rPr>
        <w:t xml:space="preserve">not fully </w:t>
      </w:r>
      <w:r w:rsidR="00354934" w:rsidRPr="00B81AC4">
        <w:rPr>
          <w:rFonts w:ascii="Times New Roman" w:hAnsi="Times New Roman" w:cs="Times New Roman"/>
          <w:sz w:val="24"/>
          <w:szCs w:val="24"/>
          <w:lang w:val="en-US"/>
        </w:rPr>
        <w:t>conclusive</w:t>
      </w:r>
      <w:r w:rsidR="00354934">
        <w:rPr>
          <w:rFonts w:ascii="Times New Roman" w:hAnsi="Times New Roman" w:cs="Times New Roman"/>
          <w:sz w:val="24"/>
          <w:szCs w:val="24"/>
          <w:lang w:val="en-US"/>
        </w:rPr>
        <w:t xml:space="preserve"> but</w:t>
      </w:r>
      <w:r w:rsidR="00354934" w:rsidRPr="00B81AC4">
        <w:rPr>
          <w:rFonts w:ascii="Times New Roman" w:hAnsi="Times New Roman" w:cs="Times New Roman"/>
          <w:sz w:val="24"/>
          <w:szCs w:val="24"/>
          <w:lang w:val="en-US"/>
        </w:rPr>
        <w:t xml:space="preserve"> offer</w:t>
      </w:r>
      <w:r w:rsidR="00354934">
        <w:rPr>
          <w:rFonts w:ascii="Times New Roman" w:hAnsi="Times New Roman" w:cs="Times New Roman"/>
          <w:sz w:val="24"/>
          <w:szCs w:val="24"/>
          <w:lang w:val="en-US"/>
        </w:rPr>
        <w:t>ed</w:t>
      </w:r>
      <w:r w:rsidR="00354934" w:rsidRPr="00B81AC4">
        <w:rPr>
          <w:rFonts w:ascii="Times New Roman" w:hAnsi="Times New Roman" w:cs="Times New Roman"/>
          <w:sz w:val="24"/>
          <w:szCs w:val="24"/>
          <w:lang w:val="en-US"/>
        </w:rPr>
        <w:t xml:space="preserve"> promising hints that liste</w:t>
      </w:r>
      <w:r w:rsidR="005374B3">
        <w:rPr>
          <w:rFonts w:ascii="Times New Roman" w:hAnsi="Times New Roman" w:cs="Times New Roman"/>
          <w:sz w:val="24"/>
          <w:szCs w:val="24"/>
          <w:lang w:val="en-US"/>
        </w:rPr>
        <w:t>ne</w:t>
      </w:r>
      <w:r w:rsidR="00354934" w:rsidRPr="00B81AC4">
        <w:rPr>
          <w:rFonts w:ascii="Times New Roman" w:hAnsi="Times New Roman" w:cs="Times New Roman"/>
          <w:sz w:val="24"/>
          <w:szCs w:val="24"/>
          <w:lang w:val="en-US"/>
        </w:rPr>
        <w:t xml:space="preserve">rs may exhibit nuanced adaptation to different speakers as well. Together, these findings show that vocal emotion adaptation is partially fine-tuned to stable speaker characteristics, whereas </w:t>
      </w:r>
      <w:r w:rsidR="00A8568A">
        <w:rPr>
          <w:rFonts w:ascii="Times New Roman" w:hAnsi="Times New Roman" w:cs="Times New Roman"/>
          <w:sz w:val="24"/>
          <w:szCs w:val="24"/>
          <w:lang w:val="en-US"/>
        </w:rPr>
        <w:t>this does not seem to be case for dynamic phonetic content</w:t>
      </w:r>
      <w:r w:rsidR="00354934" w:rsidRPr="00B81AC4">
        <w:rPr>
          <w:rFonts w:ascii="Times New Roman" w:hAnsi="Times New Roman" w:cs="Times New Roman"/>
          <w:sz w:val="24"/>
          <w:szCs w:val="24"/>
          <w:lang w:val="en-US"/>
        </w:rPr>
        <w:t xml:space="preserve">. This provides important empirical support for recent calls that a comprehensive understanding of vocal emotional processing requires a closer look at the speakers expressing them.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77777777" w:rsidR="00BD2FD1" w:rsidRPr="00B81AC4" w:rsidRDefault="00BD2FD1" w:rsidP="00BD2FD1">
      <w:pPr>
        <w:pStyle w:val="berschrift1"/>
        <w:spacing w:line="480" w:lineRule="auto"/>
        <w:ind w:left="432" w:hanging="432"/>
        <w:rPr>
          <w:rStyle w:val="Hervorhebung"/>
          <w:rFonts w:ascii="Times New Roman" w:hAnsi="Times New Roman" w:cs="Times New Roman"/>
          <w:sz w:val="24"/>
          <w:szCs w:val="24"/>
          <w:lang w:val="en-US"/>
        </w:rPr>
      </w:pPr>
      <w:bookmarkStart w:id="3" w:name="_Toc200448860"/>
      <w:r w:rsidRPr="00B81AC4">
        <w:rPr>
          <w:rStyle w:val="Hervorhebung"/>
          <w:rFonts w:ascii="Times New Roman" w:hAnsi="Times New Roman" w:cs="Times New Roman"/>
          <w:sz w:val="24"/>
          <w:szCs w:val="24"/>
          <w:lang w:val="en-US"/>
        </w:rPr>
        <w:t>Public significance statement</w:t>
      </w:r>
      <w:bookmarkEnd w:id="3"/>
    </w:p>
    <w:p w14:paraId="34849A4D" w14:textId="798BC146" w:rsidR="004865EF" w:rsidRPr="00B81AC4" w:rsidRDefault="008C0EDA" w:rsidP="00B81AC4">
      <w:pPr>
        <w:pStyle w:val="Listenabsatz"/>
        <w:spacing w:line="480" w:lineRule="auto"/>
        <w:ind w:left="0"/>
        <w:rPr>
          <w:rFonts w:ascii="Times New Roman" w:hAnsi="Times New Roman" w:cs="Times New Roman"/>
          <w:i/>
          <w:iCs/>
          <w:sz w:val="24"/>
          <w:szCs w:val="24"/>
          <w:lang w:val="en-US"/>
        </w:rPr>
      </w:pPr>
      <w:r w:rsidRPr="00B81AC4">
        <w:rPr>
          <w:rFonts w:ascii="Times New Roman" w:hAnsi="Times New Roman" w:cs="Times New Roman"/>
          <w:iCs/>
          <w:lang w:val="en-US"/>
        </w:rPr>
        <w:tab/>
      </w:r>
      <w:r w:rsidR="00354934" w:rsidRPr="00B81AC4">
        <w:rPr>
          <w:rFonts w:ascii="Times New Roman" w:hAnsi="Times New Roman" w:cs="Times New Roman"/>
          <w:iCs/>
          <w:sz w:val="24"/>
          <w:szCs w:val="24"/>
          <w:lang w:val="en-US"/>
        </w:rPr>
        <w:t>For efficient emotional processing, listeners flexibly tune into the current auditory context, a phenomenon known as perceptual adaptation</w:t>
      </w:r>
      <w:r w:rsidR="00354934" w:rsidRPr="00B81AC4">
        <w:rPr>
          <w:rFonts w:ascii="Times New Roman" w:hAnsi="Times New Roman" w:cs="Times New Roman"/>
          <w:i/>
          <w:iCs/>
          <w:sz w:val="24"/>
          <w:szCs w:val="24"/>
          <w:lang w:val="en-US"/>
        </w:rPr>
        <w:t xml:space="preserve">. </w:t>
      </w:r>
      <w:r w:rsidR="00354934" w:rsidRPr="00B81AC4">
        <w:rPr>
          <w:rFonts w:ascii="Times New Roman" w:hAnsi="Times New Roman" w:cs="Times New Roman"/>
          <w:sz w:val="24"/>
          <w:szCs w:val="24"/>
          <w:lang w:val="en-US"/>
        </w:rPr>
        <w:t xml:space="preserve">Here, </w:t>
      </w:r>
      <w:r w:rsidR="00354934">
        <w:rPr>
          <w:rFonts w:ascii="Times New Roman" w:hAnsi="Times New Roman" w:cs="Times New Roman"/>
          <w:sz w:val="24"/>
          <w:szCs w:val="24"/>
          <w:lang w:val="en-US"/>
        </w:rPr>
        <w:t xml:space="preserve">I </w:t>
      </w:r>
      <w:r w:rsidR="00354934" w:rsidRPr="00B81AC4">
        <w:rPr>
          <w:rFonts w:ascii="Times New Roman" w:hAnsi="Times New Roman" w:cs="Times New Roman"/>
          <w:sz w:val="24"/>
          <w:szCs w:val="24"/>
          <w:lang w:val="en-US"/>
        </w:rPr>
        <w:t xml:space="preserve">test </w:t>
      </w:r>
      <w:r w:rsidR="00354934">
        <w:rPr>
          <w:rFonts w:ascii="Times New Roman" w:hAnsi="Times New Roman" w:cs="Times New Roman"/>
          <w:sz w:val="24"/>
          <w:szCs w:val="24"/>
          <w:lang w:val="en-US"/>
        </w:rPr>
        <w:t>the degree to which</w:t>
      </w:r>
      <w:r w:rsidR="00354934" w:rsidRPr="00B81AC4">
        <w:rPr>
          <w:rFonts w:ascii="Times New Roman" w:hAnsi="Times New Roman" w:cs="Times New Roman"/>
          <w:sz w:val="24"/>
          <w:szCs w:val="24"/>
          <w:lang w:val="en-US"/>
        </w:rPr>
        <w:t xml:space="preserve"> vocal emotion adaptation is fine-tuned to the identity and the gender of the speaker, as well as the </w:t>
      </w:r>
      <w:r w:rsidR="00354934">
        <w:rPr>
          <w:rFonts w:ascii="Times New Roman" w:hAnsi="Times New Roman" w:cs="Times New Roman"/>
          <w:sz w:val="24"/>
          <w:szCs w:val="24"/>
          <w:lang w:val="en-US"/>
        </w:rPr>
        <w:t>phonetic content</w:t>
      </w:r>
      <w:r w:rsidR="00354934" w:rsidRPr="00B81AC4">
        <w:rPr>
          <w:rFonts w:ascii="Times New Roman" w:hAnsi="Times New Roman" w:cs="Times New Roman"/>
          <w:i/>
          <w:iCs/>
          <w:sz w:val="24"/>
          <w:szCs w:val="24"/>
          <w:lang w:val="en-US"/>
        </w:rPr>
        <w:t xml:space="preserve">. </w:t>
      </w:r>
      <w:r w:rsidR="00354934" w:rsidRPr="00B81AC4">
        <w:rPr>
          <w:rFonts w:ascii="Times New Roman" w:hAnsi="Times New Roman" w:cs="Times New Roman"/>
          <w:sz w:val="24"/>
          <w:szCs w:val="24"/>
          <w:lang w:val="en-US"/>
        </w:rPr>
        <w:t xml:space="preserve">As expected, emotion adaptation </w:t>
      </w:r>
      <w:r w:rsidR="00354934">
        <w:rPr>
          <w:rFonts w:ascii="Times New Roman" w:hAnsi="Times New Roman" w:cs="Times New Roman"/>
          <w:sz w:val="24"/>
          <w:szCs w:val="24"/>
          <w:lang w:val="en-US"/>
        </w:rPr>
        <w:t>was</w:t>
      </w:r>
      <w:r w:rsidR="00354934" w:rsidRPr="00B81AC4">
        <w:rPr>
          <w:rFonts w:ascii="Times New Roman" w:hAnsi="Times New Roman" w:cs="Times New Roman"/>
          <w:sz w:val="24"/>
          <w:szCs w:val="24"/>
          <w:lang w:val="en-US"/>
        </w:rPr>
        <w:t xml:space="preserve"> modulated by speaker gender, and partially by identity, but not by phonetic</w:t>
      </w:r>
      <w:r w:rsidR="00354934">
        <w:rPr>
          <w:rFonts w:ascii="Times New Roman" w:hAnsi="Times New Roman" w:cs="Times New Roman"/>
          <w:sz w:val="24"/>
          <w:szCs w:val="24"/>
          <w:lang w:val="en-US"/>
        </w:rPr>
        <w:t xml:space="preserve"> content</w:t>
      </w:r>
      <w:r w:rsidR="00354934" w:rsidRPr="00B81AC4">
        <w:rPr>
          <w:rFonts w:ascii="Times New Roman" w:hAnsi="Times New Roman" w:cs="Times New Roman"/>
          <w:sz w:val="24"/>
          <w:szCs w:val="24"/>
          <w:lang w:val="en-US"/>
        </w:rPr>
        <w:t xml:space="preserve">. Thus, when listeners process vocal emotions, they also incorporate </w:t>
      </w:r>
      <w:r w:rsidR="00354934">
        <w:rPr>
          <w:rFonts w:ascii="Times New Roman" w:hAnsi="Times New Roman" w:cs="Times New Roman"/>
          <w:sz w:val="24"/>
          <w:szCs w:val="24"/>
          <w:lang w:val="en-US"/>
        </w:rPr>
        <w:t>their</w:t>
      </w:r>
      <w:r w:rsidR="00354934" w:rsidRPr="00B81AC4">
        <w:rPr>
          <w:rFonts w:ascii="Times New Roman" w:hAnsi="Times New Roman" w:cs="Times New Roman"/>
          <w:sz w:val="24"/>
          <w:szCs w:val="24"/>
          <w:lang w:val="en-US"/>
        </w:rPr>
        <w:t xml:space="preserve"> perce</w:t>
      </w:r>
      <w:r w:rsidR="00354934">
        <w:rPr>
          <w:rFonts w:ascii="Times New Roman" w:hAnsi="Times New Roman" w:cs="Times New Roman"/>
          <w:sz w:val="24"/>
          <w:szCs w:val="24"/>
          <w:lang w:val="en-US"/>
        </w:rPr>
        <w:t>ptions</w:t>
      </w:r>
      <w:r w:rsidR="00354934" w:rsidRPr="00B81AC4">
        <w:rPr>
          <w:rFonts w:ascii="Times New Roman" w:hAnsi="Times New Roman" w:cs="Times New Roman"/>
          <w:sz w:val="24"/>
          <w:szCs w:val="24"/>
          <w:lang w:val="en-US"/>
        </w:rPr>
        <w:t xml:space="preserve"> about the speakers expressing them.</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7B3E33">
      <w:pPr>
        <w:pStyle w:val="berschrift2"/>
        <w:rPr>
          <w:rFonts w:ascii="Times New Roman" w:hAnsi="Times New Roman" w:cs="Times New Roman"/>
          <w:lang w:val="en-US"/>
        </w:rPr>
      </w:pPr>
      <w:bookmarkStart w:id="4" w:name="_Toc200448861"/>
      <w:r w:rsidRPr="00B81AC4">
        <w:rPr>
          <w:rFonts w:ascii="Times New Roman" w:hAnsi="Times New Roman" w:cs="Times New Roman"/>
          <w:lang w:val="en-US"/>
        </w:rPr>
        <w:lastRenderedPageBreak/>
        <w:t xml:space="preserve">Introduction </w:t>
      </w:r>
      <w:bookmarkEnd w:id="4"/>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480DD4E9"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Human voices – a rich and complex signal</w:t>
      </w:r>
    </w:p>
    <w:p w14:paraId="1E2F9AD1" w14:textId="0EB2EF55"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xMlQwOTowOTo0NC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TJUMDk6MDk6NDQ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EyVDA5OjA5OjQ0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Linguistic cues express the </w:t>
      </w:r>
      <w:r w:rsidR="00F8635C">
        <w:rPr>
          <w:rFonts w:ascii="Times New Roman" w:hAnsi="Times New Roman" w:cs="Times New Roman"/>
          <w:sz w:val="24"/>
          <w:szCs w:val="24"/>
          <w:lang w:val="en-US"/>
        </w:rPr>
        <w:t xml:space="preserve">phonetic and </w:t>
      </w:r>
      <w:r w:rsidR="0093645F" w:rsidRPr="00B81AC4">
        <w:rPr>
          <w:rFonts w:ascii="Times New Roman" w:hAnsi="Times New Roman" w:cs="Times New Roman"/>
          <w:sz w:val="24"/>
          <w:szCs w:val="24"/>
          <w:lang w:val="en-US"/>
        </w:rPr>
        <w:t>semantic content of the uttered message</w:t>
      </w:r>
      <w:r w:rsidR="00CF57C2" w:rsidRPr="00B81AC4">
        <w:rPr>
          <w:rFonts w:ascii="Times New Roman" w:hAnsi="Times New Roman" w:cs="Times New Roman"/>
          <w:sz w:val="24"/>
          <w:szCs w:val="24"/>
          <w:lang w:val="en-US"/>
        </w:rPr>
        <w:t xml:space="preserve">, i.e. the spoken </w:t>
      </w:r>
      <w:r w:rsidR="005A5298">
        <w:rPr>
          <w:rFonts w:ascii="Times New Roman" w:hAnsi="Times New Roman" w:cs="Times New Roman"/>
          <w:sz w:val="24"/>
          <w:szCs w:val="24"/>
          <w:lang w:val="en-US"/>
        </w:rPr>
        <w:t>(pseudo-)</w:t>
      </w:r>
      <w:r w:rsidR="00CF57C2" w:rsidRPr="00B81AC4">
        <w:rPr>
          <w:rFonts w:ascii="Times New Roman" w:hAnsi="Times New Roman" w:cs="Times New Roman"/>
          <w:sz w:val="24"/>
          <w:szCs w:val="24"/>
          <w:lang w:val="en-US"/>
        </w:rPr>
        <w:t>words</w:t>
      </w:r>
      <w:r w:rsidR="0093645F" w:rsidRPr="00B81AC4">
        <w:rPr>
          <w:rFonts w:ascii="Times New Roman" w:hAnsi="Times New Roman" w:cs="Times New Roman"/>
          <w:sz w:val="24"/>
          <w:szCs w:val="24"/>
          <w:lang w:val="en-US"/>
        </w:rPr>
        <w:t xml:space="preserve">. Extralinguistic cues refer to speaker characteristics 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w:t>
      </w:r>
      <w:r w:rsidR="00EA7CE9" w:rsidRPr="00B81AC4">
        <w:rPr>
          <w:rFonts w:ascii="Times New Roman" w:hAnsi="Times New Roman" w:cs="Times New Roman"/>
          <w:sz w:val="24"/>
          <w:szCs w:val="24"/>
          <w:lang w:val="en-US"/>
        </w:rPr>
        <w:t>These</w:t>
      </w:r>
      <w:r w:rsidR="0093645F" w:rsidRPr="00B81AC4">
        <w:rPr>
          <w:rFonts w:ascii="Times New Roman" w:hAnsi="Times New Roman" w:cs="Times New Roman"/>
          <w:sz w:val="24"/>
          <w:szCs w:val="24"/>
          <w:lang w:val="en-US"/>
        </w:rPr>
        <w:t xml:space="preserve"> cues are commonly assumed as stable and therefore do not change over the course of a conversation.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They are </w:t>
      </w:r>
      <w:r w:rsidR="00CF57C2" w:rsidRPr="00B81AC4">
        <w:rPr>
          <w:rFonts w:ascii="Times New Roman" w:hAnsi="Times New Roman" w:cs="Times New Roman"/>
          <w:sz w:val="24"/>
          <w:szCs w:val="24"/>
          <w:lang w:val="en-US"/>
        </w:rPr>
        <w:t>also</w:t>
      </w:r>
      <w:r w:rsidR="00EA7CE9" w:rsidRPr="00B81AC4">
        <w:rPr>
          <w:rFonts w:ascii="Times New Roman" w:hAnsi="Times New Roman" w:cs="Times New Roman"/>
          <w:sz w:val="24"/>
          <w:szCs w:val="24"/>
          <w:lang w:val="en-US"/>
        </w:rPr>
        <w:t xml:space="preserve"> referred to as “voice prosody”</w:t>
      </w:r>
      <w:r w:rsidR="00BC7F7E" w:rsidRPr="00B81AC4">
        <w:rPr>
          <w:rFonts w:ascii="Times New Roman" w:hAnsi="Times New Roman" w:cs="Times New Roman"/>
          <w:sz w:val="24"/>
          <w:szCs w:val="24"/>
          <w:lang w:val="en-US"/>
        </w:rPr>
        <w:t>. 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zLTEyVDA5OjA5OjQ0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244BB816"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526664">
        <w:rPr>
          <w:rFonts w:ascii="Times New Roman" w:hAnsi="Times New Roman" w:cs="Times New Roman"/>
          <w:sz w:val="24"/>
          <w:szCs w:val="24"/>
          <w:lang w:val="en-US"/>
        </w:rPr>
        <w:t>E</w:t>
      </w:r>
      <w:r w:rsidR="000332D2" w:rsidRPr="00B81AC4">
        <w:rPr>
          <w:rFonts w:ascii="Times New Roman" w:hAnsi="Times New Roman" w:cs="Times New Roman"/>
          <w:sz w:val="24"/>
          <w:szCs w:val="24"/>
          <w:lang w:val="en-US"/>
        </w:rPr>
        <w:t xml:space="preserve">motions arguably </w:t>
      </w:r>
      <w:r w:rsidR="000332D2">
        <w:rPr>
          <w:rFonts w:ascii="Times New Roman" w:hAnsi="Times New Roman" w:cs="Times New Roman"/>
          <w:sz w:val="24"/>
          <w:szCs w:val="24"/>
          <w:lang w:val="en-US"/>
        </w:rPr>
        <w:t>reflect highly</w:t>
      </w:r>
      <w:r w:rsidR="000332D2" w:rsidRPr="00B81AC4">
        <w:rPr>
          <w:rFonts w:ascii="Times New Roman" w:hAnsi="Times New Roman" w:cs="Times New Roman"/>
          <w:sz w:val="24"/>
          <w:szCs w:val="24"/>
          <w:lang w:val="en-US"/>
        </w:rPr>
        <w:t xml:space="preserve"> important type</w:t>
      </w:r>
      <w:r w:rsidR="000332D2">
        <w:rPr>
          <w:rFonts w:ascii="Times New Roman" w:hAnsi="Times New Roman" w:cs="Times New Roman"/>
          <w:sz w:val="24"/>
          <w:szCs w:val="24"/>
          <w:lang w:val="en-US"/>
        </w:rPr>
        <w:t xml:space="preserve">s </w:t>
      </w:r>
      <w:r w:rsidR="000332D2" w:rsidRPr="00B81AC4">
        <w:rPr>
          <w:rFonts w:ascii="Times New Roman" w:hAnsi="Times New Roman" w:cs="Times New Roman"/>
          <w:sz w:val="24"/>
          <w:szCs w:val="24"/>
          <w:lang w:val="en-US"/>
        </w:rPr>
        <w:t>of paralinguistic cues</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zLTEyVDA5OjA5OjQ0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With our voices, we can </w:t>
      </w:r>
      <w:r w:rsidR="00BC7F7E" w:rsidRPr="00B81AC4">
        <w:rPr>
          <w:rFonts w:ascii="Times New Roman" w:hAnsi="Times New Roman" w:cs="Times New Roman"/>
          <w:sz w:val="24"/>
          <w:szCs w:val="24"/>
          <w:lang w:val="en-US"/>
        </w:rPr>
        <w:t>convey</w:t>
      </w:r>
      <w:r w:rsidR="00DD54B2" w:rsidRPr="00B81AC4">
        <w:rPr>
          <w:rFonts w:ascii="Times New Roman" w:hAnsi="Times New Roman" w:cs="Times New Roman"/>
          <w:sz w:val="24"/>
          <w:szCs w:val="24"/>
          <w:lang w:val="en-US"/>
        </w:rPr>
        <w:t xml:space="preserve"> a remarkable range of </w:t>
      </w:r>
      <w:r w:rsidR="0019400C" w:rsidRPr="00B81AC4">
        <w:rPr>
          <w:rFonts w:ascii="Times New Roman" w:hAnsi="Times New Roman" w:cs="Times New Roman"/>
          <w:sz w:val="24"/>
          <w:szCs w:val="24"/>
          <w:lang w:val="en-US"/>
        </w:rPr>
        <w:t>emotional</w:t>
      </w:r>
      <w:r w:rsidR="00BC7F7E" w:rsidRPr="00B81AC4">
        <w:rPr>
          <w:rFonts w:ascii="Times New Roman" w:hAnsi="Times New Roman" w:cs="Times New Roman"/>
          <w:sz w:val="24"/>
          <w:szCs w:val="24"/>
          <w:lang w:val="en-US"/>
        </w:rPr>
        <w:t xml:space="preserve"> expressions</w:t>
      </w:r>
      <w:r w:rsidR="000332D2">
        <w:rPr>
          <w:rFonts w:ascii="Times New Roman" w:hAnsi="Times New Roman" w:cs="Times New Roman"/>
          <w:sz w:val="24"/>
          <w:szCs w:val="24"/>
          <w:lang w:val="en-US"/>
        </w:rPr>
        <w:t>.</w:t>
      </w:r>
      <w:r w:rsidR="00DD54B2" w:rsidRPr="00B81AC4">
        <w:rPr>
          <w:rFonts w:ascii="Times New Roman" w:hAnsi="Times New Roman" w:cs="Times New Roman"/>
          <w:sz w:val="24"/>
          <w:szCs w:val="24"/>
          <w:lang w:val="en-US"/>
        </w:rPr>
        <w:t xml:space="preserve"> </w:t>
      </w:r>
      <w:r w:rsidR="000332D2">
        <w:rPr>
          <w:rFonts w:ascii="Times New Roman" w:hAnsi="Times New Roman" w:cs="Times New Roman"/>
          <w:sz w:val="24"/>
          <w:szCs w:val="24"/>
          <w:lang w:val="en-US"/>
        </w:rPr>
        <w:t>S</w:t>
      </w:r>
      <w:r w:rsidR="00DD54B2" w:rsidRPr="00B81AC4">
        <w:rPr>
          <w:rFonts w:ascii="Times New Roman" w:hAnsi="Times New Roman" w:cs="Times New Roman"/>
          <w:sz w:val="24"/>
          <w:szCs w:val="24"/>
          <w:lang w:val="en-US"/>
        </w:rPr>
        <w:t xml:space="preserve">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MtMTJUMDk6MDk6NDQ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My0xMlQwOTowOTo0NC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w:t>
      </w:r>
      <w:r w:rsidR="000332D2" w:rsidRPr="00B81AC4">
        <w:rPr>
          <w:rFonts w:ascii="Times New Roman" w:hAnsi="Times New Roman" w:cs="Times New Roman"/>
          <w:sz w:val="24"/>
          <w:szCs w:val="24"/>
          <w:lang w:val="en-US"/>
        </w:rPr>
        <w:t xml:space="preserve">But although </w:t>
      </w:r>
      <w:r w:rsidR="000332D2">
        <w:rPr>
          <w:rFonts w:ascii="Times New Roman" w:hAnsi="Times New Roman" w:cs="Times New Roman"/>
          <w:sz w:val="24"/>
          <w:szCs w:val="24"/>
          <w:lang w:val="en-US"/>
        </w:rPr>
        <w:t xml:space="preserve">seemingly </w:t>
      </w:r>
      <w:r w:rsidR="000332D2" w:rsidRPr="00B81AC4">
        <w:rPr>
          <w:rFonts w:ascii="Times New Roman" w:hAnsi="Times New Roman" w:cs="Times New Roman"/>
          <w:sz w:val="24"/>
          <w:szCs w:val="24"/>
          <w:lang w:val="en-US"/>
        </w:rPr>
        <w:t xml:space="preserve">effortless on the surface, vocal emotional processing actually </w:t>
      </w:r>
      <w:r w:rsidR="000332D2">
        <w:rPr>
          <w:rFonts w:ascii="Times New Roman" w:hAnsi="Times New Roman" w:cs="Times New Roman"/>
          <w:sz w:val="24"/>
          <w:szCs w:val="24"/>
          <w:lang w:val="en-US"/>
        </w:rPr>
        <w:t>reflects a</w:t>
      </w:r>
      <w:r w:rsidR="000332D2" w:rsidRPr="00B81AC4">
        <w:rPr>
          <w:rFonts w:ascii="Times New Roman" w:hAnsi="Times New Roman" w:cs="Times New Roman"/>
          <w:sz w:val="24"/>
          <w:szCs w:val="24"/>
          <w:lang w:val="en-US"/>
        </w:rPr>
        <w:t xml:space="preserve"> complex </w:t>
      </w:r>
      <w:r w:rsidR="000332D2">
        <w:rPr>
          <w:rFonts w:ascii="Times New Roman" w:hAnsi="Times New Roman" w:cs="Times New Roman"/>
          <w:sz w:val="24"/>
          <w:szCs w:val="24"/>
          <w:lang w:val="en-US"/>
        </w:rPr>
        <w:t>challenge</w:t>
      </w:r>
      <w:r w:rsidR="000332D2" w:rsidRPr="00B81AC4">
        <w:rPr>
          <w:rFonts w:ascii="Times New Roman" w:hAnsi="Times New Roman" w:cs="Times New Roman"/>
          <w:sz w:val="24"/>
          <w:szCs w:val="24"/>
          <w:lang w:val="en-US"/>
        </w:rPr>
        <w:t xml:space="preserve"> 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MtMTJUMDk6MDk6NDQ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xml:space="preserve">. </w:t>
      </w:r>
      <w:r w:rsidR="000332D2" w:rsidRPr="00B81AC4">
        <w:rPr>
          <w:rFonts w:ascii="Times New Roman" w:hAnsi="Times New Roman" w:cs="Times New Roman"/>
          <w:sz w:val="24"/>
          <w:szCs w:val="24"/>
          <w:lang w:val="en-US"/>
        </w:rPr>
        <w:t xml:space="preserve">As paralinguistic cues, emotions may rapidly change over the course of a conversation, and their specific expression </w:t>
      </w:r>
      <w:r w:rsidR="000332D2">
        <w:rPr>
          <w:rFonts w:ascii="Times New Roman" w:hAnsi="Times New Roman" w:cs="Times New Roman"/>
          <w:sz w:val="24"/>
          <w:szCs w:val="24"/>
          <w:lang w:val="en-US"/>
        </w:rPr>
        <w:t xml:space="preserve">can </w:t>
      </w:r>
      <w:r w:rsidR="000332D2" w:rsidRPr="00B81AC4">
        <w:rPr>
          <w:rFonts w:ascii="Times New Roman" w:hAnsi="Times New Roman" w:cs="Times New Roman"/>
          <w:sz w:val="24"/>
          <w:szCs w:val="24"/>
          <w:lang w:val="en-US"/>
        </w:rPr>
        <w:t>var</w:t>
      </w:r>
      <w:r w:rsidR="000332D2">
        <w:rPr>
          <w:rFonts w:ascii="Times New Roman" w:hAnsi="Times New Roman" w:cs="Times New Roman"/>
          <w:sz w:val="24"/>
          <w:szCs w:val="24"/>
          <w:lang w:val="en-US"/>
        </w:rPr>
        <w:t>y</w:t>
      </w:r>
      <w:r w:rsidR="000332D2" w:rsidRPr="00B81AC4">
        <w:rPr>
          <w:rFonts w:ascii="Times New Roman" w:hAnsi="Times New Roman" w:cs="Times New Roman"/>
          <w:sz w:val="24"/>
          <w:szCs w:val="24"/>
          <w:lang w:val="en-US"/>
        </w:rPr>
        <w:t xml:space="preserve"> substantially between speakers and 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zLTEyVDA5OjA5OjQ0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Therefore, adequate perception</w:t>
      </w:r>
      <w:r w:rsidR="00CF57C2" w:rsidRPr="00B81AC4">
        <w:rPr>
          <w:rFonts w:ascii="Times New Roman" w:hAnsi="Times New Roman" w:cs="Times New Roman"/>
          <w:sz w:val="24"/>
          <w:szCs w:val="24"/>
          <w:lang w:val="en-US"/>
        </w:rPr>
        <w:t xml:space="preserve"> of</w:t>
      </w:r>
      <w:r w:rsidR="003F165E" w:rsidRPr="00B81AC4">
        <w:rPr>
          <w:rFonts w:ascii="Times New Roman" w:hAnsi="Times New Roman" w:cs="Times New Roman"/>
          <w:sz w:val="24"/>
          <w:szCs w:val="24"/>
          <w:lang w:val="en-US"/>
        </w:rPr>
        <w:t xml:space="preserve"> and reaction to vocal emotions requires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 xml:space="preserve">Although </w:t>
      </w:r>
      <w:r w:rsidR="00F8205B" w:rsidRPr="00B81AC4">
        <w:rPr>
          <w:rFonts w:ascii="Times New Roman" w:hAnsi="Times New Roman" w:cs="Times New Roman"/>
          <w:sz w:val="24"/>
          <w:szCs w:val="24"/>
          <w:lang w:val="en-US"/>
        </w:rPr>
        <w:t>not</w:t>
      </w:r>
      <w:r w:rsidR="00E942F2">
        <w:rPr>
          <w:rFonts w:ascii="Times New Roman" w:hAnsi="Times New Roman" w:cs="Times New Roman"/>
          <w:sz w:val="24"/>
          <w:szCs w:val="24"/>
          <w:lang w:val="en-US"/>
        </w:rPr>
        <w:t xml:space="preserve"> yet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answer lies in a fundamental feature </w:t>
      </w:r>
      <w:r w:rsidR="005A77C1" w:rsidRPr="00B81AC4">
        <w:rPr>
          <w:rFonts w:ascii="Times New Roman" w:hAnsi="Times New Roman" w:cs="Times New Roman"/>
          <w:sz w:val="24"/>
          <w:szCs w:val="24"/>
          <w:lang w:val="en-US"/>
        </w:rPr>
        <w:lastRenderedPageBreak/>
        <w:t xml:space="preserve">of our 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QxNTI4NzIyIiwiVXJpU3RyaW5nIjoiaHR0cDovL3d3dy5uY2JpLm5sbS5uaWguZ292L3B1Ym1lZC80MTUyODcy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wMzoxMiIsIk1vZGlmaWVkQnkiOiJfQ2hyaXN0aW5lIE51c3NiYXVtIiwiSWQiOiJmMmEyZTliZi0wZWNkLTRhYTgtYWEzZS01NjZmMTdiNTFhYjY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zLTEyVDA5OjA5OjQ0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My0xMlQwOTowOTo0NC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zLTEyVDA5OjA5OjQ0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 xml:space="preserve">Thus, listeners </w:t>
      </w:r>
      <w:proofErr w:type="gramStart"/>
      <w:r w:rsidR="00E00315" w:rsidRPr="00B81AC4">
        <w:rPr>
          <w:rFonts w:ascii="Times New Roman" w:hAnsi="Times New Roman" w:cs="Times New Roman"/>
          <w:sz w:val="24"/>
          <w:szCs w:val="24"/>
          <w:lang w:val="en-US"/>
        </w:rPr>
        <w:t>are able to</w:t>
      </w:r>
      <w:proofErr w:type="gramEnd"/>
      <w:r w:rsidR="00E00315" w:rsidRPr="00B81AC4">
        <w:rPr>
          <w:rFonts w:ascii="Times New Roman" w:hAnsi="Times New Roman" w:cs="Times New Roman"/>
          <w:sz w:val="24"/>
          <w:szCs w:val="24"/>
          <w:lang w:val="en-US"/>
        </w:rPr>
        <w:t xml:space="preserve">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w:t>
      </w:r>
      <w:r w:rsidR="00E942F2">
        <w:rPr>
          <w:rFonts w:ascii="Times New Roman" w:hAnsi="Times New Roman" w:cs="Times New Roman"/>
          <w:sz w:val="24"/>
          <w:szCs w:val="24"/>
          <w:lang w:val="en-US"/>
        </w:rPr>
        <w:t>by the</w:t>
      </w:r>
      <w:r w:rsidR="006F2F02" w:rsidRPr="00B81AC4">
        <w:rPr>
          <w:rFonts w:ascii="Times New Roman" w:hAnsi="Times New Roman" w:cs="Times New Roman"/>
          <w:sz w:val="24"/>
          <w:szCs w:val="24"/>
          <w:lang w:val="en-US"/>
        </w:rPr>
        <w:t xml:space="preserve"> phenomenon </w:t>
      </w:r>
      <w:r w:rsidR="00E942F2">
        <w:rPr>
          <w:rFonts w:ascii="Times New Roman" w:hAnsi="Times New Roman" w:cs="Times New Roman"/>
          <w:sz w:val="24"/>
          <w:szCs w:val="24"/>
          <w:lang w:val="en-US"/>
        </w:rPr>
        <w:t>of</w:t>
      </w:r>
      <w:r w:rsidR="006F2F02" w:rsidRPr="00B81AC4">
        <w:rPr>
          <w:rFonts w:ascii="Times New Roman" w:hAnsi="Times New Roman" w:cs="Times New Roman"/>
          <w:sz w:val="24"/>
          <w:szCs w:val="24"/>
          <w:lang w:val="en-US"/>
        </w:rPr>
        <w:t xml:space="preserve">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55BE0C90" w:rsidR="00D1106D" w:rsidRPr="00B81AC4" w:rsidRDefault="002F2F36" w:rsidP="00B97D73">
      <w:pPr>
        <w:pStyle w:val="berschrift3"/>
        <w:rPr>
          <w:rFonts w:ascii="Times New Roman" w:hAnsi="Times New Roman" w:cs="Times New Roman"/>
          <w:lang w:val="en-US"/>
        </w:rPr>
      </w:pPr>
      <w:r w:rsidRPr="00B81AC4">
        <w:rPr>
          <w:rFonts w:ascii="Times New Roman" w:hAnsi="Times New Roman" w:cs="Times New Roman"/>
          <w:lang w:val="en-US"/>
        </w:rPr>
        <w:t>A</w:t>
      </w:r>
      <w:r w:rsidR="00D1106D" w:rsidRPr="00B81AC4">
        <w:rPr>
          <w:rFonts w:ascii="Times New Roman" w:hAnsi="Times New Roman" w:cs="Times New Roman"/>
          <w:lang w:val="en-US"/>
        </w:rPr>
        <w:t>daptation – a hallmark of perceptual flexibility</w:t>
      </w:r>
    </w:p>
    <w:p w14:paraId="78C5A87F" w14:textId="07E1E808" w:rsidR="000F19C6"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 xml:space="preserve">can be understood as a calibration process to the current perceptual configuration of the environment, which manifests in a perceptual bias to opposite features of a stimulus after repeated exposure. </w:t>
      </w:r>
      <w:r w:rsidR="008E4BDD" w:rsidRPr="008E4BDD">
        <w:rPr>
          <w:rFonts w:ascii="Times New Roman" w:hAnsi="Times New Roman" w:cs="Times New Roman"/>
          <w:sz w:val="24"/>
          <w:szCs w:val="24"/>
          <w:lang w:val="en-US"/>
        </w:rPr>
        <w:t xml:space="preserve">While auditory adaptation effects for nonverbal aspects of voice perception were first demonstrated by </w:t>
      </w:r>
      <w:sdt>
        <w:sdtPr>
          <w:rPr>
            <w:rFonts w:ascii="Times New Roman" w:hAnsi="Times New Roman" w:cs="Times New Roman"/>
            <w:sz w:val="24"/>
            <w:szCs w:val="24"/>
            <w:lang w:val="en-US"/>
          </w:rPr>
          <w:alias w:val="To edit, see citavi.com/edit"/>
          <w:tag w:val="CitaviPlaceholder#d2f67d5d-7bba-4bea-a9fb-da669340b38b"/>
          <w:id w:val="-773480385"/>
          <w:placeholder>
            <w:docPart w:val="DefaultPlaceholder_-1854013440"/>
          </w:placeholder>
        </w:sdtPr>
        <w:sdtContent>
          <w:r w:rsidR="008E4BDD">
            <w:rPr>
              <w:rFonts w:ascii="Times New Roman" w:hAnsi="Times New Roman" w:cs="Times New Roman"/>
              <w:sz w:val="24"/>
              <w:szCs w:val="24"/>
              <w:lang w:val="en-US"/>
            </w:rPr>
            <w:fldChar w:fldCharType="begin"/>
          </w:r>
          <w:r w:rsidR="008E4BDD">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M4MzgxM2M1LTcwYzUtNDUzMi1iYTdlLTc4NGQyZjEzYjFiMSIsIkVudHJpZXMiOlt7IiRpZCI6IjIiLCIkdHlwZSI6IlN3aXNzQWNhZGVtaWMuQ2l0YXZpLkNpdGF0aW9ucy5Xb3JkUGxhY2Vob2xkZXJFbnRyeSwgU3dpc3NBY2FkZW1pYy5DaXRhdmkiLCJJZCI6IjBkMjE1Y2IzLWU4YjEtNDU1OC1hZDFmLTNmOWZmZDU3MGJmNSIsIlJhbmdlTGVuZ3RoIjoyMCwiUmVmZXJlbmNlSWQiOiI0OGVjMzhjZS00ZWNmLTRhNzctOGEwZC1lODZhOTBmMjJkNWE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ciLCIkdHlwZSI6IlN3aXNzQWNhZGVtaWMuQ2l0YXZpLlBlcnNvbiwgU3dpc3NBY2FkZW1pYy5DaXRhdmkiLCJGaXJzdE5hbWUiOiJOLiIsIkxhc3ROYW1lIjoiSGF1dGhhbCIsIlByb3RlY3RlZCI6ZmFsc2UsIlNleCI6MCwiQ3JlYXRlZEJ5IjoiX0NocmlzdGluZSIsIkNyZWF0ZWRPbiI6IjIwMTktMDItMjFUMTI6NTA6NDYiLCJNb2RpZmllZEJ5IjoiX0NocmlzdGluZSIsIklkIjoiMGVkODUxNzctZmFkYS00ZjdkLWE4M2YtNTQyNGVkNDdkMWNhIiwiTW9kaWZpZWRPbiI6IjIwMTktMDItMjFUMTI6NTA6NDgiLCJQcm9qZWN0Ijp7IiRyZWYiOiI1In19LHsiJGlkIjoiOCIsIiR0eXBlIjoiU3dpc3NBY2FkZW1pYy5DaXRhdmkuUGVyc29uLCBTd2lzc0FjYWRlbWljLkNpdGF2aSIsIkZpcnN0TmFtZSI6IkrDvHJnZW4iLCJMYXN0TmFtZSI6IkthdWZtYW5uIiwiTWlkZGxlTmFtZSI6Ik0uIiwiUHJvdGVjdGVkIjpmYWxzZSwiU2V4IjoyLCJDcmVhdGVkQnkiOiJfQ2hyaXN0aW5lIE51c3NiYXVtIiwiQ3JlYXRlZE9uIjoiMjAyMC0xMC0wN1QxNDozMzoxNiIsIk1vZGlmaWVkQnkiOiJfQ2hyaXN0aW5lIE51c3NiYXVtIiwiSWQiOiJkNzY0NDIyZi02MTkzLTQ5ZmUtOTVhNy1iNGM0YTU5NTNmOTAiLCJNb2RpZmllZE9uIjoiMjAyMC0xMC0wN1QxNDozMzoxNiIsIlByb2plY3QiOnsiJHJlZiI6IjUifX0seyIkaWQiOiI5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MTA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xM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Ey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aWQiOiIxMy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xNyIsIiR0eXBlIjoiU3dpc3NBY2FkZW1pYy5DaXRhdmkuTG9jYXRpb24sIFN3aXNzQWNhZGVtaWMuQ2l0YXZpIiwiQWRkcmVzcyI6eyIkaWQiOiIxOC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MjA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zMFQxOTozMzozOCIsIlByb2plY3QiOnsiJHJlZiI6IjUifX0sIlVzZU51bWJlcmluZ1R5cGVPZlBhcmVudERvY3VtZW50IjpmYWxzZX1dLCJGb3JtYXR0ZWRUZXh0Ijp7IiRpZCI6IjIxIiwiQ291bnQiOjEsIlRleHRVbml0cyI6W3siJGlkIjoiMjIiLCJGb250U3R5bGUiOnsiJGlkIjoiMjMiLCJOZXV0cmFsIjp0cnVlfSwiUmVhZGluZ09yZGVyIjoxLCJUZXh0IjoiU2Nod2VpbmJlcmdlciBldCBhbC4ifV19LCJUYWciOiJDaXRhdmlQbGFjZWhvbGRlciNkMmY2N2Q1ZC03YmJhLTRiZWEtYTlmYi1kYTY2OTM0MGIzOGIiLCJUZXh0IjoiU2Nod2VpbmJlcmdlciBldCBhbC4iLCJXQUlWZXJzaW9uIjoiNi4xMS4wLjAifQ==}</w:instrText>
          </w:r>
          <w:r w:rsidR="008E4BDD">
            <w:rPr>
              <w:rFonts w:ascii="Times New Roman" w:hAnsi="Times New Roman" w:cs="Times New Roman"/>
              <w:sz w:val="24"/>
              <w:szCs w:val="24"/>
              <w:lang w:val="en-US"/>
            </w:rPr>
            <w:fldChar w:fldCharType="separate"/>
          </w:r>
          <w:r w:rsidR="008E4BDD">
            <w:rPr>
              <w:rFonts w:ascii="Times New Roman" w:hAnsi="Times New Roman" w:cs="Times New Roman"/>
              <w:sz w:val="24"/>
              <w:szCs w:val="24"/>
              <w:lang w:val="en-US"/>
            </w:rPr>
            <w:t>Schweinberger et al.</w:t>
          </w:r>
          <w:r w:rsidR="008E4BDD">
            <w:rPr>
              <w:rFonts w:ascii="Times New Roman" w:hAnsi="Times New Roman" w:cs="Times New Roman"/>
              <w:sz w:val="24"/>
              <w:szCs w:val="24"/>
              <w:lang w:val="en-US"/>
            </w:rPr>
            <w:fldChar w:fldCharType="end"/>
          </w:r>
        </w:sdtContent>
      </w:sdt>
      <w:r w:rsidR="008E4BDD">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83813c5-70c5-4532-ba7e-784d2f13b1b1"/>
          <w:id w:val="-1664845828"/>
          <w:placeholder>
            <w:docPart w:val="DefaultPlaceholder_-1854013440"/>
          </w:placeholder>
        </w:sdtPr>
        <w:sdtContent>
          <w:r w:rsidR="008E4BDD">
            <w:rPr>
              <w:rFonts w:ascii="Times New Roman" w:hAnsi="Times New Roman" w:cs="Times New Roman"/>
              <w:sz w:val="24"/>
              <w:szCs w:val="24"/>
              <w:lang w:val="en-US"/>
            </w:rPr>
            <w:fldChar w:fldCharType="begin"/>
          </w:r>
          <w:r w:rsidR="008E4BDD">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QyZjY3ZDVkLTdiYmEtNGJlYS1hOWZiLWRhNjY5MzQwYjM4YiIsIkVudHJpZXMiOlt7IiRpZCI6IjIiLCIkdHlwZSI6IlN3aXNzQWNhZGVtaWMuQ2l0YXZpLkNpdGF0aW9ucy5Xb3JkUGxhY2Vob2xkZXJFbnRyeSwgU3dpc3NBY2FkZW1pYy5DaXRhdmkiLCJJZCI6IjM2OTZiZTUxLTA3ZjUtNDQwOS1iZjQ0LWMyYWNlZDRhZTMzYyIsIlJhbmdlTGVuZ3RoIjo2LCJSZWZlcmVuY2VJZCI6IjQ4ZWMzOGNlLTRlY2YtNGE3Ny04YTBkLWU4NmE5MGYyMmQ1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aWQiOiI1IiwiJHR5cGUiOiJTd2lzc0FjYWRlbWljLkNpdGF2aS5Qcm9qZWN0LCBTd2lzc0FjYWRlbWljLkNpdGF2aSJ9fSx7IiRpZCI6IjYiLCIkdHlwZSI6IlN3aXNzQWNhZGVtaWMuQ2l0YXZpLlBlcnNvbiwgU3dpc3NBY2FkZW1pYy5DaXRhdmkiLCJGaXJzdE5hbWUiOiJDLiIsIkxhc3ROYW1lIjoiQ2FzcGVyIiwiUHJvdGVjdGVkIjpmYWxzZSwiU2V4IjowLCJDcmVhdGVkQnkiOiJfQ2hyaXN0aW5lIiwiQ3JlYXRlZE9uIjoiMjAxOS0wMi0yMVQxMjo1MDo0NiIsIk1vZGlmaWVkQnkiOiJfQ2hyaXN0aW5lIiwiSWQiOiI5ZDIxNWQyZC02ZTY4LTQ4YTUtODJmYy00YzAyNGIyZDI4OWMiLCJNb2RpZmllZE9uIjoiMjAxOS0wMi0yMVQxMjo1MDo0OCIsIlByb2plY3QiOnsiJHJlZiI6IjUifX0seyIkaWQiOiI3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pZCI6Ijg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S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Sx7IiRpZCI6IjEwIiwiJHR5cGUiOiJTd2lzc0FjYWRlbWljLkNpdGF2aS5QZXJzb24sIFN3aXNzQWNhZGVtaWMuQ2l0YXZpIiwiRmlyc3ROYW1lIjoiTmFkaW5lIiwiTGFzdE5hbWUiOiJLbG90aCIsIlByb3RlY3RlZCI6ZmFsc2UsIlNleCI6MSwiQ3JlYXRlZEJ5IjoiX0NocmlzdGluZSBOdXNzYmF1bSIsIkNyZWF0ZWRPbiI6IjIwMjEtMDctMDlUMTM6NDQ6NDUiLCJNb2RpZmllZEJ5IjoiX0NocmlzdGluZSBOdXNzYmF1bSIsIklkIjoiNWM4YzY0ZTQtOTk3ZS00MjBlLWE5ZWYtMGMzNjYyY2E1OTRlIiwiTW9kaWZpZWRPbiI6IjIwMjEtMDctMDlUMTM6NDQ6NDUiLCJQcm9qZWN0Ijp7IiRyZWYiOiI1In19LHsiJGlkIjoiMTEiLCIkdHlwZSI6IlN3aXNzQWNhZGVtaWMuQ2l0YXZpLlBlcnNvbiwgU3dpc3NBY2FkZW1pYy5DaXRhdmkiLCJGaXJzdE5hbWUiOiJELiIsIkxhc3ROYW1lIjoiUm9iZXJ0c29uIiwiTWlkZGxlTmFtZSI6Ik0uIiwiUHJvdGVjdGVkIjpmYWxzZSwiU2V4IjowLCJDcmVhdGVkQnkiOiJfQ2hyaXN0aW5lIiwiQ3JlYXRlZE9uIjoiMjAxOS0wMi0yMVQxMjo1MDo0NiIsIk1vZGlmaWVkQnkiOiJfQ2hyaXN0aW5lIiwiSWQiOiI4NDYzMjMzYi01MzI1LTQ3ZjQtODdjNi04ZTM1YzM0ZDRlNzEiLCJNb2RpZmllZE9uIjoiMjAxOS0wMi0yMVQxMjo1MDo0OCIsIlByb2plY3QiOnsiJHJlZiI6IjUifX0seyIkaWQiOiIxMi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MTM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cmVmIjoiNSJ9fV0sIkJpYlRlWEtleSI6IlNjaHdlaW5iZXJnZXJfMjAwOCIsIkNpdGF0aW9uS2V5VXBkYXRlVHlwZSI6MCwiQ29sbGFib3JhdG9ycyI6W10sIkRhdGUyIjoiMjAwOC8wNS8wMyIsIkRvaSI6IjEwLjEwMTYvai5jdWIuMjAwOC4wNC4wMTUiLCJFZGl0b3JzIjpbXSwiRXZhbHVhdGlvbkNvbXBsZXhpdHkiOjAsIkV2YWx1YXRpb25Tb3VyY2VUZXh0Rm9ybWF0IjowLCJHcm91cHMiOltdLCJIYXNMYWJlbDEiOmZhbHNlLCJIYXNMYWJlbDIiOmZhbHNlLCJLZXl3b3JkcyI6W10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Y3ViLjIwMDguMDQuMDE1IiwiVXJpU3RyaW5nIjoiaHR0cHM6Ly9kb2kub3JnLzEwLjEwMTYvai5jdWIuMjAwOC4wNC4wMTU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jQ4YjczYjUtZWE5ZC00OWU0LThmNzMtNWU3NWQwZDViNDk1IiwiTW9kaWZpZWRPbiI6IjIwMTktMDItMjFUMTI6NTA6NTQiLCJQcm9qZWN0Ijp7IiRyZWYiOiI1In19LHsiJGlkIjoiMTciLCIkdHlwZSI6IlN3aXNzQWNhZGVtaWMuQ2l0YXZpLkxvY2F0aW9uLCBTd2lzc0FjYWRlbWljLkNpdGF2aSIsIkFkZHJlc3MiOnsiJGlkIjoiMTgiLCIkdHlwZSI6IlN3aXNzQWNhZGVtaWMuQ2l0YXZpLkxpbmtlZFJlc291cmNlLCBTd2lzc0FjYWRlbWljLkNpdGF2aSIsIkxpbmtlZFJlc291cmNlVHlwZSI6NSwiT3JpZ2luYWxTdHJpbmciOiIxODQ1MDQ0OCIsIlVyaVN0cmluZyI6Imh0dHA6Ly93d3cubmNiaS5ubG0ubmloLmdvdi9wdWJtZWQvMTg0NTA0NDg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GZkYmM2YjYtYjhkMy00YjRlLWJhOGMtZGFjY2Q2NjY3Yzg2IiwiTW9kaWZpZWRPbiI6IjIwMTktMDItMjFUMTI6NTA6NTQiLCJQcm9qZWN0Ijp7IiRyZWYiOiI1In19XSwiTnVtYmVyIjoiOSIsIk9yZ2FuaXphdGlvbnMiOltdLCJPdGhlcnNJbnZvbHZlZCI6W10sIlBhZ2VSYW5nZSI6IjxzcD5cclxuICA8bj42ODQ8L24+XHJcbiAgPGluPnRydWU8L2luPlxyXG4gIDxvcz42ODQ8L29zPlxyXG4gIDxwcz42ODQ8L3BzPlxyXG48L3NwPlxyXG48ZXA+XHJcbiAgPG4+Njg4PC9uPlxyXG4gIDxpbj50cnVlPC9pbj5cclxuICA8b3M+Njg4PC9vcz5cclxuICA8cHM+Njg4PC9wcz5cclxuPC9lcD5cclxuPG9zPjY4NC04PC9vcz4iLCJQZXJpb2RpY2FsIjp7IiRpZCI6IjIwIiwiJHR5cGUiOiJTd2lzc0FjYWRlbWljLkNpdGF2aS5QZXJpb2RpY2FsLCBTd2lzc0FjYWRlbWljLkNpdGF2aSIsIklzc24iOiIwOTYwLTk4MjIgKFByaW50KSAwOTYwLTk4MjIgKExpbmtpbmcpIiwiTmFtZSI6IkN1cnIgQmlvbCIsIlBhZ2luYXRpb24iOjAsIlByb3RlY3RlZCI6ZmFsc2UsIkNyZWF0ZWRCeSI6Il9DaHJpc3RpbmUiLCJDcmVhdGVkT24iOiIyMDE5LTAyLTIxVDEyOjUwOjQ2IiwiTW9kaWZpZWRCeSI6Il9DaHJpc3RpbmUiLCJJZCI6ImNjMzQxODBiLTEzMWQtNDJkNC04ZDYxLTUxNjMwYjNhMWEwMyIsIk1vZGlmaWVkT24iOiIyMDE5LTAyLTIxVDEyOjUwOjQ4IiwiUHJvamVjdCI6eyIkcmVmIjoiNSJ9fSwiUHVibGlzaGVycyI6W10sIlB1Yk1lZElkIjoiMTg0NTA0NDgiLCJRdW90YXRpb25zIjpbXSwiUmF0aW5nIjowLCJSZWZlcmVuY2VUeXBlIjoiSm91cm5hbEFydGljbGUiLCJTaG9ydFRpdGxlIjoiU2Nod2VpbmJlcmdlciwgQ2FzcGVyIGV0IGFsLiAyMDA4IOKAkyBBdWRpdG9yeSBhZGFwdGF0aW9uIGluIHZvaWNlIHBlcmNlcHRpb24iLCJTaG9ydFRpdGxlVXBkYXRlVHlwZSI6MCwiU291cmNlT2ZCaWJsaW9ncmFwaGljSW5mb3JtYXRpb24iOiJFbmROb3RlIiwiU3RhdGljSWRzIjpbIjU4MzYzYjY0LWNlYTktNGU3OC05MjRkLWQyN2I0MDhjZDFkMyJdLCJUYWJsZU9mQ29udGVudHNDb21wbGV4aXR5IjowLCJUYWJsZU9mQ29udGVudHNTb3VyY2VUZXh0Rm9ybWF0IjowLCJUYXNrcyI6W10sIlRpdGxlIjoiQXVkaXRvcnkgYWRhcHRhdGlvbiBpbiB2b2ljZSBwZXJjZXB0aW9uIiwiVHJhbnNsYXRvcnMiOltdLCJWb2x1bWUiOiIxOCIsIlllYXIiOiIyMDA4IiwiWWVhclJlc29sdmVkIjoiMjAwOCIsIkNyZWF0ZWRCeSI6Il9DaHJpc3RpbmUiLCJDcmVhdGVkT24iOiIyMDE5LTAyLTIxVDEyOjUwOjQ2IiwiTW9kaWZpZWRCeSI6Il9DaHJpcyIsIklkIjoiNDhlYzM4Y2UtNGVjZi00YTc3LThhMGQtZTg2YTkwZjIyZDVhIiwiTW9kaWZpZWRPbiI6IjIwMjYtMDMtMzBUMTk6MzM6MzgiLCJQcm9qZWN0Ijp7IiRyZWYiOiI1In19LCJVc2VOdW1iZXJpbmdUeXBlT2ZQYXJlbnREb2N1bWVudCI6ZmFsc2UsIlllYXJPbmx5Ijp0cnVlfV0sIkZvcm1hdHRlZFRleHQiOnsiJGlkIjoiMjEiLCJDb3VudCI6MSwiVGV4dFVuaXRzIjpbeyIkaWQiOiIyMiIsIkZvbnRTdHlsZSI6eyIkaWQiOiIyMyIsIk5ldXRyYWwiOnRydWV9LCJSZWFkaW5nT3JkZXIiOjEsIlRleHQiOiIoMjAwOCkifV19LCJUYWciOiJDaXRhdmlQbGFjZWhvbGRlciMzODM4MTNjNS03MGM1LTQ1MzItYmE3ZS03ODRkMmYxM2IxYjEiLCJUZXh0IjoiKDIwMDgpIiwiV0FJVmVyc2lvbiI6IjYuMTEuMC4wIn0=}</w:instrText>
          </w:r>
          <w:r w:rsidR="008E4BDD">
            <w:rPr>
              <w:rFonts w:ascii="Times New Roman" w:hAnsi="Times New Roman" w:cs="Times New Roman"/>
              <w:sz w:val="24"/>
              <w:szCs w:val="24"/>
              <w:lang w:val="en-US"/>
            </w:rPr>
            <w:fldChar w:fldCharType="separate"/>
          </w:r>
          <w:r w:rsidR="008E4BDD">
            <w:rPr>
              <w:rFonts w:ascii="Times New Roman" w:hAnsi="Times New Roman" w:cs="Times New Roman"/>
              <w:sz w:val="24"/>
              <w:szCs w:val="24"/>
              <w:lang w:val="en-US"/>
            </w:rPr>
            <w:t>(2008)</w:t>
          </w:r>
          <w:r w:rsidR="008E4BDD">
            <w:rPr>
              <w:rFonts w:ascii="Times New Roman" w:hAnsi="Times New Roman" w:cs="Times New Roman"/>
              <w:sz w:val="24"/>
              <w:szCs w:val="24"/>
              <w:lang w:val="en-US"/>
            </w:rPr>
            <w:fldChar w:fldCharType="end"/>
          </w:r>
        </w:sdtContent>
      </w:sdt>
      <w:r w:rsidR="008E4BDD">
        <w:rPr>
          <w:rFonts w:ascii="Times New Roman" w:hAnsi="Times New Roman" w:cs="Times New Roman"/>
          <w:sz w:val="24"/>
          <w:szCs w:val="24"/>
          <w:lang w:val="en-US"/>
        </w:rPr>
        <w:t xml:space="preserve"> </w:t>
      </w:r>
      <w:r w:rsidR="008E4BDD" w:rsidRPr="008E4BDD">
        <w:rPr>
          <w:rFonts w:ascii="Times New Roman" w:hAnsi="Times New Roman" w:cs="Times New Roman"/>
          <w:sz w:val="24"/>
          <w:szCs w:val="24"/>
          <w:lang w:val="en-US"/>
        </w:rPr>
        <w:t xml:space="preserve">for voice gender, the auditory adaptation for vocal emotions was first demonstrated by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EyVDA5OjA5OjQ0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Such a dynamic perceptual system is very beneficial, because it allows a “float” of the sensitivity range and can therefore maximize its information differentiation capacit</w:t>
      </w:r>
      <w:r w:rsidR="00E53F33" w:rsidRPr="00B81AC4">
        <w:rPr>
          <w:rFonts w:ascii="Times New Roman" w:hAnsi="Times New Roman" w:cs="Times New Roman"/>
          <w:sz w:val="24"/>
          <w:szCs w:val="24"/>
          <w:lang w:val="en-US"/>
        </w:rPr>
        <w:t xml:space="preserve">y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zLTEyVDA5OjA5OjQ0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634EDF" w:rsidRPr="00B81AC4">
        <w:rPr>
          <w:rFonts w:ascii="Times New Roman" w:hAnsi="Times New Roman" w:cs="Times New Roman"/>
          <w:sz w:val="24"/>
          <w:szCs w:val="24"/>
          <w:lang w:val="en-US"/>
        </w:rPr>
        <w:t xml:space="preserve">. In other words, by </w:t>
      </w:r>
      <w:r w:rsidR="00ED2604" w:rsidRPr="00B81AC4">
        <w:rPr>
          <w:rFonts w:ascii="Times New Roman" w:hAnsi="Times New Roman" w:cs="Times New Roman"/>
          <w:sz w:val="24"/>
          <w:szCs w:val="24"/>
          <w:lang w:val="en-US"/>
        </w:rPr>
        <w:t>calibrating to</w:t>
      </w:r>
      <w:r w:rsidR="00634EDF" w:rsidRPr="00B81AC4">
        <w:rPr>
          <w:rFonts w:ascii="Times New Roman" w:hAnsi="Times New Roman" w:cs="Times New Roman"/>
          <w:sz w:val="24"/>
          <w:szCs w:val="24"/>
          <w:lang w:val="en-US"/>
        </w:rPr>
        <w:t xml:space="preserve"> the current </w:t>
      </w:r>
      <w:r w:rsidR="00ED2604" w:rsidRPr="00B81AC4">
        <w:rPr>
          <w:rFonts w:ascii="Times New Roman" w:hAnsi="Times New Roman" w:cs="Times New Roman"/>
          <w:sz w:val="24"/>
          <w:szCs w:val="24"/>
          <w:lang w:val="en-US"/>
        </w:rPr>
        <w:t xml:space="preserve">stimulation (i.e. angry voices), we become more sensitive to sudden changes (i.e. a shift to fear),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w:t>
      </w:r>
      <w:r w:rsidR="00ED2604" w:rsidRPr="00B81AC4">
        <w:rPr>
          <w:rFonts w:ascii="Times New Roman" w:hAnsi="Times New Roman" w:cs="Times New Roman"/>
          <w:sz w:val="24"/>
          <w:szCs w:val="24"/>
          <w:lang w:val="en-US"/>
        </w:rPr>
        <w:lastRenderedPageBreak/>
        <w:t xml:space="preserve">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0500A3" w:rsidRPr="00B81AC4">
        <w:rPr>
          <w:rFonts w:ascii="Times New Roman" w:hAnsi="Times New Roman" w:cs="Times New Roman"/>
          <w:sz w:val="24"/>
          <w:szCs w:val="24"/>
          <w:lang w:val="en-US"/>
        </w:rPr>
        <w:t>m</w:t>
      </w:r>
      <w:r w:rsidR="008D0B8C" w:rsidRPr="00B81AC4">
        <w:rPr>
          <w:rFonts w:ascii="Times New Roman" w:hAnsi="Times New Roman" w:cs="Times New Roman"/>
          <w:sz w:val="24"/>
          <w:szCs w:val="24"/>
          <w:lang w:val="en-US"/>
        </w:rPr>
        <w:t>. H</w:t>
      </w:r>
      <w:r w:rsidR="006B7788" w:rsidRPr="00B81AC4">
        <w:rPr>
          <w:rFonts w:ascii="Times New Roman" w:hAnsi="Times New Roman" w:cs="Times New Roman"/>
          <w:sz w:val="24"/>
          <w:szCs w:val="24"/>
          <w:lang w:val="en-US"/>
        </w:rPr>
        <w:t>ence</w:t>
      </w:r>
      <w:r w:rsidR="002562C7" w:rsidRPr="00B81AC4">
        <w:rPr>
          <w:rFonts w:ascii="Times New Roman" w:hAnsi="Times New Roman" w:cs="Times New Roman"/>
          <w:sz w:val="24"/>
          <w:szCs w:val="24"/>
          <w:lang w:val="en-US"/>
        </w:rPr>
        <w:t>, there is ample evidence for adaptation in both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MtMTJUMDk6MDk6NDQ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I0N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E5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My0xMlQwOTowOTo0NC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Iy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xMlQwOTowOTo0NC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Aw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My0xMlQwOTowOTo0NC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NzgsIlJhbmdlTGVuZ3RoIjoyMiwiUmVmZXJlbmNlSWQiOiI2ZWRmMjI3MS0xOGZhLTQzZDItYmZhNS1hOWViZmM4NjY5YzUi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Sb2IiLCJMYXN0TmFtZSI6IkplbmtpbnMiLCJQcm90ZWN0ZWQiOmZhbHNlLCJTZXgiOjIsIkNyZWF0ZWRCeSI6Il9DaHJpc3RpbmUgTnVzc2JhdW0iLCJDcmVhdGVkT24iOiIyMDIwLTEwLTA3VDEyOjQ1OjQ1IiwiTW9kaWZpZWRCeSI6Il9DaHJpc3RpbmUgTnVzc2JhdW0iLCJJZCI6ImQxMDI1NWM0LTQ4NzgtNDc2MS1hNzhmLWZjNWRjNWQ1OGYyMyIsIk1vZGlmaWVkT24iOiIyMDIwLTEwLTA3VDEyOjQ1OjQ1IiwiUHJvamVjdCI6eyIkcmVmIjoiNSJ9fSx7IiRpZCI6IjcwIiwiJHR5cGUiOiJTd2lzc0FjYWRlbWljLkNpdGF2aS5QZXJzb24sIFN3aXNzQWNhZGVtaWMuQ2l0YXZpIiwiRmlyc3ROYW1lIjoiSm9obiIsIkxhc3ROYW1lIjoiQmVhdmVyIiwiTWlkZGxlTmFtZSI6IkQuIiwiUHJvdGVjdGVkIjpmYWxzZSwiU2V4IjoyLCJDcmVhdGVkQnkiOiJfQ2hyaXN0aW5lIE51c3NiYXVtIiwiQ3JlYXRlZE9uIjoiMjAyMC0xMC0wN1QxMjo0NTo0NSIsIk1vZGlmaWVkQnkiOiJfQ2hyaXN0aW5lIE51c3NiYXVtIiwiSWQiOiI1NTViOTg0Yy1hMWU4LTQ2MTktYWQzYi1lNDczM2JhMjA1MmMiLCJNb2RpZmllZE9uIjoiMjAyMC0xMC0wN1QxMjo0NTo0NSIsIlByb2plY3QiOnsiJHJlZiI6IjUifX0seyIkaWQiOiI3MSIsIiR0eXBlIjoiU3dpc3NBY2FkZW1pYy5DaXRhdmkuUGVyc29uLCBTd2lzc0FjYWRlbWljLkNpdGF2aSIsIkZpcnN0TmFtZSI6IkFuZHJldyIsIkxhc3ROYW1lIjoiQ2FsZGVyIiwiTWlkZGxlTmFtZSI6IkouIiwiUHJvdGVjdGVkIjpmYWxzZSwiU2V4IjoyLCJDcmVhdGVkQnkiOiJfQ2hyaXN0aW5lIE51c3NiYXVtIiwiQ3JlYXRlZE9uIjoiMjAyMC0xMC0wNVQwOTo0OTo0NSIsIk1vZGlmaWVkQnkiOiJfQ2hyaXN0aW5lIE51c3NiYXVtIiwiSWQiOiIyZDNmY2Y3Zi1jYTgyLTQxMTAtOGY2NS03MjAyZjQxOTEwYzEiLCJNb2RpZmllZE9uIjoiMjAyMC0xMC0wNVQwOTo0OTo0NSIsIlByb2plY3QiOnsiJHJlZiI6IjUifX1dLCJCaWJUZVhLZXkiOiJKZW5raW5zXzIwMDYiLCJDaXRhdGlvbktleVVwZGF0ZVR5cGUiOjAsIkNvbGxhYm9yYXRvcnMiOltdLCJEb2kiOiIxMC4xMTExL2ouMTQ2Ny05MjgwLjIwMDYuMDE3MzYueCIsIkVkaXRvcnMiOltdLCJFdmFsdWF0aW9uQ29tcGxleGl0eSI6MCwiRXZhbHVhdGlvblNvdXJjZVRleHRGb3JtYXQiOjAsIkdyb3VwcyI6W10sIkhhc0xhYmVsMSI6ZmFsc2UsIkhhc0xhYmVsMiI6ZmFsc2UsIktleXdvcmRzIjpbXSwiTGFuZ3VhZ2UiOiJlbmciLCJMYW5ndWFnZUNvZGUiOiJlbiIsIkxvY2F0aW9ucyI6W3siJGlkIjoiNzIiLCIkdHlwZSI6IlN3aXNzQWNhZGVtaWMuQ2l0YXZpLkxvY2F0aW9uLCBTd2lzc0FjYWRlbWljLkNpdGF2aSIsIkFkZHJlc3MiOnsiJGlkIjoiNzMiLCIkdHlwZSI6IlN3aXNzQWNhZGVtaWMuQ2l0YXZpLkxpbmtlZFJlc291cmNlLCBTd2lzc0FjYWRlbWljLkNpdGF2aSIsIkxpbmtlZFJlc291cmNlVHlwZSI6NSwiT3JpZ2luYWxTdHJpbmciOiIxMC4xMTExL2ouMTQ2Ny05MjgwLjIwMDYuMDE3MzYueCIsIlVyaVN0cmluZyI6Imh0dHBzOi8vZG9pLm9yZy8xMC4xMTExL2ouMTQ2Ny05MjgwLjIwMDYuMDE3MzYue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MDoyNiIsIk1vZGlmaWVkQnkiOiJfQ2hyaXN0aW5lIE51c3NiYXVtIiwiSWQiOiI3MTI5ZGE2MS1kMWNiLTQ2YzItODdhYy01OTQzNzFmNzY2OTIiLCJNb2RpZmllZE9uIjoiMjAyMS0wMi0xN1QyMTowMDoyNiIsIlByb2plY3QiOnsiJHJlZiI6IjUifX0seyIkaWQiOiI3NSIsIiR0eXBlIjoiU3dpc3NBY2FkZW1pYy5DaXRhdmkuTG9jYXRpb24sIFN3aXNzQWNhZGVtaWMuQ2l0YXZpIiwiQWRkcmVzcyI6eyIkaWQiOiI3NiIsIiR0eXBlIjoiU3dpc3NBY2FkZW1pYy5DaXRhdmkuTGlua2VkUmVzb3VyY2UsIFN3aXNzQWNhZGVtaWMuQ2l0YXZpIiwiTGlua2VkUmVzb3VyY2VUeXBlIjo1LCJPcmlnaW5hbFN0cmluZyI6IjE2NzcxODAxIiwiVXJpU3RyaW5nIjoiaHR0cDovL3d3dy5uY2JpLm5sbS5uaWguZ292L3B1Ym1lZC8xNjc3MTgwMSIsIkxpbmtlZFJlc291cmNlU3RhdHVzIjo4LCJQcm9wZXJ0aWVzIjp7IiRpZCI6Ijc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MDozMCIsIk1vZGlmaWVkQnkiOiJfQ2hyaXN0aW5lIE51c3NiYXVtIiwiSWQiOiIzYjU4OTEyNC04NTk1LTQ2ZDUtOGE0Mi05ZjRmM2ExOWRmY2MiLCJNb2RpZmllZE9uIjoiMjAyMS0wMi0xN1QyMTowMDozMCIsIlByb2plY3QiOnsiJHJlZiI6IjUifX1dLCJOdW1iZXIiOiI2IiwiT3JnYW5pemF0aW9ucyI6W10sIk90aGVyc0ludm9sdmVkIjpbXSwiUGFnZVJhbmdlIjoiPHNwPlxyXG4gIDxuPjUwNjwvbj5cclxuICA8aW4+dHJ1ZTwvaW4+XHJcbiAgPG9zPjUwNjwvb3M+XHJcbiAgPHBzPjUwNjwvcHM+XHJcbjwvc3A+XHJcbjxlcD5cclxuICA8bj41MTM8L24+XHJcbiAgPGluPnRydWU8L2luPlxyXG4gIDxvcz41MTM8L29zPlxyXG4gIDxwcz41MTM8L3BzPlxyXG48L2VwPlxyXG48b3M+NTA2LTUxMzwvb3M+IiwiUGVyaW9kaWNhbCI6eyIkaWQiOiI3OCIsIiR0eXBlIjoiU3dpc3NBY2FkZW1pYy5DaXRhdmkuUGVyaW9kaWNhbCwgU3dpc3NBY2FkZW1pYy5DaXRhdmkiLCJJc3NuIjoiMDk1Ni03OTc2IiwiTmFtZSI6IlBzeWNob2xvZ2ljYWwgc2NpZW5jZSIsIlBhZ2luYXRpb24iOjAsIlByb3RlY3RlZCI6ZmFsc2UsIkNyZWF0ZWRCeSI6Il9DaHJpc3RpbmUiLCJDcmVhdGVkT24iOiIyMDE5LTAyLTI1VDEyOjE4OjU2IiwiTW9kaWZpZWRCeSI6Il9DaHJpc3RpbmUiLCJJZCI6IjBmMmMxYmU5LTRjZTItNDczMy1hN2Q5LTk1MGM2NmRlOTI1OCIsIk1vZGlmaWVkT24iOiIyMDE5LTAyLTI1VDEyOjE5OjAwIiwiUHJvamVjdCI6eyIkcmVmIjoiNSJ9fSwiUHVibGlzaGVycyI6W10sIlB1Yk1lZElkIjoiMTY3NzE4MDEiLCJRdW90YXRpb25zIjpbXSwiUmF0aW5nIjowLCJSZWZlcmVuY2VUeXBlIjoiSm91cm5hbEFydGljbGUiLCJTaG9ydFRpdGxlIjoiSmVua2lucywgQmVhdmVyIGV0IGFsLiAyMDA2IOKAkyBJIHRob3VnaHQgeW91IHdlcmUgbG9va2luZyIsIlNob3J0VGl0bGVVcGRhdGVUeXBlIjowLCJTb3VyY2VPZkJpYmxpb2dyYXBoaWNJbmZvcm1hdGlvbiI6IkVuZE5vdGUgVGFnZ2VkIEltcG9ydCBGb3JtYXQgLy8gUHViTWVkIiwiU3RhdGljSWRzIjpbImJmYTNhM2M4LWYzY2MtNGRlOC1hOTQ4LTU0YWM4Y2YyMWNjZCJdLCJUYWJsZU9mQ29udGVudHNDb21wbGV4aXR5IjowLCJUYWJsZU9mQ29udGVudHNTb3VyY2VUZXh0Rm9ybWF0IjowLCJUYXNrcyI6W10sIlRpdGxlIjoiSSB0aG91Z2h0IHlvdSB3ZXJlIGxvb2tpbmcgYXQgbWU6IERpcmVjdGlvbi1zcGVjaWZpYyBhZnRlcmVmZmVjdHMgaW4gZ2F6ZSBwZXJjZXB0aW9uIiwiVHJhbnNsYXRvcnMiOltdLCJWb2x1bWUiOiIxNyIsIlllYXIiOiIyMDA2IiwiWWVhclJlc29sdmVkIjoiMjAwNiIsIkNyZWF0ZWRCeSI6Il9DaHJpc3RpbmUgTnVzc2JhdW0iLCJDcmVhdGVkT24iOiIyMDIwLTEwLTA3VDEyOjQ1OjQ1IiwiTW9kaWZpZWRCeSI6Il9DaHJpcyIsIklkIjoiNmVkZjIyNzEtMThmYS00M2QyLWJmYTUtYTllYmZjODY2OWM1IiwiTW9kaWZpZWRPbiI6IjIwMjYtMDMtMTJUMDk6MDk6NDQiLCJQcm9qZWN0Ijp7IiRyZWYiOiI1In19LCJVc2VOdW1iZXJpbmdUeXBlT2ZQYXJlbnREb2N1bWVudCI6ZmFsc2V9LHsiJGlkIjoiNzkiLCIkdHlwZSI6IlN3aXNzQWNhZGVtaWMuQ2l0YXZpLkNpdGF0aW9ucy5Xb3JkUGxhY2Vob2xkZXJFbnRyeSwgU3dpc3NBY2FkZW1pYy5DaXRhdmkiLCJJZCI6ImJkNTY4ZDQ1LTRmMTEtNGUwZC04NzUwLWM3NWViYTBkNzdlNSIsIlJhbmdlU3RhcnQiOjUzLCJSYW5nZUxlbmd0aCI6MjUsIlJlZmVyZW5jZUlkIjoiYjA3ZmU3YmMtYjBkMy00ODVhLWI0NWEtM2YyZTgwYmFlN2RiIiwiUmVmZXJlbmNlIjp7IiRpZCI6IjgwIiwiJHR5cGUiOiJTd2lzc0FjYWRlbWljLkNpdGF2aS5SZWZlcmVuY2UsIFN3aXNzQWNhZGVtaWMuQ2l0YXZpIiwiQWJzdHJhY3RDb21wbGV4aXR5IjowLCJBYnN0cmFjdFNvdXJjZVRleHRGb3JtYXQiOjAsIkF1dGhvcnMiOlt7IiRpZCI6IjgxIiwiJHR5cGUiOiJTd2lzc0FjYWRlbWljLkNpdGF2aS5QZXJzb24sIFN3aXNzQWNhZGVtaWMuQ2l0YXZpIiwiRmlyc3ROYW1lIjoiRC4iLCJMYXN0TmFtZSI6Ikh1YmJhcmQiLCJNaWRkbGVOYW1lIjoiSi4iLCJQcm90ZWN0ZWQiOmZhbHNlLCJTZXgiOjAsIkNyZWF0ZWRCeSI6Il9DaHJpc3RpbmUiLCJDcmVhdGVkT24iOiIyMDE5LTAyLTIxVDEyOjUwOjQ2IiwiTW9kaWZpZWRCeSI6Il9DaHJpc3RpbmUiLCJJZCI6IjEzNmVmYzkxLWRlODAtNGQ0Ny05MjYzLWYyYmUxOTEzMjI0NyIsIk1vZGlmaWVkT24iOiIyMDE5LTAyLTIxVDEyOjUwOjQ4IiwiUHJvamVjdCI6eyIkcmVmIjoiNSJ9fSx7IiRpZCI6IjgyIiwiJHR5cGUiOiJTd2lzc0FjYWRlbWljLkNpdGF2aS5QZXJzb24sIFN3aXNzQWNhZGVtaWMuQ2l0YXZpIiwiRmlyc3ROYW1lIjoiUGV0ZXIiLCJMYXN0TmFtZSI6IkFzc21hbm4iLCJNaWRkbGVOYW1lIjoiRi4iLCJQcm90ZWN0ZWQiOmZhbHNlLCJTZXgiOjIsIkNyZWF0ZWRCeSI6Il9DaHJpc3RpbmUgTnVzc2JhdW0iLCJDcmVhdGVkT24iOiIyMDIxLTExLTE3VDEwOjEwOjMwIiwiTW9kaWZpZWRCeSI6Il9DaHJpc3RpbmUgTnVzc2JhdW0iLCJJZCI6IjkwNzIxZjRkLTZhZTQtNDExYi05YWY2LTcxMzY3ODJiZDJjMyIsIk1vZGlmaWVkT24iOiIyMDIxLTExLTE3VDEwOjEwOjMwIiwiUHJvamVjdCI6eyIkcmVmIjoiNSJ9fV0sIkJpYlRlWEtleSI6Ikh1YmJhcmRfMjAxMyIsIkNpdGF0aW9uS2V5VXBkYXRlVHlwZSI6MCwiQ29sbGFib3JhdG9ycyI6W10sIkRhdGUyIjoiMjAxMy8wNC8wNiIsIkRvaSI6IjEwLjExMjEvMS40NzkyMTQ1IiwiRWRpdG9ycyI6W10sIkV2YWx1YXRpb25Db21wbGV4aXR5IjowLCJFdmFsdWF0aW9uU291cmNlVGV4dEZvcm1hdCI6MCwiR3JvdXBzIjpbXSwiSGFzTGFiZWwxIjpmYWxzZSwiSGFzTGFiZWwyIjpmYWxzZSwiS2V5d29yZHMiOltdLCJMb2NhdGlvbnMiOlt7IiRpZCI6IjgzIiwiJHR5cGUiOiJTd2lzc0FjYWRlbWljLkNpdGF2aS5Mb2NhdGlvbiwgU3dpc3NBY2FkZW1pYy5DaXRhdmkiLCJBZGRyZXNzIjp7IiRpZCI6Ijg0IiwiJHR5cGUiOiJTd2lzc0FjYWRlbWljLkNpdGF2aS5MaW5rZWRSZXNvdXJjZSwgU3dpc3NBY2FkZW1pYy5DaXRhdmkiLCJMaW5rZWRSZXNvdXJjZVR5cGUiOjUsIk9yaWdpbmFsU3RyaW5nIjoiMjM1NTY2MDIiLCJVcmlTdHJpbmciOiJodHRwOi8vd3d3Lm5jYmkubmxtLm5paC5nb3YvcHVibWVkLzIzNTU2NjAyIiwiTGlua2VkUmVzb3VyY2VTdGF0dXMiOjgsIlByb3BlcnRpZXMiOnsiJGlkIjoiO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0MmNhMTE3LWUzYjctNDA0NC05ZWJiLTZhODcyZDQwNjc1NCIsIk1vZGlmaWVkT24iOiIyMDE5LTAyLTIxVDEyOjUwOjU0IiwiUHJvamVjdCI6eyIkcmVmIjoiNS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EyMS8xLjQ3OTIxNDUiLCJVcmlTdHJpbmciOiJodHRwczovL2RvaS5vcmcvMTAuMTEyMS8xLjQ3OTIxNDUiLCJMaW5rZWRSZXNvdXJjZVN0YXR1cyI6OCwiUHJvcGVydGllcyI6eyIkaWQiOiI4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DFkNmI1ODItNWRiYS00OTM5LWE0ODktY2RjZGNlMGE0ZGVlIiwiTW9kaWZpZWRPbiI6IjIwMTktMDItMjFUMTI6NTA6NTQiLCJQcm9qZWN0Ijp7IiRyZWYiOiI1In19XSwiTnVtYmVyIjoiNCIsIk9yZ2FuaXphdGlvbnMiOltdLCJPdGhlcnNJbnZvbHZlZCI6W10sIlBhZ2VSYW5nZSI6IjxzcD5cclxuICA8bj4yMzY3PC9uPlxyXG4gIDxpbj50cnVlPC9pbj5cclxuICA8b3M+MjM2Nzwvb3M+XHJcbiAgPHBzPjIzNjc8L3BzPlxyXG48L3NwPlxyXG48ZXA+XHJcbiAgPG4+MjM3Njwvbj5cclxuICA8aW4+dHJ1ZTwvaW4+XHJcbiAgPG9zPjIzNzY8L29zPlxyXG4gIDxwcz4yMzc2PC9wcz5cclxuPC9lcD5cclxuPG9zPjIzNjctNzY8L29zPiIsIlBlcmlvZGljYWwiOnsiJGlkIjoiODk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U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yIsIklkIjoiYjA3ZmU3YmMtYjBkMy00ODVhLWI0NWEtM2YyZTgwYmFlN2RiIiwiTW9kaWZpZWRPbiI6IjIwMjYtMDMtMTJUMDk6MDk6NDQiLCJQcm9qZWN0Ijp7IiRyZWYiOiI1In19LCJVc2VOdW1iZXJpbmdUeXBlT2ZQYXJlbnREb2N1bWVudCI6ZmFsc2V9LHsiJGlkIjoiOTAiLCIkdHlwZSI6IlN3aXNzQWNhZGVtaWMuQ2l0YXZpLkNpdGF0aW9ucy5Xb3JkUGxhY2Vob2xkZXJFbnRyeSwgU3dpc3NBY2FkZW1pYy5DaXRhdmkiLCJJZCI6IjgyNWQzZjJjLTY3ZGUtNDc2Ny1iNjdlLTQ2NWM3MTE2YjhkZCIsIlJhbmdlU3RhcnQiOjMzLCJSYW5nZUxlbmd0aCI6MjAsIlJlZmVyZW5jZUlkIjoiMzNkZjA2ZjgtZGQ1YS00YTdjLTliNTItYmJkY2ZmMGIwNmIxIiwiUmVmZXJlbmNlIjp7IiRpZCI6IjkxIiwiJHR5cGUiOiJTd2lzc0FjYWRlbWljLkNpdGF2aS5SZWZlcmVuY2UsIFN3aXNzQWNhZGVtaWMuQ2l0YXZpIiwiQWJzdHJhY3RDb21wbGV4aXR5IjowLCJBYnN0cmFjdFNvdXJjZVRleHRGb3JtYXQiOjAsIkF1dGhvcnMiOlt7IiRpZCI6IjkyIiwiJHR5cGUiOiJTd2lzc0FjYWRlbWljLkNpdGF2aS5QZXJzb24sIFN3aXNzQWNhZGVtaWMuQ2l0YXZpIiwiRmlyc3ROYW1lIjoiQ2hyaXN0b3BoZXIiLCJMYXN0TmFtZSI6IkZveCIsIk1pZGRsZU5hbWUiOiJKLiIsIlByb3RlY3RlZCI6ZmFsc2UsIlNleCI6MiwiQ3JlYXRlZEJ5IjoiX0NocmlzdGluZSBOdXNzYmF1bSIsIkNyZWF0ZWRPbiI6IjIwMjAtMTAtMDVUMDk6NTA6MzEiLCJNb2RpZmllZEJ5IjoiX0NocmlzdGluZSBOdXNzYmF1bSIsIklkIjoiYTc1NTQ4NmYtNmU1OC00NmI2LTk3NjItMGM0OWRiNGY5Zjg4IiwiTW9kaWZpZWRPbiI6IjIwMjAtMTAtMDVUMDk6NTA6MzEiLCJQcm9qZWN0Ijp7IiRyZWYiOiI1In19LHsiJGlkIjoiOTM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UifX1dLCJCaWJUZVhLZXkiOiJGb3hfMjAwNyIsIkNpdGF0aW9uS2V5VXBkYXRlVHlwZSI6MCwiQ29sbGFib3JhdG9ycyI6W10sIkRhdGUyIjoiMTUuMTEuMjAwNiIsIkRvaSI6IjEwLjEwMTYvai5icmFpbnJlcy4yMDA2LjA5LjEwNCIsIkVkaXRvcnMiOltdLCJFdmFsdWF0aW9uQ29tcGxleGl0eSI6MCwiRXZhbHVhdGlvblNvdXJjZVRleHRGb3JtYXQiOjAsIkdyb3VwcyI6W10sIkhhc0xhYmVsMSI6ZmFsc2UsIkhhc0xhYmVsMiI6ZmFsc2UsIktleXdvcmRzIjpbXSwiTGFuZ3VhZ2UiOiJlbmciLCJMYW5ndWFnZUNvZGUiOiJlbiI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5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U6MjgiLCJNb2RpZmllZEJ5IjoiX0NocmlzdGluZSBOdXNzYmF1bSIsIklkIjoiODc3ZTA2ZjYtNGU5My00Yzc0LTkyOWMtNmQ4ZjVkY2IxNzgyIiwiTW9kaWZpZWRPbiI6IjIwMjEtMDItMTdUMjE6MDU6MjgiLCJQcm9qZWN0Ijp7IiRyZWYiOiI1In19LHsiJGlkIjoiOTciLCIkdHlwZSI6IlN3aXNzQWNhZGVtaWMuQ2l0YXZpLkxvY2F0aW9uLCBTd2lzc0FjYWRlbWljLkNpdGF2aSIsIkFkZHJlc3MiOnsiJGlkIjoiOTg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O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1OjI0IiwiTW9kaWZpZWRCeSI6Il9DaHJpc3RpbmUgTnVzc2JhdW0iLCJJZCI6IjU2NDM0NzFmLTUzYmMtNDI5NS1hMWQ1LTliZjFmZTQ4MzdlYiIsIk1vZGlmaWVkT24iOiIyMDIxLTAyLTE3VDIxOjA1OjI0IiwiUHJvamVjdCI6eyIkcmVmIjoiNSJ9fV0sIk51bWJlciI6IjEiLCJPcmdhbml6YXRpb25zIjpbXSwiT3RoZXJzSW52b2x2ZWQiOltdLCJQYWdlUmFuZ2UiOiI8c3A+XHJcbiAgPG4+ODA8L24+XHJcbiAgPGluPnRydWU8L2luPlxyXG4gIDxvcz44MDwvb3M+XHJcbiAgPHBzPjgwPC9wcz5cclxuPC9zcD5cclxuPGVwPlxyXG4gIDxuPjg5PC9uPlxyXG4gIDxpbj50cnVlPC9pbj5cclxuICA8b3M+ODk8L29zPlxyXG4gIDxwcz44OTwvcHM+XHJcbjwvZXA+XHJcbjxvcz44MC04OTwvb3M+IiwiUGVyaW9kaWNhbCI6eyIkaWQiOiIxMDAiLCIkdHlwZSI6IlN3aXNzQWNhZGVtaWMuQ2l0YXZpLlBlcmlvZGljYWwsIFN3aXNzQWNhZGVtaWMuQ2l0YXZpIiwiSXNzbiI6IjAwMDYtODk5MyIsIk5hbWUiOiJCcmFpbiByZXNlYXJjaCIsIlBhZ2luYXRpb24iOjAsIlByb3RlY3RlZCI6ZmFsc2UsIkNyZWF0ZWRCeSI6Il9DaHJpc3RpbmUiLCJDcmVhdGVkT24iOiIyMDE5LTAzLTA1VDA5OjIzOjMzIiwiTW9kaWZpZWRCeSI6Il9DaHJpc3RpbmUiLCJJZCI6IjljOWQ0ZmE3LTdmNGYtNDhkMC1hZDE0LWFkMTYwNjQ5Yzc2MCIsIk1vZGlmaWVkT24iOiIyMDE5LTAzLTA1VDA5OjIzOjM0IiwiUHJvamVjdCI6eyIkcmVmIjoiNSJ9fSwiUHVibGlzaGVycyI6W10sIlB1Yk1lZElkIjoiMTcxMDk4MzAiLCJRdW90YXRpb25zIjpbXSwiUmF0aW5nIjowLCJSZWZlcmVuY2VUeXBlIjoiSm91cm5hbEFydGljbGUiLCJTaG9ydFRpdGxlIjoiRm94LCBCYXJ0b24gMjAwNyDigJMgV2hhdCBpcyBhZGFwdGVkIGluIGZhY2UiLCJTaG9ydFRpdGxlVXBkYXRlVHlwZSI6MCwiU291cmNlT2ZCaWJsaW9ncmFwaGljSW5mb3JtYXRpb24iOiJFbmROb3RlIFRhZ2dlZCBJbXBvcnQgRm9ybWF0IC8vIFB1Yk1lZCIsIlN0YXRpY0lkcyI6WyJmZWY2ZjI1ZS02YTJkLTQyYjUtYWMyZi1lYTFkNDQyYWQ4OWQiXSwiVGFibGVPZkNvbnRlbnRzQ29tcGxleGl0eSI6MCwiVGFibGVPZkNvbnRlbnRzU291cmNlVGV4dEZvcm1hdCI6MCwiVGFza3MiOltdLCJUaXRsZSI6IldoYXQgaXMgYWRhcHRlZCBpbiBmYWNlIGFkYXB0YXRpb24/IFRoZSBuZXVyYWwgcmVwcmVzZW50YXRpb25zIG9mIGV4cHJlc3Npb24gaW4gdGhlIGh1bWFuIHZpc3VhbCBzeXN0ZW0iLCJUcmFuc2xhdG9ycyI6W10sIlZvbHVtZSI6IjExMjciLCJZZWFyIjoiMjAwNyIsIlllYXJSZXNvbHZlZCI6IjIwMDciLCJDcmVhdGVkQnkiOiJfQ2hyaXN0aW5lIE51c3NiYXVtIiwiQ3JlYXRlZE9uIjoiMjAyMC0xMC0wNVQwOTo1MDozMSIsIk1vZGlmaWVkQnkiOiJfQ2hyaXMiLCJJZCI6IjMzZGYwNmY4LWRkNWEtNGE3Yy05YjUyLWJiZGNmZjBiMDZiMSIsIk1vZGlmaWVkT24iOiIyMDI2LTAzLTEyVDA5OjA5OjQ0IiwiUHJvamVjdCI6eyIkcmVmIjoiNSJ9fSwiVXNlTnVtYmVyaW5nVHlwZU9mUGFyZW50RG9jdW1lbnQiOmZhbHNlfSx7IiRpZCI6IjEwMSIsIiR0eXBlIjoiU3dpc3NBY2FkZW1pYy5DaXRhdmkuQ2l0YXRpb25zLldvcmRQbGFjZWhvbGRlckVudHJ5LCBTd2lzc0FjYWRlbWljLkNpdGF2aSIsIklkIjoiM2Y0YTdkNTgtNWM5MC00MjkwLWFjOTAtMWIxNTc2YzRmZmNkIiwiUmFuZ2VMZW5ndGgiOjMzLCJSZWZlcmVuY2VJZCI6ImIxYTQ2ZTI4LWRmZDAtNDVhYi04ZDY3LWUxM2UzZTlkNmMwZiIsIlJlZmVyZW5jZSI6eyIkaWQiOiIxMDIiLCIkdHlwZSI6IlN3aXNzQWNhZGVtaWMuQ2l0YXZpLlJlZmVyZW5jZSwgU3dpc3NBY2FkZW1pYy5DaXRhdmkiLCJBYnN0cmFjdENvbXBsZXhpdHkiOjAsIkFic3RyYWN0U291cmNlVGV4dEZvcm1hdCI6MCwiQXV0aG9ycyI6W3siJGlkIjoiMTA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xMD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Ew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xMD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UifX0seyIkaWQiOiIxMD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4IiwiJHR5cGUiOiJTd2lzc0FjYWRlbWljLkNpdGF2aS5Mb2NhdGlvbiwgU3dpc3NBY2FkZW1pYy5DaXRhdmkiLCJBZGRyZXNzIjp7IiRpZCI6IjEwO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Ex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U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MiLCJJZCI6ImIxYTQ2ZTI4LWRmZDAtNDVhYi04ZDY3LWUxM2UzZTlkNmMwZiIsIk1vZGlmaWVkT24iOiIyMDI2LTAzLTEyVDA5OjA5OjQ0IiwiUHJvamVjdCI6eyIkcmVmIjoiNSJ9fSwiVXNlTnVtYmVyaW5nVHlwZU9mUGFyZW50RG9jdW1lbnQiOmZhbHNlfSx7IiRpZCI6IjExMiIsIiR0eXBlIjoiU3dpc3NBY2FkZW1pYy5DaXRhdmkuQ2l0YXRpb25zLldvcmRQbGFjZWhvbGRlckVudHJ5LCBTd2lzc0FjYWRlbWljLkNpdGF2aSIsIklkIjoiYjM0YjMxNmUtZWZhYi00ZjI0LTlkMmEtOThjZDljZDdmNTQwIiwiUmFuZ2VTdGFydCI6MTUwLCJSYW5nZUxlbmd0aCI6MjgsIlJlZmVyZW5jZUlkIjoiMjgwMzU0ZmItYTc4Ni00YjZkLThkNWMtZjAxNGNiMjNkMzNlIiwiUmVmZXJlbmNlIjp7IiRpZCI6IjExMyIsIiR0eXBlIjoiU3dpc3NBY2FkZW1pYy5DaXRhdmkuUmVmZXJlbmNlLCBTd2lzc0FjYWRlbWljLkNpdGF2aSIsIkFic3RyYWN0Q29tcGxleGl0eSI6MCwiQWJzdHJhY3RTb3VyY2VUZXh0Rm9ybWF0IjowLCJBdXRob3JzIjpbeyIkcmVmIjoiNiJ9LHsiJHJlZiI6IjQifSx7IiRpZCI6IjExNC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1In19LHsiJGlkIjoiMTE1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NSJ9fSx7IiRpZCI6IjExNi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UifX0seyIkaWQiOiIxMTc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UifX1dLCJCaWJUZVhLZXkiOiJTY2h3ZWluYmVyZ2VyXzIwMTAi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MTgiLCIkdHlwZSI6IlN3aXNzQWNhZGVtaWMuQ2l0YXZpLkxvY2F0aW9uLCBTd2lzc0FjYWRlbWljLkNpdGF2aSIsIkFkZHJlc3MiOnsiJGlkIjoiMTE5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UifX0seyIkaWQiOiIxMjEiLCIkdHlwZSI6IlN3aXNzQWNhZGVtaWMuQ2l0YXZpLkxvY2F0aW9uLCBTd2lzc0FjYWRlbWljLkNpdGF2aSIsIkFkZHJlc3MiOnsiJGlkIjoiMTIy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U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MjQ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U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MiLCJJZCI6IjI4MDM1NGZiLWE3ODYtNGI2ZC04ZDVjLWYwMTRjYjIzZDMzZSIsIk1vZGlmaWVkT24iOiIyMDI2LTAzLTEyVDA5OjA5OjQ0IiwiUHJvamVjdCI6eyIkcmVmIjoiNSJ9fSwiVXNlTnVtYmVyaW5nVHlwZU9mUGFyZW50RG9jdW1lbnQiOmZhbHNlfSx7IiRpZCI6IjEyNSIsIiR0eXBlIjoiU3dpc3NBY2FkZW1pYy5DaXRhdmkuQ2l0YXRpb25zLldvcmRQbGFjZWhvbGRlckVudHJ5LCBTd2lzc0FjYWRlbWljLkNpdGF2aSIsIklkIjoiNGQ5MWMxM2YtYzE1YS00YzVhLTlhYTAtZWE4YTUyZDA1ODI0IiwiUmFuZ2VTdGFydCI6MTc4LCJSYW5nZUxlbmd0aCI6MTksIlJlZmVyZW5jZUlkIjoiNzExYzU3ZjctNDI1YS00YzEyLTgwZDUtYjE2ODE3MjhkNWQzIiwiUmVmZXJlbmNlIjp7IiRpZCI6IjEyNiIsIiR0eXBlIjoiU3dpc3NBY2FkZW1pYy5DaXRhdmkuUmVmZXJlbmNlLCBTd2lzc0FjYWRlbWljLkNpdGF2aSIsIkFic3RyYWN0Q29tcGxleGl0eSI6MCwiQWJzdHJhY3RTb3VyY2VUZXh0Rm9ybWF0IjowLCJBdXRob3JzIjpbeyIkaWQiOiIxM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yOCIsIiR0eXBlIjoiU3dpc3NBY2FkZW1pYy5DaXRhdmkuUGVyc29uLCBTd2lzc0FjYWRlbWljLkNpdGF2aSIsIkZpcnN0TmFtZSI6IkwuIiwiTGFzdE5hbWUiOiJEYW1tYW5uIiwiTWlkZGxlTmFtZSI6Ik0uIiwiUHJvdGVjdGVkIjpmYWxzZSwiU2V4IjowLCJDcmVhdGVkQnkiOiJfQ2hyaXN0aW5lIiwiQ3JlYXRlZE9uIjoiMjAxOS0wMi0yMVQxMjo1MDo0NiIsIk1vZGlmaWVkQnkiOiJfQ2hyaXN0aW5lIiwiSWQiOiIzODI4MzU5MS02NGU1LTQxYzEtYjJkNy1mODkyNWIwOTczMDgiLCJNb2RpZmllZE9uIjoiMjAxOS0wMi0yMVQxMjo1MDo0OCIsIlByb2plY3QiOnsiJHJlZiI6IjUifX0seyIkcmVmIjoiNiJ9XSwiQmliVGVYS2V5IjoiU2t1a18yMDE1IiwiQ2l0YXRpb25LZXlVcGRhdGVUeXBlIjowLCJDb2xsYWJvcmF0b3JzIjpbXSwiRGF0ZTIiOiIyMDE1LzA5LzA0IiwiRG9pIjoiMTAuMTEyMS8xLjQ5Mjc2OTYiLCJFZGl0b3JzIjpbXSwiRXZhbHVhdGlvbkNvbXBsZXhpdHkiOjAsIkV2YWx1YXRpb25Tb3VyY2VUZXh0Rm9ybWF0IjowLCJHcm91cHMiOltdLCJIYXNMYWJlbDEiOmZhbHNlLCJIYXNMYWJlbDIiOmZhbHNlLCJLZXl3b3JkcyI6W10sIkxvY2F0aW9ucyI6W3siJGlkIjoiMTI5IiwiJHR5cGUiOiJTd2lzc0FjYWRlbWljLkNpdGF2aS5Mb2NhdGlvbiwgU3dpc3NBY2FkZW1pYy5DaXRhdmkiLCJBZGRyZXNzIjp7IiRpZCI6IjEzMCIsIiR0eXBlIjoiU3dpc3NBY2FkZW1pYy5DaXRhdmkuTGlua2VkUmVzb3VyY2UsIFN3aXNzQWNhZGVtaWMuQ2l0YXZpIiwiTGlua2VkUmVzb3VyY2VUeXBlIjo1LCJPcmlnaW5hbFN0cmluZyI6IjI2MzI4NzMxIiwiVXJpU3RyaW5nIjoiaHR0cDovL3d3dy5uY2JpLm5sbS5uaWguZ292L3B1Ym1lZC8yNjMyODczMSIsIkxpbmtlZFJlc291cmNlU3RhdHVzIjo4LCJQcm9wZXJ0aWVzIjp7IiRpZCI6IjE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DJmZTcwZTAtOTRjZS00OGEzLThmNGMtODIzY2RhMzEwMTE4IiwiTW9kaWZpZWRPbiI6IjIwMTktMDItMjFUMTI6NTA6NTQiLCJQcm9qZWN0Ijp7IiRyZWYiOiI1In19LHsiJGlkIjoiMTMyIiwiJHR5cGUiOiJTd2lzc0FjYWRlbWljLkNpdGF2aS5Mb2NhdGlvbiwgU3dpc3NBY2FkZW1pYy5DaXRhdmkiLCJBZGRyZXNzIjp7IiRpZCI6IjEzMyIsIiR0eXBlIjoiU3dpc3NBY2FkZW1pYy5DaXRhdmkuTGlua2VkUmVzb3VyY2UsIFN3aXNzQWNhZGVtaWMuQ2l0YXZpIiwiTGlua2VkUmVzb3VyY2VUeXBlIjo1LCJPcmlnaW5hbFN0cmluZyI6IjEwLjExMjEvMS40OTI3Njk2IiwiVXJpU3RyaW5nIjoiaHR0cHM6Ly9kb2kub3JnLzEwLjExMjEvMS40OTI3Njk2IiwiTGlua2VkUmVzb3VyY2VTdGF0dXMiOjgsIlByb3BlcnRpZXMiOnsiJGlkIjoiMT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2ZGYwNmUyMi1mZDg4LTRiMzQtOGQwMi04ZDQ0MjA3NTMxYWQiLCJNb2RpZmllZE9uIjoiMjAxOS0wMi0yMVQxMjo1MDo1NCIsIlByb2plY3QiOnsiJHJlZiI6IjUifX1dLCJOdW1iZXIiOiIyIiwiT3JnYW5pemF0aW9ucyI6W10sIk90aGVyc0ludm9sdmVkIjpbXSwiUGFnZVJhbmdlIjoiPHNwPlxyXG4gIDxuPjExODA8L24+XHJcbiAgPGluPnRydWU8L2luPlxyXG4gIDxvcz4xMTgwPC9vcz5cclxuICA8cHM+MTE4MDwvcHM+XHJcbjwvc3A+XHJcbjxlcD5cclxuICA8bj4xMTkzPC9uPlxyXG4gIDxpbj50cnVlPC9pbj5cclxuICA8b3M+MTE5Mzwvb3M+XHJcbiAgPHBzPjExOTM8L3BzPlxyXG48L2VwPlxyXG48b3M+MTE4MC05Mzwvb3M+IiwiUGVyaW9kaWNhbCI6eyIkcmVmIjoiODk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yIsIklkIjoiNzExYzU3ZjctNDI1YS00YzEyLTgwZDUtYjE2ODE3MjhkNWQzIiwiTW9kaWZpZWRPbiI6IjIwMjYtMDMtMTJUMDk6MDk6NDQiLCJQcm9qZWN0Ijp7IiRyZWYiOiI1In19LCJVc2VOdW1iZXJpbmdUeXBlT2ZQYXJlbnREb2N1bWVudCI6ZmFsc2V9XSwiRm9ybWF0dGVkVGV4dCI6eyIkaWQiOiIxMzUiLCJDb3VudCI6MSwiVGV4dFVuaXRzIjpbeyIkaWQiOiIxMzYiLCJGb250U3R5bGUiOnsiJGlkIjoiMTM3IiwiTmV1dHJhbCI6dHJ1ZX0sIlJlYWRpbmdPcmRlciI6MS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n1dfSwiVGFnIjoiQ2l0YXZpUGxhY2Vob2xkZXIjMmM3NDZhMWQtZjJlMC00MzYwLTk0MDMtZTJiZWU4Mjc4NTVmIi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p>
    <w:p w14:paraId="68A9AA84" w14:textId="6C59B12C" w:rsidR="008D0B8C" w:rsidRPr="00B81AC4" w:rsidRDefault="002A6B1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MtMTJUMDk6MDk6NDQ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 from sub-cortical processing, via the primary sensory cortices, up to higher-</w:t>
      </w:r>
      <w:r w:rsidR="007759FF" w:rsidRPr="00B81AC4">
        <w:rPr>
          <w:rFonts w:ascii="Times New Roman" w:hAnsi="Times New Roman" w:cs="Times New Roman"/>
          <w:sz w:val="24"/>
          <w:szCs w:val="24"/>
          <w:lang w:val="en-US"/>
        </w:rPr>
        <w:t xml:space="preserve">order cognition and </w:t>
      </w:r>
      <w:proofErr w:type="spellStart"/>
      <w:r w:rsidR="007759FF" w:rsidRPr="00B81AC4">
        <w:rPr>
          <w:rFonts w:ascii="Times New Roman" w:hAnsi="Times New Roman" w:cs="Times New Roman"/>
          <w:sz w:val="24"/>
          <w:szCs w:val="24"/>
          <w:lang w:val="en-US"/>
        </w:rPr>
        <w:t>supramodal</w:t>
      </w:r>
      <w:proofErr w:type="spellEnd"/>
      <w:r w:rsidR="007759FF" w:rsidRPr="00B81AC4">
        <w:rPr>
          <w:rFonts w:ascii="Times New Roman" w:hAnsi="Times New Roman" w:cs="Times New Roman"/>
          <w:sz w:val="24"/>
          <w:szCs w:val="24"/>
          <w:lang w:val="en-US"/>
        </w:rPr>
        <w:t xml:space="preserve"> evaluation</w:t>
      </w:r>
      <w:r w:rsidR="002A40B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My0xMlQwOTowOTo0NC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lBNQzk4Mjk0NzMiLCJVcmlTdHJpbmciOiJodHRwczovL3d3dy5uY2JpLm5sbS5uaWguZ292L3BtYy9hcnRpY2xlcy9QTUM5ODI5NDcz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4OjA5OjIyIiwiTW9kaWZpZWRCeSI6Il9DaHJpc3RpbmUgTnVzc2JhdW0iLCJJZCI6IjBhMGY2YmU4LWE2NGItNGQ1OS04ZjZkLTcyNGZmNTVkYzc5Zi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MtMTJUMDk6MDk6NDQ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For </w:t>
      </w:r>
      <w:r w:rsidR="00225916" w:rsidRPr="00B81AC4">
        <w:rPr>
          <w:rFonts w:ascii="Times New Roman" w:hAnsi="Times New Roman" w:cs="Times New Roman"/>
          <w:sz w:val="24"/>
          <w:szCs w:val="24"/>
          <w:lang w:val="en-US"/>
        </w:rPr>
        <w:t xml:space="preserve">vocal </w:t>
      </w:r>
      <w:r w:rsidR="002A40B0" w:rsidRPr="00B81AC4">
        <w:rPr>
          <w:rFonts w:ascii="Times New Roman" w:hAnsi="Times New Roman" w:cs="Times New Roman"/>
          <w:sz w:val="24"/>
          <w:szCs w:val="24"/>
          <w:lang w:val="en-US"/>
        </w:rPr>
        <w:t xml:space="preserve">emotions specifically, adaptation </w:t>
      </w:r>
      <w:r w:rsidR="007759FF" w:rsidRPr="00B81AC4">
        <w:rPr>
          <w:rFonts w:ascii="Times New Roman" w:hAnsi="Times New Roman" w:cs="Times New Roman"/>
          <w:sz w:val="24"/>
          <w:szCs w:val="24"/>
          <w:lang w:val="en-US"/>
        </w:rPr>
        <w:t xml:space="preserve">has been </w:t>
      </w:r>
      <w:r w:rsidR="0019400C" w:rsidRPr="00B81AC4">
        <w:rPr>
          <w:rFonts w:ascii="Times New Roman" w:hAnsi="Times New Roman" w:cs="Times New Roman"/>
          <w:sz w:val="24"/>
          <w:szCs w:val="24"/>
          <w:lang w:val="en-US"/>
        </w:rPr>
        <w:t>o</w:t>
      </w:r>
      <w:r w:rsidR="007759FF" w:rsidRPr="00B81AC4">
        <w:rPr>
          <w:rFonts w:ascii="Times New Roman" w:hAnsi="Times New Roman" w:cs="Times New Roman"/>
          <w:sz w:val="24"/>
          <w:szCs w:val="24"/>
          <w:lang w:val="en-US"/>
        </w:rPr>
        <w:t>bserved</w:t>
      </w:r>
      <w:r w:rsidR="002A40B0" w:rsidRPr="00B81AC4">
        <w:rPr>
          <w:rFonts w:ascii="Times New Roman" w:hAnsi="Times New Roman" w:cs="Times New Roman"/>
          <w:sz w:val="24"/>
          <w:szCs w:val="24"/>
          <w:lang w:val="en-US"/>
        </w:rPr>
        <w:t xml:space="preserve"> at </w:t>
      </w:r>
      <w:r w:rsidR="00381C6B" w:rsidRPr="00B81AC4">
        <w:rPr>
          <w:rFonts w:ascii="Times New Roman" w:hAnsi="Times New Roman" w:cs="Times New Roman"/>
          <w:sz w:val="24"/>
          <w:szCs w:val="24"/>
          <w:lang w:val="en-US"/>
        </w:rPr>
        <w:t>several</w:t>
      </w:r>
      <w:r w:rsidR="002A40B0" w:rsidRPr="00B81AC4">
        <w:rPr>
          <w:rFonts w:ascii="Times New Roman" w:hAnsi="Times New Roman" w:cs="Times New Roman"/>
          <w:sz w:val="24"/>
          <w:szCs w:val="24"/>
          <w:lang w:val="en-US"/>
        </w:rPr>
        <w:t xml:space="preserve"> stages of processing</w:t>
      </w:r>
      <w:r w:rsidR="00225916"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1113b8-75b4-4a55-ba34-154cdfccd6f6"/>
          <w:id w:val="-1282184675"/>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NDUyMzUyLTVjZGUtNDlmZS1hZDM0LWQwM2VmYmZiN2Q2NCIsIlJhbmdlTGVuZ3RoIjoyNi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TJUMDk6MDk6NDQiLCJQcm9qZWN0Ijp7IiRyZWYiOiI1In19LCJVc2VOdW1iZXJpbmdUeXBlT2ZQYXJlbnREb2N1bWVudCI6ZmFsc2V9XSwiRm9ybWF0dGVkVGV4dCI6eyIkaWQiOiIyMCIsIkNvdW50IjoxLCJUZXh0VW5pdHMiOlt7IiRpZCI6IjIxIiwiRm9udFN0eWxlIjp7IiRpZCI6IjIyIiwiTmV1dHJhbCI6dHJ1ZX0sIlJlYWRpbmdPcmRlciI6MSwiVGV4dCI6IihCZXN0ZWxtZXllciBldCBhbC4sIDIwMTQpIn1dfSwiVGFnIjoiQ2l0YXZpUGxhY2Vob2xkZXIjNmQxMTEzYjgtNzViNC00YTU1LWJhMzQtMTU0Y2RmY2NkNmY2IiwiVGV4dCI6IihCZXN0ZWxtZXllciBldCBhbC4sIDIwMTQpIiwiV0FJVmVyc2lvbiI6IjYuMTEuMC4wIn0=}</w:instrText>
          </w:r>
          <w:r w:rsidR="007759FF" w:rsidRPr="00B81AC4">
            <w:rPr>
              <w:rFonts w:ascii="Times New Roman" w:hAnsi="Times New Roman" w:cs="Times New Roman"/>
              <w:sz w:val="24"/>
              <w:szCs w:val="24"/>
              <w:lang w:val="en-US"/>
            </w:rPr>
            <w:fldChar w:fldCharType="separate"/>
          </w:r>
          <w:r w:rsidR="007759FF" w:rsidRPr="00B81AC4">
            <w:rPr>
              <w:rFonts w:ascii="Times New Roman" w:hAnsi="Times New Roman" w:cs="Times New Roman"/>
              <w:sz w:val="24"/>
              <w:szCs w:val="24"/>
              <w:lang w:val="en-US"/>
            </w:rPr>
            <w:t>(Bestelmeyer et al., 2014)</w:t>
          </w:r>
          <w:r w:rsidR="007759FF"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w:t>
      </w:r>
      <w:r w:rsidR="00225916" w:rsidRPr="00B81AC4">
        <w:rPr>
          <w:rFonts w:ascii="Times New Roman" w:hAnsi="Times New Roman" w:cs="Times New Roman"/>
          <w:sz w:val="24"/>
          <w:szCs w:val="24"/>
          <w:lang w:val="en-US"/>
        </w:rPr>
        <w:t xml:space="preserve"> from the analysis of acoustic cues </w:t>
      </w:r>
      <w:sdt>
        <w:sdtPr>
          <w:rPr>
            <w:rFonts w:ascii="Times New Roman" w:hAnsi="Times New Roman" w:cs="Times New Roman"/>
            <w:sz w:val="24"/>
            <w:szCs w:val="24"/>
            <w:lang w:val="en-US"/>
          </w:rPr>
          <w:alias w:val="To edit, see citavi.com/edit"/>
          <w:tag w:val="CitaviPlaceholder#e9fe6b5e-067e-476b-a02f-24dcbd28f1d7"/>
          <w:id w:val="-746187460"/>
          <w:placeholder>
            <w:docPart w:val="DefaultPlaceholder_-1854013440"/>
          </w:placeholder>
        </w:sdtPr>
        <w:sdtContent>
          <w:r w:rsidR="00225916"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GMzMjQ3LWQyODMtNDk3Ny1hM2ZjLTFhZDYyNmM1YThjNC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OWZlNmI1ZS0wNjdlLTQ3NmItYTAyZi0yNGRjYmQyOGYxZDciLCJUZXh0IjoiKE51c3NiYXVtLCBTY2hpcm1lciwgJiBTY2h3ZWluYmVyZ2VyLCAyMDIyKSIsIldBSVZlcnNpb24iOiI2LjExLjAuMCJ9}</w:instrText>
          </w:r>
          <w:r w:rsidR="00225916" w:rsidRPr="00B81AC4">
            <w:rPr>
              <w:rFonts w:ascii="Times New Roman" w:hAnsi="Times New Roman" w:cs="Times New Roman"/>
              <w:sz w:val="24"/>
              <w:szCs w:val="24"/>
              <w:lang w:val="en-US"/>
            </w:rPr>
            <w:fldChar w:fldCharType="separate"/>
          </w:r>
          <w:r w:rsidR="00225916" w:rsidRPr="00B81AC4">
            <w:rPr>
              <w:rFonts w:ascii="Times New Roman" w:hAnsi="Times New Roman" w:cs="Times New Roman"/>
              <w:sz w:val="24"/>
              <w:szCs w:val="24"/>
              <w:lang w:val="en-US"/>
            </w:rPr>
            <w:t>(Nussbaum, Schirmer, &amp; Schweinberger, 2022)</w:t>
          </w:r>
          <w:r w:rsidR="00225916" w:rsidRPr="00B81AC4">
            <w:rPr>
              <w:rFonts w:ascii="Times New Roman" w:hAnsi="Times New Roman" w:cs="Times New Roman"/>
              <w:sz w:val="24"/>
              <w:szCs w:val="24"/>
              <w:lang w:val="en-US"/>
            </w:rPr>
            <w:fldChar w:fldCharType="end"/>
          </w:r>
        </w:sdtContent>
      </w:sdt>
      <w:r w:rsidR="00225916" w:rsidRPr="00B81AC4">
        <w:rPr>
          <w:rFonts w:ascii="Times New Roman" w:hAnsi="Times New Roman" w:cs="Times New Roman"/>
          <w:sz w:val="24"/>
          <w:szCs w:val="24"/>
          <w:lang w:val="en-US"/>
        </w:rPr>
        <w:t xml:space="preserve">, up to high-level and </w:t>
      </w:r>
      <w:r w:rsidR="007759FF" w:rsidRPr="00B81AC4">
        <w:rPr>
          <w:rFonts w:ascii="Times New Roman" w:hAnsi="Times New Roman" w:cs="Times New Roman"/>
          <w:sz w:val="24"/>
          <w:szCs w:val="24"/>
          <w:lang w:val="en-US"/>
        </w:rPr>
        <w:t>even cross-modal</w:t>
      </w:r>
      <w:r w:rsidR="00225916" w:rsidRPr="00B81AC4">
        <w:rPr>
          <w:rFonts w:ascii="Times New Roman" w:hAnsi="Times New Roman" w:cs="Times New Roman"/>
          <w:sz w:val="24"/>
          <w:szCs w:val="24"/>
          <w:lang w:val="en-US"/>
        </w:rPr>
        <w:t xml:space="preserve"> representation of </w:t>
      </w:r>
      <w:r w:rsidR="007759FF" w:rsidRPr="00B81AC4">
        <w:rPr>
          <w:rFonts w:ascii="Times New Roman" w:hAnsi="Times New Roman" w:cs="Times New Roman"/>
          <w:sz w:val="24"/>
          <w:szCs w:val="24"/>
          <w:lang w:val="en-US"/>
        </w:rPr>
        <w:t xml:space="preserve">emotional information </w:t>
      </w:r>
      <w:sdt>
        <w:sdtPr>
          <w:rPr>
            <w:rFonts w:ascii="Times New Roman" w:hAnsi="Times New Roman" w:cs="Times New Roman"/>
            <w:sz w:val="24"/>
            <w:szCs w:val="24"/>
            <w:lang w:val="en-US"/>
          </w:rPr>
          <w:alias w:val="To edit, see citavi.com/edit"/>
          <w:tag w:val="CitaviPlaceholder#961a7a2b-a4c5-4f49-a0a4-f4855f51baa5"/>
          <w:id w:val="-2114118502"/>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ZDUyYmMxLWQzMTgtNDQxMC05MDE4LTNkNDIyN2ZlYjdmNC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xMlQwOTowOTo0NCIsIlByb2plY3QiOnsiJHJlZiI6IjUifX0sIlVzZU51bWJlcmluZ1R5cGVPZlBhcmVudERvY3VtZW50IjpmYWxzZX0seyIkaWQiOiIxNiIsIiR0eXBlIjoiU3dpc3NBY2FkZW1pYy5DaXRhdmkuQ2l0YXRpb25zLldvcmRQbGFjZWhvbGRlckVudHJ5LCBTd2lzc0FjYWRlbWljLkNpdGF2aSIsIklkIjoiMTkxZDE2NTQtNGY3Ni00MGUyLWExYWItODUxNmY4ZGRkMDVlIiwiUmFuZ2VTdGFydCI6NTQsIlJhbmdlTGVuZ3RoIjoyOSwiUmVmZXJlbmNlSWQiOiJiMTgyMGQwNC1jMTg4LTQ0NjctYjE0Mi1mNWM1ZWRiNjMzMm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5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Ta3VrXzIwMTMiLCJDaXRhdGlvbktleVVwZGF0ZVR5cGUiOjAsIkNvbGxhYm9yYXRvcnMiOltdLCJEYXRlMiI6IjIwMTMvMTEvMTYiLCJEb2kiOiIxMC4xMzcxL2pvdXJuYWwucG9uZS4wMDgxNjk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UE1DMzgyNzQ4NCIsIlVyaVN0cmluZyI6Imh0dHBzOi8vd3d3Lm5jYmkubmxtLm5paC5nb3YvcG1jL2FydGljbGVzL1BNQzM4Mjc0OD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ZGRmN2YzODQtNjVkMS00YTU5LTg5NzQtMGViNTczZWY5Mjk1IiwiTW9kaWZpZWRPbiI6IjIwMTktMDItMjFUMTI6NTA6NTQiLCJQcm9qZWN0Ijp7IiRyZWYiOiI1In19LHsiJGlkIjoiMjMiLCIkdHlwZSI6IlN3aXNzQWNhZGVtaWMuQ2l0YXZpLkxvY2F0aW9uLCBTd2lzc0FjYWRlbWljLkNpdGF2aSIsIkFkZHJlc3MiOnsiJGlkIjoiMjQiLCIkdHlwZSI6IlN3aXNzQWNhZGVtaWMuQ2l0YXZpLkxpbmtlZFJlc291cmNlLCBTd2lzc0FjYWRlbWljLkNpdGF2aSIsIkxpbmtlZFJlc291cmNlVHlwZSI6NSwiT3JpZ2luYWxTdHJpbmciOiIxMC4xMzcxL2pvdXJuYWwucG9uZS4wMDgxNjkxIiwiVXJpU3RyaW5nIjoiaHR0cHM6Ly9kb2kub3JnLzEwLjEzNzEvam91cm5hbC5wb25lLjAwODE2OTE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WVjMzk3NTYtZGFlMC00ZmQ4LThmNWQtNjMxMzhjYTcyODMzIiwiTW9kaWZpZWRPbiI6IjIwMTktMDItMjFUMTI6NTA6NTQ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yNDIzNjIxNSIsIlVyaVN0cmluZyI6Imh0dHA6Ly93d3cubmNiaS5ubG0ubmloLmdvdi9wdWJtZWQvMjQyMzYyMT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DczZDYzYmUtMzZmMS00MTdjLWJiNjctN2VmYTAyNDA2YjY2IiwiTW9kaWZpZWRPbiI6IjIwMTktMDItMjFUMTI6NTA6NTQiLCJQcm9qZWN0Ijp7IiRyZWYiOiI1In19XSwiTnVtYmVyIjoiMTEiLCJPcmdhbml6YXRpb25zIjpbXSwiT3RoZXJzSW52b2x2ZWQiOltdLCJQYWdlUmFuZ2UiOiI8c3A+XHJcbiAgPG5zPk9taXQ8L25zPlxyXG4gIDxvcz5lODE2OTE8L29zPlxyXG4gIDxwcz5lODE2OTE8L3BzPlxyXG48L3NwPlxyXG48b3M+ZTgxNjkxPC9vcz4iLCJQZXJpb2RpY2FsIjp7IiRpZCI6IjI5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UifX0sIlBtY0lkIjoiUE1DMzgyNzQ4NCIsIlB1Ymxpc2hlcnMiOltdLCJQdWJNZWRJZCI6IjI0MjM2MjE1IiwiUXVvdGF0aW9ucyI6W10sIlJhdGluZyI6MCwiUmVmZXJlbmNlVHlwZSI6IkpvdXJuYWxBcnRpY2xlIiwiU2hvcnRUaXRsZSI6IlNrdWssIFNjaHdlaW5iZXJnZXIgMjAxMyDigJMgQWRhcHRhdGlvbiBhZnRlcmVmZmVjdHMgaW4gdm9jYWwgZW1vdGlvbiIsIlNob3J0VGl0bGVVcGRhdGVUeXBlIjowLCJTb3VyY2VPZkJpYmxpb2dyYXBoaWNJbmZvcm1hdGlvbiI6IkVuZE5vdGUiLCJTdGF0aWNJZHMiOlsiZmMyNmViNmUtMjY5NS00ZjNlLWE3YWItYTJkYzAxNDMzZGM1Il0sIlRhYmxlT2ZDb250ZW50c0NvbXBsZXhpdHkiOjAsIlRhYmxlT2ZDb250ZW50c1NvdXJjZVRleHRGb3JtYXQiOjAsIlRhc2tzIjpbXSwiVGl0bGUiOiJBZGFwdGF0aW9uIGFmdGVyZWZmZWN0cyBpbiB2b2NhbCBlbW90aW9uIHBlcmNlcHRpb24gZWxpY2l0ZWQgYnkgZXhwcmVzc2l2ZSBmYWNlcyBhbmQgdm9pY2VzIiwiVHJhbnNsYXRvcnMiOltdLCJWb2x1bWUiOiI4IiwiWWVhciI6IjIwMTMiLCJZZWFyUmVzb2x2ZWQiOiIyMDEzIiwiQ3JlYXRlZEJ5IjoiX0NocmlzdGluZSIsIkNyZWF0ZWRPbiI6IjIwMTktMDItMjFUMTI6NTA6NDYiLCJNb2RpZmllZEJ5IjoiX0NocmlzIiwiSWQiOiJiMTgyMGQwNC1jMTg4LTQ0NjctYjE0Mi1mNWM1ZWRiNjMzMmYiLCJNb2RpZmllZE9uIjoiMjAyNi0wMy0xMlQwOTowOTo0NCIsIlByb2plY3QiOnsiJHJlZiI6IjUifX0sIlVzZU51bWJlcmluZ1R5cGVPZlBhcmVudERvY3VtZW50IjpmYWxzZX0seyIkaWQiOiIzMCIsIiR0eXBlIjoiU3dpc3NBY2FkZW1pYy5DaXRhdmkuQ2l0YXRpb25zLldvcmRQbGFjZWhvbGRlckVudHJ5LCBTd2lzc0FjYWRlbWljLkNpdGF2aSIsIklkIjoiM2M1NGQ3YWYtZDBmOS00YzI1LWE3ZGEtYjFkMDMwZTU1MDkyIiwiUmFuZ2VTdGFydCI6MzQsIlJhbmdlTGVuZ3RoIjoyMCwiUmVmZXJlbmNlSWQiOiIwYmFiNGEzOS0xOWM5LTQyNDktOTgyMy1hMWY1NWM1OTZkYWMi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OYW4iLCJMYXN0TmFtZSI6IkppYW5nIiwiUHJvdGVjdGVkIjpmYWxzZSwiU2V4IjoxLCJDcmVhdGVkQnkiOiJfQ2hyaXN0aW5lIE51c3NiYXVtIiwiQ3JlYXRlZE9uIjoiMjAyNi0wMy0wNVQwODo1NDo0OCIsIk1vZGlmaWVkQnkiOiJfQ2hyaXN0aW5lIE51c3NiYXVtIiwiSWQiOiIzY2FiMjMwZi1kNThlLTRlMDgtYWU0Mi01NmMwNDdlYWU0ZGQiLCJNb2RpZmllZE9uIjoiMjAyNi0wMy0wNVQwODo1NDo0OCIsIlByb2plY3QiOnsiJHJlZiI6IjUifX0seyIkaWQiOiIzMy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zNCIsIiR0eXBlIjoiU3dpc3NBY2FkZW1pYy5DaXRhdmkuUGVyc29uLCBTd2lzc0FjYWRlbWljLkNpdGF2aSIsIkZpcnN0TmFtZSI6IkNodWFuc2hlbmciLCJMYXN0TmFtZSI6IkNoZW4iLCJQcm90ZWN0ZWQiOmZhbHNlLCJTZXgiOjAsIkNyZWF0ZWRCeSI6Il9DaHJpc3RpbmUgTnVzc2JhdW0iLCJDcmVhdGVkT24iOiIyMDI2LTAzLTA1VDA4OjU0OjQ4IiwiTW9kaWZpZWRCeSI6Il9DaHJpc3RpbmUgTnVzc2JhdW0iLCJJZCI6IjlhYWZiN2RmLTc5YWYtNDhjMC1iNWE3LTg0OGEwYTRiMzIzMyIsIk1vZGlmaWVkT24iOiIyMDI2LTAzLTA1VDA4OjU0OjQ4IiwiUHJvamVjdCI6eyIkcmVmIjoiNSJ9fSx7IiRpZCI6IjM1IiwiJHR5cGUiOiJTd2lzc0FjYWRlbWljLkNpdGF2aS5QZXJzb24sIFN3aXNzQWNhZGVtaWMuQ2l0YXZpIiwiRmlyc3ROYW1lIjoiUnVpbGluIiwiTGFzdE5hbWUiOiJGdSIsIlByb3RlY3RlZCI6ZmFsc2UsIlNleCI6MCwiQ3JlYXRlZEJ5IjoiX0NocmlzdGluZSBOdXNzYmF1bSIsIkNyZWF0ZWRPbiI6IjIwMjYtMDMtMDVUMDg6NTQ6NDgiLCJNb2RpZmllZEJ5IjoiX0NocmlzdGluZSBOdXNzYmF1bSIsIklkIjoiMTY0NDQxOTItZTEyZC00OGQxLWE3MWEtNDYxOWY3Yzg1MWE3IiwiTW9kaWZpZWRPbiI6IjIwMjYtMDMtMDVUMDg6NTQ6NDgiLCJQcm9qZWN0Ijp7IiRyZWYiOiI1In19LHsiJGlkIjoiMzY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zNy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QxIiwiJHR5cGUiOiJTd2lzc0FjYWRlbWljLkNpdGF2aS5Mb2NhdGlvbiwgU3dpc3NBY2FkZW1pYy5DaXRhdmkiLCJBZGRyZXNzIjp7IiRpZCI6IjQy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NDQ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TJUMDk6MDk6NDQiLCJQcm9qZWN0Ijp7IiRyZWYiOiI1In19LCJVc2VOdW1iZXJpbmdUeXBlT2ZQYXJlbnREb2N1bWVudCI6ZmFsc2V9XSwiRm9ybWF0dGVkVGV4dCI6eyIkaWQiOiI0NSIsIkNvdW50IjoxLCJUZXh0VW5pdHMiOlt7IiRpZCI6IjQ2IiwiRm9udFN0eWxlIjp7IiRpZCI6IjQ3IiwiTmV1dHJhbCI6dHJ1ZX0sIlJlYWRpbmdPcmRlciI6MSwiVGV4dCI6IihCZXN0ZWxtZXllciwgUm91Z2VyLCBldCBhbC4sIDIwMTA7IEppYW5nIGV0IGFsLiwgMjAyMjsgU2t1ayAmIFNjaHdlaW5iZXJnZXIsIDIwMTMpIn1dfSwiVGFnIjoiQ2l0YXZpUGxhY2Vob2xkZXIjOTYxYTdhMmItYTRjNS00ZjQ5LWEwYTQtZjQ4NTVmNTFiYWE1IiwiVGV4dCI6IihCZXN0ZWxtZXllciwgUm91Z2VyLCBldCBhbC4sIDIwMTA7IEppYW5nIGV0IGFsLiwgMjAyMjsgU2t1ayAmIFNjaHdlaW5iZXJnZXIsIDIwMTMpIiwiV0FJVmVyc2lvbiI6IjYuMTEuMC4wIn0=}</w:instrText>
          </w:r>
          <w:r w:rsidR="007759FF"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Rouger, et al., 2010; Jiang et al., 2022; Skuk &amp; Schweinberger, 2013)</w:t>
          </w:r>
          <w:r w:rsidR="007759FF"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Note that alterations of emotion adaptation mechanisms in the visual domain have been linked to socio-emotional functioning</w:t>
      </w:r>
      <w:r w:rsidR="007D4BF1"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058f6f5-9f26-4a4b-b923-9cf91a3ed694"/>
          <w:id w:val="1364019517"/>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NTIxNzllLTAxYjgtNGIwZi1iMTI5LTlkYjMyODUzY2EyOSIsIlJhbmdlTGVuZ3RoIjoyMCwiUmVmZXJlbmNlSWQiOiIwYmFiNGEzOS0xOWM5LTQyNDktOTgyMy1hMWY1NWM1OTZkYW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uIiwiTGFzdE5hbWUiOiJKaWFuZyIsIlByb3RlY3RlZCI6ZmFsc2UsIlNleCI6MSwiQ3JlYXRlZEJ5IjoiX0NocmlzdGluZSBOdXNzYmF1bSIsIkNyZWF0ZWRPbiI6IjIwMjYtMDMtMDVUMDg6NTQ6NDgiLCJNb2RpZmllZEJ5IjoiX0NocmlzdGluZSBOdXNzYmF1bSIsIklkIjoiM2NhYjIzMGYtZDU4ZS00ZTA4LWFlNDItNTZjMDQ3ZWFlNGRkIiwiTW9kaWZpZWRPbiI6IjIwMjYtMDMtMDVUMDg6NTQ6NDgiLCJQcm9qZWN0Ijp7IiRpZCI6IjUiLCIkdHlwZSI6IlN3aXNzQWNhZGVtaWMuQ2l0YXZpLlByb2plY3QsIFN3aXNzQWNhZGVtaWMuQ2l0YXZpIn19LHsiJGlkIjoiNi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3IiwiJHR5cGUiOiJTd2lzc0FjYWRlbWljLkNpdGF2aS5QZXJzb24sIFN3aXNzQWNhZGVtaWMuQ2l0YXZpIiwiRmlyc3ROYW1lIjoiQ2h1YW5zaGVuZyIsIkxhc3ROYW1lIjoiQ2hlbiIsIlByb3RlY3RlZCI6ZmFsc2UsIlNleCI6MCwiQ3JlYXRlZEJ5IjoiX0NocmlzdGluZSBOdXNzYmF1bSIsIkNyZWF0ZWRPbiI6IjIwMjYtMDMtMDVUMDg6NTQ6NDgiLCJNb2RpZmllZEJ5IjoiX0NocmlzdGluZSBOdXNzYmF1bSIsIklkIjoiOWFhZmI3ZGYtNzlhZi00OGMwLWI1YTctODQ4YTBhNGIzMjMzIiwiTW9kaWZpZWRPbiI6IjIwMjYtMDMtMDVUMDg6NTQ6NDgiLCJQcm9qZWN0Ijp7IiRyZWYiOiI1In19LHsiJGlkIjoiOCIsIiR0eXBlIjoiU3dpc3NBY2FkZW1pYy5DaXRhdmkuUGVyc29uLCBTd2lzc0FjYWRlbWljLkNpdGF2aSIsIkZpcnN0TmFtZSI6IlJ1aWxpbiIsIkxhc3ROYW1lIjoiRnUiLCJQcm90ZWN0ZWQiOmZhbHNlLCJTZXgiOjAsIkNyZWF0ZWRCeSI6Il9DaHJpc3RpbmUgTnVzc2JhdW0iLCJDcmVhdGVkT24iOiIyMDI2LTAzLTA1VDA4OjU0OjQ4IiwiTW9kaWZpZWRCeSI6Il9DaHJpc3RpbmUgTnVzc2JhdW0iLCJJZCI6IjE2NDQ0MTkyLWUxMmQtNDhkMS1hNzFhLTQ2MTlmN2M4NTFhNyIsIk1vZGlmaWVkT24iOiIyMDI2LTAzLTA1VDA4OjU0OjQ4IiwiUHJvamVjdCI6eyIkcmVmIjoiNSJ9fSx7IiRpZCI6Ijk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xMC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MTc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KaWFuZyBldCBhbC4sIDIwMjIpIn1dfSwiVGFnIjoiQ2l0YXZpUGxhY2Vob2xkZXIjZjA1OGY2ZjUtOWYyNi00YTRiLWI5MjMtOWNmOTFhM2VkNjk0IiwiVGV4dCI6IihKaWFuZyBldCBhbC4sIDIwMjIpIiwiV0FJVmVyc2lvbiI6IjYuMTEuMC4wIn0=}</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(Jiang et al., 2022)</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although the pattern is less clear for the auditory </w:t>
      </w:r>
      <w:r w:rsidR="007D4BF1" w:rsidRPr="00B81AC4">
        <w:rPr>
          <w:rFonts w:ascii="Times New Roman" w:hAnsi="Times New Roman" w:cs="Times New Roman"/>
          <w:sz w:val="24"/>
          <w:szCs w:val="24"/>
          <w:lang w:val="en-US"/>
        </w:rPr>
        <w:t>domain</w:t>
      </w:r>
      <w:r w:rsidR="007759F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b7af3d-5f1c-4ace-9c2f-0664f63ed592"/>
          <w:id w:val="310828203"/>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ZGZlMWFiLTE0YTItNDVhZi1hY2U0LWMyY2JjZGFkNzQxZCIsIlJhbmdlTGVuZ3RoIjoyNiwiUmVmZXJlbmNlSWQiOiI1NDYwZDFkZS1mNGE2LTRkZTgtYTlkZi0zNjJmZmZmZTQwY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Qi4iLCJMYXN0TmFtZSI6IldpbGxpYW1zIiwiUHJvdGVjdGVkIjpmYWxzZSwiU2V4IjowLCJDcmVhdGVkQnkiOiJfQ2hyaXN0aW5lIiwiQ3JlYXRlZE9uIjoiMjAxOS0wMi0yMVQxMjo1MDo0NiIsIk1vZGlmaWVkQnkiOiJfQ2hyaXN0aW5lIiwiSWQiOiIxM2QwYmZlNi1mM2RhLTQyZTgtOTE0YS03OGJlOTcxYzE5MzYiLCJNb2RpZmllZE9uIjoiMjAxOS0wMi0yMVQxMjo1MDo0OCIsIlByb2plY3QiOnsiJHJlZiI6IjUifX0seyIkaWQiOiI3IiwiJHR5cGUiOiJTd2lzc0FjYWRlbWljLkNpdGF2aS5QZXJzb24sIFN3aXNzQWNhZGVtaWMuQ2l0YXZpIiwiRmlyc3ROYW1lIjoiSi4iLCJMYXN0TmFtZSI6Ikxhd3RvbiIsIk1pZGRsZU5hbWUiOiJKLiIsIlByb3RlY3RlZCI6ZmFsc2UsIlNleCI6MCwiQ3JlYXRlZEJ5IjoiX0NocmlzdGluZSIsIkNyZWF0ZWRPbiI6IjIwMTktMDItMjFUMTI6NTA6NDYiLCJNb2RpZmllZEJ5IjoiX0NocmlzdGluZSIsIklkIjoiYjZiYzBlOTctNWVjNy00YmNmLWE0NzctMzIyZWU2ODA2OGFhIiwiTW9kaWZpZWRPbiI6IjIwMTktMDItMjFUMTI6NTA6NDgiLCJQcm9qZWN0Ijp7IiRyZWYiOiI1In19LHsiJGlkIjoiOCIsIiR0eXBlIjoiU3dpc3NBY2FkZW1pYy5DaXRhdmkuUGVyc29uLCBTd2lzc0FjYWRlbWljLkNpdGF2aSIsIkZpcnN0TmFtZSI6Ik0uIiwiTGFzdE5hbWUiOiJTdGVmYW5vdSIsIk1pZGRsZU5hbWUiOiJFLiIsIlByb3RlY3RlZCI6ZmFsc2UsIlNleCI6MCwiQ3JlYXRlZEJ5IjoiX0NocmlzdGluZSIsIkNyZWF0ZWRPbiI6IjIwMTktMDItMjFUMTI6NTA6NDYiLCJNb2RpZmllZEJ5IjoiX0NocmlzdGluZSIsIklkIjoiMjdjZTA0M2ItYjIxOC00YmU0LThkMDQtMmY0ZTU3OGEyYzU4IiwiTW9kaWZpZWRPbiI6IjIwMTktMDItMjFUMTI6NTA6NDgiLCJQcm9qZWN0Ijp7IiRyZWYiOiI1In19LHsiJGlkIjoiOSIsIiR0eXBlIjoiU3dpc3NBY2FkZW1pYy5DaXRhdmkuUGVyc29uLCBTd2lzc0FjYWRlbWljLkNpdGF2aSIsIkZpcnN0TmFtZSI6IksuIiwiTGFzdE5hbWUiOiJLb2xkZXd5biIsIlByb3RlY3RlZCI6ZmFsc2UsIlNleCI6MCwiQ3JlYXRlZEJ5IjoiX0NocmlzdGluZSIsIkNyZWF0ZWRPbiI6IjIwMTktMDItMjFUMTI6NTA6NDYiLCJNb2RpZmllZEJ5IjoiX0NocmlzdGluZSIsIklkIjoiOTA2Y2M1ZWEtZGU5YS00MDQ2LWIzYjMtYTdjNDJkNTU1MDRlIiwiTW9kaWZpZWRPbiI6IjIwMTktMDItMjFUMTI6NTA6NDgiLCJQcm9qZWN0Ijp7IiRyZWYiOiI1In19LHsiJGlkIjoiMTAiLCIkdHlwZSI6IlN3aXNzQWNhZGVtaWMuQ2l0YXZpLlBlcnNvbiwgU3dpc3NBY2FkZW1pYy5DaXRhdmkiLCJGaXJzdE5hbWUiOiJDLiIsIkxhc3ROYW1lIjoiS2xlaW4iLCJQcm90ZWN0ZWQiOmZhbHNlLCJTZXgiOjAsIkNyZWF0ZWRCeSI6Il9DaHJpc3RpbmUiLCJDcmVhdGVkT24iOiIyMDE5LTAyLTIxVDEyOjUwOjQ2IiwiTW9kaWZpZWRCeSI6Il9DaHJpc3RpbmUiLCJJZCI6IjlmN2UyZDRhLTdmNDItNDE5Ny05YjdlLWUwZTBjMWZhZGJjMCIsIk1vZGlmaWVkT24iOiIyMDE5LTAyLTIxVDEyOjUwOjQ4IiwiUHJvamVjdCI6eyIkcmVmIjoiNSJ9fSx7IiRpZCI6IjExIiwiJHR5cGUiOiJTd2lzc0FjYWRlbWljLkNpdGF2aS5QZXJzb24sIFN3aXNzQWNhZGVtaWMuQ2l0YXZpIiwiRmlyc3ROYW1lIjoiTS4iLCJMYXN0TmFtZSI6IkJpc2NhbGRpIiwiUHJvdGVjdGVkIjpmYWxzZSwiU2V4IjowLCJDcmVhdGVkQnkiOiJfQ2hyaXN0aW5lIiwiQ3JlYXRlZE9uIjoiMjAxOS0wMi0yMVQxMjo1MDo0NiIsIk1vZGlmaWVkQnkiOiJfQ2hyaXN0aW5lIiwiSWQiOiJkNmIxMDU5Zi03OGQ0LTRiMDYtYjYxNi1jMjliYmNiOGQzNTIiLCJNb2RpZmllZE9uIjoiMjAxOS0wMi0yMVQxMjo1MDo0OCIsIlByb2plY3QiOnsiJHJlZiI6IjUifX1dLCJCaWJUZVhLZXkiOiJCZXN0ZWxtZXllcl8yMDE4IiwiQ2l0YXRpb25LZXlVcGRhdGVUeXBlIjowLCJDb2xsYWJvcmF0b3JzIjpbXSwiRG9pIjoiMTAuMTE3Ny8yMTY3NzAyNjE3NzQ4NDAxIiwiRWRpdG9ycyI6W10sIkV2YWx1YXRpb25Db21wbGV4aXR5IjowLCJFdmFsdWF0aW9uU291cmNlVGV4dEZvcm1hdCI6MCwiR3JvdXBzIjpbXSwiSGFzTGFiZWwxIjpmYWxzZSwiSGFzTGFiZWwyIjpmYWxzZSwiS2V5d29yZHMiOltdLCJMYW5ndWFnZSI6IkVuZ2xpc2g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c3LzIxNjc3MDI2MTc3NDg0MDEiLCJVcmlTdHJpbmciOiJodHRwczovL2RvaS5vcmcvMTAuMTE3Ny8yMTY3NzAyNjE3NzQ4NDA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A4M2U4ZDkzLWMxNjgtNDViZi04NzNjLTQ4Zjc0ZWU5ZGQ2NiIsIk1vZGlmaWVkT24iOiIyMDE5LTAyLTIxVDEyOjUwOjU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DovL2dhdGV3YXkuaXNpa25vd2xlZGdlLmNvbS9nYXRld2F5L0dhdGV3YXkuY2dpP0dXVmVyc2lvbj0yJlNyY0F1dGg9UmVzZWFyY2hTb2Z0JlNyY0FwcD1FbmROb3RlJkRlc3RMaW5rVHlwZT1GdWxsUmVjb3JkJkRlc3RBcHA9V09TJktleVVUPVdPUzowMDA0MzIwNTI3MDAwMTAiLCJVcmlTdHJpbmciOiJodHRwOi8vZ2F0ZXdheS5pc2lrbm93bGVkZ2UuY29tL2dhdGV3YXkvR2F0ZXdheS5jZ2k/R1dWZXJzaW9uPTImU3JjQXV0aD1SZXNlYXJjaFNvZnQmU3JjQXBwPUVuZE5vdGUmRGVzdExpbmtUeXBlPUZ1bGxSZWNvcmQmRGVzdEFwcD1XT1MmS2V5VVQ9V09TOjAwMDQzMjA1MjcwMDAx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DaHJpc3RpbmUiLCJDcmVhdGVkT24iOiIyMDE5LTAyLTIxVDEyOjUwOjQ2IiwiTW9kaWZpZWRCeSI6Il9DaHJpc3RpbmUiLCJJZCI6IjkxMDAzYzUwLTZlYzEtNDkwMy05NzZkLTg4ZDk3Y2Q2YjgyOSIsIk1vZGlmaWVkT24iOiIyMDE5LTAyLTIxVDEyOjUwOjU0IiwiUHJvamVjdCI6eyIkcmVmIjoiNSJ9fV0sIk51bWJlciI6IjMiLCJPcmdhbml6YXRpb25zIjpbXSwiT3RoZXJzSW52b2x2ZWQiOltdLCJQYWdlUmFuZ2UiOiI8c3A+XHJcbiAgPG4+MzcyPC9uPlxyXG4gIDxpbj50cnVlPC9pbj5cclxuICA8b3M+MzcyPC9vcz5cclxuICA8cHM+MzcyPC9wcz5cclxuPC9zcD5cclxuPGVwPlxyXG4gIDxuPjM4MTwvbj5cclxuICA8aW4+dHJ1ZTwvaW4+XHJcbiAgPG9zPjM4MTwvb3M+XHJcbiAgPHBzPjM4MTwvcHM+XHJcbjwvZXA+XHJcbjxvcz4zNzItMzgxPC9vcz4iLCJQZXJpb2RpY2FsIjp7IiRpZCI6IjE4IiwiJHR5cGUiOiJTd2lzc0FjYWRlbWljLkNpdGF2aS5QZXJpb2RpY2FsLCBTd2lzc0FjYWRlbWljLkNpdGF2aSIsIklzc24iOiIyMTY3LTcwMjYiLCJOYW1lIjoiQ2xpbmljYWwgUHN5Y2hvbG9naWNhbCBTY2llbmNlIiwiUGFnaW5hdGlvbiI6MCwiUHJvdGVjdGVkIjpmYWxzZSwiU3RhbmRhcmRBYmJyZXZpYXRpb24iOiJDbGluIFBzeWNob2wgU2NpIiwiQ3JlYXRlZEJ5IjoiX0NocmlzdGluZSIsIkNyZWF0ZWRPbiI6IjIwMTktMDItMjFUMTI6NTA6NDYiLCJNb2RpZmllZEJ5IjoiX0NocmlzdGluZSIsIklkIjoiODI1NTY4MDgtOTExMy00OTJiLTk5NWEtY2FiNWFmM2JkYTAyIiwiTW9kaWZpZWRPbiI6IjIwMTktMDItMjFUMTI6NTA6NDgiLCJQcm9qZWN0Ijp7IiRyZWYiOiI1In19LCJQdWJsaXNoZXJzIjpbXSwiUXVvdGF0aW9ucyI6W10sIlJhdGluZyI6MCwiUmVmZXJlbmNlVHlwZSI6IkpvdXJuYWxBcnRpY2xlIiwiU2hvcnRUaXRsZSI6IkJlc3RlbG1leWVyLCBXaWxsaWFtcyBldCBhbC4gMjAxOCDigJMgQWRhcHRhdGlvbiB0byBWb2NhbCBFeHByZXNzaW9ucyIsIlNob3J0VGl0bGVVcGRhdGVUeXBlIjowLCJTb3VyY2VPZkJpYmxpb2dyYXBoaWNJbmZvcm1hdGlvbiI6IkVuZE5vdGUiLCJTdGF0aWNJZHMiOlsiYzE4MzhjYWItYzMxNS00MzIzLTk5ZjItYWI5OTA4ZjE4ZGE5Il0sIlRhYmxlT2ZDb250ZW50c0NvbXBsZXhpdHkiOjAsIlRhYmxlT2ZDb250ZW50c1NvdXJjZVRleHRGb3JtYXQiOjAsIlRhc2tzIjpbXSwiVGl0bGUiOiJBZGFwdGF0aW9uIHRvIFZvY2FsIEV4cHJlc3Npb25zIGFuZCBQaG9uZW1lcyBJcyBJbnRhY3QgaW4gQXV0aXNtIFNwZWN0cnVtIERpc29yZGVyIiwiVHJhbnNsYXRvcnMiOltdLCJWb2x1bWUiOiI2IiwiWWVhciI6IjIwMTgiLCJZZWFyUmVzb2x2ZWQiOiIyMDE4IiwiQ3JlYXRlZEJ5IjoiX0NocmlzdGluZSIsIkNyZWF0ZWRPbiI6IjIwMTktMDItMjFUMTI6NTA6NDYiLCJNb2RpZmllZEJ5IjoiX0NocmlzIiwiSWQiOiI1NDYwZDFkZS1mNGE2LTRkZTgtYTlkZi0zNjJmZmZmZTQwYWYiLCJNb2RpZmllZE9uIjoiMjAyNi0wMy0xMlQwOTowOTo0NCIsIlByb2plY3QiOnsiJHJlZiI6IjUifX0sIlVzZU51bWJlcmluZ1R5cGVPZlBhcmVudERvY3VtZW50IjpmYWxzZX1dLCJGb3JtYXR0ZWRUZXh0Ijp7IiRpZCI6IjE5IiwiQ291bnQiOjEsIlRleHRVbml0cyI6W3siJGlkIjoiMjAiLCJGb250U3R5bGUiOnsiJGlkIjoiMjEiLCJOZXV0cmFsIjp0cnVlfSwiUmVhZGluZ09yZGVyIjoxLCJUZXh0IjoiKEJlc3RlbG1leWVyIGV0IGFsLiwgMjAxOCkifV19LCJUYWciOiJDaXRhdmlQbGFjZWhvbGRlciM2MWI3YWYzZC01ZjFjLTRhY2UtOWMyZi0wNjY0ZjYzZWQ1OTIiLCJUZXh0IjoiKEJlc3RlbG1leWVyIGV0IGFsLiwgMjAxOCkiLCJXQUlWZXJzaW9uIjoiNi4xMS4wLjAifQ==}</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et al., 2018)</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w:t>
      </w:r>
      <w:r w:rsidR="000F19C6" w:rsidRPr="00B81AC4">
        <w:rPr>
          <w:rFonts w:ascii="Times New Roman" w:hAnsi="Times New Roman" w:cs="Times New Roman"/>
          <w:color w:val="C00000"/>
          <w:sz w:val="24"/>
          <w:szCs w:val="24"/>
          <w:lang w:val="en-US"/>
        </w:rPr>
        <w:t xml:space="preserve"> </w:t>
      </w:r>
    </w:p>
    <w:p w14:paraId="37022000" w14:textId="621D5EA2" w:rsidR="00381C6B" w:rsidRPr="00B81AC4" w:rsidRDefault="00617D82" w:rsidP="00B97D73">
      <w:pPr>
        <w:pStyle w:val="berschrift3"/>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478D04BE"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the mechanisms of perceptual flexibility in more detail, potentially </w:t>
      </w:r>
      <w:r w:rsidR="00E942F2">
        <w:rPr>
          <w:rFonts w:ascii="Times New Roman" w:hAnsi="Times New Roman" w:cs="Times New Roman"/>
          <w:sz w:val="24"/>
          <w:szCs w:val="24"/>
          <w:lang w:val="en-US"/>
        </w:rPr>
        <w:t>leading to a</w:t>
      </w:r>
      <w:r w:rsidRPr="00B81AC4">
        <w:rPr>
          <w:rFonts w:ascii="Times New Roman" w:hAnsi="Times New Roman" w:cs="Times New Roman"/>
          <w:sz w:val="24"/>
          <w:szCs w:val="24"/>
          <w:lang w:val="en-US"/>
        </w:rPr>
        <w:t xml:space="preserve"> more fine-grained understanding </w:t>
      </w:r>
      <w:r w:rsidR="00E942F2">
        <w:rPr>
          <w:rFonts w:ascii="Times New Roman" w:hAnsi="Times New Roman" w:cs="Times New Roman"/>
          <w:sz w:val="24"/>
          <w:szCs w:val="24"/>
          <w:lang w:val="en-US"/>
        </w:rPr>
        <w:t xml:space="preserve">of </w:t>
      </w:r>
      <w:r w:rsidRPr="00B81AC4">
        <w:rPr>
          <w:rFonts w:ascii="Times New Roman" w:hAnsi="Times New Roman" w:cs="Times New Roman"/>
          <w:sz w:val="24"/>
          <w:szCs w:val="24"/>
          <w:lang w:val="en-US"/>
        </w:rPr>
        <w:t xml:space="preserve">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EyVDA5OjA5OjQ0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w:t>
      </w:r>
      <w:r w:rsidR="0050387C" w:rsidRPr="00B81AC4">
        <w:rPr>
          <w:rFonts w:ascii="Times New Roman" w:hAnsi="Times New Roman" w:cs="Times New Roman"/>
          <w:sz w:val="24"/>
          <w:szCs w:val="24"/>
          <w:lang w:val="en-US"/>
        </w:rPr>
        <w:lastRenderedPageBreak/>
        <w:t xml:space="preserve">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xMlQwOTowOTo0NC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TJUMDk6MDk6NDQ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15FF965F"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 that do not change over the course of a </w:t>
      </w:r>
      <w:r w:rsidR="001F14D0" w:rsidRPr="00B81AC4">
        <w:rPr>
          <w:rFonts w:ascii="Times New Roman" w:hAnsi="Times New Roman" w:cs="Times New Roman"/>
          <w:sz w:val="24"/>
          <w:szCs w:val="24"/>
          <w:lang w:val="en-US"/>
        </w:rPr>
        <w:t>conversation,</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w:t>
      </w:r>
      <w:r w:rsidR="008E4BDD">
        <w:rPr>
          <w:rFonts w:ascii="Times New Roman" w:hAnsi="Times New Roman" w:cs="Times New Roman"/>
          <w:sz w:val="24"/>
          <w:szCs w:val="24"/>
          <w:lang w:val="en-US"/>
        </w:rPr>
        <w:t>, just like stable facial identity shapes the decoding of facial emotions</w:t>
      </w:r>
      <w:r w:rsidR="00DC219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0OTc0MzEiLCJVcmlTdHJpbmciOiJodHRwOi8vd3d3Lm5jYmkubmxtLm5paC5nb3YvcHVibWVkLzEwNDk3N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I3OjM4IiwiTW9kaWZpZWRCeSI6Il9DaHJpc3RpbmUgTnVzc2JhdW0iLCJJZCI6IjBmZDE4MzU5LTgyMTItNDM5My04MmQwLTQ5NTE3ZDVmN2E0YyIsIk1vZGlmaWVkT24iOiIyMDI2LTAzLTA1VDA5OjI3OjM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zLTEyVDA5OjA5OjQ0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My0xMlQwOTowOTo0NC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X0NocmlzdGluZSBOdXNzYmF1bSIsIkNyZWF0ZWRPbiI6IjIwMjYtMDMtMTBUMDk6MzU6MDAiLCJNb2RpZmllZEJ5IjoiX0NocmlzdGluZSBOdXNzYmF1bSIsIklkIjoiODIzMWUxMzgtMTEwYi00MDc2LTlkMTEtNmJiODkxZDkwNmM2IiwiTW9kaWZpZWRPbiI6IjIwMjYtMDMtMTBUMDk6MzU6MDA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TJUMDk6MDk6NDQ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xml:space="preserve">, because it is nuanced by </w:t>
      </w:r>
      <w:r w:rsidR="00E942F2">
        <w:rPr>
          <w:rFonts w:ascii="Times New Roman" w:hAnsi="Times New Roman" w:cs="Times New Roman"/>
          <w:sz w:val="24"/>
          <w:szCs w:val="24"/>
          <w:lang w:val="en-US"/>
        </w:rPr>
        <w:t>characteristics of</w:t>
      </w:r>
      <w:r w:rsidR="002A6B12" w:rsidRPr="00B81AC4">
        <w:rPr>
          <w:rFonts w:ascii="Times New Roman" w:hAnsi="Times New Roman" w:cs="Times New Roman"/>
          <w:sz w:val="24"/>
          <w:szCs w:val="24"/>
          <w:lang w:val="en-US"/>
        </w:rPr>
        <w:t xml:space="preserv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w:t>
      </w:r>
      <w:r w:rsidR="00E942F2">
        <w:rPr>
          <w:rFonts w:ascii="Times New Roman" w:hAnsi="Times New Roman" w:cs="Times New Roman"/>
          <w:sz w:val="24"/>
          <w:szCs w:val="24"/>
          <w:lang w:val="en-US"/>
        </w:rPr>
        <w:t xml:space="preserve"> perception</w:t>
      </w:r>
      <w:r w:rsidR="00B552E8" w:rsidRPr="00B81AC4">
        <w:rPr>
          <w:rFonts w:ascii="Times New Roman" w:hAnsi="Times New Roman" w:cs="Times New Roman"/>
          <w:sz w:val="24"/>
          <w:szCs w:val="24"/>
          <w:lang w:val="en-US"/>
        </w:rPr>
        <w:t xml:space="preserve">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My0xMlQwOTowOTo0NC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w:t>
      </w:r>
      <w:r w:rsidR="008E4BDD" w:rsidRPr="00B81AC4">
        <w:rPr>
          <w:rFonts w:ascii="Times New Roman" w:hAnsi="Times New Roman" w:cs="Times New Roman"/>
          <w:sz w:val="24"/>
          <w:szCs w:val="24"/>
          <w:lang w:val="en-US"/>
        </w:rPr>
        <w:t xml:space="preserve">However, </w:t>
      </w:r>
      <w:r w:rsidR="008E4BDD">
        <w:rPr>
          <w:rFonts w:ascii="Times New Roman" w:hAnsi="Times New Roman" w:cs="Times New Roman"/>
          <w:sz w:val="24"/>
          <w:szCs w:val="24"/>
          <w:lang w:val="en-US"/>
        </w:rPr>
        <w:t xml:space="preserve">while </w:t>
      </w:r>
      <w:r w:rsidR="008E4BDD" w:rsidRPr="00B81AC4">
        <w:rPr>
          <w:rFonts w:ascii="Times New Roman" w:hAnsi="Times New Roman" w:cs="Times New Roman"/>
          <w:sz w:val="24"/>
          <w:szCs w:val="24"/>
          <w:lang w:val="en-US"/>
        </w:rPr>
        <w:t xml:space="preserve">this paradigm provides evidence that speaker gender </w:t>
      </w:r>
      <w:r w:rsidR="008E4BDD" w:rsidRPr="00B81AC4">
        <w:rPr>
          <w:rFonts w:ascii="Times New Roman" w:hAnsi="Times New Roman" w:cs="Times New Roman"/>
          <w:i/>
          <w:iCs/>
          <w:sz w:val="24"/>
          <w:szCs w:val="24"/>
          <w:lang w:val="en-US"/>
        </w:rPr>
        <w:t>interferes</w:t>
      </w:r>
      <w:r w:rsidR="008E4BDD" w:rsidRPr="00B81AC4">
        <w:rPr>
          <w:rFonts w:ascii="Times New Roman" w:hAnsi="Times New Roman" w:cs="Times New Roman"/>
          <w:sz w:val="24"/>
          <w:szCs w:val="24"/>
          <w:lang w:val="en-US"/>
        </w:rPr>
        <w:t xml:space="preserve"> with emotion adaptation, it does not </w:t>
      </w:r>
      <w:r w:rsidR="008E4BDD">
        <w:rPr>
          <w:rFonts w:ascii="Times New Roman" w:hAnsi="Times New Roman" w:cs="Times New Roman"/>
          <w:sz w:val="24"/>
          <w:szCs w:val="24"/>
          <w:lang w:val="en-US"/>
        </w:rPr>
        <w:t>address</w:t>
      </w:r>
      <w:r w:rsidR="008E4BDD" w:rsidRPr="00B81AC4">
        <w:rPr>
          <w:rFonts w:ascii="Times New Roman" w:hAnsi="Times New Roman" w:cs="Times New Roman"/>
          <w:sz w:val="24"/>
          <w:szCs w:val="24"/>
          <w:lang w:val="en-US"/>
        </w:rPr>
        <w:t xml:space="preserve"> the question above, whether it </w:t>
      </w:r>
      <w:r w:rsidR="008E4BDD" w:rsidRPr="00B81AC4">
        <w:rPr>
          <w:rFonts w:ascii="Times New Roman" w:hAnsi="Times New Roman" w:cs="Times New Roman"/>
          <w:i/>
          <w:iCs/>
          <w:sz w:val="24"/>
          <w:szCs w:val="24"/>
          <w:lang w:val="en-US"/>
        </w:rPr>
        <w:t>fine-tunes</w:t>
      </w:r>
      <w:r w:rsidR="008E4BDD" w:rsidRPr="00B81AC4">
        <w:rPr>
          <w:rFonts w:ascii="Times New Roman" w:hAnsi="Times New Roman" w:cs="Times New Roman"/>
          <w:sz w:val="24"/>
          <w:szCs w:val="24"/>
          <w:lang w:val="en-US"/>
        </w:rPr>
        <w:t xml:space="preserve"> the process, in a sense that it may lead to more efficient tracking of relevant emotional changes.</w:t>
      </w:r>
      <w:r w:rsidR="00B552E8" w:rsidRPr="00B81AC4">
        <w:rPr>
          <w:rFonts w:ascii="Times New Roman" w:hAnsi="Times New Roman" w:cs="Times New Roman"/>
          <w:sz w:val="24"/>
          <w:szCs w:val="24"/>
          <w:lang w:val="en-US"/>
        </w:rPr>
        <w:t xml:space="preserve">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2A6B12" w:rsidRPr="00B81AC4">
        <w:rPr>
          <w:rFonts w:ascii="Times New Roman" w:hAnsi="Times New Roman" w:cs="Times New Roman"/>
          <w:i/>
          <w:iCs/>
          <w:sz w:val="24"/>
          <w:szCs w:val="24"/>
          <w:lang w:val="en-US"/>
        </w:rPr>
        <w:t>.</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were the first to show that it is possible to induc</w:t>
      </w:r>
      <w:r w:rsidR="008E4BDD">
        <w:rPr>
          <w:rFonts w:ascii="Times New Roman" w:hAnsi="Times New Roman" w:cs="Times New Roman"/>
          <w:sz w:val="24"/>
          <w:szCs w:val="24"/>
          <w:lang w:val="en-US"/>
        </w:rPr>
        <w:t>e</w:t>
      </w:r>
      <w:r w:rsidR="00B35456" w:rsidRPr="00B81AC4">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such effects</w:t>
      </w:r>
      <w:r w:rsidR="00B35456" w:rsidRPr="00B81AC4">
        <w:rPr>
          <w:rFonts w:ascii="Times New Roman" w:hAnsi="Times New Roman" w:cs="Times New Roman"/>
          <w:sz w:val="24"/>
          <w:szCs w:val="24"/>
          <w:lang w:val="en-US"/>
        </w:rPr>
        <w:t xml:space="preserve"> in male and female faces during emotion adaptation: </w:t>
      </w:r>
      <w:r w:rsidR="008E4BDD">
        <w:rPr>
          <w:rFonts w:ascii="Times New Roman" w:hAnsi="Times New Roman" w:cs="Times New Roman"/>
          <w:sz w:val="24"/>
          <w:szCs w:val="24"/>
          <w:lang w:val="en-US"/>
        </w:rPr>
        <w:t xml:space="preserve">after </w:t>
      </w:r>
      <w:r w:rsidR="00B35456" w:rsidRPr="00B81AC4">
        <w:rPr>
          <w:rFonts w:ascii="Times New Roman" w:hAnsi="Times New Roman" w:cs="Times New Roman"/>
          <w:sz w:val="24"/>
          <w:szCs w:val="24"/>
          <w:lang w:val="en-US"/>
        </w:rPr>
        <w:t xml:space="preserve">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8E4BDD">
        <w:rPr>
          <w:rFonts w:ascii="Times New Roman" w:hAnsi="Times New Roman" w:cs="Times New Roman"/>
          <w:i/>
          <w:iCs/>
          <w:sz w:val="24"/>
          <w:szCs w:val="24"/>
          <w:lang w:val="en-US"/>
        </w:rPr>
        <w:t>,</w:t>
      </w:r>
      <w:r w:rsidR="00B35456" w:rsidRPr="00B81AC4">
        <w:rPr>
          <w:rFonts w:ascii="Times New Roman" w:hAnsi="Times New Roman" w:cs="Times New Roman"/>
          <w:sz w:val="24"/>
          <w:szCs w:val="24"/>
          <w:lang w:val="en-US"/>
        </w:rPr>
        <w:t xml:space="preserve"> </w:t>
      </w:r>
      <w:r w:rsidR="008E4BDD">
        <w:rPr>
          <w:rFonts w:ascii="Times New Roman" w:hAnsi="Times New Roman" w:cs="Times New Roman"/>
          <w:sz w:val="24"/>
          <w:szCs w:val="24"/>
          <w:lang w:val="en-US"/>
        </w:rPr>
        <w:t>they</w:t>
      </w:r>
      <w:r w:rsidR="00B35456" w:rsidRPr="00B81AC4">
        <w:rPr>
          <w:rFonts w:ascii="Times New Roman" w:hAnsi="Times New Roman" w:cs="Times New Roman"/>
          <w:sz w:val="24"/>
          <w:szCs w:val="24"/>
          <w:lang w:val="en-US"/>
        </w:rPr>
        <w:t xml:space="preserve"> 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w:t>
      </w:r>
      <w:r w:rsidR="00B35456" w:rsidRPr="00B81AC4">
        <w:rPr>
          <w:rFonts w:ascii="Times New Roman" w:hAnsi="Times New Roman" w:cs="Times New Roman"/>
          <w:sz w:val="24"/>
          <w:szCs w:val="24"/>
          <w:lang w:val="en-US"/>
        </w:rPr>
        <w:lastRenderedPageBreak/>
        <w:t>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However, to the best of 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w:t>
      </w:r>
      <w:r w:rsidR="008E4BDD">
        <w:rPr>
          <w:rFonts w:ascii="Times New Roman" w:hAnsi="Times New Roman" w:cs="Times New Roman"/>
          <w:sz w:val="24"/>
          <w:szCs w:val="24"/>
          <w:lang w:val="en-US"/>
        </w:rPr>
        <w:t>continuously</w:t>
      </w:r>
      <w:r w:rsidR="000B0DD5" w:rsidRPr="00B81AC4">
        <w:rPr>
          <w:rFonts w:ascii="Times New Roman" w:hAnsi="Times New Roman" w:cs="Times New Roman"/>
          <w:sz w:val="24"/>
          <w:szCs w:val="24"/>
          <w:lang w:val="en-US"/>
        </w:rPr>
        <w:t xml:space="preserve"> 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980265">
        <w:rPr>
          <w:rFonts w:ascii="Times New Roman" w:hAnsi="Times New Roman" w:cs="Times New Roman"/>
          <w:sz w:val="24"/>
          <w:szCs w:val="24"/>
          <w:lang w:val="en-US"/>
        </w:rPr>
        <w:t xml:space="preserve">in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7CDB1AB6"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Rationale and aim of the present studies</w:t>
      </w:r>
    </w:p>
    <w:p w14:paraId="69F10531" w14:textId="5BF417AB" w:rsidR="002F3098" w:rsidRPr="00B81AC4" w:rsidRDefault="00F64D61" w:rsidP="00B81AC4">
      <w:pPr>
        <w:suppressAutoHyphens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B81AC4">
        <w:rPr>
          <w:rFonts w:ascii="Times New Roman" w:hAnsi="Times New Roman" w:cs="Times New Roman"/>
          <w:sz w:val="24"/>
          <w:szCs w:val="24"/>
          <w:lang w:val="en-US"/>
        </w:rPr>
        <w:t xml:space="preserve">The aim of this paper was to understand the flexibility of vocal emotional processing in depth </w:t>
      </w:r>
      <w:r>
        <w:rPr>
          <w:rFonts w:ascii="Times New Roman" w:hAnsi="Times New Roman" w:cs="Times New Roman"/>
          <w:sz w:val="24"/>
          <w:szCs w:val="24"/>
          <w:lang w:val="en-US"/>
        </w:rPr>
        <w:t>b</w:t>
      </w:r>
      <w:r w:rsidRPr="00A16647">
        <w:rPr>
          <w:rFonts w:ascii="Times New Roman" w:hAnsi="Times New Roman" w:cs="Times New Roman"/>
          <w:sz w:val="24"/>
          <w:szCs w:val="24"/>
          <w:lang w:val="en-US"/>
        </w:rPr>
        <w:t xml:space="preserve">y studying the interplay between vocal emotions as paralinguistic cues with both linguistic and extralinguistic cues </w:t>
      </w:r>
      <w:r w:rsidRPr="00B81AC4">
        <w:rPr>
          <w:rFonts w:ascii="Times New Roman" w:hAnsi="Times New Roman" w:cs="Times New Roman"/>
          <w:sz w:val="24"/>
          <w:szCs w:val="24"/>
          <w:lang w:val="en-US"/>
        </w:rPr>
        <w:t xml:space="preserve">in the context of perceptual adaptation. In three experiments, </w:t>
      </w:r>
      <w:r>
        <w:rPr>
          <w:rFonts w:ascii="Times New Roman" w:hAnsi="Times New Roman" w:cs="Times New Roman"/>
          <w:sz w:val="24"/>
          <w:szCs w:val="24"/>
          <w:lang w:val="en-US"/>
        </w:rPr>
        <w:t>I</w:t>
      </w:r>
      <w:r w:rsidRPr="00B81AC4">
        <w:rPr>
          <w:rFonts w:ascii="Times New Roman" w:hAnsi="Times New Roman" w:cs="Times New Roman"/>
          <w:sz w:val="24"/>
          <w:szCs w:val="24"/>
          <w:lang w:val="en-US"/>
        </w:rPr>
        <w:t xml:space="preserve"> tested whether simultaneous opposite aftereffects could be induced for speaker gender, identity and </w:t>
      </w:r>
      <w:r>
        <w:rPr>
          <w:rFonts w:ascii="Times New Roman" w:hAnsi="Times New Roman" w:cs="Times New Roman"/>
          <w:sz w:val="24"/>
          <w:szCs w:val="24"/>
          <w:lang w:val="en-US"/>
        </w:rPr>
        <w:t>phonetic content, i.e. the pseudoword</w:t>
      </w:r>
      <w:r w:rsidRPr="00B81AC4">
        <w:rPr>
          <w:rFonts w:ascii="Times New Roman" w:hAnsi="Times New Roman" w:cs="Times New Roman"/>
          <w:sz w:val="24"/>
          <w:szCs w:val="24"/>
          <w:lang w:val="en-US"/>
        </w:rPr>
        <w:t>. All experiments employed identical stimulus material</w:t>
      </w:r>
      <w:r>
        <w:rPr>
          <w:rFonts w:ascii="Times New Roman" w:hAnsi="Times New Roman" w:cs="Times New Roman"/>
          <w:sz w:val="24"/>
          <w:szCs w:val="24"/>
          <w:lang w:val="en-US"/>
        </w:rPr>
        <w:t xml:space="preserve"> – </w:t>
      </w:r>
      <w:r w:rsidRPr="00B81AC4">
        <w:rPr>
          <w:rFonts w:ascii="Times New Roman" w:hAnsi="Times New Roman" w:cs="Times New Roman"/>
          <w:sz w:val="24"/>
          <w:szCs w:val="24"/>
          <w:lang w:val="en-US"/>
        </w:rPr>
        <w:t>the only difference</w:t>
      </w:r>
      <w:r>
        <w:rPr>
          <w:rFonts w:ascii="Times New Roman" w:hAnsi="Times New Roman" w:cs="Times New Roman"/>
          <w:sz w:val="24"/>
          <w:szCs w:val="24"/>
          <w:lang w:val="en-US"/>
        </w:rPr>
        <w:t xml:space="preserve"> was</w:t>
      </w:r>
      <w:r w:rsidRPr="00B81AC4">
        <w:rPr>
          <w:rFonts w:ascii="Times New Roman" w:hAnsi="Times New Roman" w:cs="Times New Roman"/>
          <w:sz w:val="24"/>
          <w:szCs w:val="24"/>
          <w:lang w:val="en-US"/>
        </w:rPr>
        <w:t xml:space="preserve"> </w:t>
      </w:r>
      <w:r>
        <w:rPr>
          <w:rFonts w:ascii="Times New Roman" w:hAnsi="Times New Roman" w:cs="Times New Roman"/>
          <w:sz w:val="24"/>
          <w:szCs w:val="24"/>
          <w:lang w:val="en-US"/>
        </w:rPr>
        <w:t>the</w:t>
      </w:r>
      <w:r w:rsidRPr="00B81AC4">
        <w:rPr>
          <w:rFonts w:ascii="Times New Roman" w:hAnsi="Times New Roman" w:cs="Times New Roman"/>
          <w:sz w:val="24"/>
          <w:szCs w:val="24"/>
          <w:lang w:val="en-US"/>
        </w:rPr>
        <w:t xml:space="preserve"> systematic coupling of adaptor emotions with linguistic and extralinguistic cues. To parallel the design of </w:t>
      </w:r>
      <w:r>
        <w:rPr>
          <w:rFonts w:ascii="Times New Roman" w:hAnsi="Times New Roman" w:cs="Times New Roman"/>
          <w:sz w:val="24"/>
          <w:szCs w:val="24"/>
          <w:lang w:val="en-US"/>
        </w:rPr>
        <w:t xml:space="preserve">the face study by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xMlQwOTowOTo0NC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09387AA7"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F64D61" w:rsidRPr="00B81AC4">
        <w:rPr>
          <w:rFonts w:ascii="Times New Roman" w:hAnsi="Times New Roman" w:cs="Times New Roman"/>
          <w:sz w:val="24"/>
          <w:szCs w:val="24"/>
          <w:lang w:val="en-US"/>
        </w:rPr>
        <w:t xml:space="preserve">In Experiment 1, adaptor emotions were tied to speaker gender: in one block, all female adaptor voices were angry and all male adaptor voices were fearful; </w:t>
      </w:r>
      <w:r w:rsidR="00F64D61">
        <w:rPr>
          <w:rFonts w:ascii="Times New Roman" w:hAnsi="Times New Roman" w:cs="Times New Roman"/>
          <w:sz w:val="24"/>
          <w:szCs w:val="24"/>
          <w:lang w:val="en-US"/>
        </w:rPr>
        <w:t>the opposite assignment was used</w:t>
      </w:r>
      <w:r w:rsidR="00F64D61" w:rsidRPr="00B81AC4">
        <w:rPr>
          <w:rFonts w:ascii="Times New Roman" w:hAnsi="Times New Roman" w:cs="Times New Roman"/>
          <w:sz w:val="24"/>
          <w:szCs w:val="24"/>
          <w:lang w:val="en-US"/>
        </w:rPr>
        <w:t xml:space="preserve"> in the other block.  </w:t>
      </w:r>
      <w:r w:rsidR="00F64D61">
        <w:rPr>
          <w:rFonts w:ascii="Times New Roman" w:hAnsi="Times New Roman" w:cs="Times New Roman"/>
          <w:sz w:val="24"/>
          <w:szCs w:val="24"/>
          <w:lang w:val="en-US"/>
        </w:rPr>
        <w:t>In essence, t</w:t>
      </w:r>
      <w:r w:rsidR="00F64D61" w:rsidRPr="00B81AC4">
        <w:rPr>
          <w:rFonts w:ascii="Times New Roman" w:hAnsi="Times New Roman" w:cs="Times New Roman"/>
          <w:sz w:val="24"/>
          <w:szCs w:val="24"/>
          <w:lang w:val="en-US"/>
        </w:rPr>
        <w:t xml:space="preserve">his is a replication of the </w:t>
      </w:r>
      <w:r w:rsidR="00F64D61">
        <w:rPr>
          <w:rFonts w:ascii="Times New Roman" w:hAnsi="Times New Roman" w:cs="Times New Roman"/>
          <w:sz w:val="24"/>
          <w:szCs w:val="24"/>
          <w:lang w:val="en-US"/>
        </w:rPr>
        <w:t xml:space="preserve">visual </w:t>
      </w:r>
      <w:r w:rsidR="00F64D61" w:rsidRPr="00B81AC4">
        <w:rPr>
          <w:rFonts w:ascii="Times New Roman" w:hAnsi="Times New Roman" w:cs="Times New Roman"/>
          <w:sz w:val="24"/>
          <w:szCs w:val="24"/>
          <w:lang w:val="en-US"/>
        </w:rPr>
        <w:t xml:space="preserve">paradigm reported 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but in the auditory domain. </w:t>
      </w:r>
      <w:r w:rsidR="00F64D61" w:rsidRPr="00B81AC4">
        <w:rPr>
          <w:rFonts w:ascii="Times New Roman" w:hAnsi="Times New Roman" w:cs="Times New Roman"/>
          <w:sz w:val="24"/>
          <w:szCs w:val="24"/>
          <w:lang w:val="en-US"/>
        </w:rPr>
        <w:t>Accordingly, I hypothesized to find simultaneous opposite aftereffects for speaker gender: in block one, female targets would be more often classified as fearful and male targets mor</w:t>
      </w:r>
      <w:r w:rsidR="00F64D61">
        <w:rPr>
          <w:rFonts w:ascii="Times New Roman" w:hAnsi="Times New Roman" w:cs="Times New Roman"/>
          <w:sz w:val="24"/>
          <w:szCs w:val="24"/>
          <w:lang w:val="en-US"/>
        </w:rPr>
        <w:t>e</w:t>
      </w:r>
      <w:r w:rsidR="00F64D61" w:rsidRPr="00B81AC4">
        <w:rPr>
          <w:rFonts w:ascii="Times New Roman" w:hAnsi="Times New Roman" w:cs="Times New Roman"/>
          <w:sz w:val="24"/>
          <w:szCs w:val="24"/>
          <w:lang w:val="en-US"/>
        </w:rPr>
        <w:t xml:space="preserve"> often as angry; </w:t>
      </w:r>
      <w:r w:rsidR="00F64D61">
        <w:rPr>
          <w:rFonts w:ascii="Times New Roman" w:hAnsi="Times New Roman" w:cs="Times New Roman"/>
          <w:sz w:val="24"/>
          <w:szCs w:val="24"/>
          <w:lang w:val="en-US"/>
        </w:rPr>
        <w:t>with opposite findings in the other block</w:t>
      </w:r>
      <w:r w:rsidR="00F64D61" w:rsidRPr="00B81AC4">
        <w:rPr>
          <w:rFonts w:ascii="Times New Roman" w:hAnsi="Times New Roman" w:cs="Times New Roman"/>
          <w:sz w:val="24"/>
          <w:szCs w:val="24"/>
          <w:lang w:val="en-US"/>
        </w:rPr>
        <w:t xml:space="preserve">.  </w:t>
      </w:r>
    </w:p>
    <w:p w14:paraId="44E25230" w14:textId="1F93B356"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lastRenderedPageBreak/>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w:t>
      </w:r>
      <w:r w:rsidR="00277300" w:rsidRPr="001B4668">
        <w:rPr>
          <w:rFonts w:ascii="Times New Roman" w:hAnsi="Times New Roman" w:cs="Times New Roman"/>
          <w:i/>
          <w:iCs/>
          <w:sz w:val="24"/>
          <w:szCs w:val="24"/>
          <w:lang w:val="en-US"/>
        </w:rPr>
        <w:t xml:space="preserve">speaker </w:t>
      </w:r>
      <w:r w:rsidR="002F3098" w:rsidRPr="001B4668">
        <w:rPr>
          <w:rFonts w:ascii="Times New Roman" w:hAnsi="Times New Roman" w:cs="Times New Roman"/>
          <w:i/>
          <w:iCs/>
          <w:sz w:val="24"/>
          <w:szCs w:val="24"/>
          <w:lang w:val="en-US"/>
        </w:rPr>
        <w:t>identity</w:t>
      </w:r>
      <w:r w:rsidR="00277300" w:rsidRPr="00B81AC4">
        <w:rPr>
          <w:rFonts w:ascii="Times New Roman" w:hAnsi="Times New Roman" w:cs="Times New Roman"/>
          <w:sz w:val="24"/>
          <w:szCs w:val="24"/>
          <w:lang w:val="en-US"/>
        </w:rPr>
        <w:t xml:space="preserve">: in one block, adaptor voice F1 (female) </w:t>
      </w:r>
      <w:r w:rsidR="008E0BD8" w:rsidRPr="00B81AC4">
        <w:rPr>
          <w:rFonts w:ascii="Times New Roman" w:hAnsi="Times New Roman" w:cs="Times New Roman"/>
          <w:sz w:val="24"/>
          <w:szCs w:val="24"/>
          <w:lang w:val="en-US"/>
        </w:rPr>
        <w:t>was always</w:t>
      </w:r>
      <w:r w:rsidR="00277300" w:rsidRPr="00B81AC4">
        <w:rPr>
          <w:rFonts w:ascii="Times New Roman" w:hAnsi="Times New Roman" w:cs="Times New Roman"/>
          <w:sz w:val="24"/>
          <w:szCs w:val="24"/>
          <w:lang w:val="en-US"/>
        </w:rPr>
        <w:t xml:space="preserve"> angry and adaptor voice F2 (female) </w:t>
      </w:r>
      <w:r w:rsidR="008E0BD8" w:rsidRPr="00B81AC4">
        <w:rPr>
          <w:rFonts w:ascii="Times New Roman" w:hAnsi="Times New Roman" w:cs="Times New Roman"/>
          <w:sz w:val="24"/>
          <w:szCs w:val="24"/>
          <w:lang w:val="en-US"/>
        </w:rPr>
        <w:t>always</w:t>
      </w:r>
      <w:r w:rsidR="00277300" w:rsidRPr="00B81AC4">
        <w:rPr>
          <w:rFonts w:ascii="Times New Roman" w:hAnsi="Times New Roman" w:cs="Times New Roman"/>
          <w:sz w:val="24"/>
          <w:szCs w:val="24"/>
          <w:lang w:val="en-US"/>
        </w:rPr>
        <w:t xml:space="preserve"> fearful, and vice versa in the other block.</w:t>
      </w:r>
      <w:r w:rsidR="002F3098" w:rsidRPr="00B81AC4">
        <w:rPr>
          <w:rFonts w:ascii="Times New Roman" w:hAnsi="Times New Roman" w:cs="Times New Roman"/>
          <w:sz w:val="24"/>
          <w:szCs w:val="24"/>
          <w:lang w:val="en-US"/>
        </w:rPr>
        <w:t xml:space="preserve"> The same was done for male speakers.</w:t>
      </w:r>
      <w:r w:rsidR="008E0BD8" w:rsidRPr="00B81AC4">
        <w:rPr>
          <w:rFonts w:ascii="Times New Roman" w:hAnsi="Times New Roman" w:cs="Times New Roman"/>
          <w:sz w:val="24"/>
          <w:szCs w:val="24"/>
          <w:lang w:val="en-US"/>
        </w:rPr>
        <w:t xml:space="preserve"> Adaptation was tested separately for male and female voices, to control for the potential influence of speaker </w:t>
      </w:r>
      <w:r w:rsidR="00104FF2" w:rsidRPr="00B81AC4">
        <w:rPr>
          <w:rFonts w:ascii="Times New Roman" w:hAnsi="Times New Roman" w:cs="Times New Roman"/>
          <w:sz w:val="24"/>
          <w:szCs w:val="24"/>
          <w:lang w:val="en-US"/>
        </w:rPr>
        <w:t>gender</w:t>
      </w:r>
      <w:r w:rsidR="008E0BD8" w:rsidRPr="00B81AC4">
        <w:rPr>
          <w:rFonts w:ascii="Times New Roman" w:hAnsi="Times New Roman" w:cs="Times New Roman"/>
          <w:sz w:val="24"/>
          <w:szCs w:val="24"/>
          <w:lang w:val="en-US"/>
        </w:rPr>
        <w:t>. I hypothesized to find simultaneous opposite aftereffects for speaker identity</w:t>
      </w:r>
      <w:r w:rsidR="001B4668">
        <w:rPr>
          <w:rFonts w:ascii="Times New Roman" w:hAnsi="Times New Roman" w:cs="Times New Roman"/>
          <w:sz w:val="24"/>
          <w:szCs w:val="24"/>
          <w:lang w:val="en-US"/>
        </w:rPr>
        <w:t xml:space="preserve">: e.g. </w:t>
      </w:r>
      <w:r w:rsidR="001B4668" w:rsidRPr="001B4668">
        <w:rPr>
          <w:rFonts w:ascii="Times New Roman" w:hAnsi="Times New Roman" w:cs="Times New Roman"/>
          <w:sz w:val="24"/>
          <w:szCs w:val="24"/>
          <w:lang w:val="en-US"/>
        </w:rPr>
        <w:t xml:space="preserve">in block one, </w:t>
      </w:r>
      <w:r w:rsidR="001B4668">
        <w:rPr>
          <w:rFonts w:ascii="Times New Roman" w:hAnsi="Times New Roman" w:cs="Times New Roman"/>
          <w:sz w:val="24"/>
          <w:szCs w:val="24"/>
          <w:lang w:val="en-US"/>
        </w:rPr>
        <w:t>F1 targets</w:t>
      </w:r>
      <w:r w:rsidR="001B4668" w:rsidRPr="001B4668">
        <w:rPr>
          <w:rFonts w:ascii="Times New Roman" w:hAnsi="Times New Roman" w:cs="Times New Roman"/>
          <w:sz w:val="24"/>
          <w:szCs w:val="24"/>
          <w:lang w:val="en-US"/>
        </w:rPr>
        <w:t xml:space="preserve"> would be more often classified as fearful and </w:t>
      </w:r>
      <w:r w:rsidR="001B4668">
        <w:rPr>
          <w:rFonts w:ascii="Times New Roman" w:hAnsi="Times New Roman" w:cs="Times New Roman"/>
          <w:sz w:val="24"/>
          <w:szCs w:val="24"/>
          <w:lang w:val="en-US"/>
        </w:rPr>
        <w:t>F2</w:t>
      </w:r>
      <w:r w:rsidR="001B4668" w:rsidRPr="001B4668">
        <w:rPr>
          <w:rFonts w:ascii="Times New Roman" w:hAnsi="Times New Roman" w:cs="Times New Roman"/>
          <w:sz w:val="24"/>
          <w:szCs w:val="24"/>
          <w:lang w:val="en-US"/>
        </w:rPr>
        <w:t xml:space="preserve"> targets mor often as angry; vice versa for block two.</w:t>
      </w:r>
      <w:r w:rsidR="001B4668">
        <w:rPr>
          <w:rFonts w:ascii="Times New Roman" w:hAnsi="Times New Roman" w:cs="Times New Roman"/>
          <w:sz w:val="24"/>
          <w:szCs w:val="24"/>
          <w:lang w:val="en-US"/>
        </w:rPr>
        <w:t xml:space="preserve"> This hypothesis was </w:t>
      </w:r>
      <w:r w:rsidR="008E0BD8" w:rsidRPr="00B81AC4">
        <w:rPr>
          <w:rFonts w:ascii="Times New Roman" w:hAnsi="Times New Roman" w:cs="Times New Roman"/>
          <w:sz w:val="24"/>
          <w:szCs w:val="24"/>
          <w:lang w:val="en-US"/>
        </w:rPr>
        <w:t>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Let</w:t>
      </w:r>
      <w:r w:rsidR="001B4668">
        <w:rPr>
          <w:rFonts w:ascii="Times New Roman" w:hAnsi="Times New Roman" w:cs="Times New Roman"/>
          <w:sz w:val="24"/>
          <w:szCs w:val="24"/>
          <w:lang w:val="en-US"/>
        </w:rPr>
        <w:t xml:space="preserve"> us</w:t>
      </w:r>
      <w:r w:rsidR="008E0BD8" w:rsidRPr="00B81AC4">
        <w:rPr>
          <w:rFonts w:ascii="Times New Roman" w:hAnsi="Times New Roman" w:cs="Times New Roman"/>
          <w:sz w:val="24"/>
          <w:szCs w:val="24"/>
          <w:lang w:val="en-US"/>
        </w:rPr>
        <w:t xml:space="preserve"> assume a situation where one speaker is angry and the other is fearful, e.g. during a heated dispute or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 xml:space="preserve">one sports team scored an important goal), an adequate reaction may not only depend on the nature of that change but also on the individuals who experience and express it. Thus, a speaker-specific calibration to uttered emotions could turn out to be beneficial. This would be 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041F2E2F"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 xml:space="preserve">Finally, in Experiment 3, adaptor emotions were tied to the </w:t>
      </w:r>
      <w:r w:rsidR="00F64D61">
        <w:rPr>
          <w:rFonts w:ascii="Times New Roman" w:hAnsi="Times New Roman" w:cs="Times New Roman"/>
          <w:sz w:val="24"/>
          <w:szCs w:val="24"/>
          <w:lang w:val="en-US"/>
        </w:rPr>
        <w:t>phonetic content (</w:t>
      </w:r>
      <w:r w:rsidR="00946015" w:rsidRPr="00B81AC4">
        <w:rPr>
          <w:rFonts w:ascii="Times New Roman" w:hAnsi="Times New Roman" w:cs="Times New Roman"/>
          <w:sz w:val="24"/>
          <w:szCs w:val="24"/>
          <w:lang w:val="en-US"/>
        </w:rPr>
        <w:t>pseudoword</w:t>
      </w:r>
      <w:r w:rsidR="00F64D61">
        <w:rPr>
          <w:rFonts w:ascii="Times New Roman" w:hAnsi="Times New Roman" w:cs="Times New Roman"/>
          <w:sz w:val="24"/>
          <w:szCs w:val="24"/>
          <w:lang w:val="en-US"/>
        </w:rPr>
        <w:t>)</w:t>
      </w:r>
      <w:r w:rsidR="00946015" w:rsidRPr="00B81AC4">
        <w:rPr>
          <w:rFonts w:ascii="Times New Roman" w:hAnsi="Times New Roman" w:cs="Times New Roman"/>
          <w:sz w:val="24"/>
          <w:szCs w:val="24"/>
          <w:lang w:val="en-US"/>
        </w:rPr>
        <w:t>: in one block, pseudoword</w:t>
      </w:r>
      <w:r w:rsidR="00AA28F1" w:rsidRPr="00B81AC4">
        <w:rPr>
          <w:rFonts w:ascii="Times New Roman" w:hAnsi="Times New Roman" w:cs="Times New Roman"/>
          <w:sz w:val="24"/>
          <w:szCs w:val="24"/>
          <w:lang w:val="en-US"/>
        </w:rPr>
        <w:t>s</w:t>
      </w:r>
      <w:r w:rsidR="00946015" w:rsidRPr="00B81AC4">
        <w:rPr>
          <w:rFonts w:ascii="Times New Roman" w:hAnsi="Times New Roman" w:cs="Times New Roman"/>
          <w:sz w:val="24"/>
          <w:szCs w:val="24"/>
          <w:lang w:val="en-US"/>
        </w:rPr>
        <w:t xml:space="preserve"> 1 and 2 were angry, and pseudowords 3 and 4 were fearful; vice versa in a second block.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F64D61">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6d7dc08-79fa-4a4c-abde-caca64747b31"/>
          <w:id w:val="-1769918160"/>
          <w:placeholder>
            <w:docPart w:val="DefaultPlaceholder_-1854013440"/>
          </w:placeholder>
        </w:sdtPr>
        <w:sdtContent>
          <w:r w:rsidR="00F64D61">
            <w:rPr>
              <w:rFonts w:ascii="Times New Roman" w:hAnsi="Times New Roman" w:cs="Times New Roman"/>
              <w:sz w:val="24"/>
              <w:szCs w:val="24"/>
              <w:lang w:val="en-US"/>
            </w:rPr>
            <w:fldChar w:fldCharType="begin"/>
          </w:r>
          <w:r w:rsidR="00F64D61">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FkYjJmZDI0LTY0MGMtNGQ1NS05ZGVkLWJkYjQ0ZTRlMjlkMy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zBUMTk6MzM6Mzg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NkNmQ3ZGMwOC03OWZhLTRhNGMtYWJkZS1jYWNhNjQ3NDdiMzEiLCJUZXh0IjoiKExpZWJlbnRoYWwgZXQgYWwuLCAyMDE2KSIsIldBSVZlcnNpb24iOiI2LjExLjAuMCJ9}</w:instrText>
          </w:r>
          <w:r w:rsidR="00F64D61">
            <w:rPr>
              <w:rFonts w:ascii="Times New Roman" w:hAnsi="Times New Roman" w:cs="Times New Roman"/>
              <w:sz w:val="24"/>
              <w:szCs w:val="24"/>
              <w:lang w:val="en-US"/>
            </w:rPr>
            <w:fldChar w:fldCharType="separate"/>
          </w:r>
          <w:r w:rsidR="00F64D61">
            <w:rPr>
              <w:rFonts w:ascii="Times New Roman" w:hAnsi="Times New Roman" w:cs="Times New Roman"/>
              <w:sz w:val="24"/>
              <w:szCs w:val="24"/>
              <w:lang w:val="en-US"/>
            </w:rPr>
            <w:t>(Liebenthal et al., 2016)</w:t>
          </w:r>
          <w:r w:rsidR="00F64D61">
            <w:rPr>
              <w:rFonts w:ascii="Times New Roman" w:hAnsi="Times New Roman" w:cs="Times New Roman"/>
              <w:sz w:val="24"/>
              <w:szCs w:val="24"/>
              <w:lang w:val="en-US"/>
            </w:rPr>
            <w:fldChar w:fldCharType="end"/>
          </w:r>
        </w:sdtContent>
      </w:sdt>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w:t>
      </w:r>
      <w:r w:rsidR="00F64D61" w:rsidRPr="00F64D61">
        <w:rPr>
          <w:rFonts w:ascii="Times New Roman" w:hAnsi="Times New Roman" w:cs="Times New Roman"/>
          <w:i/>
          <w:iCs/>
          <w:sz w:val="24"/>
          <w:szCs w:val="24"/>
          <w:lang w:val="en-US"/>
        </w:rPr>
        <w:t>no</w:t>
      </w:r>
      <w:r w:rsidR="008B495E" w:rsidRPr="00B81AC4">
        <w:rPr>
          <w:rFonts w:ascii="Times New Roman" w:hAnsi="Times New Roman" w:cs="Times New Roman"/>
          <w:sz w:val="24"/>
          <w:szCs w:val="24"/>
          <w:lang w:val="en-US"/>
        </w:rPr>
        <w:t xml:space="preserve"> 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linguistic 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22EAEFAE" w14:textId="31F5129C" w:rsidR="008E0BD8" w:rsidRPr="00B81AC4" w:rsidRDefault="0019400C" w:rsidP="00953025">
      <w:pPr>
        <w:spacing w:line="480"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xml:space="preserve">, but </w:t>
      </w:r>
      <w:r w:rsidR="00980265" w:rsidRPr="00980265">
        <w:rPr>
          <w:rFonts w:ascii="Times New Roman" w:hAnsi="Times New Roman" w:cs="Times New Roman"/>
          <w:i/>
          <w:iCs/>
          <w:sz w:val="24"/>
          <w:szCs w:val="24"/>
          <w:lang w:val="en-US"/>
        </w:rPr>
        <w:t>not</w:t>
      </w:r>
      <w:r w:rsidR="008B495E" w:rsidRPr="00B81AC4">
        <w:rPr>
          <w:rFonts w:ascii="Times New Roman" w:hAnsi="Times New Roman" w:cs="Times New Roman"/>
          <w:sz w:val="24"/>
          <w:szCs w:val="24"/>
          <w:lang w:val="en-US"/>
        </w:rPr>
        <w:t xml:space="preserve">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w:t>
      </w:r>
      <w:r w:rsidR="00953025">
        <w:rPr>
          <w:rFonts w:ascii="Times New Roman" w:hAnsi="Times New Roman" w:cs="Times New Roman"/>
          <w:sz w:val="24"/>
          <w:szCs w:val="24"/>
          <w:lang w:val="en-US"/>
        </w:rPr>
        <w:t xml:space="preserve">Experiment 1 and its hypotheses were directly adapted from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95302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Bestelmeyer, Jones, et al.</w:t>
          </w:r>
          <w:r w:rsidR="00953025" w:rsidRPr="00B81AC4">
            <w:rPr>
              <w:rFonts w:ascii="Times New Roman" w:hAnsi="Times New Roman" w:cs="Times New Roman"/>
              <w:sz w:val="24"/>
              <w:szCs w:val="24"/>
              <w:lang w:val="en-US"/>
            </w:rPr>
            <w:fldChar w:fldCharType="end"/>
          </w:r>
        </w:sdtContent>
      </w:sdt>
      <w:r w:rsidR="0095302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AE395253A4434167AC49F8A3B5059B93"/>
          </w:placeholder>
        </w:sdtPr>
        <w:sdtContent>
          <w:r w:rsidR="00953025" w:rsidRPr="00B81AC4">
            <w:rPr>
              <w:rFonts w:ascii="Times New Roman" w:hAnsi="Times New Roman" w:cs="Times New Roman"/>
              <w:sz w:val="24"/>
              <w:szCs w:val="24"/>
              <w:lang w:val="en-US"/>
            </w:rPr>
            <w:fldChar w:fldCharType="begin"/>
          </w:r>
          <w:r w:rsidR="0095302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953025" w:rsidRPr="00B81AC4">
            <w:rPr>
              <w:rFonts w:ascii="Times New Roman" w:hAnsi="Times New Roman" w:cs="Times New Roman"/>
              <w:sz w:val="24"/>
              <w:szCs w:val="24"/>
              <w:lang w:val="en-US"/>
            </w:rPr>
            <w:fldChar w:fldCharType="separate"/>
          </w:r>
          <w:r w:rsidR="00953025" w:rsidRPr="00B81AC4">
            <w:rPr>
              <w:rFonts w:ascii="Times New Roman" w:hAnsi="Times New Roman" w:cs="Times New Roman"/>
              <w:sz w:val="24"/>
              <w:szCs w:val="24"/>
              <w:lang w:val="en-US"/>
            </w:rPr>
            <w:t>(2010)</w:t>
          </w:r>
          <w:r w:rsidR="00953025" w:rsidRPr="00B81AC4">
            <w:rPr>
              <w:rFonts w:ascii="Times New Roman" w:hAnsi="Times New Roman" w:cs="Times New Roman"/>
              <w:sz w:val="24"/>
              <w:szCs w:val="24"/>
              <w:lang w:val="en-US"/>
            </w:rPr>
            <w:fldChar w:fldCharType="end"/>
          </w:r>
        </w:sdtContent>
      </w:sdt>
      <w:r w:rsidR="00953025">
        <w:rPr>
          <w:rFonts w:ascii="Times New Roman" w:hAnsi="Times New Roman" w:cs="Times New Roman"/>
          <w:sz w:val="24"/>
          <w:szCs w:val="24"/>
          <w:lang w:val="en-US"/>
        </w:rPr>
        <w:t xml:space="preserve"> </w:t>
      </w:r>
      <w:r w:rsidR="00953025">
        <w:rPr>
          <w:rFonts w:ascii="Times New Roman" w:hAnsi="Times New Roman" w:cs="Times New Roman"/>
          <w:sz w:val="24"/>
          <w:szCs w:val="24"/>
          <w:lang w:val="en-US"/>
        </w:rPr>
        <w:lastRenderedPageBreak/>
        <w:t>for the auditory domain. As Experiment 2 and 3 are extensions of the original paradigm</w:t>
      </w:r>
      <w:r w:rsidR="008B495E" w:rsidRPr="00B81AC4">
        <w:rPr>
          <w:rFonts w:ascii="Times New Roman" w:hAnsi="Times New Roman" w:cs="Times New Roman"/>
          <w:sz w:val="24"/>
          <w:szCs w:val="24"/>
          <w:lang w:val="en-US"/>
        </w:rPr>
        <w:t>, the</w:t>
      </w:r>
      <w:r w:rsidR="00953025">
        <w:rPr>
          <w:rFonts w:ascii="Times New Roman" w:hAnsi="Times New Roman" w:cs="Times New Roman"/>
          <w:sz w:val="24"/>
          <w:szCs w:val="24"/>
          <w:lang w:val="en-US"/>
        </w:rPr>
        <w:t>ir hypotheses</w:t>
      </w:r>
      <w:r w:rsidR="008B495E" w:rsidRPr="00B81AC4">
        <w:rPr>
          <w:rFonts w:ascii="Times New Roman" w:hAnsi="Times New Roman" w:cs="Times New Roman"/>
          <w:sz w:val="24"/>
          <w:szCs w:val="24"/>
          <w:lang w:val="en-US"/>
        </w:rPr>
        <w:t xml:space="preserve"> were preregistered </w:t>
      </w:r>
      <w:r w:rsidR="00807263" w:rsidRPr="00B81AC4">
        <w:rPr>
          <w:rFonts w:ascii="Times New Roman" w:hAnsi="Times New Roman" w:cs="Times New Roman"/>
          <w:sz w:val="24"/>
          <w:szCs w:val="24"/>
          <w:lang w:val="en-US"/>
        </w:rPr>
        <w:t>(</w:t>
      </w:r>
      <w:hyperlink r:id="rId10" w:history="1">
        <w:r w:rsidR="00807263" w:rsidRPr="00B81AC4">
          <w:rPr>
            <w:rStyle w:val="Hyperlink"/>
            <w:rFonts w:ascii="Times New Roman" w:hAnsi="Times New Roman" w:cs="Times New Roman"/>
            <w:sz w:val="24"/>
            <w:szCs w:val="24"/>
            <w:lang w:val="en-US"/>
          </w:rPr>
          <w:t xml:space="preserve">10.17605/OSF.IO/3H9WN </w:t>
        </w:r>
      </w:hyperlink>
      <w:r w:rsidR="00807263" w:rsidRPr="00B81AC4">
        <w:rPr>
          <w:rFonts w:ascii="Times New Roman" w:hAnsi="Times New Roman" w:cs="Times New Roman"/>
          <w:sz w:val="24"/>
          <w:szCs w:val="24"/>
          <w:lang w:val="en-US"/>
        </w:rPr>
        <w:t>).</w:t>
      </w:r>
    </w:p>
    <w:p w14:paraId="26B82114" w14:textId="753A63C0" w:rsidR="00BD2FD1" w:rsidRPr="00B81AC4" w:rsidRDefault="006C7735" w:rsidP="007B3E33">
      <w:pPr>
        <w:pStyle w:val="berschrift2"/>
        <w:rPr>
          <w:rFonts w:ascii="Times New Roman" w:hAnsi="Times New Roman" w:cs="Times New Roman"/>
          <w:lang w:val="en-US"/>
        </w:rPr>
      </w:pPr>
      <w:r w:rsidRPr="00B81AC4">
        <w:rPr>
          <w:rFonts w:ascii="Times New Roman" w:hAnsi="Times New Roman" w:cs="Times New Roman"/>
          <w:lang w:val="en-US"/>
        </w:rPr>
        <w:t>Experiment 1</w:t>
      </w:r>
      <w:r w:rsidR="00B10ADF" w:rsidRPr="00B81AC4">
        <w:rPr>
          <w:rFonts w:ascii="Times New Roman" w:hAnsi="Times New Roman" w:cs="Times New Roman"/>
          <w:lang w:val="en-US"/>
        </w:rPr>
        <w:t xml:space="preserve">: Speaker </w:t>
      </w:r>
      <w:r w:rsidR="00104FF2" w:rsidRPr="00B81AC4">
        <w:rPr>
          <w:rFonts w:ascii="Times New Roman" w:hAnsi="Times New Roman" w:cs="Times New Roman"/>
          <w:lang w:val="en-US"/>
        </w:rPr>
        <w:t>gender</w:t>
      </w:r>
    </w:p>
    <w:p w14:paraId="0D4E0D88" w14:textId="4FB4C591"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w:t>
      </w:r>
      <w:proofErr w:type="spellStart"/>
      <w:r w:rsidR="007B2FFE" w:rsidRPr="00003035">
        <w:rPr>
          <w:rFonts w:ascii="Times New Roman" w:hAnsi="Times New Roman" w:cs="Times New Roman"/>
          <w:sz w:val="24"/>
          <w:szCs w:val="24"/>
          <w:lang w:val="en-US"/>
        </w:rPr>
        <w:t>AdaptationCondition</w:t>
      </w:r>
      <w:proofErr w:type="spellEnd"/>
      <w:r w:rsidR="007B2FFE" w:rsidRPr="00003035">
        <w:rPr>
          <w:rFonts w:ascii="Times New Roman" w:hAnsi="Times New Roman" w:cs="Times New Roman"/>
          <w:sz w:val="24"/>
          <w:szCs w:val="24"/>
          <w:lang w:val="en-US"/>
        </w:rPr>
        <w:t xml:space="preserve">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w:t>
      </w:r>
      <w:proofErr w:type="spellStart"/>
      <w:r w:rsidR="007B2FFE" w:rsidRPr="00003035">
        <w:rPr>
          <w:rFonts w:ascii="Times New Roman" w:hAnsi="Times New Roman" w:cs="Times New Roman"/>
          <w:sz w:val="24"/>
          <w:szCs w:val="24"/>
          <w:lang w:val="en-US"/>
        </w:rPr>
        <w:t>AdaptationCondition</w:t>
      </w:r>
      <w:proofErr w:type="spellEnd"/>
      <w:r w:rsidR="007B2FFE" w:rsidRPr="00003035">
        <w:rPr>
          <w:rFonts w:ascii="Times New Roman" w:hAnsi="Times New Roman" w:cs="Times New Roman"/>
          <w:sz w:val="24"/>
          <w:szCs w:val="24"/>
          <w:lang w:val="en-US"/>
        </w:rPr>
        <w:t xml:space="preserve">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w:t>
      </w:r>
      <w:proofErr w:type="spellStart"/>
      <w:r w:rsidR="007B2FFE" w:rsidRPr="00003035">
        <w:rPr>
          <w:rFonts w:ascii="Times New Roman" w:hAnsi="Times New Roman" w:cs="Times New Roman"/>
          <w:sz w:val="24"/>
          <w:szCs w:val="24"/>
          <w:lang w:val="en-US"/>
        </w:rPr>
        <w:t>AdaptationCondition</w:t>
      </w:r>
      <w:proofErr w:type="spellEnd"/>
      <w:r w:rsidR="007B2FFE" w:rsidRPr="00003035">
        <w:rPr>
          <w:rFonts w:ascii="Times New Roman" w:hAnsi="Times New Roman" w:cs="Times New Roman"/>
          <w:sz w:val="24"/>
          <w:szCs w:val="24"/>
          <w:lang w:val="en-US"/>
        </w:rPr>
        <w:t xml:space="preserve">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4A9C6487"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4432B74A" w14:textId="3F6617E1" w:rsidR="009E340A" w:rsidRPr="00003035" w:rsidRDefault="009E340A"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6B3A90AB"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1B4668">
        <w:rPr>
          <w:rFonts w:ascii="Times New Roman" w:hAnsi="Times New Roman" w:cs="Times New Roman"/>
          <w:sz w:val="24"/>
          <w:szCs w:val="24"/>
          <w:lang w:val="en-US"/>
        </w:rPr>
        <w:t xml:space="preserve">N = </w:t>
      </w:r>
      <w:r w:rsidR="009E340A" w:rsidRPr="00003035">
        <w:rPr>
          <w:rFonts w:ascii="Times New Roman" w:hAnsi="Times New Roman" w:cs="Times New Roman"/>
          <w:sz w:val="24"/>
          <w:szCs w:val="24"/>
          <w:lang w:val="en-US"/>
        </w:rPr>
        <w:t xml:space="preserve">38.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462398AC"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w:t>
      </w:r>
      <w:proofErr w:type="spellStart"/>
      <w:r w:rsidR="00A30E1F" w:rsidRPr="00003035">
        <w:rPr>
          <w:rFonts w:ascii="Times New Roman" w:hAnsi="Times New Roman" w:cs="Times New Roman"/>
          <w:sz w:val="24"/>
          <w:szCs w:val="24"/>
          <w:lang w:val="en-US"/>
        </w:rPr>
        <w:t>Psytoolkit</w:t>
      </w:r>
      <w:proofErr w:type="spellEnd"/>
      <w:r w:rsidR="00A30E1F" w:rsidRPr="00003035">
        <w:rPr>
          <w:rFonts w:ascii="Times New Roman" w:hAnsi="Times New Roman" w:cs="Times New Roman"/>
          <w:sz w:val="24"/>
          <w:szCs w:val="24"/>
          <w:lang w:val="en-US"/>
        </w:rPr>
        <w:t xml:space="preserve">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w:t>
          </w:r>
          <w:proofErr w:type="spellStart"/>
          <w:r w:rsidR="00155080" w:rsidRPr="00003035">
            <w:rPr>
              <w:rFonts w:ascii="Times New Roman" w:hAnsi="Times New Roman" w:cs="Times New Roman"/>
              <w:sz w:val="24"/>
              <w:szCs w:val="24"/>
              <w:lang w:val="en-US"/>
            </w:rPr>
            <w:t>Stoet</w:t>
          </w:r>
          <w:proofErr w:type="spellEnd"/>
          <w:r w:rsidR="00155080" w:rsidRPr="00003035">
            <w:rPr>
              <w:rFonts w:ascii="Times New Roman" w:hAnsi="Times New Roman" w:cs="Times New Roman"/>
              <w:sz w:val="24"/>
              <w:szCs w:val="24"/>
              <w:lang w:val="en-US"/>
            </w:rPr>
            <w: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w:t>
      </w:r>
      <w:r w:rsidR="001B4668">
        <w:rPr>
          <w:rFonts w:ascii="Times New Roman" w:hAnsi="Times New Roman" w:cs="Times New Roman"/>
          <w:sz w:val="24"/>
          <w:szCs w:val="24"/>
          <w:lang w:val="en-US"/>
        </w:rPr>
        <w:t xml:space="preserve">web </w:t>
      </w:r>
      <w:r w:rsidR="00A30E1F" w:rsidRPr="00003035">
        <w:rPr>
          <w:rFonts w:ascii="Times New Roman" w:hAnsi="Times New Roman" w:cs="Times New Roman"/>
          <w:sz w:val="24"/>
          <w:szCs w:val="24"/>
          <w:lang w:val="en-US"/>
        </w:rPr>
        <w:t xml:space="preserve">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w:t>
      </w:r>
      <w:r w:rsidR="001B4668">
        <w:rPr>
          <w:rFonts w:ascii="Times New Roman" w:hAnsi="Times New Roman" w:cs="Times New Roman"/>
          <w:sz w:val="24"/>
          <w:szCs w:val="24"/>
          <w:lang w:val="en-US"/>
        </w:rPr>
        <w:t xml:space="preserve">40 </w:t>
      </w:r>
      <w:r w:rsidR="00374FF6" w:rsidRPr="00003035">
        <w:rPr>
          <w:rFonts w:ascii="Times New Roman" w:hAnsi="Times New Roman" w:cs="Times New Roman"/>
          <w:sz w:val="24"/>
          <w:szCs w:val="24"/>
          <w:lang w:val="en-US"/>
        </w:rPr>
        <w:t xml:space="preserve">of which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w:t>
      </w:r>
      <w:r w:rsidR="00374FF6" w:rsidRPr="00003035">
        <w:rPr>
          <w:rFonts w:ascii="Times New Roman" w:hAnsi="Times New Roman" w:cs="Times New Roman"/>
          <w:sz w:val="24"/>
          <w:szCs w:val="24"/>
          <w:lang w:val="en-US"/>
        </w:rPr>
        <w:lastRenderedPageBreak/>
        <w:t xml:space="preserve">sample. </w:t>
      </w:r>
      <w:proofErr w:type="gramStart"/>
      <w:r w:rsidR="00D005A1" w:rsidRPr="00003035">
        <w:rPr>
          <w:rFonts w:ascii="Times New Roman" w:hAnsi="Times New Roman" w:cs="Times New Roman"/>
          <w:sz w:val="24"/>
          <w:szCs w:val="24"/>
          <w:lang w:val="en-US"/>
        </w:rPr>
        <w:t>Another</w:t>
      </w:r>
      <w:proofErr w:type="gramEnd"/>
      <w:r w:rsidR="00D005A1" w:rsidRPr="00003035">
        <w:rPr>
          <w:rFonts w:ascii="Times New Roman" w:hAnsi="Times New Roman" w:cs="Times New Roman"/>
          <w:sz w:val="24"/>
          <w:szCs w:val="24"/>
          <w:lang w:val="en-US"/>
        </w:rPr>
        <w:t xml:space="preserve"> two were unsure if all sounds were played correctly</w:t>
      </w:r>
      <w:r w:rsidR="001B4668">
        <w:rPr>
          <w:rFonts w:ascii="Times New Roman" w:hAnsi="Times New Roman" w:cs="Times New Roman"/>
          <w:sz w:val="24"/>
          <w:szCs w:val="24"/>
          <w:lang w:val="en-US"/>
        </w:rPr>
        <w:t>. However, as</w:t>
      </w:r>
      <w:r w:rsidR="001B4668" w:rsidRPr="00003035">
        <w:rPr>
          <w:rFonts w:ascii="Times New Roman" w:hAnsi="Times New Roman" w:cs="Times New Roman"/>
          <w:sz w:val="24"/>
          <w:szCs w:val="24"/>
          <w:lang w:val="en-US"/>
        </w:rPr>
        <w:t xml:space="preserve"> data quality </w:t>
      </w:r>
      <w:r w:rsidR="001B4668">
        <w:rPr>
          <w:rFonts w:ascii="Times New Roman" w:hAnsi="Times New Roman" w:cs="Times New Roman"/>
          <w:sz w:val="24"/>
          <w:szCs w:val="24"/>
          <w:lang w:val="en-US"/>
        </w:rPr>
        <w:t xml:space="preserve">was deemed acceptable </w:t>
      </w:r>
      <w:r w:rsidR="001B4668" w:rsidRPr="00003035">
        <w:rPr>
          <w:rFonts w:ascii="Times New Roman" w:hAnsi="Times New Roman" w:cs="Times New Roman"/>
          <w:sz w:val="24"/>
          <w:szCs w:val="24"/>
          <w:lang w:val="en-US"/>
        </w:rPr>
        <w:t xml:space="preserve">after careful inspection, they were kept in the sample as well. </w:t>
      </w:r>
      <w:r w:rsidR="001739B0" w:rsidRPr="00003035">
        <w:rPr>
          <w:rFonts w:ascii="Times New Roman" w:hAnsi="Times New Roman" w:cs="Times New Roman"/>
          <w:sz w:val="24"/>
          <w:szCs w:val="24"/>
          <w:lang w:val="en-US"/>
        </w:rPr>
        <w:t xml:space="preserve">Therefore, the final sample consisted of </w:t>
      </w:r>
      <w:r w:rsidR="001B4668">
        <w:rPr>
          <w:rFonts w:ascii="Times New Roman" w:hAnsi="Times New Roman" w:cs="Times New Roman"/>
          <w:sz w:val="24"/>
          <w:szCs w:val="24"/>
          <w:lang w:val="en-US"/>
        </w:rPr>
        <w:t xml:space="preserve">N = </w:t>
      </w:r>
      <w:r w:rsidR="001739B0" w:rsidRPr="00003035">
        <w:rPr>
          <w:rFonts w:ascii="Times New Roman" w:hAnsi="Times New Roman" w:cs="Times New Roman"/>
          <w:sz w:val="24"/>
          <w:szCs w:val="24"/>
          <w:lang w:val="en-US"/>
        </w:rPr>
        <w:t xml:space="preserve">39 participants (25 female, 14 male, aged 19 to 39 years [M = 22.89, SD = 3.6]). </w:t>
      </w:r>
    </w:p>
    <w:p w14:paraId="3E1A46A2" w14:textId="1301256C"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All data was collected pseudonymized. </w:t>
      </w:r>
      <w:r w:rsidR="001B4668" w:rsidRPr="00003035">
        <w:rPr>
          <w:rFonts w:ascii="Times New Roman" w:hAnsi="Times New Roman" w:cs="Times New Roman"/>
          <w:sz w:val="24"/>
          <w:szCs w:val="24"/>
          <w:lang w:val="en-US"/>
        </w:rPr>
        <w:t>All experiment</w:t>
      </w:r>
      <w:r w:rsidR="001B4668">
        <w:rPr>
          <w:rFonts w:ascii="Times New Roman" w:hAnsi="Times New Roman" w:cs="Times New Roman"/>
          <w:sz w:val="24"/>
          <w:szCs w:val="24"/>
          <w:lang w:val="en-US"/>
        </w:rPr>
        <w:t xml:space="preserve">al procedures conformed to </w:t>
      </w:r>
      <w:r w:rsidR="001B4668" w:rsidRPr="00003035">
        <w:rPr>
          <w:rFonts w:ascii="Times New Roman" w:hAnsi="Times New Roman" w:cs="Times New Roman"/>
          <w:sz w:val="24"/>
          <w:szCs w:val="24"/>
          <w:lang w:val="en-US"/>
        </w:rPr>
        <w:t xml:space="preserve">  the ethical guidelines by the American Psychological Association (APA) and their methodolog</w:t>
      </w:r>
      <w:r w:rsidR="001B4668">
        <w:rPr>
          <w:rFonts w:ascii="Times New Roman" w:hAnsi="Times New Roman" w:cs="Times New Roman"/>
          <w:sz w:val="24"/>
          <w:szCs w:val="24"/>
          <w:lang w:val="en-US"/>
        </w:rPr>
        <w:t xml:space="preserve">ies were </w:t>
      </w:r>
      <w:r w:rsidR="001B4668" w:rsidRPr="00003035">
        <w:rPr>
          <w:rFonts w:ascii="Times New Roman" w:hAnsi="Times New Roman" w:cs="Times New Roman"/>
          <w:sz w:val="24"/>
          <w:szCs w:val="24"/>
          <w:lang w:val="en-US"/>
        </w:rPr>
        <w:t>approved by the local ethics committee of the</w:t>
      </w:r>
      <w:r w:rsidR="001739B0" w:rsidRPr="00003035">
        <w:rPr>
          <w:rFonts w:ascii="Times New Roman" w:hAnsi="Times New Roman" w:cs="Times New Roman"/>
          <w:sz w:val="24"/>
          <w:szCs w:val="24"/>
          <w:lang w:val="en-US"/>
        </w:rPr>
        <w:t xml:space="preserv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730B815C"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w:t>
      </w:r>
      <w:proofErr w:type="gramStart"/>
      <w:r w:rsidR="00057278" w:rsidRPr="00003035">
        <w:rPr>
          <w:rFonts w:ascii="Times New Roman" w:hAnsi="Times New Roman" w:cs="Times New Roman"/>
          <w:sz w:val="24"/>
          <w:szCs w:val="24"/>
          <w:lang w:val="en-US"/>
        </w:rPr>
        <w:t>fearful</w:t>
      </w:r>
      <w:proofErr w:type="gramEnd"/>
      <w:r w:rsidR="00057278" w:rsidRPr="00003035">
        <w:rPr>
          <w:rFonts w:ascii="Times New Roman" w:hAnsi="Times New Roman" w:cs="Times New Roman"/>
          <w:sz w:val="24"/>
          <w:szCs w:val="24"/>
          <w:lang w:val="en-US"/>
        </w:rPr>
        <w:t xml:space="preserve">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zLTEyVDA5OjA5OjQ0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w:t>
      </w:r>
      <w:proofErr w:type="spellStart"/>
      <w:r w:rsidR="00D141C5" w:rsidRPr="00003035">
        <w:rPr>
          <w:rFonts w:ascii="Times New Roman" w:hAnsi="Times New Roman" w:cs="Times New Roman"/>
          <w:sz w:val="24"/>
          <w:szCs w:val="24"/>
          <w:lang w:val="en-US"/>
        </w:rPr>
        <w:t>molen</w:t>
      </w:r>
      <w:proofErr w:type="spellEnd"/>
      <w:r w:rsidR="00D141C5" w:rsidRPr="00003035">
        <w:rPr>
          <w:rFonts w:ascii="Times New Roman" w:hAnsi="Times New Roman" w:cs="Times New Roman"/>
          <w:sz w:val="24"/>
          <w:szCs w:val="24"/>
          <w:lang w:val="en-US"/>
        </w:rPr>
        <w:t>/, /</w:t>
      </w:r>
      <w:proofErr w:type="spellStart"/>
      <w:r w:rsidR="00D141C5" w:rsidRPr="00003035">
        <w:rPr>
          <w:rFonts w:ascii="Times New Roman" w:hAnsi="Times New Roman" w:cs="Times New Roman"/>
          <w:sz w:val="24"/>
          <w:szCs w:val="24"/>
          <w:lang w:val="en-US"/>
        </w:rPr>
        <w:t>namil</w:t>
      </w:r>
      <w:proofErr w:type="spellEnd"/>
      <w:r w:rsidR="00D141C5" w:rsidRPr="00003035">
        <w:rPr>
          <w:rFonts w:ascii="Times New Roman" w:hAnsi="Times New Roman" w:cs="Times New Roman"/>
          <w:sz w:val="24"/>
          <w:szCs w:val="24"/>
          <w:lang w:val="en-US"/>
        </w:rPr>
        <w:t>/, /</w:t>
      </w:r>
      <w:proofErr w:type="spellStart"/>
      <w:r w:rsidR="00D141C5" w:rsidRPr="00003035">
        <w:rPr>
          <w:rFonts w:ascii="Times New Roman" w:hAnsi="Times New Roman" w:cs="Times New Roman"/>
          <w:sz w:val="24"/>
          <w:szCs w:val="24"/>
          <w:lang w:val="en-US"/>
        </w:rPr>
        <w:t>loman</w:t>
      </w:r>
      <w:proofErr w:type="spellEnd"/>
      <w:r w:rsidR="00D141C5" w:rsidRPr="00003035">
        <w:rPr>
          <w:rFonts w:ascii="Times New Roman" w:hAnsi="Times New Roman" w:cs="Times New Roman"/>
          <w:sz w:val="24"/>
          <w:szCs w:val="24"/>
          <w:lang w:val="en-US"/>
        </w:rPr>
        <w:t>/, /</w:t>
      </w:r>
      <w:proofErr w:type="spellStart"/>
      <w:r w:rsidR="00D141C5" w:rsidRPr="00003035">
        <w:rPr>
          <w:rFonts w:ascii="Times New Roman" w:hAnsi="Times New Roman" w:cs="Times New Roman"/>
          <w:sz w:val="24"/>
          <w:szCs w:val="24"/>
          <w:lang w:val="en-US"/>
        </w:rPr>
        <w:t>belam</w:t>
      </w:r>
      <w:proofErr w:type="spellEnd"/>
      <w:r w:rsidR="00D141C5" w:rsidRPr="00003035">
        <w:rPr>
          <w:rFonts w:ascii="Times New Roman" w:hAnsi="Times New Roman" w:cs="Times New Roman"/>
          <w:sz w:val="24"/>
          <w:szCs w:val="24"/>
          <w:lang w:val="en-US"/>
        </w:rPr>
        <w:t xml:space="preserve">/), spoken by </w:t>
      </w:r>
      <w:r w:rsidR="00D36C97">
        <w:rPr>
          <w:rFonts w:ascii="Times New Roman" w:hAnsi="Times New Roman" w:cs="Times New Roman"/>
          <w:sz w:val="24"/>
          <w:szCs w:val="24"/>
          <w:lang w:val="en-US"/>
        </w:rPr>
        <w:t>four</w:t>
      </w:r>
      <w:r w:rsidR="00D141C5" w:rsidRPr="00003035">
        <w:rPr>
          <w:rFonts w:ascii="Times New Roman" w:hAnsi="Times New Roman" w:cs="Times New Roman"/>
          <w:sz w:val="24"/>
          <w:szCs w:val="24"/>
          <w:lang w:val="en-US"/>
        </w:rPr>
        <w:t xml:space="preserve"> speakers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male, </w:t>
      </w:r>
      <w:r w:rsidR="00D36C97">
        <w:rPr>
          <w:rFonts w:ascii="Times New Roman" w:hAnsi="Times New Roman" w:cs="Times New Roman"/>
          <w:sz w:val="24"/>
          <w:szCs w:val="24"/>
          <w:lang w:val="en-US"/>
        </w:rPr>
        <w:t>two</w:t>
      </w:r>
      <w:r w:rsidR="00D141C5" w:rsidRPr="00003035">
        <w:rPr>
          <w:rFonts w:ascii="Times New Roman" w:hAnsi="Times New Roman" w:cs="Times New Roman"/>
          <w:sz w:val="24"/>
          <w:szCs w:val="24"/>
          <w:lang w:val="en-US"/>
        </w:rPr>
        <w:t xml:space="preserve"> female) in a fearful and </w:t>
      </w:r>
      <w:r w:rsidR="00D36C97">
        <w:rPr>
          <w:rFonts w:ascii="Times New Roman" w:hAnsi="Times New Roman" w:cs="Times New Roman"/>
          <w:sz w:val="24"/>
          <w:szCs w:val="24"/>
          <w:lang w:val="en-US"/>
        </w:rPr>
        <w:t xml:space="preserve">an </w:t>
      </w:r>
      <w:r w:rsidR="00D141C5" w:rsidRPr="00003035">
        <w:rPr>
          <w:rFonts w:ascii="Times New Roman" w:hAnsi="Times New Roman" w:cs="Times New Roman"/>
          <w:sz w:val="24"/>
          <w:szCs w:val="24"/>
          <w:lang w:val="en-US"/>
        </w:rPr>
        <w:t>angry emotion</w:t>
      </w:r>
      <w:r w:rsidR="00D36C97">
        <w:rPr>
          <w:rFonts w:ascii="Times New Roman" w:hAnsi="Times New Roman" w:cs="Times New Roman"/>
          <w:sz w:val="24"/>
          <w:szCs w:val="24"/>
          <w:lang w:val="en-US"/>
        </w:rPr>
        <w:t>al prosody</w:t>
      </w:r>
      <w:r w:rsidR="00D141C5" w:rsidRPr="00003035">
        <w:rPr>
          <w:rFonts w:ascii="Times New Roman" w:hAnsi="Times New Roman" w:cs="Times New Roman"/>
          <w:sz w:val="24"/>
          <w:szCs w:val="24"/>
          <w:lang w:val="en-US"/>
        </w:rPr>
        <w:t xml:space="preserve">.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w:t>
      </w:r>
      <w:proofErr w:type="spellStart"/>
      <w:r w:rsidR="00074A8E" w:rsidRPr="00003035">
        <w:rPr>
          <w:rFonts w:ascii="Times New Roman" w:hAnsi="Times New Roman" w:cs="Times New Roman"/>
          <w:sz w:val="24"/>
          <w:szCs w:val="24"/>
          <w:lang w:val="en-US"/>
        </w:rPr>
        <w:t>tML</w:t>
      </w:r>
      <w:proofErr w:type="spellEnd"/>
      <w:r w:rsidR="00074A8E" w:rsidRPr="00003035">
        <w:rPr>
          <w:rFonts w:ascii="Times New Roman" w:hAnsi="Times New Roman" w:cs="Times New Roman"/>
          <w:sz w:val="24"/>
          <w:szCs w:val="24"/>
          <w:lang w:val="en-US"/>
        </w:rPr>
        <w:t>),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anger) to 80. In total, all combinations of 4 (speakers) x 4 (pseudowords) x 7 (</w:t>
      </w:r>
      <w:proofErr w:type="spellStart"/>
      <w:r w:rsidR="00074A8E" w:rsidRPr="00003035">
        <w:rPr>
          <w:rFonts w:ascii="Times New Roman" w:hAnsi="Times New Roman" w:cs="Times New Roman"/>
          <w:sz w:val="24"/>
          <w:szCs w:val="24"/>
          <w:lang w:val="en-US"/>
        </w:rPr>
        <w:t>tML</w:t>
      </w:r>
      <w:proofErr w:type="spellEnd"/>
      <w:r w:rsidR="00074A8E" w:rsidRPr="00003035">
        <w:rPr>
          <w:rFonts w:ascii="Times New Roman" w:hAnsi="Times New Roman" w:cs="Times New Roman"/>
          <w:sz w:val="24"/>
          <w:szCs w:val="24"/>
          <w:lang w:val="en-US"/>
        </w:rPr>
        <w:t xml:space="preserve">) resulted in 112 target stimuli. Using </w:t>
      </w:r>
      <w:proofErr w:type="spellStart"/>
      <w:r w:rsidR="00074A8E" w:rsidRPr="00003035">
        <w:rPr>
          <w:rFonts w:ascii="Times New Roman" w:hAnsi="Times New Roman" w:cs="Times New Roman"/>
          <w:sz w:val="24"/>
          <w:szCs w:val="24"/>
          <w:lang w:val="en-US"/>
        </w:rPr>
        <w:t>Praat</w:t>
      </w:r>
      <w:proofErr w:type="spellEnd"/>
      <w:r w:rsidR="00074A8E" w:rsidRPr="00003035">
        <w:rPr>
          <w:rFonts w:ascii="Times New Roman" w:hAnsi="Times New Roman" w:cs="Times New Roman"/>
          <w:sz w:val="24"/>
          <w:szCs w:val="24"/>
          <w:lang w:val="en-US"/>
        </w:rPr>
        <w:t xml:space="preserve">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all morphed stimuli were root-mean-square normalized to 70 dB SPL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w:t>
      </w:r>
      <w:proofErr w:type="spellStart"/>
      <w:r w:rsidR="00A30E1F" w:rsidRPr="00003035">
        <w:rPr>
          <w:rFonts w:ascii="Times New Roman" w:hAnsi="Times New Roman" w:cs="Times New Roman"/>
          <w:sz w:val="24"/>
          <w:szCs w:val="24"/>
          <w:lang w:val="en-US"/>
        </w:rPr>
        <w:t>ms</w:t>
      </w:r>
      <w:proofErr w:type="spellEnd"/>
      <w:r w:rsidR="00A30E1F" w:rsidRPr="00003035">
        <w:rPr>
          <w:rFonts w:ascii="Times New Roman" w:hAnsi="Times New Roman" w:cs="Times New Roman"/>
          <w:sz w:val="24"/>
          <w:szCs w:val="24"/>
          <w:lang w:val="en-US"/>
        </w:rPr>
        <w:t xml:space="preserve">,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w:t>
      </w:r>
      <w:proofErr w:type="spellStart"/>
      <w:r w:rsidR="00A30E1F" w:rsidRPr="00003035">
        <w:rPr>
          <w:rFonts w:ascii="Times New Roman" w:hAnsi="Times New Roman" w:cs="Times New Roman"/>
          <w:sz w:val="24"/>
          <w:szCs w:val="24"/>
          <w:lang w:val="en-US"/>
        </w:rPr>
        <w:t>ms</w:t>
      </w:r>
      <w:proofErr w:type="spellEnd"/>
      <w:r w:rsidR="00A30E1F" w:rsidRPr="00003035">
        <w:rPr>
          <w:rFonts w:ascii="Times New Roman" w:hAnsi="Times New Roman" w:cs="Times New Roman"/>
          <w:sz w:val="24"/>
          <w:szCs w:val="24"/>
          <w:lang w:val="en-US"/>
        </w:rPr>
        <w:t xml:space="preserve">,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w:t>
      </w:r>
      <w:proofErr w:type="spellStart"/>
      <w:r w:rsidR="00A30E1F" w:rsidRPr="00003035">
        <w:rPr>
          <w:rFonts w:ascii="Times New Roman" w:hAnsi="Times New Roman" w:cs="Times New Roman"/>
          <w:sz w:val="24"/>
          <w:szCs w:val="24"/>
          <w:lang w:val="en-US"/>
        </w:rPr>
        <w:t>ms</w:t>
      </w:r>
      <w:proofErr w:type="spellEnd"/>
      <w:r w:rsidR="00A30E1F" w:rsidRPr="00003035">
        <w:rPr>
          <w:rFonts w:ascii="Times New Roman" w:hAnsi="Times New Roman" w:cs="Times New Roman"/>
          <w:sz w:val="24"/>
          <w:szCs w:val="24"/>
          <w:lang w:val="en-US"/>
        </w:rPr>
        <w:t xml:space="preserve">,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w:t>
      </w:r>
      <w:proofErr w:type="spellStart"/>
      <w:r w:rsidR="00A30E1F" w:rsidRPr="00003035">
        <w:rPr>
          <w:rFonts w:ascii="Times New Roman" w:hAnsi="Times New Roman" w:cs="Times New Roman"/>
          <w:sz w:val="24"/>
          <w:szCs w:val="24"/>
          <w:lang w:val="en-US"/>
        </w:rPr>
        <w:t>ms</w:t>
      </w:r>
      <w:proofErr w:type="spellEnd"/>
      <w:r w:rsidR="00A30E1F" w:rsidRPr="00003035">
        <w:rPr>
          <w:rFonts w:ascii="Times New Roman" w:hAnsi="Times New Roman" w:cs="Times New Roman"/>
          <w:sz w:val="24"/>
          <w:szCs w:val="24"/>
          <w:lang w:val="en-US"/>
        </w:rPr>
        <w:t>). A summary of the acoustic properties of the resulting stimuli can be found i</w:t>
      </w:r>
      <w:r w:rsidR="005D1B09" w:rsidRPr="00003035">
        <w:rPr>
          <w:rFonts w:ascii="Times New Roman" w:hAnsi="Times New Roman" w:cs="Times New Roman"/>
          <w:sz w:val="24"/>
          <w:szCs w:val="24"/>
          <w:lang w:val="en-US"/>
        </w:rPr>
        <w:t xml:space="preserve">n </w:t>
      </w:r>
      <w:r w:rsidR="005D1B09" w:rsidRPr="00003035">
        <w:rPr>
          <w:rFonts w:ascii="Times New Roman" w:hAnsi="Times New Roman" w:cs="Times New Roman"/>
          <w:sz w:val="24"/>
          <w:szCs w:val="24"/>
          <w:lang w:val="en-US"/>
        </w:rPr>
        <w:lastRenderedPageBreak/>
        <w:t>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r w:rsidR="005D1B09">
        <w:fldChar w:fldCharType="begin"/>
      </w:r>
      <w:r w:rsidR="005D1B09" w:rsidRPr="005374B3">
        <w:rPr>
          <w:lang w:val="en-US"/>
        </w:rPr>
        <w:instrText>HYPERLINK "https://osf.io/4ejb9"</w:instrText>
      </w:r>
      <w:r w:rsidR="005D1B09">
        <w:fldChar w:fldCharType="separate"/>
      </w:r>
      <w:r w:rsidR="005D1B09" w:rsidRPr="00823538">
        <w:rPr>
          <w:rStyle w:val="Hyperlink"/>
          <w:rFonts w:ascii="Times New Roman" w:hAnsi="Times New Roman" w:cs="Times New Roman"/>
          <w:sz w:val="24"/>
          <w:szCs w:val="24"/>
          <w:lang w:val="en-US"/>
        </w:rPr>
        <w:t>OSF</w:t>
      </w:r>
      <w:r w:rsidR="005D1B09">
        <w:fldChar w:fldCharType="end"/>
      </w:r>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EyVDA5OjA5OjQ0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drawing>
          <wp:inline distT="0" distB="0" distL="0" distR="0" wp14:anchorId="43D18357" wp14:editId="1F03FB40">
            <wp:extent cx="5493224" cy="6709985"/>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19291" cy="6741826"/>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r w:rsidRPr="00B81AC4">
        <w:rPr>
          <w:rFonts w:ascii="Times New Roman" w:hAnsi="Times New Roman" w:cs="Times New Roman"/>
          <w:i/>
          <w:iCs/>
          <w:lang w:val="en-US"/>
        </w:rPr>
        <w:lastRenderedPageBreak/>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p w14:paraId="35793159" w14:textId="5694D81B" w:rsidR="00A30E1F" w:rsidRPr="00003035" w:rsidRDefault="00A30E1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074E448" w14:textId="17DE67A6"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such as age, gender, </w:t>
      </w:r>
      <w:r w:rsidR="001B4668">
        <w:rPr>
          <w:rFonts w:ascii="Times New Roman" w:hAnsi="Times New Roman" w:cs="Times New Roman"/>
          <w:sz w:val="24"/>
          <w:szCs w:val="24"/>
          <w:lang w:val="en-US"/>
        </w:rPr>
        <w:t>native language</w:t>
      </w:r>
      <w:r w:rsidR="004440AF" w:rsidRPr="00003035">
        <w:rPr>
          <w:rFonts w:ascii="Times New Roman" w:hAnsi="Times New Roman" w:cs="Times New Roman"/>
          <w:sz w:val="24"/>
          <w:szCs w:val="24"/>
          <w:lang w:val="en-US"/>
        </w:rPr>
        <w:t xml:space="preserve">, profession, and potential hearing impairments. Then, the browser switched into full screen to avoid distractions from other apps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20BD2BD3"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w:t>
      </w:r>
      <w:r w:rsidR="001B4668">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w:t>
      </w:r>
      <w:r w:rsidR="001B4668">
        <w:rPr>
          <w:rFonts w:ascii="Times New Roman" w:hAnsi="Times New Roman" w:cs="Times New Roman"/>
          <w:sz w:val="24"/>
          <w:szCs w:val="24"/>
          <w:lang w:val="en-US"/>
        </w:rPr>
        <w:t xml:space="preserve"> This later served as a reference condition. </w:t>
      </w:r>
      <w:r w:rsidR="004B7476" w:rsidRPr="00003035">
        <w:rPr>
          <w:rFonts w:ascii="Times New Roman" w:hAnsi="Times New Roman" w:cs="Times New Roman"/>
          <w:sz w:val="24"/>
          <w:szCs w:val="24"/>
          <w:lang w:val="en-US"/>
        </w:rPr>
        <w:t>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(500ms) comprised a feedback screen prompting for faster response (German: “Bitte </w:t>
      </w:r>
      <w:proofErr w:type="spellStart"/>
      <w:r w:rsidR="004B7476" w:rsidRPr="00003035">
        <w:rPr>
          <w:rFonts w:ascii="Times New Roman" w:hAnsi="Times New Roman" w:cs="Times New Roman"/>
          <w:sz w:val="24"/>
          <w:szCs w:val="24"/>
          <w:lang w:val="en-US"/>
        </w:rPr>
        <w:t>reagieren</w:t>
      </w:r>
      <w:proofErr w:type="spellEnd"/>
      <w:r w:rsidR="004B7476" w:rsidRPr="00003035">
        <w:rPr>
          <w:rFonts w:ascii="Times New Roman" w:hAnsi="Times New Roman" w:cs="Times New Roman"/>
          <w:sz w:val="24"/>
          <w:szCs w:val="24"/>
          <w:lang w:val="en-US"/>
        </w:rPr>
        <w:t xml:space="preserve"> Sie </w:t>
      </w:r>
      <w:proofErr w:type="spellStart"/>
      <w:r w:rsidR="004B7476" w:rsidRPr="00003035">
        <w:rPr>
          <w:rFonts w:ascii="Times New Roman" w:hAnsi="Times New Roman" w:cs="Times New Roman"/>
          <w:sz w:val="24"/>
          <w:szCs w:val="24"/>
          <w:lang w:val="en-US"/>
        </w:rPr>
        <w:t>schneller</w:t>
      </w:r>
      <w:proofErr w:type="spellEnd"/>
      <w:r w:rsidR="004B7476" w:rsidRPr="00003035">
        <w:rPr>
          <w:rFonts w:ascii="Times New Roman" w:hAnsi="Times New Roman" w:cs="Times New Roman"/>
          <w:sz w:val="24"/>
          <w:szCs w:val="24"/>
          <w:lang w:val="en-US"/>
        </w:rPr>
        <w:t>”).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All 112 targets were presented once in randomized order, in two blocks of 56 trials </w:t>
      </w:r>
      <w:r w:rsidR="00587DD2">
        <w:rPr>
          <w:rFonts w:ascii="Times New Roman" w:hAnsi="Times New Roman" w:cs="Times New Roman"/>
          <w:sz w:val="24"/>
          <w:szCs w:val="24"/>
          <w:lang w:val="en-US"/>
        </w:rPr>
        <w:t xml:space="preserve">each </w:t>
      </w:r>
      <w:r w:rsidR="007B0B7A" w:rsidRPr="00003035">
        <w:rPr>
          <w:rFonts w:ascii="Times New Roman" w:hAnsi="Times New Roman" w:cs="Times New Roman"/>
          <w:sz w:val="24"/>
          <w:szCs w:val="24"/>
          <w:lang w:val="en-US"/>
        </w:rPr>
        <w:t xml:space="preserve">with a self-paced break in the middle. </w:t>
      </w:r>
      <w:r w:rsidR="00587DD2" w:rsidRPr="00587DD2">
        <w:rPr>
          <w:rFonts w:ascii="Times New Roman" w:hAnsi="Times New Roman" w:cs="Times New Roman"/>
          <w:sz w:val="24"/>
          <w:szCs w:val="24"/>
          <w:lang w:val="en-US"/>
        </w:rPr>
        <w:t xml:space="preserve">Participants first performed five practice trials </w:t>
      </w:r>
      <w:proofErr w:type="gramStart"/>
      <w:r w:rsidR="00587DD2" w:rsidRPr="00587DD2">
        <w:rPr>
          <w:rFonts w:ascii="Times New Roman" w:hAnsi="Times New Roman" w:cs="Times New Roman"/>
          <w:sz w:val="24"/>
          <w:szCs w:val="24"/>
          <w:lang w:val="en-US"/>
        </w:rPr>
        <w:t>in order to</w:t>
      </w:r>
      <w:proofErr w:type="gramEnd"/>
      <w:r w:rsidR="00587DD2" w:rsidRPr="00587DD2">
        <w:rPr>
          <w:rFonts w:ascii="Times New Roman" w:hAnsi="Times New Roman" w:cs="Times New Roman"/>
          <w:sz w:val="24"/>
          <w:szCs w:val="24"/>
          <w:lang w:val="en-US"/>
        </w:rPr>
        <w:t xml:space="preserve"> get familiar with the experimental procedure.</w:t>
      </w:r>
    </w:p>
    <w:p w14:paraId="5AEDAA77" w14:textId="5B77A566"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w:t>
      </w:r>
      <w:r w:rsidR="008611DD" w:rsidRPr="00003035">
        <w:rPr>
          <w:rFonts w:ascii="Times New Roman" w:hAnsi="Times New Roman" w:cs="Times New Roman"/>
          <w:sz w:val="24"/>
          <w:szCs w:val="24"/>
          <w:lang w:val="en-US"/>
        </w:rPr>
        <w:lastRenderedPageBreak/>
        <w:t xml:space="preserve">one came first. Each block consisted of an adaptation phase and a response phase. </w:t>
      </w:r>
      <w:r w:rsidR="00F7153A" w:rsidRPr="00003035">
        <w:rPr>
          <w:rFonts w:ascii="Times New Roman" w:hAnsi="Times New Roman" w:cs="Times New Roman"/>
          <w:sz w:val="24"/>
          <w:szCs w:val="24"/>
          <w:lang w:val="en-US"/>
        </w:rPr>
        <w:t>During the 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w:t>
      </w:r>
      <w:proofErr w:type="spellStart"/>
      <w:r w:rsidR="00F7153A" w:rsidRPr="00003035">
        <w:rPr>
          <w:rFonts w:ascii="Times New Roman" w:hAnsi="Times New Roman" w:cs="Times New Roman"/>
          <w:sz w:val="24"/>
          <w:szCs w:val="24"/>
          <w:lang w:val="en-US"/>
        </w:rPr>
        <w:t>ms.</w:t>
      </w:r>
      <w:proofErr w:type="spellEnd"/>
      <w:r w:rsidR="00F7153A" w:rsidRPr="00003035">
        <w:rPr>
          <w:rFonts w:ascii="Times New Roman" w:hAnsi="Times New Roman" w:cs="Times New Roman"/>
          <w:sz w:val="24"/>
          <w:szCs w:val="24"/>
          <w:lang w:val="en-US"/>
        </w:rPr>
        <w:t xml:space="preserve">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or vice versa. After the adaptation phase, the response phase started, which was signaled by a message (“Now it starts”</w:t>
      </w:r>
      <w:r w:rsidR="00480DD7" w:rsidRPr="00003035">
        <w:rPr>
          <w:rFonts w:ascii="Times New Roman" w:hAnsi="Times New Roman" w:cs="Times New Roman"/>
          <w:sz w:val="24"/>
          <w:szCs w:val="24"/>
          <w:lang w:val="en-US"/>
        </w:rPr>
        <w:t>, German: “</w:t>
      </w:r>
      <w:proofErr w:type="spellStart"/>
      <w:r w:rsidR="00480DD7" w:rsidRPr="00003035">
        <w:rPr>
          <w:rFonts w:ascii="Times New Roman" w:hAnsi="Times New Roman" w:cs="Times New Roman"/>
          <w:sz w:val="24"/>
          <w:szCs w:val="24"/>
          <w:lang w:val="en-US"/>
        </w:rPr>
        <w:t>Jetzt</w:t>
      </w:r>
      <w:proofErr w:type="spellEnd"/>
      <w:r w:rsidR="00480DD7" w:rsidRPr="00003035">
        <w:rPr>
          <w:rFonts w:ascii="Times New Roman" w:hAnsi="Times New Roman" w:cs="Times New Roman"/>
          <w:sz w:val="24"/>
          <w:szCs w:val="24"/>
          <w:lang w:val="en-US"/>
        </w:rPr>
        <w:t xml:space="preserve"> </w:t>
      </w:r>
      <w:proofErr w:type="spellStart"/>
      <w:r w:rsidR="00480DD7" w:rsidRPr="00003035">
        <w:rPr>
          <w:rFonts w:ascii="Times New Roman" w:hAnsi="Times New Roman" w:cs="Times New Roman"/>
          <w:sz w:val="24"/>
          <w:szCs w:val="24"/>
          <w:lang w:val="en-US"/>
        </w:rPr>
        <w:t>geht</w:t>
      </w:r>
      <w:proofErr w:type="spellEnd"/>
      <w:r w:rsidR="00480DD7" w:rsidRPr="00003035">
        <w:rPr>
          <w:rFonts w:ascii="Times New Roman" w:hAnsi="Times New Roman" w:cs="Times New Roman"/>
          <w:sz w:val="24"/>
          <w:szCs w:val="24"/>
          <w:lang w:val="en-US"/>
        </w:rPr>
        <w:t xml:space="preserve"> es </w:t>
      </w:r>
      <w:proofErr w:type="spellStart"/>
      <w:r w:rsidR="00480DD7" w:rsidRPr="00003035">
        <w:rPr>
          <w:rFonts w:ascii="Times New Roman" w:hAnsi="Times New Roman" w:cs="Times New Roman"/>
          <w:sz w:val="24"/>
          <w:szCs w:val="24"/>
          <w:lang w:val="en-US"/>
        </w:rPr>
        <w:t>los</w:t>
      </w:r>
      <w:proofErr w:type="spellEnd"/>
      <w:r w:rsidR="00480DD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w:t>
      </w:r>
      <w:proofErr w:type="spellStart"/>
      <w:r w:rsidR="00F7153A" w:rsidRPr="00003035">
        <w:rPr>
          <w:rFonts w:ascii="Times New Roman" w:hAnsi="Times New Roman" w:cs="Times New Roman"/>
          <w:sz w:val="24"/>
          <w:szCs w:val="24"/>
          <w:lang w:val="en-US"/>
        </w:rPr>
        <w:t>ms.</w:t>
      </w:r>
      <w:proofErr w:type="spellEnd"/>
      <w:r w:rsidR="00480DD7" w:rsidRPr="00003035">
        <w:rPr>
          <w:rFonts w:ascii="Times New Roman" w:hAnsi="Times New Roman" w:cs="Times New Roman"/>
          <w:sz w:val="24"/>
          <w:szCs w:val="24"/>
          <w:lang w:val="en-US"/>
        </w:rPr>
        <w:t xml:space="preserve"> 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However, every fourth trial, a red fixation cross appeared again, and two top-up adaptors were played. 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740693DD" w14:textId="04331BF6"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1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1IiwiWWVhclJlc29sdmVkIjoiMjAyNSIsIkNyZWF0ZWRCeSI6Il9DaHJpc3RpbmUgTnVzc2JhdW0iLCJDcmVhdGVkT24iOiIyMDI1LTA2LTEwVDE1OjMzOjQ4IiwiTW9kaWZpZWRCeSI6Il9DaHJpc3RpbmUgTnVzc2JhdW0iLCJJZCI6IjdiN2RiOWFlLTJjMWItNDc4MC1hYWRlLTc2MzgyNWU2NDhiMSIsIk1vZGlmaWVkT24iOiIyMDI1LTA2LTEwVDE1OjMzOjQ4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UpIn1dfSwiVGFnIjoiQ2l0YXZpUGxhY2Vob2xkZXIjNDEyNjllZTItZWY3Mi00N2YzLTgxNDItNDdmMjRmYmFmOGRlIiwiVGV4dCI6IihSIENvcmUgVGVhbSwgMjAy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587DD2">
        <w:rPr>
          <w:rFonts w:ascii="Times New Roman" w:hAnsi="Times New Roman" w:cs="Times New Roman"/>
          <w:sz w:val="24"/>
          <w:szCs w:val="24"/>
          <w:lang w:val="en-US"/>
        </w:rPr>
        <w:t xml:space="preserve"> condition</w:t>
      </w:r>
      <w:r w:rsidR="00F92E81" w:rsidRPr="00003035">
        <w:rPr>
          <w:rFonts w:ascii="Times New Roman" w:hAnsi="Times New Roman" w:cs="Times New Roman"/>
          <w:sz w:val="24"/>
          <w:szCs w:val="24"/>
          <w:lang w:val="en-US"/>
        </w:rPr>
        <w:t xml:space="preserve">) were </w:t>
      </w:r>
      <w:r w:rsidR="00587DD2">
        <w:rPr>
          <w:rFonts w:ascii="Times New Roman" w:hAnsi="Times New Roman" w:cs="Times New Roman"/>
          <w:sz w:val="24"/>
          <w:szCs w:val="24"/>
          <w:lang w:val="en-US"/>
        </w:rPr>
        <w:t xml:space="preserve">omitted </w:t>
      </w:r>
      <w:r w:rsidR="00F92E81" w:rsidRPr="00003035">
        <w:rPr>
          <w:rFonts w:ascii="Times New Roman" w:hAnsi="Times New Roman" w:cs="Times New Roman"/>
          <w:sz w:val="24"/>
          <w:szCs w:val="24"/>
          <w:lang w:val="en-US"/>
        </w:rPr>
        <w:t>from the data</w:t>
      </w:r>
      <w:r w:rsidR="00432CA2" w:rsidRPr="00003035">
        <w:rPr>
          <w:rFonts w:ascii="Times New Roman" w:hAnsi="Times New Roman" w:cs="Times New Roman"/>
          <w:sz w:val="24"/>
          <w:szCs w:val="24"/>
          <w:lang w:val="en-US"/>
        </w:rPr>
        <w:t xml:space="preserve"> and participants with more than 5% of such omissions were excluded from data analysis</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xml:space="preserve">) was modeled using a multilevel logistic regression using the </w:t>
      </w:r>
      <w:proofErr w:type="spellStart"/>
      <w:r w:rsidR="00432CA2" w:rsidRPr="00003035">
        <w:rPr>
          <w:rFonts w:ascii="Times New Roman" w:hAnsi="Times New Roman" w:cs="Times New Roman"/>
          <w:sz w:val="24"/>
          <w:szCs w:val="24"/>
          <w:lang w:val="en-US"/>
        </w:rPr>
        <w:t>glmer</w:t>
      </w:r>
      <w:proofErr w:type="spellEnd"/>
      <w:r w:rsidR="00432CA2" w:rsidRPr="00003035">
        <w:rPr>
          <w:rFonts w:ascii="Times New Roman" w:hAnsi="Times New Roman" w:cs="Times New Roman"/>
          <w:sz w:val="24"/>
          <w:szCs w:val="24"/>
          <w:lang w:val="en-US"/>
        </w:rPr>
        <w:t>-command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xml:space="preserve">, with a binominal distribution, a logit-link function and Laplace approximation. Predictor variables were </w:t>
      </w:r>
      <w:proofErr w:type="gramStart"/>
      <w:r w:rsidR="00432CA2" w:rsidRPr="00003035">
        <w:rPr>
          <w:rFonts w:ascii="Times New Roman" w:hAnsi="Times New Roman" w:cs="Times New Roman"/>
          <w:sz w:val="24"/>
          <w:szCs w:val="24"/>
          <w:lang w:val="en-US"/>
        </w:rPr>
        <w:t>target</w:t>
      </w:r>
      <w:proofErr w:type="gramEnd"/>
      <w:r w:rsidR="00432CA2" w:rsidRPr="00003035">
        <w:rPr>
          <w:rFonts w:ascii="Times New Roman" w:hAnsi="Times New Roman" w:cs="Times New Roman"/>
          <w:sz w:val="24"/>
          <w:szCs w:val="24"/>
          <w:lang w:val="en-US"/>
        </w:rPr>
        <w:t xml:space="preserve"> morph level (</w:t>
      </w:r>
      <w:proofErr w:type="spellStart"/>
      <w:r w:rsidR="00817752" w:rsidRPr="00003035">
        <w:rPr>
          <w:rFonts w:ascii="Times New Roman" w:hAnsi="Times New Roman" w:cs="Times New Roman"/>
          <w:sz w:val="24"/>
          <w:szCs w:val="24"/>
          <w:lang w:val="en-US"/>
        </w:rPr>
        <w:t>tML</w:t>
      </w:r>
      <w:proofErr w:type="spellEnd"/>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 xml:space="preserve">20-80%, z-standardized for model estimation),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proofErr w:type="spellStart"/>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w:t>
      </w:r>
      <w:proofErr w:type="spellStart"/>
      <w:r w:rsidR="00817752" w:rsidRPr="00003035">
        <w:rPr>
          <w:rFonts w:ascii="Times New Roman" w:hAnsi="Times New Roman" w:cs="Times New Roman"/>
          <w:sz w:val="24"/>
          <w:szCs w:val="24"/>
          <w:lang w:val="en-US"/>
        </w:rPr>
        <w:t>SpID</w:t>
      </w:r>
      <w:proofErr w:type="spellEnd"/>
      <w:r w:rsidR="00817752" w:rsidRPr="00003035">
        <w:rPr>
          <w:rFonts w:ascii="Times New Roman" w:hAnsi="Times New Roman" w:cs="Times New Roman"/>
          <w:sz w:val="24"/>
          <w:szCs w:val="24"/>
          <w:lang w:val="en-US"/>
        </w:rPr>
        <w:t>)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181111CC"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proofErr w:type="spellStart"/>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angry</w:t>
      </w:r>
      <w:proofErr w:type="spellEnd"/>
      <w:r w:rsidR="00817752" w:rsidRPr="00003035">
        <w:rPr>
          <w:rFonts w:ascii="Times New Roman" w:hAnsi="Times New Roman" w:cs="Times New Roman"/>
          <w:sz w:val="24"/>
          <w:szCs w:val="24"/>
          <w:vertAlign w:val="subscript"/>
          <w:lang w:val="en-US"/>
        </w:rPr>
        <w:t xml:space="preserve">/fearful </w:t>
      </w:r>
      <w:r w:rsidR="00817752" w:rsidRPr="00003035">
        <w:rPr>
          <w:rFonts w:ascii="Times New Roman" w:hAnsi="Times New Roman" w:cs="Times New Roman"/>
          <w:sz w:val="24"/>
          <w:szCs w:val="24"/>
          <w:lang w:val="en-US"/>
        </w:rPr>
        <w:t xml:space="preserve">~ </w:t>
      </w:r>
      <w:proofErr w:type="spellStart"/>
      <w:r w:rsidR="00817752" w:rsidRPr="00003035">
        <w:rPr>
          <w:rFonts w:ascii="Times New Roman" w:hAnsi="Times New Roman" w:cs="Times New Roman"/>
          <w:sz w:val="24"/>
          <w:szCs w:val="24"/>
          <w:lang w:val="en-US"/>
        </w:rPr>
        <w:t>tML</w:t>
      </w:r>
      <w:proofErr w:type="spellEnd"/>
      <w:r w:rsidR="00817752" w:rsidRPr="00003035">
        <w:rPr>
          <w:rFonts w:ascii="Times New Roman" w:hAnsi="Times New Roman" w:cs="Times New Roman"/>
          <w:sz w:val="24"/>
          <w:szCs w:val="24"/>
          <w:lang w:val="en-US"/>
        </w:rPr>
        <w:t xml:space="preserve"> * </w:t>
      </w:r>
      <w:proofErr w:type="spellStart"/>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817752" w:rsidRPr="00003035">
        <w:rPr>
          <w:rFonts w:ascii="Times New Roman" w:hAnsi="Times New Roman" w:cs="Times New Roman"/>
          <w:sz w:val="24"/>
          <w:szCs w:val="24"/>
          <w:lang w:val="en-US"/>
        </w:rPr>
        <w:t xml:space="preserve"> * </w:t>
      </w:r>
      <w:proofErr w:type="spellStart"/>
      <w:r w:rsidR="00392452" w:rsidRPr="00003035">
        <w:rPr>
          <w:rFonts w:ascii="Times New Roman" w:hAnsi="Times New Roman" w:cs="Times New Roman"/>
          <w:sz w:val="24"/>
          <w:szCs w:val="24"/>
          <w:lang w:val="en-US"/>
        </w:rPr>
        <w:t>AdaptCond</w:t>
      </w:r>
      <w:proofErr w:type="spellEnd"/>
      <w:r w:rsidR="00817752" w:rsidRPr="00003035">
        <w:rPr>
          <w:rFonts w:ascii="Times New Roman" w:hAnsi="Times New Roman" w:cs="Times New Roman"/>
          <w:sz w:val="24"/>
          <w:szCs w:val="24"/>
          <w:lang w:val="en-US"/>
        </w:rPr>
        <w:t xml:space="preserve"> + (1 | </w:t>
      </w:r>
      <w:proofErr w:type="spellStart"/>
      <w:r w:rsidR="00817752" w:rsidRPr="00003035">
        <w:rPr>
          <w:rFonts w:ascii="Times New Roman" w:hAnsi="Times New Roman" w:cs="Times New Roman"/>
          <w:sz w:val="24"/>
          <w:szCs w:val="24"/>
          <w:lang w:val="en-US"/>
        </w:rPr>
        <w:t>SpID</w:t>
      </w:r>
      <w:proofErr w:type="spellEnd"/>
      <w:r w:rsidR="00817752" w:rsidRPr="00003035">
        <w:rPr>
          <w:rFonts w:ascii="Times New Roman" w:hAnsi="Times New Roman" w:cs="Times New Roman"/>
          <w:sz w:val="24"/>
          <w:szCs w:val="24"/>
          <w:lang w:val="en-US"/>
        </w:rPr>
        <w:t>) + (1 | Participant)</w:t>
      </w:r>
    </w:p>
    <w:p w14:paraId="3A3247D4" w14:textId="1EA2C0FE" w:rsidR="009A7606" w:rsidRPr="00003035" w:rsidRDefault="003E5182"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w:t>
      </w:r>
      <w:proofErr w:type="spellStart"/>
      <w:r w:rsidR="009A7606" w:rsidRPr="00003035">
        <w:rPr>
          <w:rFonts w:ascii="Times New Roman" w:hAnsi="Times New Roman" w:cs="Times New Roman"/>
          <w:sz w:val="24"/>
          <w:szCs w:val="24"/>
          <w:lang w:val="en-US"/>
        </w:rPr>
        <w:t>afex</w:t>
      </w:r>
      <w:proofErr w:type="spellEnd"/>
      <w:r w:rsidR="009A7606" w:rsidRPr="00003035">
        <w:rPr>
          <w:rFonts w:ascii="Times New Roman" w:hAnsi="Times New Roman" w:cs="Times New Roman"/>
          <w:sz w:val="24"/>
          <w:szCs w:val="24"/>
          <w:lang w:val="en-US"/>
        </w:rPr>
        <w:t xml:space="preserve">-package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t>
          </w:r>
          <w:proofErr w:type="spellStart"/>
          <w:r w:rsidR="00392452" w:rsidRPr="00003035">
            <w:rPr>
              <w:rFonts w:ascii="Times New Roman" w:hAnsi="Times New Roman" w:cs="Times New Roman"/>
              <w:sz w:val="24"/>
              <w:szCs w:val="24"/>
              <w:lang w:val="en-US"/>
            </w:rPr>
            <w:t>Singmann</w:t>
          </w:r>
          <w:proofErr w:type="spellEnd"/>
          <w:r w:rsidR="00392452" w:rsidRPr="00003035">
            <w:rPr>
              <w:rFonts w:ascii="Times New Roman" w:hAnsi="Times New Roman" w:cs="Times New Roman"/>
              <w:sz w:val="24"/>
              <w:szCs w:val="24"/>
              <w:lang w:val="en-US"/>
            </w:rPr>
            <w:t xml:space="preserve">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r>
        <w:rPr>
          <w:rFonts w:ascii="Times New Roman" w:hAnsi="Times New Roman" w:cs="Times New Roman"/>
          <w:sz w:val="24"/>
          <w:szCs w:val="24"/>
          <w:lang w:val="en-US"/>
        </w:rPr>
        <w:t xml:space="preserve">, because they were not relevant for the main hypothesis. </w:t>
      </w:r>
    </w:p>
    <w:p w14:paraId="0EECE39D" w14:textId="7D6DE1CD"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w:t>
      </w:r>
      <w:proofErr w:type="spellStart"/>
      <w:r w:rsidR="009A7606"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9A7606" w:rsidRPr="00003035">
        <w:rPr>
          <w:rFonts w:ascii="Times New Roman" w:hAnsi="Times New Roman" w:cs="Times New Roman"/>
          <w:sz w:val="24"/>
          <w:szCs w:val="24"/>
          <w:lang w:val="en-US"/>
        </w:rPr>
        <w:t xml:space="preserve"> and </w:t>
      </w:r>
      <w:proofErr w:type="spellStart"/>
      <w:r w:rsidR="00392452" w:rsidRPr="00003035">
        <w:rPr>
          <w:rFonts w:ascii="Times New Roman" w:hAnsi="Times New Roman" w:cs="Times New Roman"/>
          <w:sz w:val="24"/>
          <w:szCs w:val="24"/>
          <w:lang w:val="en-US"/>
        </w:rPr>
        <w:t>AdaptCond</w:t>
      </w:r>
      <w:proofErr w:type="spellEnd"/>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w:t>
      </w:r>
      <w:proofErr w:type="spellStart"/>
      <w:r w:rsidR="009A7606"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9A7606" w:rsidRPr="00003035">
        <w:rPr>
          <w:rFonts w:ascii="Times New Roman" w:hAnsi="Times New Roman" w:cs="Times New Roman"/>
          <w:sz w:val="24"/>
          <w:szCs w:val="24"/>
          <w:lang w:val="en-US"/>
        </w:rPr>
        <w:t xml:space="preserve"> x </w:t>
      </w:r>
      <w:proofErr w:type="spellStart"/>
      <w:r w:rsidR="00392452" w:rsidRPr="00003035">
        <w:rPr>
          <w:rFonts w:ascii="Times New Roman" w:hAnsi="Times New Roman" w:cs="Times New Roman"/>
          <w:sz w:val="24"/>
          <w:szCs w:val="24"/>
          <w:lang w:val="en-US"/>
        </w:rPr>
        <w:t>AdaptCond</w:t>
      </w:r>
      <w:proofErr w:type="spellEnd"/>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was</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 xml:space="preserve">for each </w:t>
      </w:r>
      <w:proofErr w:type="spellStart"/>
      <w:r w:rsidR="00112BAD"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proofErr w:type="spellStart"/>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w:t>
      </w:r>
      <w:proofErr w:type="spellEnd"/>
      <w:r w:rsidR="000C0EAC"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proofErr w:type="spellStart"/>
      <w:r w:rsidR="00392452" w:rsidRPr="00003035">
        <w:rPr>
          <w:rFonts w:ascii="Times New Roman" w:hAnsi="Times New Roman" w:cs="Times New Roman"/>
          <w:sz w:val="24"/>
          <w:szCs w:val="24"/>
          <w:lang w:val="en-US"/>
        </w:rPr>
        <w:lastRenderedPageBreak/>
        <w:t>AdaptCondition</w:t>
      </w:r>
      <w:r w:rsidR="000C0EAC" w:rsidRPr="00003035">
        <w:rPr>
          <w:rFonts w:ascii="Times New Roman" w:hAnsi="Times New Roman" w:cs="Times New Roman"/>
          <w:sz w:val="24"/>
          <w:szCs w:val="24"/>
          <w:lang w:val="en-US"/>
        </w:rPr>
        <w:t>s</w:t>
      </w:r>
      <w:proofErr w:type="spellEnd"/>
      <w:r w:rsidR="000C0EAC" w:rsidRPr="00003035">
        <w:rPr>
          <w:rFonts w:ascii="Times New Roman" w:hAnsi="Times New Roman" w:cs="Times New Roman"/>
          <w:sz w:val="24"/>
          <w:szCs w:val="24"/>
          <w:lang w:val="en-US"/>
        </w:rPr>
        <w:t xml:space="preserve"> were compared to the Baseline conditions, again separately for each </w:t>
      </w:r>
      <w:proofErr w:type="spellStart"/>
      <w:r w:rsidR="000C0EAC"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Transparency and Openness</w:t>
      </w:r>
    </w:p>
    <w:p w14:paraId="089A6B68" w14:textId="29710B71"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w:t>
      </w:r>
      <w:r w:rsidR="003E5182">
        <w:rPr>
          <w:rFonts w:ascii="Times New Roman" w:hAnsi="Times New Roman" w:cs="Times New Roman"/>
          <w:sz w:val="24"/>
          <w:szCs w:val="24"/>
          <w:lang w:val="en-US"/>
        </w:rPr>
        <w:t>,</w:t>
      </w:r>
      <w:r w:rsidR="000C0EAC" w:rsidRPr="00003035">
        <w:rPr>
          <w:rFonts w:ascii="Times New Roman" w:hAnsi="Times New Roman" w:cs="Times New Roman"/>
          <w:sz w:val="24"/>
          <w:szCs w:val="24"/>
          <w:lang w:val="en-US"/>
        </w:rPr>
        <w:t xml:space="preserve">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r w:rsidR="000C0EAC">
        <w:fldChar w:fldCharType="begin"/>
      </w:r>
      <w:r w:rsidR="000C0EAC" w:rsidRPr="005374B3">
        <w:rPr>
          <w:lang w:val="en-US"/>
        </w:rPr>
        <w:instrText>HYPERLINK "https://osf.io/4ejb9"</w:instrText>
      </w:r>
      <w:r w:rsidR="000C0EAC">
        <w:fldChar w:fldCharType="separate"/>
      </w:r>
      <w:r w:rsidR="000C0EAC" w:rsidRPr="00003035">
        <w:rPr>
          <w:rStyle w:val="Hyperlink"/>
          <w:rFonts w:ascii="Times New Roman" w:hAnsi="Times New Roman" w:cs="Times New Roman"/>
          <w:sz w:val="24"/>
          <w:szCs w:val="24"/>
          <w:lang w:val="en-US"/>
        </w:rPr>
        <w:t>OSF repository</w:t>
      </w:r>
      <w:r w:rsidR="000C0EAC">
        <w:fldChar w:fldCharType="end"/>
      </w:r>
      <w:r w:rsidR="00B81AC4"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DD5C966" w14:textId="6B73C165"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proofErr w:type="spellStart"/>
      <w:r w:rsidR="00F373F3" w:rsidRPr="00003035">
        <w:rPr>
          <w:rFonts w:ascii="Times New Roman" w:hAnsi="Times New Roman" w:cs="Times New Roman"/>
          <w:b/>
          <w:bCs/>
          <w:sz w:val="24"/>
          <w:szCs w:val="24"/>
          <w:lang w:val="en-US"/>
        </w:rPr>
        <w:t>tML</w:t>
      </w:r>
      <w:proofErr w:type="spellEnd"/>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proofErr w:type="spellStart"/>
      <w:r w:rsidR="00A806AA" w:rsidRPr="00003035">
        <w:rPr>
          <w:rFonts w:ascii="Times New Roman" w:hAnsi="Times New Roman" w:cs="Times New Roman"/>
          <w:b/>
          <w:bCs/>
          <w:sz w:val="24"/>
          <w:szCs w:val="24"/>
          <w:lang w:val="en-US"/>
        </w:rPr>
        <w:t>tML</w:t>
      </w:r>
      <w:proofErr w:type="spellEnd"/>
      <w:r w:rsidR="00A806AA" w:rsidRPr="00003035">
        <w:rPr>
          <w:rFonts w:ascii="Times New Roman" w:hAnsi="Times New Roman" w:cs="Times New Roman"/>
          <w:b/>
          <w:bCs/>
          <w:sz w:val="24"/>
          <w:szCs w:val="24"/>
          <w:lang w:val="en-US"/>
        </w:rPr>
        <w:t xml:space="preserve"> x</w:t>
      </w:r>
      <w:r w:rsidR="00F373F3" w:rsidRPr="00003035">
        <w:rPr>
          <w:rFonts w:ascii="Times New Roman" w:hAnsi="Times New Roman" w:cs="Times New Roman"/>
          <w:b/>
          <w:bCs/>
          <w:sz w:val="24"/>
          <w:szCs w:val="24"/>
          <w:lang w:val="en-US"/>
        </w:rPr>
        <w:t xml:space="preserve"> </w:t>
      </w:r>
      <w:proofErr w:type="spellStart"/>
      <w:r w:rsidR="00F373F3"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proofErr w:type="spellEnd"/>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proofErr w:type="spellStart"/>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proofErr w:type="spellEnd"/>
      <w:r w:rsidR="00A806AA" w:rsidRPr="00003035">
        <w:rPr>
          <w:rFonts w:ascii="Times New Roman" w:hAnsi="Times New Roman" w:cs="Times New Roman"/>
          <w:b/>
          <w:bCs/>
          <w:sz w:val="24"/>
          <w:szCs w:val="24"/>
          <w:lang w:val="en-US"/>
        </w:rPr>
        <w:t xml:space="preserve"> x </w:t>
      </w:r>
      <w:proofErr w:type="spellStart"/>
      <w:r w:rsidR="00392452" w:rsidRPr="00003035">
        <w:rPr>
          <w:rFonts w:ascii="Times New Roman" w:hAnsi="Times New Roman" w:cs="Times New Roman"/>
          <w:b/>
          <w:bCs/>
          <w:sz w:val="24"/>
          <w:szCs w:val="24"/>
          <w:lang w:val="en-US"/>
        </w:rPr>
        <w:t>AdaptCond</w:t>
      </w:r>
      <w:proofErr w:type="spellEnd"/>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r w:rsidR="0097457B" w:rsidRPr="00003035">
        <w:rPr>
          <w:rFonts w:ascii="Times New Roman" w:hAnsi="Times New Roman" w:cs="Times New Roman"/>
          <w:sz w:val="24"/>
          <w:szCs w:val="24"/>
          <w:lang w:val="en-US"/>
        </w:rPr>
        <w:br w:type="page"/>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81" w:type="dxa"/>
        <w:tblInd w:w="-892" w:type="dxa"/>
        <w:tblLook w:val="04A0" w:firstRow="1" w:lastRow="0" w:firstColumn="1" w:lastColumn="0" w:noHBand="0" w:noVBand="1"/>
      </w:tblPr>
      <w:tblGrid>
        <w:gridCol w:w="2763"/>
        <w:gridCol w:w="675"/>
        <w:gridCol w:w="780"/>
        <w:gridCol w:w="266"/>
        <w:gridCol w:w="3496"/>
        <w:gridCol w:w="939"/>
        <w:gridCol w:w="675"/>
        <w:gridCol w:w="675"/>
        <w:gridCol w:w="780"/>
      </w:tblGrid>
      <w:tr w:rsidR="0097457B" w:rsidRPr="00B81AC4" w14:paraId="0D0DE8D3" w14:textId="77777777" w:rsidTr="008238CF">
        <w:trPr>
          <w:trHeight w:val="300"/>
        </w:trPr>
        <w:tc>
          <w:tcPr>
            <w:tcW w:w="10881"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5374B3" w14:paraId="2404954B" w14:textId="77777777" w:rsidTr="008238CF">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18"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proofErr w:type="spellStart"/>
            <w:r w:rsidRPr="00B81AC4">
              <w:rPr>
                <w:rFonts w:ascii="Times New Roman" w:eastAsia="Times New Roman" w:hAnsi="Times New Roman" w:cs="Times New Roman"/>
                <w:i/>
                <w:iCs/>
                <w:color w:val="000000"/>
                <w:sz w:val="20"/>
                <w:szCs w:val="20"/>
                <w:lang w:val="en-US"/>
              </w:rPr>
              <w:t>tML</w:t>
            </w:r>
            <w:proofErr w:type="spellEnd"/>
            <w:r w:rsidRPr="00B81AC4">
              <w:rPr>
                <w:rFonts w:ascii="Times New Roman" w:eastAsia="Times New Roman" w:hAnsi="Times New Roman" w:cs="Times New Roman"/>
                <w:i/>
                <w:iCs/>
                <w:color w:val="000000"/>
                <w:sz w:val="20"/>
                <w:szCs w:val="20"/>
                <w:lang w:val="en-US"/>
              </w:rPr>
              <w:t xml:space="preserve"> * </w:t>
            </w:r>
            <w:proofErr w:type="spellStart"/>
            <w:r w:rsidRPr="00B81AC4">
              <w:rPr>
                <w:rFonts w:ascii="Times New Roman" w:eastAsia="Times New Roman" w:hAnsi="Times New Roman" w:cs="Times New Roman"/>
                <w:i/>
                <w:iCs/>
                <w:color w:val="000000"/>
                <w:sz w:val="20"/>
                <w:szCs w:val="20"/>
                <w:lang w:val="en-US"/>
              </w:rPr>
              <w:t>Sp</w:t>
            </w:r>
            <w:r w:rsidR="00104FF2" w:rsidRPr="00B81AC4">
              <w:rPr>
                <w:rFonts w:ascii="Times New Roman" w:eastAsia="Times New Roman" w:hAnsi="Times New Roman" w:cs="Times New Roman"/>
                <w:i/>
                <w:iCs/>
                <w:color w:val="000000"/>
                <w:sz w:val="20"/>
                <w:szCs w:val="20"/>
                <w:lang w:val="en-US"/>
              </w:rPr>
              <w:t>Gender</w:t>
            </w:r>
            <w:proofErr w:type="spellEnd"/>
            <w:r w:rsidRPr="00B81AC4">
              <w:rPr>
                <w:rFonts w:ascii="Times New Roman" w:eastAsia="Times New Roman" w:hAnsi="Times New Roman" w:cs="Times New Roman"/>
                <w:i/>
                <w:iCs/>
                <w:color w:val="000000"/>
                <w:sz w:val="20"/>
                <w:szCs w:val="20"/>
                <w:lang w:val="en-US"/>
              </w:rPr>
              <w:t xml:space="preserve"> * </w:t>
            </w:r>
            <w:proofErr w:type="spellStart"/>
            <w:r w:rsidR="00392452" w:rsidRPr="00B81AC4">
              <w:rPr>
                <w:rFonts w:ascii="Times New Roman" w:eastAsia="Times New Roman" w:hAnsi="Times New Roman" w:cs="Times New Roman"/>
                <w:i/>
                <w:iCs/>
                <w:color w:val="000000"/>
                <w:sz w:val="20"/>
                <w:szCs w:val="20"/>
                <w:lang w:val="en-US"/>
              </w:rPr>
              <w:t>AdaptCond</w:t>
            </w:r>
            <w:proofErr w:type="spellEnd"/>
            <w:r w:rsidRPr="00B81AC4">
              <w:rPr>
                <w:rFonts w:ascii="Times New Roman" w:eastAsia="Times New Roman" w:hAnsi="Times New Roman" w:cs="Times New Roman"/>
                <w:i/>
                <w:iCs/>
                <w:color w:val="000000"/>
                <w:sz w:val="20"/>
                <w:szCs w:val="20"/>
                <w:lang w:val="en-US"/>
              </w:rPr>
              <w:t xml:space="preserve"> + (1 | </w:t>
            </w:r>
            <w:proofErr w:type="spellStart"/>
            <w:r w:rsidRPr="00B81AC4">
              <w:rPr>
                <w:rFonts w:ascii="Times New Roman" w:eastAsia="Times New Roman" w:hAnsi="Times New Roman" w:cs="Times New Roman"/>
                <w:i/>
                <w:iCs/>
                <w:color w:val="000000"/>
                <w:sz w:val="20"/>
                <w:szCs w:val="20"/>
                <w:lang w:val="en-US"/>
              </w:rPr>
              <w:t>SpID</w:t>
            </w:r>
            <w:proofErr w:type="spellEnd"/>
            <w:r w:rsidRPr="00B81AC4">
              <w:rPr>
                <w:rFonts w:ascii="Times New Roman" w:eastAsia="Times New Roman" w:hAnsi="Times New Roman" w:cs="Times New Roman"/>
                <w:i/>
                <w:iCs/>
                <w:color w:val="000000"/>
                <w:sz w:val="20"/>
                <w:szCs w:val="20"/>
                <w:lang w:val="en-US"/>
              </w:rPr>
              <w:t>) + (1 | Participant)</w:t>
            </w:r>
          </w:p>
        </w:tc>
      </w:tr>
      <w:tr w:rsidR="0097457B" w:rsidRPr="00B81AC4" w14:paraId="3EB3873D"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80"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80"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8238CF">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w:t>
            </w: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80"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771"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80"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8238CF">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w:t>
            </w: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80"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6"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p>
        </w:tc>
        <w:tc>
          <w:tcPr>
            <w:tcW w:w="771"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80"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8238CF">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80"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6"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80"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8238CF">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80"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6"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771"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80"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8238CF">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00392452" w:rsidRPr="00B81AC4">
              <w:rPr>
                <w:rFonts w:ascii="Times New Roman" w:eastAsia="Times New Roman" w:hAnsi="Times New Roman" w:cs="Times New Roman"/>
                <w:color w:val="000000"/>
                <w:sz w:val="20"/>
                <w:szCs w:val="20"/>
                <w:lang w:val="en-US"/>
              </w:rPr>
              <w:t>AdaptCond</w:t>
            </w:r>
            <w:proofErr w:type="spellEnd"/>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80"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6"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 male</w:t>
            </w:r>
          </w:p>
        </w:tc>
        <w:tc>
          <w:tcPr>
            <w:tcW w:w="771"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80"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8238CF">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 xml:space="preserve"> x </w:t>
            </w:r>
            <w:proofErr w:type="spellStart"/>
            <w:r w:rsidR="00392452" w:rsidRPr="00B81AC4">
              <w:rPr>
                <w:rFonts w:ascii="Times New Roman" w:eastAsia="Times New Roman" w:hAnsi="Times New Roman" w:cs="Times New Roman"/>
                <w:color w:val="000000"/>
                <w:sz w:val="20"/>
                <w:szCs w:val="20"/>
                <w:lang w:val="en-US"/>
              </w:rPr>
              <w:t>AdaptCond</w:t>
            </w:r>
            <w:proofErr w:type="spellEnd"/>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80"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6"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00392452"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80"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8238CF">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 xml:space="preserve"> x </w:t>
            </w:r>
            <w:proofErr w:type="spellStart"/>
            <w:r w:rsidR="00392452" w:rsidRPr="00B81AC4">
              <w:rPr>
                <w:rFonts w:ascii="Times New Roman" w:eastAsia="Times New Roman" w:hAnsi="Times New Roman" w:cs="Times New Roman"/>
                <w:color w:val="000000"/>
                <w:sz w:val="20"/>
                <w:szCs w:val="20"/>
                <w:lang w:val="en-US"/>
              </w:rPr>
              <w:t>AdaptCond</w:t>
            </w:r>
            <w:proofErr w:type="spellEnd"/>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80"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6"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 xml:space="preserve">: male x </w:t>
            </w:r>
            <w:proofErr w:type="spellStart"/>
            <w:r w:rsidR="00392452"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80"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8238CF">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proofErr w:type="spellEnd"/>
            <w:r w:rsidRPr="00B81AC4">
              <w:rPr>
                <w:rFonts w:ascii="Times New Roman" w:eastAsia="Times New Roman" w:hAnsi="Times New Roman" w:cs="Times New Roman"/>
                <w:color w:val="000000"/>
                <w:sz w:val="20"/>
                <w:szCs w:val="20"/>
                <w:lang w:val="en-US"/>
              </w:rPr>
              <w:t xml:space="preserve">: male x </w:t>
            </w:r>
            <w:proofErr w:type="spellStart"/>
            <w:r w:rsidR="00392452"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771"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80"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8238CF">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496"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71"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80"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8238CF">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80"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6"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496" w:type="dxa"/>
            <w:tcBorders>
              <w:top w:val="nil"/>
              <w:left w:val="nil"/>
              <w:bottom w:val="nil"/>
              <w:right w:val="nil"/>
            </w:tcBorders>
            <w:noWrap/>
            <w:vAlign w:val="bottom"/>
            <w:hideMark/>
          </w:tcPr>
          <w:p w14:paraId="2B8603D7" w14:textId="52CF215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771"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8238CF">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80"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022A9C93" w14:textId="6F3E3AB3"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w:t>
            </w:r>
            <w:r w:rsidR="0097457B" w:rsidRPr="00B81AC4">
              <w:rPr>
                <w:rFonts w:ascii="Times New Roman" w:eastAsia="Times New Roman" w:hAnsi="Times New Roman" w:cs="Times New Roman"/>
                <w:color w:val="000000"/>
                <w:sz w:val="20"/>
                <w:szCs w:val="20"/>
                <w:lang w:val="en-US"/>
              </w:rPr>
              <w:t xml:space="preserve"> - Intercept</w:t>
            </w:r>
          </w:p>
        </w:tc>
        <w:tc>
          <w:tcPr>
            <w:tcW w:w="771"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80"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8238CF">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80"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496"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1"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80"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8238CF">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80"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496"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1"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80"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w:t>
      </w:r>
      <w:proofErr w:type="spellStart"/>
      <w:r w:rsidRPr="00B81AC4">
        <w:rPr>
          <w:rFonts w:ascii="Times New Roman" w:hAnsi="Times New Roman" w:cs="Times New Roman"/>
          <w:i/>
          <w:iCs/>
          <w:lang w:val="en-US"/>
        </w:rPr>
        <w:t>tML</w:t>
      </w:r>
      <w:proofErr w:type="spellEnd"/>
      <w:r w:rsidRPr="00B81AC4">
        <w:rPr>
          <w:rFonts w:ascii="Times New Roman" w:hAnsi="Times New Roman" w:cs="Times New Roman"/>
          <w:i/>
          <w:iCs/>
          <w:lang w:val="en-US"/>
        </w:rPr>
        <w:t>)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415EE528"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0.47 ± 0.02 SEM,</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0.41 ± 0.02 SEM, |</w:t>
      </w:r>
      <w:proofErr w:type="gramStart"/>
      <w:r w:rsidR="00A35713" w:rsidRPr="00003035">
        <w:rPr>
          <w:rFonts w:ascii="Times New Roman" w:hAnsi="Times New Roman" w:cs="Times New Roman"/>
          <w:sz w:val="24"/>
          <w:szCs w:val="24"/>
          <w:lang w:val="en-US"/>
        </w:rPr>
        <w:t>t(38)|</w:t>
      </w:r>
      <w:proofErr w:type="gramEnd"/>
      <w:r w:rsidR="00A35713" w:rsidRPr="00003035">
        <w:rPr>
          <w:rFonts w:ascii="Times New Roman" w:hAnsi="Times New Roman" w:cs="Times New Roman"/>
          <w:sz w:val="24"/>
          <w:szCs w:val="24"/>
          <w:lang w:val="en-US"/>
        </w:rPr>
        <w:t xml:space="preserve">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7089FA62"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proofErr w:type="spellStart"/>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w:t>
      </w:r>
      <w:proofErr w:type="spellEnd"/>
      <w:r w:rsidR="008E0E71" w:rsidRPr="00003035">
        <w:rPr>
          <w:rFonts w:ascii="Times New Roman" w:hAnsi="Times New Roman" w:cs="Times New Roman"/>
          <w:sz w:val="24"/>
          <w:szCs w:val="24"/>
          <w:lang w:val="en-US"/>
        </w:rPr>
        <w:t xml:space="preserve">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w:t>
      </w:r>
      <w:proofErr w:type="gramStart"/>
      <w:r w:rsidR="00A35713" w:rsidRPr="00003035">
        <w:rPr>
          <w:rFonts w:ascii="Times New Roman" w:hAnsi="Times New Roman" w:cs="Times New Roman"/>
          <w:sz w:val="24"/>
          <w:szCs w:val="24"/>
          <w:lang w:val="en-US"/>
        </w:rPr>
        <w:t>t(38)|</w:t>
      </w:r>
      <w:proofErr w:type="gramEnd"/>
      <w:r w:rsidR="00A35713" w:rsidRPr="00003035">
        <w:rPr>
          <w:rFonts w:ascii="Times New Roman" w:hAnsi="Times New Roman" w:cs="Times New Roman"/>
          <w:sz w:val="24"/>
          <w:szCs w:val="24"/>
          <w:lang w:val="en-US"/>
        </w:rPr>
        <w:t xml:space="preserve">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proofErr w:type="spellStart"/>
      <w:r w:rsidR="00392452" w:rsidRPr="00003035">
        <w:rPr>
          <w:rFonts w:ascii="Times New Roman" w:hAnsi="Times New Roman" w:cs="Times New Roman"/>
          <w:sz w:val="24"/>
          <w:szCs w:val="24"/>
          <w:lang w:val="en-US"/>
        </w:rPr>
        <w:t>AdaptCond</w:t>
      </w:r>
      <w:proofErr w:type="spellEnd"/>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w:t>
      </w:r>
      <w:proofErr w:type="gramStart"/>
      <w:r w:rsidR="00A35713" w:rsidRPr="00003035">
        <w:rPr>
          <w:rFonts w:ascii="Times New Roman" w:hAnsi="Times New Roman" w:cs="Times New Roman"/>
          <w:sz w:val="24"/>
          <w:szCs w:val="24"/>
          <w:lang w:val="en-US"/>
        </w:rPr>
        <w:t>t(38)|</w:t>
      </w:r>
      <w:proofErr w:type="gramEnd"/>
      <w:r w:rsidR="00A35713" w:rsidRPr="00003035">
        <w:rPr>
          <w:rFonts w:ascii="Times New Roman" w:hAnsi="Times New Roman" w:cs="Times New Roman"/>
          <w:sz w:val="24"/>
          <w:szCs w:val="24"/>
          <w:lang w:val="en-US"/>
        </w:rPr>
        <w:t xml:space="preserve">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proofErr w:type="spellStart"/>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w:t>
      </w:r>
      <w:proofErr w:type="spellEnd"/>
      <w:r w:rsidR="00B029F6" w:rsidRPr="00003035">
        <w:rPr>
          <w:rFonts w:ascii="Times New Roman" w:hAnsi="Times New Roman" w:cs="Times New Roman"/>
          <w:sz w:val="24"/>
          <w:szCs w:val="24"/>
          <w:lang w:val="en-US"/>
        </w:rPr>
        <w:t xml:space="preserve">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0.45 </w:t>
      </w:r>
      <w:r w:rsidR="00A35713" w:rsidRPr="00003035">
        <w:rPr>
          <w:rFonts w:ascii="Times New Roman" w:hAnsi="Times New Roman" w:cs="Times New Roman"/>
          <w:sz w:val="24"/>
          <w:szCs w:val="24"/>
          <w:lang w:val="en-US"/>
        </w:rPr>
        <w:lastRenderedPageBreak/>
        <w:t>±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w:t>
      </w:r>
      <w:proofErr w:type="spellStart"/>
      <w:proofErr w:type="gramStart"/>
      <w:r w:rsidR="00A35713" w:rsidRPr="00003035">
        <w:rPr>
          <w:rFonts w:ascii="Times New Roman" w:hAnsi="Times New Roman" w:cs="Times New Roman"/>
          <w:sz w:val="24"/>
          <w:szCs w:val="24"/>
          <w:lang w:val="en-US"/>
        </w:rPr>
        <w:t>ts</w:t>
      </w:r>
      <w:proofErr w:type="spellEnd"/>
      <w:r w:rsidR="00A35713" w:rsidRPr="00003035">
        <w:rPr>
          <w:rFonts w:ascii="Times New Roman" w:hAnsi="Times New Roman" w:cs="Times New Roman"/>
          <w:sz w:val="24"/>
          <w:szCs w:val="24"/>
          <w:lang w:val="en-US"/>
        </w:rPr>
        <w:t>(38)|</w:t>
      </w:r>
      <w:proofErr w:type="gramEnd"/>
      <w:r w:rsidR="00A35713" w:rsidRPr="00003035">
        <w:rPr>
          <w:rFonts w:ascii="Times New Roman" w:hAnsi="Times New Roman" w:cs="Times New Roman"/>
          <w:sz w:val="24"/>
          <w:szCs w:val="24"/>
          <w:lang w:val="en-US"/>
        </w:rPr>
        <w:t xml:space="preserve"> ≥ 2.55, </w:t>
      </w:r>
      <w:proofErr w:type="spellStart"/>
      <w:r w:rsidR="00A35713" w:rsidRPr="00003035">
        <w:rPr>
          <w:rFonts w:ascii="Times New Roman" w:hAnsi="Times New Roman" w:cs="Times New Roman"/>
          <w:sz w:val="24"/>
          <w:szCs w:val="24"/>
          <w:lang w:val="en-US"/>
        </w:rPr>
        <w:t>ps</w:t>
      </w:r>
      <w:proofErr w:type="spellEnd"/>
      <w:r w:rsidR="00A35713" w:rsidRPr="00003035">
        <w:rPr>
          <w:rFonts w:ascii="Times New Roman" w:hAnsi="Times New Roman" w:cs="Times New Roman"/>
          <w:sz w:val="24"/>
          <w:szCs w:val="24"/>
          <w:lang w:val="en-US"/>
        </w:rPr>
        <w:t xml:space="preserve">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 xml:space="preserve">Interim </w:t>
      </w:r>
      <w:r w:rsidR="008F294F" w:rsidRPr="00B81AC4">
        <w:rPr>
          <w:rFonts w:ascii="Times New Roman" w:hAnsi="Times New Roman" w:cs="Times New Roman"/>
          <w:lang w:val="en-US"/>
        </w:rPr>
        <w:t>Summary</w:t>
      </w:r>
    </w:p>
    <w:p w14:paraId="50F5EECA" w14:textId="3DC1CB7C"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w:t>
      </w:r>
      <w:r w:rsidR="003E5182">
        <w:rPr>
          <w:rFonts w:ascii="Times New Roman" w:hAnsi="Times New Roman" w:cs="Times New Roman"/>
          <w:sz w:val="24"/>
          <w:szCs w:val="24"/>
          <w:lang w:val="en-US"/>
        </w:rPr>
        <w:t>angry</w:t>
      </w:r>
      <w:r w:rsidRPr="00003035">
        <w:rPr>
          <w:rFonts w:ascii="Times New Roman" w:hAnsi="Times New Roman" w:cs="Times New Roman"/>
          <w:sz w:val="24"/>
          <w:szCs w:val="24"/>
          <w:lang w:val="en-US"/>
        </w:rPr>
        <w:t>. However, the distinguished feature here is that this adaptation happen</w:t>
      </w:r>
      <w:r w:rsidR="0077589F">
        <w:rPr>
          <w:rFonts w:ascii="Times New Roman" w:hAnsi="Times New Roman" w:cs="Times New Roman"/>
          <w:sz w:val="24"/>
          <w:szCs w:val="24"/>
          <w:lang w:val="en-US"/>
        </w:rPr>
        <w:t>ed</w:t>
      </w:r>
      <w:r w:rsidRPr="00003035">
        <w:rPr>
          <w:rFonts w:ascii="Times New Roman" w:hAnsi="Times New Roman" w:cs="Times New Roman"/>
          <w:sz w:val="24"/>
          <w:szCs w:val="24"/>
          <w:lang w:val="en-US"/>
        </w:rPr>
        <w:t xml:space="preserve"> in </w:t>
      </w:r>
      <w:r w:rsidRPr="00003035">
        <w:rPr>
          <w:rFonts w:ascii="Times New Roman" w:hAnsi="Times New Roman" w:cs="Times New Roman"/>
          <w:i/>
          <w:iCs/>
          <w:sz w:val="24"/>
          <w:szCs w:val="24"/>
          <w:lang w:val="en-US"/>
        </w:rPr>
        <w:t>opposite directions for male and female voices at the same time</w:t>
      </w:r>
      <w:r w:rsidRPr="00003035">
        <w:rPr>
          <w:rFonts w:ascii="Times New Roman" w:hAnsi="Times New Roman" w:cs="Times New Roman"/>
          <w:sz w:val="24"/>
          <w:szCs w:val="24"/>
          <w:lang w:val="en-US"/>
        </w:rPr>
        <w:t xml:space="preserve">. In AdaptCond1, perception of female target voices </w:t>
      </w:r>
      <w:r w:rsidR="0077589F">
        <w:rPr>
          <w:rFonts w:ascii="Times New Roman" w:hAnsi="Times New Roman" w:cs="Times New Roman"/>
          <w:sz w:val="24"/>
          <w:szCs w:val="24"/>
          <w:lang w:val="en-US"/>
        </w:rPr>
        <w:t>was</w:t>
      </w:r>
      <w:r w:rsidRPr="00003035">
        <w:rPr>
          <w:rFonts w:ascii="Times New Roman" w:hAnsi="Times New Roman" w:cs="Times New Roman"/>
          <w:sz w:val="24"/>
          <w:szCs w:val="24"/>
          <w:lang w:val="en-US"/>
        </w:rPr>
        <w:t xml:space="preserve"> biased towards fear and perception for male target voices </w:t>
      </w:r>
      <w:r w:rsidR="0077589F">
        <w:rPr>
          <w:rFonts w:ascii="Times New Roman" w:hAnsi="Times New Roman" w:cs="Times New Roman"/>
          <w:sz w:val="24"/>
          <w:szCs w:val="24"/>
          <w:lang w:val="en-US"/>
        </w:rPr>
        <w:t>was</w:t>
      </w:r>
      <w:r w:rsidRPr="00003035">
        <w:rPr>
          <w:rFonts w:ascii="Times New Roman" w:hAnsi="Times New Roman" w:cs="Times New Roman"/>
          <w:sz w:val="24"/>
          <w:szCs w:val="24"/>
          <w:lang w:val="en-US"/>
        </w:rPr>
        <w:t xml:space="preserve"> biased towards anger. In AdaptCond2, it </w:t>
      </w:r>
      <w:r w:rsidR="0077589F">
        <w:rPr>
          <w:rFonts w:ascii="Times New Roman" w:hAnsi="Times New Roman" w:cs="Times New Roman"/>
          <w:sz w:val="24"/>
          <w:szCs w:val="24"/>
          <w:lang w:val="en-US"/>
        </w:rPr>
        <w:t>was</w:t>
      </w:r>
      <w:r w:rsidRPr="00003035">
        <w:rPr>
          <w:rFonts w:ascii="Times New Roman" w:hAnsi="Times New Roman" w:cs="Times New Roman"/>
          <w:sz w:val="24"/>
          <w:szCs w:val="24"/>
          <w:lang w:val="en-US"/>
        </w:rPr>
        <w:t xml:space="preserve"> the other way around. </w:t>
      </w:r>
      <w:r w:rsidR="003E5182" w:rsidRPr="00003035">
        <w:rPr>
          <w:rFonts w:ascii="Times New Roman" w:hAnsi="Times New Roman" w:cs="Times New Roman"/>
          <w:sz w:val="24"/>
          <w:szCs w:val="24"/>
          <w:lang w:val="en-US"/>
        </w:rPr>
        <w:t>This shows that the calibration to vocal emotions</w:t>
      </w:r>
      <w:r w:rsidR="003E5182">
        <w:rPr>
          <w:rFonts w:ascii="Times New Roman" w:hAnsi="Times New Roman" w:cs="Times New Roman"/>
          <w:sz w:val="24"/>
          <w:szCs w:val="24"/>
          <w:lang w:val="en-US"/>
        </w:rPr>
        <w:t xml:space="preserve"> is modulated by speaker gender</w:t>
      </w:r>
      <w:r w:rsidR="003E5182"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 </w:t>
      </w:r>
    </w:p>
    <w:p w14:paraId="25666D92" w14:textId="2A884748"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2: Speaker identity</w:t>
      </w:r>
    </w:p>
    <w:p w14:paraId="65862F03"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For Experiment 2, I expected to find simultaneous opposite aftereffects for different speaker identities, indicated by an </w:t>
      </w:r>
      <w:proofErr w:type="spellStart"/>
      <w:r w:rsidR="008D5679" w:rsidRPr="00003035">
        <w:rPr>
          <w:rFonts w:ascii="Times New Roman" w:hAnsi="Times New Roman" w:cs="Times New Roman"/>
          <w:sz w:val="24"/>
          <w:szCs w:val="24"/>
          <w:lang w:val="en-US"/>
        </w:rPr>
        <w:t>Adaptation</w:t>
      </w:r>
      <w:r w:rsidR="00857DA5" w:rsidRPr="00003035">
        <w:rPr>
          <w:rFonts w:ascii="Times New Roman" w:hAnsi="Times New Roman" w:cs="Times New Roman"/>
          <w:sz w:val="24"/>
          <w:szCs w:val="24"/>
          <w:lang w:val="en-US"/>
        </w:rPr>
        <w:t>Condition</w:t>
      </w:r>
      <w:proofErr w:type="spellEnd"/>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In </w:t>
      </w:r>
      <w:proofErr w:type="spellStart"/>
      <w:r w:rsidR="008D5679" w:rsidRPr="00003035">
        <w:rPr>
          <w:rFonts w:ascii="Times New Roman" w:hAnsi="Times New Roman" w:cs="Times New Roman"/>
          <w:sz w:val="24"/>
          <w:szCs w:val="24"/>
          <w:lang w:val="en-US"/>
        </w:rPr>
        <w:t>Adaptation</w:t>
      </w:r>
      <w:r w:rsidR="00857DA5" w:rsidRPr="00003035">
        <w:rPr>
          <w:rFonts w:ascii="Times New Roman" w:hAnsi="Times New Roman" w:cs="Times New Roman"/>
          <w:sz w:val="24"/>
          <w:szCs w:val="24"/>
          <w:lang w:val="en-US"/>
        </w:rPr>
        <w:t>Condition</w:t>
      </w:r>
      <w:proofErr w:type="spellEnd"/>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w:t>
      </w:r>
      <w:proofErr w:type="spellStart"/>
      <w:r w:rsidR="008D5679" w:rsidRPr="00003035">
        <w:rPr>
          <w:rFonts w:ascii="Times New Roman" w:hAnsi="Times New Roman" w:cs="Times New Roman"/>
          <w:sz w:val="24"/>
          <w:szCs w:val="24"/>
          <w:lang w:val="en-US"/>
        </w:rPr>
        <w:t>Adaptation</w:t>
      </w:r>
      <w:r w:rsidR="00857DA5" w:rsidRPr="00003035">
        <w:rPr>
          <w:rFonts w:ascii="Times New Roman" w:hAnsi="Times New Roman" w:cs="Times New Roman"/>
          <w:sz w:val="24"/>
          <w:szCs w:val="24"/>
          <w:lang w:val="en-US"/>
        </w:rPr>
        <w:t>Condition</w:t>
      </w:r>
      <w:proofErr w:type="spellEnd"/>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r w:rsidR="008D5679">
        <w:fldChar w:fldCharType="begin"/>
      </w:r>
      <w:r w:rsidR="008D5679" w:rsidRPr="005374B3">
        <w:rPr>
          <w:lang w:val="en-US"/>
        </w:rPr>
        <w:instrText>HYPERLINK "https://doi.org/10.17605/OSF.IO/3H9WN"</w:instrText>
      </w:r>
      <w:r w:rsidR="008D5679">
        <w:fldChar w:fldCharType="separate"/>
      </w:r>
      <w:r w:rsidR="008D5679" w:rsidRPr="00003035">
        <w:rPr>
          <w:rStyle w:val="Hyperlink"/>
          <w:rFonts w:ascii="Times New Roman" w:hAnsi="Times New Roman" w:cs="Times New Roman"/>
          <w:sz w:val="24"/>
          <w:szCs w:val="24"/>
          <w:lang w:val="en-US"/>
        </w:rPr>
        <w:t xml:space="preserve">10.17605/OSF.IO/3H9WN </w:t>
      </w:r>
      <w:r w:rsidR="008D5679">
        <w:fldChar w:fldCharType="end"/>
      </w:r>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Method</w:t>
      </w:r>
    </w:p>
    <w:p w14:paraId="6F3A30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108E9FA0"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 xml:space="preserve">Data was collected online via </w:t>
      </w:r>
      <w:proofErr w:type="spellStart"/>
      <w:r w:rsidR="00EF04A9" w:rsidRPr="00003035">
        <w:rPr>
          <w:rFonts w:ascii="Times New Roman" w:hAnsi="Times New Roman" w:cs="Times New Roman"/>
          <w:sz w:val="24"/>
          <w:szCs w:val="24"/>
          <w:lang w:val="en-US"/>
        </w:rPr>
        <w:t>Psytoolkit</w:t>
      </w:r>
      <w:proofErr w:type="spellEnd"/>
      <w:r w:rsidR="00EF04A9" w:rsidRPr="00003035">
        <w:rPr>
          <w:rFonts w:ascii="Times New Roman" w:hAnsi="Times New Roman" w:cs="Times New Roman"/>
          <w:sz w:val="24"/>
          <w:szCs w:val="24"/>
          <w:lang w:val="en-US"/>
        </w:rPr>
        <w:t xml:space="preserve">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w:t>
          </w:r>
          <w:proofErr w:type="spellStart"/>
          <w:r w:rsidR="00133F67" w:rsidRPr="00003035">
            <w:rPr>
              <w:rFonts w:ascii="Times New Roman" w:hAnsi="Times New Roman" w:cs="Times New Roman"/>
              <w:sz w:val="24"/>
              <w:szCs w:val="24"/>
              <w:lang w:val="en-US"/>
            </w:rPr>
            <w:t>Stoet</w:t>
          </w:r>
          <w:proofErr w:type="spellEnd"/>
          <w:r w:rsidR="00133F67" w:rsidRPr="00003035">
            <w:rPr>
              <w:rFonts w:ascii="Times New Roman" w:hAnsi="Times New Roman" w:cs="Times New Roman"/>
              <w:sz w:val="24"/>
              <w:szCs w:val="24"/>
              <w:lang w:val="en-US"/>
            </w:rPr>
            <w: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75 people accessed the study via hyperlink, of which </w:t>
      </w:r>
      <w:r w:rsidR="004613CA">
        <w:rPr>
          <w:rFonts w:ascii="Times New Roman" w:hAnsi="Times New Roman" w:cs="Times New Roman"/>
          <w:sz w:val="24"/>
          <w:szCs w:val="24"/>
          <w:lang w:val="en-US"/>
        </w:rPr>
        <w:t xml:space="preserve">N = </w:t>
      </w:r>
      <w:r w:rsidR="00EF04A9" w:rsidRPr="00003035">
        <w:rPr>
          <w:rFonts w:ascii="Times New Roman" w:hAnsi="Times New Roman" w:cs="Times New Roman"/>
          <w:sz w:val="24"/>
          <w:szCs w:val="24"/>
          <w:lang w:val="en-US"/>
        </w:rPr>
        <w:t xml:space="preserve">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t>
      </w:r>
      <w:r w:rsidR="004613CA">
        <w:rPr>
          <w:rFonts w:ascii="Times New Roman" w:hAnsi="Times New Roman" w:cs="Times New Roman"/>
          <w:sz w:val="24"/>
          <w:szCs w:val="24"/>
          <w:lang w:val="en-US"/>
        </w:rPr>
        <w:t>were</w:t>
      </w:r>
      <w:r w:rsidR="00EF04A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EF04A9" w:rsidRPr="00003035">
        <w:rPr>
          <w:rFonts w:ascii="Times New Roman" w:hAnsi="Times New Roman" w:cs="Times New Roman"/>
          <w:sz w:val="24"/>
          <w:szCs w:val="24"/>
          <w:lang w:val="en-US"/>
        </w:rPr>
        <w:t xml:space="preserve"> approved by the local ethics committee. </w:t>
      </w:r>
    </w:p>
    <w:p w14:paraId="19E78DDD" w14:textId="3334A611" w:rsidR="00AC30B2" w:rsidRPr="00003035" w:rsidRDefault="00AC30B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34203227"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The design was very similar to Experiment 1. Again, participants started by giving consent and entering their demographic information. Then</w:t>
      </w:r>
      <w:r w:rsidR="004613CA">
        <w:rPr>
          <w:rFonts w:ascii="Times New Roman" w:hAnsi="Times New Roman" w:cs="Times New Roman"/>
          <w:sz w:val="24"/>
          <w:szCs w:val="24"/>
          <w:lang w:val="en-US"/>
        </w:rPr>
        <w:t>, they</w:t>
      </w:r>
      <w:r w:rsidR="00AC30B2" w:rsidRPr="00003035">
        <w:rPr>
          <w:rFonts w:ascii="Times New Roman" w:hAnsi="Times New Roman" w:cs="Times New Roman"/>
          <w:sz w:val="24"/>
          <w:szCs w:val="24"/>
          <w:lang w:val="en-US"/>
        </w:rPr>
        <w:t xml:space="preserve">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5230D1AB"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speaker identity: </w:t>
      </w:r>
      <w:r w:rsidR="00BA737A" w:rsidRPr="00003035">
        <w:rPr>
          <w:rFonts w:ascii="Times New Roman" w:hAnsi="Times New Roman" w:cs="Times New Roman"/>
          <w:sz w:val="24"/>
          <w:szCs w:val="24"/>
          <w:lang w:val="en-US"/>
        </w:rPr>
        <w:t xml:space="preserve">In the first female block, participants adapted to angy-IdentityF1 and fearful-IdentityF2. In the other one, the combination was reversed: </w:t>
      </w:r>
      <w:proofErr w:type="gramStart"/>
      <w:r w:rsidR="00BA737A" w:rsidRPr="00003035">
        <w:rPr>
          <w:rFonts w:ascii="Times New Roman" w:hAnsi="Times New Roman" w:cs="Times New Roman"/>
          <w:sz w:val="24"/>
          <w:szCs w:val="24"/>
          <w:lang w:val="en-US"/>
        </w:rPr>
        <w:t>angry-</w:t>
      </w:r>
      <w:proofErr w:type="gramEnd"/>
      <w:r w:rsidR="00BA737A" w:rsidRPr="00003035">
        <w:rPr>
          <w:rFonts w:ascii="Times New Roman" w:hAnsi="Times New Roman" w:cs="Times New Roman"/>
          <w:sz w:val="24"/>
          <w:szCs w:val="24"/>
          <w:lang w:val="en-US"/>
        </w:rPr>
        <w:t>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very similar to Experiment 1: Each block consisted of an adaptation phase and a response phase. </w:t>
      </w:r>
    </w:p>
    <w:p w14:paraId="12BB8552" w14:textId="71348F20"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 xml:space="preserve">During the adaptation phase, 16 adaptor stimuli (4 speakers </w:t>
      </w:r>
      <w:r w:rsidR="004613CA">
        <w:rPr>
          <w:rFonts w:ascii="Times New Roman" w:hAnsi="Times New Roman" w:cs="Times New Roman"/>
          <w:sz w:val="24"/>
          <w:szCs w:val="24"/>
          <w:lang w:val="en-US"/>
        </w:rPr>
        <w:t>x</w:t>
      </w:r>
      <w:r w:rsidR="00BA737A" w:rsidRPr="00003035">
        <w:rPr>
          <w:rFonts w:ascii="Times New Roman" w:hAnsi="Times New Roman" w:cs="Times New Roman"/>
          <w:sz w:val="24"/>
          <w:szCs w:val="24"/>
          <w:lang w:val="en-US"/>
        </w:rPr>
        <w:t xml:space="preserve">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w:t>
      </w:r>
      <w:proofErr w:type="spellStart"/>
      <w:r w:rsidR="00BA737A" w:rsidRPr="00003035">
        <w:rPr>
          <w:rFonts w:ascii="Times New Roman" w:hAnsi="Times New Roman" w:cs="Times New Roman"/>
          <w:sz w:val="24"/>
          <w:szCs w:val="24"/>
          <w:lang w:val="en-US"/>
        </w:rPr>
        <w:t>ms.</w:t>
      </w:r>
      <w:proofErr w:type="spellEnd"/>
      <w:r w:rsidR="00BA737A"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(“Now it starts”, German: “</w:t>
      </w:r>
      <w:proofErr w:type="spellStart"/>
      <w:r w:rsidR="00DC491D" w:rsidRPr="00003035">
        <w:rPr>
          <w:rFonts w:ascii="Times New Roman" w:hAnsi="Times New Roman" w:cs="Times New Roman"/>
          <w:sz w:val="24"/>
          <w:szCs w:val="24"/>
          <w:lang w:val="en-US"/>
        </w:rPr>
        <w:t>Jetzt</w:t>
      </w:r>
      <w:proofErr w:type="spellEnd"/>
      <w:r w:rsidR="00DC491D" w:rsidRPr="00003035">
        <w:rPr>
          <w:rFonts w:ascii="Times New Roman" w:hAnsi="Times New Roman" w:cs="Times New Roman"/>
          <w:sz w:val="24"/>
          <w:szCs w:val="24"/>
          <w:lang w:val="en-US"/>
        </w:rPr>
        <w:t xml:space="preserve"> </w:t>
      </w:r>
      <w:proofErr w:type="spellStart"/>
      <w:r w:rsidR="00DC491D" w:rsidRPr="00003035">
        <w:rPr>
          <w:rFonts w:ascii="Times New Roman" w:hAnsi="Times New Roman" w:cs="Times New Roman"/>
          <w:sz w:val="24"/>
          <w:szCs w:val="24"/>
          <w:lang w:val="en-US"/>
        </w:rPr>
        <w:t>geht</w:t>
      </w:r>
      <w:proofErr w:type="spellEnd"/>
      <w:r w:rsidR="00DC491D" w:rsidRPr="00003035">
        <w:rPr>
          <w:rFonts w:ascii="Times New Roman" w:hAnsi="Times New Roman" w:cs="Times New Roman"/>
          <w:sz w:val="24"/>
          <w:szCs w:val="24"/>
          <w:lang w:val="en-US"/>
        </w:rPr>
        <w:t xml:space="preserve"> es </w:t>
      </w:r>
      <w:proofErr w:type="spellStart"/>
      <w:r w:rsidR="00DC491D" w:rsidRPr="00003035">
        <w:rPr>
          <w:rFonts w:ascii="Times New Roman" w:hAnsi="Times New Roman" w:cs="Times New Roman"/>
          <w:sz w:val="24"/>
          <w:szCs w:val="24"/>
          <w:lang w:val="en-US"/>
        </w:rPr>
        <w:t>los</w:t>
      </w:r>
      <w:proofErr w:type="spellEnd"/>
      <w:r w:rsidR="00DC491D" w:rsidRPr="00003035">
        <w:rPr>
          <w:rFonts w:ascii="Times New Roman" w:hAnsi="Times New Roman" w:cs="Times New Roman"/>
          <w:sz w:val="24"/>
          <w:szCs w:val="24"/>
          <w:lang w:val="en-US"/>
        </w:rPr>
        <w:t xml:space="preserve">!”) in green font for 3000 </w:t>
      </w:r>
      <w:proofErr w:type="spellStart"/>
      <w:r w:rsidR="00DC491D" w:rsidRPr="00003035">
        <w:rPr>
          <w:rFonts w:ascii="Times New Roman" w:hAnsi="Times New Roman" w:cs="Times New Roman"/>
          <w:sz w:val="24"/>
          <w:szCs w:val="24"/>
          <w:lang w:val="en-US"/>
        </w:rPr>
        <w:t>ms.</w:t>
      </w:r>
      <w:proofErr w:type="spellEnd"/>
      <w:r w:rsidR="00DC491D" w:rsidRPr="00003035">
        <w:rPr>
          <w:rFonts w:ascii="Times New Roman" w:hAnsi="Times New Roman" w:cs="Times New Roman"/>
          <w:sz w:val="24"/>
          <w:szCs w:val="24"/>
          <w:lang w:val="en-US"/>
        </w:rPr>
        <w:t xml:space="preserve">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w:t>
      </w:r>
      <w:r w:rsidR="00A25652" w:rsidRPr="00003035">
        <w:rPr>
          <w:rFonts w:ascii="Times New Roman" w:hAnsi="Times New Roman" w:cs="Times New Roman"/>
          <w:sz w:val="24"/>
          <w:szCs w:val="24"/>
          <w:lang w:val="en-US"/>
        </w:rPr>
        <w:lastRenderedPageBreak/>
        <w:t>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398C165C"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Software and R-packages for data analyses were identical to Experiment 1. Errors of omission (&lt;</w:t>
      </w:r>
      <w:r w:rsidR="004613CA">
        <w:rPr>
          <w:rFonts w:ascii="Times New Roman" w:hAnsi="Times New Roman" w:cs="Times New Roman"/>
          <w:sz w:val="24"/>
          <w:szCs w:val="24"/>
          <w:lang w:val="en-US"/>
        </w:rPr>
        <w:t>5</w:t>
      </w:r>
      <w:r w:rsidR="00482B35" w:rsidRPr="00003035">
        <w:rPr>
          <w:rFonts w:ascii="Times New Roman" w:hAnsi="Times New Roman" w:cs="Times New Roman"/>
          <w:sz w:val="24"/>
          <w:szCs w:val="24"/>
          <w:lang w:val="en-US"/>
        </w:rPr>
        <w:t xml:space="preserve">%) were excluded from the data. Data was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w:t>
      </w:r>
      <w:proofErr w:type="spellStart"/>
      <w:r w:rsidR="00482B35" w:rsidRPr="00003035">
        <w:rPr>
          <w:rFonts w:ascii="Times New Roman" w:hAnsi="Times New Roman" w:cs="Times New Roman"/>
          <w:sz w:val="24"/>
          <w:szCs w:val="24"/>
          <w:lang w:val="en-US"/>
        </w:rPr>
        <w:t>tML</w:t>
      </w:r>
      <w:proofErr w:type="spellEnd"/>
      <w:r w:rsidR="00482B35" w:rsidRPr="00003035">
        <w:rPr>
          <w:rFonts w:ascii="Times New Roman" w:hAnsi="Times New Roman" w:cs="Times New Roman"/>
          <w:sz w:val="24"/>
          <w:szCs w:val="24"/>
          <w:lang w:val="en-US"/>
        </w:rPr>
        <w:t>,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D12A01B"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proofErr w:type="spellStart"/>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angry</w:t>
      </w:r>
      <w:proofErr w:type="spellEnd"/>
      <w:r w:rsidRPr="00003035">
        <w:rPr>
          <w:rFonts w:ascii="Times New Roman" w:hAnsi="Times New Roman" w:cs="Times New Roman"/>
          <w:sz w:val="24"/>
          <w:szCs w:val="24"/>
          <w:vertAlign w:val="subscript"/>
          <w:lang w:val="en-US"/>
        </w:rPr>
        <w:t xml:space="preserve">/fearful </w:t>
      </w:r>
      <w:r w:rsidRPr="00003035">
        <w:rPr>
          <w:rFonts w:ascii="Times New Roman" w:hAnsi="Times New Roman" w:cs="Times New Roman"/>
          <w:sz w:val="24"/>
          <w:szCs w:val="24"/>
          <w:lang w:val="en-US"/>
        </w:rPr>
        <w:t xml:space="preserve">~ </w:t>
      </w:r>
      <w:proofErr w:type="spellStart"/>
      <w:r w:rsidRPr="00003035">
        <w:rPr>
          <w:rFonts w:ascii="Times New Roman" w:hAnsi="Times New Roman" w:cs="Times New Roman"/>
          <w:sz w:val="24"/>
          <w:szCs w:val="24"/>
          <w:lang w:val="en-US"/>
        </w:rPr>
        <w:t>tML</w:t>
      </w:r>
      <w:proofErr w:type="spellEnd"/>
      <w:r w:rsidRPr="00003035">
        <w:rPr>
          <w:rFonts w:ascii="Times New Roman" w:hAnsi="Times New Roman" w:cs="Times New Roman"/>
          <w:sz w:val="24"/>
          <w:szCs w:val="24"/>
          <w:lang w:val="en-US"/>
        </w:rPr>
        <w:t xml:space="preserve"> * </w:t>
      </w:r>
      <w:proofErr w:type="spellStart"/>
      <w:r w:rsidRPr="00003035">
        <w:rPr>
          <w:rFonts w:ascii="Times New Roman" w:hAnsi="Times New Roman" w:cs="Times New Roman"/>
          <w:sz w:val="24"/>
          <w:szCs w:val="24"/>
          <w:lang w:val="en-US"/>
        </w:rPr>
        <w:t>SpID</w:t>
      </w:r>
      <w:r w:rsidRPr="00003035">
        <w:rPr>
          <w:rFonts w:ascii="Times New Roman" w:hAnsi="Times New Roman" w:cs="Times New Roman"/>
          <w:sz w:val="24"/>
          <w:szCs w:val="24"/>
          <w:vertAlign w:val="subscript"/>
          <w:lang w:val="en-US"/>
        </w:rPr>
        <w:t>females</w:t>
      </w:r>
      <w:proofErr w:type="spellEnd"/>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4E952B1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proofErr w:type="spellStart"/>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angry</w:t>
      </w:r>
      <w:proofErr w:type="spellEnd"/>
      <w:r w:rsidRPr="00003035">
        <w:rPr>
          <w:rFonts w:ascii="Times New Roman" w:hAnsi="Times New Roman" w:cs="Times New Roman"/>
          <w:sz w:val="24"/>
          <w:szCs w:val="24"/>
          <w:vertAlign w:val="subscript"/>
          <w:lang w:val="en-US"/>
        </w:rPr>
        <w:t xml:space="preserve">/fearful </w:t>
      </w:r>
      <w:r w:rsidRPr="00003035">
        <w:rPr>
          <w:rFonts w:ascii="Times New Roman" w:hAnsi="Times New Roman" w:cs="Times New Roman"/>
          <w:sz w:val="24"/>
          <w:szCs w:val="24"/>
          <w:lang w:val="en-US"/>
        </w:rPr>
        <w:t xml:space="preserve">~ </w:t>
      </w:r>
      <w:proofErr w:type="spellStart"/>
      <w:r w:rsidRPr="00003035">
        <w:rPr>
          <w:rFonts w:ascii="Times New Roman" w:hAnsi="Times New Roman" w:cs="Times New Roman"/>
          <w:sz w:val="24"/>
          <w:szCs w:val="24"/>
          <w:lang w:val="en-US"/>
        </w:rPr>
        <w:t>tML</w:t>
      </w:r>
      <w:proofErr w:type="spellEnd"/>
      <w:r w:rsidRPr="00003035">
        <w:rPr>
          <w:rFonts w:ascii="Times New Roman" w:hAnsi="Times New Roman" w:cs="Times New Roman"/>
          <w:sz w:val="24"/>
          <w:szCs w:val="24"/>
          <w:lang w:val="en-US"/>
        </w:rPr>
        <w:t xml:space="preserve"> * </w:t>
      </w:r>
      <w:proofErr w:type="spellStart"/>
      <w:r w:rsidRPr="00003035">
        <w:rPr>
          <w:rFonts w:ascii="Times New Roman" w:hAnsi="Times New Roman" w:cs="Times New Roman"/>
          <w:sz w:val="24"/>
          <w:szCs w:val="24"/>
          <w:lang w:val="en-US"/>
        </w:rPr>
        <w:t>SpID</w:t>
      </w:r>
      <w:r w:rsidRPr="00003035">
        <w:rPr>
          <w:rFonts w:ascii="Times New Roman" w:hAnsi="Times New Roman" w:cs="Times New Roman"/>
          <w:sz w:val="24"/>
          <w:szCs w:val="24"/>
          <w:vertAlign w:val="subscript"/>
          <w:lang w:val="en-US"/>
        </w:rPr>
        <w:t>males</w:t>
      </w:r>
      <w:proofErr w:type="spellEnd"/>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714B1866"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Again, data from the Baseline block were not included in this first analysis. Please note that this analys</w:t>
      </w:r>
      <w:r w:rsidR="004613CA">
        <w:rPr>
          <w:rFonts w:ascii="Times New Roman" w:hAnsi="Times New Roman" w:cs="Times New Roman"/>
          <w:sz w:val="24"/>
          <w:szCs w:val="24"/>
          <w:lang w:val="en-US"/>
        </w:rPr>
        <w:t>i</w:t>
      </w:r>
      <w:r w:rsidR="00006C40" w:rsidRPr="00003035">
        <w:rPr>
          <w:rFonts w:ascii="Times New Roman" w:hAnsi="Times New Roman" w:cs="Times New Roman"/>
          <w:sz w:val="24"/>
          <w:szCs w:val="24"/>
          <w:lang w:val="en-US"/>
        </w:rPr>
        <w:t xml:space="preserve">s pipeline deviates from </w:t>
      </w:r>
      <w:r w:rsidR="004613CA">
        <w:rPr>
          <w:rFonts w:ascii="Times New Roman" w:hAnsi="Times New Roman" w:cs="Times New Roman"/>
          <w:sz w:val="24"/>
          <w:szCs w:val="24"/>
          <w:lang w:val="en-US"/>
        </w:rPr>
        <w:t>the</w:t>
      </w:r>
      <w:r w:rsidR="00006C40" w:rsidRPr="00003035">
        <w:rPr>
          <w:rFonts w:ascii="Times New Roman" w:hAnsi="Times New Roman" w:cs="Times New Roman"/>
          <w:sz w:val="24"/>
          <w:szCs w:val="24"/>
          <w:lang w:val="en-US"/>
        </w:rPr>
        <w:t xml:space="preserve"> 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00B8909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w:t>
      </w:r>
      <w:proofErr w:type="spellStart"/>
      <w:r w:rsidR="00006C40" w:rsidRPr="00003035">
        <w:rPr>
          <w:rFonts w:ascii="Times New Roman" w:hAnsi="Times New Roman" w:cs="Times New Roman"/>
          <w:sz w:val="24"/>
          <w:szCs w:val="24"/>
          <w:lang w:val="en-US"/>
        </w:rPr>
        <w:t>SpID</w:t>
      </w:r>
      <w:proofErr w:type="spellEnd"/>
      <w:r w:rsidR="00006C40" w:rsidRPr="00003035">
        <w:rPr>
          <w:rFonts w:ascii="Times New Roman" w:hAnsi="Times New Roman" w:cs="Times New Roman"/>
          <w:sz w:val="24"/>
          <w:szCs w:val="24"/>
          <w:lang w:val="en-US"/>
        </w:rPr>
        <w:t xml:space="preserve"> and </w:t>
      </w:r>
      <w:proofErr w:type="spellStart"/>
      <w:r w:rsidR="00006C40" w:rsidRPr="00003035">
        <w:rPr>
          <w:rFonts w:ascii="Times New Roman" w:hAnsi="Times New Roman" w:cs="Times New Roman"/>
          <w:sz w:val="24"/>
          <w:szCs w:val="24"/>
          <w:lang w:val="en-US"/>
        </w:rPr>
        <w:t>AdaptCond</w:t>
      </w:r>
      <w:proofErr w:type="spellEnd"/>
      <w:r w:rsidR="00006C40" w:rsidRPr="00003035">
        <w:rPr>
          <w:rFonts w:ascii="Times New Roman" w:hAnsi="Times New Roman" w:cs="Times New Roman"/>
          <w:sz w:val="24"/>
          <w:szCs w:val="24"/>
          <w:lang w:val="en-US"/>
        </w:rPr>
        <w:t xml:space="preserve">,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was</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w:t>
      </w:r>
      <w:proofErr w:type="spellStart"/>
      <w:r w:rsidR="00482B35" w:rsidRPr="00003035">
        <w:rPr>
          <w:rFonts w:ascii="Times New Roman" w:hAnsi="Times New Roman" w:cs="Times New Roman"/>
          <w:sz w:val="24"/>
          <w:szCs w:val="24"/>
          <w:lang w:val="en-US"/>
        </w:rPr>
        <w:t>AdaptConditions</w:t>
      </w:r>
      <w:proofErr w:type="spellEnd"/>
      <w:r w:rsidR="00482B35" w:rsidRPr="00003035">
        <w:rPr>
          <w:rFonts w:ascii="Times New Roman" w:hAnsi="Times New Roman" w:cs="Times New Roman"/>
          <w:sz w:val="24"/>
          <w:szCs w:val="24"/>
          <w:lang w:val="en-US"/>
        </w:rPr>
        <w:t xml:space="preserve">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w:t>
      </w:r>
      <w:proofErr w:type="spellStart"/>
      <w:r w:rsidR="00482B35" w:rsidRPr="00003035">
        <w:rPr>
          <w:rFonts w:ascii="Times New Roman" w:hAnsi="Times New Roman" w:cs="Times New Roman"/>
          <w:sz w:val="24"/>
          <w:szCs w:val="24"/>
          <w:lang w:val="en-US"/>
        </w:rPr>
        <w:t>AdaptConditions</w:t>
      </w:r>
      <w:proofErr w:type="spellEnd"/>
      <w:r w:rsidR="00482B35" w:rsidRPr="00003035">
        <w:rPr>
          <w:rFonts w:ascii="Times New Roman" w:hAnsi="Times New Roman" w:cs="Times New Roman"/>
          <w:sz w:val="24"/>
          <w:szCs w:val="24"/>
          <w:lang w:val="en-US"/>
        </w:rPr>
        <w:t xml:space="preserve"> were compared to the Baseline conditions, again separately for each </w:t>
      </w:r>
      <w:proofErr w:type="spellStart"/>
      <w:r w:rsidR="00482B35"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4BA3C263"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r w:rsidR="00AD2C0C">
        <w:fldChar w:fldCharType="begin"/>
      </w:r>
      <w:r w:rsidR="00AD2C0C" w:rsidRPr="005374B3">
        <w:rPr>
          <w:lang w:val="en-US"/>
        </w:rPr>
        <w:instrText>HYPERLINK "https://osf.io/4ejb9"</w:instrText>
      </w:r>
      <w:r w:rsidR="00AD2C0C">
        <w:fldChar w:fldCharType="separate"/>
      </w:r>
      <w:r w:rsidR="00AD2C0C" w:rsidRPr="00003035">
        <w:rPr>
          <w:rStyle w:val="Hyperlink"/>
          <w:rFonts w:ascii="Times New Roman" w:hAnsi="Times New Roman" w:cs="Times New Roman"/>
          <w:sz w:val="24"/>
          <w:szCs w:val="24"/>
          <w:lang w:val="en-US"/>
        </w:rPr>
        <w:t>OSF repository</w:t>
      </w:r>
      <w:r w:rsidR="00AD2C0C">
        <w:fldChar w:fldCharType="end"/>
      </w:r>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F66EBB1" w14:textId="085396E6"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proofErr w:type="spellStart"/>
      <w:r w:rsidR="00BF5A50" w:rsidRPr="00003035">
        <w:rPr>
          <w:rFonts w:ascii="Times New Roman" w:hAnsi="Times New Roman" w:cs="Times New Roman"/>
          <w:b/>
          <w:bCs/>
          <w:sz w:val="24"/>
          <w:szCs w:val="24"/>
          <w:lang w:val="en-US"/>
        </w:rPr>
        <w:t>tML</w:t>
      </w:r>
      <w:proofErr w:type="spellEnd"/>
      <w:r w:rsidR="00BF5A50" w:rsidRPr="00003035">
        <w:rPr>
          <w:rFonts w:ascii="Times New Roman" w:hAnsi="Times New Roman" w:cs="Times New Roman"/>
          <w:sz w:val="24"/>
          <w:szCs w:val="24"/>
          <w:lang w:val="en-US"/>
        </w:rPr>
        <w:t xml:space="preserve"> indicat</w:t>
      </w:r>
      <w:r w:rsidR="004613CA">
        <w:rPr>
          <w:rFonts w:ascii="Times New Roman" w:hAnsi="Times New Roman" w:cs="Times New Roman"/>
          <w:sz w:val="24"/>
          <w:szCs w:val="24"/>
          <w:lang w:val="en-US"/>
        </w:rPr>
        <w:t>ing</w:t>
      </w:r>
      <w:r w:rsidR="00BF5A50" w:rsidRPr="00003035">
        <w:rPr>
          <w:rFonts w:ascii="Times New Roman" w:hAnsi="Times New Roman" w:cs="Times New Roman"/>
          <w:sz w:val="24"/>
          <w:szCs w:val="24"/>
          <w:lang w:val="en-US"/>
        </w:rPr>
        <w:t xml:space="preserve">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proofErr w:type="spellStart"/>
      <w:r w:rsidR="00BF5A50" w:rsidRPr="00003035">
        <w:rPr>
          <w:rFonts w:ascii="Times New Roman" w:hAnsi="Times New Roman" w:cs="Times New Roman"/>
          <w:b/>
          <w:bCs/>
          <w:sz w:val="24"/>
          <w:szCs w:val="24"/>
          <w:lang w:val="en-US"/>
        </w:rPr>
        <w:t>tML</w:t>
      </w:r>
      <w:proofErr w:type="spellEnd"/>
      <w:r w:rsidR="00BF5A50" w:rsidRPr="00003035">
        <w:rPr>
          <w:rFonts w:ascii="Times New Roman" w:hAnsi="Times New Roman" w:cs="Times New Roman"/>
          <w:b/>
          <w:bCs/>
          <w:sz w:val="24"/>
          <w:szCs w:val="24"/>
          <w:lang w:val="en-US"/>
        </w:rPr>
        <w:t xml:space="preserve"> x </w:t>
      </w:r>
      <w:proofErr w:type="spellStart"/>
      <w:r w:rsidR="00BF5A50" w:rsidRPr="00003035">
        <w:rPr>
          <w:rFonts w:ascii="Times New Roman" w:hAnsi="Times New Roman" w:cs="Times New Roman"/>
          <w:b/>
          <w:bCs/>
          <w:sz w:val="24"/>
          <w:szCs w:val="24"/>
          <w:lang w:val="en-US"/>
        </w:rPr>
        <w:t>SpID</w:t>
      </w:r>
      <w:proofErr w:type="spellEnd"/>
      <w:r w:rsidR="00BF5A50" w:rsidRPr="00003035">
        <w:rPr>
          <w:rFonts w:ascii="Times New Roman" w:hAnsi="Times New Roman" w:cs="Times New Roman"/>
          <w:sz w:val="24"/>
          <w:szCs w:val="24"/>
          <w:lang w:val="en-US"/>
        </w:rPr>
        <w:t xml:space="preserve"> indicated that the slope of this increase was slightly steeper </w:t>
      </w:r>
      <w:r w:rsidR="004613CA">
        <w:rPr>
          <w:rFonts w:ascii="Times New Roman" w:hAnsi="Times New Roman" w:cs="Times New Roman"/>
          <w:sz w:val="24"/>
          <w:szCs w:val="24"/>
          <w:lang w:val="en-US"/>
        </w:rPr>
        <w:t xml:space="preserve">for </w:t>
      </w:r>
      <w:r w:rsidR="00BF5A50" w:rsidRPr="00003035">
        <w:rPr>
          <w:rFonts w:ascii="Times New Roman" w:hAnsi="Times New Roman" w:cs="Times New Roman"/>
          <w:sz w:val="24"/>
          <w:szCs w:val="24"/>
          <w:lang w:val="en-US"/>
        </w:rPr>
        <w:t xml:space="preserve">Speaker Identity F1 compared to F2. The main effect of </w:t>
      </w:r>
      <w:proofErr w:type="spellStart"/>
      <w:r w:rsidR="00BF5A50" w:rsidRPr="00003035">
        <w:rPr>
          <w:rFonts w:ascii="Times New Roman" w:hAnsi="Times New Roman" w:cs="Times New Roman"/>
          <w:b/>
          <w:bCs/>
          <w:sz w:val="24"/>
          <w:szCs w:val="24"/>
          <w:lang w:val="en-US"/>
        </w:rPr>
        <w:t>SpID</w:t>
      </w:r>
      <w:proofErr w:type="spellEnd"/>
      <w:r w:rsidR="00BF5A50" w:rsidRPr="00003035">
        <w:rPr>
          <w:rFonts w:ascii="Times New Roman" w:hAnsi="Times New Roman" w:cs="Times New Roman"/>
          <w:sz w:val="24"/>
          <w:szCs w:val="24"/>
          <w:lang w:val="en-US"/>
        </w:rPr>
        <w:t xml:space="preserve"> further suggested that F1 </w:t>
      </w:r>
      <w:proofErr w:type="gramStart"/>
      <w:r w:rsidR="00BF5A50" w:rsidRPr="00003035">
        <w:rPr>
          <w:rFonts w:ascii="Times New Roman" w:hAnsi="Times New Roman" w:cs="Times New Roman"/>
          <w:sz w:val="24"/>
          <w:szCs w:val="24"/>
          <w:lang w:val="en-US"/>
        </w:rPr>
        <w:t>was overall</w:t>
      </w:r>
      <w:proofErr w:type="gramEnd"/>
      <w:r w:rsidR="00BF5A50" w:rsidRPr="00003035">
        <w:rPr>
          <w:rFonts w:ascii="Times New Roman" w:hAnsi="Times New Roman" w:cs="Times New Roman"/>
          <w:sz w:val="24"/>
          <w:szCs w:val="24"/>
          <w:lang w:val="en-US"/>
        </w:rPr>
        <w:t xml:space="preserve"> more often classified as angry, compared to F2. Importantly, the predicted interaction of </w:t>
      </w:r>
      <w:proofErr w:type="spellStart"/>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proofErr w:type="spellEnd"/>
      <w:r w:rsidR="00BF5A50" w:rsidRPr="00003035">
        <w:rPr>
          <w:rFonts w:ascii="Times New Roman" w:hAnsi="Times New Roman" w:cs="Times New Roman"/>
          <w:b/>
          <w:bCs/>
          <w:sz w:val="24"/>
          <w:szCs w:val="24"/>
          <w:lang w:val="en-US"/>
        </w:rPr>
        <w:t xml:space="preserve"> x </w:t>
      </w:r>
      <w:proofErr w:type="spellStart"/>
      <w:r w:rsidR="00BF5A50" w:rsidRPr="00003035">
        <w:rPr>
          <w:rFonts w:ascii="Times New Roman" w:hAnsi="Times New Roman" w:cs="Times New Roman"/>
          <w:b/>
          <w:bCs/>
          <w:sz w:val="24"/>
          <w:szCs w:val="24"/>
          <w:lang w:val="en-US"/>
        </w:rPr>
        <w:t>AdaptCond</w:t>
      </w:r>
      <w:proofErr w:type="spellEnd"/>
      <w:r w:rsidR="00BF5A50" w:rsidRPr="00003035">
        <w:rPr>
          <w:rFonts w:ascii="Times New Roman" w:hAnsi="Times New Roman" w:cs="Times New Roman"/>
          <w:b/>
          <w:bCs/>
          <w:sz w:val="24"/>
          <w:szCs w:val="24"/>
          <w:lang w:val="en-US"/>
        </w:rPr>
        <w:t xml:space="preserve">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4613CA">
        <w:rPr>
          <w:rFonts w:ascii="Times New Roman" w:hAnsi="Times New Roman" w:cs="Times New Roman"/>
          <w:b/>
          <w:bCs/>
          <w:sz w:val="24"/>
          <w:szCs w:val="24"/>
          <w:lang w:val="en-US"/>
        </w:rPr>
        <w:t xml:space="preserve"> </w:t>
      </w:r>
      <w:r w:rsidR="004613CA" w:rsidRPr="004613CA">
        <w:rPr>
          <w:rFonts w:ascii="Times New Roman" w:hAnsi="Times New Roman" w:cs="Times New Roman"/>
          <w:sz w:val="24"/>
          <w:szCs w:val="24"/>
          <w:lang w:val="en-US"/>
        </w:rPr>
        <w:t>was significant</w:t>
      </w:r>
      <w:r w:rsidR="00BF5A50" w:rsidRPr="00003035">
        <w:rPr>
          <w:rFonts w:ascii="Times New Roman" w:hAnsi="Times New Roman" w:cs="Times New Roman"/>
          <w:sz w:val="24"/>
          <w:szCs w:val="24"/>
          <w:lang w:val="en-US"/>
        </w:rPr>
        <w:t xml:space="preserve">. </w:t>
      </w:r>
    </w:p>
    <w:p w14:paraId="59B5AD6C" w14:textId="0863ABA6" w:rsidR="00BF5A50" w:rsidRPr="00003035" w:rsidRDefault="00F0454F"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AB5368" w:rsidRPr="00003035">
        <w:rPr>
          <w:rFonts w:ascii="Times New Roman" w:hAnsi="Times New Roman" w:cs="Times New Roman"/>
          <w:sz w:val="24"/>
          <w:szCs w:val="24"/>
          <w:lang w:val="en-US"/>
        </w:rPr>
        <w:t xml:space="preserve">For male voices, there were large main effects of </w:t>
      </w:r>
      <w:proofErr w:type="spellStart"/>
      <w:r w:rsidR="00AB5368" w:rsidRPr="00003035">
        <w:rPr>
          <w:rFonts w:ascii="Times New Roman" w:hAnsi="Times New Roman" w:cs="Times New Roman"/>
          <w:b/>
          <w:bCs/>
          <w:sz w:val="24"/>
          <w:szCs w:val="24"/>
          <w:lang w:val="en-US"/>
        </w:rPr>
        <w:t>tML</w:t>
      </w:r>
      <w:proofErr w:type="spellEnd"/>
      <w:r w:rsidR="00AB5368" w:rsidRPr="00003035">
        <w:rPr>
          <w:rFonts w:ascii="Times New Roman" w:hAnsi="Times New Roman" w:cs="Times New Roman"/>
          <w:b/>
          <w:bCs/>
          <w:sz w:val="24"/>
          <w:szCs w:val="24"/>
          <w:lang w:val="en-US"/>
        </w:rPr>
        <w:t xml:space="preserve">, </w:t>
      </w:r>
      <w:proofErr w:type="spellStart"/>
      <w:r w:rsidR="00AB5368" w:rsidRPr="00003035">
        <w:rPr>
          <w:rFonts w:ascii="Times New Roman" w:hAnsi="Times New Roman" w:cs="Times New Roman"/>
          <w:b/>
          <w:bCs/>
          <w:sz w:val="24"/>
          <w:szCs w:val="24"/>
          <w:lang w:val="en-US"/>
        </w:rPr>
        <w:t>SpID</w:t>
      </w:r>
      <w:proofErr w:type="spellEnd"/>
      <w:r w:rsidR="00AB5368" w:rsidRPr="00003035">
        <w:rPr>
          <w:rFonts w:ascii="Times New Roman" w:hAnsi="Times New Roman" w:cs="Times New Roman"/>
          <w:sz w:val="24"/>
          <w:szCs w:val="24"/>
          <w:lang w:val="en-US"/>
        </w:rPr>
        <w:t xml:space="preserve"> and </w:t>
      </w:r>
      <w:proofErr w:type="spellStart"/>
      <w:r w:rsidR="00AB5368" w:rsidRPr="00003035">
        <w:rPr>
          <w:rFonts w:ascii="Times New Roman" w:hAnsi="Times New Roman" w:cs="Times New Roman"/>
          <w:b/>
          <w:bCs/>
          <w:sz w:val="24"/>
          <w:szCs w:val="24"/>
          <w:lang w:val="en-US"/>
        </w:rPr>
        <w:t>AdaptCond</w:t>
      </w:r>
      <w:proofErr w:type="spellEnd"/>
      <w:r w:rsidR="00AB5368" w:rsidRPr="00003035">
        <w:rPr>
          <w:rFonts w:ascii="Times New Roman" w:hAnsi="Times New Roman" w:cs="Times New Roman"/>
          <w:sz w:val="24"/>
          <w:szCs w:val="24"/>
          <w:lang w:val="en-US"/>
        </w:rPr>
        <w:t xml:space="preserve">. Speaker Identity M4 was perceived </w:t>
      </w:r>
      <w:r w:rsidR="004613CA">
        <w:rPr>
          <w:rFonts w:ascii="Times New Roman" w:hAnsi="Times New Roman" w:cs="Times New Roman"/>
          <w:sz w:val="24"/>
          <w:szCs w:val="24"/>
          <w:lang w:val="en-US"/>
        </w:rPr>
        <w:t xml:space="preserve">as angry </w:t>
      </w:r>
      <w:r w:rsidR="00AB5368" w:rsidRPr="00003035">
        <w:rPr>
          <w:rFonts w:ascii="Times New Roman" w:hAnsi="Times New Roman" w:cs="Times New Roman"/>
          <w:sz w:val="24"/>
          <w:szCs w:val="24"/>
          <w:lang w:val="en-US"/>
        </w:rPr>
        <w:t>much more often than M3.</w:t>
      </w:r>
      <w:r w:rsidR="00E942F2">
        <w:rPr>
          <w:rFonts w:ascii="Times New Roman" w:hAnsi="Times New Roman" w:cs="Times New Roman"/>
          <w:sz w:val="24"/>
          <w:szCs w:val="24"/>
          <w:lang w:val="en-US"/>
        </w:rPr>
        <w:t xml:space="preserve"> </w:t>
      </w:r>
      <w:r w:rsidR="00AB5368" w:rsidRPr="00003035">
        <w:rPr>
          <w:rFonts w:ascii="Times New Roman" w:hAnsi="Times New Roman" w:cs="Times New Roman"/>
          <w:sz w:val="24"/>
          <w:szCs w:val="24"/>
          <w:lang w:val="en-US"/>
        </w:rPr>
        <w:t xml:space="preserve">The interaction of </w:t>
      </w:r>
      <w:proofErr w:type="spellStart"/>
      <w:r w:rsidR="00AB5368" w:rsidRPr="00003035">
        <w:rPr>
          <w:rFonts w:ascii="Times New Roman" w:hAnsi="Times New Roman" w:cs="Times New Roman"/>
          <w:b/>
          <w:bCs/>
          <w:sz w:val="24"/>
          <w:szCs w:val="24"/>
          <w:lang w:val="en-US"/>
        </w:rPr>
        <w:t>tML</w:t>
      </w:r>
      <w:proofErr w:type="spellEnd"/>
      <w:r w:rsidR="00AB5368" w:rsidRPr="00003035">
        <w:rPr>
          <w:rFonts w:ascii="Times New Roman" w:hAnsi="Times New Roman" w:cs="Times New Roman"/>
          <w:b/>
          <w:bCs/>
          <w:sz w:val="24"/>
          <w:szCs w:val="24"/>
          <w:lang w:val="en-US"/>
        </w:rPr>
        <w:t xml:space="preserve"> x </w:t>
      </w:r>
      <w:proofErr w:type="spellStart"/>
      <w:r w:rsidR="00AB5368" w:rsidRPr="00003035">
        <w:rPr>
          <w:rFonts w:ascii="Times New Roman" w:hAnsi="Times New Roman" w:cs="Times New Roman"/>
          <w:b/>
          <w:bCs/>
          <w:sz w:val="24"/>
          <w:szCs w:val="24"/>
          <w:lang w:val="en-US"/>
        </w:rPr>
        <w:t>SpID</w:t>
      </w:r>
      <w:proofErr w:type="spellEnd"/>
      <w:r w:rsidR="00AB5368" w:rsidRPr="00003035">
        <w:rPr>
          <w:rFonts w:ascii="Times New Roman" w:hAnsi="Times New Roman" w:cs="Times New Roman"/>
          <w:sz w:val="24"/>
          <w:szCs w:val="24"/>
          <w:lang w:val="en-US"/>
        </w:rPr>
        <w:t xml:space="preserve"> further indicated a steeper slope for M4 compared to M3. The main effect of </w:t>
      </w:r>
      <w:proofErr w:type="spellStart"/>
      <w:r w:rsidR="00AB5368" w:rsidRPr="00003035">
        <w:rPr>
          <w:rFonts w:ascii="Times New Roman" w:hAnsi="Times New Roman" w:cs="Times New Roman"/>
          <w:b/>
          <w:bCs/>
          <w:sz w:val="24"/>
          <w:szCs w:val="24"/>
          <w:lang w:val="en-US"/>
        </w:rPr>
        <w:t>AdaptCond</w:t>
      </w:r>
      <w:proofErr w:type="spellEnd"/>
      <w:r w:rsidR="00AB5368" w:rsidRPr="00003035">
        <w:rPr>
          <w:rFonts w:ascii="Times New Roman" w:hAnsi="Times New Roman" w:cs="Times New Roman"/>
          <w:sz w:val="24"/>
          <w:szCs w:val="24"/>
          <w:lang w:val="en-US"/>
        </w:rPr>
        <w:t xml:space="preserve"> indicated that in </w:t>
      </w:r>
      <w:proofErr w:type="spellStart"/>
      <w:r w:rsidR="00AB5368" w:rsidRPr="00003035">
        <w:rPr>
          <w:rFonts w:ascii="Times New Roman" w:hAnsi="Times New Roman" w:cs="Times New Roman"/>
          <w:sz w:val="24"/>
          <w:szCs w:val="24"/>
          <w:lang w:val="en-US"/>
        </w:rPr>
        <w:t>AdaptCond</w:t>
      </w:r>
      <w:proofErr w:type="spellEnd"/>
      <w:r w:rsidR="00AB5368" w:rsidRPr="00003035">
        <w:rPr>
          <w:rFonts w:ascii="Times New Roman" w:hAnsi="Times New Roman" w:cs="Times New Roman"/>
          <w:sz w:val="24"/>
          <w:szCs w:val="24"/>
          <w:lang w:val="en-US"/>
        </w:rPr>
        <w:t xml:space="preserve"> 3 (angy-M3 and fearful-M4), all targets were classified more often as angry, compared to </w:t>
      </w:r>
      <w:proofErr w:type="spellStart"/>
      <w:r w:rsidR="00AB5368" w:rsidRPr="00003035">
        <w:rPr>
          <w:rFonts w:ascii="Times New Roman" w:hAnsi="Times New Roman" w:cs="Times New Roman"/>
          <w:sz w:val="24"/>
          <w:szCs w:val="24"/>
          <w:lang w:val="en-US"/>
        </w:rPr>
        <w:t>AdaptCond</w:t>
      </w:r>
      <w:proofErr w:type="spellEnd"/>
      <w:r w:rsidR="00AB5368" w:rsidRPr="00003035">
        <w:rPr>
          <w:rFonts w:ascii="Times New Roman" w:hAnsi="Times New Roman" w:cs="Times New Roman"/>
          <w:sz w:val="24"/>
          <w:szCs w:val="24"/>
          <w:lang w:val="en-US"/>
        </w:rPr>
        <w:t xml:space="preserve"> 4 (</w:t>
      </w:r>
      <w:r w:rsidR="00E865FC" w:rsidRPr="00003035">
        <w:rPr>
          <w:rFonts w:ascii="Times New Roman" w:hAnsi="Times New Roman" w:cs="Times New Roman"/>
          <w:sz w:val="24"/>
          <w:szCs w:val="24"/>
          <w:lang w:val="en-US"/>
        </w:rPr>
        <w:t>angry-M4 and fearful-M3</w:t>
      </w:r>
      <w:r w:rsidR="00AB5368"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xml:space="preserve">, irrespective of </w:t>
      </w:r>
      <w:proofErr w:type="spellStart"/>
      <w:r w:rsidR="00E865FC" w:rsidRPr="00003035">
        <w:rPr>
          <w:rFonts w:ascii="Times New Roman" w:hAnsi="Times New Roman" w:cs="Times New Roman"/>
          <w:sz w:val="24"/>
          <w:szCs w:val="24"/>
          <w:lang w:val="en-US"/>
        </w:rPr>
        <w:t>SpID</w:t>
      </w:r>
      <w:proofErr w:type="spellEnd"/>
      <w:r w:rsidR="00E865FC" w:rsidRPr="00003035">
        <w:rPr>
          <w:rFonts w:ascii="Times New Roman" w:hAnsi="Times New Roman" w:cs="Times New Roman"/>
          <w:sz w:val="24"/>
          <w:szCs w:val="24"/>
          <w:lang w:val="en-US"/>
        </w:rPr>
        <w:t xml:space="preserve">. Importantly, the predicted interaction of </w:t>
      </w:r>
      <w:proofErr w:type="spellStart"/>
      <w:r w:rsidR="00E865FC" w:rsidRPr="00003035">
        <w:rPr>
          <w:rFonts w:ascii="Times New Roman" w:hAnsi="Times New Roman" w:cs="Times New Roman"/>
          <w:sz w:val="24"/>
          <w:szCs w:val="24"/>
          <w:lang w:val="en-US"/>
        </w:rPr>
        <w:t>Sp</w:t>
      </w:r>
      <w:r w:rsidR="007C5D85" w:rsidRPr="00003035">
        <w:rPr>
          <w:rFonts w:ascii="Times New Roman" w:hAnsi="Times New Roman" w:cs="Times New Roman"/>
          <w:sz w:val="24"/>
          <w:szCs w:val="24"/>
          <w:lang w:val="en-US"/>
        </w:rPr>
        <w:t>ID</w:t>
      </w:r>
      <w:proofErr w:type="spellEnd"/>
      <w:r w:rsidR="00E865FC" w:rsidRPr="00003035">
        <w:rPr>
          <w:rFonts w:ascii="Times New Roman" w:hAnsi="Times New Roman" w:cs="Times New Roman"/>
          <w:sz w:val="24"/>
          <w:szCs w:val="24"/>
          <w:lang w:val="en-US"/>
        </w:rPr>
        <w:t xml:space="preserve"> x </w:t>
      </w:r>
      <w:proofErr w:type="spellStart"/>
      <w:r w:rsidR="00E865FC" w:rsidRPr="00003035">
        <w:rPr>
          <w:rFonts w:ascii="Times New Roman" w:hAnsi="Times New Roman" w:cs="Times New Roman"/>
          <w:sz w:val="24"/>
          <w:szCs w:val="24"/>
          <w:lang w:val="en-US"/>
        </w:rPr>
        <w:t>AdaptCond</w:t>
      </w:r>
      <w:proofErr w:type="spellEnd"/>
      <w:r w:rsidR="00E865FC" w:rsidRPr="00003035">
        <w:rPr>
          <w:rFonts w:ascii="Times New Roman" w:hAnsi="Times New Roman" w:cs="Times New Roman"/>
          <w:sz w:val="24"/>
          <w:szCs w:val="24"/>
          <w:lang w:val="en-US"/>
        </w:rPr>
        <w:t xml:space="preserve">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230" w:type="dxa"/>
        <w:tblLook w:val="04A0" w:firstRow="1" w:lastRow="0" w:firstColumn="1" w:lastColumn="0" w:noHBand="0" w:noVBand="1"/>
      </w:tblPr>
      <w:tblGrid>
        <w:gridCol w:w="2288"/>
        <w:gridCol w:w="944"/>
        <w:gridCol w:w="780"/>
        <w:gridCol w:w="266"/>
        <w:gridCol w:w="2910"/>
        <w:gridCol w:w="945"/>
        <w:gridCol w:w="610"/>
        <w:gridCol w:w="721"/>
        <w:gridCol w:w="780"/>
      </w:tblGrid>
      <w:tr w:rsidR="00BF5A50" w:rsidRPr="00B81AC4" w14:paraId="4C5663C9"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A65F83">
        <w:trPr>
          <w:trHeight w:val="300"/>
        </w:trPr>
        <w:tc>
          <w:tcPr>
            <w:tcW w:w="2288"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proofErr w:type="spellStart"/>
            <w:r w:rsidRPr="00B81AC4">
              <w:rPr>
                <w:rFonts w:ascii="Times New Roman" w:eastAsia="Times New Roman" w:hAnsi="Times New Roman" w:cs="Times New Roman"/>
                <w:i/>
                <w:iCs/>
                <w:color w:val="000000"/>
                <w:sz w:val="20"/>
                <w:szCs w:val="20"/>
                <w:lang w:val="en-US"/>
              </w:rPr>
              <w:t>tML</w:t>
            </w:r>
            <w:proofErr w:type="spellEnd"/>
            <w:r w:rsidRPr="00B81AC4">
              <w:rPr>
                <w:rFonts w:ascii="Times New Roman" w:eastAsia="Times New Roman" w:hAnsi="Times New Roman" w:cs="Times New Roman"/>
                <w:i/>
                <w:iCs/>
                <w:color w:val="000000"/>
                <w:sz w:val="20"/>
                <w:szCs w:val="20"/>
                <w:lang w:val="en-US"/>
              </w:rPr>
              <w:t xml:space="preserve"> * </w:t>
            </w:r>
            <w:proofErr w:type="spellStart"/>
            <w:r w:rsidRPr="00B81AC4">
              <w:rPr>
                <w:rFonts w:ascii="Times New Roman" w:eastAsia="Times New Roman" w:hAnsi="Times New Roman" w:cs="Times New Roman"/>
                <w:i/>
                <w:iCs/>
                <w:color w:val="000000"/>
                <w:sz w:val="20"/>
                <w:szCs w:val="20"/>
                <w:lang w:val="en-US"/>
              </w:rPr>
              <w:t>SpID</w:t>
            </w:r>
            <w:proofErr w:type="spellEnd"/>
            <w:r w:rsidRPr="00B81AC4">
              <w:rPr>
                <w:rFonts w:ascii="Times New Roman" w:eastAsia="Times New Roman" w:hAnsi="Times New Roman" w:cs="Times New Roman"/>
                <w:i/>
                <w:iCs/>
                <w:color w:val="000000"/>
                <w:sz w:val="20"/>
                <w:szCs w:val="20"/>
                <w:lang w:val="en-US"/>
              </w:rPr>
              <w:t xml:space="preserve"> * </w:t>
            </w:r>
            <w:proofErr w:type="spellStart"/>
            <w:r w:rsidRPr="00B81AC4">
              <w:rPr>
                <w:rFonts w:ascii="Times New Roman" w:eastAsia="Times New Roman" w:hAnsi="Times New Roman" w:cs="Times New Roman"/>
                <w:i/>
                <w:iCs/>
                <w:color w:val="000000"/>
                <w:sz w:val="20"/>
                <w:szCs w:val="20"/>
                <w:lang w:val="en-US"/>
              </w:rPr>
              <w:t>AdaptCond</w:t>
            </w:r>
            <w:proofErr w:type="spellEnd"/>
            <w:r w:rsidRPr="00B81AC4">
              <w:rPr>
                <w:rFonts w:ascii="Times New Roman" w:eastAsia="Times New Roman" w:hAnsi="Times New Roman" w:cs="Times New Roman"/>
                <w:i/>
                <w:iCs/>
                <w:color w:val="000000"/>
                <w:sz w:val="20"/>
                <w:szCs w:val="20"/>
                <w:lang w:val="en-US"/>
              </w:rPr>
              <w:t xml:space="preserve"> + (1 | Participant)</w:t>
            </w:r>
          </w:p>
        </w:tc>
      </w:tr>
      <w:tr w:rsidR="00BF5A50" w:rsidRPr="00B81AC4" w14:paraId="38A8849E"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A65F83">
        <w:trPr>
          <w:trHeight w:val="300"/>
        </w:trPr>
        <w:tc>
          <w:tcPr>
            <w:tcW w:w="2288"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w:t>
            </w: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75"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75"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A65F83">
        <w:trPr>
          <w:trHeight w:val="300"/>
        </w:trPr>
        <w:tc>
          <w:tcPr>
            <w:tcW w:w="2288"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75"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75"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A65F83">
        <w:trPr>
          <w:trHeight w:val="300"/>
        </w:trPr>
        <w:tc>
          <w:tcPr>
            <w:tcW w:w="2288"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75"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75"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A65F83">
        <w:trPr>
          <w:trHeight w:val="300"/>
        </w:trPr>
        <w:tc>
          <w:tcPr>
            <w:tcW w:w="2288"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75"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75"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A65F83">
        <w:trPr>
          <w:trHeight w:val="300"/>
        </w:trPr>
        <w:tc>
          <w:tcPr>
            <w:tcW w:w="2288"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75"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2"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75"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A65F83">
        <w:trPr>
          <w:trHeight w:val="300"/>
        </w:trPr>
        <w:tc>
          <w:tcPr>
            <w:tcW w:w="2288"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75"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75"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A65F83">
        <w:trPr>
          <w:trHeight w:val="300"/>
        </w:trPr>
        <w:tc>
          <w:tcPr>
            <w:tcW w:w="2288"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75"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2"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F2 x </w:t>
            </w: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75"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A65F83">
        <w:trPr>
          <w:trHeight w:val="300"/>
        </w:trPr>
        <w:tc>
          <w:tcPr>
            <w:tcW w:w="2288"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F2 x </w:t>
            </w: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75"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A65F83">
        <w:trPr>
          <w:trHeight w:val="300"/>
        </w:trPr>
        <w:tc>
          <w:tcPr>
            <w:tcW w:w="2288"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75"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2"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5123059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A65F83">
        <w:trPr>
          <w:trHeight w:val="300"/>
        </w:trPr>
        <w:tc>
          <w:tcPr>
            <w:tcW w:w="2288"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75"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A65F83">
        <w:trPr>
          <w:trHeight w:val="300"/>
        </w:trPr>
        <w:tc>
          <w:tcPr>
            <w:tcW w:w="2288"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A65F83">
        <w:trPr>
          <w:trHeight w:val="300"/>
        </w:trPr>
        <w:tc>
          <w:tcPr>
            <w:tcW w:w="2288"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proofErr w:type="spellStart"/>
            <w:r w:rsidRPr="00B81AC4">
              <w:rPr>
                <w:rFonts w:ascii="Times New Roman" w:eastAsia="Times New Roman" w:hAnsi="Times New Roman" w:cs="Times New Roman"/>
                <w:i/>
                <w:iCs/>
                <w:color w:val="000000"/>
                <w:sz w:val="20"/>
                <w:szCs w:val="20"/>
                <w:lang w:val="en-US"/>
              </w:rPr>
              <w:t>tML</w:t>
            </w:r>
            <w:proofErr w:type="spellEnd"/>
            <w:r w:rsidRPr="00B81AC4">
              <w:rPr>
                <w:rFonts w:ascii="Times New Roman" w:eastAsia="Times New Roman" w:hAnsi="Times New Roman" w:cs="Times New Roman"/>
                <w:i/>
                <w:iCs/>
                <w:color w:val="000000"/>
                <w:sz w:val="20"/>
                <w:szCs w:val="20"/>
                <w:lang w:val="en-US"/>
              </w:rPr>
              <w:t xml:space="preserve"> * </w:t>
            </w:r>
            <w:proofErr w:type="spellStart"/>
            <w:r w:rsidRPr="00B81AC4">
              <w:rPr>
                <w:rFonts w:ascii="Times New Roman" w:eastAsia="Times New Roman" w:hAnsi="Times New Roman" w:cs="Times New Roman"/>
                <w:i/>
                <w:iCs/>
                <w:color w:val="000000"/>
                <w:sz w:val="20"/>
                <w:szCs w:val="20"/>
                <w:lang w:val="en-US"/>
              </w:rPr>
              <w:t>SpID</w:t>
            </w:r>
            <w:proofErr w:type="spellEnd"/>
            <w:r w:rsidRPr="00B81AC4">
              <w:rPr>
                <w:rFonts w:ascii="Times New Roman" w:eastAsia="Times New Roman" w:hAnsi="Times New Roman" w:cs="Times New Roman"/>
                <w:i/>
                <w:iCs/>
                <w:color w:val="000000"/>
                <w:sz w:val="20"/>
                <w:szCs w:val="20"/>
                <w:lang w:val="en-US"/>
              </w:rPr>
              <w:t xml:space="preserve"> * </w:t>
            </w:r>
            <w:proofErr w:type="spellStart"/>
            <w:r w:rsidRPr="00B81AC4">
              <w:rPr>
                <w:rFonts w:ascii="Times New Roman" w:eastAsia="Times New Roman" w:hAnsi="Times New Roman" w:cs="Times New Roman"/>
                <w:i/>
                <w:iCs/>
                <w:color w:val="000000"/>
                <w:sz w:val="20"/>
                <w:szCs w:val="20"/>
                <w:lang w:val="en-US"/>
              </w:rPr>
              <w:t>AdaptCond</w:t>
            </w:r>
            <w:proofErr w:type="spellEnd"/>
            <w:r w:rsidRPr="00B81AC4">
              <w:rPr>
                <w:rFonts w:ascii="Times New Roman" w:eastAsia="Times New Roman" w:hAnsi="Times New Roman" w:cs="Times New Roman"/>
                <w:i/>
                <w:iCs/>
                <w:color w:val="000000"/>
                <w:sz w:val="20"/>
                <w:szCs w:val="20"/>
                <w:lang w:val="en-US"/>
              </w:rPr>
              <w:t xml:space="preserve"> + (1 | Participant)</w:t>
            </w:r>
          </w:p>
        </w:tc>
      </w:tr>
      <w:tr w:rsidR="00BF5A50" w:rsidRPr="00B81AC4" w14:paraId="741E7C61"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A65F83">
        <w:trPr>
          <w:trHeight w:val="300"/>
        </w:trPr>
        <w:tc>
          <w:tcPr>
            <w:tcW w:w="2288"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w:t>
            </w: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75"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75"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A65F83">
        <w:trPr>
          <w:trHeight w:val="300"/>
        </w:trPr>
        <w:tc>
          <w:tcPr>
            <w:tcW w:w="2288"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75"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75"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A65F83">
        <w:trPr>
          <w:trHeight w:val="300"/>
        </w:trPr>
        <w:tc>
          <w:tcPr>
            <w:tcW w:w="2288"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75"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75"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A65F83">
        <w:trPr>
          <w:trHeight w:val="300"/>
        </w:trPr>
        <w:tc>
          <w:tcPr>
            <w:tcW w:w="2288"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75"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75"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A65F83">
        <w:trPr>
          <w:trHeight w:val="300"/>
        </w:trPr>
        <w:tc>
          <w:tcPr>
            <w:tcW w:w="2288"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75"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2"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75"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A65F83">
        <w:trPr>
          <w:trHeight w:val="300"/>
        </w:trPr>
        <w:tc>
          <w:tcPr>
            <w:tcW w:w="2288"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75"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2"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75"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A65F83">
        <w:trPr>
          <w:trHeight w:val="300"/>
        </w:trPr>
        <w:tc>
          <w:tcPr>
            <w:tcW w:w="2288"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75"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2"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M4 x </w:t>
            </w: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75"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A65F83">
        <w:trPr>
          <w:trHeight w:val="300"/>
        </w:trPr>
        <w:tc>
          <w:tcPr>
            <w:tcW w:w="2288"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SpID</w:t>
            </w:r>
            <w:proofErr w:type="spellEnd"/>
            <w:r w:rsidRPr="00B81AC4">
              <w:rPr>
                <w:rFonts w:ascii="Times New Roman" w:eastAsia="Times New Roman" w:hAnsi="Times New Roman" w:cs="Times New Roman"/>
                <w:color w:val="000000"/>
                <w:sz w:val="20"/>
                <w:szCs w:val="20"/>
                <w:lang w:val="en-US"/>
              </w:rPr>
              <w:t xml:space="preserve">: M4 x </w:t>
            </w: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75"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A65F83">
        <w:trPr>
          <w:trHeight w:val="300"/>
        </w:trPr>
        <w:tc>
          <w:tcPr>
            <w:tcW w:w="2288"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75"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2"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479A5BE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A65F83">
        <w:trPr>
          <w:trHeight w:val="300"/>
        </w:trPr>
        <w:tc>
          <w:tcPr>
            <w:tcW w:w="2288"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75"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A65F83">
        <w:trPr>
          <w:trHeight w:val="300"/>
        </w:trPr>
        <w:tc>
          <w:tcPr>
            <w:tcW w:w="2288"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2E25DA"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w:t>
      </w:r>
      <w:proofErr w:type="spellStart"/>
      <w:r w:rsidRPr="002E25DA">
        <w:rPr>
          <w:rFonts w:ascii="Times New Roman" w:hAnsi="Times New Roman" w:cs="Times New Roman"/>
          <w:i/>
          <w:iCs/>
          <w:lang w:val="en-US"/>
        </w:rPr>
        <w:t>tML</w:t>
      </w:r>
      <w:proofErr w:type="spellEnd"/>
      <w:r w:rsidRPr="002E25DA">
        <w:rPr>
          <w:rFonts w:ascii="Times New Roman" w:hAnsi="Times New Roman" w:cs="Times New Roman"/>
          <w:i/>
          <w:iCs/>
          <w:lang w:val="en-US"/>
        </w:rPr>
        <w:t>)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07C3A168"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w:t>
      </w:r>
      <w:proofErr w:type="spellStart"/>
      <w:r w:rsidR="00E865FC" w:rsidRPr="00003035">
        <w:rPr>
          <w:rFonts w:ascii="Times New Roman" w:hAnsi="Times New Roman" w:cs="Times New Roman"/>
          <w:sz w:val="24"/>
          <w:szCs w:val="24"/>
          <w:lang w:val="en-US"/>
        </w:rPr>
        <w:t>ts</w:t>
      </w:r>
      <w:proofErr w:type="spellEnd"/>
      <w:r w:rsidR="00E865FC" w:rsidRPr="00003035">
        <w:rPr>
          <w:rFonts w:ascii="Times New Roman" w:hAnsi="Times New Roman" w:cs="Times New Roman"/>
          <w:sz w:val="24"/>
          <w:szCs w:val="24"/>
          <w:lang w:val="en-US"/>
        </w:rPr>
        <w:t>(41)|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w:t>
      </w:r>
      <w:proofErr w:type="spellStart"/>
      <w:r w:rsidR="00E865FC" w:rsidRPr="00003035">
        <w:rPr>
          <w:rFonts w:ascii="Times New Roman" w:hAnsi="Times New Roman" w:cs="Times New Roman"/>
          <w:sz w:val="24"/>
          <w:szCs w:val="24"/>
          <w:lang w:val="en-US"/>
        </w:rPr>
        <w:t>M</w:t>
      </w:r>
      <w:r w:rsidR="00E865FC" w:rsidRPr="00003035">
        <w:rPr>
          <w:rFonts w:ascii="Times New Roman" w:hAnsi="Times New Roman" w:cs="Times New Roman"/>
          <w:sz w:val="24"/>
          <w:szCs w:val="24"/>
          <w:vertAlign w:val="subscript"/>
          <w:lang w:val="en-US"/>
        </w:rPr>
        <w:t>Baseline</w:t>
      </w:r>
      <w:proofErr w:type="spellEnd"/>
      <w:r w:rsidR="00E865FC" w:rsidRPr="00003035">
        <w:rPr>
          <w:rFonts w:ascii="Times New Roman" w:hAnsi="Times New Roman" w:cs="Times New Roman"/>
          <w:sz w:val="24"/>
          <w:szCs w:val="24"/>
          <w:lang w:val="en-US"/>
        </w:rPr>
        <w:t xml:space="preserve"> = 0.49 ± </w:t>
      </w:r>
      <w:r w:rsidR="00E865FC" w:rsidRPr="00003035">
        <w:rPr>
          <w:rFonts w:ascii="Times New Roman" w:hAnsi="Times New Roman" w:cs="Times New Roman"/>
          <w:sz w:val="24"/>
          <w:szCs w:val="24"/>
          <w:lang w:val="en-US"/>
        </w:rPr>
        <w:lastRenderedPageBreak/>
        <w:t>0.02 SEM). For F2 however, the adaptation conditions modulated the response in the 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w:t>
      </w:r>
      <w:proofErr w:type="gramStart"/>
      <w:r w:rsidR="0031284A" w:rsidRPr="00003035">
        <w:rPr>
          <w:rFonts w:ascii="Times New Roman" w:hAnsi="Times New Roman" w:cs="Times New Roman"/>
          <w:sz w:val="24"/>
          <w:szCs w:val="24"/>
          <w:lang w:val="en-US"/>
        </w:rPr>
        <w:t>t(41)|</w:t>
      </w:r>
      <w:proofErr w:type="gramEnd"/>
      <w:r w:rsidR="0031284A"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 xml:space="preserve">For male voices, planned post-hoc t-tests confirmed the main effect of </w:t>
      </w:r>
      <w:proofErr w:type="spellStart"/>
      <w:r w:rsidR="003E2CDB" w:rsidRPr="00003035">
        <w:rPr>
          <w:rFonts w:ascii="Times New Roman" w:hAnsi="Times New Roman" w:cs="Times New Roman"/>
          <w:sz w:val="24"/>
          <w:szCs w:val="24"/>
          <w:lang w:val="en-US"/>
        </w:rPr>
        <w:t>AdaptCondion</w:t>
      </w:r>
      <w:proofErr w:type="spellEnd"/>
      <w:r w:rsidR="003E2CDB" w:rsidRPr="00003035">
        <w:rPr>
          <w:rFonts w:ascii="Times New Roman" w:hAnsi="Times New Roman" w:cs="Times New Roman"/>
          <w:sz w:val="24"/>
          <w:szCs w:val="24"/>
          <w:lang w:val="en-US"/>
        </w:rPr>
        <w:t xml:space="preserve">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w:t>
      </w:r>
      <w:proofErr w:type="spellStart"/>
      <w:r w:rsidR="003E2CDB" w:rsidRPr="00003035">
        <w:rPr>
          <w:rFonts w:ascii="Times New Roman" w:hAnsi="Times New Roman" w:cs="Times New Roman"/>
          <w:sz w:val="24"/>
          <w:szCs w:val="24"/>
          <w:lang w:val="en-US"/>
        </w:rPr>
        <w:t>ts</w:t>
      </w:r>
      <w:proofErr w:type="spellEnd"/>
      <w:r w:rsidR="003E2CDB" w:rsidRPr="00003035">
        <w:rPr>
          <w:rFonts w:ascii="Times New Roman" w:hAnsi="Times New Roman" w:cs="Times New Roman"/>
          <w:sz w:val="24"/>
          <w:szCs w:val="24"/>
          <w:lang w:val="en-US"/>
        </w:rPr>
        <w:t xml:space="preserve">(41)|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xml:space="preserve">. Further, </w:t>
      </w:r>
      <w:proofErr w:type="spellStart"/>
      <w:r w:rsidR="004B4926" w:rsidRPr="00003035">
        <w:rPr>
          <w:rFonts w:ascii="Times New Roman" w:hAnsi="Times New Roman" w:cs="Times New Roman"/>
          <w:sz w:val="24"/>
          <w:szCs w:val="24"/>
          <w:lang w:val="en-US"/>
        </w:rPr>
        <w:t>AdaptCond</w:t>
      </w:r>
      <w:proofErr w:type="spellEnd"/>
      <w:r w:rsidR="004B4926" w:rsidRPr="00003035">
        <w:rPr>
          <w:rFonts w:ascii="Times New Roman" w:hAnsi="Times New Roman" w:cs="Times New Roman"/>
          <w:sz w:val="24"/>
          <w:szCs w:val="24"/>
          <w:lang w:val="en-US"/>
        </w:rPr>
        <w:t xml:space="preserve">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w:t>
      </w:r>
      <w:proofErr w:type="spellStart"/>
      <w:proofErr w:type="gramStart"/>
      <w:r w:rsidR="004B4926" w:rsidRPr="00003035">
        <w:rPr>
          <w:rFonts w:ascii="Times New Roman" w:hAnsi="Times New Roman" w:cs="Times New Roman"/>
          <w:sz w:val="24"/>
          <w:szCs w:val="24"/>
          <w:lang w:val="en-US"/>
        </w:rPr>
        <w:t>ts</w:t>
      </w:r>
      <w:proofErr w:type="spellEnd"/>
      <w:r w:rsidR="004B4926" w:rsidRPr="00003035">
        <w:rPr>
          <w:rFonts w:ascii="Times New Roman" w:hAnsi="Times New Roman" w:cs="Times New Roman"/>
          <w:sz w:val="24"/>
          <w:szCs w:val="24"/>
          <w:lang w:val="en-US"/>
        </w:rPr>
        <w:t>(41)|</w:t>
      </w:r>
      <w:proofErr w:type="gramEnd"/>
      <w:r w:rsidR="004B4926"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w:t>
      </w:r>
      <w:proofErr w:type="spellStart"/>
      <w:proofErr w:type="gramStart"/>
      <w:r w:rsidR="004B4926" w:rsidRPr="00003035">
        <w:rPr>
          <w:rFonts w:ascii="Times New Roman" w:hAnsi="Times New Roman" w:cs="Times New Roman"/>
          <w:sz w:val="24"/>
          <w:szCs w:val="24"/>
          <w:lang w:val="en-US"/>
        </w:rPr>
        <w:t>ts</w:t>
      </w:r>
      <w:proofErr w:type="spellEnd"/>
      <w:r w:rsidR="004B4926" w:rsidRPr="00003035">
        <w:rPr>
          <w:rFonts w:ascii="Times New Roman" w:hAnsi="Times New Roman" w:cs="Times New Roman"/>
          <w:sz w:val="24"/>
          <w:szCs w:val="24"/>
          <w:lang w:val="en-US"/>
        </w:rPr>
        <w:t>(41)|</w:t>
      </w:r>
      <w:proofErr w:type="gramEnd"/>
      <w:r w:rsidR="004B4926" w:rsidRPr="00003035">
        <w:rPr>
          <w:rFonts w:ascii="Times New Roman" w:hAnsi="Times New Roman" w:cs="Times New Roman"/>
          <w:sz w:val="24"/>
          <w:szCs w:val="24"/>
          <w:lang w:val="en-US"/>
        </w:rPr>
        <w:t xml:space="preserve">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w:t>
      </w:r>
      <w:proofErr w:type="spellStart"/>
      <w:r w:rsidR="004B4926" w:rsidRPr="00003035">
        <w:rPr>
          <w:rFonts w:ascii="Times New Roman" w:hAnsi="Times New Roman" w:cs="Times New Roman"/>
          <w:sz w:val="24"/>
          <w:szCs w:val="24"/>
          <w:lang w:val="en-US"/>
        </w:rPr>
        <w:t>M</w:t>
      </w:r>
      <w:r w:rsidR="004B4926" w:rsidRPr="00003035">
        <w:rPr>
          <w:rFonts w:ascii="Times New Roman" w:hAnsi="Times New Roman" w:cs="Times New Roman"/>
          <w:sz w:val="24"/>
          <w:szCs w:val="24"/>
          <w:vertAlign w:val="subscript"/>
          <w:lang w:val="en-US"/>
        </w:rPr>
        <w:t>Baseline</w:t>
      </w:r>
      <w:proofErr w:type="spellEnd"/>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w:t>
      </w:r>
      <w:proofErr w:type="spellStart"/>
      <w:r w:rsidR="004B4926" w:rsidRPr="00003035">
        <w:rPr>
          <w:rFonts w:ascii="Times New Roman" w:hAnsi="Times New Roman" w:cs="Times New Roman"/>
          <w:sz w:val="24"/>
          <w:szCs w:val="24"/>
          <w:lang w:val="en-US"/>
        </w:rPr>
        <w:t>M</w:t>
      </w:r>
      <w:r w:rsidR="004B4926" w:rsidRPr="00003035">
        <w:rPr>
          <w:rFonts w:ascii="Times New Roman" w:hAnsi="Times New Roman" w:cs="Times New Roman"/>
          <w:sz w:val="24"/>
          <w:szCs w:val="24"/>
          <w:vertAlign w:val="subscript"/>
          <w:lang w:val="en-US"/>
        </w:rPr>
        <w:t>Baseline</w:t>
      </w:r>
      <w:proofErr w:type="spellEnd"/>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797AAF05">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7713BE03"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776505AD"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w:t>
      </w:r>
      <w:r w:rsidR="004613CA">
        <w:rPr>
          <w:rFonts w:ascii="Times New Roman" w:hAnsi="Times New Roman" w:cs="Times New Roman"/>
          <w:noProof/>
          <w:sz w:val="24"/>
          <w:szCs w:val="24"/>
          <w:lang w:val="en-US"/>
        </w:rPr>
        <w:t>ly</w:t>
      </w:r>
      <w:r w:rsidR="00A71662" w:rsidRPr="00003035">
        <w:rPr>
          <w:rFonts w:ascii="Times New Roman" w:hAnsi="Times New Roman" w:cs="Times New Roman"/>
          <w:noProof/>
          <w:sz w:val="24"/>
          <w:szCs w:val="24"/>
          <w:lang w:val="en-US"/>
        </w:rPr>
        <w:t xml:space="preser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A similar mechanism may have been a</w:t>
      </w:r>
      <w:r w:rsidR="004613CA">
        <w:rPr>
          <w:rFonts w:ascii="Times New Roman" w:hAnsi="Times New Roman" w:cs="Times New Roman"/>
          <w:noProof/>
          <w:sz w:val="24"/>
          <w:szCs w:val="24"/>
          <w:lang w:val="en-US"/>
        </w:rPr>
        <w:t>t</w:t>
      </w:r>
      <w:r w:rsidR="00A71662" w:rsidRPr="00003035">
        <w:rPr>
          <w:rFonts w:ascii="Times New Roman" w:hAnsi="Times New Roman" w:cs="Times New Roman"/>
          <w:noProof/>
          <w:sz w:val="24"/>
          <w:szCs w:val="24"/>
          <w:lang w:val="en-US"/>
        </w:rPr>
        <w:t xml:space="preserve">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3: Spoken Pseudoword</w:t>
      </w:r>
    </w:p>
    <w:p w14:paraId="508F9E95"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6762214B" w14:textId="3FFC5D4E"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w:t>
      </w:r>
      <w:proofErr w:type="spellStart"/>
      <w:r w:rsidR="00857DA5" w:rsidRPr="00003035">
        <w:rPr>
          <w:rFonts w:ascii="Times New Roman" w:hAnsi="Times New Roman" w:cs="Times New Roman"/>
          <w:sz w:val="24"/>
          <w:szCs w:val="24"/>
          <w:lang w:val="en-US"/>
        </w:rPr>
        <w:t>AdaptationCondition</w:t>
      </w:r>
      <w:proofErr w:type="spellEnd"/>
      <w:r w:rsidR="00857DA5" w:rsidRPr="00003035">
        <w:rPr>
          <w:rFonts w:ascii="Times New Roman" w:hAnsi="Times New Roman" w:cs="Times New Roman"/>
          <w:sz w:val="24"/>
          <w:szCs w:val="24"/>
          <w:lang w:val="en-US"/>
        </w:rPr>
        <w:t xml:space="preserve">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613CA">
        <w:rPr>
          <w:rFonts w:ascii="Times New Roman" w:hAnsi="Times New Roman" w:cs="Times New Roman"/>
          <w:sz w:val="24"/>
          <w:szCs w:val="24"/>
          <w:lang w:val="en-US"/>
        </w:rPr>
        <w:t xml:space="preserve"> have</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r w:rsidR="007B2FFE">
        <w:fldChar w:fldCharType="begin"/>
      </w:r>
      <w:r w:rsidR="007B2FFE" w:rsidRPr="005374B3">
        <w:rPr>
          <w:lang w:val="en-US"/>
        </w:rPr>
        <w:instrText>HYPERLINK "https://doi.org/10.17605/OSF.IO/3H9WN"</w:instrText>
      </w:r>
      <w:r w:rsidR="007B2FFE">
        <w:fldChar w:fldCharType="separate"/>
      </w:r>
      <w:r w:rsidR="007B2FFE" w:rsidRPr="00003035">
        <w:rPr>
          <w:rStyle w:val="Hyperlink"/>
          <w:rFonts w:ascii="Times New Roman" w:hAnsi="Times New Roman" w:cs="Times New Roman"/>
          <w:sz w:val="24"/>
          <w:szCs w:val="24"/>
          <w:lang w:val="en-US"/>
        </w:rPr>
        <w:t xml:space="preserve">10.17605/OSF.IO/3H9WN </w:t>
      </w:r>
      <w:r w:rsidR="007B2FFE">
        <w:fldChar w:fldCharType="end"/>
      </w:r>
      <w:r w:rsidR="007B2FFE" w:rsidRPr="00003035">
        <w:rPr>
          <w:rFonts w:ascii="Times New Roman" w:hAnsi="Times New Roman" w:cs="Times New Roman"/>
          <w:sz w:val="24"/>
          <w:szCs w:val="24"/>
          <w:lang w:val="en-US"/>
        </w:rPr>
        <w:t>).</w:t>
      </w:r>
    </w:p>
    <w:p w14:paraId="590ACE88" w14:textId="1C2A364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22851742"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 xml:space="preserve">Data was collected online via </w:t>
      </w:r>
      <w:proofErr w:type="spellStart"/>
      <w:r w:rsidR="00326D69" w:rsidRPr="00003035">
        <w:rPr>
          <w:rFonts w:ascii="Times New Roman" w:hAnsi="Times New Roman" w:cs="Times New Roman"/>
          <w:sz w:val="24"/>
          <w:szCs w:val="24"/>
          <w:lang w:val="en-US"/>
        </w:rPr>
        <w:t>Psytoolkit</w:t>
      </w:r>
      <w:proofErr w:type="spellEnd"/>
      <w:r w:rsidR="00326D69" w:rsidRPr="00003035">
        <w:rPr>
          <w:rFonts w:ascii="Times New Roman" w:hAnsi="Times New Roman" w:cs="Times New Roman"/>
          <w:sz w:val="24"/>
          <w:szCs w:val="24"/>
          <w:lang w:val="en-US"/>
        </w:rPr>
        <w:t xml:space="preserve">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w:t>
          </w:r>
          <w:proofErr w:type="spellStart"/>
          <w:r w:rsidR="00133F67" w:rsidRPr="00003035">
            <w:rPr>
              <w:rFonts w:ascii="Times New Roman" w:hAnsi="Times New Roman" w:cs="Times New Roman"/>
              <w:sz w:val="24"/>
              <w:szCs w:val="24"/>
              <w:lang w:val="en-US"/>
            </w:rPr>
            <w:t>Stoet</w:t>
          </w:r>
          <w:proofErr w:type="spellEnd"/>
          <w:r w:rsidR="00133F67" w:rsidRPr="00003035">
            <w:rPr>
              <w:rFonts w:ascii="Times New Roman" w:hAnsi="Times New Roman" w:cs="Times New Roman"/>
              <w:sz w:val="24"/>
              <w:szCs w:val="24"/>
              <w:lang w:val="en-US"/>
            </w:rPr>
            <w: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w:t>
      </w:r>
      <w:r w:rsidR="00F0454F">
        <w:rPr>
          <w:rFonts w:ascii="Times New Roman" w:hAnsi="Times New Roman" w:cs="Times New Roman"/>
          <w:sz w:val="24"/>
          <w:szCs w:val="24"/>
          <w:lang w:val="en-US"/>
        </w:rPr>
        <w:t xml:space="preserve">N = </w:t>
      </w:r>
      <w:r w:rsidR="00326D69" w:rsidRPr="00003035">
        <w:rPr>
          <w:rFonts w:ascii="Times New Roman" w:hAnsi="Times New Roman" w:cs="Times New Roman"/>
          <w:sz w:val="24"/>
          <w:szCs w:val="24"/>
          <w:lang w:val="en-US"/>
        </w:rPr>
        <w:t xml:space="preserve">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Again, all data</w:t>
      </w:r>
      <w:r w:rsidR="004613CA">
        <w:rPr>
          <w:rFonts w:ascii="Times New Roman" w:hAnsi="Times New Roman" w:cs="Times New Roman"/>
          <w:sz w:val="24"/>
          <w:szCs w:val="24"/>
          <w:lang w:val="en-US"/>
        </w:rPr>
        <w:t xml:space="preserve"> were</w:t>
      </w:r>
      <w:r w:rsidR="00326D69" w:rsidRPr="00003035">
        <w:rPr>
          <w:rFonts w:ascii="Times New Roman" w:hAnsi="Times New Roman" w:cs="Times New Roman"/>
          <w:sz w:val="24"/>
          <w:szCs w:val="24"/>
          <w:lang w:val="en-US"/>
        </w:rPr>
        <w:t xml:space="preserve"> collected pseudonymized and</w:t>
      </w:r>
      <w:r w:rsidR="004613CA">
        <w:rPr>
          <w:rFonts w:ascii="Times New Roman" w:hAnsi="Times New Roman" w:cs="Times New Roman"/>
          <w:sz w:val="24"/>
          <w:szCs w:val="24"/>
          <w:lang w:val="en-US"/>
        </w:rPr>
        <w:t xml:space="preserve"> the experiment was</w:t>
      </w:r>
      <w:r w:rsidR="00326D69" w:rsidRPr="00003035">
        <w:rPr>
          <w:rFonts w:ascii="Times New Roman" w:hAnsi="Times New Roman" w:cs="Times New Roman"/>
          <w:sz w:val="24"/>
          <w:szCs w:val="24"/>
          <w:lang w:val="en-US"/>
        </w:rPr>
        <w:t xml:space="preserve"> approved by the local ethics committee. </w:t>
      </w:r>
    </w:p>
    <w:p w14:paraId="2064C6E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5E3C9840"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Stimuli were identical to Experiment</w:t>
      </w:r>
      <w:r w:rsidR="004613CA">
        <w:rPr>
          <w:rFonts w:ascii="Times New Roman" w:hAnsi="Times New Roman" w:cs="Times New Roman"/>
          <w:sz w:val="24"/>
          <w:szCs w:val="24"/>
          <w:lang w:val="en-US"/>
        </w:rPr>
        <w:t>s</w:t>
      </w:r>
      <w:r w:rsidR="0032383F" w:rsidRPr="00003035">
        <w:rPr>
          <w:rFonts w:ascii="Times New Roman" w:hAnsi="Times New Roman" w:cs="Times New Roman"/>
          <w:sz w:val="24"/>
          <w:szCs w:val="24"/>
          <w:lang w:val="en-US"/>
        </w:rPr>
        <w:t xml:space="preserve"> 1 and 2. </w:t>
      </w:r>
    </w:p>
    <w:p w14:paraId="3EEDDA97"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4AAB9663"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xml:space="preserve">). Likewise, for the two male blocks. In all other aspects, the trial procedure was identical to Experiment 2. Following the same logic, the top-up adaptors during the response phase now </w:t>
      </w:r>
      <w:r w:rsidR="004613CA">
        <w:rPr>
          <w:rFonts w:ascii="Times New Roman" w:hAnsi="Times New Roman" w:cs="Times New Roman"/>
          <w:sz w:val="24"/>
          <w:szCs w:val="24"/>
          <w:lang w:val="en-US"/>
        </w:rPr>
        <w:t xml:space="preserve">were </w:t>
      </w:r>
      <w:r w:rsidR="0032383F" w:rsidRPr="00003035">
        <w:rPr>
          <w:rFonts w:ascii="Times New Roman" w:hAnsi="Times New Roman" w:cs="Times New Roman"/>
          <w:sz w:val="24"/>
          <w:szCs w:val="24"/>
          <w:lang w:val="en-US"/>
        </w:rPr>
        <w:t>two different pseudowords, one angry and one fearful, matching the respective adaptation conditions.</w:t>
      </w:r>
    </w:p>
    <w:p w14:paraId="47078A7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20629872"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 xml:space="preserve">data analyses were </w:t>
      </w:r>
      <w:proofErr w:type="gramStart"/>
      <w:r w:rsidR="0032383F" w:rsidRPr="00003035">
        <w:rPr>
          <w:rFonts w:ascii="Times New Roman" w:hAnsi="Times New Roman" w:cs="Times New Roman"/>
          <w:sz w:val="24"/>
          <w:szCs w:val="24"/>
          <w:lang w:val="en-US"/>
        </w:rPr>
        <w:t>similar to</w:t>
      </w:r>
      <w:proofErr w:type="gramEnd"/>
      <w:r w:rsidR="0032383F" w:rsidRPr="00003035">
        <w:rPr>
          <w:rFonts w:ascii="Times New Roman" w:hAnsi="Times New Roman" w:cs="Times New Roman"/>
          <w:sz w:val="24"/>
          <w:szCs w:val="24"/>
          <w:lang w:val="en-US"/>
        </w:rPr>
        <w:t xml:space="preserve"> Experiment 2. Errors of omission (&lt;</w:t>
      </w:r>
      <w:r w:rsidR="004613CA">
        <w:rPr>
          <w:rFonts w:ascii="Times New Roman" w:hAnsi="Times New Roman" w:cs="Times New Roman"/>
          <w:sz w:val="24"/>
          <w:szCs w:val="24"/>
          <w:lang w:val="en-US"/>
        </w:rPr>
        <w:t>5</w:t>
      </w:r>
      <w:r w:rsidR="0032383F" w:rsidRPr="00003035">
        <w:rPr>
          <w:rFonts w:ascii="Times New Roman" w:hAnsi="Times New Roman" w:cs="Times New Roman"/>
          <w:sz w:val="24"/>
          <w:szCs w:val="24"/>
          <w:lang w:val="en-US"/>
        </w:rPr>
        <w:t xml:space="preserve">%)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redictor variables were the target morph level (</w:t>
      </w:r>
      <w:proofErr w:type="spellStart"/>
      <w:r w:rsidR="0032383F" w:rsidRPr="00003035">
        <w:rPr>
          <w:rFonts w:ascii="Times New Roman" w:hAnsi="Times New Roman" w:cs="Times New Roman"/>
          <w:sz w:val="24"/>
          <w:szCs w:val="24"/>
          <w:lang w:val="en-US"/>
        </w:rPr>
        <w:t>tML</w:t>
      </w:r>
      <w:proofErr w:type="spellEnd"/>
      <w:r w:rsidR="0032383F" w:rsidRPr="00003035">
        <w:rPr>
          <w:rFonts w:ascii="Times New Roman" w:hAnsi="Times New Roman" w:cs="Times New Roman"/>
          <w:sz w:val="24"/>
          <w:szCs w:val="24"/>
          <w:lang w:val="en-US"/>
        </w:rPr>
        <w:t xml:space="preserve">,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w:t>
      </w:r>
      <w:proofErr w:type="spellStart"/>
      <w:r w:rsidR="00C5788B" w:rsidRPr="00003035">
        <w:rPr>
          <w:rFonts w:ascii="Times New Roman" w:hAnsi="Times New Roman" w:cs="Times New Roman"/>
          <w:sz w:val="24"/>
          <w:szCs w:val="24"/>
          <w:lang w:val="en-US"/>
        </w:rPr>
        <w:t>belam</w:t>
      </w:r>
      <w:proofErr w:type="spellEnd"/>
      <w:r w:rsidR="00C5788B"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w:t>
      </w:r>
      <w:proofErr w:type="spellStart"/>
      <w:r w:rsidR="00C5788B" w:rsidRPr="00003035">
        <w:rPr>
          <w:rFonts w:ascii="Times New Roman" w:hAnsi="Times New Roman" w:cs="Times New Roman"/>
          <w:sz w:val="24"/>
          <w:szCs w:val="24"/>
          <w:lang w:val="en-US"/>
        </w:rPr>
        <w:t>molen</w:t>
      </w:r>
      <w:proofErr w:type="spellEnd"/>
      <w:r w:rsidR="00C5788B"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w:t>
      </w:r>
      <w:proofErr w:type="spellStart"/>
      <w:r w:rsidR="00C5788B" w:rsidRPr="00003035">
        <w:rPr>
          <w:rFonts w:ascii="Times New Roman" w:hAnsi="Times New Roman" w:cs="Times New Roman"/>
          <w:sz w:val="24"/>
          <w:szCs w:val="24"/>
          <w:lang w:val="en-US"/>
        </w:rPr>
        <w:t>namil</w:t>
      </w:r>
      <w:proofErr w:type="spellEnd"/>
      <w:r w:rsidR="00C5788B"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w:t>
      </w:r>
      <w:proofErr w:type="spellStart"/>
      <w:r w:rsidR="00C5788B" w:rsidRPr="00003035">
        <w:rPr>
          <w:rFonts w:ascii="Times New Roman" w:hAnsi="Times New Roman" w:cs="Times New Roman"/>
          <w:sz w:val="24"/>
          <w:szCs w:val="24"/>
          <w:lang w:val="en-US"/>
        </w:rPr>
        <w:t>loman</w:t>
      </w:r>
      <w:proofErr w:type="spellEnd"/>
      <w:r w:rsidR="00C5788B" w:rsidRPr="00003035">
        <w:rPr>
          <w:rFonts w:ascii="Times New Roman" w:hAnsi="Times New Roman" w:cs="Times New Roman"/>
          <w:sz w:val="24"/>
          <w:szCs w:val="24"/>
          <w:lang w:val="en-US"/>
        </w:rPr>
        <w:t>/</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w:t>
      </w:r>
      <w:proofErr w:type="spellStart"/>
      <w:r w:rsidRPr="00003035">
        <w:rPr>
          <w:rFonts w:ascii="Times New Roman" w:hAnsi="Times New Roman" w:cs="Times New Roman"/>
          <w:sz w:val="24"/>
          <w:szCs w:val="24"/>
          <w:lang w:val="en-US"/>
        </w:rPr>
        <w:t>SpID</w:t>
      </w:r>
      <w:proofErr w:type="spellEnd"/>
      <w:r w:rsidRPr="00003035">
        <w:rPr>
          <w:rFonts w:ascii="Times New Roman" w:hAnsi="Times New Roman" w:cs="Times New Roman"/>
          <w:sz w:val="24"/>
          <w:szCs w:val="24"/>
          <w:lang w:val="en-US"/>
        </w:rPr>
        <w:t>)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072E3867" w:rsidR="005D390F" w:rsidRPr="00003035" w:rsidRDefault="00267754" w:rsidP="00003035">
      <w:pPr>
        <w:spacing w:line="480" w:lineRule="auto"/>
        <w:rPr>
          <w:rFonts w:ascii="Times New Roman" w:hAnsi="Times New Roman" w:cs="Times New Roman"/>
          <w:sz w:val="24"/>
          <w:szCs w:val="24"/>
          <w:lang w:val="en-US"/>
        </w:rPr>
      </w:pPr>
      <w:proofErr w:type="spellStart"/>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angry</w:t>
      </w:r>
      <w:proofErr w:type="spellEnd"/>
      <w:r w:rsidRPr="00003035">
        <w:rPr>
          <w:rFonts w:ascii="Times New Roman" w:hAnsi="Times New Roman" w:cs="Times New Roman"/>
          <w:sz w:val="24"/>
          <w:szCs w:val="24"/>
          <w:vertAlign w:val="subscript"/>
          <w:lang w:val="en-US"/>
        </w:rPr>
        <w:t xml:space="preserve">/fearful </w:t>
      </w:r>
      <w:r w:rsidRPr="00003035">
        <w:rPr>
          <w:rFonts w:ascii="Times New Roman" w:hAnsi="Times New Roman" w:cs="Times New Roman"/>
          <w:sz w:val="24"/>
          <w:szCs w:val="24"/>
          <w:lang w:val="en-US"/>
        </w:rPr>
        <w:t xml:space="preserve">~ </w:t>
      </w:r>
      <w:proofErr w:type="spellStart"/>
      <w:r w:rsidRPr="00003035">
        <w:rPr>
          <w:rFonts w:ascii="Times New Roman" w:hAnsi="Times New Roman" w:cs="Times New Roman"/>
          <w:sz w:val="24"/>
          <w:szCs w:val="24"/>
          <w:lang w:val="en-US"/>
        </w:rPr>
        <w:t>tML</w:t>
      </w:r>
      <w:proofErr w:type="spellEnd"/>
      <w:r w:rsidRPr="00003035">
        <w:rPr>
          <w:rFonts w:ascii="Times New Roman" w:hAnsi="Times New Roman" w:cs="Times New Roman"/>
          <w:sz w:val="24"/>
          <w:szCs w:val="24"/>
          <w:lang w:val="en-US"/>
        </w:rPr>
        <w:t xml:space="preserve"> * Pseudoword * </w:t>
      </w:r>
      <w:proofErr w:type="spellStart"/>
      <w:r w:rsidRPr="00003035">
        <w:rPr>
          <w:rFonts w:ascii="Times New Roman" w:hAnsi="Times New Roman" w:cs="Times New Roman"/>
          <w:sz w:val="24"/>
          <w:szCs w:val="24"/>
          <w:lang w:val="en-US"/>
        </w:rPr>
        <w:t>AdaptCond</w:t>
      </w:r>
      <w:proofErr w:type="spellEnd"/>
      <w:r w:rsidRPr="00003035">
        <w:rPr>
          <w:rFonts w:ascii="Times New Roman" w:hAnsi="Times New Roman" w:cs="Times New Roman"/>
          <w:sz w:val="24"/>
          <w:szCs w:val="24"/>
          <w:lang w:val="en-US"/>
        </w:rPr>
        <w:t xml:space="preserve"> + (1 | </w:t>
      </w:r>
      <w:proofErr w:type="spellStart"/>
      <w:r w:rsidRPr="00003035">
        <w:rPr>
          <w:rFonts w:ascii="Times New Roman" w:hAnsi="Times New Roman" w:cs="Times New Roman"/>
          <w:sz w:val="24"/>
          <w:szCs w:val="24"/>
          <w:lang w:val="en-US"/>
        </w:rPr>
        <w:t>SpID</w:t>
      </w:r>
      <w:proofErr w:type="spellEnd"/>
      <w:r w:rsidRPr="00003035">
        <w:rPr>
          <w:rFonts w:ascii="Times New Roman" w:hAnsi="Times New Roman" w:cs="Times New Roman"/>
          <w:sz w:val="24"/>
          <w:szCs w:val="24"/>
          <w:lang w:val="en-US"/>
        </w:rPr>
        <w:t>) + (1 | Participant)</w:t>
      </w:r>
    </w:p>
    <w:p w14:paraId="297E1B35" w14:textId="35A61E2E"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zLTEyVDA5OjA5OjQ0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2NTY4MzM0IiwiVXJpU3RyaW5nIjoiaHR0cDovL3d3dy5uY2JpLm5sbS5uaWguZ292L3B1Ym1lZC8zNjU2ODMz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i0yM1QxNjo0NjowNSIsIk1vZGlmaWVkQnkiOiJfQ2hyaXN0aW5lIE51c3NiYXVtIiwiSWQiOiIxNzQ1Yzc0OS1iZTI3LTRlMGQtYjU5OC03NTQ5NGM3ZTQ0YzUiLCJNb2RpZmllZE9uIjoiMjAyNi0wMi0yM1QxNjo0NjowN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My0xMlQwOTowOTo0NC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proofErr w:type="spellStart"/>
      <w:r w:rsidR="005E58CD" w:rsidRPr="00003035">
        <w:rPr>
          <w:rFonts w:ascii="Times New Roman" w:hAnsi="Times New Roman" w:cs="Times New Roman"/>
          <w:i/>
          <w:iCs/>
          <w:sz w:val="24"/>
          <w:szCs w:val="24"/>
          <w:lang w:val="en-US"/>
        </w:rPr>
        <w:t>default_</w:t>
      </w:r>
      <w:proofErr w:type="gramStart"/>
      <w:r w:rsidR="005E58CD" w:rsidRPr="00003035">
        <w:rPr>
          <w:rFonts w:ascii="Times New Roman" w:hAnsi="Times New Roman" w:cs="Times New Roman"/>
          <w:i/>
          <w:iCs/>
          <w:sz w:val="24"/>
          <w:szCs w:val="24"/>
          <w:lang w:val="en-US"/>
        </w:rPr>
        <w:t>prior</w:t>
      </w:r>
      <w:proofErr w:type="spellEnd"/>
      <w:r w:rsidR="005E58CD" w:rsidRPr="00003035">
        <w:rPr>
          <w:rFonts w:ascii="Times New Roman" w:hAnsi="Times New Roman" w:cs="Times New Roman"/>
          <w:sz w:val="24"/>
          <w:szCs w:val="24"/>
          <w:lang w:val="en-US"/>
        </w:rPr>
        <w:t>-command</w:t>
      </w:r>
      <w:proofErr w:type="gramEnd"/>
      <w:r w:rsidR="005E58CD" w:rsidRPr="00003035">
        <w:rPr>
          <w:rFonts w:ascii="Times New Roman" w:hAnsi="Times New Roman" w:cs="Times New Roman"/>
          <w:sz w:val="24"/>
          <w:szCs w:val="24"/>
          <w:lang w:val="en-US"/>
        </w:rPr>
        <w:t xml:space="preserve"> was used to identify appropriate default </w:t>
      </w:r>
      <w:proofErr w:type="gramStart"/>
      <w:r w:rsidR="005E58CD" w:rsidRPr="00003035">
        <w:rPr>
          <w:rFonts w:ascii="Times New Roman" w:hAnsi="Times New Roman" w:cs="Times New Roman"/>
          <w:sz w:val="24"/>
          <w:szCs w:val="24"/>
          <w:lang w:val="en-US"/>
        </w:rPr>
        <w:t>priors</w:t>
      </w:r>
      <w:proofErr w:type="gramEnd"/>
      <w:r w:rsidR="005E58CD" w:rsidRPr="00003035">
        <w:rPr>
          <w:rFonts w:ascii="Times New Roman" w:hAnsi="Times New Roman" w:cs="Times New Roman"/>
          <w:sz w:val="24"/>
          <w:szCs w:val="24"/>
          <w:lang w:val="en-US"/>
        </w:rPr>
        <w:t xml:space="preserve">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 xml:space="preserve">PW x </w:t>
      </w:r>
      <w:proofErr w:type="spellStart"/>
      <w:r w:rsidR="005E58CD" w:rsidRPr="00003035">
        <w:rPr>
          <w:rFonts w:ascii="Times New Roman" w:hAnsi="Times New Roman" w:cs="Times New Roman"/>
          <w:sz w:val="24"/>
          <w:szCs w:val="24"/>
          <w:lang w:val="en-US"/>
        </w:rPr>
        <w:t>AdaptCond</w:t>
      </w:r>
      <w:proofErr w:type="spellEnd"/>
      <w:r w:rsidR="005E58CD" w:rsidRPr="00003035">
        <w:rPr>
          <w:rFonts w:ascii="Times New Roman" w:hAnsi="Times New Roman" w:cs="Times New Roman"/>
          <w:sz w:val="24"/>
          <w:szCs w:val="24"/>
          <w:lang w:val="en-US"/>
        </w:rPr>
        <w:t>.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r w:rsidR="005E58CD">
        <w:fldChar w:fldCharType="begin"/>
      </w:r>
      <w:r w:rsidR="005E58CD" w:rsidRPr="005374B3">
        <w:rPr>
          <w:lang w:val="en-US"/>
        </w:rPr>
        <w:instrText>HYPERLINK "https://osf.io/4ejb9"</w:instrText>
      </w:r>
      <w:r w:rsidR="005E58CD">
        <w:fldChar w:fldCharType="separate"/>
      </w:r>
      <w:r w:rsidR="005E58CD" w:rsidRPr="00003035">
        <w:rPr>
          <w:rStyle w:val="Hyperlink"/>
          <w:rFonts w:ascii="Times New Roman" w:hAnsi="Times New Roman" w:cs="Times New Roman"/>
          <w:sz w:val="24"/>
          <w:szCs w:val="24"/>
          <w:lang w:val="en-US"/>
        </w:rPr>
        <w:t>OSF</w:t>
      </w:r>
      <w:r w:rsidR="005E58CD">
        <w:fldChar w:fldCharType="end"/>
      </w:r>
      <w:r w:rsidR="005E58CD" w:rsidRPr="00003035">
        <w:rPr>
          <w:rFonts w:ascii="Times New Roman" w:hAnsi="Times New Roman" w:cs="Times New Roman"/>
          <w:sz w:val="24"/>
          <w:szCs w:val="24"/>
          <w:lang w:val="en-US"/>
        </w:rPr>
        <w:t xml:space="preserve">. </w:t>
      </w:r>
    </w:p>
    <w:p w14:paraId="3C2AC7A5" w14:textId="56FFA6B8"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w:t>
      </w:r>
      <w:proofErr w:type="spellStart"/>
      <w:r w:rsidR="00600E95" w:rsidRPr="00003035">
        <w:rPr>
          <w:rFonts w:ascii="Times New Roman" w:hAnsi="Times New Roman" w:cs="Times New Roman"/>
          <w:sz w:val="24"/>
          <w:szCs w:val="24"/>
          <w:lang w:val="en-US"/>
        </w:rPr>
        <w:t>AdaptConditions</w:t>
      </w:r>
      <w:proofErr w:type="spellEnd"/>
      <w:r w:rsidR="00600E95" w:rsidRPr="00003035">
        <w:rPr>
          <w:rFonts w:ascii="Times New Roman" w:hAnsi="Times New Roman" w:cs="Times New Roman"/>
          <w:sz w:val="24"/>
          <w:szCs w:val="24"/>
          <w:lang w:val="en-US"/>
        </w:rPr>
        <w:t xml:space="preserve">, by averaging across </w:t>
      </w:r>
      <w:proofErr w:type="spellStart"/>
      <w:r w:rsidR="00600E95" w:rsidRPr="00003035">
        <w:rPr>
          <w:rFonts w:ascii="Times New Roman" w:hAnsi="Times New Roman" w:cs="Times New Roman"/>
          <w:sz w:val="24"/>
          <w:szCs w:val="24"/>
          <w:lang w:val="en-US"/>
        </w:rPr>
        <w:t>tM</w:t>
      </w:r>
      <w:r w:rsidR="00F0454F">
        <w:rPr>
          <w:rFonts w:ascii="Times New Roman" w:hAnsi="Times New Roman" w:cs="Times New Roman"/>
          <w:sz w:val="24"/>
          <w:szCs w:val="24"/>
          <w:lang w:val="en-US"/>
        </w:rPr>
        <w:t>L</w:t>
      </w:r>
      <w:proofErr w:type="spellEnd"/>
      <w:r w:rsidR="00600E95" w:rsidRPr="00003035">
        <w:rPr>
          <w:rFonts w:ascii="Times New Roman" w:hAnsi="Times New Roman" w:cs="Times New Roman"/>
          <w:sz w:val="24"/>
          <w:szCs w:val="24"/>
          <w:lang w:val="en-US"/>
        </w:rPr>
        <w:t xml:space="preserve"> and </w:t>
      </w:r>
      <w:proofErr w:type="spellStart"/>
      <w:r w:rsidR="00600E95"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5DEB398B"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proofErr w:type="spellStart"/>
      <w:r w:rsidR="00FE53FC" w:rsidRPr="00003035">
        <w:rPr>
          <w:rFonts w:ascii="Times New Roman" w:hAnsi="Times New Roman" w:cs="Times New Roman"/>
          <w:b/>
          <w:bCs/>
          <w:sz w:val="24"/>
          <w:szCs w:val="24"/>
          <w:lang w:val="en-US"/>
        </w:rPr>
        <w:t>tML</w:t>
      </w:r>
      <w:proofErr w:type="spellEnd"/>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proofErr w:type="spellStart"/>
      <w:r w:rsidR="00FE53FC" w:rsidRPr="00003035">
        <w:rPr>
          <w:rFonts w:ascii="Times New Roman" w:hAnsi="Times New Roman" w:cs="Times New Roman"/>
          <w:b/>
          <w:bCs/>
          <w:sz w:val="24"/>
          <w:szCs w:val="24"/>
          <w:lang w:val="en-US"/>
        </w:rPr>
        <w:t>AdaptCond</w:t>
      </w:r>
      <w:proofErr w:type="spellEnd"/>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w:t>
      </w:r>
      <w:proofErr w:type="spellStart"/>
      <w:r w:rsidR="00FE53FC" w:rsidRPr="00003035">
        <w:rPr>
          <w:rFonts w:ascii="Times New Roman" w:hAnsi="Times New Roman" w:cs="Times New Roman"/>
          <w:b/>
          <w:bCs/>
          <w:sz w:val="24"/>
          <w:szCs w:val="24"/>
          <w:lang w:val="en-US"/>
        </w:rPr>
        <w:t>AdaptCond</w:t>
      </w:r>
      <w:proofErr w:type="spellEnd"/>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w:t>
      </w:r>
      <w:r w:rsidR="002E25DA">
        <w:rPr>
          <w:rFonts w:ascii="Times New Roman" w:hAnsi="Times New Roman" w:cs="Times New Roman"/>
          <w:sz w:val="24"/>
          <w:szCs w:val="24"/>
          <w:lang w:val="en-US"/>
        </w:rPr>
        <w:t>ially</w:t>
      </w:r>
      <w:r w:rsidR="00FE53FC" w:rsidRPr="00003035">
        <w:rPr>
          <w:rFonts w:ascii="Times New Roman" w:hAnsi="Times New Roman" w:cs="Times New Roman"/>
          <w:sz w:val="24"/>
          <w:szCs w:val="24"/>
          <w:lang w:val="en-US"/>
        </w:rPr>
        <w:t xml:space="preserve">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w:t>
      </w:r>
      <w:proofErr w:type="spellStart"/>
      <w:r w:rsidR="00C976CF"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proofErr w:type="spellEnd"/>
      <w:r w:rsidR="00C976CF" w:rsidRPr="00003035">
        <w:rPr>
          <w:rFonts w:ascii="Times New Roman" w:hAnsi="Times New Roman" w:cs="Times New Roman"/>
          <w:sz w:val="24"/>
          <w:szCs w:val="24"/>
          <w:lang w:val="en-US"/>
        </w:rPr>
        <w:t xml:space="preserve">, PW and </w:t>
      </w:r>
      <w:proofErr w:type="spellStart"/>
      <w:r w:rsidR="00C976CF" w:rsidRPr="00003035">
        <w:rPr>
          <w:rFonts w:ascii="Times New Roman" w:hAnsi="Times New Roman" w:cs="Times New Roman"/>
          <w:sz w:val="24"/>
          <w:szCs w:val="24"/>
          <w:lang w:val="en-US"/>
        </w:rPr>
        <w:t>AdaptCond</w:t>
      </w:r>
      <w:proofErr w:type="spellEnd"/>
      <w:r w:rsidR="00C976CF" w:rsidRPr="00003035">
        <w:rPr>
          <w:rFonts w:ascii="Times New Roman" w:hAnsi="Times New Roman" w:cs="Times New Roman"/>
          <w:sz w:val="24"/>
          <w:szCs w:val="24"/>
          <w:lang w:val="en-US"/>
        </w:rPr>
        <w:t>.</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r w:rsidR="00133F67">
        <w:fldChar w:fldCharType="begin"/>
      </w:r>
      <w:r w:rsidR="00133F67" w:rsidRPr="005374B3">
        <w:rPr>
          <w:lang w:val="en-US"/>
        </w:rPr>
        <w:instrText>HYPERLINK "https://osf.io/4ejb9"</w:instrText>
      </w:r>
      <w:r w:rsidR="00133F67">
        <w:fldChar w:fldCharType="separate"/>
      </w:r>
      <w:r w:rsidR="00133F67" w:rsidRPr="00003035">
        <w:rPr>
          <w:rStyle w:val="Hyperlink"/>
          <w:rFonts w:ascii="Times New Roman" w:hAnsi="Times New Roman" w:cs="Times New Roman"/>
          <w:sz w:val="24"/>
          <w:szCs w:val="24"/>
          <w:lang w:val="en-US"/>
        </w:rPr>
        <w:t>OSF</w:t>
      </w:r>
      <w:r w:rsidR="00133F67">
        <w:fldChar w:fldCharType="end"/>
      </w:r>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71" w:type="dxa"/>
        <w:tblInd w:w="-142" w:type="dxa"/>
        <w:tblLook w:val="04A0" w:firstRow="1" w:lastRow="0" w:firstColumn="1" w:lastColumn="0" w:noHBand="0" w:noVBand="1"/>
      </w:tblPr>
      <w:tblGrid>
        <w:gridCol w:w="2225"/>
        <w:gridCol w:w="833"/>
        <w:gridCol w:w="727"/>
        <w:gridCol w:w="266"/>
        <w:gridCol w:w="3179"/>
        <w:gridCol w:w="939"/>
        <w:gridCol w:w="601"/>
        <w:gridCol w:w="884"/>
        <w:gridCol w:w="837"/>
      </w:tblGrid>
      <w:tr w:rsidR="00D862ED" w:rsidRPr="00B81AC4" w14:paraId="0260C889" w14:textId="77777777" w:rsidTr="00F0454F">
        <w:trPr>
          <w:trHeight w:val="300"/>
        </w:trPr>
        <w:tc>
          <w:tcPr>
            <w:tcW w:w="10271"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5374B3" w14:paraId="698EB63F" w14:textId="77777777" w:rsidTr="00F0454F">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046"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proofErr w:type="spellStart"/>
            <w:r w:rsidRPr="00B81AC4">
              <w:rPr>
                <w:rFonts w:ascii="Times New Roman" w:eastAsia="Times New Roman" w:hAnsi="Times New Roman" w:cs="Times New Roman"/>
                <w:i/>
                <w:iCs/>
                <w:color w:val="000000"/>
                <w:sz w:val="20"/>
                <w:szCs w:val="20"/>
                <w:lang w:val="en-US"/>
              </w:rPr>
              <w:t>tML</w:t>
            </w:r>
            <w:proofErr w:type="spellEnd"/>
            <w:r w:rsidRPr="00B81AC4">
              <w:rPr>
                <w:rFonts w:ascii="Times New Roman" w:eastAsia="Times New Roman" w:hAnsi="Times New Roman" w:cs="Times New Roman"/>
                <w:i/>
                <w:iCs/>
                <w:color w:val="000000"/>
                <w:sz w:val="20"/>
                <w:szCs w:val="20"/>
                <w:lang w:val="en-US"/>
              </w:rPr>
              <w:t xml:space="preserve"> * Pseudoword * </w:t>
            </w:r>
            <w:proofErr w:type="spellStart"/>
            <w:r w:rsidRPr="00B81AC4">
              <w:rPr>
                <w:rFonts w:ascii="Times New Roman" w:eastAsia="Times New Roman" w:hAnsi="Times New Roman" w:cs="Times New Roman"/>
                <w:i/>
                <w:iCs/>
                <w:color w:val="000000"/>
                <w:sz w:val="20"/>
                <w:szCs w:val="20"/>
                <w:lang w:val="en-US"/>
              </w:rPr>
              <w:t>AdaptCond</w:t>
            </w:r>
            <w:proofErr w:type="spellEnd"/>
            <w:r w:rsidRPr="00B81AC4">
              <w:rPr>
                <w:rFonts w:ascii="Times New Roman" w:eastAsia="Times New Roman" w:hAnsi="Times New Roman" w:cs="Times New Roman"/>
                <w:i/>
                <w:iCs/>
                <w:color w:val="000000"/>
                <w:sz w:val="20"/>
                <w:szCs w:val="20"/>
                <w:lang w:val="en-US"/>
              </w:rPr>
              <w:t xml:space="preserve"> + (1|SpID) + (1 | Participant)</w:t>
            </w:r>
          </w:p>
        </w:tc>
      </w:tr>
      <w:tr w:rsidR="00D862ED" w:rsidRPr="00B81AC4" w14:paraId="796DF069"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7"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6"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01"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7"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F0454F">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w:t>
            </w: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7"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719"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601"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7"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F0454F">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7"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proofErr w:type="spellStart"/>
            <w:r w:rsidRPr="006973DE">
              <w:rPr>
                <w:rFonts w:ascii="Times New Roman" w:eastAsia="Times New Roman" w:hAnsi="Times New Roman" w:cs="Times New Roman"/>
                <w:color w:val="000000"/>
                <w:lang w:val="en-US"/>
              </w:rPr>
              <w:t>tML</w:t>
            </w:r>
            <w:proofErr w:type="spellEnd"/>
          </w:p>
        </w:tc>
        <w:tc>
          <w:tcPr>
            <w:tcW w:w="719"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601"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7"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F0454F">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7"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6"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719"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601"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7"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F0454F">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7"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6"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719"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601"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7"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F0454F">
        <w:trPr>
          <w:trHeight w:val="300"/>
        </w:trPr>
        <w:tc>
          <w:tcPr>
            <w:tcW w:w="2225" w:type="dxa"/>
            <w:tcBorders>
              <w:top w:val="nil"/>
              <w:left w:val="nil"/>
              <w:bottom w:val="nil"/>
              <w:right w:val="nil"/>
            </w:tcBorders>
            <w:noWrap/>
            <w:vAlign w:val="bottom"/>
            <w:hideMark/>
          </w:tcPr>
          <w:p w14:paraId="45065015"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w:t>
            </w:r>
            <w:proofErr w:type="spellStart"/>
            <w:r w:rsidRPr="00B81AC4">
              <w:rPr>
                <w:rFonts w:ascii="Times New Roman" w:eastAsia="Times New Roman" w:hAnsi="Times New Roman" w:cs="Times New Roman"/>
                <w:color w:val="000000"/>
                <w:sz w:val="20"/>
                <w:szCs w:val="20"/>
                <w:lang w:val="en-US"/>
              </w:rPr>
              <w:t>AdaptCon</w:t>
            </w:r>
            <w:proofErr w:type="spellEnd"/>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6"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719"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7"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F0454F">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AdaptCond</w:t>
            </w:r>
            <w:proofErr w:type="spellEnd"/>
            <w:r w:rsidRPr="00B81AC4">
              <w:rPr>
                <w:rFonts w:ascii="Times New Roman" w:eastAsia="Times New Roman" w:hAnsi="Times New Roman" w:cs="Times New Roman"/>
                <w:color w:val="000000"/>
                <w:sz w:val="20"/>
                <w:szCs w:val="20"/>
                <w:lang w:val="en-US"/>
              </w:rPr>
              <w:t xml:space="preserve">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7"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6"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3179"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proofErr w:type="spellStart"/>
            <w:r w:rsidRPr="006973DE">
              <w:rPr>
                <w:rFonts w:ascii="Times New Roman" w:eastAsia="Times New Roman" w:hAnsi="Times New Roman" w:cs="Times New Roman"/>
                <w:color w:val="000000"/>
                <w:lang w:val="en-US"/>
              </w:rPr>
              <w:t>AdaptCond</w:t>
            </w:r>
            <w:proofErr w:type="spellEnd"/>
            <w:r w:rsidRPr="006973DE">
              <w:rPr>
                <w:rFonts w:ascii="Times New Roman" w:eastAsia="Times New Roman" w:hAnsi="Times New Roman" w:cs="Times New Roman"/>
                <w:color w:val="000000"/>
                <w:lang w:val="en-US"/>
              </w:rPr>
              <w:t>: 2**</w:t>
            </w:r>
          </w:p>
        </w:tc>
        <w:tc>
          <w:tcPr>
            <w:tcW w:w="719"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601"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7"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F0454F">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roofErr w:type="spellStart"/>
            <w:r w:rsidRPr="00B81AC4">
              <w:rPr>
                <w:rFonts w:ascii="Times New Roman" w:eastAsia="Times New Roman" w:hAnsi="Times New Roman" w:cs="Times New Roman"/>
                <w:color w:val="000000"/>
                <w:sz w:val="20"/>
                <w:szCs w:val="20"/>
                <w:lang w:val="en-US"/>
              </w:rPr>
              <w:t>tML</w:t>
            </w:r>
            <w:proofErr w:type="spellEnd"/>
            <w:r w:rsidRPr="00B81AC4">
              <w:rPr>
                <w:rFonts w:ascii="Times New Roman" w:eastAsia="Times New Roman" w:hAnsi="Times New Roman" w:cs="Times New Roman"/>
                <w:color w:val="000000"/>
                <w:sz w:val="20"/>
                <w:szCs w:val="20"/>
                <w:lang w:val="en-US"/>
              </w:rPr>
              <w:t xml:space="preserve"> x PW x </w:t>
            </w:r>
            <w:proofErr w:type="spellStart"/>
            <w:r w:rsidRPr="00B81AC4">
              <w:rPr>
                <w:rFonts w:ascii="Times New Roman" w:eastAsia="Times New Roman" w:hAnsi="Times New Roman" w:cs="Times New Roman"/>
                <w:color w:val="000000"/>
                <w:sz w:val="20"/>
                <w:szCs w:val="20"/>
                <w:lang w:val="en-US"/>
              </w:rPr>
              <w:t>AdaptCond</w:t>
            </w:r>
            <w:proofErr w:type="spellEnd"/>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7"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6"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3179"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proofErr w:type="spellStart"/>
            <w:r w:rsidRPr="006973DE">
              <w:rPr>
                <w:rFonts w:ascii="Times New Roman" w:eastAsia="Times New Roman" w:hAnsi="Times New Roman" w:cs="Times New Roman"/>
                <w:color w:val="000000"/>
                <w:lang w:val="en-US"/>
              </w:rPr>
              <w:t>tML</w:t>
            </w:r>
            <w:proofErr w:type="spellEnd"/>
            <w:r w:rsidRPr="006973DE">
              <w:rPr>
                <w:rFonts w:ascii="Times New Roman" w:eastAsia="Times New Roman" w:hAnsi="Times New Roman" w:cs="Times New Roman"/>
                <w:color w:val="000000"/>
                <w:lang w:val="en-US"/>
              </w:rPr>
              <w:t xml:space="preserve"> x PW: W3</w:t>
            </w:r>
          </w:p>
        </w:tc>
        <w:tc>
          <w:tcPr>
            <w:tcW w:w="719"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601"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7"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F0454F">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proofErr w:type="spellStart"/>
            <w:r w:rsidRPr="006973DE">
              <w:rPr>
                <w:rFonts w:ascii="Times New Roman" w:eastAsia="Times New Roman" w:hAnsi="Times New Roman" w:cs="Times New Roman"/>
                <w:color w:val="000000"/>
                <w:lang w:val="en-US"/>
              </w:rPr>
              <w:t>tML</w:t>
            </w:r>
            <w:proofErr w:type="spellEnd"/>
            <w:r w:rsidRPr="006973DE">
              <w:rPr>
                <w:rFonts w:ascii="Times New Roman" w:eastAsia="Times New Roman" w:hAnsi="Times New Roman" w:cs="Times New Roman"/>
                <w:color w:val="000000"/>
                <w:lang w:val="en-US"/>
              </w:rPr>
              <w:t xml:space="preserve"> x PW: W4</w:t>
            </w:r>
          </w:p>
        </w:tc>
        <w:tc>
          <w:tcPr>
            <w:tcW w:w="719"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601"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7"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F0454F">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proofErr w:type="spellStart"/>
            <w:r w:rsidRPr="006973DE">
              <w:rPr>
                <w:rFonts w:ascii="Times New Roman" w:eastAsia="Times New Roman" w:hAnsi="Times New Roman" w:cs="Times New Roman"/>
                <w:color w:val="000000"/>
                <w:lang w:val="en-US"/>
              </w:rPr>
              <w:t>tML</w:t>
            </w:r>
            <w:proofErr w:type="spellEnd"/>
            <w:r w:rsidRPr="006973DE">
              <w:rPr>
                <w:rFonts w:ascii="Times New Roman" w:eastAsia="Times New Roman" w:hAnsi="Times New Roman" w:cs="Times New Roman"/>
                <w:color w:val="000000"/>
                <w:lang w:val="en-US"/>
              </w:rPr>
              <w:t xml:space="preserve"> x PW: W4 x </w:t>
            </w:r>
            <w:proofErr w:type="spellStart"/>
            <w:r w:rsidRPr="006973DE">
              <w:rPr>
                <w:rFonts w:ascii="Times New Roman" w:eastAsia="Times New Roman" w:hAnsi="Times New Roman" w:cs="Times New Roman"/>
                <w:color w:val="000000"/>
                <w:lang w:val="en-US"/>
              </w:rPr>
              <w:t>AdaptCond</w:t>
            </w:r>
            <w:proofErr w:type="spellEnd"/>
            <w:r w:rsidRPr="006973DE">
              <w:rPr>
                <w:rFonts w:ascii="Times New Roman" w:eastAsia="Times New Roman" w:hAnsi="Times New Roman" w:cs="Times New Roman"/>
                <w:color w:val="000000"/>
                <w:lang w:val="en-US"/>
              </w:rPr>
              <w:t>: 2</w:t>
            </w:r>
          </w:p>
        </w:tc>
        <w:tc>
          <w:tcPr>
            <w:tcW w:w="719"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601"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7"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F0454F">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7"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6"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19"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601"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F0454F">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7"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6"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179"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719"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01"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7"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F0454F">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lastRenderedPageBreak/>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7"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6"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179" w:type="dxa"/>
            <w:tcBorders>
              <w:top w:val="nil"/>
              <w:left w:val="nil"/>
              <w:bottom w:val="nil"/>
              <w:right w:val="nil"/>
            </w:tcBorders>
            <w:noWrap/>
            <w:vAlign w:val="bottom"/>
            <w:hideMark/>
          </w:tcPr>
          <w:p w14:paraId="33EDB447" w14:textId="2B018148"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719"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601"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F0454F">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7"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5FD53A4A" w14:textId="5652F3D2"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w:t>
            </w:r>
            <w:proofErr w:type="spellStart"/>
            <w:r w:rsidRPr="006973DE">
              <w:rPr>
                <w:rFonts w:ascii="Times New Roman" w:eastAsia="Times New Roman" w:hAnsi="Times New Roman" w:cs="Times New Roman"/>
                <w:color w:val="000000"/>
                <w:lang w:val="en-US"/>
              </w:rPr>
              <w:t>SpID</w:t>
            </w:r>
            <w:proofErr w:type="spellEnd"/>
            <w:r w:rsidRPr="006973DE">
              <w:rPr>
                <w:rFonts w:ascii="Times New Roman" w:eastAsia="Times New Roman" w:hAnsi="Times New Roman" w:cs="Times New Roman"/>
                <w:color w:val="000000"/>
                <w:lang w:val="en-US"/>
              </w:rPr>
              <w:t>) - Intercept</w:t>
            </w:r>
          </w:p>
        </w:tc>
        <w:tc>
          <w:tcPr>
            <w:tcW w:w="719"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601"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7"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F0454F">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7"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6"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3179"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719"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601"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7"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F0454F">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7"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6"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179"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19"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01"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7"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0610033C" w:rsidR="00FC7467" w:rsidRPr="002E25DA"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w:t>
      </w:r>
      <w:r w:rsidRPr="002E25DA">
        <w:rPr>
          <w:rFonts w:ascii="Times New Roman" w:hAnsi="Times New Roman" w:cs="Times New Roman"/>
          <w:i/>
          <w:iCs/>
          <w:lang w:val="en-US"/>
        </w:rPr>
        <w:t xml:space="preserve">The response is the </w:t>
      </w:r>
      <w:r w:rsidRPr="002E25DA">
        <w:rPr>
          <w:rFonts w:ascii="Times New Roman" w:hAnsi="Times New Roman" w:cs="Times New Roman"/>
          <w:bCs/>
          <w:i/>
          <w:iCs/>
          <w:lang w:val="en-US"/>
        </w:rPr>
        <w:t>classification of stimuli as angry or fearful.</w:t>
      </w:r>
      <w:r w:rsidRPr="002E25DA">
        <w:rPr>
          <w:rFonts w:ascii="Times New Roman" w:hAnsi="Times New Roman" w:cs="Times New Roman"/>
          <w:i/>
          <w:iCs/>
          <w:lang w:val="en-US"/>
        </w:rPr>
        <w:t xml:space="preserve"> The target morph level (</w:t>
      </w:r>
      <w:proofErr w:type="spellStart"/>
      <w:r w:rsidRPr="002E25DA">
        <w:rPr>
          <w:rFonts w:ascii="Times New Roman" w:hAnsi="Times New Roman" w:cs="Times New Roman"/>
          <w:i/>
          <w:iCs/>
          <w:lang w:val="en-US"/>
        </w:rPr>
        <w:t>tML</w:t>
      </w:r>
      <w:proofErr w:type="spellEnd"/>
      <w:r w:rsidRPr="002E25DA">
        <w:rPr>
          <w:rFonts w:ascii="Times New Roman" w:hAnsi="Times New Roman" w:cs="Times New Roman"/>
          <w:i/>
          <w:iCs/>
          <w:lang w:val="en-US"/>
        </w:rPr>
        <w:t xml:space="preserve">) was z-standardized for model estimation. This table shows only a subset of effects for readability. The complete information can be found on </w:t>
      </w:r>
      <w:r w:rsidR="00893057">
        <w:fldChar w:fldCharType="begin"/>
      </w:r>
      <w:r w:rsidR="00893057" w:rsidRPr="005374B3">
        <w:rPr>
          <w:lang w:val="en-US"/>
        </w:rPr>
        <w:instrText>HYPERLINK "https://osf.io/4ejb9"</w:instrText>
      </w:r>
      <w:r w:rsidR="00893057">
        <w:fldChar w:fldCharType="separate"/>
      </w:r>
      <w:r w:rsidR="00893057" w:rsidRPr="002E25DA">
        <w:rPr>
          <w:rStyle w:val="Hyperlink"/>
          <w:rFonts w:ascii="Times New Roman" w:hAnsi="Times New Roman" w:cs="Times New Roman"/>
          <w:i/>
          <w:iCs/>
          <w:color w:val="auto"/>
          <w:lang w:val="en-US"/>
        </w:rPr>
        <w:t>OSF</w:t>
      </w:r>
      <w:r w:rsidR="00893057">
        <w:fldChar w:fldCharType="end"/>
      </w:r>
      <w:r w:rsidR="00893057" w:rsidRPr="002E25DA">
        <w:rPr>
          <w:rFonts w:ascii="Times New Roman" w:hAnsi="Times New Roman" w:cs="Times New Roman"/>
          <w:i/>
          <w:iCs/>
          <w:lang w:val="en-US"/>
        </w:rPr>
        <w:t>, Supplemental Table S4</w:t>
      </w:r>
      <w:r w:rsidRPr="002E25DA">
        <w:rPr>
          <w:rFonts w:ascii="Times New Roman" w:hAnsi="Times New Roman" w:cs="Times New Roman"/>
          <w:i/>
          <w:iCs/>
          <w:lang w:val="en-US"/>
        </w:rPr>
        <w:t>. *PW1: /</w:t>
      </w:r>
      <w:proofErr w:type="spellStart"/>
      <w:r w:rsidRPr="002E25DA">
        <w:rPr>
          <w:rFonts w:ascii="Times New Roman" w:hAnsi="Times New Roman" w:cs="Times New Roman"/>
          <w:i/>
          <w:iCs/>
          <w:lang w:val="en-US"/>
        </w:rPr>
        <w:t>belam</w:t>
      </w:r>
      <w:proofErr w:type="spellEnd"/>
      <w:r w:rsidRPr="002E25DA">
        <w:rPr>
          <w:rFonts w:ascii="Times New Roman" w:hAnsi="Times New Roman" w:cs="Times New Roman"/>
          <w:i/>
          <w:iCs/>
          <w:lang w:val="en-US"/>
        </w:rPr>
        <w:t>/, PW2: /</w:t>
      </w:r>
      <w:proofErr w:type="spellStart"/>
      <w:r w:rsidRPr="002E25DA">
        <w:rPr>
          <w:rFonts w:ascii="Times New Roman" w:hAnsi="Times New Roman" w:cs="Times New Roman"/>
          <w:i/>
          <w:iCs/>
          <w:lang w:val="en-US"/>
        </w:rPr>
        <w:t>molen</w:t>
      </w:r>
      <w:proofErr w:type="spellEnd"/>
      <w:r w:rsidRPr="002E25DA">
        <w:rPr>
          <w:rFonts w:ascii="Times New Roman" w:hAnsi="Times New Roman" w:cs="Times New Roman"/>
          <w:i/>
          <w:iCs/>
          <w:lang w:val="en-US"/>
        </w:rPr>
        <w:t>/, PW3: /</w:t>
      </w:r>
      <w:proofErr w:type="spellStart"/>
      <w:r w:rsidRPr="002E25DA">
        <w:rPr>
          <w:rFonts w:ascii="Times New Roman" w:hAnsi="Times New Roman" w:cs="Times New Roman"/>
          <w:i/>
          <w:iCs/>
          <w:lang w:val="en-US"/>
        </w:rPr>
        <w:t>namil</w:t>
      </w:r>
      <w:proofErr w:type="spellEnd"/>
      <w:r w:rsidRPr="002E25DA">
        <w:rPr>
          <w:rFonts w:ascii="Times New Roman" w:hAnsi="Times New Roman" w:cs="Times New Roman"/>
          <w:i/>
          <w:iCs/>
          <w:lang w:val="en-US"/>
        </w:rPr>
        <w:t>/ and PW 4: /</w:t>
      </w:r>
      <w:proofErr w:type="spellStart"/>
      <w:r w:rsidRPr="002E25DA">
        <w:rPr>
          <w:rFonts w:ascii="Times New Roman" w:hAnsi="Times New Roman" w:cs="Times New Roman"/>
          <w:i/>
          <w:iCs/>
          <w:lang w:val="en-US"/>
        </w:rPr>
        <w:t>loman</w:t>
      </w:r>
      <w:proofErr w:type="spellEnd"/>
      <w:r w:rsidRPr="002E25DA">
        <w:rPr>
          <w:rFonts w:ascii="Times New Roman" w:hAnsi="Times New Roman" w:cs="Times New Roman"/>
          <w:i/>
          <w:iCs/>
          <w:lang w:val="en-US"/>
        </w:rPr>
        <w:t>/</w:t>
      </w:r>
      <w:r w:rsidR="00E942F2" w:rsidRPr="002E25DA">
        <w:rPr>
          <w:rFonts w:ascii="Times New Roman" w:hAnsi="Times New Roman" w:cs="Times New Roman"/>
          <w:i/>
          <w:iCs/>
          <w:lang w:val="en-US"/>
        </w:rPr>
        <w:t>.</w:t>
      </w:r>
      <w:r w:rsidRPr="002E25DA">
        <w:rPr>
          <w:rFonts w:ascii="Times New Roman" w:hAnsi="Times New Roman" w:cs="Times New Roman"/>
          <w:i/>
          <w:iCs/>
          <w:lang w:val="en-US"/>
        </w:rPr>
        <w:t xml:space="preserve">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5D22754"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w:t>
      </w:r>
      <w:r w:rsidR="002E25DA">
        <w:rPr>
          <w:rFonts w:ascii="Times New Roman" w:hAnsi="Times New Roman" w:cs="Times New Roman"/>
          <w:sz w:val="24"/>
          <w:szCs w:val="24"/>
          <w:lang w:val="en-US"/>
        </w:rPr>
        <w:t>n</w:t>
      </w:r>
      <w:r w:rsidR="008E5BC8" w:rsidRPr="00003035">
        <w:rPr>
          <w:rFonts w:ascii="Times New Roman" w:hAnsi="Times New Roman" w:cs="Times New Roman"/>
          <w:sz w:val="24"/>
          <w:szCs w:val="24"/>
          <w:lang w:val="en-US"/>
        </w:rPr>
        <w:t>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w:t>
      </w:r>
      <w:proofErr w:type="gramStart"/>
      <w:r w:rsidR="008E5BC8" w:rsidRPr="00003035">
        <w:rPr>
          <w:rFonts w:ascii="Times New Roman" w:hAnsi="Times New Roman" w:cs="Times New Roman"/>
          <w:sz w:val="24"/>
          <w:szCs w:val="24"/>
          <w:lang w:val="en-US"/>
        </w:rPr>
        <w:t>t(41)|</w:t>
      </w:r>
      <w:proofErr w:type="gramEnd"/>
      <w:r w:rsidR="008E5BC8" w:rsidRPr="00003035">
        <w:rPr>
          <w:rFonts w:ascii="Times New Roman" w:hAnsi="Times New Roman" w:cs="Times New Roman"/>
          <w:sz w:val="24"/>
          <w:szCs w:val="24"/>
          <w:lang w:val="en-US"/>
        </w:rPr>
        <w:t xml:space="preserve"> = 2.21, p = .033, d = 0.34 [0.03, 0.66], </w:t>
      </w:r>
      <w:proofErr w:type="spellStart"/>
      <w:r w:rsidR="008E5BC8" w:rsidRPr="00003035">
        <w:rPr>
          <w:rFonts w:ascii="Times New Roman" w:hAnsi="Times New Roman" w:cs="Times New Roman"/>
          <w:sz w:val="24"/>
          <w:szCs w:val="24"/>
          <w:lang w:val="en-US"/>
        </w:rPr>
        <w:t>M</w:t>
      </w:r>
      <w:r w:rsidR="008E5BC8" w:rsidRPr="00003035">
        <w:rPr>
          <w:rFonts w:ascii="Times New Roman" w:hAnsi="Times New Roman" w:cs="Times New Roman"/>
          <w:sz w:val="24"/>
          <w:szCs w:val="24"/>
          <w:vertAlign w:val="subscript"/>
          <w:lang w:val="en-US"/>
        </w:rPr>
        <w:t>Baseline</w:t>
      </w:r>
      <w:proofErr w:type="spellEnd"/>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w:t>
      </w:r>
      <w:proofErr w:type="gramStart"/>
      <w:r w:rsidR="008E5BC8" w:rsidRPr="00003035">
        <w:rPr>
          <w:rFonts w:ascii="Times New Roman" w:hAnsi="Times New Roman" w:cs="Times New Roman"/>
          <w:sz w:val="24"/>
          <w:szCs w:val="24"/>
          <w:lang w:val="en-US"/>
        </w:rPr>
        <w:t>t(41)|</w:t>
      </w:r>
      <w:proofErr w:type="gramEnd"/>
      <w:r w:rsidR="008E5BC8" w:rsidRPr="00003035">
        <w:rPr>
          <w:rFonts w:ascii="Times New Roman" w:hAnsi="Times New Roman" w:cs="Times New Roman"/>
          <w:sz w:val="24"/>
          <w:szCs w:val="24"/>
          <w:lang w:val="en-US"/>
        </w:rPr>
        <w:t xml:space="preserve">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 xml:space="preserve">Pseudoword x </w:t>
      </w:r>
      <w:proofErr w:type="spellStart"/>
      <w:r w:rsidR="008E5BC8" w:rsidRPr="00003035">
        <w:rPr>
          <w:rFonts w:ascii="Times New Roman" w:hAnsi="Times New Roman" w:cs="Times New Roman"/>
          <w:sz w:val="24"/>
          <w:szCs w:val="24"/>
          <w:lang w:val="en-US"/>
        </w:rPr>
        <w:t>AdaptCond</w:t>
      </w:r>
      <w:proofErr w:type="spellEnd"/>
      <w:r w:rsidR="008E5BC8" w:rsidRPr="00003035">
        <w:rPr>
          <w:rFonts w:ascii="Times New Roman" w:hAnsi="Times New Roman" w:cs="Times New Roman"/>
          <w:sz w:val="24"/>
          <w:szCs w:val="24"/>
          <w:lang w:val="en-US"/>
        </w:rPr>
        <w:t>,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253F213">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47A14DD3"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opposite aftereffects for pseudowords. Thus, linguistic</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information seems to be averaged out during emotional adaptation. Note, however, that there was a confound again </w:t>
      </w:r>
      <w:r w:rsidRPr="00003035">
        <w:rPr>
          <w:rFonts w:ascii="Times New Roman" w:hAnsi="Times New Roman" w:cs="Times New Roman"/>
          <w:sz w:val="24"/>
          <w:szCs w:val="24"/>
          <w:lang w:val="en-US"/>
        </w:rPr>
        <w:lastRenderedPageBreak/>
        <w:t xml:space="preserve">between pseudoword and emotionality, especially when comparing PW1 and PW2, </w:t>
      </w:r>
      <w:proofErr w:type="gramStart"/>
      <w:r w:rsidRPr="00003035">
        <w:rPr>
          <w:rFonts w:ascii="Times New Roman" w:hAnsi="Times New Roman" w:cs="Times New Roman"/>
          <w:sz w:val="24"/>
          <w:szCs w:val="24"/>
          <w:lang w:val="en-US"/>
        </w:rPr>
        <w:t>similar to</w:t>
      </w:r>
      <w:proofErr w:type="gramEnd"/>
      <w:r w:rsidRPr="00003035">
        <w:rPr>
          <w:rFonts w:ascii="Times New Roman" w:hAnsi="Times New Roman" w:cs="Times New Roman"/>
          <w:sz w:val="24"/>
          <w:szCs w:val="24"/>
          <w:lang w:val="en-US"/>
        </w:rPr>
        <w:t xml:space="preserve"> the pattern for male speakers in Experiment 2</w:t>
      </w:r>
      <w:r w:rsidR="0060583C" w:rsidRPr="00003035">
        <w:rPr>
          <w:rFonts w:ascii="Times New Roman" w:hAnsi="Times New Roman" w:cs="Times New Roman"/>
          <w:sz w:val="24"/>
          <w:szCs w:val="24"/>
          <w:lang w:val="en-US"/>
        </w:rPr>
        <w:t xml:space="preserve"> (</w:t>
      </w:r>
      <w:proofErr w:type="spellStart"/>
      <w:r w:rsidR="0060583C" w:rsidRPr="00003035">
        <w:rPr>
          <w:rFonts w:ascii="Times New Roman" w:hAnsi="Times New Roman" w:cs="Times New Roman"/>
          <w:sz w:val="24"/>
          <w:szCs w:val="24"/>
          <w:lang w:val="en-US"/>
        </w:rPr>
        <w:t>c</w:t>
      </w:r>
      <w:r w:rsidR="007F26BA">
        <w:rPr>
          <w:rFonts w:ascii="Times New Roman" w:hAnsi="Times New Roman" w:cs="Times New Roman"/>
          <w:sz w:val="24"/>
          <w:szCs w:val="24"/>
          <w:lang w:val="en-US"/>
        </w:rPr>
        <w:t>f</w:t>
      </w:r>
      <w:proofErr w:type="spellEnd"/>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w:t>
      </w:r>
      <w:proofErr w:type="spellStart"/>
      <w:r w:rsidRPr="00003035">
        <w:rPr>
          <w:rFonts w:ascii="Times New Roman" w:hAnsi="Times New Roman" w:cs="Times New Roman"/>
          <w:sz w:val="24"/>
          <w:szCs w:val="24"/>
          <w:lang w:val="en-US"/>
        </w:rPr>
        <w:t>AdaptationCondition</w:t>
      </w:r>
      <w:proofErr w:type="spellEnd"/>
      <w:r w:rsidRPr="00003035">
        <w:rPr>
          <w:rFonts w:ascii="Times New Roman" w:hAnsi="Times New Roman" w:cs="Times New Roman"/>
          <w:sz w:val="24"/>
          <w:szCs w:val="24"/>
          <w:lang w:val="en-US"/>
        </w:rPr>
        <w:t xml:space="preserve">.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features.</w:t>
      </w:r>
    </w:p>
    <w:p w14:paraId="599B3C25" w14:textId="56976A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General Discussion</w:t>
      </w:r>
    </w:p>
    <w:p w14:paraId="24EF3491" w14:textId="5F29C298"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 </w:t>
      </w:r>
      <w:r w:rsidR="00A8583D" w:rsidRPr="00003035">
        <w:rPr>
          <w:rFonts w:ascii="Times New Roman" w:hAnsi="Times New Roman" w:cs="Times New Roman"/>
          <w:sz w:val="24"/>
          <w:szCs w:val="24"/>
          <w:lang w:val="en-US"/>
        </w:rPr>
        <w:t>This was addressed in three experiments by 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60583C" w:rsidRPr="00003035">
        <w:rPr>
          <w:rFonts w:ascii="Times New Roman" w:hAnsi="Times New Roman" w:cs="Times New Roman"/>
          <w:sz w:val="24"/>
          <w:szCs w:val="24"/>
          <w:lang w:val="en-US"/>
        </w:rPr>
        <w:t xml:space="preserve">, </w:t>
      </w:r>
      <w:r w:rsidR="00A8583D" w:rsidRPr="00003035">
        <w:rPr>
          <w:rFonts w:ascii="Times New Roman" w:hAnsi="Times New Roman" w:cs="Times New Roman"/>
          <w:sz w:val="24"/>
          <w:szCs w:val="24"/>
          <w:lang w:val="en-US"/>
        </w:rPr>
        <w:t xml:space="preserve">targeting three types of voice cues: </w:t>
      </w:r>
      <w:r w:rsidR="0060583C" w:rsidRPr="00003035">
        <w:rPr>
          <w:rFonts w:ascii="Times New Roman" w:hAnsi="Times New Roman" w:cs="Times New Roman"/>
          <w:sz w:val="24"/>
          <w:szCs w:val="24"/>
          <w:lang w:val="en-US"/>
        </w:rPr>
        <w:t xml:space="preserve">speaker gender, speaker identity and the </w:t>
      </w:r>
      <w:r w:rsidR="00790C32">
        <w:rPr>
          <w:rFonts w:ascii="Times New Roman" w:hAnsi="Times New Roman" w:cs="Times New Roman"/>
          <w:sz w:val="24"/>
          <w:szCs w:val="24"/>
          <w:lang w:val="en-US"/>
        </w:rPr>
        <w:t>phonetic content, i.e. the pseudoword</w:t>
      </w:r>
      <w:r w:rsidR="0060583C" w:rsidRPr="00003035">
        <w:rPr>
          <w:rFonts w:ascii="Times New Roman" w:hAnsi="Times New Roman" w:cs="Times New Roman"/>
          <w:sz w:val="24"/>
          <w:szCs w:val="24"/>
          <w:lang w:val="en-US"/>
        </w:rPr>
        <w:t xml:space="preserve">. </w:t>
      </w:r>
      <w:r w:rsidR="00A8583D" w:rsidRPr="00003035">
        <w:rPr>
          <w:rFonts w:ascii="Times New Roman" w:hAnsi="Times New Roman" w:cs="Times New Roman"/>
          <w:sz w:val="24"/>
          <w:szCs w:val="24"/>
          <w:lang w:val="en-US"/>
        </w:rPr>
        <w:t xml:space="preserve">Importantly, this paradigm </w:t>
      </w:r>
      <w:r w:rsidR="003D0F9C" w:rsidRPr="00003035">
        <w:rPr>
          <w:rFonts w:ascii="Times New Roman" w:hAnsi="Times New Roman" w:cs="Times New Roman"/>
          <w:sz w:val="24"/>
          <w:szCs w:val="24"/>
          <w:lang w:val="en-US"/>
        </w:rPr>
        <w:t xml:space="preserve">does </w:t>
      </w:r>
      <w:r w:rsidR="00A8583D" w:rsidRPr="00003035">
        <w:rPr>
          <w:rFonts w:ascii="Times New Roman" w:hAnsi="Times New Roman" w:cs="Times New Roman"/>
          <w:sz w:val="24"/>
          <w:szCs w:val="24"/>
          <w:lang w:val="en-US"/>
        </w:rPr>
        <w:t>not only reveal whether these voice cues interfere with vocal emotion</w:t>
      </w:r>
      <w:r w:rsidR="003D0F9C" w:rsidRPr="00003035">
        <w:rPr>
          <w:rFonts w:ascii="Times New Roman" w:hAnsi="Times New Roman" w:cs="Times New Roman"/>
          <w:sz w:val="24"/>
          <w:szCs w:val="24"/>
          <w:lang w:val="en-US"/>
        </w:rPr>
        <w:t>al</w:t>
      </w:r>
      <w:r w:rsidR="00A8583D" w:rsidRPr="00003035">
        <w:rPr>
          <w:rFonts w:ascii="Times New Roman" w:hAnsi="Times New Roman" w:cs="Times New Roman"/>
          <w:sz w:val="24"/>
          <w:szCs w:val="24"/>
          <w:lang w:val="en-US"/>
        </w:rPr>
        <w:t xml:space="preserve"> processing, but whether they modulate the adaptation process in a sense that allows efficient tracking of relevant emotional changes from multiple sources simultaneously. These simultaneous opposite aftereffects were predicted for stable speaker cues such as gender and identity, but not for pseudoword. Both the results for speaker gender and pseudoword were in line with these hypotheses. For speaker identity, evidence was inconclusive. In what follows, these patterns are discussed in more detail, </w:t>
      </w:r>
      <w:r w:rsidR="00D429B4" w:rsidRPr="00003035">
        <w:rPr>
          <w:rFonts w:ascii="Times New Roman" w:hAnsi="Times New Roman" w:cs="Times New Roman"/>
          <w:sz w:val="24"/>
          <w:szCs w:val="24"/>
          <w:lang w:val="en-US"/>
        </w:rPr>
        <w:t xml:space="preserve">against the backdrop of current voice models and considering methodological challenges of the current paradigm, which may eventually lend inspiration to future research efforts. </w:t>
      </w:r>
    </w:p>
    <w:p w14:paraId="1A5691E2"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4CC619DA"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w:t>
      </w:r>
      <w:r w:rsidRPr="00003035">
        <w:rPr>
          <w:rFonts w:ascii="Times New Roman" w:hAnsi="Times New Roman" w:cs="Times New Roman"/>
          <w:sz w:val="24"/>
          <w:szCs w:val="24"/>
          <w:lang w:val="en-US"/>
        </w:rPr>
        <w:lastRenderedPageBreak/>
        <w:t xml:space="preserve">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 xml:space="preserve">on faces, it had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showing an interference of voice gender with emotion perception mostly 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 xml:space="preserve">es, such as associations of male voices with anger and female voices with fear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 depending on the adaptation condition, either male or female voices are perceived more often as angry </w:t>
      </w:r>
      <w:r w:rsidR="003D0F9C" w:rsidRPr="00003035">
        <w:rPr>
          <w:rFonts w:ascii="Times New Roman" w:hAnsi="Times New Roman" w:cs="Times New Roman"/>
          <w:sz w:val="24"/>
          <w:szCs w:val="24"/>
          <w:lang w:val="en-US"/>
        </w:rPr>
        <w:t>than</w:t>
      </w:r>
      <w:r w:rsidR="005648B6" w:rsidRPr="00003035">
        <w:rPr>
          <w:rFonts w:ascii="Times New Roman" w:hAnsi="Times New Roman" w:cs="Times New Roman"/>
          <w:sz w:val="24"/>
          <w:szCs w:val="24"/>
          <w:lang w:val="en-US"/>
        </w:rPr>
        <w:t xml:space="preserve"> the other. Thus, they provide strong evidence for perceptual flexibility in vocal emotional processing. </w:t>
      </w:r>
    </w:p>
    <w:p w14:paraId="72EBBFE6" w14:textId="36604B81"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identities. Thus, evidence for simultaneous opposite aftereffects </w:t>
      </w:r>
      <w:r w:rsidR="005611DA"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different speaker identities is currently inconclusive. </w:t>
      </w:r>
      <w:r w:rsidR="00282B17" w:rsidRPr="00003035">
        <w:rPr>
          <w:rFonts w:ascii="Times New Roman" w:hAnsi="Times New Roman" w:cs="Times New Roman"/>
          <w:sz w:val="24"/>
          <w:szCs w:val="24"/>
          <w:lang w:val="en-US"/>
        </w:rPr>
        <w:t>Why was the pattern so clear for speaker gender, but so conflicting for speaker identity? Although one may only speculate at this point, both theoretical and methodological consideration</w:t>
      </w:r>
      <w:r w:rsidR="002E25DA">
        <w:rPr>
          <w:rFonts w:ascii="Times New Roman" w:hAnsi="Times New Roman" w:cs="Times New Roman"/>
          <w:sz w:val="24"/>
          <w:szCs w:val="24"/>
          <w:lang w:val="en-US"/>
        </w:rPr>
        <w:t>s</w:t>
      </w:r>
      <w:r w:rsidR="00282B17" w:rsidRPr="00003035">
        <w:rPr>
          <w:rFonts w:ascii="Times New Roman" w:hAnsi="Times New Roman" w:cs="Times New Roman"/>
          <w:sz w:val="24"/>
          <w:szCs w:val="24"/>
          <w:lang w:val="en-US"/>
        </w:rPr>
        <w:t xml:space="preserve"> offer potential explanations. </w:t>
      </w:r>
    </w:p>
    <w:p w14:paraId="1C690CF5" w14:textId="6445AEDD"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which postulate</w:t>
      </w:r>
      <w:r w:rsidR="002E25DA">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MtMTJUMDk6MDk6NDQ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zLTEyVDA5OjA5OjQ0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Although this model primality explains how speaker identities are represented in the brain and does not target dynamic information such as emotions, </w:t>
      </w:r>
      <w:r w:rsidR="00B03832" w:rsidRPr="00003035">
        <w:rPr>
          <w:rFonts w:ascii="Times New Roman" w:hAnsi="Times New Roman" w:cs="Times New Roman"/>
          <w:sz w:val="24"/>
          <w:szCs w:val="24"/>
          <w:lang w:val="en-US"/>
        </w:rPr>
        <w:t>it</w:t>
      </w:r>
      <w:r w:rsidR="003D0F9C" w:rsidRPr="00003035">
        <w:rPr>
          <w:rFonts w:ascii="Times New Roman" w:hAnsi="Times New Roman" w:cs="Times New Roman"/>
          <w:sz w:val="24"/>
          <w:szCs w:val="24"/>
          <w:lang w:val="en-US"/>
        </w:rPr>
        <w:t xml:space="preserve"> is still</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helpful</w:t>
      </w:r>
      <w:r w:rsidRPr="00003035">
        <w:rPr>
          <w:rFonts w:ascii="Times New Roman" w:hAnsi="Times New Roman" w:cs="Times New Roman"/>
          <w:sz w:val="24"/>
          <w:szCs w:val="24"/>
          <w:lang w:val="en-US"/>
        </w:rPr>
        <w:t xml:space="preserve"> </w:t>
      </w:r>
      <w:r w:rsidR="00B03832" w:rsidRPr="00003035">
        <w:rPr>
          <w:rFonts w:ascii="Times New Roman" w:hAnsi="Times New Roman" w:cs="Times New Roman"/>
          <w:sz w:val="24"/>
          <w:szCs w:val="24"/>
          <w:lang w:val="en-US"/>
        </w:rPr>
        <w:t xml:space="preserve">for an understanding of the current data on emotion adaptation. Specifically, it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As a result, male and female voices are assumed to be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fQ2hyaXN0aW5lIE51c3NiYXVtIiwiQ3JlYXRlZE9uIjoiMjAyNi0wMy0wOVQxODowNToxNCIsIk1vZGlmaWVkQnkiOiJfQ2hyaXN0aW5lIE51c3NiYXVtIiwiSWQiOiIyYmFhZDk4Yy01NGU4LTRmMjctYWU4NC04NGMzNTQ4Yzk1ODYiLCJNb2RpZmllZE9uIjoiMjAyNi0wMy0wOVQxODowNToxNC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X0NocmlzdGluZSBOdXNzYmF1bSIsIkNyZWF0ZWRPbiI6IjIwMjYtMDMtMDlUMTg6MDU6MTQiLCJNb2RpZmllZEJ5IjoiX0NocmlzdGluZSBOdXNzYmF1bSIsIklkIjoiNmUxZGVmMDEtMjc4Zi00ZTM2LWFjYjItNzA5MWNhNDViYjU5IiwiTW9kaWZpZWRPbiI6IjIwMjYtMDMtMDlUMTg6MDU6MTQiLCJQcm9qZWN0Ijp7IiRyZWYiOiI1In19LHsiJGlkIjoiNyIsIiR0eXBlIjoiU3dpc3NBY2FkZW1pYy5DaXRhdmkuUGVyc29uLCBTd2lzc0FjYWRlbWljLkNpdGF2aSIsIkZpcnN0TmFtZSI6IlNhYmluZSIsIkxhc3ROYW1lIjoiQnLDtmhyIiwiUHJvdGVjdGVkIjpmYWxzZSwiU2V4IjoxLCJDcmVhdGVkQnkiOiJfQ2hyaXN0aW5lIE51c3NiYXVtIiwiQ3JlYXRlZE9uIjoiMjAyNi0wMy0wOVQxODowNToxNCIsIk1vZGlmaWVkQnkiOiJfQ2hyaXN0aW5lIE51c3NiYXVtIiwiSWQiOiIzOTUwMWIwOC04MzM1LTRkMjktODZmMC1iNzNkYTBkMmY2OWYiLCJNb2RpZmllZE9uIjoiMjAyNi0wMy0wOVQxODowNToxNC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X0NocmlzdGluZSBOdXNzYmF1bSIsIkNyZWF0ZWRPbiI6IjIwMjYtMDMtMDlUMTg6MDU6MTQiLCJNb2RpZmllZEJ5IjoiX0NocmlzdGluZSBOdXNzYmF1bSIsIklkIjoiNDY1MTQzZjktYTMxZC00ZDMwLTg0MTItNTliNzE1MDY5YThlIiwiTW9kaWZpZWRPbiI6IjIwMjYtMDMtMDlUMTg6MDU6MTQiLCJQcm9qZWN0Ijp7IiRyZWYiOiI1In19LHsiJGlkIjoiMTEiLCIkdHlwZSI6IlN3aXNzQWNhZGVtaWMuQ2l0YXZpLlBlcnNvbiwgU3dpc3NBY2FkZW1pYy5DaXRhdmkiLCJGaXJzdE5hbWUiOiJGcmFuayIsIkxhc3ROYW1lIjoiU2NobmVpZGVyIiwiUHJvdGVjdGVkIjpmYWxzZSwiU2V4IjoyLCJDcmVhdGVkQnkiOiJfQ2hyaXN0aW5lIE51c3NiYXVtIiwiQ3JlYXRlZE9uIjoiMjAyNi0wMy0wOVQxODowNToxNCIsIk1vZGlmaWVkQnkiOiJfQ2hyaXN0aW5lIE51c3NiYXVtIiwiSWQiOiI1YWU4NjYwZC02YzQ1LTQ4MDQtYWE5ZS05YjRmYWJjYzhmYjIiLCJNb2RpZmllZE9uIjoiMjAyNi0wMy0wOVQxODowNToxNCIsIlByb2plY3QiOnsiJHJlZiI6IjUifX0seyIkaWQiOiIxMiIsIiR0eXBlIjoiU3dpc3NBY2FkZW1pYy5DaXRhdmkuUGVyc29uLCBTd2lzc0FjYWRlbWljLkNpdGF2aSIsIkZpcnN0TmFtZSI6IkJpcmdpdCIsIkxhc3ROYW1lIjoiRGVybnRsIiwiUHJvdGVjdGVkIjpmYWxzZSwiU2V4IjoxLCJDcmVhdGVkQnkiOiJfQ2hyaXN0aW5lIE51c3NiYXVtIiwiQ3JlYXRlZE9uIjoiMjAyNi0wMy0wOVQxODowNToxNCIsIk1vZGlmaWVkQnkiOiJfQ2hyaXN0aW5lIE51c3NiYXVtIiwiSWQiOiI1M2YxNmJlNy1lZDk1LTRlNWItODI5MS1kYjAwNDBkOTQxMDMiLCJNb2RpZmllZE9uIjoiMjAyNi0wMy0wOVQxODowNToxNCIsIlByb2plY3QiOnsiJHJlZiI6IjUifX0seyIkaWQiOiIxMyIsIiR0eXBlIjoiU3dpc3NBY2FkZW1pYy5DaXRhdmkuUGVyc29uLCBTd2lzc0FjYWRlbWljLkNpdGF2aSIsIkZpcnN0TmFtZSI6IlV0ZSIsIkxhc3ROYW1lIjoiSGFiZWwiLCJQcm90ZWN0ZWQiOmZhbHNlLCJTZXgiOjEsIkNyZWF0ZWRCeSI6Il9DaHJpc3RpbmUgTnVzc2JhdW0iLCJDcmVhdGVkT24iOiIyMDI2LTAzLTA5VDE4OjA1OjE0IiwiTW9kaWZpZWRCeSI6Il9DaHJpc3RpbmUgTnVzc2JhdW0iLCJJZCI6IjVlN2NiYjgyLWE4YTktNGNiNC05OTg4LWVlYTNmNDcxNDliMyIsIk1vZGlmaWVkT24iOiIyMDI2LTAzLTA5VDE4OjA1OjE0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M2NjAwMzAiLCJVcmlTdHJpbmciOiJodHRwOi8vd3d3Lm5jYmkubmxtLm5paC5nb3YvcHVibWVkLzIzNjYwMDMw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4OjA1OjE0IiwiTW9kaWZpZWRCeSI6Il9DaHJpc3RpbmUgTnVzc2JhdW0iLCJJZCI6IjRiN2M0M2ZlLTI3YzItNGYyZS1hMmFlLWU1MTZiMjk0YjRjNyIsIk1vZGlmaWVkT24iOiIyMDI2LTAzLTA5VDE4OjA1OjE0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U6MTQiLCJNb2RpZmllZEJ5IjoiX0NocmlzdGluZSBOdXNzYmF1bSIsIklkIjoiOTRiNTg4MWYtZmRlMy00YzBlLWI1ZDUtYjllNDZlMWJmY2M2IiwiTW9kaWZpZWRPbiI6IjIwMjYtMDMtMDlUMTg6MDU6MTQ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X0NocmlzdGluZSBOdXNzYmF1bSIsIkNyZWF0ZWRPbiI6IjIwMjYtMDMtMDlUMTg6MDU6MTQiLCJNb2RpZmllZEJ5IjoiX0NocmlzIiwiSWQiOiI3YzVkNmE3MS05ODc0LTRmMjEtYWU2NC04ODA4MTczMTZhZWQiLCJNb2RpZmllZE9uIjoiMjAyNi0wMy0xMlQwOTowOTo0NC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X0NocmlzdGluZSBOdXNzYmF1bSIsIkNyZWF0ZWRPbiI6IjIwMjYtMDMtMDlUMTg6MDM6NDQiLCJNb2RpZmllZEJ5IjoiX0NocmlzdGluZSBOdXNzYmF1bSIsIklkIjoiYTQzY2UxYjMtY2E3OS00M2JlLWExOTctZDU4OGQ0MzYwN2I3IiwiTW9kaWZpZWRPbiI6IjIwMjYtMDMtMDlUMTg6MDM6NDQiLCJQcm9qZWN0Ijp7IiRyZWYiOiI1In19LHsiJGlkIjoiMjQiLCIkdHlwZSI6IlN3aXNzQWNhZGVtaWMuQ2l0YXZpLlBlcnNvbiwgU3dpc3NBY2FkZW1pYy5DaXRhdmkiLCJGaXJzdE5hbWUiOiJNaWNoYWVsIiwiTGFzdE5hbWUiOiJIdW50ZXIiLCJNaWRkbGVOYW1lIjoiRC4iLCJQcm90ZWN0ZWQiOmZhbHNlLCJTZXgiOjIsIkNyZWF0ZWRCeSI6Il9DaHJpc3RpbmUgTnVzc2JhdW0iLCJDcmVhdGVkT24iOiIyMDI2LTAzLTA5VDE4OjAzOjQ0IiwiTW9kaWZpZWRCeSI6Il9DaHJpc3RpbmUgTnVzc2JhdW0iLCJJZCI6IjU5M2JmZmNhLTZhNjctNDVmNC04MjUyLWU1NWRjY2ZmYzJjOCIsIk1vZGlmaWVkT24iOiIyMDI2LTAzLTA5VDE4OjAzOjQ0IiwiUHJvamVjdCI6eyIkcmVmIjoiNSJ9fSx7IiRpZCI6IjI1IiwiJHR5cGUiOiJTd2lzc0FjYWRlbWljLkNpdGF2aS5QZXJzb24sIFN3aXNzQWNhZGVtaWMuQ2l0YXZpIiwiRmlyc3ROYW1lIjoiRGlscmFqIiwiTGFzdE5hbWUiOiJTb2toaSIsIk1pZGRsZU5hbWUiOiJTLiIsIlByb3RlY3RlZCI6ZmFsc2UsIlNleCI6MCwiQ3JlYXRlZEJ5IjoiX0NocmlzdGluZSBOdXNzYmF1bSIsIkNyZWF0ZWRPbiI6IjIwMjYtMDMtMDlUMTg6MDM6NDQiLCJNb2RpZmllZEJ5IjoiX0NocmlzdGluZSBOdXNzYmF1bSIsIklkIjoiNmYzYTc3YzAtYjI4ZC00OGM3LWI1NzYtMWVhNWU5MmRlZjBlIiwiTW9kaWZpZWRPbiI6IjIwMjYtMDMtMDlUMTg6MDM6NDQiLCJQcm9qZWN0Ijp7IiRyZWYiOiI1In19LHsiJGlkIjoiMjYiLCIkdHlwZSI6IlN3aXNzQWNhZGVtaWMuQ2l0YXZpLlBlcnNvbiwgU3dpc3NBY2FkZW1pYy5DaXRhdmkiLCJGaXJzdE5hbWUiOiJJYWluIiwiTGFzdE5hbWUiOiJXaWxraW5zb24iLCJNaWRkbGVOYW1lIjoiRC4iLCJQcm90ZWN0ZWQiOmZhbHNlLCJTZXgiOjIsIkNyZWF0ZWRCeSI6Il9DaHJpc3RpbmUgTnVzc2JhdW0iLCJDcmVhdGVkT24iOiIyMDI2LTAzLTA5VDE4OjAzOjQ0IiwiTW9kaWZpZWRCeSI6Il9DaHJpc3RpbmUgTnVzc2JhdW0iLCJJZCI6ImFiZjEzODI2LWI1YzItNDdjNi05NWRkLTRjODAwODhjNTQ5MCIsIk1vZGlmaWVkT24iOiIyMDI2LTAzLTA5VDE4OjAzOjQ0IiwiUHJvamVjdCI6eyIkcmVmIjoiNSJ9fSx7IiRpZCI6IjI3IiwiJHR5cGUiOiJTd2lzc0FjYWRlbWljLkNpdGF2aS5QZXJzb24sIFN3aXNzQWNhZGVtaWMuQ2l0YXZpIiwiRmlyc3ROYW1lIjoiUGV0ZXIiLCJMYXN0TmFtZSI6Ildvb2RydWZmIiwiTWlkZGxlTmFtZSI6IlcuIFIuIiwiUHJvdGVjdGVkIjpmYWxzZSwiU2V4IjoyLCJDcmVhdGVkQnkiOiJfQ2hyaXN0aW5lIE51c3NiYXVtIiwiQ3JlYXRlZE9uIjoiMjAyNi0wMy0wOVQxODowMzo0NCIsIk1vZGlmaWVkQnkiOiJfQ2hyaXN0aW5lIE51c3NiYXVtIiwiSWQiOiI2N2E2MTFhYy05ZGE2LTQzMGEtODQ1Yi04YzA3OTZmMTM5ZDUiLCJNb2RpZmllZE9uIjoiMjAyNi0wMy0wOVQxODowMzo0NC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Mzo0NCIsIk1vZGlmaWVkQnkiOiJfQ2hyaXN0aW5lIE51c3NiYXVtIiwiSWQiOiI3MjgzYWQ4YS05Mzg1LTQxNTMtYjNmNy02MWNhMjYzMTU5NTUiLCJNb2RpZmllZE9uIjoiMjAyNi0wMy0wOVQxODowMzo0NC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zOjQ0IiwiTW9kaWZpZWRCeSI6Il9DaHJpc3RpbmUgTnVzc2JhdW0iLCJJZCI6ImEzYmVjMjgyLTkzMGUtNGRhOS04N2Q1LWZkNTU2N2E0ZTA5MSIsIk1vZGlmaWVkT24iOiIyMDI2LTAzLTA5VDE4OjAzOjQ0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fQ2hyaXN0aW5lIE51c3NiYXVtIiwiQ3JlYXRlZE9uIjoiMjAyNi0wMy0wOVQxODowMzo0NCIsIk1vZGlmaWVkQnkiOiJfQ2hyaXMiLCJJZCI6IjRmMTMxODM0LWI2NTItNDhiMS1hNWIzLWVjYjIyZTc2MzUxYSIsIk1vZGlmaWVkT24iOiIyMDI2LTAzLTEyVDA5OjA5OjQ0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fQ2hyaXN0aW5lIE51c3NiYXVtIiwiQ3JlYXRlZE9uIjoiMjAyNi0wMy0wOVQxODowNjo1NiIsIk1vZGlmaWVkQnkiOiJfQ2hyaXN0aW5lIE51c3NiYXVtIiwiSWQiOiJkOWJhZjVmYy00YTBlLTQ5MjMtYjNlZS0wNmFkNmJkODM2NDYiLCJNb2RpZmllZE9uIjoiMjAyNi0wMy0wOVQxODowNjo1NiIsIlByb2plY3QiOnsiJHJlZiI6IjUifX0seyIkaWQiOiIzNyIsIiR0eXBlIjoiU3dpc3NBY2FkZW1pYy5DaXRhdmkuUGVyc29uLCBTd2lzc0FjYWRlbWljLkNpdGF2aSIsIkZpcnN0TmFtZSI6Ik1pc2F0byIsIkxhc3ROYW1lIjoiS2FzdXlhIiwiUHJvdGVjdGVkIjpmYWxzZSwiU2V4IjowLCJDcmVhdGVkQnkiOiJfQ2hyaXN0aW5lIE51c3NiYXVtIiwiQ3JlYXRlZE9uIjoiMjAyNi0wMy0wOVQxODowNjo1NiIsIk1vZGlmaWVkQnkiOiJfQ2hyaXN0aW5lIE51c3NiYXVtIiwiSWQiOiI0NGRmYjNmNi05MjYwLTQyMDMtYmIwNC02MTRlNzM3YzJhMDgiLCJNb2RpZmllZE9uIjoiMjAyNi0wMy0wOVQxODowNjo1NiIsIlByb2plY3QiOnsiJHJlZiI6IjUifX0seyIkaWQiOiIzOCIsIiR0eXBlIjoiU3dpc3NBY2FkZW1pYy5DaXRhdmkuUGVyc29uLCBTd2lzc0FjYWRlbWljLkNpdGF2aSIsIkZpcnN0TmFtZSI6IkZ1bWl0YWthIiwiTGFzdE5hbWUiOiJIb21hZSIsIlByb3RlY3RlZCI6ZmFsc2UsIlNleCI6MCwiQ3JlYXRlZEJ5IjoiX0NocmlzdGluZSBOdXNzYmF1bSIsIkNyZWF0ZWRPbiI6IjIwMjYtMDMtMDlUMTg6MDY6NTYiLCJNb2RpZmllZEJ5IjoiX0NocmlzdGluZSBOdXNzYmF1bSIsIklkIjoiNjU0MDEyMDAtYjg1Zi00ZjRlLTlmYTQtNmU1ZDcxNGM1ZDJhIiwiTW9kaWZpZWRPbiI6IjIwMjYtMDMtMDlUMTg6MDY6NTY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Y6NTYiLCJNb2RpZmllZEJ5IjoiX0NocmlzdGluZSBOdXNzYmF1bSIsIklkIjoiYmRlOWExOGItOWI4ZC00MzA1LWIyZDktMmFjZTAyYjJlMWViIiwiTW9kaWZpZWRPbiI6IjIwMjYtMDMtMDlUMTg6MDY6NTY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Y6NTYiLCJNb2RpZmllZEJ5IjoiX0NocmlzdGluZSBOdXNzYmF1bSIsIklkIjoiNjdmMThmYjUtOTljYi00NWVlLWI3ZTItOGNhY2VkYWZlMTIwIiwiTW9kaWZpZWRPbiI6IjIwMjYtMDMtMDlUMTg6MDY6NTY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fQ2hyaXN0aW5lIE51c3NiYXVtIiwiQ3JlYXRlZE9uIjoiMjAyNi0wMy0wOVQxODowNjo1NiIsIk1vZGlmaWVkQnkiOiJfQ2hyaXN0aW5lIE51c3NiYXVtIiwiSWQiOiJkOTJkNDk2My0wZjBjLTQxZDQtOWIzYi1jZDc2N2NhNTJmMTkiLCJNb2RpZmllZE9uIjoiMjAyNi0wMy0wOVQxODowNjo1N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X0NocmlzdGluZSBOdXNzYmF1bSIsIkNyZWF0ZWRPbiI6IjIwMjYtMDMtMDlUMTg6MDY6NTYiLCJNb2RpZmllZEJ5IjoiX0NocmlzIiwiSWQiOiI5NzQ5NTRlNy00MTE1LTRiNmQtOTM5Ni0zYjE2NjE3MzcyOTciLCJNb2RpZmllZE9uIjoiMjAyNi0wMy0xMlQwOTowOTo0NC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This suggest</w:t>
      </w:r>
      <w:r w:rsidR="00790C32">
        <w:rPr>
          <w:rFonts w:ascii="Times New Roman" w:hAnsi="Times New Roman" w:cs="Times New Roman"/>
          <w:sz w:val="24"/>
          <w:szCs w:val="24"/>
          <w:lang w:val="en-US"/>
        </w:rPr>
        <w:t>s</w:t>
      </w:r>
      <w:r w:rsidR="00B03832" w:rsidRPr="00003035">
        <w:rPr>
          <w:rFonts w:ascii="Times New Roman" w:hAnsi="Times New Roman" w:cs="Times New Roman"/>
          <w:sz w:val="24"/>
          <w:szCs w:val="24"/>
          <w:lang w:val="en-US"/>
        </w:rPr>
        <w:t xml:space="preserve"> that there is a build-in neural architecture for a separate tracking of </w:t>
      </w:r>
      <w:r w:rsidR="00B03832" w:rsidRPr="00003035">
        <w:rPr>
          <w:rFonts w:ascii="Times New Roman" w:hAnsi="Times New Roman" w:cs="Times New Roman"/>
          <w:sz w:val="24"/>
          <w:szCs w:val="24"/>
          <w:lang w:val="en-US"/>
        </w:rPr>
        <w:lastRenderedPageBreak/>
        <w:t xml:space="preserve">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w:t>
      </w:r>
      <w:r w:rsidR="00953025">
        <w:rPr>
          <w:rFonts w:ascii="Times New Roman" w:hAnsi="Times New Roman" w:cs="Times New Roman"/>
          <w:sz w:val="24"/>
          <w:szCs w:val="24"/>
          <w:lang w:val="en-US"/>
        </w:rPr>
        <w:t>hinder</w:t>
      </w:r>
      <w:r w:rsidR="00C340F4" w:rsidRPr="00003035">
        <w:rPr>
          <w:rFonts w:ascii="Times New Roman" w:hAnsi="Times New Roman" w:cs="Times New Roman"/>
          <w:sz w:val="24"/>
          <w:szCs w:val="24"/>
          <w:lang w:val="en-US"/>
        </w:rPr>
        <w:t xml:space="preserve"> a separate recalibration </w:t>
      </w:r>
      <w:proofErr w:type="gramStart"/>
      <w:r w:rsidR="00C340F4" w:rsidRPr="00003035">
        <w:rPr>
          <w:rFonts w:ascii="Times New Roman" w:hAnsi="Times New Roman" w:cs="Times New Roman"/>
          <w:sz w:val="24"/>
          <w:szCs w:val="24"/>
          <w:lang w:val="en-US"/>
        </w:rPr>
        <w:t>to</w:t>
      </w:r>
      <w:proofErr w:type="gramEnd"/>
      <w:r w:rsidR="00C340F4" w:rsidRPr="00003035">
        <w:rPr>
          <w:rFonts w:ascii="Times New Roman" w:hAnsi="Times New Roman" w:cs="Times New Roman"/>
          <w:sz w:val="24"/>
          <w:szCs w:val="24"/>
          <w:lang w:val="en-US"/>
        </w:rPr>
        <w:t xml:space="preserve"> emotions. Note, however, that this </w:t>
      </w:r>
      <w:r w:rsidR="00811268" w:rsidRPr="00003035">
        <w:rPr>
          <w:rFonts w:ascii="Times New Roman" w:hAnsi="Times New Roman" w:cs="Times New Roman"/>
          <w:sz w:val="24"/>
          <w:szCs w:val="24"/>
          <w:lang w:val="en-US"/>
        </w:rPr>
        <w:t xml:space="preserve">does not necessarily imply that effects for speaker identity </w:t>
      </w:r>
      <w:proofErr w:type="gramStart"/>
      <w:r w:rsidR="00811268" w:rsidRPr="00003035">
        <w:rPr>
          <w:rFonts w:ascii="Times New Roman" w:hAnsi="Times New Roman" w:cs="Times New Roman"/>
          <w:sz w:val="24"/>
          <w:szCs w:val="24"/>
          <w:lang w:val="en-US"/>
        </w:rPr>
        <w:t>have to</w:t>
      </w:r>
      <w:proofErr w:type="gramEnd"/>
      <w:r w:rsidR="00811268" w:rsidRPr="00003035">
        <w:rPr>
          <w:rFonts w:ascii="Times New Roman" w:hAnsi="Times New Roman" w:cs="Times New Roman"/>
          <w:sz w:val="24"/>
          <w:szCs w:val="24"/>
          <w:lang w:val="en-US"/>
        </w:rPr>
        <w:t xml:space="preserve">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548DA9E7"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w:t>
      </w:r>
      <w:proofErr w:type="gramStart"/>
      <w:r w:rsidR="00811268" w:rsidRPr="00003035">
        <w:rPr>
          <w:rFonts w:ascii="Times New Roman" w:hAnsi="Times New Roman" w:cs="Times New Roman"/>
          <w:sz w:val="24"/>
          <w:szCs w:val="24"/>
          <w:lang w:val="en-US"/>
        </w:rPr>
        <w:t>particular consideration</w:t>
      </w:r>
      <w:proofErr w:type="gramEnd"/>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and readily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TJUMDk6MDk6NDQ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811268" w:rsidRPr="00003035">
        <w:rPr>
          <w:rFonts w:ascii="Times New Roman" w:hAnsi="Times New Roman" w:cs="Times New Roman"/>
          <w:sz w:val="24"/>
          <w:szCs w:val="24"/>
          <w:lang w:val="en-US"/>
        </w:rPr>
        <w:t>. Thus, listeners</w:t>
      </w:r>
      <w:r w:rsidR="004A1046"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heard whether voices were female or male</w:t>
      </w:r>
      <w:r w:rsidR="00AF2ADD" w:rsidRPr="00003035">
        <w:rPr>
          <w:rFonts w:ascii="Times New Roman" w:hAnsi="Times New Roman" w:cs="Times New Roman"/>
          <w:sz w:val="24"/>
          <w:szCs w:val="24"/>
          <w:lang w:val="en-US"/>
        </w:rPr>
        <w:t xml:space="preserve"> without much effort, even though </w:t>
      </w:r>
      <w:r w:rsidR="003C5966" w:rsidRPr="00003035">
        <w:rPr>
          <w:rFonts w:ascii="Times New Roman" w:hAnsi="Times New Roman" w:cs="Times New Roman"/>
          <w:sz w:val="24"/>
          <w:szCs w:val="24"/>
          <w:lang w:val="en-US"/>
        </w:rPr>
        <w:t>voices were unfamiliar</w:t>
      </w:r>
      <w:r w:rsidR="00811268" w:rsidRPr="00003035">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For speaker identity, this is much harder: perception of unfamiliar identities is based on very few encounters only, and without a stable and invariant representation of the speaker, it is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l9DaHJpc3RpbmUgTnVzc2JhdW0iLCJDcmVhdGVkT24iOiIyMDI2LTAzLTEwVDA5OjIzOjE1IiwiTW9kaWZpZWRCeSI6Il9DaHJpc3RpbmUgTnVzc2JhdW0iLCJJZCI6ImEyZWU5YzAwLTNiMGYtNGNhNC05ODgwLTdkZjU5YmI5NmY5OCIsIk1vZGlmaWVkT24iOiIyMDI2LTAzLTEwVDA5OjIzOjE1IiwiUHJvamVjdCI6eyIkcmVmIjoiNSJ9fSx7IiRpZCI6IjciLCIkdHlwZSI6IlN3aXNzQWNhZGVtaWMuQ2l0YXZpLlBlcnNvbiwgU3dpc3NBY2FkZW1pYy5DaXRhdmkiLCJGaXJzdE5hbWUiOiJMw7pjaWEiLCJMYXN0TmFtZSI6IkdhcnJpZG8iLCJQcm90ZWN0ZWQiOmZhbHNlLCJTZXgiOjEsIkNyZWF0ZWRCeSI6Il9DaHJpc3RpbmUgTnVzc2JhdW0iLCJDcmVhdGVkT24iOiIyMDI2LTAzLTEwVDA5OjIzOjE1IiwiTW9kaWZpZWRCeSI6Il9DaHJpc3RpbmUgTnVzc2JhdW0iLCJJZCI6IjIzMzUwZDkxLTQ3ZTMtNDcwOC1iZTRkLTVhYzVkMjJiMzcxNyIsIk1vZGlmaWVkT24iOiIyMDI2LTAzLTEwVDA5OjIzOjE1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zOjE1IiwiTW9kaWZpZWRCeSI6Il9DaHJpc3RpbmUgTnVzc2JhdW0iLCJJZCI6IjMyOGY2NGRhLWMzZTEtNDY1Mi05ZDNiLThlOTQ4MmNlZWU0NyIsIk1vZGlmaWVkT24iOiIyMDI2LTAzLTEwVDA5OjIzOjE1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UE1DNjc2NzM3NiIsIlVyaVN0cmluZyI6Imh0dHBzOi8vd3d3Lm5jYmkubmxtLm5paC5nb3YvcG1jL2FydGljbGVzL1BNQzY3Njcz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TBUMDk6MjM6MTUiLCJNb2RpZmllZEJ5IjoiX0NocmlzdGluZSBOdXNzYmF1bSIsIklkIjoiMDNjMDZkMmYtZTllMy00Y2RkLTlkNGYtZjhkNGJhZjU3MmI4IiwiTW9kaWZpZWRPbiI6IjIwMjYtMDMtMTBUMDk6MjM6MTU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MzoxNSIsIk1vZGlmaWVkQnkiOiJfQ2hyaXN0aW5lIE51c3NiYXVtIiwiSWQiOiJlMjRkOGY2MC04OGY3LTRlMzMtYjk3Zi1iZTVlOGVjOTRmNmQiLCJNb2RpZmllZE9uIjoiMjAyNi0wMy0xMFQwOToyMzoxNS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l9DaHJpc3RpbmUgTnVzc2JhdW0iLCJDcmVhdGVkT24iOiIyMDI2LTAzLTEwVDA5OjIzOjE1IiwiTW9kaWZpZWRCeSI6Il9DaHJpc3RpbmUgTnVzc2JhdW0iLCJJZCI6ImNjZjI2MDg5LWJkYzMtNGZmMy1iOTg5LTVmOWYxYjhkYzc5ZSIsIk1vZGlmaWVkT24iOiIyMDI2LTAzLTEwVDA5OjIzOjE1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l9DaHJpc3RpbmUgTnVzc2JhdW0iLCJDcmVhdGVkT24iOiIyMDI2LTAzLTEwVDA5OjIzOjE1IiwiTW9kaWZpZWRCeSI6Il9DaHJpcyIsIklkIjoiYjAzNTVmNDYtOWRmYS00MWE4LWFkY2QtODU1M2Q5NTI1ZDM4IiwiTW9kaWZpZWRPbiI6IjIwMjYtMDMtMTJUMDk6MDk6NDQ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zMzU4NjUzMCIsIlVyaVN0cmluZyI6Imh0dHA6Ly93d3cubmNiaS5ubG0ubmloLmdvdi9wdWJtZWQvMzM1ODY1Mz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NDI6NTAiLCJNb2RpZmllZEJ5IjoiX0NocmlzdGluZSBOdXNzYmF1bSIsIklkIjoiNTc5YmMyYWMtMTRjNS00ZmRlLWFjNmMtYjkxZGY1ODk3NDE3IiwiTW9kaWZpZWRPbiI6IjIwMjYtMDMtMTBUMDk6NDI6NTAiLCJQcm9qZWN0Ijp7IiRyZWYiOiI1In19LH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IiwiSWQiOiIyZmI5ZjNhNS0zZGJjLTQxMzgtYmVlMS1lZTkyNjJhZjViM2QiLCJNb2RpZmllZE9uIjoiMjAyNi0wMy0xMlQwOTowOTo0NC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w:t>
      </w:r>
      <w:r w:rsidR="002E25DA">
        <w:rPr>
          <w:rFonts w:ascii="Times New Roman" w:hAnsi="Times New Roman" w:cs="Times New Roman"/>
          <w:sz w:val="24"/>
          <w:szCs w:val="24"/>
          <w:lang w:val="en-US"/>
        </w:rPr>
        <w:t xml:space="preserve"> Note that speakers were not pre-selected to be highly distinctive or easily distinguishable. Further,</w:t>
      </w:r>
      <w:r w:rsidR="00AF2ADD" w:rsidRPr="00003035">
        <w:rPr>
          <w:rFonts w:ascii="Times New Roman" w:hAnsi="Times New Roman" w:cs="Times New Roman"/>
          <w:sz w:val="24"/>
          <w:szCs w:val="24"/>
          <w:lang w:val="en-US"/>
        </w:rPr>
        <w:t xml:space="preserve"> </w:t>
      </w:r>
      <w:r w:rsidR="002E25DA">
        <w:rPr>
          <w:rFonts w:ascii="Times New Roman" w:hAnsi="Times New Roman" w:cs="Times New Roman"/>
          <w:sz w:val="24"/>
          <w:szCs w:val="24"/>
          <w:lang w:val="en-US"/>
        </w:rPr>
        <w:t>t</w:t>
      </w:r>
      <w:r w:rsidR="00AF2ADD" w:rsidRPr="00003035">
        <w:rPr>
          <w:rFonts w:ascii="Times New Roman" w:hAnsi="Times New Roman" w:cs="Times New Roman"/>
          <w:sz w:val="24"/>
          <w:szCs w:val="24"/>
          <w:lang w:val="en-US"/>
        </w:rPr>
        <w:t>he present design employed short utterances and the only familiarization with speakers happened during the Baseline task</w:t>
      </w:r>
      <w:r w:rsidR="002E25DA">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proofErr w:type="gramStart"/>
      <w:r w:rsidR="007F26BA">
        <w:rPr>
          <w:rFonts w:ascii="Times New Roman" w:hAnsi="Times New Roman" w:cs="Times New Roman"/>
          <w:sz w:val="24"/>
          <w:szCs w:val="24"/>
          <w:lang w:val="en-US"/>
        </w:rPr>
        <w:t>to</w:t>
      </w:r>
      <w:proofErr w:type="gramEnd"/>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k6NTkiLCJNb2RpZmllZEJ5IjoiX0NocmlzdGluZSBOdXNzYmF1bSIsIklkIjoiNmFmZjRmMGEtNzVmYi00YTFiLWFjODktZmE5YTY4NWRiYTVlIiwiTW9kaWZpZWRPbiI6IjIwMjYtMDMtMTBUMDk6Mjk6NTk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OTo1OSIsIk1vZGlmaWVkQnkiOiJfQ2hyaXN0aW5lIE51c3NiYXVtIiwiSWQiOiJjZjA3ZGNlZC0xNTBjLTQzYTQtOGQ0ZS1jOGEyNDZmZjk1ODIiLCJNb2RpZmllZE9uIjoiMjAyNi0wMy0xMFQwOToyOTo1OS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I5OjU5IiwiTW9kaWZpZWRCeSI6Il9DaHJpc3RpbmUgTnVzc2JhdW0iLCJJZCI6IjBjYzk1NDg0LWIyM2EtNGI5YS05ZmNlLWRhNmRhNjc5OWFlMyIsIk1vZGlmaWVkT24iOiIyMDI2LTAzLTEwVDA5OjI5OjU5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l9DaHJpc3RpbmUgTnVzc2JhdW0iLCJDcmVhdGVkT24iOiIyMDI2LTAzLTEwVDA5OjI5OjU5IiwiTW9kaWZpZWRCeSI6Il9DaHJpcyIsIklkIjoiZDI3YTZhZWItN2Y4MC00OGZhLWE3ZDktYTU0NGJiYzhjYzU3IiwiTW9kaWZpZWRPbiI6IjIwMjYtMDMtMTJUMDk6MDk6NDQ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X0NocmlzdGluZSBOdXNzYmF1bSIsIkNyZWF0ZWRPbiI6IjIwMjYtMDMtMTBUMDk6MjY6MTIiLCJNb2RpZmllZEJ5IjoiX0NocmlzdGluZSBOdXNzYmF1bSIsIklkIjoiNWJlMWRlMGItMGVmYy00NmM2LWI0M2MtNDA3NWQ3YWQ0NTg1IiwiTW9kaWZpZWRPbiI6IjIwMjYtMDMtMTBUMDk6MjY6MTI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Y6MTIiLCJNb2RpZmllZEJ5IjoiX0NocmlzdGluZSBOdXNzYmF1bSIsIklkIjoiNmZiZGE5ODgtZjZiYi00ZGNjLTg3ZDktMTQ3ODk1MTlkNWYzIiwiTW9kaWZpZWRPbiI6IjIwMjYtMDMtMTBUMDk6MjY6MTI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NjoxMiIsIk1vZGlmaWVkQnkiOiJfQ2hyaXN0aW5lIE51c3NiYXVtIiwiSWQiOiJjNDIzZGI4NS01Y2JjLTQzOWQtODY3Mi1mNjFkNjFkODQ2ZjciLCJNb2RpZmllZE9uIjoiMjAyNi0wMy0xMFQwOToyNjoxM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fQ2hyaXN0aW5lIE51c3NiYXVtIiwiQ3JlYXRlZE9uIjoiMjAyNi0wMy0xMFQwOToyNjoxMiIsIk1vZGlmaWVkQnkiOiJfQ2hyaXMiLCJJZCI6ImQxOWI0NGFkLTgzY2MtNGM2Ny05ZDJhLWFlYzgxMGNlOGNlNyIsIk1vZGlmaWVkT24iOiIyMDI2LTAzLTEyVDA5OjA5OjQ0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xml:space="preserve">, including idiosyncratic styles </w:t>
      </w:r>
      <w:r w:rsidR="00946A13" w:rsidRPr="00003035">
        <w:rPr>
          <w:rFonts w:ascii="Times New Roman" w:hAnsi="Times New Roman" w:cs="Times New Roman"/>
          <w:sz w:val="24"/>
          <w:szCs w:val="24"/>
          <w:lang w:val="en-US"/>
        </w:rPr>
        <w:lastRenderedPageBreak/>
        <w:t>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TJUMDk6MDk6NDQ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 xml:space="preserve">In that case, it should be </w:t>
      </w:r>
      <w:r w:rsidR="00B5044E" w:rsidRPr="00003035">
        <w:rPr>
          <w:rFonts w:ascii="Times New Roman" w:hAnsi="Times New Roman" w:cs="Times New Roman"/>
          <w:sz w:val="24"/>
          <w:szCs w:val="24"/>
          <w:lang w:val="en-US"/>
        </w:rPr>
        <w:t>less difficult</w:t>
      </w:r>
      <w:r w:rsidR="00946A13" w:rsidRPr="00003035">
        <w:rPr>
          <w:rFonts w:ascii="Times New Roman" w:hAnsi="Times New Roman" w:cs="Times New Roman"/>
          <w:sz w:val="24"/>
          <w:szCs w:val="24"/>
          <w:lang w:val="en-US"/>
        </w:rPr>
        <w:t xml:space="preserve"> to link different emotional expressions to the same speakers.</w:t>
      </w:r>
      <w:r w:rsidR="002E25DA">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TJUMDk6MDk6NDQ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7B225734"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the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w:t>
      </w:r>
      <w:r w:rsidR="008826E6">
        <w:rPr>
          <w:rFonts w:ascii="Times New Roman" w:hAnsi="Times New Roman" w:cs="Times New Roman"/>
          <w:sz w:val="24"/>
          <w:szCs w:val="24"/>
          <w:lang w:val="en-US"/>
        </w:rPr>
        <w:t xml:space="preserve"> </w:t>
      </w:r>
      <w:r w:rsidR="004A5F10" w:rsidRPr="00003035">
        <w:rPr>
          <w:rFonts w:ascii="Times New Roman" w:hAnsi="Times New Roman" w:cs="Times New Roman"/>
          <w:sz w:val="24"/>
          <w:szCs w:val="24"/>
          <w:lang w:val="en-US"/>
        </w:rPr>
        <w:t xml:space="preserve">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w:t>
      </w:r>
      <w:r w:rsidR="00790C32">
        <w:rPr>
          <w:rFonts w:ascii="Times New Roman" w:hAnsi="Times New Roman" w:cs="Times New Roman"/>
          <w:sz w:val="24"/>
          <w:szCs w:val="24"/>
          <w:lang w:val="en-US"/>
        </w:rPr>
        <w:t>spoken words</w:t>
      </w:r>
      <w:r w:rsidRPr="00003035">
        <w:rPr>
          <w:rFonts w:ascii="Times New Roman" w:hAnsi="Times New Roman" w:cs="Times New Roman"/>
          <w:sz w:val="24"/>
          <w:szCs w:val="24"/>
          <w:lang w:val="en-US"/>
        </w:rPr>
        <w:t xml:space="preserve"> do not carry emotional meaning. </w:t>
      </w:r>
      <w:r w:rsidR="003C5966" w:rsidRPr="00003035">
        <w:rPr>
          <w:rFonts w:ascii="Times New Roman" w:hAnsi="Times New Roman" w:cs="Times New Roman"/>
          <w:sz w:val="24"/>
          <w:szCs w:val="24"/>
          <w:lang w:val="en-US"/>
        </w:rPr>
        <w:t>For example,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TJUMDk6MDk6NDQ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w:t>
      </w:r>
      <w:r w:rsidR="00790C32">
        <w:rPr>
          <w:rFonts w:ascii="Times New Roman" w:hAnsi="Times New Roman" w:cs="Times New Roman"/>
          <w:sz w:val="24"/>
          <w:szCs w:val="24"/>
          <w:lang w:val="en-US"/>
        </w:rPr>
        <w:t>phonetic</w:t>
      </w:r>
      <w:r w:rsidRPr="00003035">
        <w:rPr>
          <w:rFonts w:ascii="Times New Roman" w:hAnsi="Times New Roman" w:cs="Times New Roman"/>
          <w:sz w:val="24"/>
          <w:szCs w:val="24"/>
          <w:lang w:val="en-US"/>
        </w:rPr>
        <w:t xml:space="preserve"> composition. Research on sound symbolism has shown that some groups of 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DI2NDUzNyIsIlVyaVN0cmluZyI6Imh0dHBzOi8vd3d3Lm5jYmkubmxtLm5paC5nb3YvcG1jL2FydGljbGVzL1BNQzEwMjY0NTM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2VDA4OjU4OjExIiwiTW9kaWZpZWRCeSI6Il9DaHJpc3RpbmUgTnVzc2JhdW0iLCJJZCI6ImUzMGMxNGE0LTNjMDItNDBhYi05NzBjLWE1MmU2YzE5MzNiNSIsIk1vZGlmaWVkT24iOiIyMDI2LTAzLTA2VDA4OjU4OjE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c1OC9zMTM0MjMtMDIyLTAyMjAyLTAiLCJVcmlTdHJpbmciOiJodHRwczovL2RvaS5vcmcvMTAuMzc1OC9zMTM0MjMtMDIyLTAyMjAyLT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ZUMDg6NTg6MTEiLCJNb2RpZmllZEJ5IjoiX0NocmlzdGluZSBOdXNzYmF1bSIsIklkIjoiZWQzODM2YWMtZTU3OS00YTJlLWE0MGMtNDdkMDRlZWYxYWIw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MtMTJUMDk6MDk6NDQ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X0NocmlzdGluZSBOdXNzYmF1bSIsIkNyZWF0ZWRPbiI6IjIwMjYtMDMtMDlUMTc6NTY6MjciLCJNb2RpZmllZEJ5IjoiX0NocmlzdGluZSBOdXNzYmF1bSIsIklkIjoiOTI5Mjg1OGUtYTExMS00NjRiLTg5ODctODlhYjM5ZDQxYTI1IiwiTW9kaWZpZWRPbiI6IjIwMjYtMDMtMDlUMTc6NTY6Mjc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fQ2hyaXN0aW5lIE51c3NiYXVtIiwiQ3JlYXRlZE9uIjoiMjAyNi0wMy0wOVQxNzo1NjoyNyIsIk1vZGlmaWVkQnkiOiJfQ2hyaXN0aW5lIE51c3NiYXVtIiwiSWQiOiIxMDQyZTg1Yy04M2IxLTQ1OTgtYjE2OC00MGI5YWIyMGU0OTMiLCJNb2RpZmllZE9uIjoiMjAyNi0wMy0wOVQxNzo1NjoyNyIsIlByb2plY3QiOnsiJHJlZiI6IjUifX0seyIkaWQiOiI3IiwiJHR5cGUiOiJTd2lzc0FjYWRlbWljLkNpdGF2aS5QZXJzb24sIFN3aXNzQWNhZGVtaWMuQ2l0YXZpIiwiRmlyc3ROYW1lIjoiRGF2aWQiLCJMYXN0TmFtZSI6IlNjaG1pZHRrZSIsIlByb3RlY3RlZCI6ZmFsc2UsIlNleCI6MiwiQ3JlYXRlZEJ5IjoiX0NocmlzdGluZSBOdXNzYmF1bSIsIkNyZWF0ZWRPbiI6IjIwMjYtMDMtMDlUMTc6NTY6MjciLCJNb2RpZmllZEJ5IjoiX0NocmlzdGluZSBOdXNzYmF1bSIsIklkIjoiYWFhYTlmZGItZGQyNS00NzBmLWE1ZTQtZTI1MmQxZDRlYWQ3IiwiTW9kaWZpZWRPbiI6IjIwMjYtMDMtMDlUMTc6NTY6MjciLCJQcm9qZWN0Ijp7IiRyZWYiOiI1In19LHsiJGlkIjoiOC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OTg3NDI5MyIsIlVyaVN0cmluZyI6Imh0dHA6Ly93d3cubmNiaS5ubG0ubmloLmdvdi9wdWJtZWQvMjk4NzQyO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Y6MjciLCJNb2RpZmllZEJ5IjoiX0NocmlzdGluZSBOdXNzYmF1bSIsIklkIjoiMjFlZWY2N2YtNzZmMy00ZjY3LWFhZDMtOGUzMGMyMTMyZTU3IiwiTW9kaWZpZWRPbiI6IjIwMjYtMDMtMDlUMTc6NT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NjoyNyIsIk1vZGlmaWVkQnkiOiJfQ2hyaXN0aW5lIE51c3NiYXVtIiwiSWQiOiIyZTAwODQ1MS05ZjIxLTQ4ZGItOWQzMy02MjFmNzdkZDI2NzQiLCJNb2RpZmllZE9uIjoiMjAyNi0wMy0wOVQxNzo1NjoyNy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Nzo1NjoyNyIsIk1vZGlmaWVkQnkiOiJfQ2hyaXN0aW5lIE51c3NiYXVtIiwiSWQiOiI5NzA2M2QyMi0zM2Y0LTQ4NDgtYmE3MS0xMDc0MjJkOTMzZDgiLCJNb2RpZmllZE9uIjoiMjAyNi0wMy0wOVQxNzo1NjoyNy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l9DaHJpc3RpbmUgTnVzc2JhdW0iLCJDcmVhdGVkT24iOiIyMDI2LTAzLTA5VDE3OjU2OjI3IiwiTW9kaWZpZWRCeSI6Il9DaHJpcyIsIklkIjoiMTIyNjhlZmQtOGFkMy00YWY0LTljNmQtYTYxY2M5MDE3Zjcy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which fits well with the present data: the only pseudoword containing a plosive (PW1: /</w:t>
      </w:r>
      <w:proofErr w:type="spellStart"/>
      <w:r w:rsidR="00C02C77" w:rsidRPr="00003035">
        <w:rPr>
          <w:rFonts w:ascii="Times New Roman" w:hAnsi="Times New Roman" w:cs="Times New Roman"/>
          <w:sz w:val="24"/>
          <w:szCs w:val="24"/>
          <w:lang w:val="en-US"/>
        </w:rPr>
        <w:t>belam</w:t>
      </w:r>
      <w:proofErr w:type="spellEnd"/>
      <w:r w:rsidR="00C02C77" w:rsidRPr="00003035">
        <w:rPr>
          <w:rFonts w:ascii="Times New Roman" w:hAnsi="Times New Roman" w:cs="Times New Roman"/>
          <w:sz w:val="24"/>
          <w:szCs w:val="24"/>
          <w:lang w:val="en-US"/>
        </w:rPr>
        <w:t>/) was perceived more often as angry than the other three. Thus, the current results do not suggest that linguistic</w:t>
      </w:r>
      <w:r w:rsidR="00790C32">
        <w:rPr>
          <w:rFonts w:ascii="Times New Roman" w:hAnsi="Times New Roman" w:cs="Times New Roman"/>
          <w:sz w:val="24"/>
          <w:szCs w:val="24"/>
          <w:lang w:val="en-US"/>
        </w:rPr>
        <w:t>/phonetic</w:t>
      </w:r>
      <w:r w:rsidR="00C02C77" w:rsidRPr="00003035">
        <w:rPr>
          <w:rFonts w:ascii="Times New Roman" w:hAnsi="Times New Roman" w:cs="Times New Roman"/>
          <w:sz w:val="24"/>
          <w:szCs w:val="24"/>
          <w:lang w:val="en-US"/>
        </w:rPr>
        <w:t xml:space="preserve">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423EE29E"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Limitations</w:t>
      </w:r>
      <w:r w:rsidR="00431CCB">
        <w:rPr>
          <w:rFonts w:ascii="Times New Roman" w:hAnsi="Times New Roman" w:cs="Times New Roman"/>
          <w:lang w:val="en-US"/>
        </w:rPr>
        <w:t>, constrains on generality</w:t>
      </w:r>
      <w:r w:rsidRPr="00B81AC4">
        <w:rPr>
          <w:rFonts w:ascii="Times New Roman" w:hAnsi="Times New Roman" w:cs="Times New Roman"/>
          <w:lang w:val="en-US"/>
        </w:rPr>
        <w:t xml:space="preserve"> and outlook </w:t>
      </w:r>
    </w:p>
    <w:p w14:paraId="36DDD18B" w14:textId="48991201"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 xml:space="preserve">There are </w:t>
      </w:r>
      <w:proofErr w:type="gramStart"/>
      <w:r w:rsidRPr="00003035">
        <w:rPr>
          <w:rFonts w:ascii="Times New Roman" w:hAnsi="Times New Roman" w:cs="Times New Roman"/>
          <w:sz w:val="24"/>
          <w:szCs w:val="24"/>
          <w:lang w:val="en-US"/>
        </w:rPr>
        <w:t>a number of</w:t>
      </w:r>
      <w:proofErr w:type="gramEnd"/>
      <w:r w:rsidRPr="00003035">
        <w:rPr>
          <w:rFonts w:ascii="Times New Roman" w:hAnsi="Times New Roman" w:cs="Times New Roman"/>
          <w:sz w:val="24"/>
          <w:szCs w:val="24"/>
          <w:lang w:val="en-US"/>
        </w:rPr>
        <w:t xml:space="preserve">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xMlQwOTowOTo0NC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TJUMDk6MDk6NDQ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which targeted speaker gender in faces. Therefore Experiment 2 may have been underpowered to detect effects of speaker identity, which could be much smaller for reasons 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w:t>
      </w:r>
      <w:r w:rsidR="008826E6">
        <w:rPr>
          <w:rFonts w:ascii="Times New Roman" w:hAnsi="Times New Roman" w:cs="Times New Roman"/>
          <w:sz w:val="24"/>
          <w:szCs w:val="24"/>
          <w:lang w:val="en-US"/>
        </w:rPr>
        <w:t xml:space="preserve">as angry </w:t>
      </w:r>
      <w:r w:rsidR="00D24E47" w:rsidRPr="00003035">
        <w:rPr>
          <w:rFonts w:ascii="Times New Roman" w:hAnsi="Times New Roman" w:cs="Times New Roman"/>
          <w:sz w:val="24"/>
          <w:szCs w:val="24"/>
          <w:lang w:val="en-US"/>
        </w:rPr>
        <w:t>much more often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In principle, it </w:t>
      </w:r>
      <w:r w:rsidR="007F26BA">
        <w:rPr>
          <w:rFonts w:ascii="Times New Roman" w:hAnsi="Times New Roman" w:cs="Times New Roman"/>
          <w:sz w:val="24"/>
          <w:szCs w:val="24"/>
          <w:lang w:val="en-US"/>
        </w:rPr>
        <w:t>sho</w:t>
      </w:r>
      <w:r w:rsidR="004C0577" w:rsidRPr="00003035">
        <w:rPr>
          <w:rFonts w:ascii="Times New Roman" w:hAnsi="Times New Roman" w:cs="Times New Roman"/>
          <w:sz w:val="24"/>
          <w:szCs w:val="24"/>
          <w:lang w:val="en-US"/>
        </w:rPr>
        <w:t xml:space="preserve">uld be considered a strength that all three experiments employed identical stimulus material, only varying their combination in the adaptation conditions, but on top of that one needs to make sure that all factors are balanced </w:t>
      </w:r>
      <w:r w:rsidR="003C5966" w:rsidRPr="00003035">
        <w:rPr>
          <w:rFonts w:ascii="Times New Roman" w:hAnsi="Times New Roman" w:cs="Times New Roman"/>
          <w:sz w:val="24"/>
          <w:szCs w:val="24"/>
          <w:lang w:val="en-US"/>
        </w:rPr>
        <w:t xml:space="preserve">in terms of </w:t>
      </w:r>
      <w:r w:rsidR="004C0577" w:rsidRPr="00003035">
        <w:rPr>
          <w:rFonts w:ascii="Times New Roman" w:hAnsi="Times New Roman" w:cs="Times New Roman"/>
          <w:sz w:val="24"/>
          <w:szCs w:val="24"/>
          <w:lang w:val="en-US"/>
        </w:rPr>
        <w:t xml:space="preserve">emotional expressivity. Further, while the utterances already have substantial </w:t>
      </w:r>
      <w:r w:rsidR="00790C32">
        <w:rPr>
          <w:rFonts w:ascii="Times New Roman" w:hAnsi="Times New Roman" w:cs="Times New Roman"/>
          <w:sz w:val="24"/>
          <w:szCs w:val="24"/>
          <w:lang w:val="en-US"/>
        </w:rPr>
        <w:t>phonetic</w:t>
      </w:r>
      <w:r w:rsidR="004C0577" w:rsidRPr="00003035">
        <w:rPr>
          <w:rFonts w:ascii="Times New Roman" w:hAnsi="Times New Roman" w:cs="Times New Roman"/>
          <w:sz w:val="24"/>
          <w:szCs w:val="24"/>
          <w:lang w:val="en-US"/>
        </w:rPr>
        <w:t xml:space="preserve">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TJUMDk6MDk6NDQ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EyVDA5OjA5OjQ0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E6MzYiLCJNb2RpZmllZEJ5IjoiX0NocmlzdGluZSBOdXNzYmF1bSIsIklkIjoiMTMzNzY2NGUtYWRkZC00OTY3LWFmMGQtZjNmNzI0YTJhYTFkIiwiTW9kaWZpZWRPbiI6IjIwMjYtMDMtMDlUMTc6NTE6MzY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xOjM2IiwiTW9kaWZpZWRCeSI6Il9DaHJpc3RpbmUgTnVzc2JhdW0iLCJJZCI6IjU4Zjg5ZWY3LWJlOWUtNDgzYi1iMWE1LWM5ZWUyNDhmMWM5YyIsIk1vZGlmaWVkT24iOiIyMDI2LTAzLTA5VDE3OjUxOjM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xOjM2IiwiTW9kaWZpZWRCeSI6Il9DaHJpc3RpbmUgTnVzc2JhdW0iLCJJZCI6ImZjYmViNDQ0LWY5MTUtNGEwNS1iNDIxLTA0NWY0Y2RmNzRiYiIsIk1vZGlmaWVkT24iOiIyMDI2LTAzLTA5VDE3OjUxOjM2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X0NocmlzdGluZSBOdXNzYmF1bSIsIkNyZWF0ZWRPbiI6IjIwMjYtMDMtMDlUMTc6NTE6MzYiLCJNb2RpZmllZEJ5IjoiX0NocmlzIiwiSWQiOiJlYjc5MWYwYS0wYmIyLTQwNDAtYWNlYy1jMzAyMmI0MjA4YjUiLCJNb2RpZmllZE9uIjoiMjAyNi0wMy0xMlQwOTowOTo0NC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50611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X0NocmlzdGluZSBOdXNzYmF1bSIsIkNyZWF0ZWRPbiI6IjIwMjYtMDMtMDlUMTc6NTA6NDQiLCJNb2RpZmllZEJ5IjoiX0NocmlzdGluZSBOdXNzYmF1bSIsIklkIjoiMmNiMTFkY2UtOTk2MS00NjNmLTk0ZDMtZjRjZmJjMmUxYjk2IiwiTW9kaWZpZWRPbiI6IjIwMjYtMDMtMDlUMTc6NTA6NDQ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fQ2hyaXN0aW5lIE51c3NiYXVtIiwiQ3JlYXRlZE9uIjoiMjAyNi0wMy0wOVQxNzo1MDo0NCIsIk1vZGlmaWVkQnkiOiJfQ2hyaXN0aW5lIE51c3NiYXVtIiwiSWQiOiJkYjRhZjViMy1mMWJhLTRkNWMtOWZmMC1lMGVlOTU4N2E3YTAiLCJNb2RpZmllZE9uIjoiMjAyNi0wMy0wOVQxNzo1MDo0NC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fQ2hyaXN0aW5lIE51c3NiYXVtIiwiQ3JlYXRlZE9uIjoiMjAyNi0wMy0wOVQxNzo1MDo0NCIsIk1vZGlmaWVkQnkiOiJfQ2hyaXN0aW5lIE51c3NiYXVtIiwiSWQiOiJlZjIyZWMzNS02N2UzLTQ3N2ItYWUyNC0zNzBiYWIwNmJjYzciLCJNb2RpZmllZE9uIjoiMjAyNi0wMy0wOVQxNzo1MDo0NC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X0NocmlzdGluZSBOdXNzYmF1bSIsIkNyZWF0ZWRPbiI6IjIwMjYtMDMtMDlUMTc6NTA6NDQiLCJNb2RpZmllZEJ5IjoiX0NocmlzdGluZSBOdXNzYmF1bSIsIklkIjoiNGQ2MDJmYWEtMzgyOC00MWZiLTllNzUtYjE3NjlmMTVlNDhjIiwiTW9kaWZpZWRPbiI6IjIwMjYtMDMtMDlUMTc6NTA6NDQiLCJQcm9qZWN0Ijp7IiRyZWYiOiI1In19LHsiJGlkIjoiMTAiLCIkdHlwZSI6IlN3aXNzQWNhZGVtaWMuQ2l0YXZpLlBlcnNvbiwgU3dpc3NBY2FkZW1pYy5DaXRhdmkiLCJGaXJzdE5hbWUiOiJCcnVubyIsIkxhc3ROYW1lIjoiTW9yYWVzIiwiTWlkZGxlTmFtZSI6IlRlaXhlaXJhIiwiUHJvdGVjdGVkIjpmYWxzZSwiU2V4IjoyLCJDcmVhdGVkQnkiOiJfQ2hyaXN0aW5lIE51c3NiYXVtIiwiQ3JlYXRlZE9uIjoiMjAyNi0wMy0wOVQxNzo1MDo0NCIsIk1vZGlmaWVkQnkiOiJfQ2hyaXN0aW5lIE51c3NiYXVtIiwiSWQiOiI2OTJlZDg3Yi0xZjVjLTQ1OTQtODQxNS00MzE2M2ViN2EwMWIiLCJNb2RpZmllZE9uIjoiMjAyNi0wMy0wOVQxNzo1MDo0NCIsIlByb2plY3QiOnsiJHJlZiI6IjUifX0seyIkaWQiOiIxMSIsIiR0eXBlIjoiU3dpc3NBY2FkZW1pYy5DaXRhdmkuUGVyc29uLCBTd2lzc0FjYWRlbWljLkNpdGF2aSIsIkZpcnN0TmFtZSI6IkpvbmlhIiwiTGFzdE5hbWUiOiJMdWNlbmEiLCJNaWRkbGVOYW1lIjoiQWx2ZXMiLCJQcm90ZWN0ZWQiOmZhbHNlLCJTZXgiOjAsIkNyZWF0ZWRCeSI6Il9DaHJpc3RpbmUgTnVzc2JhdW0iLCJDcmVhdGVkT24iOiIyMDI2LTAzLTA5VDE3OjUwOjQ0IiwiTW9kaWZpZWRCeSI6Il9DaHJpc3RpbmUgTnVzc2JhdW0iLCJJZCI6IjY2OGVjYTRkLWQ2NGYtNGQzMC04M2Q1LTJhNjhjYmU0NTliNCIsIk1vZGlmaWVkT24iOiIyMDI2LTAzLTA5VDE3OjUwOjQ0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wOjQ0IiwiTW9kaWZpZWRCeSI6Il9DaHJpc3RpbmUgTnVzc2JhdW0iLCJJZCI6IjAyMzMzMWYzLTAxMzgtNDY1Ny1iMDQ4LWQ2NWJmNTI4NjY3NiIsIk1vZGlmaWVkT24iOiIyMDI2LTAzLTA5VDE3OjUwOjQ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wOjQ0IiwiTW9kaWZpZWRCeSI6Il9DaHJpc3RpbmUgTnVzc2JhdW0iLCJJZCI6IjNhMGVmODE2LWM0NjYtNGMzOS1iMGJiLTNjZTM2NjhhMTY0MCIsIk1vZGlmaWVkT24iOiIyMDI2LTAzLTA5VDE3OjUwOjQ0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l9DaHJpc3RpbmUgTnVzc2JhdW0iLCJDcmVhdGVkT24iOiIyMDI2LTAzLTA5VDE3OjUwOjQ0IiwiTW9kaWZpZWRCeSI6Il9DaHJpcyIsIklkIjoiNWI1NWJjNWYtYTBjZS00NTM4LWI4NjAtMzMyYWFiMjNjODRlIiwiTW9kaWZpZWRPbiI6IjIwMjYtMDMtMTJUMDk6MDk6NDQ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CF37A6">
      <w:pPr>
        <w:pStyle w:val="berschrift2"/>
        <w:rPr>
          <w:rFonts w:ascii="Times New Roman" w:hAnsi="Times New Roman" w:cs="Times New Roman"/>
          <w:lang w:val="en-US"/>
        </w:rPr>
      </w:pPr>
      <w:r w:rsidRPr="00B81AC4">
        <w:rPr>
          <w:rFonts w:ascii="Times New Roman" w:hAnsi="Times New Roman" w:cs="Times New Roman"/>
          <w:lang w:val="en-US"/>
        </w:rPr>
        <w:t>Summary and Conclusion</w:t>
      </w:r>
    </w:p>
    <w:p w14:paraId="59005275" w14:textId="697315B5"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w:t>
      </w:r>
      <w:r w:rsidR="00CF37A6" w:rsidRPr="00003035">
        <w:rPr>
          <w:rFonts w:ascii="Times New Roman" w:hAnsi="Times New Roman" w:cs="Times New Roman"/>
          <w:sz w:val="24"/>
          <w:szCs w:val="24"/>
          <w:lang w:val="en-US"/>
        </w:rPr>
        <w:lastRenderedPageBreak/>
        <w:t xml:space="preserve">opposite adaptation aftereffects. Experiment 1 provided clear evidence for gender-specific adaptation aftereffects. For speaker identity, Experiment 2 resulted in inconclusive patterns. 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adaptation. Together, these findings shed new light on our remarkable ability to 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 by showing that </w:t>
      </w:r>
      <w:r w:rsidR="00835796" w:rsidRPr="00003035">
        <w:rPr>
          <w:rFonts w:ascii="Times New Roman" w:hAnsi="Times New Roman" w:cs="Times New Roman"/>
          <w:sz w:val="24"/>
          <w:szCs w:val="24"/>
          <w:lang w:val="en-US"/>
        </w:rPr>
        <w:t xml:space="preserve">the recalibration of our perceptual system can be specific to certain speaker characteristics such as vocal gender.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1E7FF023" w14:textId="47B5CF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Acknowledgements</w:t>
      </w:r>
    </w:p>
    <w:p w14:paraId="1041B962" w14:textId="048736F4" w:rsidR="002C646B" w:rsidRPr="00953025" w:rsidRDefault="002C646B" w:rsidP="00953025">
      <w:pPr>
        <w:spacing w:line="480" w:lineRule="auto"/>
        <w:rPr>
          <w:rFonts w:ascii="Times New Roman" w:hAnsi="Times New Roman" w:cs="Times New Roman"/>
          <w:sz w:val="24"/>
          <w:szCs w:val="24"/>
          <w:lang w:val="en-US"/>
        </w:rPr>
      </w:pPr>
      <w:r w:rsidRPr="00953025">
        <w:rPr>
          <w:rFonts w:ascii="Times New Roman" w:hAnsi="Times New Roman" w:cs="Times New Roman"/>
          <w:sz w:val="24"/>
          <w:szCs w:val="24"/>
          <w:lang w:val="en-US"/>
        </w:rPr>
        <w:t>The data were collected by Dorothea Berges, Laura Würfel and Johanna Andres for Experiment</w:t>
      </w:r>
      <w:r w:rsidR="007F26BA" w:rsidRPr="00953025">
        <w:rPr>
          <w:rFonts w:ascii="Times New Roman" w:hAnsi="Times New Roman" w:cs="Times New Roman"/>
          <w:sz w:val="24"/>
          <w:szCs w:val="24"/>
          <w:lang w:val="en-US"/>
        </w:rPr>
        <w:t>s</w:t>
      </w:r>
      <w:r w:rsidRPr="00953025">
        <w:rPr>
          <w:rFonts w:ascii="Times New Roman" w:hAnsi="Times New Roman" w:cs="Times New Roman"/>
          <w:sz w:val="24"/>
          <w:szCs w:val="24"/>
          <w:lang w:val="en-US"/>
        </w:rPr>
        <w:t xml:space="preserve"> 1-3</w:t>
      </w:r>
      <w:r w:rsidR="007F26BA" w:rsidRPr="00953025">
        <w:rPr>
          <w:rFonts w:ascii="Times New Roman" w:hAnsi="Times New Roman" w:cs="Times New Roman"/>
          <w:sz w:val="24"/>
          <w:szCs w:val="24"/>
          <w:lang w:val="en-US"/>
        </w:rPr>
        <w:t>,</w:t>
      </w:r>
      <w:r w:rsidRPr="00953025">
        <w:rPr>
          <w:rFonts w:ascii="Times New Roman" w:hAnsi="Times New Roman" w:cs="Times New Roman"/>
          <w:sz w:val="24"/>
          <w:szCs w:val="24"/>
          <w:lang w:val="en-US"/>
        </w:rPr>
        <w:t xml:space="preserve"> respectively, in partial fulfilment of a bachelor’s degree. Sascha </w:t>
      </w:r>
      <w:proofErr w:type="spellStart"/>
      <w:r w:rsidRPr="00953025">
        <w:rPr>
          <w:rFonts w:ascii="Times New Roman" w:hAnsi="Times New Roman" w:cs="Times New Roman"/>
          <w:sz w:val="24"/>
          <w:szCs w:val="24"/>
          <w:lang w:val="en-US"/>
        </w:rPr>
        <w:t>Frühholz</w:t>
      </w:r>
      <w:proofErr w:type="spellEnd"/>
      <w:r w:rsidRPr="00953025">
        <w:rPr>
          <w:rFonts w:ascii="Times New Roman" w:hAnsi="Times New Roman" w:cs="Times New Roman"/>
          <w:sz w:val="24"/>
          <w:szCs w:val="24"/>
          <w:lang w:val="en-US"/>
        </w:rPr>
        <w:t xml:space="preserve"> provi</w:t>
      </w:r>
      <w:r w:rsidR="007F26BA" w:rsidRPr="00953025">
        <w:rPr>
          <w:rFonts w:ascii="Times New Roman" w:hAnsi="Times New Roman" w:cs="Times New Roman"/>
          <w:sz w:val="24"/>
          <w:szCs w:val="24"/>
          <w:lang w:val="en-US"/>
        </w:rPr>
        <w:t>ded</w:t>
      </w:r>
      <w:r w:rsidRPr="00953025">
        <w:rPr>
          <w:rFonts w:ascii="Times New Roman" w:hAnsi="Times New Roman" w:cs="Times New Roman"/>
          <w:sz w:val="24"/>
          <w:szCs w:val="24"/>
          <w:lang w:val="en-US"/>
        </w:rPr>
        <w:t xml:space="preserve"> the original voice recordings that served as a basis for creating the stimulus material for these experiments. </w:t>
      </w:r>
      <w:r w:rsidR="00E501D5" w:rsidRPr="00953025">
        <w:rPr>
          <w:rFonts w:ascii="Times New Roman" w:hAnsi="Times New Roman" w:cs="Times New Roman"/>
          <w:sz w:val="24"/>
          <w:szCs w:val="24"/>
          <w:lang w:val="en-US"/>
        </w:rPr>
        <w:t xml:space="preserve">Finally, </w:t>
      </w:r>
      <w:r w:rsidRPr="00953025">
        <w:rPr>
          <w:rFonts w:ascii="Times New Roman" w:hAnsi="Times New Roman" w:cs="Times New Roman"/>
          <w:sz w:val="24"/>
          <w:szCs w:val="24"/>
          <w:lang w:val="en-US"/>
        </w:rPr>
        <w:t xml:space="preserve">I am grateful to Manuel </w:t>
      </w:r>
      <w:proofErr w:type="spellStart"/>
      <w:r w:rsidRPr="00953025">
        <w:rPr>
          <w:rFonts w:ascii="Times New Roman" w:hAnsi="Times New Roman" w:cs="Times New Roman"/>
          <w:sz w:val="24"/>
          <w:szCs w:val="24"/>
          <w:lang w:val="en-US"/>
        </w:rPr>
        <w:t>Pöhlmann</w:t>
      </w:r>
      <w:proofErr w:type="spellEnd"/>
      <w:r w:rsidRPr="00953025">
        <w:rPr>
          <w:rFonts w:ascii="Times New Roman" w:hAnsi="Times New Roman" w:cs="Times New Roman"/>
          <w:sz w:val="24"/>
          <w:szCs w:val="24"/>
          <w:lang w:val="en-US"/>
        </w:rPr>
        <w:t xml:space="preserve"> and Stefan R. </w:t>
      </w:r>
      <w:proofErr w:type="spellStart"/>
      <w:r w:rsidRPr="00953025">
        <w:rPr>
          <w:rFonts w:ascii="Times New Roman" w:hAnsi="Times New Roman" w:cs="Times New Roman"/>
          <w:sz w:val="24"/>
          <w:szCs w:val="24"/>
          <w:lang w:val="en-US"/>
        </w:rPr>
        <w:t>Schweinberger</w:t>
      </w:r>
      <w:proofErr w:type="spellEnd"/>
      <w:r w:rsidRPr="00953025">
        <w:rPr>
          <w:rFonts w:ascii="Times New Roman" w:hAnsi="Times New Roman" w:cs="Times New Roman"/>
          <w:sz w:val="24"/>
          <w:szCs w:val="24"/>
          <w:lang w:val="en-US"/>
        </w:rPr>
        <w:t xml:space="preserve"> for helpful suggestions on an earlier version of this manuscript</w:t>
      </w:r>
      <w:r w:rsidR="0079751D" w:rsidRPr="00953025">
        <w:rPr>
          <w:rFonts w:ascii="Times New Roman" w:hAnsi="Times New Roman" w:cs="Times New Roman"/>
          <w:sz w:val="24"/>
          <w:szCs w:val="24"/>
          <w:lang w:val="en-US"/>
        </w:rPr>
        <w:t>, and Jessica Dethloff for doublechecking the analyses</w:t>
      </w:r>
      <w:r w:rsidRPr="00953025">
        <w:rPr>
          <w:rFonts w:ascii="Times New Roman" w:hAnsi="Times New Roman" w:cs="Times New Roman"/>
          <w:sz w:val="24"/>
          <w:szCs w:val="24"/>
          <w:lang w:val="en-US"/>
        </w:rPr>
        <w:t xml:space="preserve">. </w:t>
      </w:r>
    </w:p>
    <w:p w14:paraId="64F63C36" w14:textId="00FD4B63" w:rsidR="007B3E33" w:rsidRPr="00B81AC4" w:rsidRDefault="007B3E33" w:rsidP="007B3E33">
      <w:pPr>
        <w:pStyle w:val="berschrift2"/>
        <w:rPr>
          <w:rFonts w:ascii="Times New Roman" w:eastAsiaTheme="minorHAnsi" w:hAnsi="Times New Roman" w:cs="Times New Roman"/>
          <w:color w:val="auto"/>
          <w:sz w:val="22"/>
          <w:szCs w:val="22"/>
          <w:lang w:val="en-US"/>
        </w:rPr>
      </w:pPr>
      <w:r w:rsidRPr="00B81AC4">
        <w:rPr>
          <w:rFonts w:ascii="Times New Roman" w:hAnsi="Times New Roman" w:cs="Times New Roman"/>
          <w:lang w:val="en-US"/>
        </w:rPr>
        <w:t>Conflict of Interest and Funding</w:t>
      </w:r>
    </w:p>
    <w:p w14:paraId="429789DC" w14:textId="39BC4703"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p>
    <w:p w14:paraId="145F324E" w14:textId="2A5399A7"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Credit Author Statement</w:t>
      </w:r>
    </w:p>
    <w:p w14:paraId="75B2BC7F" w14:textId="6BA15248" w:rsidR="007B3E33" w:rsidRPr="00B81AC4"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p w14:paraId="0FF01E58" w14:textId="77777777" w:rsidR="005419E7" w:rsidRPr="00B81AC4" w:rsidRDefault="005419E7" w:rsidP="005419E7">
      <w:pPr>
        <w:rPr>
          <w:rFonts w:ascii="Times New Roman" w:hAnsi="Times New Roman" w:cs="Times New Roman"/>
          <w:lang w:val="en-US"/>
        </w:rPr>
      </w:pPr>
    </w:p>
    <w:sdt>
      <w:sdtPr>
        <w:rPr>
          <w:rFonts w:asciiTheme="minorHAnsi" w:eastAsiaTheme="minorHAnsi" w:hAnsiTheme="minorHAnsi" w:cstheme="minorBidi"/>
          <w:color w:val="auto"/>
          <w:sz w:val="22"/>
          <w:szCs w:val="22"/>
          <w:lang w:val="en-US"/>
        </w:rPr>
        <w:tag w:val="CitaviBibliography"/>
        <w:id w:val="1942406574"/>
        <w:placeholder>
          <w:docPart w:val="DefaultPlaceholder_-1854013440"/>
        </w:placeholder>
      </w:sdtPr>
      <w:sdtContent>
        <w:p w14:paraId="33F3181F" w14:textId="77777777" w:rsidR="008E4BDD" w:rsidRDefault="00057278" w:rsidP="008E4BDD">
          <w:pPr>
            <w:pStyle w:val="CitaviBibliographyHeading"/>
            <w:rPr>
              <w:lang w:val="en-US"/>
            </w:rPr>
          </w:pPr>
          <w:r w:rsidRPr="00B81AC4">
            <w:rPr>
              <w:lang w:val="en-US"/>
            </w:rPr>
            <w:fldChar w:fldCharType="begin"/>
          </w:r>
          <w:r w:rsidRPr="00B81AC4">
            <w:rPr>
              <w:lang w:val="en-US"/>
            </w:rPr>
            <w:instrText>ADDIN CitaviBibliography</w:instrText>
          </w:r>
          <w:r w:rsidRPr="00B81AC4">
            <w:rPr>
              <w:lang w:val="en-US"/>
            </w:rPr>
            <w:fldChar w:fldCharType="separate"/>
          </w:r>
          <w:r w:rsidR="008E4BDD">
            <w:rPr>
              <w:lang w:val="en-US"/>
            </w:rPr>
            <w:t>References</w:t>
          </w:r>
        </w:p>
        <w:p w14:paraId="48660B85" w14:textId="77777777" w:rsidR="008E4BDD" w:rsidRDefault="008E4BDD" w:rsidP="008E4BDD">
          <w:pPr>
            <w:pStyle w:val="CitaviBibliographyEntry"/>
            <w:rPr>
              <w:lang w:val="en-US"/>
            </w:rPr>
          </w:pPr>
          <w:bookmarkStart w:id="5" w:name="_CTVL0014b62f6d8364c45ad9425ebd70e2a5d24"/>
          <w:r>
            <w:rPr>
              <w:lang w:val="en-US"/>
            </w:rPr>
            <w:t>Andics, A., McQueen, J. M., Petersson, K. M., Gál, V., Rudas, G., &amp; Vidnyánszky, Z. (2010). Neural mechanisms for voice recognition.</w:t>
          </w:r>
          <w:bookmarkEnd w:id="5"/>
          <w:r>
            <w:rPr>
              <w:lang w:val="en-US"/>
            </w:rPr>
            <w:t xml:space="preserve"> </w:t>
          </w:r>
          <w:r w:rsidRPr="008E4BDD">
            <w:rPr>
              <w:i/>
              <w:lang w:val="en-US"/>
            </w:rPr>
            <w:t>Neuroimage</w:t>
          </w:r>
          <w:r w:rsidRPr="008E4BDD">
            <w:rPr>
              <w:lang w:val="en-US"/>
            </w:rPr>
            <w:t xml:space="preserve">, </w:t>
          </w:r>
          <w:r w:rsidRPr="008E4BDD">
            <w:rPr>
              <w:i/>
              <w:lang w:val="en-US"/>
            </w:rPr>
            <w:t>52</w:t>
          </w:r>
          <w:r w:rsidRPr="008E4BDD">
            <w:rPr>
              <w:lang w:val="en-US"/>
            </w:rPr>
            <w:t>(4), 1528–1540. https://doi.org/10.1016/j.neuroimage.2010.05.048</w:t>
          </w:r>
        </w:p>
        <w:p w14:paraId="7A1E7547" w14:textId="77777777" w:rsidR="008E4BDD" w:rsidRDefault="008E4BDD" w:rsidP="008E4BDD">
          <w:pPr>
            <w:pStyle w:val="CitaviBibliographyEntry"/>
            <w:rPr>
              <w:lang w:val="en-US"/>
            </w:rPr>
          </w:pPr>
          <w:bookmarkStart w:id="6" w:name="_CTVL00112268efd8ad34af49c6da61cc9017f72"/>
          <w:r>
            <w:rPr>
              <w:lang w:val="en-US"/>
            </w:rPr>
            <w:t>Aryani, A., Conrad, M., Schmidtke, D., &amp; Jacobs, A. (2018). Why 'piss' is ruder than 'pee'? The role of sound in affective meaning making.</w:t>
          </w:r>
          <w:bookmarkEnd w:id="6"/>
          <w:r>
            <w:rPr>
              <w:lang w:val="en-US"/>
            </w:rPr>
            <w:t xml:space="preserve"> </w:t>
          </w:r>
          <w:r w:rsidRPr="008E4BDD">
            <w:rPr>
              <w:i/>
              <w:lang w:val="en-US"/>
            </w:rPr>
            <w:t>PLoS One</w:t>
          </w:r>
          <w:r w:rsidRPr="008E4BDD">
            <w:rPr>
              <w:lang w:val="en-US"/>
            </w:rPr>
            <w:t xml:space="preserve">, </w:t>
          </w:r>
          <w:r w:rsidRPr="008E4BDD">
            <w:rPr>
              <w:i/>
              <w:lang w:val="en-US"/>
            </w:rPr>
            <w:t>13</w:t>
          </w:r>
          <w:r w:rsidRPr="008E4BDD">
            <w:rPr>
              <w:lang w:val="en-US"/>
            </w:rPr>
            <w:t>(6), e0198430. https://doi.org/10.1371/journal.pone.0198430</w:t>
          </w:r>
        </w:p>
        <w:p w14:paraId="75748A45" w14:textId="77777777" w:rsidR="008E4BDD" w:rsidRDefault="008E4BDD" w:rsidP="008E4BDD">
          <w:pPr>
            <w:pStyle w:val="CitaviBibliographyEntry"/>
            <w:rPr>
              <w:lang w:val="en-US"/>
            </w:rPr>
          </w:pPr>
          <w:bookmarkStart w:id="7" w:name="_CTVL00199a0c855027f40348da84f18c42a67de"/>
          <w:r>
            <w:rPr>
              <w:lang w:val="en-US"/>
            </w:rPr>
            <w:t>Atkinson, A. P., Tipples, J., Burt, D. M., &amp; Young, A. W. (2005). Asymmetric interference between sex and emotion in face perception.</w:t>
          </w:r>
          <w:bookmarkEnd w:id="7"/>
          <w:r>
            <w:rPr>
              <w:lang w:val="en-US"/>
            </w:rPr>
            <w:t xml:space="preserve"> </w:t>
          </w:r>
          <w:r w:rsidRPr="008E4BDD">
            <w:rPr>
              <w:i/>
              <w:lang w:val="en-US"/>
            </w:rPr>
            <w:t>Perception &amp; Psychophysics</w:t>
          </w:r>
          <w:r w:rsidRPr="008E4BDD">
            <w:rPr>
              <w:lang w:val="en-US"/>
            </w:rPr>
            <w:t xml:space="preserve">, </w:t>
          </w:r>
          <w:r w:rsidRPr="008E4BDD">
            <w:rPr>
              <w:i/>
              <w:lang w:val="en-US"/>
            </w:rPr>
            <w:t>67</w:t>
          </w:r>
          <w:r w:rsidRPr="008E4BDD">
            <w:rPr>
              <w:lang w:val="en-US"/>
            </w:rPr>
            <w:t>(7), 1199–1213. https://doi.org/10.3758/BF03193553</w:t>
          </w:r>
        </w:p>
        <w:p w14:paraId="4A2AE6B1" w14:textId="77777777" w:rsidR="008E4BDD" w:rsidRDefault="008E4BDD" w:rsidP="008E4BDD">
          <w:pPr>
            <w:pStyle w:val="CitaviBibliographyEntry"/>
            <w:rPr>
              <w:lang w:val="en-US"/>
            </w:rPr>
          </w:pPr>
          <w:bookmarkStart w:id="8" w:name="_CTVL001dd4920b17aae4e7886303409f6c11551"/>
          <w:r>
            <w:rPr>
              <w:lang w:val="en-US"/>
            </w:rPr>
            <w:t>Bachorowski, J. A., &amp; Owren, M. J. (2003). Sounds of emotion: Production and perception of affect-related vocal acoustics.</w:t>
          </w:r>
          <w:bookmarkEnd w:id="8"/>
          <w:r>
            <w:rPr>
              <w:lang w:val="en-US"/>
            </w:rPr>
            <w:t xml:space="preserve"> </w:t>
          </w:r>
          <w:r w:rsidRPr="008E4BDD">
            <w:rPr>
              <w:i/>
              <w:lang w:val="en-US"/>
            </w:rPr>
            <w:t>Annals of the New York Academy of Sciences</w:t>
          </w:r>
          <w:r w:rsidRPr="008E4BDD">
            <w:rPr>
              <w:lang w:val="en-US"/>
            </w:rPr>
            <w:t xml:space="preserve">, </w:t>
          </w:r>
          <w:r w:rsidRPr="008E4BDD">
            <w:rPr>
              <w:i/>
              <w:lang w:val="en-US"/>
            </w:rPr>
            <w:t>1000</w:t>
          </w:r>
          <w:r w:rsidRPr="008E4BDD">
            <w:rPr>
              <w:lang w:val="en-US"/>
            </w:rPr>
            <w:t>, 244–265. https://doi.org/10.1196/annals.1280.012</w:t>
          </w:r>
        </w:p>
        <w:p w14:paraId="68E4BD56" w14:textId="77777777" w:rsidR="008E4BDD" w:rsidRDefault="008E4BDD" w:rsidP="008E4BDD">
          <w:pPr>
            <w:pStyle w:val="CitaviBibliographyEntry"/>
            <w:rPr>
              <w:lang w:val="en-US"/>
            </w:rPr>
          </w:pPr>
          <w:bookmarkStart w:id="9" w:name="_CTVL001e87a4165dd0c452c9a27a3ffb70b4feb"/>
          <w:r>
            <w:rPr>
              <w:lang w:val="en-US"/>
            </w:rPr>
            <w:t>Bates, D., Maechler, M., Bolker, B., Walker, S., Christensen, R. H. B., Singmann, H., Dai, B., Scheipl, F., Grothendieck, G., Green, P., &amp; others (2009). Package ‘lme4’.</w:t>
          </w:r>
          <w:bookmarkEnd w:id="9"/>
          <w:r>
            <w:rPr>
              <w:lang w:val="en-US"/>
            </w:rPr>
            <w:t xml:space="preserve"> </w:t>
          </w:r>
          <w:r w:rsidRPr="008E4BDD">
            <w:rPr>
              <w:i/>
              <w:lang w:val="en-US"/>
            </w:rPr>
            <w:t>URL Http://lme4. R-Forge. R-Project. Org</w:t>
          </w:r>
          <w:r w:rsidRPr="008E4BDD">
            <w:rPr>
              <w:lang w:val="en-US"/>
            </w:rPr>
            <w:t>.</w:t>
          </w:r>
        </w:p>
        <w:p w14:paraId="2E64E627" w14:textId="77777777" w:rsidR="008E4BDD" w:rsidRDefault="008E4BDD" w:rsidP="008E4BDD">
          <w:pPr>
            <w:pStyle w:val="CitaviBibliographyEntry"/>
            <w:rPr>
              <w:lang w:val="en-US"/>
            </w:rPr>
          </w:pPr>
          <w:bookmarkStart w:id="10" w:name="_CTVL0018473d197b6e74f58899b2d313eecae96"/>
          <w:r>
            <w:rPr>
              <w:lang w:val="en-US"/>
            </w:rPr>
            <w:t>Belin, P., Bestelmeyer, P. E. G., Latinus, M., &amp; Watson, R. (2011). Understanding voice perception.</w:t>
          </w:r>
          <w:bookmarkEnd w:id="10"/>
          <w:r>
            <w:rPr>
              <w:lang w:val="en-US"/>
            </w:rPr>
            <w:t xml:space="preserve"> </w:t>
          </w:r>
          <w:r w:rsidRPr="008E4BDD">
            <w:rPr>
              <w:i/>
              <w:lang w:val="en-US"/>
            </w:rPr>
            <w:t>British Journal of Psychology</w:t>
          </w:r>
          <w:r w:rsidRPr="008E4BDD">
            <w:rPr>
              <w:lang w:val="en-US"/>
            </w:rPr>
            <w:t xml:space="preserve">, </w:t>
          </w:r>
          <w:r w:rsidRPr="008E4BDD">
            <w:rPr>
              <w:i/>
              <w:lang w:val="en-US"/>
            </w:rPr>
            <w:t>102</w:t>
          </w:r>
          <w:r w:rsidRPr="008E4BDD">
            <w:rPr>
              <w:lang w:val="en-US"/>
            </w:rPr>
            <w:t>(4), 711–725. https://doi.org/10.1111/j.2044-8295.2011.02041.x</w:t>
          </w:r>
        </w:p>
        <w:p w14:paraId="2D3CCA86" w14:textId="77777777" w:rsidR="008E4BDD" w:rsidRDefault="008E4BDD" w:rsidP="008E4BDD">
          <w:pPr>
            <w:pStyle w:val="CitaviBibliographyEntry"/>
            <w:rPr>
              <w:lang w:val="en-US"/>
            </w:rPr>
          </w:pPr>
          <w:bookmarkStart w:id="11" w:name="_CTVL00132ef4a622fc8415ab8bfce981a804b89"/>
          <w:r>
            <w:rPr>
              <w:lang w:val="en-US"/>
            </w:rPr>
            <w:t>Bestelmeyer, P. E. G., &amp; Evans, D. (2026). Context effects on the processing hierarchy of vocal expressions.</w:t>
          </w:r>
          <w:bookmarkEnd w:id="11"/>
          <w:r>
            <w:rPr>
              <w:lang w:val="en-US"/>
            </w:rPr>
            <w:t xml:space="preserve"> </w:t>
          </w:r>
          <w:r w:rsidRPr="008E4BDD">
            <w:rPr>
              <w:i/>
              <w:lang w:val="en-US"/>
            </w:rPr>
            <w:t>Cerebral Cortex</w:t>
          </w:r>
          <w:r w:rsidRPr="008E4BDD">
            <w:rPr>
              <w:lang w:val="en-US"/>
            </w:rPr>
            <w:t xml:space="preserve">, </w:t>
          </w:r>
          <w:r w:rsidRPr="008E4BDD">
            <w:rPr>
              <w:i/>
              <w:lang w:val="en-US"/>
            </w:rPr>
            <w:t>36</w:t>
          </w:r>
          <w:r w:rsidRPr="008E4BDD">
            <w:rPr>
              <w:lang w:val="en-US"/>
            </w:rPr>
            <w:t>(1). https://doi.org/10.1093/cercor/bhaf343</w:t>
          </w:r>
        </w:p>
        <w:p w14:paraId="1D97A5BD" w14:textId="77777777" w:rsidR="008E4BDD" w:rsidRDefault="008E4BDD" w:rsidP="008E4BDD">
          <w:pPr>
            <w:pStyle w:val="CitaviBibliographyEntry"/>
            <w:rPr>
              <w:lang w:val="en-US"/>
            </w:rPr>
          </w:pPr>
          <w:bookmarkStart w:id="12" w:name="_CTVL001b1a46e28dfd045ab8d67e13e3e9d6c0f"/>
          <w:r>
            <w:rPr>
              <w:lang w:val="en-US"/>
            </w:rPr>
            <w:t>Bestelmeyer, P. E. G., Jones, B. C., DeBruine, L. M., Little, A. C., &amp; Welling, L. L. M. (2010). Face aftereffects suggest interdependent processing of expression and sex and of expression and race.</w:t>
          </w:r>
          <w:bookmarkEnd w:id="12"/>
          <w:r>
            <w:rPr>
              <w:lang w:val="en-US"/>
            </w:rPr>
            <w:t xml:space="preserve"> </w:t>
          </w:r>
          <w:r w:rsidRPr="008E4BDD">
            <w:rPr>
              <w:i/>
              <w:lang w:val="en-US"/>
            </w:rPr>
            <w:t>Visual Cognition</w:t>
          </w:r>
          <w:r w:rsidRPr="008E4BDD">
            <w:rPr>
              <w:lang w:val="en-US"/>
            </w:rPr>
            <w:t xml:space="preserve">, </w:t>
          </w:r>
          <w:r w:rsidRPr="008E4BDD">
            <w:rPr>
              <w:i/>
              <w:lang w:val="en-US"/>
            </w:rPr>
            <w:t>18</w:t>
          </w:r>
          <w:r w:rsidRPr="008E4BDD">
            <w:rPr>
              <w:lang w:val="en-US"/>
            </w:rPr>
            <w:t>(2), 255–274. https://doi.org/10.1080/13506280802708024</w:t>
          </w:r>
        </w:p>
        <w:p w14:paraId="1D76358B" w14:textId="77777777" w:rsidR="008E4BDD" w:rsidRDefault="008E4BDD" w:rsidP="008E4BDD">
          <w:pPr>
            <w:pStyle w:val="CitaviBibliographyEntry"/>
            <w:rPr>
              <w:lang w:val="en-US"/>
            </w:rPr>
          </w:pPr>
          <w:bookmarkStart w:id="13" w:name="_CTVL0016e1cee6977b546eeb374a4f5b3211ee5"/>
          <w:r>
            <w:rPr>
              <w:lang w:val="en-US"/>
            </w:rPr>
            <w:t>Bestelmeyer, P. E. G., Maurage, P., Rouger, J., Latinus, M., &amp; Belin, P. (2014). Adaptation to vocal expressions reveals multistep perception of auditory emotion.</w:t>
          </w:r>
          <w:bookmarkEnd w:id="13"/>
          <w:r>
            <w:rPr>
              <w:lang w:val="en-US"/>
            </w:rPr>
            <w:t xml:space="preserve"> </w:t>
          </w:r>
          <w:r w:rsidRPr="008E4BDD">
            <w:rPr>
              <w:i/>
              <w:lang w:val="en-US"/>
            </w:rPr>
            <w:t>J Neurosci</w:t>
          </w:r>
          <w:r w:rsidRPr="008E4BDD">
            <w:rPr>
              <w:lang w:val="en-US"/>
            </w:rPr>
            <w:t xml:space="preserve">, </w:t>
          </w:r>
          <w:r w:rsidRPr="008E4BDD">
            <w:rPr>
              <w:i/>
              <w:lang w:val="en-US"/>
            </w:rPr>
            <w:t>34</w:t>
          </w:r>
          <w:r w:rsidRPr="008E4BDD">
            <w:rPr>
              <w:lang w:val="en-US"/>
            </w:rPr>
            <w:t>(24), 8098–8105. https://doi.org/10.1523/JNEUROSCI.4820-13.2014</w:t>
          </w:r>
        </w:p>
        <w:p w14:paraId="0AE93869" w14:textId="77777777" w:rsidR="008E4BDD" w:rsidRDefault="008E4BDD" w:rsidP="008E4BDD">
          <w:pPr>
            <w:pStyle w:val="CitaviBibliographyEntry"/>
            <w:rPr>
              <w:lang w:val="en-US"/>
            </w:rPr>
          </w:pPr>
          <w:bookmarkStart w:id="14" w:name="_CTVL001859d2930f6b949e58ebbd8b14672aec2"/>
          <w:r>
            <w:rPr>
              <w:lang w:val="en-US"/>
            </w:rPr>
            <w:t>Bestelmeyer, P. E. G., Rouger, J., DeBruine, L. M., &amp; Belin, P. (2010). Auditory adaptation in vocal affect perception.</w:t>
          </w:r>
          <w:bookmarkEnd w:id="14"/>
          <w:r>
            <w:rPr>
              <w:lang w:val="en-US"/>
            </w:rPr>
            <w:t xml:space="preserve"> </w:t>
          </w:r>
          <w:r w:rsidRPr="008E4BDD">
            <w:rPr>
              <w:i/>
              <w:lang w:val="en-US"/>
            </w:rPr>
            <w:t>Cognition</w:t>
          </w:r>
          <w:r w:rsidRPr="008E4BDD">
            <w:rPr>
              <w:lang w:val="en-US"/>
            </w:rPr>
            <w:t xml:space="preserve">, </w:t>
          </w:r>
          <w:r w:rsidRPr="008E4BDD">
            <w:rPr>
              <w:i/>
              <w:lang w:val="en-US"/>
            </w:rPr>
            <w:t>117</w:t>
          </w:r>
          <w:r w:rsidRPr="008E4BDD">
            <w:rPr>
              <w:lang w:val="en-US"/>
            </w:rPr>
            <w:t>(2), 217–223. https://doi.org/10.1016/j.cognition.2010.08.008</w:t>
          </w:r>
        </w:p>
        <w:p w14:paraId="549AD01A" w14:textId="77777777" w:rsidR="008E4BDD" w:rsidRDefault="008E4BDD" w:rsidP="008E4BDD">
          <w:pPr>
            <w:pStyle w:val="CitaviBibliographyEntry"/>
            <w:rPr>
              <w:lang w:val="en-US"/>
            </w:rPr>
          </w:pPr>
          <w:bookmarkStart w:id="15" w:name="_CTVL0015460d1def4a64de8a9df362ffffe40af"/>
          <w:r>
            <w:rPr>
              <w:lang w:val="en-US"/>
            </w:rPr>
            <w:t>Bestelmeyer, P. E. G., Williams, B., Lawton, J. J., Stefanou, M. E., Koldewyn, K., Klein, C., &amp; Biscaldi, M. (2018). Adaptation to Vocal Expressions and Phonemes Is Intact in Autism Spectrum Disorder.</w:t>
          </w:r>
          <w:bookmarkEnd w:id="15"/>
          <w:r>
            <w:rPr>
              <w:lang w:val="en-US"/>
            </w:rPr>
            <w:t xml:space="preserve"> </w:t>
          </w:r>
          <w:r w:rsidRPr="008E4BDD">
            <w:rPr>
              <w:i/>
              <w:lang w:val="en-US"/>
            </w:rPr>
            <w:t>Clinical Psychological Science</w:t>
          </w:r>
          <w:r w:rsidRPr="008E4BDD">
            <w:rPr>
              <w:lang w:val="en-US"/>
            </w:rPr>
            <w:t xml:space="preserve">, </w:t>
          </w:r>
          <w:r w:rsidRPr="008E4BDD">
            <w:rPr>
              <w:i/>
              <w:lang w:val="en-US"/>
            </w:rPr>
            <w:t>6</w:t>
          </w:r>
          <w:r w:rsidRPr="008E4BDD">
            <w:rPr>
              <w:lang w:val="en-US"/>
            </w:rPr>
            <w:t>(3), 372–381. https://doi.org/10.1177/2167702617748401</w:t>
          </w:r>
        </w:p>
        <w:p w14:paraId="0AC6A25E" w14:textId="77777777" w:rsidR="008E4BDD" w:rsidRDefault="008E4BDD" w:rsidP="008E4BDD">
          <w:pPr>
            <w:pStyle w:val="CitaviBibliographyEntry"/>
            <w:rPr>
              <w:lang w:val="en-US"/>
            </w:rPr>
          </w:pPr>
          <w:bookmarkStart w:id="16" w:name="_CTVL0018bcf5d59f8824881bbcb07603366cee6"/>
          <w:r>
            <w:rPr>
              <w:lang w:val="en-US"/>
            </w:rPr>
            <w:t>Boersma, P. (2018). Praat: Doing phonetics by computer [Computer program]: Version 6.0.46, retrieved January 2020 from http://www.praat.org/.</w:t>
          </w:r>
          <w:bookmarkEnd w:id="16"/>
          <w:r>
            <w:rPr>
              <w:lang w:val="en-US"/>
            </w:rPr>
            <w:t xml:space="preserve"> </w:t>
          </w:r>
          <w:r w:rsidRPr="008E4BDD">
            <w:rPr>
              <w:i/>
              <w:lang w:val="en-US"/>
            </w:rPr>
            <w:t>Http://www. Praat. Org</w:t>
          </w:r>
          <w:r w:rsidRPr="008E4BDD">
            <w:rPr>
              <w:lang w:val="en-US"/>
            </w:rPr>
            <w:t>.</w:t>
          </w:r>
        </w:p>
        <w:p w14:paraId="18D89AB6" w14:textId="77777777" w:rsidR="008E4BDD" w:rsidRDefault="008E4BDD" w:rsidP="008E4BDD">
          <w:pPr>
            <w:pStyle w:val="CitaviBibliographyEntry"/>
            <w:rPr>
              <w:lang w:val="en-US"/>
            </w:rPr>
          </w:pPr>
          <w:bookmarkStart w:id="17" w:name="_CTVL001eb09ee3c605a473c978600e7ec4632f8"/>
          <w:r>
            <w:rPr>
              <w:lang w:val="en-US"/>
            </w:rPr>
            <w:t>Brody, L. R. (2010). The socialization of gender differences in emotional expression: Display rules, infant temperament, and differentiation. In A. H. Fischer (Ed.),</w:t>
          </w:r>
          <w:bookmarkEnd w:id="17"/>
          <w:r>
            <w:rPr>
              <w:lang w:val="en-US"/>
            </w:rPr>
            <w:t xml:space="preserve"> </w:t>
          </w:r>
          <w:r w:rsidRPr="008E4BDD">
            <w:rPr>
              <w:i/>
              <w:lang w:val="en-US"/>
            </w:rPr>
            <w:t xml:space="preserve">Gender and Emotion </w:t>
          </w:r>
          <w:r w:rsidRPr="008E4BDD">
            <w:rPr>
              <w:lang w:val="en-US"/>
            </w:rPr>
            <w:t>(pp. 24–47). Cambridge University Press. https://doi.org/10.1017/CBO9780511628191.003</w:t>
          </w:r>
        </w:p>
        <w:p w14:paraId="30E44864" w14:textId="77777777" w:rsidR="008E4BDD" w:rsidRDefault="008E4BDD" w:rsidP="008E4BDD">
          <w:pPr>
            <w:pStyle w:val="CitaviBibliographyEntry"/>
            <w:rPr>
              <w:lang w:val="en-US"/>
            </w:rPr>
          </w:pPr>
          <w:bookmarkStart w:id="18" w:name="_CTVL001ae102e7c466046fea9f3a637706eec28"/>
          <w:r>
            <w:rPr>
              <w:lang w:val="en-US"/>
            </w:rPr>
            <w:t>Bürkner, P.</w:t>
          </w:r>
          <w:r>
            <w:rPr>
              <w:rFonts w:ascii="Cambria Math" w:hAnsi="Cambria Math" w:cs="Cambria Math"/>
              <w:lang w:val="en-US"/>
            </w:rPr>
            <w:t>‑</w:t>
          </w:r>
          <w:r>
            <w:rPr>
              <w:lang w:val="en-US"/>
            </w:rPr>
            <w:t>C. (2017). brms : An R Package for Bayesian Multilevel Models Using Stan.</w:t>
          </w:r>
          <w:bookmarkEnd w:id="18"/>
          <w:r>
            <w:rPr>
              <w:lang w:val="en-US"/>
            </w:rPr>
            <w:t xml:space="preserve"> </w:t>
          </w:r>
          <w:r w:rsidRPr="008E4BDD">
            <w:rPr>
              <w:i/>
              <w:lang w:val="en-US"/>
            </w:rPr>
            <w:t>Journal of Statistical Software</w:t>
          </w:r>
          <w:r w:rsidRPr="008E4BDD">
            <w:rPr>
              <w:lang w:val="en-US"/>
            </w:rPr>
            <w:t xml:space="preserve">, </w:t>
          </w:r>
          <w:r w:rsidRPr="008E4BDD">
            <w:rPr>
              <w:i/>
              <w:lang w:val="en-US"/>
            </w:rPr>
            <w:t>80</w:t>
          </w:r>
          <w:r w:rsidRPr="008E4BDD">
            <w:rPr>
              <w:lang w:val="en-US"/>
            </w:rPr>
            <w:t>(1). https://doi.org/10.18637/jss.v080.i01</w:t>
          </w:r>
        </w:p>
        <w:p w14:paraId="4F1C4357" w14:textId="77777777" w:rsidR="008E4BDD" w:rsidRDefault="008E4BDD" w:rsidP="008E4BDD">
          <w:pPr>
            <w:pStyle w:val="CitaviBibliographyEntry"/>
            <w:rPr>
              <w:lang w:val="en-US"/>
            </w:rPr>
          </w:pPr>
          <w:bookmarkStart w:id="19" w:name="_CTVL0017d743ce7d2534436ab2aaa85a1ed90df"/>
          <w:r>
            <w:rPr>
              <w:lang w:val="en-US"/>
            </w:rPr>
            <w:t>Carpenter, B., Gelman, A., Hoffman, M. D., Lee, D., Goodrich, B., Betancourt, M., Brubaker, M. A., Guo, J., Li, P., &amp; Riddell, A. (2017). Stan: A Probabilistic Programming Language.</w:t>
          </w:r>
          <w:bookmarkEnd w:id="19"/>
          <w:r>
            <w:rPr>
              <w:lang w:val="en-US"/>
            </w:rPr>
            <w:t xml:space="preserve"> </w:t>
          </w:r>
          <w:r w:rsidRPr="008E4BDD">
            <w:rPr>
              <w:i/>
              <w:lang w:val="en-US"/>
            </w:rPr>
            <w:t>Journal of Statistical Software</w:t>
          </w:r>
          <w:r w:rsidRPr="008E4BDD">
            <w:rPr>
              <w:lang w:val="en-US"/>
            </w:rPr>
            <w:t xml:space="preserve">, </w:t>
          </w:r>
          <w:r w:rsidRPr="008E4BDD">
            <w:rPr>
              <w:i/>
              <w:lang w:val="en-US"/>
            </w:rPr>
            <w:t xml:space="preserve">76. </w:t>
          </w:r>
          <w:r w:rsidRPr="008E4BDD">
            <w:rPr>
              <w:lang w:val="en-US"/>
            </w:rPr>
            <w:t>https://doi.org/10.18637/jss.v076.i01</w:t>
          </w:r>
        </w:p>
        <w:p w14:paraId="52519B5F" w14:textId="77777777" w:rsidR="008E4BDD" w:rsidRDefault="008E4BDD" w:rsidP="008E4BDD">
          <w:pPr>
            <w:pStyle w:val="CitaviBibliographyEntry"/>
            <w:rPr>
              <w:lang w:val="en-US"/>
            </w:rPr>
          </w:pPr>
          <w:bookmarkStart w:id="20" w:name="_CTVL00133df06f8dd5a4a7c9b52bbdcff0b06b1"/>
          <w:r>
            <w:rPr>
              <w:lang w:val="en-US"/>
            </w:rPr>
            <w:lastRenderedPageBreak/>
            <w:t>Fox, C. J., &amp; Barton, J. J. S. (2007). What is adapted in face adaptation? The neural representations of expression in the human visual system.</w:t>
          </w:r>
          <w:bookmarkEnd w:id="20"/>
          <w:r>
            <w:rPr>
              <w:lang w:val="en-US"/>
            </w:rPr>
            <w:t xml:space="preserve"> </w:t>
          </w:r>
          <w:r w:rsidRPr="008E4BDD">
            <w:rPr>
              <w:i/>
              <w:lang w:val="en-US"/>
            </w:rPr>
            <w:t>Brain Research</w:t>
          </w:r>
          <w:r w:rsidRPr="008E4BDD">
            <w:rPr>
              <w:lang w:val="en-US"/>
            </w:rPr>
            <w:t xml:space="preserve">, </w:t>
          </w:r>
          <w:r w:rsidRPr="008E4BDD">
            <w:rPr>
              <w:i/>
              <w:lang w:val="en-US"/>
            </w:rPr>
            <w:t>1127</w:t>
          </w:r>
          <w:r w:rsidRPr="008E4BDD">
            <w:rPr>
              <w:lang w:val="en-US"/>
            </w:rPr>
            <w:t>(1), 80–89. https://doi.org/10.1016/j.brainres.2006.09.104</w:t>
          </w:r>
        </w:p>
        <w:p w14:paraId="4C1450A5" w14:textId="77777777" w:rsidR="008E4BDD" w:rsidRDefault="008E4BDD" w:rsidP="008E4BDD">
          <w:pPr>
            <w:pStyle w:val="CitaviBibliographyEntry"/>
            <w:rPr>
              <w:lang w:val="en-US"/>
            </w:rPr>
          </w:pPr>
          <w:bookmarkStart w:id="21" w:name="_CTVL001eee85413c5754136bf7e15100c3cae72"/>
          <w:r>
            <w:rPr>
              <w:lang w:val="en-US"/>
            </w:rPr>
            <w:t>Frühholz, S., Klaas, H. S., Patel, S., &amp; Grandjean, D. (2015). Talking in Fury: The Cortico-Subcortical Network Underlying Angry Vocalizations.</w:t>
          </w:r>
          <w:bookmarkEnd w:id="21"/>
          <w:r>
            <w:rPr>
              <w:lang w:val="en-US"/>
            </w:rPr>
            <w:t xml:space="preserve"> </w:t>
          </w:r>
          <w:r w:rsidRPr="008E4BDD">
            <w:rPr>
              <w:i/>
              <w:lang w:val="en-US"/>
            </w:rPr>
            <w:t>Cerebral Cortex</w:t>
          </w:r>
          <w:r w:rsidRPr="008E4BDD">
            <w:rPr>
              <w:lang w:val="en-US"/>
            </w:rPr>
            <w:t xml:space="preserve">, </w:t>
          </w:r>
          <w:r w:rsidRPr="008E4BDD">
            <w:rPr>
              <w:i/>
              <w:lang w:val="en-US"/>
            </w:rPr>
            <w:t>25</w:t>
          </w:r>
          <w:r w:rsidRPr="008E4BDD">
            <w:rPr>
              <w:lang w:val="en-US"/>
            </w:rPr>
            <w:t>(9), 2752–2762. https://doi.org/10.1093/cercor/bhu074</w:t>
          </w:r>
        </w:p>
        <w:p w14:paraId="73C563A4" w14:textId="77777777" w:rsidR="008E4BDD" w:rsidRDefault="008E4BDD" w:rsidP="008E4BDD">
          <w:pPr>
            <w:pStyle w:val="CitaviBibliographyEntry"/>
            <w:rPr>
              <w:lang w:val="en-US"/>
            </w:rPr>
          </w:pPr>
          <w:bookmarkStart w:id="22" w:name="_CTVL0014f32746851ec4f59b6685dbab1df15a2"/>
          <w:r>
            <w:rPr>
              <w:lang w:val="en-US"/>
            </w:rPr>
            <w:t>Grill-Spector, K., Henson, R., &amp; Martin, A. (2006). Repetition and the brain: neural models of stimulus-specific effects.</w:t>
          </w:r>
          <w:bookmarkEnd w:id="22"/>
          <w:r>
            <w:rPr>
              <w:lang w:val="en-US"/>
            </w:rPr>
            <w:t xml:space="preserve"> </w:t>
          </w:r>
          <w:r w:rsidRPr="008E4BDD">
            <w:rPr>
              <w:i/>
              <w:lang w:val="en-US"/>
            </w:rPr>
            <w:t>Trends Cogn Sci</w:t>
          </w:r>
          <w:r w:rsidRPr="008E4BDD">
            <w:rPr>
              <w:lang w:val="en-US"/>
            </w:rPr>
            <w:t xml:space="preserve">, </w:t>
          </w:r>
          <w:r w:rsidRPr="008E4BDD">
            <w:rPr>
              <w:i/>
              <w:lang w:val="en-US"/>
            </w:rPr>
            <w:t>10</w:t>
          </w:r>
          <w:r w:rsidRPr="008E4BDD">
            <w:rPr>
              <w:lang w:val="en-US"/>
            </w:rPr>
            <w:t>(1), 14–23. https://doi.org/10.1016/j.tics.2005.11.006</w:t>
          </w:r>
        </w:p>
        <w:p w14:paraId="6AC13A8E" w14:textId="77777777" w:rsidR="008E4BDD" w:rsidRDefault="008E4BDD" w:rsidP="008E4BDD">
          <w:pPr>
            <w:pStyle w:val="CitaviBibliographyEntry"/>
            <w:rPr>
              <w:lang w:val="en-US"/>
            </w:rPr>
          </w:pPr>
          <w:bookmarkStart w:id="23" w:name="_CTVL001b07fe7bcb0d3485ab45a3f2e80bae7db"/>
          <w:r>
            <w:rPr>
              <w:lang w:val="en-US"/>
            </w:rPr>
            <w:t>Hubbard, D. J., &amp; Assmann, P. F. (2013). Perceptual adaptation to gender and expressive properties in speech: the role of fundamental frequency.</w:t>
          </w:r>
          <w:bookmarkEnd w:id="23"/>
          <w:r>
            <w:rPr>
              <w:lang w:val="en-US"/>
            </w:rPr>
            <w:t xml:space="preserve"> </w:t>
          </w:r>
          <w:r w:rsidRPr="008E4BDD">
            <w:rPr>
              <w:i/>
              <w:lang w:val="en-US"/>
            </w:rPr>
            <w:t>J Acoust Soc Am</w:t>
          </w:r>
          <w:r w:rsidRPr="008E4BDD">
            <w:rPr>
              <w:lang w:val="en-US"/>
            </w:rPr>
            <w:t xml:space="preserve">, </w:t>
          </w:r>
          <w:r w:rsidRPr="008E4BDD">
            <w:rPr>
              <w:i/>
              <w:lang w:val="en-US"/>
            </w:rPr>
            <w:t>133</w:t>
          </w:r>
          <w:r w:rsidRPr="008E4BDD">
            <w:rPr>
              <w:lang w:val="en-US"/>
            </w:rPr>
            <w:t>(4), 2367–2376. https://doi.org/10.1121/1.4792145</w:t>
          </w:r>
        </w:p>
        <w:p w14:paraId="1323B713" w14:textId="77777777" w:rsidR="008E4BDD" w:rsidRDefault="008E4BDD" w:rsidP="008E4BDD">
          <w:pPr>
            <w:pStyle w:val="CitaviBibliographyEntry"/>
            <w:rPr>
              <w:lang w:val="en-US"/>
            </w:rPr>
          </w:pPr>
          <w:bookmarkStart w:id="24" w:name="_CTVL001e72611fe855d477290537ff424c1b2ed"/>
          <w:r>
            <w:rPr>
              <w:lang w:val="en-US"/>
            </w:rPr>
            <w:t>Jarosz, A. F., &amp; Wiley, J. (2014). What Are the Odds? A Practical Guide to Computing and Reporting Bayes Factors.</w:t>
          </w:r>
          <w:bookmarkEnd w:id="24"/>
          <w:r>
            <w:rPr>
              <w:lang w:val="en-US"/>
            </w:rPr>
            <w:t xml:space="preserve"> </w:t>
          </w:r>
          <w:r w:rsidRPr="008E4BDD">
            <w:rPr>
              <w:i/>
              <w:lang w:val="en-US"/>
            </w:rPr>
            <w:t>The Journal of Problem Solving</w:t>
          </w:r>
          <w:r w:rsidRPr="008E4BDD">
            <w:rPr>
              <w:lang w:val="en-US"/>
            </w:rPr>
            <w:t xml:space="preserve">, </w:t>
          </w:r>
          <w:r w:rsidRPr="008E4BDD">
            <w:rPr>
              <w:i/>
              <w:lang w:val="en-US"/>
            </w:rPr>
            <w:t>7</w:t>
          </w:r>
          <w:r w:rsidRPr="008E4BDD">
            <w:rPr>
              <w:lang w:val="en-US"/>
            </w:rPr>
            <w:t>(1). https://doi.org/10.7771/1932-6246.1167</w:t>
          </w:r>
        </w:p>
        <w:p w14:paraId="6D0DC7B4" w14:textId="77777777" w:rsidR="008E4BDD" w:rsidRPr="008E4BDD" w:rsidRDefault="008E4BDD" w:rsidP="008E4BDD">
          <w:pPr>
            <w:pStyle w:val="CitaviBibliographyEntry"/>
          </w:pPr>
          <w:bookmarkStart w:id="25" w:name="_CTVL0016edf227118fa43d2bfa5a9ebfc8669c5"/>
          <w:r>
            <w:rPr>
              <w:lang w:val="en-US"/>
            </w:rPr>
            <w:t>Jenkins, R., Beaver, J. D., &amp; Calder, A. J. (2006). I thought you were looking at me: Direction-specific aftereffects in gaze perception.</w:t>
          </w:r>
          <w:bookmarkEnd w:id="25"/>
          <w:r>
            <w:rPr>
              <w:lang w:val="en-US"/>
            </w:rPr>
            <w:t xml:space="preserve"> </w:t>
          </w:r>
          <w:r w:rsidRPr="008E4BDD">
            <w:rPr>
              <w:i/>
            </w:rPr>
            <w:t>Psychological Science</w:t>
          </w:r>
          <w:r w:rsidRPr="008E4BDD">
            <w:t xml:space="preserve">, </w:t>
          </w:r>
          <w:r w:rsidRPr="008E4BDD">
            <w:rPr>
              <w:i/>
            </w:rPr>
            <w:t>17</w:t>
          </w:r>
          <w:r w:rsidRPr="008E4BDD">
            <w:t>(6), 506–513. https://doi.org/10.1111/j.1467-9280.2006.01736.x</w:t>
          </w:r>
        </w:p>
        <w:p w14:paraId="14BDD09E" w14:textId="77777777" w:rsidR="008E4BDD" w:rsidRPr="008E4BDD" w:rsidRDefault="008E4BDD" w:rsidP="008E4BDD">
          <w:pPr>
            <w:pStyle w:val="CitaviBibliographyEntry"/>
          </w:pPr>
          <w:bookmarkStart w:id="26" w:name="_CTVL0010bab4a3919c942499823a1f55c596dac"/>
          <w:r w:rsidRPr="008E4BDD">
            <w:t xml:space="preserve">Jiang, N., Li, H., Chen, C., Fu, R., Zhang, Y., &amp; Mei, L. (2022). </w:t>
          </w:r>
          <w:r>
            <w:rPr>
              <w:lang w:val="en-US"/>
            </w:rPr>
            <w:t>The emotional adaptation aftereffect discriminates between individuals with high and low levels of depressive symptoms.</w:t>
          </w:r>
          <w:bookmarkEnd w:id="26"/>
          <w:r>
            <w:rPr>
              <w:lang w:val="en-US"/>
            </w:rPr>
            <w:t xml:space="preserve"> </w:t>
          </w:r>
          <w:r w:rsidRPr="008E4BDD">
            <w:rPr>
              <w:i/>
            </w:rPr>
            <w:t>Cognition &amp; Emotion</w:t>
          </w:r>
          <w:r w:rsidRPr="008E4BDD">
            <w:t xml:space="preserve">, </w:t>
          </w:r>
          <w:r w:rsidRPr="008E4BDD">
            <w:rPr>
              <w:i/>
            </w:rPr>
            <w:t>36</w:t>
          </w:r>
          <w:r w:rsidRPr="008E4BDD">
            <w:t>(2), 240–253. https://doi.org/10.1080/02699931.2021.2002822</w:t>
          </w:r>
        </w:p>
        <w:p w14:paraId="30F2248E" w14:textId="77777777" w:rsidR="008E4BDD" w:rsidRDefault="008E4BDD" w:rsidP="008E4BDD">
          <w:pPr>
            <w:pStyle w:val="CitaviBibliographyEntry"/>
            <w:rPr>
              <w:lang w:val="en-US"/>
            </w:rPr>
          </w:pPr>
          <w:bookmarkStart w:id="27" w:name="_CTVL0017c5d6a7198744f21ae64880817316aed"/>
          <w:r w:rsidRPr="008E4BDD">
            <w:t xml:space="preserve">Junger, J., Pauly, K., Bröhr, S., Birkholz, P., Neuschaefer-Rube, C., Kohler, C., Schneider, F., Derntl, B., &amp; Habel, U. (2013). </w:t>
          </w:r>
          <w:r>
            <w:rPr>
              <w:lang w:val="en-US"/>
            </w:rPr>
            <w:t>Sex matters: Neural correlates of voice gender perception.</w:t>
          </w:r>
          <w:bookmarkEnd w:id="27"/>
          <w:r>
            <w:rPr>
              <w:lang w:val="en-US"/>
            </w:rPr>
            <w:t xml:space="preserve"> </w:t>
          </w:r>
          <w:r w:rsidRPr="008E4BDD">
            <w:rPr>
              <w:i/>
              <w:lang w:val="en-US"/>
            </w:rPr>
            <w:t>Neuroimage</w:t>
          </w:r>
          <w:r w:rsidRPr="008E4BDD">
            <w:rPr>
              <w:lang w:val="en-US"/>
            </w:rPr>
            <w:t xml:space="preserve">, </w:t>
          </w:r>
          <w:r w:rsidRPr="008E4BDD">
            <w:rPr>
              <w:i/>
              <w:lang w:val="en-US"/>
            </w:rPr>
            <w:t>79</w:t>
          </w:r>
          <w:r w:rsidRPr="008E4BDD">
            <w:rPr>
              <w:lang w:val="en-US"/>
            </w:rPr>
            <w:t>, 275–287. https://doi.org/10.1016/j.neuroimage.2013.04.105</w:t>
          </w:r>
        </w:p>
        <w:p w14:paraId="24E88129" w14:textId="77777777" w:rsidR="008E4BDD" w:rsidRDefault="008E4BDD" w:rsidP="008E4BDD">
          <w:pPr>
            <w:pStyle w:val="CitaviBibliographyEntry"/>
            <w:rPr>
              <w:lang w:val="en-US"/>
            </w:rPr>
          </w:pPr>
          <w:bookmarkStart w:id="28" w:name="_CTVL0018872f5e0a62c4a82936d89b5ef481744"/>
          <w:r>
            <w:rPr>
              <w:lang w:val="en-US"/>
            </w:rPr>
            <w:t>Kawahara, H., Morise, M., Takahashi, T., Nisimura, R., Irino, T., &amp; Banno, H. (2008). TANDEM-STRAIGHT: A temporally stable power spectral representation for periodic signals and applications to interference-free spectrum, F0, and aperiodicity estimation.</w:t>
          </w:r>
          <w:bookmarkEnd w:id="28"/>
          <w:r>
            <w:rPr>
              <w:lang w:val="en-US"/>
            </w:rPr>
            <w:t xml:space="preserve"> </w:t>
          </w:r>
          <w:r w:rsidRPr="008E4BDD">
            <w:rPr>
              <w:i/>
              <w:lang w:val="en-US"/>
            </w:rPr>
            <w:t>IEEE International Conference on Acoustics, Speech and Signal Processing</w:t>
          </w:r>
          <w:r w:rsidRPr="008E4BDD">
            <w:rPr>
              <w:lang w:val="en-US"/>
            </w:rPr>
            <w:t>.</w:t>
          </w:r>
        </w:p>
        <w:p w14:paraId="6FDF9AFE" w14:textId="77777777" w:rsidR="008E4BDD" w:rsidRDefault="008E4BDD" w:rsidP="008E4BDD">
          <w:pPr>
            <w:pStyle w:val="CitaviBibliographyEntry"/>
            <w:rPr>
              <w:lang w:val="en-US"/>
            </w:rPr>
          </w:pPr>
          <w:bookmarkStart w:id="29" w:name="_CTVL001c8761d98c9d949bc98ad5098b4b80803"/>
          <w:r>
            <w:rPr>
              <w:lang w:val="en-US"/>
            </w:rPr>
            <w:t>Kawahara, H., &amp; Skuk, V. G. (2018). Voice Morphing. In S. Frühholz, P. Belin, S. Frühholz, P. Belin, &amp; K. R. Scherer (Eds.),</w:t>
          </w:r>
          <w:bookmarkEnd w:id="29"/>
          <w:r>
            <w:rPr>
              <w:lang w:val="en-US"/>
            </w:rPr>
            <w:t xml:space="preserve"> </w:t>
          </w:r>
          <w:r w:rsidRPr="008E4BDD">
            <w:rPr>
              <w:i/>
              <w:lang w:val="en-US"/>
            </w:rPr>
            <w:t xml:space="preserve">The Oxford Handbook of Voice Perception </w:t>
          </w:r>
          <w:r w:rsidRPr="008E4BDD">
            <w:rPr>
              <w:lang w:val="en-US"/>
            </w:rPr>
            <w:t>(pp. 684–706). Oxford University Press. https://doi.org/10.1093/oxfordhb/9780198743187.013.31</w:t>
          </w:r>
        </w:p>
        <w:p w14:paraId="37365E1A" w14:textId="77777777" w:rsidR="008E4BDD" w:rsidRDefault="008E4BDD" w:rsidP="008E4BDD">
          <w:pPr>
            <w:pStyle w:val="CitaviBibliographyEntry"/>
            <w:rPr>
              <w:lang w:val="en-US"/>
            </w:rPr>
          </w:pPr>
          <w:bookmarkStart w:id="30" w:name="_CTVL001497318e94f484157b49df06ce21f9894"/>
          <w:r>
            <w:rPr>
              <w:lang w:val="en-US"/>
            </w:rPr>
            <w:t>Korb, S., Mikus, N., Massaccesi, C., Grey, J., Duggirala, S. X., Kotz, S. A., &amp; Mehu, M. (2023). Emosex: Emotion prevails over sex in implicit judgments of faces and voices.</w:t>
          </w:r>
          <w:bookmarkEnd w:id="30"/>
          <w:r>
            <w:rPr>
              <w:lang w:val="en-US"/>
            </w:rPr>
            <w:t xml:space="preserve"> </w:t>
          </w:r>
          <w:r w:rsidRPr="008E4BDD">
            <w:rPr>
              <w:i/>
              <w:lang w:val="en-US"/>
            </w:rPr>
            <w:t>Emotion</w:t>
          </w:r>
          <w:r w:rsidRPr="008E4BDD">
            <w:rPr>
              <w:lang w:val="en-US"/>
            </w:rPr>
            <w:t xml:space="preserve">, </w:t>
          </w:r>
          <w:r w:rsidRPr="008E4BDD">
            <w:rPr>
              <w:i/>
              <w:lang w:val="en-US"/>
            </w:rPr>
            <w:t>23</w:t>
          </w:r>
          <w:r w:rsidRPr="008E4BDD">
            <w:rPr>
              <w:lang w:val="en-US"/>
            </w:rPr>
            <w:t>(2), 569–588. https://doi.org/10.1037/emo0001089</w:t>
          </w:r>
        </w:p>
        <w:p w14:paraId="0C3C4824" w14:textId="77777777" w:rsidR="008E4BDD" w:rsidRDefault="008E4BDD" w:rsidP="008E4BDD">
          <w:pPr>
            <w:pStyle w:val="CitaviBibliographyEntry"/>
            <w:rPr>
              <w:lang w:val="en-US"/>
            </w:rPr>
          </w:pPr>
          <w:bookmarkStart w:id="31" w:name="_CTVL00120eaf2bb9701417e9ccbaf25f2e939c3"/>
          <w:r>
            <w:rPr>
              <w:lang w:val="en-US"/>
            </w:rPr>
            <w:t>Lakens, D., &amp; Caldwell, A. R. (2019).</w:t>
          </w:r>
          <w:bookmarkEnd w:id="31"/>
          <w:r>
            <w:rPr>
              <w:lang w:val="en-US"/>
            </w:rPr>
            <w:t xml:space="preserve"> </w:t>
          </w:r>
          <w:r w:rsidRPr="008E4BDD">
            <w:rPr>
              <w:i/>
              <w:lang w:val="en-US"/>
            </w:rPr>
            <w:t xml:space="preserve">Simulation-Based Power-Analysis for Factorial ANOVA Designs. </w:t>
          </w:r>
          <w:r w:rsidRPr="008E4BDD">
            <w:rPr>
              <w:lang w:val="en-US"/>
            </w:rPr>
            <w:t>https://doi.org/10.31234/osf.io/baxsf</w:t>
          </w:r>
        </w:p>
        <w:p w14:paraId="3516007E" w14:textId="77777777" w:rsidR="008E4BDD" w:rsidRDefault="008E4BDD" w:rsidP="008E4BDD">
          <w:pPr>
            <w:pStyle w:val="CitaviBibliographyEntry"/>
            <w:rPr>
              <w:lang w:val="en-US"/>
            </w:rPr>
          </w:pPr>
          <w:bookmarkStart w:id="32" w:name="_CTVL0014c65c5ee4bfd4b47996eb1a4e84ce0f4"/>
          <w:r>
            <w:rPr>
              <w:lang w:val="en-US"/>
            </w:rPr>
            <w:t>Latinus, M., McAleer, P., Bestelmeyer, P. E. G., &amp; Belin, P. (2013). Norm-based coding of voice identity in human auditory cortex.</w:t>
          </w:r>
          <w:bookmarkEnd w:id="32"/>
          <w:r>
            <w:rPr>
              <w:lang w:val="en-US"/>
            </w:rPr>
            <w:t xml:space="preserve"> </w:t>
          </w:r>
          <w:r w:rsidRPr="008E4BDD">
            <w:rPr>
              <w:i/>
              <w:lang w:val="en-US"/>
            </w:rPr>
            <w:t>Current Biology</w:t>
          </w:r>
          <w:r w:rsidRPr="008E4BDD">
            <w:rPr>
              <w:lang w:val="en-US"/>
            </w:rPr>
            <w:t xml:space="preserve">, </w:t>
          </w:r>
          <w:r w:rsidRPr="008E4BDD">
            <w:rPr>
              <w:i/>
              <w:lang w:val="en-US"/>
            </w:rPr>
            <w:t>23</w:t>
          </w:r>
          <w:r w:rsidRPr="008E4BDD">
            <w:rPr>
              <w:lang w:val="en-US"/>
            </w:rPr>
            <w:t>(12), 1075–1080. https://doi.org/10.1016/j.cub.2013.04.055</w:t>
          </w:r>
        </w:p>
        <w:p w14:paraId="04EB6909" w14:textId="77777777" w:rsidR="008E4BDD" w:rsidRDefault="008E4BDD" w:rsidP="008E4BDD">
          <w:pPr>
            <w:pStyle w:val="CitaviBibliographyEntry"/>
            <w:rPr>
              <w:lang w:val="en-US"/>
            </w:rPr>
          </w:pPr>
          <w:bookmarkStart w:id="33" w:name="_CTVL001cae75f8fbc7f4fa6b4f65224d3353282"/>
          <w:r>
            <w:rPr>
              <w:lang w:val="en-US"/>
            </w:rPr>
            <w:t>Laukka, P., Elfenbein, H. A., Thingujam, N. S., Rockstuhl, T., Iraki, F. K., Chui, W., &amp; Althoff, J. (2016). The expression and recognition of emotions in the voice across five nations: A lens model analysis based on acoustic features.</w:t>
          </w:r>
          <w:bookmarkEnd w:id="33"/>
          <w:r>
            <w:rPr>
              <w:lang w:val="en-US"/>
            </w:rPr>
            <w:t xml:space="preserve"> </w:t>
          </w:r>
          <w:r w:rsidRPr="008E4BDD">
            <w:rPr>
              <w:i/>
              <w:lang w:val="en-US"/>
            </w:rPr>
            <w:t>Journal of Personality and Social Psychology</w:t>
          </w:r>
          <w:r w:rsidRPr="008E4BDD">
            <w:rPr>
              <w:lang w:val="en-US"/>
            </w:rPr>
            <w:t xml:space="preserve">, </w:t>
          </w:r>
          <w:r w:rsidRPr="008E4BDD">
            <w:rPr>
              <w:i/>
              <w:lang w:val="en-US"/>
            </w:rPr>
            <w:t>111</w:t>
          </w:r>
          <w:r w:rsidRPr="008E4BDD">
            <w:rPr>
              <w:lang w:val="en-US"/>
            </w:rPr>
            <w:t>(5), 686–705. https://doi.org/10.1037/pspi0000066</w:t>
          </w:r>
        </w:p>
        <w:p w14:paraId="2A387794" w14:textId="77777777" w:rsidR="008E4BDD" w:rsidRDefault="008E4BDD" w:rsidP="008E4BDD">
          <w:pPr>
            <w:pStyle w:val="CitaviBibliographyEntry"/>
            <w:rPr>
              <w:lang w:val="en-US"/>
            </w:rPr>
          </w:pPr>
          <w:bookmarkStart w:id="34" w:name="_CTVL001b0355f469dfa41a8adcd8553d9525d38"/>
          <w:r>
            <w:rPr>
              <w:lang w:val="en-US"/>
            </w:rPr>
            <w:t>Lavan, N., Burston, L. F. K., &amp; Garrido, L. (2019). How many voices did you hear? Natural variability disrupts identity perception from unfamiliar voices.</w:t>
          </w:r>
          <w:bookmarkEnd w:id="34"/>
          <w:r>
            <w:rPr>
              <w:lang w:val="en-US"/>
            </w:rPr>
            <w:t xml:space="preserve"> </w:t>
          </w:r>
          <w:r w:rsidRPr="008E4BDD">
            <w:rPr>
              <w:i/>
              <w:lang w:val="en-US"/>
            </w:rPr>
            <w:t>British Journal of Psychology (London, England : 1953)</w:t>
          </w:r>
          <w:r w:rsidRPr="008E4BDD">
            <w:rPr>
              <w:lang w:val="en-US"/>
            </w:rPr>
            <w:t xml:space="preserve">, </w:t>
          </w:r>
          <w:r w:rsidRPr="008E4BDD">
            <w:rPr>
              <w:i/>
              <w:lang w:val="en-US"/>
            </w:rPr>
            <w:t>110</w:t>
          </w:r>
          <w:r w:rsidRPr="008E4BDD">
            <w:rPr>
              <w:lang w:val="en-US"/>
            </w:rPr>
            <w:t>(3), 576–593. https://doi.org/10.1111/bjop.12348.</w:t>
          </w:r>
        </w:p>
        <w:p w14:paraId="407F6C8F" w14:textId="77777777" w:rsidR="008E4BDD" w:rsidRDefault="008E4BDD" w:rsidP="008E4BDD">
          <w:pPr>
            <w:pStyle w:val="CitaviBibliographyEntry"/>
            <w:rPr>
              <w:lang w:val="en-US"/>
            </w:rPr>
          </w:pPr>
          <w:bookmarkStart w:id="35" w:name="_CTVL001d27a6aeb7f8048faa7d9a544bbc8cc57"/>
          <w:r>
            <w:rPr>
              <w:lang w:val="en-US"/>
            </w:rPr>
            <w:lastRenderedPageBreak/>
            <w:t>Lavan, N., Knight, S., &amp; McGettigan, C. (2019). Listeners form average-based representations of individual voice identities.</w:t>
          </w:r>
          <w:bookmarkEnd w:id="35"/>
          <w:r>
            <w:rPr>
              <w:lang w:val="en-US"/>
            </w:rPr>
            <w:t xml:space="preserve"> </w:t>
          </w:r>
          <w:r w:rsidRPr="008E4BDD">
            <w:rPr>
              <w:i/>
              <w:lang w:val="en-US"/>
            </w:rPr>
            <w:t>Nature Communications</w:t>
          </w:r>
          <w:r w:rsidRPr="008E4BDD">
            <w:rPr>
              <w:lang w:val="en-US"/>
            </w:rPr>
            <w:t xml:space="preserve">, </w:t>
          </w:r>
          <w:r w:rsidRPr="008E4BDD">
            <w:rPr>
              <w:i/>
              <w:lang w:val="en-US"/>
            </w:rPr>
            <w:t>10</w:t>
          </w:r>
          <w:r w:rsidRPr="008E4BDD">
            <w:rPr>
              <w:lang w:val="en-US"/>
            </w:rPr>
            <w:t>(1), 2404. https://doi.org/10.1038/s41467-019-10295-w</w:t>
          </w:r>
        </w:p>
        <w:p w14:paraId="3FB20CE3" w14:textId="77777777" w:rsidR="008E4BDD" w:rsidRDefault="008E4BDD" w:rsidP="008E4BDD">
          <w:pPr>
            <w:pStyle w:val="CitaviBibliographyEntry"/>
            <w:rPr>
              <w:lang w:val="en-US"/>
            </w:rPr>
          </w:pPr>
          <w:bookmarkStart w:id="36" w:name="_CTVL00131a6c35984344b52a0d8347d4d006714"/>
          <w:r>
            <w:rPr>
              <w:lang w:val="en-US"/>
            </w:rPr>
            <w:t>Lavan, N., &amp; McGettigan, C. (2023). A model for person perception from familiar and unfamiliar voices.</w:t>
          </w:r>
          <w:bookmarkEnd w:id="36"/>
          <w:r>
            <w:rPr>
              <w:lang w:val="en-US"/>
            </w:rPr>
            <w:t xml:space="preserve"> </w:t>
          </w:r>
          <w:r w:rsidRPr="008E4BDD">
            <w:rPr>
              <w:i/>
              <w:lang w:val="en-US"/>
            </w:rPr>
            <w:t>Communications Psychology</w:t>
          </w:r>
          <w:r w:rsidRPr="008E4BDD">
            <w:rPr>
              <w:lang w:val="en-US"/>
            </w:rPr>
            <w:t xml:space="preserve">, </w:t>
          </w:r>
          <w:r w:rsidRPr="008E4BDD">
            <w:rPr>
              <w:i/>
              <w:lang w:val="en-US"/>
            </w:rPr>
            <w:t>1</w:t>
          </w:r>
          <w:r w:rsidRPr="008E4BDD">
            <w:rPr>
              <w:lang w:val="en-US"/>
            </w:rPr>
            <w:t>(1), 1–11. https://doi.org/10.1038/s44271-023-00001-4</w:t>
          </w:r>
        </w:p>
        <w:p w14:paraId="5CB7E8D8" w14:textId="77777777" w:rsidR="008E4BDD" w:rsidRDefault="008E4BDD" w:rsidP="008E4BDD">
          <w:pPr>
            <w:pStyle w:val="CitaviBibliographyEntry"/>
            <w:rPr>
              <w:lang w:val="en-US"/>
            </w:rPr>
          </w:pPr>
          <w:bookmarkStart w:id="37" w:name="_CTVL0011022ca244f34487485af84b100d85b22"/>
          <w:r>
            <w:rPr>
              <w:lang w:val="en-US"/>
            </w:rPr>
            <w:t>Lavan, N., Rinke, P., &amp; Scharinger, M. (2024). The time course of person perception from voices in the brain.</w:t>
          </w:r>
          <w:bookmarkEnd w:id="37"/>
          <w:r>
            <w:rPr>
              <w:lang w:val="en-US"/>
            </w:rPr>
            <w:t xml:space="preserve"> </w:t>
          </w:r>
          <w:r w:rsidRPr="008E4BDD">
            <w:rPr>
              <w:i/>
              <w:lang w:val="en-US"/>
            </w:rPr>
            <w:t>Proceedings of the National Academy of Sciences</w:t>
          </w:r>
          <w:r w:rsidRPr="008E4BDD">
            <w:rPr>
              <w:lang w:val="en-US"/>
            </w:rPr>
            <w:t xml:space="preserve">, </w:t>
          </w:r>
          <w:r w:rsidRPr="008E4BDD">
            <w:rPr>
              <w:i/>
              <w:lang w:val="en-US"/>
            </w:rPr>
            <w:t>121</w:t>
          </w:r>
          <w:r w:rsidRPr="008E4BDD">
            <w:rPr>
              <w:lang w:val="en-US"/>
            </w:rPr>
            <w:t>(26), e2318361121. https://doi.org/10.1073/pnas.2318361121</w:t>
          </w:r>
        </w:p>
        <w:p w14:paraId="49D15AD6" w14:textId="77777777" w:rsidR="008E4BDD" w:rsidRDefault="008E4BDD" w:rsidP="008E4BDD">
          <w:pPr>
            <w:pStyle w:val="CitaviBibliographyEntry"/>
            <w:rPr>
              <w:lang w:val="en-US"/>
            </w:rPr>
          </w:pPr>
          <w:bookmarkStart w:id="38" w:name="_CTVL0011c6587a305ce4a17ad50d4fcd6413953"/>
          <w:r>
            <w:rPr>
              <w:lang w:val="en-US"/>
            </w:rPr>
            <w:t>Leopold, D. A., O'Toole, A. J., Vetter, T., &amp; Blanz, V. (2001). Prototype-referenced shape encoding revealed by high-level aftereffects.</w:t>
          </w:r>
          <w:bookmarkEnd w:id="38"/>
          <w:r>
            <w:rPr>
              <w:lang w:val="en-US"/>
            </w:rPr>
            <w:t xml:space="preserve"> </w:t>
          </w:r>
          <w:r w:rsidRPr="008E4BDD">
            <w:rPr>
              <w:i/>
              <w:lang w:val="en-US"/>
            </w:rPr>
            <w:t>Nature Neuroscience</w:t>
          </w:r>
          <w:r w:rsidRPr="008E4BDD">
            <w:rPr>
              <w:lang w:val="en-US"/>
            </w:rPr>
            <w:t xml:space="preserve">, </w:t>
          </w:r>
          <w:r w:rsidRPr="008E4BDD">
            <w:rPr>
              <w:i/>
              <w:lang w:val="en-US"/>
            </w:rPr>
            <w:t>4</w:t>
          </w:r>
          <w:r w:rsidRPr="008E4BDD">
            <w:rPr>
              <w:lang w:val="en-US"/>
            </w:rPr>
            <w:t>(1), 89–94. https://doi.org/10.1038/82947</w:t>
          </w:r>
        </w:p>
        <w:p w14:paraId="27869303" w14:textId="77777777" w:rsidR="008E4BDD" w:rsidRDefault="008E4BDD" w:rsidP="008E4BDD">
          <w:pPr>
            <w:pStyle w:val="CitaviBibliographyEntry"/>
            <w:rPr>
              <w:lang w:val="en-US"/>
            </w:rPr>
          </w:pPr>
          <w:bookmarkStart w:id="39" w:name="_CTVL001208b61dfec5742b0b7e06031f8746f52"/>
          <w:r>
            <w:rPr>
              <w:lang w:val="en-US"/>
            </w:rPr>
            <w:t>Lev-Ari, S., &amp; McKay, R. (2023). The sound of swearing: Are there universal patterns in profanity?</w:t>
          </w:r>
          <w:bookmarkEnd w:id="39"/>
          <w:r>
            <w:rPr>
              <w:lang w:val="en-US"/>
            </w:rPr>
            <w:t xml:space="preserve"> </w:t>
          </w:r>
          <w:r w:rsidRPr="008E4BDD">
            <w:rPr>
              <w:i/>
              <w:lang w:val="en-US"/>
            </w:rPr>
            <w:t>Psychonomic Bulletin &amp; Review</w:t>
          </w:r>
          <w:r w:rsidRPr="008E4BDD">
            <w:rPr>
              <w:lang w:val="en-US"/>
            </w:rPr>
            <w:t xml:space="preserve">, </w:t>
          </w:r>
          <w:r w:rsidRPr="008E4BDD">
            <w:rPr>
              <w:i/>
              <w:lang w:val="en-US"/>
            </w:rPr>
            <w:t>30</w:t>
          </w:r>
          <w:r w:rsidRPr="008E4BDD">
            <w:rPr>
              <w:lang w:val="en-US"/>
            </w:rPr>
            <w:t>(3), 1103–1114. https://doi.org/10.3758/s13423-022-02202-0</w:t>
          </w:r>
        </w:p>
        <w:p w14:paraId="2F9BD0EB" w14:textId="77777777" w:rsidR="008E4BDD" w:rsidRDefault="008E4BDD" w:rsidP="008E4BDD">
          <w:pPr>
            <w:pStyle w:val="CitaviBibliographyEntry"/>
            <w:rPr>
              <w:lang w:val="en-US"/>
            </w:rPr>
          </w:pPr>
          <w:bookmarkStart w:id="40" w:name="_CTVL001eac121e37aa041178b792e98b5f01625"/>
          <w:r>
            <w:rPr>
              <w:lang w:val="en-US"/>
            </w:rPr>
            <w:t>Liebenthal, E., Silbersweig, D. A., &amp; Stern, E. (2016). The Language, Tone and Prosody of Emotions: Neural Substrates and Dynamics of Spoken-Word Emotion Perception.</w:t>
          </w:r>
          <w:bookmarkEnd w:id="40"/>
          <w:r>
            <w:rPr>
              <w:lang w:val="en-US"/>
            </w:rPr>
            <w:t xml:space="preserve"> </w:t>
          </w:r>
          <w:r w:rsidRPr="008E4BDD">
            <w:rPr>
              <w:i/>
              <w:lang w:val="en-US"/>
            </w:rPr>
            <w:t>Frontiers in Neuroscience</w:t>
          </w:r>
          <w:r w:rsidRPr="008E4BDD">
            <w:rPr>
              <w:lang w:val="en-US"/>
            </w:rPr>
            <w:t xml:space="preserve">, </w:t>
          </w:r>
          <w:r w:rsidRPr="008E4BDD">
            <w:rPr>
              <w:i/>
              <w:lang w:val="en-US"/>
            </w:rPr>
            <w:t>10</w:t>
          </w:r>
          <w:r w:rsidRPr="008E4BDD">
            <w:rPr>
              <w:lang w:val="en-US"/>
            </w:rPr>
            <w:t>, 506. https://doi.org/10.3389/fnins.2016.00506</w:t>
          </w:r>
        </w:p>
        <w:p w14:paraId="697B65CB" w14:textId="77777777" w:rsidR="008E4BDD" w:rsidRDefault="008E4BDD" w:rsidP="008E4BDD">
          <w:pPr>
            <w:pStyle w:val="CitaviBibliographyEntry"/>
            <w:rPr>
              <w:lang w:val="en-US"/>
            </w:rPr>
          </w:pPr>
          <w:bookmarkStart w:id="41" w:name="_CTVL001d7efb21fef7442aeb52d3999e0c69e9c"/>
          <w:r>
            <w:rPr>
              <w:lang w:val="en-US"/>
            </w:rPr>
            <w:t>Lima, C. F., Anikin, A., Monteiro, A. C., Scott, S. K., &amp; Castro, S. L. (2019). Automaticity in the recognition of nonverbal emotional vocalizations.</w:t>
          </w:r>
          <w:bookmarkEnd w:id="41"/>
          <w:r>
            <w:rPr>
              <w:lang w:val="en-US"/>
            </w:rPr>
            <w:t xml:space="preserve"> </w:t>
          </w:r>
          <w:r w:rsidRPr="008E4BDD">
            <w:rPr>
              <w:i/>
              <w:lang w:val="en-US"/>
            </w:rPr>
            <w:t>Emotion</w:t>
          </w:r>
          <w:r w:rsidRPr="008E4BDD">
            <w:rPr>
              <w:lang w:val="en-US"/>
            </w:rPr>
            <w:t xml:space="preserve">, </w:t>
          </w:r>
          <w:r w:rsidRPr="008E4BDD">
            <w:rPr>
              <w:i/>
              <w:lang w:val="en-US"/>
            </w:rPr>
            <w:t>19</w:t>
          </w:r>
          <w:r w:rsidRPr="008E4BDD">
            <w:rPr>
              <w:lang w:val="en-US"/>
            </w:rPr>
            <w:t>(2), 219–233. https://doi.org/10.1037/emo0000429</w:t>
          </w:r>
        </w:p>
        <w:p w14:paraId="143A8BE6" w14:textId="77777777" w:rsidR="008E4BDD" w:rsidRPr="008E4BDD" w:rsidRDefault="008E4BDD" w:rsidP="008E4BDD">
          <w:pPr>
            <w:pStyle w:val="CitaviBibliographyEntry"/>
          </w:pPr>
          <w:bookmarkStart w:id="42" w:name="_CTVL001d19b44ad83cc4c679d2aaec810ce8ce7"/>
          <w:r w:rsidRPr="008E4BDD">
            <w:t xml:space="preserve">Maguinness, C., Roswandowitz, C., &amp; Kriegstein, K. von (2018). </w:t>
          </w:r>
          <w:r>
            <w:rPr>
              <w:lang w:val="en-US"/>
            </w:rPr>
            <w:t>Understanding the mechanisms of familiar voice-identity recognition in the human brain.</w:t>
          </w:r>
          <w:bookmarkEnd w:id="42"/>
          <w:r>
            <w:rPr>
              <w:lang w:val="en-US"/>
            </w:rPr>
            <w:t xml:space="preserve"> </w:t>
          </w:r>
          <w:r w:rsidRPr="008E4BDD">
            <w:rPr>
              <w:i/>
            </w:rPr>
            <w:t>Neuropsychologia</w:t>
          </w:r>
          <w:r w:rsidRPr="008E4BDD">
            <w:t xml:space="preserve">, </w:t>
          </w:r>
          <w:r w:rsidRPr="008E4BDD">
            <w:rPr>
              <w:i/>
            </w:rPr>
            <w:t>116</w:t>
          </w:r>
          <w:r w:rsidRPr="008E4BDD">
            <w:t>(Pt B), 179–193. https://doi.org/10.1016/j.neuropsychologia.2018.03.039</w:t>
          </w:r>
        </w:p>
        <w:p w14:paraId="3AEC314D" w14:textId="77777777" w:rsidR="008E4BDD" w:rsidRDefault="008E4BDD" w:rsidP="008E4BDD">
          <w:pPr>
            <w:pStyle w:val="CitaviBibliographyEntry"/>
            <w:rPr>
              <w:lang w:val="en-US"/>
            </w:rPr>
          </w:pPr>
          <w:bookmarkStart w:id="43" w:name="_CTVL0015b55bc5fa0ce4538b860332aab23c84e"/>
          <w:r w:rsidRPr="008E4BDD">
            <w:t xml:space="preserve">Menezes, D. P., Lira, Z. S. de, Araújo, A. N. B. de, Almeida, A. A. F. de, Gomes, A. d. O. C., Moraes, B. T., &amp; Lucena, J. A. (2024). </w:t>
          </w:r>
          <w:r>
            <w:rPr>
              <w:lang w:val="en-US"/>
            </w:rPr>
            <w:t>Prosodic Differences in the Voices of Transgender and Cisgender Women: Self-Perception of Voice - An Auditory and Acoustic Analysis.</w:t>
          </w:r>
          <w:bookmarkEnd w:id="43"/>
          <w:r>
            <w:rPr>
              <w:lang w:val="en-US"/>
            </w:rPr>
            <w:t xml:space="preserve"> </w:t>
          </w:r>
          <w:r w:rsidRPr="008E4BDD">
            <w:rPr>
              <w:i/>
              <w:lang w:val="en-US"/>
            </w:rPr>
            <w:t>Journal of Voice</w:t>
          </w:r>
          <w:r w:rsidRPr="008E4BDD">
            <w:rPr>
              <w:lang w:val="en-US"/>
            </w:rPr>
            <w:t xml:space="preserve">, </w:t>
          </w:r>
          <w:r w:rsidRPr="008E4BDD">
            <w:rPr>
              <w:i/>
              <w:lang w:val="en-US"/>
            </w:rPr>
            <w:t>38</w:t>
          </w:r>
          <w:r w:rsidRPr="008E4BDD">
            <w:rPr>
              <w:lang w:val="en-US"/>
            </w:rPr>
            <w:t>(4), 844–857. https://doi.org/10.1016/j.jvoice.2021.12.020</w:t>
          </w:r>
        </w:p>
        <w:p w14:paraId="5C9F753C" w14:textId="77777777" w:rsidR="008E4BDD" w:rsidRDefault="008E4BDD" w:rsidP="008E4BDD">
          <w:pPr>
            <w:pStyle w:val="CitaviBibliographyEntry"/>
            <w:rPr>
              <w:lang w:val="en-US"/>
            </w:rPr>
          </w:pPr>
          <w:bookmarkStart w:id="44" w:name="_CTVL0019b2a9899904a4719bf8ba767e57fac3e"/>
          <w:r>
            <w:rPr>
              <w:lang w:val="en-US"/>
            </w:rPr>
            <w:t>Nussbaum, C., Schirmer, A., &amp; Schweinberger, S. R. (2022). Contributions of fundamental frequency and timbre to vocal emotion perception and their electrophysiological correlates.</w:t>
          </w:r>
          <w:bookmarkEnd w:id="44"/>
          <w:r>
            <w:rPr>
              <w:lang w:val="en-US"/>
            </w:rPr>
            <w:t xml:space="preserve"> </w:t>
          </w:r>
          <w:r w:rsidRPr="008E4BDD">
            <w:rPr>
              <w:i/>
              <w:lang w:val="en-US"/>
            </w:rPr>
            <w:t>Social Cognitive and Affective Neuroscience</w:t>
          </w:r>
          <w:r w:rsidRPr="008E4BDD">
            <w:rPr>
              <w:lang w:val="en-US"/>
            </w:rPr>
            <w:t xml:space="preserve">, </w:t>
          </w:r>
          <w:r w:rsidRPr="008E4BDD">
            <w:rPr>
              <w:i/>
              <w:lang w:val="en-US"/>
            </w:rPr>
            <w:t>17</w:t>
          </w:r>
          <w:r w:rsidRPr="008E4BDD">
            <w:rPr>
              <w:lang w:val="en-US"/>
            </w:rPr>
            <w:t>(12), 1145–1154. https://doi.org/10.1093/scan/nsac033</w:t>
          </w:r>
        </w:p>
        <w:p w14:paraId="29B82CB3" w14:textId="77777777" w:rsidR="008E4BDD" w:rsidRPr="008E4BDD" w:rsidRDefault="008E4BDD" w:rsidP="008E4BDD">
          <w:pPr>
            <w:pStyle w:val="CitaviBibliographyEntry"/>
          </w:pPr>
          <w:bookmarkStart w:id="45" w:name="_CTVL0013c5820e227e9455798dbb955a2f6e5d4"/>
          <w:r>
            <w:rPr>
              <w:lang w:val="en-US"/>
            </w:rPr>
            <w:t>Nussbaum, C., Schirmer, A., &amp; Schweinberger, S. R. (2024). Musicality - Tuned to the melody of vocal emotions.</w:t>
          </w:r>
          <w:bookmarkEnd w:id="45"/>
          <w:r>
            <w:rPr>
              <w:lang w:val="en-US"/>
            </w:rPr>
            <w:t xml:space="preserve"> </w:t>
          </w:r>
          <w:r w:rsidRPr="008E4BDD">
            <w:rPr>
              <w:i/>
            </w:rPr>
            <w:t>British Journal of Psychology</w:t>
          </w:r>
          <w:r w:rsidRPr="008E4BDD">
            <w:t xml:space="preserve">, </w:t>
          </w:r>
          <w:r w:rsidRPr="008E4BDD">
            <w:rPr>
              <w:i/>
            </w:rPr>
            <w:t>115</w:t>
          </w:r>
          <w:r w:rsidRPr="008E4BDD">
            <w:t>(2), 206–225. https://doi.org/10.1111/bjop.12684</w:t>
          </w:r>
        </w:p>
        <w:p w14:paraId="5F51AEF0" w14:textId="77777777" w:rsidR="008E4BDD" w:rsidRDefault="008E4BDD" w:rsidP="008E4BDD">
          <w:pPr>
            <w:pStyle w:val="CitaviBibliographyEntry"/>
            <w:rPr>
              <w:lang w:val="en-US"/>
            </w:rPr>
          </w:pPr>
          <w:bookmarkStart w:id="46" w:name="_CTVL00161942de227f44c9ca313fb634e4c018f"/>
          <w:r w:rsidRPr="008E4BDD">
            <w:t xml:space="preserve">Nussbaum, C., von Eiff, C. I., Skuk, V. G., &amp; Schweinberger, S. R. (2022). </w:t>
          </w:r>
          <w:r>
            <w:rPr>
              <w:lang w:val="en-US"/>
            </w:rPr>
            <w:t>Vocal emotion adaptation aftereffects within and across speaker genders: Roles of timbre and fundamental frequency.</w:t>
          </w:r>
          <w:bookmarkEnd w:id="46"/>
          <w:r>
            <w:rPr>
              <w:lang w:val="en-US"/>
            </w:rPr>
            <w:t xml:space="preserve"> </w:t>
          </w:r>
          <w:r w:rsidRPr="008E4BDD">
            <w:rPr>
              <w:i/>
              <w:lang w:val="en-US"/>
            </w:rPr>
            <w:t>Cognition</w:t>
          </w:r>
          <w:r w:rsidRPr="008E4BDD">
            <w:rPr>
              <w:lang w:val="en-US"/>
            </w:rPr>
            <w:t xml:space="preserve">, </w:t>
          </w:r>
          <w:r w:rsidRPr="008E4BDD">
            <w:rPr>
              <w:i/>
              <w:lang w:val="en-US"/>
            </w:rPr>
            <w:t>219</w:t>
          </w:r>
          <w:r w:rsidRPr="008E4BDD">
            <w:rPr>
              <w:lang w:val="en-US"/>
            </w:rPr>
            <w:t>, 104967. https://doi.org/10.1016/j.cognition.2021.104967</w:t>
          </w:r>
        </w:p>
        <w:p w14:paraId="223D3C79" w14:textId="77777777" w:rsidR="008E4BDD" w:rsidRDefault="008E4BDD" w:rsidP="008E4BDD">
          <w:pPr>
            <w:pStyle w:val="CitaviBibliographyEntry"/>
            <w:rPr>
              <w:lang w:val="en-US"/>
            </w:rPr>
          </w:pPr>
          <w:bookmarkStart w:id="47" w:name="_CTVL001974954e741154b6d93963b1661737297"/>
          <w:r>
            <w:rPr>
              <w:lang w:val="en-US"/>
            </w:rPr>
            <w:t>Park, E., Kasuya, M., &amp; Homae, F. (2025). Neural responses to male and female voices: An event-related potential study on listener and speaker differences.</w:t>
          </w:r>
          <w:bookmarkEnd w:id="47"/>
          <w:r>
            <w:rPr>
              <w:lang w:val="en-US"/>
            </w:rPr>
            <w:t xml:space="preserve"> </w:t>
          </w:r>
          <w:r w:rsidRPr="008E4BDD">
            <w:rPr>
              <w:i/>
              <w:lang w:val="en-US"/>
            </w:rPr>
            <w:t>Neuroscience Research</w:t>
          </w:r>
          <w:r w:rsidRPr="008E4BDD">
            <w:rPr>
              <w:lang w:val="en-US"/>
            </w:rPr>
            <w:t xml:space="preserve">, </w:t>
          </w:r>
          <w:r w:rsidRPr="008E4BDD">
            <w:rPr>
              <w:i/>
              <w:lang w:val="en-US"/>
            </w:rPr>
            <w:t>219</w:t>
          </w:r>
          <w:r w:rsidRPr="008E4BDD">
            <w:rPr>
              <w:lang w:val="en-US"/>
            </w:rPr>
            <w:t>, 104942. https://doi.org/10.1016/j.neures.2025.104942</w:t>
          </w:r>
        </w:p>
        <w:p w14:paraId="4C621A4C" w14:textId="77777777" w:rsidR="008E4BDD" w:rsidRDefault="008E4BDD" w:rsidP="008E4BDD">
          <w:pPr>
            <w:pStyle w:val="CitaviBibliographyEntry"/>
            <w:rPr>
              <w:lang w:val="en-US"/>
            </w:rPr>
          </w:pPr>
          <w:bookmarkStart w:id="48" w:name="_CTVL001f5301fbc15b246e2a941dbe3bfc09e02"/>
          <w:r>
            <w:rPr>
              <w:lang w:val="en-US"/>
            </w:rPr>
            <w:t>Paulmann, S., &amp; Kotz, S. A. (2018). The Electrophysiology and Time Course of Processing Vocal Emotion Expressions. In S. Frühholz, P. Belin, S. Frühholz, P. Belin, &amp; K. R. Scherer (Eds.),</w:t>
          </w:r>
          <w:bookmarkEnd w:id="48"/>
          <w:r>
            <w:rPr>
              <w:lang w:val="en-US"/>
            </w:rPr>
            <w:t xml:space="preserve"> </w:t>
          </w:r>
          <w:r w:rsidRPr="008E4BDD">
            <w:rPr>
              <w:i/>
              <w:lang w:val="en-US"/>
            </w:rPr>
            <w:t xml:space="preserve">The Oxford Handbook of Voice Perception </w:t>
          </w:r>
          <w:r w:rsidRPr="008E4BDD">
            <w:rPr>
              <w:lang w:val="en-US"/>
            </w:rPr>
            <w:t>(pp. 458–472). Oxford University Press. https://doi.org/10.1093/oxfordhb/9780198743187.013.20</w:t>
          </w:r>
        </w:p>
        <w:p w14:paraId="191FDEA6" w14:textId="77777777" w:rsidR="008E4BDD" w:rsidRDefault="008E4BDD" w:rsidP="008E4BDD">
          <w:pPr>
            <w:pStyle w:val="CitaviBibliographyEntry"/>
            <w:rPr>
              <w:lang w:val="en-US"/>
            </w:rPr>
          </w:pPr>
          <w:bookmarkStart w:id="49" w:name="_CTVL00190f3501477f342958fd747f9f00f6156"/>
          <w:r>
            <w:rPr>
              <w:lang w:val="en-US"/>
            </w:rPr>
            <w:t>Pérez-González, D., &amp; Malmierca, M. S. (2014). Adaptation in the auditory system: An overview.</w:t>
          </w:r>
          <w:bookmarkEnd w:id="49"/>
          <w:r>
            <w:rPr>
              <w:lang w:val="en-US"/>
            </w:rPr>
            <w:t xml:space="preserve"> </w:t>
          </w:r>
          <w:r w:rsidRPr="008E4BDD">
            <w:rPr>
              <w:i/>
              <w:lang w:val="en-US"/>
            </w:rPr>
            <w:t>Frontiers in Integrative Neuroscience</w:t>
          </w:r>
          <w:r w:rsidRPr="008E4BDD">
            <w:rPr>
              <w:lang w:val="en-US"/>
            </w:rPr>
            <w:t xml:space="preserve">, </w:t>
          </w:r>
          <w:r w:rsidRPr="008E4BDD">
            <w:rPr>
              <w:i/>
              <w:lang w:val="en-US"/>
            </w:rPr>
            <w:t>8</w:t>
          </w:r>
          <w:r w:rsidRPr="008E4BDD">
            <w:rPr>
              <w:lang w:val="en-US"/>
            </w:rPr>
            <w:t>, 19. https://doi.org/10.3389/fnint.2014.00019</w:t>
          </w:r>
        </w:p>
        <w:p w14:paraId="5A9A50C9" w14:textId="77777777" w:rsidR="008E4BDD" w:rsidRDefault="008E4BDD" w:rsidP="008E4BDD">
          <w:pPr>
            <w:pStyle w:val="CitaviBibliographyEntry"/>
            <w:rPr>
              <w:lang w:val="en-US"/>
            </w:rPr>
          </w:pPr>
          <w:bookmarkStart w:id="50" w:name="_CTVL001b8e575af15d644e7b482cfef73dca979"/>
          <w:r>
            <w:rPr>
              <w:lang w:val="en-US"/>
            </w:rPr>
            <w:lastRenderedPageBreak/>
            <w:t>Pinheiro, A. P. (2025). Behind a Voice There is a Speaker: Why Vocal Emotion Research Needs to Become 'Personal'.</w:t>
          </w:r>
          <w:bookmarkEnd w:id="50"/>
          <w:r>
            <w:rPr>
              <w:lang w:val="en-US"/>
            </w:rPr>
            <w:t xml:space="preserve"> </w:t>
          </w:r>
          <w:r w:rsidRPr="008E4BDD">
            <w:rPr>
              <w:i/>
              <w:lang w:val="en-US"/>
            </w:rPr>
            <w:t>Affective Science</w:t>
          </w:r>
          <w:r w:rsidRPr="008E4BDD">
            <w:rPr>
              <w:lang w:val="en-US"/>
            </w:rPr>
            <w:t xml:space="preserve">, </w:t>
          </w:r>
          <w:r w:rsidRPr="008E4BDD">
            <w:rPr>
              <w:i/>
              <w:lang w:val="en-US"/>
            </w:rPr>
            <w:t>6</w:t>
          </w:r>
          <w:r w:rsidRPr="008E4BDD">
            <w:rPr>
              <w:lang w:val="en-US"/>
            </w:rPr>
            <w:t>(3), 562–574. https://doi.org/10.1007/s42761-025-00317-w</w:t>
          </w:r>
        </w:p>
        <w:p w14:paraId="579B13EE" w14:textId="77777777" w:rsidR="008E4BDD" w:rsidRDefault="008E4BDD" w:rsidP="008E4BDD">
          <w:pPr>
            <w:pStyle w:val="CitaviBibliographyEntry"/>
            <w:rPr>
              <w:lang w:val="en-US"/>
            </w:rPr>
          </w:pPr>
          <w:bookmarkStart w:id="51" w:name="_CTVL0017b7db9ae2c1b4780aade763825e648b1"/>
          <w:r>
            <w:rPr>
              <w:lang w:val="en-US"/>
            </w:rPr>
            <w:t>R Core Team. (2025).</w:t>
          </w:r>
          <w:bookmarkEnd w:id="51"/>
          <w:r>
            <w:rPr>
              <w:lang w:val="en-US"/>
            </w:rPr>
            <w:t xml:space="preserve"> </w:t>
          </w:r>
          <w:r w:rsidRPr="008E4BDD">
            <w:rPr>
              <w:i/>
              <w:lang w:val="en-US"/>
            </w:rPr>
            <w:t>R: A Language and Environment for Statistical Computing</w:t>
          </w:r>
          <w:r w:rsidRPr="008E4BDD">
            <w:rPr>
              <w:lang w:val="en-US"/>
            </w:rPr>
            <w:t>. https://www.R-project.org/</w:t>
          </w:r>
        </w:p>
        <w:p w14:paraId="218D6779" w14:textId="77777777" w:rsidR="008E4BDD" w:rsidRDefault="008E4BDD" w:rsidP="008E4BDD">
          <w:pPr>
            <w:pStyle w:val="CitaviBibliographyEntry"/>
            <w:rPr>
              <w:lang w:val="en-US"/>
            </w:rPr>
          </w:pPr>
          <w:bookmarkStart w:id="52" w:name="_CTVL0019b0f17b04a004a05b31ec12775b60ea2"/>
          <w:r>
            <w:rPr>
              <w:lang w:val="en-US"/>
            </w:rPr>
            <w:t>Rosenfeld, J. P., &amp; Olson, J. M. (2021). Bayesian Data Analysis: A Fresh Approach to Power Issues and Null Hypothesis Interpretation.</w:t>
          </w:r>
          <w:bookmarkEnd w:id="52"/>
          <w:r>
            <w:rPr>
              <w:lang w:val="en-US"/>
            </w:rPr>
            <w:t xml:space="preserve"> </w:t>
          </w:r>
          <w:r w:rsidRPr="008E4BDD">
            <w:rPr>
              <w:i/>
              <w:lang w:val="en-US"/>
            </w:rPr>
            <w:t>Applied Psychophysiology and Biofeedback</w:t>
          </w:r>
          <w:r w:rsidRPr="008E4BDD">
            <w:rPr>
              <w:lang w:val="en-US"/>
            </w:rPr>
            <w:t xml:space="preserve">, </w:t>
          </w:r>
          <w:r w:rsidRPr="008E4BDD">
            <w:rPr>
              <w:i/>
              <w:lang w:val="en-US"/>
            </w:rPr>
            <w:t>46</w:t>
          </w:r>
          <w:r w:rsidRPr="008E4BDD">
            <w:rPr>
              <w:lang w:val="en-US"/>
            </w:rPr>
            <w:t>(2), 135–140. https://doi.org/10.1007/s10484-020-09502-y</w:t>
          </w:r>
        </w:p>
        <w:p w14:paraId="2E292EA5" w14:textId="77777777" w:rsidR="008E4BDD" w:rsidRDefault="008E4BDD" w:rsidP="008E4BDD">
          <w:pPr>
            <w:pStyle w:val="CitaviBibliographyEntry"/>
            <w:rPr>
              <w:lang w:val="en-US"/>
            </w:rPr>
          </w:pPr>
          <w:bookmarkStart w:id="53" w:name="_CTVL001eb791f0a0bb24040acecc3022b4208b5"/>
          <w:r>
            <w:rPr>
              <w:lang w:val="en-US"/>
            </w:rPr>
            <w:t>Rosi, V., &amp; McGettigan, C. (2025). Voice gender diversity: Expression, perception and acoustics.</w:t>
          </w:r>
          <w:bookmarkEnd w:id="53"/>
          <w:r>
            <w:rPr>
              <w:lang w:val="en-US"/>
            </w:rPr>
            <w:t xml:space="preserve"> </w:t>
          </w:r>
          <w:r w:rsidRPr="008E4BDD">
            <w:rPr>
              <w:i/>
              <w:lang w:val="en-US"/>
            </w:rPr>
            <w:t>Royal Society Open Science</w:t>
          </w:r>
          <w:r w:rsidRPr="008E4BDD">
            <w:rPr>
              <w:lang w:val="en-US"/>
            </w:rPr>
            <w:t xml:space="preserve">, </w:t>
          </w:r>
          <w:r w:rsidRPr="008E4BDD">
            <w:rPr>
              <w:i/>
              <w:lang w:val="en-US"/>
            </w:rPr>
            <w:t>12</w:t>
          </w:r>
          <w:r w:rsidRPr="008E4BDD">
            <w:rPr>
              <w:lang w:val="en-US"/>
            </w:rPr>
            <w:t>(10), 251193. https://doi.org/10.1098/rsos.251193</w:t>
          </w:r>
        </w:p>
        <w:p w14:paraId="2B38F718" w14:textId="77777777" w:rsidR="008E4BDD" w:rsidRDefault="008E4BDD" w:rsidP="008E4BDD">
          <w:pPr>
            <w:pStyle w:val="CitaviBibliographyEntry"/>
            <w:rPr>
              <w:lang w:val="en-US"/>
            </w:rPr>
          </w:pPr>
          <w:bookmarkStart w:id="54" w:name="_CTVL001336c413341e241ce939e393a9db129c3"/>
          <w:r>
            <w:rPr>
              <w:lang w:val="en-US"/>
            </w:rPr>
            <w:t>Scherer, K. R. (1986). Vocal affect expression: a review and a model for future research.</w:t>
          </w:r>
          <w:bookmarkEnd w:id="54"/>
          <w:r>
            <w:rPr>
              <w:lang w:val="en-US"/>
            </w:rPr>
            <w:t xml:space="preserve"> </w:t>
          </w:r>
          <w:r w:rsidRPr="008E4BDD">
            <w:rPr>
              <w:i/>
              <w:lang w:val="en-US"/>
            </w:rPr>
            <w:t>Psychological Bulletin</w:t>
          </w:r>
          <w:r w:rsidRPr="008E4BDD">
            <w:rPr>
              <w:lang w:val="en-US"/>
            </w:rPr>
            <w:t xml:space="preserve">, </w:t>
          </w:r>
          <w:r w:rsidRPr="008E4BDD">
            <w:rPr>
              <w:i/>
              <w:lang w:val="en-US"/>
            </w:rPr>
            <w:t>99</w:t>
          </w:r>
          <w:r w:rsidRPr="008E4BDD">
            <w:rPr>
              <w:lang w:val="en-US"/>
            </w:rPr>
            <w:t>(2), 143–165. https://doi.org/10.1037/0033-2909.99.2.143</w:t>
          </w:r>
        </w:p>
        <w:p w14:paraId="4B9F3592" w14:textId="77777777" w:rsidR="008E4BDD" w:rsidRDefault="008E4BDD" w:rsidP="008E4BDD">
          <w:pPr>
            <w:pStyle w:val="CitaviBibliographyEntry"/>
            <w:rPr>
              <w:lang w:val="en-US"/>
            </w:rPr>
          </w:pPr>
          <w:bookmarkStart w:id="55" w:name="_CTVL001ce109e2d81ca4b84b8e0e97cfa162bf0"/>
          <w:r>
            <w:rPr>
              <w:lang w:val="en-US"/>
            </w:rPr>
            <w:t>Scherer, K. R. (2018). Acoustic Patterning of Emotion Vocalizations. In S. Frühholz, P. Belin, S. Frühholz, P. Belin, &amp; K. R. Scherer (Eds.),</w:t>
          </w:r>
          <w:bookmarkEnd w:id="55"/>
          <w:r>
            <w:rPr>
              <w:lang w:val="en-US"/>
            </w:rPr>
            <w:t xml:space="preserve"> </w:t>
          </w:r>
          <w:r w:rsidRPr="008E4BDD">
            <w:rPr>
              <w:i/>
              <w:lang w:val="en-US"/>
            </w:rPr>
            <w:t xml:space="preserve">The Oxford Handbook of Voice Perception </w:t>
          </w:r>
          <w:r w:rsidRPr="008E4BDD">
            <w:rPr>
              <w:lang w:val="en-US"/>
            </w:rPr>
            <w:t>(pp. 60–92). Oxford University Press. https://doi.org/10.1093/oxfordhb/9780198743187.013.4</w:t>
          </w:r>
        </w:p>
        <w:p w14:paraId="33B735B3" w14:textId="77777777" w:rsidR="008E4BDD" w:rsidRDefault="008E4BDD" w:rsidP="008E4BDD">
          <w:pPr>
            <w:pStyle w:val="CitaviBibliographyEntry"/>
            <w:rPr>
              <w:lang w:val="en-US"/>
            </w:rPr>
          </w:pPr>
          <w:bookmarkStart w:id="56" w:name="_CTVL00137c0554f9cad452582364db53b10f37b"/>
          <w:r>
            <w:rPr>
              <w:lang w:val="en-US"/>
            </w:rPr>
            <w:t>Scherer, K. R., Banse, R., &amp; Wallbott, H. G. (2016). Emotion Inferences from Vocal Expression Correlate Across Languages and Cultures.</w:t>
          </w:r>
          <w:bookmarkEnd w:id="56"/>
          <w:r>
            <w:rPr>
              <w:lang w:val="en-US"/>
            </w:rPr>
            <w:t xml:space="preserve"> </w:t>
          </w:r>
          <w:r w:rsidRPr="008E4BDD">
            <w:rPr>
              <w:i/>
              <w:lang w:val="en-US"/>
            </w:rPr>
            <w:t>Journal of Cross-Cultural Psychology</w:t>
          </w:r>
          <w:r w:rsidRPr="008E4BDD">
            <w:rPr>
              <w:lang w:val="en-US"/>
            </w:rPr>
            <w:t xml:space="preserve">, </w:t>
          </w:r>
          <w:r w:rsidRPr="008E4BDD">
            <w:rPr>
              <w:i/>
              <w:lang w:val="en-US"/>
            </w:rPr>
            <w:t>32</w:t>
          </w:r>
          <w:r w:rsidRPr="008E4BDD">
            <w:rPr>
              <w:lang w:val="en-US"/>
            </w:rPr>
            <w:t>(1), 76–92. https://doi.org/10.1177/0022022101032001009</w:t>
          </w:r>
        </w:p>
        <w:p w14:paraId="7CAD77B2" w14:textId="77777777" w:rsidR="008E4BDD" w:rsidRDefault="008E4BDD" w:rsidP="008E4BDD">
          <w:pPr>
            <w:pStyle w:val="CitaviBibliographyEntry"/>
            <w:rPr>
              <w:lang w:val="en-US"/>
            </w:rPr>
          </w:pPr>
          <w:bookmarkStart w:id="57" w:name="_CTVL0015f660001c08f4f138e3e65733edf1a4d"/>
          <w:r>
            <w:rPr>
              <w:lang w:val="en-US"/>
            </w:rPr>
            <w:t>Schirmer, A., Croy, I., Liebal, K., &amp; Schweinberger, S. R. (2025). Non-verbal effecting - Animal research sheds light on human emotion communication.</w:t>
          </w:r>
          <w:bookmarkEnd w:id="57"/>
          <w:r>
            <w:rPr>
              <w:lang w:val="en-US"/>
            </w:rPr>
            <w:t xml:space="preserve"> </w:t>
          </w:r>
          <w:r w:rsidRPr="008E4BDD">
            <w:rPr>
              <w:i/>
              <w:lang w:val="en-US"/>
            </w:rPr>
            <w:t>Biological Reviews of the Cambridge Philosophical Society</w:t>
          </w:r>
          <w:r w:rsidRPr="008E4BDD">
            <w:rPr>
              <w:lang w:val="en-US"/>
            </w:rPr>
            <w:t xml:space="preserve">, </w:t>
          </w:r>
          <w:r w:rsidRPr="008E4BDD">
            <w:rPr>
              <w:i/>
              <w:lang w:val="en-US"/>
            </w:rPr>
            <w:t>100</w:t>
          </w:r>
          <w:r w:rsidRPr="008E4BDD">
            <w:rPr>
              <w:lang w:val="en-US"/>
            </w:rPr>
            <w:t>(1), 245–257. https://doi.org/10.1111/brv.13140</w:t>
          </w:r>
        </w:p>
        <w:p w14:paraId="3BFBAFC6" w14:textId="77777777" w:rsidR="008E4BDD" w:rsidRDefault="008E4BDD" w:rsidP="008E4BDD">
          <w:pPr>
            <w:pStyle w:val="CitaviBibliographyEntry"/>
            <w:rPr>
              <w:lang w:val="en-US"/>
            </w:rPr>
          </w:pPr>
          <w:bookmarkStart w:id="58" w:name="_CTVL0012ff60494bd4144c7960f0275a607a8ce"/>
          <w:r w:rsidRPr="008E4BDD">
            <w:t xml:space="preserve">Schirmer, A., &amp; Kotz, S. A. (2006). </w:t>
          </w:r>
          <w:r>
            <w:rPr>
              <w:lang w:val="en-US"/>
            </w:rPr>
            <w:t>Beyond the right hemisphere: brain mechanisms mediating vocal emotional processing.</w:t>
          </w:r>
          <w:bookmarkEnd w:id="58"/>
          <w:r>
            <w:rPr>
              <w:lang w:val="en-US"/>
            </w:rPr>
            <w:t xml:space="preserve"> </w:t>
          </w:r>
          <w:r w:rsidRPr="008E4BDD">
            <w:rPr>
              <w:i/>
              <w:lang w:val="en-US"/>
            </w:rPr>
            <w:t>Trends Cogn Sci</w:t>
          </w:r>
          <w:r w:rsidRPr="008E4BDD">
            <w:rPr>
              <w:lang w:val="en-US"/>
            </w:rPr>
            <w:t xml:space="preserve">, </w:t>
          </w:r>
          <w:r w:rsidRPr="008E4BDD">
            <w:rPr>
              <w:i/>
              <w:lang w:val="en-US"/>
            </w:rPr>
            <w:t>10</w:t>
          </w:r>
          <w:r w:rsidRPr="008E4BDD">
            <w:rPr>
              <w:lang w:val="en-US"/>
            </w:rPr>
            <w:t>(1), 24–30. https://doi.org/10.1016/j.tics.2005.11.009</w:t>
          </w:r>
        </w:p>
        <w:p w14:paraId="19C51A42" w14:textId="77777777" w:rsidR="008E4BDD" w:rsidRPr="008E4BDD" w:rsidRDefault="008E4BDD" w:rsidP="008E4BDD">
          <w:pPr>
            <w:pStyle w:val="CitaviBibliographyEntry"/>
          </w:pPr>
          <w:bookmarkStart w:id="59" w:name="_CTVL001c71f84bb2e74449e9ccef7399b3309ee"/>
          <w:r>
            <w:rPr>
              <w:lang w:val="en-US"/>
            </w:rPr>
            <w:t>Schweinberger, S. R., Burton, A. M., &amp; Kelly, S. W. (1999). Asymmetric dependencies in perceiving identity and emotion: Experiments with morphed faces.</w:t>
          </w:r>
          <w:bookmarkEnd w:id="59"/>
          <w:r>
            <w:rPr>
              <w:lang w:val="en-US"/>
            </w:rPr>
            <w:t xml:space="preserve"> </w:t>
          </w:r>
          <w:r w:rsidRPr="008E4BDD">
            <w:rPr>
              <w:i/>
            </w:rPr>
            <w:t>Perception &amp; Psychophysics</w:t>
          </w:r>
          <w:r w:rsidRPr="008E4BDD">
            <w:t xml:space="preserve">, </w:t>
          </w:r>
          <w:r w:rsidRPr="008E4BDD">
            <w:rPr>
              <w:i/>
            </w:rPr>
            <w:t>61</w:t>
          </w:r>
          <w:r w:rsidRPr="008E4BDD">
            <w:t>(6), 1102–1115. https://doi.org/10.3758/BF03207617</w:t>
          </w:r>
        </w:p>
        <w:p w14:paraId="522260EB" w14:textId="77777777" w:rsidR="008E4BDD" w:rsidRDefault="008E4BDD" w:rsidP="008E4BDD">
          <w:pPr>
            <w:pStyle w:val="CitaviBibliographyEntry"/>
            <w:rPr>
              <w:lang w:val="en-US"/>
            </w:rPr>
          </w:pPr>
          <w:bookmarkStart w:id="60" w:name="_CTVL00148ec38ce4ecf4a778a0de86a90f22d5a"/>
          <w:r w:rsidRPr="008E4BDD">
            <w:t xml:space="preserve">Schweinberger, S. R., Casper, C., Hauthal, N., Kaufmann, J. M., Kawahara, H., Kloth, N., Robertson, D. M., Simpson, A. P., &amp; Zäske, R. (2008). </w:t>
          </w:r>
          <w:r>
            <w:rPr>
              <w:lang w:val="en-US"/>
            </w:rPr>
            <w:t>Auditory adaptation in voice perception.</w:t>
          </w:r>
          <w:bookmarkEnd w:id="60"/>
          <w:r>
            <w:rPr>
              <w:lang w:val="en-US"/>
            </w:rPr>
            <w:t xml:space="preserve"> </w:t>
          </w:r>
          <w:r w:rsidRPr="008E4BDD">
            <w:rPr>
              <w:i/>
              <w:lang w:val="en-US"/>
            </w:rPr>
            <w:t>Curr Biol</w:t>
          </w:r>
          <w:r w:rsidRPr="008E4BDD">
            <w:rPr>
              <w:lang w:val="en-US"/>
            </w:rPr>
            <w:t xml:space="preserve">, </w:t>
          </w:r>
          <w:r w:rsidRPr="008E4BDD">
            <w:rPr>
              <w:i/>
              <w:lang w:val="en-US"/>
            </w:rPr>
            <w:t>18</w:t>
          </w:r>
          <w:r w:rsidRPr="008E4BDD">
            <w:rPr>
              <w:lang w:val="en-US"/>
            </w:rPr>
            <w:t>(9), 684–688. https://doi.org/10.1016/j.cub.2008.04.015</w:t>
          </w:r>
        </w:p>
        <w:p w14:paraId="23AFC5F3" w14:textId="77777777" w:rsidR="008E4BDD" w:rsidRDefault="008E4BDD" w:rsidP="008E4BDD">
          <w:pPr>
            <w:pStyle w:val="CitaviBibliographyEntry"/>
            <w:rPr>
              <w:lang w:val="en-US"/>
            </w:rPr>
          </w:pPr>
          <w:bookmarkStart w:id="61" w:name="_CTVL0018cb7e35bf0ac4e3ab91e3dbc3aa6e5f1"/>
          <w:r w:rsidRPr="008E4BDD">
            <w:t xml:space="preserve">Schweinberger, S. R., Kawahara, H., Simpson, A. P., Skuk, V. G., &amp; Zäske, R. (2014). </w:t>
          </w:r>
          <w:r>
            <w:rPr>
              <w:lang w:val="en-US"/>
            </w:rPr>
            <w:t>Speaker perception.</w:t>
          </w:r>
          <w:bookmarkEnd w:id="61"/>
          <w:r>
            <w:rPr>
              <w:lang w:val="en-US"/>
            </w:rPr>
            <w:t xml:space="preserve"> </w:t>
          </w:r>
          <w:r w:rsidRPr="008E4BDD">
            <w:rPr>
              <w:i/>
              <w:lang w:val="en-US"/>
            </w:rPr>
            <w:t>Wiley Interdiscip Rev Cogn Sci</w:t>
          </w:r>
          <w:r w:rsidRPr="008E4BDD">
            <w:rPr>
              <w:lang w:val="en-US"/>
            </w:rPr>
            <w:t xml:space="preserve">, </w:t>
          </w:r>
          <w:r w:rsidRPr="008E4BDD">
            <w:rPr>
              <w:i/>
              <w:lang w:val="en-US"/>
            </w:rPr>
            <w:t>5</w:t>
          </w:r>
          <w:r w:rsidRPr="008E4BDD">
            <w:rPr>
              <w:lang w:val="en-US"/>
            </w:rPr>
            <w:t>(1), 15–25. https://doi.org/10.1002/wcs.1261</w:t>
          </w:r>
        </w:p>
        <w:p w14:paraId="6F13B737" w14:textId="77777777" w:rsidR="008E4BDD" w:rsidRDefault="008E4BDD" w:rsidP="008E4BDD">
          <w:pPr>
            <w:pStyle w:val="CitaviBibliographyEntry"/>
            <w:rPr>
              <w:lang w:val="en-US"/>
            </w:rPr>
          </w:pPr>
          <w:bookmarkStart w:id="62" w:name="_CTVL001280354fba7864b6d8d5cf014cb23d33e"/>
          <w:r w:rsidRPr="008E4BDD">
            <w:t xml:space="preserve">Schweinberger, S. R., Zäske, R., Walther, C., Golle, J., Kovács, G., &amp; Wiese, H. (2010). </w:t>
          </w:r>
          <w:r>
            <w:rPr>
              <w:lang w:val="en-US"/>
            </w:rPr>
            <w:t>Young without plastic surgery: Perceptual adaptation to the age of female and male faces // Young without plastic surgery: Perceptual adaptation to the age of female and male faces.</w:t>
          </w:r>
          <w:bookmarkEnd w:id="62"/>
          <w:r>
            <w:rPr>
              <w:lang w:val="en-US"/>
            </w:rPr>
            <w:t xml:space="preserve"> </w:t>
          </w:r>
          <w:r w:rsidRPr="008E4BDD">
            <w:rPr>
              <w:i/>
              <w:lang w:val="en-US"/>
            </w:rPr>
            <w:t>Vision Research</w:t>
          </w:r>
          <w:r w:rsidRPr="008E4BDD">
            <w:rPr>
              <w:lang w:val="en-US"/>
            </w:rPr>
            <w:t xml:space="preserve">, </w:t>
          </w:r>
          <w:r w:rsidRPr="008E4BDD">
            <w:rPr>
              <w:i/>
              <w:lang w:val="en-US"/>
            </w:rPr>
            <w:t>50</w:t>
          </w:r>
          <w:r w:rsidRPr="008E4BDD">
            <w:rPr>
              <w:lang w:val="en-US"/>
            </w:rPr>
            <w:t>(23), 2570–2576. https://doi.org/10.1016/j.visres.2010.08.017</w:t>
          </w:r>
        </w:p>
        <w:p w14:paraId="237CBB04" w14:textId="77777777" w:rsidR="008E4BDD" w:rsidRDefault="008E4BDD" w:rsidP="008E4BDD">
          <w:pPr>
            <w:pStyle w:val="CitaviBibliographyEntry"/>
            <w:rPr>
              <w:lang w:val="en-US"/>
            </w:rPr>
          </w:pPr>
          <w:bookmarkStart w:id="63" w:name="_CTVL001c6a0a1631d1843b394d8f9c66201a48f"/>
          <w:r>
            <w:rPr>
              <w:lang w:val="en-US"/>
            </w:rPr>
            <w:t>Singmann, H., Bolker, B., Westfall, J., Aust, F., Ben-Shachar, M. S., Højsgaard, S., &amp; others (2015). Package ‘afex’.</w:t>
          </w:r>
          <w:bookmarkEnd w:id="63"/>
          <w:r>
            <w:rPr>
              <w:lang w:val="en-US"/>
            </w:rPr>
            <w:t xml:space="preserve"> </w:t>
          </w:r>
          <w:r w:rsidRPr="008E4BDD">
            <w:rPr>
              <w:i/>
              <w:lang w:val="en-US"/>
            </w:rPr>
            <w:t>URL Http://afex. Singmann. Science/, Https://github. Com/singmann/afex</w:t>
          </w:r>
          <w:r w:rsidRPr="008E4BDD">
            <w:rPr>
              <w:lang w:val="en-US"/>
            </w:rPr>
            <w:t>.</w:t>
          </w:r>
        </w:p>
        <w:p w14:paraId="4C361F62" w14:textId="77777777" w:rsidR="008E4BDD" w:rsidRPr="008E4BDD" w:rsidRDefault="008E4BDD" w:rsidP="008E4BDD">
          <w:pPr>
            <w:pStyle w:val="CitaviBibliographyEntry"/>
          </w:pPr>
          <w:bookmarkStart w:id="64" w:name="_CTVL001711c57f7425a4c1280d5b1681728d5d3"/>
          <w:r w:rsidRPr="008E4BDD">
            <w:t xml:space="preserve">Skuk, V. G., Dammann, L. M., &amp; Schweinberger, S. R. (2015). </w:t>
          </w:r>
          <w:r>
            <w:rPr>
              <w:lang w:val="en-US"/>
            </w:rPr>
            <w:t>Role of timbre and fundamental frequency in voice gender adaptation.</w:t>
          </w:r>
          <w:bookmarkEnd w:id="64"/>
          <w:r>
            <w:rPr>
              <w:lang w:val="en-US"/>
            </w:rPr>
            <w:t xml:space="preserve"> </w:t>
          </w:r>
          <w:r w:rsidRPr="008E4BDD">
            <w:rPr>
              <w:i/>
            </w:rPr>
            <w:t>J Acoust Soc Am</w:t>
          </w:r>
          <w:r w:rsidRPr="008E4BDD">
            <w:t xml:space="preserve">, </w:t>
          </w:r>
          <w:r w:rsidRPr="008E4BDD">
            <w:rPr>
              <w:i/>
            </w:rPr>
            <w:t>138</w:t>
          </w:r>
          <w:r w:rsidRPr="008E4BDD">
            <w:t>(2), 1180–1193. https://doi.org/10.1121/1.4927696</w:t>
          </w:r>
        </w:p>
        <w:p w14:paraId="4AE24835" w14:textId="77777777" w:rsidR="008E4BDD" w:rsidRDefault="008E4BDD" w:rsidP="008E4BDD">
          <w:pPr>
            <w:pStyle w:val="CitaviBibliographyEntry"/>
            <w:rPr>
              <w:lang w:val="en-US"/>
            </w:rPr>
          </w:pPr>
          <w:bookmarkStart w:id="65" w:name="_CTVL001b1820d04c1884467b142f5c5edb6332f"/>
          <w:r w:rsidRPr="008E4BDD">
            <w:t xml:space="preserve">Skuk, V. G., &amp; Schweinberger, S. R. (2013). </w:t>
          </w:r>
          <w:r>
            <w:rPr>
              <w:lang w:val="en-US"/>
            </w:rPr>
            <w:t>Adaptation aftereffects in vocal emotion perception elicited by expressive faces and voices.</w:t>
          </w:r>
          <w:bookmarkEnd w:id="65"/>
          <w:r>
            <w:rPr>
              <w:lang w:val="en-US"/>
            </w:rPr>
            <w:t xml:space="preserve"> </w:t>
          </w:r>
          <w:r w:rsidRPr="008E4BDD">
            <w:rPr>
              <w:i/>
              <w:lang w:val="en-US"/>
            </w:rPr>
            <w:t>PLoS One</w:t>
          </w:r>
          <w:r w:rsidRPr="008E4BDD">
            <w:rPr>
              <w:lang w:val="en-US"/>
            </w:rPr>
            <w:t xml:space="preserve">, </w:t>
          </w:r>
          <w:r w:rsidRPr="008E4BDD">
            <w:rPr>
              <w:i/>
              <w:lang w:val="en-US"/>
            </w:rPr>
            <w:t>8</w:t>
          </w:r>
          <w:r w:rsidRPr="008E4BDD">
            <w:rPr>
              <w:lang w:val="en-US"/>
            </w:rPr>
            <w:t>(11), e81691. https://doi.org/10.1371/journal.pone.0081691</w:t>
          </w:r>
        </w:p>
        <w:p w14:paraId="1CDEA76B" w14:textId="77777777" w:rsidR="008E4BDD" w:rsidRDefault="008E4BDD" w:rsidP="008E4BDD">
          <w:pPr>
            <w:pStyle w:val="CitaviBibliographyEntry"/>
            <w:rPr>
              <w:lang w:val="en-US"/>
            </w:rPr>
          </w:pPr>
          <w:bookmarkStart w:id="66" w:name="_CTVL001dc5f57cc3151489abc609b38f5749476"/>
          <w:r>
            <w:rPr>
              <w:lang w:val="en-US"/>
            </w:rPr>
            <w:lastRenderedPageBreak/>
            <w:t>Spackman, M. P., Brown, B. L., &amp; Otto, S. (2009). Do emotions have distinct vocal profiles? A study of idiographic patterns of expression.</w:t>
          </w:r>
          <w:bookmarkEnd w:id="66"/>
          <w:r>
            <w:rPr>
              <w:lang w:val="en-US"/>
            </w:rPr>
            <w:t xml:space="preserve"> </w:t>
          </w:r>
          <w:r w:rsidRPr="008E4BDD">
            <w:rPr>
              <w:i/>
              <w:lang w:val="en-US"/>
            </w:rPr>
            <w:t>Cognition and Emotion</w:t>
          </w:r>
          <w:r w:rsidRPr="008E4BDD">
            <w:rPr>
              <w:lang w:val="en-US"/>
            </w:rPr>
            <w:t xml:space="preserve">, </w:t>
          </w:r>
          <w:r w:rsidRPr="008E4BDD">
            <w:rPr>
              <w:i/>
              <w:lang w:val="en-US"/>
            </w:rPr>
            <w:t>23</w:t>
          </w:r>
          <w:r w:rsidRPr="008E4BDD">
            <w:rPr>
              <w:lang w:val="en-US"/>
            </w:rPr>
            <w:t>(8), 1565–1588. https://doi.org/10.1080/02699930802536268</w:t>
          </w:r>
        </w:p>
        <w:p w14:paraId="22F78B20" w14:textId="77777777" w:rsidR="008E4BDD" w:rsidRDefault="008E4BDD" w:rsidP="008E4BDD">
          <w:pPr>
            <w:pStyle w:val="CitaviBibliographyEntry"/>
            <w:rPr>
              <w:lang w:val="en-US"/>
            </w:rPr>
          </w:pPr>
          <w:bookmarkStart w:id="67" w:name="_CTVL0015cf3784bb9f743708bbc9ef8c7b1b4d5"/>
          <w:r>
            <w:rPr>
              <w:lang w:val="en-US"/>
            </w:rPr>
            <w:t>Stoet, G. (2010). PsyToolkit: A software package for programming psychological experiments using Linux.</w:t>
          </w:r>
          <w:bookmarkEnd w:id="67"/>
          <w:r>
            <w:rPr>
              <w:lang w:val="en-US"/>
            </w:rPr>
            <w:t xml:space="preserve"> </w:t>
          </w:r>
          <w:r w:rsidRPr="008E4BDD">
            <w:rPr>
              <w:i/>
              <w:lang w:val="en-US"/>
            </w:rPr>
            <w:t>Behavior Research Methods</w:t>
          </w:r>
          <w:r w:rsidRPr="008E4BDD">
            <w:rPr>
              <w:lang w:val="en-US"/>
            </w:rPr>
            <w:t xml:space="preserve">, </w:t>
          </w:r>
          <w:r w:rsidRPr="008E4BDD">
            <w:rPr>
              <w:i/>
              <w:lang w:val="en-US"/>
            </w:rPr>
            <w:t>42</w:t>
          </w:r>
          <w:r w:rsidRPr="008E4BDD">
            <w:rPr>
              <w:lang w:val="en-US"/>
            </w:rPr>
            <w:t>(4), 1096–1104. https://doi.org/10.3758/BRM.42.4.1096</w:t>
          </w:r>
        </w:p>
        <w:p w14:paraId="3F36CF7A" w14:textId="77777777" w:rsidR="008E4BDD" w:rsidRDefault="008E4BDD" w:rsidP="008E4BDD">
          <w:pPr>
            <w:pStyle w:val="CitaviBibliographyEntry"/>
            <w:rPr>
              <w:lang w:val="en-US"/>
            </w:rPr>
          </w:pPr>
          <w:bookmarkStart w:id="68" w:name="_CTVL001c609e6176adb456eb3e94b3e8f80b6a7"/>
          <w:r>
            <w:rPr>
              <w:lang w:val="en-US"/>
            </w:rPr>
            <w:t>Stoet, G. (2017). PsyToolkit: A novel web-based method for running online questionnaires and reaction-time experiments.</w:t>
          </w:r>
          <w:bookmarkEnd w:id="68"/>
          <w:r>
            <w:rPr>
              <w:lang w:val="en-US"/>
            </w:rPr>
            <w:t xml:space="preserve"> </w:t>
          </w:r>
          <w:r w:rsidRPr="008E4BDD">
            <w:rPr>
              <w:i/>
              <w:lang w:val="en-US"/>
            </w:rPr>
            <w:t>Teaching of Psychology</w:t>
          </w:r>
          <w:r w:rsidRPr="008E4BDD">
            <w:rPr>
              <w:lang w:val="en-US"/>
            </w:rPr>
            <w:t xml:space="preserve">, </w:t>
          </w:r>
          <w:r w:rsidRPr="008E4BDD">
            <w:rPr>
              <w:i/>
              <w:lang w:val="en-US"/>
            </w:rPr>
            <w:t>44</w:t>
          </w:r>
          <w:r w:rsidRPr="008E4BDD">
            <w:rPr>
              <w:lang w:val="en-US"/>
            </w:rPr>
            <w:t>(1), 24–31. https://doi.org/10.1177/0098628316677643</w:t>
          </w:r>
        </w:p>
        <w:p w14:paraId="213B60F7" w14:textId="77777777" w:rsidR="008E4BDD" w:rsidRPr="008E4BDD" w:rsidRDefault="008E4BDD" w:rsidP="008E4BDD">
          <w:pPr>
            <w:pStyle w:val="CitaviBibliographyEntry"/>
          </w:pPr>
          <w:bookmarkStart w:id="69" w:name="_CTVL001a52e8376a16c4eb1a65c61110220ae8f"/>
          <w:r>
            <w:rPr>
              <w:lang w:val="en-US"/>
            </w:rPr>
            <w:t>Thompson, W. F., &amp; Balkwill, L.</w:t>
          </w:r>
          <w:r>
            <w:rPr>
              <w:rFonts w:ascii="Cambria Math" w:hAnsi="Cambria Math" w:cs="Cambria Math"/>
              <w:lang w:val="en-US"/>
            </w:rPr>
            <w:t>‑</w:t>
          </w:r>
          <w:r>
            <w:rPr>
              <w:lang w:val="en-US"/>
            </w:rPr>
            <w:t>L. (2006). Decoding speech prosody in five languages.</w:t>
          </w:r>
          <w:bookmarkEnd w:id="69"/>
          <w:r>
            <w:rPr>
              <w:lang w:val="en-US"/>
            </w:rPr>
            <w:t xml:space="preserve"> </w:t>
          </w:r>
          <w:r w:rsidRPr="008E4BDD">
            <w:rPr>
              <w:i/>
            </w:rPr>
            <w:t>Semiotica</w:t>
          </w:r>
          <w:r w:rsidRPr="008E4BDD">
            <w:t xml:space="preserve">, </w:t>
          </w:r>
          <w:r w:rsidRPr="008E4BDD">
            <w:rPr>
              <w:i/>
            </w:rPr>
            <w:t>2006</w:t>
          </w:r>
          <w:r w:rsidRPr="008E4BDD">
            <w:t>(158). https://doi.org/10.1515/SEM.2006.017</w:t>
          </w:r>
        </w:p>
        <w:p w14:paraId="5097B3BA" w14:textId="77777777" w:rsidR="008E4BDD" w:rsidRDefault="008E4BDD" w:rsidP="008E4BDD">
          <w:pPr>
            <w:pStyle w:val="CitaviBibliographyEntry"/>
            <w:rPr>
              <w:lang w:val="en-US"/>
            </w:rPr>
          </w:pPr>
          <w:bookmarkStart w:id="70" w:name="_CTVL001ed383d6c78e645628cc5ad54f21c1175"/>
          <w:r w:rsidRPr="008E4BDD">
            <w:t xml:space="preserve">Webster, M. A., Kaping, D., Mizokami, Y., &amp; Duhamel, P. (2004). </w:t>
          </w:r>
          <w:r>
            <w:rPr>
              <w:lang w:val="en-US"/>
            </w:rPr>
            <w:t>Adaptation to natural facial categories.</w:t>
          </w:r>
          <w:bookmarkEnd w:id="70"/>
          <w:r>
            <w:rPr>
              <w:lang w:val="en-US"/>
            </w:rPr>
            <w:t xml:space="preserve"> </w:t>
          </w:r>
          <w:r w:rsidRPr="008E4BDD">
            <w:rPr>
              <w:i/>
              <w:lang w:val="en-US"/>
            </w:rPr>
            <w:t>Nature</w:t>
          </w:r>
          <w:r w:rsidRPr="008E4BDD">
            <w:rPr>
              <w:lang w:val="en-US"/>
            </w:rPr>
            <w:t xml:space="preserve">, </w:t>
          </w:r>
          <w:r w:rsidRPr="008E4BDD">
            <w:rPr>
              <w:i/>
              <w:lang w:val="en-US"/>
            </w:rPr>
            <w:t>428</w:t>
          </w:r>
          <w:r w:rsidRPr="008E4BDD">
            <w:rPr>
              <w:lang w:val="en-US"/>
            </w:rPr>
            <w:t>(6982), 557.</w:t>
          </w:r>
        </w:p>
        <w:p w14:paraId="60ED3644" w14:textId="77777777" w:rsidR="008E4BDD" w:rsidRDefault="008E4BDD" w:rsidP="008E4BDD">
          <w:pPr>
            <w:pStyle w:val="CitaviBibliographyEntry"/>
            <w:rPr>
              <w:lang w:val="en-US"/>
            </w:rPr>
          </w:pPr>
          <w:bookmarkStart w:id="71" w:name="_CTVL0011b1e4cbbe30b48b8bbf29a2128172559"/>
          <w:r>
            <w:rPr>
              <w:lang w:val="en-US"/>
            </w:rPr>
            <w:t>Webster, M. A., &amp; MacLeod, D. I. A. (2011). Visual adaptation and face perception.</w:t>
          </w:r>
          <w:bookmarkEnd w:id="71"/>
          <w:r>
            <w:rPr>
              <w:lang w:val="en-US"/>
            </w:rPr>
            <w:t xml:space="preserve"> </w:t>
          </w:r>
          <w:r w:rsidRPr="008E4BDD">
            <w:rPr>
              <w:i/>
              <w:lang w:val="en-US"/>
            </w:rPr>
            <w:t>Philosophical Transactions of the Royal Society of London. Series B, Biological Sciences</w:t>
          </w:r>
          <w:r w:rsidRPr="008E4BDD">
            <w:rPr>
              <w:lang w:val="en-US"/>
            </w:rPr>
            <w:t xml:space="preserve">, </w:t>
          </w:r>
          <w:r w:rsidRPr="008E4BDD">
            <w:rPr>
              <w:i/>
              <w:lang w:val="en-US"/>
            </w:rPr>
            <w:t>366</w:t>
          </w:r>
          <w:r w:rsidRPr="008E4BDD">
            <w:rPr>
              <w:lang w:val="en-US"/>
            </w:rPr>
            <w:t>(1571), 1702–1725. https://doi.org/10.1098/rstb.2010.0360</w:t>
          </w:r>
        </w:p>
        <w:p w14:paraId="07BFCBCC" w14:textId="77777777" w:rsidR="008E4BDD" w:rsidRDefault="008E4BDD" w:rsidP="008E4BDD">
          <w:pPr>
            <w:pStyle w:val="CitaviBibliographyEntry"/>
            <w:rPr>
              <w:lang w:val="en-US"/>
            </w:rPr>
          </w:pPr>
          <w:bookmarkStart w:id="72" w:name="_CTVL0017b15c1a6a7284c17bd081416b978885b"/>
          <w:r w:rsidRPr="008E4BDD">
            <w:t xml:space="preserve">Webster, M. A., &amp; Maclin, O. H. (1999). </w:t>
          </w:r>
          <w:r>
            <w:rPr>
              <w:lang w:val="en-US"/>
            </w:rPr>
            <w:t>Figural aftereffects in the perception of faces.</w:t>
          </w:r>
          <w:bookmarkEnd w:id="72"/>
          <w:r>
            <w:rPr>
              <w:lang w:val="en-US"/>
            </w:rPr>
            <w:t xml:space="preserve"> </w:t>
          </w:r>
          <w:r w:rsidRPr="008E4BDD">
            <w:rPr>
              <w:i/>
              <w:lang w:val="en-US"/>
            </w:rPr>
            <w:t>Psychonomic Bulletin &amp; Review</w:t>
          </w:r>
          <w:r w:rsidRPr="008E4BDD">
            <w:rPr>
              <w:lang w:val="en-US"/>
            </w:rPr>
            <w:t xml:space="preserve">, </w:t>
          </w:r>
          <w:r w:rsidRPr="008E4BDD">
            <w:rPr>
              <w:i/>
              <w:lang w:val="en-US"/>
            </w:rPr>
            <w:t>6</w:t>
          </w:r>
          <w:r w:rsidRPr="008E4BDD">
            <w:rPr>
              <w:lang w:val="en-US"/>
            </w:rPr>
            <w:t>(4), 647–653.</w:t>
          </w:r>
        </w:p>
        <w:p w14:paraId="6CCF735F" w14:textId="77777777" w:rsidR="008E4BDD" w:rsidRDefault="008E4BDD" w:rsidP="008E4BDD">
          <w:pPr>
            <w:pStyle w:val="CitaviBibliographyEntry"/>
            <w:rPr>
              <w:lang w:val="en-US"/>
            </w:rPr>
          </w:pPr>
          <w:bookmarkStart w:id="73" w:name="_CTVL001533817353911403d95f3917ca23d512b"/>
          <w:r>
            <w:rPr>
              <w:lang w:val="en-US"/>
            </w:rPr>
            <w:t>Webster, M. A., Werner, J. S., &amp; Field, D. J. (2005). Adaptation and the phenomenology of perception.</w:t>
          </w:r>
          <w:bookmarkEnd w:id="73"/>
          <w:r>
            <w:rPr>
              <w:lang w:val="en-US"/>
            </w:rPr>
            <w:t xml:space="preserve"> </w:t>
          </w:r>
          <w:r w:rsidRPr="008E4BDD">
            <w:rPr>
              <w:i/>
              <w:lang w:val="en-US"/>
            </w:rPr>
            <w:t>Fitting the Mind to the World: Adaptation and Aftereffects in High Level Vision</w:t>
          </w:r>
          <w:r w:rsidRPr="008E4BDD">
            <w:rPr>
              <w:lang w:val="en-US"/>
            </w:rPr>
            <w:t>, 241–277.</w:t>
          </w:r>
        </w:p>
        <w:p w14:paraId="16509DC5" w14:textId="77777777" w:rsidR="008E4BDD" w:rsidRDefault="008E4BDD" w:rsidP="008E4BDD">
          <w:pPr>
            <w:pStyle w:val="CitaviBibliographyEntry"/>
            <w:rPr>
              <w:lang w:val="en-US"/>
            </w:rPr>
          </w:pPr>
          <w:bookmarkStart w:id="74" w:name="_CTVL0014f131834b65248b1a5b3ecb22e76351a"/>
          <w:r>
            <w:rPr>
              <w:lang w:val="en-US"/>
            </w:rPr>
            <w:t>Weston, P. S. J., Hunter, M. D., Sokhi, D. S., Wilkinson, I. D., &amp; Woodruff, P. W. R. (2015). Discrimination of voice gender in the human auditory cortex.</w:t>
          </w:r>
          <w:bookmarkEnd w:id="74"/>
          <w:r>
            <w:rPr>
              <w:lang w:val="en-US"/>
            </w:rPr>
            <w:t xml:space="preserve"> </w:t>
          </w:r>
          <w:r w:rsidRPr="008E4BDD">
            <w:rPr>
              <w:i/>
              <w:lang w:val="en-US"/>
            </w:rPr>
            <w:t>Neuroimage</w:t>
          </w:r>
          <w:r w:rsidRPr="008E4BDD">
            <w:rPr>
              <w:lang w:val="en-US"/>
            </w:rPr>
            <w:t xml:space="preserve">, </w:t>
          </w:r>
          <w:r w:rsidRPr="008E4BDD">
            <w:rPr>
              <w:i/>
              <w:lang w:val="en-US"/>
            </w:rPr>
            <w:t>105</w:t>
          </w:r>
          <w:r w:rsidRPr="008E4BDD">
            <w:rPr>
              <w:lang w:val="en-US"/>
            </w:rPr>
            <w:t>, 208–214. https://doi.org/10.1016/j.neuroimage.2014.10.056</w:t>
          </w:r>
        </w:p>
        <w:p w14:paraId="2EC1DF84" w14:textId="77777777" w:rsidR="008E4BDD" w:rsidRDefault="008E4BDD" w:rsidP="008E4BDD">
          <w:pPr>
            <w:pStyle w:val="CitaviBibliographyEntry"/>
            <w:rPr>
              <w:lang w:val="en-US"/>
            </w:rPr>
          </w:pPr>
          <w:bookmarkStart w:id="75" w:name="_CTVL00122b7645d8e784fd4bba7b58668c975bd"/>
          <w:r>
            <w:rPr>
              <w:lang w:val="en-US"/>
            </w:rPr>
            <w:t>Wickham, H. (2006). An introduction to ggplot: An implementation of the grammar of graphics in R.</w:t>
          </w:r>
          <w:bookmarkEnd w:id="75"/>
          <w:r>
            <w:rPr>
              <w:lang w:val="en-US"/>
            </w:rPr>
            <w:t xml:space="preserve"> </w:t>
          </w:r>
          <w:r w:rsidRPr="008E4BDD">
            <w:rPr>
              <w:i/>
              <w:lang w:val="en-US"/>
            </w:rPr>
            <w:t>Statistics</w:t>
          </w:r>
          <w:r w:rsidRPr="008E4BDD">
            <w:rPr>
              <w:lang w:val="en-US"/>
            </w:rPr>
            <w:t>, 1–8.</w:t>
          </w:r>
        </w:p>
        <w:p w14:paraId="533D4A16" w14:textId="77777777" w:rsidR="008E4BDD" w:rsidRDefault="008E4BDD" w:rsidP="008E4BDD">
          <w:pPr>
            <w:pStyle w:val="CitaviBibliographyEntry"/>
            <w:rPr>
              <w:lang w:val="en-US"/>
            </w:rPr>
          </w:pPr>
          <w:bookmarkStart w:id="76" w:name="_CTVL001f801a2bede8b46c18dc3f39377e632fc"/>
          <w:r>
            <w:rPr>
              <w:lang w:val="en-US"/>
            </w:rPr>
            <w:t>Willmore, B. D. B., &amp; King, A. J. (2023). Adaptation in auditory processing.</w:t>
          </w:r>
          <w:bookmarkEnd w:id="76"/>
          <w:r>
            <w:rPr>
              <w:lang w:val="en-US"/>
            </w:rPr>
            <w:t xml:space="preserve"> </w:t>
          </w:r>
          <w:r w:rsidRPr="008E4BDD">
            <w:rPr>
              <w:i/>
              <w:lang w:val="en-US"/>
            </w:rPr>
            <w:t>Physiological Reviews</w:t>
          </w:r>
          <w:r w:rsidRPr="008E4BDD">
            <w:rPr>
              <w:lang w:val="en-US"/>
            </w:rPr>
            <w:t xml:space="preserve">, </w:t>
          </w:r>
          <w:r w:rsidRPr="008E4BDD">
            <w:rPr>
              <w:i/>
              <w:lang w:val="en-US"/>
            </w:rPr>
            <w:t>103</w:t>
          </w:r>
          <w:r w:rsidRPr="008E4BDD">
            <w:rPr>
              <w:lang w:val="en-US"/>
            </w:rPr>
            <w:t>(2), 1025–1058. https://doi.org/10.1152/physrev.00011.2022</w:t>
          </w:r>
        </w:p>
        <w:p w14:paraId="3C77214F" w14:textId="77777777" w:rsidR="008E4BDD" w:rsidRDefault="008E4BDD" w:rsidP="008E4BDD">
          <w:pPr>
            <w:pStyle w:val="CitaviBibliographyEntry"/>
            <w:rPr>
              <w:lang w:val="en-US"/>
            </w:rPr>
          </w:pPr>
          <w:bookmarkStart w:id="77" w:name="_CTVL0012fb9f3a53dbc4138bee1ee9262af5b3d"/>
          <w:r>
            <w:rPr>
              <w:lang w:val="en-US"/>
            </w:rPr>
            <w:t>Xu, H., &amp; Armony, J. L. (2021). Influence of emotional prosody, content, and repetition on memory recognition of speaker identity.</w:t>
          </w:r>
          <w:bookmarkEnd w:id="77"/>
          <w:r>
            <w:rPr>
              <w:lang w:val="en-US"/>
            </w:rPr>
            <w:t xml:space="preserve"> </w:t>
          </w:r>
          <w:r w:rsidRPr="008E4BDD">
            <w:rPr>
              <w:i/>
              <w:lang w:val="en-US"/>
            </w:rPr>
            <w:t>Q J Exp Psychol (Hove)</w:t>
          </w:r>
          <w:r w:rsidRPr="008E4BDD">
            <w:rPr>
              <w:lang w:val="en-US"/>
            </w:rPr>
            <w:t xml:space="preserve">, </w:t>
          </w:r>
          <w:r w:rsidRPr="008E4BDD">
            <w:rPr>
              <w:i/>
              <w:lang w:val="en-US"/>
            </w:rPr>
            <w:t>74</w:t>
          </w:r>
          <w:r w:rsidRPr="008E4BDD">
            <w:rPr>
              <w:lang w:val="en-US"/>
            </w:rPr>
            <w:t>(7), 1185–1201. https://doi.org/10.1177/1747021821998557</w:t>
          </w:r>
        </w:p>
        <w:p w14:paraId="347A4F09" w14:textId="77777777" w:rsidR="008E4BDD" w:rsidRPr="008E4BDD" w:rsidRDefault="008E4BDD" w:rsidP="008E4BDD">
          <w:pPr>
            <w:pStyle w:val="CitaviBibliographyEntry"/>
          </w:pPr>
          <w:bookmarkStart w:id="78" w:name="_CTVL001e178cbbc8f904e8eb78b3e67f94b6103"/>
          <w:r>
            <w:rPr>
              <w:lang w:val="en-US"/>
            </w:rPr>
            <w:t>Xu, H., &amp; Armony, J. L. (2024). Arousal level and exemplar variability of emotional face and voice encoding influence expression-independent identity recognition.</w:t>
          </w:r>
          <w:bookmarkEnd w:id="78"/>
          <w:r>
            <w:rPr>
              <w:lang w:val="en-US"/>
            </w:rPr>
            <w:t xml:space="preserve"> </w:t>
          </w:r>
          <w:r w:rsidRPr="008E4BDD">
            <w:rPr>
              <w:i/>
            </w:rPr>
            <w:t>Motivation and Emotion</w:t>
          </w:r>
          <w:r w:rsidRPr="008E4BDD">
            <w:t xml:space="preserve">, </w:t>
          </w:r>
          <w:r w:rsidRPr="008E4BDD">
            <w:rPr>
              <w:i/>
            </w:rPr>
            <w:t>48</w:t>
          </w:r>
          <w:r w:rsidRPr="008E4BDD">
            <w:t>(3), 464–483. https://doi.org/10.1007/s11031-024-10066-1</w:t>
          </w:r>
        </w:p>
        <w:p w14:paraId="0DD2E413" w14:textId="148F12DB" w:rsidR="00057278" w:rsidRPr="00B81AC4" w:rsidRDefault="008E4BDD" w:rsidP="008E4BDD">
          <w:pPr>
            <w:pStyle w:val="CitaviBibliographyEntry"/>
            <w:rPr>
              <w:lang w:val="en-US"/>
            </w:rPr>
          </w:pPr>
          <w:bookmarkStart w:id="79" w:name="_CTVL001e9db3cf3c5c4494695245b9ce28385b0"/>
          <w:r w:rsidRPr="008E4BDD">
            <w:t xml:space="preserve">Zäske, R., Schweinberger, S. R., Kaufmann, J. M., &amp; Kawahara, H. (2009). </w:t>
          </w:r>
          <w:r>
            <w:rPr>
              <w:lang w:val="en-US"/>
            </w:rPr>
            <w:t>In the ear of the beholder: neural correlates of adaptation to voice gender.</w:t>
          </w:r>
          <w:bookmarkEnd w:id="79"/>
          <w:r>
            <w:rPr>
              <w:lang w:val="en-US"/>
            </w:rPr>
            <w:t xml:space="preserve"> </w:t>
          </w:r>
          <w:r w:rsidRPr="008E4BDD">
            <w:rPr>
              <w:i/>
              <w:lang w:val="en-US"/>
            </w:rPr>
            <w:t>Eur J Neurosci</w:t>
          </w:r>
          <w:r w:rsidRPr="008E4BDD">
            <w:rPr>
              <w:lang w:val="en-US"/>
            </w:rPr>
            <w:t xml:space="preserve">, </w:t>
          </w:r>
          <w:r w:rsidRPr="008E4BDD">
            <w:rPr>
              <w:i/>
              <w:lang w:val="en-US"/>
            </w:rPr>
            <w:t>30</w:t>
          </w:r>
          <w:r w:rsidRPr="008E4BDD">
            <w:rPr>
              <w:lang w:val="en-US"/>
            </w:rPr>
            <w:t>(3), 527–534. https://doi.org/10.1111/j.1460-9568.2009.06839.x</w:t>
          </w:r>
          <w:r w:rsidR="00057278" w:rsidRPr="00B81AC4">
            <w:rPr>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3FCC" w14:textId="77777777" w:rsidR="009659EE" w:rsidRDefault="009659EE" w:rsidP="005419E7">
      <w:pPr>
        <w:spacing w:after="0" w:line="240" w:lineRule="auto"/>
      </w:pPr>
      <w:r>
        <w:separator/>
      </w:r>
    </w:p>
  </w:endnote>
  <w:endnote w:type="continuationSeparator" w:id="0">
    <w:p w14:paraId="323C3BE9" w14:textId="77777777" w:rsidR="009659EE" w:rsidRDefault="009659EE"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19E7" w:rsidRDefault="005419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19400C" w:rsidRDefault="0019400C">
        <w:pPr>
          <w:pStyle w:val="Fuzeile"/>
          <w:jc w:val="center"/>
        </w:pPr>
        <w:r>
          <w:fldChar w:fldCharType="begin"/>
        </w:r>
        <w:r>
          <w:instrText>PAGE   \* MERGEFORMAT</w:instrText>
        </w:r>
        <w:r>
          <w:fldChar w:fldCharType="separate"/>
        </w:r>
        <w:r>
          <w:t>2</w:t>
        </w:r>
        <w:r>
          <w:fldChar w:fldCharType="end"/>
        </w:r>
      </w:p>
    </w:sdtContent>
  </w:sdt>
  <w:p w14:paraId="05E98606" w14:textId="77777777" w:rsidR="005419E7" w:rsidRDefault="005419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19E7" w:rsidRDefault="005419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1A107" w14:textId="77777777" w:rsidR="009659EE" w:rsidRDefault="009659EE" w:rsidP="005419E7">
      <w:pPr>
        <w:spacing w:after="0" w:line="240" w:lineRule="auto"/>
      </w:pPr>
      <w:r>
        <w:separator/>
      </w:r>
    </w:p>
  </w:footnote>
  <w:footnote w:type="continuationSeparator" w:id="0">
    <w:p w14:paraId="70884AA3" w14:textId="77777777" w:rsidR="009659EE" w:rsidRDefault="009659EE"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19E7" w:rsidRDefault="005419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19E7" w:rsidRDefault="005419E7"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19E7" w:rsidRPr="003248C0" w:rsidRDefault="005419E7" w:rsidP="005419E7">
    <w:pPr>
      <w:pStyle w:val="Kopfzeile"/>
      <w:rPr>
        <w:lang w:val="en-US"/>
      </w:rPr>
    </w:pPr>
  </w:p>
  <w:p w14:paraId="18685E76" w14:textId="77777777" w:rsidR="005419E7" w:rsidRPr="005419E7" w:rsidRDefault="005419E7">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19E7" w:rsidRDefault="005419E7"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19E7" w:rsidRPr="003248C0" w:rsidRDefault="005419E7" w:rsidP="005419E7">
    <w:pPr>
      <w:pStyle w:val="Kopfzeile"/>
      <w:rPr>
        <w:lang w:val="en-US"/>
      </w:rPr>
    </w:pPr>
  </w:p>
  <w:p w14:paraId="798ACFE8" w14:textId="77777777" w:rsidR="005419E7" w:rsidRPr="005419E7" w:rsidRDefault="005419E7">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1142870">
    <w:abstractNumId w:val="3"/>
  </w:num>
  <w:num w:numId="2" w16cid:durableId="934509478">
    <w:abstractNumId w:val="2"/>
  </w:num>
  <w:num w:numId="3" w16cid:durableId="1018700517">
    <w:abstractNumId w:val="1"/>
  </w:num>
  <w:num w:numId="4" w16cid:durableId="978807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7767"/>
    <w:rsid w:val="000214B4"/>
    <w:rsid w:val="0002571F"/>
    <w:rsid w:val="00026AF9"/>
    <w:rsid w:val="000332D2"/>
    <w:rsid w:val="00037892"/>
    <w:rsid w:val="000500A3"/>
    <w:rsid w:val="00057278"/>
    <w:rsid w:val="000623A4"/>
    <w:rsid w:val="00074A8E"/>
    <w:rsid w:val="00082E32"/>
    <w:rsid w:val="00097513"/>
    <w:rsid w:val="000A74B5"/>
    <w:rsid w:val="000A7FC9"/>
    <w:rsid w:val="000B09E6"/>
    <w:rsid w:val="000B0DD5"/>
    <w:rsid w:val="000B4D61"/>
    <w:rsid w:val="000B61A7"/>
    <w:rsid w:val="000C0EAC"/>
    <w:rsid w:val="000C0EC4"/>
    <w:rsid w:val="000C219D"/>
    <w:rsid w:val="000C3BF9"/>
    <w:rsid w:val="000D4915"/>
    <w:rsid w:val="000E4337"/>
    <w:rsid w:val="000E7B31"/>
    <w:rsid w:val="000F0B6C"/>
    <w:rsid w:val="000F19C6"/>
    <w:rsid w:val="000F35F2"/>
    <w:rsid w:val="00104FF2"/>
    <w:rsid w:val="00112BAD"/>
    <w:rsid w:val="00116F2F"/>
    <w:rsid w:val="00133F67"/>
    <w:rsid w:val="00136424"/>
    <w:rsid w:val="001524CD"/>
    <w:rsid w:val="00155080"/>
    <w:rsid w:val="00161692"/>
    <w:rsid w:val="001654E7"/>
    <w:rsid w:val="001739B0"/>
    <w:rsid w:val="00186320"/>
    <w:rsid w:val="0019400C"/>
    <w:rsid w:val="00197392"/>
    <w:rsid w:val="001A213C"/>
    <w:rsid w:val="001B4668"/>
    <w:rsid w:val="001D4DE3"/>
    <w:rsid w:val="001F14D0"/>
    <w:rsid w:val="00212F14"/>
    <w:rsid w:val="00215F43"/>
    <w:rsid w:val="002205E7"/>
    <w:rsid w:val="00225916"/>
    <w:rsid w:val="002340DE"/>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25DA"/>
    <w:rsid w:val="002E4008"/>
    <w:rsid w:val="002F2F36"/>
    <w:rsid w:val="002F3098"/>
    <w:rsid w:val="003034D4"/>
    <w:rsid w:val="00303999"/>
    <w:rsid w:val="00307846"/>
    <w:rsid w:val="0031284A"/>
    <w:rsid w:val="00323570"/>
    <w:rsid w:val="003237C5"/>
    <w:rsid w:val="0032383F"/>
    <w:rsid w:val="00326D69"/>
    <w:rsid w:val="00351DCB"/>
    <w:rsid w:val="00352898"/>
    <w:rsid w:val="00354934"/>
    <w:rsid w:val="0036038C"/>
    <w:rsid w:val="00374FF6"/>
    <w:rsid w:val="00376A2B"/>
    <w:rsid w:val="00381C6B"/>
    <w:rsid w:val="00392452"/>
    <w:rsid w:val="003A304D"/>
    <w:rsid w:val="003A3932"/>
    <w:rsid w:val="003A7D60"/>
    <w:rsid w:val="003B09F2"/>
    <w:rsid w:val="003B2699"/>
    <w:rsid w:val="003C5966"/>
    <w:rsid w:val="003D0F9C"/>
    <w:rsid w:val="003E2CDB"/>
    <w:rsid w:val="003E5182"/>
    <w:rsid w:val="003F165E"/>
    <w:rsid w:val="00402ED9"/>
    <w:rsid w:val="004150BC"/>
    <w:rsid w:val="00415DE1"/>
    <w:rsid w:val="00421543"/>
    <w:rsid w:val="004243FE"/>
    <w:rsid w:val="004257B0"/>
    <w:rsid w:val="00431CCB"/>
    <w:rsid w:val="00432CA2"/>
    <w:rsid w:val="004440AF"/>
    <w:rsid w:val="004613CA"/>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2214"/>
    <w:rsid w:val="004D076D"/>
    <w:rsid w:val="004F0841"/>
    <w:rsid w:val="0050387C"/>
    <w:rsid w:val="0050611B"/>
    <w:rsid w:val="00507C12"/>
    <w:rsid w:val="00523B4D"/>
    <w:rsid w:val="00526664"/>
    <w:rsid w:val="00532FEA"/>
    <w:rsid w:val="005374B3"/>
    <w:rsid w:val="005419E7"/>
    <w:rsid w:val="005611DA"/>
    <w:rsid w:val="005648B6"/>
    <w:rsid w:val="005652C4"/>
    <w:rsid w:val="00575F47"/>
    <w:rsid w:val="00577B22"/>
    <w:rsid w:val="005836C2"/>
    <w:rsid w:val="00587DD2"/>
    <w:rsid w:val="005927DD"/>
    <w:rsid w:val="005A5298"/>
    <w:rsid w:val="005A72D9"/>
    <w:rsid w:val="005A77C1"/>
    <w:rsid w:val="005C43ED"/>
    <w:rsid w:val="005C4C1D"/>
    <w:rsid w:val="005C759D"/>
    <w:rsid w:val="005D1B09"/>
    <w:rsid w:val="005D390F"/>
    <w:rsid w:val="005D4FC9"/>
    <w:rsid w:val="005E55FF"/>
    <w:rsid w:val="005E58CD"/>
    <w:rsid w:val="00600E95"/>
    <w:rsid w:val="0060583C"/>
    <w:rsid w:val="00611DED"/>
    <w:rsid w:val="00617D82"/>
    <w:rsid w:val="006313F3"/>
    <w:rsid w:val="00631EA4"/>
    <w:rsid w:val="00634EDF"/>
    <w:rsid w:val="00646B92"/>
    <w:rsid w:val="0065746D"/>
    <w:rsid w:val="00657E3E"/>
    <w:rsid w:val="0069273E"/>
    <w:rsid w:val="006973DE"/>
    <w:rsid w:val="006B7788"/>
    <w:rsid w:val="006C58F1"/>
    <w:rsid w:val="006C7735"/>
    <w:rsid w:val="006D3BD4"/>
    <w:rsid w:val="006D4ABA"/>
    <w:rsid w:val="006D6E5C"/>
    <w:rsid w:val="006E7F0F"/>
    <w:rsid w:val="006F2F02"/>
    <w:rsid w:val="006F4338"/>
    <w:rsid w:val="007006D0"/>
    <w:rsid w:val="007210A9"/>
    <w:rsid w:val="007222ED"/>
    <w:rsid w:val="00727AEB"/>
    <w:rsid w:val="00730083"/>
    <w:rsid w:val="00731C67"/>
    <w:rsid w:val="007332B8"/>
    <w:rsid w:val="007401EA"/>
    <w:rsid w:val="00745618"/>
    <w:rsid w:val="00774A89"/>
    <w:rsid w:val="0077589F"/>
    <w:rsid w:val="007759FF"/>
    <w:rsid w:val="00782F7D"/>
    <w:rsid w:val="00790C32"/>
    <w:rsid w:val="0079751D"/>
    <w:rsid w:val="007B0B7A"/>
    <w:rsid w:val="007B2FFE"/>
    <w:rsid w:val="007B3E33"/>
    <w:rsid w:val="007B3E86"/>
    <w:rsid w:val="007B41BD"/>
    <w:rsid w:val="007C5D85"/>
    <w:rsid w:val="007D0C95"/>
    <w:rsid w:val="007D4BF1"/>
    <w:rsid w:val="007F26BA"/>
    <w:rsid w:val="00807263"/>
    <w:rsid w:val="00811268"/>
    <w:rsid w:val="00817752"/>
    <w:rsid w:val="00821CD8"/>
    <w:rsid w:val="00823538"/>
    <w:rsid w:val="008238CF"/>
    <w:rsid w:val="00835796"/>
    <w:rsid w:val="00847E37"/>
    <w:rsid w:val="00857DA5"/>
    <w:rsid w:val="008611DD"/>
    <w:rsid w:val="00865E08"/>
    <w:rsid w:val="00871FFC"/>
    <w:rsid w:val="00881D3A"/>
    <w:rsid w:val="00881D63"/>
    <w:rsid w:val="008826E6"/>
    <w:rsid w:val="0089022C"/>
    <w:rsid w:val="00893057"/>
    <w:rsid w:val="00897452"/>
    <w:rsid w:val="008A0884"/>
    <w:rsid w:val="008A1F93"/>
    <w:rsid w:val="008A461B"/>
    <w:rsid w:val="008B495E"/>
    <w:rsid w:val="008B5086"/>
    <w:rsid w:val="008C0EDA"/>
    <w:rsid w:val="008D0B8C"/>
    <w:rsid w:val="008D55BB"/>
    <w:rsid w:val="008D5679"/>
    <w:rsid w:val="008E0BD8"/>
    <w:rsid w:val="008E0E71"/>
    <w:rsid w:val="008E1C06"/>
    <w:rsid w:val="008E4BDD"/>
    <w:rsid w:val="008E5BC8"/>
    <w:rsid w:val="008F294F"/>
    <w:rsid w:val="008F3726"/>
    <w:rsid w:val="009240EC"/>
    <w:rsid w:val="0093645F"/>
    <w:rsid w:val="00941505"/>
    <w:rsid w:val="0094208E"/>
    <w:rsid w:val="00946015"/>
    <w:rsid w:val="00946A13"/>
    <w:rsid w:val="00953025"/>
    <w:rsid w:val="009575C1"/>
    <w:rsid w:val="009659EE"/>
    <w:rsid w:val="0097457B"/>
    <w:rsid w:val="00980265"/>
    <w:rsid w:val="009864E0"/>
    <w:rsid w:val="009A5FCE"/>
    <w:rsid w:val="009A7606"/>
    <w:rsid w:val="009B3363"/>
    <w:rsid w:val="009B4281"/>
    <w:rsid w:val="009C32EA"/>
    <w:rsid w:val="009C5E36"/>
    <w:rsid w:val="009D3DDC"/>
    <w:rsid w:val="009E0EDA"/>
    <w:rsid w:val="009E340A"/>
    <w:rsid w:val="009E45BB"/>
    <w:rsid w:val="00A00037"/>
    <w:rsid w:val="00A0439F"/>
    <w:rsid w:val="00A25652"/>
    <w:rsid w:val="00A30E1F"/>
    <w:rsid w:val="00A35713"/>
    <w:rsid w:val="00A53768"/>
    <w:rsid w:val="00A65F83"/>
    <w:rsid w:val="00A67827"/>
    <w:rsid w:val="00A70E21"/>
    <w:rsid w:val="00A71662"/>
    <w:rsid w:val="00A806AA"/>
    <w:rsid w:val="00A81306"/>
    <w:rsid w:val="00A8568A"/>
    <w:rsid w:val="00A8583D"/>
    <w:rsid w:val="00A90227"/>
    <w:rsid w:val="00A93102"/>
    <w:rsid w:val="00A932BD"/>
    <w:rsid w:val="00AA28F1"/>
    <w:rsid w:val="00AB5368"/>
    <w:rsid w:val="00AB5B22"/>
    <w:rsid w:val="00AC07F3"/>
    <w:rsid w:val="00AC178A"/>
    <w:rsid w:val="00AC2734"/>
    <w:rsid w:val="00AC30B2"/>
    <w:rsid w:val="00AC6E50"/>
    <w:rsid w:val="00AC7723"/>
    <w:rsid w:val="00AD0122"/>
    <w:rsid w:val="00AD1AE1"/>
    <w:rsid w:val="00AD2C0C"/>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81AC4"/>
    <w:rsid w:val="00B90586"/>
    <w:rsid w:val="00B912A3"/>
    <w:rsid w:val="00B97120"/>
    <w:rsid w:val="00B97D73"/>
    <w:rsid w:val="00BA11E5"/>
    <w:rsid w:val="00BA4345"/>
    <w:rsid w:val="00BA618A"/>
    <w:rsid w:val="00BA737A"/>
    <w:rsid w:val="00BC7F7E"/>
    <w:rsid w:val="00BD285E"/>
    <w:rsid w:val="00BD2FD1"/>
    <w:rsid w:val="00BD5F1E"/>
    <w:rsid w:val="00BD6414"/>
    <w:rsid w:val="00BE4BA8"/>
    <w:rsid w:val="00BF31D6"/>
    <w:rsid w:val="00BF5A50"/>
    <w:rsid w:val="00C02C77"/>
    <w:rsid w:val="00C07804"/>
    <w:rsid w:val="00C15450"/>
    <w:rsid w:val="00C160CC"/>
    <w:rsid w:val="00C340F4"/>
    <w:rsid w:val="00C448C6"/>
    <w:rsid w:val="00C54390"/>
    <w:rsid w:val="00C5788B"/>
    <w:rsid w:val="00C614F5"/>
    <w:rsid w:val="00C976CF"/>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24E47"/>
    <w:rsid w:val="00D355CF"/>
    <w:rsid w:val="00D36C97"/>
    <w:rsid w:val="00D429B4"/>
    <w:rsid w:val="00D5291B"/>
    <w:rsid w:val="00D56767"/>
    <w:rsid w:val="00D62807"/>
    <w:rsid w:val="00D84BE9"/>
    <w:rsid w:val="00D862ED"/>
    <w:rsid w:val="00D958F5"/>
    <w:rsid w:val="00D963C9"/>
    <w:rsid w:val="00DB0ACE"/>
    <w:rsid w:val="00DB0CAC"/>
    <w:rsid w:val="00DC2195"/>
    <w:rsid w:val="00DC491D"/>
    <w:rsid w:val="00DD093A"/>
    <w:rsid w:val="00DD172B"/>
    <w:rsid w:val="00DD2016"/>
    <w:rsid w:val="00DD54B2"/>
    <w:rsid w:val="00DD6A6B"/>
    <w:rsid w:val="00DD7AEC"/>
    <w:rsid w:val="00DF4E32"/>
    <w:rsid w:val="00DF7BB7"/>
    <w:rsid w:val="00DF7EA2"/>
    <w:rsid w:val="00E00315"/>
    <w:rsid w:val="00E0141F"/>
    <w:rsid w:val="00E05FBE"/>
    <w:rsid w:val="00E14218"/>
    <w:rsid w:val="00E30450"/>
    <w:rsid w:val="00E30B8F"/>
    <w:rsid w:val="00E3398E"/>
    <w:rsid w:val="00E35557"/>
    <w:rsid w:val="00E3601F"/>
    <w:rsid w:val="00E501D5"/>
    <w:rsid w:val="00E53F33"/>
    <w:rsid w:val="00E55F31"/>
    <w:rsid w:val="00E61476"/>
    <w:rsid w:val="00E6377C"/>
    <w:rsid w:val="00E64309"/>
    <w:rsid w:val="00E65CF4"/>
    <w:rsid w:val="00E8122D"/>
    <w:rsid w:val="00E865FC"/>
    <w:rsid w:val="00E942F2"/>
    <w:rsid w:val="00EA0823"/>
    <w:rsid w:val="00EA2444"/>
    <w:rsid w:val="00EA7CE9"/>
    <w:rsid w:val="00EB0845"/>
    <w:rsid w:val="00ED2604"/>
    <w:rsid w:val="00ED6848"/>
    <w:rsid w:val="00ED7C2F"/>
    <w:rsid w:val="00EE3356"/>
    <w:rsid w:val="00EE6265"/>
    <w:rsid w:val="00EF04A9"/>
    <w:rsid w:val="00EF0BBF"/>
    <w:rsid w:val="00F0369D"/>
    <w:rsid w:val="00F0454F"/>
    <w:rsid w:val="00F05608"/>
    <w:rsid w:val="00F26F5B"/>
    <w:rsid w:val="00F344A0"/>
    <w:rsid w:val="00F35042"/>
    <w:rsid w:val="00F373F3"/>
    <w:rsid w:val="00F426D5"/>
    <w:rsid w:val="00F5370C"/>
    <w:rsid w:val="00F57047"/>
    <w:rsid w:val="00F6086B"/>
    <w:rsid w:val="00F64D61"/>
    <w:rsid w:val="00F7137A"/>
    <w:rsid w:val="00F7153A"/>
    <w:rsid w:val="00F8205B"/>
    <w:rsid w:val="00F83FDA"/>
    <w:rsid w:val="00F8635C"/>
    <w:rsid w:val="00F92E81"/>
    <w:rsid w:val="00F934C3"/>
    <w:rsid w:val="00F93784"/>
    <w:rsid w:val="00FA7BF3"/>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4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4F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ine.nussbaum@uni-jena.de" TargetMode="Externa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hyperlink" Target="https://doi.org/10.17605/OSF.IO/3H9W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osf.io/4ejb9" TargetMode="Externa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
      <w:docPartPr>
        <w:name w:val="AE395253A4434167AC49F8A3B5059B93"/>
        <w:category>
          <w:name w:val="Allgemein"/>
          <w:gallery w:val="placeholder"/>
        </w:category>
        <w:types>
          <w:type w:val="bbPlcHdr"/>
        </w:types>
        <w:behaviors>
          <w:behavior w:val="content"/>
        </w:behaviors>
        <w:guid w:val="{1D53A3AE-9E9B-448F-B7E8-E9BD4F97C6D6}"/>
      </w:docPartPr>
      <w:docPartBody>
        <w:p w:rsidR="006A5551" w:rsidRDefault="00B8796E" w:rsidP="00B8796E">
          <w:pPr>
            <w:pStyle w:val="AE395253A4434167AC49F8A3B5059B93"/>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E32"/>
    <w:rsid w:val="000C0EC4"/>
    <w:rsid w:val="00215F43"/>
    <w:rsid w:val="002205E7"/>
    <w:rsid w:val="00223054"/>
    <w:rsid w:val="00254A46"/>
    <w:rsid w:val="00263107"/>
    <w:rsid w:val="002A0A42"/>
    <w:rsid w:val="002A576F"/>
    <w:rsid w:val="002C7644"/>
    <w:rsid w:val="00403C2E"/>
    <w:rsid w:val="004150BC"/>
    <w:rsid w:val="00467D4A"/>
    <w:rsid w:val="004A152A"/>
    <w:rsid w:val="004A6CE0"/>
    <w:rsid w:val="005C24C1"/>
    <w:rsid w:val="005C759D"/>
    <w:rsid w:val="00641805"/>
    <w:rsid w:val="006A5551"/>
    <w:rsid w:val="006C58F1"/>
    <w:rsid w:val="006E7341"/>
    <w:rsid w:val="00731C34"/>
    <w:rsid w:val="00766646"/>
    <w:rsid w:val="0077189D"/>
    <w:rsid w:val="007816D4"/>
    <w:rsid w:val="007C5256"/>
    <w:rsid w:val="007E3C94"/>
    <w:rsid w:val="00864C67"/>
    <w:rsid w:val="00865E08"/>
    <w:rsid w:val="00871FFC"/>
    <w:rsid w:val="00881D3A"/>
    <w:rsid w:val="008D25B1"/>
    <w:rsid w:val="008F2F8F"/>
    <w:rsid w:val="008F3726"/>
    <w:rsid w:val="009575C1"/>
    <w:rsid w:val="009623B8"/>
    <w:rsid w:val="00976581"/>
    <w:rsid w:val="00A240F9"/>
    <w:rsid w:val="00A90227"/>
    <w:rsid w:val="00AC178A"/>
    <w:rsid w:val="00AC36A9"/>
    <w:rsid w:val="00AD1AE1"/>
    <w:rsid w:val="00AF0590"/>
    <w:rsid w:val="00AF3E08"/>
    <w:rsid w:val="00B004B8"/>
    <w:rsid w:val="00B3116F"/>
    <w:rsid w:val="00B64A7C"/>
    <w:rsid w:val="00B8796E"/>
    <w:rsid w:val="00B90586"/>
    <w:rsid w:val="00BA618A"/>
    <w:rsid w:val="00BC1B0B"/>
    <w:rsid w:val="00BE335C"/>
    <w:rsid w:val="00BF7EDE"/>
    <w:rsid w:val="00C15450"/>
    <w:rsid w:val="00C34298"/>
    <w:rsid w:val="00C35907"/>
    <w:rsid w:val="00C71450"/>
    <w:rsid w:val="00C91F5C"/>
    <w:rsid w:val="00CA5DD4"/>
    <w:rsid w:val="00CE5E22"/>
    <w:rsid w:val="00D049B5"/>
    <w:rsid w:val="00D26F37"/>
    <w:rsid w:val="00D45D81"/>
    <w:rsid w:val="00D5291B"/>
    <w:rsid w:val="00D56767"/>
    <w:rsid w:val="00D62807"/>
    <w:rsid w:val="00D966D6"/>
    <w:rsid w:val="00DB0ACE"/>
    <w:rsid w:val="00DE1FDF"/>
    <w:rsid w:val="00DE4991"/>
    <w:rsid w:val="00E0141F"/>
    <w:rsid w:val="00E1592C"/>
    <w:rsid w:val="00E225B2"/>
    <w:rsid w:val="00E30450"/>
    <w:rsid w:val="00E304F2"/>
    <w:rsid w:val="00E30B8F"/>
    <w:rsid w:val="00E43CEC"/>
    <w:rsid w:val="00E64309"/>
    <w:rsid w:val="00EC6853"/>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B8796E"/>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 w:type="paragraph" w:customStyle="1" w:styleId="AE395253A4434167AC49F8A3B5059B93">
    <w:name w:val="AE395253A4434167AC49F8A3B5059B93"/>
    <w:rsid w:val="00B879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4088-C197-4654-994D-C6A6E88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136338</Words>
  <Characters>777132</Characters>
  <Application>Microsoft Office Word</Application>
  <DocSecurity>0</DocSecurity>
  <Lines>6476</Lines>
  <Paragraphs>1823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198</cp:revision>
  <dcterms:created xsi:type="dcterms:W3CDTF">2025-11-04T08:34:00Z</dcterms:created>
  <dcterms:modified xsi:type="dcterms:W3CDTF">2026-04-02T18:05:00Z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8">
    <vt:lpwstr>CloudProjectKey=xud3xgg861m0hk8a0a24t2ak7mdcek4vkbkbm2dq163; ProjectName=LibraryCNussbaum</vt:lpwstr>
  </property>
  <property fmtid="{D5CDD505-2E9C-101B-9397-08002B2CF9AE}" pid="5" name="CitaviDocumentProperty_1">
    <vt:lpwstr>6.11.0.0</vt:lpwstr>
  </property>
  <property fmtid="{D5CDD505-2E9C-101B-9397-08002B2CF9AE}" pid="6" name="CitaviDocumentProperty_6">
    <vt:lpwstr>False</vt:lpwstr>
  </property>
</Properties>
</file>