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7CFDE5" w14:textId="77777777" w:rsidR="005419E7" w:rsidRDefault="005419E7" w:rsidP="005419E7">
      <w:pPr>
        <w:jc w:val="center"/>
        <w:rPr>
          <w:rFonts w:ascii="Times New Roman" w:hAnsi="Times New Roman" w:cs="Times New Roman"/>
          <w:sz w:val="40"/>
          <w:szCs w:val="40"/>
          <w:lang w:val="en-US"/>
        </w:rPr>
      </w:pPr>
      <w:bookmarkStart w:id="0" w:name="_Hlk214792181"/>
      <w:bookmarkEnd w:id="0"/>
    </w:p>
    <w:p w14:paraId="17729D97" w14:textId="77777777" w:rsidR="005419E7" w:rsidRDefault="005419E7" w:rsidP="005419E7">
      <w:pPr>
        <w:jc w:val="center"/>
        <w:rPr>
          <w:rFonts w:ascii="Times New Roman" w:hAnsi="Times New Roman" w:cs="Times New Roman"/>
          <w:sz w:val="40"/>
          <w:szCs w:val="40"/>
          <w:lang w:val="en-US"/>
        </w:rPr>
      </w:pPr>
    </w:p>
    <w:p w14:paraId="4594946F" w14:textId="0BAD0EA2" w:rsidR="005419E7" w:rsidRPr="003248C0" w:rsidRDefault="005419E7" w:rsidP="005419E7">
      <w:pPr>
        <w:jc w:val="center"/>
        <w:rPr>
          <w:rFonts w:ascii="Times New Roman" w:hAnsi="Times New Roman" w:cs="Times New Roman"/>
          <w:sz w:val="40"/>
          <w:szCs w:val="40"/>
          <w:lang w:val="en-US"/>
        </w:rPr>
      </w:pPr>
      <w:r w:rsidRPr="005419E7">
        <w:rPr>
          <w:rFonts w:ascii="Times New Roman" w:hAnsi="Times New Roman" w:cs="Times New Roman"/>
          <w:sz w:val="40"/>
          <w:szCs w:val="40"/>
          <w:lang w:val="en-US"/>
        </w:rPr>
        <w:t xml:space="preserve">Simultaneous opposite aftereffects in vocal emotion adaption: effects of </w:t>
      </w:r>
      <w:r w:rsidR="00421543">
        <w:rPr>
          <w:rFonts w:ascii="Times New Roman" w:hAnsi="Times New Roman" w:cs="Times New Roman"/>
          <w:sz w:val="40"/>
          <w:szCs w:val="40"/>
          <w:lang w:val="en-US"/>
        </w:rPr>
        <w:t xml:space="preserve">speaker </w:t>
      </w:r>
      <w:r w:rsidRPr="005419E7">
        <w:rPr>
          <w:rFonts w:ascii="Times New Roman" w:hAnsi="Times New Roman" w:cs="Times New Roman"/>
          <w:sz w:val="40"/>
          <w:szCs w:val="40"/>
          <w:lang w:val="en-US"/>
        </w:rPr>
        <w:t>sex, identity and word</w:t>
      </w:r>
    </w:p>
    <w:p w14:paraId="7276F479" w14:textId="77777777" w:rsidR="005419E7" w:rsidRPr="005419E7" w:rsidRDefault="005419E7" w:rsidP="005419E7">
      <w:pPr>
        <w:jc w:val="center"/>
        <w:rPr>
          <w:rFonts w:ascii="Times New Roman" w:hAnsi="Times New Roman" w:cs="Times New Roman"/>
          <w:sz w:val="24"/>
          <w:szCs w:val="24"/>
          <w:lang w:val="en-US"/>
        </w:rPr>
      </w:pPr>
      <w:bookmarkStart w:id="1" w:name="_Hlk197179255"/>
    </w:p>
    <w:p w14:paraId="700F2FC0" w14:textId="588DC4E2" w:rsidR="005419E7" w:rsidRPr="009E340A" w:rsidRDefault="005419E7" w:rsidP="005419E7">
      <w:pPr>
        <w:jc w:val="center"/>
        <w:rPr>
          <w:rFonts w:ascii="Times New Roman" w:hAnsi="Times New Roman" w:cs="Times New Roman"/>
          <w:sz w:val="24"/>
          <w:szCs w:val="24"/>
          <w:vertAlign w:val="superscript"/>
          <w:lang w:val="en-US"/>
        </w:rPr>
      </w:pPr>
      <w:r w:rsidRPr="009E340A">
        <w:rPr>
          <w:rFonts w:ascii="Times New Roman" w:hAnsi="Times New Roman" w:cs="Times New Roman"/>
          <w:sz w:val="24"/>
          <w:szCs w:val="24"/>
          <w:lang w:val="en-US"/>
        </w:rPr>
        <w:t>Christine Nussbaum</w:t>
      </w:r>
      <w:r w:rsidRPr="009E340A">
        <w:rPr>
          <w:rFonts w:ascii="Times New Roman" w:hAnsi="Times New Roman" w:cs="Times New Roman"/>
          <w:sz w:val="24"/>
          <w:szCs w:val="24"/>
          <w:vertAlign w:val="superscript"/>
          <w:lang w:val="en-US"/>
        </w:rPr>
        <w:t>1,2</w:t>
      </w:r>
    </w:p>
    <w:bookmarkEnd w:id="1"/>
    <w:p w14:paraId="11A7D941" w14:textId="77777777" w:rsidR="005419E7" w:rsidRPr="009E340A"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p>
    <w:p w14:paraId="6F4659DE" w14:textId="77777777" w:rsidR="005419E7"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r w:rsidRPr="003248C0">
        <w:rPr>
          <w:rFonts w:ascii="Times New Roman" w:eastAsia="Times New Roman" w:hAnsi="Times New Roman" w:cs="Times New Roman"/>
          <w:sz w:val="24"/>
          <w:szCs w:val="24"/>
          <w:vertAlign w:val="superscript"/>
          <w:lang w:val="en-US" w:eastAsia="de-DE"/>
        </w:rPr>
        <w:t>1</w:t>
      </w:r>
      <w:r w:rsidRPr="003248C0">
        <w:rPr>
          <w:rFonts w:ascii="Times New Roman" w:eastAsia="Times New Roman" w:hAnsi="Times New Roman" w:cs="Times New Roman"/>
          <w:sz w:val="24"/>
          <w:szCs w:val="24"/>
          <w:lang w:val="en-US" w:eastAsia="de-DE"/>
        </w:rPr>
        <w:t>Department for General Psychology and Cognitive Neuroscience, Friedrich Schiller University Jena, Germany</w:t>
      </w:r>
    </w:p>
    <w:p w14:paraId="3E57E84E" w14:textId="77777777" w:rsidR="005419E7" w:rsidRPr="003248C0"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r w:rsidRPr="003248C0">
        <w:rPr>
          <w:rFonts w:ascii="Times New Roman" w:eastAsia="Times New Roman" w:hAnsi="Times New Roman" w:cs="Times New Roman"/>
          <w:sz w:val="24"/>
          <w:szCs w:val="24"/>
          <w:vertAlign w:val="superscript"/>
          <w:lang w:val="en-US" w:eastAsia="de-DE"/>
        </w:rPr>
        <w:t>2</w:t>
      </w:r>
      <w:r w:rsidRPr="003248C0">
        <w:rPr>
          <w:rFonts w:ascii="Times New Roman" w:eastAsia="Times New Roman" w:hAnsi="Times New Roman" w:cs="Times New Roman"/>
          <w:sz w:val="24"/>
          <w:szCs w:val="24"/>
          <w:lang w:val="en-US" w:eastAsia="de-DE"/>
        </w:rPr>
        <w:t>Voice Research Unit, Friedrich Schiller University, Jena, Germany</w:t>
      </w:r>
    </w:p>
    <w:p w14:paraId="3808A2BC" w14:textId="77777777" w:rsidR="005419E7" w:rsidRPr="003248C0"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p>
    <w:p w14:paraId="750E0836" w14:textId="7D571A62" w:rsidR="008A0884" w:rsidRPr="009E340A" w:rsidRDefault="008A0884" w:rsidP="005419E7">
      <w:pPr>
        <w:pStyle w:val="berschrift1"/>
        <w:rPr>
          <w:lang w:val="en-US"/>
        </w:rPr>
      </w:pPr>
    </w:p>
    <w:p w14:paraId="148F6746" w14:textId="38BB98AF" w:rsidR="005419E7" w:rsidRPr="001A07A4" w:rsidRDefault="005419E7" w:rsidP="005419E7">
      <w:pPr>
        <w:spacing w:line="480" w:lineRule="auto"/>
        <w:rPr>
          <w:rFonts w:ascii="Times New Roman" w:hAnsi="Times New Roman" w:cs="Times New Roman"/>
          <w:color w:val="000000" w:themeColor="text1"/>
          <w:sz w:val="24"/>
          <w:szCs w:val="24"/>
          <w:lang w:val="en-US"/>
        </w:rPr>
      </w:pPr>
      <w:r w:rsidRPr="003248C0">
        <w:rPr>
          <w:rFonts w:ascii="Times New Roman" w:eastAsia="Times New Roman" w:hAnsi="Times New Roman" w:cs="Times New Roman"/>
          <w:sz w:val="24"/>
          <w:szCs w:val="24"/>
          <w:lang w:val="en-US" w:eastAsia="de-DE"/>
        </w:rPr>
        <w:t xml:space="preserve">Correspondence should be addressed to Christine Nussbaum, Department for General Psychology and Cognitive Neuroscience, Friedrich Schiller University Jena, </w:t>
      </w:r>
      <w:r>
        <w:rPr>
          <w:rFonts w:ascii="Times New Roman" w:eastAsia="Times New Roman" w:hAnsi="Times New Roman" w:cs="Times New Roman"/>
          <w:sz w:val="24"/>
          <w:szCs w:val="24"/>
          <w:lang w:val="en-US" w:eastAsia="de-DE"/>
        </w:rPr>
        <w:t xml:space="preserve">Am Steiger 3/ Haus </w:t>
      </w:r>
      <w:r w:rsidRPr="003248C0">
        <w:rPr>
          <w:rFonts w:ascii="Times New Roman" w:eastAsia="Times New Roman" w:hAnsi="Times New Roman" w:cs="Times New Roman"/>
          <w:sz w:val="24"/>
          <w:szCs w:val="24"/>
          <w:lang w:val="en-US" w:eastAsia="de-DE"/>
        </w:rPr>
        <w:t>1, 07743 Jena, Germany. Tel: +49 (0) 3641 94593</w:t>
      </w:r>
      <w:r>
        <w:rPr>
          <w:rFonts w:ascii="Times New Roman" w:eastAsia="Times New Roman" w:hAnsi="Times New Roman" w:cs="Times New Roman"/>
          <w:sz w:val="24"/>
          <w:szCs w:val="24"/>
          <w:lang w:val="en-US" w:eastAsia="de-DE"/>
        </w:rPr>
        <w:t>4</w:t>
      </w:r>
      <w:r w:rsidRPr="003248C0">
        <w:rPr>
          <w:rFonts w:ascii="Times New Roman" w:eastAsia="Times New Roman" w:hAnsi="Times New Roman" w:cs="Times New Roman"/>
          <w:sz w:val="24"/>
          <w:szCs w:val="24"/>
          <w:lang w:val="en-US" w:eastAsia="de-DE"/>
        </w:rPr>
        <w:t xml:space="preserve">, E-Mail: </w:t>
      </w:r>
      <w:r>
        <w:fldChar w:fldCharType="begin"/>
      </w:r>
      <w:r w:rsidRPr="00AC6E50">
        <w:rPr>
          <w:lang w:val="en-US"/>
        </w:rPr>
        <w:instrText>HYPERLINK "mailto:christine.nussbaum@uni-jena.de"</w:instrText>
      </w:r>
      <w:r>
        <w:fldChar w:fldCharType="separate"/>
      </w:r>
      <w:r w:rsidRPr="00BD081C">
        <w:rPr>
          <w:rStyle w:val="Hyperlink"/>
          <w:rFonts w:ascii="Times New Roman" w:hAnsi="Times New Roman" w:cs="Times New Roman"/>
          <w:sz w:val="24"/>
          <w:szCs w:val="24"/>
          <w:lang w:val="en-US"/>
        </w:rPr>
        <w:t>christine.nussbaum@uni-jena.de</w:t>
      </w:r>
      <w:r>
        <w:fldChar w:fldCharType="end"/>
      </w:r>
      <w:r>
        <w:rPr>
          <w:rFonts w:ascii="Times New Roman" w:eastAsia="Times New Roman" w:hAnsi="Times New Roman" w:cs="Times New Roman"/>
          <w:sz w:val="24"/>
          <w:szCs w:val="24"/>
          <w:lang w:val="en-US" w:eastAsia="de-DE"/>
        </w:rPr>
        <w:t xml:space="preserve">. </w:t>
      </w:r>
      <w:r w:rsidRPr="00116E5E">
        <w:rPr>
          <w:rFonts w:ascii="Times New Roman" w:hAnsi="Times New Roman" w:cs="Times New Roman"/>
          <w:sz w:val="24"/>
          <w:szCs w:val="24"/>
          <w:lang w:val="en-US"/>
        </w:rPr>
        <w:t>Preprocessed data, analysis script</w:t>
      </w:r>
      <w:r>
        <w:rPr>
          <w:rFonts w:ascii="Times New Roman" w:hAnsi="Times New Roman" w:cs="Times New Roman"/>
          <w:sz w:val="24"/>
          <w:szCs w:val="24"/>
          <w:lang w:val="en-US"/>
        </w:rPr>
        <w:t xml:space="preserve">s </w:t>
      </w:r>
      <w:r w:rsidRPr="00116E5E">
        <w:rPr>
          <w:rFonts w:ascii="Times New Roman" w:hAnsi="Times New Roman" w:cs="Times New Roman"/>
          <w:sz w:val="24"/>
          <w:szCs w:val="24"/>
          <w:lang w:val="en-US"/>
        </w:rPr>
        <w:t xml:space="preserve">and supplemental materials can be found in the associated OSF </w:t>
      </w:r>
      <w:r w:rsidRPr="001A07A4">
        <w:rPr>
          <w:rFonts w:ascii="Times New Roman" w:hAnsi="Times New Roman" w:cs="Times New Roman"/>
          <w:color w:val="000000" w:themeColor="text1"/>
          <w:sz w:val="24"/>
          <w:szCs w:val="24"/>
          <w:lang w:val="en-US"/>
        </w:rPr>
        <w:t>repository (</w:t>
      </w:r>
      <w:proofErr w:type="spellStart"/>
      <w:r w:rsidRPr="005419E7">
        <w:rPr>
          <w:rFonts w:ascii="Times New Roman" w:hAnsi="Times New Roman" w:cs="Times New Roman"/>
          <w:color w:val="C00000"/>
          <w:sz w:val="24"/>
          <w:szCs w:val="24"/>
          <w:lang w:val="en-US"/>
        </w:rPr>
        <w:t>ToDo</w:t>
      </w:r>
      <w:proofErr w:type="spellEnd"/>
      <w:r w:rsidRPr="001A07A4">
        <w:rPr>
          <w:rFonts w:ascii="Times New Roman" w:hAnsi="Times New Roman" w:cs="Times New Roman"/>
          <w:color w:val="000000" w:themeColor="text1"/>
          <w:sz w:val="24"/>
          <w:szCs w:val="24"/>
          <w:lang w:val="en-US"/>
        </w:rPr>
        <w:t>).</w:t>
      </w:r>
    </w:p>
    <w:p w14:paraId="2BA4A636" w14:textId="4D456B79" w:rsidR="005E55FF" w:rsidRDefault="005E55FF">
      <w:pPr>
        <w:suppressAutoHyphens w:val="0"/>
        <w:spacing w:line="278" w:lineRule="auto"/>
        <w:rPr>
          <w:lang w:val="en-US"/>
        </w:rPr>
      </w:pPr>
      <w:r>
        <w:rPr>
          <w:lang w:val="en-US"/>
        </w:rPr>
        <w:br w:type="page"/>
      </w:r>
    </w:p>
    <w:p w14:paraId="4A27B596" w14:textId="77777777" w:rsidR="00BD2FD1" w:rsidRPr="003248C0" w:rsidRDefault="00BD2FD1" w:rsidP="00BD2FD1">
      <w:pPr>
        <w:pStyle w:val="berschrift1"/>
        <w:spacing w:line="480" w:lineRule="auto"/>
        <w:rPr>
          <w:rStyle w:val="Hervorhebung"/>
          <w:rFonts w:ascii="Times New Roman" w:hAnsi="Times New Roman" w:cs="Times New Roman"/>
          <w:sz w:val="24"/>
          <w:szCs w:val="24"/>
          <w:lang w:val="en-US"/>
        </w:rPr>
      </w:pPr>
      <w:bookmarkStart w:id="2" w:name="_Toc200448859"/>
      <w:r w:rsidRPr="003248C0">
        <w:rPr>
          <w:rStyle w:val="Hervorhebung"/>
          <w:rFonts w:ascii="Times New Roman" w:hAnsi="Times New Roman" w:cs="Times New Roman"/>
          <w:sz w:val="24"/>
          <w:szCs w:val="24"/>
          <w:lang w:val="en-US"/>
        </w:rPr>
        <w:lastRenderedPageBreak/>
        <w:t>Abstract</w:t>
      </w:r>
      <w:bookmarkEnd w:id="2"/>
    </w:p>
    <w:p w14:paraId="2AA7B997" w14:textId="77777777" w:rsidR="00BD2FD1" w:rsidRPr="00BD2FD1" w:rsidRDefault="00BD2FD1">
      <w:pPr>
        <w:suppressAutoHyphens w:val="0"/>
        <w:spacing w:line="278" w:lineRule="auto"/>
        <w:rPr>
          <w:color w:val="C00000"/>
          <w:lang w:val="en-US"/>
        </w:rPr>
      </w:pPr>
      <w:proofErr w:type="spellStart"/>
      <w:r w:rsidRPr="00BD2FD1">
        <w:rPr>
          <w:color w:val="C00000"/>
          <w:lang w:val="en-US"/>
        </w:rPr>
        <w:t>ToDo</w:t>
      </w:r>
      <w:proofErr w:type="spellEnd"/>
    </w:p>
    <w:p w14:paraId="131E74D5" w14:textId="77777777" w:rsidR="00BD2FD1" w:rsidRDefault="00BD2FD1">
      <w:pPr>
        <w:suppressAutoHyphens w:val="0"/>
        <w:spacing w:line="278" w:lineRule="auto"/>
        <w:rPr>
          <w:lang w:val="en-US"/>
        </w:rPr>
      </w:pPr>
    </w:p>
    <w:p w14:paraId="1274BEA9" w14:textId="7367C70F" w:rsidR="00BD2FD1" w:rsidRPr="00D42394" w:rsidRDefault="00BD2FD1" w:rsidP="00BD2FD1">
      <w:pPr>
        <w:spacing w:line="480" w:lineRule="auto"/>
        <w:rPr>
          <w:rFonts w:ascii="Times New Roman" w:hAnsi="Times New Roman" w:cs="Times New Roman"/>
          <w:sz w:val="24"/>
          <w:szCs w:val="24"/>
          <w:lang w:val="en-US"/>
        </w:rPr>
      </w:pPr>
      <w:r w:rsidRPr="003248C0">
        <w:rPr>
          <w:rFonts w:ascii="Times New Roman" w:hAnsi="Times New Roman" w:cs="Times New Roman"/>
          <w:b/>
          <w:bCs/>
          <w:sz w:val="24"/>
          <w:szCs w:val="24"/>
          <w:lang w:val="en-US"/>
        </w:rPr>
        <w:t>Keywords:</w:t>
      </w:r>
      <w:r w:rsidRPr="003248C0">
        <w:rPr>
          <w:rFonts w:ascii="Times New Roman" w:hAnsi="Times New Roman" w:cs="Times New Roman"/>
          <w:sz w:val="24"/>
          <w:szCs w:val="24"/>
          <w:lang w:val="en-US"/>
        </w:rPr>
        <w:t xml:space="preserve"> </w:t>
      </w:r>
      <w:proofErr w:type="spellStart"/>
      <w:r w:rsidRPr="00BD2FD1">
        <w:rPr>
          <w:rFonts w:ascii="Times New Roman" w:hAnsi="Times New Roman" w:cs="Times New Roman"/>
          <w:color w:val="C00000"/>
          <w:sz w:val="24"/>
          <w:szCs w:val="24"/>
          <w:lang w:val="en-US"/>
        </w:rPr>
        <w:t>ToDo</w:t>
      </w:r>
      <w:proofErr w:type="spellEnd"/>
    </w:p>
    <w:p w14:paraId="64BB0E12" w14:textId="77777777" w:rsidR="00BD2FD1" w:rsidRDefault="00BD2FD1">
      <w:pPr>
        <w:suppressAutoHyphens w:val="0"/>
        <w:spacing w:line="278" w:lineRule="auto"/>
        <w:rPr>
          <w:lang w:val="en-US"/>
        </w:rPr>
      </w:pPr>
      <w:r>
        <w:rPr>
          <w:lang w:val="en-US"/>
        </w:rPr>
        <w:br w:type="page"/>
      </w:r>
    </w:p>
    <w:p w14:paraId="17F2EEEC" w14:textId="77777777" w:rsidR="00BD2FD1" w:rsidRDefault="00BD2FD1" w:rsidP="00BD2FD1">
      <w:pPr>
        <w:pStyle w:val="berschrift1"/>
        <w:spacing w:line="480" w:lineRule="auto"/>
        <w:ind w:left="432" w:hanging="432"/>
        <w:rPr>
          <w:rStyle w:val="Hervorhebung"/>
          <w:rFonts w:ascii="Times New Roman" w:hAnsi="Times New Roman" w:cs="Times New Roman"/>
          <w:sz w:val="24"/>
          <w:szCs w:val="24"/>
          <w:lang w:val="en-US"/>
        </w:rPr>
      </w:pPr>
      <w:bookmarkStart w:id="3" w:name="_Toc200448860"/>
      <w:r>
        <w:rPr>
          <w:rStyle w:val="Hervorhebung"/>
          <w:rFonts w:ascii="Times New Roman" w:hAnsi="Times New Roman" w:cs="Times New Roman"/>
          <w:sz w:val="24"/>
          <w:szCs w:val="24"/>
          <w:lang w:val="en-US"/>
        </w:rPr>
        <w:lastRenderedPageBreak/>
        <w:t>Public significance statement</w:t>
      </w:r>
      <w:bookmarkEnd w:id="3"/>
    </w:p>
    <w:p w14:paraId="74327AE8" w14:textId="096DF651" w:rsidR="00BD2FD1" w:rsidRDefault="00BD2FD1" w:rsidP="00BD2FD1">
      <w:pPr>
        <w:pStyle w:val="Listenabsatz"/>
        <w:numPr>
          <w:ilvl w:val="0"/>
          <w:numId w:val="1"/>
        </w:numPr>
        <w:spacing w:line="480" w:lineRule="auto"/>
        <w:rPr>
          <w:i/>
          <w:iCs/>
          <w:lang w:val="en-US"/>
        </w:rPr>
      </w:pPr>
      <w:proofErr w:type="spellStart"/>
      <w:r>
        <w:rPr>
          <w:rFonts w:ascii="Times New Roman" w:hAnsi="Times New Roman" w:cs="Times New Roman"/>
          <w:iCs/>
          <w:sz w:val="24"/>
          <w:szCs w:val="24"/>
          <w:lang w:val="en-US"/>
        </w:rPr>
        <w:t>ToDo</w:t>
      </w:r>
      <w:proofErr w:type="spellEnd"/>
    </w:p>
    <w:p w14:paraId="4FA20360" w14:textId="49073871" w:rsidR="00BD2FD1" w:rsidRDefault="00BD2FD1" w:rsidP="00BD2FD1">
      <w:pPr>
        <w:pStyle w:val="Listenabsatz"/>
        <w:numPr>
          <w:ilvl w:val="0"/>
          <w:numId w:val="1"/>
        </w:numPr>
        <w:spacing w:line="480" w:lineRule="auto"/>
        <w:rPr>
          <w:i/>
          <w:iCs/>
          <w:lang w:val="en-US"/>
        </w:rPr>
      </w:pPr>
      <w:proofErr w:type="spellStart"/>
      <w:r>
        <w:rPr>
          <w:rFonts w:ascii="Times New Roman" w:hAnsi="Times New Roman" w:cs="Times New Roman"/>
          <w:iCs/>
          <w:sz w:val="24"/>
          <w:szCs w:val="24"/>
          <w:lang w:val="en-US"/>
        </w:rPr>
        <w:t>ToDo</w:t>
      </w:r>
      <w:proofErr w:type="spellEnd"/>
    </w:p>
    <w:p w14:paraId="69CC7AE6" w14:textId="52E0DA42" w:rsidR="00BD2FD1" w:rsidRDefault="00BD2FD1">
      <w:pPr>
        <w:suppressAutoHyphens w:val="0"/>
        <w:spacing w:line="278" w:lineRule="auto"/>
        <w:rPr>
          <w:lang w:val="en-US"/>
        </w:rPr>
      </w:pPr>
      <w:r>
        <w:rPr>
          <w:lang w:val="en-US"/>
        </w:rPr>
        <w:br w:type="page"/>
      </w:r>
    </w:p>
    <w:p w14:paraId="4E3C1F22" w14:textId="343D86F4" w:rsidR="00A70E21" w:rsidRDefault="00BD2FD1" w:rsidP="007B3E33">
      <w:pPr>
        <w:pStyle w:val="berschrift2"/>
        <w:rPr>
          <w:lang w:val="en-US"/>
        </w:rPr>
      </w:pPr>
      <w:bookmarkStart w:id="4" w:name="_Toc200448861"/>
      <w:r w:rsidRPr="003248C0">
        <w:rPr>
          <w:lang w:val="en-US"/>
        </w:rPr>
        <w:lastRenderedPageBreak/>
        <w:t>Introduction</w:t>
      </w:r>
      <w:r>
        <w:rPr>
          <w:lang w:val="en-US"/>
        </w:rPr>
        <w:t xml:space="preserve"> </w:t>
      </w:r>
      <w:bookmarkEnd w:id="4"/>
    </w:p>
    <w:p w14:paraId="3B5BA03F" w14:textId="636C0195" w:rsidR="00A70E21" w:rsidRPr="00A70E21" w:rsidRDefault="00A70E21" w:rsidP="00A70E21">
      <w:pPr>
        <w:rPr>
          <w:color w:val="C00000"/>
          <w:lang w:val="en-US"/>
        </w:rPr>
      </w:pPr>
      <w:proofErr w:type="spellStart"/>
      <w:r w:rsidRPr="00A70E21">
        <w:rPr>
          <w:color w:val="C00000"/>
          <w:lang w:val="en-US"/>
        </w:rPr>
        <w:t>ToDo</w:t>
      </w:r>
      <w:proofErr w:type="spellEnd"/>
    </w:p>
    <w:p w14:paraId="3D039D7E" w14:textId="77777777" w:rsidR="00A70E21" w:rsidRDefault="00A70E21">
      <w:pPr>
        <w:suppressAutoHyphens w:val="0"/>
        <w:spacing w:line="278" w:lineRule="auto"/>
        <w:rPr>
          <w:rFonts w:ascii="Times New Roman" w:eastAsiaTheme="majorEastAsia" w:hAnsi="Times New Roman" w:cs="Times New Roman"/>
          <w:color w:val="0F4761" w:themeColor="accent1" w:themeShade="BF"/>
          <w:sz w:val="24"/>
          <w:szCs w:val="24"/>
          <w:lang w:val="en-US"/>
        </w:rPr>
      </w:pPr>
      <w:r>
        <w:rPr>
          <w:rFonts w:ascii="Times New Roman" w:hAnsi="Times New Roman" w:cs="Times New Roman"/>
          <w:sz w:val="24"/>
          <w:szCs w:val="24"/>
          <w:lang w:val="en-US"/>
        </w:rPr>
        <w:br w:type="page"/>
      </w:r>
    </w:p>
    <w:p w14:paraId="26B82114" w14:textId="613DE49C" w:rsidR="00BD2FD1" w:rsidRDefault="006C7735" w:rsidP="007B3E33">
      <w:pPr>
        <w:pStyle w:val="berschrift2"/>
        <w:rPr>
          <w:lang w:val="en-US"/>
        </w:rPr>
      </w:pPr>
      <w:r>
        <w:rPr>
          <w:lang w:val="en-US"/>
        </w:rPr>
        <w:lastRenderedPageBreak/>
        <w:t>Experiment 1</w:t>
      </w:r>
      <w:r w:rsidR="00B10ADF">
        <w:rPr>
          <w:lang w:val="en-US"/>
        </w:rPr>
        <w:t>: Speaker sex</w:t>
      </w:r>
    </w:p>
    <w:p w14:paraId="0D4E0D88" w14:textId="4FB4C591" w:rsidR="007332B8" w:rsidRDefault="007332B8" w:rsidP="007B3E33">
      <w:pPr>
        <w:pStyle w:val="berschrift3"/>
        <w:rPr>
          <w:lang w:val="en-US"/>
        </w:rPr>
      </w:pPr>
      <w:r>
        <w:rPr>
          <w:lang w:val="en-US"/>
        </w:rPr>
        <w:t>Hypothesis</w:t>
      </w:r>
    </w:p>
    <w:p w14:paraId="1E3328B0" w14:textId="16DD8BCF" w:rsidR="007332B8" w:rsidRPr="007332B8" w:rsidRDefault="007332B8" w:rsidP="007332B8">
      <w:pPr>
        <w:rPr>
          <w:color w:val="C00000"/>
          <w:lang w:val="en-US"/>
        </w:rPr>
      </w:pPr>
      <w:proofErr w:type="spellStart"/>
      <w:r w:rsidRPr="007332B8">
        <w:rPr>
          <w:color w:val="C00000"/>
          <w:lang w:val="en-US"/>
        </w:rPr>
        <w:t>ToDo</w:t>
      </w:r>
      <w:proofErr w:type="spellEnd"/>
    </w:p>
    <w:p w14:paraId="78E00142" w14:textId="4A9C6487" w:rsidR="007332B8" w:rsidRDefault="007332B8" w:rsidP="007B3E33">
      <w:pPr>
        <w:pStyle w:val="berschrift3"/>
        <w:rPr>
          <w:lang w:val="en-US"/>
        </w:rPr>
      </w:pPr>
      <w:r>
        <w:rPr>
          <w:lang w:val="en-US"/>
        </w:rPr>
        <w:t>Method</w:t>
      </w:r>
    </w:p>
    <w:p w14:paraId="4432B74A" w14:textId="3F6617E1" w:rsidR="009E340A" w:rsidRDefault="009E340A" w:rsidP="009E340A">
      <w:pPr>
        <w:pStyle w:val="berschrift4"/>
        <w:rPr>
          <w:lang w:val="en-US"/>
        </w:rPr>
      </w:pPr>
      <w:r>
        <w:rPr>
          <w:lang w:val="en-US"/>
        </w:rPr>
        <w:t>Participants</w:t>
      </w:r>
    </w:p>
    <w:p w14:paraId="2D8FE002" w14:textId="14403898" w:rsidR="001739B0" w:rsidRDefault="009E340A" w:rsidP="009E340A">
      <w:pPr>
        <w:rPr>
          <w:lang w:val="en-US"/>
        </w:rPr>
      </w:pPr>
      <w:r>
        <w:rPr>
          <w:lang w:val="en-US"/>
        </w:rPr>
        <w:t xml:space="preserve">An a-priori power analysis with the R-package “Superpower” </w:t>
      </w:r>
      <w:sdt>
        <w:sdtPr>
          <w:rPr>
            <w:lang w:val="en-US"/>
          </w:rPr>
          <w:alias w:val="To edit, see citavi.com/edit"/>
          <w:tag w:val="CitaviPlaceholder#49eb1a1d-d1b1-4347-9f33-8567ad95cd2a"/>
          <w:id w:val="511809899"/>
          <w:placeholder>
            <w:docPart w:val="DefaultPlaceholder_-1854013440"/>
          </w:placeholder>
        </w:sdtPr>
        <w:sdtContent>
          <w:r w:rsidR="00155080">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xN2E4YjZlLWY1YjAtNGJmNS04YWE1LTdiYjFlMDU0N2IzYSIsIlJhbmdlTGVuZ3RoIjoyNSwiUmVmZXJlbmNlSWQiOiIyMGVhZjJiYi05NzAxLTQxN2UtOWNjYi1hZjI1ZjJlOTM5Yz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MxMjM0L29zZi5pby9iYXhzZiIsIlVyaVN0cmluZyI6Imh0dHBzOi8vZG9pLm9yZy8xMC4zMTIzNC9vc2YuaW8vYmF4c2Y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}</w:instrText>
          </w:r>
          <w:r w:rsidR="00155080">
            <w:rPr>
              <w:lang w:val="en-US"/>
            </w:rPr>
            <w:fldChar w:fldCharType="separate"/>
          </w:r>
          <w:r w:rsidR="00155080">
            <w:rPr>
              <w:lang w:val="en-US"/>
            </w:rPr>
            <w:t>(Lakens &amp; Caldwell, 2019)</w:t>
          </w:r>
          <w:r w:rsidR="00155080">
            <w:rPr>
              <w:lang w:val="en-US"/>
            </w:rPr>
            <w:fldChar w:fldCharType="end"/>
          </w:r>
        </w:sdtContent>
      </w:sdt>
      <w:r w:rsidR="00155080">
        <w:rPr>
          <w:lang w:val="en-US"/>
        </w:rPr>
        <w:t xml:space="preserve"> </w:t>
      </w:r>
      <w:r w:rsidRPr="009E340A">
        <w:rPr>
          <w:lang w:val="en-US"/>
        </w:rPr>
        <w:t xml:space="preserve">for a 2 x 2 within-subject interaction with a medium effect size f = .167, a desired power of .80 and an alpha level of .05 revealed a required sample size of </w:t>
      </w:r>
      <w:r w:rsidR="00BE4BA8">
        <w:rPr>
          <w:lang w:val="en-US"/>
        </w:rPr>
        <w:t>~</w:t>
      </w:r>
      <w:r w:rsidRPr="009E340A">
        <w:rPr>
          <w:lang w:val="en-US"/>
        </w:rPr>
        <w:t>38</w:t>
      </w:r>
      <w:r>
        <w:rPr>
          <w:lang w:val="en-US"/>
        </w:rPr>
        <w:t xml:space="preserve"> (</w:t>
      </w:r>
      <w:proofErr w:type="spellStart"/>
      <w:r w:rsidRPr="009E340A">
        <w:rPr>
          <w:color w:val="C00000"/>
          <w:lang w:val="en-US"/>
        </w:rPr>
        <w:t>ToDo</w:t>
      </w:r>
      <w:proofErr w:type="spellEnd"/>
      <w:r>
        <w:rPr>
          <w:lang w:val="en-US"/>
        </w:rPr>
        <w:t>)</w:t>
      </w:r>
      <w:r w:rsidRPr="009E340A">
        <w:rPr>
          <w:lang w:val="en-US"/>
        </w:rPr>
        <w:t>.</w:t>
      </w:r>
      <w:r>
        <w:rPr>
          <w:lang w:val="en-US"/>
        </w:rPr>
        <w:t xml:space="preserve"> </w:t>
      </w:r>
      <w:r w:rsidR="001739B0">
        <w:rPr>
          <w:lang w:val="en-US"/>
        </w:rPr>
        <w:t>All participants had to be</w:t>
      </w:r>
      <w:r w:rsidR="00374FF6">
        <w:rPr>
          <w:lang w:val="en-US"/>
        </w:rPr>
        <w:t xml:space="preserve"> native German speakers, aged between 18 and 40, and without hearing impairments. </w:t>
      </w:r>
      <w:r w:rsidR="001739B0">
        <w:rPr>
          <w:lang w:val="en-US"/>
        </w:rPr>
        <w:t xml:space="preserve">They were recruited from the local university and received </w:t>
      </w:r>
      <w:r w:rsidR="001739B0" w:rsidRPr="001739B0">
        <w:rPr>
          <w:lang w:val="en-US"/>
        </w:rPr>
        <w:t xml:space="preserve">course credit </w:t>
      </w:r>
      <w:r w:rsidR="001739B0">
        <w:rPr>
          <w:lang w:val="en-US"/>
        </w:rPr>
        <w:t xml:space="preserve">as compensation. </w:t>
      </w:r>
    </w:p>
    <w:p w14:paraId="43870DF4" w14:textId="0882C201" w:rsidR="009E340A" w:rsidRDefault="00A30E1F" w:rsidP="009E340A">
      <w:pPr>
        <w:rPr>
          <w:lang w:val="en-US"/>
        </w:rPr>
      </w:pPr>
      <w:r>
        <w:rPr>
          <w:lang w:val="en-US"/>
        </w:rPr>
        <w:t>Data w</w:t>
      </w:r>
      <w:r w:rsidR="00BE4BA8">
        <w:rPr>
          <w:lang w:val="en-US"/>
        </w:rPr>
        <w:t>as</w:t>
      </w:r>
      <w:r>
        <w:rPr>
          <w:lang w:val="en-US"/>
        </w:rPr>
        <w:t xml:space="preserve"> collected online via </w:t>
      </w:r>
      <w:proofErr w:type="spellStart"/>
      <w:r>
        <w:rPr>
          <w:lang w:val="en-US"/>
        </w:rPr>
        <w:t>Psytoolkit</w:t>
      </w:r>
      <w:proofErr w:type="spellEnd"/>
      <w:r>
        <w:rPr>
          <w:lang w:val="en-US"/>
        </w:rPr>
        <w:t xml:space="preserve"> version 3.3.2 </w:t>
      </w:r>
      <w:sdt>
        <w:sdtPr>
          <w:rPr>
            <w:lang w:val="en-US"/>
          </w:rPr>
          <w:alias w:val="To edit, see citavi.com/edit"/>
          <w:tag w:val="CitaviPlaceholder#ea03bb54-4f35-49fe-ba97-a413c5ca6f56"/>
          <w:id w:val="-1105576272"/>
          <w:placeholder>
            <w:docPart w:val="DefaultPlaceholder_-1854013440"/>
          </w:placeholder>
        </w:sdtPr>
        <w:sdtContent>
          <w:r w:rsidR="00155080">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5MmNhYzIwLThlZmMtNGVmOS05MjI2LWY4NmI1YWJiMjdmZSIsIlJhbmdlTGVuZ3RoIjoxMiwiUmVmZXJlbmNlSWQiOiI1Y2YzNzg0Yi1iOWY3LTQzNzAtOGJiYy05ZWY4YzdiMWI0ZD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3Ny8wMDk4NjI4MzE2Njc3NjQzIiwiVXJpU3RyaW5nIjoiaHR0cHM6Ly9kb2kub3JnLzEwLjExNzcvMDA5ODYyODMxNjY3NzY0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}</w:instrText>
          </w:r>
          <w:r w:rsidR="00155080">
            <w:rPr>
              <w:lang w:val="en-US"/>
            </w:rPr>
            <w:fldChar w:fldCharType="separate"/>
          </w:r>
          <w:r w:rsidR="00155080">
            <w:rPr>
              <w:lang w:val="en-US"/>
            </w:rPr>
            <w:t>(</w:t>
          </w:r>
          <w:proofErr w:type="spellStart"/>
          <w:r w:rsidR="00155080">
            <w:rPr>
              <w:lang w:val="en-US"/>
            </w:rPr>
            <w:t>Stoet</w:t>
          </w:r>
          <w:proofErr w:type="spellEnd"/>
          <w:r w:rsidR="00155080">
            <w:rPr>
              <w:lang w:val="en-US"/>
            </w:rPr>
            <w:t>, 2010, 2017)</w:t>
          </w:r>
          <w:r w:rsidR="00155080">
            <w:rPr>
              <w:lang w:val="en-US"/>
            </w:rPr>
            <w:fldChar w:fldCharType="end"/>
          </w:r>
        </w:sdtContent>
      </w:sdt>
      <w:r>
        <w:rPr>
          <w:lang w:val="en-US"/>
        </w:rPr>
        <w:t xml:space="preserve"> between June and July 2021. </w:t>
      </w:r>
      <w:r w:rsidRPr="00A30E1F">
        <w:rPr>
          <w:lang w:val="en-US"/>
        </w:rPr>
        <w:t xml:space="preserve">Participants </w:t>
      </w:r>
      <w:r>
        <w:rPr>
          <w:lang w:val="en-US"/>
        </w:rPr>
        <w:t xml:space="preserve">had </w:t>
      </w:r>
      <w:r w:rsidRPr="00A30E1F">
        <w:rPr>
          <w:lang w:val="en-US"/>
        </w:rPr>
        <w:t>to use a computer</w:t>
      </w:r>
      <w:r>
        <w:rPr>
          <w:lang w:val="en-US"/>
        </w:rPr>
        <w:t xml:space="preserve"> </w:t>
      </w:r>
      <w:r w:rsidRPr="00A30E1F">
        <w:rPr>
          <w:lang w:val="en-US"/>
        </w:rPr>
        <w:t xml:space="preserve">with a physical keyboard and headphones. </w:t>
      </w:r>
      <w:r>
        <w:rPr>
          <w:lang w:val="en-US"/>
        </w:rPr>
        <w:t xml:space="preserve">The browser </w:t>
      </w:r>
      <w:r w:rsidRPr="00A30E1F">
        <w:rPr>
          <w:lang w:val="en-US"/>
        </w:rPr>
        <w:t xml:space="preserve">Safari </w:t>
      </w:r>
      <w:r>
        <w:rPr>
          <w:lang w:val="en-US"/>
        </w:rPr>
        <w:t xml:space="preserve">was excluded </w:t>
      </w:r>
      <w:r w:rsidRPr="00A30E1F">
        <w:rPr>
          <w:lang w:val="en-US"/>
        </w:rPr>
        <w:t xml:space="preserve">for technical reasons. </w:t>
      </w:r>
      <w:r w:rsidR="00374FF6">
        <w:rPr>
          <w:lang w:val="en-US"/>
        </w:rPr>
        <w:t xml:space="preserve">56 people accessed the study via </w:t>
      </w:r>
      <w:r w:rsidR="00BE4BA8">
        <w:rPr>
          <w:lang w:val="en-US"/>
        </w:rPr>
        <w:t>hyper</w:t>
      </w:r>
      <w:r w:rsidR="00374FF6">
        <w:rPr>
          <w:lang w:val="en-US"/>
        </w:rPr>
        <w:t xml:space="preserve">link, of which 40 contributed complete data. </w:t>
      </w:r>
      <w:r w:rsidR="00D005A1">
        <w:rPr>
          <w:lang w:val="en-US"/>
        </w:rPr>
        <w:t xml:space="preserve">One participant had to be excluded, because they had &gt;5% trials of omission in the baseline task. </w:t>
      </w:r>
      <w:r w:rsidR="00374FF6">
        <w:rPr>
          <w:lang w:val="en-US"/>
        </w:rPr>
        <w:t xml:space="preserve">Two participants reported </w:t>
      </w:r>
      <w:r w:rsidR="001739B0">
        <w:rPr>
          <w:lang w:val="en-US"/>
        </w:rPr>
        <w:t>having</w:t>
      </w:r>
      <w:r w:rsidR="00374FF6">
        <w:rPr>
          <w:lang w:val="en-US"/>
        </w:rPr>
        <w:t xml:space="preserve"> occasional </w:t>
      </w:r>
      <w:r w:rsidR="001739B0">
        <w:rPr>
          <w:lang w:val="en-US"/>
        </w:rPr>
        <w:t>tinnitus but</w:t>
      </w:r>
      <w:r w:rsidR="00374FF6">
        <w:rPr>
          <w:lang w:val="en-US"/>
        </w:rPr>
        <w:t xml:space="preserve"> did not feel impaired by it and were</w:t>
      </w:r>
      <w:r w:rsidR="001739B0">
        <w:rPr>
          <w:lang w:val="en-US"/>
        </w:rPr>
        <w:t xml:space="preserve"> thus</w:t>
      </w:r>
      <w:r w:rsidR="00374FF6">
        <w:rPr>
          <w:lang w:val="en-US"/>
        </w:rPr>
        <w:t xml:space="preserve"> kept in the sample. </w:t>
      </w:r>
      <w:r w:rsidR="00D005A1">
        <w:rPr>
          <w:lang w:val="en-US"/>
        </w:rPr>
        <w:t xml:space="preserve">Another two were unsure if all sounds were played correctly, but data quality seemed fine after careful </w:t>
      </w:r>
      <w:r w:rsidR="00155080">
        <w:rPr>
          <w:lang w:val="en-US"/>
        </w:rPr>
        <w:t>inspection,</w:t>
      </w:r>
      <w:r w:rsidR="00BE4BA8">
        <w:rPr>
          <w:lang w:val="en-US"/>
        </w:rPr>
        <w:t xml:space="preserve"> and </w:t>
      </w:r>
      <w:r w:rsidR="00D005A1">
        <w:rPr>
          <w:lang w:val="en-US"/>
        </w:rPr>
        <w:t xml:space="preserve">they were kept in the sample as well. </w:t>
      </w:r>
      <w:r w:rsidR="001739B0">
        <w:rPr>
          <w:lang w:val="en-US"/>
        </w:rPr>
        <w:t>Therefore, the final sample consisted of 39 participants (</w:t>
      </w:r>
      <w:r w:rsidR="001739B0" w:rsidRPr="001739B0">
        <w:rPr>
          <w:lang w:val="en-US"/>
        </w:rPr>
        <w:t>2</w:t>
      </w:r>
      <w:r w:rsidR="001739B0">
        <w:rPr>
          <w:lang w:val="en-US"/>
        </w:rPr>
        <w:t>5</w:t>
      </w:r>
      <w:r w:rsidR="001739B0" w:rsidRPr="001739B0">
        <w:rPr>
          <w:lang w:val="en-US"/>
        </w:rPr>
        <w:t xml:space="preserve"> female, </w:t>
      </w:r>
      <w:r w:rsidR="001739B0">
        <w:rPr>
          <w:lang w:val="en-US"/>
        </w:rPr>
        <w:t>14</w:t>
      </w:r>
      <w:r w:rsidR="001739B0" w:rsidRPr="001739B0">
        <w:rPr>
          <w:lang w:val="en-US"/>
        </w:rPr>
        <w:t xml:space="preserve"> male, aged 1</w:t>
      </w:r>
      <w:r w:rsidR="001739B0">
        <w:rPr>
          <w:lang w:val="en-US"/>
        </w:rPr>
        <w:t>9</w:t>
      </w:r>
      <w:r w:rsidR="001739B0" w:rsidRPr="001739B0">
        <w:rPr>
          <w:lang w:val="en-US"/>
        </w:rPr>
        <w:t xml:space="preserve"> to </w:t>
      </w:r>
      <w:r w:rsidR="001739B0">
        <w:rPr>
          <w:lang w:val="en-US"/>
        </w:rPr>
        <w:t>39</w:t>
      </w:r>
      <w:r w:rsidR="001739B0" w:rsidRPr="001739B0">
        <w:rPr>
          <w:lang w:val="en-US"/>
        </w:rPr>
        <w:t xml:space="preserve"> years [M = 2</w:t>
      </w:r>
      <w:r w:rsidR="001739B0">
        <w:rPr>
          <w:lang w:val="en-US"/>
        </w:rPr>
        <w:t>2</w:t>
      </w:r>
      <w:r w:rsidR="001739B0" w:rsidRPr="001739B0">
        <w:rPr>
          <w:lang w:val="en-US"/>
        </w:rPr>
        <w:t>.</w:t>
      </w:r>
      <w:r w:rsidR="001739B0">
        <w:rPr>
          <w:lang w:val="en-US"/>
        </w:rPr>
        <w:t>89</w:t>
      </w:r>
      <w:r w:rsidR="001739B0" w:rsidRPr="001739B0">
        <w:rPr>
          <w:lang w:val="en-US"/>
        </w:rPr>
        <w:t xml:space="preserve">, SD = </w:t>
      </w:r>
      <w:r w:rsidR="001739B0">
        <w:rPr>
          <w:lang w:val="en-US"/>
        </w:rPr>
        <w:t>3</w:t>
      </w:r>
      <w:r w:rsidR="001739B0" w:rsidRPr="001739B0">
        <w:rPr>
          <w:lang w:val="en-US"/>
        </w:rPr>
        <w:t>.</w:t>
      </w:r>
      <w:r w:rsidR="001739B0">
        <w:rPr>
          <w:lang w:val="en-US"/>
        </w:rPr>
        <w:t>6</w:t>
      </w:r>
      <w:r w:rsidR="001739B0" w:rsidRPr="001739B0">
        <w:rPr>
          <w:lang w:val="en-US"/>
        </w:rPr>
        <w:t>]</w:t>
      </w:r>
      <w:r w:rsidR="001739B0">
        <w:rPr>
          <w:lang w:val="en-US"/>
        </w:rPr>
        <w:t xml:space="preserve">). </w:t>
      </w:r>
    </w:p>
    <w:p w14:paraId="3E1A46A2" w14:textId="56CC9FD3" w:rsidR="001739B0" w:rsidRDefault="004440AF" w:rsidP="001739B0">
      <w:pPr>
        <w:rPr>
          <w:lang w:val="en-US"/>
        </w:rPr>
      </w:pPr>
      <w:r>
        <w:rPr>
          <w:lang w:val="en-US"/>
        </w:rPr>
        <w:t xml:space="preserve">All data was collected pseudonymized. </w:t>
      </w:r>
      <w:r w:rsidR="00EF04A9">
        <w:rPr>
          <w:lang w:val="en-US"/>
        </w:rPr>
        <w:t>All</w:t>
      </w:r>
      <w:r w:rsidR="001739B0" w:rsidRPr="001739B0">
        <w:rPr>
          <w:lang w:val="en-US"/>
        </w:rPr>
        <w:t xml:space="preserve"> experiment</w:t>
      </w:r>
      <w:r w:rsidR="00EF04A9">
        <w:rPr>
          <w:lang w:val="en-US"/>
        </w:rPr>
        <w:t>s</w:t>
      </w:r>
      <w:r w:rsidR="001739B0" w:rsidRPr="001739B0">
        <w:rPr>
          <w:lang w:val="en-US"/>
        </w:rPr>
        <w:t xml:space="preserve"> w</w:t>
      </w:r>
      <w:r w:rsidR="00EF04A9">
        <w:rPr>
          <w:lang w:val="en-US"/>
        </w:rPr>
        <w:t>ere</w:t>
      </w:r>
      <w:r w:rsidR="001739B0" w:rsidRPr="001739B0">
        <w:rPr>
          <w:lang w:val="en-US"/>
        </w:rPr>
        <w:t xml:space="preserve"> in line with the ethical guidelines by the American Psychological Association (APA) and approved by the local ethics committee of the Friedrich Schiller University Jena (</w:t>
      </w:r>
      <w:r w:rsidR="001739B0" w:rsidRPr="001739B0">
        <w:rPr>
          <w:color w:val="C00000"/>
          <w:lang w:val="en-US"/>
        </w:rPr>
        <w:t>Reg.-Nr. FSV 19/045</w:t>
      </w:r>
      <w:r w:rsidR="001739B0" w:rsidRPr="001739B0">
        <w:rPr>
          <w:lang w:val="en-US"/>
        </w:rPr>
        <w:t>).</w:t>
      </w:r>
    </w:p>
    <w:p w14:paraId="26FB1F16" w14:textId="0AF9B9BD" w:rsidR="000F35F2" w:rsidRDefault="000F35F2" w:rsidP="000F35F2">
      <w:pPr>
        <w:pStyle w:val="berschrift4"/>
        <w:rPr>
          <w:lang w:val="en-US"/>
        </w:rPr>
      </w:pPr>
      <w:r>
        <w:rPr>
          <w:lang w:val="en-US"/>
        </w:rPr>
        <w:t>Stimuli</w:t>
      </w:r>
    </w:p>
    <w:p w14:paraId="5FA1901E" w14:textId="5C45404A" w:rsidR="00057278" w:rsidRDefault="00057278" w:rsidP="00A30E1F">
      <w:pPr>
        <w:rPr>
          <w:lang w:val="en-US"/>
        </w:rPr>
      </w:pPr>
      <w:r>
        <w:rPr>
          <w:lang w:val="en-US"/>
        </w:rPr>
        <w:t xml:space="preserve">This study used morphed voices ranging on a continuum from </w:t>
      </w:r>
      <w:proofErr w:type="gramStart"/>
      <w:r>
        <w:rPr>
          <w:lang w:val="en-US"/>
        </w:rPr>
        <w:t>fearful</w:t>
      </w:r>
      <w:proofErr w:type="gramEnd"/>
      <w:r>
        <w:rPr>
          <w:lang w:val="en-US"/>
        </w:rPr>
        <w:t xml:space="preserve"> to angry. </w:t>
      </w:r>
      <w:r w:rsidR="00D141C5">
        <w:rPr>
          <w:lang w:val="en-US"/>
        </w:rPr>
        <w:t xml:space="preserve">The input material for voice morphing was selected from a database of </w:t>
      </w:r>
      <w:r w:rsidR="00D141C5" w:rsidRPr="00D141C5">
        <w:rPr>
          <w:lang w:val="en-US"/>
        </w:rPr>
        <w:t xml:space="preserve">vocal actor portrayals </w:t>
      </w:r>
      <w:sdt>
        <w:sdtPr>
          <w:rPr>
            <w:lang w:val="en-US"/>
          </w:rPr>
          <w:alias w:val="To edit, see citavi.com/edit"/>
          <w:tag w:val="CitaviPlaceholder#19a1eb75-fdc6-447f-8de0-8e9074f5b3fd"/>
          <w:id w:val="-657617563"/>
          <w:placeholder>
            <w:docPart w:val="DefaultPlaceholder_-1854013440"/>
          </w:placeholder>
        </w:sdtPr>
        <w:sdtContent>
          <w:r w:rsidR="00D141C5">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2MWQ0OGQ0LTE2YTctNDI5MC1hNmVmLWZhMTEwYjZhZTEyZCIsIlJhbmdlTGVuZ3RoIjoyMywiUmVmZXJlbmNlSWQiOiJlZWU4NTQxMy1jNTc1LTQxMzYtYmY3ZS0xNTEwMGMzY2FlNz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lBNQzYyNzY5MjEiLCJVcmlTdHJpbmciOiJodHRwczovL3d3dy5uY2JpLm5sbS5uaWguZ292L3BtYy9hcnRpY2xlcy9QTUM2Mjc2OTIx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xLTAyLTE3VDIxOjA0OjIwIiwiTW9kaWZpZWRCeSI6Il9DaHJpc3RpbmUgTnVzc2JhdW0iLCJJZCI6IjlmMTIxMWI3LTM4NWUtNDUxMC04ODIzLTZhYmE5NjAxMGZhOSIsIk1vZGlmaWVkT24iOiIyMDIxLTAyLTE3VDIxOjA0OjIw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5My9jZXJjb3IvYmh1MDc0IiwiVXJpU3RyaW5nIjoiaHR0cHM6Ly9kb2kub3JnLzEwLjEwOTMvY2VyY29yL2JodTA3N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}</w:instrText>
          </w:r>
          <w:r w:rsidR="00D141C5">
            <w:rPr>
              <w:lang w:val="en-US"/>
            </w:rPr>
            <w:fldChar w:fldCharType="separate"/>
          </w:r>
          <w:r w:rsidR="00074A8E">
            <w:rPr>
              <w:lang w:val="en-US"/>
            </w:rPr>
            <w:t>(Frühholz et al., 2015)</w:t>
          </w:r>
          <w:r w:rsidR="00D141C5">
            <w:rPr>
              <w:lang w:val="en-US"/>
            </w:rPr>
            <w:fldChar w:fldCharType="end"/>
          </w:r>
        </w:sdtContent>
      </w:sdt>
      <w:r w:rsidR="00D141C5">
        <w:rPr>
          <w:lang w:val="en-US"/>
        </w:rPr>
        <w:t xml:space="preserve"> and comprised of </w:t>
      </w:r>
      <w:r w:rsidR="00D141C5" w:rsidRPr="00D141C5">
        <w:rPr>
          <w:lang w:val="en-US"/>
        </w:rPr>
        <w:t>four pseudowords (/</w:t>
      </w:r>
      <w:proofErr w:type="spellStart"/>
      <w:r w:rsidR="00D141C5" w:rsidRPr="00D141C5">
        <w:rPr>
          <w:lang w:val="en-US"/>
        </w:rPr>
        <w:t>molen</w:t>
      </w:r>
      <w:proofErr w:type="spellEnd"/>
      <w:r w:rsidR="00D141C5" w:rsidRPr="00D141C5">
        <w:rPr>
          <w:lang w:val="en-US"/>
        </w:rPr>
        <w:t>/, /</w:t>
      </w:r>
      <w:proofErr w:type="spellStart"/>
      <w:r w:rsidR="00D141C5" w:rsidRPr="00D141C5">
        <w:rPr>
          <w:lang w:val="en-US"/>
        </w:rPr>
        <w:t>namil</w:t>
      </w:r>
      <w:proofErr w:type="spellEnd"/>
      <w:r w:rsidR="00D141C5" w:rsidRPr="00D141C5">
        <w:rPr>
          <w:lang w:val="en-US"/>
        </w:rPr>
        <w:t>/, /</w:t>
      </w:r>
      <w:proofErr w:type="spellStart"/>
      <w:r w:rsidR="00D141C5" w:rsidRPr="00D141C5">
        <w:rPr>
          <w:lang w:val="en-US"/>
        </w:rPr>
        <w:t>loman</w:t>
      </w:r>
      <w:proofErr w:type="spellEnd"/>
      <w:r w:rsidR="00D141C5" w:rsidRPr="00D141C5">
        <w:rPr>
          <w:lang w:val="en-US"/>
        </w:rPr>
        <w:t>/, /</w:t>
      </w:r>
      <w:proofErr w:type="spellStart"/>
      <w:r w:rsidR="00D141C5" w:rsidRPr="00D141C5">
        <w:rPr>
          <w:lang w:val="en-US"/>
        </w:rPr>
        <w:t>belam</w:t>
      </w:r>
      <w:proofErr w:type="spellEnd"/>
      <w:r w:rsidR="00D141C5" w:rsidRPr="00D141C5">
        <w:rPr>
          <w:lang w:val="en-US"/>
        </w:rPr>
        <w:t>/), spoken by 4</w:t>
      </w:r>
      <w:r w:rsidR="00D141C5">
        <w:rPr>
          <w:lang w:val="en-US"/>
        </w:rPr>
        <w:t xml:space="preserve"> </w:t>
      </w:r>
      <w:r w:rsidR="00D141C5" w:rsidRPr="00D141C5">
        <w:rPr>
          <w:lang w:val="en-US"/>
        </w:rPr>
        <w:t>speakers (2 male, 2 female) in a fearful and angry emotion</w:t>
      </w:r>
      <w:r w:rsidR="00D141C5">
        <w:rPr>
          <w:lang w:val="en-US"/>
        </w:rPr>
        <w:t xml:space="preserve">. After </w:t>
      </w:r>
      <w:r w:rsidR="00074A8E">
        <w:rPr>
          <w:lang w:val="en-US"/>
        </w:rPr>
        <w:t xml:space="preserve">the necessary </w:t>
      </w:r>
      <w:r w:rsidR="00D141C5">
        <w:rPr>
          <w:lang w:val="en-US"/>
        </w:rPr>
        <w:t>preprocessing (i.e. cutting small artifacts like smacks and clicks from the recordings</w:t>
      </w:r>
      <w:r w:rsidR="00074A8E">
        <w:rPr>
          <w:lang w:val="en-US"/>
        </w:rPr>
        <w:t xml:space="preserve">, as well as </w:t>
      </w:r>
      <w:r w:rsidR="00074A8E" w:rsidRPr="00074A8E">
        <w:rPr>
          <w:lang w:val="en-US"/>
        </w:rPr>
        <w:t>manual mapping of time- and frequency anchors in each stimulus</w:t>
      </w:r>
      <w:r w:rsidR="00D141C5">
        <w:rPr>
          <w:lang w:val="en-US"/>
        </w:rPr>
        <w:t xml:space="preserve">), the morphing software TANDEM-STRAIGHT </w:t>
      </w:r>
      <w:sdt>
        <w:sdtPr>
          <w:rPr>
            <w:lang w:val="en-US"/>
          </w:rPr>
          <w:alias w:val="To edit, see citavi.com/edit"/>
          <w:tag w:val="CitaviPlaceholder#9d39ce98-681e-4f0b-b3cf-20ec6835efd4"/>
          <w:id w:val="-642423115"/>
          <w:placeholder>
            <w:docPart w:val="DefaultPlaceholder_-1854013440"/>
          </w:placeholder>
        </w:sdtPr>
        <w:sdtContent>
          <w:r w:rsidR="00D141C5">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jMTk1MjY2LThmZTUtNDE3Ny05NGRjLTBiOWM1YTI1ZDEwNSIsIlJhbmdlTGVuZ3RoIjoyMiwiUmVmZXJlbmNlSWQiOiI4ODcyZjVlMC1hNjJjLTRhODItOTM2ZC04OWI1ZWY0ODE3ND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NSJ9fSx7IiRpZCI6IjIw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}</w:instrText>
          </w:r>
          <w:r w:rsidR="00D141C5">
            <w:rPr>
              <w:lang w:val="en-US"/>
            </w:rPr>
            <w:fldChar w:fldCharType="separate"/>
          </w:r>
          <w:r w:rsidR="00074A8E">
            <w:rPr>
              <w:lang w:val="en-US"/>
            </w:rPr>
            <w:t>(Kawahara et al., 2008; Kawahara &amp; Skuk, 2018)</w:t>
          </w:r>
          <w:r w:rsidR="00D141C5">
            <w:rPr>
              <w:lang w:val="en-US"/>
            </w:rPr>
            <w:fldChar w:fldCharType="end"/>
          </w:r>
        </w:sdtContent>
      </w:sdt>
      <w:r w:rsidR="00D141C5">
        <w:rPr>
          <w:lang w:val="en-US"/>
        </w:rPr>
        <w:t xml:space="preserve"> was used to create pairwise morphing trajectories between fearful and angry expressions of the same speaker and pseudoword</w:t>
      </w:r>
      <w:r w:rsidR="002736DC">
        <w:rPr>
          <w:lang w:val="en-US"/>
        </w:rPr>
        <w:t xml:space="preserve"> (see </w:t>
      </w:r>
      <w:r w:rsidR="002736DC" w:rsidRPr="002736DC">
        <w:rPr>
          <w:b/>
          <w:bCs/>
          <w:lang w:val="en-US"/>
        </w:rPr>
        <w:t>Figure 1A</w:t>
      </w:r>
      <w:r w:rsidR="002736DC">
        <w:rPr>
          <w:lang w:val="en-US"/>
        </w:rPr>
        <w:t>)</w:t>
      </w:r>
      <w:r w:rsidR="00D141C5">
        <w:rPr>
          <w:lang w:val="en-US"/>
        </w:rPr>
        <w:t xml:space="preserve">. </w:t>
      </w:r>
      <w:r w:rsidR="00074A8E">
        <w:rPr>
          <w:lang w:val="en-US"/>
        </w:rPr>
        <w:t xml:space="preserve">The endpoints (0% = fully fearful and 100 % fully angry) were used as adaptors, resulting in 4 (speakers) x 4 (pseudowords) </w:t>
      </w:r>
      <w:r w:rsidR="00BE4BA8">
        <w:rPr>
          <w:lang w:val="en-US"/>
        </w:rPr>
        <w:t xml:space="preserve">x </w:t>
      </w:r>
      <w:r w:rsidR="00074A8E">
        <w:rPr>
          <w:lang w:val="en-US"/>
        </w:rPr>
        <w:t>2 (emotions) = 32 a</w:t>
      </w:r>
      <w:r w:rsidR="00074A8E" w:rsidRPr="00074A8E">
        <w:rPr>
          <w:lang w:val="en-US"/>
        </w:rPr>
        <w:t>daptor stimuli</w:t>
      </w:r>
      <w:r w:rsidR="00074A8E">
        <w:rPr>
          <w:lang w:val="en-US"/>
        </w:rPr>
        <w:t xml:space="preserve">. As target stimuli, morphed voices </w:t>
      </w:r>
      <w:r w:rsidR="00074A8E" w:rsidRPr="00074A8E">
        <w:rPr>
          <w:lang w:val="en-US"/>
        </w:rPr>
        <w:t>were created in 7 target morph levels</w:t>
      </w:r>
      <w:r w:rsidR="00074A8E">
        <w:rPr>
          <w:lang w:val="en-US"/>
        </w:rPr>
        <w:t xml:space="preserve"> </w:t>
      </w:r>
      <w:r w:rsidR="00074A8E" w:rsidRPr="00074A8E">
        <w:rPr>
          <w:lang w:val="en-US"/>
        </w:rPr>
        <w:t>(</w:t>
      </w:r>
      <w:proofErr w:type="spellStart"/>
      <w:r w:rsidR="00074A8E" w:rsidRPr="00074A8E">
        <w:rPr>
          <w:lang w:val="en-US"/>
        </w:rPr>
        <w:t>tML</w:t>
      </w:r>
      <w:proofErr w:type="spellEnd"/>
      <w:r w:rsidR="00074A8E" w:rsidRPr="00074A8E">
        <w:rPr>
          <w:lang w:val="en-US"/>
        </w:rPr>
        <w:t>), encompassing equidistant 10% steps from 20/80 (fear</w:t>
      </w:r>
      <w:r w:rsidR="00074A8E">
        <w:rPr>
          <w:lang w:val="en-US"/>
        </w:rPr>
        <w:t>/anger</w:t>
      </w:r>
      <w:r w:rsidR="00074A8E" w:rsidRPr="00074A8E">
        <w:rPr>
          <w:lang w:val="en-US"/>
        </w:rPr>
        <w:t>, in%) to 80/20. In total, all combinations of 4 (speakers) x 4 (pseudowords)</w:t>
      </w:r>
      <w:r w:rsidR="00074A8E">
        <w:rPr>
          <w:lang w:val="en-US"/>
        </w:rPr>
        <w:t xml:space="preserve"> </w:t>
      </w:r>
      <w:r w:rsidR="00074A8E" w:rsidRPr="00074A8E">
        <w:rPr>
          <w:lang w:val="en-US"/>
        </w:rPr>
        <w:t>x 7 (</w:t>
      </w:r>
      <w:proofErr w:type="spellStart"/>
      <w:r w:rsidR="00074A8E" w:rsidRPr="00074A8E">
        <w:rPr>
          <w:lang w:val="en-US"/>
        </w:rPr>
        <w:t>tML</w:t>
      </w:r>
      <w:proofErr w:type="spellEnd"/>
      <w:r w:rsidR="00074A8E" w:rsidRPr="00074A8E">
        <w:rPr>
          <w:lang w:val="en-US"/>
        </w:rPr>
        <w:t>) resulted in 112 target stimuli.</w:t>
      </w:r>
      <w:r w:rsidR="00074A8E">
        <w:rPr>
          <w:lang w:val="en-US"/>
        </w:rPr>
        <w:t xml:space="preserve"> </w:t>
      </w:r>
      <w:r w:rsidR="00074A8E" w:rsidRPr="00074A8E">
        <w:rPr>
          <w:lang w:val="en-US"/>
        </w:rPr>
        <w:t xml:space="preserve">Using </w:t>
      </w:r>
      <w:proofErr w:type="spellStart"/>
      <w:r w:rsidR="00074A8E" w:rsidRPr="00074A8E">
        <w:rPr>
          <w:lang w:val="en-US"/>
        </w:rPr>
        <w:t>Praat</w:t>
      </w:r>
      <w:proofErr w:type="spellEnd"/>
      <w:r w:rsidR="00074A8E" w:rsidRPr="00074A8E">
        <w:rPr>
          <w:lang w:val="en-US"/>
        </w:rPr>
        <w:t xml:space="preserve"> software </w:t>
      </w:r>
      <w:sdt>
        <w:sdtPr>
          <w:rPr>
            <w:lang w:val="en-US"/>
          </w:rPr>
          <w:alias w:val="To edit, see citavi.com/edit"/>
          <w:tag w:val="CitaviPlaceholder#990b8a72-4e91-41bb-86b2-b3abcc3f4dde"/>
          <w:id w:val="-1672951003"/>
          <w:placeholder>
            <w:docPart w:val="DefaultPlaceholder_-1854013440"/>
          </w:placeholder>
        </w:sdtPr>
        <w:sdtContent>
          <w:r w:rsidR="00074A8E">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jNmYxOTBkLTIzNzEtNGUwMS1hZDdjLTdkOGVlNTUxMzNhMSIsIlJhbmdlTGVuZ3RoIjoxNSwiUmVmZXJlbmNlSWQiOiI4YmNmNWQ1OS1mODgyLTQ4ODEtYmJjYi0wNzYwMzM2NmNlZT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1bCIsIkxhc3ROYW1lIjoiQm9lcnNtYSIsIlByb3RlY3RlZCI6ZmFsc2UsIlNleCI6MiwiQ3JlYXRlZEJ5IjoiX0NocmlzdGluZSBOdXNzYmF1bSIsIkNyZWF0ZWRPbiI6IjIwMjAtMTAtMDdUMDg6MTc6MDUiLCJNb2RpZmllZEJ5IjoiX0NocmlzdGluZSBOdXNzYmF1bSIsIklkIjoiM2M1ZGQyMzAtNzcxYi00ZjE3LWI1ZjQtMzMzMzI1ZGFkNDA0IiwiTW9kaWZpZWRPbiI6IjIwMjAtMTAtMDdUMDg6MTc6MDUiLCJQcm9qZWN0Ijp7IiRpZCI6IjUiLCIkdHlwZSI6IlN3aXNzQWNhZGVtaWMuQ2l0YXZpLlByb2plY3QsIFN3aXNzQWNhZGVtaWMuQ2l0YXZpIn19XSwiQmliVGVYS2V5IjoiQm9lcnNtYV8yMDE4Ii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}</w:instrText>
          </w:r>
          <w:r w:rsidR="00074A8E">
            <w:rPr>
              <w:lang w:val="en-US"/>
            </w:rPr>
            <w:fldChar w:fldCharType="separate"/>
          </w:r>
          <w:r w:rsidR="00074A8E">
            <w:rPr>
              <w:lang w:val="en-US"/>
            </w:rPr>
            <w:t>(Boersma, 2018)</w:t>
          </w:r>
          <w:r w:rsidR="00074A8E">
            <w:rPr>
              <w:lang w:val="en-US"/>
            </w:rPr>
            <w:fldChar w:fldCharType="end"/>
          </w:r>
        </w:sdtContent>
      </w:sdt>
      <w:r w:rsidR="00074A8E" w:rsidRPr="00074A8E">
        <w:rPr>
          <w:lang w:val="en-US"/>
        </w:rPr>
        <w:t>, all morphed stimuli were</w:t>
      </w:r>
      <w:r w:rsidR="00074A8E">
        <w:rPr>
          <w:lang w:val="en-US"/>
        </w:rPr>
        <w:t xml:space="preserve"> </w:t>
      </w:r>
      <w:r w:rsidR="00074A8E" w:rsidRPr="00074A8E">
        <w:rPr>
          <w:lang w:val="en-US"/>
        </w:rPr>
        <w:t>root-mean-square normalized to 70 dB SPL</w:t>
      </w:r>
      <w:r w:rsidR="00A30E1F">
        <w:rPr>
          <w:lang w:val="en-US"/>
        </w:rPr>
        <w:t xml:space="preserve"> </w:t>
      </w:r>
      <w:r w:rsidR="00074A8E" w:rsidRPr="00074A8E">
        <w:rPr>
          <w:lang w:val="en-US"/>
        </w:rPr>
        <w:t xml:space="preserve"> </w:t>
      </w:r>
      <w:r w:rsidR="00A30E1F" w:rsidRPr="00A30E1F">
        <w:rPr>
          <w:lang w:val="en-US"/>
        </w:rPr>
        <w:t xml:space="preserve">(duration M= </w:t>
      </w:r>
      <w:r w:rsidR="00A30E1F" w:rsidRPr="00A30E1F">
        <w:rPr>
          <w:color w:val="C00000"/>
          <w:lang w:val="en-US"/>
        </w:rPr>
        <w:t>XXX</w:t>
      </w:r>
      <w:r w:rsidR="00A30E1F" w:rsidRPr="00A30E1F">
        <w:rPr>
          <w:lang w:val="en-US"/>
        </w:rPr>
        <w:t xml:space="preserve"> </w:t>
      </w:r>
      <w:proofErr w:type="spellStart"/>
      <w:r w:rsidR="00A30E1F" w:rsidRPr="00A30E1F">
        <w:rPr>
          <w:lang w:val="en-US"/>
        </w:rPr>
        <w:t>ms</w:t>
      </w:r>
      <w:proofErr w:type="spellEnd"/>
      <w:r w:rsidR="00A30E1F" w:rsidRPr="00A30E1F">
        <w:rPr>
          <w:lang w:val="en-US"/>
        </w:rPr>
        <w:t xml:space="preserve">, Min = </w:t>
      </w:r>
      <w:r w:rsidR="00A30E1F" w:rsidRPr="00A30E1F">
        <w:rPr>
          <w:color w:val="C00000"/>
          <w:lang w:val="en-US"/>
        </w:rPr>
        <w:t>XXX</w:t>
      </w:r>
      <w:r w:rsidR="00A30E1F" w:rsidRPr="00A30E1F">
        <w:rPr>
          <w:lang w:val="en-US"/>
        </w:rPr>
        <w:t xml:space="preserve"> </w:t>
      </w:r>
      <w:proofErr w:type="spellStart"/>
      <w:r w:rsidR="00A30E1F" w:rsidRPr="00A30E1F">
        <w:rPr>
          <w:lang w:val="en-US"/>
        </w:rPr>
        <w:t>ms</w:t>
      </w:r>
      <w:proofErr w:type="spellEnd"/>
      <w:r w:rsidR="00A30E1F" w:rsidRPr="00A30E1F">
        <w:rPr>
          <w:lang w:val="en-US"/>
        </w:rPr>
        <w:t xml:space="preserve">, Max = </w:t>
      </w:r>
      <w:r w:rsidR="00A30E1F" w:rsidRPr="00A30E1F">
        <w:rPr>
          <w:color w:val="C00000"/>
          <w:lang w:val="en-US"/>
        </w:rPr>
        <w:t>XXX</w:t>
      </w:r>
      <w:r w:rsidR="00A30E1F" w:rsidRPr="00A30E1F">
        <w:rPr>
          <w:lang w:val="en-US"/>
        </w:rPr>
        <w:t xml:space="preserve"> </w:t>
      </w:r>
      <w:proofErr w:type="spellStart"/>
      <w:r w:rsidR="00A30E1F" w:rsidRPr="00A30E1F">
        <w:rPr>
          <w:lang w:val="en-US"/>
        </w:rPr>
        <w:t>ms</w:t>
      </w:r>
      <w:proofErr w:type="spellEnd"/>
      <w:r w:rsidR="00A30E1F" w:rsidRPr="00A30E1F">
        <w:rPr>
          <w:lang w:val="en-US"/>
        </w:rPr>
        <w:t>,</w:t>
      </w:r>
      <w:r w:rsidR="00A30E1F">
        <w:rPr>
          <w:lang w:val="en-US"/>
        </w:rPr>
        <w:t xml:space="preserve"> </w:t>
      </w:r>
      <w:r w:rsidR="00A30E1F" w:rsidRPr="00A30E1F">
        <w:rPr>
          <w:lang w:val="en-US"/>
        </w:rPr>
        <w:t xml:space="preserve">SD = </w:t>
      </w:r>
      <w:r w:rsidR="00A30E1F" w:rsidRPr="00A30E1F">
        <w:rPr>
          <w:color w:val="C00000"/>
          <w:lang w:val="en-US"/>
        </w:rPr>
        <w:t>XXX</w:t>
      </w:r>
      <w:r w:rsidR="00A30E1F" w:rsidRPr="00A30E1F">
        <w:rPr>
          <w:lang w:val="en-US"/>
        </w:rPr>
        <w:t xml:space="preserve"> </w:t>
      </w:r>
      <w:proofErr w:type="spellStart"/>
      <w:r w:rsidR="00A30E1F" w:rsidRPr="00A30E1F">
        <w:rPr>
          <w:lang w:val="en-US"/>
        </w:rPr>
        <w:t>ms</w:t>
      </w:r>
      <w:proofErr w:type="spellEnd"/>
      <w:r w:rsidR="00A30E1F" w:rsidRPr="00A30E1F">
        <w:rPr>
          <w:lang w:val="en-US"/>
        </w:rPr>
        <w:t>). A summary of the acoustic properties</w:t>
      </w:r>
      <w:r w:rsidR="00A30E1F">
        <w:rPr>
          <w:lang w:val="en-US"/>
        </w:rPr>
        <w:t xml:space="preserve"> </w:t>
      </w:r>
      <w:r w:rsidR="00A30E1F" w:rsidRPr="00A30E1F">
        <w:rPr>
          <w:lang w:val="en-US"/>
        </w:rPr>
        <w:t>of the resulting stimuli can be found in</w:t>
      </w:r>
      <w:r w:rsidR="00BE4BA8">
        <w:rPr>
          <w:lang w:val="en-US"/>
        </w:rPr>
        <w:t xml:space="preserve"> </w:t>
      </w:r>
      <w:r w:rsidR="00BE4BA8" w:rsidRPr="00BE4BA8">
        <w:rPr>
          <w:color w:val="C00000"/>
          <w:lang w:val="en-US"/>
        </w:rPr>
        <w:t>XXX</w:t>
      </w:r>
      <w:r w:rsidR="00A30E1F" w:rsidRPr="00A30E1F">
        <w:rPr>
          <w:lang w:val="en-US"/>
        </w:rPr>
        <w:t>. Stimulus</w:t>
      </w:r>
      <w:r w:rsidR="00A30E1F">
        <w:rPr>
          <w:lang w:val="en-US"/>
        </w:rPr>
        <w:t xml:space="preserve"> </w:t>
      </w:r>
      <w:r w:rsidR="00A30E1F" w:rsidRPr="00A30E1F">
        <w:rPr>
          <w:lang w:val="en-US"/>
        </w:rPr>
        <w:t xml:space="preserve">examples can be found on </w:t>
      </w:r>
      <w:r w:rsidR="00A30E1F" w:rsidRPr="00A30E1F">
        <w:rPr>
          <w:color w:val="C00000"/>
          <w:lang w:val="en-US"/>
        </w:rPr>
        <w:t>XXX</w:t>
      </w:r>
      <w:r w:rsidR="00A30E1F">
        <w:rPr>
          <w:lang w:val="en-US"/>
        </w:rPr>
        <w:t xml:space="preserve">. </w:t>
      </w:r>
      <w:r w:rsidR="00074A8E">
        <w:rPr>
          <w:lang w:val="en-US"/>
        </w:rPr>
        <w:t xml:space="preserve">For a more detailed description of the voice morphing procedure, please refer to </w:t>
      </w:r>
      <w:sdt>
        <w:sdtPr>
          <w:rPr>
            <w:lang w:val="en-US"/>
          </w:rPr>
          <w:alias w:val="To edit, see citavi.com/edit"/>
          <w:tag w:val="CitaviPlaceholder#a873906b-4e53-4884-a726-8257af3de747"/>
          <w:id w:val="-1902434381"/>
          <w:placeholder>
            <w:docPart w:val="A3AC16D3632B427F9B80851048B16B41"/>
          </w:placeholder>
        </w:sdtPr>
        <w:sdtContent>
          <w:r w:rsidR="00074A8E">
            <w:rPr>
              <w:lang w:val="en-US"/>
            </w:rPr>
            <w:fldChar w:fldCharType="begin"/>
          </w:r>
          <w:r w:rsidR="00B659AB">
            <w:rPr>
              <w:lang w:val="en-US"/>
            </w:rPr>
            <w:instrText>ADDIN CitaviPlaceholder{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hpZGVraSIsIkxhc3ROYW1lIjoiS2F3YWhhcmEiLCJQcm90ZWN0ZWQiOmZhbHNlLCJTZXgiOjAsIkNyZWF0ZWRCeSI6Il9DaHJpc3RpbmUiLCJDcmVhdGVkT24iOiIyMDE5LTAyLTIxVDEyOjUwOjQ2IiwiTW9kaWZpZWRCeSI6Il9DaHJpc3RpbmUiLCJJZCI6ImM2MDdiOGUxLTA4MWEtNDdlOC1hODI5LWM1NTE1ZjMxZTMzNiIsIk1vZGlmaWVkT24iOiIyMDE5LTAyLTIxVDEyOjUwOjQ4IiwiUHJvamVjdCI6eyIkaWQiOiI1IiwiJHR5cGUiOiJTd2lzc0FjYWRlbWljLkNpdGF2aS5Qcm9qZWN0LCBTd2lzc0FjYWRlbWljLkNpdGF2aSJ9fSx7IiRpZCI6IjY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V0sIkJpYlRlWEtleSI6IlNrdWtfMjAxOCIsIkNpdGF0aW9uS2V5VXBkYXRlVHlwZSI6MCwiQ29sbGFib3JhdG9ycyI6W10sIkRvaSI6IjEwLjEwOTMvb3hmb3JkaGIvOTc4MDE5ODc0MzE4Ny4wMTMuMzEiLCJFZGl0b3JzIjpbXSwiRXZhbHVhdGlvbkNvbXBsZXhpdHkiOjAsIkV2YWx1YXRpb25Tb3VyY2VUZXh0Rm9ybWF0IjowLCJHcm91cHMiOltdLCJIYXNMYWJlbDEiOmZhbHNlLCJIYXNMYWJlbDIiOmZhbHNlLCJLZXl3b3JkcyI6W10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AuMTA5My9veGZvcmRoYi85NzgwMTk4NzQzMTg3LjAxMy4zMSIsIlVyaVN0cmluZyI6Imh0dHBzOi8vZG9pLm9yZy8xMC4xMDkzL294Zm9yZGhiLzk3ODAxOTg3NDMxODcuMDEzLjMx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NSJ9fSx7IiRpZCI6IjEy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}</w:instrText>
          </w:r>
          <w:r w:rsidR="00074A8E">
            <w:rPr>
              <w:lang w:val="en-US"/>
            </w:rPr>
            <w:fldChar w:fldCharType="separate"/>
          </w:r>
          <w:r w:rsidR="00074A8E">
            <w:rPr>
              <w:lang w:val="en-US"/>
            </w:rPr>
            <w:t>Kawahara and Skuk</w:t>
          </w:r>
          <w:r w:rsidR="00074A8E">
            <w:rPr>
              <w:lang w:val="en-US"/>
            </w:rPr>
            <w:fldChar w:fldCharType="end"/>
          </w:r>
        </w:sdtContent>
      </w:sdt>
      <w:r w:rsidR="00074A8E">
        <w:rPr>
          <w:lang w:val="en-US"/>
        </w:rPr>
        <w:t xml:space="preserve"> </w:t>
      </w:r>
      <w:sdt>
        <w:sdtPr>
          <w:rPr>
            <w:lang w:val="en-US"/>
          </w:rPr>
          <w:alias w:val="To edit, see citavi.com/edit"/>
          <w:tag w:val="CitaviPlaceholder#bfe51135-902e-4c83-a166-5982762c8a56"/>
          <w:id w:val="1454357258"/>
          <w:placeholder>
            <w:docPart w:val="A3AC16D3632B427F9B80851048B16B41"/>
          </w:placeholder>
        </w:sdtPr>
        <w:sdtContent>
          <w:r w:rsidR="00074A8E">
            <w:rPr>
              <w:lang w:val="en-US"/>
            </w:rPr>
            <w:fldChar w:fldCharType="begin"/>
          </w:r>
          <w:r w:rsidR="00B659AB">
            <w:rPr>
              <w:lang w:val="en-US"/>
            </w:rPr>
            <w:instrText>ADDIN CitaviPlaceholder{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IaWRla2kiLCJMYXN0TmFtZSI6Ikthd2FoYXJhIiwiUHJvdGVjdGVkIjpmYWxzZSwiU2V4IjowLCJDcmVhdGVkQnkiOiJfQ2hyaXN0aW5lIiwiQ3JlYXRlZE9uIjoiMjAxOS0wMi0yMVQxMjo1MDo0NiIsIk1vZGlmaWVkQnkiOiJfQ2hyaXN0aW5lIiwiSWQiOiJjNjA3YjhlMS0wODFhLTQ3ZTgtYTgyOS1jNTUxNWYzMWUzMzYiLCJNb2RpZmllZE9uIjoiMjAxOS0wMi0yMVQxMjo1MDo0OCIsIlByb2plY3QiOnsiJGlkIjoiNSIsIiR0eXBlIjoiU3dpc3NBY2FkZW1pYy5DaXRhdmkuUHJvamVjdCwgU3dpc3NBY2FkZW1pYy5DaXRhdmkifX0seyIkaWQiOiI2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1dLCJCaWJUZVhLZXkiOiJTa3VrXzIwMTgiLCJDaXRhdGlvbktleVVwZGF0ZVR5cGUiOjAsIkNvbGxhYm9yYXRvcnMiOltdLCJEb2kiOiIxMC4xMDkzL294Zm9yZGhiLzk3ODAxOTg3NDMxODcuMDEzLjMx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EwOTMvb3hmb3JkaGIvOTc4MDE5ODc0MzE4Ny4wMTMuMzEiLCJVcmlTdHJpbmciOiJodHRwczovL2RvaS5vcmcvMTAuMTA5My9veGZvcmRoYi85NzgwMTk4NzQzMTg3LjAxMy4zMS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}</w:instrText>
          </w:r>
          <w:r w:rsidR="00074A8E">
            <w:rPr>
              <w:lang w:val="en-US"/>
            </w:rPr>
            <w:fldChar w:fldCharType="separate"/>
          </w:r>
          <w:r w:rsidR="00074A8E">
            <w:rPr>
              <w:lang w:val="en-US"/>
            </w:rPr>
            <w:t>(2018)</w:t>
          </w:r>
          <w:r w:rsidR="00074A8E">
            <w:rPr>
              <w:lang w:val="en-US"/>
            </w:rPr>
            <w:fldChar w:fldCharType="end"/>
          </w:r>
        </w:sdtContent>
      </w:sdt>
      <w:r w:rsidR="00074A8E">
        <w:rPr>
          <w:lang w:val="en-US"/>
        </w:rPr>
        <w:t xml:space="preserve"> and </w:t>
      </w:r>
      <w:sdt>
        <w:sdtPr>
          <w:rPr>
            <w:lang w:val="en-US"/>
          </w:rPr>
          <w:alias w:val="To edit, see citavi.com/edit"/>
          <w:tag w:val="CitaviPlaceholder#2d5994fb-ad12-4fba-95fb-fdfa2bf6368d"/>
          <w:id w:val="-1880774266"/>
          <w:placeholder>
            <w:docPart w:val="A3AC16D3632B427F9B80851048B16B41"/>
          </w:placeholder>
        </w:sdtPr>
        <w:sdtContent>
          <w:r w:rsidR="00074A8E">
            <w:rPr>
              <w:lang w:val="en-US"/>
            </w:rPr>
            <w:fldChar w:fldCharType="begin"/>
          </w:r>
          <w:r w:rsidR="00B659AB">
            <w:rPr>
              <w:lang w:val="en-US"/>
            </w:rPr>
            <w:instrText>ADDIN CitaviPlaceholder{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DZWxpbmEiLCJMYXN0TmFtZSI6InZvbiBFaWZmIiwiTWlkZGxlTmFtZSI6IkkuIiwiUHJvdGVjdGVkIjp0cnVlLCJTZXgiOjEsIkNyZWF0ZWRCeSI6Il9DaHJpc3RpbmUiLCJDcmVhdGVkT24iOiIyMDIyLTAxLTIxVDE2OjU0OjM0IiwiTW9kaWZpZWRCeSI6Il9DaHJpc3RpbmUgTnVzc2JhdW0iLCJJZCI6ImEyNDk1OGI2LWM3MTEtNGJlZS1iZTkyLWQzZDQwNDFlNDM4ZCIsIk1vZGlmaWVkT24iOiIyMDIyLTAzLTI0VDA5OjA1OjUzIiwiUHJvamVjdCI6eyIkcmVmIjoiNSJ9fSx7IiRpZCI6Ijc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g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JiIiwiQ2l0YXRpb25LZXlVcGRhdGVUeXBlIjowLCJDb2xsYWJvcmF0b3JzIjpbXSwiRGF0ZTIiOiIwNC4xMi4yMDIxIiwiRG9pIjoiMTAuMTAxNi9qLmNvZ25pdGlvbi4yMDIxLjEwNDk2Ny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M0ODc1NDAwIiwiVXJpU3RyaW5nIjoiaHR0cDovL3d3dy5uY2JpLm5sbS5uaWguZ292L3B1Ym1lZC8zNDg3NTQwM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yMi0wMS0yMVQxNjo1NzoyMiIsIk1vZGlmaWVkQnkiOiJfQ2hyaXN0aW5lIiwiSWQiOiJiODNmNzgzZi0wMTUyLTQ1OWEtYTZjMC02MTZkY2VkNmExNzIiLCJNb2RpZmllZE9uIjoiMjAyMi0wMS0yMVQxNjo1NzoyMi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EwLjEwMTYvai5jb2duaXRpb24uMjAyMS4xMDQ5NjciLCJVcmlTdHJpbmciOiJodHRwczovL2RvaS5vcmcvMTAuMTAxNi9qLmNvZ25pdGlvbi4yMDIxLjEwNDk2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}</w:instrText>
          </w:r>
          <w:r w:rsidR="00074A8E">
            <w:rPr>
              <w:lang w:val="en-US"/>
            </w:rPr>
            <w:fldChar w:fldCharType="separate"/>
          </w:r>
          <w:r w:rsidR="00074A8E">
            <w:rPr>
              <w:lang w:val="en-US"/>
            </w:rPr>
            <w:t>Nussbaum et al.</w:t>
          </w:r>
          <w:r w:rsidR="00074A8E">
            <w:rPr>
              <w:lang w:val="en-US"/>
            </w:rPr>
            <w:fldChar w:fldCharType="end"/>
          </w:r>
        </w:sdtContent>
      </w:sdt>
      <w:r w:rsidR="00074A8E">
        <w:rPr>
          <w:lang w:val="en-US"/>
        </w:rPr>
        <w:t xml:space="preserve"> </w:t>
      </w:r>
      <w:sdt>
        <w:sdtPr>
          <w:rPr>
            <w:lang w:val="en-US"/>
          </w:rPr>
          <w:alias w:val="To edit, see citavi.com/edit"/>
          <w:tag w:val="CitaviPlaceholder#611d181e-7b98-43dd-b8f5-337d7c809019"/>
          <w:id w:val="358483097"/>
          <w:placeholder>
            <w:docPart w:val="A3AC16D3632B427F9B80851048B16B41"/>
          </w:placeholder>
        </w:sdtPr>
        <w:sdtContent>
          <w:r w:rsidR="00074A8E">
            <w:rPr>
              <w:lang w:val="en-US"/>
            </w:rPr>
            <w:fldChar w:fldCharType="begin"/>
          </w:r>
          <w:r w:rsidR="00B659AB">
            <w:rPr>
              <w:lang w:val="en-US"/>
            </w:rPr>
            <w:instrText>ADDIN CitaviPlaceholder{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0seyIkaWQiOiI4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YiIsIkNpdGF0aW9uS2V5VXBkYXRlVHlwZSI6MCwiQ29sbGFib3JhdG9ycyI6W10sIkRhdGUyIjoiMDQuMTIuMjAyMSIsIkRvaSI6IjEwLjEwMTYvai5jb2duaXRpb24uMjAyMS4xMDQ5NjciLCJFZGl0b3JzIjpbXSwiRXZhbHVhdGlvbkNvbXBsZXhpdHkiOjAsIkV2YWx1YXRpb25Tb3VyY2VUZXh0Rm9ybWF0IjowLCJHcm91cHMiOltdLCJIYXNMYWJlbDEiOmZhbHNlLCJIYXNMYWJlbDIiOmZhbHNlLCJLZXl3b3JkcyI6W10sIkxhbmd1YWdlIjoiZW5nIiwiTGFuZ3VhZ2VDb2RlIjoiZW4i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zNDg3NTQwMCIsIlVyaVN0cmluZyI6Imh0dHA6Ly93d3cubmNiaS5ubG0ubmloLmdvdi9wdWJtZWQvMzQ4NzU0M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jItMDEtMjFUMTY6NTc6MjIiLCJNb2RpZmllZEJ5IjoiX0NocmlzdGluZSIsIklkIjoiYjgzZjc4M2YtMDE1Mi00NTlhLWE2YzAtNjE2ZGNlZDZhMTcyIiwiTW9kaWZpZWRPbiI6IjIwMjItMDEtMjFUMTY6NTc6MjI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E2L2ouY29nbml0aW9uLjIwMjEuMTA0OTY3IiwiVXJpU3RyaW5nIjoiaHR0cHM6Ly9kb2kub3JnLzEwLjEwMTYvai5jb2duaXRpb24uMjAyMS4xMDQ5Nj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}</w:instrText>
          </w:r>
          <w:r w:rsidR="00074A8E">
            <w:rPr>
              <w:lang w:val="en-US"/>
            </w:rPr>
            <w:fldChar w:fldCharType="separate"/>
          </w:r>
          <w:r w:rsidR="00074A8E">
            <w:rPr>
              <w:lang w:val="en-US"/>
            </w:rPr>
            <w:t>(2022)</w:t>
          </w:r>
          <w:r w:rsidR="00074A8E">
            <w:rPr>
              <w:lang w:val="en-US"/>
            </w:rPr>
            <w:fldChar w:fldCharType="end"/>
          </w:r>
        </w:sdtContent>
      </w:sdt>
      <w:r w:rsidR="00074A8E">
        <w:rPr>
          <w:lang w:val="en-US"/>
        </w:rPr>
        <w:t>.</w:t>
      </w:r>
      <w:r w:rsidR="003A3932">
        <w:rPr>
          <w:lang w:val="en-US"/>
        </w:rPr>
        <w:t xml:space="preserve"> </w:t>
      </w:r>
      <w:r>
        <w:rPr>
          <w:lang w:val="en-US"/>
        </w:rPr>
        <w:t xml:space="preserve">Note that these stimuli are identical to a subset of the ones used in </w:t>
      </w:r>
      <w:sdt>
        <w:sdtPr>
          <w:rPr>
            <w:lang w:val="en-US"/>
          </w:rPr>
          <w:alias w:val="To edit, see citavi.com/edit"/>
          <w:tag w:val="CitaviPlaceholder#eca08043-78ae-4333-9093-5e0fd649b3bd"/>
          <w:id w:val="-757905908"/>
          <w:placeholder>
            <w:docPart w:val="DefaultPlaceholder_-1854013440"/>
          </w:placeholder>
        </w:sdtPr>
        <w:sdtContent>
          <w:r>
            <w:rPr>
              <w:lang w:val="en-US"/>
            </w:rPr>
            <w:fldChar w:fldCharType="begin"/>
          </w:r>
          <w:r w:rsidR="00B659AB">
            <w:rPr>
              <w:lang w:val="en-US"/>
            </w:rPr>
            <w:instrText>ADDIN CitaviPlaceholder{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DZWxpbmEiLCJMYXN0TmFtZSI6InZvbiBFaWZmIiwiTWlkZGxlTmFtZSI6IkkuIiwiUHJvdGVjdGVkIjp0cnVlLCJTZXgiOjEsIkNyZWF0ZWRCeSI6Il9DaHJpc3RpbmUiLCJDcmVhdGVkT24iOiIyMDIyLTAxLTIxVDE2OjU0OjM0IiwiTW9kaWZpZWRCeSI6Il9DaHJpc3RpbmUgTnVzc2JhdW0iLCJJZCI6ImEyNDk1OGI2LWM3MTEtNGJlZS1iZTkyLWQzZDQwNDFlNDM4ZCIsIk1vZGlmaWVkT24iOiIyMDIyLTAzLTI0VDA5OjA1OjUzIiwiUHJvamVjdCI6eyIkcmVmIjoiNSJ9fSx7IiRpZCI6Ijc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g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JiIiwiQ2l0YXRpb25LZXlVcGRhdGVUeXBlIjowLCJDb2xsYWJvcmF0b3JzIjpbXSwiRGF0ZTIiOiIwNC4xMi4yMDIxIiwiRG9pIjoiMTAuMTAxNi9qLmNvZ25pdGlvbi4yMDIxLjEwNDk2Ny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M0ODc1NDAwIiwiVXJpU3RyaW5nIjoiaHR0cDovL3d3dy5uY2JpLm5sbS5uaWguZ292L3B1Ym1lZC8zNDg3NTQwM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yMi0wMS0yMVQxNjo1NzoyMiIsIk1vZGlmaWVkQnkiOiJfQ2hyaXN0aW5lIiwiSWQiOiJiODNmNzgzZi0wMTUyLTQ1OWEtYTZjMC02MTZkY2VkNmExNzIiLCJNb2RpZmllZE9uIjoiMjAyMi0wMS0yMVQxNjo1NzoyMi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EwLjEwMTYvai5jb2duaXRpb24uMjAyMS4xMDQ5NjciLCJVcmlTdHJpbmciOiJodHRwczovL2RvaS5vcmcvMTAuMTAxNi9qLmNvZ25pdGlvbi4yMDIxLjEwNDk2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}</w:instrText>
          </w:r>
          <w:r>
            <w:rPr>
              <w:lang w:val="en-US"/>
            </w:rPr>
            <w:fldChar w:fldCharType="separate"/>
          </w:r>
          <w:r w:rsidR="00074A8E">
            <w:rPr>
              <w:lang w:val="en-US"/>
            </w:rPr>
            <w:t>Nussbaum et al.</w:t>
          </w:r>
          <w:r>
            <w:rPr>
              <w:lang w:val="en-US"/>
            </w:rPr>
            <w:fldChar w:fldCharType="end"/>
          </w:r>
        </w:sdtContent>
      </w:sdt>
      <w:r>
        <w:rPr>
          <w:lang w:val="en-US"/>
        </w:rPr>
        <w:t xml:space="preserve"> </w:t>
      </w:r>
      <w:sdt>
        <w:sdtPr>
          <w:rPr>
            <w:lang w:val="en-US"/>
          </w:rPr>
          <w:alias w:val="To edit, see citavi.com/edit"/>
          <w:tag w:val="CitaviPlaceholder#c722c9e7-5452-45d0-a31a-4ce4a1ec58aa"/>
          <w:id w:val="591197326"/>
          <w:placeholder>
            <w:docPart w:val="DefaultPlaceholder_-1854013440"/>
          </w:placeholder>
        </w:sdtPr>
        <w:sdtContent>
          <w:r>
            <w:rPr>
              <w:lang w:val="en-US"/>
            </w:rPr>
            <w:fldChar w:fldCharType="begin"/>
          </w:r>
          <w:r w:rsidR="00B659AB">
            <w:rPr>
              <w:lang w:val="en-US"/>
            </w:rPr>
            <w:instrText>ADDIN CitaviPlaceholder{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0seyIkaWQiOiI4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YiIsIkNpdGF0aW9uS2V5VXBkYXRlVHlwZSI6MCwiQ29sbGFib3JhdG9ycyI6W10sIkRhdGUyIjoiMDQuMTIuMjAyMSIsIkRvaSI6IjEwLjEwMTYvai5jb2duaXRpb24uMjAyMS4xMDQ5NjciLCJFZGl0b3JzIjpbXSwiRXZhbHVhdGlvbkNvbXBsZXhpdHkiOjAsIkV2YWx1YXRpb25Tb3VyY2VUZXh0Rm9ybWF0IjowLCJHcm91cHMiOltdLCJIYXNMYWJlbDEiOmZhbHNlLCJIYXNMYWJlbDIiOmZhbHNlLCJLZXl3b3JkcyI6W10sIkxhbmd1YWdlIjoiZW5nIiwiTGFuZ3VhZ2VDb2RlIjoiZW4i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zNDg3NTQwMCIsIlVyaVN0cmluZyI6Imh0dHA6Ly93d3cubmNiaS5ubG0ubmloLmdvdi9wdWJtZWQvMzQ4NzU0M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jItMDEtMjFUMTY6NTc6MjIiLCJNb2RpZmllZEJ5IjoiX0NocmlzdGluZSIsIklkIjoiYjgzZjc4M2YtMDE1Mi00NTlhLWE2YzAtNjE2ZGNlZDZhMTcyIiwiTW9kaWZpZWRPbiI6IjIwMjItMDEtMjFUMTY6NTc6MjI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E2L2ouY29nbml0aW9uLjIwMjEuMTA0OTY3IiwiVXJpU3RyaW5nIjoiaHR0cHM6Ly9kb2kub3JnLzEwLjEwMTYvai5jb2duaXRpb24uMjAyMS4xMDQ5Nj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}</w:instrText>
          </w:r>
          <w:r>
            <w:rPr>
              <w:lang w:val="en-US"/>
            </w:rPr>
            <w:fldChar w:fldCharType="separate"/>
          </w:r>
          <w:r w:rsidR="00074A8E">
            <w:rPr>
              <w:lang w:val="en-US"/>
            </w:rPr>
            <w:t>(2022)</w:t>
          </w:r>
          <w:r>
            <w:rPr>
              <w:lang w:val="en-US"/>
            </w:rPr>
            <w:fldChar w:fldCharType="end"/>
          </w:r>
        </w:sdtContent>
      </w:sdt>
      <w:r>
        <w:rPr>
          <w:lang w:val="en-US"/>
        </w:rPr>
        <w:t xml:space="preserve">.  </w:t>
      </w:r>
    </w:p>
    <w:p w14:paraId="7EF8CD2B" w14:textId="77777777" w:rsidR="000A74B5" w:rsidRDefault="000A74B5" w:rsidP="00A30E1F">
      <w:pPr>
        <w:rPr>
          <w:lang w:val="en-US"/>
        </w:rPr>
      </w:pPr>
    </w:p>
    <w:p w14:paraId="611A2B78" w14:textId="11E741FA" w:rsidR="000A74B5" w:rsidRPr="008D5679" w:rsidRDefault="000A74B5" w:rsidP="000A74B5">
      <w:pPr>
        <w:pStyle w:val="Beschriftung"/>
        <w:keepNext/>
        <w:rPr>
          <w:b/>
          <w:bCs/>
          <w:i w:val="0"/>
          <w:iCs w:val="0"/>
          <w:color w:val="auto"/>
          <w:sz w:val="22"/>
          <w:szCs w:val="22"/>
          <w:lang w:val="en-US"/>
        </w:rPr>
      </w:pPr>
      <w:r w:rsidRPr="008D5679">
        <w:rPr>
          <w:b/>
          <w:bCs/>
          <w:i w:val="0"/>
          <w:iCs w:val="0"/>
          <w:color w:val="auto"/>
          <w:sz w:val="22"/>
          <w:szCs w:val="22"/>
          <w:lang w:val="en-US"/>
        </w:rPr>
        <w:lastRenderedPageBreak/>
        <w:t xml:space="preserve">Figure </w:t>
      </w:r>
      <w:r w:rsidR="002E4008">
        <w:rPr>
          <w:b/>
          <w:bCs/>
          <w:i w:val="0"/>
          <w:iCs w:val="0"/>
          <w:color w:val="auto"/>
          <w:sz w:val="22"/>
          <w:szCs w:val="22"/>
          <w:lang w:val="en-US"/>
        </w:rPr>
        <w:fldChar w:fldCharType="begin"/>
      </w:r>
      <w:r w:rsidR="002E4008">
        <w:rPr>
          <w:b/>
          <w:bCs/>
          <w:i w:val="0"/>
          <w:iCs w:val="0"/>
          <w:color w:val="auto"/>
          <w:sz w:val="22"/>
          <w:szCs w:val="22"/>
          <w:lang w:val="en-US"/>
        </w:rPr>
        <w:instrText xml:space="preserve"> SEQ Figure \* ARABIC </w:instrText>
      </w:r>
      <w:r w:rsidR="002E4008">
        <w:rPr>
          <w:b/>
          <w:bCs/>
          <w:i w:val="0"/>
          <w:iCs w:val="0"/>
          <w:color w:val="auto"/>
          <w:sz w:val="22"/>
          <w:szCs w:val="22"/>
          <w:lang w:val="en-US"/>
        </w:rPr>
        <w:fldChar w:fldCharType="separate"/>
      </w:r>
      <w:r w:rsidR="002E4008">
        <w:rPr>
          <w:b/>
          <w:bCs/>
          <w:i w:val="0"/>
          <w:iCs w:val="0"/>
          <w:noProof/>
          <w:color w:val="auto"/>
          <w:sz w:val="22"/>
          <w:szCs w:val="22"/>
          <w:lang w:val="en-US"/>
        </w:rPr>
        <w:t>1</w:t>
      </w:r>
      <w:r w:rsidR="002E4008">
        <w:rPr>
          <w:b/>
          <w:bCs/>
          <w:i w:val="0"/>
          <w:iCs w:val="0"/>
          <w:color w:val="auto"/>
          <w:sz w:val="22"/>
          <w:szCs w:val="22"/>
          <w:lang w:val="en-US"/>
        </w:rPr>
        <w:fldChar w:fldCharType="end"/>
      </w:r>
    </w:p>
    <w:p w14:paraId="6A06118E" w14:textId="734D2459" w:rsidR="000A74B5" w:rsidRPr="00731C67" w:rsidRDefault="000A74B5" w:rsidP="000A74B5">
      <w:pPr>
        <w:rPr>
          <w:i/>
          <w:iCs/>
          <w:lang w:val="en-US"/>
        </w:rPr>
      </w:pPr>
      <w:r w:rsidRPr="00731C67">
        <w:rPr>
          <w:i/>
          <w:iCs/>
          <w:lang w:val="en-US"/>
        </w:rPr>
        <w:t>Illustration of stimuli and experimental design</w:t>
      </w:r>
    </w:p>
    <w:p w14:paraId="28D3E578" w14:textId="48121BB7" w:rsidR="000A74B5" w:rsidRDefault="000A74B5" w:rsidP="00A30E1F">
      <w:pPr>
        <w:rPr>
          <w:lang w:val="en-US"/>
        </w:rPr>
      </w:pPr>
      <w:r>
        <w:rPr>
          <w:noProof/>
          <w:lang w:val="en-US"/>
        </w:rPr>
        <w:drawing>
          <wp:inline distT="0" distB="0" distL="0" distR="0" wp14:anchorId="43D18357" wp14:editId="51959595">
            <wp:extent cx="5754756" cy="7029450"/>
            <wp:effectExtent l="0" t="0" r="0" b="0"/>
            <wp:docPr id="786388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3888" name="Grafik 1"/>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5754756" cy="7029450"/>
                    </a:xfrm>
                    <a:prstGeom prst="rect">
                      <a:avLst/>
                    </a:prstGeom>
                    <a:noFill/>
                    <a:ln>
                      <a:noFill/>
                    </a:ln>
                  </pic:spPr>
                </pic:pic>
              </a:graphicData>
            </a:graphic>
          </wp:inline>
        </w:drawing>
      </w:r>
    </w:p>
    <w:p w14:paraId="7E916EED" w14:textId="75FBBC5E" w:rsidR="000A74B5" w:rsidRPr="00155080" w:rsidRDefault="000A74B5" w:rsidP="00A30E1F">
      <w:pPr>
        <w:rPr>
          <w:i/>
          <w:iCs/>
          <w:lang w:val="en-US"/>
        </w:rPr>
      </w:pPr>
      <w:r w:rsidRPr="00155080">
        <w:rPr>
          <w:i/>
          <w:iCs/>
          <w:lang w:val="en-US"/>
        </w:rPr>
        <w:t>Note.</w:t>
      </w:r>
      <w:r w:rsidRPr="00155080">
        <w:rPr>
          <w:i/>
          <w:iCs/>
          <w:color w:val="C00000"/>
          <w:lang w:val="en-US"/>
        </w:rPr>
        <w:t xml:space="preserve"> </w:t>
      </w:r>
      <w:r w:rsidR="002736DC" w:rsidRPr="00155080">
        <w:rPr>
          <w:i/>
          <w:iCs/>
          <w:lang w:val="en-US"/>
        </w:rPr>
        <w:t xml:space="preserve">A) Illustration of a morphing continuum between fearful and angry voices. The endpoints (0% and 100%) were used as adaptors. The intermediate morphs (20-80% in 10%-steps) served as targets. B) Illustration of a trial in the baseline task. </w:t>
      </w:r>
      <w:r w:rsidR="00155080" w:rsidRPr="00155080">
        <w:rPr>
          <w:i/>
          <w:iCs/>
          <w:lang w:val="en-US"/>
        </w:rPr>
        <w:t>C) Depiction of the two adaptation conditions: in the first block, all female adaptors were angry, and all male adaptors were fearful; in the second block vice versa. Order of blocks was counterbalances between participants. D</w:t>
      </w:r>
      <w:r w:rsidR="002736DC" w:rsidRPr="00155080">
        <w:rPr>
          <w:i/>
          <w:iCs/>
          <w:lang w:val="en-US"/>
        </w:rPr>
        <w:t xml:space="preserve">) Illustration of the adaptation phase. </w:t>
      </w:r>
      <w:r w:rsidR="00155080" w:rsidRPr="00155080">
        <w:rPr>
          <w:i/>
          <w:iCs/>
          <w:lang w:val="en-US"/>
        </w:rPr>
        <w:t>E</w:t>
      </w:r>
      <w:r w:rsidR="002736DC" w:rsidRPr="00155080">
        <w:rPr>
          <w:i/>
          <w:iCs/>
          <w:lang w:val="en-US"/>
        </w:rPr>
        <w:t xml:space="preserve">) Illustration of the response phase, with two top-up </w:t>
      </w:r>
      <w:r w:rsidR="002736DC" w:rsidRPr="00155080">
        <w:rPr>
          <w:i/>
          <w:iCs/>
          <w:lang w:val="en-US"/>
        </w:rPr>
        <w:lastRenderedPageBreak/>
        <w:t xml:space="preserve">adaptors every four trials. The adaptation and the response phase both belong to the adaptation task. </w:t>
      </w:r>
    </w:p>
    <w:p w14:paraId="35793159" w14:textId="5694D81B" w:rsidR="00A30E1F" w:rsidRDefault="00A30E1F" w:rsidP="00A30E1F">
      <w:pPr>
        <w:pStyle w:val="berschrift4"/>
        <w:rPr>
          <w:lang w:val="en-US"/>
        </w:rPr>
      </w:pPr>
      <w:r>
        <w:rPr>
          <w:lang w:val="en-US"/>
        </w:rPr>
        <w:t>Design and Procedure</w:t>
      </w:r>
    </w:p>
    <w:p w14:paraId="2074E448" w14:textId="241199A2" w:rsidR="00A30E1F" w:rsidRDefault="004440AF" w:rsidP="00A30E1F">
      <w:pPr>
        <w:rPr>
          <w:lang w:val="en-US"/>
        </w:rPr>
      </w:pPr>
      <w:r>
        <w:rPr>
          <w:lang w:val="en-US"/>
        </w:rPr>
        <w:t xml:space="preserve">At the beginning of the study, participants gave their informed consent and entered their demographic information, such as age, gender, mother </w:t>
      </w:r>
      <w:r w:rsidR="007B0B7A">
        <w:rPr>
          <w:lang w:val="en-US"/>
        </w:rPr>
        <w:t>tongue</w:t>
      </w:r>
      <w:r>
        <w:rPr>
          <w:lang w:val="en-US"/>
        </w:rPr>
        <w:t xml:space="preserve">, profession, and potential hearing impairments. Then, the browser switched into full screen to avoid distractions from other apps and the experiment started, which consisted of a baseline and two adaptation </w:t>
      </w:r>
      <w:r w:rsidR="00BE4BA8">
        <w:rPr>
          <w:lang w:val="en-US"/>
        </w:rPr>
        <w:t>tasks</w:t>
      </w:r>
      <w:r>
        <w:rPr>
          <w:lang w:val="en-US"/>
        </w:rPr>
        <w:t xml:space="preserve">. </w:t>
      </w:r>
    </w:p>
    <w:p w14:paraId="04FA14D6" w14:textId="0747E217" w:rsidR="004440AF" w:rsidRDefault="004440AF" w:rsidP="007B0B7A">
      <w:pPr>
        <w:rPr>
          <w:lang w:val="en-US"/>
        </w:rPr>
      </w:pPr>
      <w:r w:rsidRPr="004440AF">
        <w:rPr>
          <w:b/>
          <w:bCs/>
          <w:lang w:val="en-US"/>
        </w:rPr>
        <w:t>Baseline</w:t>
      </w:r>
      <w:r>
        <w:rPr>
          <w:lang w:val="en-US"/>
        </w:rPr>
        <w:t xml:space="preserve">. </w:t>
      </w:r>
      <w:r w:rsidR="004B7476">
        <w:rPr>
          <w:lang w:val="en-US"/>
        </w:rPr>
        <w:t xml:space="preserve">In the baseline </w:t>
      </w:r>
      <w:r w:rsidR="00BE4BA8">
        <w:rPr>
          <w:lang w:val="en-US"/>
        </w:rPr>
        <w:t>task</w:t>
      </w:r>
      <w:r w:rsidR="00731C67">
        <w:rPr>
          <w:lang w:val="en-US"/>
        </w:rPr>
        <w:t xml:space="preserve"> (</w:t>
      </w:r>
      <w:r w:rsidR="00731C67" w:rsidRPr="00731C67">
        <w:rPr>
          <w:b/>
          <w:bCs/>
          <w:lang w:val="en-US"/>
        </w:rPr>
        <w:t>Figure 1B</w:t>
      </w:r>
      <w:r w:rsidR="00731C67">
        <w:rPr>
          <w:lang w:val="en-US"/>
        </w:rPr>
        <w:t>)</w:t>
      </w:r>
      <w:r w:rsidR="004B7476">
        <w:rPr>
          <w:lang w:val="en-US"/>
        </w:rPr>
        <w:t xml:space="preserve">, </w:t>
      </w:r>
      <w:r w:rsidR="007B0B7A">
        <w:rPr>
          <w:lang w:val="en-US"/>
        </w:rPr>
        <w:t>the</w:t>
      </w:r>
      <w:r w:rsidR="004B7476">
        <w:rPr>
          <w:lang w:val="en-US"/>
        </w:rPr>
        <w:t xml:space="preserve"> targets were presented once without prior adaptation and p</w:t>
      </w:r>
      <w:r w:rsidR="004B7476" w:rsidRPr="004B7476">
        <w:rPr>
          <w:lang w:val="en-US"/>
        </w:rPr>
        <w:t xml:space="preserve">articipants classified </w:t>
      </w:r>
      <w:r w:rsidR="004B7476">
        <w:rPr>
          <w:lang w:val="en-US"/>
        </w:rPr>
        <w:t>them</w:t>
      </w:r>
      <w:r w:rsidR="004B7476" w:rsidRPr="004B7476">
        <w:rPr>
          <w:lang w:val="en-US"/>
        </w:rPr>
        <w:t xml:space="preserve"> as either angry or fearful</w:t>
      </w:r>
      <w:r w:rsidR="004B7476">
        <w:rPr>
          <w:lang w:val="en-US"/>
        </w:rPr>
        <w:t>.</w:t>
      </w:r>
      <w:r w:rsidR="004B7476" w:rsidRPr="004B7476">
        <w:rPr>
          <w:lang w:val="en-US"/>
        </w:rPr>
        <w:t xml:space="preserve"> </w:t>
      </w:r>
      <w:r w:rsidR="004B7476">
        <w:rPr>
          <w:lang w:val="en-US"/>
        </w:rPr>
        <w:t xml:space="preserve">Each trial started with a green fixation cross for 300ms. Then, the voice stimulus was played while the fixation cross remained on screen. After stimulus offset, a green question mark signaled the beginning of the response window and participants entered their response </w:t>
      </w:r>
      <w:r w:rsidR="004B7476" w:rsidRPr="004B7476">
        <w:rPr>
          <w:lang w:val="en-US"/>
        </w:rPr>
        <w:t xml:space="preserve">by pressing the </w:t>
      </w:r>
      <w:r w:rsidR="004B7476">
        <w:rPr>
          <w:lang w:val="en-US"/>
        </w:rPr>
        <w:t>key</w:t>
      </w:r>
      <w:r w:rsidR="004B7476" w:rsidRPr="004B7476">
        <w:rPr>
          <w:lang w:val="en-US"/>
        </w:rPr>
        <w:t xml:space="preserve"> “</w:t>
      </w:r>
      <w:r w:rsidR="004B7476">
        <w:rPr>
          <w:lang w:val="en-US"/>
        </w:rPr>
        <w:t>F</w:t>
      </w:r>
      <w:r w:rsidR="004B7476" w:rsidRPr="004B7476">
        <w:rPr>
          <w:lang w:val="en-US"/>
        </w:rPr>
        <w:t>”</w:t>
      </w:r>
      <w:r w:rsidR="004B7476">
        <w:rPr>
          <w:lang w:val="en-US"/>
        </w:rPr>
        <w:t xml:space="preserve"> for fearful</w:t>
      </w:r>
      <w:r w:rsidR="004B7476" w:rsidRPr="004B7476">
        <w:rPr>
          <w:lang w:val="en-US"/>
        </w:rPr>
        <w:t xml:space="preserve"> and “</w:t>
      </w:r>
      <w:r w:rsidR="004B7476">
        <w:rPr>
          <w:lang w:val="en-US"/>
        </w:rPr>
        <w:t>J</w:t>
      </w:r>
      <w:r w:rsidR="004B7476" w:rsidRPr="004B7476">
        <w:rPr>
          <w:lang w:val="en-US"/>
        </w:rPr>
        <w:t xml:space="preserve">” </w:t>
      </w:r>
      <w:r w:rsidR="004B7476">
        <w:rPr>
          <w:lang w:val="en-US"/>
        </w:rPr>
        <w:t>for angry</w:t>
      </w:r>
      <w:r w:rsidR="004B7476" w:rsidRPr="004B7476">
        <w:rPr>
          <w:lang w:val="en-US"/>
        </w:rPr>
        <w:t>.</w:t>
      </w:r>
      <w:r w:rsidR="004B7476">
        <w:rPr>
          <w:lang w:val="en-US"/>
        </w:rPr>
        <w:t xml:space="preserve"> If no response was entered withing 3000ms after voice offset,</w:t>
      </w:r>
      <w:r w:rsidR="007B0B7A">
        <w:rPr>
          <w:lang w:val="en-US"/>
        </w:rPr>
        <w:t xml:space="preserve"> it was logged as omission and</w:t>
      </w:r>
      <w:r w:rsidR="004B7476">
        <w:rPr>
          <w:lang w:val="en-US"/>
        </w:rPr>
        <w:t xml:space="preserve"> the final trial slide </w:t>
      </w:r>
      <w:r w:rsidR="004B7476" w:rsidRPr="004B7476">
        <w:rPr>
          <w:lang w:val="en-US"/>
        </w:rPr>
        <w:t>trial slide (500ms)</w:t>
      </w:r>
      <w:r w:rsidR="004B7476">
        <w:rPr>
          <w:lang w:val="en-US"/>
        </w:rPr>
        <w:t xml:space="preserve"> </w:t>
      </w:r>
      <w:r w:rsidR="004B7476" w:rsidRPr="004B7476">
        <w:rPr>
          <w:lang w:val="en-US"/>
        </w:rPr>
        <w:t>comprised a feedback screen prompting for faster response</w:t>
      </w:r>
      <w:r w:rsidR="004B7476">
        <w:rPr>
          <w:lang w:val="en-US"/>
        </w:rPr>
        <w:t xml:space="preserve"> (German: “Bitte </w:t>
      </w:r>
      <w:proofErr w:type="spellStart"/>
      <w:r w:rsidR="004B7476">
        <w:rPr>
          <w:lang w:val="en-US"/>
        </w:rPr>
        <w:t>reagieren</w:t>
      </w:r>
      <w:proofErr w:type="spellEnd"/>
      <w:r w:rsidR="004B7476">
        <w:rPr>
          <w:lang w:val="en-US"/>
        </w:rPr>
        <w:t xml:space="preserve"> Sie </w:t>
      </w:r>
      <w:proofErr w:type="spellStart"/>
      <w:r w:rsidR="004B7476">
        <w:rPr>
          <w:lang w:val="en-US"/>
        </w:rPr>
        <w:t>schneller</w:t>
      </w:r>
      <w:proofErr w:type="spellEnd"/>
      <w:r w:rsidR="004B7476">
        <w:rPr>
          <w:lang w:val="en-US"/>
        </w:rPr>
        <w:t>”).</w:t>
      </w:r>
      <w:r w:rsidR="004B7476" w:rsidRPr="004B7476">
        <w:rPr>
          <w:lang w:val="en-US"/>
        </w:rPr>
        <w:t xml:space="preserve"> </w:t>
      </w:r>
      <w:r w:rsidR="004B7476">
        <w:rPr>
          <w:lang w:val="en-US"/>
        </w:rPr>
        <w:t>Ot</w:t>
      </w:r>
      <w:r w:rsidR="004B7476" w:rsidRPr="004B7476">
        <w:rPr>
          <w:lang w:val="en-US"/>
        </w:rPr>
        <w:t>herwise, a</w:t>
      </w:r>
      <w:r w:rsidR="007B0B7A">
        <w:rPr>
          <w:lang w:val="en-US"/>
        </w:rPr>
        <w:t xml:space="preserve"> </w:t>
      </w:r>
      <w:r w:rsidR="004B7476" w:rsidRPr="004B7476">
        <w:rPr>
          <w:lang w:val="en-US"/>
        </w:rPr>
        <w:t>black screen was shown instead.</w:t>
      </w:r>
      <w:r w:rsidR="007B0B7A">
        <w:rPr>
          <w:lang w:val="en-US"/>
        </w:rPr>
        <w:t xml:space="preserve"> Then the next trial started. All 112 targets were presented once in randomized order, in two blocks of 56 trials with a self-paced break in the middle. </w:t>
      </w:r>
      <w:r w:rsidR="007B0B7A" w:rsidRPr="007B0B7A">
        <w:rPr>
          <w:lang w:val="en-US"/>
        </w:rPr>
        <w:t xml:space="preserve">To acquaint </w:t>
      </w:r>
      <w:r w:rsidR="007B0B7A">
        <w:rPr>
          <w:lang w:val="en-US"/>
        </w:rPr>
        <w:t>participants</w:t>
      </w:r>
      <w:r w:rsidR="007B0B7A" w:rsidRPr="007B0B7A">
        <w:rPr>
          <w:lang w:val="en-US"/>
        </w:rPr>
        <w:t xml:space="preserve"> with the experimental procedure,</w:t>
      </w:r>
      <w:r w:rsidR="007B0B7A">
        <w:rPr>
          <w:lang w:val="en-US"/>
        </w:rPr>
        <w:t xml:space="preserve"> they first performed</w:t>
      </w:r>
      <w:r w:rsidR="007B0B7A" w:rsidRPr="007B0B7A">
        <w:rPr>
          <w:lang w:val="en-US"/>
        </w:rPr>
        <w:t xml:space="preserve"> </w:t>
      </w:r>
      <w:r w:rsidR="007B0B7A">
        <w:rPr>
          <w:lang w:val="en-US"/>
        </w:rPr>
        <w:t>5</w:t>
      </w:r>
      <w:r w:rsidR="007B0B7A" w:rsidRPr="007B0B7A">
        <w:rPr>
          <w:lang w:val="en-US"/>
        </w:rPr>
        <w:t xml:space="preserve"> practice trials.</w:t>
      </w:r>
    </w:p>
    <w:p w14:paraId="5AEDAA77" w14:textId="2EB142D9" w:rsidR="007B0B7A" w:rsidRDefault="007B0B7A" w:rsidP="00480DD7">
      <w:pPr>
        <w:rPr>
          <w:lang w:val="en-US"/>
        </w:rPr>
      </w:pPr>
      <w:r w:rsidRPr="007B0B7A">
        <w:rPr>
          <w:b/>
          <w:bCs/>
          <w:lang w:val="en-US"/>
        </w:rPr>
        <w:t xml:space="preserve">Adaptation. </w:t>
      </w:r>
      <w:r w:rsidR="008611DD">
        <w:rPr>
          <w:lang w:val="en-US"/>
        </w:rPr>
        <w:t>After completing the baseline task, participants completed two adaptation blocks. In one adaptation block, participants adapted to angry-</w:t>
      </w:r>
      <w:r w:rsidR="00BE4BA8">
        <w:rPr>
          <w:lang w:val="en-US"/>
        </w:rPr>
        <w:t>fe</w:t>
      </w:r>
      <w:r w:rsidR="008611DD">
        <w:rPr>
          <w:lang w:val="en-US"/>
        </w:rPr>
        <w:t>male and fearful-male voices. In the other one, the combination was reversed: angry-male and fearful-</w:t>
      </w:r>
      <w:r w:rsidR="00BE4BA8">
        <w:rPr>
          <w:lang w:val="en-US"/>
        </w:rPr>
        <w:t>fe</w:t>
      </w:r>
      <w:r w:rsidR="008611DD">
        <w:rPr>
          <w:lang w:val="en-US"/>
        </w:rPr>
        <w:t>male</w:t>
      </w:r>
      <w:r w:rsidR="00731C67">
        <w:rPr>
          <w:lang w:val="en-US"/>
        </w:rPr>
        <w:t xml:space="preserve"> (</w:t>
      </w:r>
      <w:r w:rsidR="00731C67" w:rsidRPr="00731C67">
        <w:rPr>
          <w:b/>
          <w:bCs/>
          <w:lang w:val="en-US"/>
        </w:rPr>
        <w:t>Figure 1E</w:t>
      </w:r>
      <w:r w:rsidR="00731C67">
        <w:rPr>
          <w:lang w:val="en-US"/>
        </w:rPr>
        <w:t>)</w:t>
      </w:r>
      <w:r w:rsidR="008611DD">
        <w:rPr>
          <w:lang w:val="en-US"/>
        </w:rPr>
        <w:t xml:space="preserve">. Otherwise, both blocks were </w:t>
      </w:r>
      <w:proofErr w:type="gramStart"/>
      <w:r w:rsidR="008611DD">
        <w:rPr>
          <w:lang w:val="en-US"/>
        </w:rPr>
        <w:t>identical</w:t>
      </w:r>
      <w:proofErr w:type="gramEnd"/>
      <w:r w:rsidR="008611DD">
        <w:rPr>
          <w:lang w:val="en-US"/>
        </w:rPr>
        <w:t xml:space="preserve"> and it was counterbalanced between participants which one came first.  Each block consisted of an adaptation phase and a response phase. </w:t>
      </w:r>
      <w:r w:rsidR="00F7153A" w:rsidRPr="00F7153A">
        <w:rPr>
          <w:lang w:val="en-US"/>
        </w:rPr>
        <w:t>During the adaptation phase</w:t>
      </w:r>
      <w:r w:rsidR="00731C67">
        <w:rPr>
          <w:lang w:val="en-US"/>
        </w:rPr>
        <w:t xml:space="preserve"> (</w:t>
      </w:r>
      <w:r w:rsidR="00731C67" w:rsidRPr="00731C67">
        <w:rPr>
          <w:b/>
          <w:bCs/>
          <w:lang w:val="en-US"/>
        </w:rPr>
        <w:t>Figure 1C</w:t>
      </w:r>
      <w:r w:rsidR="00731C67">
        <w:rPr>
          <w:lang w:val="en-US"/>
        </w:rPr>
        <w:t>)</w:t>
      </w:r>
      <w:r w:rsidR="00F7153A" w:rsidRPr="00F7153A">
        <w:rPr>
          <w:lang w:val="en-US"/>
        </w:rPr>
        <w:t>,</w:t>
      </w:r>
      <w:r w:rsidR="00F7153A">
        <w:rPr>
          <w:lang w:val="en-US"/>
        </w:rPr>
        <w:t xml:space="preserve"> </w:t>
      </w:r>
      <w:r w:rsidR="00F7153A" w:rsidRPr="00F7153A">
        <w:rPr>
          <w:lang w:val="en-US"/>
        </w:rPr>
        <w:t>16 adaptor stimuli (</w:t>
      </w:r>
      <w:r w:rsidR="00F7153A">
        <w:rPr>
          <w:lang w:val="en-US"/>
        </w:rPr>
        <w:t>4</w:t>
      </w:r>
      <w:r w:rsidR="00F7153A" w:rsidRPr="00F7153A">
        <w:rPr>
          <w:lang w:val="en-US"/>
        </w:rPr>
        <w:t xml:space="preserve"> speakers × 4 pseudowords) were</w:t>
      </w:r>
      <w:r w:rsidR="00F7153A">
        <w:rPr>
          <w:lang w:val="en-US"/>
        </w:rPr>
        <w:t xml:space="preserve"> </w:t>
      </w:r>
      <w:r w:rsidR="00F7153A" w:rsidRPr="00F7153A">
        <w:rPr>
          <w:lang w:val="en-US"/>
        </w:rPr>
        <w:t>presented in random order with a red fixation cross on the computer</w:t>
      </w:r>
      <w:r w:rsidR="00F7153A">
        <w:rPr>
          <w:lang w:val="en-US"/>
        </w:rPr>
        <w:t xml:space="preserve"> </w:t>
      </w:r>
      <w:r w:rsidR="00F7153A" w:rsidRPr="00F7153A">
        <w:rPr>
          <w:lang w:val="en-US"/>
        </w:rPr>
        <w:t>screen</w:t>
      </w:r>
      <w:r w:rsidR="00F7153A">
        <w:rPr>
          <w:lang w:val="en-US"/>
        </w:rPr>
        <w:t xml:space="preserve"> and an interstimulus interval of 400 </w:t>
      </w:r>
      <w:proofErr w:type="spellStart"/>
      <w:r w:rsidR="00F7153A">
        <w:rPr>
          <w:lang w:val="en-US"/>
        </w:rPr>
        <w:t>ms.</w:t>
      </w:r>
      <w:proofErr w:type="spellEnd"/>
      <w:r w:rsidR="00F7153A">
        <w:rPr>
          <w:lang w:val="en-US"/>
        </w:rPr>
        <w:t xml:space="preserve">  P</w:t>
      </w:r>
      <w:r w:rsidR="00F7153A" w:rsidRPr="00F7153A">
        <w:rPr>
          <w:lang w:val="en-US"/>
        </w:rPr>
        <w:t>articipants were instructed to listen attentively.</w:t>
      </w:r>
      <w:r w:rsidR="00F7153A">
        <w:rPr>
          <w:lang w:val="en-US"/>
        </w:rPr>
        <w:t xml:space="preserve"> Note that exactly half of the adaptor stimuli were fearful and the other half was angry but always tied to a speaker sex: either all female voices sounded </w:t>
      </w:r>
      <w:r w:rsidR="00AE73EF">
        <w:rPr>
          <w:lang w:val="en-US"/>
        </w:rPr>
        <w:t>angry,</w:t>
      </w:r>
      <w:r w:rsidR="00F7153A">
        <w:rPr>
          <w:lang w:val="en-US"/>
        </w:rPr>
        <w:t xml:space="preserve"> and all male voices sounded fearful or vice versa.  </w:t>
      </w:r>
      <w:r w:rsidR="00F7153A" w:rsidRPr="00F7153A">
        <w:rPr>
          <w:lang w:val="en-US"/>
        </w:rPr>
        <w:t>After the</w:t>
      </w:r>
      <w:r w:rsidR="00F7153A">
        <w:rPr>
          <w:lang w:val="en-US"/>
        </w:rPr>
        <w:t xml:space="preserve"> </w:t>
      </w:r>
      <w:r w:rsidR="00F7153A" w:rsidRPr="00F7153A">
        <w:rPr>
          <w:lang w:val="en-US"/>
        </w:rPr>
        <w:t xml:space="preserve">adaptation phase, the response phase started, </w:t>
      </w:r>
      <w:r w:rsidR="00F7153A">
        <w:rPr>
          <w:lang w:val="en-US"/>
        </w:rPr>
        <w:t>which was signaled</w:t>
      </w:r>
      <w:r w:rsidR="00F7153A" w:rsidRPr="00F7153A">
        <w:rPr>
          <w:lang w:val="en-US"/>
        </w:rPr>
        <w:t xml:space="preserve"> by a message (“Now it starts”</w:t>
      </w:r>
      <w:r w:rsidR="00480DD7">
        <w:rPr>
          <w:lang w:val="en-US"/>
        </w:rPr>
        <w:t>, German: “</w:t>
      </w:r>
      <w:proofErr w:type="spellStart"/>
      <w:r w:rsidR="00480DD7">
        <w:rPr>
          <w:lang w:val="en-US"/>
        </w:rPr>
        <w:t>Jetzt</w:t>
      </w:r>
      <w:proofErr w:type="spellEnd"/>
      <w:r w:rsidR="00480DD7">
        <w:rPr>
          <w:lang w:val="en-US"/>
        </w:rPr>
        <w:t xml:space="preserve"> </w:t>
      </w:r>
      <w:proofErr w:type="spellStart"/>
      <w:r w:rsidR="00480DD7">
        <w:rPr>
          <w:lang w:val="en-US"/>
        </w:rPr>
        <w:t>geht</w:t>
      </w:r>
      <w:proofErr w:type="spellEnd"/>
      <w:r w:rsidR="00480DD7">
        <w:rPr>
          <w:lang w:val="en-US"/>
        </w:rPr>
        <w:t xml:space="preserve"> es </w:t>
      </w:r>
      <w:proofErr w:type="spellStart"/>
      <w:r w:rsidR="00480DD7">
        <w:rPr>
          <w:lang w:val="en-US"/>
        </w:rPr>
        <w:t>los</w:t>
      </w:r>
      <w:proofErr w:type="spellEnd"/>
      <w:r w:rsidR="00480DD7">
        <w:rPr>
          <w:lang w:val="en-US"/>
        </w:rPr>
        <w:t>!”</w:t>
      </w:r>
      <w:r w:rsidR="00F7153A" w:rsidRPr="00F7153A">
        <w:rPr>
          <w:lang w:val="en-US"/>
        </w:rPr>
        <w:t>) in</w:t>
      </w:r>
      <w:r w:rsidR="00480DD7">
        <w:rPr>
          <w:lang w:val="en-US"/>
        </w:rPr>
        <w:t xml:space="preserve"> green</w:t>
      </w:r>
      <w:r w:rsidR="00F7153A" w:rsidRPr="00F7153A">
        <w:rPr>
          <w:lang w:val="en-US"/>
        </w:rPr>
        <w:t xml:space="preserve"> font for 3000 </w:t>
      </w:r>
      <w:proofErr w:type="spellStart"/>
      <w:r w:rsidR="00F7153A" w:rsidRPr="00F7153A">
        <w:rPr>
          <w:lang w:val="en-US"/>
        </w:rPr>
        <w:t>ms.</w:t>
      </w:r>
      <w:proofErr w:type="spellEnd"/>
      <w:r w:rsidR="00480DD7">
        <w:rPr>
          <w:lang w:val="en-US"/>
        </w:rPr>
        <w:t xml:space="preserve"> The response phase was almost identical to the baseline task</w:t>
      </w:r>
      <w:r w:rsidR="00A67827">
        <w:rPr>
          <w:lang w:val="en-US"/>
        </w:rPr>
        <w:t xml:space="preserve"> (</w:t>
      </w:r>
      <w:r w:rsidR="00A67827" w:rsidRPr="00A67827">
        <w:rPr>
          <w:b/>
          <w:bCs/>
          <w:lang w:val="en-US"/>
        </w:rPr>
        <w:t>Figure 1D</w:t>
      </w:r>
      <w:r w:rsidR="00A67827">
        <w:rPr>
          <w:lang w:val="en-US"/>
        </w:rPr>
        <w:t>)</w:t>
      </w:r>
      <w:r w:rsidR="00480DD7">
        <w:rPr>
          <w:lang w:val="en-US"/>
        </w:rPr>
        <w:t xml:space="preserve">: all targets were presented </w:t>
      </w:r>
      <w:r w:rsidR="00AE73EF">
        <w:rPr>
          <w:lang w:val="en-US"/>
        </w:rPr>
        <w:t xml:space="preserve">once </w:t>
      </w:r>
      <w:r w:rsidR="00480DD7">
        <w:rPr>
          <w:lang w:val="en-US"/>
        </w:rPr>
        <w:t xml:space="preserve">and participants classified them as fearful </w:t>
      </w:r>
      <w:r w:rsidR="00AE73EF">
        <w:rPr>
          <w:lang w:val="en-US"/>
        </w:rPr>
        <w:t>or</w:t>
      </w:r>
      <w:r w:rsidR="00480DD7">
        <w:rPr>
          <w:lang w:val="en-US"/>
        </w:rPr>
        <w:t xml:space="preserve"> angry by pressing the corresponding keys. However, every fourth trial, a red fixation cross appeared again, and two top-up adaptors were played. They were picked randomly, but one top-up adaptor was fearful, and the other one was angry, thus one was male and one was female (their specific combination depending on the adaptation block). </w:t>
      </w:r>
      <w:r w:rsidR="00197392">
        <w:rPr>
          <w:lang w:val="en-US"/>
        </w:rPr>
        <w:t xml:space="preserve">Their order was randomized as well. The top-up adaptors were included </w:t>
      </w:r>
      <w:r w:rsidR="00480DD7" w:rsidRPr="00480DD7">
        <w:rPr>
          <w:lang w:val="en-US"/>
        </w:rPr>
        <w:t xml:space="preserve">to refresh the adaptation </w:t>
      </w:r>
      <w:r w:rsidR="00480DD7">
        <w:rPr>
          <w:lang w:val="en-US"/>
        </w:rPr>
        <w:t>impression</w:t>
      </w:r>
      <w:r w:rsidR="00480DD7" w:rsidRPr="00480DD7">
        <w:rPr>
          <w:lang w:val="en-US"/>
        </w:rPr>
        <w:t xml:space="preserve"> during the response</w:t>
      </w:r>
      <w:r w:rsidR="00480DD7">
        <w:rPr>
          <w:lang w:val="en-US"/>
        </w:rPr>
        <w:t xml:space="preserve"> </w:t>
      </w:r>
      <w:r w:rsidR="00480DD7" w:rsidRPr="00480DD7">
        <w:rPr>
          <w:lang w:val="en-US"/>
        </w:rPr>
        <w:t>phase</w:t>
      </w:r>
      <w:r w:rsidR="00480DD7">
        <w:rPr>
          <w:lang w:val="en-US"/>
        </w:rPr>
        <w:t xml:space="preserve">. </w:t>
      </w:r>
      <w:r w:rsidR="00197392">
        <w:rPr>
          <w:lang w:val="en-US"/>
        </w:rPr>
        <w:t xml:space="preserve">This procedure has been shown to elicit substantial perceptual aftereffects, while keeping experimental duration within reasonable limits </w:t>
      </w:r>
      <w:sdt>
        <w:sdtPr>
          <w:rPr>
            <w:lang w:val="en-US"/>
          </w:rPr>
          <w:alias w:val="To edit, see citavi.com/edit"/>
          <w:tag w:val="CitaviPlaceholder#04326d3f-6b51-4f57-8916-97a7c33f9c07"/>
          <w:id w:val="995772585"/>
          <w:placeholder>
            <w:docPart w:val="DefaultPlaceholder_-1854013440"/>
          </w:placeholder>
        </w:sdtPr>
        <w:sdtContent>
          <w:r w:rsidR="00197392">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lZWUxMDQxLWJhOWMtNDM1NC05MjVlLTJiZWVmNGU2ZjVjMCIsIlJhbmdlTGVuZ3RoIjoyMywiUmVmZXJlbmNlSWQiOiI2MTk0MmRlMi0yN2Y0LTRjOWMtYTMxMy1mYjYzNGU0YzAx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Ny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MmIiLCJDaXRhdGlvbktleVVwZGF0ZVR5cGUiOjAsIkNvbGxhYm9yYXRvcnMiOltdLCJEYXRlMiI6IjA0LjEyLjIwMjEiLCJEb2kiOiIxMC4xMDE2L2ouY29nbml0aW9uLjIwMjEuMTA0OTY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}</w:instrText>
          </w:r>
          <w:r w:rsidR="00197392">
            <w:rPr>
              <w:lang w:val="en-US"/>
            </w:rPr>
            <w:fldChar w:fldCharType="separate"/>
          </w:r>
          <w:r w:rsidR="00197392">
            <w:rPr>
              <w:lang w:val="en-US"/>
            </w:rPr>
            <w:t>(Nussbaum et al., 2022)</w:t>
          </w:r>
          <w:r w:rsidR="00197392">
            <w:rPr>
              <w:lang w:val="en-US"/>
            </w:rPr>
            <w:fldChar w:fldCharType="end"/>
          </w:r>
        </w:sdtContent>
      </w:sdt>
      <w:r w:rsidR="00197392">
        <w:rPr>
          <w:lang w:val="en-US"/>
        </w:rPr>
        <w:t>. In each adaptation block, participants classified all 112 targets, again split into 56 trials with a break in between. As there were two adaptation blocks, participants performed 224 trials in total.  Before, participants practiced this task with 6</w:t>
      </w:r>
      <w:r w:rsidR="00197392" w:rsidRPr="007B0B7A">
        <w:rPr>
          <w:lang w:val="en-US"/>
        </w:rPr>
        <w:t xml:space="preserve"> </w:t>
      </w:r>
      <w:r w:rsidR="00197392">
        <w:rPr>
          <w:lang w:val="en-US"/>
        </w:rPr>
        <w:t>stimuli in the adaptation phase and 12 trials in the response phase</w:t>
      </w:r>
      <w:r w:rsidR="00197392" w:rsidRPr="007B0B7A">
        <w:rPr>
          <w:lang w:val="en-US"/>
        </w:rPr>
        <w:t>.</w:t>
      </w:r>
    </w:p>
    <w:p w14:paraId="553B0BD7" w14:textId="47F5E9A2" w:rsidR="00197392" w:rsidRDefault="00197392" w:rsidP="00480DD7">
      <w:pPr>
        <w:rPr>
          <w:lang w:val="en-US"/>
        </w:rPr>
      </w:pPr>
      <w:r>
        <w:rPr>
          <w:lang w:val="en-US"/>
        </w:rPr>
        <w:t>After the experiment, participants indicated whether all sounds were played correctly, and whether they understood all instruction</w:t>
      </w:r>
      <w:r w:rsidR="00AE73EF">
        <w:rPr>
          <w:lang w:val="en-US"/>
        </w:rPr>
        <w:t>s</w:t>
      </w:r>
      <w:r>
        <w:rPr>
          <w:lang w:val="en-US"/>
        </w:rPr>
        <w:t xml:space="preserve">. Furthermore, they answered a few </w:t>
      </w:r>
      <w:r w:rsidR="00DD7AEC">
        <w:rPr>
          <w:lang w:val="en-US"/>
        </w:rPr>
        <w:t>exploratory questions</w:t>
      </w:r>
      <w:r>
        <w:rPr>
          <w:lang w:val="en-US"/>
        </w:rPr>
        <w:t xml:space="preserve"> about their </w:t>
      </w:r>
      <w:r w:rsidR="00F92E81">
        <w:rPr>
          <w:lang w:val="en-US"/>
        </w:rPr>
        <w:t xml:space="preserve">self-rated voice perception abilities, their commitment to the experimental task and potential strategies. Overall duration of the study was about 30 minutes. </w:t>
      </w:r>
    </w:p>
    <w:p w14:paraId="3B638125" w14:textId="64913756" w:rsidR="00F92E81" w:rsidRDefault="00F92E81" w:rsidP="00F92E81">
      <w:pPr>
        <w:pStyle w:val="berschrift4"/>
        <w:rPr>
          <w:lang w:val="en-US"/>
        </w:rPr>
      </w:pPr>
      <w:r>
        <w:rPr>
          <w:lang w:val="en-US"/>
        </w:rPr>
        <w:lastRenderedPageBreak/>
        <w:t>Data analysis</w:t>
      </w:r>
    </w:p>
    <w:p w14:paraId="740693DD" w14:textId="02592BDE" w:rsidR="00F92E81" w:rsidRDefault="00F92E81" w:rsidP="00480DD7">
      <w:pPr>
        <w:rPr>
          <w:lang w:val="en-US"/>
        </w:rPr>
      </w:pPr>
      <w:r>
        <w:rPr>
          <w:lang w:val="en-US"/>
        </w:rPr>
        <w:t xml:space="preserve">Data were analyzed using R </w:t>
      </w:r>
      <w:r w:rsidRPr="00392452">
        <w:rPr>
          <w:lang w:val="en-US"/>
        </w:rPr>
        <w:t xml:space="preserve">version </w:t>
      </w:r>
      <w:r w:rsidR="00432CA2" w:rsidRPr="00392452">
        <w:rPr>
          <w:lang w:val="en-US"/>
        </w:rPr>
        <w:t>4.5.0</w:t>
      </w:r>
      <w:r w:rsidRPr="00392452">
        <w:rPr>
          <w:lang w:val="en-US"/>
        </w:rPr>
        <w:t xml:space="preserve"> </w:t>
      </w:r>
      <w:sdt>
        <w:sdtPr>
          <w:rPr>
            <w:lang w:val="en-US"/>
          </w:rPr>
          <w:alias w:val="To edit, see citavi.com/edit"/>
          <w:tag w:val="CitaviPlaceholder#41269ee2-ef72-47f3-8142-47f24fbaf8de"/>
          <w:id w:val="1471947429"/>
          <w:placeholder>
            <w:docPart w:val="DefaultPlaceholder_-1854013440"/>
          </w:placeholder>
        </w:sdtPr>
        <w:sdtContent>
          <w:r w:rsidR="00392452" w:rsidRPr="00392452">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2ZTg5MTFhLThkMWMtNGZmYy04YmU5LWEzZWMzZmNiM2IwYSIsIlJhbmdlTGVuZ3RoIjoxOSwiUmVmZXJlbmNlSWQiOiI3YjdkYjlhZS0yYzFiLTQ3ODAtYWFkZS03NjM4MjVlNjQ4Yj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aHR0cHM6Ly93d3cuUi1wcm9qZWN0Lm9yZy8iLCJVcmlTdHJpbmciOiJodHRwczovL3d3dy5yLXByb2plY3Qub3JnL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}</w:instrText>
          </w:r>
          <w:r w:rsidR="00392452" w:rsidRPr="00392452">
            <w:rPr>
              <w:lang w:val="en-US"/>
            </w:rPr>
            <w:fldChar w:fldCharType="separate"/>
          </w:r>
          <w:r w:rsidR="00392452" w:rsidRPr="00392452">
            <w:rPr>
              <w:lang w:val="en-US"/>
            </w:rPr>
            <w:t>(R Core Team, 2025)</w:t>
          </w:r>
          <w:r w:rsidR="00392452" w:rsidRPr="00392452">
            <w:rPr>
              <w:lang w:val="en-US"/>
            </w:rPr>
            <w:fldChar w:fldCharType="end"/>
          </w:r>
        </w:sdtContent>
      </w:sdt>
      <w:r w:rsidRPr="00392452">
        <w:rPr>
          <w:lang w:val="en-US"/>
        </w:rPr>
        <w:t>. Errors of omission (</w:t>
      </w:r>
      <w:r w:rsidR="00432CA2" w:rsidRPr="00392452">
        <w:rPr>
          <w:lang w:val="en-US"/>
        </w:rPr>
        <w:t>&lt;1% in the baseline and &lt;0.5% in the adaptation</w:t>
      </w:r>
      <w:r w:rsidRPr="00392452">
        <w:rPr>
          <w:lang w:val="en-US"/>
        </w:rPr>
        <w:t>) were excluded from the data</w:t>
      </w:r>
      <w:r w:rsidR="00432CA2" w:rsidRPr="00392452">
        <w:rPr>
          <w:lang w:val="en-US"/>
        </w:rPr>
        <w:t xml:space="preserve"> and participants with more than 5% of such omissions were excluded from </w:t>
      </w:r>
      <w:r w:rsidR="00432CA2" w:rsidRPr="00432CA2">
        <w:rPr>
          <w:lang w:val="en-US"/>
        </w:rPr>
        <w:t xml:space="preserve">data analysis (see </w:t>
      </w:r>
      <w:r w:rsidR="00432CA2">
        <w:rPr>
          <w:lang w:val="en-US"/>
        </w:rPr>
        <w:t>above</w:t>
      </w:r>
      <w:r w:rsidR="00432CA2" w:rsidRPr="00432CA2">
        <w:rPr>
          <w:lang w:val="en-US"/>
        </w:rPr>
        <w:t>)</w:t>
      </w:r>
      <w:r w:rsidRPr="00432CA2">
        <w:rPr>
          <w:lang w:val="en-US"/>
        </w:rPr>
        <w:t xml:space="preserve">. </w:t>
      </w:r>
      <w:r w:rsidR="00432CA2">
        <w:rPr>
          <w:lang w:val="en-US"/>
        </w:rPr>
        <w:t>In the first step, the response in each trial (i.e. the classification as angry</w:t>
      </w:r>
      <w:r w:rsidR="00112BAD">
        <w:rPr>
          <w:lang w:val="en-US"/>
        </w:rPr>
        <w:t xml:space="preserve"> = 1 or fearful = 0</w:t>
      </w:r>
      <w:r w:rsidR="00432CA2">
        <w:rPr>
          <w:lang w:val="en-US"/>
        </w:rPr>
        <w:t xml:space="preserve">) was modeled using </w:t>
      </w:r>
      <w:r w:rsidR="00432CA2" w:rsidRPr="00432CA2">
        <w:rPr>
          <w:lang w:val="en-US"/>
        </w:rPr>
        <w:t xml:space="preserve">a multilevel logistic regression using the </w:t>
      </w:r>
      <w:proofErr w:type="spellStart"/>
      <w:r w:rsidR="00432CA2" w:rsidRPr="00432CA2">
        <w:rPr>
          <w:lang w:val="en-US"/>
        </w:rPr>
        <w:t>glmer</w:t>
      </w:r>
      <w:proofErr w:type="spellEnd"/>
      <w:r w:rsidR="00432CA2" w:rsidRPr="00432CA2">
        <w:rPr>
          <w:lang w:val="en-US"/>
        </w:rPr>
        <w:t>-command of the lme4 package</w:t>
      </w:r>
      <w:r w:rsidR="00392452">
        <w:rPr>
          <w:lang w:val="en-US"/>
        </w:rPr>
        <w:t xml:space="preserve"> </w:t>
      </w:r>
      <w:sdt>
        <w:sdtPr>
          <w:rPr>
            <w:lang w:val="en-US"/>
          </w:rPr>
          <w:alias w:val="To edit, see citavi.com/edit"/>
          <w:tag w:val="CitaviPlaceholder#c75f4ca3-1af1-4857-8a83-fecef9bd3192"/>
          <w:id w:val="944126066"/>
          <w:placeholder>
            <w:docPart w:val="DefaultPlaceholder_-1854013440"/>
          </w:placeholder>
        </w:sdtPr>
        <w:sdtContent>
          <w:r w:rsidR="00392452">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4ZDQ4M2I1LTI4N2ItNDM3NC04NDI3LWM0ZTJhMDllMjA3NyIsIlJhbmdlTGVuZ3RoIjoyMCwiUmVmZXJlbmNlSWQiOiJlODdhNDE2NS1kZDBjLTQ1MmMtOWEyNy1hM2ZmYjcwYjRmZW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}</w:instrText>
          </w:r>
          <w:r w:rsidR="00392452">
            <w:rPr>
              <w:lang w:val="en-US"/>
            </w:rPr>
            <w:fldChar w:fldCharType="separate"/>
          </w:r>
          <w:r w:rsidR="00392452">
            <w:rPr>
              <w:lang w:val="en-US"/>
            </w:rPr>
            <w:t>(Bates et al., 2009)</w:t>
          </w:r>
          <w:r w:rsidR="00392452">
            <w:rPr>
              <w:lang w:val="en-US"/>
            </w:rPr>
            <w:fldChar w:fldCharType="end"/>
          </w:r>
        </w:sdtContent>
      </w:sdt>
      <w:r w:rsidR="00432CA2" w:rsidRPr="00432CA2">
        <w:rPr>
          <w:lang w:val="en-US"/>
        </w:rPr>
        <w:t>, with a binominal distribution, a logit-link function and Laplace approximation</w:t>
      </w:r>
      <w:r w:rsidR="00432CA2">
        <w:rPr>
          <w:lang w:val="en-US"/>
        </w:rPr>
        <w:t xml:space="preserve">. </w:t>
      </w:r>
      <w:r w:rsidR="00432CA2" w:rsidRPr="00432CA2">
        <w:rPr>
          <w:lang w:val="en-US"/>
        </w:rPr>
        <w:t xml:space="preserve">Predictor variables were the </w:t>
      </w:r>
      <w:r w:rsidR="00432CA2">
        <w:rPr>
          <w:lang w:val="en-US"/>
        </w:rPr>
        <w:t xml:space="preserve">target </w:t>
      </w:r>
      <w:r w:rsidR="00432CA2" w:rsidRPr="00432CA2">
        <w:rPr>
          <w:lang w:val="en-US"/>
        </w:rPr>
        <w:t>morph level (</w:t>
      </w:r>
      <w:proofErr w:type="spellStart"/>
      <w:r w:rsidR="00817752">
        <w:rPr>
          <w:lang w:val="en-US"/>
        </w:rPr>
        <w:t>tML</w:t>
      </w:r>
      <w:proofErr w:type="spellEnd"/>
      <w:r w:rsidR="00817752">
        <w:rPr>
          <w:lang w:val="en-US"/>
        </w:rPr>
        <w:t xml:space="preserve">, </w:t>
      </w:r>
      <w:r w:rsidR="00432CA2">
        <w:rPr>
          <w:lang w:val="en-US"/>
        </w:rPr>
        <w:t>20-80%, z-standardized for model estimation</w:t>
      </w:r>
      <w:r w:rsidR="00432CA2" w:rsidRPr="00432CA2">
        <w:rPr>
          <w:lang w:val="en-US"/>
        </w:rPr>
        <w:t xml:space="preserve">), </w:t>
      </w:r>
      <w:r w:rsidR="00432CA2">
        <w:rPr>
          <w:lang w:val="en-US"/>
        </w:rPr>
        <w:t>the speaker sex</w:t>
      </w:r>
      <w:r w:rsidR="00432CA2" w:rsidRPr="00432CA2">
        <w:rPr>
          <w:lang w:val="en-US"/>
        </w:rPr>
        <w:t xml:space="preserve"> (</w:t>
      </w:r>
      <w:proofErr w:type="spellStart"/>
      <w:r w:rsidR="00817752">
        <w:rPr>
          <w:lang w:val="en-US"/>
        </w:rPr>
        <w:t>SpSex</w:t>
      </w:r>
      <w:proofErr w:type="spellEnd"/>
      <w:r w:rsidR="00817752">
        <w:rPr>
          <w:lang w:val="en-US"/>
        </w:rPr>
        <w:t xml:space="preserve">, </w:t>
      </w:r>
      <w:r w:rsidR="00432CA2">
        <w:rPr>
          <w:lang w:val="en-US"/>
        </w:rPr>
        <w:t>female, male</w:t>
      </w:r>
      <w:r w:rsidR="00432CA2" w:rsidRPr="00432CA2">
        <w:rPr>
          <w:lang w:val="en-US"/>
        </w:rPr>
        <w:t xml:space="preserve">), and </w:t>
      </w:r>
      <w:r w:rsidR="00432CA2">
        <w:rPr>
          <w:lang w:val="en-US"/>
        </w:rPr>
        <w:t>the adaptation condition</w:t>
      </w:r>
      <w:r w:rsidR="00432CA2" w:rsidRPr="00432CA2">
        <w:rPr>
          <w:lang w:val="en-US"/>
        </w:rPr>
        <w:t xml:space="preserve"> (</w:t>
      </w:r>
      <w:r w:rsidR="00392452">
        <w:rPr>
          <w:lang w:val="en-US"/>
        </w:rPr>
        <w:t>AdaptCond</w:t>
      </w:r>
      <w:r w:rsidR="00432CA2">
        <w:rPr>
          <w:lang w:val="en-US"/>
        </w:rPr>
        <w:t xml:space="preserve">1: </w:t>
      </w:r>
      <w:r w:rsidR="00432CA2" w:rsidRPr="00432CA2">
        <w:rPr>
          <w:lang w:val="en-US"/>
        </w:rPr>
        <w:t>female</w:t>
      </w:r>
      <w:r w:rsidR="00432CA2">
        <w:rPr>
          <w:lang w:val="en-US"/>
        </w:rPr>
        <w:t>-</w:t>
      </w:r>
      <w:r w:rsidR="00432CA2" w:rsidRPr="00432CA2">
        <w:rPr>
          <w:lang w:val="en-US"/>
        </w:rPr>
        <w:t>angry</w:t>
      </w:r>
      <w:r w:rsidR="00432CA2">
        <w:rPr>
          <w:lang w:val="en-US"/>
        </w:rPr>
        <w:t xml:space="preserve"> </w:t>
      </w:r>
      <w:r w:rsidR="00432CA2" w:rsidRPr="00432CA2">
        <w:rPr>
          <w:lang w:val="en-US"/>
        </w:rPr>
        <w:t>and male</w:t>
      </w:r>
      <w:r w:rsidR="00432CA2">
        <w:rPr>
          <w:lang w:val="en-US"/>
        </w:rPr>
        <w:t>-</w:t>
      </w:r>
      <w:r w:rsidR="00432CA2" w:rsidRPr="00432CA2">
        <w:rPr>
          <w:lang w:val="en-US"/>
        </w:rPr>
        <w:t xml:space="preserve">fearful; </w:t>
      </w:r>
      <w:r w:rsidR="00392452">
        <w:rPr>
          <w:lang w:val="en-US"/>
        </w:rPr>
        <w:t>AdaptCond</w:t>
      </w:r>
      <w:r w:rsidR="00432CA2">
        <w:rPr>
          <w:lang w:val="en-US"/>
        </w:rPr>
        <w:t xml:space="preserve">2: </w:t>
      </w:r>
      <w:r w:rsidR="00432CA2" w:rsidRPr="00432CA2">
        <w:rPr>
          <w:lang w:val="en-US"/>
        </w:rPr>
        <w:t>male</w:t>
      </w:r>
      <w:r w:rsidR="00432CA2">
        <w:rPr>
          <w:lang w:val="en-US"/>
        </w:rPr>
        <w:t>-</w:t>
      </w:r>
      <w:r w:rsidR="00432CA2" w:rsidRPr="00432CA2">
        <w:rPr>
          <w:lang w:val="en-US"/>
        </w:rPr>
        <w:t>angry</w:t>
      </w:r>
      <w:r w:rsidR="00432CA2">
        <w:rPr>
          <w:lang w:val="en-US"/>
        </w:rPr>
        <w:t xml:space="preserve"> </w:t>
      </w:r>
      <w:r w:rsidR="00432CA2" w:rsidRPr="00432CA2">
        <w:rPr>
          <w:lang w:val="en-US"/>
        </w:rPr>
        <w:t xml:space="preserve">and </w:t>
      </w:r>
      <w:r w:rsidR="000214B4">
        <w:rPr>
          <w:lang w:val="en-US"/>
        </w:rPr>
        <w:t>fe</w:t>
      </w:r>
      <w:r w:rsidR="00432CA2" w:rsidRPr="00432CA2">
        <w:rPr>
          <w:lang w:val="en-US"/>
        </w:rPr>
        <w:t>male</w:t>
      </w:r>
      <w:r w:rsidR="00432CA2">
        <w:rPr>
          <w:lang w:val="en-US"/>
        </w:rPr>
        <w:t>-</w:t>
      </w:r>
      <w:r w:rsidR="00432CA2" w:rsidRPr="00432CA2">
        <w:rPr>
          <w:lang w:val="en-US"/>
        </w:rPr>
        <w:t>fearful).</w:t>
      </w:r>
      <w:r w:rsidR="00817752" w:rsidRPr="00817752">
        <w:rPr>
          <w:lang w:val="en-US"/>
        </w:rPr>
        <w:t xml:space="preserve"> Random effects were estimated for each </w:t>
      </w:r>
      <w:r w:rsidR="00817752">
        <w:rPr>
          <w:lang w:val="en-US"/>
        </w:rPr>
        <w:t>speaker identity (</w:t>
      </w:r>
      <w:proofErr w:type="spellStart"/>
      <w:r w:rsidR="00817752">
        <w:rPr>
          <w:lang w:val="en-US"/>
        </w:rPr>
        <w:t>SpID</w:t>
      </w:r>
      <w:proofErr w:type="spellEnd"/>
      <w:r w:rsidR="00817752">
        <w:rPr>
          <w:lang w:val="en-US"/>
        </w:rPr>
        <w:t>)</w:t>
      </w:r>
      <w:r w:rsidR="00817752" w:rsidRPr="00817752">
        <w:rPr>
          <w:lang w:val="en-US"/>
        </w:rPr>
        <w:t xml:space="preserve"> and participant. Goodness-of-fit evaluation was based on the Akaike information criterion (AIC) and visual inspection of the data. Differences in the AIC between models were tested for significance using χ²-tests.</w:t>
      </w:r>
      <w:r w:rsidR="00817752">
        <w:rPr>
          <w:lang w:val="en-US"/>
        </w:rPr>
        <w:t xml:space="preserve"> Thus, we estimated the following model: </w:t>
      </w:r>
    </w:p>
    <w:p w14:paraId="44F9EB59" w14:textId="655043B7" w:rsidR="00817752" w:rsidRPr="00817752" w:rsidRDefault="009A7606" w:rsidP="00480DD7">
      <w:pPr>
        <w:rPr>
          <w:lang w:val="en-US"/>
        </w:rPr>
      </w:pPr>
      <w:r>
        <w:rPr>
          <w:lang w:val="en-US"/>
        </w:rPr>
        <w:tab/>
      </w:r>
      <w:proofErr w:type="spellStart"/>
      <w:r w:rsidR="00817752">
        <w:rPr>
          <w:lang w:val="en-US"/>
        </w:rPr>
        <w:t>Response</w:t>
      </w:r>
      <w:r w:rsidR="00817752" w:rsidRPr="00817752">
        <w:rPr>
          <w:vertAlign w:val="subscript"/>
          <w:lang w:val="en-US"/>
        </w:rPr>
        <w:t>angry</w:t>
      </w:r>
      <w:proofErr w:type="spellEnd"/>
      <w:r w:rsidR="00817752" w:rsidRPr="00817752">
        <w:rPr>
          <w:vertAlign w:val="subscript"/>
          <w:lang w:val="en-US"/>
        </w:rPr>
        <w:t>/</w:t>
      </w:r>
      <w:proofErr w:type="gramStart"/>
      <w:r w:rsidR="00817752" w:rsidRPr="00817752">
        <w:rPr>
          <w:vertAlign w:val="subscript"/>
          <w:lang w:val="en-US"/>
        </w:rPr>
        <w:t xml:space="preserve">fearful </w:t>
      </w:r>
      <w:r w:rsidR="00817752">
        <w:rPr>
          <w:lang w:val="en-US"/>
        </w:rPr>
        <w:t xml:space="preserve"> ~</w:t>
      </w:r>
      <w:proofErr w:type="gramEnd"/>
      <w:r w:rsidR="00817752">
        <w:rPr>
          <w:lang w:val="en-US"/>
        </w:rPr>
        <w:t xml:space="preserve"> </w:t>
      </w:r>
      <w:proofErr w:type="spellStart"/>
      <w:r w:rsidR="00817752">
        <w:rPr>
          <w:lang w:val="en-US"/>
        </w:rPr>
        <w:t>tML</w:t>
      </w:r>
      <w:proofErr w:type="spellEnd"/>
      <w:r w:rsidR="00817752">
        <w:rPr>
          <w:lang w:val="en-US"/>
        </w:rPr>
        <w:t xml:space="preserve"> * </w:t>
      </w:r>
      <w:proofErr w:type="spellStart"/>
      <w:r w:rsidR="00817752">
        <w:rPr>
          <w:lang w:val="en-US"/>
        </w:rPr>
        <w:t>SpSex</w:t>
      </w:r>
      <w:proofErr w:type="spellEnd"/>
      <w:r w:rsidR="00817752">
        <w:rPr>
          <w:lang w:val="en-US"/>
        </w:rPr>
        <w:t xml:space="preserve"> * </w:t>
      </w:r>
      <w:proofErr w:type="spellStart"/>
      <w:r w:rsidR="00392452">
        <w:rPr>
          <w:lang w:val="en-US"/>
        </w:rPr>
        <w:t>AdaptCond</w:t>
      </w:r>
      <w:proofErr w:type="spellEnd"/>
      <w:r w:rsidR="00817752">
        <w:rPr>
          <w:lang w:val="en-US"/>
        </w:rPr>
        <w:t xml:space="preserve"> </w:t>
      </w:r>
      <w:r w:rsidR="00817752" w:rsidRPr="00817752">
        <w:rPr>
          <w:lang w:val="en-US"/>
        </w:rPr>
        <w:t xml:space="preserve">+ (1 | </w:t>
      </w:r>
      <w:proofErr w:type="spellStart"/>
      <w:r w:rsidR="00817752" w:rsidRPr="00817752">
        <w:rPr>
          <w:lang w:val="en-US"/>
        </w:rPr>
        <w:t>SpID</w:t>
      </w:r>
      <w:proofErr w:type="spellEnd"/>
      <w:r w:rsidR="00817752" w:rsidRPr="00817752">
        <w:rPr>
          <w:lang w:val="en-US"/>
        </w:rPr>
        <w:t>) + (1 | Participant)</w:t>
      </w:r>
    </w:p>
    <w:p w14:paraId="3A3247D4" w14:textId="2796E602" w:rsidR="009A7606" w:rsidRDefault="009A7606" w:rsidP="00A30E1F">
      <w:pPr>
        <w:rPr>
          <w:lang w:val="en-US"/>
        </w:rPr>
      </w:pPr>
      <w:r w:rsidRPr="009A7606">
        <w:rPr>
          <w:lang w:val="en-US"/>
        </w:rPr>
        <w:t xml:space="preserve">P-values of main and interaction effects were calculated with the mixed-command from the </w:t>
      </w:r>
      <w:proofErr w:type="spellStart"/>
      <w:r w:rsidRPr="009A7606">
        <w:rPr>
          <w:lang w:val="en-US"/>
        </w:rPr>
        <w:t>afex</w:t>
      </w:r>
      <w:proofErr w:type="spellEnd"/>
      <w:r w:rsidRPr="009A7606">
        <w:rPr>
          <w:lang w:val="en-US"/>
        </w:rPr>
        <w:t xml:space="preserve">-package </w:t>
      </w:r>
      <w:sdt>
        <w:sdtPr>
          <w:rPr>
            <w:lang w:val="en-US"/>
          </w:rPr>
          <w:alias w:val="To edit, see citavi.com/edit"/>
          <w:tag w:val="CitaviPlaceholder#23e925a8-4f2f-4b17-85d1-878529b17b54"/>
          <w:id w:val="1622574881"/>
          <w:placeholder>
            <w:docPart w:val="DefaultPlaceholder_-1854013440"/>
          </w:placeholder>
        </w:sdtPr>
        <w:sdtContent>
          <w:r w:rsidR="00392452">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hNTcwNTlhLTE2YjQtNGNhZS1iMDU2LWRlY2YwYmYyODVlZiIsIlJhbmdlTGVuZ3RoIjoyMywiUmVmZXJlbmNlSWQiOiJjNmEwYTE2My0xZDE4LTQzYjMtOTRkOC1mOWM2NjIwMWE0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}</w:instrText>
          </w:r>
          <w:r w:rsidR="00392452">
            <w:rPr>
              <w:lang w:val="en-US"/>
            </w:rPr>
            <w:fldChar w:fldCharType="separate"/>
          </w:r>
          <w:r w:rsidR="00392452">
            <w:rPr>
              <w:lang w:val="en-US"/>
            </w:rPr>
            <w:t>(</w:t>
          </w:r>
          <w:proofErr w:type="spellStart"/>
          <w:r w:rsidR="00392452">
            <w:rPr>
              <w:lang w:val="en-US"/>
            </w:rPr>
            <w:t>Singmann</w:t>
          </w:r>
          <w:proofErr w:type="spellEnd"/>
          <w:r w:rsidR="00392452">
            <w:rPr>
              <w:lang w:val="en-US"/>
            </w:rPr>
            <w:t xml:space="preserve"> et al., 2015)</w:t>
          </w:r>
          <w:r w:rsidR="00392452">
            <w:rPr>
              <w:lang w:val="en-US"/>
            </w:rPr>
            <w:fldChar w:fldCharType="end"/>
          </w:r>
        </w:sdtContent>
      </w:sdt>
      <w:r w:rsidRPr="009A7606">
        <w:rPr>
          <w:lang w:val="en-US"/>
        </w:rPr>
        <w:t xml:space="preserve"> using a likelihood ratio test. </w:t>
      </w:r>
      <w:r>
        <w:rPr>
          <w:lang w:val="en-US"/>
        </w:rPr>
        <w:t>Note that the data from the Baseline block were not included in this first analysis</w:t>
      </w:r>
    </w:p>
    <w:p w14:paraId="5EE4B475" w14:textId="74900456" w:rsidR="009A7606" w:rsidRDefault="009A7606" w:rsidP="00A30E1F">
      <w:pPr>
        <w:rPr>
          <w:lang w:val="en-US"/>
        </w:rPr>
      </w:pPr>
      <w:r>
        <w:rPr>
          <w:lang w:val="en-US"/>
        </w:rPr>
        <w:t xml:space="preserve">In a second step, we specifically zoomed into the interaction of </w:t>
      </w:r>
      <w:proofErr w:type="spellStart"/>
      <w:r>
        <w:rPr>
          <w:lang w:val="en-US"/>
        </w:rPr>
        <w:t>SpSex</w:t>
      </w:r>
      <w:proofErr w:type="spellEnd"/>
      <w:r>
        <w:rPr>
          <w:lang w:val="en-US"/>
        </w:rPr>
        <w:t xml:space="preserve"> and </w:t>
      </w:r>
      <w:proofErr w:type="spellStart"/>
      <w:r w:rsidR="00392452">
        <w:rPr>
          <w:lang w:val="en-US"/>
        </w:rPr>
        <w:t>AdaptCond</w:t>
      </w:r>
      <w:proofErr w:type="spellEnd"/>
      <w:r>
        <w:rPr>
          <w:lang w:val="en-US"/>
        </w:rPr>
        <w:t xml:space="preserve">. To this end, </w:t>
      </w:r>
      <w:r w:rsidR="00F373F3">
        <w:rPr>
          <w:lang w:val="en-US"/>
        </w:rPr>
        <w:t>data were</w:t>
      </w:r>
      <w:r>
        <w:rPr>
          <w:lang w:val="en-US"/>
        </w:rPr>
        <w:t xml:space="preserve"> averaged across target morph levels and </w:t>
      </w:r>
      <w:r w:rsidR="000C3BF9">
        <w:rPr>
          <w:lang w:val="en-US"/>
        </w:rPr>
        <w:t>pseudowords</w:t>
      </w:r>
      <w:r w:rsidR="00F373F3">
        <w:rPr>
          <w:lang w:val="en-US"/>
        </w:rPr>
        <w:t>, resulting in</w:t>
      </w:r>
      <w:r>
        <w:rPr>
          <w:lang w:val="en-US"/>
        </w:rPr>
        <w:t xml:space="preserve"> the proportion of angry responses in each </w:t>
      </w:r>
      <w:proofErr w:type="spellStart"/>
      <w:r>
        <w:rPr>
          <w:lang w:val="en-US"/>
        </w:rPr>
        <w:t>SpSex</w:t>
      </w:r>
      <w:proofErr w:type="spellEnd"/>
      <w:r>
        <w:rPr>
          <w:lang w:val="en-US"/>
        </w:rPr>
        <w:t xml:space="preserve"> x </w:t>
      </w:r>
      <w:proofErr w:type="spellStart"/>
      <w:r w:rsidR="00392452">
        <w:rPr>
          <w:lang w:val="en-US"/>
        </w:rPr>
        <w:t>AdaptCond</w:t>
      </w:r>
      <w:proofErr w:type="spellEnd"/>
      <w:r>
        <w:rPr>
          <w:lang w:val="en-US"/>
        </w:rPr>
        <w:t xml:space="preserve"> combination per participant. </w:t>
      </w:r>
      <w:r w:rsidR="00F373F3">
        <w:rPr>
          <w:lang w:val="en-US"/>
        </w:rPr>
        <w:t>Baseline data was</w:t>
      </w:r>
      <w:r>
        <w:rPr>
          <w:lang w:val="en-US"/>
        </w:rPr>
        <w:t xml:space="preserve"> averaged </w:t>
      </w:r>
      <w:r w:rsidR="00112BAD">
        <w:rPr>
          <w:lang w:val="en-US"/>
        </w:rPr>
        <w:t xml:space="preserve">for each </w:t>
      </w:r>
      <w:proofErr w:type="spellStart"/>
      <w:r w:rsidR="00112BAD">
        <w:rPr>
          <w:lang w:val="en-US"/>
        </w:rPr>
        <w:t>SpSex</w:t>
      </w:r>
      <w:proofErr w:type="spellEnd"/>
      <w:r w:rsidR="00112BAD">
        <w:rPr>
          <w:lang w:val="en-US"/>
        </w:rPr>
        <w:t xml:space="preserve"> as well</w:t>
      </w:r>
      <w:r>
        <w:rPr>
          <w:lang w:val="en-US"/>
        </w:rPr>
        <w:t xml:space="preserve">. </w:t>
      </w:r>
      <w:proofErr w:type="spellStart"/>
      <w:r w:rsidR="00392452">
        <w:rPr>
          <w:lang w:val="en-US"/>
        </w:rPr>
        <w:t>AdaptCondition</w:t>
      </w:r>
      <w:r w:rsidR="000C0EAC">
        <w:rPr>
          <w:lang w:val="en-US"/>
        </w:rPr>
        <w:t>s</w:t>
      </w:r>
      <w:proofErr w:type="spellEnd"/>
      <w:r w:rsidR="000C0EAC">
        <w:rPr>
          <w:lang w:val="en-US"/>
        </w:rPr>
        <w:t xml:space="preserve"> </w:t>
      </w:r>
      <w:r w:rsidR="00F373F3">
        <w:rPr>
          <w:lang w:val="en-US"/>
        </w:rPr>
        <w:t xml:space="preserve">were then compared </w:t>
      </w:r>
      <w:r w:rsidR="000C0EAC">
        <w:rPr>
          <w:lang w:val="en-US"/>
        </w:rPr>
        <w:t xml:space="preserve">for male and female voices separately, using paired t-tests. Finally, both </w:t>
      </w:r>
      <w:proofErr w:type="spellStart"/>
      <w:r w:rsidR="00392452">
        <w:rPr>
          <w:lang w:val="en-US"/>
        </w:rPr>
        <w:t>AdaptCondition</w:t>
      </w:r>
      <w:r w:rsidR="000C0EAC">
        <w:rPr>
          <w:lang w:val="en-US"/>
        </w:rPr>
        <w:t>s</w:t>
      </w:r>
      <w:proofErr w:type="spellEnd"/>
      <w:r w:rsidR="000C0EAC">
        <w:rPr>
          <w:lang w:val="en-US"/>
        </w:rPr>
        <w:t xml:space="preserve"> were compared to the Baseline conditions, again separately for each </w:t>
      </w:r>
      <w:proofErr w:type="spellStart"/>
      <w:r w:rsidR="000C0EAC">
        <w:rPr>
          <w:lang w:val="en-US"/>
        </w:rPr>
        <w:t>SpSex</w:t>
      </w:r>
      <w:proofErr w:type="spellEnd"/>
      <w:r w:rsidR="000C0EAC">
        <w:rPr>
          <w:lang w:val="en-US"/>
        </w:rPr>
        <w:t xml:space="preserve">. </w:t>
      </w:r>
    </w:p>
    <w:p w14:paraId="0EECE39D" w14:textId="2D928CAC" w:rsidR="004440AF" w:rsidRDefault="009A7606" w:rsidP="00A30E1F">
      <w:pPr>
        <w:rPr>
          <w:lang w:val="en-US"/>
        </w:rPr>
      </w:pPr>
      <w:r w:rsidRPr="009A7606">
        <w:rPr>
          <w:lang w:val="en-US"/>
        </w:rPr>
        <w:t xml:space="preserve">Data visualization was done with ggplot2 </w:t>
      </w:r>
      <w:sdt>
        <w:sdtPr>
          <w:rPr>
            <w:lang w:val="en-US"/>
          </w:rPr>
          <w:alias w:val="To edit, see citavi.com/edit"/>
          <w:tag w:val="CitaviPlaceholder#980b1be8-050a-4c02-beac-0a6b6fe02905"/>
          <w:id w:val="-1409231235"/>
          <w:placeholder>
            <w:docPart w:val="DefaultPlaceholder_-1854013440"/>
          </w:placeholder>
        </w:sdtPr>
        <w:sdtContent>
          <w:r w:rsidR="00392452">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yMGQ0MDk3LTlmNzAtNDcyOS1hNzIyLTdkZDlhZmJhZWY5MCIsIlJhbmdlTGVuZ3RoIjoxNSwiUmVmZXJlbmNlSWQiOiIyMmI3NjQ1ZC04ZTc4LTRmZDQtYmJhNy1iNTg2NjhjOTc1Ym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}</w:instrText>
          </w:r>
          <w:r w:rsidR="00392452">
            <w:rPr>
              <w:lang w:val="en-US"/>
            </w:rPr>
            <w:fldChar w:fldCharType="separate"/>
          </w:r>
          <w:r w:rsidR="00392452">
            <w:rPr>
              <w:lang w:val="en-US"/>
            </w:rPr>
            <w:t>(Wickham, 2006)</w:t>
          </w:r>
          <w:r w:rsidR="00392452">
            <w:rPr>
              <w:lang w:val="en-US"/>
            </w:rPr>
            <w:fldChar w:fldCharType="end"/>
          </w:r>
        </w:sdtContent>
      </w:sdt>
      <w:r w:rsidRPr="009A7606">
        <w:rPr>
          <w:lang w:val="en-US"/>
        </w:rPr>
        <w:t>.</w:t>
      </w:r>
    </w:p>
    <w:p w14:paraId="112C0F47" w14:textId="4AA703F7" w:rsidR="000C0EAC" w:rsidRDefault="000C0EAC" w:rsidP="000C0EAC">
      <w:pPr>
        <w:pStyle w:val="berschrift4"/>
        <w:rPr>
          <w:lang w:val="en-US"/>
        </w:rPr>
      </w:pPr>
      <w:r>
        <w:rPr>
          <w:lang w:val="en-US"/>
        </w:rPr>
        <w:t>Transparency and Openness</w:t>
      </w:r>
    </w:p>
    <w:p w14:paraId="089A6B68" w14:textId="0B736C95" w:rsidR="000C0EAC" w:rsidRPr="000C0EAC" w:rsidRDefault="00F373F3" w:rsidP="000C0EAC">
      <w:pPr>
        <w:rPr>
          <w:lang w:val="en-US"/>
        </w:rPr>
      </w:pPr>
      <w:r>
        <w:rPr>
          <w:lang w:val="en-US"/>
        </w:rPr>
        <w:t>The rationale for sample</w:t>
      </w:r>
      <w:r w:rsidR="000C0EAC" w:rsidRPr="000C0EAC">
        <w:rPr>
          <w:lang w:val="en-US"/>
        </w:rPr>
        <w:t xml:space="preserve"> siz</w:t>
      </w:r>
      <w:r>
        <w:rPr>
          <w:lang w:val="en-US"/>
        </w:rPr>
        <w:t>e estimation</w:t>
      </w:r>
      <w:r w:rsidR="000C0EAC" w:rsidRPr="000C0EAC">
        <w:rPr>
          <w:lang w:val="en-US"/>
        </w:rPr>
        <w:t>,</w:t>
      </w:r>
      <w:r>
        <w:rPr>
          <w:lang w:val="en-US"/>
        </w:rPr>
        <w:t xml:space="preserve"> all</w:t>
      </w:r>
      <w:r w:rsidR="000C0EAC" w:rsidRPr="000C0EAC">
        <w:rPr>
          <w:lang w:val="en-US"/>
        </w:rPr>
        <w:t xml:space="preserve"> data exclusions</w:t>
      </w:r>
      <w:r w:rsidR="000C0EAC">
        <w:rPr>
          <w:lang w:val="en-US"/>
        </w:rPr>
        <w:t xml:space="preserve"> and </w:t>
      </w:r>
      <w:r w:rsidR="000C0EAC" w:rsidRPr="000C0EAC">
        <w:rPr>
          <w:lang w:val="en-US"/>
        </w:rPr>
        <w:t>all manipulations</w:t>
      </w:r>
      <w:r>
        <w:rPr>
          <w:lang w:val="en-US"/>
        </w:rPr>
        <w:t xml:space="preserve"> have been specified</w:t>
      </w:r>
      <w:r w:rsidR="000C0EAC" w:rsidRPr="000C0EAC">
        <w:rPr>
          <w:lang w:val="en-US"/>
        </w:rPr>
        <w:t xml:space="preserve">.  Preprocessed data, analysis scripts and supplemental materials can be found in the associated OSF repository </w:t>
      </w:r>
      <w:r w:rsidR="000C0EAC">
        <w:rPr>
          <w:lang w:val="en-US"/>
        </w:rPr>
        <w:t>(</w:t>
      </w:r>
      <w:r w:rsidR="000C0EAC" w:rsidRPr="000C0EAC">
        <w:rPr>
          <w:color w:val="C00000"/>
          <w:lang w:val="en-US"/>
        </w:rPr>
        <w:t>XXX</w:t>
      </w:r>
      <w:r w:rsidR="000C0EAC">
        <w:rPr>
          <w:lang w:val="en-US"/>
        </w:rPr>
        <w:t xml:space="preserve">). </w:t>
      </w:r>
    </w:p>
    <w:p w14:paraId="5F77C777" w14:textId="77777777" w:rsidR="000C0EAC" w:rsidRPr="00A30E1F" w:rsidRDefault="000C0EAC" w:rsidP="00A30E1F">
      <w:pPr>
        <w:rPr>
          <w:lang w:val="en-US"/>
        </w:rPr>
      </w:pPr>
    </w:p>
    <w:p w14:paraId="0D784B27" w14:textId="48E6B199" w:rsidR="000C3BF9" w:rsidRDefault="007332B8" w:rsidP="007B3E33">
      <w:pPr>
        <w:pStyle w:val="berschrift3"/>
        <w:rPr>
          <w:lang w:val="en-US"/>
        </w:rPr>
      </w:pPr>
      <w:r>
        <w:rPr>
          <w:lang w:val="en-US"/>
        </w:rPr>
        <w:t>Results</w:t>
      </w:r>
    </w:p>
    <w:p w14:paraId="64EE4F66" w14:textId="1FF39A17" w:rsidR="0097457B" w:rsidRDefault="0065746D" w:rsidP="0065746D">
      <w:pPr>
        <w:rPr>
          <w:lang w:val="en-US"/>
        </w:rPr>
      </w:pPr>
      <w:r>
        <w:rPr>
          <w:lang w:val="en-US"/>
        </w:rPr>
        <w:t>A summary of model parameters and estimate</w:t>
      </w:r>
      <w:r w:rsidR="00657E3E">
        <w:rPr>
          <w:lang w:val="en-US"/>
        </w:rPr>
        <w:t>s</w:t>
      </w:r>
      <w:r>
        <w:rPr>
          <w:lang w:val="en-US"/>
        </w:rPr>
        <w:t xml:space="preserve"> of the multilevel </w:t>
      </w:r>
      <w:r w:rsidR="00F373F3">
        <w:rPr>
          <w:lang w:val="en-US"/>
        </w:rPr>
        <w:t>logistic</w:t>
      </w:r>
      <w:r>
        <w:rPr>
          <w:lang w:val="en-US"/>
        </w:rPr>
        <w:t xml:space="preserve"> regression can be found in </w:t>
      </w:r>
      <w:r w:rsidRPr="0065746D">
        <w:rPr>
          <w:b/>
          <w:bCs/>
          <w:lang w:val="en-US"/>
        </w:rPr>
        <w:t>Table 1</w:t>
      </w:r>
      <w:r>
        <w:rPr>
          <w:lang w:val="en-US"/>
        </w:rPr>
        <w:t xml:space="preserve">. </w:t>
      </w:r>
      <w:r w:rsidR="00F373F3">
        <w:rPr>
          <w:lang w:val="en-US"/>
        </w:rPr>
        <w:t xml:space="preserve">The main effect of </w:t>
      </w:r>
      <w:proofErr w:type="spellStart"/>
      <w:r w:rsidR="00F373F3" w:rsidRPr="00A806AA">
        <w:rPr>
          <w:b/>
          <w:bCs/>
          <w:lang w:val="en-US"/>
        </w:rPr>
        <w:t>tML</w:t>
      </w:r>
      <w:proofErr w:type="spellEnd"/>
      <w:r w:rsidR="00F373F3">
        <w:rPr>
          <w:lang w:val="en-US"/>
        </w:rPr>
        <w:t xml:space="preserve"> indicates that the proportion of angry responses increased with an increased percentage of “angriness” in the voice, validating the morphing procedure. The interaction </w:t>
      </w:r>
      <w:r w:rsidR="00A806AA">
        <w:rPr>
          <w:lang w:val="en-US"/>
        </w:rPr>
        <w:t xml:space="preserve">of </w:t>
      </w:r>
      <w:proofErr w:type="spellStart"/>
      <w:r w:rsidR="00A806AA" w:rsidRPr="00A806AA">
        <w:rPr>
          <w:b/>
          <w:bCs/>
          <w:lang w:val="en-US"/>
        </w:rPr>
        <w:t>tML</w:t>
      </w:r>
      <w:proofErr w:type="spellEnd"/>
      <w:r w:rsidR="00A806AA" w:rsidRPr="00A806AA">
        <w:rPr>
          <w:b/>
          <w:bCs/>
          <w:lang w:val="en-US"/>
        </w:rPr>
        <w:t xml:space="preserve"> </w:t>
      </w:r>
      <w:proofErr w:type="gramStart"/>
      <w:r w:rsidR="00A806AA" w:rsidRPr="00A806AA">
        <w:rPr>
          <w:b/>
          <w:bCs/>
          <w:lang w:val="en-US"/>
        </w:rPr>
        <w:t xml:space="preserve">x </w:t>
      </w:r>
      <w:r w:rsidR="00F373F3" w:rsidRPr="00A806AA">
        <w:rPr>
          <w:b/>
          <w:bCs/>
          <w:lang w:val="en-US"/>
        </w:rPr>
        <w:t xml:space="preserve"> </w:t>
      </w:r>
      <w:proofErr w:type="spellStart"/>
      <w:r w:rsidR="00F373F3" w:rsidRPr="00A806AA">
        <w:rPr>
          <w:b/>
          <w:bCs/>
          <w:lang w:val="en-US"/>
        </w:rPr>
        <w:t>SpSex</w:t>
      </w:r>
      <w:proofErr w:type="spellEnd"/>
      <w:proofErr w:type="gramEnd"/>
      <w:r w:rsidR="00F373F3">
        <w:rPr>
          <w:lang w:val="en-US"/>
        </w:rPr>
        <w:t xml:space="preserve"> indicated that the slope of this incr</w:t>
      </w:r>
      <w:r w:rsidR="00A806AA">
        <w:rPr>
          <w:lang w:val="en-US"/>
        </w:rPr>
        <w:t xml:space="preserve">ease was slightly steeper for male than for female voices. Importantly, there was the predicted interaction of </w:t>
      </w:r>
      <w:proofErr w:type="spellStart"/>
      <w:r w:rsidR="00A806AA" w:rsidRPr="00A806AA">
        <w:rPr>
          <w:b/>
          <w:bCs/>
          <w:lang w:val="en-US"/>
        </w:rPr>
        <w:t>SpSex</w:t>
      </w:r>
      <w:proofErr w:type="spellEnd"/>
      <w:r w:rsidR="00A806AA" w:rsidRPr="00A806AA">
        <w:rPr>
          <w:b/>
          <w:bCs/>
          <w:lang w:val="en-US"/>
        </w:rPr>
        <w:t xml:space="preserve"> x </w:t>
      </w:r>
      <w:proofErr w:type="spellStart"/>
      <w:r w:rsidR="00392452">
        <w:rPr>
          <w:b/>
          <w:bCs/>
          <w:lang w:val="en-US"/>
        </w:rPr>
        <w:t>AdaptCond</w:t>
      </w:r>
      <w:proofErr w:type="spellEnd"/>
      <w:r w:rsidR="00A806AA">
        <w:rPr>
          <w:b/>
          <w:bCs/>
          <w:lang w:val="en-US"/>
        </w:rPr>
        <w:t xml:space="preserve"> (Figure 2</w:t>
      </w:r>
      <w:r w:rsidR="008E0E71">
        <w:rPr>
          <w:b/>
          <w:bCs/>
          <w:lang w:val="en-US"/>
        </w:rPr>
        <w:t>a</w:t>
      </w:r>
      <w:r w:rsidR="00A806AA">
        <w:rPr>
          <w:b/>
          <w:bCs/>
          <w:lang w:val="en-US"/>
        </w:rPr>
        <w:t>)</w:t>
      </w:r>
      <w:r w:rsidR="00A806AA">
        <w:rPr>
          <w:lang w:val="en-US"/>
        </w:rPr>
        <w:t xml:space="preserve">. </w:t>
      </w:r>
    </w:p>
    <w:p w14:paraId="5DD5C966" w14:textId="6FABD5FB" w:rsidR="0065746D" w:rsidRPr="0065746D" w:rsidRDefault="0097457B" w:rsidP="0097457B">
      <w:pPr>
        <w:suppressAutoHyphens w:val="0"/>
        <w:spacing w:line="278" w:lineRule="auto"/>
        <w:rPr>
          <w:lang w:val="en-US"/>
        </w:rPr>
      </w:pPr>
      <w:r>
        <w:rPr>
          <w:lang w:val="en-US"/>
        </w:rPr>
        <w:br w:type="page"/>
      </w:r>
    </w:p>
    <w:p w14:paraId="09C592EE" w14:textId="55353EC3" w:rsidR="0097457B" w:rsidRPr="00AC7723" w:rsidRDefault="0097457B" w:rsidP="0097457B">
      <w:pPr>
        <w:pStyle w:val="Beschriftung"/>
        <w:keepNext/>
        <w:rPr>
          <w:b/>
          <w:bCs/>
          <w:i w:val="0"/>
          <w:iCs w:val="0"/>
          <w:color w:val="auto"/>
          <w:sz w:val="22"/>
          <w:szCs w:val="22"/>
          <w:lang w:val="en-US"/>
        </w:rPr>
      </w:pPr>
      <w:r w:rsidRPr="00AC7723">
        <w:rPr>
          <w:b/>
          <w:bCs/>
          <w:i w:val="0"/>
          <w:iCs w:val="0"/>
          <w:color w:val="auto"/>
          <w:sz w:val="22"/>
          <w:szCs w:val="22"/>
          <w:lang w:val="en-US"/>
        </w:rPr>
        <w:lastRenderedPageBreak/>
        <w:t xml:space="preserve">Table </w:t>
      </w:r>
      <w:r w:rsidRPr="00BD285E">
        <w:rPr>
          <w:b/>
          <w:bCs/>
          <w:i w:val="0"/>
          <w:iCs w:val="0"/>
          <w:color w:val="auto"/>
          <w:sz w:val="22"/>
          <w:szCs w:val="22"/>
        </w:rPr>
        <w:fldChar w:fldCharType="begin"/>
      </w:r>
      <w:r w:rsidRPr="00AC7723">
        <w:rPr>
          <w:b/>
          <w:bCs/>
          <w:i w:val="0"/>
          <w:iCs w:val="0"/>
          <w:color w:val="auto"/>
          <w:sz w:val="22"/>
          <w:szCs w:val="22"/>
          <w:lang w:val="en-US"/>
        </w:rPr>
        <w:instrText xml:space="preserve"> SEQ Table \* ARABIC </w:instrText>
      </w:r>
      <w:r w:rsidRPr="00BD285E">
        <w:rPr>
          <w:b/>
          <w:bCs/>
          <w:i w:val="0"/>
          <w:iCs w:val="0"/>
          <w:color w:val="auto"/>
          <w:sz w:val="22"/>
          <w:szCs w:val="22"/>
        </w:rPr>
        <w:fldChar w:fldCharType="separate"/>
      </w:r>
      <w:r w:rsidR="00BF5A50">
        <w:rPr>
          <w:b/>
          <w:bCs/>
          <w:i w:val="0"/>
          <w:iCs w:val="0"/>
          <w:noProof/>
          <w:color w:val="auto"/>
          <w:sz w:val="22"/>
          <w:szCs w:val="22"/>
          <w:lang w:val="en-US"/>
        </w:rPr>
        <w:t>1</w:t>
      </w:r>
      <w:r w:rsidRPr="00BD285E">
        <w:rPr>
          <w:b/>
          <w:bCs/>
          <w:i w:val="0"/>
          <w:iCs w:val="0"/>
          <w:color w:val="auto"/>
          <w:sz w:val="22"/>
          <w:szCs w:val="22"/>
        </w:rPr>
        <w:fldChar w:fldCharType="end"/>
      </w:r>
    </w:p>
    <w:p w14:paraId="2328E911" w14:textId="306CC2C0" w:rsidR="0097457B" w:rsidRPr="0097457B" w:rsidRDefault="0097457B" w:rsidP="0097457B">
      <w:pPr>
        <w:rPr>
          <w:lang w:val="en-US"/>
        </w:rPr>
      </w:pPr>
      <w:r>
        <w:rPr>
          <w:rFonts w:ascii="Times New Roman" w:hAnsi="Times New Roman" w:cs="Times New Roman"/>
          <w:bCs/>
          <w:i/>
          <w:iCs/>
          <w:sz w:val="24"/>
          <w:szCs w:val="24"/>
          <w:lang w:val="en-US"/>
        </w:rPr>
        <w:t>Summary of M</w:t>
      </w:r>
      <w:r w:rsidRPr="0010277A">
        <w:rPr>
          <w:rFonts w:ascii="Times New Roman" w:hAnsi="Times New Roman" w:cs="Times New Roman"/>
          <w:bCs/>
          <w:i/>
          <w:iCs/>
          <w:sz w:val="24"/>
          <w:szCs w:val="24"/>
          <w:lang w:val="en-US"/>
        </w:rPr>
        <w:t xml:space="preserve">ultilevel </w:t>
      </w:r>
      <w:r>
        <w:rPr>
          <w:rFonts w:ascii="Times New Roman" w:hAnsi="Times New Roman" w:cs="Times New Roman"/>
          <w:bCs/>
          <w:i/>
          <w:iCs/>
          <w:sz w:val="24"/>
          <w:szCs w:val="24"/>
          <w:lang w:val="en-US"/>
        </w:rPr>
        <w:t>L</w:t>
      </w:r>
      <w:r w:rsidRPr="0010277A">
        <w:rPr>
          <w:rFonts w:ascii="Times New Roman" w:hAnsi="Times New Roman" w:cs="Times New Roman"/>
          <w:bCs/>
          <w:i/>
          <w:iCs/>
          <w:sz w:val="24"/>
          <w:szCs w:val="24"/>
          <w:lang w:val="en-US"/>
        </w:rPr>
        <w:t xml:space="preserve">ogistic </w:t>
      </w:r>
      <w:r>
        <w:rPr>
          <w:rFonts w:ascii="Times New Roman" w:hAnsi="Times New Roman" w:cs="Times New Roman"/>
          <w:bCs/>
          <w:i/>
          <w:iCs/>
          <w:sz w:val="24"/>
          <w:szCs w:val="24"/>
          <w:lang w:val="en-US"/>
        </w:rPr>
        <w:t>R</w:t>
      </w:r>
      <w:r w:rsidRPr="0010277A">
        <w:rPr>
          <w:rFonts w:ascii="Times New Roman" w:hAnsi="Times New Roman" w:cs="Times New Roman"/>
          <w:bCs/>
          <w:i/>
          <w:iCs/>
          <w:sz w:val="24"/>
          <w:szCs w:val="24"/>
          <w:lang w:val="en-US"/>
        </w:rPr>
        <w:t>egression</w:t>
      </w:r>
      <w:r>
        <w:rPr>
          <w:rFonts w:ascii="Times New Roman" w:hAnsi="Times New Roman" w:cs="Times New Roman"/>
          <w:bCs/>
          <w:i/>
          <w:iCs/>
          <w:sz w:val="24"/>
          <w:szCs w:val="24"/>
          <w:lang w:val="en-US"/>
        </w:rPr>
        <w:t xml:space="preserve"> for the classification of stimuli as angry or fearful</w:t>
      </w:r>
    </w:p>
    <w:tbl>
      <w:tblPr>
        <w:tblW w:w="10242" w:type="dxa"/>
        <w:tblLook w:val="04A0" w:firstRow="1" w:lastRow="0" w:firstColumn="1" w:lastColumn="0" w:noHBand="0" w:noVBand="1"/>
      </w:tblPr>
      <w:tblGrid>
        <w:gridCol w:w="2337"/>
        <w:gridCol w:w="675"/>
        <w:gridCol w:w="775"/>
        <w:gridCol w:w="262"/>
        <w:gridCol w:w="3129"/>
        <w:gridCol w:w="945"/>
        <w:gridCol w:w="672"/>
        <w:gridCol w:w="672"/>
        <w:gridCol w:w="775"/>
      </w:tblGrid>
      <w:tr w:rsidR="0097457B" w:rsidRPr="0097457B" w14:paraId="0D0DE8D3" w14:textId="77777777" w:rsidTr="0097457B">
        <w:trPr>
          <w:trHeight w:val="300"/>
        </w:trPr>
        <w:tc>
          <w:tcPr>
            <w:tcW w:w="10242" w:type="dxa"/>
            <w:gridSpan w:val="9"/>
            <w:tcBorders>
              <w:top w:val="single" w:sz="4" w:space="0" w:color="auto"/>
              <w:left w:val="nil"/>
              <w:bottom w:val="single" w:sz="4" w:space="0" w:color="auto"/>
              <w:right w:val="nil"/>
            </w:tcBorders>
            <w:shd w:val="clear" w:color="000000" w:fill="D9D9D9"/>
            <w:noWrap/>
            <w:vAlign w:val="bottom"/>
            <w:hideMark/>
          </w:tcPr>
          <w:p w14:paraId="4E1B6C13" w14:textId="2FB27A5A" w:rsidR="0097457B" w:rsidRPr="0097457B" w:rsidRDefault="0097457B" w:rsidP="0097457B">
            <w:pPr>
              <w:suppressAutoHyphens w:val="0"/>
              <w:spacing w:after="0" w:line="240" w:lineRule="auto"/>
              <w:jc w:val="center"/>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Model Exp 1</w:t>
            </w:r>
          </w:p>
        </w:tc>
      </w:tr>
      <w:tr w:rsidR="0097457B" w:rsidRPr="00AC6E50" w14:paraId="2404954B" w14:textId="77777777" w:rsidTr="0097457B">
        <w:trPr>
          <w:trHeight w:val="300"/>
        </w:trPr>
        <w:tc>
          <w:tcPr>
            <w:tcW w:w="2337" w:type="dxa"/>
            <w:tcBorders>
              <w:top w:val="nil"/>
              <w:left w:val="nil"/>
              <w:bottom w:val="nil"/>
              <w:right w:val="nil"/>
            </w:tcBorders>
            <w:noWrap/>
            <w:vAlign w:val="bottom"/>
            <w:hideMark/>
          </w:tcPr>
          <w:p w14:paraId="69A9AAE9" w14:textId="77777777" w:rsidR="0097457B" w:rsidRPr="0097457B" w:rsidRDefault="0097457B" w:rsidP="0097457B">
            <w:pPr>
              <w:suppressAutoHyphens w:val="0"/>
              <w:spacing w:after="0" w:line="240" w:lineRule="auto"/>
              <w:jc w:val="right"/>
              <w:rPr>
                <w:rFonts w:ascii="Calibri" w:eastAsia="Times New Roman" w:hAnsi="Calibri" w:cs="Calibri"/>
                <w:i/>
                <w:iCs/>
                <w:color w:val="000000"/>
                <w:sz w:val="20"/>
                <w:szCs w:val="20"/>
                <w:lang w:val="en-US"/>
              </w:rPr>
            </w:pPr>
            <w:r w:rsidRPr="0097457B">
              <w:rPr>
                <w:rFonts w:ascii="Calibri" w:eastAsia="Times New Roman" w:hAnsi="Calibri" w:cs="Calibri"/>
                <w:i/>
                <w:iCs/>
                <w:color w:val="000000"/>
                <w:sz w:val="20"/>
                <w:szCs w:val="20"/>
                <w:lang w:val="en-US"/>
              </w:rPr>
              <w:t xml:space="preserve">Response ~ </w:t>
            </w:r>
          </w:p>
        </w:tc>
        <w:tc>
          <w:tcPr>
            <w:tcW w:w="7905" w:type="dxa"/>
            <w:gridSpan w:val="8"/>
            <w:tcBorders>
              <w:top w:val="single" w:sz="4" w:space="0" w:color="auto"/>
              <w:left w:val="nil"/>
              <w:bottom w:val="nil"/>
              <w:right w:val="nil"/>
            </w:tcBorders>
            <w:noWrap/>
            <w:vAlign w:val="bottom"/>
            <w:hideMark/>
          </w:tcPr>
          <w:p w14:paraId="2D0E98B1" w14:textId="2DD99162" w:rsidR="0097457B" w:rsidRPr="0097457B" w:rsidRDefault="0097457B" w:rsidP="0097457B">
            <w:pPr>
              <w:suppressAutoHyphens w:val="0"/>
              <w:spacing w:after="0" w:line="240" w:lineRule="auto"/>
              <w:rPr>
                <w:rFonts w:ascii="Calibri" w:eastAsia="Times New Roman" w:hAnsi="Calibri" w:cs="Calibri"/>
                <w:i/>
                <w:iCs/>
                <w:color w:val="000000"/>
                <w:sz w:val="20"/>
                <w:szCs w:val="20"/>
                <w:lang w:val="en-US"/>
              </w:rPr>
            </w:pPr>
            <w:proofErr w:type="spellStart"/>
            <w:r w:rsidRPr="0097457B">
              <w:rPr>
                <w:rFonts w:ascii="Calibri" w:eastAsia="Times New Roman" w:hAnsi="Calibri" w:cs="Calibri"/>
                <w:i/>
                <w:iCs/>
                <w:color w:val="000000"/>
                <w:sz w:val="20"/>
                <w:szCs w:val="20"/>
                <w:lang w:val="en-US"/>
              </w:rPr>
              <w:t>tML</w:t>
            </w:r>
            <w:proofErr w:type="spellEnd"/>
            <w:r w:rsidRPr="0097457B">
              <w:rPr>
                <w:rFonts w:ascii="Calibri" w:eastAsia="Times New Roman" w:hAnsi="Calibri" w:cs="Calibri"/>
                <w:i/>
                <w:iCs/>
                <w:color w:val="000000"/>
                <w:sz w:val="20"/>
                <w:szCs w:val="20"/>
                <w:lang w:val="en-US"/>
              </w:rPr>
              <w:t xml:space="preserve"> * </w:t>
            </w:r>
            <w:proofErr w:type="spellStart"/>
            <w:r w:rsidRPr="0097457B">
              <w:rPr>
                <w:rFonts w:ascii="Calibri" w:eastAsia="Times New Roman" w:hAnsi="Calibri" w:cs="Calibri"/>
                <w:i/>
                <w:iCs/>
                <w:color w:val="000000"/>
                <w:sz w:val="20"/>
                <w:szCs w:val="20"/>
                <w:lang w:val="en-US"/>
              </w:rPr>
              <w:t>SpSex</w:t>
            </w:r>
            <w:proofErr w:type="spellEnd"/>
            <w:r w:rsidRPr="0097457B">
              <w:rPr>
                <w:rFonts w:ascii="Calibri" w:eastAsia="Times New Roman" w:hAnsi="Calibri" w:cs="Calibri"/>
                <w:i/>
                <w:iCs/>
                <w:color w:val="000000"/>
                <w:sz w:val="20"/>
                <w:szCs w:val="20"/>
                <w:lang w:val="en-US"/>
              </w:rPr>
              <w:t xml:space="preserve"> * </w:t>
            </w:r>
            <w:proofErr w:type="spellStart"/>
            <w:r w:rsidR="00392452">
              <w:rPr>
                <w:rFonts w:ascii="Calibri" w:eastAsia="Times New Roman" w:hAnsi="Calibri" w:cs="Calibri"/>
                <w:i/>
                <w:iCs/>
                <w:color w:val="000000"/>
                <w:sz w:val="20"/>
                <w:szCs w:val="20"/>
                <w:lang w:val="en-US"/>
              </w:rPr>
              <w:t>AdaptCond</w:t>
            </w:r>
            <w:proofErr w:type="spellEnd"/>
            <w:r w:rsidRPr="0097457B">
              <w:rPr>
                <w:rFonts w:ascii="Calibri" w:eastAsia="Times New Roman" w:hAnsi="Calibri" w:cs="Calibri"/>
                <w:i/>
                <w:iCs/>
                <w:color w:val="000000"/>
                <w:sz w:val="20"/>
                <w:szCs w:val="20"/>
                <w:lang w:val="en-US"/>
              </w:rPr>
              <w:t xml:space="preserve"> + (1 | </w:t>
            </w:r>
            <w:proofErr w:type="spellStart"/>
            <w:r w:rsidRPr="0097457B">
              <w:rPr>
                <w:rFonts w:ascii="Calibri" w:eastAsia="Times New Roman" w:hAnsi="Calibri" w:cs="Calibri"/>
                <w:i/>
                <w:iCs/>
                <w:color w:val="000000"/>
                <w:sz w:val="20"/>
                <w:szCs w:val="20"/>
                <w:lang w:val="en-US"/>
              </w:rPr>
              <w:t>SpID</w:t>
            </w:r>
            <w:proofErr w:type="spellEnd"/>
            <w:r w:rsidRPr="0097457B">
              <w:rPr>
                <w:rFonts w:ascii="Calibri" w:eastAsia="Times New Roman" w:hAnsi="Calibri" w:cs="Calibri"/>
                <w:i/>
                <w:iCs/>
                <w:color w:val="000000"/>
                <w:sz w:val="20"/>
                <w:szCs w:val="20"/>
                <w:lang w:val="en-US"/>
              </w:rPr>
              <w:t>) + (1 | Participant)</w:t>
            </w:r>
          </w:p>
        </w:tc>
      </w:tr>
      <w:tr w:rsidR="0097457B" w:rsidRPr="0097457B" w14:paraId="3EB3873D" w14:textId="77777777" w:rsidTr="0097457B">
        <w:trPr>
          <w:trHeight w:val="300"/>
        </w:trPr>
        <w:tc>
          <w:tcPr>
            <w:tcW w:w="2337" w:type="dxa"/>
            <w:tcBorders>
              <w:top w:val="single" w:sz="4" w:space="0" w:color="auto"/>
              <w:left w:val="nil"/>
              <w:bottom w:val="single" w:sz="4" w:space="0" w:color="auto"/>
              <w:right w:val="nil"/>
            </w:tcBorders>
            <w:shd w:val="clear" w:color="000000" w:fill="F2F2F2"/>
            <w:noWrap/>
            <w:vAlign w:val="bottom"/>
            <w:hideMark/>
          </w:tcPr>
          <w:p w14:paraId="5EE033AA"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Predictor</w:t>
            </w:r>
          </w:p>
        </w:tc>
        <w:tc>
          <w:tcPr>
            <w:tcW w:w="675" w:type="dxa"/>
            <w:tcBorders>
              <w:top w:val="single" w:sz="4" w:space="0" w:color="auto"/>
              <w:left w:val="nil"/>
              <w:bottom w:val="single" w:sz="4" w:space="0" w:color="auto"/>
              <w:right w:val="nil"/>
            </w:tcBorders>
            <w:shd w:val="clear" w:color="000000" w:fill="F2F2F2"/>
            <w:noWrap/>
            <w:vAlign w:val="bottom"/>
            <w:hideMark/>
          </w:tcPr>
          <w:p w14:paraId="5A2ADD4B"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Chi2</w:t>
            </w:r>
          </w:p>
        </w:tc>
        <w:tc>
          <w:tcPr>
            <w:tcW w:w="775" w:type="dxa"/>
            <w:tcBorders>
              <w:top w:val="single" w:sz="4" w:space="0" w:color="auto"/>
              <w:left w:val="nil"/>
              <w:bottom w:val="single" w:sz="4" w:space="0" w:color="auto"/>
              <w:right w:val="nil"/>
            </w:tcBorders>
            <w:shd w:val="clear" w:color="000000" w:fill="F2F2F2"/>
            <w:noWrap/>
            <w:vAlign w:val="bottom"/>
            <w:hideMark/>
          </w:tcPr>
          <w:p w14:paraId="39786C99"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p</w:t>
            </w:r>
          </w:p>
        </w:tc>
        <w:tc>
          <w:tcPr>
            <w:tcW w:w="262" w:type="dxa"/>
            <w:tcBorders>
              <w:top w:val="nil"/>
              <w:left w:val="nil"/>
              <w:bottom w:val="nil"/>
              <w:right w:val="nil"/>
            </w:tcBorders>
            <w:noWrap/>
            <w:vAlign w:val="bottom"/>
            <w:hideMark/>
          </w:tcPr>
          <w:p w14:paraId="5BEB0811"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p>
        </w:tc>
        <w:tc>
          <w:tcPr>
            <w:tcW w:w="3129" w:type="dxa"/>
            <w:tcBorders>
              <w:top w:val="single" w:sz="4" w:space="0" w:color="auto"/>
              <w:left w:val="nil"/>
              <w:bottom w:val="single" w:sz="4" w:space="0" w:color="auto"/>
              <w:right w:val="nil"/>
            </w:tcBorders>
            <w:shd w:val="clear" w:color="000000" w:fill="F2F2F2"/>
            <w:noWrap/>
            <w:vAlign w:val="bottom"/>
            <w:hideMark/>
          </w:tcPr>
          <w:p w14:paraId="62A14FE3"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Fixed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61829DE4"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Estimate</w:t>
            </w:r>
          </w:p>
        </w:tc>
        <w:tc>
          <w:tcPr>
            <w:tcW w:w="672" w:type="dxa"/>
            <w:tcBorders>
              <w:top w:val="single" w:sz="4" w:space="0" w:color="auto"/>
              <w:left w:val="nil"/>
              <w:bottom w:val="single" w:sz="4" w:space="0" w:color="auto"/>
              <w:right w:val="nil"/>
            </w:tcBorders>
            <w:shd w:val="clear" w:color="000000" w:fill="F2F2F2"/>
            <w:noWrap/>
            <w:vAlign w:val="bottom"/>
            <w:hideMark/>
          </w:tcPr>
          <w:p w14:paraId="6AF01947"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SE</w:t>
            </w:r>
          </w:p>
        </w:tc>
        <w:tc>
          <w:tcPr>
            <w:tcW w:w="672" w:type="dxa"/>
            <w:tcBorders>
              <w:top w:val="single" w:sz="4" w:space="0" w:color="auto"/>
              <w:left w:val="nil"/>
              <w:bottom w:val="single" w:sz="4" w:space="0" w:color="auto"/>
              <w:right w:val="nil"/>
            </w:tcBorders>
            <w:shd w:val="clear" w:color="000000" w:fill="F2F2F2"/>
            <w:noWrap/>
            <w:vAlign w:val="bottom"/>
            <w:hideMark/>
          </w:tcPr>
          <w:p w14:paraId="1806B6C0"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z</w:t>
            </w:r>
          </w:p>
        </w:tc>
        <w:tc>
          <w:tcPr>
            <w:tcW w:w="775" w:type="dxa"/>
            <w:tcBorders>
              <w:top w:val="single" w:sz="4" w:space="0" w:color="auto"/>
              <w:left w:val="nil"/>
              <w:bottom w:val="single" w:sz="4" w:space="0" w:color="auto"/>
              <w:right w:val="nil"/>
            </w:tcBorders>
            <w:shd w:val="clear" w:color="000000" w:fill="F2F2F2"/>
            <w:noWrap/>
            <w:vAlign w:val="bottom"/>
            <w:hideMark/>
          </w:tcPr>
          <w:p w14:paraId="549DA443"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p</w:t>
            </w:r>
          </w:p>
        </w:tc>
      </w:tr>
      <w:tr w:rsidR="0097457B" w:rsidRPr="0097457B" w14:paraId="7A8CC257" w14:textId="77777777" w:rsidTr="0097457B">
        <w:trPr>
          <w:trHeight w:val="300"/>
        </w:trPr>
        <w:tc>
          <w:tcPr>
            <w:tcW w:w="2337" w:type="dxa"/>
            <w:tcBorders>
              <w:top w:val="nil"/>
              <w:left w:val="nil"/>
              <w:bottom w:val="nil"/>
              <w:right w:val="nil"/>
            </w:tcBorders>
            <w:noWrap/>
            <w:vAlign w:val="bottom"/>
            <w:hideMark/>
          </w:tcPr>
          <w:p w14:paraId="08581464"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Morph Level (</w:t>
            </w: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w:t>
            </w:r>
          </w:p>
        </w:tc>
        <w:tc>
          <w:tcPr>
            <w:tcW w:w="675" w:type="dxa"/>
            <w:tcBorders>
              <w:top w:val="nil"/>
              <w:left w:val="nil"/>
              <w:bottom w:val="nil"/>
              <w:right w:val="nil"/>
            </w:tcBorders>
            <w:noWrap/>
            <w:vAlign w:val="bottom"/>
            <w:hideMark/>
          </w:tcPr>
          <w:p w14:paraId="36130304"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4130</w:t>
            </w:r>
          </w:p>
        </w:tc>
        <w:tc>
          <w:tcPr>
            <w:tcW w:w="775" w:type="dxa"/>
            <w:tcBorders>
              <w:top w:val="nil"/>
              <w:left w:val="nil"/>
              <w:bottom w:val="nil"/>
              <w:right w:val="nil"/>
            </w:tcBorders>
            <w:noWrap/>
            <w:vAlign w:val="bottom"/>
            <w:hideMark/>
          </w:tcPr>
          <w:p w14:paraId="12677D42"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273D076C"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p>
        </w:tc>
        <w:tc>
          <w:tcPr>
            <w:tcW w:w="3129" w:type="dxa"/>
            <w:tcBorders>
              <w:top w:val="nil"/>
              <w:left w:val="nil"/>
              <w:bottom w:val="nil"/>
              <w:right w:val="nil"/>
            </w:tcBorders>
            <w:noWrap/>
            <w:vAlign w:val="bottom"/>
            <w:hideMark/>
          </w:tcPr>
          <w:p w14:paraId="6B5287C8"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(Intercept)</w:t>
            </w:r>
          </w:p>
        </w:tc>
        <w:tc>
          <w:tcPr>
            <w:tcW w:w="945" w:type="dxa"/>
            <w:tcBorders>
              <w:top w:val="nil"/>
              <w:left w:val="nil"/>
              <w:bottom w:val="nil"/>
              <w:right w:val="nil"/>
            </w:tcBorders>
            <w:noWrap/>
            <w:vAlign w:val="bottom"/>
            <w:hideMark/>
          </w:tcPr>
          <w:p w14:paraId="583003C8"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-0.79</w:t>
            </w:r>
          </w:p>
        </w:tc>
        <w:tc>
          <w:tcPr>
            <w:tcW w:w="672" w:type="dxa"/>
            <w:tcBorders>
              <w:top w:val="nil"/>
              <w:left w:val="nil"/>
              <w:bottom w:val="nil"/>
              <w:right w:val="nil"/>
            </w:tcBorders>
            <w:noWrap/>
            <w:vAlign w:val="bottom"/>
            <w:hideMark/>
          </w:tcPr>
          <w:p w14:paraId="450E00DF"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0.406</w:t>
            </w:r>
          </w:p>
        </w:tc>
        <w:tc>
          <w:tcPr>
            <w:tcW w:w="672" w:type="dxa"/>
            <w:tcBorders>
              <w:top w:val="nil"/>
              <w:left w:val="nil"/>
              <w:bottom w:val="nil"/>
              <w:right w:val="nil"/>
            </w:tcBorders>
            <w:noWrap/>
            <w:vAlign w:val="bottom"/>
            <w:hideMark/>
          </w:tcPr>
          <w:p w14:paraId="45445675"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-1.95</w:t>
            </w:r>
          </w:p>
        </w:tc>
        <w:tc>
          <w:tcPr>
            <w:tcW w:w="775" w:type="dxa"/>
            <w:tcBorders>
              <w:top w:val="nil"/>
              <w:left w:val="nil"/>
              <w:bottom w:val="nil"/>
              <w:right w:val="nil"/>
            </w:tcBorders>
            <w:noWrap/>
            <w:vAlign w:val="bottom"/>
            <w:hideMark/>
          </w:tcPr>
          <w:p w14:paraId="69B5B279"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0.051</w:t>
            </w:r>
          </w:p>
        </w:tc>
      </w:tr>
      <w:tr w:rsidR="0097457B" w:rsidRPr="0097457B" w14:paraId="569C4CA5" w14:textId="77777777" w:rsidTr="0097457B">
        <w:trPr>
          <w:trHeight w:val="300"/>
        </w:trPr>
        <w:tc>
          <w:tcPr>
            <w:tcW w:w="2337" w:type="dxa"/>
            <w:tcBorders>
              <w:top w:val="nil"/>
              <w:left w:val="nil"/>
              <w:bottom w:val="nil"/>
              <w:right w:val="nil"/>
            </w:tcBorders>
            <w:noWrap/>
            <w:vAlign w:val="bottom"/>
            <w:hideMark/>
          </w:tcPr>
          <w:p w14:paraId="05088383"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Speaker Sex (</w:t>
            </w:r>
            <w:proofErr w:type="spellStart"/>
            <w:r w:rsidRPr="0097457B">
              <w:rPr>
                <w:rFonts w:ascii="Calibri" w:eastAsia="Times New Roman" w:hAnsi="Calibri" w:cs="Calibri"/>
                <w:color w:val="000000"/>
                <w:sz w:val="20"/>
                <w:szCs w:val="20"/>
                <w:lang w:val="en-US"/>
              </w:rPr>
              <w:t>SpSex</w:t>
            </w:r>
            <w:proofErr w:type="spellEnd"/>
            <w:r w:rsidRPr="0097457B">
              <w:rPr>
                <w:rFonts w:ascii="Calibri" w:eastAsia="Times New Roman" w:hAnsi="Calibri" w:cs="Calibri"/>
                <w:color w:val="000000"/>
                <w:sz w:val="20"/>
                <w:szCs w:val="20"/>
                <w:lang w:val="en-US"/>
              </w:rPr>
              <w:t>)</w:t>
            </w:r>
          </w:p>
        </w:tc>
        <w:tc>
          <w:tcPr>
            <w:tcW w:w="675" w:type="dxa"/>
            <w:tcBorders>
              <w:top w:val="nil"/>
              <w:left w:val="nil"/>
              <w:bottom w:val="nil"/>
              <w:right w:val="nil"/>
            </w:tcBorders>
            <w:noWrap/>
            <w:vAlign w:val="bottom"/>
            <w:hideMark/>
          </w:tcPr>
          <w:p w14:paraId="32A9EE77"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0.03</w:t>
            </w:r>
          </w:p>
        </w:tc>
        <w:tc>
          <w:tcPr>
            <w:tcW w:w="775" w:type="dxa"/>
            <w:tcBorders>
              <w:top w:val="nil"/>
              <w:left w:val="nil"/>
              <w:bottom w:val="nil"/>
              <w:right w:val="nil"/>
            </w:tcBorders>
            <w:noWrap/>
            <w:vAlign w:val="bottom"/>
            <w:hideMark/>
          </w:tcPr>
          <w:p w14:paraId="3C2E15B6"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0.856</w:t>
            </w:r>
          </w:p>
        </w:tc>
        <w:tc>
          <w:tcPr>
            <w:tcW w:w="262" w:type="dxa"/>
            <w:tcBorders>
              <w:top w:val="nil"/>
              <w:left w:val="nil"/>
              <w:bottom w:val="nil"/>
              <w:right w:val="nil"/>
            </w:tcBorders>
            <w:noWrap/>
            <w:vAlign w:val="bottom"/>
            <w:hideMark/>
          </w:tcPr>
          <w:p w14:paraId="4F03AFB9"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3129" w:type="dxa"/>
            <w:tcBorders>
              <w:top w:val="nil"/>
              <w:left w:val="nil"/>
              <w:bottom w:val="nil"/>
              <w:right w:val="nil"/>
            </w:tcBorders>
            <w:noWrap/>
            <w:vAlign w:val="bottom"/>
            <w:hideMark/>
          </w:tcPr>
          <w:p w14:paraId="5B79266B"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p>
        </w:tc>
        <w:tc>
          <w:tcPr>
            <w:tcW w:w="945" w:type="dxa"/>
            <w:tcBorders>
              <w:top w:val="nil"/>
              <w:left w:val="nil"/>
              <w:bottom w:val="nil"/>
              <w:right w:val="nil"/>
            </w:tcBorders>
            <w:noWrap/>
            <w:vAlign w:val="bottom"/>
            <w:hideMark/>
          </w:tcPr>
          <w:p w14:paraId="51C3CB62"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1.81</w:t>
            </w:r>
          </w:p>
        </w:tc>
        <w:tc>
          <w:tcPr>
            <w:tcW w:w="672" w:type="dxa"/>
            <w:tcBorders>
              <w:top w:val="nil"/>
              <w:left w:val="nil"/>
              <w:bottom w:val="nil"/>
              <w:right w:val="nil"/>
            </w:tcBorders>
            <w:noWrap/>
            <w:vAlign w:val="bottom"/>
            <w:hideMark/>
          </w:tcPr>
          <w:p w14:paraId="5F5E59BF"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0.074</w:t>
            </w:r>
          </w:p>
        </w:tc>
        <w:tc>
          <w:tcPr>
            <w:tcW w:w="672" w:type="dxa"/>
            <w:tcBorders>
              <w:top w:val="nil"/>
              <w:left w:val="nil"/>
              <w:bottom w:val="nil"/>
              <w:right w:val="nil"/>
            </w:tcBorders>
            <w:noWrap/>
            <w:vAlign w:val="bottom"/>
            <w:hideMark/>
          </w:tcPr>
          <w:p w14:paraId="41A5EAD9"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24.45</w:t>
            </w:r>
          </w:p>
        </w:tc>
        <w:tc>
          <w:tcPr>
            <w:tcW w:w="775" w:type="dxa"/>
            <w:tcBorders>
              <w:top w:val="nil"/>
              <w:left w:val="nil"/>
              <w:bottom w:val="nil"/>
              <w:right w:val="nil"/>
            </w:tcBorders>
            <w:noWrap/>
            <w:vAlign w:val="bottom"/>
            <w:hideMark/>
          </w:tcPr>
          <w:p w14:paraId="152F6758" w14:textId="77777777" w:rsidR="0097457B" w:rsidRPr="0097457B" w:rsidRDefault="0097457B" w:rsidP="0097457B">
            <w:pPr>
              <w:suppressAutoHyphens w:val="0"/>
              <w:spacing w:after="0" w:line="240" w:lineRule="auto"/>
              <w:rPr>
                <w:rFonts w:ascii="Calibri" w:eastAsia="Times New Roman" w:hAnsi="Calibri" w:cs="Calibri"/>
                <w:b/>
                <w:bCs/>
                <w:sz w:val="20"/>
                <w:szCs w:val="20"/>
                <w:lang w:val="en-US"/>
              </w:rPr>
            </w:pPr>
            <w:r w:rsidRPr="0097457B">
              <w:rPr>
                <w:rFonts w:ascii="Calibri" w:eastAsia="Times New Roman" w:hAnsi="Calibri" w:cs="Calibri"/>
                <w:b/>
                <w:bCs/>
                <w:sz w:val="20"/>
                <w:szCs w:val="20"/>
                <w:lang w:val="en-US"/>
              </w:rPr>
              <w:t>&lt;0.001</w:t>
            </w:r>
          </w:p>
        </w:tc>
      </w:tr>
      <w:tr w:rsidR="0097457B" w:rsidRPr="0097457B" w14:paraId="26155573" w14:textId="77777777" w:rsidTr="0097457B">
        <w:trPr>
          <w:trHeight w:val="300"/>
        </w:trPr>
        <w:tc>
          <w:tcPr>
            <w:tcW w:w="2337" w:type="dxa"/>
            <w:tcBorders>
              <w:top w:val="nil"/>
              <w:left w:val="nil"/>
              <w:bottom w:val="nil"/>
              <w:right w:val="nil"/>
            </w:tcBorders>
            <w:noWrap/>
            <w:vAlign w:val="bottom"/>
            <w:hideMark/>
          </w:tcPr>
          <w:p w14:paraId="45354031" w14:textId="5893C763" w:rsidR="0097457B" w:rsidRPr="0097457B" w:rsidRDefault="00392452" w:rsidP="0097457B">
            <w:pPr>
              <w:suppressAutoHyphens w:val="0"/>
              <w:spacing w:after="0" w:line="240" w:lineRule="auto"/>
              <w:rPr>
                <w:rFonts w:ascii="Calibri" w:eastAsia="Times New Roman" w:hAnsi="Calibri" w:cs="Calibri"/>
                <w:color w:val="000000"/>
                <w:sz w:val="20"/>
                <w:szCs w:val="20"/>
                <w:lang w:val="en-US"/>
              </w:rPr>
            </w:pPr>
            <w:proofErr w:type="spellStart"/>
            <w:r>
              <w:rPr>
                <w:rFonts w:ascii="Calibri" w:eastAsia="Times New Roman" w:hAnsi="Calibri" w:cs="Calibri"/>
                <w:color w:val="000000"/>
                <w:sz w:val="20"/>
                <w:szCs w:val="20"/>
                <w:lang w:val="en-US"/>
              </w:rPr>
              <w:t>AdaptCond</w:t>
            </w:r>
            <w:proofErr w:type="spellEnd"/>
          </w:p>
        </w:tc>
        <w:tc>
          <w:tcPr>
            <w:tcW w:w="675" w:type="dxa"/>
            <w:tcBorders>
              <w:top w:val="nil"/>
              <w:left w:val="nil"/>
              <w:bottom w:val="nil"/>
              <w:right w:val="nil"/>
            </w:tcBorders>
            <w:noWrap/>
            <w:vAlign w:val="bottom"/>
            <w:hideMark/>
          </w:tcPr>
          <w:p w14:paraId="26EC6102"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0.38</w:t>
            </w:r>
          </w:p>
        </w:tc>
        <w:tc>
          <w:tcPr>
            <w:tcW w:w="775" w:type="dxa"/>
            <w:tcBorders>
              <w:top w:val="nil"/>
              <w:left w:val="nil"/>
              <w:bottom w:val="nil"/>
              <w:right w:val="nil"/>
            </w:tcBorders>
            <w:noWrap/>
            <w:vAlign w:val="bottom"/>
            <w:hideMark/>
          </w:tcPr>
          <w:p w14:paraId="55524EF6"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0.536</w:t>
            </w:r>
          </w:p>
        </w:tc>
        <w:tc>
          <w:tcPr>
            <w:tcW w:w="262" w:type="dxa"/>
            <w:tcBorders>
              <w:top w:val="nil"/>
              <w:left w:val="nil"/>
              <w:bottom w:val="nil"/>
              <w:right w:val="nil"/>
            </w:tcBorders>
            <w:noWrap/>
            <w:vAlign w:val="bottom"/>
            <w:hideMark/>
          </w:tcPr>
          <w:p w14:paraId="51AC06E9"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3129" w:type="dxa"/>
            <w:tcBorders>
              <w:top w:val="nil"/>
              <w:left w:val="nil"/>
              <w:bottom w:val="nil"/>
              <w:right w:val="nil"/>
            </w:tcBorders>
            <w:noWrap/>
            <w:vAlign w:val="bottom"/>
            <w:hideMark/>
          </w:tcPr>
          <w:p w14:paraId="4F9206CA"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SpSex</w:t>
            </w:r>
            <w:proofErr w:type="spellEnd"/>
            <w:r w:rsidRPr="0097457B">
              <w:rPr>
                <w:rFonts w:ascii="Calibri" w:eastAsia="Times New Roman" w:hAnsi="Calibri" w:cs="Calibri"/>
                <w:color w:val="000000"/>
                <w:sz w:val="20"/>
                <w:szCs w:val="20"/>
                <w:lang w:val="en-US"/>
              </w:rPr>
              <w:t>: male</w:t>
            </w:r>
          </w:p>
        </w:tc>
        <w:tc>
          <w:tcPr>
            <w:tcW w:w="945" w:type="dxa"/>
            <w:tcBorders>
              <w:top w:val="nil"/>
              <w:left w:val="nil"/>
              <w:bottom w:val="nil"/>
              <w:right w:val="nil"/>
            </w:tcBorders>
            <w:noWrap/>
            <w:vAlign w:val="bottom"/>
            <w:hideMark/>
          </w:tcPr>
          <w:p w14:paraId="301B4DAC"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0.68</w:t>
            </w:r>
          </w:p>
        </w:tc>
        <w:tc>
          <w:tcPr>
            <w:tcW w:w="672" w:type="dxa"/>
            <w:tcBorders>
              <w:top w:val="nil"/>
              <w:left w:val="nil"/>
              <w:bottom w:val="nil"/>
              <w:right w:val="nil"/>
            </w:tcBorders>
            <w:noWrap/>
            <w:vAlign w:val="bottom"/>
            <w:hideMark/>
          </w:tcPr>
          <w:p w14:paraId="227F949B"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0.555</w:t>
            </w:r>
          </w:p>
        </w:tc>
        <w:tc>
          <w:tcPr>
            <w:tcW w:w="672" w:type="dxa"/>
            <w:tcBorders>
              <w:top w:val="nil"/>
              <w:left w:val="nil"/>
              <w:bottom w:val="nil"/>
              <w:right w:val="nil"/>
            </w:tcBorders>
            <w:noWrap/>
            <w:vAlign w:val="bottom"/>
            <w:hideMark/>
          </w:tcPr>
          <w:p w14:paraId="1374BEFA"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1.22</w:t>
            </w:r>
          </w:p>
        </w:tc>
        <w:tc>
          <w:tcPr>
            <w:tcW w:w="775" w:type="dxa"/>
            <w:tcBorders>
              <w:top w:val="nil"/>
              <w:left w:val="nil"/>
              <w:bottom w:val="nil"/>
              <w:right w:val="nil"/>
            </w:tcBorders>
            <w:noWrap/>
            <w:vAlign w:val="bottom"/>
            <w:hideMark/>
          </w:tcPr>
          <w:p w14:paraId="00CF26EF"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0.221</w:t>
            </w:r>
          </w:p>
        </w:tc>
      </w:tr>
      <w:tr w:rsidR="0097457B" w:rsidRPr="0097457B" w14:paraId="68E3E7B8" w14:textId="77777777" w:rsidTr="0097457B">
        <w:trPr>
          <w:trHeight w:val="300"/>
        </w:trPr>
        <w:tc>
          <w:tcPr>
            <w:tcW w:w="2337" w:type="dxa"/>
            <w:tcBorders>
              <w:top w:val="nil"/>
              <w:left w:val="nil"/>
              <w:bottom w:val="nil"/>
              <w:right w:val="nil"/>
            </w:tcBorders>
            <w:noWrap/>
            <w:vAlign w:val="bottom"/>
            <w:hideMark/>
          </w:tcPr>
          <w:p w14:paraId="1B7BE037"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 xml:space="preserve"> x </w:t>
            </w:r>
            <w:proofErr w:type="spellStart"/>
            <w:r w:rsidRPr="0097457B">
              <w:rPr>
                <w:rFonts w:ascii="Calibri" w:eastAsia="Times New Roman" w:hAnsi="Calibri" w:cs="Calibri"/>
                <w:color w:val="000000"/>
                <w:sz w:val="20"/>
                <w:szCs w:val="20"/>
                <w:lang w:val="en-US"/>
              </w:rPr>
              <w:t>SpSex</w:t>
            </w:r>
            <w:proofErr w:type="spellEnd"/>
          </w:p>
        </w:tc>
        <w:tc>
          <w:tcPr>
            <w:tcW w:w="675" w:type="dxa"/>
            <w:tcBorders>
              <w:top w:val="nil"/>
              <w:left w:val="nil"/>
              <w:bottom w:val="nil"/>
              <w:right w:val="nil"/>
            </w:tcBorders>
            <w:noWrap/>
            <w:vAlign w:val="bottom"/>
            <w:hideMark/>
          </w:tcPr>
          <w:p w14:paraId="7A556F3D"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9.02</w:t>
            </w:r>
          </w:p>
        </w:tc>
        <w:tc>
          <w:tcPr>
            <w:tcW w:w="775" w:type="dxa"/>
            <w:tcBorders>
              <w:top w:val="nil"/>
              <w:left w:val="nil"/>
              <w:bottom w:val="nil"/>
              <w:right w:val="nil"/>
            </w:tcBorders>
            <w:noWrap/>
            <w:vAlign w:val="bottom"/>
            <w:hideMark/>
          </w:tcPr>
          <w:p w14:paraId="3A9963C5"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0.003</w:t>
            </w:r>
          </w:p>
        </w:tc>
        <w:tc>
          <w:tcPr>
            <w:tcW w:w="262" w:type="dxa"/>
            <w:tcBorders>
              <w:top w:val="nil"/>
              <w:left w:val="nil"/>
              <w:bottom w:val="nil"/>
              <w:right w:val="nil"/>
            </w:tcBorders>
            <w:noWrap/>
            <w:vAlign w:val="bottom"/>
            <w:hideMark/>
          </w:tcPr>
          <w:p w14:paraId="29954E51"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p>
        </w:tc>
        <w:tc>
          <w:tcPr>
            <w:tcW w:w="3129" w:type="dxa"/>
            <w:tcBorders>
              <w:top w:val="nil"/>
              <w:left w:val="nil"/>
              <w:bottom w:val="nil"/>
              <w:right w:val="nil"/>
            </w:tcBorders>
            <w:noWrap/>
            <w:vAlign w:val="bottom"/>
            <w:hideMark/>
          </w:tcPr>
          <w:p w14:paraId="5FEA336B" w14:textId="30379639" w:rsidR="0097457B" w:rsidRPr="0097457B" w:rsidRDefault="00392452" w:rsidP="0097457B">
            <w:pPr>
              <w:suppressAutoHyphens w:val="0"/>
              <w:spacing w:after="0" w:line="240" w:lineRule="auto"/>
              <w:rPr>
                <w:rFonts w:ascii="Calibri" w:eastAsia="Times New Roman" w:hAnsi="Calibri" w:cs="Calibri"/>
                <w:color w:val="000000"/>
                <w:sz w:val="20"/>
                <w:szCs w:val="20"/>
                <w:lang w:val="en-US"/>
              </w:rPr>
            </w:pPr>
            <w:proofErr w:type="spellStart"/>
            <w:r>
              <w:rPr>
                <w:rFonts w:ascii="Calibri" w:eastAsia="Times New Roman" w:hAnsi="Calibri" w:cs="Calibri"/>
                <w:color w:val="000000"/>
                <w:sz w:val="20"/>
                <w:szCs w:val="20"/>
                <w:lang w:val="en-US"/>
              </w:rPr>
              <w:t>AdaptCond</w:t>
            </w:r>
            <w:proofErr w:type="spellEnd"/>
            <w:r w:rsidR="0097457B" w:rsidRPr="0097457B">
              <w:rPr>
                <w:rFonts w:ascii="Calibri" w:eastAsia="Times New Roman" w:hAnsi="Calibri" w:cs="Calibri"/>
                <w:color w:val="000000"/>
                <w:sz w:val="20"/>
                <w:szCs w:val="20"/>
                <w:lang w:val="en-US"/>
              </w:rPr>
              <w:t xml:space="preserve">: </w:t>
            </w:r>
            <w:r w:rsidR="00730083">
              <w:rPr>
                <w:rFonts w:ascii="Calibri" w:eastAsia="Times New Roman" w:hAnsi="Calibri" w:cs="Calibri"/>
                <w:color w:val="000000"/>
                <w:sz w:val="20"/>
                <w:szCs w:val="20"/>
                <w:lang w:val="en-US"/>
              </w:rPr>
              <w:t>2</w:t>
            </w:r>
            <w:r w:rsidR="0097457B">
              <w:rPr>
                <w:rFonts w:ascii="Calibri" w:eastAsia="Times New Roman" w:hAnsi="Calibri" w:cs="Calibri"/>
                <w:color w:val="000000"/>
                <w:sz w:val="20"/>
                <w:szCs w:val="20"/>
                <w:lang w:val="en-US"/>
              </w:rPr>
              <w:t>*</w:t>
            </w:r>
          </w:p>
        </w:tc>
        <w:tc>
          <w:tcPr>
            <w:tcW w:w="945" w:type="dxa"/>
            <w:tcBorders>
              <w:top w:val="nil"/>
              <w:left w:val="nil"/>
              <w:bottom w:val="nil"/>
              <w:right w:val="nil"/>
            </w:tcBorders>
            <w:noWrap/>
            <w:vAlign w:val="bottom"/>
            <w:hideMark/>
          </w:tcPr>
          <w:p w14:paraId="36C38057"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0.62</w:t>
            </w:r>
          </w:p>
        </w:tc>
        <w:tc>
          <w:tcPr>
            <w:tcW w:w="672" w:type="dxa"/>
            <w:tcBorders>
              <w:top w:val="nil"/>
              <w:left w:val="nil"/>
              <w:bottom w:val="nil"/>
              <w:right w:val="nil"/>
            </w:tcBorders>
            <w:noWrap/>
            <w:vAlign w:val="bottom"/>
            <w:hideMark/>
          </w:tcPr>
          <w:p w14:paraId="051F55BD"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0.084</w:t>
            </w:r>
          </w:p>
        </w:tc>
        <w:tc>
          <w:tcPr>
            <w:tcW w:w="672" w:type="dxa"/>
            <w:tcBorders>
              <w:top w:val="nil"/>
              <w:left w:val="nil"/>
              <w:bottom w:val="nil"/>
              <w:right w:val="nil"/>
            </w:tcBorders>
            <w:noWrap/>
            <w:vAlign w:val="bottom"/>
            <w:hideMark/>
          </w:tcPr>
          <w:p w14:paraId="1E28D5C1"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7.34</w:t>
            </w:r>
          </w:p>
        </w:tc>
        <w:tc>
          <w:tcPr>
            <w:tcW w:w="775" w:type="dxa"/>
            <w:tcBorders>
              <w:top w:val="nil"/>
              <w:left w:val="nil"/>
              <w:bottom w:val="nil"/>
              <w:right w:val="nil"/>
            </w:tcBorders>
            <w:noWrap/>
            <w:vAlign w:val="bottom"/>
            <w:hideMark/>
          </w:tcPr>
          <w:p w14:paraId="1F9D1965" w14:textId="77777777" w:rsidR="0097457B" w:rsidRPr="0097457B" w:rsidRDefault="0097457B" w:rsidP="0097457B">
            <w:pPr>
              <w:suppressAutoHyphens w:val="0"/>
              <w:spacing w:after="0" w:line="240" w:lineRule="auto"/>
              <w:rPr>
                <w:rFonts w:ascii="Calibri" w:eastAsia="Times New Roman" w:hAnsi="Calibri" w:cs="Calibri"/>
                <w:b/>
                <w:bCs/>
                <w:sz w:val="20"/>
                <w:szCs w:val="20"/>
                <w:lang w:val="en-US"/>
              </w:rPr>
            </w:pPr>
            <w:r w:rsidRPr="0097457B">
              <w:rPr>
                <w:rFonts w:ascii="Calibri" w:eastAsia="Times New Roman" w:hAnsi="Calibri" w:cs="Calibri"/>
                <w:b/>
                <w:bCs/>
                <w:sz w:val="20"/>
                <w:szCs w:val="20"/>
                <w:lang w:val="en-US"/>
              </w:rPr>
              <w:t>&lt;0.001</w:t>
            </w:r>
          </w:p>
        </w:tc>
      </w:tr>
      <w:tr w:rsidR="0097457B" w:rsidRPr="0097457B" w14:paraId="03D01281" w14:textId="77777777" w:rsidTr="0097457B">
        <w:trPr>
          <w:trHeight w:val="300"/>
        </w:trPr>
        <w:tc>
          <w:tcPr>
            <w:tcW w:w="2337" w:type="dxa"/>
            <w:tcBorders>
              <w:top w:val="nil"/>
              <w:left w:val="nil"/>
              <w:bottom w:val="nil"/>
              <w:right w:val="nil"/>
            </w:tcBorders>
            <w:noWrap/>
            <w:vAlign w:val="bottom"/>
            <w:hideMark/>
          </w:tcPr>
          <w:p w14:paraId="0A3D683F" w14:textId="6CE2D4E2"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 xml:space="preserve"> x </w:t>
            </w:r>
            <w:proofErr w:type="spellStart"/>
            <w:r w:rsidR="00392452">
              <w:rPr>
                <w:rFonts w:ascii="Calibri" w:eastAsia="Times New Roman" w:hAnsi="Calibri" w:cs="Calibri"/>
                <w:color w:val="000000"/>
                <w:sz w:val="20"/>
                <w:szCs w:val="20"/>
                <w:lang w:val="en-US"/>
              </w:rPr>
              <w:t>AdaptCond</w:t>
            </w:r>
            <w:proofErr w:type="spellEnd"/>
          </w:p>
        </w:tc>
        <w:tc>
          <w:tcPr>
            <w:tcW w:w="675" w:type="dxa"/>
            <w:tcBorders>
              <w:top w:val="nil"/>
              <w:left w:val="nil"/>
              <w:bottom w:val="nil"/>
              <w:right w:val="nil"/>
            </w:tcBorders>
            <w:noWrap/>
            <w:vAlign w:val="bottom"/>
            <w:hideMark/>
          </w:tcPr>
          <w:p w14:paraId="70D4E9AA"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1.72</w:t>
            </w:r>
          </w:p>
        </w:tc>
        <w:tc>
          <w:tcPr>
            <w:tcW w:w="775" w:type="dxa"/>
            <w:tcBorders>
              <w:top w:val="nil"/>
              <w:left w:val="nil"/>
              <w:bottom w:val="nil"/>
              <w:right w:val="nil"/>
            </w:tcBorders>
            <w:noWrap/>
            <w:vAlign w:val="bottom"/>
            <w:hideMark/>
          </w:tcPr>
          <w:p w14:paraId="3315021D"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0.190</w:t>
            </w:r>
          </w:p>
        </w:tc>
        <w:tc>
          <w:tcPr>
            <w:tcW w:w="262" w:type="dxa"/>
            <w:tcBorders>
              <w:top w:val="nil"/>
              <w:left w:val="nil"/>
              <w:bottom w:val="nil"/>
              <w:right w:val="nil"/>
            </w:tcBorders>
            <w:noWrap/>
            <w:vAlign w:val="bottom"/>
            <w:hideMark/>
          </w:tcPr>
          <w:p w14:paraId="47FEE6FB"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3129" w:type="dxa"/>
            <w:tcBorders>
              <w:top w:val="nil"/>
              <w:left w:val="nil"/>
              <w:bottom w:val="nil"/>
              <w:right w:val="nil"/>
            </w:tcBorders>
            <w:noWrap/>
            <w:vAlign w:val="bottom"/>
            <w:hideMark/>
          </w:tcPr>
          <w:p w14:paraId="18EFF9DC"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 xml:space="preserve"> x </w:t>
            </w:r>
            <w:proofErr w:type="spellStart"/>
            <w:r w:rsidRPr="0097457B">
              <w:rPr>
                <w:rFonts w:ascii="Calibri" w:eastAsia="Times New Roman" w:hAnsi="Calibri" w:cs="Calibri"/>
                <w:color w:val="000000"/>
                <w:sz w:val="20"/>
                <w:szCs w:val="20"/>
                <w:lang w:val="en-US"/>
              </w:rPr>
              <w:t>SpSex</w:t>
            </w:r>
            <w:proofErr w:type="spellEnd"/>
            <w:r w:rsidRPr="0097457B">
              <w:rPr>
                <w:rFonts w:ascii="Calibri" w:eastAsia="Times New Roman" w:hAnsi="Calibri" w:cs="Calibri"/>
                <w:color w:val="000000"/>
                <w:sz w:val="20"/>
                <w:szCs w:val="20"/>
                <w:lang w:val="en-US"/>
              </w:rPr>
              <w:t>: male</w:t>
            </w:r>
          </w:p>
        </w:tc>
        <w:tc>
          <w:tcPr>
            <w:tcW w:w="945" w:type="dxa"/>
            <w:tcBorders>
              <w:top w:val="nil"/>
              <w:left w:val="nil"/>
              <w:bottom w:val="nil"/>
              <w:right w:val="nil"/>
            </w:tcBorders>
            <w:noWrap/>
            <w:vAlign w:val="bottom"/>
            <w:hideMark/>
          </w:tcPr>
          <w:p w14:paraId="49513C1F"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0.32</w:t>
            </w:r>
          </w:p>
        </w:tc>
        <w:tc>
          <w:tcPr>
            <w:tcW w:w="672" w:type="dxa"/>
            <w:tcBorders>
              <w:top w:val="nil"/>
              <w:left w:val="nil"/>
              <w:bottom w:val="nil"/>
              <w:right w:val="nil"/>
            </w:tcBorders>
            <w:noWrap/>
            <w:vAlign w:val="bottom"/>
            <w:hideMark/>
          </w:tcPr>
          <w:p w14:paraId="4C7C4AE0"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0.109</w:t>
            </w:r>
          </w:p>
        </w:tc>
        <w:tc>
          <w:tcPr>
            <w:tcW w:w="672" w:type="dxa"/>
            <w:tcBorders>
              <w:top w:val="nil"/>
              <w:left w:val="nil"/>
              <w:bottom w:val="nil"/>
              <w:right w:val="nil"/>
            </w:tcBorders>
            <w:noWrap/>
            <w:vAlign w:val="bottom"/>
            <w:hideMark/>
          </w:tcPr>
          <w:p w14:paraId="57515681"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2.96</w:t>
            </w:r>
          </w:p>
        </w:tc>
        <w:tc>
          <w:tcPr>
            <w:tcW w:w="775" w:type="dxa"/>
            <w:tcBorders>
              <w:top w:val="nil"/>
              <w:left w:val="nil"/>
              <w:bottom w:val="nil"/>
              <w:right w:val="nil"/>
            </w:tcBorders>
            <w:noWrap/>
            <w:vAlign w:val="bottom"/>
            <w:hideMark/>
          </w:tcPr>
          <w:p w14:paraId="6670789D" w14:textId="77777777" w:rsidR="0097457B" w:rsidRPr="0097457B" w:rsidRDefault="0097457B" w:rsidP="0097457B">
            <w:pPr>
              <w:suppressAutoHyphens w:val="0"/>
              <w:spacing w:after="0" w:line="240" w:lineRule="auto"/>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0.003</w:t>
            </w:r>
          </w:p>
        </w:tc>
      </w:tr>
      <w:tr w:rsidR="0097457B" w:rsidRPr="0097457B" w14:paraId="622C29B8" w14:textId="77777777" w:rsidTr="0097457B">
        <w:trPr>
          <w:trHeight w:val="300"/>
        </w:trPr>
        <w:tc>
          <w:tcPr>
            <w:tcW w:w="2337" w:type="dxa"/>
            <w:tcBorders>
              <w:top w:val="nil"/>
              <w:left w:val="nil"/>
              <w:bottom w:val="nil"/>
              <w:right w:val="nil"/>
            </w:tcBorders>
            <w:noWrap/>
            <w:vAlign w:val="bottom"/>
            <w:hideMark/>
          </w:tcPr>
          <w:p w14:paraId="60628ED1" w14:textId="102E41FB"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SpSex</w:t>
            </w:r>
            <w:proofErr w:type="spellEnd"/>
            <w:r w:rsidRPr="0097457B">
              <w:rPr>
                <w:rFonts w:ascii="Calibri" w:eastAsia="Times New Roman" w:hAnsi="Calibri" w:cs="Calibri"/>
                <w:color w:val="000000"/>
                <w:sz w:val="20"/>
                <w:szCs w:val="20"/>
                <w:lang w:val="en-US"/>
              </w:rPr>
              <w:t xml:space="preserve"> x </w:t>
            </w:r>
            <w:proofErr w:type="spellStart"/>
            <w:r w:rsidR="00392452">
              <w:rPr>
                <w:rFonts w:ascii="Calibri" w:eastAsia="Times New Roman" w:hAnsi="Calibri" w:cs="Calibri"/>
                <w:color w:val="000000"/>
                <w:sz w:val="20"/>
                <w:szCs w:val="20"/>
                <w:lang w:val="en-US"/>
              </w:rPr>
              <w:t>AdaptCond</w:t>
            </w:r>
            <w:proofErr w:type="spellEnd"/>
          </w:p>
        </w:tc>
        <w:tc>
          <w:tcPr>
            <w:tcW w:w="675" w:type="dxa"/>
            <w:tcBorders>
              <w:top w:val="nil"/>
              <w:left w:val="nil"/>
              <w:bottom w:val="nil"/>
              <w:right w:val="nil"/>
            </w:tcBorders>
            <w:noWrap/>
            <w:vAlign w:val="bottom"/>
            <w:hideMark/>
          </w:tcPr>
          <w:p w14:paraId="400DCB5B"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93.59</w:t>
            </w:r>
          </w:p>
        </w:tc>
        <w:tc>
          <w:tcPr>
            <w:tcW w:w="775" w:type="dxa"/>
            <w:tcBorders>
              <w:top w:val="nil"/>
              <w:left w:val="nil"/>
              <w:bottom w:val="nil"/>
              <w:right w:val="nil"/>
            </w:tcBorders>
            <w:noWrap/>
            <w:vAlign w:val="bottom"/>
            <w:hideMark/>
          </w:tcPr>
          <w:p w14:paraId="6C3F3D52"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512055C5"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p>
        </w:tc>
        <w:tc>
          <w:tcPr>
            <w:tcW w:w="3129" w:type="dxa"/>
            <w:tcBorders>
              <w:top w:val="nil"/>
              <w:left w:val="nil"/>
              <w:bottom w:val="nil"/>
              <w:right w:val="nil"/>
            </w:tcBorders>
            <w:noWrap/>
            <w:vAlign w:val="bottom"/>
            <w:hideMark/>
          </w:tcPr>
          <w:p w14:paraId="60873E75" w14:textId="4EAC51C8"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 xml:space="preserve"> x </w:t>
            </w:r>
            <w:proofErr w:type="spellStart"/>
            <w:r w:rsidR="00392452">
              <w:rPr>
                <w:rFonts w:ascii="Calibri" w:eastAsia="Times New Roman" w:hAnsi="Calibri" w:cs="Calibri"/>
                <w:color w:val="000000"/>
                <w:sz w:val="20"/>
                <w:szCs w:val="20"/>
                <w:lang w:val="en-US"/>
              </w:rPr>
              <w:t>AdaptCond</w:t>
            </w:r>
            <w:proofErr w:type="spellEnd"/>
            <w:r w:rsidRPr="0097457B">
              <w:rPr>
                <w:rFonts w:ascii="Calibri" w:eastAsia="Times New Roman" w:hAnsi="Calibri" w:cs="Calibri"/>
                <w:color w:val="000000"/>
                <w:sz w:val="20"/>
                <w:szCs w:val="20"/>
                <w:lang w:val="en-US"/>
              </w:rPr>
              <w:t xml:space="preserve">: </w:t>
            </w:r>
            <w:r w:rsidR="00730083">
              <w:rPr>
                <w:rFonts w:ascii="Calibri" w:eastAsia="Times New Roman" w:hAnsi="Calibri" w:cs="Calibri"/>
                <w:color w:val="000000"/>
                <w:sz w:val="20"/>
                <w:szCs w:val="20"/>
                <w:lang w:val="en-US"/>
              </w:rPr>
              <w:t>2</w:t>
            </w:r>
          </w:p>
        </w:tc>
        <w:tc>
          <w:tcPr>
            <w:tcW w:w="945" w:type="dxa"/>
            <w:tcBorders>
              <w:top w:val="nil"/>
              <w:left w:val="nil"/>
              <w:bottom w:val="nil"/>
              <w:right w:val="nil"/>
            </w:tcBorders>
            <w:noWrap/>
            <w:vAlign w:val="bottom"/>
            <w:hideMark/>
          </w:tcPr>
          <w:p w14:paraId="3F73EAD1"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0.00</w:t>
            </w:r>
          </w:p>
        </w:tc>
        <w:tc>
          <w:tcPr>
            <w:tcW w:w="672" w:type="dxa"/>
            <w:tcBorders>
              <w:top w:val="nil"/>
              <w:left w:val="nil"/>
              <w:bottom w:val="nil"/>
              <w:right w:val="nil"/>
            </w:tcBorders>
            <w:noWrap/>
            <w:vAlign w:val="bottom"/>
            <w:hideMark/>
          </w:tcPr>
          <w:p w14:paraId="5D04255F"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0.102</w:t>
            </w:r>
          </w:p>
        </w:tc>
        <w:tc>
          <w:tcPr>
            <w:tcW w:w="672" w:type="dxa"/>
            <w:tcBorders>
              <w:top w:val="nil"/>
              <w:left w:val="nil"/>
              <w:bottom w:val="nil"/>
              <w:right w:val="nil"/>
            </w:tcBorders>
            <w:noWrap/>
            <w:vAlign w:val="bottom"/>
            <w:hideMark/>
          </w:tcPr>
          <w:p w14:paraId="031A985D"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-0.04</w:t>
            </w:r>
          </w:p>
        </w:tc>
        <w:tc>
          <w:tcPr>
            <w:tcW w:w="775" w:type="dxa"/>
            <w:tcBorders>
              <w:top w:val="nil"/>
              <w:left w:val="nil"/>
              <w:bottom w:val="nil"/>
              <w:right w:val="nil"/>
            </w:tcBorders>
            <w:noWrap/>
            <w:vAlign w:val="bottom"/>
            <w:hideMark/>
          </w:tcPr>
          <w:p w14:paraId="2E53DC03"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0.972</w:t>
            </w:r>
          </w:p>
        </w:tc>
      </w:tr>
      <w:tr w:rsidR="0097457B" w:rsidRPr="0097457B" w14:paraId="67E17670" w14:textId="77777777" w:rsidTr="0097457B">
        <w:trPr>
          <w:trHeight w:val="300"/>
        </w:trPr>
        <w:tc>
          <w:tcPr>
            <w:tcW w:w="2337" w:type="dxa"/>
            <w:tcBorders>
              <w:top w:val="nil"/>
              <w:left w:val="nil"/>
              <w:bottom w:val="nil"/>
              <w:right w:val="nil"/>
            </w:tcBorders>
            <w:noWrap/>
            <w:vAlign w:val="bottom"/>
            <w:hideMark/>
          </w:tcPr>
          <w:p w14:paraId="53496563" w14:textId="3FB3AB2A"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 xml:space="preserve"> x </w:t>
            </w:r>
            <w:proofErr w:type="spellStart"/>
            <w:r w:rsidRPr="0097457B">
              <w:rPr>
                <w:rFonts w:ascii="Calibri" w:eastAsia="Times New Roman" w:hAnsi="Calibri" w:cs="Calibri"/>
                <w:color w:val="000000"/>
                <w:sz w:val="20"/>
                <w:szCs w:val="20"/>
                <w:lang w:val="en-US"/>
              </w:rPr>
              <w:t>SpSex</w:t>
            </w:r>
            <w:proofErr w:type="spellEnd"/>
            <w:r w:rsidRPr="0097457B">
              <w:rPr>
                <w:rFonts w:ascii="Calibri" w:eastAsia="Times New Roman" w:hAnsi="Calibri" w:cs="Calibri"/>
                <w:color w:val="000000"/>
                <w:sz w:val="20"/>
                <w:szCs w:val="20"/>
                <w:lang w:val="en-US"/>
              </w:rPr>
              <w:t xml:space="preserve"> x </w:t>
            </w:r>
            <w:proofErr w:type="spellStart"/>
            <w:r w:rsidR="00392452">
              <w:rPr>
                <w:rFonts w:ascii="Calibri" w:eastAsia="Times New Roman" w:hAnsi="Calibri" w:cs="Calibri"/>
                <w:color w:val="000000"/>
                <w:sz w:val="20"/>
                <w:szCs w:val="20"/>
                <w:lang w:val="en-US"/>
              </w:rPr>
              <w:t>AdaptCond</w:t>
            </w:r>
            <w:proofErr w:type="spellEnd"/>
          </w:p>
        </w:tc>
        <w:tc>
          <w:tcPr>
            <w:tcW w:w="675" w:type="dxa"/>
            <w:tcBorders>
              <w:top w:val="nil"/>
              <w:left w:val="nil"/>
              <w:bottom w:val="nil"/>
              <w:right w:val="nil"/>
            </w:tcBorders>
            <w:noWrap/>
            <w:vAlign w:val="bottom"/>
            <w:hideMark/>
          </w:tcPr>
          <w:p w14:paraId="41C3763C"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1.59</w:t>
            </w:r>
          </w:p>
        </w:tc>
        <w:tc>
          <w:tcPr>
            <w:tcW w:w="775" w:type="dxa"/>
            <w:tcBorders>
              <w:top w:val="nil"/>
              <w:left w:val="nil"/>
              <w:bottom w:val="nil"/>
              <w:right w:val="nil"/>
            </w:tcBorders>
            <w:noWrap/>
            <w:vAlign w:val="bottom"/>
            <w:hideMark/>
          </w:tcPr>
          <w:p w14:paraId="029BAB86"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0.207</w:t>
            </w:r>
          </w:p>
        </w:tc>
        <w:tc>
          <w:tcPr>
            <w:tcW w:w="262" w:type="dxa"/>
            <w:tcBorders>
              <w:top w:val="nil"/>
              <w:left w:val="nil"/>
              <w:bottom w:val="nil"/>
              <w:right w:val="nil"/>
            </w:tcBorders>
            <w:noWrap/>
            <w:vAlign w:val="bottom"/>
            <w:hideMark/>
          </w:tcPr>
          <w:p w14:paraId="290FF159"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3129" w:type="dxa"/>
            <w:tcBorders>
              <w:top w:val="nil"/>
              <w:left w:val="nil"/>
              <w:bottom w:val="nil"/>
              <w:right w:val="nil"/>
            </w:tcBorders>
            <w:noWrap/>
            <w:vAlign w:val="bottom"/>
            <w:hideMark/>
          </w:tcPr>
          <w:p w14:paraId="63AAA99E" w14:textId="0651EA94"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SpSex</w:t>
            </w:r>
            <w:proofErr w:type="spellEnd"/>
            <w:r w:rsidRPr="0097457B">
              <w:rPr>
                <w:rFonts w:ascii="Calibri" w:eastAsia="Times New Roman" w:hAnsi="Calibri" w:cs="Calibri"/>
                <w:color w:val="000000"/>
                <w:sz w:val="20"/>
                <w:szCs w:val="20"/>
                <w:lang w:val="en-US"/>
              </w:rPr>
              <w:t xml:space="preserve">: male x </w:t>
            </w:r>
            <w:proofErr w:type="spellStart"/>
            <w:r w:rsidR="00392452">
              <w:rPr>
                <w:rFonts w:ascii="Calibri" w:eastAsia="Times New Roman" w:hAnsi="Calibri" w:cs="Calibri"/>
                <w:color w:val="000000"/>
                <w:sz w:val="20"/>
                <w:szCs w:val="20"/>
                <w:lang w:val="en-US"/>
              </w:rPr>
              <w:t>AdaptCond</w:t>
            </w:r>
            <w:proofErr w:type="spellEnd"/>
            <w:r w:rsidRPr="0097457B">
              <w:rPr>
                <w:rFonts w:ascii="Calibri" w:eastAsia="Times New Roman" w:hAnsi="Calibri" w:cs="Calibri"/>
                <w:color w:val="000000"/>
                <w:sz w:val="20"/>
                <w:szCs w:val="20"/>
                <w:lang w:val="en-US"/>
              </w:rPr>
              <w:t xml:space="preserve">: </w:t>
            </w:r>
            <w:r w:rsidR="00730083">
              <w:rPr>
                <w:rFonts w:ascii="Calibri" w:eastAsia="Times New Roman" w:hAnsi="Calibri" w:cs="Calibri"/>
                <w:color w:val="000000"/>
                <w:sz w:val="20"/>
                <w:szCs w:val="20"/>
                <w:lang w:val="en-US"/>
              </w:rPr>
              <w:t>2</w:t>
            </w:r>
          </w:p>
        </w:tc>
        <w:tc>
          <w:tcPr>
            <w:tcW w:w="945" w:type="dxa"/>
            <w:tcBorders>
              <w:top w:val="nil"/>
              <w:left w:val="nil"/>
              <w:bottom w:val="nil"/>
              <w:right w:val="nil"/>
            </w:tcBorders>
            <w:noWrap/>
            <w:vAlign w:val="bottom"/>
            <w:hideMark/>
          </w:tcPr>
          <w:p w14:paraId="2539EB6A"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-1.16</w:t>
            </w:r>
          </w:p>
        </w:tc>
        <w:tc>
          <w:tcPr>
            <w:tcW w:w="672" w:type="dxa"/>
            <w:tcBorders>
              <w:top w:val="nil"/>
              <w:left w:val="nil"/>
              <w:bottom w:val="nil"/>
              <w:right w:val="nil"/>
            </w:tcBorders>
            <w:noWrap/>
            <w:vAlign w:val="bottom"/>
            <w:hideMark/>
          </w:tcPr>
          <w:p w14:paraId="3A091341"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0.121</w:t>
            </w:r>
          </w:p>
        </w:tc>
        <w:tc>
          <w:tcPr>
            <w:tcW w:w="672" w:type="dxa"/>
            <w:tcBorders>
              <w:top w:val="nil"/>
              <w:left w:val="nil"/>
              <w:bottom w:val="nil"/>
              <w:right w:val="nil"/>
            </w:tcBorders>
            <w:noWrap/>
            <w:vAlign w:val="bottom"/>
            <w:hideMark/>
          </w:tcPr>
          <w:p w14:paraId="093484FA"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-9.59</w:t>
            </w:r>
          </w:p>
        </w:tc>
        <w:tc>
          <w:tcPr>
            <w:tcW w:w="775" w:type="dxa"/>
            <w:tcBorders>
              <w:top w:val="nil"/>
              <w:left w:val="nil"/>
              <w:bottom w:val="nil"/>
              <w:right w:val="nil"/>
            </w:tcBorders>
            <w:noWrap/>
            <w:vAlign w:val="bottom"/>
            <w:hideMark/>
          </w:tcPr>
          <w:p w14:paraId="3EDE0E90" w14:textId="77777777" w:rsidR="0097457B" w:rsidRPr="0097457B" w:rsidRDefault="0097457B" w:rsidP="0097457B">
            <w:pPr>
              <w:suppressAutoHyphens w:val="0"/>
              <w:spacing w:after="0" w:line="240" w:lineRule="auto"/>
              <w:rPr>
                <w:rFonts w:ascii="Calibri" w:eastAsia="Times New Roman" w:hAnsi="Calibri" w:cs="Calibri"/>
                <w:b/>
                <w:bCs/>
                <w:sz w:val="20"/>
                <w:szCs w:val="20"/>
                <w:lang w:val="en-US"/>
              </w:rPr>
            </w:pPr>
            <w:r w:rsidRPr="0097457B">
              <w:rPr>
                <w:rFonts w:ascii="Calibri" w:eastAsia="Times New Roman" w:hAnsi="Calibri" w:cs="Calibri"/>
                <w:b/>
                <w:bCs/>
                <w:sz w:val="20"/>
                <w:szCs w:val="20"/>
                <w:lang w:val="en-US"/>
              </w:rPr>
              <w:t>&lt;0.001</w:t>
            </w:r>
          </w:p>
        </w:tc>
      </w:tr>
      <w:tr w:rsidR="0097457B" w:rsidRPr="0097457B" w14:paraId="1E81E6C6" w14:textId="77777777" w:rsidTr="0097457B">
        <w:trPr>
          <w:trHeight w:val="300"/>
        </w:trPr>
        <w:tc>
          <w:tcPr>
            <w:tcW w:w="2337" w:type="dxa"/>
            <w:tcBorders>
              <w:top w:val="nil"/>
              <w:left w:val="nil"/>
              <w:bottom w:val="nil"/>
              <w:right w:val="nil"/>
            </w:tcBorders>
            <w:noWrap/>
            <w:vAlign w:val="bottom"/>
            <w:hideMark/>
          </w:tcPr>
          <w:p w14:paraId="4F899581" w14:textId="77777777" w:rsidR="0097457B" w:rsidRPr="0097457B" w:rsidRDefault="0097457B" w:rsidP="0097457B">
            <w:pPr>
              <w:suppressAutoHyphens w:val="0"/>
              <w:spacing w:after="0" w:line="240" w:lineRule="auto"/>
              <w:rPr>
                <w:rFonts w:ascii="Calibri" w:eastAsia="Times New Roman" w:hAnsi="Calibri" w:cs="Calibri"/>
                <w:b/>
                <w:bCs/>
                <w:sz w:val="20"/>
                <w:szCs w:val="20"/>
                <w:lang w:val="en-US"/>
              </w:rPr>
            </w:pPr>
          </w:p>
        </w:tc>
        <w:tc>
          <w:tcPr>
            <w:tcW w:w="675" w:type="dxa"/>
            <w:tcBorders>
              <w:top w:val="nil"/>
              <w:left w:val="nil"/>
              <w:bottom w:val="nil"/>
              <w:right w:val="nil"/>
            </w:tcBorders>
            <w:noWrap/>
            <w:vAlign w:val="bottom"/>
            <w:hideMark/>
          </w:tcPr>
          <w:p w14:paraId="6C396880"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716AF341"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2F02EF16" w14:textId="77777777" w:rsidR="0097457B" w:rsidRPr="0097457B" w:rsidRDefault="0097457B" w:rsidP="0097457B">
            <w:pPr>
              <w:suppressAutoHyphens w:val="0"/>
              <w:spacing w:after="0" w:line="240" w:lineRule="auto"/>
              <w:jc w:val="right"/>
              <w:rPr>
                <w:rFonts w:ascii="Times New Roman" w:eastAsia="Times New Roman" w:hAnsi="Times New Roman" w:cs="Times New Roman"/>
                <w:sz w:val="20"/>
                <w:szCs w:val="20"/>
                <w:lang w:val="en-US"/>
              </w:rPr>
            </w:pPr>
          </w:p>
        </w:tc>
        <w:tc>
          <w:tcPr>
            <w:tcW w:w="3129" w:type="dxa"/>
            <w:tcBorders>
              <w:top w:val="nil"/>
              <w:left w:val="nil"/>
              <w:bottom w:val="nil"/>
              <w:right w:val="nil"/>
            </w:tcBorders>
            <w:noWrap/>
            <w:vAlign w:val="bottom"/>
            <w:hideMark/>
          </w:tcPr>
          <w:p w14:paraId="1E9AFD2E" w14:textId="2934FEF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 xml:space="preserve"> x </w:t>
            </w:r>
            <w:proofErr w:type="spellStart"/>
            <w:r w:rsidRPr="0097457B">
              <w:rPr>
                <w:rFonts w:ascii="Calibri" w:eastAsia="Times New Roman" w:hAnsi="Calibri" w:cs="Calibri"/>
                <w:color w:val="000000"/>
                <w:sz w:val="20"/>
                <w:szCs w:val="20"/>
                <w:lang w:val="en-US"/>
              </w:rPr>
              <w:t>SpSex</w:t>
            </w:r>
            <w:proofErr w:type="spellEnd"/>
            <w:r w:rsidRPr="0097457B">
              <w:rPr>
                <w:rFonts w:ascii="Calibri" w:eastAsia="Times New Roman" w:hAnsi="Calibri" w:cs="Calibri"/>
                <w:color w:val="000000"/>
                <w:sz w:val="20"/>
                <w:szCs w:val="20"/>
                <w:lang w:val="en-US"/>
              </w:rPr>
              <w:t xml:space="preserve">: male x </w:t>
            </w:r>
            <w:proofErr w:type="spellStart"/>
            <w:r w:rsidR="00392452">
              <w:rPr>
                <w:rFonts w:ascii="Calibri" w:eastAsia="Times New Roman" w:hAnsi="Calibri" w:cs="Calibri"/>
                <w:color w:val="000000"/>
                <w:sz w:val="20"/>
                <w:szCs w:val="20"/>
                <w:lang w:val="en-US"/>
              </w:rPr>
              <w:t>AdaptCond</w:t>
            </w:r>
            <w:proofErr w:type="spellEnd"/>
            <w:r w:rsidRPr="0097457B">
              <w:rPr>
                <w:rFonts w:ascii="Calibri" w:eastAsia="Times New Roman" w:hAnsi="Calibri" w:cs="Calibri"/>
                <w:color w:val="000000"/>
                <w:sz w:val="20"/>
                <w:szCs w:val="20"/>
                <w:lang w:val="en-US"/>
              </w:rPr>
              <w:t xml:space="preserve">: </w:t>
            </w:r>
            <w:r w:rsidR="00730083">
              <w:rPr>
                <w:rFonts w:ascii="Calibri" w:eastAsia="Times New Roman" w:hAnsi="Calibri" w:cs="Calibri"/>
                <w:color w:val="000000"/>
                <w:sz w:val="20"/>
                <w:szCs w:val="20"/>
                <w:lang w:val="en-US"/>
              </w:rPr>
              <w:t>2</w:t>
            </w:r>
          </w:p>
        </w:tc>
        <w:tc>
          <w:tcPr>
            <w:tcW w:w="945" w:type="dxa"/>
            <w:tcBorders>
              <w:top w:val="nil"/>
              <w:left w:val="nil"/>
              <w:bottom w:val="nil"/>
              <w:right w:val="nil"/>
            </w:tcBorders>
            <w:noWrap/>
            <w:vAlign w:val="bottom"/>
            <w:hideMark/>
          </w:tcPr>
          <w:p w14:paraId="3AEF8D8D"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-0.19</w:t>
            </w:r>
          </w:p>
        </w:tc>
        <w:tc>
          <w:tcPr>
            <w:tcW w:w="672" w:type="dxa"/>
            <w:tcBorders>
              <w:top w:val="nil"/>
              <w:left w:val="nil"/>
              <w:bottom w:val="nil"/>
              <w:right w:val="nil"/>
            </w:tcBorders>
            <w:noWrap/>
            <w:vAlign w:val="bottom"/>
            <w:hideMark/>
          </w:tcPr>
          <w:p w14:paraId="13162AC6"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0.148</w:t>
            </w:r>
          </w:p>
        </w:tc>
        <w:tc>
          <w:tcPr>
            <w:tcW w:w="672" w:type="dxa"/>
            <w:tcBorders>
              <w:top w:val="nil"/>
              <w:left w:val="nil"/>
              <w:bottom w:val="nil"/>
              <w:right w:val="nil"/>
            </w:tcBorders>
            <w:noWrap/>
            <w:vAlign w:val="bottom"/>
            <w:hideMark/>
          </w:tcPr>
          <w:p w14:paraId="5473AB85"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-1.26</w:t>
            </w:r>
          </w:p>
        </w:tc>
        <w:tc>
          <w:tcPr>
            <w:tcW w:w="775" w:type="dxa"/>
            <w:tcBorders>
              <w:top w:val="nil"/>
              <w:left w:val="nil"/>
              <w:bottom w:val="nil"/>
              <w:right w:val="nil"/>
            </w:tcBorders>
            <w:noWrap/>
            <w:vAlign w:val="bottom"/>
            <w:hideMark/>
          </w:tcPr>
          <w:p w14:paraId="7487F2FE"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0.207</w:t>
            </w:r>
          </w:p>
        </w:tc>
      </w:tr>
      <w:tr w:rsidR="0097457B" w:rsidRPr="0097457B" w14:paraId="781FAD20" w14:textId="77777777" w:rsidTr="0097457B">
        <w:trPr>
          <w:trHeight w:val="300"/>
        </w:trPr>
        <w:tc>
          <w:tcPr>
            <w:tcW w:w="2337" w:type="dxa"/>
            <w:tcBorders>
              <w:top w:val="single" w:sz="4" w:space="0" w:color="auto"/>
              <w:left w:val="nil"/>
              <w:bottom w:val="single" w:sz="4" w:space="0" w:color="auto"/>
              <w:right w:val="nil"/>
            </w:tcBorders>
            <w:shd w:val="clear" w:color="000000" w:fill="F2F2F2"/>
            <w:noWrap/>
            <w:vAlign w:val="bottom"/>
            <w:hideMark/>
          </w:tcPr>
          <w:p w14:paraId="787EEE00"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Model information</w:t>
            </w:r>
          </w:p>
        </w:tc>
        <w:tc>
          <w:tcPr>
            <w:tcW w:w="675" w:type="dxa"/>
            <w:tcBorders>
              <w:top w:val="single" w:sz="4" w:space="0" w:color="auto"/>
              <w:left w:val="nil"/>
              <w:bottom w:val="single" w:sz="4" w:space="0" w:color="auto"/>
              <w:right w:val="nil"/>
            </w:tcBorders>
            <w:shd w:val="clear" w:color="000000" w:fill="F2F2F2"/>
            <w:noWrap/>
            <w:vAlign w:val="bottom"/>
            <w:hideMark/>
          </w:tcPr>
          <w:p w14:paraId="387D7F6B" w14:textId="77777777" w:rsidR="0097457B" w:rsidRPr="0097457B" w:rsidRDefault="0097457B" w:rsidP="0097457B">
            <w:pPr>
              <w:suppressAutoHyphens w:val="0"/>
              <w:spacing w:after="0" w:line="240" w:lineRule="auto"/>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418E0ACE"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 </w:t>
            </w:r>
          </w:p>
        </w:tc>
        <w:tc>
          <w:tcPr>
            <w:tcW w:w="262" w:type="dxa"/>
            <w:tcBorders>
              <w:top w:val="nil"/>
              <w:left w:val="nil"/>
              <w:bottom w:val="nil"/>
              <w:right w:val="nil"/>
            </w:tcBorders>
            <w:noWrap/>
            <w:vAlign w:val="bottom"/>
            <w:hideMark/>
          </w:tcPr>
          <w:p w14:paraId="01416000"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p>
        </w:tc>
        <w:tc>
          <w:tcPr>
            <w:tcW w:w="3129" w:type="dxa"/>
            <w:tcBorders>
              <w:top w:val="single" w:sz="4" w:space="0" w:color="auto"/>
              <w:left w:val="nil"/>
              <w:bottom w:val="single" w:sz="4" w:space="0" w:color="auto"/>
              <w:right w:val="nil"/>
            </w:tcBorders>
            <w:shd w:val="clear" w:color="000000" w:fill="F2F2F2"/>
            <w:noWrap/>
            <w:vAlign w:val="bottom"/>
            <w:hideMark/>
          </w:tcPr>
          <w:p w14:paraId="440C8756"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Random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2FB0D5F2"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Var</w:t>
            </w:r>
          </w:p>
        </w:tc>
        <w:tc>
          <w:tcPr>
            <w:tcW w:w="672" w:type="dxa"/>
            <w:tcBorders>
              <w:top w:val="single" w:sz="4" w:space="0" w:color="auto"/>
              <w:left w:val="nil"/>
              <w:bottom w:val="single" w:sz="4" w:space="0" w:color="auto"/>
              <w:right w:val="nil"/>
            </w:tcBorders>
            <w:shd w:val="clear" w:color="000000" w:fill="F2F2F2"/>
            <w:noWrap/>
            <w:vAlign w:val="bottom"/>
            <w:hideMark/>
          </w:tcPr>
          <w:p w14:paraId="2E0C72D7"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SD</w:t>
            </w:r>
          </w:p>
        </w:tc>
        <w:tc>
          <w:tcPr>
            <w:tcW w:w="672" w:type="dxa"/>
            <w:tcBorders>
              <w:top w:val="single" w:sz="4" w:space="0" w:color="auto"/>
              <w:left w:val="nil"/>
              <w:bottom w:val="single" w:sz="4" w:space="0" w:color="auto"/>
              <w:right w:val="nil"/>
            </w:tcBorders>
            <w:shd w:val="clear" w:color="000000" w:fill="F2F2F2"/>
            <w:noWrap/>
            <w:vAlign w:val="bottom"/>
            <w:hideMark/>
          </w:tcPr>
          <w:p w14:paraId="2E9E7859"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107BCACC" w14:textId="77777777" w:rsidR="0097457B" w:rsidRPr="0097457B" w:rsidRDefault="0097457B" w:rsidP="0097457B">
            <w:pPr>
              <w:suppressAutoHyphens w:val="0"/>
              <w:spacing w:after="0" w:line="240" w:lineRule="auto"/>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 </w:t>
            </w:r>
          </w:p>
        </w:tc>
      </w:tr>
      <w:tr w:rsidR="0097457B" w:rsidRPr="0097457B" w14:paraId="08A9D0D1" w14:textId="77777777" w:rsidTr="0097457B">
        <w:trPr>
          <w:trHeight w:val="300"/>
        </w:trPr>
        <w:tc>
          <w:tcPr>
            <w:tcW w:w="2337" w:type="dxa"/>
            <w:tcBorders>
              <w:top w:val="nil"/>
              <w:left w:val="nil"/>
              <w:bottom w:val="nil"/>
              <w:right w:val="nil"/>
            </w:tcBorders>
            <w:noWrap/>
            <w:vAlign w:val="bottom"/>
            <w:hideMark/>
          </w:tcPr>
          <w:p w14:paraId="7241AD97"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AIC/BIC</w:t>
            </w:r>
          </w:p>
        </w:tc>
        <w:tc>
          <w:tcPr>
            <w:tcW w:w="675" w:type="dxa"/>
            <w:tcBorders>
              <w:top w:val="nil"/>
              <w:left w:val="nil"/>
              <w:bottom w:val="nil"/>
              <w:right w:val="nil"/>
            </w:tcBorders>
            <w:noWrap/>
            <w:vAlign w:val="bottom"/>
            <w:hideMark/>
          </w:tcPr>
          <w:p w14:paraId="5CAD7B8E"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7433</w:t>
            </w:r>
          </w:p>
        </w:tc>
        <w:tc>
          <w:tcPr>
            <w:tcW w:w="775" w:type="dxa"/>
            <w:tcBorders>
              <w:top w:val="nil"/>
              <w:left w:val="nil"/>
              <w:bottom w:val="nil"/>
              <w:right w:val="nil"/>
            </w:tcBorders>
            <w:noWrap/>
            <w:vAlign w:val="bottom"/>
            <w:hideMark/>
          </w:tcPr>
          <w:p w14:paraId="0669E09D"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7504</w:t>
            </w:r>
          </w:p>
        </w:tc>
        <w:tc>
          <w:tcPr>
            <w:tcW w:w="262" w:type="dxa"/>
            <w:tcBorders>
              <w:top w:val="nil"/>
              <w:left w:val="nil"/>
              <w:bottom w:val="nil"/>
              <w:right w:val="nil"/>
            </w:tcBorders>
            <w:noWrap/>
            <w:vAlign w:val="bottom"/>
            <w:hideMark/>
          </w:tcPr>
          <w:p w14:paraId="26DA9B56"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3129" w:type="dxa"/>
            <w:tcBorders>
              <w:top w:val="nil"/>
              <w:left w:val="nil"/>
              <w:bottom w:val="nil"/>
              <w:right w:val="nil"/>
            </w:tcBorders>
            <w:noWrap/>
            <w:vAlign w:val="bottom"/>
            <w:hideMark/>
          </w:tcPr>
          <w:p w14:paraId="2B8603D7"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xml:space="preserve">Participant </w:t>
            </w:r>
            <w:proofErr w:type="gramStart"/>
            <w:r w:rsidRPr="0097457B">
              <w:rPr>
                <w:rFonts w:ascii="Calibri" w:eastAsia="Times New Roman" w:hAnsi="Calibri" w:cs="Calibri"/>
                <w:color w:val="000000"/>
                <w:sz w:val="20"/>
                <w:szCs w:val="20"/>
                <w:lang w:val="en-US"/>
              </w:rPr>
              <w:t>-  Intercept</w:t>
            </w:r>
            <w:proofErr w:type="gramEnd"/>
          </w:p>
        </w:tc>
        <w:tc>
          <w:tcPr>
            <w:tcW w:w="945" w:type="dxa"/>
            <w:tcBorders>
              <w:top w:val="nil"/>
              <w:left w:val="nil"/>
              <w:bottom w:val="nil"/>
              <w:right w:val="nil"/>
            </w:tcBorders>
            <w:noWrap/>
            <w:vAlign w:val="bottom"/>
            <w:hideMark/>
          </w:tcPr>
          <w:p w14:paraId="4F4E2187"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0.42</w:t>
            </w:r>
          </w:p>
        </w:tc>
        <w:tc>
          <w:tcPr>
            <w:tcW w:w="672" w:type="dxa"/>
            <w:tcBorders>
              <w:top w:val="nil"/>
              <w:left w:val="nil"/>
              <w:bottom w:val="nil"/>
              <w:right w:val="nil"/>
            </w:tcBorders>
            <w:noWrap/>
            <w:vAlign w:val="bottom"/>
            <w:hideMark/>
          </w:tcPr>
          <w:p w14:paraId="03690A65"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0.65</w:t>
            </w:r>
          </w:p>
        </w:tc>
        <w:tc>
          <w:tcPr>
            <w:tcW w:w="672" w:type="dxa"/>
            <w:tcBorders>
              <w:top w:val="nil"/>
              <w:left w:val="nil"/>
              <w:bottom w:val="nil"/>
              <w:right w:val="nil"/>
            </w:tcBorders>
            <w:noWrap/>
            <w:vAlign w:val="bottom"/>
            <w:hideMark/>
          </w:tcPr>
          <w:p w14:paraId="6FC069B4"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
        </w:tc>
        <w:tc>
          <w:tcPr>
            <w:tcW w:w="775" w:type="dxa"/>
            <w:tcBorders>
              <w:top w:val="nil"/>
              <w:left w:val="nil"/>
              <w:bottom w:val="nil"/>
              <w:right w:val="nil"/>
            </w:tcBorders>
            <w:noWrap/>
            <w:vAlign w:val="bottom"/>
            <w:hideMark/>
          </w:tcPr>
          <w:p w14:paraId="43A41441"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r>
      <w:tr w:rsidR="0097457B" w:rsidRPr="0097457B" w14:paraId="2982B3E7" w14:textId="77777777" w:rsidTr="0097457B">
        <w:trPr>
          <w:trHeight w:val="300"/>
        </w:trPr>
        <w:tc>
          <w:tcPr>
            <w:tcW w:w="2337" w:type="dxa"/>
            <w:tcBorders>
              <w:top w:val="nil"/>
              <w:left w:val="nil"/>
              <w:bottom w:val="nil"/>
              <w:right w:val="nil"/>
            </w:tcBorders>
            <w:noWrap/>
            <w:vAlign w:val="bottom"/>
            <w:hideMark/>
          </w:tcPr>
          <w:p w14:paraId="75BC952C"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N observations</w:t>
            </w:r>
          </w:p>
        </w:tc>
        <w:tc>
          <w:tcPr>
            <w:tcW w:w="675" w:type="dxa"/>
            <w:tcBorders>
              <w:top w:val="nil"/>
              <w:left w:val="nil"/>
              <w:bottom w:val="nil"/>
              <w:right w:val="nil"/>
            </w:tcBorders>
            <w:noWrap/>
            <w:vAlign w:val="bottom"/>
            <w:hideMark/>
          </w:tcPr>
          <w:p w14:paraId="5EB3C27A"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8703</w:t>
            </w:r>
          </w:p>
        </w:tc>
        <w:tc>
          <w:tcPr>
            <w:tcW w:w="775" w:type="dxa"/>
            <w:tcBorders>
              <w:top w:val="nil"/>
              <w:left w:val="nil"/>
              <w:bottom w:val="nil"/>
              <w:right w:val="nil"/>
            </w:tcBorders>
            <w:noWrap/>
            <w:vAlign w:val="bottom"/>
            <w:hideMark/>
          </w:tcPr>
          <w:p w14:paraId="3138A826"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262" w:type="dxa"/>
            <w:tcBorders>
              <w:top w:val="nil"/>
              <w:left w:val="nil"/>
              <w:bottom w:val="nil"/>
              <w:right w:val="nil"/>
            </w:tcBorders>
            <w:noWrap/>
            <w:vAlign w:val="bottom"/>
            <w:hideMark/>
          </w:tcPr>
          <w:p w14:paraId="65978DDF" w14:textId="77777777" w:rsidR="0097457B" w:rsidRPr="0097457B" w:rsidRDefault="0097457B" w:rsidP="0097457B">
            <w:pPr>
              <w:suppressAutoHyphens w:val="0"/>
              <w:spacing w:after="0" w:line="240" w:lineRule="auto"/>
              <w:jc w:val="right"/>
              <w:rPr>
                <w:rFonts w:ascii="Times New Roman" w:eastAsia="Times New Roman" w:hAnsi="Times New Roman" w:cs="Times New Roman"/>
                <w:sz w:val="20"/>
                <w:szCs w:val="20"/>
                <w:lang w:val="en-US"/>
              </w:rPr>
            </w:pPr>
          </w:p>
        </w:tc>
        <w:tc>
          <w:tcPr>
            <w:tcW w:w="3129" w:type="dxa"/>
            <w:tcBorders>
              <w:top w:val="nil"/>
              <w:left w:val="nil"/>
              <w:bottom w:val="nil"/>
              <w:right w:val="nil"/>
            </w:tcBorders>
            <w:noWrap/>
            <w:vAlign w:val="bottom"/>
            <w:hideMark/>
          </w:tcPr>
          <w:p w14:paraId="022A9C93" w14:textId="296B262E" w:rsidR="0097457B" w:rsidRPr="0097457B" w:rsidRDefault="000A7FC9" w:rsidP="0097457B">
            <w:pPr>
              <w:suppressAutoHyphens w:val="0"/>
              <w:spacing w:after="0" w:line="240" w:lineRule="auto"/>
              <w:rPr>
                <w:rFonts w:ascii="Calibri" w:eastAsia="Times New Roman" w:hAnsi="Calibri" w:cs="Calibri"/>
                <w:color w:val="000000"/>
                <w:sz w:val="20"/>
                <w:szCs w:val="20"/>
                <w:lang w:val="en-US"/>
              </w:rPr>
            </w:pPr>
            <w:r>
              <w:rPr>
                <w:rFonts w:ascii="Calibri" w:eastAsia="Times New Roman" w:hAnsi="Calibri" w:cs="Calibri"/>
                <w:color w:val="000000"/>
                <w:sz w:val="20"/>
                <w:szCs w:val="20"/>
                <w:lang w:val="en-US"/>
              </w:rPr>
              <w:t>Speaker Identity (</w:t>
            </w:r>
            <w:proofErr w:type="spellStart"/>
            <w:r>
              <w:rPr>
                <w:rFonts w:ascii="Calibri" w:eastAsia="Times New Roman" w:hAnsi="Calibri" w:cs="Calibri"/>
                <w:color w:val="000000"/>
                <w:sz w:val="20"/>
                <w:szCs w:val="20"/>
                <w:lang w:val="en-US"/>
              </w:rPr>
              <w:t>SpID</w:t>
            </w:r>
            <w:proofErr w:type="spellEnd"/>
            <w:r>
              <w:rPr>
                <w:rFonts w:ascii="Calibri" w:eastAsia="Times New Roman" w:hAnsi="Calibri" w:cs="Calibri"/>
                <w:color w:val="000000"/>
                <w:sz w:val="20"/>
                <w:szCs w:val="20"/>
                <w:lang w:val="en-US"/>
              </w:rPr>
              <w:t>)</w:t>
            </w:r>
            <w:r w:rsidR="0097457B" w:rsidRPr="0097457B">
              <w:rPr>
                <w:rFonts w:ascii="Calibri" w:eastAsia="Times New Roman" w:hAnsi="Calibri" w:cs="Calibri"/>
                <w:color w:val="000000"/>
                <w:sz w:val="20"/>
                <w:szCs w:val="20"/>
                <w:lang w:val="en-US"/>
              </w:rPr>
              <w:t xml:space="preserve"> </w:t>
            </w:r>
            <w:proofErr w:type="gramStart"/>
            <w:r w:rsidR="0097457B" w:rsidRPr="0097457B">
              <w:rPr>
                <w:rFonts w:ascii="Calibri" w:eastAsia="Times New Roman" w:hAnsi="Calibri" w:cs="Calibri"/>
                <w:color w:val="000000"/>
                <w:sz w:val="20"/>
                <w:szCs w:val="20"/>
                <w:lang w:val="en-US"/>
              </w:rPr>
              <w:t>-  Intercept</w:t>
            </w:r>
            <w:proofErr w:type="gramEnd"/>
          </w:p>
        </w:tc>
        <w:tc>
          <w:tcPr>
            <w:tcW w:w="945" w:type="dxa"/>
            <w:tcBorders>
              <w:top w:val="nil"/>
              <w:left w:val="nil"/>
              <w:bottom w:val="nil"/>
              <w:right w:val="nil"/>
            </w:tcBorders>
            <w:noWrap/>
            <w:vAlign w:val="bottom"/>
            <w:hideMark/>
          </w:tcPr>
          <w:p w14:paraId="37C570D8"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0.30</w:t>
            </w:r>
          </w:p>
        </w:tc>
        <w:tc>
          <w:tcPr>
            <w:tcW w:w="672" w:type="dxa"/>
            <w:tcBorders>
              <w:top w:val="nil"/>
              <w:left w:val="nil"/>
              <w:bottom w:val="nil"/>
              <w:right w:val="nil"/>
            </w:tcBorders>
            <w:noWrap/>
            <w:vAlign w:val="bottom"/>
            <w:hideMark/>
          </w:tcPr>
          <w:p w14:paraId="2C86E637"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0.55</w:t>
            </w:r>
          </w:p>
        </w:tc>
        <w:tc>
          <w:tcPr>
            <w:tcW w:w="672" w:type="dxa"/>
            <w:tcBorders>
              <w:top w:val="nil"/>
              <w:left w:val="nil"/>
              <w:bottom w:val="nil"/>
              <w:right w:val="nil"/>
            </w:tcBorders>
            <w:noWrap/>
            <w:vAlign w:val="bottom"/>
            <w:hideMark/>
          </w:tcPr>
          <w:p w14:paraId="4E3A8AFF"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
        </w:tc>
        <w:tc>
          <w:tcPr>
            <w:tcW w:w="775" w:type="dxa"/>
            <w:tcBorders>
              <w:top w:val="nil"/>
              <w:left w:val="nil"/>
              <w:bottom w:val="nil"/>
              <w:right w:val="nil"/>
            </w:tcBorders>
            <w:noWrap/>
            <w:vAlign w:val="bottom"/>
            <w:hideMark/>
          </w:tcPr>
          <w:p w14:paraId="36F32943"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r>
      <w:tr w:rsidR="0097457B" w:rsidRPr="0097457B" w14:paraId="63E40B29" w14:textId="77777777" w:rsidTr="0097457B">
        <w:trPr>
          <w:trHeight w:val="300"/>
        </w:trPr>
        <w:tc>
          <w:tcPr>
            <w:tcW w:w="2337" w:type="dxa"/>
            <w:tcBorders>
              <w:top w:val="nil"/>
              <w:left w:val="nil"/>
              <w:bottom w:val="nil"/>
              <w:right w:val="nil"/>
            </w:tcBorders>
            <w:noWrap/>
            <w:vAlign w:val="bottom"/>
            <w:hideMark/>
          </w:tcPr>
          <w:p w14:paraId="163C601D"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N participants</w:t>
            </w:r>
          </w:p>
        </w:tc>
        <w:tc>
          <w:tcPr>
            <w:tcW w:w="675" w:type="dxa"/>
            <w:tcBorders>
              <w:top w:val="nil"/>
              <w:left w:val="nil"/>
              <w:bottom w:val="nil"/>
              <w:right w:val="nil"/>
            </w:tcBorders>
            <w:noWrap/>
            <w:vAlign w:val="bottom"/>
            <w:hideMark/>
          </w:tcPr>
          <w:p w14:paraId="253FFF0B"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39</w:t>
            </w:r>
          </w:p>
        </w:tc>
        <w:tc>
          <w:tcPr>
            <w:tcW w:w="775" w:type="dxa"/>
            <w:tcBorders>
              <w:top w:val="nil"/>
              <w:left w:val="nil"/>
              <w:bottom w:val="nil"/>
              <w:right w:val="nil"/>
            </w:tcBorders>
            <w:noWrap/>
            <w:vAlign w:val="bottom"/>
            <w:hideMark/>
          </w:tcPr>
          <w:p w14:paraId="23281FEA"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262" w:type="dxa"/>
            <w:tcBorders>
              <w:top w:val="nil"/>
              <w:left w:val="nil"/>
              <w:bottom w:val="nil"/>
              <w:right w:val="nil"/>
            </w:tcBorders>
            <w:noWrap/>
            <w:vAlign w:val="bottom"/>
            <w:hideMark/>
          </w:tcPr>
          <w:p w14:paraId="555D2275" w14:textId="77777777" w:rsidR="0097457B" w:rsidRPr="0097457B" w:rsidRDefault="0097457B" w:rsidP="0097457B">
            <w:pPr>
              <w:suppressAutoHyphens w:val="0"/>
              <w:spacing w:after="0" w:line="240" w:lineRule="auto"/>
              <w:jc w:val="right"/>
              <w:rPr>
                <w:rFonts w:ascii="Times New Roman" w:eastAsia="Times New Roman" w:hAnsi="Times New Roman" w:cs="Times New Roman"/>
                <w:sz w:val="20"/>
                <w:szCs w:val="20"/>
                <w:lang w:val="en-US"/>
              </w:rPr>
            </w:pPr>
          </w:p>
        </w:tc>
        <w:tc>
          <w:tcPr>
            <w:tcW w:w="3129" w:type="dxa"/>
            <w:tcBorders>
              <w:top w:val="nil"/>
              <w:left w:val="nil"/>
              <w:bottom w:val="nil"/>
              <w:right w:val="nil"/>
            </w:tcBorders>
            <w:noWrap/>
            <w:vAlign w:val="bottom"/>
            <w:hideMark/>
          </w:tcPr>
          <w:p w14:paraId="70FFC329"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945" w:type="dxa"/>
            <w:tcBorders>
              <w:top w:val="nil"/>
              <w:left w:val="nil"/>
              <w:bottom w:val="nil"/>
              <w:right w:val="nil"/>
            </w:tcBorders>
            <w:noWrap/>
            <w:vAlign w:val="bottom"/>
            <w:hideMark/>
          </w:tcPr>
          <w:p w14:paraId="1EEEE1E0"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672" w:type="dxa"/>
            <w:tcBorders>
              <w:top w:val="nil"/>
              <w:left w:val="nil"/>
              <w:bottom w:val="nil"/>
              <w:right w:val="nil"/>
            </w:tcBorders>
            <w:noWrap/>
            <w:vAlign w:val="bottom"/>
            <w:hideMark/>
          </w:tcPr>
          <w:p w14:paraId="4D5C0A18"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672" w:type="dxa"/>
            <w:tcBorders>
              <w:top w:val="nil"/>
              <w:left w:val="nil"/>
              <w:bottom w:val="nil"/>
              <w:right w:val="nil"/>
            </w:tcBorders>
            <w:noWrap/>
            <w:vAlign w:val="bottom"/>
            <w:hideMark/>
          </w:tcPr>
          <w:p w14:paraId="5EFC0BA4"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06577304" w14:textId="77777777" w:rsidR="0097457B" w:rsidRPr="0097457B" w:rsidRDefault="0097457B" w:rsidP="0097457B">
            <w:pPr>
              <w:suppressAutoHyphens w:val="0"/>
              <w:spacing w:after="0" w:line="240" w:lineRule="auto"/>
              <w:jc w:val="center"/>
              <w:rPr>
                <w:rFonts w:ascii="Times New Roman" w:eastAsia="Times New Roman" w:hAnsi="Times New Roman" w:cs="Times New Roman"/>
                <w:sz w:val="20"/>
                <w:szCs w:val="20"/>
                <w:lang w:val="en-US"/>
              </w:rPr>
            </w:pPr>
          </w:p>
        </w:tc>
      </w:tr>
      <w:tr w:rsidR="0097457B" w:rsidRPr="0097457B" w14:paraId="4F391DA0" w14:textId="77777777" w:rsidTr="0097457B">
        <w:trPr>
          <w:trHeight w:val="300"/>
        </w:trPr>
        <w:tc>
          <w:tcPr>
            <w:tcW w:w="2337" w:type="dxa"/>
            <w:tcBorders>
              <w:top w:val="nil"/>
              <w:left w:val="nil"/>
              <w:bottom w:val="single" w:sz="4" w:space="0" w:color="auto"/>
              <w:right w:val="nil"/>
            </w:tcBorders>
            <w:noWrap/>
            <w:vAlign w:val="bottom"/>
            <w:hideMark/>
          </w:tcPr>
          <w:p w14:paraId="3E8D1244" w14:textId="384B7229"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xml:space="preserve">N </w:t>
            </w:r>
            <w:r w:rsidR="0002571F">
              <w:rPr>
                <w:rFonts w:ascii="Calibri" w:eastAsia="Times New Roman" w:hAnsi="Calibri" w:cs="Calibri"/>
                <w:color w:val="000000"/>
                <w:sz w:val="20"/>
                <w:szCs w:val="20"/>
                <w:lang w:val="en-US"/>
              </w:rPr>
              <w:t>speaker identity</w:t>
            </w:r>
          </w:p>
        </w:tc>
        <w:tc>
          <w:tcPr>
            <w:tcW w:w="675" w:type="dxa"/>
            <w:tcBorders>
              <w:top w:val="nil"/>
              <w:left w:val="nil"/>
              <w:bottom w:val="single" w:sz="4" w:space="0" w:color="auto"/>
              <w:right w:val="nil"/>
            </w:tcBorders>
            <w:noWrap/>
            <w:vAlign w:val="bottom"/>
            <w:hideMark/>
          </w:tcPr>
          <w:p w14:paraId="45028389"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4</w:t>
            </w:r>
          </w:p>
        </w:tc>
        <w:tc>
          <w:tcPr>
            <w:tcW w:w="775" w:type="dxa"/>
            <w:tcBorders>
              <w:top w:val="nil"/>
              <w:left w:val="nil"/>
              <w:bottom w:val="single" w:sz="4" w:space="0" w:color="auto"/>
              <w:right w:val="nil"/>
            </w:tcBorders>
            <w:noWrap/>
            <w:vAlign w:val="bottom"/>
            <w:hideMark/>
          </w:tcPr>
          <w:p w14:paraId="0C7CE787"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262" w:type="dxa"/>
            <w:tcBorders>
              <w:top w:val="nil"/>
              <w:left w:val="nil"/>
              <w:bottom w:val="single" w:sz="4" w:space="0" w:color="auto"/>
              <w:right w:val="nil"/>
            </w:tcBorders>
            <w:noWrap/>
            <w:vAlign w:val="bottom"/>
            <w:hideMark/>
          </w:tcPr>
          <w:p w14:paraId="2ECAE7D5"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3129" w:type="dxa"/>
            <w:tcBorders>
              <w:top w:val="nil"/>
              <w:left w:val="nil"/>
              <w:bottom w:val="single" w:sz="4" w:space="0" w:color="auto"/>
              <w:right w:val="nil"/>
            </w:tcBorders>
            <w:noWrap/>
            <w:vAlign w:val="bottom"/>
            <w:hideMark/>
          </w:tcPr>
          <w:p w14:paraId="392C9C4A"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945" w:type="dxa"/>
            <w:tcBorders>
              <w:top w:val="nil"/>
              <w:left w:val="nil"/>
              <w:bottom w:val="single" w:sz="4" w:space="0" w:color="auto"/>
              <w:right w:val="nil"/>
            </w:tcBorders>
            <w:noWrap/>
            <w:vAlign w:val="bottom"/>
            <w:hideMark/>
          </w:tcPr>
          <w:p w14:paraId="7F74886A" w14:textId="77777777" w:rsidR="0097457B" w:rsidRPr="0097457B" w:rsidRDefault="0097457B" w:rsidP="0097457B">
            <w:pPr>
              <w:suppressAutoHyphens w:val="0"/>
              <w:spacing w:after="0" w:line="240" w:lineRule="auto"/>
              <w:jc w:val="center"/>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672" w:type="dxa"/>
            <w:tcBorders>
              <w:top w:val="nil"/>
              <w:left w:val="nil"/>
              <w:bottom w:val="single" w:sz="4" w:space="0" w:color="auto"/>
              <w:right w:val="nil"/>
            </w:tcBorders>
            <w:noWrap/>
            <w:vAlign w:val="bottom"/>
            <w:hideMark/>
          </w:tcPr>
          <w:p w14:paraId="34A239ED" w14:textId="77777777" w:rsidR="0097457B" w:rsidRPr="0097457B" w:rsidRDefault="0097457B" w:rsidP="0097457B">
            <w:pPr>
              <w:suppressAutoHyphens w:val="0"/>
              <w:spacing w:after="0" w:line="240" w:lineRule="auto"/>
              <w:jc w:val="center"/>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672" w:type="dxa"/>
            <w:tcBorders>
              <w:top w:val="nil"/>
              <w:left w:val="nil"/>
              <w:bottom w:val="single" w:sz="4" w:space="0" w:color="auto"/>
              <w:right w:val="nil"/>
            </w:tcBorders>
            <w:noWrap/>
            <w:vAlign w:val="bottom"/>
            <w:hideMark/>
          </w:tcPr>
          <w:p w14:paraId="4E9516D5" w14:textId="77777777" w:rsidR="0097457B" w:rsidRPr="0097457B" w:rsidRDefault="0097457B" w:rsidP="0097457B">
            <w:pPr>
              <w:suppressAutoHyphens w:val="0"/>
              <w:spacing w:after="0" w:line="240" w:lineRule="auto"/>
              <w:jc w:val="center"/>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775" w:type="dxa"/>
            <w:tcBorders>
              <w:top w:val="nil"/>
              <w:left w:val="nil"/>
              <w:bottom w:val="single" w:sz="4" w:space="0" w:color="auto"/>
              <w:right w:val="nil"/>
            </w:tcBorders>
            <w:noWrap/>
            <w:vAlign w:val="bottom"/>
            <w:hideMark/>
          </w:tcPr>
          <w:p w14:paraId="4899CC22"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r>
    </w:tbl>
    <w:p w14:paraId="44F7348E" w14:textId="71FCF4C9" w:rsidR="0097457B" w:rsidRPr="00392452" w:rsidRDefault="0097457B" w:rsidP="0097457B">
      <w:pPr>
        <w:spacing w:after="0" w:line="240" w:lineRule="auto"/>
        <w:rPr>
          <w:rFonts w:cs="Times New Roman"/>
          <w:i/>
          <w:iCs/>
          <w:lang w:val="en-US"/>
        </w:rPr>
      </w:pPr>
      <w:r w:rsidRPr="00392452">
        <w:rPr>
          <w:rFonts w:cs="Times New Roman"/>
          <w:i/>
          <w:iCs/>
          <w:lang w:val="en-US"/>
        </w:rPr>
        <w:t>Note. The target morph level (</w:t>
      </w:r>
      <w:proofErr w:type="spellStart"/>
      <w:r w:rsidRPr="00392452">
        <w:rPr>
          <w:rFonts w:cs="Times New Roman"/>
          <w:i/>
          <w:iCs/>
          <w:lang w:val="en-US"/>
        </w:rPr>
        <w:t>tML</w:t>
      </w:r>
      <w:proofErr w:type="spellEnd"/>
      <w:r w:rsidRPr="00392452">
        <w:rPr>
          <w:rFonts w:cs="Times New Roman"/>
          <w:i/>
          <w:iCs/>
          <w:lang w:val="en-US"/>
        </w:rPr>
        <w:t>) was z-standardized for model estimation. *</w:t>
      </w:r>
      <w:r w:rsidR="00392452" w:rsidRPr="00392452">
        <w:rPr>
          <w:rFonts w:cs="Times New Roman"/>
          <w:i/>
          <w:iCs/>
          <w:lang w:val="en-US"/>
        </w:rPr>
        <w:t>AdaptCond</w:t>
      </w:r>
      <w:r w:rsidRPr="00392452">
        <w:rPr>
          <w:rFonts w:cs="Times New Roman"/>
          <w:i/>
          <w:iCs/>
          <w:lang w:val="en-US"/>
        </w:rPr>
        <w:t xml:space="preserve">1: female-angry and male-fearful; </w:t>
      </w:r>
      <w:r w:rsidR="00392452" w:rsidRPr="00392452">
        <w:rPr>
          <w:rFonts w:cs="Times New Roman"/>
          <w:i/>
          <w:iCs/>
          <w:lang w:val="en-US"/>
        </w:rPr>
        <w:t>AdaptCond</w:t>
      </w:r>
      <w:r w:rsidRPr="00392452">
        <w:rPr>
          <w:rFonts w:cs="Times New Roman"/>
          <w:i/>
          <w:iCs/>
          <w:lang w:val="en-US"/>
        </w:rPr>
        <w:t>2: male-angry and female-fearful.</w:t>
      </w:r>
    </w:p>
    <w:p w14:paraId="0AF6BADD" w14:textId="77777777" w:rsidR="000C3BF9" w:rsidRDefault="000C3BF9" w:rsidP="000C3BF9">
      <w:pPr>
        <w:rPr>
          <w:lang w:val="en-US"/>
        </w:rPr>
      </w:pPr>
    </w:p>
    <w:p w14:paraId="33B36FA5" w14:textId="044E245D" w:rsidR="00A806AA" w:rsidRDefault="00A806AA" w:rsidP="00A806AA">
      <w:pPr>
        <w:rPr>
          <w:lang w:val="en-US"/>
        </w:rPr>
      </w:pPr>
      <w:r>
        <w:rPr>
          <w:lang w:val="en-US"/>
        </w:rPr>
        <w:t xml:space="preserve">Planned t-tests confirmed that female voices were perceived less often as angry (and thus more fearful) in the </w:t>
      </w:r>
      <w:r w:rsidR="00392452">
        <w:rPr>
          <w:lang w:val="en-US"/>
        </w:rPr>
        <w:t>AdaptCond</w:t>
      </w:r>
      <w:r>
        <w:rPr>
          <w:lang w:val="en-US"/>
        </w:rPr>
        <w:t xml:space="preserve">1 (adaptation to </w:t>
      </w:r>
      <w:r w:rsidRPr="00F373F3">
        <w:rPr>
          <w:rFonts w:cs="Times New Roman"/>
          <w:iCs/>
          <w:lang w:val="en-US"/>
        </w:rPr>
        <w:t>female-angry and male-</w:t>
      </w:r>
      <w:r w:rsidRPr="00A35713">
        <w:rPr>
          <w:rFonts w:cs="Times New Roman"/>
          <w:iCs/>
          <w:lang w:val="en-US"/>
        </w:rPr>
        <w:t>fearful)</w:t>
      </w:r>
      <w:r w:rsidR="00A35713" w:rsidRPr="00A35713">
        <w:rPr>
          <w:rFonts w:cs="Times New Roman"/>
          <w:iCs/>
          <w:lang w:val="en-US"/>
        </w:rPr>
        <w:t xml:space="preserve">, </w:t>
      </w:r>
      <w:r w:rsidR="00A35713" w:rsidRPr="00A35713">
        <w:rPr>
          <w:rFonts w:cs="Times New Roman"/>
          <w:i/>
          <w:iCs/>
          <w:lang w:val="en-US"/>
        </w:rPr>
        <w:t xml:space="preserve">M </w:t>
      </w:r>
      <w:r w:rsidR="00A35713" w:rsidRPr="00A35713">
        <w:rPr>
          <w:rFonts w:cs="Times New Roman"/>
          <w:lang w:val="en-US"/>
        </w:rPr>
        <w:t>= 0.</w:t>
      </w:r>
      <w:r w:rsidR="00A35713">
        <w:rPr>
          <w:rFonts w:cs="Times New Roman"/>
          <w:lang w:val="en-US"/>
        </w:rPr>
        <w:t>39</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A35713">
        <w:rPr>
          <w:rFonts w:cs="Times New Roman"/>
          <w:lang w:val="en-US"/>
        </w:rPr>
        <w:t>,</w:t>
      </w:r>
      <w:r w:rsidR="00A35713">
        <w:rPr>
          <w:rFonts w:ascii="Times New Roman" w:hAnsi="Times New Roman" w:cs="Times New Roman"/>
          <w:sz w:val="24"/>
          <w:szCs w:val="24"/>
          <w:lang w:val="en-US"/>
        </w:rPr>
        <w:t xml:space="preserve"> </w:t>
      </w:r>
      <w:r w:rsidR="00A35713">
        <w:rPr>
          <w:rFonts w:cs="Times New Roman"/>
          <w:iCs/>
          <w:lang w:val="en-US"/>
        </w:rPr>
        <w:t>than</w:t>
      </w:r>
      <w:r>
        <w:rPr>
          <w:rFonts w:cs="Times New Roman"/>
          <w:iCs/>
          <w:lang w:val="en-US"/>
        </w:rPr>
        <w:t xml:space="preserve"> </w:t>
      </w:r>
      <w:r w:rsidR="00392452">
        <w:rPr>
          <w:lang w:val="en-US"/>
        </w:rPr>
        <w:t>AdaptCond</w:t>
      </w:r>
      <w:r>
        <w:rPr>
          <w:lang w:val="en-US"/>
        </w:rPr>
        <w:t xml:space="preserve">2 (adaptation to </w:t>
      </w:r>
      <w:r w:rsidRPr="00F373F3">
        <w:rPr>
          <w:rFonts w:cs="Times New Roman"/>
          <w:iCs/>
          <w:lang w:val="en-US"/>
        </w:rPr>
        <w:t>male-angry and female-fearful</w:t>
      </w:r>
      <w:r>
        <w:rPr>
          <w:lang w:val="en-US"/>
        </w:rPr>
        <w:t>)</w:t>
      </w:r>
      <w:r w:rsidR="00A35713" w:rsidRPr="00A35713">
        <w:rPr>
          <w:rFonts w:cs="Times New Roman"/>
          <w:iCs/>
          <w:lang w:val="en-US"/>
        </w:rPr>
        <w:t xml:space="preserve">, </w:t>
      </w:r>
      <w:r w:rsidR="00A35713" w:rsidRPr="00A35713">
        <w:rPr>
          <w:rFonts w:cs="Times New Roman"/>
          <w:i/>
          <w:iCs/>
          <w:lang w:val="en-US"/>
        </w:rPr>
        <w:t xml:space="preserve">M </w:t>
      </w:r>
      <w:r w:rsidR="00A35713" w:rsidRPr="00A35713">
        <w:rPr>
          <w:rFonts w:cs="Times New Roman"/>
          <w:lang w:val="en-US"/>
        </w:rPr>
        <w:t>= 0.</w:t>
      </w:r>
      <w:r w:rsidR="00A35713">
        <w:rPr>
          <w:rFonts w:cs="Times New Roman"/>
          <w:lang w:val="en-US"/>
        </w:rPr>
        <w:t>47</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A35713">
        <w:rPr>
          <w:lang w:val="en-US"/>
        </w:rPr>
        <w:t xml:space="preserve"> </w:t>
      </w:r>
      <w:r>
        <w:rPr>
          <w:lang w:val="en-US"/>
        </w:rPr>
        <w:t xml:space="preserve"> </w:t>
      </w:r>
      <w:r w:rsidR="00A35713" w:rsidRPr="00A35713">
        <w:rPr>
          <w:lang w:val="en-US"/>
        </w:rPr>
        <w:t>|t(</w:t>
      </w:r>
      <w:r w:rsidR="00A35713">
        <w:rPr>
          <w:lang w:val="en-US"/>
        </w:rPr>
        <w:t>38</w:t>
      </w:r>
      <w:r w:rsidR="00A35713" w:rsidRPr="00A35713">
        <w:rPr>
          <w:lang w:val="en-US"/>
        </w:rPr>
        <w:t xml:space="preserve">)| = </w:t>
      </w:r>
      <w:r w:rsidR="00A35713">
        <w:rPr>
          <w:lang w:val="en-US"/>
        </w:rPr>
        <w:t>6.65</w:t>
      </w:r>
      <w:r w:rsidR="00A35713" w:rsidRPr="00A35713">
        <w:rPr>
          <w:lang w:val="en-US"/>
        </w:rPr>
        <w:t xml:space="preserve">, p &lt; .001, d = </w:t>
      </w:r>
      <w:r w:rsidR="007210A9">
        <w:rPr>
          <w:lang w:val="en-US"/>
        </w:rPr>
        <w:t>1.08</w:t>
      </w:r>
      <w:r w:rsidR="00A35713" w:rsidRPr="00A35713">
        <w:rPr>
          <w:lang w:val="en-US"/>
        </w:rPr>
        <w:t xml:space="preserve"> [</w:t>
      </w:r>
      <w:r w:rsidR="007210A9">
        <w:rPr>
          <w:lang w:val="en-US"/>
        </w:rPr>
        <w:t>0.67</w:t>
      </w:r>
      <w:r w:rsidR="00A35713" w:rsidRPr="00A35713">
        <w:rPr>
          <w:lang w:val="en-US"/>
        </w:rPr>
        <w:t xml:space="preserve">, </w:t>
      </w:r>
      <w:r w:rsidR="007210A9">
        <w:rPr>
          <w:lang w:val="en-US"/>
        </w:rPr>
        <w:t>1.47</w:t>
      </w:r>
      <w:r w:rsidR="00A35713" w:rsidRPr="00A35713">
        <w:rPr>
          <w:lang w:val="en-US"/>
        </w:rPr>
        <w:t>]</w:t>
      </w:r>
      <w:r>
        <w:rPr>
          <w:lang w:val="en-US"/>
        </w:rPr>
        <w:t xml:space="preserve">. For male voices, it was the other way around. They were perceived more often as angry in </w:t>
      </w:r>
      <w:r w:rsidR="00392452">
        <w:rPr>
          <w:lang w:val="en-US"/>
        </w:rPr>
        <w:t>AdaptCond</w:t>
      </w:r>
      <w:r>
        <w:rPr>
          <w:lang w:val="en-US"/>
        </w:rPr>
        <w:t>1</w:t>
      </w:r>
      <w:r w:rsidR="00A35713">
        <w:rPr>
          <w:lang w:val="en-US"/>
        </w:rPr>
        <w:t>,</w:t>
      </w:r>
      <w:r w:rsidR="00A35713" w:rsidRPr="00A35713">
        <w:rPr>
          <w:rFonts w:cs="Times New Roman"/>
          <w:i/>
          <w:iCs/>
          <w:lang w:val="en-US"/>
        </w:rPr>
        <w:t xml:space="preserve"> M </w:t>
      </w:r>
      <w:r w:rsidR="00A35713" w:rsidRPr="00A35713">
        <w:rPr>
          <w:rFonts w:cs="Times New Roman"/>
          <w:lang w:val="en-US"/>
        </w:rPr>
        <w:t>= 0.</w:t>
      </w:r>
      <w:r w:rsidR="00A35713">
        <w:rPr>
          <w:rFonts w:cs="Times New Roman"/>
          <w:lang w:val="en-US"/>
        </w:rPr>
        <w:t>49</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A35713">
        <w:rPr>
          <w:rFonts w:cs="Times New Roman"/>
          <w:lang w:val="en-US"/>
        </w:rPr>
        <w:t>,</w:t>
      </w:r>
      <w:r>
        <w:rPr>
          <w:lang w:val="en-US"/>
        </w:rPr>
        <w:t xml:space="preserve"> than </w:t>
      </w:r>
      <w:r w:rsidR="00392452">
        <w:rPr>
          <w:lang w:val="en-US"/>
        </w:rPr>
        <w:t>AdaptCond</w:t>
      </w:r>
      <w:r>
        <w:rPr>
          <w:lang w:val="en-US"/>
        </w:rPr>
        <w:t>2,</w:t>
      </w:r>
      <w:r w:rsidR="00A35713">
        <w:rPr>
          <w:lang w:val="en-US"/>
        </w:rPr>
        <w:t xml:space="preserve"> </w:t>
      </w:r>
      <w:r w:rsidR="00A35713" w:rsidRPr="00A35713">
        <w:rPr>
          <w:rFonts w:cs="Times New Roman"/>
          <w:i/>
          <w:iCs/>
          <w:lang w:val="en-US"/>
        </w:rPr>
        <w:t xml:space="preserve">M </w:t>
      </w:r>
      <w:r w:rsidR="00A35713" w:rsidRPr="00A35713">
        <w:rPr>
          <w:rFonts w:cs="Times New Roman"/>
          <w:lang w:val="en-US"/>
        </w:rPr>
        <w:t>= 0.</w:t>
      </w:r>
      <w:r w:rsidR="00A35713">
        <w:rPr>
          <w:rFonts w:cs="Times New Roman"/>
          <w:lang w:val="en-US"/>
        </w:rPr>
        <w:t>41</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A35713">
        <w:rPr>
          <w:rFonts w:cs="Times New Roman"/>
          <w:lang w:val="en-US"/>
        </w:rPr>
        <w:t>,</w:t>
      </w:r>
      <w:r w:rsidR="00A35713">
        <w:rPr>
          <w:lang w:val="en-US"/>
        </w:rPr>
        <w:t xml:space="preserve"> |</w:t>
      </w:r>
      <w:proofErr w:type="gramStart"/>
      <w:r w:rsidR="00A35713" w:rsidRPr="00A35713">
        <w:rPr>
          <w:lang w:val="en-US"/>
        </w:rPr>
        <w:t>t(</w:t>
      </w:r>
      <w:r w:rsidR="00A35713">
        <w:rPr>
          <w:lang w:val="en-US"/>
        </w:rPr>
        <w:t>38</w:t>
      </w:r>
      <w:r w:rsidR="00A35713" w:rsidRPr="00A35713">
        <w:rPr>
          <w:lang w:val="en-US"/>
        </w:rPr>
        <w:t>)|</w:t>
      </w:r>
      <w:proofErr w:type="gramEnd"/>
      <w:r w:rsidR="00A35713" w:rsidRPr="00A35713">
        <w:rPr>
          <w:lang w:val="en-US"/>
        </w:rPr>
        <w:t xml:space="preserve"> = </w:t>
      </w:r>
      <w:r w:rsidR="00A35713">
        <w:rPr>
          <w:lang w:val="en-US"/>
        </w:rPr>
        <w:t>4.92</w:t>
      </w:r>
      <w:r w:rsidR="00A35713" w:rsidRPr="00A35713">
        <w:rPr>
          <w:lang w:val="en-US"/>
        </w:rPr>
        <w:t xml:space="preserve">, p &lt; .001, d = </w:t>
      </w:r>
      <w:r w:rsidR="007210A9">
        <w:rPr>
          <w:lang w:val="en-US"/>
        </w:rPr>
        <w:t>.80</w:t>
      </w:r>
      <w:r w:rsidR="00A35713" w:rsidRPr="00A35713">
        <w:rPr>
          <w:lang w:val="en-US"/>
        </w:rPr>
        <w:t xml:space="preserve"> [</w:t>
      </w:r>
      <w:r w:rsidR="007210A9">
        <w:rPr>
          <w:lang w:val="en-US"/>
        </w:rPr>
        <w:t>0.43</w:t>
      </w:r>
      <w:r w:rsidR="00A35713" w:rsidRPr="00A35713">
        <w:rPr>
          <w:lang w:val="en-US"/>
        </w:rPr>
        <w:t>,</w:t>
      </w:r>
      <w:r w:rsidR="007210A9">
        <w:rPr>
          <w:lang w:val="en-US"/>
        </w:rPr>
        <w:t xml:space="preserve"> 1.16</w:t>
      </w:r>
      <w:r w:rsidR="00A35713" w:rsidRPr="00A35713">
        <w:rPr>
          <w:lang w:val="en-US"/>
        </w:rPr>
        <w:t>]</w:t>
      </w:r>
      <w:r>
        <w:rPr>
          <w:lang w:val="en-US"/>
        </w:rPr>
        <w:t>. Thus, for both male and female voices, there were classic contrastive aftereffects: after adaptation to angry voices, targets voices were more likely perceived as fearful; and after adaption to fearful voices, targets voices were more likely perceived as fearful.</w:t>
      </w:r>
      <w:r w:rsidR="00A35713">
        <w:rPr>
          <w:lang w:val="en-US"/>
        </w:rPr>
        <w:t xml:space="preserve"> However</w:t>
      </w:r>
      <w:r w:rsidR="008E0E71">
        <w:rPr>
          <w:lang w:val="en-US"/>
        </w:rPr>
        <w:t xml:space="preserve">, the distinguished feature here is that this adaptation happens in </w:t>
      </w:r>
      <w:r w:rsidR="008E0E71" w:rsidRPr="008E0E71">
        <w:rPr>
          <w:b/>
          <w:bCs/>
          <w:lang w:val="en-US"/>
        </w:rPr>
        <w:t>opposite directions for male and female voices at the same time</w:t>
      </w:r>
      <w:r w:rsidR="008E0E71">
        <w:rPr>
          <w:lang w:val="en-US"/>
        </w:rPr>
        <w:t xml:space="preserve">. In </w:t>
      </w:r>
      <w:r w:rsidR="00392452">
        <w:rPr>
          <w:lang w:val="en-US"/>
        </w:rPr>
        <w:t>AdaptCond</w:t>
      </w:r>
      <w:r w:rsidR="008E0E71">
        <w:rPr>
          <w:lang w:val="en-US"/>
        </w:rPr>
        <w:t xml:space="preserve">1, perception of female target voices is biased towards fear and perception for male target voices is biased towards anger. In </w:t>
      </w:r>
      <w:r w:rsidR="00392452">
        <w:rPr>
          <w:lang w:val="en-US"/>
        </w:rPr>
        <w:t>AdaptCond</w:t>
      </w:r>
      <w:r w:rsidR="008E0E71">
        <w:rPr>
          <w:lang w:val="en-US"/>
        </w:rPr>
        <w:t>2</w:t>
      </w:r>
      <w:r w:rsidR="00A35713">
        <w:rPr>
          <w:lang w:val="en-US"/>
        </w:rPr>
        <w:t>,</w:t>
      </w:r>
      <w:r w:rsidR="008E0E71">
        <w:rPr>
          <w:lang w:val="en-US"/>
        </w:rPr>
        <w:t xml:space="preserve"> it is the other way around. </w:t>
      </w:r>
    </w:p>
    <w:p w14:paraId="24358170" w14:textId="0E0FBCC5" w:rsidR="005652C4" w:rsidRDefault="008E0E71" w:rsidP="005652C4">
      <w:pPr>
        <w:spacing w:line="240" w:lineRule="auto"/>
        <w:rPr>
          <w:lang w:val="en-US"/>
        </w:rPr>
      </w:pPr>
      <w:r>
        <w:rPr>
          <w:lang w:val="en-US"/>
        </w:rPr>
        <w:t xml:space="preserve">Finally, both </w:t>
      </w:r>
      <w:proofErr w:type="spellStart"/>
      <w:r w:rsidR="00392452">
        <w:rPr>
          <w:lang w:val="en-US"/>
        </w:rPr>
        <w:t>AdaptCondition</w:t>
      </w:r>
      <w:r>
        <w:rPr>
          <w:lang w:val="en-US"/>
        </w:rPr>
        <w:t>s</w:t>
      </w:r>
      <w:proofErr w:type="spellEnd"/>
      <w:r>
        <w:rPr>
          <w:lang w:val="en-US"/>
        </w:rPr>
        <w:t xml:space="preserve"> were compared to</w:t>
      </w:r>
      <w:r w:rsidR="00B029F6">
        <w:rPr>
          <w:lang w:val="en-US"/>
        </w:rPr>
        <w:t xml:space="preserve"> the</w:t>
      </w:r>
      <w:r>
        <w:rPr>
          <w:lang w:val="en-US"/>
        </w:rPr>
        <w:t xml:space="preserve"> Baseline</w:t>
      </w:r>
      <w:r w:rsidR="00B029F6">
        <w:rPr>
          <w:lang w:val="en-US"/>
        </w:rPr>
        <w:t xml:space="preserve"> condition</w:t>
      </w:r>
      <w:r>
        <w:rPr>
          <w:lang w:val="en-US"/>
        </w:rPr>
        <w:t xml:space="preserve"> with no prior adaptation. For female voices, there was no significant difference between the Baseline</w:t>
      </w:r>
      <w:r w:rsidR="00A35713">
        <w:rPr>
          <w:lang w:val="en-US"/>
        </w:rPr>
        <w:t xml:space="preserve">, </w:t>
      </w:r>
      <w:r w:rsidR="00A35713" w:rsidRPr="00A35713">
        <w:rPr>
          <w:rFonts w:cs="Times New Roman"/>
          <w:i/>
          <w:iCs/>
          <w:lang w:val="en-US"/>
        </w:rPr>
        <w:t xml:space="preserve">M </w:t>
      </w:r>
      <w:r w:rsidR="00A35713" w:rsidRPr="00A35713">
        <w:rPr>
          <w:rFonts w:cs="Times New Roman"/>
          <w:lang w:val="en-US"/>
        </w:rPr>
        <w:t>= 0.</w:t>
      </w:r>
      <w:r w:rsidR="00A35713">
        <w:rPr>
          <w:rFonts w:cs="Times New Roman"/>
          <w:lang w:val="en-US"/>
        </w:rPr>
        <w:t>40</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A35713">
        <w:rPr>
          <w:rFonts w:cs="Times New Roman"/>
          <w:lang w:val="en-US"/>
        </w:rPr>
        <w:t>,</w:t>
      </w:r>
      <w:r w:rsidR="00A35713">
        <w:rPr>
          <w:rFonts w:ascii="Times New Roman" w:hAnsi="Times New Roman" w:cs="Times New Roman"/>
          <w:sz w:val="24"/>
          <w:szCs w:val="24"/>
          <w:lang w:val="en-US"/>
        </w:rPr>
        <w:t xml:space="preserve"> </w:t>
      </w:r>
      <w:r w:rsidR="00A35713">
        <w:rPr>
          <w:lang w:val="en-US"/>
        </w:rPr>
        <w:t>and</w:t>
      </w:r>
      <w:r>
        <w:rPr>
          <w:lang w:val="en-US"/>
        </w:rPr>
        <w:t xml:space="preserve"> </w:t>
      </w:r>
      <w:r w:rsidR="00392452">
        <w:rPr>
          <w:lang w:val="en-US"/>
        </w:rPr>
        <w:t>AdaptCond</w:t>
      </w:r>
      <w:r>
        <w:rPr>
          <w:lang w:val="en-US"/>
        </w:rPr>
        <w:t>1</w:t>
      </w:r>
      <w:r w:rsidR="00A35713">
        <w:rPr>
          <w:lang w:val="en-US"/>
        </w:rPr>
        <w:t xml:space="preserve">, </w:t>
      </w:r>
      <w:r w:rsidR="00A35713" w:rsidRPr="00A35713">
        <w:rPr>
          <w:lang w:val="en-US"/>
        </w:rPr>
        <w:t>|</w:t>
      </w:r>
      <w:proofErr w:type="gramStart"/>
      <w:r w:rsidR="00A35713" w:rsidRPr="00A35713">
        <w:rPr>
          <w:lang w:val="en-US"/>
        </w:rPr>
        <w:t>t(</w:t>
      </w:r>
      <w:r w:rsidR="00A35713">
        <w:rPr>
          <w:lang w:val="en-US"/>
        </w:rPr>
        <w:t>38</w:t>
      </w:r>
      <w:r w:rsidR="00A35713" w:rsidRPr="00A35713">
        <w:rPr>
          <w:lang w:val="en-US"/>
        </w:rPr>
        <w:t>)|</w:t>
      </w:r>
      <w:proofErr w:type="gramEnd"/>
      <w:r w:rsidR="00A35713" w:rsidRPr="00A35713">
        <w:rPr>
          <w:lang w:val="en-US"/>
        </w:rPr>
        <w:t xml:space="preserve"> = </w:t>
      </w:r>
      <w:r w:rsidR="00A35713">
        <w:rPr>
          <w:lang w:val="en-US"/>
        </w:rPr>
        <w:t>1.08</w:t>
      </w:r>
      <w:r w:rsidR="00A35713" w:rsidRPr="00A35713">
        <w:rPr>
          <w:lang w:val="en-US"/>
        </w:rPr>
        <w:t xml:space="preserve">, p </w:t>
      </w:r>
      <w:r w:rsidR="00A35713">
        <w:rPr>
          <w:lang w:val="en-US"/>
        </w:rPr>
        <w:t>=</w:t>
      </w:r>
      <w:r w:rsidR="00A35713" w:rsidRPr="00A35713">
        <w:rPr>
          <w:lang w:val="en-US"/>
        </w:rPr>
        <w:t xml:space="preserve"> .</w:t>
      </w:r>
      <w:r w:rsidR="00A35713">
        <w:rPr>
          <w:lang w:val="en-US"/>
        </w:rPr>
        <w:t>288</w:t>
      </w:r>
      <w:r w:rsidR="00A35713" w:rsidRPr="00A35713">
        <w:rPr>
          <w:lang w:val="en-US"/>
        </w:rPr>
        <w:t xml:space="preserve">, d = </w:t>
      </w:r>
      <w:r w:rsidR="007210A9">
        <w:rPr>
          <w:lang w:val="en-US"/>
        </w:rPr>
        <w:t>0.17</w:t>
      </w:r>
      <w:r w:rsidR="00A35713" w:rsidRPr="00A35713">
        <w:rPr>
          <w:lang w:val="en-US"/>
        </w:rPr>
        <w:t xml:space="preserve"> [</w:t>
      </w:r>
      <w:r w:rsidR="007210A9">
        <w:rPr>
          <w:lang w:val="en-US"/>
        </w:rPr>
        <w:t>-0.15</w:t>
      </w:r>
      <w:r w:rsidR="00A35713" w:rsidRPr="00A35713">
        <w:rPr>
          <w:lang w:val="en-US"/>
        </w:rPr>
        <w:t xml:space="preserve">, </w:t>
      </w:r>
      <w:r w:rsidR="007210A9">
        <w:rPr>
          <w:lang w:val="en-US"/>
        </w:rPr>
        <w:t>0.49</w:t>
      </w:r>
      <w:r w:rsidR="00A35713" w:rsidRPr="00A35713">
        <w:rPr>
          <w:lang w:val="en-US"/>
        </w:rPr>
        <w:t>]</w:t>
      </w:r>
      <w:r w:rsidR="00A35713">
        <w:rPr>
          <w:lang w:val="en-US"/>
        </w:rPr>
        <w:t xml:space="preserve">. However, there was a big </w:t>
      </w:r>
      <w:r w:rsidR="00EB0845">
        <w:rPr>
          <w:lang w:val="en-US"/>
        </w:rPr>
        <w:t xml:space="preserve">difference to </w:t>
      </w:r>
      <w:proofErr w:type="spellStart"/>
      <w:r w:rsidR="00392452">
        <w:rPr>
          <w:lang w:val="en-US"/>
        </w:rPr>
        <w:t>AdaptCond</w:t>
      </w:r>
      <w:proofErr w:type="spellEnd"/>
      <w:r w:rsidR="00EB0845">
        <w:rPr>
          <w:lang w:val="en-US"/>
        </w:rPr>
        <w:t xml:space="preserve"> 2</w:t>
      </w:r>
      <w:r w:rsidR="00A35713">
        <w:rPr>
          <w:lang w:val="en-US"/>
        </w:rPr>
        <w:t>, |</w:t>
      </w:r>
      <w:proofErr w:type="gramStart"/>
      <w:r w:rsidR="00A35713" w:rsidRPr="00A35713">
        <w:rPr>
          <w:lang w:val="en-US"/>
        </w:rPr>
        <w:t>t(</w:t>
      </w:r>
      <w:r w:rsidR="00A35713">
        <w:rPr>
          <w:lang w:val="en-US"/>
        </w:rPr>
        <w:t>38</w:t>
      </w:r>
      <w:r w:rsidR="00A35713" w:rsidRPr="00A35713">
        <w:rPr>
          <w:lang w:val="en-US"/>
        </w:rPr>
        <w:t>)|</w:t>
      </w:r>
      <w:proofErr w:type="gramEnd"/>
      <w:r w:rsidR="00A35713" w:rsidRPr="00A35713">
        <w:rPr>
          <w:lang w:val="en-US"/>
        </w:rPr>
        <w:t xml:space="preserve"> = </w:t>
      </w:r>
      <w:r w:rsidR="00A35713">
        <w:rPr>
          <w:lang w:val="en-US"/>
        </w:rPr>
        <w:t>5.78</w:t>
      </w:r>
      <w:r w:rsidR="00A35713" w:rsidRPr="00A35713">
        <w:rPr>
          <w:lang w:val="en-US"/>
        </w:rPr>
        <w:t xml:space="preserve">, p &lt; .001, d = </w:t>
      </w:r>
      <w:r w:rsidR="007210A9">
        <w:rPr>
          <w:lang w:val="en-US"/>
        </w:rPr>
        <w:t>0.94</w:t>
      </w:r>
      <w:r w:rsidR="00A35713" w:rsidRPr="00A35713">
        <w:rPr>
          <w:lang w:val="en-US"/>
        </w:rPr>
        <w:t xml:space="preserve"> [</w:t>
      </w:r>
      <w:r w:rsidR="007210A9">
        <w:rPr>
          <w:lang w:val="en-US"/>
        </w:rPr>
        <w:t>0.55</w:t>
      </w:r>
      <w:r w:rsidR="00A35713" w:rsidRPr="00A35713">
        <w:rPr>
          <w:lang w:val="en-US"/>
        </w:rPr>
        <w:t xml:space="preserve">, </w:t>
      </w:r>
      <w:r w:rsidR="007210A9">
        <w:rPr>
          <w:lang w:val="en-US"/>
        </w:rPr>
        <w:t>1.31</w:t>
      </w:r>
      <w:r w:rsidR="00A35713" w:rsidRPr="00A35713">
        <w:rPr>
          <w:lang w:val="en-US"/>
        </w:rPr>
        <w:t>]</w:t>
      </w:r>
      <w:r w:rsidR="00EB0845">
        <w:rPr>
          <w:lang w:val="en-US"/>
        </w:rPr>
        <w:t xml:space="preserve">. </w:t>
      </w:r>
      <w:r w:rsidR="00B029F6">
        <w:rPr>
          <w:lang w:val="en-US"/>
        </w:rPr>
        <w:t xml:space="preserve">For male voices, both </w:t>
      </w:r>
      <w:proofErr w:type="spellStart"/>
      <w:r w:rsidR="00392452">
        <w:rPr>
          <w:lang w:val="en-US"/>
        </w:rPr>
        <w:t>AdaptCondition</w:t>
      </w:r>
      <w:r w:rsidR="00B029F6">
        <w:rPr>
          <w:lang w:val="en-US"/>
        </w:rPr>
        <w:t>s</w:t>
      </w:r>
      <w:proofErr w:type="spellEnd"/>
      <w:r w:rsidR="00B029F6">
        <w:rPr>
          <w:lang w:val="en-US"/>
        </w:rPr>
        <w:t xml:space="preserve"> differed significant from the Baseline condition</w:t>
      </w:r>
      <w:r w:rsidR="00A35713">
        <w:rPr>
          <w:lang w:val="en-US"/>
        </w:rPr>
        <w:t xml:space="preserve">, </w:t>
      </w:r>
      <w:r w:rsidR="00A35713" w:rsidRPr="00A35713">
        <w:rPr>
          <w:rFonts w:cs="Times New Roman"/>
          <w:i/>
          <w:iCs/>
          <w:lang w:val="en-US"/>
        </w:rPr>
        <w:t xml:space="preserve">M </w:t>
      </w:r>
      <w:r w:rsidR="00A35713" w:rsidRPr="00A35713">
        <w:rPr>
          <w:rFonts w:cs="Times New Roman"/>
          <w:lang w:val="en-US"/>
        </w:rPr>
        <w:t>= 0.</w:t>
      </w:r>
      <w:r w:rsidR="00A35713">
        <w:rPr>
          <w:rFonts w:cs="Times New Roman"/>
          <w:lang w:val="en-US"/>
        </w:rPr>
        <w:t>45</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B029F6">
        <w:rPr>
          <w:lang w:val="en-US"/>
        </w:rPr>
        <w:t xml:space="preserve">, </w:t>
      </w:r>
      <w:r w:rsidR="00A35713" w:rsidRPr="00A35713">
        <w:rPr>
          <w:lang w:val="en-US"/>
        </w:rPr>
        <w:t>|</w:t>
      </w:r>
      <w:proofErr w:type="spellStart"/>
      <w:proofErr w:type="gramStart"/>
      <w:r w:rsidR="00A35713" w:rsidRPr="00A35713">
        <w:rPr>
          <w:lang w:val="en-US"/>
        </w:rPr>
        <w:t>t</w:t>
      </w:r>
      <w:r w:rsidR="00A35713">
        <w:rPr>
          <w:lang w:val="en-US"/>
        </w:rPr>
        <w:t>s</w:t>
      </w:r>
      <w:proofErr w:type="spellEnd"/>
      <w:r w:rsidR="00A35713" w:rsidRPr="00A35713">
        <w:rPr>
          <w:lang w:val="en-US"/>
        </w:rPr>
        <w:t>(</w:t>
      </w:r>
      <w:r w:rsidR="00A35713">
        <w:rPr>
          <w:lang w:val="en-US"/>
        </w:rPr>
        <w:t>38</w:t>
      </w:r>
      <w:r w:rsidR="00A35713" w:rsidRPr="00A35713">
        <w:rPr>
          <w:lang w:val="en-US"/>
        </w:rPr>
        <w:t>)|</w:t>
      </w:r>
      <w:proofErr w:type="gramEnd"/>
      <w:r w:rsidR="00A35713" w:rsidRPr="00A35713">
        <w:rPr>
          <w:lang w:val="en-US"/>
        </w:rPr>
        <w:t xml:space="preserve"> </w:t>
      </w:r>
      <w:r w:rsidR="00A35713">
        <w:rPr>
          <w:lang w:val="en-US"/>
        </w:rPr>
        <w:t>≥ 2.55</w:t>
      </w:r>
      <w:r w:rsidR="00A35713" w:rsidRPr="00A35713">
        <w:rPr>
          <w:lang w:val="en-US"/>
        </w:rPr>
        <w:t xml:space="preserve">, </w:t>
      </w:r>
      <w:proofErr w:type="spellStart"/>
      <w:r w:rsidR="00A35713" w:rsidRPr="00A35713">
        <w:rPr>
          <w:lang w:val="en-US"/>
        </w:rPr>
        <w:t>p</w:t>
      </w:r>
      <w:r w:rsidR="00A35713">
        <w:rPr>
          <w:lang w:val="en-US"/>
        </w:rPr>
        <w:t>s</w:t>
      </w:r>
      <w:proofErr w:type="spellEnd"/>
      <w:r w:rsidR="00A35713" w:rsidRPr="00A35713">
        <w:rPr>
          <w:lang w:val="en-US"/>
        </w:rPr>
        <w:t xml:space="preserve"> </w:t>
      </w:r>
      <w:r w:rsidR="00A35713">
        <w:rPr>
          <w:lang w:val="en-US"/>
        </w:rPr>
        <w:t>≤</w:t>
      </w:r>
      <w:r w:rsidR="00A35713" w:rsidRPr="00A35713">
        <w:rPr>
          <w:lang w:val="en-US"/>
        </w:rPr>
        <w:t xml:space="preserve"> .</w:t>
      </w:r>
      <w:r w:rsidR="00A35713">
        <w:rPr>
          <w:lang w:val="en-US"/>
        </w:rPr>
        <w:t>015</w:t>
      </w:r>
      <w:r w:rsidR="00A35713" w:rsidRPr="00A35713">
        <w:rPr>
          <w:lang w:val="en-US"/>
        </w:rPr>
        <w:t>, d</w:t>
      </w:r>
      <w:r w:rsidR="00A35713">
        <w:rPr>
          <w:lang w:val="en-US"/>
        </w:rPr>
        <w:t>s</w:t>
      </w:r>
      <w:r w:rsidR="00A35713" w:rsidRPr="00A35713">
        <w:rPr>
          <w:lang w:val="en-US"/>
        </w:rPr>
        <w:t xml:space="preserve"> </w:t>
      </w:r>
      <w:r w:rsidR="00A35713">
        <w:rPr>
          <w:lang w:val="en-US"/>
        </w:rPr>
        <w:t>≥</w:t>
      </w:r>
      <w:r w:rsidR="00A35713" w:rsidRPr="00A35713">
        <w:rPr>
          <w:lang w:val="en-US"/>
        </w:rPr>
        <w:t xml:space="preserve"> </w:t>
      </w:r>
      <w:r w:rsidR="007210A9">
        <w:rPr>
          <w:lang w:val="en-US"/>
        </w:rPr>
        <w:t xml:space="preserve">0.41 </w:t>
      </w:r>
      <w:r w:rsidR="00A35713" w:rsidRPr="00A35713">
        <w:rPr>
          <w:lang w:val="en-US"/>
        </w:rPr>
        <w:t>[</w:t>
      </w:r>
      <w:r w:rsidR="007210A9">
        <w:rPr>
          <w:lang w:val="en-US"/>
        </w:rPr>
        <w:t>0.08</w:t>
      </w:r>
      <w:r w:rsidR="00A35713" w:rsidRPr="00A35713">
        <w:rPr>
          <w:lang w:val="en-US"/>
        </w:rPr>
        <w:t xml:space="preserve">, </w:t>
      </w:r>
      <w:r w:rsidR="007210A9">
        <w:rPr>
          <w:lang w:val="en-US"/>
        </w:rPr>
        <w:t>0.74</w:t>
      </w:r>
      <w:r w:rsidR="00A35713" w:rsidRPr="00A35713">
        <w:rPr>
          <w:lang w:val="en-US"/>
        </w:rPr>
        <w:t>]</w:t>
      </w:r>
      <w:r w:rsidR="00A35713">
        <w:rPr>
          <w:lang w:val="en-US"/>
        </w:rPr>
        <w:t>.</w:t>
      </w:r>
      <w:r w:rsidR="00B029F6">
        <w:rPr>
          <w:lang w:val="en-US"/>
        </w:rPr>
        <w:t xml:space="preserve">  </w:t>
      </w:r>
    </w:p>
    <w:p w14:paraId="599BEEF4" w14:textId="77777777" w:rsidR="005652C4" w:rsidRPr="008D5679" w:rsidRDefault="005652C4">
      <w:pPr>
        <w:suppressAutoHyphens w:val="0"/>
        <w:spacing w:line="278" w:lineRule="auto"/>
        <w:rPr>
          <w:b/>
          <w:bCs/>
          <w:lang w:val="en-US"/>
        </w:rPr>
      </w:pPr>
      <w:r w:rsidRPr="008D5679">
        <w:rPr>
          <w:b/>
          <w:bCs/>
          <w:i/>
          <w:iCs/>
          <w:lang w:val="en-US"/>
        </w:rPr>
        <w:br w:type="page"/>
      </w:r>
    </w:p>
    <w:p w14:paraId="45DDE1BB" w14:textId="3C28DF2A" w:rsidR="005652C4" w:rsidRPr="005652C4" w:rsidRDefault="005652C4" w:rsidP="005652C4">
      <w:pPr>
        <w:pStyle w:val="Beschriftung"/>
        <w:keepNext/>
        <w:rPr>
          <w:b/>
          <w:bCs/>
          <w:i w:val="0"/>
          <w:iCs w:val="0"/>
          <w:color w:val="auto"/>
          <w:sz w:val="22"/>
          <w:szCs w:val="22"/>
          <w:lang w:val="en-US"/>
        </w:rPr>
      </w:pPr>
      <w:r w:rsidRPr="005652C4">
        <w:rPr>
          <w:b/>
          <w:bCs/>
          <w:i w:val="0"/>
          <w:iCs w:val="0"/>
          <w:color w:val="auto"/>
          <w:sz w:val="22"/>
          <w:szCs w:val="22"/>
          <w:lang w:val="en-US"/>
        </w:rPr>
        <w:lastRenderedPageBreak/>
        <w:t xml:space="preserve">Figure </w:t>
      </w:r>
      <w:r w:rsidR="002E4008">
        <w:rPr>
          <w:b/>
          <w:bCs/>
          <w:i w:val="0"/>
          <w:iCs w:val="0"/>
          <w:color w:val="auto"/>
          <w:sz w:val="22"/>
          <w:szCs w:val="22"/>
          <w:lang w:val="en-US"/>
        </w:rPr>
        <w:fldChar w:fldCharType="begin"/>
      </w:r>
      <w:r w:rsidR="002E4008">
        <w:rPr>
          <w:b/>
          <w:bCs/>
          <w:i w:val="0"/>
          <w:iCs w:val="0"/>
          <w:color w:val="auto"/>
          <w:sz w:val="22"/>
          <w:szCs w:val="22"/>
          <w:lang w:val="en-US"/>
        </w:rPr>
        <w:instrText xml:space="preserve"> SEQ Figure \* ARABIC </w:instrText>
      </w:r>
      <w:r w:rsidR="002E4008">
        <w:rPr>
          <w:b/>
          <w:bCs/>
          <w:i w:val="0"/>
          <w:iCs w:val="0"/>
          <w:color w:val="auto"/>
          <w:sz w:val="22"/>
          <w:szCs w:val="22"/>
          <w:lang w:val="en-US"/>
        </w:rPr>
        <w:fldChar w:fldCharType="separate"/>
      </w:r>
      <w:r w:rsidR="002E4008">
        <w:rPr>
          <w:b/>
          <w:bCs/>
          <w:i w:val="0"/>
          <w:iCs w:val="0"/>
          <w:noProof/>
          <w:color w:val="auto"/>
          <w:sz w:val="22"/>
          <w:szCs w:val="22"/>
          <w:lang w:val="en-US"/>
        </w:rPr>
        <w:t>2</w:t>
      </w:r>
      <w:r w:rsidR="002E4008">
        <w:rPr>
          <w:b/>
          <w:bCs/>
          <w:i w:val="0"/>
          <w:iCs w:val="0"/>
          <w:color w:val="auto"/>
          <w:sz w:val="22"/>
          <w:szCs w:val="22"/>
          <w:lang w:val="en-US"/>
        </w:rPr>
        <w:fldChar w:fldCharType="end"/>
      </w:r>
    </w:p>
    <w:p w14:paraId="4C6FD3A5" w14:textId="400BF019" w:rsidR="005652C4" w:rsidRPr="005652C4" w:rsidRDefault="005652C4" w:rsidP="005652C4">
      <w:pPr>
        <w:rPr>
          <w:lang w:val="en-US"/>
        </w:rPr>
      </w:pPr>
      <w:r w:rsidRPr="005652C4">
        <w:rPr>
          <w:lang w:val="en-US"/>
        </w:rPr>
        <w:t>Proportion of angry responses</w:t>
      </w:r>
      <w:r>
        <w:rPr>
          <w:lang w:val="en-US"/>
        </w:rPr>
        <w:t xml:space="preserve"> separately for speaker Sex and Adaptation Condition</w:t>
      </w:r>
    </w:p>
    <w:p w14:paraId="203BF37C" w14:textId="759F4271" w:rsidR="005652C4" w:rsidRPr="00D355CF" w:rsidRDefault="005652C4" w:rsidP="005652C4">
      <w:pPr>
        <w:spacing w:after="0" w:line="240" w:lineRule="auto"/>
        <w:rPr>
          <w:rFonts w:cs="Times New Roman"/>
          <w:i/>
          <w:iCs/>
          <w:lang w:val="en-US"/>
        </w:rPr>
      </w:pPr>
      <w:r>
        <w:rPr>
          <w:noProof/>
          <w:lang w:val="en-US"/>
        </w:rPr>
        <w:drawing>
          <wp:inline distT="0" distB="0" distL="0" distR="0" wp14:anchorId="7625BD2B" wp14:editId="68AACD6E">
            <wp:extent cx="5760720" cy="5760720"/>
            <wp:effectExtent l="0" t="0" r="0" b="0"/>
            <wp:docPr id="15055112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511237" name="Grafik 1"/>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760720" cy="5760720"/>
                    </a:xfrm>
                    <a:prstGeom prst="rect">
                      <a:avLst/>
                    </a:prstGeom>
                    <a:noFill/>
                    <a:ln>
                      <a:noFill/>
                    </a:ln>
                  </pic:spPr>
                </pic:pic>
              </a:graphicData>
            </a:graphic>
          </wp:inline>
        </w:drawing>
      </w:r>
      <w:r w:rsidRPr="00D355CF">
        <w:rPr>
          <w:rFonts w:cs="Times New Roman"/>
          <w:i/>
          <w:iCs/>
          <w:lang w:val="en-US"/>
        </w:rPr>
        <w:t xml:space="preserve">Note. A) </w:t>
      </w:r>
      <w:r w:rsidRPr="00D355CF">
        <w:rPr>
          <w:i/>
          <w:iCs/>
          <w:lang w:val="en-US"/>
        </w:rPr>
        <w:t>Proportion of angry responses for each morph level separately</w:t>
      </w:r>
      <w:r w:rsidRPr="00D355CF">
        <w:rPr>
          <w:rFonts w:cs="Times New Roman"/>
          <w:i/>
          <w:iCs/>
          <w:lang w:val="en-US"/>
        </w:rPr>
        <w:t xml:space="preserve">. B) averaged across morph level. The dotted line depicts 0.5, thus an equal proportion of classifications as angry and fearful, also referred to as the point of subjective equality. </w:t>
      </w:r>
    </w:p>
    <w:p w14:paraId="36F89B83" w14:textId="77777777" w:rsidR="005652C4" w:rsidRPr="00D355CF" w:rsidRDefault="005652C4" w:rsidP="005652C4">
      <w:pPr>
        <w:rPr>
          <w:i/>
          <w:iCs/>
          <w:lang w:val="en-US"/>
        </w:rPr>
      </w:pPr>
    </w:p>
    <w:p w14:paraId="0CC98964" w14:textId="0645EB9C" w:rsidR="005652C4" w:rsidRDefault="005652C4">
      <w:pPr>
        <w:suppressAutoHyphens w:val="0"/>
        <w:spacing w:line="278" w:lineRule="auto"/>
        <w:rPr>
          <w:lang w:val="en-US"/>
        </w:rPr>
      </w:pPr>
    </w:p>
    <w:p w14:paraId="05D6A3C3" w14:textId="58B0B0B7" w:rsidR="007332B8" w:rsidRPr="007332B8" w:rsidRDefault="007332B8" w:rsidP="007B3E33">
      <w:pPr>
        <w:pStyle w:val="berschrift3"/>
        <w:rPr>
          <w:lang w:val="en-US"/>
        </w:rPr>
      </w:pPr>
      <w:r>
        <w:rPr>
          <w:lang w:val="en-US"/>
        </w:rPr>
        <w:t>Interim Discussion</w:t>
      </w:r>
    </w:p>
    <w:p w14:paraId="479A8B42" w14:textId="77777777" w:rsidR="00B10ADF" w:rsidRPr="00B10ADF" w:rsidRDefault="00B10ADF" w:rsidP="00B10ADF">
      <w:pPr>
        <w:pStyle w:val="Listenabsatz"/>
        <w:ind w:left="0"/>
        <w:rPr>
          <w:color w:val="C00000"/>
          <w:lang w:val="en-US"/>
        </w:rPr>
      </w:pPr>
      <w:proofErr w:type="spellStart"/>
      <w:r w:rsidRPr="00B10ADF">
        <w:rPr>
          <w:color w:val="C00000"/>
          <w:lang w:val="en-US"/>
        </w:rPr>
        <w:t>ToDo</w:t>
      </w:r>
      <w:proofErr w:type="spellEnd"/>
    </w:p>
    <w:p w14:paraId="7E1DCA8C" w14:textId="77777777" w:rsidR="002C22D9" w:rsidRDefault="002C22D9" w:rsidP="002C22D9">
      <w:pPr>
        <w:rPr>
          <w:lang w:val="en-US"/>
        </w:rPr>
      </w:pPr>
      <w:r>
        <w:rPr>
          <w:lang w:val="en-US"/>
        </w:rPr>
        <w:t xml:space="preserve">Note that across all conditions, there was a general bias towards fearful classifications. </w:t>
      </w:r>
    </w:p>
    <w:p w14:paraId="50F5EECA" w14:textId="70909516" w:rsidR="00B10ADF" w:rsidRDefault="00B10ADF">
      <w:pPr>
        <w:suppressAutoHyphens w:val="0"/>
        <w:spacing w:line="278" w:lineRule="auto"/>
        <w:rPr>
          <w:color w:val="C00000"/>
          <w:lang w:val="en-US"/>
        </w:rPr>
      </w:pPr>
      <w:r>
        <w:rPr>
          <w:color w:val="C00000"/>
          <w:lang w:val="en-US"/>
        </w:rPr>
        <w:br w:type="page"/>
      </w:r>
    </w:p>
    <w:p w14:paraId="25666D92" w14:textId="2A884748" w:rsidR="00B10ADF" w:rsidRDefault="00B10ADF" w:rsidP="007B3E33">
      <w:pPr>
        <w:pStyle w:val="berschrift2"/>
        <w:rPr>
          <w:lang w:val="en-US"/>
        </w:rPr>
      </w:pPr>
      <w:r>
        <w:rPr>
          <w:lang w:val="en-US"/>
        </w:rPr>
        <w:lastRenderedPageBreak/>
        <w:t>Experiment 2: Speaker identity</w:t>
      </w:r>
    </w:p>
    <w:p w14:paraId="65862F03" w14:textId="77777777" w:rsidR="00B10ADF" w:rsidRDefault="00B10ADF" w:rsidP="007B3E33">
      <w:pPr>
        <w:pStyle w:val="berschrift3"/>
        <w:rPr>
          <w:lang w:val="en-US"/>
        </w:rPr>
      </w:pPr>
      <w:r>
        <w:rPr>
          <w:lang w:val="en-US"/>
        </w:rPr>
        <w:t>Hypothesis</w:t>
      </w:r>
    </w:p>
    <w:p w14:paraId="492E3872" w14:textId="3D8E4F3A" w:rsidR="008D5679" w:rsidRPr="008D5679" w:rsidRDefault="008D5679" w:rsidP="008D5679">
      <w:pPr>
        <w:rPr>
          <w:lang w:val="en-US"/>
        </w:rPr>
      </w:pPr>
      <w:r w:rsidRPr="008D5679">
        <w:rPr>
          <w:lang w:val="en-US"/>
        </w:rPr>
        <w:t xml:space="preserve">For Experiment 2, I expected to find simultaneous opposite aftereffects for different speaker identities, indicated by an </w:t>
      </w:r>
      <w:proofErr w:type="spellStart"/>
      <w:r w:rsidRPr="008D5679">
        <w:rPr>
          <w:lang w:val="en-US"/>
        </w:rPr>
        <w:t>AdaptationBlock</w:t>
      </w:r>
      <w:proofErr w:type="spellEnd"/>
      <w:r w:rsidRPr="008D5679">
        <w:rPr>
          <w:lang w:val="en-US"/>
        </w:rPr>
        <w:t xml:space="preserve"> x Identity interaction:</w:t>
      </w:r>
    </w:p>
    <w:p w14:paraId="77C7E542" w14:textId="11A35682" w:rsidR="008D5679" w:rsidRDefault="008D5679" w:rsidP="008D5679">
      <w:pPr>
        <w:rPr>
          <w:lang w:val="en-US"/>
        </w:rPr>
      </w:pPr>
      <w:r w:rsidRPr="008D5679">
        <w:rPr>
          <w:lang w:val="en-US"/>
        </w:rPr>
        <w:t xml:space="preserve">In </w:t>
      </w:r>
      <w:proofErr w:type="spellStart"/>
      <w:r w:rsidRPr="008D5679">
        <w:rPr>
          <w:lang w:val="en-US"/>
        </w:rPr>
        <w:t>AdaptationBlock</w:t>
      </w:r>
      <w:proofErr w:type="spellEnd"/>
      <w:r w:rsidRPr="008D5679">
        <w:rPr>
          <w:lang w:val="en-US"/>
        </w:rPr>
        <w:t xml:space="preserve"> 1, adaptors of Identity A are always angry, and adaptors of Identity B are always fearful. In that case, target voices of Identity A are more often classified as fearful and target voices of Identity B more often as angry. Vice versa, in </w:t>
      </w:r>
      <w:proofErr w:type="spellStart"/>
      <w:r w:rsidRPr="008D5679">
        <w:rPr>
          <w:lang w:val="en-US"/>
        </w:rPr>
        <w:t>AdaptationBlock</w:t>
      </w:r>
      <w:proofErr w:type="spellEnd"/>
      <w:r w:rsidRPr="008D5679">
        <w:rPr>
          <w:lang w:val="en-US"/>
        </w:rPr>
        <w:t xml:space="preserve"> 2, adaptors of Identity </w:t>
      </w:r>
      <w:r>
        <w:rPr>
          <w:lang w:val="en-US"/>
        </w:rPr>
        <w:t>B are always angry, and adaptors of Identity A are always fearful. In that case, t</w:t>
      </w:r>
      <w:r w:rsidRPr="008D5679">
        <w:rPr>
          <w:lang w:val="en-US"/>
        </w:rPr>
        <w:t xml:space="preserve">arget voices of Identity </w:t>
      </w:r>
      <w:r>
        <w:rPr>
          <w:lang w:val="en-US"/>
        </w:rPr>
        <w:t>B</w:t>
      </w:r>
      <w:r w:rsidRPr="008D5679">
        <w:rPr>
          <w:lang w:val="en-US"/>
        </w:rPr>
        <w:t xml:space="preserve"> are more often classified as fearful and target voices of Identity </w:t>
      </w:r>
      <w:r>
        <w:rPr>
          <w:lang w:val="en-US"/>
        </w:rPr>
        <w:t>A</w:t>
      </w:r>
      <w:r w:rsidRPr="008D5679">
        <w:rPr>
          <w:lang w:val="en-US"/>
        </w:rPr>
        <w:t xml:space="preserve"> more often as angry.</w:t>
      </w:r>
    </w:p>
    <w:p w14:paraId="571E1EEA" w14:textId="1252C97F" w:rsidR="008D5679" w:rsidRDefault="008D5679" w:rsidP="008D5679">
      <w:pPr>
        <w:rPr>
          <w:lang w:val="en-US"/>
        </w:rPr>
      </w:pPr>
      <w:r>
        <w:rPr>
          <w:lang w:val="en-US"/>
        </w:rPr>
        <w:t xml:space="preserve">Identities A and B were always of the same speaker sex per Block, and I expected to find this interaction for both male and female speakers. </w:t>
      </w:r>
    </w:p>
    <w:p w14:paraId="244DB326" w14:textId="47B8568B" w:rsidR="008D5679" w:rsidRPr="008D5679" w:rsidRDefault="008D5679" w:rsidP="008D5679">
      <w:pPr>
        <w:rPr>
          <w:lang w:val="en-US"/>
        </w:rPr>
      </w:pPr>
      <w:r>
        <w:rPr>
          <w:lang w:val="en-US"/>
        </w:rPr>
        <w:t>This experiment and its hypothesis were preregistered (</w:t>
      </w:r>
      <w:r>
        <w:fldChar w:fldCharType="begin"/>
      </w:r>
      <w:r w:rsidRPr="00AC6E50">
        <w:rPr>
          <w:lang w:val="en-US"/>
        </w:rPr>
        <w:instrText>HYPERLINK "https://doi.org/10.17605/OSF.IO/3H9WN"</w:instrText>
      </w:r>
      <w:r>
        <w:fldChar w:fldCharType="separate"/>
      </w:r>
      <w:r w:rsidRPr="008D5679">
        <w:rPr>
          <w:rStyle w:val="Hyperlink"/>
          <w:lang w:val="en-US"/>
        </w:rPr>
        <w:t xml:space="preserve">10.17605/OSF.IO/3H9WN </w:t>
      </w:r>
      <w:r>
        <w:fldChar w:fldCharType="end"/>
      </w:r>
      <w:r>
        <w:rPr>
          <w:lang w:val="en-US"/>
        </w:rPr>
        <w:t>).</w:t>
      </w:r>
    </w:p>
    <w:p w14:paraId="61D500F5" w14:textId="77777777" w:rsidR="008D5679" w:rsidRPr="008D5679" w:rsidRDefault="008D5679" w:rsidP="008D5679">
      <w:pPr>
        <w:rPr>
          <w:lang w:val="en-US"/>
        </w:rPr>
      </w:pPr>
    </w:p>
    <w:p w14:paraId="42C50354" w14:textId="4F2E959B" w:rsidR="00B10ADF" w:rsidRDefault="00B10ADF" w:rsidP="007B3E33">
      <w:pPr>
        <w:pStyle w:val="berschrift3"/>
        <w:rPr>
          <w:lang w:val="en-US"/>
        </w:rPr>
      </w:pPr>
      <w:r>
        <w:rPr>
          <w:lang w:val="en-US"/>
        </w:rPr>
        <w:t>Method</w:t>
      </w:r>
    </w:p>
    <w:p w14:paraId="6F3A3001" w14:textId="77777777" w:rsidR="008D5679" w:rsidRDefault="008D5679" w:rsidP="008D5679">
      <w:pPr>
        <w:pStyle w:val="berschrift4"/>
        <w:rPr>
          <w:lang w:val="en-US"/>
        </w:rPr>
      </w:pPr>
      <w:r>
        <w:rPr>
          <w:lang w:val="en-US"/>
        </w:rPr>
        <w:t>Participants</w:t>
      </w:r>
    </w:p>
    <w:p w14:paraId="043DC147" w14:textId="78AC798D" w:rsidR="008D5679" w:rsidRDefault="00EF04A9" w:rsidP="00EF04A9">
      <w:pPr>
        <w:rPr>
          <w:lang w:val="en-US"/>
        </w:rPr>
      </w:pPr>
      <w:r w:rsidRPr="00EF04A9">
        <w:rPr>
          <w:lang w:val="en-US"/>
        </w:rPr>
        <w:t xml:space="preserve">Data was collected online via </w:t>
      </w:r>
      <w:proofErr w:type="spellStart"/>
      <w:r w:rsidRPr="00EF04A9">
        <w:rPr>
          <w:lang w:val="en-US"/>
        </w:rPr>
        <w:t>Psytoolkit</w:t>
      </w:r>
      <w:proofErr w:type="spellEnd"/>
      <w:r w:rsidRPr="00EF04A9">
        <w:rPr>
          <w:lang w:val="en-US"/>
        </w:rPr>
        <w:t xml:space="preserve"> version 3.4.6 </w:t>
      </w:r>
      <w:r w:rsidRPr="00EF04A9">
        <w:rPr>
          <w:color w:val="C00000"/>
          <w:lang w:val="en-US"/>
        </w:rPr>
        <w:t>(</w:t>
      </w:r>
      <w:proofErr w:type="spellStart"/>
      <w:r w:rsidRPr="00EF04A9">
        <w:rPr>
          <w:color w:val="C00000"/>
          <w:lang w:val="en-US"/>
        </w:rPr>
        <w:t>Stoet</w:t>
      </w:r>
      <w:proofErr w:type="spellEnd"/>
      <w:r w:rsidRPr="00EF04A9">
        <w:rPr>
          <w:color w:val="C00000"/>
          <w:lang w:val="en-US"/>
        </w:rPr>
        <w:t xml:space="preserve">, 2010, 2017) </w:t>
      </w:r>
      <w:r w:rsidRPr="00EF04A9">
        <w:rPr>
          <w:lang w:val="en-US"/>
        </w:rPr>
        <w:t xml:space="preserve">in July 2024, with the same technical requirements </w:t>
      </w:r>
      <w:r w:rsidR="00AC30B2">
        <w:rPr>
          <w:lang w:val="en-US"/>
        </w:rPr>
        <w:t xml:space="preserve">and the same target sample size </w:t>
      </w:r>
      <w:r w:rsidRPr="00EF04A9">
        <w:rPr>
          <w:lang w:val="en-US"/>
        </w:rPr>
        <w:t xml:space="preserve">as for Experiment 1. 75 people accessed the study via hyperlink, of which 45 contributed complete data. Three participants had to be excluded (N = 1 for pressing only one key during the whole experiment, N = 1 due to 5% trials of omission in the baseline task, N = 1 due to problems with the sound playback). Two participants reported having occasional tinnitus but did not feel impaired by it and were thus kept in the sample. Therefore, the final sample consisted of 42 participants (34 female, 6 male, 2 diverse, aged 18 to 31 years [M = 22.04, SD = 2.94]). Again, all data was collected pseudonymized and approved by the local ethics committee. </w:t>
      </w:r>
    </w:p>
    <w:p w14:paraId="19E78DDD" w14:textId="3334A611" w:rsidR="00AC30B2" w:rsidRPr="00EF04A9" w:rsidRDefault="00AC30B2" w:rsidP="00AC30B2">
      <w:pPr>
        <w:pStyle w:val="berschrift4"/>
        <w:rPr>
          <w:lang w:val="en-US"/>
        </w:rPr>
      </w:pPr>
      <w:r>
        <w:rPr>
          <w:lang w:val="en-US"/>
        </w:rPr>
        <w:t>Stimuli</w:t>
      </w:r>
    </w:p>
    <w:p w14:paraId="0DDA2157" w14:textId="70DF67B3" w:rsidR="008D5679" w:rsidRPr="008D5679" w:rsidRDefault="008D5679" w:rsidP="00B10ADF">
      <w:pPr>
        <w:rPr>
          <w:lang w:val="en-US"/>
        </w:rPr>
      </w:pPr>
      <w:r w:rsidRPr="008D5679">
        <w:rPr>
          <w:lang w:val="en-US"/>
        </w:rPr>
        <w:t xml:space="preserve">Stimuli were identical to Experiment 1. </w:t>
      </w:r>
    </w:p>
    <w:p w14:paraId="4516B701" w14:textId="77777777" w:rsidR="008D5679" w:rsidRDefault="008D5679" w:rsidP="008D5679">
      <w:pPr>
        <w:pStyle w:val="berschrift4"/>
        <w:rPr>
          <w:lang w:val="en-US"/>
        </w:rPr>
      </w:pPr>
      <w:r>
        <w:rPr>
          <w:lang w:val="en-US"/>
        </w:rPr>
        <w:t>Design and Procedure</w:t>
      </w:r>
    </w:p>
    <w:p w14:paraId="1955F5B4" w14:textId="11BFB5BD" w:rsidR="00FC2456" w:rsidRPr="00AC30B2" w:rsidRDefault="00AC30B2" w:rsidP="00AC30B2">
      <w:pPr>
        <w:rPr>
          <w:lang w:val="en-US"/>
        </w:rPr>
      </w:pPr>
      <w:r w:rsidRPr="00AC30B2">
        <w:rPr>
          <w:lang w:val="en-US"/>
        </w:rPr>
        <w:t xml:space="preserve">The design was very similar to Experiment 1 and differed only in the adaptation tasks. Again, participants started by giving consent and entering their demographic information. Then completed the listening experiment in full screen mode.  Afterwards, they answered the same follow-up questions as in Experiment 1. Overall duration of the study was about 30 minutes as well. </w:t>
      </w:r>
    </w:p>
    <w:p w14:paraId="1F185304" w14:textId="501A8DD2" w:rsidR="00AC30B2" w:rsidRDefault="00AC30B2" w:rsidP="00B10ADF">
      <w:pPr>
        <w:rPr>
          <w:lang w:val="en-US"/>
        </w:rPr>
      </w:pPr>
      <w:r w:rsidRPr="004F0841">
        <w:rPr>
          <w:lang w:val="en-US"/>
        </w:rPr>
        <w:t xml:space="preserve">This time, the experiment consisted of two baseline and four adaptation tasks, because they were blocked for speaker sex. Thus, in the </w:t>
      </w:r>
      <w:r w:rsidRPr="004F0841">
        <w:rPr>
          <w:b/>
          <w:bCs/>
          <w:lang w:val="en-US"/>
        </w:rPr>
        <w:t>Baseline</w:t>
      </w:r>
      <w:r w:rsidRPr="004F0841">
        <w:rPr>
          <w:lang w:val="en-US"/>
        </w:rPr>
        <w:t xml:space="preserve">, participants completed one block of 56 trials with </w:t>
      </w:r>
      <w:r>
        <w:rPr>
          <w:lang w:val="en-US"/>
        </w:rPr>
        <w:t>female targets only and one block of 56 trials with male ones only</w:t>
      </w:r>
      <w:r w:rsidR="00A25652">
        <w:rPr>
          <w:lang w:val="en-US"/>
        </w:rPr>
        <w:t>, with a break in between</w:t>
      </w:r>
      <w:r>
        <w:rPr>
          <w:lang w:val="en-US"/>
        </w:rPr>
        <w:t xml:space="preserve">. In all other respects, the baseline task was identical to Experiment 1. </w:t>
      </w:r>
    </w:p>
    <w:p w14:paraId="6158AAAB" w14:textId="77777777" w:rsidR="00A25652" w:rsidRDefault="00DC491D" w:rsidP="00DC491D">
      <w:pPr>
        <w:rPr>
          <w:lang w:val="en-US"/>
        </w:rPr>
      </w:pPr>
      <w:r>
        <w:rPr>
          <w:lang w:val="en-US"/>
        </w:rPr>
        <w:t xml:space="preserve">Afterwards, participants completed the </w:t>
      </w:r>
      <w:r w:rsidRPr="00DC491D">
        <w:rPr>
          <w:b/>
          <w:bCs/>
          <w:lang w:val="en-US"/>
        </w:rPr>
        <w:t>Adaptation</w:t>
      </w:r>
      <w:r>
        <w:rPr>
          <w:lang w:val="en-US"/>
        </w:rPr>
        <w:t xml:space="preserve"> in four blocks, two for each speaker sex.  </w:t>
      </w:r>
      <w:r w:rsidR="00BA737A">
        <w:rPr>
          <w:lang w:val="en-US"/>
        </w:rPr>
        <w:t xml:space="preserve">In each block, adaptor </w:t>
      </w:r>
      <w:r>
        <w:rPr>
          <w:lang w:val="en-US"/>
        </w:rPr>
        <w:t xml:space="preserve">emotions were tied to the speaker identity: </w:t>
      </w:r>
      <w:r w:rsidR="00BA737A">
        <w:rPr>
          <w:lang w:val="en-US"/>
        </w:rPr>
        <w:t xml:space="preserve">In the first female block, participants adapted to angy-IdentityF1 and fearful-IdentityF2. </w:t>
      </w:r>
      <w:r w:rsidR="00BA737A" w:rsidRPr="00BA737A">
        <w:rPr>
          <w:lang w:val="en-US"/>
        </w:rPr>
        <w:t xml:space="preserve">In the other one, the combination was reversed: </w:t>
      </w:r>
      <w:proofErr w:type="gramStart"/>
      <w:r w:rsidR="00BA737A" w:rsidRPr="00BA737A">
        <w:rPr>
          <w:lang w:val="en-US"/>
        </w:rPr>
        <w:t>angry-</w:t>
      </w:r>
      <w:proofErr w:type="gramEnd"/>
      <w:r w:rsidR="00BA737A">
        <w:rPr>
          <w:lang w:val="en-US"/>
        </w:rPr>
        <w:t>IdentityF2</w:t>
      </w:r>
      <w:r w:rsidR="00BA737A" w:rsidRPr="00BA737A">
        <w:rPr>
          <w:lang w:val="en-US"/>
        </w:rPr>
        <w:t xml:space="preserve"> and fearful-</w:t>
      </w:r>
      <w:r w:rsidR="00BA737A">
        <w:rPr>
          <w:lang w:val="en-US"/>
        </w:rPr>
        <w:t>IdentityF1</w:t>
      </w:r>
      <w:r w:rsidR="00BA737A" w:rsidRPr="00BA737A">
        <w:rPr>
          <w:lang w:val="en-US"/>
        </w:rPr>
        <w:t xml:space="preserve"> (</w:t>
      </w:r>
      <w:r w:rsidR="00BA737A" w:rsidRPr="00BA737A">
        <w:rPr>
          <w:color w:val="C00000"/>
          <w:lang w:val="en-US"/>
        </w:rPr>
        <w:t>Figure 1E</w:t>
      </w:r>
      <w:r w:rsidR="00BA737A" w:rsidRPr="00BA737A">
        <w:rPr>
          <w:lang w:val="en-US"/>
        </w:rPr>
        <w:t>).</w:t>
      </w:r>
      <w:r w:rsidR="00BA737A">
        <w:rPr>
          <w:lang w:val="en-US"/>
        </w:rPr>
        <w:t xml:space="preserve"> Likewise, for the male blocks: </w:t>
      </w:r>
      <w:r w:rsidR="00BA737A">
        <w:rPr>
          <w:lang w:val="en-US"/>
        </w:rPr>
        <w:lastRenderedPageBreak/>
        <w:t xml:space="preserve">in one, the combination was angy-IdentityM3 and fearful-IdentityM4. In the other, angy-IdentityM4 and fearful-IdentityM3. The trial procedure was very similar to Experiment 1: Each block consisted of an adaptation phase and a response phase. </w:t>
      </w:r>
    </w:p>
    <w:p w14:paraId="12BB8552" w14:textId="21985C08" w:rsidR="00DC491D" w:rsidRDefault="00BA737A" w:rsidP="00DC491D">
      <w:pPr>
        <w:rPr>
          <w:lang w:val="en-US"/>
        </w:rPr>
      </w:pPr>
      <w:r w:rsidRPr="00F7153A">
        <w:rPr>
          <w:lang w:val="en-US"/>
        </w:rPr>
        <w:t>During the adaptation phase,</w:t>
      </w:r>
      <w:r>
        <w:rPr>
          <w:lang w:val="en-US"/>
        </w:rPr>
        <w:t xml:space="preserve"> </w:t>
      </w:r>
      <w:r w:rsidRPr="00F7153A">
        <w:rPr>
          <w:lang w:val="en-US"/>
        </w:rPr>
        <w:t>16 adaptor stimuli (</w:t>
      </w:r>
      <w:r>
        <w:rPr>
          <w:lang w:val="en-US"/>
        </w:rPr>
        <w:t>4</w:t>
      </w:r>
      <w:r w:rsidRPr="00F7153A">
        <w:rPr>
          <w:lang w:val="en-US"/>
        </w:rPr>
        <w:t xml:space="preserve"> speakers × </w:t>
      </w:r>
      <w:r>
        <w:rPr>
          <w:lang w:val="en-US"/>
        </w:rPr>
        <w:t>2</w:t>
      </w:r>
      <w:r w:rsidRPr="00F7153A">
        <w:rPr>
          <w:lang w:val="en-US"/>
        </w:rPr>
        <w:t xml:space="preserve"> </w:t>
      </w:r>
      <w:r>
        <w:rPr>
          <w:lang w:val="en-US"/>
        </w:rPr>
        <w:t>identities x 2 repetitions</w:t>
      </w:r>
      <w:r w:rsidRPr="00F7153A">
        <w:rPr>
          <w:lang w:val="en-US"/>
        </w:rPr>
        <w:t>) were</w:t>
      </w:r>
      <w:r>
        <w:rPr>
          <w:lang w:val="en-US"/>
        </w:rPr>
        <w:t xml:space="preserve"> </w:t>
      </w:r>
      <w:r w:rsidRPr="00F7153A">
        <w:rPr>
          <w:lang w:val="en-US"/>
        </w:rPr>
        <w:t>presented in random order with a red fixation cross on the computer</w:t>
      </w:r>
      <w:r>
        <w:rPr>
          <w:lang w:val="en-US"/>
        </w:rPr>
        <w:t xml:space="preserve"> </w:t>
      </w:r>
      <w:r w:rsidRPr="00F7153A">
        <w:rPr>
          <w:lang w:val="en-US"/>
        </w:rPr>
        <w:t>screen</w:t>
      </w:r>
      <w:r w:rsidR="00A25652">
        <w:rPr>
          <w:lang w:val="en-US"/>
        </w:rPr>
        <w:t xml:space="preserve">, but this time with a longer </w:t>
      </w:r>
      <w:r>
        <w:rPr>
          <w:lang w:val="en-US"/>
        </w:rPr>
        <w:t xml:space="preserve">interstimulus interval of </w:t>
      </w:r>
      <w:r w:rsidR="00A25652">
        <w:rPr>
          <w:lang w:val="en-US"/>
        </w:rPr>
        <w:t>6</w:t>
      </w:r>
      <w:r>
        <w:rPr>
          <w:lang w:val="en-US"/>
        </w:rPr>
        <w:t xml:space="preserve">00 </w:t>
      </w:r>
      <w:proofErr w:type="spellStart"/>
      <w:r>
        <w:rPr>
          <w:lang w:val="en-US"/>
        </w:rPr>
        <w:t>ms.</w:t>
      </w:r>
      <w:proofErr w:type="spellEnd"/>
      <w:r>
        <w:rPr>
          <w:lang w:val="en-US"/>
        </w:rPr>
        <w:t xml:space="preserve"> </w:t>
      </w:r>
      <w:r w:rsidR="00A25652">
        <w:rPr>
          <w:lang w:val="en-US"/>
        </w:rPr>
        <w:t xml:space="preserve">Again, </w:t>
      </w:r>
      <w:r w:rsidR="00DC491D">
        <w:rPr>
          <w:lang w:val="en-US"/>
        </w:rPr>
        <w:t xml:space="preserve">exactly half of the adaptor stimuli were </w:t>
      </w:r>
      <w:proofErr w:type="gramStart"/>
      <w:r w:rsidR="00DC491D">
        <w:rPr>
          <w:lang w:val="en-US"/>
        </w:rPr>
        <w:t>fearful</w:t>
      </w:r>
      <w:proofErr w:type="gramEnd"/>
      <w:r w:rsidR="00DC491D">
        <w:rPr>
          <w:lang w:val="en-US"/>
        </w:rPr>
        <w:t xml:space="preserve"> and the other half was angry but always tied to a </w:t>
      </w:r>
      <w:r w:rsidR="00A25652">
        <w:rPr>
          <w:lang w:val="en-US"/>
        </w:rPr>
        <w:t xml:space="preserve">certain speaker’s identity. </w:t>
      </w:r>
      <w:r w:rsidR="00DC491D" w:rsidRPr="00F7153A">
        <w:rPr>
          <w:lang w:val="en-US"/>
        </w:rPr>
        <w:t>After the</w:t>
      </w:r>
      <w:r w:rsidR="00DC491D">
        <w:rPr>
          <w:lang w:val="en-US"/>
        </w:rPr>
        <w:t xml:space="preserve"> </w:t>
      </w:r>
      <w:r w:rsidR="00DC491D" w:rsidRPr="00F7153A">
        <w:rPr>
          <w:lang w:val="en-US"/>
        </w:rPr>
        <w:t xml:space="preserve">adaptation phase, the response phase started, </w:t>
      </w:r>
      <w:r w:rsidR="00DC491D">
        <w:rPr>
          <w:lang w:val="en-US"/>
        </w:rPr>
        <w:t>which was signaled</w:t>
      </w:r>
      <w:r w:rsidR="00DC491D" w:rsidRPr="00F7153A">
        <w:rPr>
          <w:lang w:val="en-US"/>
        </w:rPr>
        <w:t xml:space="preserve"> by a message (“Now it starts”</w:t>
      </w:r>
      <w:r w:rsidR="00DC491D">
        <w:rPr>
          <w:lang w:val="en-US"/>
        </w:rPr>
        <w:t>, German: “</w:t>
      </w:r>
      <w:proofErr w:type="spellStart"/>
      <w:r w:rsidR="00DC491D">
        <w:rPr>
          <w:lang w:val="en-US"/>
        </w:rPr>
        <w:t>Jetzt</w:t>
      </w:r>
      <w:proofErr w:type="spellEnd"/>
      <w:r w:rsidR="00DC491D">
        <w:rPr>
          <w:lang w:val="en-US"/>
        </w:rPr>
        <w:t xml:space="preserve"> </w:t>
      </w:r>
      <w:proofErr w:type="spellStart"/>
      <w:r w:rsidR="00DC491D">
        <w:rPr>
          <w:lang w:val="en-US"/>
        </w:rPr>
        <w:t>geht</w:t>
      </w:r>
      <w:proofErr w:type="spellEnd"/>
      <w:r w:rsidR="00DC491D">
        <w:rPr>
          <w:lang w:val="en-US"/>
        </w:rPr>
        <w:t xml:space="preserve"> es </w:t>
      </w:r>
      <w:proofErr w:type="spellStart"/>
      <w:r w:rsidR="00DC491D">
        <w:rPr>
          <w:lang w:val="en-US"/>
        </w:rPr>
        <w:t>los</w:t>
      </w:r>
      <w:proofErr w:type="spellEnd"/>
      <w:r w:rsidR="00DC491D">
        <w:rPr>
          <w:lang w:val="en-US"/>
        </w:rPr>
        <w:t>!”</w:t>
      </w:r>
      <w:r w:rsidR="00DC491D" w:rsidRPr="00F7153A">
        <w:rPr>
          <w:lang w:val="en-US"/>
        </w:rPr>
        <w:t>) in</w:t>
      </w:r>
      <w:r w:rsidR="00DC491D">
        <w:rPr>
          <w:lang w:val="en-US"/>
        </w:rPr>
        <w:t xml:space="preserve"> green</w:t>
      </w:r>
      <w:r w:rsidR="00DC491D" w:rsidRPr="00F7153A">
        <w:rPr>
          <w:lang w:val="en-US"/>
        </w:rPr>
        <w:t xml:space="preserve"> font for 3000 </w:t>
      </w:r>
      <w:proofErr w:type="spellStart"/>
      <w:r w:rsidR="00DC491D" w:rsidRPr="00F7153A">
        <w:rPr>
          <w:lang w:val="en-US"/>
        </w:rPr>
        <w:t>ms.</w:t>
      </w:r>
      <w:proofErr w:type="spellEnd"/>
      <w:r w:rsidR="00DC491D">
        <w:rPr>
          <w:lang w:val="en-US"/>
        </w:rPr>
        <w:t xml:space="preserve"> The response phase was almost identical to t</w:t>
      </w:r>
      <w:r w:rsidR="00A25652">
        <w:rPr>
          <w:lang w:val="en-US"/>
        </w:rPr>
        <w:t>he one in Experiment 1</w:t>
      </w:r>
      <w:r w:rsidR="00DC491D">
        <w:rPr>
          <w:lang w:val="en-US"/>
        </w:rPr>
        <w:t xml:space="preserve">: all targets were presented once and participants classified them as fearful or angry by pressing the corresponding keys. </w:t>
      </w:r>
      <w:r w:rsidR="00A25652">
        <w:rPr>
          <w:lang w:val="en-US"/>
        </w:rPr>
        <w:t>Again</w:t>
      </w:r>
      <w:r w:rsidR="00DC491D">
        <w:rPr>
          <w:lang w:val="en-US"/>
        </w:rPr>
        <w:t>, every fourth trial, a red fixation cross appeared again, and two top-up adaptors were played</w:t>
      </w:r>
      <w:r w:rsidR="00A25652">
        <w:rPr>
          <w:lang w:val="en-US"/>
        </w:rPr>
        <w:t>, with similar constraints as in Experiment 1</w:t>
      </w:r>
      <w:proofErr w:type="gramStart"/>
      <w:r w:rsidR="00A25652">
        <w:rPr>
          <w:lang w:val="en-US"/>
        </w:rPr>
        <w:t xml:space="preserve">: </w:t>
      </w:r>
      <w:r w:rsidR="00DC491D">
        <w:rPr>
          <w:lang w:val="en-US"/>
        </w:rPr>
        <w:t xml:space="preserve"> They</w:t>
      </w:r>
      <w:proofErr w:type="gramEnd"/>
      <w:r w:rsidR="00DC491D">
        <w:rPr>
          <w:lang w:val="en-US"/>
        </w:rPr>
        <w:t xml:space="preserve"> were picked randomly, but one top-up adaptor was fearful, and the other one was angry, thus </w:t>
      </w:r>
      <w:r w:rsidR="00A25652">
        <w:rPr>
          <w:lang w:val="en-US"/>
        </w:rPr>
        <w:t>coming from two different speaker identities</w:t>
      </w:r>
      <w:r w:rsidR="00DC491D">
        <w:rPr>
          <w:lang w:val="en-US"/>
        </w:rPr>
        <w:t xml:space="preserve"> (their specific combination depending on the adaptation block). In each adaptation block, participants classified all </w:t>
      </w:r>
      <w:r w:rsidR="00A25652">
        <w:rPr>
          <w:lang w:val="en-US"/>
        </w:rPr>
        <w:t>56</w:t>
      </w:r>
      <w:r w:rsidR="00DC491D">
        <w:rPr>
          <w:lang w:val="en-US"/>
        </w:rPr>
        <w:t xml:space="preserve"> targets</w:t>
      </w:r>
      <w:r w:rsidR="00A25652">
        <w:rPr>
          <w:lang w:val="en-US"/>
        </w:rPr>
        <w:t xml:space="preserve"> of each speaker sex. After each adaptation block, participants could take a self-paced break</w:t>
      </w:r>
      <w:r w:rsidR="00DC491D">
        <w:rPr>
          <w:lang w:val="en-US"/>
        </w:rPr>
        <w:t xml:space="preserve">. As there were </w:t>
      </w:r>
      <w:r w:rsidR="00A25652">
        <w:rPr>
          <w:lang w:val="en-US"/>
        </w:rPr>
        <w:t>four</w:t>
      </w:r>
      <w:r w:rsidR="00DC491D">
        <w:rPr>
          <w:lang w:val="en-US"/>
        </w:rPr>
        <w:t xml:space="preserve"> adaptation blocks, participants performed 224 trials in total.  </w:t>
      </w:r>
    </w:p>
    <w:p w14:paraId="02E3483B" w14:textId="285C69AA" w:rsidR="00A25652" w:rsidRPr="00A25652" w:rsidRDefault="00A25652" w:rsidP="00DC491D">
      <w:pPr>
        <w:rPr>
          <w:lang w:val="en-US"/>
        </w:rPr>
      </w:pPr>
      <w:r>
        <w:rPr>
          <w:lang w:val="en-US"/>
        </w:rPr>
        <w:t xml:space="preserve">Participants were randomly assigned to one of four counterbalancing conditions. They either started with the male or the female adaptation blocks </w:t>
      </w:r>
      <w:proofErr w:type="gramStart"/>
      <w:r>
        <w:rPr>
          <w:lang w:val="en-US"/>
        </w:rPr>
        <w:t>and also</w:t>
      </w:r>
      <w:proofErr w:type="gramEnd"/>
      <w:r>
        <w:rPr>
          <w:lang w:val="en-US"/>
        </w:rPr>
        <w:t xml:space="preserve"> completed the prior baseline task in this order. Within speaker sex, it was</w:t>
      </w:r>
      <w:r w:rsidR="009C5E36">
        <w:rPr>
          <w:lang w:val="en-US"/>
        </w:rPr>
        <w:t xml:space="preserve"> further </w:t>
      </w:r>
      <w:r>
        <w:rPr>
          <w:lang w:val="en-US"/>
        </w:rPr>
        <w:t>counterbalanced which adaptation condition came first</w:t>
      </w:r>
    </w:p>
    <w:p w14:paraId="40971F9B" w14:textId="2260E6C8" w:rsidR="002E4008" w:rsidRPr="002E4008" w:rsidRDefault="002E4008" w:rsidP="002E4008">
      <w:pPr>
        <w:pStyle w:val="Beschriftung"/>
        <w:keepNext/>
        <w:rPr>
          <w:b/>
          <w:bCs/>
          <w:i w:val="0"/>
          <w:iCs w:val="0"/>
          <w:color w:val="auto"/>
          <w:sz w:val="22"/>
          <w:szCs w:val="22"/>
        </w:rPr>
      </w:pPr>
      <w:r w:rsidRPr="002E4008">
        <w:rPr>
          <w:b/>
          <w:bCs/>
          <w:i w:val="0"/>
          <w:iCs w:val="0"/>
          <w:color w:val="auto"/>
          <w:sz w:val="22"/>
          <w:szCs w:val="22"/>
        </w:rPr>
        <w:lastRenderedPageBreak/>
        <w:t xml:space="preserve">Figure </w:t>
      </w:r>
      <w:r w:rsidRPr="002E4008">
        <w:rPr>
          <w:b/>
          <w:bCs/>
          <w:i w:val="0"/>
          <w:iCs w:val="0"/>
          <w:color w:val="auto"/>
          <w:sz w:val="22"/>
          <w:szCs w:val="22"/>
        </w:rPr>
        <w:fldChar w:fldCharType="begin"/>
      </w:r>
      <w:r w:rsidRPr="002E4008">
        <w:rPr>
          <w:b/>
          <w:bCs/>
          <w:i w:val="0"/>
          <w:iCs w:val="0"/>
          <w:color w:val="auto"/>
          <w:sz w:val="22"/>
          <w:szCs w:val="22"/>
        </w:rPr>
        <w:instrText xml:space="preserve"> SEQ Figure \* ARABIC </w:instrText>
      </w:r>
      <w:r w:rsidRPr="002E4008">
        <w:rPr>
          <w:b/>
          <w:bCs/>
          <w:i w:val="0"/>
          <w:iCs w:val="0"/>
          <w:color w:val="auto"/>
          <w:sz w:val="22"/>
          <w:szCs w:val="22"/>
        </w:rPr>
        <w:fldChar w:fldCharType="separate"/>
      </w:r>
      <w:r>
        <w:rPr>
          <w:b/>
          <w:bCs/>
          <w:i w:val="0"/>
          <w:iCs w:val="0"/>
          <w:noProof/>
          <w:color w:val="auto"/>
          <w:sz w:val="22"/>
          <w:szCs w:val="22"/>
        </w:rPr>
        <w:t>3</w:t>
      </w:r>
      <w:r w:rsidRPr="002E4008">
        <w:rPr>
          <w:b/>
          <w:bCs/>
          <w:i w:val="0"/>
          <w:iCs w:val="0"/>
          <w:color w:val="auto"/>
          <w:sz w:val="22"/>
          <w:szCs w:val="22"/>
        </w:rPr>
        <w:fldChar w:fldCharType="end"/>
      </w:r>
    </w:p>
    <w:p w14:paraId="01645098" w14:textId="08E97BB2" w:rsidR="00DC491D" w:rsidRDefault="00FC2456" w:rsidP="00B10ADF">
      <w:pPr>
        <w:rPr>
          <w:color w:val="C00000"/>
          <w:lang w:val="en-US"/>
        </w:rPr>
      </w:pPr>
      <w:r>
        <w:rPr>
          <w:noProof/>
          <w:color w:val="C00000"/>
          <w:lang w:val="en-US"/>
        </w:rPr>
        <w:drawing>
          <wp:inline distT="0" distB="0" distL="0" distR="0" wp14:anchorId="0907AE31" wp14:editId="3FA06FB0">
            <wp:extent cx="5753100" cy="5067300"/>
            <wp:effectExtent l="0" t="0" r="0" b="0"/>
            <wp:docPr id="90924446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3100" cy="5067300"/>
                    </a:xfrm>
                    <a:prstGeom prst="rect">
                      <a:avLst/>
                    </a:prstGeom>
                    <a:noFill/>
                    <a:ln>
                      <a:noFill/>
                    </a:ln>
                  </pic:spPr>
                </pic:pic>
              </a:graphicData>
            </a:graphic>
          </wp:inline>
        </w:drawing>
      </w:r>
    </w:p>
    <w:p w14:paraId="150F34FC" w14:textId="77777777" w:rsidR="008D5679" w:rsidRDefault="008D5679" w:rsidP="008D5679">
      <w:pPr>
        <w:pStyle w:val="berschrift4"/>
        <w:rPr>
          <w:lang w:val="en-US"/>
        </w:rPr>
      </w:pPr>
      <w:r>
        <w:rPr>
          <w:lang w:val="en-US"/>
        </w:rPr>
        <w:t>Data analysis</w:t>
      </w:r>
    </w:p>
    <w:p w14:paraId="14AA591B" w14:textId="09DFB4D9" w:rsidR="00482B35" w:rsidRDefault="00482B35" w:rsidP="00482B35">
      <w:pPr>
        <w:rPr>
          <w:lang w:val="en-US"/>
        </w:rPr>
      </w:pPr>
      <w:r w:rsidRPr="00482B35">
        <w:rPr>
          <w:lang w:val="en-US"/>
        </w:rPr>
        <w:t>Software and R-packages for data analyses were identical to Experiment 1. Errors of omission (&lt;3%) were excluded from the data.</w:t>
      </w:r>
      <w:r>
        <w:rPr>
          <w:lang w:val="en-US"/>
        </w:rPr>
        <w:t xml:space="preserve"> Data was analyzed for male and female blocks separately, using the same two-step approach as in Experiment 1: </w:t>
      </w:r>
    </w:p>
    <w:p w14:paraId="7C62FE41" w14:textId="6809382C" w:rsidR="00482B35" w:rsidRDefault="00482B35" w:rsidP="00482B35">
      <w:pPr>
        <w:rPr>
          <w:lang w:val="en-US"/>
        </w:rPr>
      </w:pPr>
      <w:r>
        <w:rPr>
          <w:lang w:val="en-US"/>
        </w:rPr>
        <w:t xml:space="preserve">First, responses in each trial were modeled with a </w:t>
      </w:r>
      <w:r w:rsidRPr="00432CA2">
        <w:rPr>
          <w:lang w:val="en-US"/>
        </w:rPr>
        <w:t>multilevel logistic regression</w:t>
      </w:r>
      <w:r w:rsidR="00AD2C0C">
        <w:rPr>
          <w:lang w:val="en-US"/>
        </w:rPr>
        <w:t xml:space="preserve">. </w:t>
      </w:r>
      <w:r>
        <w:rPr>
          <w:lang w:val="en-US"/>
        </w:rPr>
        <w:t>For the female blocks, p</w:t>
      </w:r>
      <w:r w:rsidRPr="00432CA2">
        <w:rPr>
          <w:lang w:val="en-US"/>
        </w:rPr>
        <w:t xml:space="preserve">redictor variables were the </w:t>
      </w:r>
      <w:r>
        <w:rPr>
          <w:lang w:val="en-US"/>
        </w:rPr>
        <w:t xml:space="preserve">target </w:t>
      </w:r>
      <w:r w:rsidRPr="00432CA2">
        <w:rPr>
          <w:lang w:val="en-US"/>
        </w:rPr>
        <w:t>morph level (</w:t>
      </w:r>
      <w:proofErr w:type="spellStart"/>
      <w:r>
        <w:rPr>
          <w:lang w:val="en-US"/>
        </w:rPr>
        <w:t>tML</w:t>
      </w:r>
      <w:proofErr w:type="spellEnd"/>
      <w:r>
        <w:rPr>
          <w:lang w:val="en-US"/>
        </w:rPr>
        <w:t>, 20-80%, z-standardized for model estimation</w:t>
      </w:r>
      <w:r w:rsidRPr="00432CA2">
        <w:rPr>
          <w:lang w:val="en-US"/>
        </w:rPr>
        <w:t xml:space="preserve">), </w:t>
      </w:r>
      <w:r>
        <w:rPr>
          <w:lang w:val="en-US"/>
        </w:rPr>
        <w:t>the speaker identity</w:t>
      </w:r>
      <w:r w:rsidRPr="00432CA2">
        <w:rPr>
          <w:lang w:val="en-US"/>
        </w:rPr>
        <w:t xml:space="preserve"> (</w:t>
      </w:r>
      <w:r>
        <w:rPr>
          <w:lang w:val="en-US"/>
        </w:rPr>
        <w:t>F1 and F2</w:t>
      </w:r>
      <w:r w:rsidRPr="00432CA2">
        <w:rPr>
          <w:lang w:val="en-US"/>
        </w:rPr>
        <w:t xml:space="preserve">), and </w:t>
      </w:r>
      <w:r>
        <w:rPr>
          <w:lang w:val="en-US"/>
        </w:rPr>
        <w:t>the adaptation condition</w:t>
      </w:r>
      <w:r w:rsidRPr="00432CA2">
        <w:rPr>
          <w:lang w:val="en-US"/>
        </w:rPr>
        <w:t xml:space="preserve"> (</w:t>
      </w:r>
      <w:r>
        <w:rPr>
          <w:lang w:val="en-US"/>
        </w:rPr>
        <w:t>AdaptCond1: angy-F1 and fearful-F2</w:t>
      </w:r>
      <w:r w:rsidRPr="00432CA2">
        <w:rPr>
          <w:lang w:val="en-US"/>
        </w:rPr>
        <w:t xml:space="preserve">; </w:t>
      </w:r>
      <w:r>
        <w:rPr>
          <w:lang w:val="en-US"/>
        </w:rPr>
        <w:t>AdaptCond2</w:t>
      </w:r>
      <w:r w:rsidRPr="00BA737A">
        <w:rPr>
          <w:lang w:val="en-US"/>
        </w:rPr>
        <w:t>: angry-</w:t>
      </w:r>
      <w:r>
        <w:rPr>
          <w:lang w:val="en-US"/>
        </w:rPr>
        <w:t>F2</w:t>
      </w:r>
      <w:r w:rsidRPr="00BA737A">
        <w:rPr>
          <w:lang w:val="en-US"/>
        </w:rPr>
        <w:t xml:space="preserve"> and fearful-</w:t>
      </w:r>
      <w:r>
        <w:rPr>
          <w:lang w:val="en-US"/>
        </w:rPr>
        <w:t>F1</w:t>
      </w:r>
      <w:r w:rsidRPr="00432CA2">
        <w:rPr>
          <w:lang w:val="en-US"/>
        </w:rPr>
        <w:t>).</w:t>
      </w:r>
      <w:r w:rsidR="00006C40">
        <w:rPr>
          <w:lang w:val="en-US"/>
        </w:rPr>
        <w:t xml:space="preserve"> Random effects were estimated for each participant, resulting in the following model: </w:t>
      </w:r>
    </w:p>
    <w:p w14:paraId="678B1128" w14:textId="58E75D7D" w:rsidR="00006C40" w:rsidRPr="00817752" w:rsidRDefault="00006C40" w:rsidP="00006C40">
      <w:pPr>
        <w:rPr>
          <w:lang w:val="en-US"/>
        </w:rPr>
      </w:pPr>
      <w:r>
        <w:rPr>
          <w:lang w:val="en-US"/>
        </w:rPr>
        <w:tab/>
      </w:r>
      <w:proofErr w:type="spellStart"/>
      <w:r>
        <w:rPr>
          <w:lang w:val="en-US"/>
        </w:rPr>
        <w:t>Response</w:t>
      </w:r>
      <w:r w:rsidRPr="00817752">
        <w:rPr>
          <w:vertAlign w:val="subscript"/>
          <w:lang w:val="en-US"/>
        </w:rPr>
        <w:t>angry</w:t>
      </w:r>
      <w:proofErr w:type="spellEnd"/>
      <w:r w:rsidRPr="00817752">
        <w:rPr>
          <w:vertAlign w:val="subscript"/>
          <w:lang w:val="en-US"/>
        </w:rPr>
        <w:t>/</w:t>
      </w:r>
      <w:proofErr w:type="gramStart"/>
      <w:r w:rsidRPr="00817752">
        <w:rPr>
          <w:vertAlign w:val="subscript"/>
          <w:lang w:val="en-US"/>
        </w:rPr>
        <w:t xml:space="preserve">fearful </w:t>
      </w:r>
      <w:r>
        <w:rPr>
          <w:lang w:val="en-US"/>
        </w:rPr>
        <w:t xml:space="preserve"> ~</w:t>
      </w:r>
      <w:proofErr w:type="gramEnd"/>
      <w:r>
        <w:rPr>
          <w:lang w:val="en-US"/>
        </w:rPr>
        <w:t xml:space="preserve"> </w:t>
      </w:r>
      <w:proofErr w:type="spellStart"/>
      <w:r>
        <w:rPr>
          <w:lang w:val="en-US"/>
        </w:rPr>
        <w:t>tML</w:t>
      </w:r>
      <w:proofErr w:type="spellEnd"/>
      <w:r>
        <w:rPr>
          <w:lang w:val="en-US"/>
        </w:rPr>
        <w:t xml:space="preserve"> * </w:t>
      </w:r>
      <w:proofErr w:type="spellStart"/>
      <w:r>
        <w:rPr>
          <w:lang w:val="en-US"/>
        </w:rPr>
        <w:t>SpID</w:t>
      </w:r>
      <w:r w:rsidRPr="00006C40">
        <w:rPr>
          <w:vertAlign w:val="subscript"/>
          <w:lang w:val="en-US"/>
        </w:rPr>
        <w:t>females</w:t>
      </w:r>
      <w:proofErr w:type="spellEnd"/>
      <w:r>
        <w:rPr>
          <w:lang w:val="en-US"/>
        </w:rPr>
        <w:t xml:space="preserve"> * AdaptCond</w:t>
      </w:r>
      <w:r w:rsidRPr="00006C40">
        <w:rPr>
          <w:vertAlign w:val="subscript"/>
          <w:lang w:val="en-US"/>
        </w:rPr>
        <w:t xml:space="preserve">1/2 </w:t>
      </w:r>
      <w:r w:rsidRPr="00817752">
        <w:rPr>
          <w:lang w:val="en-US"/>
        </w:rPr>
        <w:t>+ (1 | Participant)</w:t>
      </w:r>
    </w:p>
    <w:p w14:paraId="120D0E13" w14:textId="77777777" w:rsidR="00482B35" w:rsidRDefault="00482B35" w:rsidP="00482B35">
      <w:pPr>
        <w:rPr>
          <w:lang w:val="en-US"/>
        </w:rPr>
      </w:pPr>
    </w:p>
    <w:p w14:paraId="5B3C8F64" w14:textId="1CDF4C18" w:rsidR="00006C40" w:rsidRDefault="00006C40" w:rsidP="00006C40">
      <w:pPr>
        <w:rPr>
          <w:lang w:val="en-US"/>
        </w:rPr>
      </w:pPr>
      <w:r>
        <w:rPr>
          <w:lang w:val="en-US"/>
        </w:rPr>
        <w:t>For the male blocks, p</w:t>
      </w:r>
      <w:r w:rsidRPr="00432CA2">
        <w:rPr>
          <w:lang w:val="en-US"/>
        </w:rPr>
        <w:t xml:space="preserve">redictor variables were the </w:t>
      </w:r>
      <w:r>
        <w:rPr>
          <w:lang w:val="en-US"/>
        </w:rPr>
        <w:t xml:space="preserve">target </w:t>
      </w:r>
      <w:r w:rsidRPr="00432CA2">
        <w:rPr>
          <w:lang w:val="en-US"/>
        </w:rPr>
        <w:t xml:space="preserve">morph level, </w:t>
      </w:r>
      <w:r>
        <w:rPr>
          <w:lang w:val="en-US"/>
        </w:rPr>
        <w:t>the speaker identity</w:t>
      </w:r>
      <w:r w:rsidRPr="00432CA2">
        <w:rPr>
          <w:lang w:val="en-US"/>
        </w:rPr>
        <w:t xml:space="preserve"> (</w:t>
      </w:r>
      <w:r>
        <w:rPr>
          <w:lang w:val="en-US"/>
        </w:rPr>
        <w:t>M3 and M4</w:t>
      </w:r>
      <w:r w:rsidRPr="00432CA2">
        <w:rPr>
          <w:lang w:val="en-US"/>
        </w:rPr>
        <w:t xml:space="preserve">), and </w:t>
      </w:r>
      <w:r>
        <w:rPr>
          <w:lang w:val="en-US"/>
        </w:rPr>
        <w:t>the adaptation condition</w:t>
      </w:r>
      <w:r w:rsidRPr="00432CA2">
        <w:rPr>
          <w:lang w:val="en-US"/>
        </w:rPr>
        <w:t xml:space="preserve"> (</w:t>
      </w:r>
      <w:r>
        <w:rPr>
          <w:lang w:val="en-US"/>
        </w:rPr>
        <w:t>AdaptCond3: angy-M3 and fearful-M4</w:t>
      </w:r>
      <w:r w:rsidRPr="00432CA2">
        <w:rPr>
          <w:lang w:val="en-US"/>
        </w:rPr>
        <w:t xml:space="preserve">; </w:t>
      </w:r>
      <w:r>
        <w:rPr>
          <w:lang w:val="en-US"/>
        </w:rPr>
        <w:t>AdaptCond4</w:t>
      </w:r>
      <w:r w:rsidRPr="00BA737A">
        <w:rPr>
          <w:lang w:val="en-US"/>
        </w:rPr>
        <w:t>: angry-</w:t>
      </w:r>
      <w:r>
        <w:rPr>
          <w:lang w:val="en-US"/>
        </w:rPr>
        <w:t>M4</w:t>
      </w:r>
      <w:r w:rsidRPr="00BA737A">
        <w:rPr>
          <w:lang w:val="en-US"/>
        </w:rPr>
        <w:t xml:space="preserve"> and fearful-</w:t>
      </w:r>
      <w:r>
        <w:rPr>
          <w:lang w:val="en-US"/>
        </w:rPr>
        <w:t>M3</w:t>
      </w:r>
      <w:r w:rsidRPr="00432CA2">
        <w:rPr>
          <w:lang w:val="en-US"/>
        </w:rPr>
        <w:t>)</w:t>
      </w:r>
      <w:r>
        <w:rPr>
          <w:lang w:val="en-US"/>
        </w:rPr>
        <w:t xml:space="preserve">, with random effects for each participant: </w:t>
      </w:r>
    </w:p>
    <w:p w14:paraId="2D78529C" w14:textId="44B23D7D" w:rsidR="00006C40" w:rsidRDefault="00006C40" w:rsidP="00482B35">
      <w:pPr>
        <w:rPr>
          <w:lang w:val="en-US"/>
        </w:rPr>
      </w:pPr>
      <w:r>
        <w:rPr>
          <w:lang w:val="en-US"/>
        </w:rPr>
        <w:tab/>
      </w:r>
      <w:proofErr w:type="spellStart"/>
      <w:r>
        <w:rPr>
          <w:lang w:val="en-US"/>
        </w:rPr>
        <w:t>Response</w:t>
      </w:r>
      <w:r w:rsidRPr="00817752">
        <w:rPr>
          <w:vertAlign w:val="subscript"/>
          <w:lang w:val="en-US"/>
        </w:rPr>
        <w:t>angry</w:t>
      </w:r>
      <w:proofErr w:type="spellEnd"/>
      <w:r w:rsidRPr="00817752">
        <w:rPr>
          <w:vertAlign w:val="subscript"/>
          <w:lang w:val="en-US"/>
        </w:rPr>
        <w:t>/</w:t>
      </w:r>
      <w:proofErr w:type="gramStart"/>
      <w:r w:rsidRPr="00817752">
        <w:rPr>
          <w:vertAlign w:val="subscript"/>
          <w:lang w:val="en-US"/>
        </w:rPr>
        <w:t xml:space="preserve">fearful </w:t>
      </w:r>
      <w:r>
        <w:rPr>
          <w:lang w:val="en-US"/>
        </w:rPr>
        <w:t xml:space="preserve"> ~</w:t>
      </w:r>
      <w:proofErr w:type="gramEnd"/>
      <w:r>
        <w:rPr>
          <w:lang w:val="en-US"/>
        </w:rPr>
        <w:t xml:space="preserve"> </w:t>
      </w:r>
      <w:proofErr w:type="spellStart"/>
      <w:r>
        <w:rPr>
          <w:lang w:val="en-US"/>
        </w:rPr>
        <w:t>tML</w:t>
      </w:r>
      <w:proofErr w:type="spellEnd"/>
      <w:r>
        <w:rPr>
          <w:lang w:val="en-US"/>
        </w:rPr>
        <w:t xml:space="preserve"> * </w:t>
      </w:r>
      <w:proofErr w:type="spellStart"/>
      <w:r>
        <w:rPr>
          <w:lang w:val="en-US"/>
        </w:rPr>
        <w:t>SpID</w:t>
      </w:r>
      <w:r w:rsidRPr="00006C40">
        <w:rPr>
          <w:vertAlign w:val="subscript"/>
          <w:lang w:val="en-US"/>
        </w:rPr>
        <w:t>males</w:t>
      </w:r>
      <w:proofErr w:type="spellEnd"/>
      <w:r>
        <w:rPr>
          <w:lang w:val="en-US"/>
        </w:rPr>
        <w:t xml:space="preserve"> * AdaptCond</w:t>
      </w:r>
      <w:r>
        <w:rPr>
          <w:vertAlign w:val="subscript"/>
          <w:lang w:val="en-US"/>
        </w:rPr>
        <w:t>3</w:t>
      </w:r>
      <w:r w:rsidRPr="00006C40">
        <w:rPr>
          <w:vertAlign w:val="subscript"/>
          <w:lang w:val="en-US"/>
        </w:rPr>
        <w:t>/</w:t>
      </w:r>
      <w:r>
        <w:rPr>
          <w:vertAlign w:val="subscript"/>
          <w:lang w:val="en-US"/>
        </w:rPr>
        <w:t>4</w:t>
      </w:r>
      <w:r w:rsidRPr="00006C40">
        <w:rPr>
          <w:vertAlign w:val="subscript"/>
          <w:lang w:val="en-US"/>
        </w:rPr>
        <w:t xml:space="preserve"> </w:t>
      </w:r>
      <w:r w:rsidRPr="00817752">
        <w:rPr>
          <w:lang w:val="en-US"/>
        </w:rPr>
        <w:t>+ (1 | Participant)</w:t>
      </w:r>
    </w:p>
    <w:p w14:paraId="1E2E102F" w14:textId="77777777" w:rsidR="00006C40" w:rsidRDefault="00006C40" w:rsidP="00006C40">
      <w:pPr>
        <w:rPr>
          <w:lang w:val="en-US"/>
        </w:rPr>
      </w:pPr>
    </w:p>
    <w:p w14:paraId="659D3249" w14:textId="6629A334" w:rsidR="00006C40" w:rsidRDefault="00006C40" w:rsidP="00006C40">
      <w:pPr>
        <w:rPr>
          <w:lang w:val="en-US"/>
        </w:rPr>
      </w:pPr>
      <w:r>
        <w:rPr>
          <w:lang w:val="en-US"/>
        </w:rPr>
        <w:t>Again, data from the Baseline block were not included in this first analysis.</w:t>
      </w:r>
      <w:r w:rsidRPr="00006C40">
        <w:rPr>
          <w:lang w:val="en-US"/>
        </w:rPr>
        <w:t xml:space="preserve"> </w:t>
      </w:r>
      <w:r>
        <w:rPr>
          <w:lang w:val="en-US"/>
        </w:rPr>
        <w:t>Please note that this analyses pipeline deviates from our preregistered plan, which intended the estimation of cumulative gaussian functions (</w:t>
      </w:r>
      <w:proofErr w:type="spellStart"/>
      <w:r w:rsidRPr="00006C40">
        <w:rPr>
          <w:color w:val="C00000"/>
          <w:lang w:val="en-US"/>
        </w:rPr>
        <w:t>cf</w:t>
      </w:r>
      <w:proofErr w:type="spellEnd"/>
      <w:r w:rsidRPr="00006C40">
        <w:rPr>
          <w:color w:val="C00000"/>
          <w:lang w:val="en-US"/>
        </w:rPr>
        <w:t xml:space="preserve"> Quelle</w:t>
      </w:r>
      <w:r>
        <w:rPr>
          <w:lang w:val="en-US"/>
        </w:rPr>
        <w:t>), but had to be discarded due to bad model fit.</w:t>
      </w:r>
    </w:p>
    <w:p w14:paraId="1E76FD33" w14:textId="6666DF77" w:rsidR="00AD2C0C" w:rsidRDefault="00482B35" w:rsidP="00B10ADF">
      <w:pPr>
        <w:rPr>
          <w:lang w:val="en-US"/>
        </w:rPr>
      </w:pPr>
      <w:r>
        <w:rPr>
          <w:lang w:val="en-US"/>
        </w:rPr>
        <w:t xml:space="preserve">In </w:t>
      </w:r>
      <w:r w:rsidR="00006C40">
        <w:rPr>
          <w:lang w:val="en-US"/>
        </w:rPr>
        <w:t>the</w:t>
      </w:r>
      <w:r>
        <w:rPr>
          <w:lang w:val="en-US"/>
        </w:rPr>
        <w:t xml:space="preserve"> second step,</w:t>
      </w:r>
      <w:r w:rsidR="00006C40">
        <w:rPr>
          <w:lang w:val="en-US"/>
        </w:rPr>
        <w:t xml:space="preserve"> data were averaged again across target morph levels and pseudowords, to zoom into the interaction of </w:t>
      </w:r>
      <w:proofErr w:type="spellStart"/>
      <w:r w:rsidR="00006C40">
        <w:rPr>
          <w:lang w:val="en-US"/>
        </w:rPr>
        <w:t>SpID</w:t>
      </w:r>
      <w:proofErr w:type="spellEnd"/>
      <w:r w:rsidR="00006C40">
        <w:rPr>
          <w:lang w:val="en-US"/>
        </w:rPr>
        <w:t xml:space="preserve"> and </w:t>
      </w:r>
      <w:proofErr w:type="spellStart"/>
      <w:r w:rsidR="00006C40">
        <w:rPr>
          <w:lang w:val="en-US"/>
        </w:rPr>
        <w:t>AdaptCond</w:t>
      </w:r>
      <w:proofErr w:type="spellEnd"/>
      <w:r w:rsidR="00006C40">
        <w:rPr>
          <w:lang w:val="en-US"/>
        </w:rPr>
        <w:t xml:space="preserve">, separately for speaker sex. </w:t>
      </w:r>
      <w:r>
        <w:rPr>
          <w:lang w:val="en-US"/>
        </w:rPr>
        <w:t>Baseline data was</w:t>
      </w:r>
      <w:r w:rsidR="00006C40">
        <w:rPr>
          <w:lang w:val="en-US"/>
        </w:rPr>
        <w:t xml:space="preserve"> included here as well</w:t>
      </w:r>
      <w:r>
        <w:rPr>
          <w:lang w:val="en-US"/>
        </w:rPr>
        <w:t xml:space="preserve">. </w:t>
      </w:r>
      <w:proofErr w:type="spellStart"/>
      <w:r>
        <w:rPr>
          <w:lang w:val="en-US"/>
        </w:rPr>
        <w:t>AdaptConditions</w:t>
      </w:r>
      <w:proofErr w:type="spellEnd"/>
      <w:r>
        <w:rPr>
          <w:lang w:val="en-US"/>
        </w:rPr>
        <w:t xml:space="preserve"> were then compared </w:t>
      </w:r>
      <w:r w:rsidR="00006C40">
        <w:rPr>
          <w:lang w:val="en-US"/>
        </w:rPr>
        <w:t>between F1 vs F2 and M3 vs M4</w:t>
      </w:r>
      <w:r>
        <w:rPr>
          <w:lang w:val="en-US"/>
        </w:rPr>
        <w:t xml:space="preserve">, using paired t-tests. Finally, </w:t>
      </w:r>
      <w:r w:rsidR="00006C40">
        <w:rPr>
          <w:lang w:val="en-US"/>
        </w:rPr>
        <w:t>all</w:t>
      </w:r>
      <w:r>
        <w:rPr>
          <w:lang w:val="en-US"/>
        </w:rPr>
        <w:t xml:space="preserve"> </w:t>
      </w:r>
      <w:proofErr w:type="spellStart"/>
      <w:r>
        <w:rPr>
          <w:lang w:val="en-US"/>
        </w:rPr>
        <w:t>AdaptConditions</w:t>
      </w:r>
      <w:proofErr w:type="spellEnd"/>
      <w:r>
        <w:rPr>
          <w:lang w:val="en-US"/>
        </w:rPr>
        <w:t xml:space="preserve"> were compared to the Baseline conditions, again separately for each </w:t>
      </w:r>
      <w:proofErr w:type="spellStart"/>
      <w:r>
        <w:rPr>
          <w:lang w:val="en-US"/>
        </w:rPr>
        <w:t>SpSex</w:t>
      </w:r>
      <w:proofErr w:type="spellEnd"/>
      <w:r>
        <w:rPr>
          <w:lang w:val="en-US"/>
        </w:rPr>
        <w:t xml:space="preserve">. </w:t>
      </w:r>
      <w:r w:rsidR="00AD2C0C">
        <w:rPr>
          <w:lang w:val="en-US"/>
        </w:rPr>
        <w:t xml:space="preserve">All further methodological specifications were identical to Experiment 1. </w:t>
      </w:r>
    </w:p>
    <w:p w14:paraId="39D4845B" w14:textId="77777777" w:rsidR="00AD2C0C" w:rsidRDefault="00AD2C0C" w:rsidP="00AD2C0C">
      <w:pPr>
        <w:pStyle w:val="berschrift4"/>
        <w:rPr>
          <w:lang w:val="en-US"/>
        </w:rPr>
      </w:pPr>
      <w:r>
        <w:rPr>
          <w:lang w:val="en-US"/>
        </w:rPr>
        <w:t>Transparency and Openness</w:t>
      </w:r>
    </w:p>
    <w:p w14:paraId="28E65999" w14:textId="77777777" w:rsidR="00AD2C0C" w:rsidRPr="000C0EAC" w:rsidRDefault="00AD2C0C" w:rsidP="00AD2C0C">
      <w:pPr>
        <w:rPr>
          <w:lang w:val="en-US"/>
        </w:rPr>
      </w:pPr>
      <w:r>
        <w:rPr>
          <w:lang w:val="en-US"/>
        </w:rPr>
        <w:t>The rationale for sample</w:t>
      </w:r>
      <w:r w:rsidRPr="000C0EAC">
        <w:rPr>
          <w:lang w:val="en-US"/>
        </w:rPr>
        <w:t xml:space="preserve"> siz</w:t>
      </w:r>
      <w:r>
        <w:rPr>
          <w:lang w:val="en-US"/>
        </w:rPr>
        <w:t>e estimation</w:t>
      </w:r>
      <w:r w:rsidRPr="000C0EAC">
        <w:rPr>
          <w:lang w:val="en-US"/>
        </w:rPr>
        <w:t>,</w:t>
      </w:r>
      <w:r>
        <w:rPr>
          <w:lang w:val="en-US"/>
        </w:rPr>
        <w:t xml:space="preserve"> all</w:t>
      </w:r>
      <w:r w:rsidRPr="000C0EAC">
        <w:rPr>
          <w:lang w:val="en-US"/>
        </w:rPr>
        <w:t xml:space="preserve"> data exclusions</w:t>
      </w:r>
      <w:r>
        <w:rPr>
          <w:lang w:val="en-US"/>
        </w:rPr>
        <w:t xml:space="preserve"> and </w:t>
      </w:r>
      <w:r w:rsidRPr="000C0EAC">
        <w:rPr>
          <w:lang w:val="en-US"/>
        </w:rPr>
        <w:t>all manipulations</w:t>
      </w:r>
      <w:r>
        <w:rPr>
          <w:lang w:val="en-US"/>
        </w:rPr>
        <w:t xml:space="preserve"> have been specified</w:t>
      </w:r>
      <w:r w:rsidRPr="000C0EAC">
        <w:rPr>
          <w:lang w:val="en-US"/>
        </w:rPr>
        <w:t xml:space="preserve">.  Preprocessed data, analysis scripts and supplemental materials can be found in the associated OSF repository </w:t>
      </w:r>
      <w:r>
        <w:rPr>
          <w:lang w:val="en-US"/>
        </w:rPr>
        <w:t>(</w:t>
      </w:r>
      <w:r w:rsidRPr="000C0EAC">
        <w:rPr>
          <w:color w:val="C00000"/>
          <w:lang w:val="en-US"/>
        </w:rPr>
        <w:t>XXX</w:t>
      </w:r>
      <w:r>
        <w:rPr>
          <w:lang w:val="en-US"/>
        </w:rPr>
        <w:t xml:space="preserve">). </w:t>
      </w:r>
    </w:p>
    <w:p w14:paraId="792B1DD9" w14:textId="77777777" w:rsidR="00AD2C0C" w:rsidRPr="00006C40" w:rsidRDefault="00AD2C0C" w:rsidP="00B10ADF">
      <w:pPr>
        <w:rPr>
          <w:lang w:val="en-US"/>
        </w:rPr>
      </w:pPr>
    </w:p>
    <w:p w14:paraId="564066D8" w14:textId="77777777" w:rsidR="00B10ADF" w:rsidRPr="007332B8" w:rsidRDefault="00B10ADF" w:rsidP="007B3E33">
      <w:pPr>
        <w:pStyle w:val="berschrift3"/>
        <w:rPr>
          <w:lang w:val="en-US"/>
        </w:rPr>
      </w:pPr>
      <w:r>
        <w:rPr>
          <w:lang w:val="en-US"/>
        </w:rPr>
        <w:t>Results</w:t>
      </w:r>
    </w:p>
    <w:p w14:paraId="5F66EBB1" w14:textId="6A3A22AF" w:rsidR="00BF5A50" w:rsidRDefault="00BF5A50" w:rsidP="00BF5A50">
      <w:pPr>
        <w:rPr>
          <w:lang w:val="en-US"/>
        </w:rPr>
      </w:pPr>
      <w:r>
        <w:rPr>
          <w:lang w:val="en-US"/>
        </w:rPr>
        <w:t xml:space="preserve">A summary of model parameters and estimates of the multilevel logistic regression can be found in </w:t>
      </w:r>
      <w:r w:rsidRPr="0065746D">
        <w:rPr>
          <w:b/>
          <w:bCs/>
          <w:lang w:val="en-US"/>
        </w:rPr>
        <w:t xml:space="preserve">Table </w:t>
      </w:r>
      <w:r>
        <w:rPr>
          <w:b/>
          <w:bCs/>
          <w:lang w:val="en-US"/>
        </w:rPr>
        <w:t>2</w:t>
      </w:r>
      <w:r>
        <w:rPr>
          <w:lang w:val="en-US"/>
        </w:rPr>
        <w:t xml:space="preserve">. For female voices, there was a main effect of </w:t>
      </w:r>
      <w:proofErr w:type="spellStart"/>
      <w:r w:rsidRPr="00A806AA">
        <w:rPr>
          <w:b/>
          <w:bCs/>
          <w:lang w:val="en-US"/>
        </w:rPr>
        <w:t>tML</w:t>
      </w:r>
      <w:proofErr w:type="spellEnd"/>
      <w:r>
        <w:rPr>
          <w:lang w:val="en-US"/>
        </w:rPr>
        <w:t xml:space="preserve"> indicates that the proportion of angry responses increased with an increased percentage of “angriness” in the voice. The interaction of </w:t>
      </w:r>
      <w:proofErr w:type="spellStart"/>
      <w:r w:rsidRPr="00A806AA">
        <w:rPr>
          <w:b/>
          <w:bCs/>
          <w:lang w:val="en-US"/>
        </w:rPr>
        <w:t>tML</w:t>
      </w:r>
      <w:proofErr w:type="spellEnd"/>
      <w:r w:rsidRPr="00A806AA">
        <w:rPr>
          <w:b/>
          <w:bCs/>
          <w:lang w:val="en-US"/>
        </w:rPr>
        <w:t xml:space="preserve"> </w:t>
      </w:r>
      <w:proofErr w:type="gramStart"/>
      <w:r w:rsidRPr="00A806AA">
        <w:rPr>
          <w:b/>
          <w:bCs/>
          <w:lang w:val="en-US"/>
        </w:rPr>
        <w:t xml:space="preserve">x  </w:t>
      </w:r>
      <w:proofErr w:type="spellStart"/>
      <w:r w:rsidRPr="00A806AA">
        <w:rPr>
          <w:b/>
          <w:bCs/>
          <w:lang w:val="en-US"/>
        </w:rPr>
        <w:t>Sp</w:t>
      </w:r>
      <w:r>
        <w:rPr>
          <w:b/>
          <w:bCs/>
          <w:lang w:val="en-US"/>
        </w:rPr>
        <w:t>ID</w:t>
      </w:r>
      <w:proofErr w:type="spellEnd"/>
      <w:proofErr w:type="gramEnd"/>
      <w:r>
        <w:rPr>
          <w:lang w:val="en-US"/>
        </w:rPr>
        <w:t xml:space="preserve"> indicated that the slope of this increase was slightly steeper Speaker Identity F1 compared to F2. The main effect of </w:t>
      </w:r>
      <w:proofErr w:type="spellStart"/>
      <w:r w:rsidRPr="00BF5A50">
        <w:rPr>
          <w:b/>
          <w:bCs/>
          <w:lang w:val="en-US"/>
        </w:rPr>
        <w:t>SpID</w:t>
      </w:r>
      <w:proofErr w:type="spellEnd"/>
      <w:r>
        <w:rPr>
          <w:lang w:val="en-US"/>
        </w:rPr>
        <w:t xml:space="preserve"> further suggested that F1 </w:t>
      </w:r>
      <w:proofErr w:type="gramStart"/>
      <w:r>
        <w:rPr>
          <w:lang w:val="en-US"/>
        </w:rPr>
        <w:t>was overall</w:t>
      </w:r>
      <w:proofErr w:type="gramEnd"/>
      <w:r>
        <w:rPr>
          <w:lang w:val="en-US"/>
        </w:rPr>
        <w:t xml:space="preserve"> more often classified as angry, compared to F2. Importantly, there was the predicted interaction of </w:t>
      </w:r>
      <w:proofErr w:type="spellStart"/>
      <w:r w:rsidRPr="00A806AA">
        <w:rPr>
          <w:b/>
          <w:bCs/>
          <w:lang w:val="en-US"/>
        </w:rPr>
        <w:t>SpSex</w:t>
      </w:r>
      <w:proofErr w:type="spellEnd"/>
      <w:r w:rsidRPr="00A806AA">
        <w:rPr>
          <w:b/>
          <w:bCs/>
          <w:lang w:val="en-US"/>
        </w:rPr>
        <w:t xml:space="preserve"> x </w:t>
      </w:r>
      <w:proofErr w:type="spellStart"/>
      <w:r>
        <w:rPr>
          <w:b/>
          <w:bCs/>
          <w:lang w:val="en-US"/>
        </w:rPr>
        <w:t>AdaptCond</w:t>
      </w:r>
      <w:proofErr w:type="spellEnd"/>
      <w:r>
        <w:rPr>
          <w:b/>
          <w:bCs/>
          <w:lang w:val="en-US"/>
        </w:rPr>
        <w:t xml:space="preserve"> (Figure 4</w:t>
      </w:r>
      <w:r w:rsidR="00B912A3">
        <w:rPr>
          <w:b/>
          <w:bCs/>
          <w:lang w:val="en-US"/>
        </w:rPr>
        <w:t>A</w:t>
      </w:r>
      <w:r>
        <w:rPr>
          <w:b/>
          <w:bCs/>
          <w:lang w:val="en-US"/>
        </w:rPr>
        <w:t>)</w:t>
      </w:r>
      <w:r>
        <w:rPr>
          <w:lang w:val="en-US"/>
        </w:rPr>
        <w:t xml:space="preserve">. </w:t>
      </w:r>
    </w:p>
    <w:p w14:paraId="0FA919E6" w14:textId="79B0A135" w:rsidR="00AB5368" w:rsidRPr="00E865FC" w:rsidRDefault="00AB5368" w:rsidP="00BF5A50">
      <w:pPr>
        <w:rPr>
          <w:lang w:val="en-US"/>
        </w:rPr>
      </w:pPr>
      <w:r>
        <w:rPr>
          <w:lang w:val="en-US"/>
        </w:rPr>
        <w:t xml:space="preserve">For male voices, there were large main effects of </w:t>
      </w:r>
      <w:proofErr w:type="spellStart"/>
      <w:r w:rsidRPr="00AB5368">
        <w:rPr>
          <w:b/>
          <w:bCs/>
          <w:lang w:val="en-US"/>
        </w:rPr>
        <w:t>tML</w:t>
      </w:r>
      <w:proofErr w:type="spellEnd"/>
      <w:r w:rsidRPr="00AB5368">
        <w:rPr>
          <w:b/>
          <w:bCs/>
          <w:lang w:val="en-US"/>
        </w:rPr>
        <w:t xml:space="preserve">, </w:t>
      </w:r>
      <w:proofErr w:type="spellStart"/>
      <w:r w:rsidRPr="00AB5368">
        <w:rPr>
          <w:b/>
          <w:bCs/>
          <w:lang w:val="en-US"/>
        </w:rPr>
        <w:t>SpID</w:t>
      </w:r>
      <w:proofErr w:type="spellEnd"/>
      <w:r>
        <w:rPr>
          <w:lang w:val="en-US"/>
        </w:rPr>
        <w:t xml:space="preserve"> and </w:t>
      </w:r>
      <w:proofErr w:type="spellStart"/>
      <w:r w:rsidRPr="00AB5368">
        <w:rPr>
          <w:b/>
          <w:bCs/>
          <w:lang w:val="en-US"/>
        </w:rPr>
        <w:t>AdaptCond</w:t>
      </w:r>
      <w:proofErr w:type="spellEnd"/>
      <w:r>
        <w:rPr>
          <w:lang w:val="en-US"/>
        </w:rPr>
        <w:t xml:space="preserve">. Speaker Identity M4 was perceived much more often as angry than M3. The interaction of </w:t>
      </w:r>
      <w:proofErr w:type="spellStart"/>
      <w:r w:rsidRPr="00AB5368">
        <w:rPr>
          <w:b/>
          <w:bCs/>
          <w:lang w:val="en-US"/>
        </w:rPr>
        <w:t>tML</w:t>
      </w:r>
      <w:proofErr w:type="spellEnd"/>
      <w:r w:rsidRPr="00AB5368">
        <w:rPr>
          <w:b/>
          <w:bCs/>
          <w:lang w:val="en-US"/>
        </w:rPr>
        <w:t xml:space="preserve"> x </w:t>
      </w:r>
      <w:proofErr w:type="spellStart"/>
      <w:r w:rsidRPr="00AB5368">
        <w:rPr>
          <w:b/>
          <w:bCs/>
          <w:lang w:val="en-US"/>
        </w:rPr>
        <w:t>SpID</w:t>
      </w:r>
      <w:proofErr w:type="spellEnd"/>
      <w:r>
        <w:rPr>
          <w:lang w:val="en-US"/>
        </w:rPr>
        <w:t xml:space="preserve"> further indicated a steeper slope for M4 compared to M3.  The main effect of </w:t>
      </w:r>
      <w:proofErr w:type="spellStart"/>
      <w:r>
        <w:rPr>
          <w:lang w:val="en-US"/>
        </w:rPr>
        <w:t>AdaptCond</w:t>
      </w:r>
      <w:proofErr w:type="spellEnd"/>
      <w:r>
        <w:rPr>
          <w:lang w:val="en-US"/>
        </w:rPr>
        <w:t xml:space="preserve"> indicated that </w:t>
      </w:r>
      <w:r w:rsidRPr="00E865FC">
        <w:rPr>
          <w:lang w:val="en-US"/>
        </w:rPr>
        <w:t xml:space="preserve">in </w:t>
      </w:r>
      <w:proofErr w:type="spellStart"/>
      <w:r w:rsidRPr="00E865FC">
        <w:rPr>
          <w:lang w:val="en-US"/>
        </w:rPr>
        <w:t>AdaptCond</w:t>
      </w:r>
      <w:proofErr w:type="spellEnd"/>
      <w:r w:rsidRPr="00E865FC">
        <w:rPr>
          <w:lang w:val="en-US"/>
        </w:rPr>
        <w:t xml:space="preserve"> 3 (angy-M3 and fearful-M4), all targets were classified more often as angry, compared to </w:t>
      </w:r>
      <w:proofErr w:type="spellStart"/>
      <w:r w:rsidRPr="00E865FC">
        <w:rPr>
          <w:lang w:val="en-US"/>
        </w:rPr>
        <w:t>AdaptCond</w:t>
      </w:r>
      <w:proofErr w:type="spellEnd"/>
      <w:r w:rsidRPr="00E865FC">
        <w:rPr>
          <w:lang w:val="en-US"/>
        </w:rPr>
        <w:t xml:space="preserve"> 4 (</w:t>
      </w:r>
      <w:r w:rsidR="00E865FC" w:rsidRPr="00E865FC">
        <w:rPr>
          <w:lang w:val="en-US"/>
        </w:rPr>
        <w:t>angry-M4 and fearful-M3</w:t>
      </w:r>
      <w:r w:rsidRPr="00E865FC">
        <w:rPr>
          <w:lang w:val="en-US"/>
        </w:rPr>
        <w:t>)</w:t>
      </w:r>
      <w:r w:rsidR="00E865FC" w:rsidRPr="00E865FC">
        <w:rPr>
          <w:lang w:val="en-US"/>
        </w:rPr>
        <w:t>, irrespective</w:t>
      </w:r>
      <w:r w:rsidR="00E865FC">
        <w:rPr>
          <w:lang w:val="en-US"/>
        </w:rPr>
        <w:t xml:space="preserve"> of </w:t>
      </w:r>
      <w:proofErr w:type="spellStart"/>
      <w:r w:rsidR="00E865FC">
        <w:rPr>
          <w:lang w:val="en-US"/>
        </w:rPr>
        <w:t>SpID</w:t>
      </w:r>
      <w:proofErr w:type="spellEnd"/>
      <w:r w:rsidR="00E865FC">
        <w:rPr>
          <w:lang w:val="en-US"/>
        </w:rPr>
        <w:t xml:space="preserve">. Importantly, the predicted interaction </w:t>
      </w:r>
      <w:r w:rsidR="00E865FC" w:rsidRPr="00E865FC">
        <w:rPr>
          <w:lang w:val="en-US"/>
        </w:rPr>
        <w:t xml:space="preserve">of </w:t>
      </w:r>
      <w:proofErr w:type="spellStart"/>
      <w:r w:rsidR="00E865FC" w:rsidRPr="00E865FC">
        <w:rPr>
          <w:lang w:val="en-US"/>
        </w:rPr>
        <w:t>SpSex</w:t>
      </w:r>
      <w:proofErr w:type="spellEnd"/>
      <w:r w:rsidR="00E865FC" w:rsidRPr="00E865FC">
        <w:rPr>
          <w:lang w:val="en-US"/>
        </w:rPr>
        <w:t xml:space="preserve"> x </w:t>
      </w:r>
      <w:proofErr w:type="spellStart"/>
      <w:r w:rsidR="00E865FC" w:rsidRPr="00E865FC">
        <w:rPr>
          <w:lang w:val="en-US"/>
        </w:rPr>
        <w:t>AdaptCond</w:t>
      </w:r>
      <w:proofErr w:type="spellEnd"/>
      <w:r w:rsidR="00E865FC" w:rsidRPr="00E865FC">
        <w:rPr>
          <w:lang w:val="en-US"/>
        </w:rPr>
        <w:t xml:space="preserve"> (</w:t>
      </w:r>
      <w:r w:rsidR="00E865FC" w:rsidRPr="00E865FC">
        <w:rPr>
          <w:b/>
          <w:bCs/>
          <w:lang w:val="en-US"/>
        </w:rPr>
        <w:t>Figure 4</w:t>
      </w:r>
      <w:r w:rsidR="00B912A3">
        <w:rPr>
          <w:b/>
          <w:bCs/>
          <w:lang w:val="en-US"/>
        </w:rPr>
        <w:t>B</w:t>
      </w:r>
      <w:r w:rsidR="00E865FC" w:rsidRPr="00E865FC">
        <w:rPr>
          <w:lang w:val="en-US"/>
        </w:rPr>
        <w:t>) was not significant.</w:t>
      </w:r>
    </w:p>
    <w:p w14:paraId="59B5AD6C" w14:textId="3CD130AD" w:rsidR="00BF5A50" w:rsidRDefault="00BF5A50" w:rsidP="00BF5A50">
      <w:pPr>
        <w:suppressAutoHyphens w:val="0"/>
        <w:spacing w:line="278" w:lineRule="auto"/>
        <w:rPr>
          <w:lang w:val="en-US"/>
        </w:rPr>
      </w:pPr>
      <w:r>
        <w:rPr>
          <w:lang w:val="en-US"/>
        </w:rPr>
        <w:br w:type="page"/>
      </w:r>
    </w:p>
    <w:p w14:paraId="5A4BB505" w14:textId="77777777" w:rsidR="00BF5A50" w:rsidRDefault="00BF5A50" w:rsidP="00BF5A50">
      <w:pPr>
        <w:rPr>
          <w:lang w:val="en-US"/>
        </w:rPr>
      </w:pPr>
    </w:p>
    <w:p w14:paraId="2355D50F" w14:textId="0E49F6F7" w:rsidR="00BF5A50" w:rsidRPr="00AB5368" w:rsidRDefault="00BF5A50" w:rsidP="00BF5A50">
      <w:pPr>
        <w:pStyle w:val="Beschriftung"/>
        <w:keepNext/>
        <w:rPr>
          <w:b/>
          <w:bCs/>
          <w:i w:val="0"/>
          <w:iCs w:val="0"/>
          <w:color w:val="auto"/>
          <w:sz w:val="22"/>
          <w:szCs w:val="22"/>
          <w:lang w:val="en-US"/>
        </w:rPr>
      </w:pPr>
      <w:r w:rsidRPr="00AB5368">
        <w:rPr>
          <w:b/>
          <w:bCs/>
          <w:i w:val="0"/>
          <w:iCs w:val="0"/>
          <w:color w:val="auto"/>
          <w:sz w:val="22"/>
          <w:szCs w:val="22"/>
          <w:lang w:val="en-US"/>
        </w:rPr>
        <w:t xml:space="preserve">Table </w:t>
      </w:r>
      <w:r w:rsidRPr="00BF5A50">
        <w:rPr>
          <w:b/>
          <w:bCs/>
          <w:i w:val="0"/>
          <w:iCs w:val="0"/>
          <w:color w:val="auto"/>
          <w:sz w:val="22"/>
          <w:szCs w:val="22"/>
        </w:rPr>
        <w:fldChar w:fldCharType="begin"/>
      </w:r>
      <w:r w:rsidRPr="00AB5368">
        <w:rPr>
          <w:b/>
          <w:bCs/>
          <w:i w:val="0"/>
          <w:iCs w:val="0"/>
          <w:color w:val="auto"/>
          <w:sz w:val="22"/>
          <w:szCs w:val="22"/>
          <w:lang w:val="en-US"/>
        </w:rPr>
        <w:instrText xml:space="preserve"> SEQ Table \* ARABIC </w:instrText>
      </w:r>
      <w:r w:rsidRPr="00BF5A50">
        <w:rPr>
          <w:b/>
          <w:bCs/>
          <w:i w:val="0"/>
          <w:iCs w:val="0"/>
          <w:color w:val="auto"/>
          <w:sz w:val="22"/>
          <w:szCs w:val="22"/>
        </w:rPr>
        <w:fldChar w:fldCharType="separate"/>
      </w:r>
      <w:r w:rsidRPr="00AB5368">
        <w:rPr>
          <w:b/>
          <w:bCs/>
          <w:i w:val="0"/>
          <w:iCs w:val="0"/>
          <w:noProof/>
          <w:color w:val="auto"/>
          <w:sz w:val="22"/>
          <w:szCs w:val="22"/>
          <w:lang w:val="en-US"/>
        </w:rPr>
        <w:t>2</w:t>
      </w:r>
      <w:r w:rsidRPr="00BF5A50">
        <w:rPr>
          <w:b/>
          <w:bCs/>
          <w:i w:val="0"/>
          <w:iCs w:val="0"/>
          <w:color w:val="auto"/>
          <w:sz w:val="22"/>
          <w:szCs w:val="22"/>
        </w:rPr>
        <w:fldChar w:fldCharType="end"/>
      </w:r>
    </w:p>
    <w:p w14:paraId="552C3E85" w14:textId="4B51B343" w:rsidR="00AB5368" w:rsidRPr="00AB5368" w:rsidRDefault="00AB5368" w:rsidP="00AB5368">
      <w:pPr>
        <w:rPr>
          <w:lang w:val="en-US"/>
        </w:rPr>
      </w:pPr>
      <w:r>
        <w:rPr>
          <w:rFonts w:ascii="Times New Roman" w:hAnsi="Times New Roman" w:cs="Times New Roman"/>
          <w:bCs/>
          <w:i/>
          <w:iCs/>
          <w:sz w:val="24"/>
          <w:szCs w:val="24"/>
          <w:lang w:val="en-US"/>
        </w:rPr>
        <w:t>Summary of M</w:t>
      </w:r>
      <w:r w:rsidRPr="0010277A">
        <w:rPr>
          <w:rFonts w:ascii="Times New Roman" w:hAnsi="Times New Roman" w:cs="Times New Roman"/>
          <w:bCs/>
          <w:i/>
          <w:iCs/>
          <w:sz w:val="24"/>
          <w:szCs w:val="24"/>
          <w:lang w:val="en-US"/>
        </w:rPr>
        <w:t xml:space="preserve">ultilevel </w:t>
      </w:r>
      <w:r>
        <w:rPr>
          <w:rFonts w:ascii="Times New Roman" w:hAnsi="Times New Roman" w:cs="Times New Roman"/>
          <w:bCs/>
          <w:i/>
          <w:iCs/>
          <w:sz w:val="24"/>
          <w:szCs w:val="24"/>
          <w:lang w:val="en-US"/>
        </w:rPr>
        <w:t>L</w:t>
      </w:r>
      <w:r w:rsidRPr="0010277A">
        <w:rPr>
          <w:rFonts w:ascii="Times New Roman" w:hAnsi="Times New Roman" w:cs="Times New Roman"/>
          <w:bCs/>
          <w:i/>
          <w:iCs/>
          <w:sz w:val="24"/>
          <w:szCs w:val="24"/>
          <w:lang w:val="en-US"/>
        </w:rPr>
        <w:t xml:space="preserve">ogistic </w:t>
      </w:r>
      <w:r>
        <w:rPr>
          <w:rFonts w:ascii="Times New Roman" w:hAnsi="Times New Roman" w:cs="Times New Roman"/>
          <w:bCs/>
          <w:i/>
          <w:iCs/>
          <w:sz w:val="24"/>
          <w:szCs w:val="24"/>
          <w:lang w:val="en-US"/>
        </w:rPr>
        <w:t>R</w:t>
      </w:r>
      <w:r w:rsidRPr="0010277A">
        <w:rPr>
          <w:rFonts w:ascii="Times New Roman" w:hAnsi="Times New Roman" w:cs="Times New Roman"/>
          <w:bCs/>
          <w:i/>
          <w:iCs/>
          <w:sz w:val="24"/>
          <w:szCs w:val="24"/>
          <w:lang w:val="en-US"/>
        </w:rPr>
        <w:t>egression</w:t>
      </w:r>
      <w:r>
        <w:rPr>
          <w:rFonts w:ascii="Times New Roman" w:hAnsi="Times New Roman" w:cs="Times New Roman"/>
          <w:bCs/>
          <w:i/>
          <w:iCs/>
          <w:sz w:val="24"/>
          <w:szCs w:val="24"/>
          <w:lang w:val="en-US"/>
        </w:rPr>
        <w:t>s for Experiment 2</w:t>
      </w:r>
    </w:p>
    <w:tbl>
      <w:tblPr>
        <w:tblW w:w="10224" w:type="dxa"/>
        <w:tblLook w:val="04A0" w:firstRow="1" w:lastRow="0" w:firstColumn="1" w:lastColumn="0" w:noHBand="0" w:noVBand="1"/>
      </w:tblPr>
      <w:tblGrid>
        <w:gridCol w:w="2288"/>
        <w:gridCol w:w="944"/>
        <w:gridCol w:w="775"/>
        <w:gridCol w:w="262"/>
        <w:gridCol w:w="2910"/>
        <w:gridCol w:w="945"/>
        <w:gridCol w:w="607"/>
        <w:gridCol w:w="718"/>
        <w:gridCol w:w="775"/>
      </w:tblGrid>
      <w:tr w:rsidR="00BF5A50" w:rsidRPr="00BF5A50" w14:paraId="4C5663C9" w14:textId="77777777" w:rsidTr="00AB5368">
        <w:trPr>
          <w:trHeight w:val="300"/>
        </w:trPr>
        <w:tc>
          <w:tcPr>
            <w:tcW w:w="10224" w:type="dxa"/>
            <w:gridSpan w:val="9"/>
            <w:tcBorders>
              <w:top w:val="single" w:sz="4" w:space="0" w:color="auto"/>
              <w:left w:val="nil"/>
              <w:bottom w:val="single" w:sz="4" w:space="0" w:color="auto"/>
              <w:right w:val="nil"/>
            </w:tcBorders>
            <w:shd w:val="clear" w:color="000000" w:fill="D9D9D9"/>
            <w:noWrap/>
            <w:vAlign w:val="bottom"/>
            <w:hideMark/>
          </w:tcPr>
          <w:p w14:paraId="775D2B63" w14:textId="77777777" w:rsidR="00BF5A50" w:rsidRPr="00BF5A50" w:rsidRDefault="00BF5A50" w:rsidP="00BF5A50">
            <w:pPr>
              <w:suppressAutoHyphens w:val="0"/>
              <w:spacing w:after="0" w:line="240" w:lineRule="auto"/>
              <w:jc w:val="center"/>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Model Exp 2 - Female Voices</w:t>
            </w:r>
          </w:p>
        </w:tc>
      </w:tr>
      <w:tr w:rsidR="00BF5A50" w:rsidRPr="00BF5A50" w14:paraId="66F5D849" w14:textId="77777777" w:rsidTr="00AB5368">
        <w:trPr>
          <w:trHeight w:val="300"/>
        </w:trPr>
        <w:tc>
          <w:tcPr>
            <w:tcW w:w="2288" w:type="dxa"/>
            <w:tcBorders>
              <w:top w:val="nil"/>
              <w:left w:val="nil"/>
              <w:bottom w:val="nil"/>
              <w:right w:val="nil"/>
            </w:tcBorders>
            <w:noWrap/>
            <w:vAlign w:val="bottom"/>
            <w:hideMark/>
          </w:tcPr>
          <w:p w14:paraId="293EE260" w14:textId="77777777" w:rsidR="00BF5A50" w:rsidRPr="00BF5A50" w:rsidRDefault="00BF5A50" w:rsidP="00BF5A50">
            <w:pPr>
              <w:suppressAutoHyphens w:val="0"/>
              <w:spacing w:after="0" w:line="240" w:lineRule="auto"/>
              <w:jc w:val="right"/>
              <w:rPr>
                <w:rFonts w:ascii="Calibri" w:eastAsia="Times New Roman" w:hAnsi="Calibri" w:cs="Calibri"/>
                <w:i/>
                <w:iCs/>
                <w:color w:val="000000"/>
                <w:sz w:val="20"/>
                <w:szCs w:val="20"/>
                <w:lang w:val="en-US"/>
              </w:rPr>
            </w:pPr>
            <w:r w:rsidRPr="00BF5A50">
              <w:rPr>
                <w:rFonts w:ascii="Calibri" w:eastAsia="Times New Roman" w:hAnsi="Calibri" w:cs="Calibri"/>
                <w:i/>
                <w:iCs/>
                <w:color w:val="000000"/>
                <w:sz w:val="20"/>
                <w:szCs w:val="20"/>
                <w:lang w:val="en-US"/>
              </w:rPr>
              <w:t xml:space="preserve">Response ~ </w:t>
            </w:r>
          </w:p>
        </w:tc>
        <w:tc>
          <w:tcPr>
            <w:tcW w:w="7936" w:type="dxa"/>
            <w:gridSpan w:val="8"/>
            <w:tcBorders>
              <w:top w:val="single" w:sz="4" w:space="0" w:color="auto"/>
              <w:left w:val="nil"/>
              <w:bottom w:val="nil"/>
              <w:right w:val="nil"/>
            </w:tcBorders>
            <w:noWrap/>
            <w:vAlign w:val="bottom"/>
            <w:hideMark/>
          </w:tcPr>
          <w:p w14:paraId="6C7F33DF" w14:textId="77777777" w:rsidR="00BF5A50" w:rsidRPr="00BF5A50" w:rsidRDefault="00BF5A50" w:rsidP="00BF5A50">
            <w:pPr>
              <w:suppressAutoHyphens w:val="0"/>
              <w:spacing w:after="0" w:line="240" w:lineRule="auto"/>
              <w:rPr>
                <w:rFonts w:ascii="Calibri" w:eastAsia="Times New Roman" w:hAnsi="Calibri" w:cs="Calibri"/>
                <w:i/>
                <w:iCs/>
                <w:color w:val="000000"/>
                <w:sz w:val="20"/>
                <w:szCs w:val="20"/>
                <w:lang w:val="en-US"/>
              </w:rPr>
            </w:pPr>
            <w:proofErr w:type="spellStart"/>
            <w:r w:rsidRPr="00BF5A50">
              <w:rPr>
                <w:rFonts w:ascii="Calibri" w:eastAsia="Times New Roman" w:hAnsi="Calibri" w:cs="Calibri"/>
                <w:i/>
                <w:iCs/>
                <w:color w:val="000000"/>
                <w:sz w:val="20"/>
                <w:szCs w:val="20"/>
                <w:lang w:val="en-US"/>
              </w:rPr>
              <w:t>tML</w:t>
            </w:r>
            <w:proofErr w:type="spellEnd"/>
            <w:r w:rsidRPr="00BF5A50">
              <w:rPr>
                <w:rFonts w:ascii="Calibri" w:eastAsia="Times New Roman" w:hAnsi="Calibri" w:cs="Calibri"/>
                <w:i/>
                <w:iCs/>
                <w:color w:val="000000"/>
                <w:sz w:val="20"/>
                <w:szCs w:val="20"/>
                <w:lang w:val="en-US"/>
              </w:rPr>
              <w:t xml:space="preserve"> * </w:t>
            </w:r>
            <w:proofErr w:type="spellStart"/>
            <w:r w:rsidRPr="00BF5A50">
              <w:rPr>
                <w:rFonts w:ascii="Calibri" w:eastAsia="Times New Roman" w:hAnsi="Calibri" w:cs="Calibri"/>
                <w:i/>
                <w:iCs/>
                <w:color w:val="000000"/>
                <w:sz w:val="20"/>
                <w:szCs w:val="20"/>
                <w:lang w:val="en-US"/>
              </w:rPr>
              <w:t>SpID</w:t>
            </w:r>
            <w:proofErr w:type="spellEnd"/>
            <w:r w:rsidRPr="00BF5A50">
              <w:rPr>
                <w:rFonts w:ascii="Calibri" w:eastAsia="Times New Roman" w:hAnsi="Calibri" w:cs="Calibri"/>
                <w:i/>
                <w:iCs/>
                <w:color w:val="000000"/>
                <w:sz w:val="20"/>
                <w:szCs w:val="20"/>
                <w:lang w:val="en-US"/>
              </w:rPr>
              <w:t xml:space="preserve"> * </w:t>
            </w:r>
            <w:proofErr w:type="spellStart"/>
            <w:r w:rsidRPr="00BF5A50">
              <w:rPr>
                <w:rFonts w:ascii="Calibri" w:eastAsia="Times New Roman" w:hAnsi="Calibri" w:cs="Calibri"/>
                <w:i/>
                <w:iCs/>
                <w:color w:val="000000"/>
                <w:sz w:val="20"/>
                <w:szCs w:val="20"/>
                <w:lang w:val="en-US"/>
              </w:rPr>
              <w:t>AdaptCond</w:t>
            </w:r>
            <w:proofErr w:type="spellEnd"/>
            <w:r w:rsidRPr="00BF5A50">
              <w:rPr>
                <w:rFonts w:ascii="Calibri" w:eastAsia="Times New Roman" w:hAnsi="Calibri" w:cs="Calibri"/>
                <w:i/>
                <w:iCs/>
                <w:color w:val="000000"/>
                <w:sz w:val="20"/>
                <w:szCs w:val="20"/>
                <w:lang w:val="en-US"/>
              </w:rPr>
              <w:t xml:space="preserve"> + (1 | Participant)</w:t>
            </w:r>
          </w:p>
        </w:tc>
      </w:tr>
      <w:tr w:rsidR="00BF5A50" w:rsidRPr="00BF5A50" w14:paraId="38A8849E" w14:textId="77777777" w:rsidTr="00AB5368">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0077667A"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Predictor</w:t>
            </w:r>
          </w:p>
        </w:tc>
        <w:tc>
          <w:tcPr>
            <w:tcW w:w="944" w:type="dxa"/>
            <w:tcBorders>
              <w:top w:val="single" w:sz="4" w:space="0" w:color="auto"/>
              <w:left w:val="nil"/>
              <w:bottom w:val="single" w:sz="4" w:space="0" w:color="auto"/>
              <w:right w:val="nil"/>
            </w:tcBorders>
            <w:shd w:val="clear" w:color="000000" w:fill="F2F2F2"/>
            <w:noWrap/>
            <w:vAlign w:val="bottom"/>
            <w:hideMark/>
          </w:tcPr>
          <w:p w14:paraId="7FA316C1"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Chi2</w:t>
            </w:r>
          </w:p>
        </w:tc>
        <w:tc>
          <w:tcPr>
            <w:tcW w:w="775" w:type="dxa"/>
            <w:tcBorders>
              <w:top w:val="single" w:sz="4" w:space="0" w:color="auto"/>
              <w:left w:val="nil"/>
              <w:bottom w:val="single" w:sz="4" w:space="0" w:color="auto"/>
              <w:right w:val="nil"/>
            </w:tcBorders>
            <w:shd w:val="clear" w:color="000000" w:fill="F2F2F2"/>
            <w:noWrap/>
            <w:vAlign w:val="bottom"/>
            <w:hideMark/>
          </w:tcPr>
          <w:p w14:paraId="2EACF269"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p</w:t>
            </w:r>
          </w:p>
        </w:tc>
        <w:tc>
          <w:tcPr>
            <w:tcW w:w="262" w:type="dxa"/>
            <w:tcBorders>
              <w:top w:val="nil"/>
              <w:left w:val="nil"/>
              <w:bottom w:val="nil"/>
              <w:right w:val="nil"/>
            </w:tcBorders>
            <w:noWrap/>
            <w:vAlign w:val="bottom"/>
            <w:hideMark/>
          </w:tcPr>
          <w:p w14:paraId="3BDC74BF"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13778B9F"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Fixed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6C340A22"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Estimate</w:t>
            </w:r>
          </w:p>
        </w:tc>
        <w:tc>
          <w:tcPr>
            <w:tcW w:w="607" w:type="dxa"/>
            <w:tcBorders>
              <w:top w:val="single" w:sz="4" w:space="0" w:color="auto"/>
              <w:left w:val="nil"/>
              <w:bottom w:val="single" w:sz="4" w:space="0" w:color="auto"/>
              <w:right w:val="nil"/>
            </w:tcBorders>
            <w:shd w:val="clear" w:color="000000" w:fill="F2F2F2"/>
            <w:noWrap/>
            <w:vAlign w:val="bottom"/>
            <w:hideMark/>
          </w:tcPr>
          <w:p w14:paraId="23759D1C"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SE</w:t>
            </w:r>
          </w:p>
        </w:tc>
        <w:tc>
          <w:tcPr>
            <w:tcW w:w="718" w:type="dxa"/>
            <w:tcBorders>
              <w:top w:val="single" w:sz="4" w:space="0" w:color="auto"/>
              <w:left w:val="nil"/>
              <w:bottom w:val="single" w:sz="4" w:space="0" w:color="auto"/>
              <w:right w:val="nil"/>
            </w:tcBorders>
            <w:shd w:val="clear" w:color="000000" w:fill="F2F2F2"/>
            <w:noWrap/>
            <w:vAlign w:val="bottom"/>
            <w:hideMark/>
          </w:tcPr>
          <w:p w14:paraId="7218FE3B"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z</w:t>
            </w:r>
          </w:p>
        </w:tc>
        <w:tc>
          <w:tcPr>
            <w:tcW w:w="775" w:type="dxa"/>
            <w:tcBorders>
              <w:top w:val="single" w:sz="4" w:space="0" w:color="auto"/>
              <w:left w:val="nil"/>
              <w:bottom w:val="single" w:sz="4" w:space="0" w:color="auto"/>
              <w:right w:val="nil"/>
            </w:tcBorders>
            <w:shd w:val="clear" w:color="000000" w:fill="F2F2F2"/>
            <w:noWrap/>
            <w:vAlign w:val="bottom"/>
            <w:hideMark/>
          </w:tcPr>
          <w:p w14:paraId="43DE0D14"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p</w:t>
            </w:r>
          </w:p>
        </w:tc>
      </w:tr>
      <w:tr w:rsidR="00BF5A50" w:rsidRPr="00BF5A50" w14:paraId="0C468A2A" w14:textId="77777777" w:rsidTr="00AB5368">
        <w:trPr>
          <w:trHeight w:val="300"/>
        </w:trPr>
        <w:tc>
          <w:tcPr>
            <w:tcW w:w="2288" w:type="dxa"/>
            <w:tcBorders>
              <w:top w:val="nil"/>
              <w:left w:val="nil"/>
              <w:bottom w:val="nil"/>
              <w:right w:val="nil"/>
            </w:tcBorders>
            <w:noWrap/>
            <w:vAlign w:val="bottom"/>
            <w:hideMark/>
          </w:tcPr>
          <w:p w14:paraId="33F47EC3"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Morph Level (</w:t>
            </w: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w:t>
            </w:r>
          </w:p>
        </w:tc>
        <w:tc>
          <w:tcPr>
            <w:tcW w:w="944" w:type="dxa"/>
            <w:tcBorders>
              <w:top w:val="nil"/>
              <w:left w:val="nil"/>
              <w:bottom w:val="nil"/>
              <w:right w:val="nil"/>
            </w:tcBorders>
            <w:noWrap/>
            <w:vAlign w:val="bottom"/>
            <w:hideMark/>
          </w:tcPr>
          <w:p w14:paraId="45AFBEC1" w14:textId="77777777" w:rsidR="00BF5A50" w:rsidRPr="00BF5A50" w:rsidRDefault="00BF5A50" w:rsidP="00BF5A50">
            <w:pPr>
              <w:suppressAutoHyphens w:val="0"/>
              <w:spacing w:after="0" w:line="240" w:lineRule="auto"/>
              <w:jc w:val="right"/>
              <w:rPr>
                <w:rFonts w:ascii="Calibri" w:eastAsia="Times New Roman" w:hAnsi="Calibri" w:cs="Calibri"/>
                <w:b/>
                <w:bCs/>
                <w:color w:val="000000"/>
                <w:lang w:val="en-US"/>
              </w:rPr>
            </w:pPr>
            <w:r w:rsidRPr="00BF5A50">
              <w:rPr>
                <w:rFonts w:ascii="Calibri" w:eastAsia="Times New Roman" w:hAnsi="Calibri" w:cs="Calibri"/>
                <w:b/>
                <w:bCs/>
                <w:color w:val="000000"/>
                <w:lang w:val="en-US"/>
              </w:rPr>
              <w:t>1778.33</w:t>
            </w:r>
          </w:p>
        </w:tc>
        <w:tc>
          <w:tcPr>
            <w:tcW w:w="775" w:type="dxa"/>
            <w:tcBorders>
              <w:top w:val="nil"/>
              <w:left w:val="nil"/>
              <w:bottom w:val="nil"/>
              <w:right w:val="nil"/>
            </w:tcBorders>
            <w:noWrap/>
            <w:vAlign w:val="bottom"/>
            <w:hideMark/>
          </w:tcPr>
          <w:p w14:paraId="0235C9A2"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64850552"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5E2A00D8"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(Intercept)</w:t>
            </w:r>
          </w:p>
        </w:tc>
        <w:tc>
          <w:tcPr>
            <w:tcW w:w="945" w:type="dxa"/>
            <w:tcBorders>
              <w:top w:val="nil"/>
              <w:left w:val="nil"/>
              <w:bottom w:val="nil"/>
              <w:right w:val="nil"/>
            </w:tcBorders>
            <w:noWrap/>
            <w:vAlign w:val="bottom"/>
            <w:hideMark/>
          </w:tcPr>
          <w:p w14:paraId="0C6F3816"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-0.19</w:t>
            </w:r>
          </w:p>
        </w:tc>
        <w:tc>
          <w:tcPr>
            <w:tcW w:w="607" w:type="dxa"/>
            <w:tcBorders>
              <w:top w:val="nil"/>
              <w:left w:val="nil"/>
              <w:bottom w:val="nil"/>
              <w:right w:val="nil"/>
            </w:tcBorders>
            <w:noWrap/>
            <w:vAlign w:val="bottom"/>
            <w:hideMark/>
          </w:tcPr>
          <w:p w14:paraId="21C760C3"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0.12</w:t>
            </w:r>
          </w:p>
        </w:tc>
        <w:tc>
          <w:tcPr>
            <w:tcW w:w="718" w:type="dxa"/>
            <w:tcBorders>
              <w:top w:val="nil"/>
              <w:left w:val="nil"/>
              <w:bottom w:val="nil"/>
              <w:right w:val="nil"/>
            </w:tcBorders>
            <w:noWrap/>
            <w:vAlign w:val="bottom"/>
            <w:hideMark/>
          </w:tcPr>
          <w:p w14:paraId="78D7D83A"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-1.51</w:t>
            </w:r>
          </w:p>
        </w:tc>
        <w:tc>
          <w:tcPr>
            <w:tcW w:w="775" w:type="dxa"/>
            <w:tcBorders>
              <w:top w:val="nil"/>
              <w:left w:val="nil"/>
              <w:bottom w:val="nil"/>
              <w:right w:val="nil"/>
            </w:tcBorders>
            <w:noWrap/>
            <w:vAlign w:val="bottom"/>
            <w:hideMark/>
          </w:tcPr>
          <w:p w14:paraId="0B8F1C8A"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0.131</w:t>
            </w:r>
          </w:p>
        </w:tc>
      </w:tr>
      <w:tr w:rsidR="00BF5A50" w:rsidRPr="00BF5A50" w14:paraId="6ED28474" w14:textId="77777777" w:rsidTr="00AB5368">
        <w:trPr>
          <w:trHeight w:val="300"/>
        </w:trPr>
        <w:tc>
          <w:tcPr>
            <w:tcW w:w="2288" w:type="dxa"/>
            <w:tcBorders>
              <w:top w:val="nil"/>
              <w:left w:val="nil"/>
              <w:bottom w:val="nil"/>
              <w:right w:val="nil"/>
            </w:tcBorders>
            <w:noWrap/>
            <w:vAlign w:val="bottom"/>
            <w:hideMark/>
          </w:tcPr>
          <w:p w14:paraId="092F314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Speaker Identity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w:t>
            </w:r>
          </w:p>
        </w:tc>
        <w:tc>
          <w:tcPr>
            <w:tcW w:w="944" w:type="dxa"/>
            <w:tcBorders>
              <w:top w:val="nil"/>
              <w:left w:val="nil"/>
              <w:bottom w:val="nil"/>
              <w:right w:val="nil"/>
            </w:tcBorders>
            <w:noWrap/>
            <w:vAlign w:val="bottom"/>
            <w:hideMark/>
          </w:tcPr>
          <w:p w14:paraId="7282E163" w14:textId="77777777" w:rsidR="00BF5A50" w:rsidRPr="00BF5A50" w:rsidRDefault="00BF5A50" w:rsidP="00BF5A50">
            <w:pPr>
              <w:suppressAutoHyphens w:val="0"/>
              <w:spacing w:after="0" w:line="240" w:lineRule="auto"/>
              <w:jc w:val="right"/>
              <w:rPr>
                <w:rFonts w:ascii="Calibri" w:eastAsia="Times New Roman" w:hAnsi="Calibri" w:cs="Calibri"/>
                <w:b/>
                <w:bCs/>
                <w:color w:val="000000"/>
                <w:lang w:val="en-US"/>
              </w:rPr>
            </w:pPr>
            <w:r w:rsidRPr="00BF5A50">
              <w:rPr>
                <w:rFonts w:ascii="Calibri" w:eastAsia="Times New Roman" w:hAnsi="Calibri" w:cs="Calibri"/>
                <w:b/>
                <w:bCs/>
                <w:color w:val="000000"/>
                <w:lang w:val="en-US"/>
              </w:rPr>
              <w:t>42.09</w:t>
            </w:r>
          </w:p>
        </w:tc>
        <w:tc>
          <w:tcPr>
            <w:tcW w:w="775" w:type="dxa"/>
            <w:tcBorders>
              <w:top w:val="nil"/>
              <w:left w:val="nil"/>
              <w:bottom w:val="nil"/>
              <w:right w:val="nil"/>
            </w:tcBorders>
            <w:noWrap/>
            <w:vAlign w:val="bottom"/>
            <w:hideMark/>
          </w:tcPr>
          <w:p w14:paraId="220D7652"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7980FC3B"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64595878"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p>
        </w:tc>
        <w:tc>
          <w:tcPr>
            <w:tcW w:w="945" w:type="dxa"/>
            <w:tcBorders>
              <w:top w:val="nil"/>
              <w:left w:val="nil"/>
              <w:bottom w:val="nil"/>
              <w:right w:val="nil"/>
            </w:tcBorders>
            <w:noWrap/>
            <w:vAlign w:val="bottom"/>
            <w:hideMark/>
          </w:tcPr>
          <w:p w14:paraId="52A3E94E"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1.72</w:t>
            </w:r>
          </w:p>
        </w:tc>
        <w:tc>
          <w:tcPr>
            <w:tcW w:w="607" w:type="dxa"/>
            <w:tcBorders>
              <w:top w:val="nil"/>
              <w:left w:val="nil"/>
              <w:bottom w:val="nil"/>
              <w:right w:val="nil"/>
            </w:tcBorders>
            <w:noWrap/>
            <w:vAlign w:val="bottom"/>
            <w:hideMark/>
          </w:tcPr>
          <w:p w14:paraId="753A3CE2"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0.09</w:t>
            </w:r>
          </w:p>
        </w:tc>
        <w:tc>
          <w:tcPr>
            <w:tcW w:w="718" w:type="dxa"/>
            <w:tcBorders>
              <w:top w:val="nil"/>
              <w:left w:val="nil"/>
              <w:bottom w:val="nil"/>
              <w:right w:val="nil"/>
            </w:tcBorders>
            <w:noWrap/>
            <w:vAlign w:val="bottom"/>
            <w:hideMark/>
          </w:tcPr>
          <w:p w14:paraId="563EAB5A"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18.26</w:t>
            </w:r>
          </w:p>
        </w:tc>
        <w:tc>
          <w:tcPr>
            <w:tcW w:w="775" w:type="dxa"/>
            <w:tcBorders>
              <w:top w:val="nil"/>
              <w:left w:val="nil"/>
              <w:bottom w:val="nil"/>
              <w:right w:val="nil"/>
            </w:tcBorders>
            <w:noWrap/>
            <w:vAlign w:val="bottom"/>
            <w:hideMark/>
          </w:tcPr>
          <w:p w14:paraId="3D408246"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6C5ECD51" w14:textId="77777777" w:rsidTr="00AB5368">
        <w:trPr>
          <w:trHeight w:val="300"/>
        </w:trPr>
        <w:tc>
          <w:tcPr>
            <w:tcW w:w="2288" w:type="dxa"/>
            <w:tcBorders>
              <w:top w:val="nil"/>
              <w:left w:val="nil"/>
              <w:bottom w:val="nil"/>
              <w:right w:val="nil"/>
            </w:tcBorders>
            <w:noWrap/>
            <w:vAlign w:val="bottom"/>
            <w:hideMark/>
          </w:tcPr>
          <w:p w14:paraId="1D304BDB"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60DAD1D2" w14:textId="77777777" w:rsidR="00BF5A50" w:rsidRPr="00BF5A50" w:rsidRDefault="00BF5A50" w:rsidP="00BF5A50">
            <w:pPr>
              <w:suppressAutoHyphens w:val="0"/>
              <w:spacing w:after="0" w:line="240" w:lineRule="auto"/>
              <w:jc w:val="right"/>
              <w:rPr>
                <w:rFonts w:ascii="Calibri" w:eastAsia="Times New Roman" w:hAnsi="Calibri" w:cs="Calibri"/>
                <w:b/>
                <w:bCs/>
                <w:color w:val="000000"/>
                <w:lang w:val="en-US"/>
              </w:rPr>
            </w:pPr>
            <w:r w:rsidRPr="00BF5A50">
              <w:rPr>
                <w:rFonts w:ascii="Calibri" w:eastAsia="Times New Roman" w:hAnsi="Calibri" w:cs="Calibri"/>
                <w:b/>
                <w:bCs/>
                <w:color w:val="000000"/>
                <w:lang w:val="en-US"/>
              </w:rPr>
              <w:t>6.94</w:t>
            </w:r>
          </w:p>
        </w:tc>
        <w:tc>
          <w:tcPr>
            <w:tcW w:w="775" w:type="dxa"/>
            <w:tcBorders>
              <w:top w:val="nil"/>
              <w:left w:val="nil"/>
              <w:bottom w:val="nil"/>
              <w:right w:val="nil"/>
            </w:tcBorders>
            <w:noWrap/>
            <w:vAlign w:val="bottom"/>
            <w:hideMark/>
          </w:tcPr>
          <w:p w14:paraId="45B04725"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0.008</w:t>
            </w:r>
          </w:p>
        </w:tc>
        <w:tc>
          <w:tcPr>
            <w:tcW w:w="262" w:type="dxa"/>
            <w:tcBorders>
              <w:top w:val="nil"/>
              <w:left w:val="nil"/>
              <w:bottom w:val="nil"/>
              <w:right w:val="nil"/>
            </w:tcBorders>
            <w:noWrap/>
            <w:vAlign w:val="bottom"/>
            <w:hideMark/>
          </w:tcPr>
          <w:p w14:paraId="16A638D3"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01DEBD17"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F2</w:t>
            </w:r>
          </w:p>
        </w:tc>
        <w:tc>
          <w:tcPr>
            <w:tcW w:w="945" w:type="dxa"/>
            <w:tcBorders>
              <w:top w:val="nil"/>
              <w:left w:val="nil"/>
              <w:bottom w:val="nil"/>
              <w:right w:val="nil"/>
            </w:tcBorders>
            <w:noWrap/>
            <w:vAlign w:val="bottom"/>
            <w:hideMark/>
          </w:tcPr>
          <w:p w14:paraId="5908C4F1"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-0.30</w:t>
            </w:r>
          </w:p>
        </w:tc>
        <w:tc>
          <w:tcPr>
            <w:tcW w:w="607" w:type="dxa"/>
            <w:tcBorders>
              <w:top w:val="nil"/>
              <w:left w:val="nil"/>
              <w:bottom w:val="nil"/>
              <w:right w:val="nil"/>
            </w:tcBorders>
            <w:noWrap/>
            <w:vAlign w:val="bottom"/>
            <w:hideMark/>
          </w:tcPr>
          <w:p w14:paraId="40782420"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0.10</w:t>
            </w:r>
          </w:p>
        </w:tc>
        <w:tc>
          <w:tcPr>
            <w:tcW w:w="718" w:type="dxa"/>
            <w:tcBorders>
              <w:top w:val="nil"/>
              <w:left w:val="nil"/>
              <w:bottom w:val="nil"/>
              <w:right w:val="nil"/>
            </w:tcBorders>
            <w:noWrap/>
            <w:vAlign w:val="bottom"/>
            <w:hideMark/>
          </w:tcPr>
          <w:p w14:paraId="5C0EB08C"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-2.88</w:t>
            </w:r>
          </w:p>
        </w:tc>
        <w:tc>
          <w:tcPr>
            <w:tcW w:w="775" w:type="dxa"/>
            <w:tcBorders>
              <w:top w:val="nil"/>
              <w:left w:val="nil"/>
              <w:bottom w:val="nil"/>
              <w:right w:val="nil"/>
            </w:tcBorders>
            <w:noWrap/>
            <w:vAlign w:val="bottom"/>
            <w:hideMark/>
          </w:tcPr>
          <w:p w14:paraId="3A97CB4B" w14:textId="77777777" w:rsidR="00BF5A50" w:rsidRPr="00BF5A50" w:rsidRDefault="00BF5A50" w:rsidP="00BF5A50">
            <w:pPr>
              <w:suppressAutoHyphens w:val="0"/>
              <w:spacing w:after="0" w:line="240" w:lineRule="auto"/>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0.004</w:t>
            </w:r>
          </w:p>
        </w:tc>
      </w:tr>
      <w:tr w:rsidR="00BF5A50" w:rsidRPr="00BF5A50" w14:paraId="59B533F0" w14:textId="77777777" w:rsidTr="00AB5368">
        <w:trPr>
          <w:trHeight w:val="300"/>
        </w:trPr>
        <w:tc>
          <w:tcPr>
            <w:tcW w:w="2288" w:type="dxa"/>
            <w:tcBorders>
              <w:top w:val="nil"/>
              <w:left w:val="nil"/>
              <w:bottom w:val="nil"/>
              <w:right w:val="nil"/>
            </w:tcBorders>
            <w:noWrap/>
            <w:vAlign w:val="bottom"/>
            <w:hideMark/>
          </w:tcPr>
          <w:p w14:paraId="0BF78AC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p>
        </w:tc>
        <w:tc>
          <w:tcPr>
            <w:tcW w:w="944" w:type="dxa"/>
            <w:tcBorders>
              <w:top w:val="nil"/>
              <w:left w:val="nil"/>
              <w:bottom w:val="nil"/>
              <w:right w:val="nil"/>
            </w:tcBorders>
            <w:noWrap/>
            <w:vAlign w:val="bottom"/>
            <w:hideMark/>
          </w:tcPr>
          <w:p w14:paraId="32947D04" w14:textId="77777777" w:rsidR="00BF5A50" w:rsidRPr="00BF5A50" w:rsidRDefault="00BF5A50" w:rsidP="00BF5A50">
            <w:pPr>
              <w:suppressAutoHyphens w:val="0"/>
              <w:spacing w:after="0" w:line="240" w:lineRule="auto"/>
              <w:jc w:val="right"/>
              <w:rPr>
                <w:rFonts w:ascii="Calibri" w:eastAsia="Times New Roman" w:hAnsi="Calibri" w:cs="Calibri"/>
                <w:b/>
                <w:bCs/>
                <w:color w:val="000000"/>
                <w:lang w:val="en-US"/>
              </w:rPr>
            </w:pPr>
            <w:r w:rsidRPr="00BF5A50">
              <w:rPr>
                <w:rFonts w:ascii="Calibri" w:eastAsia="Times New Roman" w:hAnsi="Calibri" w:cs="Calibri"/>
                <w:b/>
                <w:bCs/>
                <w:color w:val="000000"/>
                <w:lang w:val="en-US"/>
              </w:rPr>
              <w:t>31.69</w:t>
            </w:r>
          </w:p>
        </w:tc>
        <w:tc>
          <w:tcPr>
            <w:tcW w:w="775" w:type="dxa"/>
            <w:tcBorders>
              <w:top w:val="nil"/>
              <w:left w:val="nil"/>
              <w:bottom w:val="nil"/>
              <w:right w:val="nil"/>
            </w:tcBorders>
            <w:noWrap/>
            <w:vAlign w:val="bottom"/>
            <w:hideMark/>
          </w:tcPr>
          <w:p w14:paraId="058CD22E"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0667EC61"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5BE40B85" w14:textId="15CF20F8" w:rsidR="00BF5A50" w:rsidRPr="00BF5A50" w:rsidRDefault="002E4008"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AdaptCond</w:t>
            </w:r>
            <w:proofErr w:type="spellEnd"/>
            <w:r w:rsidR="00BF5A50" w:rsidRPr="00BF5A50">
              <w:rPr>
                <w:rFonts w:ascii="Calibri" w:eastAsia="Times New Roman" w:hAnsi="Calibri" w:cs="Calibri"/>
                <w:color w:val="000000"/>
                <w:sz w:val="20"/>
                <w:szCs w:val="20"/>
                <w:lang w:val="en-US"/>
              </w:rPr>
              <w:t>: 2*</w:t>
            </w:r>
          </w:p>
        </w:tc>
        <w:tc>
          <w:tcPr>
            <w:tcW w:w="945" w:type="dxa"/>
            <w:tcBorders>
              <w:top w:val="nil"/>
              <w:left w:val="nil"/>
              <w:bottom w:val="nil"/>
              <w:right w:val="nil"/>
            </w:tcBorders>
            <w:noWrap/>
            <w:vAlign w:val="bottom"/>
            <w:hideMark/>
          </w:tcPr>
          <w:p w14:paraId="569AD5B1"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-0.01</w:t>
            </w:r>
          </w:p>
        </w:tc>
        <w:tc>
          <w:tcPr>
            <w:tcW w:w="607" w:type="dxa"/>
            <w:tcBorders>
              <w:top w:val="nil"/>
              <w:left w:val="nil"/>
              <w:bottom w:val="nil"/>
              <w:right w:val="nil"/>
            </w:tcBorders>
            <w:noWrap/>
            <w:vAlign w:val="bottom"/>
            <w:hideMark/>
          </w:tcPr>
          <w:p w14:paraId="0D04C21E"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0.11</w:t>
            </w:r>
          </w:p>
        </w:tc>
        <w:tc>
          <w:tcPr>
            <w:tcW w:w="718" w:type="dxa"/>
            <w:tcBorders>
              <w:top w:val="nil"/>
              <w:left w:val="nil"/>
              <w:bottom w:val="nil"/>
              <w:right w:val="nil"/>
            </w:tcBorders>
            <w:noWrap/>
            <w:vAlign w:val="bottom"/>
            <w:hideMark/>
          </w:tcPr>
          <w:p w14:paraId="0A97B213"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-0.06</w:t>
            </w:r>
          </w:p>
        </w:tc>
        <w:tc>
          <w:tcPr>
            <w:tcW w:w="775" w:type="dxa"/>
            <w:tcBorders>
              <w:top w:val="nil"/>
              <w:left w:val="nil"/>
              <w:bottom w:val="nil"/>
              <w:right w:val="nil"/>
            </w:tcBorders>
            <w:noWrap/>
            <w:vAlign w:val="bottom"/>
            <w:hideMark/>
          </w:tcPr>
          <w:p w14:paraId="789726B7" w14:textId="77777777" w:rsidR="00BF5A50" w:rsidRPr="00BF5A50" w:rsidRDefault="00BF5A50" w:rsidP="00BF5A50">
            <w:pPr>
              <w:suppressAutoHyphens w:val="0"/>
              <w:spacing w:after="0" w:line="240" w:lineRule="auto"/>
              <w:rPr>
                <w:rFonts w:ascii="Calibri" w:eastAsia="Times New Roman" w:hAnsi="Calibri" w:cs="Calibri"/>
                <w:sz w:val="20"/>
                <w:szCs w:val="20"/>
                <w:lang w:val="en-US"/>
              </w:rPr>
            </w:pPr>
            <w:r w:rsidRPr="00BF5A50">
              <w:rPr>
                <w:rFonts w:ascii="Calibri" w:eastAsia="Times New Roman" w:hAnsi="Calibri" w:cs="Calibri"/>
                <w:sz w:val="20"/>
                <w:szCs w:val="20"/>
                <w:lang w:val="en-US"/>
              </w:rPr>
              <w:t>0.953</w:t>
            </w:r>
          </w:p>
        </w:tc>
      </w:tr>
      <w:tr w:rsidR="00BF5A50" w:rsidRPr="00BF5A50" w14:paraId="5BBE17AB" w14:textId="77777777" w:rsidTr="00AB5368">
        <w:trPr>
          <w:trHeight w:val="300"/>
        </w:trPr>
        <w:tc>
          <w:tcPr>
            <w:tcW w:w="2288" w:type="dxa"/>
            <w:tcBorders>
              <w:top w:val="nil"/>
              <w:left w:val="nil"/>
              <w:bottom w:val="nil"/>
              <w:right w:val="nil"/>
            </w:tcBorders>
            <w:noWrap/>
            <w:vAlign w:val="bottom"/>
            <w:hideMark/>
          </w:tcPr>
          <w:p w14:paraId="179668F7"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004578FE" w14:textId="77777777" w:rsidR="00BF5A50" w:rsidRPr="00BF5A50" w:rsidRDefault="00BF5A50" w:rsidP="00BF5A50">
            <w:pPr>
              <w:suppressAutoHyphens w:val="0"/>
              <w:spacing w:after="0" w:line="240" w:lineRule="auto"/>
              <w:jc w:val="right"/>
              <w:rPr>
                <w:rFonts w:ascii="Calibri" w:eastAsia="Times New Roman" w:hAnsi="Calibri" w:cs="Calibri"/>
                <w:b/>
                <w:bCs/>
                <w:color w:val="000000"/>
                <w:lang w:val="en-US"/>
              </w:rPr>
            </w:pPr>
            <w:r w:rsidRPr="00BF5A50">
              <w:rPr>
                <w:rFonts w:ascii="Calibri" w:eastAsia="Times New Roman" w:hAnsi="Calibri" w:cs="Calibri"/>
                <w:b/>
                <w:bCs/>
                <w:color w:val="000000"/>
                <w:lang w:val="en-US"/>
              </w:rPr>
              <w:t>5.82</w:t>
            </w:r>
          </w:p>
        </w:tc>
        <w:tc>
          <w:tcPr>
            <w:tcW w:w="775" w:type="dxa"/>
            <w:tcBorders>
              <w:top w:val="nil"/>
              <w:left w:val="nil"/>
              <w:bottom w:val="nil"/>
              <w:right w:val="nil"/>
            </w:tcBorders>
            <w:noWrap/>
            <w:vAlign w:val="bottom"/>
            <w:hideMark/>
          </w:tcPr>
          <w:p w14:paraId="043F50AA"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0.016</w:t>
            </w:r>
          </w:p>
        </w:tc>
        <w:tc>
          <w:tcPr>
            <w:tcW w:w="262" w:type="dxa"/>
            <w:tcBorders>
              <w:top w:val="nil"/>
              <w:left w:val="nil"/>
              <w:bottom w:val="nil"/>
              <w:right w:val="nil"/>
            </w:tcBorders>
            <w:noWrap/>
            <w:vAlign w:val="bottom"/>
            <w:hideMark/>
          </w:tcPr>
          <w:p w14:paraId="0C063991"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65DB2D2D"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F2</w:t>
            </w:r>
          </w:p>
        </w:tc>
        <w:tc>
          <w:tcPr>
            <w:tcW w:w="945" w:type="dxa"/>
            <w:tcBorders>
              <w:top w:val="nil"/>
              <w:left w:val="nil"/>
              <w:bottom w:val="nil"/>
              <w:right w:val="nil"/>
            </w:tcBorders>
            <w:noWrap/>
            <w:vAlign w:val="bottom"/>
            <w:hideMark/>
          </w:tcPr>
          <w:p w14:paraId="24610588"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-0.46</w:t>
            </w:r>
          </w:p>
        </w:tc>
        <w:tc>
          <w:tcPr>
            <w:tcW w:w="607" w:type="dxa"/>
            <w:tcBorders>
              <w:top w:val="nil"/>
              <w:left w:val="nil"/>
              <w:bottom w:val="nil"/>
              <w:right w:val="nil"/>
            </w:tcBorders>
            <w:noWrap/>
            <w:vAlign w:val="bottom"/>
            <w:hideMark/>
          </w:tcPr>
          <w:p w14:paraId="391DFD09"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0.12</w:t>
            </w:r>
          </w:p>
        </w:tc>
        <w:tc>
          <w:tcPr>
            <w:tcW w:w="718" w:type="dxa"/>
            <w:tcBorders>
              <w:top w:val="nil"/>
              <w:left w:val="nil"/>
              <w:bottom w:val="nil"/>
              <w:right w:val="nil"/>
            </w:tcBorders>
            <w:noWrap/>
            <w:vAlign w:val="bottom"/>
            <w:hideMark/>
          </w:tcPr>
          <w:p w14:paraId="4E8118D0"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-3.73</w:t>
            </w:r>
          </w:p>
        </w:tc>
        <w:tc>
          <w:tcPr>
            <w:tcW w:w="775" w:type="dxa"/>
            <w:tcBorders>
              <w:top w:val="nil"/>
              <w:left w:val="nil"/>
              <w:bottom w:val="nil"/>
              <w:right w:val="nil"/>
            </w:tcBorders>
            <w:noWrap/>
            <w:vAlign w:val="bottom"/>
            <w:hideMark/>
          </w:tcPr>
          <w:p w14:paraId="49A1B589"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270CF4DB" w14:textId="77777777" w:rsidTr="00AB5368">
        <w:trPr>
          <w:trHeight w:val="300"/>
        </w:trPr>
        <w:tc>
          <w:tcPr>
            <w:tcW w:w="2288" w:type="dxa"/>
            <w:tcBorders>
              <w:top w:val="nil"/>
              <w:left w:val="nil"/>
              <w:bottom w:val="nil"/>
              <w:right w:val="nil"/>
            </w:tcBorders>
            <w:noWrap/>
            <w:vAlign w:val="bottom"/>
            <w:hideMark/>
          </w:tcPr>
          <w:p w14:paraId="269EDF3A"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37E68152" w14:textId="77777777" w:rsidR="00BF5A50" w:rsidRPr="00BF5A50" w:rsidRDefault="00BF5A50" w:rsidP="00BF5A50">
            <w:pPr>
              <w:suppressAutoHyphens w:val="0"/>
              <w:spacing w:after="0" w:line="240" w:lineRule="auto"/>
              <w:jc w:val="right"/>
              <w:rPr>
                <w:rFonts w:ascii="Calibri" w:eastAsia="Times New Roman" w:hAnsi="Calibri" w:cs="Calibri"/>
                <w:b/>
                <w:bCs/>
                <w:color w:val="000000"/>
                <w:lang w:val="en-US"/>
              </w:rPr>
            </w:pPr>
            <w:r w:rsidRPr="00BF5A50">
              <w:rPr>
                <w:rFonts w:ascii="Calibri" w:eastAsia="Times New Roman" w:hAnsi="Calibri" w:cs="Calibri"/>
                <w:b/>
                <w:bCs/>
                <w:color w:val="000000"/>
                <w:lang w:val="en-US"/>
              </w:rPr>
              <w:t>6.49</w:t>
            </w:r>
          </w:p>
        </w:tc>
        <w:tc>
          <w:tcPr>
            <w:tcW w:w="775" w:type="dxa"/>
            <w:tcBorders>
              <w:top w:val="nil"/>
              <w:left w:val="nil"/>
              <w:bottom w:val="nil"/>
              <w:right w:val="nil"/>
            </w:tcBorders>
            <w:noWrap/>
            <w:vAlign w:val="bottom"/>
            <w:hideMark/>
          </w:tcPr>
          <w:p w14:paraId="20FC0B0C"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0.011</w:t>
            </w:r>
          </w:p>
        </w:tc>
        <w:tc>
          <w:tcPr>
            <w:tcW w:w="262" w:type="dxa"/>
            <w:tcBorders>
              <w:top w:val="nil"/>
              <w:left w:val="nil"/>
              <w:bottom w:val="nil"/>
              <w:right w:val="nil"/>
            </w:tcBorders>
            <w:noWrap/>
            <w:vAlign w:val="bottom"/>
            <w:hideMark/>
          </w:tcPr>
          <w:p w14:paraId="00408030"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45826716" w14:textId="4E95CCF8"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002E4008" w:rsidRPr="00BF5A50">
              <w:rPr>
                <w:rFonts w:ascii="Calibri" w:eastAsia="Times New Roman" w:hAnsi="Calibri" w:cs="Calibri"/>
                <w:color w:val="000000"/>
                <w:sz w:val="20"/>
                <w:szCs w:val="20"/>
                <w:lang w:val="en-US"/>
              </w:rPr>
              <w:t>AdaptCond</w:t>
            </w:r>
            <w:proofErr w:type="spellEnd"/>
            <w:r w:rsidRPr="00BF5A50">
              <w:rPr>
                <w:rFonts w:ascii="Calibri" w:eastAsia="Times New Roman" w:hAnsi="Calibri" w:cs="Calibri"/>
                <w:color w:val="000000"/>
                <w:sz w:val="20"/>
                <w:szCs w:val="20"/>
                <w:lang w:val="en-US"/>
              </w:rPr>
              <w:t>: 2</w:t>
            </w:r>
          </w:p>
        </w:tc>
        <w:tc>
          <w:tcPr>
            <w:tcW w:w="945" w:type="dxa"/>
            <w:tcBorders>
              <w:top w:val="nil"/>
              <w:left w:val="nil"/>
              <w:bottom w:val="nil"/>
              <w:right w:val="nil"/>
            </w:tcBorders>
            <w:noWrap/>
            <w:vAlign w:val="bottom"/>
            <w:hideMark/>
          </w:tcPr>
          <w:p w14:paraId="36B992EE"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0.27</w:t>
            </w:r>
          </w:p>
        </w:tc>
        <w:tc>
          <w:tcPr>
            <w:tcW w:w="607" w:type="dxa"/>
            <w:tcBorders>
              <w:top w:val="nil"/>
              <w:left w:val="nil"/>
              <w:bottom w:val="nil"/>
              <w:right w:val="nil"/>
            </w:tcBorders>
            <w:noWrap/>
            <w:vAlign w:val="bottom"/>
            <w:hideMark/>
          </w:tcPr>
          <w:p w14:paraId="084697D2"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0.14</w:t>
            </w:r>
          </w:p>
        </w:tc>
        <w:tc>
          <w:tcPr>
            <w:tcW w:w="718" w:type="dxa"/>
            <w:tcBorders>
              <w:top w:val="nil"/>
              <w:left w:val="nil"/>
              <w:bottom w:val="nil"/>
              <w:right w:val="nil"/>
            </w:tcBorders>
            <w:noWrap/>
            <w:vAlign w:val="bottom"/>
            <w:hideMark/>
          </w:tcPr>
          <w:p w14:paraId="173B0139"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1.96</w:t>
            </w:r>
          </w:p>
        </w:tc>
        <w:tc>
          <w:tcPr>
            <w:tcW w:w="775" w:type="dxa"/>
            <w:tcBorders>
              <w:top w:val="nil"/>
              <w:left w:val="nil"/>
              <w:bottom w:val="nil"/>
              <w:right w:val="nil"/>
            </w:tcBorders>
            <w:noWrap/>
            <w:vAlign w:val="bottom"/>
            <w:hideMark/>
          </w:tcPr>
          <w:p w14:paraId="4DAAA872" w14:textId="77777777" w:rsidR="00BF5A50" w:rsidRPr="00BF5A50" w:rsidRDefault="00BF5A50" w:rsidP="00BF5A50">
            <w:pPr>
              <w:suppressAutoHyphens w:val="0"/>
              <w:spacing w:after="0" w:line="240" w:lineRule="auto"/>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0.049</w:t>
            </w:r>
          </w:p>
        </w:tc>
      </w:tr>
      <w:tr w:rsidR="00BF5A50" w:rsidRPr="00BF5A50" w14:paraId="0ED4474E" w14:textId="77777777" w:rsidTr="00AB5368">
        <w:trPr>
          <w:trHeight w:val="300"/>
        </w:trPr>
        <w:tc>
          <w:tcPr>
            <w:tcW w:w="2288" w:type="dxa"/>
            <w:tcBorders>
              <w:top w:val="nil"/>
              <w:left w:val="nil"/>
              <w:bottom w:val="nil"/>
              <w:right w:val="nil"/>
            </w:tcBorders>
            <w:noWrap/>
            <w:vAlign w:val="bottom"/>
            <w:hideMark/>
          </w:tcPr>
          <w:p w14:paraId="371A4E6D"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073F6F69"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0.35</w:t>
            </w:r>
          </w:p>
        </w:tc>
        <w:tc>
          <w:tcPr>
            <w:tcW w:w="775" w:type="dxa"/>
            <w:tcBorders>
              <w:top w:val="nil"/>
              <w:left w:val="nil"/>
              <w:bottom w:val="nil"/>
              <w:right w:val="nil"/>
            </w:tcBorders>
            <w:noWrap/>
            <w:vAlign w:val="bottom"/>
            <w:hideMark/>
          </w:tcPr>
          <w:p w14:paraId="27A1D162"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0.552</w:t>
            </w:r>
          </w:p>
        </w:tc>
        <w:tc>
          <w:tcPr>
            <w:tcW w:w="262" w:type="dxa"/>
            <w:tcBorders>
              <w:top w:val="nil"/>
              <w:left w:val="nil"/>
              <w:bottom w:val="nil"/>
              <w:right w:val="nil"/>
            </w:tcBorders>
            <w:noWrap/>
            <w:vAlign w:val="bottom"/>
            <w:hideMark/>
          </w:tcPr>
          <w:p w14:paraId="05EA65F6"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910" w:type="dxa"/>
            <w:tcBorders>
              <w:top w:val="nil"/>
              <w:left w:val="nil"/>
              <w:bottom w:val="nil"/>
              <w:right w:val="nil"/>
            </w:tcBorders>
            <w:noWrap/>
            <w:vAlign w:val="bottom"/>
            <w:hideMark/>
          </w:tcPr>
          <w:p w14:paraId="0C563B2E" w14:textId="1D3D3881"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xml:space="preserve">: F2 x </w:t>
            </w:r>
            <w:proofErr w:type="spellStart"/>
            <w:r w:rsidR="002E4008" w:rsidRPr="00BF5A50">
              <w:rPr>
                <w:rFonts w:ascii="Calibri" w:eastAsia="Times New Roman" w:hAnsi="Calibri" w:cs="Calibri"/>
                <w:color w:val="000000"/>
                <w:sz w:val="20"/>
                <w:szCs w:val="20"/>
                <w:lang w:val="en-US"/>
              </w:rPr>
              <w:t>AdaptCond</w:t>
            </w:r>
            <w:proofErr w:type="spellEnd"/>
            <w:r w:rsidRPr="00BF5A50">
              <w:rPr>
                <w:rFonts w:ascii="Calibri" w:eastAsia="Times New Roman" w:hAnsi="Calibri" w:cs="Calibri"/>
                <w:color w:val="000000"/>
                <w:sz w:val="20"/>
                <w:szCs w:val="20"/>
                <w:lang w:val="en-US"/>
              </w:rPr>
              <w:t>: 2</w:t>
            </w:r>
          </w:p>
        </w:tc>
        <w:tc>
          <w:tcPr>
            <w:tcW w:w="945" w:type="dxa"/>
            <w:tcBorders>
              <w:top w:val="nil"/>
              <w:left w:val="nil"/>
              <w:bottom w:val="nil"/>
              <w:right w:val="nil"/>
            </w:tcBorders>
            <w:noWrap/>
            <w:vAlign w:val="bottom"/>
            <w:hideMark/>
          </w:tcPr>
          <w:p w14:paraId="6328F8A6"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-0.39</w:t>
            </w:r>
          </w:p>
        </w:tc>
        <w:tc>
          <w:tcPr>
            <w:tcW w:w="607" w:type="dxa"/>
            <w:tcBorders>
              <w:top w:val="nil"/>
              <w:left w:val="nil"/>
              <w:bottom w:val="nil"/>
              <w:right w:val="nil"/>
            </w:tcBorders>
            <w:noWrap/>
            <w:vAlign w:val="bottom"/>
            <w:hideMark/>
          </w:tcPr>
          <w:p w14:paraId="35D7E733"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0.15</w:t>
            </w:r>
          </w:p>
        </w:tc>
        <w:tc>
          <w:tcPr>
            <w:tcW w:w="718" w:type="dxa"/>
            <w:tcBorders>
              <w:top w:val="nil"/>
              <w:left w:val="nil"/>
              <w:bottom w:val="nil"/>
              <w:right w:val="nil"/>
            </w:tcBorders>
            <w:noWrap/>
            <w:vAlign w:val="bottom"/>
            <w:hideMark/>
          </w:tcPr>
          <w:p w14:paraId="36CD62C6"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-2.55</w:t>
            </w:r>
          </w:p>
        </w:tc>
        <w:tc>
          <w:tcPr>
            <w:tcW w:w="775" w:type="dxa"/>
            <w:tcBorders>
              <w:top w:val="nil"/>
              <w:left w:val="nil"/>
              <w:bottom w:val="nil"/>
              <w:right w:val="nil"/>
            </w:tcBorders>
            <w:noWrap/>
            <w:vAlign w:val="bottom"/>
            <w:hideMark/>
          </w:tcPr>
          <w:p w14:paraId="00531835"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0.011</w:t>
            </w:r>
          </w:p>
        </w:tc>
      </w:tr>
      <w:tr w:rsidR="00BF5A50" w:rsidRPr="00BF5A50" w14:paraId="242E8C30" w14:textId="77777777" w:rsidTr="00AB5368">
        <w:trPr>
          <w:trHeight w:val="300"/>
        </w:trPr>
        <w:tc>
          <w:tcPr>
            <w:tcW w:w="2288" w:type="dxa"/>
            <w:tcBorders>
              <w:top w:val="nil"/>
              <w:left w:val="nil"/>
              <w:bottom w:val="nil"/>
              <w:right w:val="nil"/>
            </w:tcBorders>
            <w:noWrap/>
            <w:vAlign w:val="bottom"/>
            <w:hideMark/>
          </w:tcPr>
          <w:p w14:paraId="00C02899"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p>
        </w:tc>
        <w:tc>
          <w:tcPr>
            <w:tcW w:w="944" w:type="dxa"/>
            <w:tcBorders>
              <w:top w:val="nil"/>
              <w:left w:val="nil"/>
              <w:bottom w:val="nil"/>
              <w:right w:val="nil"/>
            </w:tcBorders>
            <w:noWrap/>
            <w:vAlign w:val="bottom"/>
            <w:hideMark/>
          </w:tcPr>
          <w:p w14:paraId="66E22C55"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0DCBB878"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5B7080D9" w14:textId="77777777" w:rsidR="00BF5A50" w:rsidRPr="00BF5A50" w:rsidRDefault="00BF5A50" w:rsidP="00BF5A50">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060BF9F3" w14:textId="2B9D4233"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F2 x</w:t>
            </w:r>
            <w:r w:rsidR="002E4008" w:rsidRPr="00BF5A50">
              <w:rPr>
                <w:rFonts w:ascii="Calibri" w:eastAsia="Times New Roman" w:hAnsi="Calibri" w:cs="Calibri"/>
                <w:color w:val="000000"/>
                <w:sz w:val="20"/>
                <w:szCs w:val="20"/>
                <w:lang w:val="en-US"/>
              </w:rPr>
              <w:t xml:space="preserve"> </w:t>
            </w:r>
            <w:proofErr w:type="spellStart"/>
            <w:r w:rsidR="002E4008" w:rsidRPr="00BF5A50">
              <w:rPr>
                <w:rFonts w:ascii="Calibri" w:eastAsia="Times New Roman" w:hAnsi="Calibri" w:cs="Calibri"/>
                <w:color w:val="000000"/>
                <w:sz w:val="20"/>
                <w:szCs w:val="20"/>
                <w:lang w:val="en-US"/>
              </w:rPr>
              <w:t>AdaptCond</w:t>
            </w:r>
            <w:proofErr w:type="spellEnd"/>
            <w:r w:rsidRPr="00BF5A50">
              <w:rPr>
                <w:rFonts w:ascii="Calibri" w:eastAsia="Times New Roman" w:hAnsi="Calibri" w:cs="Calibri"/>
                <w:color w:val="000000"/>
                <w:sz w:val="20"/>
                <w:szCs w:val="20"/>
                <w:lang w:val="en-US"/>
              </w:rPr>
              <w:t>: 2</w:t>
            </w:r>
          </w:p>
        </w:tc>
        <w:tc>
          <w:tcPr>
            <w:tcW w:w="945" w:type="dxa"/>
            <w:tcBorders>
              <w:top w:val="nil"/>
              <w:left w:val="nil"/>
              <w:bottom w:val="nil"/>
              <w:right w:val="nil"/>
            </w:tcBorders>
            <w:noWrap/>
            <w:vAlign w:val="bottom"/>
            <w:hideMark/>
          </w:tcPr>
          <w:p w14:paraId="14808F16"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-0.11</w:t>
            </w:r>
          </w:p>
        </w:tc>
        <w:tc>
          <w:tcPr>
            <w:tcW w:w="607" w:type="dxa"/>
            <w:tcBorders>
              <w:top w:val="nil"/>
              <w:left w:val="nil"/>
              <w:bottom w:val="nil"/>
              <w:right w:val="nil"/>
            </w:tcBorders>
            <w:noWrap/>
            <w:vAlign w:val="bottom"/>
            <w:hideMark/>
          </w:tcPr>
          <w:p w14:paraId="22FDEE20"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0.18</w:t>
            </w:r>
          </w:p>
        </w:tc>
        <w:tc>
          <w:tcPr>
            <w:tcW w:w="718" w:type="dxa"/>
            <w:tcBorders>
              <w:top w:val="nil"/>
              <w:left w:val="nil"/>
              <w:bottom w:val="nil"/>
              <w:right w:val="nil"/>
            </w:tcBorders>
            <w:noWrap/>
            <w:vAlign w:val="bottom"/>
            <w:hideMark/>
          </w:tcPr>
          <w:p w14:paraId="02A4FEC5"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-0.60</w:t>
            </w:r>
          </w:p>
        </w:tc>
        <w:tc>
          <w:tcPr>
            <w:tcW w:w="775" w:type="dxa"/>
            <w:tcBorders>
              <w:top w:val="nil"/>
              <w:left w:val="nil"/>
              <w:bottom w:val="nil"/>
              <w:right w:val="nil"/>
            </w:tcBorders>
            <w:noWrap/>
            <w:vAlign w:val="bottom"/>
            <w:hideMark/>
          </w:tcPr>
          <w:p w14:paraId="0ECE8770"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0.552</w:t>
            </w:r>
          </w:p>
        </w:tc>
      </w:tr>
      <w:tr w:rsidR="00BF5A50" w:rsidRPr="00BF5A50" w14:paraId="6B486AA0" w14:textId="77777777" w:rsidTr="00AB5368">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28C4D645"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Model information</w:t>
            </w:r>
          </w:p>
        </w:tc>
        <w:tc>
          <w:tcPr>
            <w:tcW w:w="944" w:type="dxa"/>
            <w:tcBorders>
              <w:top w:val="single" w:sz="4" w:space="0" w:color="auto"/>
              <w:left w:val="nil"/>
              <w:bottom w:val="single" w:sz="4" w:space="0" w:color="auto"/>
              <w:right w:val="nil"/>
            </w:tcBorders>
            <w:shd w:val="clear" w:color="000000" w:fill="F2F2F2"/>
            <w:noWrap/>
            <w:vAlign w:val="bottom"/>
            <w:hideMark/>
          </w:tcPr>
          <w:p w14:paraId="225CDDD3" w14:textId="77777777" w:rsidR="00BF5A50" w:rsidRPr="00BF5A50" w:rsidRDefault="00BF5A50" w:rsidP="00BF5A50">
            <w:pPr>
              <w:suppressAutoHyphens w:val="0"/>
              <w:spacing w:after="0" w:line="240" w:lineRule="auto"/>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5FB6A970"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 </w:t>
            </w:r>
          </w:p>
        </w:tc>
        <w:tc>
          <w:tcPr>
            <w:tcW w:w="262" w:type="dxa"/>
            <w:tcBorders>
              <w:top w:val="nil"/>
              <w:left w:val="nil"/>
              <w:bottom w:val="nil"/>
              <w:right w:val="nil"/>
            </w:tcBorders>
            <w:noWrap/>
            <w:vAlign w:val="bottom"/>
            <w:hideMark/>
          </w:tcPr>
          <w:p w14:paraId="7D8F19F5"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75E3B7E6"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Random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3C12E1F9"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Var</w:t>
            </w:r>
          </w:p>
        </w:tc>
        <w:tc>
          <w:tcPr>
            <w:tcW w:w="607" w:type="dxa"/>
            <w:tcBorders>
              <w:top w:val="single" w:sz="4" w:space="0" w:color="auto"/>
              <w:left w:val="nil"/>
              <w:bottom w:val="single" w:sz="4" w:space="0" w:color="auto"/>
              <w:right w:val="nil"/>
            </w:tcBorders>
            <w:shd w:val="clear" w:color="000000" w:fill="F2F2F2"/>
            <w:noWrap/>
            <w:vAlign w:val="bottom"/>
            <w:hideMark/>
          </w:tcPr>
          <w:p w14:paraId="3B73EB31"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SD</w:t>
            </w:r>
          </w:p>
        </w:tc>
        <w:tc>
          <w:tcPr>
            <w:tcW w:w="718" w:type="dxa"/>
            <w:tcBorders>
              <w:top w:val="single" w:sz="4" w:space="0" w:color="auto"/>
              <w:left w:val="nil"/>
              <w:bottom w:val="single" w:sz="4" w:space="0" w:color="auto"/>
              <w:right w:val="nil"/>
            </w:tcBorders>
            <w:shd w:val="clear" w:color="000000" w:fill="F2F2F2"/>
            <w:noWrap/>
            <w:vAlign w:val="bottom"/>
            <w:hideMark/>
          </w:tcPr>
          <w:p w14:paraId="6912998E"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0999C5DD" w14:textId="77777777" w:rsidR="00BF5A50" w:rsidRPr="00BF5A50" w:rsidRDefault="00BF5A50" w:rsidP="00BF5A50">
            <w:pPr>
              <w:suppressAutoHyphens w:val="0"/>
              <w:spacing w:after="0" w:line="240" w:lineRule="auto"/>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 </w:t>
            </w:r>
          </w:p>
        </w:tc>
      </w:tr>
      <w:tr w:rsidR="00BF5A50" w:rsidRPr="00BF5A50" w14:paraId="48474D42" w14:textId="77777777" w:rsidTr="00AB5368">
        <w:trPr>
          <w:trHeight w:val="300"/>
        </w:trPr>
        <w:tc>
          <w:tcPr>
            <w:tcW w:w="2288" w:type="dxa"/>
            <w:tcBorders>
              <w:top w:val="nil"/>
              <w:left w:val="nil"/>
              <w:bottom w:val="nil"/>
              <w:right w:val="nil"/>
            </w:tcBorders>
            <w:noWrap/>
            <w:vAlign w:val="bottom"/>
            <w:hideMark/>
          </w:tcPr>
          <w:p w14:paraId="542F76EE"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AIC/BIC</w:t>
            </w:r>
          </w:p>
        </w:tc>
        <w:tc>
          <w:tcPr>
            <w:tcW w:w="944" w:type="dxa"/>
            <w:tcBorders>
              <w:top w:val="nil"/>
              <w:left w:val="nil"/>
              <w:bottom w:val="nil"/>
              <w:right w:val="nil"/>
            </w:tcBorders>
            <w:noWrap/>
            <w:vAlign w:val="bottom"/>
            <w:hideMark/>
          </w:tcPr>
          <w:p w14:paraId="3BF27D93"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4503</w:t>
            </w:r>
          </w:p>
        </w:tc>
        <w:tc>
          <w:tcPr>
            <w:tcW w:w="775" w:type="dxa"/>
            <w:tcBorders>
              <w:top w:val="nil"/>
              <w:left w:val="nil"/>
              <w:bottom w:val="nil"/>
              <w:right w:val="nil"/>
            </w:tcBorders>
            <w:noWrap/>
            <w:vAlign w:val="bottom"/>
            <w:hideMark/>
          </w:tcPr>
          <w:p w14:paraId="60C84691"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4561</w:t>
            </w:r>
          </w:p>
        </w:tc>
        <w:tc>
          <w:tcPr>
            <w:tcW w:w="262" w:type="dxa"/>
            <w:tcBorders>
              <w:top w:val="nil"/>
              <w:left w:val="nil"/>
              <w:bottom w:val="nil"/>
              <w:right w:val="nil"/>
            </w:tcBorders>
            <w:noWrap/>
            <w:vAlign w:val="bottom"/>
            <w:hideMark/>
          </w:tcPr>
          <w:p w14:paraId="7E482487"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910" w:type="dxa"/>
            <w:tcBorders>
              <w:top w:val="nil"/>
              <w:left w:val="nil"/>
              <w:bottom w:val="nil"/>
              <w:right w:val="nil"/>
            </w:tcBorders>
            <w:noWrap/>
            <w:vAlign w:val="bottom"/>
            <w:hideMark/>
          </w:tcPr>
          <w:p w14:paraId="30AE58EA"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xml:space="preserve">Participant </w:t>
            </w:r>
            <w:proofErr w:type="gramStart"/>
            <w:r w:rsidRPr="00BF5A50">
              <w:rPr>
                <w:rFonts w:ascii="Calibri" w:eastAsia="Times New Roman" w:hAnsi="Calibri" w:cs="Calibri"/>
                <w:color w:val="000000"/>
                <w:sz w:val="20"/>
                <w:szCs w:val="20"/>
                <w:lang w:val="en-US"/>
              </w:rPr>
              <w:t>-  Intercept</w:t>
            </w:r>
            <w:proofErr w:type="gramEnd"/>
          </w:p>
        </w:tc>
        <w:tc>
          <w:tcPr>
            <w:tcW w:w="945" w:type="dxa"/>
            <w:tcBorders>
              <w:top w:val="nil"/>
              <w:left w:val="nil"/>
              <w:bottom w:val="nil"/>
              <w:right w:val="nil"/>
            </w:tcBorders>
            <w:noWrap/>
            <w:vAlign w:val="bottom"/>
            <w:hideMark/>
          </w:tcPr>
          <w:p w14:paraId="2B95C4E1"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0.40</w:t>
            </w:r>
          </w:p>
        </w:tc>
        <w:tc>
          <w:tcPr>
            <w:tcW w:w="607" w:type="dxa"/>
            <w:tcBorders>
              <w:top w:val="nil"/>
              <w:left w:val="nil"/>
              <w:bottom w:val="nil"/>
              <w:right w:val="nil"/>
            </w:tcBorders>
            <w:noWrap/>
            <w:vAlign w:val="bottom"/>
            <w:hideMark/>
          </w:tcPr>
          <w:p w14:paraId="2BAEA43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0.63</w:t>
            </w:r>
          </w:p>
        </w:tc>
        <w:tc>
          <w:tcPr>
            <w:tcW w:w="718" w:type="dxa"/>
            <w:tcBorders>
              <w:top w:val="nil"/>
              <w:left w:val="nil"/>
              <w:bottom w:val="nil"/>
              <w:right w:val="nil"/>
            </w:tcBorders>
            <w:noWrap/>
            <w:vAlign w:val="bottom"/>
            <w:hideMark/>
          </w:tcPr>
          <w:p w14:paraId="65DF69F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
        </w:tc>
        <w:tc>
          <w:tcPr>
            <w:tcW w:w="775" w:type="dxa"/>
            <w:tcBorders>
              <w:top w:val="nil"/>
              <w:left w:val="nil"/>
              <w:bottom w:val="nil"/>
              <w:right w:val="nil"/>
            </w:tcBorders>
            <w:noWrap/>
            <w:vAlign w:val="bottom"/>
            <w:hideMark/>
          </w:tcPr>
          <w:p w14:paraId="46F1E0BB"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r>
      <w:tr w:rsidR="00BF5A50" w:rsidRPr="00BF5A50" w14:paraId="661FA713" w14:textId="77777777" w:rsidTr="00AB5368">
        <w:trPr>
          <w:trHeight w:val="300"/>
        </w:trPr>
        <w:tc>
          <w:tcPr>
            <w:tcW w:w="2288" w:type="dxa"/>
            <w:tcBorders>
              <w:top w:val="nil"/>
              <w:left w:val="nil"/>
              <w:bottom w:val="nil"/>
              <w:right w:val="nil"/>
            </w:tcBorders>
            <w:noWrap/>
            <w:vAlign w:val="bottom"/>
            <w:hideMark/>
          </w:tcPr>
          <w:p w14:paraId="726BC952"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N observations</w:t>
            </w:r>
          </w:p>
        </w:tc>
        <w:tc>
          <w:tcPr>
            <w:tcW w:w="944" w:type="dxa"/>
            <w:tcBorders>
              <w:top w:val="nil"/>
              <w:left w:val="nil"/>
              <w:bottom w:val="nil"/>
              <w:right w:val="nil"/>
            </w:tcBorders>
            <w:noWrap/>
            <w:vAlign w:val="bottom"/>
            <w:hideMark/>
          </w:tcPr>
          <w:p w14:paraId="2C1741A8"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4704</w:t>
            </w:r>
          </w:p>
        </w:tc>
        <w:tc>
          <w:tcPr>
            <w:tcW w:w="775" w:type="dxa"/>
            <w:tcBorders>
              <w:top w:val="nil"/>
              <w:left w:val="nil"/>
              <w:bottom w:val="nil"/>
              <w:right w:val="nil"/>
            </w:tcBorders>
            <w:noWrap/>
            <w:vAlign w:val="bottom"/>
            <w:hideMark/>
          </w:tcPr>
          <w:p w14:paraId="133E8F0B"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62" w:type="dxa"/>
            <w:tcBorders>
              <w:top w:val="nil"/>
              <w:left w:val="nil"/>
              <w:bottom w:val="nil"/>
              <w:right w:val="nil"/>
            </w:tcBorders>
            <w:noWrap/>
            <w:vAlign w:val="bottom"/>
            <w:hideMark/>
          </w:tcPr>
          <w:p w14:paraId="620257A2" w14:textId="77777777" w:rsidR="00BF5A50" w:rsidRPr="00BF5A50" w:rsidRDefault="00BF5A50" w:rsidP="00BF5A50">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0EE8DC5D"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945" w:type="dxa"/>
            <w:tcBorders>
              <w:top w:val="nil"/>
              <w:left w:val="nil"/>
              <w:bottom w:val="nil"/>
              <w:right w:val="nil"/>
            </w:tcBorders>
            <w:noWrap/>
            <w:vAlign w:val="bottom"/>
            <w:hideMark/>
          </w:tcPr>
          <w:p w14:paraId="165A8E97"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607" w:type="dxa"/>
            <w:tcBorders>
              <w:top w:val="nil"/>
              <w:left w:val="nil"/>
              <w:bottom w:val="nil"/>
              <w:right w:val="nil"/>
            </w:tcBorders>
            <w:noWrap/>
            <w:vAlign w:val="bottom"/>
            <w:hideMark/>
          </w:tcPr>
          <w:p w14:paraId="2B1CF02D"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718" w:type="dxa"/>
            <w:tcBorders>
              <w:top w:val="nil"/>
              <w:left w:val="nil"/>
              <w:bottom w:val="nil"/>
              <w:right w:val="nil"/>
            </w:tcBorders>
            <w:noWrap/>
            <w:vAlign w:val="bottom"/>
            <w:hideMark/>
          </w:tcPr>
          <w:p w14:paraId="1036C677"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20688E16"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r>
      <w:tr w:rsidR="00BF5A50" w:rsidRPr="00BF5A50" w14:paraId="48456C77" w14:textId="77777777" w:rsidTr="00AB5368">
        <w:trPr>
          <w:trHeight w:val="300"/>
        </w:trPr>
        <w:tc>
          <w:tcPr>
            <w:tcW w:w="2288" w:type="dxa"/>
            <w:tcBorders>
              <w:top w:val="nil"/>
              <w:left w:val="nil"/>
              <w:bottom w:val="single" w:sz="4" w:space="0" w:color="auto"/>
              <w:right w:val="nil"/>
            </w:tcBorders>
            <w:noWrap/>
            <w:vAlign w:val="bottom"/>
            <w:hideMark/>
          </w:tcPr>
          <w:p w14:paraId="67596FDF"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N participants</w:t>
            </w:r>
          </w:p>
        </w:tc>
        <w:tc>
          <w:tcPr>
            <w:tcW w:w="944" w:type="dxa"/>
            <w:tcBorders>
              <w:top w:val="nil"/>
              <w:left w:val="nil"/>
              <w:bottom w:val="single" w:sz="4" w:space="0" w:color="auto"/>
              <w:right w:val="nil"/>
            </w:tcBorders>
            <w:noWrap/>
            <w:vAlign w:val="bottom"/>
            <w:hideMark/>
          </w:tcPr>
          <w:p w14:paraId="6D25B465"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42</w:t>
            </w:r>
          </w:p>
        </w:tc>
        <w:tc>
          <w:tcPr>
            <w:tcW w:w="775" w:type="dxa"/>
            <w:tcBorders>
              <w:top w:val="nil"/>
              <w:left w:val="nil"/>
              <w:bottom w:val="single" w:sz="4" w:space="0" w:color="auto"/>
              <w:right w:val="nil"/>
            </w:tcBorders>
            <w:noWrap/>
            <w:vAlign w:val="bottom"/>
            <w:hideMark/>
          </w:tcPr>
          <w:p w14:paraId="5A868698"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262" w:type="dxa"/>
            <w:tcBorders>
              <w:top w:val="nil"/>
              <w:left w:val="nil"/>
              <w:bottom w:val="single" w:sz="4" w:space="0" w:color="auto"/>
              <w:right w:val="nil"/>
            </w:tcBorders>
            <w:noWrap/>
            <w:vAlign w:val="bottom"/>
            <w:hideMark/>
          </w:tcPr>
          <w:p w14:paraId="75E65174"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2910" w:type="dxa"/>
            <w:tcBorders>
              <w:top w:val="nil"/>
              <w:left w:val="nil"/>
              <w:bottom w:val="single" w:sz="4" w:space="0" w:color="auto"/>
              <w:right w:val="nil"/>
            </w:tcBorders>
            <w:noWrap/>
            <w:vAlign w:val="bottom"/>
            <w:hideMark/>
          </w:tcPr>
          <w:p w14:paraId="1FCFBFF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945" w:type="dxa"/>
            <w:tcBorders>
              <w:top w:val="nil"/>
              <w:left w:val="nil"/>
              <w:bottom w:val="single" w:sz="4" w:space="0" w:color="auto"/>
              <w:right w:val="nil"/>
            </w:tcBorders>
            <w:noWrap/>
            <w:vAlign w:val="bottom"/>
            <w:hideMark/>
          </w:tcPr>
          <w:p w14:paraId="0004EF4E"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607" w:type="dxa"/>
            <w:tcBorders>
              <w:top w:val="nil"/>
              <w:left w:val="nil"/>
              <w:bottom w:val="single" w:sz="4" w:space="0" w:color="auto"/>
              <w:right w:val="nil"/>
            </w:tcBorders>
            <w:noWrap/>
            <w:vAlign w:val="bottom"/>
            <w:hideMark/>
          </w:tcPr>
          <w:p w14:paraId="585D451F"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718" w:type="dxa"/>
            <w:tcBorders>
              <w:top w:val="nil"/>
              <w:left w:val="nil"/>
              <w:bottom w:val="single" w:sz="4" w:space="0" w:color="auto"/>
              <w:right w:val="nil"/>
            </w:tcBorders>
            <w:noWrap/>
            <w:vAlign w:val="bottom"/>
            <w:hideMark/>
          </w:tcPr>
          <w:p w14:paraId="0D31A28A" w14:textId="77777777" w:rsidR="00BF5A50" w:rsidRPr="00BF5A50" w:rsidRDefault="00BF5A50" w:rsidP="00BF5A50">
            <w:pPr>
              <w:suppressAutoHyphens w:val="0"/>
              <w:spacing w:after="0" w:line="240" w:lineRule="auto"/>
              <w:jc w:val="center"/>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775" w:type="dxa"/>
            <w:tcBorders>
              <w:top w:val="nil"/>
              <w:left w:val="nil"/>
              <w:bottom w:val="single" w:sz="4" w:space="0" w:color="auto"/>
              <w:right w:val="nil"/>
            </w:tcBorders>
            <w:noWrap/>
            <w:vAlign w:val="bottom"/>
            <w:hideMark/>
          </w:tcPr>
          <w:p w14:paraId="4435352A"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r>
      <w:tr w:rsidR="00BF5A50" w:rsidRPr="00BF5A50" w14:paraId="17BA5436" w14:textId="77777777" w:rsidTr="00AB5368">
        <w:trPr>
          <w:trHeight w:val="300"/>
        </w:trPr>
        <w:tc>
          <w:tcPr>
            <w:tcW w:w="10224" w:type="dxa"/>
            <w:gridSpan w:val="9"/>
            <w:tcBorders>
              <w:top w:val="single" w:sz="4" w:space="0" w:color="auto"/>
              <w:left w:val="nil"/>
              <w:bottom w:val="single" w:sz="4" w:space="0" w:color="auto"/>
              <w:right w:val="nil"/>
            </w:tcBorders>
            <w:shd w:val="clear" w:color="000000" w:fill="D9D9D9"/>
            <w:noWrap/>
            <w:vAlign w:val="bottom"/>
            <w:hideMark/>
          </w:tcPr>
          <w:p w14:paraId="2A5EF3C3" w14:textId="77777777" w:rsidR="00BF5A50" w:rsidRPr="00BF5A50" w:rsidRDefault="00BF5A50" w:rsidP="00BF5A50">
            <w:pPr>
              <w:suppressAutoHyphens w:val="0"/>
              <w:spacing w:after="0" w:line="240" w:lineRule="auto"/>
              <w:jc w:val="center"/>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Model Exp 2 - Male Voices</w:t>
            </w:r>
          </w:p>
        </w:tc>
      </w:tr>
      <w:tr w:rsidR="00BF5A50" w:rsidRPr="00BF5A50" w14:paraId="04880D33" w14:textId="77777777" w:rsidTr="00AB5368">
        <w:trPr>
          <w:trHeight w:val="300"/>
        </w:trPr>
        <w:tc>
          <w:tcPr>
            <w:tcW w:w="2288" w:type="dxa"/>
            <w:tcBorders>
              <w:top w:val="nil"/>
              <w:left w:val="nil"/>
              <w:bottom w:val="nil"/>
              <w:right w:val="nil"/>
            </w:tcBorders>
            <w:noWrap/>
            <w:vAlign w:val="bottom"/>
            <w:hideMark/>
          </w:tcPr>
          <w:p w14:paraId="623D6352" w14:textId="77777777" w:rsidR="00BF5A50" w:rsidRPr="00BF5A50" w:rsidRDefault="00BF5A50" w:rsidP="00BF5A50">
            <w:pPr>
              <w:suppressAutoHyphens w:val="0"/>
              <w:spacing w:after="0" w:line="240" w:lineRule="auto"/>
              <w:jc w:val="right"/>
              <w:rPr>
                <w:rFonts w:ascii="Calibri" w:eastAsia="Times New Roman" w:hAnsi="Calibri" w:cs="Calibri"/>
                <w:i/>
                <w:iCs/>
                <w:color w:val="000000"/>
                <w:sz w:val="20"/>
                <w:szCs w:val="20"/>
                <w:lang w:val="en-US"/>
              </w:rPr>
            </w:pPr>
            <w:r w:rsidRPr="00BF5A50">
              <w:rPr>
                <w:rFonts w:ascii="Calibri" w:eastAsia="Times New Roman" w:hAnsi="Calibri" w:cs="Calibri"/>
                <w:i/>
                <w:iCs/>
                <w:color w:val="000000"/>
                <w:sz w:val="20"/>
                <w:szCs w:val="20"/>
                <w:lang w:val="en-US"/>
              </w:rPr>
              <w:t xml:space="preserve">Response ~ </w:t>
            </w:r>
          </w:p>
        </w:tc>
        <w:tc>
          <w:tcPr>
            <w:tcW w:w="7936" w:type="dxa"/>
            <w:gridSpan w:val="8"/>
            <w:tcBorders>
              <w:top w:val="single" w:sz="4" w:space="0" w:color="auto"/>
              <w:left w:val="nil"/>
              <w:bottom w:val="nil"/>
              <w:right w:val="nil"/>
            </w:tcBorders>
            <w:noWrap/>
            <w:vAlign w:val="bottom"/>
            <w:hideMark/>
          </w:tcPr>
          <w:p w14:paraId="68183A78" w14:textId="77777777" w:rsidR="00BF5A50" w:rsidRPr="00BF5A50" w:rsidRDefault="00BF5A50" w:rsidP="00BF5A50">
            <w:pPr>
              <w:suppressAutoHyphens w:val="0"/>
              <w:spacing w:after="0" w:line="240" w:lineRule="auto"/>
              <w:rPr>
                <w:rFonts w:ascii="Calibri" w:eastAsia="Times New Roman" w:hAnsi="Calibri" w:cs="Calibri"/>
                <w:i/>
                <w:iCs/>
                <w:color w:val="000000"/>
                <w:sz w:val="20"/>
                <w:szCs w:val="20"/>
                <w:lang w:val="en-US"/>
              </w:rPr>
            </w:pPr>
            <w:proofErr w:type="spellStart"/>
            <w:r w:rsidRPr="00BF5A50">
              <w:rPr>
                <w:rFonts w:ascii="Calibri" w:eastAsia="Times New Roman" w:hAnsi="Calibri" w:cs="Calibri"/>
                <w:i/>
                <w:iCs/>
                <w:color w:val="000000"/>
                <w:sz w:val="20"/>
                <w:szCs w:val="20"/>
                <w:lang w:val="en-US"/>
              </w:rPr>
              <w:t>tML</w:t>
            </w:r>
            <w:proofErr w:type="spellEnd"/>
            <w:r w:rsidRPr="00BF5A50">
              <w:rPr>
                <w:rFonts w:ascii="Calibri" w:eastAsia="Times New Roman" w:hAnsi="Calibri" w:cs="Calibri"/>
                <w:i/>
                <w:iCs/>
                <w:color w:val="000000"/>
                <w:sz w:val="20"/>
                <w:szCs w:val="20"/>
                <w:lang w:val="en-US"/>
              </w:rPr>
              <w:t xml:space="preserve"> * </w:t>
            </w:r>
            <w:proofErr w:type="spellStart"/>
            <w:r w:rsidRPr="00BF5A50">
              <w:rPr>
                <w:rFonts w:ascii="Calibri" w:eastAsia="Times New Roman" w:hAnsi="Calibri" w:cs="Calibri"/>
                <w:i/>
                <w:iCs/>
                <w:color w:val="000000"/>
                <w:sz w:val="20"/>
                <w:szCs w:val="20"/>
                <w:lang w:val="en-US"/>
              </w:rPr>
              <w:t>SpID</w:t>
            </w:r>
            <w:proofErr w:type="spellEnd"/>
            <w:r w:rsidRPr="00BF5A50">
              <w:rPr>
                <w:rFonts w:ascii="Calibri" w:eastAsia="Times New Roman" w:hAnsi="Calibri" w:cs="Calibri"/>
                <w:i/>
                <w:iCs/>
                <w:color w:val="000000"/>
                <w:sz w:val="20"/>
                <w:szCs w:val="20"/>
                <w:lang w:val="en-US"/>
              </w:rPr>
              <w:t xml:space="preserve"> * </w:t>
            </w:r>
            <w:proofErr w:type="spellStart"/>
            <w:r w:rsidRPr="00BF5A50">
              <w:rPr>
                <w:rFonts w:ascii="Calibri" w:eastAsia="Times New Roman" w:hAnsi="Calibri" w:cs="Calibri"/>
                <w:i/>
                <w:iCs/>
                <w:color w:val="000000"/>
                <w:sz w:val="20"/>
                <w:szCs w:val="20"/>
                <w:lang w:val="en-US"/>
              </w:rPr>
              <w:t>AdaptCond</w:t>
            </w:r>
            <w:proofErr w:type="spellEnd"/>
            <w:r w:rsidRPr="00BF5A50">
              <w:rPr>
                <w:rFonts w:ascii="Calibri" w:eastAsia="Times New Roman" w:hAnsi="Calibri" w:cs="Calibri"/>
                <w:i/>
                <w:iCs/>
                <w:color w:val="000000"/>
                <w:sz w:val="20"/>
                <w:szCs w:val="20"/>
                <w:lang w:val="en-US"/>
              </w:rPr>
              <w:t xml:space="preserve"> + (1 | Participant)</w:t>
            </w:r>
          </w:p>
        </w:tc>
      </w:tr>
      <w:tr w:rsidR="00BF5A50" w:rsidRPr="00BF5A50" w14:paraId="741E7C61" w14:textId="77777777" w:rsidTr="00AB5368">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726F1DD0"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Predictor</w:t>
            </w:r>
          </w:p>
        </w:tc>
        <w:tc>
          <w:tcPr>
            <w:tcW w:w="944" w:type="dxa"/>
            <w:tcBorders>
              <w:top w:val="single" w:sz="4" w:space="0" w:color="auto"/>
              <w:left w:val="nil"/>
              <w:bottom w:val="single" w:sz="4" w:space="0" w:color="auto"/>
              <w:right w:val="nil"/>
            </w:tcBorders>
            <w:shd w:val="clear" w:color="000000" w:fill="F2F2F2"/>
            <w:noWrap/>
            <w:vAlign w:val="bottom"/>
            <w:hideMark/>
          </w:tcPr>
          <w:p w14:paraId="2BD7AEEC"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Chi2</w:t>
            </w:r>
          </w:p>
        </w:tc>
        <w:tc>
          <w:tcPr>
            <w:tcW w:w="775" w:type="dxa"/>
            <w:tcBorders>
              <w:top w:val="single" w:sz="4" w:space="0" w:color="auto"/>
              <w:left w:val="nil"/>
              <w:bottom w:val="single" w:sz="4" w:space="0" w:color="auto"/>
              <w:right w:val="nil"/>
            </w:tcBorders>
            <w:shd w:val="clear" w:color="000000" w:fill="F2F2F2"/>
            <w:noWrap/>
            <w:vAlign w:val="bottom"/>
            <w:hideMark/>
          </w:tcPr>
          <w:p w14:paraId="0C5E5F0A"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p</w:t>
            </w:r>
          </w:p>
        </w:tc>
        <w:tc>
          <w:tcPr>
            <w:tcW w:w="262" w:type="dxa"/>
            <w:tcBorders>
              <w:top w:val="nil"/>
              <w:left w:val="nil"/>
              <w:bottom w:val="nil"/>
              <w:right w:val="nil"/>
            </w:tcBorders>
            <w:noWrap/>
            <w:vAlign w:val="bottom"/>
            <w:hideMark/>
          </w:tcPr>
          <w:p w14:paraId="1B70CB2A"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512EDD81"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Fixed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0DF47023"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Estimate</w:t>
            </w:r>
          </w:p>
        </w:tc>
        <w:tc>
          <w:tcPr>
            <w:tcW w:w="607" w:type="dxa"/>
            <w:tcBorders>
              <w:top w:val="single" w:sz="4" w:space="0" w:color="auto"/>
              <w:left w:val="nil"/>
              <w:bottom w:val="single" w:sz="4" w:space="0" w:color="auto"/>
              <w:right w:val="nil"/>
            </w:tcBorders>
            <w:shd w:val="clear" w:color="000000" w:fill="F2F2F2"/>
            <w:noWrap/>
            <w:vAlign w:val="bottom"/>
            <w:hideMark/>
          </w:tcPr>
          <w:p w14:paraId="757EB31F"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SE</w:t>
            </w:r>
          </w:p>
        </w:tc>
        <w:tc>
          <w:tcPr>
            <w:tcW w:w="718" w:type="dxa"/>
            <w:tcBorders>
              <w:top w:val="single" w:sz="4" w:space="0" w:color="auto"/>
              <w:left w:val="nil"/>
              <w:bottom w:val="single" w:sz="4" w:space="0" w:color="auto"/>
              <w:right w:val="nil"/>
            </w:tcBorders>
            <w:shd w:val="clear" w:color="000000" w:fill="F2F2F2"/>
            <w:noWrap/>
            <w:vAlign w:val="bottom"/>
            <w:hideMark/>
          </w:tcPr>
          <w:p w14:paraId="18AAA63F"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z</w:t>
            </w:r>
          </w:p>
        </w:tc>
        <w:tc>
          <w:tcPr>
            <w:tcW w:w="775" w:type="dxa"/>
            <w:tcBorders>
              <w:top w:val="single" w:sz="4" w:space="0" w:color="auto"/>
              <w:left w:val="nil"/>
              <w:bottom w:val="single" w:sz="4" w:space="0" w:color="auto"/>
              <w:right w:val="nil"/>
            </w:tcBorders>
            <w:shd w:val="clear" w:color="000000" w:fill="F2F2F2"/>
            <w:noWrap/>
            <w:vAlign w:val="bottom"/>
            <w:hideMark/>
          </w:tcPr>
          <w:p w14:paraId="65B88DA2"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p</w:t>
            </w:r>
          </w:p>
        </w:tc>
      </w:tr>
      <w:tr w:rsidR="00BF5A50" w:rsidRPr="00BF5A50" w14:paraId="6FDA955B" w14:textId="77777777" w:rsidTr="00AB5368">
        <w:trPr>
          <w:trHeight w:val="300"/>
        </w:trPr>
        <w:tc>
          <w:tcPr>
            <w:tcW w:w="2288" w:type="dxa"/>
            <w:tcBorders>
              <w:top w:val="nil"/>
              <w:left w:val="nil"/>
              <w:bottom w:val="nil"/>
              <w:right w:val="nil"/>
            </w:tcBorders>
            <w:noWrap/>
            <w:vAlign w:val="bottom"/>
            <w:hideMark/>
          </w:tcPr>
          <w:p w14:paraId="50969118"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Morph Level (</w:t>
            </w: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w:t>
            </w:r>
          </w:p>
        </w:tc>
        <w:tc>
          <w:tcPr>
            <w:tcW w:w="944" w:type="dxa"/>
            <w:tcBorders>
              <w:top w:val="nil"/>
              <w:left w:val="nil"/>
              <w:bottom w:val="nil"/>
              <w:right w:val="nil"/>
            </w:tcBorders>
            <w:noWrap/>
            <w:vAlign w:val="bottom"/>
            <w:hideMark/>
          </w:tcPr>
          <w:p w14:paraId="3B49294D" w14:textId="77777777" w:rsidR="00BF5A50" w:rsidRPr="00AC6E50" w:rsidRDefault="00BF5A50" w:rsidP="00BF5A50">
            <w:pPr>
              <w:suppressAutoHyphens w:val="0"/>
              <w:spacing w:after="0" w:line="240" w:lineRule="auto"/>
              <w:jc w:val="right"/>
              <w:rPr>
                <w:rFonts w:ascii="Calibri" w:eastAsia="Times New Roman" w:hAnsi="Calibri" w:cs="Calibri"/>
                <w:b/>
                <w:bCs/>
                <w:color w:val="000000"/>
                <w:lang w:val="en-US"/>
              </w:rPr>
            </w:pPr>
            <w:r w:rsidRPr="00AC6E50">
              <w:rPr>
                <w:rFonts w:ascii="Calibri" w:eastAsia="Times New Roman" w:hAnsi="Calibri" w:cs="Calibri"/>
                <w:b/>
                <w:bCs/>
                <w:color w:val="000000"/>
                <w:lang w:val="en-US"/>
              </w:rPr>
              <w:t>1846.07</w:t>
            </w:r>
          </w:p>
        </w:tc>
        <w:tc>
          <w:tcPr>
            <w:tcW w:w="775" w:type="dxa"/>
            <w:tcBorders>
              <w:top w:val="nil"/>
              <w:left w:val="nil"/>
              <w:bottom w:val="nil"/>
              <w:right w:val="nil"/>
            </w:tcBorders>
            <w:noWrap/>
            <w:vAlign w:val="bottom"/>
            <w:hideMark/>
          </w:tcPr>
          <w:p w14:paraId="00C231D0"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34FDACF0"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02E04BC2"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(Intercept)</w:t>
            </w:r>
          </w:p>
        </w:tc>
        <w:tc>
          <w:tcPr>
            <w:tcW w:w="945" w:type="dxa"/>
            <w:tcBorders>
              <w:top w:val="nil"/>
              <w:left w:val="nil"/>
              <w:bottom w:val="nil"/>
              <w:right w:val="nil"/>
            </w:tcBorders>
            <w:noWrap/>
            <w:vAlign w:val="bottom"/>
            <w:hideMark/>
          </w:tcPr>
          <w:p w14:paraId="71C704EA"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-1.38</w:t>
            </w:r>
          </w:p>
        </w:tc>
        <w:tc>
          <w:tcPr>
            <w:tcW w:w="607" w:type="dxa"/>
            <w:tcBorders>
              <w:top w:val="nil"/>
              <w:left w:val="nil"/>
              <w:bottom w:val="nil"/>
              <w:right w:val="nil"/>
            </w:tcBorders>
            <w:noWrap/>
            <w:vAlign w:val="bottom"/>
            <w:hideMark/>
          </w:tcPr>
          <w:p w14:paraId="7B146660"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0.15</w:t>
            </w:r>
          </w:p>
        </w:tc>
        <w:tc>
          <w:tcPr>
            <w:tcW w:w="718" w:type="dxa"/>
            <w:tcBorders>
              <w:top w:val="nil"/>
              <w:left w:val="nil"/>
              <w:bottom w:val="nil"/>
              <w:right w:val="nil"/>
            </w:tcBorders>
            <w:noWrap/>
            <w:vAlign w:val="bottom"/>
            <w:hideMark/>
          </w:tcPr>
          <w:p w14:paraId="58A8769F"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-9.03</w:t>
            </w:r>
          </w:p>
        </w:tc>
        <w:tc>
          <w:tcPr>
            <w:tcW w:w="775" w:type="dxa"/>
            <w:tcBorders>
              <w:top w:val="nil"/>
              <w:left w:val="nil"/>
              <w:bottom w:val="nil"/>
              <w:right w:val="nil"/>
            </w:tcBorders>
            <w:noWrap/>
            <w:vAlign w:val="bottom"/>
            <w:hideMark/>
          </w:tcPr>
          <w:p w14:paraId="51DB9471"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3A6AAFD9" w14:textId="77777777" w:rsidTr="00AB5368">
        <w:trPr>
          <w:trHeight w:val="300"/>
        </w:trPr>
        <w:tc>
          <w:tcPr>
            <w:tcW w:w="2288" w:type="dxa"/>
            <w:tcBorders>
              <w:top w:val="nil"/>
              <w:left w:val="nil"/>
              <w:bottom w:val="nil"/>
              <w:right w:val="nil"/>
            </w:tcBorders>
            <w:noWrap/>
            <w:vAlign w:val="bottom"/>
            <w:hideMark/>
          </w:tcPr>
          <w:p w14:paraId="2FA0A9E3"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Speaker Identity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w:t>
            </w:r>
          </w:p>
        </w:tc>
        <w:tc>
          <w:tcPr>
            <w:tcW w:w="944" w:type="dxa"/>
            <w:tcBorders>
              <w:top w:val="nil"/>
              <w:left w:val="nil"/>
              <w:bottom w:val="nil"/>
              <w:right w:val="nil"/>
            </w:tcBorders>
            <w:noWrap/>
            <w:vAlign w:val="bottom"/>
            <w:hideMark/>
          </w:tcPr>
          <w:p w14:paraId="41A23D9C" w14:textId="77777777" w:rsidR="00BF5A50" w:rsidRPr="00AC6E50" w:rsidRDefault="00BF5A50" w:rsidP="00BF5A50">
            <w:pPr>
              <w:suppressAutoHyphens w:val="0"/>
              <w:spacing w:after="0" w:line="240" w:lineRule="auto"/>
              <w:jc w:val="right"/>
              <w:rPr>
                <w:rFonts w:ascii="Calibri" w:eastAsia="Times New Roman" w:hAnsi="Calibri" w:cs="Calibri"/>
                <w:b/>
                <w:bCs/>
                <w:color w:val="000000"/>
                <w:lang w:val="en-US"/>
              </w:rPr>
            </w:pPr>
            <w:r w:rsidRPr="00AC6E50">
              <w:rPr>
                <w:rFonts w:ascii="Calibri" w:eastAsia="Times New Roman" w:hAnsi="Calibri" w:cs="Calibri"/>
                <w:b/>
                <w:bCs/>
                <w:color w:val="000000"/>
                <w:lang w:val="en-US"/>
              </w:rPr>
              <w:t>433.77</w:t>
            </w:r>
          </w:p>
        </w:tc>
        <w:tc>
          <w:tcPr>
            <w:tcW w:w="775" w:type="dxa"/>
            <w:tcBorders>
              <w:top w:val="nil"/>
              <w:left w:val="nil"/>
              <w:bottom w:val="nil"/>
              <w:right w:val="nil"/>
            </w:tcBorders>
            <w:noWrap/>
            <w:vAlign w:val="bottom"/>
            <w:hideMark/>
          </w:tcPr>
          <w:p w14:paraId="082262D7"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2A368B6D"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098FACB8"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p>
        </w:tc>
        <w:tc>
          <w:tcPr>
            <w:tcW w:w="945" w:type="dxa"/>
            <w:tcBorders>
              <w:top w:val="nil"/>
              <w:left w:val="nil"/>
              <w:bottom w:val="nil"/>
              <w:right w:val="nil"/>
            </w:tcBorders>
            <w:noWrap/>
            <w:vAlign w:val="bottom"/>
            <w:hideMark/>
          </w:tcPr>
          <w:p w14:paraId="67E1B355"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1.49</w:t>
            </w:r>
          </w:p>
        </w:tc>
        <w:tc>
          <w:tcPr>
            <w:tcW w:w="607" w:type="dxa"/>
            <w:tcBorders>
              <w:top w:val="nil"/>
              <w:left w:val="nil"/>
              <w:bottom w:val="nil"/>
              <w:right w:val="nil"/>
            </w:tcBorders>
            <w:noWrap/>
            <w:vAlign w:val="bottom"/>
            <w:hideMark/>
          </w:tcPr>
          <w:p w14:paraId="58A9AF53"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0.10</w:t>
            </w:r>
          </w:p>
        </w:tc>
        <w:tc>
          <w:tcPr>
            <w:tcW w:w="718" w:type="dxa"/>
            <w:tcBorders>
              <w:top w:val="nil"/>
              <w:left w:val="nil"/>
              <w:bottom w:val="nil"/>
              <w:right w:val="nil"/>
            </w:tcBorders>
            <w:noWrap/>
            <w:vAlign w:val="bottom"/>
            <w:hideMark/>
          </w:tcPr>
          <w:p w14:paraId="00B7EF21"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15.48</w:t>
            </w:r>
          </w:p>
        </w:tc>
        <w:tc>
          <w:tcPr>
            <w:tcW w:w="775" w:type="dxa"/>
            <w:tcBorders>
              <w:top w:val="nil"/>
              <w:left w:val="nil"/>
              <w:bottom w:val="nil"/>
              <w:right w:val="nil"/>
            </w:tcBorders>
            <w:noWrap/>
            <w:vAlign w:val="bottom"/>
            <w:hideMark/>
          </w:tcPr>
          <w:p w14:paraId="2B5D6EA6"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37DFED11" w14:textId="77777777" w:rsidTr="00AB5368">
        <w:trPr>
          <w:trHeight w:val="300"/>
        </w:trPr>
        <w:tc>
          <w:tcPr>
            <w:tcW w:w="2288" w:type="dxa"/>
            <w:tcBorders>
              <w:top w:val="nil"/>
              <w:left w:val="nil"/>
              <w:bottom w:val="nil"/>
              <w:right w:val="nil"/>
            </w:tcBorders>
            <w:noWrap/>
            <w:vAlign w:val="bottom"/>
            <w:hideMark/>
          </w:tcPr>
          <w:p w14:paraId="29E8D922"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64DEBF79" w14:textId="77777777" w:rsidR="00BF5A50" w:rsidRPr="00AC6E50" w:rsidRDefault="00BF5A50" w:rsidP="00BF5A50">
            <w:pPr>
              <w:suppressAutoHyphens w:val="0"/>
              <w:spacing w:after="0" w:line="240" w:lineRule="auto"/>
              <w:jc w:val="right"/>
              <w:rPr>
                <w:rFonts w:ascii="Calibri" w:eastAsia="Times New Roman" w:hAnsi="Calibri" w:cs="Calibri"/>
                <w:b/>
                <w:bCs/>
                <w:color w:val="000000"/>
                <w:lang w:val="en-US"/>
              </w:rPr>
            </w:pPr>
            <w:r w:rsidRPr="00AC6E50">
              <w:rPr>
                <w:rFonts w:ascii="Calibri" w:eastAsia="Times New Roman" w:hAnsi="Calibri" w:cs="Calibri"/>
                <w:b/>
                <w:bCs/>
                <w:color w:val="000000"/>
                <w:lang w:val="en-US"/>
              </w:rPr>
              <w:t>36.31</w:t>
            </w:r>
          </w:p>
        </w:tc>
        <w:tc>
          <w:tcPr>
            <w:tcW w:w="775" w:type="dxa"/>
            <w:tcBorders>
              <w:top w:val="nil"/>
              <w:left w:val="nil"/>
              <w:bottom w:val="nil"/>
              <w:right w:val="nil"/>
            </w:tcBorders>
            <w:noWrap/>
            <w:vAlign w:val="bottom"/>
            <w:hideMark/>
          </w:tcPr>
          <w:p w14:paraId="506461CB"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3608849C"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7FD422AB"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M4</w:t>
            </w:r>
          </w:p>
        </w:tc>
        <w:tc>
          <w:tcPr>
            <w:tcW w:w="945" w:type="dxa"/>
            <w:tcBorders>
              <w:top w:val="nil"/>
              <w:left w:val="nil"/>
              <w:bottom w:val="nil"/>
              <w:right w:val="nil"/>
            </w:tcBorders>
            <w:noWrap/>
            <w:vAlign w:val="bottom"/>
            <w:hideMark/>
          </w:tcPr>
          <w:p w14:paraId="0842FDB3"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1.87</w:t>
            </w:r>
          </w:p>
        </w:tc>
        <w:tc>
          <w:tcPr>
            <w:tcW w:w="607" w:type="dxa"/>
            <w:tcBorders>
              <w:top w:val="nil"/>
              <w:left w:val="nil"/>
              <w:bottom w:val="nil"/>
              <w:right w:val="nil"/>
            </w:tcBorders>
            <w:noWrap/>
            <w:vAlign w:val="bottom"/>
            <w:hideMark/>
          </w:tcPr>
          <w:p w14:paraId="0D0B6E02"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0.13</w:t>
            </w:r>
          </w:p>
        </w:tc>
        <w:tc>
          <w:tcPr>
            <w:tcW w:w="718" w:type="dxa"/>
            <w:tcBorders>
              <w:top w:val="nil"/>
              <w:left w:val="nil"/>
              <w:bottom w:val="nil"/>
              <w:right w:val="nil"/>
            </w:tcBorders>
            <w:noWrap/>
            <w:vAlign w:val="bottom"/>
            <w:hideMark/>
          </w:tcPr>
          <w:p w14:paraId="0A87FC20"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14.62</w:t>
            </w:r>
          </w:p>
        </w:tc>
        <w:tc>
          <w:tcPr>
            <w:tcW w:w="775" w:type="dxa"/>
            <w:tcBorders>
              <w:top w:val="nil"/>
              <w:left w:val="nil"/>
              <w:bottom w:val="nil"/>
              <w:right w:val="nil"/>
            </w:tcBorders>
            <w:noWrap/>
            <w:vAlign w:val="bottom"/>
            <w:hideMark/>
          </w:tcPr>
          <w:p w14:paraId="1DE01059"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704B2F8E" w14:textId="77777777" w:rsidTr="00AB5368">
        <w:trPr>
          <w:trHeight w:val="300"/>
        </w:trPr>
        <w:tc>
          <w:tcPr>
            <w:tcW w:w="2288" w:type="dxa"/>
            <w:tcBorders>
              <w:top w:val="nil"/>
              <w:left w:val="nil"/>
              <w:bottom w:val="nil"/>
              <w:right w:val="nil"/>
            </w:tcBorders>
            <w:noWrap/>
            <w:vAlign w:val="bottom"/>
            <w:hideMark/>
          </w:tcPr>
          <w:p w14:paraId="24966AA3"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p>
        </w:tc>
        <w:tc>
          <w:tcPr>
            <w:tcW w:w="944" w:type="dxa"/>
            <w:tcBorders>
              <w:top w:val="nil"/>
              <w:left w:val="nil"/>
              <w:bottom w:val="nil"/>
              <w:right w:val="nil"/>
            </w:tcBorders>
            <w:noWrap/>
            <w:vAlign w:val="bottom"/>
            <w:hideMark/>
          </w:tcPr>
          <w:p w14:paraId="3985B14D" w14:textId="77777777" w:rsidR="00BF5A50" w:rsidRPr="00AC6E50" w:rsidRDefault="00BF5A50" w:rsidP="00BF5A50">
            <w:pPr>
              <w:suppressAutoHyphens w:val="0"/>
              <w:spacing w:after="0" w:line="240" w:lineRule="auto"/>
              <w:jc w:val="right"/>
              <w:rPr>
                <w:rFonts w:ascii="Calibri" w:eastAsia="Times New Roman" w:hAnsi="Calibri" w:cs="Calibri"/>
                <w:b/>
                <w:bCs/>
                <w:color w:val="000000"/>
                <w:lang w:val="en-US"/>
              </w:rPr>
            </w:pPr>
            <w:r w:rsidRPr="00AC6E50">
              <w:rPr>
                <w:rFonts w:ascii="Calibri" w:eastAsia="Times New Roman" w:hAnsi="Calibri" w:cs="Calibri"/>
                <w:b/>
                <w:bCs/>
                <w:color w:val="000000"/>
                <w:lang w:val="en-US"/>
              </w:rPr>
              <w:t>54.60</w:t>
            </w:r>
          </w:p>
        </w:tc>
        <w:tc>
          <w:tcPr>
            <w:tcW w:w="775" w:type="dxa"/>
            <w:tcBorders>
              <w:top w:val="nil"/>
              <w:left w:val="nil"/>
              <w:bottom w:val="nil"/>
              <w:right w:val="nil"/>
            </w:tcBorders>
            <w:noWrap/>
            <w:vAlign w:val="bottom"/>
            <w:hideMark/>
          </w:tcPr>
          <w:p w14:paraId="58EFB8C1"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7F8F9F86"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43E7C899" w14:textId="70986FFC" w:rsidR="00BF5A50" w:rsidRPr="00BF5A50" w:rsidRDefault="002E4008"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AdaptCond</w:t>
            </w:r>
            <w:proofErr w:type="spellEnd"/>
            <w:r w:rsidR="00BF5A50" w:rsidRPr="00BF5A50">
              <w:rPr>
                <w:rFonts w:ascii="Calibri" w:eastAsia="Times New Roman" w:hAnsi="Calibri" w:cs="Calibri"/>
                <w:color w:val="000000"/>
                <w:sz w:val="20"/>
                <w:szCs w:val="20"/>
                <w:lang w:val="en-US"/>
              </w:rPr>
              <w:t xml:space="preserve">: </w:t>
            </w:r>
            <w:r w:rsidR="00507C12">
              <w:rPr>
                <w:rFonts w:ascii="Calibri" w:eastAsia="Times New Roman" w:hAnsi="Calibri" w:cs="Calibri"/>
                <w:color w:val="000000"/>
                <w:sz w:val="20"/>
                <w:szCs w:val="20"/>
                <w:lang w:val="en-US"/>
              </w:rPr>
              <w:t>4</w:t>
            </w:r>
            <w:r w:rsidR="00BF5A50" w:rsidRPr="00BF5A50">
              <w:rPr>
                <w:rFonts w:ascii="Calibri" w:eastAsia="Times New Roman" w:hAnsi="Calibri" w:cs="Calibri"/>
                <w:color w:val="000000"/>
                <w:sz w:val="20"/>
                <w:szCs w:val="20"/>
                <w:lang w:val="en-US"/>
              </w:rPr>
              <w:t>*</w:t>
            </w:r>
          </w:p>
        </w:tc>
        <w:tc>
          <w:tcPr>
            <w:tcW w:w="945" w:type="dxa"/>
            <w:tcBorders>
              <w:top w:val="nil"/>
              <w:left w:val="nil"/>
              <w:bottom w:val="nil"/>
              <w:right w:val="nil"/>
            </w:tcBorders>
            <w:noWrap/>
            <w:vAlign w:val="bottom"/>
            <w:hideMark/>
          </w:tcPr>
          <w:p w14:paraId="2E07653B"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-0.47</w:t>
            </w:r>
          </w:p>
        </w:tc>
        <w:tc>
          <w:tcPr>
            <w:tcW w:w="607" w:type="dxa"/>
            <w:tcBorders>
              <w:top w:val="nil"/>
              <w:left w:val="nil"/>
              <w:bottom w:val="nil"/>
              <w:right w:val="nil"/>
            </w:tcBorders>
            <w:noWrap/>
            <w:vAlign w:val="bottom"/>
            <w:hideMark/>
          </w:tcPr>
          <w:p w14:paraId="6CC3657E"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0.14</w:t>
            </w:r>
          </w:p>
        </w:tc>
        <w:tc>
          <w:tcPr>
            <w:tcW w:w="718" w:type="dxa"/>
            <w:tcBorders>
              <w:top w:val="nil"/>
              <w:left w:val="nil"/>
              <w:bottom w:val="nil"/>
              <w:right w:val="nil"/>
            </w:tcBorders>
            <w:noWrap/>
            <w:vAlign w:val="bottom"/>
            <w:hideMark/>
          </w:tcPr>
          <w:p w14:paraId="1F19838B"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-3.46</w:t>
            </w:r>
          </w:p>
        </w:tc>
        <w:tc>
          <w:tcPr>
            <w:tcW w:w="775" w:type="dxa"/>
            <w:tcBorders>
              <w:top w:val="nil"/>
              <w:left w:val="nil"/>
              <w:bottom w:val="nil"/>
              <w:right w:val="nil"/>
            </w:tcBorders>
            <w:noWrap/>
            <w:vAlign w:val="bottom"/>
            <w:hideMark/>
          </w:tcPr>
          <w:p w14:paraId="30D82D36"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5B04F86B" w14:textId="77777777" w:rsidTr="00AB5368">
        <w:trPr>
          <w:trHeight w:val="300"/>
        </w:trPr>
        <w:tc>
          <w:tcPr>
            <w:tcW w:w="2288" w:type="dxa"/>
            <w:tcBorders>
              <w:top w:val="nil"/>
              <w:left w:val="nil"/>
              <w:bottom w:val="nil"/>
              <w:right w:val="nil"/>
            </w:tcBorders>
            <w:noWrap/>
            <w:vAlign w:val="bottom"/>
            <w:hideMark/>
          </w:tcPr>
          <w:p w14:paraId="0F6C4A9B"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4876E510"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2.88</w:t>
            </w:r>
          </w:p>
        </w:tc>
        <w:tc>
          <w:tcPr>
            <w:tcW w:w="775" w:type="dxa"/>
            <w:tcBorders>
              <w:top w:val="nil"/>
              <w:left w:val="nil"/>
              <w:bottom w:val="nil"/>
              <w:right w:val="nil"/>
            </w:tcBorders>
            <w:noWrap/>
            <w:vAlign w:val="bottom"/>
            <w:hideMark/>
          </w:tcPr>
          <w:p w14:paraId="143E7EF7"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0.090</w:t>
            </w:r>
          </w:p>
        </w:tc>
        <w:tc>
          <w:tcPr>
            <w:tcW w:w="262" w:type="dxa"/>
            <w:tcBorders>
              <w:top w:val="nil"/>
              <w:left w:val="nil"/>
              <w:bottom w:val="nil"/>
              <w:right w:val="nil"/>
            </w:tcBorders>
            <w:noWrap/>
            <w:vAlign w:val="bottom"/>
            <w:hideMark/>
          </w:tcPr>
          <w:p w14:paraId="3C998FA4"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910" w:type="dxa"/>
            <w:tcBorders>
              <w:top w:val="nil"/>
              <w:left w:val="nil"/>
              <w:bottom w:val="nil"/>
              <w:right w:val="nil"/>
            </w:tcBorders>
            <w:noWrap/>
            <w:vAlign w:val="bottom"/>
            <w:hideMark/>
          </w:tcPr>
          <w:p w14:paraId="6A284C1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M4</w:t>
            </w:r>
          </w:p>
        </w:tc>
        <w:tc>
          <w:tcPr>
            <w:tcW w:w="945" w:type="dxa"/>
            <w:tcBorders>
              <w:top w:val="nil"/>
              <w:left w:val="nil"/>
              <w:bottom w:val="nil"/>
              <w:right w:val="nil"/>
            </w:tcBorders>
            <w:noWrap/>
            <w:vAlign w:val="bottom"/>
            <w:hideMark/>
          </w:tcPr>
          <w:p w14:paraId="26FCBD98"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0.89</w:t>
            </w:r>
          </w:p>
        </w:tc>
        <w:tc>
          <w:tcPr>
            <w:tcW w:w="607" w:type="dxa"/>
            <w:tcBorders>
              <w:top w:val="nil"/>
              <w:left w:val="nil"/>
              <w:bottom w:val="nil"/>
              <w:right w:val="nil"/>
            </w:tcBorders>
            <w:noWrap/>
            <w:vAlign w:val="bottom"/>
            <w:hideMark/>
          </w:tcPr>
          <w:p w14:paraId="49022784"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0.16</w:t>
            </w:r>
          </w:p>
        </w:tc>
        <w:tc>
          <w:tcPr>
            <w:tcW w:w="718" w:type="dxa"/>
            <w:tcBorders>
              <w:top w:val="nil"/>
              <w:left w:val="nil"/>
              <w:bottom w:val="nil"/>
              <w:right w:val="nil"/>
            </w:tcBorders>
            <w:noWrap/>
            <w:vAlign w:val="bottom"/>
            <w:hideMark/>
          </w:tcPr>
          <w:p w14:paraId="72B2CEBD"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5.76</w:t>
            </w:r>
          </w:p>
        </w:tc>
        <w:tc>
          <w:tcPr>
            <w:tcW w:w="775" w:type="dxa"/>
            <w:tcBorders>
              <w:top w:val="nil"/>
              <w:left w:val="nil"/>
              <w:bottom w:val="nil"/>
              <w:right w:val="nil"/>
            </w:tcBorders>
            <w:noWrap/>
            <w:vAlign w:val="bottom"/>
            <w:hideMark/>
          </w:tcPr>
          <w:p w14:paraId="50B2160E"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7920BAF7" w14:textId="77777777" w:rsidTr="00AB5368">
        <w:trPr>
          <w:trHeight w:val="300"/>
        </w:trPr>
        <w:tc>
          <w:tcPr>
            <w:tcW w:w="2288" w:type="dxa"/>
            <w:tcBorders>
              <w:top w:val="nil"/>
              <w:left w:val="nil"/>
              <w:bottom w:val="nil"/>
              <w:right w:val="nil"/>
            </w:tcBorders>
            <w:noWrap/>
            <w:vAlign w:val="bottom"/>
            <w:hideMark/>
          </w:tcPr>
          <w:p w14:paraId="68BAF8D6"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67E90D05"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0.66</w:t>
            </w:r>
          </w:p>
        </w:tc>
        <w:tc>
          <w:tcPr>
            <w:tcW w:w="775" w:type="dxa"/>
            <w:tcBorders>
              <w:top w:val="nil"/>
              <w:left w:val="nil"/>
              <w:bottom w:val="nil"/>
              <w:right w:val="nil"/>
            </w:tcBorders>
            <w:noWrap/>
            <w:vAlign w:val="bottom"/>
            <w:hideMark/>
          </w:tcPr>
          <w:p w14:paraId="72A56C81"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0.415</w:t>
            </w:r>
          </w:p>
        </w:tc>
        <w:tc>
          <w:tcPr>
            <w:tcW w:w="262" w:type="dxa"/>
            <w:tcBorders>
              <w:top w:val="nil"/>
              <w:left w:val="nil"/>
              <w:bottom w:val="nil"/>
              <w:right w:val="nil"/>
            </w:tcBorders>
            <w:noWrap/>
            <w:vAlign w:val="bottom"/>
            <w:hideMark/>
          </w:tcPr>
          <w:p w14:paraId="4F407C16"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910" w:type="dxa"/>
            <w:tcBorders>
              <w:top w:val="nil"/>
              <w:left w:val="nil"/>
              <w:bottom w:val="nil"/>
              <w:right w:val="nil"/>
            </w:tcBorders>
            <w:noWrap/>
            <w:vAlign w:val="bottom"/>
            <w:hideMark/>
          </w:tcPr>
          <w:p w14:paraId="77E52F21" w14:textId="43E1A6F4"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002E4008" w:rsidRPr="00BF5A50">
              <w:rPr>
                <w:rFonts w:ascii="Calibri" w:eastAsia="Times New Roman" w:hAnsi="Calibri" w:cs="Calibri"/>
                <w:color w:val="000000"/>
                <w:sz w:val="20"/>
                <w:szCs w:val="20"/>
                <w:lang w:val="en-US"/>
              </w:rPr>
              <w:t>AdaptCond</w:t>
            </w:r>
            <w:proofErr w:type="spellEnd"/>
            <w:r w:rsidRPr="00BF5A50">
              <w:rPr>
                <w:rFonts w:ascii="Calibri" w:eastAsia="Times New Roman" w:hAnsi="Calibri" w:cs="Calibri"/>
                <w:color w:val="000000"/>
                <w:sz w:val="20"/>
                <w:szCs w:val="20"/>
                <w:lang w:val="en-US"/>
              </w:rPr>
              <w:t xml:space="preserve">: </w:t>
            </w:r>
            <w:r w:rsidR="00507C12">
              <w:rPr>
                <w:rFonts w:ascii="Calibri" w:eastAsia="Times New Roman" w:hAnsi="Calibri" w:cs="Calibri"/>
                <w:color w:val="000000"/>
                <w:sz w:val="20"/>
                <w:szCs w:val="20"/>
                <w:lang w:val="en-US"/>
              </w:rPr>
              <w:t>4</w:t>
            </w:r>
          </w:p>
        </w:tc>
        <w:tc>
          <w:tcPr>
            <w:tcW w:w="945" w:type="dxa"/>
            <w:tcBorders>
              <w:top w:val="nil"/>
              <w:left w:val="nil"/>
              <w:bottom w:val="nil"/>
              <w:right w:val="nil"/>
            </w:tcBorders>
            <w:noWrap/>
            <w:vAlign w:val="bottom"/>
            <w:hideMark/>
          </w:tcPr>
          <w:p w14:paraId="2E4E0EB5"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-0.08</w:t>
            </w:r>
          </w:p>
        </w:tc>
        <w:tc>
          <w:tcPr>
            <w:tcW w:w="607" w:type="dxa"/>
            <w:tcBorders>
              <w:top w:val="nil"/>
              <w:left w:val="nil"/>
              <w:bottom w:val="nil"/>
              <w:right w:val="nil"/>
            </w:tcBorders>
            <w:noWrap/>
            <w:vAlign w:val="bottom"/>
            <w:hideMark/>
          </w:tcPr>
          <w:p w14:paraId="03970A34"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0.14</w:t>
            </w:r>
          </w:p>
        </w:tc>
        <w:tc>
          <w:tcPr>
            <w:tcW w:w="718" w:type="dxa"/>
            <w:tcBorders>
              <w:top w:val="nil"/>
              <w:left w:val="nil"/>
              <w:bottom w:val="nil"/>
              <w:right w:val="nil"/>
            </w:tcBorders>
            <w:noWrap/>
            <w:vAlign w:val="bottom"/>
            <w:hideMark/>
          </w:tcPr>
          <w:p w14:paraId="546F1533"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-0.56</w:t>
            </w:r>
          </w:p>
        </w:tc>
        <w:tc>
          <w:tcPr>
            <w:tcW w:w="775" w:type="dxa"/>
            <w:tcBorders>
              <w:top w:val="nil"/>
              <w:left w:val="nil"/>
              <w:bottom w:val="nil"/>
              <w:right w:val="nil"/>
            </w:tcBorders>
            <w:noWrap/>
            <w:vAlign w:val="bottom"/>
            <w:hideMark/>
          </w:tcPr>
          <w:p w14:paraId="448D3B17"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0.573</w:t>
            </w:r>
          </w:p>
        </w:tc>
      </w:tr>
      <w:tr w:rsidR="00BF5A50" w:rsidRPr="00BF5A50" w14:paraId="695AB012" w14:textId="77777777" w:rsidTr="00AB5368">
        <w:trPr>
          <w:trHeight w:val="300"/>
        </w:trPr>
        <w:tc>
          <w:tcPr>
            <w:tcW w:w="2288" w:type="dxa"/>
            <w:tcBorders>
              <w:top w:val="nil"/>
              <w:left w:val="nil"/>
              <w:bottom w:val="nil"/>
              <w:right w:val="nil"/>
            </w:tcBorders>
            <w:noWrap/>
            <w:vAlign w:val="bottom"/>
            <w:hideMark/>
          </w:tcPr>
          <w:p w14:paraId="77B19F39"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74363388"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0.93</w:t>
            </w:r>
          </w:p>
        </w:tc>
        <w:tc>
          <w:tcPr>
            <w:tcW w:w="775" w:type="dxa"/>
            <w:tcBorders>
              <w:top w:val="nil"/>
              <w:left w:val="nil"/>
              <w:bottom w:val="nil"/>
              <w:right w:val="nil"/>
            </w:tcBorders>
            <w:noWrap/>
            <w:vAlign w:val="bottom"/>
            <w:hideMark/>
          </w:tcPr>
          <w:p w14:paraId="5E63E2EA"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0.336</w:t>
            </w:r>
          </w:p>
        </w:tc>
        <w:tc>
          <w:tcPr>
            <w:tcW w:w="262" w:type="dxa"/>
            <w:tcBorders>
              <w:top w:val="nil"/>
              <w:left w:val="nil"/>
              <w:bottom w:val="nil"/>
              <w:right w:val="nil"/>
            </w:tcBorders>
            <w:noWrap/>
            <w:vAlign w:val="bottom"/>
            <w:hideMark/>
          </w:tcPr>
          <w:p w14:paraId="39050440"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910" w:type="dxa"/>
            <w:tcBorders>
              <w:top w:val="nil"/>
              <w:left w:val="nil"/>
              <w:bottom w:val="nil"/>
              <w:right w:val="nil"/>
            </w:tcBorders>
            <w:noWrap/>
            <w:vAlign w:val="bottom"/>
            <w:hideMark/>
          </w:tcPr>
          <w:p w14:paraId="1080CB8B" w14:textId="1048AFB2"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xml:space="preserve">: M4 x </w:t>
            </w:r>
            <w:proofErr w:type="spellStart"/>
            <w:r w:rsidR="002E4008" w:rsidRPr="00BF5A50">
              <w:rPr>
                <w:rFonts w:ascii="Calibri" w:eastAsia="Times New Roman" w:hAnsi="Calibri" w:cs="Calibri"/>
                <w:color w:val="000000"/>
                <w:sz w:val="20"/>
                <w:szCs w:val="20"/>
                <w:lang w:val="en-US"/>
              </w:rPr>
              <w:t>AdaptCond</w:t>
            </w:r>
            <w:proofErr w:type="spellEnd"/>
            <w:r w:rsidRPr="00BF5A50">
              <w:rPr>
                <w:rFonts w:ascii="Calibri" w:eastAsia="Times New Roman" w:hAnsi="Calibri" w:cs="Calibri"/>
                <w:color w:val="000000"/>
                <w:sz w:val="20"/>
                <w:szCs w:val="20"/>
                <w:lang w:val="en-US"/>
              </w:rPr>
              <w:t xml:space="preserve">: </w:t>
            </w:r>
            <w:r w:rsidR="00507C12">
              <w:rPr>
                <w:rFonts w:ascii="Calibri" w:eastAsia="Times New Roman" w:hAnsi="Calibri" w:cs="Calibri"/>
                <w:color w:val="000000"/>
                <w:sz w:val="20"/>
                <w:szCs w:val="20"/>
                <w:lang w:val="en-US"/>
              </w:rPr>
              <w:t>4</w:t>
            </w:r>
          </w:p>
        </w:tc>
        <w:tc>
          <w:tcPr>
            <w:tcW w:w="945" w:type="dxa"/>
            <w:tcBorders>
              <w:top w:val="nil"/>
              <w:left w:val="nil"/>
              <w:bottom w:val="nil"/>
              <w:right w:val="nil"/>
            </w:tcBorders>
            <w:noWrap/>
            <w:vAlign w:val="bottom"/>
            <w:hideMark/>
          </w:tcPr>
          <w:p w14:paraId="380D4121"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-0.15</w:t>
            </w:r>
          </w:p>
        </w:tc>
        <w:tc>
          <w:tcPr>
            <w:tcW w:w="607" w:type="dxa"/>
            <w:tcBorders>
              <w:top w:val="nil"/>
              <w:left w:val="nil"/>
              <w:bottom w:val="nil"/>
              <w:right w:val="nil"/>
            </w:tcBorders>
            <w:noWrap/>
            <w:vAlign w:val="bottom"/>
            <w:hideMark/>
          </w:tcPr>
          <w:p w14:paraId="6F885A37"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0.18</w:t>
            </w:r>
          </w:p>
        </w:tc>
        <w:tc>
          <w:tcPr>
            <w:tcW w:w="718" w:type="dxa"/>
            <w:tcBorders>
              <w:top w:val="nil"/>
              <w:left w:val="nil"/>
              <w:bottom w:val="nil"/>
              <w:right w:val="nil"/>
            </w:tcBorders>
            <w:noWrap/>
            <w:vAlign w:val="bottom"/>
            <w:hideMark/>
          </w:tcPr>
          <w:p w14:paraId="5CF9D7E8"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-0.82</w:t>
            </w:r>
          </w:p>
        </w:tc>
        <w:tc>
          <w:tcPr>
            <w:tcW w:w="775" w:type="dxa"/>
            <w:tcBorders>
              <w:top w:val="nil"/>
              <w:left w:val="nil"/>
              <w:bottom w:val="nil"/>
              <w:right w:val="nil"/>
            </w:tcBorders>
            <w:noWrap/>
            <w:vAlign w:val="bottom"/>
            <w:hideMark/>
          </w:tcPr>
          <w:p w14:paraId="77DCB6B8" w14:textId="77777777" w:rsidR="00BF5A50" w:rsidRPr="00BF5A50" w:rsidRDefault="00BF5A50" w:rsidP="00BF5A50">
            <w:pPr>
              <w:suppressAutoHyphens w:val="0"/>
              <w:spacing w:after="0" w:line="240" w:lineRule="auto"/>
              <w:rPr>
                <w:rFonts w:ascii="Calibri" w:eastAsia="Times New Roman" w:hAnsi="Calibri" w:cs="Calibri"/>
                <w:sz w:val="20"/>
                <w:szCs w:val="20"/>
                <w:lang w:val="en-US"/>
              </w:rPr>
            </w:pPr>
            <w:r w:rsidRPr="00BF5A50">
              <w:rPr>
                <w:rFonts w:ascii="Calibri" w:eastAsia="Times New Roman" w:hAnsi="Calibri" w:cs="Calibri"/>
                <w:sz w:val="20"/>
                <w:szCs w:val="20"/>
                <w:lang w:val="en-US"/>
              </w:rPr>
              <w:t>0.414</w:t>
            </w:r>
          </w:p>
        </w:tc>
      </w:tr>
      <w:tr w:rsidR="00BF5A50" w:rsidRPr="00BF5A50" w14:paraId="27D99CC8" w14:textId="77777777" w:rsidTr="00AB5368">
        <w:trPr>
          <w:trHeight w:val="300"/>
        </w:trPr>
        <w:tc>
          <w:tcPr>
            <w:tcW w:w="2288" w:type="dxa"/>
            <w:tcBorders>
              <w:top w:val="nil"/>
              <w:left w:val="nil"/>
              <w:bottom w:val="nil"/>
              <w:right w:val="nil"/>
            </w:tcBorders>
            <w:noWrap/>
            <w:vAlign w:val="bottom"/>
            <w:hideMark/>
          </w:tcPr>
          <w:p w14:paraId="57218CDC" w14:textId="77777777" w:rsidR="00BF5A50" w:rsidRPr="00BF5A50" w:rsidRDefault="00BF5A50" w:rsidP="00BF5A50">
            <w:pPr>
              <w:suppressAutoHyphens w:val="0"/>
              <w:spacing w:after="0" w:line="240" w:lineRule="auto"/>
              <w:rPr>
                <w:rFonts w:ascii="Calibri" w:eastAsia="Times New Roman" w:hAnsi="Calibri" w:cs="Calibri"/>
                <w:sz w:val="20"/>
                <w:szCs w:val="20"/>
                <w:lang w:val="en-US"/>
              </w:rPr>
            </w:pPr>
          </w:p>
        </w:tc>
        <w:tc>
          <w:tcPr>
            <w:tcW w:w="944" w:type="dxa"/>
            <w:tcBorders>
              <w:top w:val="nil"/>
              <w:left w:val="nil"/>
              <w:bottom w:val="nil"/>
              <w:right w:val="nil"/>
            </w:tcBorders>
            <w:noWrap/>
            <w:vAlign w:val="bottom"/>
            <w:hideMark/>
          </w:tcPr>
          <w:p w14:paraId="3D25CA75"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6DD4D1FA"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18885E1B" w14:textId="77777777" w:rsidR="00BF5A50" w:rsidRPr="00BF5A50" w:rsidRDefault="00BF5A50" w:rsidP="00BF5A50">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428EF612" w14:textId="52B0EB96"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xml:space="preserve">: M4 x </w:t>
            </w:r>
            <w:proofErr w:type="spellStart"/>
            <w:r w:rsidR="002E4008" w:rsidRPr="00BF5A50">
              <w:rPr>
                <w:rFonts w:ascii="Calibri" w:eastAsia="Times New Roman" w:hAnsi="Calibri" w:cs="Calibri"/>
                <w:color w:val="000000"/>
                <w:sz w:val="20"/>
                <w:szCs w:val="20"/>
                <w:lang w:val="en-US"/>
              </w:rPr>
              <w:t>AdaptCond</w:t>
            </w:r>
            <w:proofErr w:type="spellEnd"/>
            <w:r w:rsidRPr="00BF5A50">
              <w:rPr>
                <w:rFonts w:ascii="Calibri" w:eastAsia="Times New Roman" w:hAnsi="Calibri" w:cs="Calibri"/>
                <w:color w:val="000000"/>
                <w:sz w:val="20"/>
                <w:szCs w:val="20"/>
                <w:lang w:val="en-US"/>
              </w:rPr>
              <w:t xml:space="preserve">: </w:t>
            </w:r>
            <w:r w:rsidR="00507C12">
              <w:rPr>
                <w:rFonts w:ascii="Calibri" w:eastAsia="Times New Roman" w:hAnsi="Calibri" w:cs="Calibri"/>
                <w:color w:val="000000"/>
                <w:sz w:val="20"/>
                <w:szCs w:val="20"/>
                <w:lang w:val="en-US"/>
              </w:rPr>
              <w:t>4</w:t>
            </w:r>
          </w:p>
        </w:tc>
        <w:tc>
          <w:tcPr>
            <w:tcW w:w="945" w:type="dxa"/>
            <w:tcBorders>
              <w:top w:val="nil"/>
              <w:left w:val="nil"/>
              <w:bottom w:val="nil"/>
              <w:right w:val="nil"/>
            </w:tcBorders>
            <w:noWrap/>
            <w:vAlign w:val="bottom"/>
            <w:hideMark/>
          </w:tcPr>
          <w:p w14:paraId="0182D63A"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-0.21</w:t>
            </w:r>
          </w:p>
        </w:tc>
        <w:tc>
          <w:tcPr>
            <w:tcW w:w="607" w:type="dxa"/>
            <w:tcBorders>
              <w:top w:val="nil"/>
              <w:left w:val="nil"/>
              <w:bottom w:val="nil"/>
              <w:right w:val="nil"/>
            </w:tcBorders>
            <w:noWrap/>
            <w:vAlign w:val="bottom"/>
            <w:hideMark/>
          </w:tcPr>
          <w:p w14:paraId="13611FB4"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0.21</w:t>
            </w:r>
          </w:p>
        </w:tc>
        <w:tc>
          <w:tcPr>
            <w:tcW w:w="718" w:type="dxa"/>
            <w:tcBorders>
              <w:top w:val="nil"/>
              <w:left w:val="nil"/>
              <w:bottom w:val="nil"/>
              <w:right w:val="nil"/>
            </w:tcBorders>
            <w:noWrap/>
            <w:vAlign w:val="bottom"/>
            <w:hideMark/>
          </w:tcPr>
          <w:p w14:paraId="1009EB73"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-0.96</w:t>
            </w:r>
          </w:p>
        </w:tc>
        <w:tc>
          <w:tcPr>
            <w:tcW w:w="775" w:type="dxa"/>
            <w:tcBorders>
              <w:top w:val="nil"/>
              <w:left w:val="nil"/>
              <w:bottom w:val="nil"/>
              <w:right w:val="nil"/>
            </w:tcBorders>
            <w:noWrap/>
            <w:vAlign w:val="bottom"/>
            <w:hideMark/>
          </w:tcPr>
          <w:p w14:paraId="679A5C73"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0.337</w:t>
            </w:r>
          </w:p>
        </w:tc>
      </w:tr>
      <w:tr w:rsidR="00BF5A50" w:rsidRPr="00BF5A50" w14:paraId="0B60540A" w14:textId="77777777" w:rsidTr="00AB5368">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62605D27"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Model information</w:t>
            </w:r>
          </w:p>
        </w:tc>
        <w:tc>
          <w:tcPr>
            <w:tcW w:w="944" w:type="dxa"/>
            <w:tcBorders>
              <w:top w:val="single" w:sz="4" w:space="0" w:color="auto"/>
              <w:left w:val="nil"/>
              <w:bottom w:val="single" w:sz="4" w:space="0" w:color="auto"/>
              <w:right w:val="nil"/>
            </w:tcBorders>
            <w:shd w:val="clear" w:color="000000" w:fill="F2F2F2"/>
            <w:noWrap/>
            <w:vAlign w:val="bottom"/>
            <w:hideMark/>
          </w:tcPr>
          <w:p w14:paraId="25E2795C" w14:textId="77777777" w:rsidR="00BF5A50" w:rsidRPr="00BF5A50" w:rsidRDefault="00BF5A50" w:rsidP="00BF5A50">
            <w:pPr>
              <w:suppressAutoHyphens w:val="0"/>
              <w:spacing w:after="0" w:line="240" w:lineRule="auto"/>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7C56903D"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 </w:t>
            </w:r>
          </w:p>
        </w:tc>
        <w:tc>
          <w:tcPr>
            <w:tcW w:w="262" w:type="dxa"/>
            <w:tcBorders>
              <w:top w:val="nil"/>
              <w:left w:val="nil"/>
              <w:bottom w:val="nil"/>
              <w:right w:val="nil"/>
            </w:tcBorders>
            <w:noWrap/>
            <w:vAlign w:val="bottom"/>
            <w:hideMark/>
          </w:tcPr>
          <w:p w14:paraId="1FE881DA"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35CA4E41"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Random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2D28E716"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Var</w:t>
            </w:r>
          </w:p>
        </w:tc>
        <w:tc>
          <w:tcPr>
            <w:tcW w:w="607" w:type="dxa"/>
            <w:tcBorders>
              <w:top w:val="single" w:sz="4" w:space="0" w:color="auto"/>
              <w:left w:val="nil"/>
              <w:bottom w:val="single" w:sz="4" w:space="0" w:color="auto"/>
              <w:right w:val="nil"/>
            </w:tcBorders>
            <w:shd w:val="clear" w:color="000000" w:fill="F2F2F2"/>
            <w:noWrap/>
            <w:vAlign w:val="bottom"/>
            <w:hideMark/>
          </w:tcPr>
          <w:p w14:paraId="1535F7CF"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SD</w:t>
            </w:r>
          </w:p>
        </w:tc>
        <w:tc>
          <w:tcPr>
            <w:tcW w:w="718" w:type="dxa"/>
            <w:tcBorders>
              <w:top w:val="single" w:sz="4" w:space="0" w:color="auto"/>
              <w:left w:val="nil"/>
              <w:bottom w:val="single" w:sz="4" w:space="0" w:color="auto"/>
              <w:right w:val="nil"/>
            </w:tcBorders>
            <w:shd w:val="clear" w:color="000000" w:fill="F2F2F2"/>
            <w:noWrap/>
            <w:vAlign w:val="bottom"/>
            <w:hideMark/>
          </w:tcPr>
          <w:p w14:paraId="5270783F"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3FC1DDA2" w14:textId="77777777" w:rsidR="00BF5A50" w:rsidRPr="00BF5A50" w:rsidRDefault="00BF5A50" w:rsidP="00BF5A50">
            <w:pPr>
              <w:suppressAutoHyphens w:val="0"/>
              <w:spacing w:after="0" w:line="240" w:lineRule="auto"/>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 </w:t>
            </w:r>
          </w:p>
        </w:tc>
      </w:tr>
      <w:tr w:rsidR="00BF5A50" w:rsidRPr="00BF5A50" w14:paraId="12A7EC67" w14:textId="77777777" w:rsidTr="00AB5368">
        <w:trPr>
          <w:trHeight w:val="300"/>
        </w:trPr>
        <w:tc>
          <w:tcPr>
            <w:tcW w:w="2288" w:type="dxa"/>
            <w:tcBorders>
              <w:top w:val="nil"/>
              <w:left w:val="nil"/>
              <w:bottom w:val="nil"/>
              <w:right w:val="nil"/>
            </w:tcBorders>
            <w:noWrap/>
            <w:vAlign w:val="bottom"/>
            <w:hideMark/>
          </w:tcPr>
          <w:p w14:paraId="0984C25A"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AIC/BIC</w:t>
            </w:r>
          </w:p>
        </w:tc>
        <w:tc>
          <w:tcPr>
            <w:tcW w:w="944" w:type="dxa"/>
            <w:tcBorders>
              <w:top w:val="nil"/>
              <w:left w:val="nil"/>
              <w:bottom w:val="nil"/>
              <w:right w:val="nil"/>
            </w:tcBorders>
            <w:noWrap/>
            <w:vAlign w:val="bottom"/>
            <w:hideMark/>
          </w:tcPr>
          <w:p w14:paraId="4520AB72"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3855</w:t>
            </w:r>
          </w:p>
        </w:tc>
        <w:tc>
          <w:tcPr>
            <w:tcW w:w="775" w:type="dxa"/>
            <w:tcBorders>
              <w:top w:val="nil"/>
              <w:left w:val="nil"/>
              <w:bottom w:val="nil"/>
              <w:right w:val="nil"/>
            </w:tcBorders>
            <w:noWrap/>
            <w:vAlign w:val="bottom"/>
            <w:hideMark/>
          </w:tcPr>
          <w:p w14:paraId="115E0976"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3913</w:t>
            </w:r>
          </w:p>
        </w:tc>
        <w:tc>
          <w:tcPr>
            <w:tcW w:w="262" w:type="dxa"/>
            <w:tcBorders>
              <w:top w:val="nil"/>
              <w:left w:val="nil"/>
              <w:bottom w:val="nil"/>
              <w:right w:val="nil"/>
            </w:tcBorders>
            <w:noWrap/>
            <w:vAlign w:val="bottom"/>
            <w:hideMark/>
          </w:tcPr>
          <w:p w14:paraId="5F9DAD8F"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910" w:type="dxa"/>
            <w:tcBorders>
              <w:top w:val="nil"/>
              <w:left w:val="nil"/>
              <w:bottom w:val="nil"/>
              <w:right w:val="nil"/>
            </w:tcBorders>
            <w:noWrap/>
            <w:vAlign w:val="bottom"/>
            <w:hideMark/>
          </w:tcPr>
          <w:p w14:paraId="3F1841E8"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xml:space="preserve">Participant </w:t>
            </w:r>
            <w:proofErr w:type="gramStart"/>
            <w:r w:rsidRPr="00BF5A50">
              <w:rPr>
                <w:rFonts w:ascii="Calibri" w:eastAsia="Times New Roman" w:hAnsi="Calibri" w:cs="Calibri"/>
                <w:color w:val="000000"/>
                <w:sz w:val="20"/>
                <w:szCs w:val="20"/>
                <w:lang w:val="en-US"/>
              </w:rPr>
              <w:t>-  Intercept</w:t>
            </w:r>
            <w:proofErr w:type="gramEnd"/>
          </w:p>
        </w:tc>
        <w:tc>
          <w:tcPr>
            <w:tcW w:w="945" w:type="dxa"/>
            <w:tcBorders>
              <w:top w:val="nil"/>
              <w:left w:val="nil"/>
              <w:bottom w:val="nil"/>
              <w:right w:val="nil"/>
            </w:tcBorders>
            <w:noWrap/>
            <w:vAlign w:val="bottom"/>
            <w:hideMark/>
          </w:tcPr>
          <w:p w14:paraId="20A53DE5"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0.63</w:t>
            </w:r>
          </w:p>
        </w:tc>
        <w:tc>
          <w:tcPr>
            <w:tcW w:w="607" w:type="dxa"/>
            <w:tcBorders>
              <w:top w:val="nil"/>
              <w:left w:val="nil"/>
              <w:bottom w:val="nil"/>
              <w:right w:val="nil"/>
            </w:tcBorders>
            <w:noWrap/>
            <w:vAlign w:val="bottom"/>
            <w:hideMark/>
          </w:tcPr>
          <w:p w14:paraId="7E444125"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0.80</w:t>
            </w:r>
          </w:p>
        </w:tc>
        <w:tc>
          <w:tcPr>
            <w:tcW w:w="718" w:type="dxa"/>
            <w:tcBorders>
              <w:top w:val="nil"/>
              <w:left w:val="nil"/>
              <w:bottom w:val="nil"/>
              <w:right w:val="nil"/>
            </w:tcBorders>
            <w:noWrap/>
            <w:vAlign w:val="bottom"/>
            <w:hideMark/>
          </w:tcPr>
          <w:p w14:paraId="1B84292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
        </w:tc>
        <w:tc>
          <w:tcPr>
            <w:tcW w:w="775" w:type="dxa"/>
            <w:tcBorders>
              <w:top w:val="nil"/>
              <w:left w:val="nil"/>
              <w:bottom w:val="nil"/>
              <w:right w:val="nil"/>
            </w:tcBorders>
            <w:noWrap/>
            <w:vAlign w:val="bottom"/>
            <w:hideMark/>
          </w:tcPr>
          <w:p w14:paraId="382C32DC"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r>
      <w:tr w:rsidR="00BF5A50" w:rsidRPr="00BF5A50" w14:paraId="04F9E660" w14:textId="77777777" w:rsidTr="00AB5368">
        <w:trPr>
          <w:trHeight w:val="300"/>
        </w:trPr>
        <w:tc>
          <w:tcPr>
            <w:tcW w:w="2288" w:type="dxa"/>
            <w:tcBorders>
              <w:top w:val="nil"/>
              <w:left w:val="nil"/>
              <w:bottom w:val="nil"/>
              <w:right w:val="nil"/>
            </w:tcBorders>
            <w:noWrap/>
            <w:vAlign w:val="bottom"/>
            <w:hideMark/>
          </w:tcPr>
          <w:p w14:paraId="4F24F406"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N observations</w:t>
            </w:r>
          </w:p>
        </w:tc>
        <w:tc>
          <w:tcPr>
            <w:tcW w:w="944" w:type="dxa"/>
            <w:tcBorders>
              <w:top w:val="nil"/>
              <w:left w:val="nil"/>
              <w:bottom w:val="nil"/>
              <w:right w:val="nil"/>
            </w:tcBorders>
            <w:noWrap/>
            <w:vAlign w:val="bottom"/>
            <w:hideMark/>
          </w:tcPr>
          <w:p w14:paraId="57B26464"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4704</w:t>
            </w:r>
          </w:p>
        </w:tc>
        <w:tc>
          <w:tcPr>
            <w:tcW w:w="775" w:type="dxa"/>
            <w:tcBorders>
              <w:top w:val="nil"/>
              <w:left w:val="nil"/>
              <w:bottom w:val="nil"/>
              <w:right w:val="nil"/>
            </w:tcBorders>
            <w:noWrap/>
            <w:vAlign w:val="bottom"/>
            <w:hideMark/>
          </w:tcPr>
          <w:p w14:paraId="71C244D7"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62" w:type="dxa"/>
            <w:tcBorders>
              <w:top w:val="nil"/>
              <w:left w:val="nil"/>
              <w:bottom w:val="nil"/>
              <w:right w:val="nil"/>
            </w:tcBorders>
            <w:noWrap/>
            <w:vAlign w:val="bottom"/>
            <w:hideMark/>
          </w:tcPr>
          <w:p w14:paraId="44D7D741" w14:textId="77777777" w:rsidR="00BF5A50" w:rsidRPr="00BF5A50" w:rsidRDefault="00BF5A50" w:rsidP="00BF5A50">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2769A8DD"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945" w:type="dxa"/>
            <w:tcBorders>
              <w:top w:val="nil"/>
              <w:left w:val="nil"/>
              <w:bottom w:val="nil"/>
              <w:right w:val="nil"/>
            </w:tcBorders>
            <w:noWrap/>
            <w:vAlign w:val="bottom"/>
            <w:hideMark/>
          </w:tcPr>
          <w:p w14:paraId="1B7FEE5E"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607" w:type="dxa"/>
            <w:tcBorders>
              <w:top w:val="nil"/>
              <w:left w:val="nil"/>
              <w:bottom w:val="nil"/>
              <w:right w:val="nil"/>
            </w:tcBorders>
            <w:noWrap/>
            <w:vAlign w:val="bottom"/>
            <w:hideMark/>
          </w:tcPr>
          <w:p w14:paraId="15E85BF3"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718" w:type="dxa"/>
            <w:tcBorders>
              <w:top w:val="nil"/>
              <w:left w:val="nil"/>
              <w:bottom w:val="nil"/>
              <w:right w:val="nil"/>
            </w:tcBorders>
            <w:noWrap/>
            <w:vAlign w:val="bottom"/>
            <w:hideMark/>
          </w:tcPr>
          <w:p w14:paraId="0E1C3DEA"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6C7FFC2B"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r>
      <w:tr w:rsidR="00BF5A50" w:rsidRPr="00BF5A50" w14:paraId="3135E4D4" w14:textId="77777777" w:rsidTr="00AB5368">
        <w:trPr>
          <w:trHeight w:val="300"/>
        </w:trPr>
        <w:tc>
          <w:tcPr>
            <w:tcW w:w="2288" w:type="dxa"/>
            <w:tcBorders>
              <w:top w:val="nil"/>
              <w:left w:val="nil"/>
              <w:bottom w:val="single" w:sz="4" w:space="0" w:color="auto"/>
              <w:right w:val="nil"/>
            </w:tcBorders>
            <w:noWrap/>
            <w:vAlign w:val="bottom"/>
            <w:hideMark/>
          </w:tcPr>
          <w:p w14:paraId="0207A1F5"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N participants</w:t>
            </w:r>
          </w:p>
        </w:tc>
        <w:tc>
          <w:tcPr>
            <w:tcW w:w="944" w:type="dxa"/>
            <w:tcBorders>
              <w:top w:val="nil"/>
              <w:left w:val="nil"/>
              <w:bottom w:val="single" w:sz="4" w:space="0" w:color="auto"/>
              <w:right w:val="nil"/>
            </w:tcBorders>
            <w:noWrap/>
            <w:vAlign w:val="bottom"/>
            <w:hideMark/>
          </w:tcPr>
          <w:p w14:paraId="79DCE681"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42</w:t>
            </w:r>
          </w:p>
        </w:tc>
        <w:tc>
          <w:tcPr>
            <w:tcW w:w="775" w:type="dxa"/>
            <w:tcBorders>
              <w:top w:val="nil"/>
              <w:left w:val="nil"/>
              <w:bottom w:val="single" w:sz="4" w:space="0" w:color="auto"/>
              <w:right w:val="nil"/>
            </w:tcBorders>
            <w:noWrap/>
            <w:vAlign w:val="bottom"/>
            <w:hideMark/>
          </w:tcPr>
          <w:p w14:paraId="2A83CD0A"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262" w:type="dxa"/>
            <w:tcBorders>
              <w:top w:val="nil"/>
              <w:left w:val="nil"/>
              <w:bottom w:val="single" w:sz="4" w:space="0" w:color="auto"/>
              <w:right w:val="nil"/>
            </w:tcBorders>
            <w:noWrap/>
            <w:vAlign w:val="bottom"/>
            <w:hideMark/>
          </w:tcPr>
          <w:p w14:paraId="1D5DD1E0"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2910" w:type="dxa"/>
            <w:tcBorders>
              <w:top w:val="nil"/>
              <w:left w:val="nil"/>
              <w:bottom w:val="single" w:sz="4" w:space="0" w:color="auto"/>
              <w:right w:val="nil"/>
            </w:tcBorders>
            <w:noWrap/>
            <w:vAlign w:val="bottom"/>
            <w:hideMark/>
          </w:tcPr>
          <w:p w14:paraId="33493EAA"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945" w:type="dxa"/>
            <w:tcBorders>
              <w:top w:val="nil"/>
              <w:left w:val="nil"/>
              <w:bottom w:val="single" w:sz="4" w:space="0" w:color="auto"/>
              <w:right w:val="nil"/>
            </w:tcBorders>
            <w:noWrap/>
            <w:vAlign w:val="bottom"/>
            <w:hideMark/>
          </w:tcPr>
          <w:p w14:paraId="1BF5D3C1"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607" w:type="dxa"/>
            <w:tcBorders>
              <w:top w:val="nil"/>
              <w:left w:val="nil"/>
              <w:bottom w:val="single" w:sz="4" w:space="0" w:color="auto"/>
              <w:right w:val="nil"/>
            </w:tcBorders>
            <w:noWrap/>
            <w:vAlign w:val="bottom"/>
            <w:hideMark/>
          </w:tcPr>
          <w:p w14:paraId="40C95E57"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718" w:type="dxa"/>
            <w:tcBorders>
              <w:top w:val="nil"/>
              <w:left w:val="nil"/>
              <w:bottom w:val="single" w:sz="4" w:space="0" w:color="auto"/>
              <w:right w:val="nil"/>
            </w:tcBorders>
            <w:noWrap/>
            <w:vAlign w:val="bottom"/>
            <w:hideMark/>
          </w:tcPr>
          <w:p w14:paraId="08351789" w14:textId="77777777" w:rsidR="00BF5A50" w:rsidRPr="00BF5A50" w:rsidRDefault="00BF5A50" w:rsidP="00BF5A50">
            <w:pPr>
              <w:suppressAutoHyphens w:val="0"/>
              <w:spacing w:after="0" w:line="240" w:lineRule="auto"/>
              <w:jc w:val="center"/>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775" w:type="dxa"/>
            <w:tcBorders>
              <w:top w:val="nil"/>
              <w:left w:val="nil"/>
              <w:bottom w:val="single" w:sz="4" w:space="0" w:color="auto"/>
              <w:right w:val="nil"/>
            </w:tcBorders>
            <w:noWrap/>
            <w:vAlign w:val="bottom"/>
            <w:hideMark/>
          </w:tcPr>
          <w:p w14:paraId="77D493C5"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r>
    </w:tbl>
    <w:p w14:paraId="582D4508" w14:textId="082E3620" w:rsidR="00AB5368" w:rsidRPr="00AB5368" w:rsidRDefault="00AB5368" w:rsidP="00AB5368">
      <w:pPr>
        <w:spacing w:after="0" w:line="240" w:lineRule="auto"/>
        <w:rPr>
          <w:rFonts w:cs="Times New Roman"/>
          <w:i/>
          <w:iCs/>
          <w:lang w:val="en-US"/>
        </w:rPr>
      </w:pPr>
      <w:r w:rsidRPr="00AB5368">
        <w:rPr>
          <w:rFonts w:cs="Times New Roman"/>
          <w:i/>
          <w:iCs/>
          <w:lang w:val="en-US"/>
        </w:rPr>
        <w:t xml:space="preserve">Note. The response is the </w:t>
      </w:r>
      <w:r w:rsidRPr="00AB5368">
        <w:rPr>
          <w:rFonts w:ascii="Times New Roman" w:hAnsi="Times New Roman" w:cs="Times New Roman"/>
          <w:bCs/>
          <w:i/>
          <w:iCs/>
          <w:sz w:val="24"/>
          <w:szCs w:val="24"/>
          <w:lang w:val="en-US"/>
        </w:rPr>
        <w:t>classification of stimuli as angry or fearful.</w:t>
      </w:r>
      <w:r w:rsidRPr="00AB5368">
        <w:rPr>
          <w:rFonts w:cs="Times New Roman"/>
          <w:i/>
          <w:iCs/>
          <w:lang w:val="en-US"/>
        </w:rPr>
        <w:t xml:space="preserve"> The target morph level (</w:t>
      </w:r>
      <w:proofErr w:type="spellStart"/>
      <w:r w:rsidRPr="00AB5368">
        <w:rPr>
          <w:rFonts w:cs="Times New Roman"/>
          <w:i/>
          <w:iCs/>
          <w:lang w:val="en-US"/>
        </w:rPr>
        <w:t>tML</w:t>
      </w:r>
      <w:proofErr w:type="spellEnd"/>
      <w:r w:rsidRPr="00AB5368">
        <w:rPr>
          <w:rFonts w:cs="Times New Roman"/>
          <w:i/>
          <w:iCs/>
          <w:lang w:val="en-US"/>
        </w:rPr>
        <w:t>) was z-standardized for model estimation. *</w:t>
      </w:r>
      <w:r w:rsidRPr="00AB5368">
        <w:rPr>
          <w:i/>
          <w:iCs/>
          <w:lang w:val="en-US"/>
        </w:rPr>
        <w:t xml:space="preserve"> AdaptCond1: angy-F1 and fearful-F2; AdaptCond2: angry-F2 and fearful-F1</w:t>
      </w:r>
      <w:r w:rsidRPr="00AB5368">
        <w:rPr>
          <w:rFonts w:cs="Times New Roman"/>
          <w:i/>
          <w:iCs/>
          <w:lang w:val="en-US"/>
        </w:rPr>
        <w:t xml:space="preserve">; </w:t>
      </w:r>
      <w:r w:rsidRPr="00AB5368">
        <w:rPr>
          <w:i/>
          <w:iCs/>
          <w:lang w:val="en-US"/>
        </w:rPr>
        <w:t>AdaptCond3: angy-M3 and fearful-M4; AdaptCond4: angry-M4 and fearful-M3.</w:t>
      </w:r>
    </w:p>
    <w:p w14:paraId="4AC75AB8" w14:textId="0143835B" w:rsidR="00BF5A50" w:rsidRDefault="00BF5A50" w:rsidP="00BF5A50">
      <w:pPr>
        <w:rPr>
          <w:lang w:val="en-US"/>
        </w:rPr>
      </w:pPr>
    </w:p>
    <w:p w14:paraId="7B3AA604" w14:textId="1BF7B3B0" w:rsidR="00E865FC" w:rsidRDefault="00E865FC" w:rsidP="00E865FC">
      <w:pPr>
        <w:rPr>
          <w:lang w:val="en-US"/>
        </w:rPr>
      </w:pPr>
      <w:r>
        <w:rPr>
          <w:lang w:val="en-US"/>
        </w:rPr>
        <w:t>Planned post-hoc t-tests revealed differential effects on the two female speaker identities (</w:t>
      </w:r>
      <w:r w:rsidRPr="0031284A">
        <w:rPr>
          <w:b/>
          <w:bCs/>
          <w:lang w:val="en-US"/>
        </w:rPr>
        <w:t>Figure 4</w:t>
      </w:r>
      <w:r w:rsidR="00B912A3">
        <w:rPr>
          <w:b/>
          <w:bCs/>
          <w:lang w:val="en-US"/>
        </w:rPr>
        <w:t>C</w:t>
      </w:r>
      <w:r>
        <w:rPr>
          <w:lang w:val="en-US"/>
        </w:rPr>
        <w:t xml:space="preserve">):  The perception of F1 target voices was not affected by the adaptation conditions, which also did not differ from the Baseline (all </w:t>
      </w:r>
      <w:r w:rsidRPr="00A35713">
        <w:rPr>
          <w:lang w:val="en-US"/>
        </w:rPr>
        <w:t>|</w:t>
      </w:r>
      <w:proofErr w:type="spellStart"/>
      <w:r w:rsidRPr="00A35713">
        <w:rPr>
          <w:lang w:val="en-US"/>
        </w:rPr>
        <w:t>t</w:t>
      </w:r>
      <w:r>
        <w:rPr>
          <w:lang w:val="en-US"/>
        </w:rPr>
        <w:t>s</w:t>
      </w:r>
      <w:proofErr w:type="spellEnd"/>
      <w:r w:rsidRPr="00A35713">
        <w:rPr>
          <w:lang w:val="en-US"/>
        </w:rPr>
        <w:t>(</w:t>
      </w:r>
      <w:r>
        <w:rPr>
          <w:lang w:val="en-US"/>
        </w:rPr>
        <w:t>41</w:t>
      </w:r>
      <w:r w:rsidRPr="00A35713">
        <w:rPr>
          <w:lang w:val="en-US"/>
        </w:rPr>
        <w:t xml:space="preserve">)| </w:t>
      </w:r>
      <w:r>
        <w:rPr>
          <w:lang w:val="en-US"/>
        </w:rPr>
        <w:t>≤</w:t>
      </w:r>
      <w:r w:rsidRPr="00A35713">
        <w:rPr>
          <w:lang w:val="en-US"/>
        </w:rPr>
        <w:t xml:space="preserve"> </w:t>
      </w:r>
      <w:r>
        <w:rPr>
          <w:lang w:val="en-US"/>
        </w:rPr>
        <w:t>0.81</w:t>
      </w:r>
      <w:r w:rsidRPr="00A35713">
        <w:rPr>
          <w:lang w:val="en-US"/>
        </w:rPr>
        <w:t xml:space="preserve">, p </w:t>
      </w:r>
      <w:r>
        <w:rPr>
          <w:lang w:val="en-US"/>
        </w:rPr>
        <w:t>≥</w:t>
      </w:r>
      <w:r w:rsidRPr="00A35713">
        <w:rPr>
          <w:lang w:val="en-US"/>
        </w:rPr>
        <w:t xml:space="preserve"> .</w:t>
      </w:r>
      <w:r>
        <w:rPr>
          <w:lang w:val="en-US"/>
        </w:rPr>
        <w:t>440</w:t>
      </w:r>
      <w:r w:rsidRPr="00A35713">
        <w:rPr>
          <w:lang w:val="en-US"/>
        </w:rPr>
        <w:t xml:space="preserve">, d </w:t>
      </w:r>
      <w:r>
        <w:rPr>
          <w:lang w:val="en-US"/>
        </w:rPr>
        <w:t>≤</w:t>
      </w:r>
      <w:r w:rsidRPr="00A35713">
        <w:rPr>
          <w:lang w:val="en-US"/>
        </w:rPr>
        <w:t xml:space="preserve"> </w:t>
      </w:r>
      <w:r>
        <w:rPr>
          <w:lang w:val="en-US"/>
        </w:rPr>
        <w:t>0.12</w:t>
      </w:r>
      <w:r w:rsidRPr="00A35713">
        <w:rPr>
          <w:lang w:val="en-US"/>
        </w:rPr>
        <w:t xml:space="preserve"> [</w:t>
      </w:r>
      <w:r>
        <w:rPr>
          <w:lang w:val="en-US"/>
        </w:rPr>
        <w:t>-0.19</w:t>
      </w:r>
      <w:r w:rsidRPr="00A35713">
        <w:rPr>
          <w:lang w:val="en-US"/>
        </w:rPr>
        <w:t xml:space="preserve">, </w:t>
      </w:r>
      <w:r>
        <w:rPr>
          <w:lang w:val="en-US"/>
        </w:rPr>
        <w:t>0.43</w:t>
      </w:r>
      <w:r w:rsidRPr="00A35713">
        <w:rPr>
          <w:lang w:val="en-US"/>
        </w:rPr>
        <w:t>]</w:t>
      </w:r>
      <w:r>
        <w:rPr>
          <w:lang w:val="en-US"/>
        </w:rPr>
        <w:t>, M</w:t>
      </w:r>
      <w:r w:rsidRPr="00E865FC">
        <w:rPr>
          <w:vertAlign w:val="subscript"/>
          <w:lang w:val="en-US"/>
        </w:rPr>
        <w:t>AdaptCond1</w:t>
      </w:r>
      <w:r>
        <w:rPr>
          <w:lang w:val="en-US"/>
        </w:rPr>
        <w:t xml:space="preserve"> = </w:t>
      </w:r>
      <w:r w:rsidRPr="00A35713">
        <w:rPr>
          <w:rFonts w:cs="Times New Roman"/>
          <w:lang w:val="en-US"/>
        </w:rPr>
        <w:t>0.</w:t>
      </w:r>
      <w:r>
        <w:rPr>
          <w:rFonts w:cs="Times New Roman"/>
          <w:lang w:val="en-US"/>
        </w:rPr>
        <w:t>47</w:t>
      </w:r>
      <w:r w:rsidRPr="00A35713">
        <w:rPr>
          <w:rFonts w:cs="Times New Roman"/>
          <w:lang w:val="en-US"/>
        </w:rPr>
        <w:t xml:space="preserve"> ± 0.0</w:t>
      </w:r>
      <w:r>
        <w:rPr>
          <w:rFonts w:cs="Times New Roman"/>
          <w:lang w:val="en-US"/>
        </w:rPr>
        <w:t>2</w:t>
      </w:r>
      <w:r w:rsidRPr="00A35713">
        <w:rPr>
          <w:rFonts w:cs="Times New Roman"/>
          <w:lang w:val="en-US"/>
        </w:rPr>
        <w:t xml:space="preserve"> SEM</w:t>
      </w:r>
      <w:r>
        <w:rPr>
          <w:rFonts w:cs="Times New Roman"/>
          <w:lang w:val="en-US"/>
        </w:rPr>
        <w:t>,</w:t>
      </w:r>
      <w:r w:rsidRPr="00E865FC">
        <w:rPr>
          <w:lang w:val="en-US"/>
        </w:rPr>
        <w:t xml:space="preserve"> </w:t>
      </w:r>
      <w:r>
        <w:rPr>
          <w:lang w:val="en-US"/>
        </w:rPr>
        <w:t>M</w:t>
      </w:r>
      <w:r w:rsidRPr="00E865FC">
        <w:rPr>
          <w:vertAlign w:val="subscript"/>
          <w:lang w:val="en-US"/>
        </w:rPr>
        <w:t>AdaptCond</w:t>
      </w:r>
      <w:r>
        <w:rPr>
          <w:vertAlign w:val="subscript"/>
          <w:lang w:val="en-US"/>
        </w:rPr>
        <w:t>2</w:t>
      </w:r>
      <w:r>
        <w:rPr>
          <w:lang w:val="en-US"/>
        </w:rPr>
        <w:t xml:space="preserve"> = </w:t>
      </w:r>
      <w:r w:rsidRPr="00A35713">
        <w:rPr>
          <w:rFonts w:cs="Times New Roman"/>
          <w:lang w:val="en-US"/>
        </w:rPr>
        <w:t>0.</w:t>
      </w:r>
      <w:r>
        <w:rPr>
          <w:rFonts w:cs="Times New Roman"/>
          <w:lang w:val="en-US"/>
        </w:rPr>
        <w:t>47</w:t>
      </w:r>
      <w:r w:rsidRPr="00A35713">
        <w:rPr>
          <w:rFonts w:cs="Times New Roman"/>
          <w:lang w:val="en-US"/>
        </w:rPr>
        <w:t xml:space="preserve"> ± 0.0</w:t>
      </w:r>
      <w:r>
        <w:rPr>
          <w:rFonts w:cs="Times New Roman"/>
          <w:lang w:val="en-US"/>
        </w:rPr>
        <w:t>2</w:t>
      </w:r>
      <w:r w:rsidRPr="00A35713">
        <w:rPr>
          <w:rFonts w:cs="Times New Roman"/>
          <w:lang w:val="en-US"/>
        </w:rPr>
        <w:t xml:space="preserve"> SEM</w:t>
      </w:r>
      <w:r>
        <w:rPr>
          <w:rFonts w:cs="Times New Roman"/>
          <w:lang w:val="en-US"/>
        </w:rPr>
        <w:t xml:space="preserve">, </w:t>
      </w:r>
      <w:proofErr w:type="spellStart"/>
      <w:r>
        <w:rPr>
          <w:lang w:val="en-US"/>
        </w:rPr>
        <w:t>M</w:t>
      </w:r>
      <w:r>
        <w:rPr>
          <w:vertAlign w:val="subscript"/>
          <w:lang w:val="en-US"/>
        </w:rPr>
        <w:t>Baseline</w:t>
      </w:r>
      <w:proofErr w:type="spellEnd"/>
      <w:r>
        <w:rPr>
          <w:lang w:val="en-US"/>
        </w:rPr>
        <w:t xml:space="preserve"> = </w:t>
      </w:r>
      <w:r w:rsidRPr="00A35713">
        <w:rPr>
          <w:rFonts w:cs="Times New Roman"/>
          <w:lang w:val="en-US"/>
        </w:rPr>
        <w:t>0.</w:t>
      </w:r>
      <w:r>
        <w:rPr>
          <w:rFonts w:cs="Times New Roman"/>
          <w:lang w:val="en-US"/>
        </w:rPr>
        <w:t>49</w:t>
      </w:r>
      <w:r w:rsidRPr="00A35713">
        <w:rPr>
          <w:rFonts w:cs="Times New Roman"/>
          <w:lang w:val="en-US"/>
        </w:rPr>
        <w:t xml:space="preserve"> ± 0.0</w:t>
      </w:r>
      <w:r>
        <w:rPr>
          <w:rFonts w:cs="Times New Roman"/>
          <w:lang w:val="en-US"/>
        </w:rPr>
        <w:t>2</w:t>
      </w:r>
      <w:r w:rsidRPr="00A35713">
        <w:rPr>
          <w:rFonts w:cs="Times New Roman"/>
          <w:lang w:val="en-US"/>
        </w:rPr>
        <w:t xml:space="preserve"> SEM</w:t>
      </w:r>
      <w:r>
        <w:rPr>
          <w:lang w:val="en-US"/>
        </w:rPr>
        <w:t xml:space="preserve">). For F2 however, the adaptation conditions modulated the response in the expected direction: In </w:t>
      </w:r>
      <w:r w:rsidRPr="0031284A">
        <w:rPr>
          <w:lang w:val="en-US"/>
        </w:rPr>
        <w:t>AdaptCond1 (angy-F1 and fearful-F2</w:t>
      </w:r>
      <w:r w:rsidRPr="0031284A">
        <w:rPr>
          <w:rFonts w:cs="Times New Roman"/>
          <w:lang w:val="en-US"/>
        </w:rPr>
        <w:t>),</w:t>
      </w:r>
      <w:r w:rsidRPr="00A35713">
        <w:rPr>
          <w:rFonts w:cs="Times New Roman"/>
          <w:iCs/>
          <w:lang w:val="en-US"/>
        </w:rPr>
        <w:t xml:space="preserve"> </w:t>
      </w:r>
      <w:r w:rsidRPr="00A35713">
        <w:rPr>
          <w:rFonts w:cs="Times New Roman"/>
          <w:i/>
          <w:iCs/>
          <w:lang w:val="en-US"/>
        </w:rPr>
        <w:t xml:space="preserve">M </w:t>
      </w:r>
      <w:r w:rsidRPr="00A35713">
        <w:rPr>
          <w:rFonts w:cs="Times New Roman"/>
          <w:lang w:val="en-US"/>
        </w:rPr>
        <w:t>= 0.</w:t>
      </w:r>
      <w:r w:rsidR="0031284A">
        <w:rPr>
          <w:rFonts w:cs="Times New Roman"/>
          <w:lang w:val="en-US"/>
        </w:rPr>
        <w:t>42</w:t>
      </w:r>
      <w:r w:rsidRPr="00A35713">
        <w:rPr>
          <w:rFonts w:cs="Times New Roman"/>
          <w:lang w:val="en-US"/>
        </w:rPr>
        <w:t xml:space="preserve"> ± 0.0</w:t>
      </w:r>
      <w:r>
        <w:rPr>
          <w:rFonts w:cs="Times New Roman"/>
          <w:lang w:val="en-US"/>
        </w:rPr>
        <w:t>2</w:t>
      </w:r>
      <w:r w:rsidRPr="00A35713">
        <w:rPr>
          <w:rFonts w:cs="Times New Roman"/>
          <w:lang w:val="en-US"/>
        </w:rPr>
        <w:t xml:space="preserve"> SEM</w:t>
      </w:r>
      <w:r w:rsidR="0031284A">
        <w:rPr>
          <w:rFonts w:cs="Times New Roman"/>
          <w:lang w:val="en-US"/>
        </w:rPr>
        <w:t>, F2 targets were more often classified as angry, compared to AdaptCond2 (</w:t>
      </w:r>
      <w:r w:rsidR="0031284A" w:rsidRPr="00AB5368">
        <w:rPr>
          <w:i/>
          <w:iCs/>
          <w:lang w:val="en-US"/>
        </w:rPr>
        <w:t>angry-F2 and fearful-F1</w:t>
      </w:r>
      <w:r w:rsidR="0031284A">
        <w:rPr>
          <w:rFonts w:cs="Times New Roman"/>
          <w:lang w:val="en-US"/>
        </w:rPr>
        <w:t xml:space="preserve">), </w:t>
      </w:r>
      <w:r w:rsidR="0031284A" w:rsidRPr="00A35713">
        <w:rPr>
          <w:rFonts w:cs="Times New Roman"/>
          <w:i/>
          <w:iCs/>
          <w:lang w:val="en-US"/>
        </w:rPr>
        <w:t xml:space="preserve">M </w:t>
      </w:r>
      <w:r w:rsidR="0031284A" w:rsidRPr="00A35713">
        <w:rPr>
          <w:rFonts w:cs="Times New Roman"/>
          <w:lang w:val="en-US"/>
        </w:rPr>
        <w:t>= 0.</w:t>
      </w:r>
      <w:r w:rsidR="0031284A">
        <w:rPr>
          <w:rFonts w:cs="Times New Roman"/>
          <w:lang w:val="en-US"/>
        </w:rPr>
        <w:t>35</w:t>
      </w:r>
      <w:r w:rsidR="0031284A" w:rsidRPr="00A35713">
        <w:rPr>
          <w:rFonts w:cs="Times New Roman"/>
          <w:lang w:val="en-US"/>
        </w:rPr>
        <w:t xml:space="preserve"> ± 0.0</w:t>
      </w:r>
      <w:r w:rsidR="0031284A">
        <w:rPr>
          <w:rFonts w:cs="Times New Roman"/>
          <w:lang w:val="en-US"/>
        </w:rPr>
        <w:t>2</w:t>
      </w:r>
      <w:r w:rsidR="0031284A" w:rsidRPr="00A35713">
        <w:rPr>
          <w:rFonts w:cs="Times New Roman"/>
          <w:lang w:val="en-US"/>
        </w:rPr>
        <w:t xml:space="preserve"> SEM</w:t>
      </w:r>
      <w:r w:rsidR="0031284A">
        <w:rPr>
          <w:rFonts w:cs="Times New Roman"/>
          <w:lang w:val="en-US"/>
        </w:rPr>
        <w:t>,</w:t>
      </w:r>
      <w:r w:rsidR="0031284A">
        <w:rPr>
          <w:lang w:val="en-US"/>
        </w:rPr>
        <w:t xml:space="preserve"> </w:t>
      </w:r>
      <w:r w:rsidR="0031284A" w:rsidRPr="00A35713">
        <w:rPr>
          <w:lang w:val="en-US"/>
        </w:rPr>
        <w:lastRenderedPageBreak/>
        <w:t>|t(</w:t>
      </w:r>
      <w:r w:rsidR="0031284A">
        <w:rPr>
          <w:lang w:val="en-US"/>
        </w:rPr>
        <w:t>41</w:t>
      </w:r>
      <w:r w:rsidR="0031284A" w:rsidRPr="00A35713">
        <w:rPr>
          <w:lang w:val="en-US"/>
        </w:rPr>
        <w:t xml:space="preserve">)| = </w:t>
      </w:r>
      <w:r w:rsidR="0031284A">
        <w:rPr>
          <w:lang w:val="en-US"/>
        </w:rPr>
        <w:t>5.58</w:t>
      </w:r>
      <w:r w:rsidR="0031284A" w:rsidRPr="00A35713">
        <w:rPr>
          <w:lang w:val="en-US"/>
        </w:rPr>
        <w:t xml:space="preserve">, p &lt; .001, d = </w:t>
      </w:r>
      <w:r w:rsidR="0031284A">
        <w:rPr>
          <w:lang w:val="en-US"/>
        </w:rPr>
        <w:t>0.56</w:t>
      </w:r>
      <w:r w:rsidR="0031284A" w:rsidRPr="00A35713">
        <w:rPr>
          <w:lang w:val="en-US"/>
        </w:rPr>
        <w:t xml:space="preserve"> [</w:t>
      </w:r>
      <w:r w:rsidR="0031284A">
        <w:rPr>
          <w:lang w:val="en-US"/>
        </w:rPr>
        <w:t>0.23</w:t>
      </w:r>
      <w:r w:rsidR="0031284A" w:rsidRPr="00A35713">
        <w:rPr>
          <w:lang w:val="en-US"/>
        </w:rPr>
        <w:t xml:space="preserve">, </w:t>
      </w:r>
      <w:r w:rsidR="0031284A">
        <w:rPr>
          <w:lang w:val="en-US"/>
        </w:rPr>
        <w:t>0.89</w:t>
      </w:r>
      <w:r w:rsidR="0031284A" w:rsidRPr="00A35713">
        <w:rPr>
          <w:lang w:val="en-US"/>
        </w:rPr>
        <w:t>]</w:t>
      </w:r>
      <w:r w:rsidR="0031284A">
        <w:rPr>
          <w:lang w:val="en-US"/>
        </w:rPr>
        <w:t xml:space="preserve">, as well as compared to the Baseline, </w:t>
      </w:r>
      <w:r w:rsidR="0031284A" w:rsidRPr="00A35713">
        <w:rPr>
          <w:rFonts w:cs="Times New Roman"/>
          <w:i/>
          <w:iCs/>
          <w:lang w:val="en-US"/>
        </w:rPr>
        <w:t xml:space="preserve">M </w:t>
      </w:r>
      <w:r w:rsidR="0031284A" w:rsidRPr="00A35713">
        <w:rPr>
          <w:rFonts w:cs="Times New Roman"/>
          <w:lang w:val="en-US"/>
        </w:rPr>
        <w:t>= 0.</w:t>
      </w:r>
      <w:r w:rsidR="0031284A">
        <w:rPr>
          <w:rFonts w:cs="Times New Roman"/>
          <w:lang w:val="en-US"/>
        </w:rPr>
        <w:t>36</w:t>
      </w:r>
      <w:r w:rsidR="0031284A" w:rsidRPr="00A35713">
        <w:rPr>
          <w:rFonts w:cs="Times New Roman"/>
          <w:lang w:val="en-US"/>
        </w:rPr>
        <w:t xml:space="preserve"> ± 0.0</w:t>
      </w:r>
      <w:r w:rsidR="0031284A">
        <w:rPr>
          <w:rFonts w:cs="Times New Roman"/>
          <w:lang w:val="en-US"/>
        </w:rPr>
        <w:t>2</w:t>
      </w:r>
      <w:r w:rsidR="0031284A" w:rsidRPr="00A35713">
        <w:rPr>
          <w:rFonts w:cs="Times New Roman"/>
          <w:lang w:val="en-US"/>
        </w:rPr>
        <w:t xml:space="preserve"> SEM</w:t>
      </w:r>
      <w:r w:rsidR="0031284A">
        <w:rPr>
          <w:rFonts w:cs="Times New Roman"/>
          <w:lang w:val="en-US"/>
        </w:rPr>
        <w:t>,</w:t>
      </w:r>
      <w:r w:rsidR="0031284A">
        <w:rPr>
          <w:lang w:val="en-US"/>
        </w:rPr>
        <w:t xml:space="preserve"> </w:t>
      </w:r>
      <w:r w:rsidR="0031284A" w:rsidRPr="00A35713">
        <w:rPr>
          <w:lang w:val="en-US"/>
        </w:rPr>
        <w:t>|t(</w:t>
      </w:r>
      <w:r w:rsidR="0031284A" w:rsidRPr="00C54390">
        <w:rPr>
          <w:lang w:val="en-US"/>
        </w:rPr>
        <w:t xml:space="preserve">41)| = 2.44, p = .019, d = 0.38 [0.06, 0.70]. AdaptCond2 and </w:t>
      </w:r>
      <w:r w:rsidR="00421543" w:rsidRPr="00C54390">
        <w:rPr>
          <w:lang w:val="en-US"/>
        </w:rPr>
        <w:t>Baseline</w:t>
      </w:r>
      <w:r w:rsidR="0031284A" w:rsidRPr="00C54390">
        <w:rPr>
          <w:lang w:val="en-US"/>
        </w:rPr>
        <w:t xml:space="preserve"> did not differ</w:t>
      </w:r>
      <w:r w:rsidR="0031284A" w:rsidRPr="00C54390">
        <w:rPr>
          <w:rFonts w:cs="Times New Roman"/>
          <w:lang w:val="en-US"/>
        </w:rPr>
        <w:t>,</w:t>
      </w:r>
      <w:r w:rsidR="0031284A" w:rsidRPr="00C54390">
        <w:rPr>
          <w:lang w:val="en-US"/>
        </w:rPr>
        <w:t xml:space="preserve"> |</w:t>
      </w:r>
      <w:proofErr w:type="gramStart"/>
      <w:r w:rsidR="0031284A" w:rsidRPr="00C54390">
        <w:rPr>
          <w:lang w:val="en-US"/>
        </w:rPr>
        <w:t>t(41)|</w:t>
      </w:r>
      <w:proofErr w:type="gramEnd"/>
      <w:r w:rsidR="0031284A" w:rsidRPr="00C54390">
        <w:rPr>
          <w:lang w:val="en-US"/>
        </w:rPr>
        <w:t xml:space="preserve"> = 0.52, p = .606, d = 0.</w:t>
      </w:r>
      <w:r w:rsidR="00C54390" w:rsidRPr="00C54390">
        <w:rPr>
          <w:lang w:val="en-US"/>
        </w:rPr>
        <w:t>08</w:t>
      </w:r>
      <w:r w:rsidR="0031284A" w:rsidRPr="00C54390">
        <w:rPr>
          <w:lang w:val="en-US"/>
        </w:rPr>
        <w:t xml:space="preserve"> [</w:t>
      </w:r>
      <w:r w:rsidR="00C54390" w:rsidRPr="00C54390">
        <w:rPr>
          <w:lang w:val="en-US"/>
        </w:rPr>
        <w:t>-</w:t>
      </w:r>
      <w:r w:rsidR="0031284A" w:rsidRPr="00C54390">
        <w:rPr>
          <w:lang w:val="en-US"/>
        </w:rPr>
        <w:t>0.</w:t>
      </w:r>
      <w:r w:rsidR="00C54390" w:rsidRPr="00C54390">
        <w:rPr>
          <w:lang w:val="en-US"/>
        </w:rPr>
        <w:t>23</w:t>
      </w:r>
      <w:r w:rsidR="0031284A" w:rsidRPr="00C54390">
        <w:rPr>
          <w:lang w:val="en-US"/>
        </w:rPr>
        <w:t>, 0.</w:t>
      </w:r>
      <w:r w:rsidR="00C54390" w:rsidRPr="00C54390">
        <w:rPr>
          <w:lang w:val="en-US"/>
        </w:rPr>
        <w:t>39</w:t>
      </w:r>
      <w:r w:rsidR="0031284A" w:rsidRPr="00C54390">
        <w:rPr>
          <w:lang w:val="en-US"/>
        </w:rPr>
        <w:t>].</w:t>
      </w:r>
    </w:p>
    <w:p w14:paraId="3EE8759D" w14:textId="428854D7" w:rsidR="0031284A" w:rsidRPr="003E2CDB" w:rsidRDefault="003E2CDB" w:rsidP="00E865FC">
      <w:pPr>
        <w:rPr>
          <w:lang w:val="en-US"/>
        </w:rPr>
      </w:pPr>
      <w:r>
        <w:rPr>
          <w:lang w:val="en-US"/>
        </w:rPr>
        <w:t xml:space="preserve">For male voices, planned post-hoc t-tests confirmed the main effect of </w:t>
      </w:r>
      <w:proofErr w:type="spellStart"/>
      <w:r>
        <w:rPr>
          <w:lang w:val="en-US"/>
        </w:rPr>
        <w:t>AdaptCondion</w:t>
      </w:r>
      <w:proofErr w:type="spellEnd"/>
      <w:r>
        <w:rPr>
          <w:lang w:val="en-US"/>
        </w:rPr>
        <w:t xml:space="preserve"> for both speaker identities again</w:t>
      </w:r>
      <w:r w:rsidR="00E55F31">
        <w:rPr>
          <w:lang w:val="en-US"/>
        </w:rPr>
        <w:t xml:space="preserve"> (</w:t>
      </w:r>
      <w:r w:rsidR="00B912A3" w:rsidRPr="00B912A3">
        <w:rPr>
          <w:b/>
          <w:bCs/>
          <w:lang w:val="en-US"/>
        </w:rPr>
        <w:t>Figure 4D</w:t>
      </w:r>
      <w:r w:rsidR="00E55F31">
        <w:rPr>
          <w:lang w:val="en-US"/>
        </w:rPr>
        <w:t>)</w:t>
      </w:r>
      <w:r>
        <w:rPr>
          <w:lang w:val="en-US"/>
        </w:rPr>
        <w:t>: Both M3 and M4 were more often classified as angry in AdaptCond3 (</w:t>
      </w:r>
      <w:r w:rsidRPr="00AB5368">
        <w:rPr>
          <w:i/>
          <w:iCs/>
          <w:lang w:val="en-US"/>
        </w:rPr>
        <w:t>angy-M3 and fearful-M4</w:t>
      </w:r>
      <w:r>
        <w:rPr>
          <w:lang w:val="en-US"/>
        </w:rPr>
        <w:t>) compared to AdaptCond4 (</w:t>
      </w:r>
      <w:r w:rsidRPr="00AB5368">
        <w:rPr>
          <w:i/>
          <w:iCs/>
          <w:lang w:val="en-US"/>
        </w:rPr>
        <w:t>angry-M4 and fearful-M3</w:t>
      </w:r>
      <w:r>
        <w:rPr>
          <w:lang w:val="en-US"/>
        </w:rPr>
        <w:t xml:space="preserve">), </w:t>
      </w:r>
      <w:r w:rsidRPr="00A35713">
        <w:rPr>
          <w:lang w:val="en-US"/>
        </w:rPr>
        <w:t>|</w:t>
      </w:r>
      <w:proofErr w:type="spellStart"/>
      <w:r w:rsidRPr="00A35713">
        <w:rPr>
          <w:lang w:val="en-US"/>
        </w:rPr>
        <w:t>t</w:t>
      </w:r>
      <w:r>
        <w:rPr>
          <w:lang w:val="en-US"/>
        </w:rPr>
        <w:t>s</w:t>
      </w:r>
      <w:proofErr w:type="spellEnd"/>
      <w:r w:rsidRPr="00A35713">
        <w:rPr>
          <w:lang w:val="en-US"/>
        </w:rPr>
        <w:t>(</w:t>
      </w:r>
      <w:r>
        <w:rPr>
          <w:lang w:val="en-US"/>
        </w:rPr>
        <w:t>41</w:t>
      </w:r>
      <w:r w:rsidRPr="00A35713">
        <w:rPr>
          <w:lang w:val="en-US"/>
        </w:rPr>
        <w:t xml:space="preserve">)| </w:t>
      </w:r>
      <w:r>
        <w:rPr>
          <w:lang w:val="en-US"/>
        </w:rPr>
        <w:t>≥</w:t>
      </w:r>
      <w:r w:rsidRPr="00A35713">
        <w:rPr>
          <w:lang w:val="en-US"/>
        </w:rPr>
        <w:t xml:space="preserve"> </w:t>
      </w:r>
      <w:r w:rsidR="004B4926">
        <w:rPr>
          <w:lang w:val="en-US"/>
        </w:rPr>
        <w:t>3</w:t>
      </w:r>
      <w:r>
        <w:rPr>
          <w:lang w:val="en-US"/>
        </w:rPr>
        <w:t>.</w:t>
      </w:r>
      <w:r w:rsidR="004B4926">
        <w:rPr>
          <w:lang w:val="en-US"/>
        </w:rPr>
        <w:t>80</w:t>
      </w:r>
      <w:r w:rsidRPr="00A35713">
        <w:rPr>
          <w:lang w:val="en-US"/>
        </w:rPr>
        <w:t xml:space="preserve">, p </w:t>
      </w:r>
      <w:r>
        <w:rPr>
          <w:lang w:val="en-US"/>
        </w:rPr>
        <w:t>≤</w:t>
      </w:r>
      <w:r w:rsidRPr="00A35713">
        <w:rPr>
          <w:lang w:val="en-US"/>
        </w:rPr>
        <w:t xml:space="preserve"> .</w:t>
      </w:r>
      <w:r w:rsidR="004B4926">
        <w:rPr>
          <w:lang w:val="en-US"/>
        </w:rPr>
        <w:t>001</w:t>
      </w:r>
      <w:r w:rsidRPr="00A35713">
        <w:rPr>
          <w:lang w:val="en-US"/>
        </w:rPr>
        <w:t>, d</w:t>
      </w:r>
      <w:r w:rsidR="004B4926">
        <w:rPr>
          <w:lang w:val="en-US"/>
        </w:rPr>
        <w:t>s</w:t>
      </w:r>
      <w:r w:rsidRPr="00A35713">
        <w:rPr>
          <w:lang w:val="en-US"/>
        </w:rPr>
        <w:t xml:space="preserve"> </w:t>
      </w:r>
      <w:r>
        <w:rPr>
          <w:lang w:val="en-US"/>
        </w:rPr>
        <w:t>≥</w:t>
      </w:r>
      <w:r w:rsidRPr="00A35713">
        <w:rPr>
          <w:lang w:val="en-US"/>
        </w:rPr>
        <w:t xml:space="preserve"> </w:t>
      </w:r>
      <w:r>
        <w:rPr>
          <w:lang w:val="en-US"/>
        </w:rPr>
        <w:t>0.</w:t>
      </w:r>
      <w:r w:rsidR="004B4926">
        <w:rPr>
          <w:lang w:val="en-US"/>
        </w:rPr>
        <w:t>59</w:t>
      </w:r>
      <w:r w:rsidRPr="00A35713">
        <w:rPr>
          <w:lang w:val="en-US"/>
        </w:rPr>
        <w:t xml:space="preserve"> [</w:t>
      </w:r>
      <w:r>
        <w:rPr>
          <w:lang w:val="en-US"/>
        </w:rPr>
        <w:t>0.</w:t>
      </w:r>
      <w:r w:rsidR="004B4926">
        <w:rPr>
          <w:lang w:val="en-US"/>
        </w:rPr>
        <w:t>26</w:t>
      </w:r>
      <w:r w:rsidRPr="00A35713">
        <w:rPr>
          <w:lang w:val="en-US"/>
        </w:rPr>
        <w:t xml:space="preserve">, </w:t>
      </w:r>
      <w:r>
        <w:rPr>
          <w:lang w:val="en-US"/>
        </w:rPr>
        <w:t>0.</w:t>
      </w:r>
      <w:r w:rsidR="004B4926">
        <w:rPr>
          <w:lang w:val="en-US"/>
        </w:rPr>
        <w:t>92</w:t>
      </w:r>
      <w:r w:rsidRPr="00A35713">
        <w:rPr>
          <w:lang w:val="en-US"/>
        </w:rPr>
        <w:t>]</w:t>
      </w:r>
      <w:r w:rsidR="004B4926">
        <w:rPr>
          <w:lang w:val="en-US"/>
        </w:rPr>
        <w:t xml:space="preserve">. Further, </w:t>
      </w:r>
      <w:proofErr w:type="spellStart"/>
      <w:r w:rsidR="004B4926">
        <w:rPr>
          <w:lang w:val="en-US"/>
        </w:rPr>
        <w:t>AdaptCond</w:t>
      </w:r>
      <w:proofErr w:type="spellEnd"/>
      <w:r w:rsidR="004B4926">
        <w:rPr>
          <w:lang w:val="en-US"/>
        </w:rPr>
        <w:t xml:space="preserve"> 3 did no</w:t>
      </w:r>
      <w:r w:rsidR="00C54390">
        <w:rPr>
          <w:lang w:val="en-US"/>
        </w:rPr>
        <w:t>t</w:t>
      </w:r>
      <w:r w:rsidR="004B4926">
        <w:rPr>
          <w:lang w:val="en-US"/>
        </w:rPr>
        <w:t xml:space="preserve"> differ from the Baseline for both speakers, </w:t>
      </w:r>
      <w:r w:rsidR="004B4926" w:rsidRPr="00A35713">
        <w:rPr>
          <w:lang w:val="en-US"/>
        </w:rPr>
        <w:t>|</w:t>
      </w:r>
      <w:proofErr w:type="spellStart"/>
      <w:proofErr w:type="gramStart"/>
      <w:r w:rsidR="004B4926" w:rsidRPr="00A35713">
        <w:rPr>
          <w:lang w:val="en-US"/>
        </w:rPr>
        <w:t>t</w:t>
      </w:r>
      <w:r w:rsidR="004B4926">
        <w:rPr>
          <w:lang w:val="en-US"/>
        </w:rPr>
        <w:t>s</w:t>
      </w:r>
      <w:proofErr w:type="spellEnd"/>
      <w:r w:rsidR="004B4926" w:rsidRPr="00A35713">
        <w:rPr>
          <w:lang w:val="en-US"/>
        </w:rPr>
        <w:t>(</w:t>
      </w:r>
      <w:r w:rsidR="004B4926">
        <w:rPr>
          <w:lang w:val="en-US"/>
        </w:rPr>
        <w:t>41</w:t>
      </w:r>
      <w:r w:rsidR="004B4926" w:rsidRPr="00A35713">
        <w:rPr>
          <w:lang w:val="en-US"/>
        </w:rPr>
        <w:t>)|</w:t>
      </w:r>
      <w:proofErr w:type="gramEnd"/>
      <w:r w:rsidR="004B4926" w:rsidRPr="00A35713">
        <w:rPr>
          <w:lang w:val="en-US"/>
        </w:rPr>
        <w:t xml:space="preserve"> </w:t>
      </w:r>
      <w:r w:rsidR="004B4926">
        <w:rPr>
          <w:lang w:val="en-US"/>
        </w:rPr>
        <w:t>≤</w:t>
      </w:r>
      <w:r w:rsidR="004B4926" w:rsidRPr="00A35713">
        <w:rPr>
          <w:lang w:val="en-US"/>
        </w:rPr>
        <w:t xml:space="preserve"> </w:t>
      </w:r>
      <w:r w:rsidR="004B4926">
        <w:rPr>
          <w:lang w:val="en-US"/>
        </w:rPr>
        <w:t>0.75</w:t>
      </w:r>
      <w:r w:rsidR="004B4926" w:rsidRPr="00A35713">
        <w:rPr>
          <w:lang w:val="en-US"/>
        </w:rPr>
        <w:t xml:space="preserve">, p </w:t>
      </w:r>
      <w:r w:rsidR="004B4926">
        <w:rPr>
          <w:lang w:val="en-US"/>
        </w:rPr>
        <w:t>≥</w:t>
      </w:r>
      <w:r w:rsidR="004B4926" w:rsidRPr="00A35713">
        <w:rPr>
          <w:lang w:val="en-US"/>
        </w:rPr>
        <w:t xml:space="preserve"> .</w:t>
      </w:r>
      <w:r w:rsidR="004B4926">
        <w:rPr>
          <w:lang w:val="en-US"/>
        </w:rPr>
        <w:t>456</w:t>
      </w:r>
      <w:r w:rsidR="004B4926" w:rsidRPr="00A35713">
        <w:rPr>
          <w:lang w:val="en-US"/>
        </w:rPr>
        <w:t xml:space="preserve">, d </w:t>
      </w:r>
      <w:r w:rsidR="004B4926">
        <w:rPr>
          <w:lang w:val="en-US"/>
        </w:rPr>
        <w:t>≤</w:t>
      </w:r>
      <w:r w:rsidR="004B4926" w:rsidRPr="00A35713">
        <w:rPr>
          <w:lang w:val="en-US"/>
        </w:rPr>
        <w:t xml:space="preserve"> </w:t>
      </w:r>
      <w:r w:rsidR="004B4926">
        <w:rPr>
          <w:lang w:val="en-US"/>
        </w:rPr>
        <w:t>0.12</w:t>
      </w:r>
      <w:r w:rsidR="004B4926" w:rsidRPr="00A35713">
        <w:rPr>
          <w:lang w:val="en-US"/>
        </w:rPr>
        <w:t xml:space="preserve"> [</w:t>
      </w:r>
      <w:r w:rsidR="004B4926">
        <w:rPr>
          <w:lang w:val="en-US"/>
        </w:rPr>
        <w:t>-0.19</w:t>
      </w:r>
      <w:r w:rsidR="004B4926" w:rsidRPr="00A35713">
        <w:rPr>
          <w:lang w:val="en-US"/>
        </w:rPr>
        <w:t xml:space="preserve">, </w:t>
      </w:r>
      <w:r w:rsidR="004B4926">
        <w:rPr>
          <w:lang w:val="en-US"/>
        </w:rPr>
        <w:t xml:space="preserve">0.42], but AdaptCond4 did, </w:t>
      </w:r>
      <w:r w:rsidR="004B4926" w:rsidRPr="00A35713">
        <w:rPr>
          <w:lang w:val="en-US"/>
        </w:rPr>
        <w:t>|</w:t>
      </w:r>
      <w:proofErr w:type="spellStart"/>
      <w:proofErr w:type="gramStart"/>
      <w:r w:rsidR="004B4926" w:rsidRPr="00A35713">
        <w:rPr>
          <w:lang w:val="en-US"/>
        </w:rPr>
        <w:t>t</w:t>
      </w:r>
      <w:r w:rsidR="004B4926">
        <w:rPr>
          <w:lang w:val="en-US"/>
        </w:rPr>
        <w:t>s</w:t>
      </w:r>
      <w:proofErr w:type="spellEnd"/>
      <w:r w:rsidR="004B4926" w:rsidRPr="00A35713">
        <w:rPr>
          <w:lang w:val="en-US"/>
        </w:rPr>
        <w:t>(</w:t>
      </w:r>
      <w:r w:rsidR="004B4926">
        <w:rPr>
          <w:lang w:val="en-US"/>
        </w:rPr>
        <w:t>41</w:t>
      </w:r>
      <w:r w:rsidR="004B4926" w:rsidRPr="00A35713">
        <w:rPr>
          <w:lang w:val="en-US"/>
        </w:rPr>
        <w:t>)|</w:t>
      </w:r>
      <w:proofErr w:type="gramEnd"/>
      <w:r w:rsidR="004B4926" w:rsidRPr="00A35713">
        <w:rPr>
          <w:lang w:val="en-US"/>
        </w:rPr>
        <w:t xml:space="preserve"> </w:t>
      </w:r>
      <w:r w:rsidR="004B4926">
        <w:rPr>
          <w:lang w:val="en-US"/>
        </w:rPr>
        <w:t>≥</w:t>
      </w:r>
      <w:r w:rsidR="004B4926" w:rsidRPr="00A35713">
        <w:rPr>
          <w:lang w:val="en-US"/>
        </w:rPr>
        <w:t xml:space="preserve"> </w:t>
      </w:r>
      <w:r w:rsidR="004B4926">
        <w:rPr>
          <w:lang w:val="en-US"/>
        </w:rPr>
        <w:t>2.94</w:t>
      </w:r>
      <w:r w:rsidR="004B4926" w:rsidRPr="00A35713">
        <w:rPr>
          <w:lang w:val="en-US"/>
        </w:rPr>
        <w:t xml:space="preserve">, p </w:t>
      </w:r>
      <w:r w:rsidR="004B4926">
        <w:rPr>
          <w:lang w:val="en-US"/>
        </w:rPr>
        <w:t>≤</w:t>
      </w:r>
      <w:r w:rsidR="004B4926" w:rsidRPr="00A35713">
        <w:rPr>
          <w:lang w:val="en-US"/>
        </w:rPr>
        <w:t xml:space="preserve"> .</w:t>
      </w:r>
      <w:r w:rsidR="004B4926">
        <w:rPr>
          <w:lang w:val="en-US"/>
        </w:rPr>
        <w:t>005</w:t>
      </w:r>
      <w:r w:rsidR="004B4926" w:rsidRPr="00A35713">
        <w:rPr>
          <w:lang w:val="en-US"/>
        </w:rPr>
        <w:t>, d</w:t>
      </w:r>
      <w:r w:rsidR="004B4926">
        <w:rPr>
          <w:lang w:val="en-US"/>
        </w:rPr>
        <w:t>s</w:t>
      </w:r>
      <w:r w:rsidR="004B4926" w:rsidRPr="00A35713">
        <w:rPr>
          <w:lang w:val="en-US"/>
        </w:rPr>
        <w:t xml:space="preserve"> </w:t>
      </w:r>
      <w:r w:rsidR="004B4926">
        <w:rPr>
          <w:lang w:val="en-US"/>
        </w:rPr>
        <w:t>≥</w:t>
      </w:r>
      <w:r w:rsidR="004B4926" w:rsidRPr="00A35713">
        <w:rPr>
          <w:lang w:val="en-US"/>
        </w:rPr>
        <w:t xml:space="preserve"> </w:t>
      </w:r>
      <w:r w:rsidR="004B4926">
        <w:rPr>
          <w:lang w:val="en-US"/>
        </w:rPr>
        <w:t>0.46</w:t>
      </w:r>
      <w:r w:rsidR="004B4926" w:rsidRPr="00A35713">
        <w:rPr>
          <w:lang w:val="en-US"/>
        </w:rPr>
        <w:t xml:space="preserve"> [</w:t>
      </w:r>
      <w:r w:rsidR="004B4926">
        <w:rPr>
          <w:lang w:val="en-US"/>
        </w:rPr>
        <w:t>0.13</w:t>
      </w:r>
      <w:r w:rsidR="004B4926" w:rsidRPr="00A35713">
        <w:rPr>
          <w:lang w:val="en-US"/>
        </w:rPr>
        <w:t xml:space="preserve">, </w:t>
      </w:r>
      <w:r w:rsidR="004B4926">
        <w:rPr>
          <w:lang w:val="en-US"/>
        </w:rPr>
        <w:t>0.78</w:t>
      </w:r>
      <w:r w:rsidR="004B4926" w:rsidRPr="00A35713">
        <w:rPr>
          <w:lang w:val="en-US"/>
        </w:rPr>
        <w:t>]</w:t>
      </w:r>
      <w:r w:rsidR="004B4926">
        <w:rPr>
          <w:lang w:val="en-US"/>
        </w:rPr>
        <w:t>. Mean values for M3 were M</w:t>
      </w:r>
      <w:r w:rsidR="004B4926" w:rsidRPr="00E865FC">
        <w:rPr>
          <w:vertAlign w:val="subscript"/>
          <w:lang w:val="en-US"/>
        </w:rPr>
        <w:t>AdaptCond</w:t>
      </w:r>
      <w:r w:rsidR="004B4926">
        <w:rPr>
          <w:vertAlign w:val="subscript"/>
          <w:lang w:val="en-US"/>
        </w:rPr>
        <w:t>3</w:t>
      </w:r>
      <w:r w:rsidR="004B4926">
        <w:rPr>
          <w:lang w:val="en-US"/>
        </w:rPr>
        <w:t xml:space="preserve"> = </w:t>
      </w:r>
      <w:r w:rsidR="004B4926" w:rsidRPr="00A35713">
        <w:rPr>
          <w:rFonts w:cs="Times New Roman"/>
          <w:lang w:val="en-US"/>
        </w:rPr>
        <w:t>0.</w:t>
      </w:r>
      <w:r w:rsidR="004B4926">
        <w:rPr>
          <w:rFonts w:cs="Times New Roman"/>
          <w:lang w:val="en-US"/>
        </w:rPr>
        <w:t>29</w:t>
      </w:r>
      <w:r w:rsidR="004B4926" w:rsidRPr="00A35713">
        <w:rPr>
          <w:rFonts w:cs="Times New Roman"/>
          <w:lang w:val="en-US"/>
        </w:rPr>
        <w:t xml:space="preserve"> ± 0.0</w:t>
      </w:r>
      <w:r w:rsidR="004B4926">
        <w:rPr>
          <w:rFonts w:cs="Times New Roman"/>
          <w:lang w:val="en-US"/>
        </w:rPr>
        <w:t>2</w:t>
      </w:r>
      <w:r w:rsidR="004B4926" w:rsidRPr="00A35713">
        <w:rPr>
          <w:rFonts w:cs="Times New Roman"/>
          <w:lang w:val="en-US"/>
        </w:rPr>
        <w:t xml:space="preserve"> SEM</w:t>
      </w:r>
      <w:r w:rsidR="004B4926">
        <w:rPr>
          <w:rFonts w:cs="Times New Roman"/>
          <w:lang w:val="en-US"/>
        </w:rPr>
        <w:t>,</w:t>
      </w:r>
      <w:r w:rsidR="004B4926" w:rsidRPr="00E865FC">
        <w:rPr>
          <w:lang w:val="en-US"/>
        </w:rPr>
        <w:t xml:space="preserve"> </w:t>
      </w:r>
      <w:r w:rsidR="004B4926">
        <w:rPr>
          <w:lang w:val="en-US"/>
        </w:rPr>
        <w:t>M</w:t>
      </w:r>
      <w:r w:rsidR="004B4926" w:rsidRPr="00E865FC">
        <w:rPr>
          <w:vertAlign w:val="subscript"/>
          <w:lang w:val="en-US"/>
        </w:rPr>
        <w:t>AdaptCond</w:t>
      </w:r>
      <w:r w:rsidR="004B4926">
        <w:rPr>
          <w:vertAlign w:val="subscript"/>
          <w:lang w:val="en-US"/>
        </w:rPr>
        <w:t>4</w:t>
      </w:r>
      <w:r w:rsidR="004B4926">
        <w:rPr>
          <w:lang w:val="en-US"/>
        </w:rPr>
        <w:t xml:space="preserve"> = </w:t>
      </w:r>
      <w:r w:rsidR="004B4926" w:rsidRPr="00A35713">
        <w:rPr>
          <w:rFonts w:cs="Times New Roman"/>
          <w:lang w:val="en-US"/>
        </w:rPr>
        <w:t>0.</w:t>
      </w:r>
      <w:r w:rsidR="004B4926">
        <w:rPr>
          <w:rFonts w:cs="Times New Roman"/>
          <w:lang w:val="en-US"/>
        </w:rPr>
        <w:t>22</w:t>
      </w:r>
      <w:r w:rsidR="004B4926" w:rsidRPr="00A35713">
        <w:rPr>
          <w:rFonts w:cs="Times New Roman"/>
          <w:lang w:val="en-US"/>
        </w:rPr>
        <w:t xml:space="preserve"> ± 0.0</w:t>
      </w:r>
      <w:r w:rsidR="004B4926">
        <w:rPr>
          <w:rFonts w:cs="Times New Roman"/>
          <w:lang w:val="en-US"/>
        </w:rPr>
        <w:t>2</w:t>
      </w:r>
      <w:r w:rsidR="004B4926" w:rsidRPr="00A35713">
        <w:rPr>
          <w:rFonts w:cs="Times New Roman"/>
          <w:lang w:val="en-US"/>
        </w:rPr>
        <w:t xml:space="preserve"> SEM</w:t>
      </w:r>
      <w:r w:rsidR="004B4926">
        <w:rPr>
          <w:rFonts w:cs="Times New Roman"/>
          <w:lang w:val="en-US"/>
        </w:rPr>
        <w:t xml:space="preserve">, </w:t>
      </w:r>
      <w:proofErr w:type="spellStart"/>
      <w:r w:rsidR="004B4926">
        <w:rPr>
          <w:lang w:val="en-US"/>
        </w:rPr>
        <w:t>M</w:t>
      </w:r>
      <w:r w:rsidR="004B4926">
        <w:rPr>
          <w:vertAlign w:val="subscript"/>
          <w:lang w:val="en-US"/>
        </w:rPr>
        <w:t>Baseline</w:t>
      </w:r>
      <w:proofErr w:type="spellEnd"/>
      <w:r w:rsidR="004B4926">
        <w:rPr>
          <w:lang w:val="en-US"/>
        </w:rPr>
        <w:t xml:space="preserve"> = </w:t>
      </w:r>
      <w:r w:rsidR="004B4926" w:rsidRPr="00A35713">
        <w:rPr>
          <w:rFonts w:cs="Times New Roman"/>
          <w:lang w:val="en-US"/>
        </w:rPr>
        <w:t>0.</w:t>
      </w:r>
      <w:r w:rsidR="004B4926">
        <w:rPr>
          <w:rFonts w:cs="Times New Roman"/>
          <w:lang w:val="en-US"/>
        </w:rPr>
        <w:t>28</w:t>
      </w:r>
      <w:r w:rsidR="004B4926" w:rsidRPr="00A35713">
        <w:rPr>
          <w:rFonts w:cs="Times New Roman"/>
          <w:lang w:val="en-US"/>
        </w:rPr>
        <w:t xml:space="preserve"> ± 0.0</w:t>
      </w:r>
      <w:r w:rsidR="004B4926">
        <w:rPr>
          <w:rFonts w:cs="Times New Roman"/>
          <w:lang w:val="en-US"/>
        </w:rPr>
        <w:t>2</w:t>
      </w:r>
      <w:r w:rsidR="004B4926" w:rsidRPr="00A35713">
        <w:rPr>
          <w:rFonts w:cs="Times New Roman"/>
          <w:lang w:val="en-US"/>
        </w:rPr>
        <w:t xml:space="preserve"> SEM</w:t>
      </w:r>
      <w:r w:rsidR="004B4926">
        <w:rPr>
          <w:lang w:val="en-US"/>
        </w:rPr>
        <w:t>, and for M4 they were M</w:t>
      </w:r>
      <w:r w:rsidR="004B4926" w:rsidRPr="00E865FC">
        <w:rPr>
          <w:vertAlign w:val="subscript"/>
          <w:lang w:val="en-US"/>
        </w:rPr>
        <w:t>AdaptCond</w:t>
      </w:r>
      <w:r w:rsidR="004B4926">
        <w:rPr>
          <w:vertAlign w:val="subscript"/>
          <w:lang w:val="en-US"/>
        </w:rPr>
        <w:t>3</w:t>
      </w:r>
      <w:r w:rsidR="004B4926">
        <w:rPr>
          <w:lang w:val="en-US"/>
        </w:rPr>
        <w:t xml:space="preserve"> = </w:t>
      </w:r>
      <w:r w:rsidR="004B4926" w:rsidRPr="00A35713">
        <w:rPr>
          <w:rFonts w:cs="Times New Roman"/>
          <w:lang w:val="en-US"/>
        </w:rPr>
        <w:t>0.</w:t>
      </w:r>
      <w:r w:rsidR="004B4926">
        <w:rPr>
          <w:rFonts w:cs="Times New Roman"/>
          <w:lang w:val="en-US"/>
        </w:rPr>
        <w:t>56</w:t>
      </w:r>
      <w:r w:rsidR="004B4926" w:rsidRPr="00A35713">
        <w:rPr>
          <w:rFonts w:cs="Times New Roman"/>
          <w:lang w:val="en-US"/>
        </w:rPr>
        <w:t xml:space="preserve"> ± 0.0</w:t>
      </w:r>
      <w:r w:rsidR="004B4926">
        <w:rPr>
          <w:rFonts w:cs="Times New Roman"/>
          <w:lang w:val="en-US"/>
        </w:rPr>
        <w:t>2</w:t>
      </w:r>
      <w:r w:rsidR="004B4926" w:rsidRPr="00A35713">
        <w:rPr>
          <w:rFonts w:cs="Times New Roman"/>
          <w:lang w:val="en-US"/>
        </w:rPr>
        <w:t xml:space="preserve"> SEM</w:t>
      </w:r>
      <w:r w:rsidR="004B4926">
        <w:rPr>
          <w:rFonts w:cs="Times New Roman"/>
          <w:lang w:val="en-US"/>
        </w:rPr>
        <w:t>,</w:t>
      </w:r>
      <w:r w:rsidR="004B4926" w:rsidRPr="00E865FC">
        <w:rPr>
          <w:lang w:val="en-US"/>
        </w:rPr>
        <w:t xml:space="preserve"> </w:t>
      </w:r>
      <w:r w:rsidR="004B4926">
        <w:rPr>
          <w:lang w:val="en-US"/>
        </w:rPr>
        <w:t>M</w:t>
      </w:r>
      <w:r w:rsidR="004B4926" w:rsidRPr="00E865FC">
        <w:rPr>
          <w:vertAlign w:val="subscript"/>
          <w:lang w:val="en-US"/>
        </w:rPr>
        <w:t>AdaptCond</w:t>
      </w:r>
      <w:r w:rsidR="004B4926">
        <w:rPr>
          <w:vertAlign w:val="subscript"/>
          <w:lang w:val="en-US"/>
        </w:rPr>
        <w:t>4</w:t>
      </w:r>
      <w:r w:rsidR="004B4926">
        <w:rPr>
          <w:lang w:val="en-US"/>
        </w:rPr>
        <w:t xml:space="preserve"> = </w:t>
      </w:r>
      <w:r w:rsidR="004B4926" w:rsidRPr="00A35713">
        <w:rPr>
          <w:rFonts w:cs="Times New Roman"/>
          <w:lang w:val="en-US"/>
        </w:rPr>
        <w:t>0.</w:t>
      </w:r>
      <w:r w:rsidR="004B4926">
        <w:rPr>
          <w:rFonts w:cs="Times New Roman"/>
          <w:lang w:val="en-US"/>
        </w:rPr>
        <w:t>48</w:t>
      </w:r>
      <w:r w:rsidR="004B4926" w:rsidRPr="00A35713">
        <w:rPr>
          <w:rFonts w:cs="Times New Roman"/>
          <w:lang w:val="en-US"/>
        </w:rPr>
        <w:t xml:space="preserve"> ± 0.0</w:t>
      </w:r>
      <w:r w:rsidR="004B4926">
        <w:rPr>
          <w:rFonts w:cs="Times New Roman"/>
          <w:lang w:val="en-US"/>
        </w:rPr>
        <w:t>2</w:t>
      </w:r>
      <w:r w:rsidR="004B4926" w:rsidRPr="00A35713">
        <w:rPr>
          <w:rFonts w:cs="Times New Roman"/>
          <w:lang w:val="en-US"/>
        </w:rPr>
        <w:t xml:space="preserve"> SEM</w:t>
      </w:r>
      <w:r w:rsidR="004B4926">
        <w:rPr>
          <w:rFonts w:cs="Times New Roman"/>
          <w:lang w:val="en-US"/>
        </w:rPr>
        <w:t xml:space="preserve">, </w:t>
      </w:r>
      <w:proofErr w:type="spellStart"/>
      <w:r w:rsidR="004B4926">
        <w:rPr>
          <w:lang w:val="en-US"/>
        </w:rPr>
        <w:t>M</w:t>
      </w:r>
      <w:r w:rsidR="004B4926">
        <w:rPr>
          <w:vertAlign w:val="subscript"/>
          <w:lang w:val="en-US"/>
        </w:rPr>
        <w:t>Baseline</w:t>
      </w:r>
      <w:proofErr w:type="spellEnd"/>
      <w:r w:rsidR="004B4926">
        <w:rPr>
          <w:lang w:val="en-US"/>
        </w:rPr>
        <w:t xml:space="preserve"> = </w:t>
      </w:r>
      <w:r w:rsidR="004B4926" w:rsidRPr="00A35713">
        <w:rPr>
          <w:rFonts w:cs="Times New Roman"/>
          <w:lang w:val="en-US"/>
        </w:rPr>
        <w:t>0.</w:t>
      </w:r>
      <w:r w:rsidR="004B4926">
        <w:rPr>
          <w:rFonts w:cs="Times New Roman"/>
          <w:lang w:val="en-US"/>
        </w:rPr>
        <w:t>56</w:t>
      </w:r>
      <w:r w:rsidR="004B4926" w:rsidRPr="00A35713">
        <w:rPr>
          <w:rFonts w:cs="Times New Roman"/>
          <w:lang w:val="en-US"/>
        </w:rPr>
        <w:t xml:space="preserve"> ± 0.0</w:t>
      </w:r>
      <w:r w:rsidR="004B4926">
        <w:rPr>
          <w:rFonts w:cs="Times New Roman"/>
          <w:lang w:val="en-US"/>
        </w:rPr>
        <w:t>2</w:t>
      </w:r>
      <w:r w:rsidR="004B4926" w:rsidRPr="00A35713">
        <w:rPr>
          <w:rFonts w:cs="Times New Roman"/>
          <w:lang w:val="en-US"/>
        </w:rPr>
        <w:t xml:space="preserve"> SEM</w:t>
      </w:r>
      <w:r w:rsidR="004B4926">
        <w:rPr>
          <w:rFonts w:cs="Times New Roman"/>
          <w:lang w:val="en-US"/>
        </w:rPr>
        <w:t xml:space="preserve">. </w:t>
      </w:r>
    </w:p>
    <w:p w14:paraId="3DC10199" w14:textId="77777777" w:rsidR="00E55F31" w:rsidRDefault="00A00037" w:rsidP="00BF5A50">
      <w:pPr>
        <w:rPr>
          <w:b/>
          <w:bCs/>
          <w:noProof/>
          <w:lang w:val="en-US"/>
        </w:rPr>
      </w:pPr>
      <w:r>
        <w:rPr>
          <w:lang w:val="en-US"/>
        </w:rPr>
        <w:t>In summary, there was no evidence for contrastive aftereffects for male speaker identities, and only partly for female speaker identities.</w:t>
      </w:r>
      <w:r w:rsidR="00E55F31" w:rsidRPr="00E55F31">
        <w:rPr>
          <w:b/>
          <w:bCs/>
          <w:noProof/>
          <w:lang w:val="en-US"/>
        </w:rPr>
        <w:t xml:space="preserve"> </w:t>
      </w:r>
    </w:p>
    <w:p w14:paraId="1E1282F4" w14:textId="77777777" w:rsidR="00E55F31" w:rsidRDefault="00E55F31" w:rsidP="00BF5A50">
      <w:pPr>
        <w:rPr>
          <w:b/>
          <w:bCs/>
          <w:noProof/>
          <w:lang w:val="en-US"/>
        </w:rPr>
      </w:pPr>
    </w:p>
    <w:p w14:paraId="493E0A85" w14:textId="6E12A46B" w:rsidR="002E4008" w:rsidRPr="00AC6E50" w:rsidRDefault="002E4008" w:rsidP="002E4008">
      <w:pPr>
        <w:pStyle w:val="Beschriftung"/>
        <w:keepNext/>
        <w:rPr>
          <w:b/>
          <w:bCs/>
          <w:i w:val="0"/>
          <w:iCs w:val="0"/>
          <w:color w:val="auto"/>
          <w:sz w:val="22"/>
          <w:szCs w:val="22"/>
          <w:lang w:val="en-US"/>
        </w:rPr>
      </w:pPr>
      <w:r w:rsidRPr="00AC6E50">
        <w:rPr>
          <w:b/>
          <w:bCs/>
          <w:i w:val="0"/>
          <w:iCs w:val="0"/>
          <w:color w:val="auto"/>
          <w:sz w:val="22"/>
          <w:szCs w:val="22"/>
          <w:lang w:val="en-US"/>
        </w:rPr>
        <w:lastRenderedPageBreak/>
        <w:t xml:space="preserve">Figure </w:t>
      </w:r>
      <w:r w:rsidRPr="002E4008">
        <w:rPr>
          <w:b/>
          <w:bCs/>
          <w:i w:val="0"/>
          <w:iCs w:val="0"/>
          <w:color w:val="auto"/>
          <w:sz w:val="22"/>
          <w:szCs w:val="22"/>
        </w:rPr>
        <w:fldChar w:fldCharType="begin"/>
      </w:r>
      <w:r w:rsidRPr="00AC6E50">
        <w:rPr>
          <w:b/>
          <w:bCs/>
          <w:i w:val="0"/>
          <w:iCs w:val="0"/>
          <w:color w:val="auto"/>
          <w:sz w:val="22"/>
          <w:szCs w:val="22"/>
          <w:lang w:val="en-US"/>
        </w:rPr>
        <w:instrText xml:space="preserve"> SEQ Figure \* ARABIC </w:instrText>
      </w:r>
      <w:r w:rsidRPr="002E4008">
        <w:rPr>
          <w:b/>
          <w:bCs/>
          <w:i w:val="0"/>
          <w:iCs w:val="0"/>
          <w:color w:val="auto"/>
          <w:sz w:val="22"/>
          <w:szCs w:val="22"/>
        </w:rPr>
        <w:fldChar w:fldCharType="separate"/>
      </w:r>
      <w:r w:rsidRPr="00AC6E50">
        <w:rPr>
          <w:b/>
          <w:bCs/>
          <w:i w:val="0"/>
          <w:iCs w:val="0"/>
          <w:noProof/>
          <w:color w:val="auto"/>
          <w:sz w:val="22"/>
          <w:szCs w:val="22"/>
          <w:lang w:val="en-US"/>
        </w:rPr>
        <w:t>4</w:t>
      </w:r>
      <w:r w:rsidRPr="002E4008">
        <w:rPr>
          <w:b/>
          <w:bCs/>
          <w:i w:val="0"/>
          <w:iCs w:val="0"/>
          <w:color w:val="auto"/>
          <w:sz w:val="22"/>
          <w:szCs w:val="22"/>
        </w:rPr>
        <w:fldChar w:fldCharType="end"/>
      </w:r>
    </w:p>
    <w:p w14:paraId="44FBF47A" w14:textId="20A03940" w:rsidR="00E865FC" w:rsidRPr="00BF5A50" w:rsidRDefault="00E55F31" w:rsidP="00BF5A50">
      <w:pPr>
        <w:rPr>
          <w:lang w:val="en-US"/>
        </w:rPr>
      </w:pPr>
      <w:r>
        <w:rPr>
          <w:b/>
          <w:bCs/>
          <w:noProof/>
          <w:lang w:val="en-US"/>
        </w:rPr>
        <w:drawing>
          <wp:inline distT="0" distB="0" distL="0" distR="0" wp14:anchorId="6B340880" wp14:editId="6D786E73">
            <wp:extent cx="5753100" cy="5753100"/>
            <wp:effectExtent l="0" t="0" r="0" b="0"/>
            <wp:docPr id="17753972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397292" name="Grafik 1"/>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5753100" cy="5753100"/>
                    </a:xfrm>
                    <a:prstGeom prst="rect">
                      <a:avLst/>
                    </a:prstGeom>
                    <a:noFill/>
                    <a:ln>
                      <a:noFill/>
                    </a:ln>
                  </pic:spPr>
                </pic:pic>
              </a:graphicData>
            </a:graphic>
          </wp:inline>
        </w:drawing>
      </w:r>
      <w:r w:rsidR="00A00037">
        <w:rPr>
          <w:lang w:val="en-US"/>
        </w:rPr>
        <w:t xml:space="preserve"> </w:t>
      </w:r>
    </w:p>
    <w:p w14:paraId="0E1BBD3B" w14:textId="35DFA26C" w:rsidR="00B10ADF" w:rsidRPr="007332B8" w:rsidRDefault="00B10ADF" w:rsidP="007B3E33">
      <w:pPr>
        <w:pStyle w:val="berschrift3"/>
        <w:rPr>
          <w:lang w:val="en-US"/>
        </w:rPr>
      </w:pPr>
      <w:r>
        <w:rPr>
          <w:lang w:val="en-US"/>
        </w:rPr>
        <w:t>Interim Discussion</w:t>
      </w:r>
    </w:p>
    <w:p w14:paraId="593727C5" w14:textId="77777777" w:rsidR="00B10ADF" w:rsidRPr="00B10ADF" w:rsidRDefault="00B10ADF" w:rsidP="00B10ADF">
      <w:pPr>
        <w:pStyle w:val="Listenabsatz"/>
        <w:ind w:left="0"/>
        <w:rPr>
          <w:color w:val="C00000"/>
          <w:lang w:val="en-US"/>
        </w:rPr>
      </w:pPr>
      <w:proofErr w:type="spellStart"/>
      <w:r w:rsidRPr="00B10ADF">
        <w:rPr>
          <w:color w:val="C00000"/>
          <w:lang w:val="en-US"/>
        </w:rPr>
        <w:t>ToDo</w:t>
      </w:r>
      <w:proofErr w:type="spellEnd"/>
    </w:p>
    <w:p w14:paraId="75B46A7E" w14:textId="49235751" w:rsidR="00B10ADF" w:rsidRDefault="00B10ADF">
      <w:pPr>
        <w:suppressAutoHyphens w:val="0"/>
        <w:spacing w:line="278" w:lineRule="auto"/>
        <w:rPr>
          <w:color w:val="C00000"/>
          <w:lang w:val="en-US"/>
        </w:rPr>
      </w:pPr>
      <w:r>
        <w:rPr>
          <w:color w:val="C00000"/>
          <w:lang w:val="en-US"/>
        </w:rPr>
        <w:br w:type="page"/>
      </w:r>
    </w:p>
    <w:p w14:paraId="17EF40A4" w14:textId="654275E1" w:rsidR="00B10ADF" w:rsidRDefault="00B10ADF" w:rsidP="007B3E33">
      <w:pPr>
        <w:pStyle w:val="berschrift2"/>
        <w:rPr>
          <w:lang w:val="en-US"/>
        </w:rPr>
      </w:pPr>
      <w:r>
        <w:rPr>
          <w:lang w:val="en-US"/>
        </w:rPr>
        <w:lastRenderedPageBreak/>
        <w:t>Experiment 3: Spoken Pseudoword</w:t>
      </w:r>
    </w:p>
    <w:p w14:paraId="508F9E95" w14:textId="77777777" w:rsidR="00B10ADF" w:rsidRDefault="00B10ADF" w:rsidP="007B3E33">
      <w:pPr>
        <w:pStyle w:val="berschrift3"/>
        <w:rPr>
          <w:lang w:val="en-US"/>
        </w:rPr>
      </w:pPr>
      <w:r>
        <w:rPr>
          <w:lang w:val="en-US"/>
        </w:rPr>
        <w:t>Hypothesis</w:t>
      </w:r>
    </w:p>
    <w:p w14:paraId="30C38D27" w14:textId="77777777" w:rsidR="00B10ADF" w:rsidRPr="007332B8" w:rsidRDefault="00B10ADF" w:rsidP="00B10ADF">
      <w:pPr>
        <w:rPr>
          <w:color w:val="C00000"/>
          <w:lang w:val="en-US"/>
        </w:rPr>
      </w:pPr>
      <w:proofErr w:type="spellStart"/>
      <w:r w:rsidRPr="007332B8">
        <w:rPr>
          <w:color w:val="C00000"/>
          <w:lang w:val="en-US"/>
        </w:rPr>
        <w:t>ToDo</w:t>
      </w:r>
      <w:proofErr w:type="spellEnd"/>
    </w:p>
    <w:p w14:paraId="590ACE88" w14:textId="77777777" w:rsidR="00B10ADF" w:rsidRDefault="00B10ADF" w:rsidP="007B3E33">
      <w:pPr>
        <w:pStyle w:val="berschrift3"/>
        <w:rPr>
          <w:lang w:val="en-US"/>
        </w:rPr>
      </w:pPr>
      <w:r>
        <w:rPr>
          <w:lang w:val="en-US"/>
        </w:rPr>
        <w:t>Method</w:t>
      </w:r>
    </w:p>
    <w:p w14:paraId="0EA22E8C" w14:textId="77777777" w:rsidR="00B10ADF" w:rsidRPr="007332B8" w:rsidRDefault="00B10ADF" w:rsidP="00B10ADF">
      <w:pPr>
        <w:rPr>
          <w:color w:val="C00000"/>
          <w:lang w:val="en-US"/>
        </w:rPr>
      </w:pPr>
      <w:proofErr w:type="spellStart"/>
      <w:r w:rsidRPr="007332B8">
        <w:rPr>
          <w:color w:val="C00000"/>
          <w:lang w:val="en-US"/>
        </w:rPr>
        <w:t>ToDo</w:t>
      </w:r>
      <w:proofErr w:type="spellEnd"/>
    </w:p>
    <w:p w14:paraId="7EE05CFD" w14:textId="77777777" w:rsidR="00B10ADF" w:rsidRPr="007332B8" w:rsidRDefault="00B10ADF" w:rsidP="007B3E33">
      <w:pPr>
        <w:pStyle w:val="berschrift3"/>
        <w:rPr>
          <w:lang w:val="en-US"/>
        </w:rPr>
      </w:pPr>
      <w:r>
        <w:rPr>
          <w:lang w:val="en-US"/>
        </w:rPr>
        <w:t>Results</w:t>
      </w:r>
    </w:p>
    <w:p w14:paraId="005C5598" w14:textId="77777777" w:rsidR="00B10ADF" w:rsidRDefault="00B10ADF" w:rsidP="00B10ADF">
      <w:pPr>
        <w:rPr>
          <w:color w:val="C00000"/>
          <w:lang w:val="en-US"/>
        </w:rPr>
      </w:pPr>
      <w:proofErr w:type="spellStart"/>
      <w:r w:rsidRPr="007332B8">
        <w:rPr>
          <w:color w:val="C00000"/>
          <w:lang w:val="en-US"/>
        </w:rPr>
        <w:t>ToDo</w:t>
      </w:r>
      <w:proofErr w:type="spellEnd"/>
    </w:p>
    <w:p w14:paraId="714C491C" w14:textId="77777777" w:rsidR="00B10ADF" w:rsidRPr="007332B8" w:rsidRDefault="00B10ADF" w:rsidP="007B3E33">
      <w:pPr>
        <w:pStyle w:val="berschrift3"/>
        <w:rPr>
          <w:lang w:val="en-US"/>
        </w:rPr>
      </w:pPr>
      <w:r>
        <w:rPr>
          <w:lang w:val="en-US"/>
        </w:rPr>
        <w:t>Interim Discussion</w:t>
      </w:r>
    </w:p>
    <w:p w14:paraId="169DAD6A" w14:textId="77777777" w:rsidR="00B10ADF" w:rsidRPr="00B10ADF" w:rsidRDefault="00B10ADF" w:rsidP="00B10ADF">
      <w:pPr>
        <w:pStyle w:val="Listenabsatz"/>
        <w:ind w:left="0"/>
        <w:rPr>
          <w:color w:val="C00000"/>
          <w:lang w:val="en-US"/>
        </w:rPr>
      </w:pPr>
      <w:proofErr w:type="spellStart"/>
      <w:r w:rsidRPr="00B10ADF">
        <w:rPr>
          <w:color w:val="C00000"/>
          <w:lang w:val="en-US"/>
        </w:rPr>
        <w:t>ToDo</w:t>
      </w:r>
      <w:proofErr w:type="spellEnd"/>
    </w:p>
    <w:p w14:paraId="6BD9A72C" w14:textId="77777777" w:rsidR="007332B8" w:rsidRPr="007332B8" w:rsidRDefault="007332B8" w:rsidP="007332B8">
      <w:pPr>
        <w:rPr>
          <w:color w:val="C00000"/>
          <w:lang w:val="en-US"/>
        </w:rPr>
      </w:pPr>
    </w:p>
    <w:p w14:paraId="35DA286F" w14:textId="77777777" w:rsidR="007332B8" w:rsidRPr="007332B8" w:rsidRDefault="007332B8" w:rsidP="007332B8">
      <w:pPr>
        <w:rPr>
          <w:lang w:val="en-US"/>
        </w:rPr>
      </w:pPr>
    </w:p>
    <w:p w14:paraId="1CBC421C" w14:textId="77777777" w:rsidR="007332B8" w:rsidRPr="009E340A" w:rsidRDefault="007332B8" w:rsidP="007332B8">
      <w:pPr>
        <w:rPr>
          <w:rStyle w:val="IntensiveHervorhebung"/>
          <w:i w:val="0"/>
          <w:iCs w:val="0"/>
          <w:lang w:val="en-US"/>
        </w:rPr>
      </w:pPr>
    </w:p>
    <w:p w14:paraId="3619BE38" w14:textId="417D1D73" w:rsidR="007B3E33" w:rsidRDefault="007B3E33">
      <w:pPr>
        <w:suppressAutoHyphens w:val="0"/>
        <w:spacing w:line="278" w:lineRule="auto"/>
        <w:rPr>
          <w:lang w:val="en-US"/>
        </w:rPr>
      </w:pPr>
      <w:r>
        <w:rPr>
          <w:lang w:val="en-US"/>
        </w:rPr>
        <w:br w:type="page"/>
      </w:r>
    </w:p>
    <w:p w14:paraId="599B3C25" w14:textId="56976A25" w:rsidR="007B3E33" w:rsidRDefault="007B3E33" w:rsidP="007B3E33">
      <w:pPr>
        <w:pStyle w:val="berschrift2"/>
        <w:rPr>
          <w:lang w:val="en-US"/>
        </w:rPr>
      </w:pPr>
      <w:r>
        <w:rPr>
          <w:lang w:val="en-US"/>
        </w:rPr>
        <w:lastRenderedPageBreak/>
        <w:t>General Discussion</w:t>
      </w:r>
    </w:p>
    <w:p w14:paraId="2A8BF735" w14:textId="081C4481" w:rsidR="007B3E33" w:rsidRDefault="007B3E33" w:rsidP="007B3E33">
      <w:pPr>
        <w:suppressAutoHyphens w:val="0"/>
        <w:spacing w:line="278" w:lineRule="auto"/>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1F42DD3E" w14:textId="2F9B3146" w:rsidR="007B3E33" w:rsidRDefault="007B3E33" w:rsidP="007B3E33">
      <w:pPr>
        <w:pStyle w:val="berschrift2"/>
        <w:rPr>
          <w:lang w:val="en-US"/>
        </w:rPr>
      </w:pPr>
      <w:r>
        <w:rPr>
          <w:lang w:val="en-US"/>
        </w:rPr>
        <w:lastRenderedPageBreak/>
        <w:t>Summary and Conclusion</w:t>
      </w:r>
    </w:p>
    <w:p w14:paraId="6A43569A" w14:textId="77777777" w:rsidR="007B3E33" w:rsidRDefault="007B3E33" w:rsidP="007B3E33">
      <w:pPr>
        <w:rPr>
          <w:lang w:val="en-US"/>
        </w:rPr>
      </w:pPr>
    </w:p>
    <w:p w14:paraId="1E7FF023" w14:textId="47B5CF25" w:rsidR="007B3E33" w:rsidRDefault="007B3E33" w:rsidP="007B3E33">
      <w:pPr>
        <w:pStyle w:val="berschrift2"/>
        <w:rPr>
          <w:lang w:val="en-US"/>
        </w:rPr>
      </w:pPr>
      <w:r>
        <w:rPr>
          <w:lang w:val="en-US"/>
        </w:rPr>
        <w:t>Acknowledgements</w:t>
      </w:r>
    </w:p>
    <w:p w14:paraId="269E5994" w14:textId="1266BE2E" w:rsidR="007B3E33" w:rsidRDefault="00D141C5" w:rsidP="007B3E33">
      <w:pPr>
        <w:rPr>
          <w:lang w:val="en-US"/>
        </w:rPr>
      </w:pPr>
      <w:r>
        <w:rPr>
          <w:lang w:val="en-US"/>
        </w:rPr>
        <w:t xml:space="preserve">Sascha </w:t>
      </w:r>
      <w:proofErr w:type="spellStart"/>
      <w:r>
        <w:rPr>
          <w:lang w:val="en-US"/>
        </w:rPr>
        <w:t>Frühholz</w:t>
      </w:r>
      <w:proofErr w:type="spellEnd"/>
      <w:r>
        <w:rPr>
          <w:lang w:val="en-US"/>
        </w:rPr>
        <w:t xml:space="preserve"> -&gt; Stimuli</w:t>
      </w:r>
    </w:p>
    <w:p w14:paraId="463C0E2B" w14:textId="3D727E03" w:rsidR="007B3E33" w:rsidRDefault="007B3E33" w:rsidP="007B3E33">
      <w:pPr>
        <w:pStyle w:val="berschrift2"/>
        <w:rPr>
          <w:lang w:val="en-US"/>
        </w:rPr>
      </w:pPr>
      <w:r>
        <w:rPr>
          <w:lang w:val="en-US"/>
        </w:rPr>
        <w:t>Conflict of Interest and Funding</w:t>
      </w:r>
    </w:p>
    <w:p w14:paraId="64F63C36" w14:textId="65DD7C3B" w:rsidR="007B3E33" w:rsidRDefault="007B3E33" w:rsidP="007B3E33">
      <w:pPr>
        <w:pStyle w:val="berschrift2"/>
        <w:rPr>
          <w:lang w:val="en-US"/>
        </w:rPr>
      </w:pPr>
    </w:p>
    <w:p w14:paraId="145F324E" w14:textId="2A5399A7" w:rsidR="007B3E33" w:rsidRDefault="007B3E33" w:rsidP="007B3E33">
      <w:pPr>
        <w:pStyle w:val="berschrift2"/>
        <w:rPr>
          <w:lang w:val="en-US"/>
        </w:rPr>
      </w:pPr>
      <w:r>
        <w:rPr>
          <w:lang w:val="en-US"/>
        </w:rPr>
        <w:t>Credit Author Statement</w:t>
      </w:r>
    </w:p>
    <w:p w14:paraId="2DC23754" w14:textId="0410D244" w:rsidR="007B3E33" w:rsidRPr="007B3E33" w:rsidRDefault="007B3E33" w:rsidP="007B3E33">
      <w:pPr>
        <w:rPr>
          <w:lang w:val="en-US"/>
        </w:rPr>
      </w:pPr>
    </w:p>
    <w:p w14:paraId="75B2BC7F" w14:textId="77777777" w:rsidR="007B3E33" w:rsidRPr="007B3E33" w:rsidRDefault="007B3E33" w:rsidP="007B3E33">
      <w:pPr>
        <w:rPr>
          <w:lang w:val="en-US"/>
        </w:rPr>
      </w:pPr>
    </w:p>
    <w:p w14:paraId="270ACEEE" w14:textId="77777777" w:rsidR="007B3E33" w:rsidRPr="007B3E33" w:rsidRDefault="007B3E33" w:rsidP="007B3E33">
      <w:pPr>
        <w:suppressAutoHyphens w:val="0"/>
        <w:spacing w:line="278" w:lineRule="auto"/>
        <w:rPr>
          <w:rFonts w:ascii="Times New Roman" w:eastAsiaTheme="majorEastAsia" w:hAnsi="Times New Roman" w:cs="Times New Roman"/>
          <w:color w:val="0F4761" w:themeColor="accent1" w:themeShade="BF"/>
          <w:sz w:val="24"/>
          <w:szCs w:val="24"/>
          <w:lang w:val="en-US"/>
        </w:rPr>
      </w:pPr>
    </w:p>
    <w:p w14:paraId="77DFA3C9" w14:textId="77777777" w:rsidR="00BD2FD1" w:rsidRDefault="00BD2FD1" w:rsidP="00BD2FD1">
      <w:pPr>
        <w:suppressAutoHyphens w:val="0"/>
        <w:spacing w:line="278" w:lineRule="auto"/>
        <w:rPr>
          <w:lang w:val="en-US"/>
        </w:rPr>
      </w:pPr>
    </w:p>
    <w:p w14:paraId="0FF01E58" w14:textId="77777777" w:rsidR="005419E7" w:rsidRDefault="005419E7" w:rsidP="005419E7">
      <w:pPr>
        <w:rPr>
          <w:lang w:val="en-US"/>
        </w:rPr>
      </w:pPr>
    </w:p>
    <w:sdt>
      <w:sdtPr>
        <w:rPr>
          <w:rFonts w:asciiTheme="minorHAnsi" w:eastAsiaTheme="minorHAnsi" w:hAnsiTheme="minorHAnsi" w:cstheme="minorBidi"/>
          <w:color w:val="auto"/>
          <w:sz w:val="22"/>
          <w:szCs w:val="22"/>
          <w:lang w:val="en-US"/>
        </w:rPr>
        <w:tag w:val="CitaviBibliography"/>
        <w:id w:val="1942406574"/>
        <w:placeholder>
          <w:docPart w:val="DefaultPlaceholder_-1854013440"/>
        </w:placeholder>
      </w:sdtPr>
      <w:sdtContent>
        <w:p w14:paraId="09EEB56B" w14:textId="77777777" w:rsidR="00392452" w:rsidRDefault="00057278" w:rsidP="00392452">
          <w:pPr>
            <w:pStyle w:val="CitaviBibliographyHeading"/>
            <w:rPr>
              <w:lang w:val="en-US"/>
            </w:rPr>
          </w:pPr>
          <w:r>
            <w:rPr>
              <w:lang w:val="en-US"/>
            </w:rPr>
            <w:fldChar w:fldCharType="begin"/>
          </w:r>
          <w:r>
            <w:rPr>
              <w:lang w:val="en-US"/>
            </w:rPr>
            <w:instrText>ADDIN CitaviBibliography</w:instrText>
          </w:r>
          <w:r>
            <w:rPr>
              <w:lang w:val="en-US"/>
            </w:rPr>
            <w:fldChar w:fldCharType="separate"/>
          </w:r>
          <w:r w:rsidR="00392452">
            <w:rPr>
              <w:lang w:val="en-US"/>
            </w:rPr>
            <w:t>References</w:t>
          </w:r>
        </w:p>
        <w:p w14:paraId="0C69E7D2" w14:textId="77777777" w:rsidR="00392452" w:rsidRDefault="00392452" w:rsidP="00392452">
          <w:pPr>
            <w:pStyle w:val="CitaviBibliographyEntry"/>
            <w:rPr>
              <w:lang w:val="en-US"/>
            </w:rPr>
          </w:pPr>
          <w:bookmarkStart w:id="5" w:name="_CTVL001e87a4165dd0c452c9a27a3ffb70b4feb"/>
          <w:r>
            <w:rPr>
              <w:lang w:val="en-US"/>
            </w:rPr>
            <w:t>Bates, D., Maechler, M., Bolker, B., Walker, S., Christensen, R. H. B., Singmann, H., Dai, B., Scheipl, F., Grothendieck, G., Green, P., &amp; others (2009). Package ‘lme4’.</w:t>
          </w:r>
          <w:bookmarkEnd w:id="5"/>
          <w:r>
            <w:rPr>
              <w:lang w:val="en-US"/>
            </w:rPr>
            <w:t xml:space="preserve"> </w:t>
          </w:r>
          <w:r w:rsidRPr="00392452">
            <w:rPr>
              <w:i/>
              <w:lang w:val="en-US"/>
            </w:rPr>
            <w:t>URL Http://lme4. R-Forge. R-Project. Org</w:t>
          </w:r>
          <w:r w:rsidRPr="00392452">
            <w:rPr>
              <w:lang w:val="en-US"/>
            </w:rPr>
            <w:t>.</w:t>
          </w:r>
        </w:p>
        <w:p w14:paraId="1552B5BC" w14:textId="77777777" w:rsidR="00392452" w:rsidRPr="00392452" w:rsidRDefault="00392452" w:rsidP="00392452">
          <w:pPr>
            <w:pStyle w:val="CitaviBibliographyEntry"/>
          </w:pPr>
          <w:bookmarkStart w:id="6" w:name="_CTVL0018bcf5d59f8824881bbcb07603366cee6"/>
          <w:r>
            <w:rPr>
              <w:lang w:val="en-US"/>
            </w:rPr>
            <w:t>Boersma, P. (2018). Praat: Doing phonetics by computer [Computer program]: Version 6.0.46, retrieved January 2020 from http://www.praat.org/.</w:t>
          </w:r>
          <w:bookmarkEnd w:id="6"/>
          <w:r>
            <w:rPr>
              <w:lang w:val="en-US"/>
            </w:rPr>
            <w:t xml:space="preserve"> </w:t>
          </w:r>
          <w:r w:rsidRPr="00392452">
            <w:rPr>
              <w:i/>
            </w:rPr>
            <w:t>Http://www. Praat. Org</w:t>
          </w:r>
          <w:r w:rsidRPr="00392452">
            <w:t>.</w:t>
          </w:r>
        </w:p>
        <w:p w14:paraId="3C05D0B7" w14:textId="77777777" w:rsidR="00392452" w:rsidRDefault="00392452" w:rsidP="00392452">
          <w:pPr>
            <w:pStyle w:val="CitaviBibliographyEntry"/>
            <w:rPr>
              <w:lang w:val="en-US"/>
            </w:rPr>
          </w:pPr>
          <w:bookmarkStart w:id="7" w:name="_CTVL001eee85413c5754136bf7e15100c3cae72"/>
          <w:r w:rsidRPr="00392452">
            <w:t xml:space="preserve">Frühholz, S., Klaas, H. S., Patel, S., &amp; Grandjean, D. (2015). </w:t>
          </w:r>
          <w:r>
            <w:rPr>
              <w:lang w:val="en-US"/>
            </w:rPr>
            <w:t>Talking in Fury: The Cortico-Subcortical Network Underlying Angry Vocalizations.</w:t>
          </w:r>
          <w:bookmarkEnd w:id="7"/>
          <w:r>
            <w:rPr>
              <w:lang w:val="en-US"/>
            </w:rPr>
            <w:t xml:space="preserve"> </w:t>
          </w:r>
          <w:r w:rsidRPr="00392452">
            <w:rPr>
              <w:i/>
              <w:lang w:val="en-US"/>
            </w:rPr>
            <w:t>Cerebral Cortex</w:t>
          </w:r>
          <w:r w:rsidRPr="00392452">
            <w:rPr>
              <w:lang w:val="en-US"/>
            </w:rPr>
            <w:t xml:space="preserve">, </w:t>
          </w:r>
          <w:r w:rsidRPr="00392452">
            <w:rPr>
              <w:i/>
              <w:lang w:val="en-US"/>
            </w:rPr>
            <w:t>25</w:t>
          </w:r>
          <w:r w:rsidRPr="00392452">
            <w:rPr>
              <w:lang w:val="en-US"/>
            </w:rPr>
            <w:t>(9), 2752–2762. https://doi.org/10.1093/cercor/bhu074</w:t>
          </w:r>
        </w:p>
        <w:p w14:paraId="7D167E79" w14:textId="77777777" w:rsidR="00392452" w:rsidRDefault="00392452" w:rsidP="00392452">
          <w:pPr>
            <w:pStyle w:val="CitaviBibliographyEntry"/>
            <w:rPr>
              <w:lang w:val="en-US"/>
            </w:rPr>
          </w:pPr>
          <w:bookmarkStart w:id="8" w:name="_CTVL0018872f5e0a62c4a82936d89b5ef481744"/>
          <w:r>
            <w:rPr>
              <w:lang w:val="en-US"/>
            </w:rPr>
            <w:t>Kawahara, H., Morise, M., Takahashi, T., Nisimura, R., Irino, T., &amp; Banno, H. (2008). TANDEM-STRAIGHT: A temporally stable power spectral representation for periodic signals and applications to interference-free spectrum, F0, and aperiodicity estimation.</w:t>
          </w:r>
          <w:bookmarkEnd w:id="8"/>
          <w:r>
            <w:rPr>
              <w:lang w:val="en-US"/>
            </w:rPr>
            <w:t xml:space="preserve"> </w:t>
          </w:r>
          <w:r w:rsidRPr="00392452">
            <w:rPr>
              <w:i/>
              <w:lang w:val="en-US"/>
            </w:rPr>
            <w:t>IEEE International Conference on Acoustics, Speech and Signal Processing</w:t>
          </w:r>
          <w:r w:rsidRPr="00392452">
            <w:rPr>
              <w:lang w:val="en-US"/>
            </w:rPr>
            <w:t>.</w:t>
          </w:r>
        </w:p>
        <w:p w14:paraId="0C5C7C10" w14:textId="77777777" w:rsidR="00392452" w:rsidRDefault="00392452" w:rsidP="00392452">
          <w:pPr>
            <w:pStyle w:val="CitaviBibliographyEntry"/>
            <w:rPr>
              <w:lang w:val="en-US"/>
            </w:rPr>
          </w:pPr>
          <w:bookmarkStart w:id="9" w:name="_CTVL001c8761d98c9d949bc98ad5098b4b80803"/>
          <w:r>
            <w:rPr>
              <w:lang w:val="en-US"/>
            </w:rPr>
            <w:t>Kawahara, H., &amp; Skuk, V. G. (2018). Voice Morphing. In S. Frühholz, P. Belin, &amp; K. R. Scherer (Eds.),</w:t>
          </w:r>
          <w:bookmarkEnd w:id="9"/>
          <w:r>
            <w:rPr>
              <w:lang w:val="en-US"/>
            </w:rPr>
            <w:t xml:space="preserve"> </w:t>
          </w:r>
          <w:r w:rsidRPr="00392452">
            <w:rPr>
              <w:i/>
              <w:lang w:val="en-US"/>
            </w:rPr>
            <w:t xml:space="preserve">The Oxford Handbook of Voice Perception </w:t>
          </w:r>
          <w:r w:rsidRPr="00392452">
            <w:rPr>
              <w:lang w:val="en-US"/>
            </w:rPr>
            <w:t>(pp. 684–706). Oxford University Press. https://doi.org/10.1093/oxfordhb/9780198743187.013.31</w:t>
          </w:r>
        </w:p>
        <w:p w14:paraId="707CBB33" w14:textId="77777777" w:rsidR="00392452" w:rsidRDefault="00392452" w:rsidP="00392452">
          <w:pPr>
            <w:pStyle w:val="CitaviBibliographyEntry"/>
            <w:rPr>
              <w:lang w:val="en-US"/>
            </w:rPr>
          </w:pPr>
          <w:bookmarkStart w:id="10" w:name="_CTVL00120eaf2bb9701417e9ccbaf25f2e939c3"/>
          <w:r>
            <w:rPr>
              <w:lang w:val="en-US"/>
            </w:rPr>
            <w:t>Lakens, D., &amp; Caldwell, A. R. (2019).</w:t>
          </w:r>
          <w:bookmarkEnd w:id="10"/>
          <w:r>
            <w:rPr>
              <w:lang w:val="en-US"/>
            </w:rPr>
            <w:t xml:space="preserve"> </w:t>
          </w:r>
          <w:r w:rsidRPr="00392452">
            <w:rPr>
              <w:i/>
              <w:lang w:val="en-US"/>
            </w:rPr>
            <w:t xml:space="preserve">Simulation-Based Power-Analysis for Factorial ANOVA Designs. </w:t>
          </w:r>
          <w:r w:rsidRPr="00392452">
            <w:rPr>
              <w:lang w:val="en-US"/>
            </w:rPr>
            <w:t>https://doi.org/10.31234/osf.io/baxsf</w:t>
          </w:r>
        </w:p>
        <w:p w14:paraId="60485C01" w14:textId="77777777" w:rsidR="00392452" w:rsidRDefault="00392452" w:rsidP="00392452">
          <w:pPr>
            <w:pStyle w:val="CitaviBibliographyEntry"/>
            <w:rPr>
              <w:lang w:val="en-US"/>
            </w:rPr>
          </w:pPr>
          <w:bookmarkStart w:id="11" w:name="_CTVL00161942de227f44c9ca313fb634e4c018f"/>
          <w:r w:rsidRPr="00392452">
            <w:t xml:space="preserve">Nussbaum, C., von Eiff, C. I., Skuk, V. G., &amp; Schweinberger, S. R. (2022). </w:t>
          </w:r>
          <w:r>
            <w:rPr>
              <w:lang w:val="en-US"/>
            </w:rPr>
            <w:t>Vocal emotion adaptation aftereffects within and across speaker genders: Roles of timbre and fundamental frequency.</w:t>
          </w:r>
          <w:bookmarkEnd w:id="11"/>
          <w:r>
            <w:rPr>
              <w:lang w:val="en-US"/>
            </w:rPr>
            <w:t xml:space="preserve"> </w:t>
          </w:r>
          <w:r w:rsidRPr="00392452">
            <w:rPr>
              <w:i/>
              <w:lang w:val="en-US"/>
            </w:rPr>
            <w:t>Cognition</w:t>
          </w:r>
          <w:r w:rsidRPr="00392452">
            <w:rPr>
              <w:lang w:val="en-US"/>
            </w:rPr>
            <w:t xml:space="preserve">, </w:t>
          </w:r>
          <w:r w:rsidRPr="00392452">
            <w:rPr>
              <w:i/>
              <w:lang w:val="en-US"/>
            </w:rPr>
            <w:t>219</w:t>
          </w:r>
          <w:r w:rsidRPr="00392452">
            <w:rPr>
              <w:lang w:val="en-US"/>
            </w:rPr>
            <w:t>, 104967. https://doi.org/10.1016/j.cognition.2021.104967</w:t>
          </w:r>
        </w:p>
        <w:p w14:paraId="107F4063" w14:textId="77777777" w:rsidR="00392452" w:rsidRDefault="00392452" w:rsidP="00392452">
          <w:pPr>
            <w:pStyle w:val="CitaviBibliographyEntry"/>
            <w:rPr>
              <w:lang w:val="en-US"/>
            </w:rPr>
          </w:pPr>
          <w:bookmarkStart w:id="12" w:name="_CTVL0017b7db9ae2c1b4780aade763825e648b1"/>
          <w:r>
            <w:rPr>
              <w:lang w:val="en-US"/>
            </w:rPr>
            <w:t>R Core Team. (2025).</w:t>
          </w:r>
          <w:bookmarkEnd w:id="12"/>
          <w:r>
            <w:rPr>
              <w:lang w:val="en-US"/>
            </w:rPr>
            <w:t xml:space="preserve"> </w:t>
          </w:r>
          <w:r w:rsidRPr="00392452">
            <w:rPr>
              <w:i/>
              <w:lang w:val="en-US"/>
            </w:rPr>
            <w:t>R: A Language and Environment for Statistical Computing</w:t>
          </w:r>
          <w:r w:rsidRPr="00392452">
            <w:rPr>
              <w:lang w:val="en-US"/>
            </w:rPr>
            <w:t>. https://www.R-project.org/</w:t>
          </w:r>
        </w:p>
        <w:p w14:paraId="76E7F211" w14:textId="77777777" w:rsidR="00392452" w:rsidRDefault="00392452" w:rsidP="00392452">
          <w:pPr>
            <w:pStyle w:val="CitaviBibliographyEntry"/>
            <w:rPr>
              <w:lang w:val="en-US"/>
            </w:rPr>
          </w:pPr>
          <w:bookmarkStart w:id="13" w:name="_CTVL001c6a0a1631d1843b394d8f9c66201a48f"/>
          <w:r>
            <w:rPr>
              <w:lang w:val="en-US"/>
            </w:rPr>
            <w:t>Singmann, H., Bolker, B., Westfall, J., Aust, F., Ben-Shachar, M. S., Højsgaard, S., &amp; others (2015). Package ‘afex’.</w:t>
          </w:r>
          <w:bookmarkEnd w:id="13"/>
          <w:r>
            <w:rPr>
              <w:lang w:val="en-US"/>
            </w:rPr>
            <w:t xml:space="preserve"> </w:t>
          </w:r>
          <w:r w:rsidRPr="00392452">
            <w:rPr>
              <w:i/>
              <w:lang w:val="en-US"/>
            </w:rPr>
            <w:t>URL Http://afex. Singmann. Science/, Https://github. Com/singmann/afex</w:t>
          </w:r>
          <w:r w:rsidRPr="00392452">
            <w:rPr>
              <w:lang w:val="en-US"/>
            </w:rPr>
            <w:t>.</w:t>
          </w:r>
        </w:p>
        <w:p w14:paraId="198F12DF" w14:textId="77777777" w:rsidR="00392452" w:rsidRDefault="00392452" w:rsidP="00392452">
          <w:pPr>
            <w:pStyle w:val="CitaviBibliographyEntry"/>
            <w:rPr>
              <w:lang w:val="en-US"/>
            </w:rPr>
          </w:pPr>
          <w:bookmarkStart w:id="14" w:name="_CTVL0015cf3784bb9f743708bbc9ef8c7b1b4d5"/>
          <w:r>
            <w:rPr>
              <w:lang w:val="en-US"/>
            </w:rPr>
            <w:lastRenderedPageBreak/>
            <w:t>Stoet, G. (2010). PsyToolkit: A software package for programming psychological experiments using Linux.</w:t>
          </w:r>
          <w:bookmarkEnd w:id="14"/>
          <w:r>
            <w:rPr>
              <w:lang w:val="en-US"/>
            </w:rPr>
            <w:t xml:space="preserve"> </w:t>
          </w:r>
          <w:r w:rsidRPr="00392452">
            <w:rPr>
              <w:i/>
              <w:lang w:val="en-US"/>
            </w:rPr>
            <w:t>Behavior Research Methods</w:t>
          </w:r>
          <w:r w:rsidRPr="00392452">
            <w:rPr>
              <w:lang w:val="en-US"/>
            </w:rPr>
            <w:t xml:space="preserve">, </w:t>
          </w:r>
          <w:r w:rsidRPr="00392452">
            <w:rPr>
              <w:i/>
              <w:lang w:val="en-US"/>
            </w:rPr>
            <w:t>42</w:t>
          </w:r>
          <w:r w:rsidRPr="00392452">
            <w:rPr>
              <w:lang w:val="en-US"/>
            </w:rPr>
            <w:t>(4), 1096–1104. https://doi.org/10.3758/BRM.42.4.1096</w:t>
          </w:r>
        </w:p>
        <w:p w14:paraId="327F4F10" w14:textId="77777777" w:rsidR="00392452" w:rsidRDefault="00392452" w:rsidP="00392452">
          <w:pPr>
            <w:pStyle w:val="CitaviBibliographyEntry"/>
            <w:rPr>
              <w:lang w:val="en-US"/>
            </w:rPr>
          </w:pPr>
          <w:bookmarkStart w:id="15" w:name="_CTVL001c609e6176adb456eb3e94b3e8f80b6a7"/>
          <w:r>
            <w:rPr>
              <w:lang w:val="en-US"/>
            </w:rPr>
            <w:t>Stoet, G. (2017). PsyToolkit: A novel web-based method for running online questionnaires and reaction-time experiments.</w:t>
          </w:r>
          <w:bookmarkEnd w:id="15"/>
          <w:r>
            <w:rPr>
              <w:lang w:val="en-US"/>
            </w:rPr>
            <w:t xml:space="preserve"> </w:t>
          </w:r>
          <w:r w:rsidRPr="00392452">
            <w:rPr>
              <w:i/>
              <w:lang w:val="en-US"/>
            </w:rPr>
            <w:t>Teaching of Psychology</w:t>
          </w:r>
          <w:r w:rsidRPr="00392452">
            <w:rPr>
              <w:lang w:val="en-US"/>
            </w:rPr>
            <w:t xml:space="preserve">, </w:t>
          </w:r>
          <w:r w:rsidRPr="00392452">
            <w:rPr>
              <w:i/>
              <w:lang w:val="en-US"/>
            </w:rPr>
            <w:t>44</w:t>
          </w:r>
          <w:r w:rsidRPr="00392452">
            <w:rPr>
              <w:lang w:val="en-US"/>
            </w:rPr>
            <w:t>(1), 24–31. https://doi.org/10.1177/0098628316677643</w:t>
          </w:r>
        </w:p>
        <w:p w14:paraId="0DD2E413" w14:textId="55B41BCF" w:rsidR="00057278" w:rsidRDefault="00392452" w:rsidP="00392452">
          <w:pPr>
            <w:pStyle w:val="CitaviBibliographyEntry"/>
            <w:rPr>
              <w:lang w:val="en-US"/>
            </w:rPr>
          </w:pPr>
          <w:bookmarkStart w:id="16" w:name="_CTVL00122b7645d8e784fd4bba7b58668c975bd"/>
          <w:r>
            <w:rPr>
              <w:lang w:val="en-US"/>
            </w:rPr>
            <w:t>Wickham, H. (2006). An introduction to ggplot: An implementation of the grammar of graphics in R.</w:t>
          </w:r>
          <w:bookmarkEnd w:id="16"/>
          <w:r>
            <w:rPr>
              <w:lang w:val="en-US"/>
            </w:rPr>
            <w:t xml:space="preserve"> </w:t>
          </w:r>
          <w:r w:rsidRPr="00392452">
            <w:rPr>
              <w:i/>
              <w:lang w:val="en-US"/>
            </w:rPr>
            <w:t>Statistics</w:t>
          </w:r>
          <w:r w:rsidRPr="00392452">
            <w:rPr>
              <w:lang w:val="en-US"/>
            </w:rPr>
            <w:t>, 1–8.</w:t>
          </w:r>
          <w:r w:rsidR="00057278">
            <w:rPr>
              <w:lang w:val="en-US"/>
            </w:rPr>
            <w:fldChar w:fldCharType="end"/>
          </w:r>
        </w:p>
      </w:sdtContent>
    </w:sdt>
    <w:p w14:paraId="1358C778" w14:textId="77777777" w:rsidR="00057278" w:rsidRPr="005419E7" w:rsidRDefault="00057278" w:rsidP="00057278">
      <w:pPr>
        <w:rPr>
          <w:lang w:val="en-US"/>
        </w:rPr>
      </w:pPr>
    </w:p>
    <w:sectPr w:rsidR="00057278" w:rsidRPr="005419E7" w:rsidSect="005419E7">
      <w:headerReference w:type="even" r:id="rId12"/>
      <w:headerReference w:type="default" r:id="rId13"/>
      <w:footerReference w:type="even" r:id="rId14"/>
      <w:footerReference w:type="default" r:id="rId15"/>
      <w:headerReference w:type="first" r:id="rId16"/>
      <w:footerReference w:type="first" r:id="rId17"/>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63600E" w14:textId="77777777" w:rsidR="00E8122D" w:rsidRDefault="00E8122D" w:rsidP="005419E7">
      <w:pPr>
        <w:spacing w:after="0" w:line="240" w:lineRule="auto"/>
      </w:pPr>
      <w:r>
        <w:separator/>
      </w:r>
    </w:p>
  </w:endnote>
  <w:endnote w:type="continuationSeparator" w:id="0">
    <w:p w14:paraId="1ED4E43A" w14:textId="77777777" w:rsidR="00E8122D" w:rsidRDefault="00E8122D" w:rsidP="005419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5FEE8" w14:textId="77777777" w:rsidR="005419E7" w:rsidRDefault="005419E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98606" w14:textId="77777777" w:rsidR="005419E7" w:rsidRDefault="005419E7">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B97F6" w14:textId="77777777" w:rsidR="005419E7" w:rsidRDefault="005419E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3AB187" w14:textId="77777777" w:rsidR="00E8122D" w:rsidRDefault="00E8122D" w:rsidP="005419E7">
      <w:pPr>
        <w:spacing w:after="0" w:line="240" w:lineRule="auto"/>
      </w:pPr>
      <w:r>
        <w:separator/>
      </w:r>
    </w:p>
  </w:footnote>
  <w:footnote w:type="continuationSeparator" w:id="0">
    <w:p w14:paraId="64F792B4" w14:textId="77777777" w:rsidR="00E8122D" w:rsidRDefault="00E8122D" w:rsidP="005419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2EF5A" w14:textId="77777777" w:rsidR="005419E7" w:rsidRDefault="005419E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1B8CC" w14:textId="4F961120" w:rsidR="005419E7" w:rsidRDefault="005419E7" w:rsidP="005419E7">
    <w:pPr>
      <w:pStyle w:val="Kopfzeile"/>
      <w:jc w:val="center"/>
      <w:rPr>
        <w:lang w:val="en-US"/>
      </w:rPr>
    </w:pPr>
    <w:r w:rsidRPr="005419E7">
      <w:rPr>
        <w:lang w:val="en-US"/>
      </w:rPr>
      <w:t>Simultaneous opposite aftereffects in vocal emotion</w:t>
    </w:r>
    <w:r>
      <w:rPr>
        <w:lang w:val="en-US"/>
      </w:rPr>
      <w:t>s</w:t>
    </w:r>
  </w:p>
  <w:p w14:paraId="4E5B2A79" w14:textId="77777777" w:rsidR="005419E7" w:rsidRPr="003248C0" w:rsidRDefault="005419E7" w:rsidP="005419E7">
    <w:pPr>
      <w:pStyle w:val="Kopfzeile"/>
      <w:rPr>
        <w:lang w:val="en-US"/>
      </w:rPr>
    </w:pPr>
  </w:p>
  <w:p w14:paraId="18685E76" w14:textId="77777777" w:rsidR="005419E7" w:rsidRPr="005419E7" w:rsidRDefault="005419E7">
    <w:pPr>
      <w:pStyle w:val="Kopfzeile"/>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71D53" w14:textId="77777777" w:rsidR="005419E7" w:rsidRDefault="005419E7" w:rsidP="005419E7">
    <w:pPr>
      <w:pStyle w:val="Kopfzeile"/>
      <w:jc w:val="center"/>
      <w:rPr>
        <w:lang w:val="en-US"/>
      </w:rPr>
    </w:pPr>
    <w:r w:rsidRPr="003248C0">
      <w:rPr>
        <w:lang w:val="en-US"/>
      </w:rPr>
      <w:t xml:space="preserve">Running Head: </w:t>
    </w:r>
    <w:r w:rsidRPr="005419E7">
      <w:rPr>
        <w:lang w:val="en-US"/>
      </w:rPr>
      <w:t>Simultaneous opposite aftereffects in vocal emotion</w:t>
    </w:r>
    <w:r>
      <w:rPr>
        <w:lang w:val="en-US"/>
      </w:rPr>
      <w:t>s</w:t>
    </w:r>
  </w:p>
  <w:p w14:paraId="51BCEDBD" w14:textId="77777777" w:rsidR="005419E7" w:rsidRPr="003248C0" w:rsidRDefault="005419E7" w:rsidP="005419E7">
    <w:pPr>
      <w:pStyle w:val="Kopfzeile"/>
      <w:rPr>
        <w:lang w:val="en-US"/>
      </w:rPr>
    </w:pPr>
  </w:p>
  <w:p w14:paraId="798ACFE8" w14:textId="77777777" w:rsidR="005419E7" w:rsidRPr="005419E7" w:rsidRDefault="005419E7">
    <w:pPr>
      <w:pStyle w:val="Kopfzeile"/>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9831C4"/>
    <w:multiLevelType w:val="multilevel"/>
    <w:tmpl w:val="C69AA6B0"/>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lvl>
    <w:lvl w:ilvl="2">
      <w:start w:val="1"/>
      <w:numFmt w:val="decimal"/>
      <w:lvlText w:val="%1.%2.%3"/>
      <w:lvlJc w:val="left"/>
      <w:pPr>
        <w:tabs>
          <w:tab w:val="num" w:pos="0"/>
        </w:tabs>
        <w:ind w:left="720" w:hanging="720"/>
      </w:pPr>
      <w:rPr>
        <w:lang w:val="en-US"/>
      </w:r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1" w15:restartNumberingAfterBreak="0">
    <w:nsid w:val="5E8D1069"/>
    <w:multiLevelType w:val="hybridMultilevel"/>
    <w:tmpl w:val="5EFA29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831142870">
    <w:abstractNumId w:val="1"/>
  </w:num>
  <w:num w:numId="2" w16cid:durableId="9345094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stylePaneFormatFilter w:val="5424" w:allStyles="0" w:customStyles="0" w:latentStyles="1" w:stylesInUse="0" w:headingStyles="1" w:numberingStyles="0" w:tableStyles="0" w:directFormattingOnRuns="0" w:directFormattingOnParagraphs="0" w:directFormattingOnNumbering="1" w:directFormattingOnTables="0" w:clearFormatting="1" w:top3HeadingStyles="0" w:visibleStyles="1"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4FC9"/>
    <w:rsid w:val="00006C40"/>
    <w:rsid w:val="000214B4"/>
    <w:rsid w:val="0002571F"/>
    <w:rsid w:val="00057278"/>
    <w:rsid w:val="00074A8E"/>
    <w:rsid w:val="00097513"/>
    <w:rsid w:val="000A74B5"/>
    <w:rsid w:val="000A7FC9"/>
    <w:rsid w:val="000C0EAC"/>
    <w:rsid w:val="000C3BF9"/>
    <w:rsid w:val="000D4915"/>
    <w:rsid w:val="000F35F2"/>
    <w:rsid w:val="00112BAD"/>
    <w:rsid w:val="00155080"/>
    <w:rsid w:val="001654E7"/>
    <w:rsid w:val="001739B0"/>
    <w:rsid w:val="00197392"/>
    <w:rsid w:val="00215F43"/>
    <w:rsid w:val="002736DC"/>
    <w:rsid w:val="002C22D9"/>
    <w:rsid w:val="002E4008"/>
    <w:rsid w:val="0031284A"/>
    <w:rsid w:val="00374FF6"/>
    <w:rsid w:val="00376A2B"/>
    <w:rsid w:val="00392452"/>
    <w:rsid w:val="003A3932"/>
    <w:rsid w:val="003E2CDB"/>
    <w:rsid w:val="00421543"/>
    <w:rsid w:val="00432CA2"/>
    <w:rsid w:val="004440AF"/>
    <w:rsid w:val="00480DD7"/>
    <w:rsid w:val="00482B35"/>
    <w:rsid w:val="004B4926"/>
    <w:rsid w:val="004B7476"/>
    <w:rsid w:val="004F0841"/>
    <w:rsid w:val="00507C12"/>
    <w:rsid w:val="00523B4D"/>
    <w:rsid w:val="005419E7"/>
    <w:rsid w:val="005652C4"/>
    <w:rsid w:val="005C43ED"/>
    <w:rsid w:val="005D4FC9"/>
    <w:rsid w:val="005E55FF"/>
    <w:rsid w:val="00631EA4"/>
    <w:rsid w:val="00646B92"/>
    <w:rsid w:val="0065746D"/>
    <w:rsid w:val="00657E3E"/>
    <w:rsid w:val="006C58F1"/>
    <w:rsid w:val="006C7735"/>
    <w:rsid w:val="006D6E5C"/>
    <w:rsid w:val="007210A9"/>
    <w:rsid w:val="00730083"/>
    <w:rsid w:val="00731C67"/>
    <w:rsid w:val="007332B8"/>
    <w:rsid w:val="007401EA"/>
    <w:rsid w:val="007B0B7A"/>
    <w:rsid w:val="007B3E33"/>
    <w:rsid w:val="007D0C95"/>
    <w:rsid w:val="00817752"/>
    <w:rsid w:val="008611DD"/>
    <w:rsid w:val="00881D3A"/>
    <w:rsid w:val="008A0884"/>
    <w:rsid w:val="008A461B"/>
    <w:rsid w:val="008D5679"/>
    <w:rsid w:val="008E0E71"/>
    <w:rsid w:val="0094208E"/>
    <w:rsid w:val="0097457B"/>
    <w:rsid w:val="009A5FCE"/>
    <w:rsid w:val="009A7606"/>
    <w:rsid w:val="009C5E36"/>
    <w:rsid w:val="009E0EDA"/>
    <w:rsid w:val="009E340A"/>
    <w:rsid w:val="00A00037"/>
    <w:rsid w:val="00A25652"/>
    <w:rsid w:val="00A30E1F"/>
    <w:rsid w:val="00A35713"/>
    <w:rsid w:val="00A67827"/>
    <w:rsid w:val="00A70E21"/>
    <w:rsid w:val="00A806AA"/>
    <w:rsid w:val="00A90227"/>
    <w:rsid w:val="00AB5368"/>
    <w:rsid w:val="00AC178A"/>
    <w:rsid w:val="00AC2734"/>
    <w:rsid w:val="00AC30B2"/>
    <w:rsid w:val="00AC6E50"/>
    <w:rsid w:val="00AC7723"/>
    <w:rsid w:val="00AD2C0C"/>
    <w:rsid w:val="00AE73EF"/>
    <w:rsid w:val="00AF376D"/>
    <w:rsid w:val="00AF3E08"/>
    <w:rsid w:val="00AF43E4"/>
    <w:rsid w:val="00B01A9E"/>
    <w:rsid w:val="00B029F6"/>
    <w:rsid w:val="00B10ADF"/>
    <w:rsid w:val="00B56057"/>
    <w:rsid w:val="00B659AB"/>
    <w:rsid w:val="00B90586"/>
    <w:rsid w:val="00B912A3"/>
    <w:rsid w:val="00BA618A"/>
    <w:rsid w:val="00BA737A"/>
    <w:rsid w:val="00BD285E"/>
    <w:rsid w:val="00BD2FD1"/>
    <w:rsid w:val="00BE4BA8"/>
    <w:rsid w:val="00BF5A50"/>
    <w:rsid w:val="00C160CC"/>
    <w:rsid w:val="00C54390"/>
    <w:rsid w:val="00CC1DB8"/>
    <w:rsid w:val="00CE0596"/>
    <w:rsid w:val="00D005A1"/>
    <w:rsid w:val="00D141C5"/>
    <w:rsid w:val="00D355CF"/>
    <w:rsid w:val="00D958F5"/>
    <w:rsid w:val="00DC491D"/>
    <w:rsid w:val="00DD172B"/>
    <w:rsid w:val="00DD7AEC"/>
    <w:rsid w:val="00E55F31"/>
    <w:rsid w:val="00E6377C"/>
    <w:rsid w:val="00E64309"/>
    <w:rsid w:val="00E8122D"/>
    <w:rsid w:val="00E865FC"/>
    <w:rsid w:val="00EB0845"/>
    <w:rsid w:val="00EF04A9"/>
    <w:rsid w:val="00F373F3"/>
    <w:rsid w:val="00F426D5"/>
    <w:rsid w:val="00F7153A"/>
    <w:rsid w:val="00F92E81"/>
    <w:rsid w:val="00F93784"/>
    <w:rsid w:val="00FC2456"/>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189039"/>
  <w15:chartTrackingRefBased/>
  <w15:docId w15:val="{9FE94153-3BA5-4116-9602-1DD53EB33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B3E33"/>
    <w:pPr>
      <w:suppressAutoHyphens/>
      <w:spacing w:line="259" w:lineRule="auto"/>
    </w:pPr>
    <w:rPr>
      <w:kern w:val="0"/>
      <w:sz w:val="22"/>
      <w:szCs w:val="22"/>
      <w:lang w:val="de-DE"/>
      <w14:ligatures w14:val="none"/>
    </w:rPr>
  </w:style>
  <w:style w:type="paragraph" w:styleId="berschrift1">
    <w:name w:val="heading 1"/>
    <w:basedOn w:val="Standard"/>
    <w:next w:val="Standard"/>
    <w:link w:val="berschrift1Zchn"/>
    <w:uiPriority w:val="9"/>
    <w:qFormat/>
    <w:rsid w:val="005D4F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5D4F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5D4FC9"/>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5D4FC9"/>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5D4FC9"/>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5D4FC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5D4FC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5D4FC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5D4FC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D4FC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5D4FC9"/>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5D4FC9"/>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5D4FC9"/>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5D4FC9"/>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5D4FC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5D4FC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5D4FC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5D4FC9"/>
    <w:rPr>
      <w:rFonts w:eastAsiaTheme="majorEastAsia" w:cstheme="majorBidi"/>
      <w:color w:val="272727" w:themeColor="text1" w:themeTint="D8"/>
    </w:rPr>
  </w:style>
  <w:style w:type="paragraph" w:styleId="Titel">
    <w:name w:val="Title"/>
    <w:basedOn w:val="Standard"/>
    <w:next w:val="Standard"/>
    <w:link w:val="TitelZchn"/>
    <w:uiPriority w:val="10"/>
    <w:qFormat/>
    <w:rsid w:val="005D4F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5D4FC9"/>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5D4FC9"/>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5D4FC9"/>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5D4FC9"/>
    <w:pPr>
      <w:spacing w:before="160"/>
      <w:jc w:val="center"/>
    </w:pPr>
    <w:rPr>
      <w:i/>
      <w:iCs/>
      <w:color w:val="404040" w:themeColor="text1" w:themeTint="BF"/>
    </w:rPr>
  </w:style>
  <w:style w:type="character" w:customStyle="1" w:styleId="ZitatZchn">
    <w:name w:val="Zitat Zchn"/>
    <w:basedOn w:val="Absatz-Standardschriftart"/>
    <w:link w:val="Zitat"/>
    <w:uiPriority w:val="29"/>
    <w:rsid w:val="005D4FC9"/>
    <w:rPr>
      <w:i/>
      <w:iCs/>
      <w:color w:val="404040" w:themeColor="text1" w:themeTint="BF"/>
    </w:rPr>
  </w:style>
  <w:style w:type="paragraph" w:styleId="Listenabsatz">
    <w:name w:val="List Paragraph"/>
    <w:basedOn w:val="Standard"/>
    <w:uiPriority w:val="34"/>
    <w:qFormat/>
    <w:rsid w:val="005D4FC9"/>
    <w:pPr>
      <w:ind w:left="720"/>
      <w:contextualSpacing/>
    </w:pPr>
  </w:style>
  <w:style w:type="character" w:styleId="IntensiveHervorhebung">
    <w:name w:val="Intense Emphasis"/>
    <w:basedOn w:val="Absatz-Standardschriftart"/>
    <w:uiPriority w:val="21"/>
    <w:qFormat/>
    <w:rsid w:val="005D4FC9"/>
    <w:rPr>
      <w:i/>
      <w:iCs/>
      <w:color w:val="0F4761" w:themeColor="accent1" w:themeShade="BF"/>
    </w:rPr>
  </w:style>
  <w:style w:type="paragraph" w:styleId="IntensivesZitat">
    <w:name w:val="Intense Quote"/>
    <w:basedOn w:val="Standard"/>
    <w:next w:val="Standard"/>
    <w:link w:val="IntensivesZitatZchn"/>
    <w:uiPriority w:val="30"/>
    <w:qFormat/>
    <w:rsid w:val="005D4F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5D4FC9"/>
    <w:rPr>
      <w:i/>
      <w:iCs/>
      <w:color w:val="0F4761" w:themeColor="accent1" w:themeShade="BF"/>
    </w:rPr>
  </w:style>
  <w:style w:type="character" w:styleId="IntensiverVerweis">
    <w:name w:val="Intense Reference"/>
    <w:basedOn w:val="Absatz-Standardschriftart"/>
    <w:uiPriority w:val="32"/>
    <w:qFormat/>
    <w:rsid w:val="005D4FC9"/>
    <w:rPr>
      <w:b/>
      <w:bCs/>
      <w:smallCaps/>
      <w:color w:val="0F4761" w:themeColor="accent1" w:themeShade="BF"/>
      <w:spacing w:val="5"/>
    </w:rPr>
  </w:style>
  <w:style w:type="paragraph" w:styleId="Kopfzeile">
    <w:name w:val="header"/>
    <w:basedOn w:val="Standard"/>
    <w:link w:val="KopfzeileZchn"/>
    <w:uiPriority w:val="99"/>
    <w:unhideWhenUsed/>
    <w:rsid w:val="005419E7"/>
    <w:pPr>
      <w:tabs>
        <w:tab w:val="center" w:pos="4703"/>
        <w:tab w:val="right" w:pos="9406"/>
      </w:tabs>
      <w:spacing w:after="0" w:line="240" w:lineRule="auto"/>
    </w:pPr>
  </w:style>
  <w:style w:type="character" w:customStyle="1" w:styleId="KopfzeileZchn">
    <w:name w:val="Kopfzeile Zchn"/>
    <w:basedOn w:val="Absatz-Standardschriftart"/>
    <w:link w:val="Kopfzeile"/>
    <w:uiPriority w:val="99"/>
    <w:rsid w:val="005419E7"/>
    <w:rPr>
      <w:kern w:val="0"/>
      <w:sz w:val="22"/>
      <w:szCs w:val="22"/>
      <w:lang w:val="de-DE"/>
      <w14:ligatures w14:val="none"/>
    </w:rPr>
  </w:style>
  <w:style w:type="paragraph" w:styleId="Fuzeile">
    <w:name w:val="footer"/>
    <w:basedOn w:val="Standard"/>
    <w:link w:val="FuzeileZchn"/>
    <w:uiPriority w:val="99"/>
    <w:unhideWhenUsed/>
    <w:rsid w:val="005419E7"/>
    <w:pPr>
      <w:tabs>
        <w:tab w:val="center" w:pos="4703"/>
        <w:tab w:val="right" w:pos="9406"/>
      </w:tabs>
      <w:spacing w:after="0" w:line="240" w:lineRule="auto"/>
    </w:pPr>
  </w:style>
  <w:style w:type="character" w:customStyle="1" w:styleId="FuzeileZchn">
    <w:name w:val="Fußzeile Zchn"/>
    <w:basedOn w:val="Absatz-Standardschriftart"/>
    <w:link w:val="Fuzeile"/>
    <w:uiPriority w:val="99"/>
    <w:rsid w:val="005419E7"/>
    <w:rPr>
      <w:kern w:val="0"/>
      <w:sz w:val="22"/>
      <w:szCs w:val="22"/>
      <w:lang w:val="de-DE"/>
      <w14:ligatures w14:val="none"/>
    </w:rPr>
  </w:style>
  <w:style w:type="character" w:customStyle="1" w:styleId="Hyperlink1">
    <w:name w:val="Hyperlink1"/>
    <w:basedOn w:val="Absatz-Standardschriftart"/>
    <w:uiPriority w:val="99"/>
    <w:unhideWhenUsed/>
    <w:rsid w:val="005419E7"/>
    <w:rPr>
      <w:color w:val="467886" w:themeColor="hyperlink"/>
      <w:u w:val="single"/>
    </w:rPr>
  </w:style>
  <w:style w:type="character" w:styleId="Hyperlink">
    <w:name w:val="Hyperlink"/>
    <w:basedOn w:val="Absatz-Standardschriftart"/>
    <w:uiPriority w:val="99"/>
    <w:unhideWhenUsed/>
    <w:rsid w:val="005419E7"/>
    <w:rPr>
      <w:color w:val="467886" w:themeColor="hyperlink"/>
      <w:u w:val="single"/>
    </w:rPr>
  </w:style>
  <w:style w:type="character" w:styleId="NichtaufgelsteErwhnung">
    <w:name w:val="Unresolved Mention"/>
    <w:basedOn w:val="Absatz-Standardschriftart"/>
    <w:uiPriority w:val="99"/>
    <w:semiHidden/>
    <w:unhideWhenUsed/>
    <w:rsid w:val="005419E7"/>
    <w:rPr>
      <w:color w:val="605E5C"/>
      <w:shd w:val="clear" w:color="auto" w:fill="E1DFDD"/>
    </w:rPr>
  </w:style>
  <w:style w:type="character" w:styleId="Hervorhebung">
    <w:name w:val="Emphasis"/>
    <w:basedOn w:val="Absatz-Standardschriftart"/>
    <w:uiPriority w:val="20"/>
    <w:qFormat/>
    <w:rsid w:val="00BD2FD1"/>
    <w:rPr>
      <w:i/>
      <w:iCs/>
    </w:rPr>
  </w:style>
  <w:style w:type="character" w:styleId="Platzhaltertext">
    <w:name w:val="Placeholder Text"/>
    <w:basedOn w:val="Absatz-Standardschriftart"/>
    <w:uiPriority w:val="99"/>
    <w:semiHidden/>
    <w:rsid w:val="00057278"/>
    <w:rPr>
      <w:color w:val="666666"/>
    </w:rPr>
  </w:style>
  <w:style w:type="paragraph" w:customStyle="1" w:styleId="CitaviBibliographyEntry">
    <w:name w:val="Citavi Bibliography Entry"/>
    <w:basedOn w:val="Standard"/>
    <w:link w:val="CitaviBibliographyEntryZchn"/>
    <w:uiPriority w:val="99"/>
    <w:rsid w:val="00057278"/>
    <w:pPr>
      <w:tabs>
        <w:tab w:val="left" w:pos="720"/>
      </w:tabs>
      <w:spacing w:after="0"/>
      <w:ind w:left="720" w:hanging="720"/>
    </w:pPr>
  </w:style>
  <w:style w:type="character" w:customStyle="1" w:styleId="CitaviBibliographyEntryZchn">
    <w:name w:val="Citavi Bibliography Entry Zchn"/>
    <w:basedOn w:val="Absatz-Standardschriftart"/>
    <w:link w:val="CitaviBibliographyEntry"/>
    <w:uiPriority w:val="99"/>
    <w:rsid w:val="00057278"/>
    <w:rPr>
      <w:kern w:val="0"/>
      <w:sz w:val="22"/>
      <w:szCs w:val="22"/>
      <w:lang w:val="de-DE"/>
      <w14:ligatures w14:val="none"/>
    </w:rPr>
  </w:style>
  <w:style w:type="paragraph" w:customStyle="1" w:styleId="CitaviBibliographyHeading">
    <w:name w:val="Citavi Bibliography Heading"/>
    <w:basedOn w:val="berschrift1"/>
    <w:link w:val="CitaviBibliographyHeadingZchn"/>
    <w:uiPriority w:val="99"/>
    <w:rsid w:val="00057278"/>
  </w:style>
  <w:style w:type="character" w:customStyle="1" w:styleId="CitaviBibliographyHeadingZchn">
    <w:name w:val="Citavi Bibliography Heading Zchn"/>
    <w:basedOn w:val="Absatz-Standardschriftart"/>
    <w:link w:val="CitaviBibliographyHeading"/>
    <w:uiPriority w:val="99"/>
    <w:rsid w:val="00057278"/>
    <w:rPr>
      <w:rFonts w:asciiTheme="majorHAnsi" w:eastAsiaTheme="majorEastAsia" w:hAnsiTheme="majorHAnsi" w:cstheme="majorBidi"/>
      <w:color w:val="0F4761" w:themeColor="accent1" w:themeShade="BF"/>
      <w:kern w:val="0"/>
      <w:sz w:val="40"/>
      <w:szCs w:val="40"/>
      <w:lang w:val="de-DE"/>
      <w14:ligatures w14:val="none"/>
    </w:rPr>
  </w:style>
  <w:style w:type="paragraph" w:customStyle="1" w:styleId="CitaviChapterBibliographyHeading">
    <w:name w:val="Citavi Chapter Bibliography Heading"/>
    <w:basedOn w:val="berschrift2"/>
    <w:link w:val="CitaviChapterBibliographyHeadingZchn"/>
    <w:uiPriority w:val="99"/>
    <w:rsid w:val="00057278"/>
  </w:style>
  <w:style w:type="character" w:customStyle="1" w:styleId="CitaviChapterBibliographyHeadingZchn">
    <w:name w:val="Citavi Chapter Bibliography Heading Zchn"/>
    <w:basedOn w:val="Absatz-Standardschriftart"/>
    <w:link w:val="CitaviChapterBibliographyHeading"/>
    <w:uiPriority w:val="99"/>
    <w:rsid w:val="00057278"/>
    <w:rPr>
      <w:rFonts w:asciiTheme="majorHAnsi" w:eastAsiaTheme="majorEastAsia" w:hAnsiTheme="majorHAnsi" w:cstheme="majorBidi"/>
      <w:color w:val="0F4761" w:themeColor="accent1" w:themeShade="BF"/>
      <w:kern w:val="0"/>
      <w:sz w:val="32"/>
      <w:szCs w:val="32"/>
      <w:lang w:val="de-DE"/>
      <w14:ligatures w14:val="none"/>
    </w:rPr>
  </w:style>
  <w:style w:type="paragraph" w:customStyle="1" w:styleId="CitaviBibliographySubheading1">
    <w:name w:val="Citavi Bibliography Subheading 1"/>
    <w:basedOn w:val="berschrift2"/>
    <w:link w:val="CitaviBibliographySubheading1Zchn"/>
    <w:uiPriority w:val="99"/>
    <w:rsid w:val="00057278"/>
    <w:pPr>
      <w:outlineLvl w:val="9"/>
    </w:pPr>
    <w:rPr>
      <w:lang w:val="en-US"/>
    </w:rPr>
  </w:style>
  <w:style w:type="character" w:customStyle="1" w:styleId="CitaviBibliographySubheading1Zchn">
    <w:name w:val="Citavi Bibliography Subheading 1 Zchn"/>
    <w:basedOn w:val="Absatz-Standardschriftart"/>
    <w:link w:val="CitaviBibliographySubheading1"/>
    <w:uiPriority w:val="99"/>
    <w:rsid w:val="00057278"/>
    <w:rPr>
      <w:rFonts w:asciiTheme="majorHAnsi" w:eastAsiaTheme="majorEastAsia" w:hAnsiTheme="majorHAnsi" w:cstheme="majorBidi"/>
      <w:color w:val="0F4761" w:themeColor="accent1" w:themeShade="BF"/>
      <w:kern w:val="0"/>
      <w:sz w:val="32"/>
      <w:szCs w:val="32"/>
      <w14:ligatures w14:val="none"/>
    </w:rPr>
  </w:style>
  <w:style w:type="paragraph" w:customStyle="1" w:styleId="CitaviBibliographySubheading2">
    <w:name w:val="Citavi Bibliography Subheading 2"/>
    <w:basedOn w:val="berschrift3"/>
    <w:link w:val="CitaviBibliographySubheading2Zchn"/>
    <w:uiPriority w:val="99"/>
    <w:rsid w:val="00057278"/>
    <w:pPr>
      <w:outlineLvl w:val="9"/>
    </w:pPr>
    <w:rPr>
      <w:lang w:val="en-US"/>
    </w:rPr>
  </w:style>
  <w:style w:type="character" w:customStyle="1" w:styleId="CitaviBibliographySubheading2Zchn">
    <w:name w:val="Citavi Bibliography Subheading 2 Zchn"/>
    <w:basedOn w:val="Absatz-Standardschriftart"/>
    <w:link w:val="CitaviBibliographySubheading2"/>
    <w:uiPriority w:val="99"/>
    <w:rsid w:val="00057278"/>
    <w:rPr>
      <w:rFonts w:eastAsiaTheme="majorEastAsia" w:cstheme="majorBidi"/>
      <w:color w:val="0F4761" w:themeColor="accent1" w:themeShade="BF"/>
      <w:kern w:val="0"/>
      <w:sz w:val="28"/>
      <w:szCs w:val="28"/>
      <w14:ligatures w14:val="none"/>
    </w:rPr>
  </w:style>
  <w:style w:type="paragraph" w:customStyle="1" w:styleId="CitaviBibliographySubheading3">
    <w:name w:val="Citavi Bibliography Subheading 3"/>
    <w:basedOn w:val="berschrift4"/>
    <w:link w:val="CitaviBibliographySubheading3Zchn"/>
    <w:uiPriority w:val="99"/>
    <w:rsid w:val="00057278"/>
    <w:pPr>
      <w:outlineLvl w:val="9"/>
    </w:pPr>
    <w:rPr>
      <w:lang w:val="en-US"/>
    </w:rPr>
  </w:style>
  <w:style w:type="character" w:customStyle="1" w:styleId="CitaviBibliographySubheading3Zchn">
    <w:name w:val="Citavi Bibliography Subheading 3 Zchn"/>
    <w:basedOn w:val="Absatz-Standardschriftart"/>
    <w:link w:val="CitaviBibliographySubheading3"/>
    <w:uiPriority w:val="99"/>
    <w:rsid w:val="00057278"/>
    <w:rPr>
      <w:rFonts w:eastAsiaTheme="majorEastAsia" w:cstheme="majorBidi"/>
      <w:i/>
      <w:iCs/>
      <w:color w:val="0F4761" w:themeColor="accent1" w:themeShade="BF"/>
      <w:kern w:val="0"/>
      <w:sz w:val="22"/>
      <w:szCs w:val="22"/>
      <w14:ligatures w14:val="none"/>
    </w:rPr>
  </w:style>
  <w:style w:type="paragraph" w:customStyle="1" w:styleId="CitaviBibliographySubheading4">
    <w:name w:val="Citavi Bibliography Subheading 4"/>
    <w:basedOn w:val="berschrift5"/>
    <w:link w:val="CitaviBibliographySubheading4Zchn"/>
    <w:uiPriority w:val="99"/>
    <w:rsid w:val="00057278"/>
    <w:pPr>
      <w:outlineLvl w:val="9"/>
    </w:pPr>
    <w:rPr>
      <w:lang w:val="en-US"/>
    </w:rPr>
  </w:style>
  <w:style w:type="character" w:customStyle="1" w:styleId="CitaviBibliographySubheading4Zchn">
    <w:name w:val="Citavi Bibliography Subheading 4 Zchn"/>
    <w:basedOn w:val="Absatz-Standardschriftart"/>
    <w:link w:val="CitaviBibliographySubheading4"/>
    <w:uiPriority w:val="99"/>
    <w:rsid w:val="00057278"/>
    <w:rPr>
      <w:rFonts w:eastAsiaTheme="majorEastAsia" w:cstheme="majorBidi"/>
      <w:color w:val="0F4761" w:themeColor="accent1" w:themeShade="BF"/>
      <w:kern w:val="0"/>
      <w:sz w:val="22"/>
      <w:szCs w:val="22"/>
      <w14:ligatures w14:val="none"/>
    </w:rPr>
  </w:style>
  <w:style w:type="paragraph" w:customStyle="1" w:styleId="CitaviBibliographySubheading5">
    <w:name w:val="Citavi Bibliography Subheading 5"/>
    <w:basedOn w:val="berschrift6"/>
    <w:link w:val="CitaviBibliographySubheading5Zchn"/>
    <w:uiPriority w:val="99"/>
    <w:rsid w:val="00057278"/>
    <w:pPr>
      <w:outlineLvl w:val="9"/>
    </w:pPr>
    <w:rPr>
      <w:lang w:val="en-US"/>
    </w:rPr>
  </w:style>
  <w:style w:type="character" w:customStyle="1" w:styleId="CitaviBibliographySubheading5Zchn">
    <w:name w:val="Citavi Bibliography Subheading 5 Zchn"/>
    <w:basedOn w:val="Absatz-Standardschriftart"/>
    <w:link w:val="CitaviBibliographySubheading5"/>
    <w:uiPriority w:val="99"/>
    <w:rsid w:val="00057278"/>
    <w:rPr>
      <w:rFonts w:eastAsiaTheme="majorEastAsia" w:cstheme="majorBidi"/>
      <w:i/>
      <w:iCs/>
      <w:color w:val="595959" w:themeColor="text1" w:themeTint="A6"/>
      <w:kern w:val="0"/>
      <w:sz w:val="22"/>
      <w:szCs w:val="22"/>
      <w14:ligatures w14:val="none"/>
    </w:rPr>
  </w:style>
  <w:style w:type="paragraph" w:customStyle="1" w:styleId="CitaviBibliographySubheading6">
    <w:name w:val="Citavi Bibliography Subheading 6"/>
    <w:basedOn w:val="berschrift7"/>
    <w:link w:val="CitaviBibliographySubheading6Zchn"/>
    <w:uiPriority w:val="99"/>
    <w:rsid w:val="00057278"/>
    <w:pPr>
      <w:outlineLvl w:val="9"/>
    </w:pPr>
    <w:rPr>
      <w:lang w:val="en-US"/>
    </w:rPr>
  </w:style>
  <w:style w:type="character" w:customStyle="1" w:styleId="CitaviBibliographySubheading6Zchn">
    <w:name w:val="Citavi Bibliography Subheading 6 Zchn"/>
    <w:basedOn w:val="Absatz-Standardschriftart"/>
    <w:link w:val="CitaviBibliographySubheading6"/>
    <w:uiPriority w:val="99"/>
    <w:rsid w:val="00057278"/>
    <w:rPr>
      <w:rFonts w:eastAsiaTheme="majorEastAsia" w:cstheme="majorBidi"/>
      <w:color w:val="595959" w:themeColor="text1" w:themeTint="A6"/>
      <w:kern w:val="0"/>
      <w:sz w:val="22"/>
      <w:szCs w:val="22"/>
      <w14:ligatures w14:val="none"/>
    </w:rPr>
  </w:style>
  <w:style w:type="paragraph" w:customStyle="1" w:styleId="CitaviBibliographySubheading7">
    <w:name w:val="Citavi Bibliography Subheading 7"/>
    <w:basedOn w:val="berschrift8"/>
    <w:link w:val="CitaviBibliographySubheading7Zchn"/>
    <w:uiPriority w:val="99"/>
    <w:rsid w:val="00057278"/>
    <w:pPr>
      <w:outlineLvl w:val="9"/>
    </w:pPr>
    <w:rPr>
      <w:lang w:val="en-US"/>
    </w:rPr>
  </w:style>
  <w:style w:type="character" w:customStyle="1" w:styleId="CitaviBibliographySubheading7Zchn">
    <w:name w:val="Citavi Bibliography Subheading 7 Zchn"/>
    <w:basedOn w:val="Absatz-Standardschriftart"/>
    <w:link w:val="CitaviBibliographySubheading7"/>
    <w:uiPriority w:val="99"/>
    <w:rsid w:val="00057278"/>
    <w:rPr>
      <w:rFonts w:eastAsiaTheme="majorEastAsia" w:cstheme="majorBidi"/>
      <w:i/>
      <w:iCs/>
      <w:color w:val="272727" w:themeColor="text1" w:themeTint="D8"/>
      <w:kern w:val="0"/>
      <w:sz w:val="22"/>
      <w:szCs w:val="22"/>
      <w14:ligatures w14:val="none"/>
    </w:rPr>
  </w:style>
  <w:style w:type="paragraph" w:customStyle="1" w:styleId="CitaviBibliographySubheading8">
    <w:name w:val="Citavi Bibliography Subheading 8"/>
    <w:basedOn w:val="berschrift9"/>
    <w:link w:val="CitaviBibliographySubheading8Zchn"/>
    <w:uiPriority w:val="99"/>
    <w:rsid w:val="00057278"/>
    <w:pPr>
      <w:outlineLvl w:val="9"/>
    </w:pPr>
    <w:rPr>
      <w:lang w:val="en-US"/>
    </w:rPr>
  </w:style>
  <w:style w:type="character" w:customStyle="1" w:styleId="CitaviBibliographySubheading8Zchn">
    <w:name w:val="Citavi Bibliography Subheading 8 Zchn"/>
    <w:basedOn w:val="Absatz-Standardschriftart"/>
    <w:link w:val="CitaviBibliographySubheading8"/>
    <w:uiPriority w:val="99"/>
    <w:rsid w:val="00057278"/>
    <w:rPr>
      <w:rFonts w:eastAsiaTheme="majorEastAsia" w:cstheme="majorBidi"/>
      <w:color w:val="272727" w:themeColor="text1" w:themeTint="D8"/>
      <w:kern w:val="0"/>
      <w:sz w:val="22"/>
      <w:szCs w:val="22"/>
      <w14:ligatures w14:val="none"/>
    </w:rPr>
  </w:style>
  <w:style w:type="paragraph" w:styleId="Beschriftung">
    <w:name w:val="caption"/>
    <w:basedOn w:val="Standard"/>
    <w:next w:val="Standard"/>
    <w:uiPriority w:val="35"/>
    <w:unhideWhenUsed/>
    <w:qFormat/>
    <w:rsid w:val="000A74B5"/>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1F169CE1-FC9F-4016-BC5A-8BE654BCEDE9}"/>
      </w:docPartPr>
      <w:docPartBody>
        <w:p w:rsidR="00BE335C" w:rsidRDefault="00C35907">
          <w:r w:rsidRPr="00AE4D29">
            <w:rPr>
              <w:rStyle w:val="Platzhaltertext"/>
            </w:rPr>
            <w:t>Klicken oder tippen Sie hier, um Text einzugeben.</w:t>
          </w:r>
        </w:p>
      </w:docPartBody>
    </w:docPart>
    <w:docPart>
      <w:docPartPr>
        <w:name w:val="A3AC16D3632B427F9B80851048B16B41"/>
        <w:category>
          <w:name w:val="Allgemein"/>
          <w:gallery w:val="placeholder"/>
        </w:category>
        <w:types>
          <w:type w:val="bbPlcHdr"/>
        </w:types>
        <w:behaviors>
          <w:behavior w:val="content"/>
        </w:behaviors>
        <w:guid w:val="{4710B460-E890-4EE6-A777-FA1AFFA2E145}"/>
      </w:docPartPr>
      <w:docPartBody>
        <w:p w:rsidR="00BE335C" w:rsidRDefault="00C35907" w:rsidP="00C35907">
          <w:pPr>
            <w:pStyle w:val="A3AC16D3632B427F9B80851048B16B41"/>
          </w:pPr>
          <w:r w:rsidRPr="00AE4D29">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5907"/>
    <w:rsid w:val="00215F43"/>
    <w:rsid w:val="006C58F1"/>
    <w:rsid w:val="006E7341"/>
    <w:rsid w:val="0077189D"/>
    <w:rsid w:val="007816D4"/>
    <w:rsid w:val="007C5256"/>
    <w:rsid w:val="00881D3A"/>
    <w:rsid w:val="00A90227"/>
    <w:rsid w:val="00AC178A"/>
    <w:rsid w:val="00AF3E08"/>
    <w:rsid w:val="00B3116F"/>
    <w:rsid w:val="00B90586"/>
    <w:rsid w:val="00BA618A"/>
    <w:rsid w:val="00BC1B0B"/>
    <w:rsid w:val="00BE335C"/>
    <w:rsid w:val="00C34298"/>
    <w:rsid w:val="00C35907"/>
    <w:rsid w:val="00C71450"/>
    <w:rsid w:val="00D45D81"/>
    <w:rsid w:val="00DE4991"/>
    <w:rsid w:val="00E225B2"/>
    <w:rsid w:val="00E43CEC"/>
    <w:rsid w:val="00E643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B3116F"/>
    <w:rPr>
      <w:color w:val="666666"/>
    </w:rPr>
  </w:style>
  <w:style w:type="paragraph" w:customStyle="1" w:styleId="A3AC16D3632B427F9B80851048B16B41">
    <w:name w:val="A3AC16D3632B427F9B80851048B16B41"/>
    <w:rsid w:val="00C3590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E34088-C197-4654-994D-C6A6E88B4D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21684</Words>
  <Characters>123604</Characters>
  <Application>Microsoft Office Word</Application>
  <DocSecurity>0</DocSecurity>
  <Lines>1030</Lines>
  <Paragraphs>289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144999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christine.nussbaum</dc:creator>
  <cp:keywords/>
  <dc:description/>
  <cp:lastModifiedBy>christine.nussbaum</cp:lastModifiedBy>
  <cp:revision>59</cp:revision>
  <dcterms:created xsi:type="dcterms:W3CDTF">2025-11-04T08:34:00Z</dcterms:created>
  <dcterms:modified xsi:type="dcterms:W3CDTF">2025-12-04T10:06:00Z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LibraryCNussbaum</vt:lpwstr>
  </property>
  <property fmtid="{D5CDD505-2E9C-101B-9397-08002B2CF9AE}" pid="3" name="CitaviDocumentProperty_0">
    <vt:lpwstr>a497688b-32bf-4a30-a6ed-cca847fabde3</vt:lpwstr>
  </property>
  <property fmtid="{D5CDD505-2E9C-101B-9397-08002B2CF9AE}" pid="4" name="CitaviDocumentProperty_1">
    <vt:lpwstr>6.11.0.0</vt:lpwstr>
  </property>
  <property fmtid="{D5CDD505-2E9C-101B-9397-08002B2CF9AE}" pid="5" name="CitaviDocumentProperty_6">
    <vt:lpwstr>True</vt:lpwstr>
  </property>
  <property fmtid="{D5CDD505-2E9C-101B-9397-08002B2CF9AE}" pid="6" name="CitaviDocumentProperty_8">
    <vt:lpwstr>CloudProjectKey=xud3xgg861m0hk8a0a24t2ak7mdcek4vkbkbm2dq163; ProjectName=LibraryCNussbaum</vt:lpwstr>
  </property>
</Properties>
</file>