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751" w:rsidRDefault="00692751" w:rsidP="00692751">
      <w:r>
        <w:t xml:space="preserve">What’s </w:t>
      </w:r>
      <w:proofErr w:type="gramStart"/>
      <w:r>
        <w:t>next:</w:t>
      </w:r>
      <w:proofErr w:type="gramEnd"/>
    </w:p>
    <w:p w:rsidR="00692751" w:rsidRDefault="00692751" w:rsidP="00692751">
      <w:r>
        <w:t xml:space="preserve">Since the start of this project, we have built close relationships with multiple healthcare administrators that believe in our application and whom we trust. Moving forward, we will place our prototype and demo in front of these trusted administrators in the hopes that we receive constructive feedback. We realize that software design is an iterative process that may require multiple prototypes before we are confident that our application will meet all of our customer’s needs. While receiving feedback on our application, we anticipate conducting a seed funding round in late spring or early summer.  Seed funding will give us the capital needed to hire additional part-time developers which will speed up our design process while we develop a reasonable sales and marketing plan that will lead us into revenue growth and potential series </w:t>
      </w:r>
      <w:proofErr w:type="gramStart"/>
      <w:r>
        <w:t>A</w:t>
      </w:r>
      <w:proofErr w:type="gramEnd"/>
      <w:r>
        <w:t xml:space="preserve"> funding.</w:t>
      </w:r>
    </w:p>
    <w:p w:rsidR="00FF6077" w:rsidRDefault="00FF6077" w:rsidP="00FF6077">
      <w:r>
        <w:t xml:space="preserve">Pitch: </w:t>
      </w:r>
    </w:p>
    <w:p w:rsidR="00FF6077" w:rsidRDefault="00FF6077" w:rsidP="00FF6077">
      <w:r>
        <w:t xml:space="preserve">We leverage </w:t>
      </w:r>
      <w:proofErr w:type="gramStart"/>
      <w:r>
        <w:t>Big</w:t>
      </w:r>
      <w:proofErr w:type="gramEnd"/>
      <w:r>
        <w:t xml:space="preserve"> data and analytics to improve patient care and reduce instances of Healthcare Acquired Infections. </w:t>
      </w:r>
    </w:p>
    <w:p w:rsidR="00FF6077" w:rsidRDefault="00FF6077" w:rsidP="00FF6077"/>
    <w:p w:rsidR="00FF6077" w:rsidRDefault="00FF6077" w:rsidP="00FF6077">
      <w:r>
        <w:t xml:space="preserve">Inspiration: </w:t>
      </w:r>
    </w:p>
    <w:p w:rsidR="00FF6077" w:rsidRDefault="00FF6077" w:rsidP="00FF6077">
      <w:r>
        <w:t xml:space="preserve">According to the CDC, when people go to the hospital, they should not contract a preventable healthcare-associated infection (HAI). Unfortunately, HAIs affect 5 to 10 percent of hospitalized patients in the U.S. per year. Approximately 1.7 million HAIs occur in U.S. hospitals each year, resulting in 99,000 deaths and an estimated $20 billion in healthcare costs.  </w:t>
      </w:r>
    </w:p>
    <w:p w:rsidR="00FF6077" w:rsidRDefault="00FF6077" w:rsidP="00FF6077">
      <w:r>
        <w:t xml:space="preserve">Our goal is to create efficient software solutions that prevent or reduce Healthcare Associated Infections (HAIs) through the use of </w:t>
      </w:r>
      <w:proofErr w:type="gramStart"/>
      <w:r>
        <w:t>Big</w:t>
      </w:r>
      <w:proofErr w:type="gramEnd"/>
      <w:r>
        <w:t xml:space="preserve"> data and analytics. At its core, our technology allows hospital staff to intelligently allocate resources where they are needed most, without compromising patient care.</w:t>
      </w:r>
    </w:p>
    <w:p w:rsidR="00642A51" w:rsidRDefault="00642A51">
      <w:bookmarkStart w:id="0" w:name="_GoBack"/>
      <w:bookmarkEnd w:id="0"/>
    </w:p>
    <w:sectPr w:rsidR="00642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51"/>
    <w:rsid w:val="00642A51"/>
    <w:rsid w:val="00692751"/>
    <w:rsid w:val="00FF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A4BDC-3BF5-4196-88C0-8379E421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7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Farver</dc:creator>
  <cp:keywords/>
  <dc:description/>
  <cp:lastModifiedBy>Matthew Farver</cp:lastModifiedBy>
  <cp:revision>2</cp:revision>
  <dcterms:created xsi:type="dcterms:W3CDTF">2017-02-23T15:15:00Z</dcterms:created>
  <dcterms:modified xsi:type="dcterms:W3CDTF">2017-02-23T15:18:00Z</dcterms:modified>
</cp:coreProperties>
</file>