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74897936"/>
        <w:docPartObj>
          <w:docPartGallery w:val="Cover Pages"/>
          <w:docPartUnique/>
        </w:docPartObj>
      </w:sdtPr>
      <w:sdtEndPr/>
      <w:sdtContent>
        <w:p w:rsidR="003741DB" w:rsidRDefault="00C043F3" w:rsidP="00C043F3">
          <w:r>
            <w:rPr>
              <w:noProof/>
            </w:rPr>
            <mc:AlternateContent>
              <mc:Choice Requires="wpg">
                <w:drawing>
                  <wp:anchor distT="0" distB="0" distL="114300" distR="114300" simplePos="0" relativeHeight="2" behindDoc="1" locked="0" layoutInCell="1" allowOverlap="1" wp14:anchorId="1A8EFA55">
                    <wp:simplePos x="0" y="0"/>
                    <wp:positionH relativeFrom="margin">
                      <wp:align>center</wp:align>
                    </wp:positionH>
                    <wp:positionV relativeFrom="page">
                      <wp:posOffset>452120</wp:posOffset>
                    </wp:positionV>
                    <wp:extent cx="6858635" cy="7068820"/>
                    <wp:effectExtent l="0" t="0" r="0" b="0"/>
                    <wp:wrapNone/>
                    <wp:docPr id="1" name="Group 125"/>
                    <wp:cNvGraphicFramePr/>
                    <a:graphic xmlns:a="http://schemas.openxmlformats.org/drawingml/2006/main">
                      <a:graphicData uri="http://schemas.microsoft.com/office/word/2010/wordprocessingGroup">
                        <wpg:wgp>
                          <wpg:cNvGrpSpPr/>
                          <wpg:grpSpPr>
                            <a:xfrm>
                              <a:off x="0" y="0"/>
                              <a:ext cx="6858000" cy="7068240"/>
                              <a:chOff x="0" y="0"/>
                              <a:chExt cx="0" cy="0"/>
                            </a:xfrm>
                          </wpg:grpSpPr>
                          <wps:wsp>
                            <wps:cNvPr id="2" name="Freeform: Shape 2"/>
                            <wps:cNvSpPr/>
                            <wps:spPr>
                              <a:xfrm>
                                <a:off x="0" y="0"/>
                                <a:ext cx="6853680" cy="7068240"/>
                              </a:xfrm>
                              <a:custGeom>
                                <a:avLst/>
                                <a:gdLst/>
                                <a:ahLst/>
                                <a:cxnLst/>
                                <a:rect l="l" t="t"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inor"/>
                            </wps:style>
                            <wps:txbx>
                              <w:txbxContent>
                                <w:p w:rsidR="003741DB" w:rsidRDefault="00C043F3">
                                  <w:pPr>
                                    <w:overflowPunct w:val="0"/>
                                    <w:spacing w:after="0" w:line="240" w:lineRule="auto"/>
                                  </w:pPr>
                                  <w:r>
                                    <w:rPr>
                                      <w:rFonts w:ascii="Calibri Light" w:hAnsi="Calibri Light"/>
                                      <w:color w:val="FFFFFF"/>
                                      <w:sz w:val="72"/>
                                      <w:szCs w:val="72"/>
                                    </w:rPr>
                                    <w:t>FINAL YEAR PROJECT</w:t>
                                  </w:r>
                                </w:p>
                              </w:txbxContent>
                            </wps:txbx>
                            <wps:bodyPr lIns="914400" tIns="1097280" rIns="1097280" bIns="1097280" anchor="b">
                              <a:noAutofit/>
                            </wps:bodyPr>
                          </wps:wsp>
                          <wps:wsp>
                            <wps:cNvPr id="3" name="Freeform: Shape 3"/>
                            <wps:cNvSpPr/>
                            <wps:spPr>
                              <a:xfrm>
                                <a:off x="1080720" y="6238800"/>
                                <a:ext cx="5777280" cy="666000"/>
                              </a:xfrm>
                              <a:custGeom>
                                <a:avLst/>
                                <a:gdLst/>
                                <a:ahLst/>
                                <a:cxnLst/>
                                <a:rect l="l" t="t"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115000</wp14:pctWidth>
                    </wp14:sizeRelH>
                    <wp14:sizeRelV relativeFrom="page">
                      <wp14:pctHeight>67000</wp14:pctHeight>
                    </wp14:sizeRelV>
                  </wp:anchor>
                </w:drawing>
              </mc:Choice>
              <mc:Fallback>
                <w:pict>
                  <v:group id="shape_0" alt="Group 125" style="position:absolute;margin-left:-36pt;margin-top:35.6pt;width:540pt;height:556.55pt" coordorigin="-720,712" coordsize="10800,11131"/>
                </w:pict>
              </mc:Fallback>
            </mc:AlternateContent>
          </w:r>
          <w:r>
            <w:rPr>
              <w:noProof/>
            </w:rPr>
            <mc:AlternateContent>
              <mc:Choice Requires="wps">
                <w:drawing>
                  <wp:anchor distT="0" distB="0" distL="114300" distR="114300" simplePos="0" relativeHeight="3" behindDoc="0" locked="0" layoutInCell="1" allowOverlap="1" wp14:anchorId="4F583C03">
                    <wp:simplePos x="0" y="0"/>
                    <wp:positionH relativeFrom="margin">
                      <wp:align>right</wp:align>
                    </wp:positionH>
                    <wp:positionV relativeFrom="page">
                      <wp:posOffset>231140</wp:posOffset>
                    </wp:positionV>
                    <wp:extent cx="636270" cy="1023620"/>
                    <wp:effectExtent l="0" t="0" r="0" b="5080"/>
                    <wp:wrapNone/>
                    <wp:docPr id="4" name="Rectangle 130"/>
                    <wp:cNvGraphicFramePr/>
                    <a:graphic xmlns:a="http://schemas.openxmlformats.org/drawingml/2006/main">
                      <a:graphicData uri="http://schemas.microsoft.com/office/word/2010/wordprocessingShape">
                        <wps:wsp>
                          <wps:cNvSpPr/>
                          <wps:spPr>
                            <a:xfrm>
                              <a:off x="0" y="0"/>
                              <a:ext cx="635760" cy="1023120"/>
                            </a:xfrm>
                            <a:prstGeom prst="rect">
                              <a:avLst/>
                            </a:prstGeom>
                            <a:ln>
                              <a:noFill/>
                            </a:ln>
                          </wps:spPr>
                          <wps:style>
                            <a:lnRef idx="2">
                              <a:schemeClr val="accent1">
                                <a:shade val="50000"/>
                              </a:schemeClr>
                            </a:lnRef>
                            <a:fillRef idx="1">
                              <a:schemeClr val="accent1"/>
                            </a:fillRef>
                            <a:effectRef idx="0">
                              <a:schemeClr val="accent1"/>
                            </a:effectRef>
                            <a:fontRef idx="minor"/>
                          </wps:style>
                          <wps:txbx>
                            <w:txbxContent>
                              <w:p w:rsidR="003741DB" w:rsidRDefault="00C043F3">
                                <w:pPr>
                                  <w:pStyle w:val="NoSpacing"/>
                                  <w:jc w:val="right"/>
                                  <w:rPr>
                                    <w:color w:val="FFFFFF"/>
                                  </w:rPr>
                                </w:pPr>
                                <w:sdt>
                                  <w:sdtPr>
                                    <w:alias w:val="Year"/>
                                    <w:id w:val="1345507507"/>
                                    <w:date w:fullDate="2019-02-16T00:00:00Z">
                                      <w:dateFormat w:val="yyyy"/>
                                      <w:lid w:val="en-US"/>
                                      <w:storeMappedDataAs w:val="dateTime"/>
                                      <w:calendar w:val="gregorian"/>
                                    </w:date>
                                  </w:sdtPr>
                                  <w:sdtEndPr/>
                                  <w:sdtContent>
                                    <w:r>
                                      <w:rPr>
                                        <w:color w:val="FFFFFF" w:themeColor="background1"/>
                                        <w:sz w:val="24"/>
                                        <w:szCs w:val="24"/>
                                      </w:rPr>
                                      <w:t>2019</w:t>
                                    </w:r>
                                  </w:sdtContent>
                                </w:sdt>
                              </w:p>
                            </w:txbxContent>
                          </wps:txbx>
                          <wps:bodyPr lIns="45720" rIns="45720" anchor="b">
                            <a:prstTxWarp prst="textNoShape">
                              <a:avLst/>
                            </a:prstTxWarp>
                            <a:noAutofit/>
                          </wps:bodyPr>
                        </wps:wsp>
                      </a:graphicData>
                    </a:graphic>
                    <wp14:sizeRelH relativeFrom="page">
                      <wp14:pctWidth>8000</wp14:pctWidth>
                    </wp14:sizeRelH>
                    <wp14:sizeRelV relativeFrom="page">
                      <wp14:pctHeight>10000</wp14:pctHeight>
                    </wp14:sizeRelV>
                  </wp:anchor>
                </w:drawing>
              </mc:Choice>
              <mc:Fallback>
                <w:pict>
                  <v:rect id="shape_0" ID="Rectangle 130" fillcolor="#4472c4" stroked="f" style="position:absolute;margin-left:408.9pt;margin-top:18.2pt;width:50pt;height:80.5pt;mso-position-horizontal:right;mso-position-horizontal-relative:margin;mso-position-vertical-relative:page" wp14:anchorId="4F583C03">
                    <w10:wrap type="none"/>
                    <v:fill o:detectmouseclick="t" type="solid" color2="#bb8d3b"/>
                    <v:stroke color="#3465a4" weight="12600" joinstyle="miter" endcap="flat"/>
                    <v:textbox>
                      <w:txbxContent>
                        <w:p>
                          <w:pPr>
                            <w:pStyle w:val="NoSpacing"/>
                            <w:jc w:val="right"/>
                            <w:rPr>
                              <w:color w:val="FFFFFF"/>
                            </w:rPr>
                          </w:pPr>
                          <w:r>
                            <w:rPr>
                              <w:color w:val="FFFFFF"/>
                            </w:rPr>
                          </w:r>
                          <w:sdt>
                            <w:sdtPr>
                              <w:alias w:val="Year"/>
                              <w:date w:fullDate="2019-02-16T00:00:00Z">
                                <w:dateFormat w:val="yyyy"/>
                                <w:lid w:val="en-US"/>
                                <w:storeMappedDataAs w:val="dateTime"/>
                                <w:calendar w:val="gregorian"/>
                              </w:date>
                            </w:sdtPr>
                            <w:sdtContent>
                              <w:r>
                                <w:rPr>
                                  <w:color w:val="FFFFFF" w:themeColor="background1"/>
                                  <w:sz w:val="24"/>
                                  <w:szCs w:val="24"/>
                                </w:rPr>
                                <w:t>2019</w:t>
                              </w:r>
                            </w:sdtContent>
                          </w:sdt>
                        </w:p>
                      </w:txbxContent>
                    </v:textbox>
                  </v:rect>
                </w:pict>
              </mc:Fallback>
            </mc:AlternateContent>
          </w:r>
          <w:r>
            <w:rPr>
              <w:noProof/>
            </w:rPr>
            <mc:AlternateContent>
              <mc:Choice Requires="wps">
                <w:drawing>
                  <wp:anchor distT="0" distB="0" distL="114300" distR="114300" simplePos="0" relativeHeight="4" behindDoc="0" locked="0" layoutInCell="1" allowOverlap="1" wp14:anchorId="32695014">
                    <wp:simplePos x="0" y="0"/>
                    <wp:positionH relativeFrom="page">
                      <wp:align>center</wp:align>
                    </wp:positionH>
                    <wp:positionV relativeFrom="page">
                      <wp:posOffset>7945755</wp:posOffset>
                    </wp:positionV>
                    <wp:extent cx="6835140" cy="641985"/>
                    <wp:effectExtent l="0" t="0" r="0" b="7620"/>
                    <wp:wrapSquare wrapText="bothSides"/>
                    <wp:docPr id="5" name="Text Box 129"/>
                    <wp:cNvGraphicFramePr/>
                    <a:graphic xmlns:a="http://schemas.openxmlformats.org/drawingml/2006/main">
                      <a:graphicData uri="http://schemas.microsoft.com/office/word/2010/wordprocessingShape">
                        <wps:wsp>
                          <wps:cNvSpPr/>
                          <wps:spPr>
                            <a:xfrm>
                              <a:off x="0" y="0"/>
                              <a:ext cx="6834600" cy="64152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3741DB" w:rsidRDefault="00C043F3">
                                <w:pPr>
                                  <w:pStyle w:val="NoSpacing"/>
                                  <w:spacing w:before="40" w:after="40"/>
                                  <w:rPr>
                                    <w:caps/>
                                    <w:color w:val="4472C4" w:themeColor="accent1"/>
                                    <w:sz w:val="28"/>
                                    <w:szCs w:val="28"/>
                                  </w:rPr>
                                </w:pPr>
                                <w:sdt>
                                  <w:sdtPr>
                                    <w:alias w:val="Subtitle"/>
                                    <w:id w:val="-677345413"/>
                                  </w:sdtPr>
                                  <w:sdtEndPr/>
                                  <w:sdtContent>
                                    <w:r>
                                      <w:rPr>
                                        <w:caps/>
                                        <w:color w:val="4472C4" w:themeColor="accent1"/>
                                        <w:sz w:val="28"/>
                                        <w:szCs w:val="28"/>
                                      </w:rPr>
                                      <w:t>SOFTWARE REQUIREMENTS DOCUMENTATION FOR MOBILE APP</w:t>
                                    </w:r>
                                  </w:sdtContent>
                                </w:sdt>
                              </w:p>
                              <w:p w:rsidR="003741DB" w:rsidRDefault="00C043F3">
                                <w:pPr>
                                  <w:pStyle w:val="NoSpacing"/>
                                  <w:spacing w:before="40" w:after="40"/>
                                </w:pPr>
                                <w:r>
                                  <w:rPr>
                                    <w:caps/>
                                    <w:color w:val="5B9BD5" w:themeColor="accent5"/>
                                    <w:sz w:val="24"/>
                                    <w:szCs w:val="24"/>
                                  </w:rPr>
                                  <w:t>Christabel Acquaye</w:t>
                                </w:r>
                              </w:p>
                            </w:txbxContent>
                          </wps:txbx>
                          <wps:bodyPr lIns="914400" tIns="0" rIns="1097280" bIns="0">
                            <a:prstTxWarp prst="textNoShape">
                              <a:avLst/>
                            </a:prstTxWarp>
                            <a:spAutoFit/>
                          </wps:bodyPr>
                        </wps:wsp>
                      </a:graphicData>
                    </a:graphic>
                    <wp14:sizeRelH relativeFrom="margin">
                      <wp14:pctWidth>115000</wp14:pctWidth>
                    </wp14:sizeRelH>
                  </wp:anchor>
                </w:drawing>
              </mc:Choice>
              <mc:Fallback>
                <w:pict>
                  <v:rect id="shape_0" ID="Text Box 129" stroked="f" style="position:absolute;margin-left:36.9pt;margin-top:625.65pt;width:538.1pt;height:50.45pt;mso-position-horizontal:center;mso-position-horizontal-relative:page;mso-position-vertical-relative:page" wp14:anchorId="32695014">
                    <w10:wrap type="square"/>
                    <v:fill o:detectmouseclick="t" on="false"/>
                    <v:stroke color="#3465a4" weight="6480" joinstyle="round" endcap="flat"/>
                    <v:textbox>
                      <w:txbxContent>
                        <w:p>
                          <w:pPr>
                            <w:pStyle w:val="NoSpacing"/>
                            <w:spacing w:before="40" w:after="40"/>
                            <w:rPr>
                              <w:caps/>
                              <w:color w:val="4472C4" w:themeColor="accent1"/>
                              <w:sz w:val="28"/>
                              <w:szCs w:val="28"/>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caps/>
                                  <w:color w:val="4472C4" w:themeColor="accent1"/>
                                  <w:sz w:val="28"/>
                                  <w:szCs w:val="28"/>
                                </w:rPr>
                                <w:t>SOFTWARE REQUIREMENTS DOCUMENTATION FOR MOBILE APP</w:t>
                              </w:r>
                            </w:sdtContent>
                          </w:sdt>
                        </w:p>
                        <w:p>
                          <w:pPr>
                            <w:pStyle w:val="NoSpacing"/>
                            <w:spacing w:before="40" w:after="40"/>
                            <w:rPr/>
                          </w:pPr>
                          <w:r>
                            <w:rPr>
                              <w:caps/>
                              <w:color w:val="5B9BD5" w:themeColor="accent5"/>
                              <w:sz w:val="24"/>
                              <w:szCs w:val="24"/>
                            </w:rPr>
                            <w:t>Christabel Acquaye</w:t>
                          </w:r>
                        </w:p>
                      </w:txbxContent>
                    </v:textbox>
                  </v:rect>
                </w:pict>
              </mc:Fallback>
            </mc:AlternateContent>
          </w:r>
          <w:r>
            <w:rPr>
              <w:noProof/>
            </w:rPr>
            <mc:AlternateContent>
              <mc:Choice Requires="wps">
                <w:drawing>
                  <wp:anchor distT="0" distB="0" distL="114300" distR="114300" simplePos="0" relativeHeight="5" behindDoc="0" locked="0" layoutInCell="1" allowOverlap="1" wp14:anchorId="2D447B43">
                    <wp:simplePos x="0" y="0"/>
                    <wp:positionH relativeFrom="page">
                      <wp:align>left</wp:align>
                    </wp:positionH>
                    <wp:positionV relativeFrom="margin">
                      <wp:posOffset>7934325</wp:posOffset>
                    </wp:positionV>
                    <wp:extent cx="7316470" cy="324485"/>
                    <wp:effectExtent l="0" t="0" r="0" b="0"/>
                    <wp:wrapSquare wrapText="bothSides"/>
                    <wp:docPr id="6" name="Text Box 128"/>
                    <wp:cNvGraphicFramePr/>
                    <a:graphic xmlns:a="http://schemas.openxmlformats.org/drawingml/2006/main">
                      <a:graphicData uri="http://schemas.microsoft.com/office/word/2010/wordprocessingShape">
                        <wps:wsp>
                          <wps:cNvSpPr/>
                          <wps:spPr>
                            <a:xfrm>
                              <a:off x="0" y="0"/>
                              <a:ext cx="7315920" cy="32400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3741DB" w:rsidRDefault="00C043F3">
                                <w:pPr>
                                  <w:pStyle w:val="NoSpacing"/>
                                </w:pPr>
                                <w:sdt>
                                  <w:sdtPr>
                                    <w:alias w:val="Company"/>
                                    <w:id w:val="-981693197"/>
                                  </w:sdtPr>
                                  <w:sdtEndPr/>
                                  <w:sdtContent>
                                    <w:r>
                                      <w:rPr>
                                        <w:caps/>
                                        <w:color w:val="7F7F7F" w:themeColor="text1" w:themeTint="80"/>
                                        <w:sz w:val="18"/>
                                        <w:szCs w:val="18"/>
                                      </w:rPr>
                                      <w:t>DEPARTMENT OF COMPUTER ENGINEERING</w:t>
                                    </w:r>
                                  </w:sdtContent>
                                </w:sdt>
                                <w:r>
                                  <w:rPr>
                                    <w:caps/>
                                    <w:color w:val="7F7F7F" w:themeColor="text1" w:themeTint="80"/>
                                    <w:sz w:val="18"/>
                                    <w:szCs w:val="18"/>
                                  </w:rPr>
                                  <w:t> </w:t>
                                </w:r>
                                <w:r>
                                  <w:rPr>
                                    <w:color w:val="7F7F7F" w:themeColor="text1" w:themeTint="80"/>
                                    <w:sz w:val="18"/>
                                    <w:szCs w:val="18"/>
                                  </w:rPr>
                                  <w:t>| </w:t>
                                </w:r>
                                <w:sdt>
                                  <w:sdtPr>
                                    <w:alias w:val="Address"/>
                                    <w:id w:val="-1805302651"/>
                                  </w:sdtPr>
                                  <w:sdtEndPr/>
                                  <w:sdtContent>
                                    <w:r>
                                      <w:rPr>
                                        <w:color w:val="7F7F7F" w:themeColor="text1" w:themeTint="80"/>
                                        <w:sz w:val="18"/>
                                        <w:szCs w:val="18"/>
                                      </w:rPr>
                                      <w:t>KWAME NKRUMAH UNIVERSITY OF SCIENCE AND TECHNOLOGY</w:t>
                                    </w:r>
                                  </w:sdtContent>
                                </w:sdt>
                              </w:p>
                            </w:txbxContent>
                          </wps:txbx>
                          <wps:bodyPr lIns="914400" tIns="0" rIns="1097280" bIns="0" anchor="b">
                            <a:prstTxWarp prst="textNoShape">
                              <a:avLst/>
                            </a:prstTxWarp>
                            <a:noAutofit/>
                          </wps:bodyPr>
                        </wps:wsp>
                      </a:graphicData>
                    </a:graphic>
                  </wp:anchor>
                </w:drawing>
              </mc:Choice>
              <mc:Fallback>
                <w:pict>
                  <v:rect id="shape_0" ID="Text Box 128" stroked="f" style="position:absolute;margin-left:9pt;margin-top:624.75pt;width:576pt;height:25.45pt;mso-position-horizontal:left;mso-position-horizontal-relative:page;mso-position-vertical-relative:margin" wp14:anchorId="2D447B43">
                    <w10:wrap type="square"/>
                    <v:fill o:detectmouseclick="t" on="false"/>
                    <v:stroke color="#3465a4" weight="6480" joinstyle="round" endcap="flat"/>
                    <v:textbox>
                      <w:txbxContent>
                        <w:p>
                          <w:pPr>
                            <w:pStyle w:val="NoSpacing"/>
                            <w:rPr/>
                          </w:pPr>
                          <w:sdt>
                            <w:sdtPr>
                              <w:text/>
                              <w:dataBinding w:prefixMappings="xmlns:ns0='http://schemas.openxmlformats.org/officeDocument/2006/extended-properties' " w:xpath="/ns0:Properties[1]/ns0:Company[1]" w:storeItemID="{6668398D-A668-4E3E-A5EB-62B293D839F1}"/>
                              <w:alias w:val="Company"/>
                            </w:sdtPr>
                            <w:sdtContent>
                              <w:r>
                                <w:rPr>
                                  <w:caps/>
                                  <w:color w:val="7F7F7F" w:themeColor="text1" w:themeTint="80"/>
                                  <w:sz w:val="18"/>
                                  <w:szCs w:val="18"/>
                                </w:rPr>
                                <w:t>DEPARTMENT OF COMPUTER ENGINEERING</w:t>
                              </w:r>
                            </w:sdtContent>
                          </w:sdt>
                          <w:r>
                            <w:rPr>
                              <w:caps/>
                              <w:color w:val="7F7F7F" w:themeColor="text1" w:themeTint="80"/>
                              <w:sz w:val="18"/>
                              <w:szCs w:val="18"/>
                            </w:rPr>
                            <w:t> </w:t>
                          </w:r>
                          <w:r>
                            <w:rPr>
                              <w:color w:val="7F7F7F" w:themeColor="text1" w:themeTint="80"/>
                              <w:sz w:val="18"/>
                              <w:szCs w:val="18"/>
                            </w:rPr>
                            <w:t>| </w:t>
                          </w:r>
                          <w:sdt>
                            <w:sdtPr>
                              <w:text/>
                              <w:dataBinding w:prefixMappings="xmlns:ns0='http://schemas.microsoft.com/office/2006/coverPageProps' " w:xpath="/ns0:CoverPageProperties[1]/ns0:CompanyAddress[1]" w:storeItemID="{55AF091B-3C7A-41E3-B477-F2FDAA23CFDA}"/>
                              <w:alias w:val="Address"/>
                            </w:sdtPr>
                            <w:sdtContent>
                              <w:r>
                                <w:rPr>
                                  <w:color w:val="7F7F7F" w:themeColor="text1" w:themeTint="80"/>
                                  <w:sz w:val="18"/>
                                  <w:szCs w:val="18"/>
                                </w:rPr>
                                <w:t>KWAME NKRUMAH UNIVERSITY OF SCIENCE AND TECHNOLOGY</w:t>
                              </w:r>
                            </w:sdtContent>
                          </w:sdt>
                        </w:p>
                      </w:txbxContent>
                    </v:textbox>
                  </v:rect>
                </w:pict>
              </mc:Fallback>
            </mc:AlternateContent>
          </w:r>
          <w:r>
            <w:br w:type="page"/>
          </w:r>
        </w:p>
        <w:p w:rsidR="003741DB" w:rsidRDefault="00C043F3">
          <w:pPr>
            <w:pBdr>
              <w:top w:val="single" w:sz="6" w:space="6" w:color="4472C4"/>
              <w:bottom w:val="single" w:sz="6" w:space="6" w:color="4472C4"/>
            </w:pBdr>
            <w:spacing w:after="240"/>
            <w:jc w:val="center"/>
            <w:rPr>
              <w:rFonts w:ascii="Calibri Light" w:hAnsi="Calibri Light"/>
              <w:color w:val="4472C4"/>
              <w:sz w:val="30"/>
              <w:szCs w:val="30"/>
            </w:rPr>
          </w:pPr>
          <w:r>
            <w:rPr>
              <w:rFonts w:ascii="Calibri Light" w:hAnsi="Calibri Light"/>
              <w:color w:val="4472C4"/>
              <w:sz w:val="30"/>
              <w:szCs w:val="30"/>
            </w:rPr>
            <w:lastRenderedPageBreak/>
            <w:t>1. INTRODUCTION</w:t>
          </w:r>
        </w:p>
        <w:p w:rsidR="003741DB" w:rsidRDefault="00C043F3">
          <w:pPr>
            <w:rPr>
              <w:sz w:val="28"/>
              <w:szCs w:val="28"/>
            </w:rPr>
          </w:pPr>
          <w:r>
            <w:rPr>
              <w:sz w:val="28"/>
              <w:szCs w:val="28"/>
            </w:rPr>
            <w:t xml:space="preserve">The Electronic Toll </w:t>
          </w:r>
          <w:r>
            <w:rPr>
              <w:sz w:val="28"/>
              <w:szCs w:val="28"/>
            </w:rPr>
            <w:t>Application idea was presented as an addition to the automation of toll collection electronically after an extensive research on the current services offered to most Ghanaians at toll gates. In the research, it was discovered that there were some issues wh</w:t>
          </w:r>
          <w:r>
            <w:rPr>
              <w:sz w:val="28"/>
              <w:szCs w:val="28"/>
            </w:rPr>
            <w:t>ich made the whole collection of tolls quite unpleasant for users due to the wait in the queue. Additionally, it was realized there was no proper mechanism in place to ensure accountability.  Due to these issues, toll collection is not really serving the p</w:t>
          </w:r>
          <w:r>
            <w:rPr>
              <w:sz w:val="28"/>
              <w:szCs w:val="28"/>
            </w:rPr>
            <w:t>urpose for which it was instituted in the first place.</w:t>
          </w:r>
        </w:p>
        <w:p w:rsidR="003741DB" w:rsidRDefault="00C043F3">
          <w:pPr>
            <w:rPr>
              <w:sz w:val="28"/>
              <w:szCs w:val="28"/>
            </w:rPr>
          </w:pPr>
          <w:r>
            <w:rPr>
              <w:sz w:val="28"/>
              <w:szCs w:val="28"/>
            </w:rPr>
            <w:t>In this documentation, we describe the software requirements for a yet unnamed application further referred to as the eToll app, its scope and any other relevant information associated in the developme</w:t>
          </w:r>
          <w:r>
            <w:rPr>
              <w:sz w:val="28"/>
              <w:szCs w:val="28"/>
            </w:rPr>
            <w:t xml:space="preserve">nt of this application. </w:t>
          </w:r>
        </w:p>
        <w:p w:rsidR="003741DB" w:rsidRDefault="003741DB">
          <w:pPr>
            <w:spacing w:before="480"/>
            <w:jc w:val="center"/>
            <w:rPr>
              <w:color w:val="4472C4"/>
            </w:rPr>
          </w:pPr>
        </w:p>
        <w:p w:rsidR="003741DB" w:rsidRDefault="003741DB">
          <w:pPr>
            <w:spacing w:before="480"/>
            <w:jc w:val="center"/>
            <w:rPr>
              <w:color w:val="4472C4"/>
            </w:rPr>
          </w:pPr>
        </w:p>
        <w:p w:rsidR="003741DB" w:rsidRDefault="003741DB">
          <w:pPr>
            <w:spacing w:before="480"/>
            <w:jc w:val="center"/>
            <w:rPr>
              <w:color w:val="4472C4"/>
            </w:rPr>
          </w:pPr>
        </w:p>
        <w:p w:rsidR="003741DB" w:rsidRDefault="00C043F3">
          <w:pPr>
            <w:pBdr>
              <w:top w:val="single" w:sz="6" w:space="6" w:color="4472C4"/>
              <w:bottom w:val="single" w:sz="6" w:space="6" w:color="4472C4"/>
            </w:pBdr>
            <w:spacing w:after="240"/>
            <w:jc w:val="center"/>
          </w:pPr>
          <w:r>
            <w:rPr>
              <w:rFonts w:ascii="Calibri Light" w:hAnsi="Calibri Light"/>
              <w:caps/>
              <w:color w:val="4472C4"/>
              <w:sz w:val="30"/>
              <w:szCs w:val="30"/>
            </w:rPr>
            <w:t>1.1 PROJECT SCOPE</w:t>
          </w:r>
        </w:p>
        <w:p w:rsidR="003741DB" w:rsidRDefault="00C043F3">
          <w:pPr>
            <w:rPr>
              <w:sz w:val="28"/>
              <w:szCs w:val="28"/>
            </w:rPr>
          </w:pPr>
          <w:r>
            <w:rPr>
              <w:sz w:val="28"/>
              <w:szCs w:val="28"/>
            </w:rPr>
            <w:t xml:space="preserve">eToll is to be understood as a middle man application that stands between the user and the toll collection agencies in Ghana. The aim is to prevent representatives of these toll collection agencies from </w:t>
          </w:r>
          <w:r>
            <w:rPr>
              <w:sz w:val="28"/>
              <w:szCs w:val="28"/>
            </w:rPr>
            <w:t xml:space="preserve">embezzling funds by printing their own receipts and handing them out at toll gates or simply not handing out receipts at all after a transaction has been completed. </w:t>
          </w:r>
          <w:proofErr w:type="gramStart"/>
          <w:r>
            <w:rPr>
              <w:sz w:val="28"/>
              <w:szCs w:val="28"/>
            </w:rPr>
            <w:t>Thus</w:t>
          </w:r>
          <w:proofErr w:type="gramEnd"/>
          <w:r>
            <w:rPr>
              <w:sz w:val="28"/>
              <w:szCs w:val="28"/>
            </w:rPr>
            <w:t xml:space="preserve"> making these agencies more accountable to the government.</w:t>
          </w:r>
        </w:p>
        <w:p w:rsidR="003741DB" w:rsidRDefault="003741DB"/>
        <w:p w:rsidR="003741DB" w:rsidRDefault="003741DB"/>
        <w:p w:rsidR="003741DB" w:rsidRDefault="003741DB"/>
        <w:p w:rsidR="003741DB" w:rsidRDefault="003741DB"/>
        <w:p w:rsidR="003741DB" w:rsidRDefault="003741DB"/>
        <w:p w:rsidR="003741DB" w:rsidRDefault="00C043F3">
          <w:pPr>
            <w:pBdr>
              <w:top w:val="single" w:sz="6" w:space="6" w:color="4472C4"/>
              <w:bottom w:val="single" w:sz="6" w:space="6" w:color="4472C4"/>
            </w:pBdr>
            <w:spacing w:after="240"/>
            <w:jc w:val="center"/>
          </w:pPr>
          <w:r>
            <w:rPr>
              <w:rFonts w:ascii="Calibri Light" w:hAnsi="Calibri Light"/>
              <w:caps/>
              <w:color w:val="4472C4"/>
              <w:sz w:val="30"/>
              <w:szCs w:val="30"/>
            </w:rPr>
            <w:lastRenderedPageBreak/>
            <w:t>1.2 PRODUCT SCOPE</w:t>
          </w:r>
        </w:p>
        <w:p w:rsidR="003741DB" w:rsidRDefault="00C043F3">
          <w:pPr>
            <w:rPr>
              <w:sz w:val="28"/>
              <w:szCs w:val="28"/>
            </w:rPr>
          </w:pPr>
          <w:r>
            <w:rPr>
              <w:sz w:val="28"/>
              <w:szCs w:val="28"/>
            </w:rPr>
            <w:t>eToll</w:t>
          </w:r>
          <w:r>
            <w:rPr>
              <w:sz w:val="28"/>
              <w:szCs w:val="28"/>
            </w:rPr>
            <w:t xml:space="preserve"> is designed to provide support for not only the toll collection agencies but also the road users who patronize these services. The primary benefit of the application is that users who in this case are the drivers will be able to pay their tolls electronic</w:t>
          </w:r>
          <w:r>
            <w:rPr>
              <w:sz w:val="28"/>
              <w:szCs w:val="28"/>
            </w:rPr>
            <w:t>ally without the need to wait and hand money to an agent at the toll gate. It is import to note the app also provides features which lists all available toll subscriptions plans that the user can sign up for so that tolls will be deducted any time he passe</w:t>
          </w:r>
          <w:r>
            <w:rPr>
              <w:sz w:val="28"/>
              <w:szCs w:val="28"/>
            </w:rPr>
            <w:t>s through a toll gate. Additionally, information about these subscriptions including their expiry dates, pricing and so on to make the user’s choice more favorable to their needs and demands.</w:t>
          </w:r>
        </w:p>
        <w:p w:rsidR="003741DB" w:rsidRDefault="00C043F3">
          <w:pPr>
            <w:rPr>
              <w:sz w:val="28"/>
              <w:szCs w:val="28"/>
            </w:rPr>
          </w:pPr>
          <w:r>
            <w:rPr>
              <w:sz w:val="28"/>
              <w:szCs w:val="28"/>
            </w:rPr>
            <w:t xml:space="preserve">Not only does it provide these services, it also has a platform </w:t>
          </w:r>
          <w:r>
            <w:rPr>
              <w:sz w:val="28"/>
              <w:szCs w:val="28"/>
            </w:rPr>
            <w:t>which enables interaction between toll collection agencies and the drivers.</w:t>
          </w:r>
        </w:p>
        <w:p w:rsidR="003741DB" w:rsidRDefault="003741DB"/>
        <w:p w:rsidR="003741DB" w:rsidRDefault="003741DB"/>
        <w:p w:rsidR="003741DB" w:rsidRDefault="003741DB"/>
        <w:p w:rsidR="003741DB" w:rsidRDefault="003741DB"/>
        <w:p w:rsidR="003741DB" w:rsidRDefault="003741DB"/>
        <w:p w:rsidR="003741DB" w:rsidRDefault="00C043F3">
          <w:pPr>
            <w:pBdr>
              <w:top w:val="single" w:sz="6" w:space="6" w:color="4472C4"/>
              <w:bottom w:val="single" w:sz="6" w:space="6" w:color="4472C4"/>
            </w:pBdr>
            <w:spacing w:after="240"/>
            <w:jc w:val="center"/>
          </w:pPr>
          <w:r>
            <w:rPr>
              <w:rFonts w:ascii="Calibri Light" w:hAnsi="Calibri Light"/>
              <w:caps/>
              <w:color w:val="4472C4"/>
              <w:sz w:val="30"/>
              <w:szCs w:val="30"/>
            </w:rPr>
            <w:t>1.3 INTENDED AUDIENCE AND DOCUMENT OVERVIEW</w:t>
          </w:r>
        </w:p>
        <w:p w:rsidR="003741DB" w:rsidRDefault="00C043F3">
          <w:r>
            <w:rPr>
              <w:sz w:val="28"/>
              <w:szCs w:val="28"/>
            </w:rPr>
            <w:t>The intended audience of this document is our overseeing project supervisor, Dr. Bright Yeboah-Akowuah, the registered toll collect</w:t>
          </w:r>
          <w:r>
            <w:rPr>
              <w:sz w:val="28"/>
              <w:szCs w:val="28"/>
            </w:rPr>
            <w:t xml:space="preserve">ion agencies on the road users who are particular interested in the development of this project. The document is meant as a means to further discuss the architecture of the application to shed more light on the project topic which was disclosed during the </w:t>
          </w:r>
          <w:r>
            <w:rPr>
              <w:sz w:val="28"/>
              <w:szCs w:val="28"/>
            </w:rPr>
            <w:t xml:space="preserve">first semester of the 2018/2019 academic year, at the </w:t>
          </w:r>
          <w:proofErr w:type="spellStart"/>
          <w:r>
            <w:rPr>
              <w:sz w:val="28"/>
              <w:szCs w:val="28"/>
            </w:rPr>
            <w:t>Autotronics</w:t>
          </w:r>
          <w:proofErr w:type="spellEnd"/>
          <w:r>
            <w:rPr>
              <w:sz w:val="28"/>
              <w:szCs w:val="28"/>
            </w:rPr>
            <w:t xml:space="preserve"> Lab during a presentation. It also serves an ancillary purpose of allowing the group track the intended goals and functionalities of the said application.</w:t>
          </w:r>
        </w:p>
        <w:p w:rsidR="003741DB" w:rsidRDefault="003741DB"/>
        <w:p w:rsidR="003741DB" w:rsidRDefault="003741DB"/>
        <w:p w:rsidR="003741DB" w:rsidRDefault="003741DB"/>
        <w:p w:rsidR="003741DB" w:rsidRDefault="00C043F3">
          <w:pPr>
            <w:pBdr>
              <w:top w:val="single" w:sz="6" w:space="6" w:color="4472C4"/>
              <w:bottom w:val="single" w:sz="6" w:space="6" w:color="4472C4"/>
            </w:pBdr>
            <w:spacing w:after="240"/>
            <w:jc w:val="center"/>
          </w:pPr>
          <w:r>
            <w:rPr>
              <w:rFonts w:ascii="Calibri Light" w:hAnsi="Calibri Light"/>
              <w:caps/>
              <w:color w:val="4472C4"/>
              <w:sz w:val="30"/>
              <w:szCs w:val="30"/>
            </w:rPr>
            <w:lastRenderedPageBreak/>
            <w:t>1.4 Definitions, ACRONYMS AND AB</w:t>
          </w:r>
          <w:r>
            <w:rPr>
              <w:rFonts w:ascii="Calibri Light" w:hAnsi="Calibri Light"/>
              <w:caps/>
              <w:color w:val="4472C4"/>
              <w:sz w:val="30"/>
              <w:szCs w:val="30"/>
            </w:rPr>
            <w:t>BREVIATIONS</w:t>
          </w:r>
        </w:p>
        <w:p w:rsidR="003741DB" w:rsidRDefault="00C043F3">
          <w:pPr>
            <w:rPr>
              <w:sz w:val="28"/>
              <w:szCs w:val="28"/>
            </w:rPr>
          </w:pPr>
          <w:r>
            <w:rPr>
              <w:sz w:val="28"/>
              <w:szCs w:val="28"/>
            </w:rPr>
            <w:t>FAQ: Frequently Asked Questions</w:t>
          </w:r>
        </w:p>
        <w:p w:rsidR="003741DB" w:rsidRDefault="00C043F3">
          <w:pPr>
            <w:rPr>
              <w:sz w:val="28"/>
              <w:szCs w:val="28"/>
            </w:rPr>
          </w:pPr>
          <w:r>
            <w:rPr>
              <w:sz w:val="28"/>
              <w:szCs w:val="28"/>
            </w:rPr>
            <w:t>API: Application Programming Interface</w:t>
          </w:r>
        </w:p>
        <w:p w:rsidR="003741DB" w:rsidRDefault="00C043F3">
          <w:pPr>
            <w:rPr>
              <w:sz w:val="28"/>
              <w:szCs w:val="28"/>
            </w:rPr>
          </w:pPr>
          <w:r>
            <w:rPr>
              <w:sz w:val="28"/>
              <w:szCs w:val="28"/>
            </w:rPr>
            <w:t>DB: Database</w:t>
          </w:r>
        </w:p>
        <w:p w:rsidR="003741DB" w:rsidRDefault="00C043F3">
          <w:pPr>
            <w:rPr>
              <w:sz w:val="28"/>
              <w:szCs w:val="28"/>
            </w:rPr>
          </w:pPr>
          <w:r>
            <w:rPr>
              <w:sz w:val="28"/>
              <w:szCs w:val="28"/>
            </w:rPr>
            <w:t>DBMS: Database Management Systems</w:t>
          </w:r>
        </w:p>
        <w:p w:rsidR="003741DB" w:rsidRDefault="00C043F3">
          <w:pPr>
            <w:rPr>
              <w:sz w:val="28"/>
              <w:szCs w:val="28"/>
            </w:rPr>
          </w:pPr>
          <w:r>
            <w:rPr>
              <w:sz w:val="28"/>
              <w:szCs w:val="28"/>
            </w:rPr>
            <w:t>OS: Operating System</w:t>
          </w:r>
        </w:p>
        <w:p w:rsidR="003741DB" w:rsidRDefault="00C043F3">
          <w:pPr>
            <w:rPr>
              <w:sz w:val="28"/>
              <w:szCs w:val="28"/>
            </w:rPr>
          </w:pPr>
          <w:r>
            <w:rPr>
              <w:sz w:val="28"/>
              <w:szCs w:val="28"/>
            </w:rPr>
            <w:t>APP: Application</w:t>
          </w:r>
        </w:p>
        <w:p w:rsidR="003741DB" w:rsidRDefault="003741DB">
          <w:pPr>
            <w:rPr>
              <w:sz w:val="28"/>
              <w:szCs w:val="28"/>
            </w:rPr>
          </w:pPr>
        </w:p>
        <w:p w:rsidR="003741DB" w:rsidRDefault="003741DB">
          <w:pPr>
            <w:rPr>
              <w:sz w:val="28"/>
              <w:szCs w:val="28"/>
            </w:rPr>
          </w:pPr>
        </w:p>
        <w:p w:rsidR="003741DB" w:rsidRDefault="003741DB"/>
        <w:p w:rsidR="003741DB" w:rsidRDefault="003741DB"/>
        <w:p w:rsidR="003741DB" w:rsidRDefault="003741DB"/>
        <w:p w:rsidR="003741DB" w:rsidRDefault="003741DB"/>
        <w:p w:rsidR="003741DB" w:rsidRDefault="00C043F3">
          <w:pPr>
            <w:pBdr>
              <w:top w:val="single" w:sz="6" w:space="6" w:color="4472C4"/>
              <w:bottom w:val="single" w:sz="6" w:space="6" w:color="4472C4"/>
            </w:pBdr>
            <w:spacing w:after="240"/>
            <w:jc w:val="center"/>
          </w:pPr>
          <w:r>
            <w:rPr>
              <w:rFonts w:ascii="Calibri Light" w:hAnsi="Calibri Light"/>
              <w:caps/>
              <w:color w:val="4472C4"/>
              <w:sz w:val="30"/>
              <w:szCs w:val="30"/>
            </w:rPr>
            <w:t>2. SYSTEM DESCRIPTION</w:t>
          </w:r>
        </w:p>
        <w:p w:rsidR="003741DB" w:rsidRDefault="00C043F3">
          <w:pPr>
            <w:rPr>
              <w:sz w:val="28"/>
              <w:szCs w:val="28"/>
            </w:rPr>
          </w:pPr>
          <w:r>
            <w:rPr>
              <w:sz w:val="28"/>
              <w:szCs w:val="28"/>
            </w:rPr>
            <w:t xml:space="preserve">Based on the insights of the qualitative research on </w:t>
          </w:r>
          <w:r>
            <w:rPr>
              <w:sz w:val="28"/>
              <w:szCs w:val="28"/>
            </w:rPr>
            <w:t>user’s needs within this field, the team has developed the concept of paying tolls using electronic means. This system should allow the drivers access to certain information about the different toll subscriptions to allow the driver make a well-informed de</w:t>
          </w:r>
          <w:r>
            <w:rPr>
              <w:sz w:val="28"/>
              <w:szCs w:val="28"/>
            </w:rPr>
            <w:t>cision as to which subscription he should go for to pay his tolls.</w:t>
          </w:r>
        </w:p>
        <w:p w:rsidR="003741DB" w:rsidRDefault="003741DB">
          <w:pPr>
            <w:rPr>
              <w:sz w:val="28"/>
              <w:szCs w:val="28"/>
            </w:rPr>
          </w:pPr>
        </w:p>
        <w:p w:rsidR="003741DB" w:rsidRDefault="003741DB">
          <w:pPr>
            <w:rPr>
              <w:sz w:val="28"/>
              <w:szCs w:val="28"/>
            </w:rPr>
          </w:pPr>
        </w:p>
        <w:p w:rsidR="003741DB" w:rsidRDefault="003741DB">
          <w:pPr>
            <w:rPr>
              <w:sz w:val="28"/>
              <w:szCs w:val="28"/>
            </w:rPr>
          </w:pPr>
        </w:p>
        <w:p w:rsidR="003741DB" w:rsidRDefault="003741DB">
          <w:pPr>
            <w:rPr>
              <w:sz w:val="28"/>
              <w:szCs w:val="28"/>
            </w:rPr>
          </w:pPr>
        </w:p>
        <w:p w:rsidR="003741DB" w:rsidRDefault="003741DB">
          <w:pPr>
            <w:rPr>
              <w:sz w:val="28"/>
              <w:szCs w:val="28"/>
            </w:rPr>
          </w:pPr>
        </w:p>
        <w:p w:rsidR="003741DB" w:rsidRDefault="00C043F3">
          <w:pPr>
            <w:pBdr>
              <w:top w:val="single" w:sz="6" w:space="6" w:color="4472C4"/>
              <w:bottom w:val="single" w:sz="6" w:space="6" w:color="4472C4"/>
            </w:pBdr>
            <w:spacing w:after="240"/>
            <w:jc w:val="center"/>
          </w:pPr>
          <w:r>
            <w:rPr>
              <w:rFonts w:ascii="Calibri Light" w:hAnsi="Calibri Light"/>
              <w:caps/>
              <w:color w:val="4472C4"/>
              <w:sz w:val="30"/>
              <w:szCs w:val="30"/>
            </w:rPr>
            <w:lastRenderedPageBreak/>
            <w:t>2.1 PRODUCT PERSPECTIVE</w:t>
          </w:r>
        </w:p>
        <w:p w:rsidR="003741DB" w:rsidRDefault="00C043F3">
          <w:pPr>
            <w:rPr>
              <w:sz w:val="28"/>
              <w:szCs w:val="28"/>
            </w:rPr>
          </w:pPr>
          <w:r>
            <w:rPr>
              <w:sz w:val="28"/>
              <w:szCs w:val="28"/>
            </w:rPr>
            <w:t>eToll is meant to operate on two independent platforms including a mobile application which runs on the Android OS and an iOS platform and a Web Application hos</w:t>
          </w:r>
          <w:r>
            <w:rPr>
              <w:sz w:val="28"/>
              <w:szCs w:val="28"/>
            </w:rPr>
            <w:t>ted on a browser for the administrators to monitor all tolling activities.</w:t>
          </w:r>
        </w:p>
        <w:p w:rsidR="003741DB" w:rsidRDefault="003741DB">
          <w:pPr>
            <w:rPr>
              <w:sz w:val="28"/>
              <w:szCs w:val="28"/>
            </w:rPr>
          </w:pPr>
        </w:p>
        <w:p w:rsidR="003741DB" w:rsidRDefault="003741DB">
          <w:pPr>
            <w:rPr>
              <w:sz w:val="28"/>
              <w:szCs w:val="28"/>
            </w:rPr>
          </w:pPr>
        </w:p>
        <w:p w:rsidR="003741DB" w:rsidRDefault="003741DB">
          <w:pPr>
            <w:rPr>
              <w:sz w:val="28"/>
              <w:szCs w:val="28"/>
            </w:rPr>
          </w:pPr>
        </w:p>
        <w:p w:rsidR="003741DB" w:rsidRDefault="003741DB">
          <w:pPr>
            <w:rPr>
              <w:sz w:val="28"/>
              <w:szCs w:val="28"/>
            </w:rPr>
          </w:pPr>
        </w:p>
        <w:p w:rsidR="003741DB" w:rsidRDefault="00C043F3">
          <w:pPr>
            <w:pBdr>
              <w:top w:val="single" w:sz="6" w:space="6" w:color="4472C4"/>
              <w:bottom w:val="single" w:sz="6" w:space="6" w:color="4472C4"/>
            </w:pBdr>
            <w:spacing w:after="240"/>
            <w:jc w:val="center"/>
          </w:pPr>
          <w:r>
            <w:rPr>
              <w:rFonts w:ascii="Calibri Light" w:hAnsi="Calibri Light"/>
              <w:caps/>
              <w:color w:val="4472C4"/>
              <w:sz w:val="30"/>
              <w:szCs w:val="30"/>
            </w:rPr>
            <w:t>2.2 PRODUCT FUNCTIONALITY</w:t>
          </w:r>
        </w:p>
        <w:p w:rsidR="003741DB" w:rsidRDefault="00C043F3">
          <w:pPr>
            <w:rPr>
              <w:sz w:val="28"/>
              <w:szCs w:val="28"/>
            </w:rPr>
          </w:pPr>
          <w:r>
            <w:rPr>
              <w:sz w:val="28"/>
              <w:szCs w:val="28"/>
            </w:rPr>
            <w:t>The application provides services not only for the toll collection agencies but also the drivers utilizing the application. These services include;</w:t>
          </w:r>
        </w:p>
        <w:p w:rsidR="003741DB" w:rsidRDefault="00C043F3">
          <w:pPr>
            <w:rPr>
              <w:sz w:val="28"/>
              <w:szCs w:val="28"/>
            </w:rPr>
          </w:pPr>
          <w:r>
            <w:rPr>
              <w:sz w:val="28"/>
              <w:szCs w:val="28"/>
            </w:rPr>
            <w:t xml:space="preserve">1) </w:t>
          </w:r>
          <w:r>
            <w:rPr>
              <w:sz w:val="28"/>
              <w:szCs w:val="28"/>
            </w:rPr>
            <w:t>Platform for drivers to scout different toll subscriptions available to them so they can make a choice based on their preference ranging from their choice of pricing and expiry dates posted by agencies selling toll subscriptions.</w:t>
          </w:r>
        </w:p>
        <w:p w:rsidR="003741DB" w:rsidRDefault="00C043F3">
          <w:pPr>
            <w:rPr>
              <w:sz w:val="28"/>
              <w:szCs w:val="28"/>
            </w:rPr>
          </w:pPr>
          <w:r>
            <w:rPr>
              <w:sz w:val="28"/>
              <w:szCs w:val="28"/>
            </w:rPr>
            <w:t>2)Platform for interaction</w:t>
          </w:r>
          <w:r>
            <w:rPr>
              <w:sz w:val="28"/>
              <w:szCs w:val="28"/>
            </w:rPr>
            <w:t xml:space="preserve"> between toll collection agencies and drivers so any issues can be addressed.</w:t>
          </w:r>
        </w:p>
        <w:p w:rsidR="003741DB" w:rsidRDefault="00C043F3">
          <w:pPr>
            <w:rPr>
              <w:sz w:val="28"/>
              <w:szCs w:val="28"/>
            </w:rPr>
          </w:pPr>
          <w:r>
            <w:rPr>
              <w:sz w:val="28"/>
              <w:szCs w:val="28"/>
            </w:rPr>
            <w:t>3)Feature that allows drivers view their history of tolls paid in the past and their location on the map.</w:t>
          </w:r>
        </w:p>
        <w:p w:rsidR="003741DB" w:rsidRDefault="003741DB"/>
        <w:p w:rsidR="003741DB" w:rsidRDefault="003741DB"/>
        <w:p w:rsidR="003741DB" w:rsidRDefault="003741DB"/>
        <w:p w:rsidR="003741DB" w:rsidRDefault="003741DB"/>
        <w:p w:rsidR="003741DB" w:rsidRDefault="003741DB"/>
        <w:p w:rsidR="003741DB" w:rsidRDefault="003741DB"/>
        <w:p w:rsidR="003741DB" w:rsidRDefault="003741DB"/>
        <w:p w:rsidR="003741DB" w:rsidRDefault="00C043F3">
          <w:pPr>
            <w:pBdr>
              <w:top w:val="single" w:sz="6" w:space="6" w:color="4472C4"/>
              <w:bottom w:val="single" w:sz="6" w:space="6" w:color="4472C4"/>
            </w:pBdr>
            <w:spacing w:after="240"/>
            <w:jc w:val="center"/>
          </w:pPr>
          <w:r>
            <w:rPr>
              <w:rFonts w:ascii="Calibri Light" w:hAnsi="Calibri Light"/>
              <w:caps/>
              <w:color w:val="4472C4"/>
              <w:sz w:val="30"/>
              <w:szCs w:val="30"/>
            </w:rPr>
            <w:lastRenderedPageBreak/>
            <w:t>2.3 USERS AND CHARACTERISTICS</w:t>
          </w:r>
        </w:p>
        <w:p w:rsidR="003741DB" w:rsidRDefault="00C043F3">
          <w:pPr>
            <w:rPr>
              <w:sz w:val="28"/>
              <w:szCs w:val="28"/>
            </w:rPr>
          </w:pPr>
          <w:r>
            <w:rPr>
              <w:sz w:val="28"/>
              <w:szCs w:val="28"/>
            </w:rPr>
            <w:t xml:space="preserve">The users for this </w:t>
          </w:r>
          <w:r>
            <w:rPr>
              <w:sz w:val="28"/>
              <w:szCs w:val="28"/>
            </w:rPr>
            <w:t>application have been grouped under two main categories: Toll Agencies and users who in this case are the drivers who use these toll gates. The following writeup describes these users</w:t>
          </w:r>
        </w:p>
        <w:p w:rsidR="003741DB" w:rsidRDefault="003741DB">
          <w:pPr>
            <w:rPr>
              <w:sz w:val="28"/>
              <w:szCs w:val="28"/>
            </w:rPr>
          </w:pPr>
        </w:p>
        <w:p w:rsidR="003741DB" w:rsidRDefault="00C043F3">
          <w:pPr>
            <w:rPr>
              <w:bCs/>
              <w:sz w:val="28"/>
              <w:szCs w:val="28"/>
            </w:rPr>
          </w:pPr>
          <w:r>
            <w:rPr>
              <w:b/>
              <w:bCs/>
              <w:sz w:val="28"/>
              <w:szCs w:val="28"/>
            </w:rPr>
            <w:t xml:space="preserve">Toll Agencies: </w:t>
          </w:r>
          <w:r>
            <w:rPr>
              <w:bCs/>
              <w:sz w:val="28"/>
              <w:szCs w:val="28"/>
            </w:rPr>
            <w:t>This category of users are the ones who will be in charg</w:t>
          </w:r>
          <w:r>
            <w:rPr>
              <w:bCs/>
              <w:sz w:val="28"/>
              <w:szCs w:val="28"/>
            </w:rPr>
            <w:t>e of managing the whole toll collection process. This is to say they will be responsible for first providing the tags to be used in this system. The tags encrypted with a unique code that identifies a particular vehicle will be associated with an account t</w:t>
          </w:r>
          <w:r>
            <w:rPr>
              <w:bCs/>
              <w:sz w:val="28"/>
              <w:szCs w:val="28"/>
            </w:rPr>
            <w:t>hat can be managed from the mobile application by the registered driver. These toll agencies will also be in charge of posting various toll subscriptions on the mobile application so that registered drivers can purchase toll credits that can be automatical</w:t>
          </w:r>
          <w:r>
            <w:rPr>
              <w:bCs/>
              <w:sz w:val="28"/>
              <w:szCs w:val="28"/>
            </w:rPr>
            <w:t xml:space="preserve">ly deducted from their accounts as and when they use a toll gate. They are also in charge of ensuring that estimated toll amounts for a particular period correlates with the actual calculated amount at the end of the period. They will also be available to </w:t>
          </w:r>
          <w:r>
            <w:rPr>
              <w:bCs/>
              <w:sz w:val="28"/>
              <w:szCs w:val="28"/>
            </w:rPr>
            <w:t>assist with any issues that may pop up from the end user side.</w:t>
          </w:r>
        </w:p>
        <w:p w:rsidR="003741DB" w:rsidRDefault="00C043F3">
          <w:pPr>
            <w:rPr>
              <w:bCs/>
              <w:sz w:val="28"/>
              <w:szCs w:val="28"/>
            </w:rPr>
          </w:pPr>
          <w:r>
            <w:rPr>
              <w:bCs/>
              <w:sz w:val="28"/>
              <w:szCs w:val="28"/>
            </w:rPr>
            <w:t>The use case diagrams give a summarized version of how the toll agencies will actively interact with the system.</w:t>
          </w:r>
        </w:p>
        <w:p w:rsidR="003741DB" w:rsidRDefault="003741DB">
          <w:pPr>
            <w:rPr>
              <w:b/>
              <w:bCs/>
              <w:sz w:val="28"/>
              <w:szCs w:val="28"/>
            </w:rPr>
          </w:pPr>
        </w:p>
        <w:p w:rsidR="003741DB" w:rsidRDefault="003741DB">
          <w:pPr>
            <w:rPr>
              <w:b/>
              <w:bCs/>
              <w:sz w:val="28"/>
              <w:szCs w:val="28"/>
            </w:rPr>
          </w:pPr>
        </w:p>
        <w:p w:rsidR="003741DB" w:rsidRDefault="00C043F3">
          <w:pPr>
            <w:jc w:val="center"/>
          </w:pPr>
          <w:r>
            <w:rPr>
              <w:noProof/>
            </w:rPr>
            <w:lastRenderedPageBreak/>
            <w:drawing>
              <wp:inline distT="0" distB="0" distL="0" distR="7620">
                <wp:extent cx="4888230" cy="4023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5"/>
                        <a:stretch>
                          <a:fillRect/>
                        </a:stretch>
                      </pic:blipFill>
                      <pic:spPr bwMode="auto">
                        <a:xfrm>
                          <a:off x="0" y="0"/>
                          <a:ext cx="4888230" cy="4023360"/>
                        </a:xfrm>
                        <a:prstGeom prst="rect">
                          <a:avLst/>
                        </a:prstGeom>
                      </pic:spPr>
                    </pic:pic>
                  </a:graphicData>
                </a:graphic>
              </wp:inline>
            </w:drawing>
          </w:r>
        </w:p>
        <w:p w:rsidR="003741DB" w:rsidRDefault="00C043F3">
          <w:pPr>
            <w:jc w:val="right"/>
          </w:pPr>
          <w:r>
            <w:tab/>
          </w:r>
        </w:p>
        <w:p w:rsidR="003741DB" w:rsidRDefault="003741DB"/>
        <w:p w:rsidR="003741DB" w:rsidRDefault="00C043F3">
          <w:r>
            <w:rPr>
              <w:b/>
              <w:bCs/>
              <w:sz w:val="28"/>
              <w:szCs w:val="28"/>
            </w:rPr>
            <w:t xml:space="preserve"> Drivers (Registered customers</w:t>
          </w:r>
          <w:proofErr w:type="gramStart"/>
          <w:r>
            <w:rPr>
              <w:b/>
              <w:bCs/>
              <w:sz w:val="28"/>
              <w:szCs w:val="28"/>
            </w:rPr>
            <w:t>) :</w:t>
          </w:r>
          <w:proofErr w:type="gramEnd"/>
          <w:r>
            <w:rPr>
              <w:b/>
              <w:bCs/>
              <w:sz w:val="28"/>
              <w:szCs w:val="28"/>
            </w:rPr>
            <w:t xml:space="preserve"> </w:t>
          </w:r>
          <w:r>
            <w:rPr>
              <w:sz w:val="28"/>
              <w:szCs w:val="28"/>
            </w:rPr>
            <w:t>These users also benefit from this appl</w:t>
          </w:r>
          <w:r>
            <w:rPr>
              <w:sz w:val="28"/>
              <w:szCs w:val="28"/>
            </w:rPr>
            <w:t>ication, in that they have access to any information they will require about a particular toll subscription posted by an agency. They can even go as far as interacting directly with a representative to ask about issues that may not be clear in the informat</w:t>
          </w:r>
          <w:r>
            <w:rPr>
              <w:sz w:val="28"/>
              <w:szCs w:val="28"/>
            </w:rPr>
            <w:t>ion posted. They then proceed to booking a toll subscription based on information they have gathered. They also get the opportunity of obtaining an e-receipt which provides information about each transaction they make as they use the toll booth. Additional</w:t>
          </w:r>
          <w:r>
            <w:rPr>
              <w:sz w:val="28"/>
              <w:szCs w:val="28"/>
            </w:rPr>
            <w:t xml:space="preserve">ly, they can view past toll information and also view their toll credit balance. They will also be able to receive notifications when a toll transaction is successful. </w:t>
          </w:r>
        </w:p>
        <w:p w:rsidR="003741DB" w:rsidRDefault="003741DB">
          <w:pPr>
            <w:jc w:val="right"/>
          </w:pPr>
        </w:p>
        <w:p w:rsidR="003741DB" w:rsidRDefault="003741DB"/>
        <w:p w:rsidR="003741DB" w:rsidRDefault="00C043F3">
          <w:r>
            <w:rPr>
              <w:noProof/>
            </w:rPr>
            <w:lastRenderedPageBreak/>
            <w:drawing>
              <wp:inline distT="0" distB="4445" distL="0" distR="0">
                <wp:extent cx="5943600" cy="4243705"/>
                <wp:effectExtent l="0" t="0" r="0" b="0"/>
                <wp:docPr id="9"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3"/>
                        <pic:cNvPicPr>
                          <a:picLocks noChangeAspect="1" noChangeArrowheads="1"/>
                        </pic:cNvPicPr>
                      </pic:nvPicPr>
                      <pic:blipFill>
                        <a:blip r:embed="rId6"/>
                        <a:stretch>
                          <a:fillRect/>
                        </a:stretch>
                      </pic:blipFill>
                      <pic:spPr bwMode="auto">
                        <a:xfrm>
                          <a:off x="0" y="0"/>
                          <a:ext cx="5943600" cy="4243705"/>
                        </a:xfrm>
                        <a:prstGeom prst="rect">
                          <a:avLst/>
                        </a:prstGeom>
                      </pic:spPr>
                    </pic:pic>
                  </a:graphicData>
                </a:graphic>
              </wp:inline>
            </w:drawing>
          </w:r>
        </w:p>
        <w:p w:rsidR="003741DB" w:rsidRDefault="003741DB"/>
        <w:p w:rsidR="003741DB" w:rsidRDefault="003741DB"/>
        <w:p w:rsidR="003741DB" w:rsidRDefault="003741DB"/>
        <w:p w:rsidR="003741DB" w:rsidRDefault="003741DB"/>
        <w:p w:rsidR="003741DB" w:rsidRDefault="00C043F3">
          <w:pPr>
            <w:pBdr>
              <w:top w:val="single" w:sz="6" w:space="6" w:color="4472C4"/>
              <w:bottom w:val="single" w:sz="6" w:space="6" w:color="4472C4"/>
            </w:pBdr>
            <w:spacing w:after="240"/>
            <w:jc w:val="center"/>
          </w:pPr>
          <w:r>
            <w:rPr>
              <w:rFonts w:ascii="Calibri Light" w:hAnsi="Calibri Light"/>
              <w:caps/>
              <w:color w:val="4472C4"/>
              <w:sz w:val="30"/>
              <w:szCs w:val="30"/>
            </w:rPr>
            <w:t>2.4 OPERATING ENVIRONMENT</w:t>
          </w:r>
        </w:p>
        <w:p w:rsidR="003741DB" w:rsidRDefault="00C043F3">
          <w:pPr>
            <w:rPr>
              <w:sz w:val="28"/>
              <w:szCs w:val="28"/>
            </w:rPr>
          </w:pPr>
          <w:r>
            <w:rPr>
              <w:sz w:val="28"/>
              <w:szCs w:val="28"/>
            </w:rPr>
            <w:t xml:space="preserve">The clients of this transport management system </w:t>
          </w:r>
          <w:r>
            <w:rPr>
              <w:sz w:val="28"/>
              <w:szCs w:val="28"/>
            </w:rPr>
            <w:t>require a device running Ice Cream Sandwich 4.0 – Kit Kat 4.4 or later for an Android OS and an iPhone with the iOS version of 5. 0 upwards. Additionally, a device with a working Internet with any browser can also be considered.</w:t>
          </w:r>
        </w:p>
        <w:p w:rsidR="003741DB" w:rsidRDefault="003741DB">
          <w:pPr>
            <w:rPr>
              <w:sz w:val="28"/>
              <w:szCs w:val="28"/>
            </w:rPr>
          </w:pPr>
        </w:p>
        <w:p w:rsidR="003741DB" w:rsidRDefault="003741DB">
          <w:pPr>
            <w:rPr>
              <w:sz w:val="28"/>
              <w:szCs w:val="28"/>
            </w:rPr>
          </w:pPr>
        </w:p>
        <w:p w:rsidR="003741DB" w:rsidRDefault="003741DB">
          <w:pPr>
            <w:rPr>
              <w:sz w:val="28"/>
              <w:szCs w:val="28"/>
            </w:rPr>
          </w:pPr>
        </w:p>
        <w:p w:rsidR="003741DB" w:rsidRDefault="00C043F3">
          <w:pPr>
            <w:pBdr>
              <w:top w:val="single" w:sz="6" w:space="6" w:color="4472C4"/>
              <w:bottom w:val="single" w:sz="6" w:space="6" w:color="4472C4"/>
            </w:pBdr>
            <w:spacing w:after="240"/>
            <w:jc w:val="center"/>
            <w:rPr>
              <w:sz w:val="28"/>
              <w:szCs w:val="28"/>
            </w:rPr>
          </w:pPr>
          <w:r>
            <w:rPr>
              <w:rFonts w:ascii="Calibri Light" w:hAnsi="Calibri Light"/>
              <w:caps/>
              <w:color w:val="4472C4"/>
              <w:sz w:val="30"/>
              <w:szCs w:val="30"/>
            </w:rPr>
            <w:lastRenderedPageBreak/>
            <w:t xml:space="preserve">2.6 USER </w:t>
          </w:r>
          <w:bookmarkStart w:id="0" w:name="__DdeLink__1046_1568882965"/>
          <w:bookmarkEnd w:id="0"/>
          <w:r>
            <w:rPr>
              <w:rFonts w:ascii="Calibri Light" w:hAnsi="Calibri Light"/>
              <w:caps/>
              <w:color w:val="4472C4"/>
              <w:sz w:val="30"/>
              <w:szCs w:val="30"/>
            </w:rPr>
            <w:t>DOCUMENTATION</w:t>
          </w:r>
        </w:p>
        <w:p w:rsidR="003741DB" w:rsidRDefault="00C043F3">
          <w:pPr>
            <w:rPr>
              <w:sz w:val="28"/>
              <w:szCs w:val="28"/>
            </w:rPr>
          </w:pPr>
          <w:r>
            <w:rPr>
              <w:sz w:val="28"/>
              <w:szCs w:val="28"/>
            </w:rPr>
            <w:t>User documentation for eToll would be minimal. A FAQ document available on the app would be sufficient to answer any questions users may have through support via email.</w:t>
          </w:r>
        </w:p>
        <w:p w:rsidR="003741DB" w:rsidRDefault="003741DB">
          <w:pPr>
            <w:rPr>
              <w:rFonts w:ascii="Calibri Light" w:eastAsia="Times New Roman" w:hAnsi="Calibri Light" w:cs="Times New Roman"/>
              <w:caps/>
              <w:color w:val="4472C4"/>
              <w:sz w:val="30"/>
              <w:szCs w:val="30"/>
            </w:rPr>
          </w:pPr>
        </w:p>
        <w:p w:rsidR="003741DB" w:rsidRDefault="003741DB">
          <w:pPr>
            <w:rPr>
              <w:rFonts w:ascii="Calibri Light" w:eastAsia="Times New Roman" w:hAnsi="Calibri Light" w:cs="Times New Roman"/>
              <w:caps/>
              <w:color w:val="4472C4"/>
              <w:sz w:val="30"/>
              <w:szCs w:val="30"/>
            </w:rPr>
          </w:pPr>
        </w:p>
        <w:p w:rsidR="003741DB" w:rsidRDefault="003741DB">
          <w:pPr>
            <w:rPr>
              <w:rFonts w:ascii="Calibri Light" w:eastAsia="Times New Roman" w:hAnsi="Calibri Light" w:cs="Times New Roman"/>
              <w:caps/>
              <w:color w:val="4472C4"/>
              <w:sz w:val="30"/>
              <w:szCs w:val="30"/>
            </w:rPr>
          </w:pPr>
        </w:p>
        <w:p w:rsidR="003741DB" w:rsidRDefault="00C043F3">
          <w:pPr>
            <w:pBdr>
              <w:top w:val="single" w:sz="6" w:space="6" w:color="4472C4"/>
              <w:bottom w:val="single" w:sz="6" w:space="6" w:color="4472C4"/>
            </w:pBdr>
            <w:spacing w:after="240"/>
            <w:jc w:val="center"/>
            <w:rPr>
              <w:rFonts w:eastAsiaTheme="minorEastAsia"/>
              <w:sz w:val="28"/>
              <w:szCs w:val="28"/>
            </w:rPr>
          </w:pPr>
          <w:r>
            <w:rPr>
              <w:rFonts w:ascii="Calibri Light" w:hAnsi="Calibri Light"/>
              <w:caps/>
              <w:color w:val="4472C4"/>
              <w:sz w:val="30"/>
              <w:szCs w:val="30"/>
            </w:rPr>
            <w:t>2.7 ASSUMPTIONS AND DEPENDENCIES</w:t>
          </w:r>
        </w:p>
        <w:p w:rsidR="003741DB" w:rsidRDefault="00C043F3">
          <w:pPr>
            <w:rPr>
              <w:sz w:val="28"/>
              <w:szCs w:val="28"/>
            </w:rPr>
          </w:pPr>
          <w:r>
            <w:rPr>
              <w:sz w:val="28"/>
              <w:szCs w:val="28"/>
            </w:rPr>
            <w:t>In this application, we will depend o</w:t>
          </w:r>
          <w:r>
            <w:rPr>
              <w:sz w:val="28"/>
              <w:szCs w:val="28"/>
            </w:rPr>
            <w:t xml:space="preserve">n the PostgreSQL for our database management. In addition, we will use Flask to handle all other backend operations specially the RESTFUL APIs. </w:t>
          </w:r>
        </w:p>
        <w:p w:rsidR="003741DB" w:rsidRDefault="003741DB">
          <w:pPr>
            <w:rPr>
              <w:sz w:val="28"/>
              <w:szCs w:val="28"/>
            </w:rPr>
          </w:pPr>
        </w:p>
        <w:p w:rsidR="003741DB" w:rsidRDefault="003741DB">
          <w:pPr>
            <w:rPr>
              <w:sz w:val="28"/>
              <w:szCs w:val="28"/>
            </w:rPr>
          </w:pPr>
        </w:p>
        <w:p w:rsidR="003741DB" w:rsidRDefault="003741DB">
          <w:pPr>
            <w:rPr>
              <w:sz w:val="28"/>
              <w:szCs w:val="28"/>
            </w:rPr>
          </w:pPr>
        </w:p>
        <w:p w:rsidR="003741DB" w:rsidRDefault="003741DB">
          <w:pPr>
            <w:rPr>
              <w:sz w:val="28"/>
              <w:szCs w:val="28"/>
            </w:rPr>
          </w:pPr>
        </w:p>
        <w:p w:rsidR="003741DB" w:rsidRDefault="003741DB">
          <w:pPr>
            <w:rPr>
              <w:sz w:val="28"/>
              <w:szCs w:val="28"/>
            </w:rPr>
          </w:pPr>
        </w:p>
        <w:p w:rsidR="003741DB" w:rsidRDefault="003741DB">
          <w:pPr>
            <w:rPr>
              <w:sz w:val="28"/>
              <w:szCs w:val="28"/>
            </w:rPr>
          </w:pPr>
        </w:p>
        <w:p w:rsidR="003741DB" w:rsidRDefault="003741DB">
          <w:pPr>
            <w:rPr>
              <w:sz w:val="28"/>
              <w:szCs w:val="28"/>
            </w:rPr>
          </w:pPr>
        </w:p>
        <w:p w:rsidR="003741DB" w:rsidRDefault="003741DB">
          <w:pPr>
            <w:rPr>
              <w:sz w:val="28"/>
              <w:szCs w:val="28"/>
            </w:rPr>
          </w:pPr>
        </w:p>
        <w:p w:rsidR="003741DB" w:rsidRDefault="003741DB">
          <w:pPr>
            <w:rPr>
              <w:sz w:val="28"/>
              <w:szCs w:val="28"/>
            </w:rPr>
          </w:pPr>
        </w:p>
        <w:p w:rsidR="003741DB" w:rsidRDefault="003741DB">
          <w:pPr>
            <w:rPr>
              <w:sz w:val="28"/>
              <w:szCs w:val="28"/>
            </w:rPr>
          </w:pPr>
        </w:p>
        <w:p w:rsidR="003741DB" w:rsidRDefault="003741DB">
          <w:pPr>
            <w:rPr>
              <w:sz w:val="28"/>
              <w:szCs w:val="28"/>
            </w:rPr>
          </w:pPr>
        </w:p>
        <w:p w:rsidR="003741DB" w:rsidRDefault="003741DB">
          <w:pPr>
            <w:rPr>
              <w:sz w:val="28"/>
              <w:szCs w:val="28"/>
            </w:rPr>
          </w:pPr>
        </w:p>
        <w:p w:rsidR="003741DB" w:rsidRDefault="003741DB">
          <w:pPr>
            <w:rPr>
              <w:sz w:val="28"/>
              <w:szCs w:val="28"/>
            </w:rPr>
          </w:pPr>
        </w:p>
        <w:p w:rsidR="003741DB" w:rsidRDefault="00C043F3">
          <w:pPr>
            <w:pBdr>
              <w:top w:val="single" w:sz="6" w:space="6" w:color="4472C4"/>
              <w:bottom w:val="single" w:sz="6" w:space="6" w:color="4472C4"/>
            </w:pBdr>
            <w:spacing w:after="240"/>
            <w:jc w:val="center"/>
            <w:rPr>
              <w:sz w:val="24"/>
            </w:rPr>
          </w:pPr>
          <w:r>
            <w:rPr>
              <w:noProof/>
            </w:rPr>
            <w:lastRenderedPageBreak/>
            <mc:AlternateContent>
              <mc:Choice Requires="wpg">
                <w:drawing>
                  <wp:anchor distT="0" distB="0" distL="114300" distR="113665" simplePos="0" relativeHeight="6" behindDoc="0" locked="0" layoutInCell="1" allowOverlap="1" wp14:anchorId="7D75945E">
                    <wp:simplePos x="0" y="0"/>
                    <wp:positionH relativeFrom="margin">
                      <wp:align>left</wp:align>
                    </wp:positionH>
                    <wp:positionV relativeFrom="paragraph">
                      <wp:posOffset>552450</wp:posOffset>
                    </wp:positionV>
                    <wp:extent cx="2562860" cy="5887085"/>
                    <wp:effectExtent l="0" t="0" r="9525" b="0"/>
                    <wp:wrapNone/>
                    <wp:docPr id="10" name="Group 3"/>
                    <wp:cNvGraphicFramePr/>
                    <a:graphic xmlns:a="http://schemas.openxmlformats.org/drawingml/2006/main">
                      <a:graphicData uri="http://schemas.microsoft.com/office/word/2010/wordprocessingGroup">
                        <wpg:wgp>
                          <wpg:cNvGrpSpPr/>
                          <wpg:grpSpPr>
                            <a:xfrm>
                              <a:off x="0" y="0"/>
                              <a:ext cx="2562120" cy="5886360"/>
                              <a:chOff x="0" y="0"/>
                              <a:chExt cx="0" cy="0"/>
                            </a:xfrm>
                          </wpg:grpSpPr>
                          <wps:wsp>
                            <wps:cNvPr id="7" name="Freeform: Shape 7"/>
                            <wps:cNvSpPr/>
                            <wps:spPr>
                              <a:xfrm>
                                <a:off x="0" y="0"/>
                                <a:ext cx="2562120" cy="588636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11" name="Freeform: Shape 11"/>
                            <wps:cNvSpPr/>
                            <wps:spPr>
                              <a:xfrm>
                                <a:off x="1024920" y="5517360"/>
                                <a:ext cx="510480" cy="20052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12" name="Freeform: Shape 12"/>
                            <wps:cNvSpPr/>
                            <wps:spPr>
                              <a:xfrm>
                                <a:off x="467280" y="208440"/>
                                <a:ext cx="99720" cy="11052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13" name="Freeform: Shape 13"/>
                            <wps:cNvSpPr/>
                            <wps:spPr>
                              <a:xfrm>
                                <a:off x="1034280" y="221040"/>
                                <a:ext cx="493560" cy="8460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3" style="position:absolute;margin-left:9pt;margin-top:43.5pt;width:201.75pt;height:463.5pt" coordorigin="180,870" coordsize="4035,9270"/>
                </w:pict>
              </mc:Fallback>
            </mc:AlternateContent>
          </w:r>
          <w:r>
            <w:rPr>
              <w:rFonts w:ascii="Calibri Light" w:hAnsi="Calibri Light"/>
              <w:caps/>
              <w:color w:val="4472C4"/>
              <w:sz w:val="30"/>
              <w:szCs w:val="30"/>
            </w:rPr>
            <w:t>2.8 USER INTERFACE</w:t>
          </w:r>
        </w:p>
        <w:p w:rsidR="003741DB" w:rsidRDefault="00C043F3">
          <w:r>
            <w:rPr>
              <w:noProof/>
            </w:rPr>
            <mc:AlternateContent>
              <mc:Choice Requires="wpg">
                <w:drawing>
                  <wp:anchor distT="0" distB="0" distL="114300" distR="114300" simplePos="0" relativeHeight="7" behindDoc="0" locked="0" layoutInCell="1" allowOverlap="1" wp14:anchorId="1F0A20B1">
                    <wp:simplePos x="0" y="0"/>
                    <wp:positionH relativeFrom="column">
                      <wp:posOffset>3152775</wp:posOffset>
                    </wp:positionH>
                    <wp:positionV relativeFrom="paragraph">
                      <wp:posOffset>9525</wp:posOffset>
                    </wp:positionV>
                    <wp:extent cx="2648585" cy="5848985"/>
                    <wp:effectExtent l="0" t="0" r="0" b="0"/>
                    <wp:wrapNone/>
                    <wp:docPr id="14" name="Group 3"/>
                    <wp:cNvGraphicFramePr/>
                    <a:graphic xmlns:a="http://schemas.openxmlformats.org/drawingml/2006/main">
                      <a:graphicData uri="http://schemas.microsoft.com/office/word/2010/wordprocessingGroup">
                        <wpg:wgp>
                          <wpg:cNvGrpSpPr/>
                          <wpg:grpSpPr>
                            <a:xfrm>
                              <a:off x="0" y="0"/>
                              <a:ext cx="2647800" cy="5848200"/>
                              <a:chOff x="0" y="0"/>
                              <a:chExt cx="0" cy="0"/>
                            </a:xfrm>
                          </wpg:grpSpPr>
                          <wps:wsp>
                            <wps:cNvPr id="15" name="Freeform: Shape 15"/>
                            <wps:cNvSpPr/>
                            <wps:spPr>
                              <a:xfrm>
                                <a:off x="0" y="0"/>
                                <a:ext cx="2647800" cy="584820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16" name="Freeform: Shape 16"/>
                            <wps:cNvSpPr/>
                            <wps:spPr>
                              <a:xfrm>
                                <a:off x="1059120" y="5481360"/>
                                <a:ext cx="527760" cy="19944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17" name="Freeform: Shape 17"/>
                            <wps:cNvSpPr/>
                            <wps:spPr>
                              <a:xfrm>
                                <a:off x="483120" y="207000"/>
                                <a:ext cx="102960" cy="10908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18" name="Freeform: Shape 18"/>
                            <wps:cNvSpPr/>
                            <wps:spPr>
                              <a:xfrm>
                                <a:off x="1068840" y="219240"/>
                                <a:ext cx="509760" cy="8460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3" style="position:absolute;margin-left:248.25pt;margin-top:0.75pt;width:208.5pt;height:460.5pt" coordorigin="4965,15" coordsize="4170,9210"/>
                </w:pict>
              </mc:Fallback>
            </mc:AlternateContent>
          </w:r>
        </w:p>
        <w:p w:rsidR="003741DB" w:rsidRDefault="00C043F3">
          <w:r>
            <w:rPr>
              <w:noProof/>
            </w:rPr>
            <w:drawing>
              <wp:anchor distT="0" distB="1270" distL="114300" distR="114300" simplePos="0" relativeHeight="8" behindDoc="0" locked="0" layoutInCell="1" allowOverlap="1">
                <wp:simplePos x="0" y="0"/>
                <wp:positionH relativeFrom="column">
                  <wp:posOffset>47625</wp:posOffset>
                </wp:positionH>
                <wp:positionV relativeFrom="paragraph">
                  <wp:posOffset>266065</wp:posOffset>
                </wp:positionV>
                <wp:extent cx="2463800" cy="4932680"/>
                <wp:effectExtent l="0" t="0" r="0" b="0"/>
                <wp:wrapSquare wrapText="bothSides"/>
                <wp:docPr id="4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0"/>
                        <pic:cNvPicPr>
                          <a:picLocks noChangeAspect="1" noChangeArrowheads="1"/>
                        </pic:cNvPicPr>
                      </pic:nvPicPr>
                      <pic:blipFill>
                        <a:blip r:embed="rId7"/>
                        <a:stretch>
                          <a:fillRect/>
                        </a:stretch>
                      </pic:blipFill>
                      <pic:spPr bwMode="auto">
                        <a:xfrm>
                          <a:off x="0" y="0"/>
                          <a:ext cx="2463800" cy="4932680"/>
                        </a:xfrm>
                        <a:prstGeom prst="rect">
                          <a:avLst/>
                        </a:prstGeom>
                      </pic:spPr>
                    </pic:pic>
                  </a:graphicData>
                </a:graphic>
              </wp:anchor>
            </w:drawing>
          </w:r>
        </w:p>
        <w:p w:rsidR="003741DB" w:rsidRDefault="00C043F3">
          <w:r>
            <w:t xml:space="preserve">                   </w:t>
          </w:r>
          <w:r>
            <w:rPr>
              <w:noProof/>
            </w:rPr>
            <w:drawing>
              <wp:inline distT="0" distB="1905" distL="0" distR="0">
                <wp:extent cx="2444750" cy="4760595"/>
                <wp:effectExtent l="0" t="0" r="0" b="0"/>
                <wp:docPr id="4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2"/>
                        <pic:cNvPicPr>
                          <a:picLocks noChangeAspect="1" noChangeArrowheads="1"/>
                        </pic:cNvPicPr>
                      </pic:nvPicPr>
                      <pic:blipFill>
                        <a:blip r:embed="rId8"/>
                        <a:stretch>
                          <a:fillRect/>
                        </a:stretch>
                      </pic:blipFill>
                      <pic:spPr bwMode="auto">
                        <a:xfrm>
                          <a:off x="0" y="0"/>
                          <a:ext cx="2444750" cy="4760595"/>
                        </a:xfrm>
                        <a:prstGeom prst="rect">
                          <a:avLst/>
                        </a:prstGeom>
                      </pic:spPr>
                    </pic:pic>
                  </a:graphicData>
                </a:graphic>
              </wp:inline>
            </w:drawing>
          </w:r>
        </w:p>
        <w:p w:rsidR="003741DB" w:rsidRDefault="003741DB"/>
        <w:p w:rsidR="003741DB" w:rsidRDefault="003741DB"/>
        <w:p w:rsidR="003741DB" w:rsidRDefault="003741DB"/>
        <w:p w:rsidR="003741DB" w:rsidRDefault="003741DB"/>
        <w:p w:rsidR="003741DB" w:rsidRDefault="003741DB"/>
        <w:p w:rsidR="003741DB" w:rsidRDefault="003741DB"/>
        <w:p w:rsidR="003741DB" w:rsidRDefault="003741DB"/>
        <w:p w:rsidR="003741DB" w:rsidRDefault="003741DB"/>
        <w:p w:rsidR="003741DB" w:rsidRDefault="00C043F3">
          <w:pPr>
            <w:tabs>
              <w:tab w:val="left" w:pos="2070"/>
            </w:tabs>
          </w:pPr>
          <w:r>
            <w:lastRenderedPageBreak/>
            <w:tab/>
          </w:r>
        </w:p>
        <w:p w:rsidR="003741DB" w:rsidRDefault="003741DB"/>
        <w:p w:rsidR="003741DB" w:rsidRDefault="003741DB"/>
        <w:p w:rsidR="003741DB" w:rsidRDefault="003741DB"/>
        <w:p w:rsidR="003741DB" w:rsidRDefault="00C043F3">
          <w:r>
            <w:rPr>
              <w:noProof/>
            </w:rPr>
            <mc:AlternateContent>
              <mc:Choice Requires="wpg">
                <w:drawing>
                  <wp:anchor distT="0" distB="0" distL="114300" distR="113665" simplePos="0" relativeHeight="11" behindDoc="0" locked="0" layoutInCell="1" allowOverlap="1" wp14:anchorId="65BD6F8D">
                    <wp:simplePos x="0" y="0"/>
                    <wp:positionH relativeFrom="margin">
                      <wp:posOffset>0</wp:posOffset>
                    </wp:positionH>
                    <wp:positionV relativeFrom="paragraph">
                      <wp:posOffset>635</wp:posOffset>
                    </wp:positionV>
                    <wp:extent cx="2562860" cy="5887085"/>
                    <wp:effectExtent l="0" t="0" r="9525" b="0"/>
                    <wp:wrapNone/>
                    <wp:docPr id="19" name="Group 3"/>
                    <wp:cNvGraphicFramePr/>
                    <a:graphic xmlns:a="http://schemas.openxmlformats.org/drawingml/2006/main">
                      <a:graphicData uri="http://schemas.microsoft.com/office/word/2010/wordprocessingGroup">
                        <wpg:wgp>
                          <wpg:cNvGrpSpPr/>
                          <wpg:grpSpPr>
                            <a:xfrm>
                              <a:off x="0" y="0"/>
                              <a:ext cx="2562120" cy="5886360"/>
                              <a:chOff x="0" y="0"/>
                              <a:chExt cx="0" cy="0"/>
                            </a:xfrm>
                          </wpg:grpSpPr>
                          <wps:wsp>
                            <wps:cNvPr id="20" name="Freeform: Shape 20"/>
                            <wps:cNvSpPr/>
                            <wps:spPr>
                              <a:xfrm>
                                <a:off x="0" y="0"/>
                                <a:ext cx="2562120" cy="588636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21" name="Freeform: Shape 21"/>
                            <wps:cNvSpPr/>
                            <wps:spPr>
                              <a:xfrm>
                                <a:off x="1024920" y="5517360"/>
                                <a:ext cx="510480" cy="20052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22" name="Freeform: Shape 22"/>
                            <wps:cNvSpPr/>
                            <wps:spPr>
                              <a:xfrm>
                                <a:off x="467280" y="208440"/>
                                <a:ext cx="99720" cy="11052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23" name="Freeform: Shape 23"/>
                            <wps:cNvSpPr/>
                            <wps:spPr>
                              <a:xfrm>
                                <a:off x="1034280" y="221040"/>
                                <a:ext cx="493560" cy="8460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3" style="position:absolute;margin-left:0pt;margin-top:0pt;width:201.75pt;height:463.5pt" coordorigin="0,0" coordsize="4035,9270"/>
                </w:pict>
              </mc:Fallback>
            </mc:AlternateContent>
          </w:r>
          <w:r>
            <w:rPr>
              <w:noProof/>
            </w:rPr>
            <mc:AlternateContent>
              <mc:Choice Requires="wpg">
                <w:drawing>
                  <wp:anchor distT="0" distB="0" distL="114300" distR="114300" simplePos="0" relativeHeight="12" behindDoc="0" locked="0" layoutInCell="1" allowOverlap="1" wp14:anchorId="11DC7085">
                    <wp:simplePos x="0" y="0"/>
                    <wp:positionH relativeFrom="column">
                      <wp:posOffset>3152775</wp:posOffset>
                    </wp:positionH>
                    <wp:positionV relativeFrom="paragraph">
                      <wp:posOffset>9525</wp:posOffset>
                    </wp:positionV>
                    <wp:extent cx="2648585" cy="5848985"/>
                    <wp:effectExtent l="0" t="0" r="0" b="0"/>
                    <wp:wrapNone/>
                    <wp:docPr id="24" name="Group 3"/>
                    <wp:cNvGraphicFramePr/>
                    <a:graphic xmlns:a="http://schemas.openxmlformats.org/drawingml/2006/main">
                      <a:graphicData uri="http://schemas.microsoft.com/office/word/2010/wordprocessingGroup">
                        <wpg:wgp>
                          <wpg:cNvGrpSpPr/>
                          <wpg:grpSpPr>
                            <a:xfrm>
                              <a:off x="0" y="0"/>
                              <a:ext cx="2647800" cy="5848200"/>
                              <a:chOff x="0" y="0"/>
                              <a:chExt cx="0" cy="0"/>
                            </a:xfrm>
                          </wpg:grpSpPr>
                          <wps:wsp>
                            <wps:cNvPr id="25" name="Freeform: Shape 25"/>
                            <wps:cNvSpPr/>
                            <wps:spPr>
                              <a:xfrm>
                                <a:off x="0" y="0"/>
                                <a:ext cx="2647800" cy="584820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26" name="Freeform: Shape 26"/>
                            <wps:cNvSpPr/>
                            <wps:spPr>
                              <a:xfrm>
                                <a:off x="1059120" y="5481360"/>
                                <a:ext cx="527760" cy="19944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27" name="Freeform: Shape 27"/>
                            <wps:cNvSpPr/>
                            <wps:spPr>
                              <a:xfrm>
                                <a:off x="483120" y="207000"/>
                                <a:ext cx="102960" cy="10908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28" name="Freeform: Shape 28"/>
                            <wps:cNvSpPr/>
                            <wps:spPr>
                              <a:xfrm>
                                <a:off x="1068840" y="219240"/>
                                <a:ext cx="509760" cy="8460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3" style="position:absolute;margin-left:248.25pt;margin-top:0.75pt;width:208.5pt;height:460.5pt" coordorigin="4965,15" coordsize="4170,9210"/>
                </w:pict>
              </mc:Fallback>
            </mc:AlternateContent>
          </w:r>
        </w:p>
        <w:p w:rsidR="003741DB" w:rsidRDefault="003741DB"/>
        <w:p w:rsidR="003741DB" w:rsidRDefault="00C043F3">
          <w:r>
            <w:rPr>
              <w:sz w:val="24"/>
            </w:rPr>
            <w:t xml:space="preserve">     </w:t>
          </w:r>
          <w:r>
            <w:rPr>
              <w:noProof/>
            </w:rPr>
            <w:drawing>
              <wp:inline distT="0" distB="0" distL="0" distR="0">
                <wp:extent cx="2192655" cy="4743450"/>
                <wp:effectExtent l="0" t="0" r="0" b="0"/>
                <wp:docPr id="4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4"/>
                        <pic:cNvPicPr>
                          <a:picLocks noChangeAspect="1" noChangeArrowheads="1"/>
                        </pic:cNvPicPr>
                      </pic:nvPicPr>
                      <pic:blipFill>
                        <a:blip r:embed="rId9"/>
                        <a:stretch>
                          <a:fillRect/>
                        </a:stretch>
                      </pic:blipFill>
                      <pic:spPr bwMode="auto">
                        <a:xfrm>
                          <a:off x="0" y="0"/>
                          <a:ext cx="2192655" cy="4743450"/>
                        </a:xfrm>
                        <a:prstGeom prst="rect">
                          <a:avLst/>
                        </a:prstGeom>
                      </pic:spPr>
                    </pic:pic>
                  </a:graphicData>
                </a:graphic>
              </wp:inline>
            </w:drawing>
          </w:r>
          <w:r>
            <w:rPr>
              <w:sz w:val="24"/>
            </w:rPr>
            <w:t xml:space="preserve">                          </w:t>
          </w:r>
          <w:r>
            <w:rPr>
              <w:noProof/>
            </w:rPr>
            <w:drawing>
              <wp:inline distT="0" distB="0" distL="0" distR="0">
                <wp:extent cx="2419350" cy="4842510"/>
                <wp:effectExtent l="0" t="0" r="0" b="0"/>
                <wp:docPr id="4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0"/>
                        <pic:cNvPicPr>
                          <a:picLocks noChangeAspect="1" noChangeArrowheads="1"/>
                        </pic:cNvPicPr>
                      </pic:nvPicPr>
                      <pic:blipFill>
                        <a:blip r:embed="rId10"/>
                        <a:stretch>
                          <a:fillRect/>
                        </a:stretch>
                      </pic:blipFill>
                      <pic:spPr bwMode="auto">
                        <a:xfrm>
                          <a:off x="0" y="0"/>
                          <a:ext cx="2419350" cy="4842510"/>
                        </a:xfrm>
                        <a:prstGeom prst="rect">
                          <a:avLst/>
                        </a:prstGeom>
                      </pic:spPr>
                    </pic:pic>
                  </a:graphicData>
                </a:graphic>
              </wp:inline>
            </w:drawing>
          </w:r>
        </w:p>
        <w:p w:rsidR="003741DB" w:rsidRDefault="003741DB"/>
        <w:p w:rsidR="003741DB" w:rsidRDefault="003741DB"/>
        <w:p w:rsidR="003741DB" w:rsidRDefault="003741DB"/>
        <w:p w:rsidR="003741DB" w:rsidRDefault="00C043F3">
          <w:r>
            <w:t>The above screens basically give the new user some information about the application he /she will be using so they wouldn’t be completely overwhelmed with the environments. As the app basically provides three main function in</w:t>
          </w:r>
          <w:r>
            <w:t xml:space="preserve">cluding the purchases, transactions and support feature it is essential to </w:t>
          </w:r>
          <w:r>
            <w:lastRenderedPageBreak/>
            <w:t>highlight this when the registered driver first uses the application. The purchase slider communicates that the user can make purchase of toll credit using any payment platform he c</w:t>
          </w:r>
          <w:r>
            <w:t>onsiders necessary. The transaction slider communicates that the user can view information concerning his payments made in the past. Lastly the support section highlights the fact that the various toll agencies will be available to assist the users in what</w:t>
          </w:r>
          <w:r>
            <w:t>ever way they can in relation to using the system. The app starts with these screens after which a sign up and sign in screen will be provided so as to first allow users log in or for new users sign up to use the system. After the details entered by the us</w:t>
          </w:r>
          <w:r>
            <w:t>er has passed the authentication, the user is directed to the home page which contains two menu icons to allow the user access notifications and also to open the side navigation menu.</w:t>
          </w:r>
        </w:p>
        <w:p w:rsidR="003741DB" w:rsidRDefault="00C043F3">
          <w:r>
            <w:rPr>
              <w:noProof/>
            </w:rPr>
            <mc:AlternateContent>
              <mc:Choice Requires="wpg">
                <w:drawing>
                  <wp:anchor distT="0" distB="0" distL="114300" distR="113665" simplePos="0" relativeHeight="9" behindDoc="0" locked="0" layoutInCell="1" allowOverlap="1" wp14:anchorId="16CF3EF6">
                    <wp:simplePos x="0" y="0"/>
                    <wp:positionH relativeFrom="margin">
                      <wp:posOffset>1821180</wp:posOffset>
                    </wp:positionH>
                    <wp:positionV relativeFrom="paragraph">
                      <wp:posOffset>56515</wp:posOffset>
                    </wp:positionV>
                    <wp:extent cx="2562860" cy="5887085"/>
                    <wp:effectExtent l="0" t="0" r="9525" b="0"/>
                    <wp:wrapNone/>
                    <wp:docPr id="29" name="Group 3"/>
                    <wp:cNvGraphicFramePr/>
                    <a:graphic xmlns:a="http://schemas.openxmlformats.org/drawingml/2006/main">
                      <a:graphicData uri="http://schemas.microsoft.com/office/word/2010/wordprocessingGroup">
                        <wpg:wgp>
                          <wpg:cNvGrpSpPr/>
                          <wpg:grpSpPr>
                            <a:xfrm>
                              <a:off x="0" y="0"/>
                              <a:ext cx="2562120" cy="5886360"/>
                              <a:chOff x="0" y="0"/>
                              <a:chExt cx="0" cy="0"/>
                            </a:xfrm>
                          </wpg:grpSpPr>
                          <wps:wsp>
                            <wps:cNvPr id="30" name="Freeform: Shape 30"/>
                            <wps:cNvSpPr/>
                            <wps:spPr>
                              <a:xfrm>
                                <a:off x="0" y="0"/>
                                <a:ext cx="2562120" cy="588636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31" name="Freeform: Shape 31"/>
                            <wps:cNvSpPr/>
                            <wps:spPr>
                              <a:xfrm>
                                <a:off x="1024920" y="5517360"/>
                                <a:ext cx="510480" cy="20052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32" name="Freeform: Shape 32"/>
                            <wps:cNvSpPr/>
                            <wps:spPr>
                              <a:xfrm>
                                <a:off x="467280" y="208440"/>
                                <a:ext cx="99720" cy="11052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33" name="Freeform: Shape 33"/>
                            <wps:cNvSpPr/>
                            <wps:spPr>
                              <a:xfrm>
                                <a:off x="1034280" y="221040"/>
                                <a:ext cx="493560" cy="8460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3" style="position:absolute;margin-left:143.4pt;margin-top:4.45pt;width:201.75pt;height:463.5pt" coordorigin="2868,89" coordsize="4035,9270"/>
                </w:pict>
              </mc:Fallback>
            </mc:AlternateContent>
          </w:r>
        </w:p>
        <w:p w:rsidR="003741DB" w:rsidRDefault="003741DB"/>
        <w:p w:rsidR="003741DB" w:rsidRDefault="00C043F3">
          <w:pPr>
            <w:tabs>
              <w:tab w:val="left" w:pos="1965"/>
            </w:tabs>
          </w:pPr>
          <w:r>
            <w:rPr>
              <w:sz w:val="24"/>
            </w:rPr>
            <w:t xml:space="preserve">                                                     </w:t>
          </w:r>
          <w:r>
            <w:rPr>
              <w:noProof/>
            </w:rPr>
            <w:drawing>
              <wp:inline distT="0" distB="0" distL="0" distR="635">
                <wp:extent cx="2533015" cy="4788535"/>
                <wp:effectExtent l="0" t="0" r="0" b="0"/>
                <wp:docPr id="4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6"/>
                        <pic:cNvPicPr>
                          <a:picLocks noChangeAspect="1" noChangeArrowheads="1"/>
                        </pic:cNvPicPr>
                      </pic:nvPicPr>
                      <pic:blipFill>
                        <a:blip r:embed="rId11"/>
                        <a:stretch>
                          <a:fillRect/>
                        </a:stretch>
                      </pic:blipFill>
                      <pic:spPr bwMode="auto">
                        <a:xfrm>
                          <a:off x="0" y="0"/>
                          <a:ext cx="2533015" cy="4788535"/>
                        </a:xfrm>
                        <a:prstGeom prst="rect">
                          <a:avLst/>
                        </a:prstGeom>
                      </pic:spPr>
                    </pic:pic>
                  </a:graphicData>
                </a:graphic>
              </wp:inline>
            </w:drawing>
          </w:r>
        </w:p>
        <w:p w:rsidR="003741DB" w:rsidRDefault="003741DB">
          <w:pPr>
            <w:tabs>
              <w:tab w:val="left" w:pos="1965"/>
            </w:tabs>
          </w:pPr>
        </w:p>
        <w:p w:rsidR="003741DB" w:rsidRDefault="003741DB">
          <w:pPr>
            <w:tabs>
              <w:tab w:val="left" w:pos="1965"/>
            </w:tabs>
            <w:rPr>
              <w:sz w:val="24"/>
            </w:rPr>
          </w:pPr>
        </w:p>
        <w:p w:rsidR="003741DB" w:rsidRDefault="003741DB">
          <w:pPr>
            <w:tabs>
              <w:tab w:val="left" w:pos="1965"/>
            </w:tabs>
            <w:rPr>
              <w:sz w:val="24"/>
            </w:rPr>
          </w:pPr>
        </w:p>
        <w:p w:rsidR="003741DB" w:rsidRDefault="00C043F3">
          <w:pPr>
            <w:tabs>
              <w:tab w:val="left" w:pos="1965"/>
            </w:tabs>
            <w:rPr>
              <w:sz w:val="24"/>
            </w:rPr>
          </w:pPr>
          <w:r>
            <w:rPr>
              <w:sz w:val="24"/>
            </w:rPr>
            <w:lastRenderedPageBreak/>
            <w:t>This side n</w:t>
          </w:r>
          <w:r>
            <w:rPr>
              <w:sz w:val="24"/>
            </w:rPr>
            <w:t xml:space="preserve">avigation provides menu options like the history section, where the user can view his past </w:t>
          </w:r>
          <w:proofErr w:type="spellStart"/>
          <w:r>
            <w:rPr>
              <w:sz w:val="24"/>
            </w:rPr>
            <w:t>transcations</w:t>
          </w:r>
          <w:proofErr w:type="spellEnd"/>
          <w:r>
            <w:rPr>
              <w:sz w:val="24"/>
            </w:rPr>
            <w:t xml:space="preserve"> if any to allow him/her </w:t>
          </w:r>
          <w:proofErr w:type="spellStart"/>
          <w:r>
            <w:rPr>
              <w:sz w:val="24"/>
            </w:rPr>
            <w:t>monitior</w:t>
          </w:r>
          <w:proofErr w:type="spellEnd"/>
          <w:r>
            <w:rPr>
              <w:sz w:val="24"/>
            </w:rPr>
            <w:t xml:space="preserve"> his/her transactions. Information such as the location of the toll gate is provided in the form of a map, in addition t</w:t>
          </w:r>
          <w:r>
            <w:rPr>
              <w:sz w:val="24"/>
            </w:rPr>
            <w:t>he name of the toll gate as known to the system is provided. The amount paid is also presented as well as the date and time the transaction took place.</w:t>
          </w:r>
        </w:p>
        <w:p w:rsidR="003741DB" w:rsidRDefault="00C043F3">
          <w:pPr>
            <w:tabs>
              <w:tab w:val="left" w:pos="1965"/>
            </w:tabs>
          </w:pPr>
          <w:r>
            <w:rPr>
              <w:sz w:val="24"/>
            </w:rPr>
            <w:t>The second menu option dubbed ‘payments’ presents the user with an interface where he can view his remai</w:t>
          </w:r>
          <w:r>
            <w:rPr>
              <w:sz w:val="24"/>
            </w:rPr>
            <w:t>ning toll balance for a particular subscription he has made. This is to help him monitor his toll credits so that he can make new subscriptions as when he feels it is necessary. Additionally, the payment option screen will also present the user with differ</w:t>
          </w:r>
          <w:r>
            <w:rPr>
              <w:sz w:val="24"/>
            </w:rPr>
            <w:t>ent subscriptions that has been posted by the various toll agencies so that based on the price and duration presented he can make a decision as to which subscription to choose. Selecting a particular subscription redirects the user to another page where he</w:t>
          </w:r>
          <w:r>
            <w:rPr>
              <w:sz w:val="24"/>
            </w:rPr>
            <w:t xml:space="preserve"> will select the payment option he prefers and make payments for the toll credit.</w:t>
          </w:r>
        </w:p>
        <w:p w:rsidR="003741DB" w:rsidRDefault="00C043F3">
          <w:pPr>
            <w:tabs>
              <w:tab w:val="left" w:pos="1965"/>
            </w:tabs>
          </w:pPr>
          <w:r>
            <w:rPr>
              <w:sz w:val="24"/>
            </w:rPr>
            <w:t xml:space="preserve">The next menu option ‘Account Settings’ will provide the user with the </w:t>
          </w:r>
          <w:proofErr w:type="gramStart"/>
          <w:r>
            <w:rPr>
              <w:sz w:val="24"/>
            </w:rPr>
            <w:t>interface  displayed</w:t>
          </w:r>
          <w:proofErr w:type="gramEnd"/>
          <w:r>
            <w:rPr>
              <w:sz w:val="24"/>
            </w:rPr>
            <w:t xml:space="preserve"> below.</w:t>
          </w:r>
        </w:p>
        <w:p w:rsidR="003741DB" w:rsidRDefault="00C043F3">
          <w:pPr>
            <w:tabs>
              <w:tab w:val="left" w:pos="1965"/>
            </w:tabs>
            <w:rPr>
              <w:sz w:val="24"/>
            </w:rPr>
          </w:pPr>
          <w:r>
            <w:rPr>
              <w:noProof/>
              <w:sz w:val="24"/>
            </w:rPr>
            <mc:AlternateContent>
              <mc:Choice Requires="wpg">
                <w:drawing>
                  <wp:anchor distT="0" distB="0" distL="114300" distR="113665" simplePos="0" relativeHeight="10" behindDoc="0" locked="0" layoutInCell="1" allowOverlap="1" wp14:anchorId="7ABE49D1">
                    <wp:simplePos x="0" y="0"/>
                    <wp:positionH relativeFrom="column">
                      <wp:posOffset>1824990</wp:posOffset>
                    </wp:positionH>
                    <wp:positionV relativeFrom="paragraph">
                      <wp:posOffset>6985</wp:posOffset>
                    </wp:positionV>
                    <wp:extent cx="2562860" cy="5410835"/>
                    <wp:effectExtent l="0" t="0" r="9525" b="3810"/>
                    <wp:wrapNone/>
                    <wp:docPr id="34" name="Group 3"/>
                    <wp:cNvGraphicFramePr/>
                    <a:graphic xmlns:a="http://schemas.openxmlformats.org/drawingml/2006/main">
                      <a:graphicData uri="http://schemas.microsoft.com/office/word/2010/wordprocessingGroup">
                        <wpg:wgp>
                          <wpg:cNvGrpSpPr/>
                          <wpg:grpSpPr>
                            <a:xfrm>
                              <a:off x="0" y="0"/>
                              <a:ext cx="2562860" cy="5410835"/>
                              <a:chOff x="0" y="0"/>
                              <a:chExt cx="2562860" cy="5410835"/>
                            </a:xfrm>
                          </wpg:grpSpPr>
                          <wps:wsp>
                            <wps:cNvPr id="35" name="Freeform: Shape 35"/>
                            <wps:cNvSpPr/>
                            <wps:spPr>
                              <a:xfrm>
                                <a:off x="0" y="0"/>
                                <a:ext cx="2562120" cy="541008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36" name="Freeform: Shape 36"/>
                            <wps:cNvSpPr/>
                            <wps:spPr>
                              <a:xfrm>
                                <a:off x="1024920" y="5070600"/>
                                <a:ext cx="510480" cy="18432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37" name="Freeform: Shape 37"/>
                            <wps:cNvSpPr/>
                            <wps:spPr>
                              <a:xfrm>
                                <a:off x="467280" y="191160"/>
                                <a:ext cx="99720" cy="10080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38" name="Freeform: Shape 38"/>
                            <wps:cNvSpPr/>
                            <wps:spPr>
                              <a:xfrm>
                                <a:off x="1034280" y="203040"/>
                                <a:ext cx="493560" cy="7740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0CCF3737" id="Group 3" o:spid="_x0000_s1026" style="position:absolute;margin-left:143.7pt;margin-top:.55pt;width:201.8pt;height:426.05pt;z-index:10;mso-wrap-distance-right:8.95pt" coordsize="25628,54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">
                    <v:shape id="Freeform: Shape 35" o:spid="_x0000_s1027" style="position:absolute;width:25621;height:54100;visibility:visible;mso-wrap-style:square;v-text-anchor:top" coordsize="101027,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" path="m98629,18886r,171478l2398,190364r,-171478l98629,18886xm10343,l9293,75,8244,225,7270,450,6295,824r-899,450l4572,1799r-825,599l2998,3073r-675,674l1724,4572r-525,824l824,6370,450,7270,225,8319,,9293r,1050l,199207r,1050l225,201231r225,1049l824,203180r375,974l1724,204978r599,825l2998,206477r749,675l4572,207751r824,525l6295,208726r975,374l8244,209325r1049,150l10343,209550r80267,l91659,209475r1049,-150l93682,209100r975,-374l95556,208276r899,-525l97205,207152r749,-675l98629,205803r599,-825l99753,204154r450,-974l100577,202280r225,-1049l100952,200257r75,-1050l101027,10343r-75,-1050l100802,8319r-225,-1049l100203,6370r-450,-974l99228,4572r-599,-825l97954,3073r-749,-675l96455,1799r-899,-525l94657,824,93682,450,92708,225,91659,75,90610,,10343,xe" fillcolor="#272a35" stroked="f">
                      <v:path arrowok="t"/>
                    </v:shape>
                    <v:shape id="Freeform: Shape 36" o:spid="_x0000_s1028" style="position:absolute;left:10249;top:50706;width:5105;height:1843;visibility:visible;mso-wrap-style:square;v-text-anchor:top" coordsize="20162,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" path="m3598,l2849,75,2174,300,1575,600r-525,450l600,1574,301,2174,76,2848,1,3598r75,749l301,5022r299,599l1050,6146r525,450l2174,6896r675,224l3598,7195r13041,l17313,7120r675,-224l18587,6596r525,-450l19562,5621r299,-599l20086,4347r75,-749l20086,2848r-225,-674l19562,1574r-450,-524l18587,600,17988,300,17313,75,16639,,3598,xe" fillcolor="#666" stroked="f">
                      <v:path arrowok="t"/>
                    </v:shape>
                    <v:shape id="Freeform: Shape 37" o:spid="_x0000_s1029" style="position:absolute;left:4672;top:1911;width:998;height:1008;visibility:visible;mso-wrap-style:square;v-text-anchor:top" coordsize="3973,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" path="m2024,1l1575,76r-375,75l900,375,600,600,375,900,151,1200,76,1575,1,2024r75,375l151,2774r224,299l600,3373r300,300l1200,3823r375,150l2399,3973r375,-150l3073,3673r300,-300l3598,3073r225,-299l3898,2399r75,-375l3898,1575r-75,-375l3598,900,3373,600,3073,375,2774,151,2399,76,2024,1xe" fillcolor="#666" stroked="f">
                      <v:path arrowok="t"/>
                    </v:shape>
                    <v:shape id="Freeform: Shape 38" o:spid="_x0000_s1030" style="position:absolute;left:10342;top:2030;width:4936;height:774;visibility:visible;mso-wrap-style:square;v-text-anchor:top" coordsize="19487,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" path="m1275,l1050,75,750,150,525,300,375,450,225,675,75,975,1,1274r,300l1,1874r74,300l225,2399r150,224l525,2773r225,150l1050,2998r225,75l18137,3073r300,-75l18662,2923r225,-150l19112,2623r150,-224l19337,2174r75,-300l19486,1574r-74,-300l19337,975r-75,-300l19112,450,18887,300,18662,150,18437,75,18137,,1275,xe" fillcolor="#666" stroked="f">
                      <v:path arrowok="t"/>
                    </v:shape>
                  </v:group>
                </w:pict>
              </mc:Fallback>
            </mc:AlternateContent>
          </w:r>
        </w:p>
        <w:p w:rsidR="003741DB" w:rsidRDefault="00C043F3">
          <w:pPr>
            <w:tabs>
              <w:tab w:val="left" w:pos="1965"/>
            </w:tabs>
            <w:rPr>
              <w:sz w:val="24"/>
            </w:rPr>
          </w:pPr>
          <w:r>
            <w:rPr>
              <w:noProof/>
            </w:rPr>
            <w:t xml:space="preserve">                                                             </w:t>
          </w:r>
          <w:r>
            <w:rPr>
              <w:noProof/>
            </w:rPr>
            <w:drawing>
              <wp:inline distT="0" distB="0" distL="0" distR="0" wp14:anchorId="4FA4E5EB" wp14:editId="04153C25">
                <wp:extent cx="2385060" cy="4584840"/>
                <wp:effectExtent l="0" t="0" r="0" b="6350"/>
                <wp:docPr id="3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5"/>
                        <pic:cNvPicPr>
                          <a:picLocks noChangeAspect="1" noChangeArrowheads="1"/>
                        </pic:cNvPicPr>
                      </pic:nvPicPr>
                      <pic:blipFill>
                        <a:blip r:embed="rId12"/>
                        <a:stretch>
                          <a:fillRect/>
                        </a:stretch>
                      </pic:blipFill>
                      <pic:spPr bwMode="auto">
                        <a:xfrm>
                          <a:off x="0" y="0"/>
                          <a:ext cx="2390349" cy="4595007"/>
                        </a:xfrm>
                        <a:prstGeom prst="rect">
                          <a:avLst/>
                        </a:prstGeom>
                      </pic:spPr>
                    </pic:pic>
                  </a:graphicData>
                </a:graphic>
              </wp:inline>
            </w:drawing>
          </w:r>
        </w:p>
        <w:p w:rsidR="003741DB" w:rsidRDefault="00C043F3">
          <w:pPr>
            <w:tabs>
              <w:tab w:val="left" w:pos="1965"/>
            </w:tabs>
          </w:pPr>
          <w:r>
            <w:lastRenderedPageBreak/>
            <w:t xml:space="preserve">    </w:t>
          </w:r>
        </w:p>
        <w:p w:rsidR="003741DB" w:rsidRDefault="003741DB">
          <w:pPr>
            <w:tabs>
              <w:tab w:val="left" w:pos="1965"/>
            </w:tabs>
          </w:pPr>
        </w:p>
        <w:p w:rsidR="003741DB" w:rsidRDefault="00C043F3">
          <w:pPr>
            <w:tabs>
              <w:tab w:val="left" w:pos="1965"/>
            </w:tabs>
          </w:pPr>
          <w:r>
            <w:t xml:space="preserve">This menu options allows has menu icons which directs the user to </w:t>
          </w:r>
        </w:p>
        <w:p w:rsidR="003741DB" w:rsidRDefault="00C043F3">
          <w:pPr>
            <w:tabs>
              <w:tab w:val="left" w:pos="1965"/>
            </w:tabs>
          </w:pPr>
          <w:r>
            <w:t>1. Invite a friend to use the system or application.</w:t>
          </w:r>
        </w:p>
        <w:p w:rsidR="003741DB" w:rsidRDefault="00C043F3">
          <w:pPr>
            <w:tabs>
              <w:tab w:val="left" w:pos="1965"/>
            </w:tabs>
          </w:pPr>
          <w:r>
            <w:t>2. Interact with a representative from the toll agencies to assist him as and when he has issues.</w:t>
          </w:r>
        </w:p>
        <w:p w:rsidR="003741DB" w:rsidRDefault="00C043F3">
          <w:pPr>
            <w:tabs>
              <w:tab w:val="left" w:pos="1965"/>
            </w:tabs>
          </w:pPr>
          <w:r>
            <w:t xml:space="preserve">3. Notifications menu where he can </w:t>
          </w:r>
          <w:r>
            <w:t xml:space="preserve">click to be directed to a page where he can view all notifications sent to him. Notifications may come in different forms in that he may receive notifications when he makes a </w:t>
          </w:r>
          <w:proofErr w:type="gramStart"/>
          <w:r>
            <w:t>purchase  or</w:t>
          </w:r>
          <w:proofErr w:type="gramEnd"/>
          <w:r>
            <w:t xml:space="preserve"> when a transaction has been made.</w:t>
          </w:r>
        </w:p>
        <w:p w:rsidR="003741DB" w:rsidRDefault="00C043F3">
          <w:pPr>
            <w:tabs>
              <w:tab w:val="left" w:pos="1965"/>
            </w:tabs>
          </w:pPr>
          <w:r>
            <w:t>4. General settings allow the user</w:t>
          </w:r>
          <w:r>
            <w:t xml:space="preserve"> to make changes to the physical appearance of the app so that he can make changes to the size of the text among other functionalities that will make him have a more custom environment space to work with.</w:t>
          </w:r>
        </w:p>
        <w:p w:rsidR="00C043F3" w:rsidRDefault="00C043F3">
          <w:pPr>
            <w:tabs>
              <w:tab w:val="left" w:pos="1965"/>
            </w:tabs>
          </w:pPr>
          <w:r>
            <w:t>The remaining menu options provide information about the terms, conditions that must be heeded in addition to the privacy policy of eToll.</w:t>
          </w:r>
          <w:bookmarkStart w:id="1" w:name="_GoBack"/>
          <w:bookmarkEnd w:id="1"/>
        </w:p>
        <w:p w:rsidR="003741DB" w:rsidRDefault="003741DB">
          <w:pPr>
            <w:tabs>
              <w:tab w:val="left" w:pos="1965"/>
            </w:tabs>
          </w:pPr>
        </w:p>
        <w:p w:rsidR="003741DB" w:rsidRDefault="003741DB">
          <w:pPr>
            <w:tabs>
              <w:tab w:val="left" w:pos="1965"/>
            </w:tabs>
          </w:pPr>
        </w:p>
        <w:p w:rsidR="003741DB" w:rsidRDefault="003741DB">
          <w:pPr>
            <w:tabs>
              <w:tab w:val="left" w:pos="1965"/>
            </w:tabs>
          </w:pPr>
        </w:p>
        <w:p w:rsidR="003741DB" w:rsidRDefault="003741DB">
          <w:pPr>
            <w:tabs>
              <w:tab w:val="left" w:pos="1965"/>
            </w:tabs>
          </w:pPr>
        </w:p>
        <w:p w:rsidR="003741DB" w:rsidRDefault="003741DB">
          <w:pPr>
            <w:tabs>
              <w:tab w:val="left" w:pos="1965"/>
            </w:tabs>
          </w:pPr>
        </w:p>
        <w:p w:rsidR="003741DB" w:rsidRDefault="003741DB">
          <w:pPr>
            <w:tabs>
              <w:tab w:val="left" w:pos="1965"/>
            </w:tabs>
          </w:pPr>
        </w:p>
        <w:p w:rsidR="003741DB" w:rsidRDefault="003741DB">
          <w:pPr>
            <w:tabs>
              <w:tab w:val="left" w:pos="1965"/>
            </w:tabs>
          </w:pPr>
        </w:p>
        <w:p w:rsidR="003741DB" w:rsidRDefault="003741DB">
          <w:pPr>
            <w:tabs>
              <w:tab w:val="left" w:pos="1965"/>
            </w:tabs>
          </w:pPr>
        </w:p>
        <w:p w:rsidR="003741DB" w:rsidRDefault="003741DB">
          <w:pPr>
            <w:tabs>
              <w:tab w:val="left" w:pos="1965"/>
            </w:tabs>
          </w:pPr>
        </w:p>
        <w:p w:rsidR="003741DB" w:rsidRDefault="003741DB">
          <w:pPr>
            <w:tabs>
              <w:tab w:val="left" w:pos="1965"/>
            </w:tabs>
          </w:pPr>
        </w:p>
        <w:p w:rsidR="003741DB" w:rsidRDefault="003741DB">
          <w:pPr>
            <w:tabs>
              <w:tab w:val="left" w:pos="1965"/>
            </w:tabs>
          </w:pPr>
        </w:p>
        <w:p w:rsidR="003741DB" w:rsidRDefault="00C043F3">
          <w:pPr>
            <w:tabs>
              <w:tab w:val="left" w:pos="1965"/>
            </w:tabs>
          </w:pPr>
          <w:r>
            <w:rPr>
              <w:sz w:val="24"/>
            </w:rPr>
            <w:t xml:space="preserve">                     </w:t>
          </w:r>
        </w:p>
      </w:sdtContent>
    </w:sdt>
    <w:sectPr w:rsidR="003741DB">
      <w:pgSz w:w="12240" w:h="15840"/>
      <w:pgMar w:top="1440" w:right="1440" w:bottom="1440" w:left="1440" w:header="0" w:footer="0" w:gutter="0"/>
      <w:pgNumType w:start="0"/>
      <w:cols w:space="720"/>
      <w:formProt w:val="0"/>
      <w:titlePg/>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swiss"/>
    <w:pitch w:val="variable"/>
  </w:font>
  <w:font w:name="Noto Sans CJK SC Regular">
    <w:altName w:val="Calibri"/>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1DB"/>
    <w:rsid w:val="003741DB"/>
    <w:rsid w:val="00C043F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A25C2"/>
  <w15:docId w15:val="{B0FDAE95-17FD-4888-ADEC-29BA4B2FA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rsid w:val="001E587C"/>
    <w:rPr>
      <w:rFonts w:eastAsiaTheme="minorEastAsia"/>
    </w:rPr>
  </w:style>
  <w:style w:type="character" w:customStyle="1" w:styleId="IntenseQuoteChar">
    <w:name w:val="Intense Quote Char"/>
    <w:basedOn w:val="DefaultParagraphFont"/>
    <w:link w:val="IntenseQuote"/>
    <w:uiPriority w:val="30"/>
    <w:qFormat/>
    <w:rsid w:val="00E87FB9"/>
    <w:rPr>
      <w:i/>
      <w:iCs/>
      <w:color w:val="4472C4" w:themeColor="accent1"/>
    </w:rPr>
  </w:style>
  <w:style w:type="character" w:styleId="IntenseEmphasis">
    <w:name w:val="Intense Emphasis"/>
    <w:basedOn w:val="DefaultParagraphFont"/>
    <w:uiPriority w:val="21"/>
    <w:qFormat/>
    <w:rsid w:val="003744E8"/>
    <w:rPr>
      <w:i/>
      <w:iCs/>
      <w:color w:val="4472C4" w:themeColor="accent1"/>
    </w:rPr>
  </w:style>
  <w:style w:type="character" w:customStyle="1" w:styleId="BalloonTextChar">
    <w:name w:val="Balloon Text Char"/>
    <w:basedOn w:val="DefaultParagraphFont"/>
    <w:link w:val="BalloonText"/>
    <w:uiPriority w:val="99"/>
    <w:semiHidden/>
    <w:qFormat/>
    <w:rsid w:val="00D749A7"/>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Spacing">
    <w:name w:val="No Spacing"/>
    <w:link w:val="NoSpacingChar"/>
    <w:uiPriority w:val="1"/>
    <w:qFormat/>
    <w:rsid w:val="001E587C"/>
    <w:rPr>
      <w:rFonts w:ascii="Calibri" w:eastAsiaTheme="minorEastAsia" w:hAnsi="Calibri"/>
    </w:rPr>
  </w:style>
  <w:style w:type="paragraph" w:styleId="IntenseQuote">
    <w:name w:val="Intense Quote"/>
    <w:basedOn w:val="Normal"/>
    <w:next w:val="Normal"/>
    <w:link w:val="IntenseQuoteChar"/>
    <w:uiPriority w:val="30"/>
    <w:qFormat/>
    <w:rsid w:val="00E87FB9"/>
    <w:pPr>
      <w:pBdr>
        <w:top w:val="single" w:sz="4" w:space="10" w:color="4472C4"/>
        <w:bottom w:val="single" w:sz="4" w:space="10" w:color="4472C4"/>
      </w:pBdr>
      <w:spacing w:before="360" w:after="360"/>
      <w:ind w:left="864" w:right="864"/>
      <w:jc w:val="center"/>
    </w:pPr>
    <w:rPr>
      <w:i/>
      <w:iCs/>
      <w:color w:val="4472C4" w:themeColor="accent1"/>
    </w:rPr>
  </w:style>
  <w:style w:type="paragraph" w:styleId="ListParagraph">
    <w:name w:val="List Paragraph"/>
    <w:basedOn w:val="Normal"/>
    <w:uiPriority w:val="34"/>
    <w:qFormat/>
    <w:rsid w:val="00E87FB9"/>
    <w:pPr>
      <w:ind w:left="720"/>
      <w:contextualSpacing/>
    </w:pPr>
  </w:style>
  <w:style w:type="paragraph" w:styleId="BalloonText">
    <w:name w:val="Balloon Text"/>
    <w:basedOn w:val="Normal"/>
    <w:link w:val="BalloonTextChar"/>
    <w:uiPriority w:val="99"/>
    <w:semiHidden/>
    <w:unhideWhenUsed/>
    <w:qFormat/>
    <w:rsid w:val="00D749A7"/>
    <w:pPr>
      <w:spacing w:after="0" w:line="240" w:lineRule="auto"/>
    </w:pPr>
    <w:rPr>
      <w:rFonts w:ascii="Segoe UI" w:hAnsi="Segoe UI" w:cs="Segoe UI"/>
      <w:sz w:val="18"/>
      <w:szCs w:val="18"/>
    </w:r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2019-02-16T00:00:00</PublishDate>
  <Abstract/>
  <CompanyAddress>KWAME NKRUMAH UNIVERSITY OF SCIENCE AND TECHNOLOGY</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1578</Words>
  <Characters>8996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FINAL YEAR PROJECT</vt:lpstr>
    </vt:vector>
  </TitlesOfParts>
  <Company>DEPARTMENT OF COMPUTER ENGINEERING</Company>
  <LinksUpToDate>false</LinksUpToDate>
  <CharactersWithSpaces>10553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dc:title>
  <dc:subject>SOFTWARE REQUIREMENTS DOCUMENTATION FOR MOBILE APP</dc:subject>
  <dc:creator>Christabel Acquaye</dc:creator>
  <dc:description/>
  <cp:lastModifiedBy>Christabel Acquaye</cp:lastModifiedBy>
  <cp:revision>2</cp:revision>
  <dcterms:created xsi:type="dcterms:W3CDTF">2019-03-15T20:58:00Z</dcterms:created>
  <dcterms:modified xsi:type="dcterms:W3CDTF">2019-03-15T20:58:00Z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DEPARTMENT OF COMPUTER ENGINEERING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