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b/>
          <w:sz w:val="32"/>
          <w:lang w:val="fr-FR"/>
        </w:rPr>
      </w:pPr>
      <w:r>
        <w:rPr>
          <w:rFonts w:cs="Times New Roman" w:ascii="Times New Roman" w:hAnsi="Times New Roman"/>
          <w:b/>
          <w:sz w:val="32"/>
          <w:lang w:val="fr-FR"/>
        </w:rPr>
        <w:t xml:space="preserve">Français 1230          </w:t>
        <w:tab/>
        <w:tab/>
        <w:t xml:space="preserve"> Semaine  6       </w:t>
        <w:tab/>
        <w:tab/>
        <w:t xml:space="preserve"> Printemps 2015</w:t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  <w:t>Pour le lundi</w:t>
      </w:r>
      <w:r>
        <w:rPr>
          <w:rFonts w:cs="Times New Roman" w:ascii="Times New Roman" w:hAnsi="Times New Roman"/>
          <w:b/>
          <w:u w:val="single"/>
          <w:lang w:val="fr-FR"/>
        </w:rPr>
        <w:t xml:space="preserve"> </w:t>
      </w:r>
      <w:r>
        <w:rPr>
          <w:rFonts w:cs="Times New Roman" w:ascii="Times New Roman" w:hAnsi="Times New Roman"/>
          <w:b/>
          <w:color w:val="FF00FF"/>
          <w:u w:val="single"/>
          <w:lang w:val="fr-FR"/>
        </w:rPr>
        <w:t>23 février</w:t>
      </w:r>
      <w:r>
        <w:pict>
          <v:rect fillcolor="#FFFFFF" strokecolor="#8064A2" strokeweight="4pt" style="position:absolute;width:470.25pt;height:727.5pt;mso-wrap-distance-left:9pt;mso-wrap-distance-right:9pt;mso-wrap-distance-top:0pt;mso-wrap-distance-bottom:0pt;margin-top:15.65pt;margin-left:-5.25pt">
            <v:textbox>
              <w:txbxContent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b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0"/>
                      <w:szCs w:val="20"/>
                      <w:lang w:eastAsia="en-US" w:bidi="ar-SA"/>
                    </w:rPr>
                    <w:t>Contrôle 2</w:t>
                  </w:r>
                </w:p>
                <w:p>
                  <w:pPr>
                    <w:pStyle w:val="FrameContents"/>
                    <w:numPr>
                      <w:ilvl w:val="0"/>
                      <w:numId w:val="1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u w:val="single"/>
                      <w:lang w:val="fr-FR"/>
                    </w:rPr>
                    <w:t>Date 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: le lundi 23février</w:t>
                  </w:r>
                </w:p>
                <w:p>
                  <w:pPr>
                    <w:pStyle w:val="FrameContents"/>
                    <w:numPr>
                      <w:ilvl w:val="0"/>
                      <w:numId w:val="1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u w:val="single"/>
                      <w:lang w:val="fr-FR"/>
                    </w:rPr>
                    <w:t>Durée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 : 50 minutes</w:t>
                  </w:r>
                </w:p>
                <w:p>
                  <w:pPr>
                    <w:pStyle w:val="FrameContents"/>
                    <w:numPr>
                      <w:ilvl w:val="0"/>
                      <w:numId w:val="1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u w:val="single"/>
                    </w:rPr>
                    <w:t>Contenu + Format</w:t>
                  </w:r>
                </w:p>
                <w:p>
                  <w:pPr>
                    <w:pStyle w:val="FrameContents"/>
                    <w:numPr>
                      <w:ilvl w:val="0"/>
                      <w:numId w:val="2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0"/>
                      <w:szCs w:val="20"/>
                      <w:lang w:val="fr-FR"/>
                    </w:rPr>
                    <w:t>Activité d’écoute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 xml:space="preserve"> (Vocabulaire de la leçon </w:t>
                  </w:r>
                  <w:bookmarkStart w:id="0" w:name="_GoBack"/>
                  <w:bookmarkEnd w:id="0"/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6)</w:t>
                  </w:r>
                </w:p>
                <w:p>
                  <w:pPr>
                    <w:pStyle w:val="FrameContents"/>
                    <w:spacing w:lineRule="auto" w:line="360" w:before="0" w:after="160"/>
                    <w:ind w:left="1440" w:right="0" w:hanging="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Vous allez écouter un enregistrement (recording) 2 fois, puis répondre à des questions après.</w:t>
                  </w:r>
                </w:p>
                <w:p>
                  <w:pPr>
                    <w:pStyle w:val="FrameContents"/>
                    <w:numPr>
                      <w:ilvl w:val="0"/>
                      <w:numId w:val="2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0"/>
                      <w:szCs w:val="20"/>
                    </w:rPr>
                    <w:t>Grammaire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FrameContents"/>
                    <w:numPr>
                      <w:ilvl w:val="0"/>
                      <w:numId w:val="3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La forme interrogative : pp. 26 – 29 du livre</w:t>
                  </w:r>
                </w:p>
                <w:p>
                  <w:pPr>
                    <w:pStyle w:val="FrameContents"/>
                    <w:spacing w:lineRule="auto" w:line="360" w:before="0" w:after="160"/>
                    <w:ind w:left="2130" w:right="0" w:hanging="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u w:val="single"/>
                      <w:lang w:val="fr-FR"/>
                    </w:rPr>
                    <w:t>Modèle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 xml:space="preserve">:   Je me réveille à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u w:val="single"/>
                      <w:lang w:val="fr-FR"/>
                    </w:rPr>
                    <w:t>6 heures du matin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.</w:t>
                  </w:r>
                </w:p>
                <w:p>
                  <w:pPr>
                    <w:pStyle w:val="FrameContents"/>
                    <w:spacing w:lineRule="auto" w:line="360" w:before="0" w:after="160"/>
                    <w:ind w:left="2130" w:right="0" w:hanging="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 xml:space="preserve">                </w:t>
                  </w:r>
                  <w:r>
                    <w:rPr>
                      <w:rFonts w:cs="Times New Roman" w:ascii="Times New Roman" w:hAnsi="Times New Roman"/>
                      <w:b/>
                      <w:sz w:val="20"/>
                      <w:szCs w:val="20"/>
                      <w:lang w:val="fr-FR"/>
                    </w:rPr>
                    <w:t>Réponse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 xml:space="preserve"> :   A quelle heure te réveilles-tu ?</w:t>
                  </w:r>
                </w:p>
                <w:p>
                  <w:pPr>
                    <w:pStyle w:val="FrameContents"/>
                    <w:numPr>
                      <w:ilvl w:val="0"/>
                      <w:numId w:val="3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Les temps du passé (le passé composé, l’imparfait et le plus-que-parfait.) Pp. 96 – 107 + 134 – 137 du livre + document « En savoir plus sur les temps du passé » et « Liste des participes passés »dans « Course Documents /Archives » au tableau noir.</w:t>
                  </w:r>
                </w:p>
                <w:p>
                  <w:pPr>
                    <w:pStyle w:val="FrameContents"/>
                    <w:spacing w:lineRule="auto" w:line="276" w:before="0" w:after="200"/>
                    <w:ind w:left="2130" w:right="0" w:hanging="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 xml:space="preserve">  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- passé composé et imparfait en contexte (format de l’exercice du supersite</w:t>
                  </w:r>
                  <w:r>
                    <w:rPr>
                      <w:sz w:val="20"/>
                      <w:szCs w:val="20"/>
                      <w:lang w:val="fr-FR"/>
                    </w:rPr>
                    <w:t xml:space="preserve">  </w:t>
                  </w:r>
                  <w:r>
                    <w:rPr>
                      <w:rFonts w:cs="Times New Roman" w:ascii="Times New Roman" w:hAnsi="Times New Roman"/>
                      <w:b/>
                      <w:i/>
                      <w:sz w:val="20"/>
                      <w:szCs w:val="20"/>
                      <w:lang w:val="fr-FR"/>
                    </w:rPr>
                    <w:t>Hier et aujourd’hui</w:t>
                  </w:r>
                  <w:r>
                    <w:rPr>
                      <w:rFonts w:cs="Times New Roman" w:ascii="Times New Roman" w:hAnsi="Times New Roman"/>
                      <w:i/>
                      <w:sz w:val="20"/>
                      <w:szCs w:val="20"/>
                      <w:lang w:val="fr-FR"/>
                    </w:rPr>
                    <w:t xml:space="preserve">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 xml:space="preserve">de la semaine 4)         </w:t>
                  </w:r>
                </w:p>
                <w:p>
                  <w:pPr>
                    <w:pStyle w:val="FrameContents"/>
                    <w:spacing w:lineRule="auto" w:line="276" w:before="0" w:after="200"/>
                    <w:ind w:left="2130" w:right="0" w:hanging="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- conjugaison (passé composé, imparfait et plus-que-parfait)</w:t>
                  </w:r>
                </w:p>
                <w:p>
                  <w:pPr>
                    <w:pStyle w:val="FrameContents"/>
                    <w:numPr>
                      <w:ilvl w:val="0"/>
                      <w:numId w:val="5"/>
                    </w:numPr>
                    <w:spacing w:lineRule="auto" w:line="276" w:before="0" w:after="200"/>
                    <w:ind w:left="1800" w:right="0" w:hanging="36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La forme négative des adverbes : pp. 64 – 67 + 138 – 141 du livre + document sur « Formes négatives des adverbes », « Une interview négative » et « Corrigé de Une interview négative » au tableau noir.</w:t>
                  </w:r>
                </w:p>
                <w:p>
                  <w:pPr>
                    <w:pStyle w:val="FrameContents"/>
                    <w:spacing w:lineRule="auto" w:line="276" w:before="0" w:after="0"/>
                    <w:ind w:left="1800" w:right="0" w:hanging="0"/>
                    <w:rPr>
                      <w:rFonts w:cs="Times New Roman" w:ascii="Times New Roman" w:hAnsi="Times New Roman"/>
                      <w:sz w:val="20"/>
                      <w:szCs w:val="20"/>
                      <w:lang w:val="fr-FR" w:eastAsia="en-US" w:bidi="ar-SA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u w:val="single"/>
                      <w:lang w:val="fr-FR" w:eastAsia="en-US" w:bidi="ar-SA"/>
                    </w:rPr>
                    <w:t>Modèle 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 w:eastAsia="en-US" w:bidi="ar-SA"/>
                    </w:rPr>
                    <w:t>: Est-ce qu’il a toujours sa 4CV ?</w:t>
                  </w:r>
                </w:p>
                <w:p>
                  <w:pPr>
                    <w:pStyle w:val="FrameContents"/>
                    <w:spacing w:lineRule="auto" w:line="276" w:before="0" w:after="0"/>
                    <w:ind w:left="1800" w:right="0" w:hanging="0"/>
                    <w:rPr>
                      <w:rFonts w:cs="Times New Roman" w:ascii="Times New Roman" w:hAnsi="Times New Roman"/>
                      <w:sz w:val="20"/>
                      <w:szCs w:val="20"/>
                      <w:lang w:val="fr-FR" w:eastAsia="en-US" w:bidi="ar-SA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 w:eastAsia="en-US" w:bidi="ar-SA"/>
                    </w:rPr>
                    <w:tab/>
                    <w:t xml:space="preserve">         Non, il </w:t>
                  </w:r>
                  <w:r>
                    <w:rPr>
                      <w:rFonts w:cs="Times New Roman" w:ascii="Times New Roman" w:hAnsi="Times New Roman"/>
                      <w:b/>
                      <w:sz w:val="20"/>
                      <w:szCs w:val="20"/>
                      <w:lang w:val="fr-FR" w:eastAsia="en-US" w:bidi="ar-SA"/>
                    </w:rPr>
                    <w:t>n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 w:eastAsia="en-US" w:bidi="ar-SA"/>
                    </w:rPr>
                    <w:t xml:space="preserve">’a </w:t>
                  </w:r>
                  <w:r>
                    <w:rPr>
                      <w:rFonts w:cs="Times New Roman" w:ascii="Times New Roman" w:hAnsi="Times New Roman"/>
                      <w:b/>
                      <w:sz w:val="20"/>
                      <w:szCs w:val="20"/>
                      <w:lang w:val="fr-FR" w:eastAsia="en-US" w:bidi="ar-SA"/>
                    </w:rPr>
                    <w:t>plus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 w:eastAsia="en-US" w:bidi="ar-SA"/>
                    </w:rPr>
                    <w:t xml:space="preserve"> sa 4CV.</w:t>
                  </w:r>
                </w:p>
                <w:p>
                  <w:pPr>
                    <w:pStyle w:val="FrameContents"/>
                    <w:numPr>
                      <w:ilvl w:val="0"/>
                      <w:numId w:val="2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0"/>
                      <w:szCs w:val="20"/>
                      <w:lang w:val="fr-FR"/>
                    </w:rPr>
                    <w:t>Vocabulaire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 xml:space="preserve">: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pages 120 et 198</w:t>
                  </w:r>
                </w:p>
                <w:p>
                  <w:pPr>
                    <w:pStyle w:val="FrameContents"/>
                    <w:numPr>
                      <w:ilvl w:val="0"/>
                      <w:numId w:val="3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L’intrus (chase / identify the intruder)</w:t>
                  </w:r>
                </w:p>
                <w:p>
                  <w:pPr>
                    <w:pStyle w:val="FrameContents"/>
                    <w:numPr>
                      <w:ilvl w:val="0"/>
                      <w:numId w:val="3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Correspondance (matching)</w:t>
                  </w:r>
                </w:p>
                <w:p>
                  <w:pPr>
                    <w:pStyle w:val="FrameContents"/>
                    <w:numPr>
                      <w:ilvl w:val="0"/>
                      <w:numId w:val="3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A complèter (without word bank)</w:t>
                  </w:r>
                </w:p>
                <w:p>
                  <w:pPr>
                    <w:pStyle w:val="FrameContents"/>
                    <w:numPr>
                      <w:ilvl w:val="0"/>
                      <w:numId w:val="2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0"/>
                      <w:szCs w:val="20"/>
                      <w:lang w:val="fr-FR"/>
                    </w:rPr>
                    <w:t>Culture, Imaginez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 xml:space="preserve"> et </w:t>
                  </w:r>
                  <w:r>
                    <w:rPr>
                      <w:rFonts w:cs="Times New Roman" w:ascii="Times New Roman" w:hAnsi="Times New Roman"/>
                      <w:b/>
                      <w:sz w:val="20"/>
                      <w:szCs w:val="20"/>
                      <w:lang w:val="fr-FR"/>
                    </w:rPr>
                    <w:t>Court métrage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 xml:space="preserve"> (Question ouverte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  <w:lang w:val="fr-FR"/>
                    </w:rPr>
                    <w:t xml:space="preserve">; </w:t>
                  </w: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  <w:lang w:val="fr-FR"/>
                    </w:rPr>
                    <w:t>Exemple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: Donnez deux informations intéressantes sur La Louisiane.)</w:t>
                  </w:r>
                </w:p>
                <w:p>
                  <w:pPr>
                    <w:pStyle w:val="FrameContents"/>
                    <w:numPr>
                      <w:ilvl w:val="0"/>
                      <w:numId w:val="1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u w:val="single"/>
                      <w:lang w:val="fr-FR"/>
                    </w:rPr>
                    <w:t>Que faut-il réviser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 xml:space="preserve"> ? </w:t>
                  </w:r>
                </w:p>
                <w:p>
                  <w:pPr>
                    <w:pStyle w:val="FrameContents"/>
                    <w:numPr>
                      <w:ilvl w:val="0"/>
                      <w:numId w:val="4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Les mots de vocabulaire des pages 129, 4 et 198  + les activités assignées sur le supersite et dans le manuel.</w:t>
                  </w:r>
                </w:p>
                <w:p>
                  <w:pPr>
                    <w:pStyle w:val="FrameContents"/>
                    <w:numPr>
                      <w:ilvl w:val="0"/>
                      <w:numId w:val="4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Les leçons de grammaire du livre + les documents au tableau noir et les exercices assignés (supersite + polycopies du tableau noir)</w:t>
                  </w:r>
                </w:p>
                <w:p>
                  <w:pPr>
                    <w:pStyle w:val="FrameContents"/>
                    <w:numPr>
                      <w:ilvl w:val="0"/>
                      <w:numId w:val="4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L’interro 2</w:t>
                  </w:r>
                </w:p>
                <w:p>
                  <w:pPr>
                    <w:pStyle w:val="FrameContents"/>
                    <w:numPr>
                      <w:ilvl w:val="0"/>
                      <w:numId w:val="4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fr-FR"/>
                    </w:rPr>
                    <w:t>Les pages 148-154,  229-232 et le court métrage de la leçon 4.</w:t>
                  </w:r>
                </w:p>
                <w:p>
                  <w:pPr>
                    <w:pStyle w:val="FrameContents"/>
                    <w:numPr>
                      <w:ilvl w:val="0"/>
                      <w:numId w:val="4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0"/>
                      <w:szCs w:val="20"/>
                    </w:rPr>
                  </w:r>
                </w:p>
                <w:p>
                  <w:pPr>
                    <w:pStyle w:val="FrameContents"/>
                    <w:numPr>
                      <w:ilvl w:val="0"/>
                      <w:numId w:val="4"/>
                    </w:numPr>
                    <w:spacing w:lineRule="auto" w:line="360" w:before="0" w:after="200"/>
                    <w:contextualSpacing/>
                    <w:rPr>
                      <w:rFonts w:cs="Times New Roman"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0"/>
                      <w:szCs w:val="20"/>
                    </w:rPr>
                  </w:r>
                </w:p>
                <w:p>
                  <w:pPr>
                    <w:pStyle w:val="FrameContents"/>
                    <w:spacing w:before="0" w:after="160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cs="Times New Roman" w:ascii="Times New Roman" w:hAnsi="Times New Roman"/>
          <w:b/>
          <w:u w:val="single"/>
          <w:lang w:val="fr-FR"/>
        </w:rPr>
      </w:pPr>
      <w:r>
        <w:rPr>
          <w:rFonts w:cs="Times New Roman" w:ascii="Times New Roman" w:hAnsi="Times New Roman"/>
          <w:b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u w:val="single"/>
          <w:lang w:val="fr-FR"/>
        </w:rPr>
      </w:pPr>
      <w:r>
        <w:rPr>
          <w:rFonts w:cs="Times New Roman" w:ascii="Times New Roman" w:hAnsi="Times New Roman"/>
          <w:b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u w:val="single"/>
          <w:lang w:val="fr-FR"/>
        </w:rPr>
      </w:pPr>
      <w:r>
        <w:rPr>
          <w:rFonts w:cs="Times New Roman" w:ascii="Times New Roman" w:hAnsi="Times New Roman"/>
          <w:b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u w:val="single"/>
          <w:lang w:val="fr-FR"/>
        </w:rPr>
      </w:pPr>
      <w:r>
        <w:rPr>
          <w:rFonts w:cs="Times New Roman" w:ascii="Times New Roman" w:hAnsi="Times New Roman"/>
          <w:b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u w:val="single"/>
          <w:lang w:val="fr-FR"/>
        </w:rPr>
      </w:pPr>
      <w:r>
        <w:rPr>
          <w:rFonts w:cs="Times New Roman" w:ascii="Times New Roman" w:hAnsi="Times New Roman"/>
          <w:b/>
          <w:u w:val="single"/>
          <w:lang w:val="fr-FR"/>
        </w:rPr>
        <w:t>Barême = Répartition des notes du contrôle 2</w:t>
      </w:r>
    </w:p>
    <w:p>
      <w:pPr>
        <w:pStyle w:val="Normal"/>
        <w:numPr>
          <w:ilvl w:val="0"/>
          <w:numId w:val="6"/>
        </w:numPr>
        <w:spacing w:before="0" w:after="160"/>
        <w:contextualSpacing/>
        <w:rPr>
          <w:rFonts w:cs="Times New Roman" w:ascii="Times New Roman" w:hAnsi="Times New Roman"/>
          <w:lang w:val="fr-FR"/>
        </w:rPr>
      </w:pPr>
      <w:r>
        <w:rPr>
          <w:rFonts w:cs="Times New Roman" w:ascii="Times New Roman" w:hAnsi="Times New Roman"/>
          <w:lang w:val="fr-FR"/>
        </w:rPr>
        <w:t xml:space="preserve">Activité d’écoute                               : </w:t>
      </w:r>
      <w:r>
        <w:rPr>
          <w:rFonts w:cs="Times New Roman" w:ascii="Times New Roman" w:hAnsi="Times New Roman"/>
          <w:b/>
          <w:lang w:val="fr-FR"/>
        </w:rPr>
        <w:t>6pts</w:t>
      </w:r>
      <w:r>
        <w:rPr>
          <w:rFonts w:cs="Times New Roman" w:ascii="Times New Roman" w:hAnsi="Times New Roman"/>
          <w:lang w:val="fr-FR"/>
        </w:rPr>
        <w:t>.</w:t>
      </w:r>
    </w:p>
    <w:p>
      <w:pPr>
        <w:pStyle w:val="Normal"/>
        <w:spacing w:before="0" w:after="160"/>
        <w:ind w:left="1080" w:right="0" w:hanging="0"/>
        <w:contextualSpacing/>
        <w:rPr>
          <w:rFonts w:cs="Times New Roman" w:ascii="Times New Roman" w:hAnsi="Times New Roman"/>
          <w:lang w:val="fr-FR"/>
        </w:rPr>
      </w:pPr>
      <w:r>
        <w:rPr>
          <w:rFonts w:cs="Times New Roman" w:ascii="Times New Roman" w:hAnsi="Times New Roman"/>
          <w:lang w:val="fr-FR"/>
        </w:rPr>
      </w:r>
    </w:p>
    <w:p>
      <w:pPr>
        <w:pStyle w:val="Normal"/>
        <w:numPr>
          <w:ilvl w:val="0"/>
          <w:numId w:val="6"/>
        </w:numPr>
        <w:spacing w:before="0" w:after="160"/>
        <w:contextualSpacing/>
        <w:rPr>
          <w:rFonts w:cs="Times New Roman" w:ascii="Times New Roman" w:hAnsi="Times New Roman"/>
          <w:lang w:val="fr-FR"/>
        </w:rPr>
      </w:pPr>
      <w:r>
        <w:rPr>
          <w:rFonts w:cs="Times New Roman" w:ascii="Times New Roman" w:hAnsi="Times New Roman"/>
          <w:lang w:val="fr-FR"/>
        </w:rPr>
        <w:t>Grammaire</w:t>
      </w:r>
    </w:p>
    <w:p>
      <w:pPr>
        <w:pStyle w:val="Normal"/>
        <w:spacing w:before="0" w:after="160"/>
        <w:ind w:left="720" w:right="0" w:hanging="0"/>
        <w:contextualSpacing/>
        <w:rPr>
          <w:rFonts w:cs="Times New Roman" w:ascii="Times New Roman" w:hAnsi="Times New Roman"/>
          <w:lang w:val="fr-FR"/>
        </w:rPr>
      </w:pPr>
      <w:r>
        <w:rPr>
          <w:rFonts w:cs="Times New Roman" w:ascii="Times New Roman" w:hAnsi="Times New Roman"/>
          <w:lang w:val="fr-FR"/>
        </w:rPr>
      </w:r>
    </w:p>
    <w:p>
      <w:pPr>
        <w:pStyle w:val="Normal"/>
        <w:numPr>
          <w:ilvl w:val="0"/>
          <w:numId w:val="7"/>
        </w:numPr>
        <w:spacing w:before="0" w:after="160"/>
        <w:contextualSpacing/>
        <w:rPr>
          <w:rFonts w:cs="Times New Roman" w:ascii="Times New Roman" w:hAnsi="Times New Roman"/>
          <w:b/>
          <w:lang w:val="fr-FR"/>
        </w:rPr>
      </w:pPr>
      <w:r>
        <w:rPr>
          <w:rFonts w:cs="Times New Roman" w:ascii="Times New Roman" w:hAnsi="Times New Roman"/>
          <w:lang w:val="fr-FR"/>
        </w:rPr>
        <w:t xml:space="preserve">La forme interrogative                 : </w:t>
      </w:r>
      <w:r>
        <w:rPr>
          <w:rFonts w:cs="Times New Roman" w:ascii="Times New Roman" w:hAnsi="Times New Roman"/>
          <w:b/>
          <w:lang w:val="fr-FR"/>
        </w:rPr>
        <w:t>12pts.</w:t>
      </w:r>
    </w:p>
    <w:p>
      <w:pPr>
        <w:pStyle w:val="Normal"/>
        <w:numPr>
          <w:ilvl w:val="0"/>
          <w:numId w:val="7"/>
        </w:numPr>
        <w:spacing w:before="0" w:after="160"/>
        <w:contextualSpacing/>
        <w:rPr>
          <w:rFonts w:cs="Times New Roman" w:ascii="Times New Roman" w:hAnsi="Times New Roman"/>
          <w:b/>
          <w:lang w:val="fr-FR"/>
        </w:rPr>
      </w:pPr>
      <w:r>
        <w:rPr>
          <w:rFonts w:cs="Times New Roman" w:ascii="Times New Roman" w:hAnsi="Times New Roman"/>
          <w:lang w:val="fr-FR"/>
        </w:rPr>
        <w:t xml:space="preserve">Les temps du passé                      : </w:t>
      </w:r>
      <w:r>
        <w:rPr>
          <w:rFonts w:cs="Times New Roman" w:ascii="Times New Roman" w:hAnsi="Times New Roman"/>
          <w:b/>
          <w:lang w:val="fr-FR"/>
        </w:rPr>
        <w:t>25pts.</w:t>
      </w:r>
    </w:p>
    <w:p>
      <w:pPr>
        <w:pStyle w:val="Normal"/>
        <w:numPr>
          <w:ilvl w:val="0"/>
          <w:numId w:val="7"/>
        </w:numPr>
        <w:spacing w:before="0" w:after="160"/>
        <w:contextualSpacing/>
        <w:rPr>
          <w:rFonts w:cs="Times New Roman" w:ascii="Times New Roman" w:hAnsi="Times New Roman"/>
          <w:b/>
          <w:lang w:val="fr-FR"/>
        </w:rPr>
      </w:pPr>
      <w:r>
        <w:rPr>
          <w:rFonts w:cs="Times New Roman" w:ascii="Times New Roman" w:hAnsi="Times New Roman"/>
          <w:lang w:val="fr-FR"/>
        </w:rPr>
        <w:t xml:space="preserve">La forme négative                        : </w:t>
      </w:r>
      <w:r>
        <w:rPr>
          <w:rFonts w:cs="Times New Roman" w:ascii="Times New Roman" w:hAnsi="Times New Roman"/>
          <w:b/>
          <w:lang w:val="fr-FR"/>
        </w:rPr>
        <w:t>12pts.</w:t>
      </w:r>
    </w:p>
    <w:p>
      <w:pPr>
        <w:pStyle w:val="Normal"/>
        <w:numPr>
          <w:ilvl w:val="0"/>
          <w:numId w:val="6"/>
        </w:numPr>
        <w:spacing w:before="0" w:after="160"/>
        <w:contextualSpacing/>
        <w:rPr>
          <w:rFonts w:cs="Times New Roman" w:ascii="Times New Roman" w:hAnsi="Times New Roman"/>
          <w:b/>
          <w:lang w:val="fr-FR"/>
        </w:rPr>
      </w:pPr>
      <w:r>
        <w:rPr>
          <w:rFonts w:cs="Times New Roman" w:ascii="Times New Roman" w:hAnsi="Times New Roman"/>
          <w:lang w:val="fr-FR"/>
        </w:rPr>
        <w:t xml:space="preserve">Vocabulaire                                         : </w:t>
      </w:r>
      <w:r>
        <w:rPr>
          <w:rFonts w:cs="Times New Roman" w:ascii="Times New Roman" w:hAnsi="Times New Roman"/>
          <w:b/>
          <w:lang w:val="fr-FR"/>
        </w:rPr>
        <w:t>25pts.</w:t>
      </w:r>
    </w:p>
    <w:p>
      <w:pPr>
        <w:pStyle w:val="Normal"/>
        <w:spacing w:before="0" w:after="160"/>
        <w:ind w:left="1080" w:right="0" w:hanging="0"/>
        <w:contextualSpacing/>
        <w:rPr>
          <w:rFonts w:cs="Times New Roman" w:ascii="Times New Roman" w:hAnsi="Times New Roman"/>
          <w:lang w:val="fr-FR"/>
        </w:rPr>
      </w:pPr>
      <w:r>
        <w:rPr>
          <w:rFonts w:cs="Times New Roman" w:ascii="Times New Roman" w:hAnsi="Times New Roman"/>
          <w:lang w:val="fr-FR"/>
        </w:rPr>
      </w:r>
    </w:p>
    <w:p>
      <w:pPr>
        <w:pStyle w:val="Normal"/>
        <w:numPr>
          <w:ilvl w:val="0"/>
          <w:numId w:val="6"/>
        </w:numPr>
        <w:spacing w:before="0" w:after="160"/>
        <w:contextualSpacing/>
        <w:rPr>
          <w:rFonts w:cs="Times New Roman" w:ascii="Times New Roman" w:hAnsi="Times New Roman"/>
          <w:b/>
          <w:lang w:val="fr-FR"/>
        </w:rPr>
      </w:pPr>
      <w:r>
        <w:rPr>
          <w:rFonts w:cs="Times New Roman" w:ascii="Times New Roman" w:hAnsi="Times New Roman"/>
          <w:lang w:val="fr-FR"/>
        </w:rPr>
        <w:t xml:space="preserve">Culture, Littérature et Court métrage : </w:t>
      </w:r>
      <w:r>
        <w:rPr>
          <w:rFonts w:cs="Times New Roman" w:ascii="Times New Roman" w:hAnsi="Times New Roman"/>
          <w:b/>
          <w:lang w:val="fr-FR"/>
        </w:rPr>
        <w:t>5pts.</w:t>
      </w:r>
    </w:p>
    <w:p>
      <w:pPr>
        <w:pStyle w:val="Normal"/>
        <w:spacing w:before="0" w:after="160"/>
        <w:ind w:left="720" w:right="0" w:hanging="0"/>
        <w:contextualSpacing/>
        <w:rPr>
          <w:rFonts w:cs="Times New Roman" w:ascii="Times New Roman" w:hAnsi="Times New Roman"/>
          <w:lang w:val="fr-FR"/>
        </w:rPr>
      </w:pPr>
      <w:r>
        <w:rPr>
          <w:rFonts w:cs="Times New Roman" w:ascii="Times New Roman" w:hAnsi="Times New Roman"/>
          <w:lang w:val="fr-FR"/>
        </w:rPr>
      </w:r>
    </w:p>
    <w:p>
      <w:pPr>
        <w:pStyle w:val="Normal"/>
        <w:ind w:left="1440" w:right="0" w:hanging="0"/>
        <w:rPr>
          <w:rFonts w:cs="Times New Roman" w:ascii="Times New Roman" w:hAnsi="Times New Roman"/>
          <w:lang w:val="fr-FR"/>
        </w:rPr>
      </w:pPr>
      <w:r>
        <w:rPr>
          <w:rFonts w:cs="Times New Roman" w:ascii="Times New Roman" w:hAnsi="Times New Roman"/>
          <w:lang w:val="fr-FR"/>
        </w:rPr>
        <w:t xml:space="preserve">                                             </w:t>
      </w:r>
      <w:r>
        <w:rPr>
          <w:rFonts w:cs="Times New Roman" w:ascii="Times New Roman" w:hAnsi="Times New Roman"/>
          <w:lang w:val="fr-FR"/>
        </w:rPr>
        <w:t>____________</w:t>
      </w:r>
    </w:p>
    <w:p>
      <w:pPr>
        <w:pStyle w:val="Normal"/>
        <w:rPr>
          <w:rFonts w:cs="Times New Roman" w:ascii="Times New Roman" w:hAnsi="Times New Roman"/>
          <w:b/>
          <w:lang w:val="fr-FR"/>
        </w:rPr>
      </w:pPr>
      <w:r>
        <w:rPr>
          <w:rFonts w:cs="Times New Roman" w:ascii="Times New Roman" w:hAnsi="Times New Roman"/>
          <w:b/>
          <w:lang w:val="fr-FR"/>
        </w:rPr>
        <w:t>Total :</w:t>
      </w:r>
      <w:r>
        <w:rPr>
          <w:rFonts w:cs="Times New Roman" w:ascii="Times New Roman" w:hAnsi="Times New Roman"/>
          <w:lang w:val="fr-FR"/>
        </w:rPr>
        <w:tab/>
        <w:tab/>
        <w:tab/>
        <w:tab/>
        <w:t xml:space="preserve">                               </w:t>
      </w:r>
      <w:r>
        <w:rPr>
          <w:rFonts w:cs="Times New Roman" w:ascii="Times New Roman" w:hAnsi="Times New Roman"/>
          <w:b/>
          <w:lang w:val="fr-FR"/>
        </w:rPr>
        <w:t>85pts.</w:t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lang w:val="fr-FR" w:eastAsia="en-US" w:bidi="ar-SA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  <w:t>Pour le mercredi</w:t>
      </w:r>
      <w:r>
        <w:rPr>
          <w:rFonts w:cs="Times New Roman" w:ascii="Times New Roman" w:hAnsi="Times New Roman"/>
          <w:b/>
          <w:u w:val="single"/>
          <w:lang w:val="fr-FR"/>
        </w:rPr>
        <w:t xml:space="preserve"> </w:t>
      </w:r>
      <w:r>
        <w:rPr>
          <w:rFonts w:cs="Times New Roman" w:ascii="Times New Roman" w:hAnsi="Times New Roman"/>
          <w:b/>
          <w:color w:val="FF00FF"/>
          <w:u w:val="single"/>
          <w:lang w:val="fr-FR"/>
        </w:rPr>
        <w:t>25  février</w:t>
      </w:r>
      <w:r>
        <w:rPr>
          <w:lang w:val="fr-FR" w:eastAsia="en-US" w:bidi="ar-SA"/>
        </w:rPr>
        <w:t xml:space="preserve"> </w:t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pict>
          <v:rect fillcolor="#FFFFFF" strokecolor="#8064A2" strokeweight="4pt" style="position:absolute;width:457.5pt;height:487.5pt;mso-wrap-distance-left:9pt;mso-wrap-distance-right:9pt;mso-wrap-distance-top:0pt;mso-wrap-distance-bottom:0pt;margin-top:1.1pt;margin-left:1.5pt">
            <v:textbox>
              <w:txbxContent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b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00B0F0"/>
                      <w:lang w:val="fr-FR"/>
                    </w:rPr>
                    <w:t xml:space="preserve">Présentations de projet 2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(Lire les instructions au tableau noir)</w:t>
                  </w:r>
                </w:p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szCs w:val="22"/>
                      <w:lang w:val="fr-FR" w:eastAsia="en-US" w:bidi="ar-SA"/>
                    </w:rPr>
                  </w:pPr>
                  <w:r>
                    <w:rPr>
                      <w:rFonts w:cs="Times New Roman" w:ascii="Times New Roman" w:hAnsi="Times New Roman"/>
                      <w:i/>
                      <w:szCs w:val="22"/>
                      <w:u w:val="single"/>
                      <w:lang w:val="fr-FR" w:eastAsia="en-US" w:bidi="ar-SA"/>
                    </w:rPr>
                    <w:t>Imaginez</w:t>
                  </w:r>
                  <w:r>
                    <w:rPr>
                      <w:rFonts w:cs="Times New Roman" w:ascii="Times New Roman" w:hAnsi="Times New Roman"/>
                      <w:i/>
                      <w:szCs w:val="22"/>
                      <w:lang w:val="fr-FR" w:eastAsia="en-US" w:bidi="ar-SA"/>
                    </w:rPr>
                    <w:t xml:space="preserve">, </w:t>
                  </w:r>
                  <w:r>
                    <w:rPr>
                      <w:rFonts w:cs="Times New Roman" w:ascii="Times New Roman" w:hAnsi="Times New Roman"/>
                      <w:szCs w:val="22"/>
                      <w:lang w:val="fr-FR" w:eastAsia="en-US" w:bidi="ar-SA"/>
                    </w:rPr>
                    <w:t>pp. 166 – 168</w:t>
                  </w:r>
                </w:p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b/>
                      <w:color w:val="C00000"/>
                      <w:szCs w:val="22"/>
                      <w:lang w:val="fr-FR" w:eastAsia="en-US" w:bidi="ar-SA"/>
                    </w:rPr>
                  </w:pPr>
                  <w:r>
                    <w:rPr>
                      <w:rFonts w:cs="Times New Roman" w:ascii="Times New Roman" w:hAnsi="Times New Roman"/>
                      <w:szCs w:val="22"/>
                      <w:lang w:val="fr-FR" w:eastAsia="en-US" w:bidi="ar-SA"/>
                    </w:rPr>
                    <w:t xml:space="preserve">    </w:t>
                  </w:r>
                  <w:r>
                    <w:rPr>
                      <w:rFonts w:cs="Times New Roman" w:ascii="Times New Roman" w:hAnsi="Times New Roman"/>
                      <w:b/>
                      <w:color w:val="C00000"/>
                      <w:szCs w:val="22"/>
                      <w:lang w:val="fr-FR" w:eastAsia="en-US" w:bidi="ar-SA"/>
                    </w:rPr>
                    <w:t>Devoir de maison</w:t>
                  </w:r>
                </w:p>
                <w:p>
                  <w:pPr>
                    <w:pStyle w:val="FrameContents"/>
                    <w:numPr>
                      <w:ilvl w:val="0"/>
                      <w:numId w:val="8"/>
                    </w:numPr>
                    <w:spacing w:lineRule="auto" w:line="276" w:before="0" w:after="200"/>
                    <w:contextualSpacing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pp. 166-167 : Lisez / Ecoutez </w:t>
                  </w:r>
                  <w:r>
                    <w:rPr>
                      <w:rFonts w:cs="Times New Roman" w:ascii="Times New Roman" w:hAnsi="Times New Roman"/>
                      <w:i/>
                      <w:lang w:val="fr-FR"/>
                    </w:rPr>
                    <w:t>L’Afrique de L’Ouest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 </w:t>
                  </w:r>
                </w:p>
                <w:p>
                  <w:pPr>
                    <w:pStyle w:val="FrameContents"/>
                    <w:numPr>
                      <w:ilvl w:val="0"/>
                      <w:numId w:val="8"/>
                    </w:numPr>
                    <w:spacing w:lineRule="auto" w:line="276" w:before="0" w:after="200"/>
                    <w:contextualSpacing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Familiarisez-vous avec les mots de l’encadré orange </w:t>
                  </w:r>
                  <w:r>
                    <w:rPr>
                      <w:rFonts w:cs="Times New Roman" w:ascii="Times New Roman" w:hAnsi="Times New Roman"/>
                      <w:i/>
                      <w:lang w:val="fr-FR"/>
                    </w:rPr>
                    <w:t>Le français parlé en Afrique de l’Ouest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 à la page 167.</w:t>
                  </w:r>
                </w:p>
                <w:p>
                  <w:pPr>
                    <w:pStyle w:val="FrameContents"/>
                    <w:numPr>
                      <w:ilvl w:val="0"/>
                      <w:numId w:val="8"/>
                    </w:numPr>
                    <w:spacing w:lineRule="auto" w:line="276" w:before="0" w:after="200"/>
                    <w:contextualSpacing/>
                    <w:rPr>
                      <w:rFonts w:cs="Times New Roman" w:ascii="Times New Roman" w:hAnsi="Times New Roman"/>
                      <w:b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Supersite : Faire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Vrai ou Faux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 et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Questions</w:t>
                  </w:r>
                </w:p>
                <w:p>
                  <w:pPr>
                    <w:pStyle w:val="FrameContents"/>
                    <w:numPr>
                      <w:ilvl w:val="0"/>
                      <w:numId w:val="8"/>
                    </w:numPr>
                    <w:spacing w:lineRule="auto" w:line="276" w:before="0" w:after="200"/>
                    <w:contextualSpacing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>p. 168 : Le Dakar : Y-at-il un événement comme le Dakar dans votre pays ?</w:t>
                  </w:r>
                </w:p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szCs w:val="22"/>
                      <w:u w:val="single"/>
                      <w:lang w:val="fr-FR" w:eastAsia="en-US" w:bidi="ar-SA"/>
                    </w:rPr>
                  </w:pPr>
                  <w:r>
                    <w:rPr>
                      <w:rFonts w:cs="Times New Roman" w:ascii="Times New Roman" w:hAnsi="Times New Roman"/>
                      <w:szCs w:val="22"/>
                      <w:u w:val="single"/>
                      <w:lang w:val="fr-FR" w:eastAsia="en-US" w:bidi="ar-SA"/>
                    </w:rPr>
                  </w:r>
                </w:p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szCs w:val="22"/>
                      <w:lang w:val="fr-FR" w:eastAsia="en-US" w:bidi="ar-SA"/>
                    </w:rPr>
                  </w:pPr>
                  <w:r>
                    <w:rPr>
                      <w:rFonts w:cs="Times New Roman" w:ascii="Times New Roman" w:hAnsi="Times New Roman"/>
                      <w:i/>
                      <w:szCs w:val="22"/>
                      <w:u w:val="single"/>
                      <w:lang w:val="fr-FR" w:eastAsia="en-US" w:bidi="ar-SA"/>
                    </w:rPr>
                    <w:t>Structure </w:t>
                  </w:r>
                  <w:r>
                    <w:rPr>
                      <w:rFonts w:cs="Times New Roman" w:ascii="Times New Roman" w:hAnsi="Times New Roman"/>
                      <w:i/>
                      <w:szCs w:val="22"/>
                      <w:lang w:val="fr-FR" w:eastAsia="en-US" w:bidi="ar-SA"/>
                    </w:rPr>
                    <w:t xml:space="preserve">: Les pronoms </w:t>
                  </w:r>
                  <w:r>
                    <w:rPr>
                      <w:rFonts w:cs="Times New Roman" w:ascii="Times New Roman" w:hAnsi="Times New Roman"/>
                      <w:szCs w:val="22"/>
                      <w:lang w:val="fr-FR" w:eastAsia="en-US" w:bidi="ar-SA"/>
                    </w:rPr>
                    <w:t>Y et En + Ordre des pronoms, pp. 176-183</w:t>
                  </w:r>
                </w:p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b/>
                      <w:color w:val="C00000"/>
                      <w:szCs w:val="22"/>
                      <w:lang w:val="fr-FR" w:eastAsia="en-US" w:bidi="ar-SA"/>
                    </w:rPr>
                  </w:pPr>
                  <w:r>
                    <w:rPr>
                      <w:rFonts w:cs="Times New Roman" w:ascii="Times New Roman" w:hAnsi="Times New Roman"/>
                      <w:szCs w:val="22"/>
                      <w:lang w:val="fr-FR" w:eastAsia="en-US" w:bidi="ar-SA"/>
                    </w:rPr>
                    <w:t xml:space="preserve">    </w:t>
                  </w:r>
                  <w:r>
                    <w:rPr>
                      <w:rFonts w:cs="Times New Roman" w:ascii="Times New Roman" w:hAnsi="Times New Roman"/>
                      <w:b/>
                      <w:color w:val="C00000"/>
                      <w:szCs w:val="22"/>
                      <w:lang w:val="fr-FR" w:eastAsia="en-US" w:bidi="ar-SA"/>
                    </w:rPr>
                    <w:t>Devoir de maison</w:t>
                  </w:r>
                </w:p>
                <w:p>
                  <w:pPr>
                    <w:pStyle w:val="FrameContents"/>
                    <w:numPr>
                      <w:ilvl w:val="0"/>
                      <w:numId w:val="9"/>
                    </w:numPr>
                    <w:spacing w:lineRule="auto" w:line="276" w:before="0" w:after="200"/>
                    <w:contextualSpacing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pp. 176-177 : Etudiez attentivement les pronoms Y et En. </w:t>
                  </w:r>
                  <w:r>
                    <w:rPr>
                      <w:rFonts w:cs="Times New Roman" w:ascii="Times New Roman" w:hAnsi="Times New Roman"/>
                      <w:b/>
                      <w:color w:val="0070C0"/>
                      <w:lang w:val="fr-FR"/>
                    </w:rPr>
                    <w:t>NOTE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> : Faites attention aux ATTENTIONs et BLOC NOTES dans les marges.</w:t>
                  </w:r>
                </w:p>
                <w:p>
                  <w:pPr>
                    <w:pStyle w:val="FrameContents"/>
                    <w:numPr>
                      <w:ilvl w:val="0"/>
                      <w:numId w:val="9"/>
                    </w:numPr>
                    <w:spacing w:lineRule="auto" w:line="276" w:before="0" w:after="200"/>
                    <w:contextualSpacing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180-181 : Etudiez sérieusement l’ordre des pronoms. </w:t>
                  </w:r>
                  <w:r>
                    <w:rPr>
                      <w:rFonts w:cs="Times New Roman" w:ascii="Times New Roman" w:hAnsi="Times New Roman"/>
                      <w:b/>
                      <w:color w:val="0070C0"/>
                      <w:lang w:val="fr-FR"/>
                    </w:rPr>
                    <w:t>NOTE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> : Faites attention aux ATTENTIONs et BLOC NOTES dans les marges.</w:t>
                  </w:r>
                </w:p>
                <w:p>
                  <w:pPr>
                    <w:pStyle w:val="FrameContents"/>
                    <w:numPr>
                      <w:ilvl w:val="0"/>
                      <w:numId w:val="9"/>
                    </w:numPr>
                    <w:spacing w:lineRule="auto" w:line="276" w:before="0" w:after="200"/>
                    <w:contextualSpacing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Supersite : Faire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A compléter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,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A remplacer (</w:t>
                  </w:r>
                  <w:r>
                    <w:rPr>
                      <w:rFonts w:cs="Times New Roman" w:ascii="Times New Roman" w:hAnsi="Times New Roman"/>
                      <w:b/>
                      <w:color w:val="C00000"/>
                      <w:lang w:val="fr-FR"/>
                    </w:rPr>
                    <w:t>Attention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 : Le # 3 peut sembler un peu compliqué. Also, note that a whole phrase can be replaced by just a pronoun : </w:t>
                  </w:r>
                  <w:r>
                    <w:rPr>
                      <w:rFonts w:cs="Times New Roman" w:ascii="Times New Roman" w:hAnsi="Times New Roman"/>
                      <w:color w:val="00B0F0"/>
                      <w:lang w:val="fr-FR"/>
                    </w:rPr>
                    <w:t>Example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 : </w:t>
                  </w:r>
                  <w:r>
                    <w:rPr>
                      <w:lang w:val="fr-FR"/>
                    </w:rPr>
                    <w:t xml:space="preserve">Tu ne </w:t>
                  </w:r>
                  <w:r>
                    <w:rPr>
                      <w:u w:val="single"/>
                      <w:lang w:val="fr-FR"/>
                    </w:rPr>
                    <w:t>m'</w:t>
                  </w:r>
                  <w:r>
                    <w:rPr>
                      <w:lang w:val="fr-FR"/>
                    </w:rPr>
                    <w:t xml:space="preserve">avais jamais dit </w:t>
                  </w:r>
                  <w:r>
                    <w:rPr>
                      <w:u w:val="single"/>
                      <w:lang w:val="fr-FR"/>
                    </w:rPr>
                    <w:t>que tu voulais y aller</w:t>
                  </w:r>
                  <w:r>
                    <w:rPr>
                      <w:lang w:val="fr-FR"/>
                    </w:rPr>
                    <w:t>.</w:t>
                    <w:br/>
                  </w:r>
                  <w:r>
                    <w:rPr>
                      <w:rStyle w:val="Correct"/>
                      <w:color w:val="00B050"/>
                      <w:lang w:val="fr-FR"/>
                    </w:rPr>
                    <w:t>Answer</w:t>
                  </w:r>
                  <w:r>
                    <w:rPr>
                      <w:rStyle w:val="Correct"/>
                      <w:lang w:val="fr-FR"/>
                    </w:rPr>
                    <w:t xml:space="preserve">: Tu ne me </w:t>
                  </w:r>
                  <w:r>
                    <w:rPr>
                      <w:rStyle w:val="Correct"/>
                      <w:b/>
                      <w:lang w:val="fr-FR"/>
                    </w:rPr>
                    <w:t>l</w:t>
                  </w:r>
                  <w:r>
                    <w:rPr>
                      <w:rStyle w:val="Correct"/>
                      <w:lang w:val="fr-FR"/>
                    </w:rPr>
                    <w:t>'avais jamais dit.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>)</w:t>
                  </w:r>
                </w:p>
                <w:p>
                  <w:pPr>
                    <w:pStyle w:val="FrameContents"/>
                    <w:spacing w:lineRule="auto" w:line="276" w:before="0" w:after="200"/>
                    <w:ind w:left="360" w:right="0" w:hanging="0"/>
                    <w:contextualSpacing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</w:r>
                </w:p>
                <w:p>
                  <w:pPr>
                    <w:pStyle w:val="FrameContents"/>
                    <w:spacing w:lineRule="auto" w:line="276" w:before="0" w:after="200"/>
                    <w:ind w:left="360" w:right="0" w:hanging="0"/>
                    <w:contextualSpacing/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C00000"/>
                      <w:u w:val="single"/>
                    </w:rPr>
                    <w:t>NOTE</w:t>
                  </w:r>
                  <w:r>
                    <w:rPr>
                      <w:rFonts w:cs="Times New Roman" w:ascii="Times New Roman" w:hAnsi="Times New Roman"/>
                    </w:rPr>
                    <w:t xml:space="preserve">: The last bullet point on page 177 mentioned </w:t>
                  </w:r>
                  <w:r>
                    <w:rPr>
                      <w:rFonts w:cs="Times New Roman" w:ascii="Times New Roman" w:hAnsi="Times New Roman"/>
                      <w:b/>
                    </w:rPr>
                    <w:t>verbal expressions with</w:t>
                  </w:r>
                  <w:r>
                    <w:rPr>
                      <w:rFonts w:cs="Times New Roman" w:ascii="Times New Roman" w:hAnsi="Times New Roman"/>
                    </w:rPr>
                    <w:t xml:space="preserve"> « </w:t>
                  </w:r>
                  <w:r>
                    <w:rPr>
                      <w:rFonts w:cs="Times New Roman" w:ascii="Times New Roman" w:hAnsi="Times New Roman"/>
                      <w:b/>
                    </w:rPr>
                    <w:t>de</w:t>
                  </w:r>
                  <w:r>
                    <w:rPr>
                      <w:rFonts w:cs="Times New Roman" w:ascii="Times New Roman" w:hAnsi="Times New Roman"/>
                    </w:rPr>
                    <w:t xml:space="preserve"> » &gt; Here is a list of the most common verbal expressions: </w:t>
                  </w:r>
                </w:p>
                <w:p>
                  <w:pPr>
                    <w:pStyle w:val="FrameContents"/>
                    <w:spacing w:lineRule="auto" w:line="276" w:before="0" w:after="200"/>
                    <w:ind w:left="360" w:right="0" w:hanging="0"/>
                    <w:contextualSpacing/>
                    <w:rPr>
                      <w:rFonts w:cs="Times New Roman" w:ascii="Times New Roman" w:hAnsi="Times New Roman"/>
                      <w:b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</w:rPr>
                    <w:tab/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 xml:space="preserve">manquer de, se rendre compte de, se souvenir de, rêver de, parler de,  </w:t>
                    <w:tab/>
                    <w:t xml:space="preserve">discuter de, avoir besoin de, avoir envie de, avoir l’air de, avoir marre de, </w:t>
                    <w:tab/>
                    <w:t xml:space="preserve">être fier de, être sûr de. </w:t>
                  </w:r>
                </w:p>
                <w:p>
                  <w:pPr>
                    <w:pStyle w:val="FrameContents"/>
                    <w:spacing w:lineRule="auto" w:line="276" w:before="0" w:after="200"/>
                    <w:ind w:left="360" w:right="0" w:hanging="0"/>
                    <w:contextualSpacing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  <w:t>Pour le jeudi</w:t>
      </w:r>
      <w:r>
        <w:rPr>
          <w:rFonts w:cs="Times New Roman" w:ascii="Times New Roman" w:hAnsi="Times New Roman"/>
          <w:b/>
          <w:u w:val="single"/>
          <w:lang w:val="fr-FR"/>
        </w:rPr>
        <w:t xml:space="preserve"> </w:t>
      </w:r>
      <w:r>
        <w:rPr>
          <w:rFonts w:cs="Times New Roman" w:ascii="Times New Roman" w:hAnsi="Times New Roman"/>
          <w:b/>
          <w:color w:val="FF00FF"/>
          <w:u w:val="single"/>
          <w:lang w:val="fr-FR"/>
        </w:rPr>
        <w:t>26 février</w:t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pict>
          <v:rect fillcolor="#FFFFFF" strokecolor="#8064A2" strokeweight="4pt" style="position:absolute;width:468pt;height:554.25pt;mso-wrap-distance-left:9pt;mso-wrap-distance-right:9pt;mso-wrap-distance-top:0pt;mso-wrap-distance-bottom:0pt;margin-top:8.35pt;margin-left:0.05pt">
            <v:textbox>
              <w:txbxContent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b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00B0F0"/>
                      <w:lang w:val="fr-FR"/>
                    </w:rPr>
                    <w:t xml:space="preserve">Présentations de projet 2 </w:t>
                  </w:r>
                  <w:bookmarkStart w:id="1" w:name="_GoBack1"/>
                  <w:bookmarkEnd w:id="1"/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(Lire les instructions au tableau noir)</w:t>
                  </w:r>
                </w:p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szCs w:val="22"/>
                      <w:lang w:val="fr-FR" w:eastAsia="en-US" w:bidi="ar-SA"/>
                    </w:rPr>
                  </w:pPr>
                  <w:r>
                    <w:rPr>
                      <w:rFonts w:cs="Times New Roman" w:ascii="Times New Roman" w:hAnsi="Times New Roman"/>
                      <w:i/>
                      <w:szCs w:val="22"/>
                      <w:u w:val="single"/>
                      <w:lang w:val="fr-FR" w:eastAsia="en-US" w:bidi="ar-SA"/>
                    </w:rPr>
                    <w:t>Structure </w:t>
                  </w:r>
                  <w:r>
                    <w:rPr>
                      <w:rFonts w:cs="Times New Roman" w:ascii="Times New Roman" w:hAnsi="Times New Roman"/>
                      <w:i/>
                      <w:szCs w:val="22"/>
                      <w:lang w:val="fr-FR" w:eastAsia="en-US" w:bidi="ar-SA"/>
                    </w:rPr>
                    <w:t xml:space="preserve">: Les pronoms objets </w:t>
                  </w:r>
                  <w:r>
                    <w:rPr>
                      <w:rFonts w:cs="Times New Roman" w:ascii="Times New Roman" w:hAnsi="Times New Roman"/>
                      <w:szCs w:val="22"/>
                      <w:lang w:val="fr-FR" w:eastAsia="en-US" w:bidi="ar-SA"/>
                    </w:rPr>
                    <w:t xml:space="preserve">(Voir le document au tableau noir) + </w:t>
                  </w:r>
                  <w:r>
                    <w:rPr>
                      <w:rFonts w:cs="Times New Roman" w:ascii="Times New Roman" w:hAnsi="Times New Roman"/>
                      <w:i/>
                      <w:szCs w:val="22"/>
                      <w:lang w:val="fr-FR" w:eastAsia="en-US" w:bidi="ar-SA"/>
                    </w:rPr>
                    <w:t xml:space="preserve">Les pronoms </w:t>
                  </w:r>
                  <w:r>
                    <w:rPr>
                      <w:rFonts w:cs="Times New Roman" w:ascii="Times New Roman" w:hAnsi="Times New Roman"/>
                      <w:szCs w:val="22"/>
                      <w:lang w:val="fr-FR" w:eastAsia="en-US" w:bidi="ar-SA"/>
                    </w:rPr>
                    <w:t>Y et En + Ordre des pronoms, pp. 176-183 (La fin)</w:t>
                  </w:r>
                </w:p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b/>
                      <w:color w:val="C00000"/>
                      <w:szCs w:val="22"/>
                      <w:lang w:val="fr-FR" w:eastAsia="en-US" w:bidi="ar-SA"/>
                    </w:rPr>
                  </w:pPr>
                  <w:r>
                    <w:rPr>
                      <w:rFonts w:cs="Times New Roman" w:ascii="Times New Roman" w:hAnsi="Times New Roman"/>
                      <w:szCs w:val="22"/>
                      <w:lang w:val="fr-FR" w:eastAsia="en-US" w:bidi="ar-SA"/>
                    </w:rPr>
                    <w:t xml:space="preserve">    </w:t>
                  </w:r>
                  <w:r>
                    <w:rPr>
                      <w:rFonts w:cs="Times New Roman" w:ascii="Times New Roman" w:hAnsi="Times New Roman"/>
                      <w:b/>
                      <w:color w:val="C00000"/>
                      <w:szCs w:val="22"/>
                      <w:lang w:val="fr-FR" w:eastAsia="en-US" w:bidi="ar-SA"/>
                    </w:rPr>
                    <w:t>Devoir de maison</w:t>
                  </w:r>
                </w:p>
                <w:p>
                  <w:pPr>
                    <w:pStyle w:val="FrameContents"/>
                    <w:numPr>
                      <w:ilvl w:val="0"/>
                      <w:numId w:val="9"/>
                    </w:numPr>
                    <w:spacing w:lineRule="auto" w:line="276" w:before="0" w:after="200"/>
                    <w:contextualSpacing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>Réétudiez les pronoms objets (Voir le document au tableau noir)</w:t>
                  </w:r>
                </w:p>
                <w:p>
                  <w:pPr>
                    <w:pStyle w:val="FrameContents"/>
                    <w:numPr>
                      <w:ilvl w:val="0"/>
                      <w:numId w:val="9"/>
                    </w:numPr>
                    <w:spacing w:lineRule="auto" w:line="276" w:before="0" w:after="200"/>
                    <w:contextualSpacing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>pp.176 – 183 : Réétudiez les pronoms</w:t>
                  </w:r>
                </w:p>
                <w:p>
                  <w:pPr>
                    <w:pStyle w:val="FrameContents"/>
                    <w:numPr>
                      <w:ilvl w:val="0"/>
                      <w:numId w:val="9"/>
                    </w:numPr>
                    <w:spacing w:lineRule="auto" w:line="276" w:before="0" w:after="200"/>
                    <w:contextualSpacing/>
                    <w:rPr>
                      <w:rFonts w:cs="Times New Roman" w:ascii="Times New Roman" w:hAnsi="Times New Roman"/>
                      <w:b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Supersite : Faire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Questions réponses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,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Y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ou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en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> 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?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,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Réécrire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 (</w:t>
                  </w:r>
                  <w:r>
                    <w:rPr>
                      <w:rFonts w:cs="Times New Roman" w:ascii="Times New Roman" w:hAnsi="Times New Roman"/>
                      <w:b/>
                      <w:color w:val="00B050"/>
                      <w:lang w:val="fr-FR"/>
                    </w:rPr>
                    <w:t>NOTE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 : Again, note that a whole phrase can be replaced by just a pronoun. </w:t>
                  </w:r>
                  <w:r>
                    <w:rPr>
                      <w:rFonts w:cs="Times New Roman" w:ascii="Times New Roman" w:hAnsi="Times New Roman"/>
                      <w:b/>
                      <w:color w:val="0070C0"/>
                      <w:lang w:val="fr-FR"/>
                    </w:rPr>
                    <w:t># 6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 : « cette cause » is personified)  et 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A définir</w:t>
                  </w:r>
                </w:p>
                <w:p>
                  <w:pPr>
                    <w:pStyle w:val="FrameContents"/>
                    <w:spacing w:lineRule="auto" w:line="276" w:before="0" w:after="200"/>
                    <w:ind w:left="750" w:right="0" w:hanging="0"/>
                    <w:contextualSpacing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</w:r>
                </w:p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i/>
                      <w:szCs w:val="22"/>
                      <w:lang w:val="fr-FR" w:eastAsia="en-US" w:bidi="ar-SA"/>
                    </w:rPr>
                  </w:pPr>
                  <w:r>
                    <w:rPr>
                      <w:rFonts w:cs="Times New Roman" w:ascii="Times New Roman" w:hAnsi="Times New Roman"/>
                      <w:i/>
                      <w:szCs w:val="22"/>
                      <w:u w:val="single"/>
                      <w:lang w:val="fr-FR" w:eastAsia="en-US" w:bidi="ar-SA"/>
                    </w:rPr>
                    <w:t>Culture</w:t>
                  </w:r>
                  <w:r>
                    <w:rPr>
                      <w:rFonts w:cs="Times New Roman" w:ascii="Times New Roman" w:hAnsi="Times New Roman"/>
                      <w:i/>
                      <w:szCs w:val="22"/>
                      <w:lang w:val="fr-FR" w:eastAsia="en-US" w:bidi="ar-SA"/>
                    </w:rPr>
                    <w:t xml:space="preserve"> : </w:t>
                  </w:r>
                  <w:r>
                    <w:rPr>
                      <w:rFonts w:cs="Times New Roman" w:ascii="Times New Roman" w:hAnsi="Times New Roman"/>
                      <w:i/>
                      <w:lang w:val="fr-FR"/>
                    </w:rPr>
                    <w:t>Un demi-siècle d’indépendance,</w:t>
                  </w:r>
                  <w:r>
                    <w:rPr>
                      <w:rFonts w:cs="Times New Roman" w:ascii="Times New Roman" w:hAnsi="Times New Roman"/>
                      <w:i/>
                      <w:szCs w:val="22"/>
                      <w:lang w:val="fr-FR" w:eastAsia="en-US" w:bidi="ar-SA"/>
                    </w:rPr>
                    <w:t xml:space="preserve"> pp. 185-189</w:t>
                  </w:r>
                </w:p>
                <w:p>
                  <w:pPr>
                    <w:pStyle w:val="FrameContents"/>
                    <w:rPr>
                      <w:rFonts w:cs="Times New Roman" w:ascii="Times New Roman" w:hAnsi="Times New Roman"/>
                      <w:b/>
                      <w:color w:val="C0000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C00000"/>
                      <w:lang w:val="fr-FR"/>
                    </w:rPr>
                    <w:t>Devoir de maison</w:t>
                  </w:r>
                </w:p>
                <w:p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>p. 185 : Lisez et familiarisez-vous avec les mots de vocabulaire dans les encadrés verts.</w:t>
                  </w:r>
                </w:p>
                <w:p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imes New Roman" w:ascii="Times New Roman" w:hAnsi="Times New Roman"/>
                      <w:b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Supersite : Faire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Les candidats</w:t>
                  </w:r>
                </w:p>
                <w:p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imes New Roman" w:ascii="Times New Roman" w:hAnsi="Times New Roman"/>
                      <w:i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Lisez et écoutez </w:t>
                  </w:r>
                  <w:r>
                    <w:rPr>
                      <w:rFonts w:cs="Times New Roman" w:ascii="Times New Roman" w:hAnsi="Times New Roman"/>
                      <w:i/>
                      <w:lang w:val="fr-FR"/>
                    </w:rPr>
                    <w:t>Un demi-siècle d’indépendance</w:t>
                  </w:r>
                </w:p>
                <w:p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imes New Roman" w:ascii="Times New Roman" w:hAnsi="Times New Roman"/>
                      <w:b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Supersite : Faire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Vrais ou faux</w:t>
                  </w:r>
                </w:p>
                <w:p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Sur internet, faites des recherches sur les relations culturelles, économiques, historiques …entre votre pays et un pays d’Afrique de l’Ouest, ou d’Afrique. S’il n’y a pas de relations entre votre pays et un pays d’Afrique de l’Ouest/d’Afrique, recherchez la cause. </w:t>
                  </w:r>
                  <w:r>
                    <w:rPr>
                      <w:rFonts w:cs="Times New Roman" w:ascii="Times New Roman" w:hAnsi="Times New Roman"/>
                      <w:b/>
                      <w:color w:val="0070C0"/>
                      <w:lang w:val="fr-FR"/>
                    </w:rPr>
                    <w:t>NOTE :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 Apportez les résultats de vos recherches en classe (Au plus une page). </w:t>
                  </w:r>
                </w:p>
                <w:p>
                  <w:pPr>
                    <w:pStyle w:val="FrameContents"/>
                    <w:rPr>
                      <w:rFonts w:cs="Times New Roman" w:ascii="Times New Roman" w:hAnsi="Times New Roman"/>
                      <w:b/>
                      <w:color w:val="00B050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C00000"/>
                      <w:lang w:val="fr-FR"/>
                    </w:rPr>
                    <w:t>A rendre</w:t>
                  </w:r>
                  <w:r>
                    <w:rPr>
                      <w:rFonts w:cs="Times New Roman" w:ascii="Times New Roman" w:hAnsi="Times New Roman"/>
                      <w:color w:val="C00000"/>
                      <w:lang w:val="fr-FR"/>
                    </w:rPr>
                    <w:t xml:space="preserve"> 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(via Turn It In) : La revue par pair de la rédaction 2 </w:t>
                  </w:r>
                  <w:r>
                    <w:rPr>
                      <w:rFonts w:cs="Times New Roman" w:ascii="Times New Roman" w:hAnsi="Times New Roman"/>
                      <w:b/>
                      <w:color w:val="C00000"/>
                      <w:lang w:val="fr-FR"/>
                    </w:rPr>
                    <w:t>@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 xml:space="preserve"> </w:t>
                  </w:r>
                  <w:r>
                    <w:rPr>
                      <w:rFonts w:cs="Times New Roman" w:ascii="Times New Roman" w:hAnsi="Times New Roman"/>
                      <w:b/>
                      <w:color w:val="00B050"/>
                      <w:lang w:val="fr-FR"/>
                    </w:rPr>
                    <w:t>11 :59pm</w:t>
                  </w:r>
                </w:p>
                <w:p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imes New Roman" w:ascii="Times New Roman" w:hAnsi="Times New Roman"/>
                      <w:b/>
                    </w:rPr>
                  </w:pPr>
                  <w:r>
                    <w:rPr>
                      <w:rFonts w:cs="Times New Roman" w:ascii="Times New Roman" w:hAnsi="Times New Roman"/>
                      <w:b/>
                    </w:rPr>
                    <w:t>Click on « View/Complete » at the end of the peer assignment in “Assignments” on Blackboard, follow the instructions to do your review.</w:t>
                  </w:r>
                </w:p>
                <w:p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imes New Roman" w:ascii="Times New Roman" w:hAnsi="Times New Roman"/>
                      <w:b/>
                    </w:rPr>
                  </w:pPr>
                  <w:r>
                    <w:rPr>
                      <w:rFonts w:cs="Times New Roman" w:ascii="Times New Roman" w:hAnsi="Times New Roman"/>
                      <w:b/>
                    </w:rPr>
                    <w:t>Remember that this is not just Yes / No activity. Give detailed answers. There is a minmum number of words for each question.</w:t>
                  </w:r>
                </w:p>
                <w:p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imes New Roman" w:ascii="Times New Roman" w:hAnsi="Times New Roman"/>
                      <w:b/>
                    </w:rPr>
                  </w:pPr>
                  <w:r>
                    <w:rPr>
                      <w:rFonts w:cs="Times New Roman" w:ascii="Times New Roman" w:hAnsi="Times New Roman"/>
                      <w:b/>
                    </w:rPr>
                    <w:t>Do your review in English.</w:t>
                  </w:r>
                </w:p>
                <w:p>
                  <w:pPr>
                    <w:pStyle w:val="FrameContents"/>
                    <w:spacing w:before="0" w:after="0"/>
                    <w:ind w:left="720" w:right="0" w:hanging="0"/>
                    <w:rPr>
                      <w:rFonts w:cs="Times New Roman" w:ascii="Times New Roman" w:hAnsi="Times New Roman"/>
                      <w:szCs w:val="22"/>
                    </w:rPr>
                  </w:pPr>
                  <w:r>
                    <w:rPr>
                      <w:rFonts w:cs="Times New Roman" w:ascii="Times New Roman" w:hAnsi="Times New Roman"/>
                      <w:szCs w:val="22"/>
                    </w:rPr>
                  </w:r>
                </w:p>
                <w:p>
                  <w:pPr>
                    <w:pStyle w:val="FrameContents"/>
                    <w:spacing w:before="0" w:after="160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  <w:r>
        <w:pict>
          <v:rect fillcolor="#FFFFFF" strokecolor="#C0504D" strokeweight="4pt" style="position:absolute;width:455.25pt;height:72pt;mso-wrap-distance-left:9pt;mso-wrap-distance-right:9pt;mso-wrap-distance-top:0pt;mso-wrap-distance-bottom:0pt;margin-top:-12.65pt;margin-left:6.75pt">
            <v:textbox>
              <w:txbxContent>
                <w:p>
                  <w:pPr>
                    <w:pStyle w:val="FrameContents"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Interro 3: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 lundi </w:t>
                  </w:r>
                  <w:r>
                    <w:rPr>
                      <w:rFonts w:cs="Times New Roman" w:ascii="Times New Roman" w:hAnsi="Times New Roman"/>
                      <w:b/>
                      <w:color w:val="00B0F0"/>
                      <w:lang w:val="fr-FR"/>
                    </w:rPr>
                    <w:t>2 mars</w:t>
                  </w:r>
                  <w:r>
                    <w:rPr>
                      <w:rFonts w:cs="Times New Roman" w:ascii="Times New Roman" w:hAnsi="Times New Roman"/>
                      <w:color w:val="00B0F0"/>
                      <w:lang w:val="fr-FR"/>
                    </w:rPr>
                    <w:t xml:space="preserve"> 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>2015</w:t>
                  </w:r>
                </w:p>
                <w:p>
                  <w:pPr>
                    <w:pStyle w:val="FrameContents"/>
                    <w:spacing w:before="0" w:after="160"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00B050"/>
                      <w:lang w:val="fr-FR"/>
                    </w:rPr>
                    <w:t>NOTES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>: Les pronoms relatifs + Vocabulaire de la leçon 3</w:t>
                  </w:r>
                </w:p>
              </w:txbxContent>
            </v:textbox>
          </v:rect>
        </w:pict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u w:val="single"/>
          <w:lang w:val="fr-FR"/>
        </w:rPr>
        <w:t>Pour le vendredi</w:t>
      </w:r>
      <w:r>
        <w:rPr>
          <w:rFonts w:cs="Times New Roman" w:ascii="Times New Roman" w:hAnsi="Times New Roman"/>
          <w:b/>
          <w:u w:val="single"/>
          <w:lang w:val="fr-FR"/>
        </w:rPr>
        <w:t xml:space="preserve"> </w:t>
      </w:r>
      <w:r>
        <w:rPr>
          <w:rFonts w:cs="Times New Roman" w:ascii="Times New Roman" w:hAnsi="Times New Roman"/>
          <w:b/>
          <w:color w:val="FF00FF"/>
          <w:u w:val="single"/>
          <w:lang w:val="fr-FR"/>
        </w:rPr>
        <w:t>27 février</w:t>
      </w:r>
      <w:r>
        <w:pict>
          <v:rect fillcolor="#FFFFFF" strokecolor="#8064A2" strokeweight="4pt" style="position:absolute;width:489.75pt;height:621pt;mso-wrap-distance-left:9pt;mso-wrap-distance-right:9pt;mso-wrap-distance-top:0pt;mso-wrap-distance-bottom:0pt;margin-top:20.75pt;margin-left:-8.25pt">
            <v:textbox>
              <w:txbxContent>
                <w:p>
                  <w:pPr>
                    <w:pStyle w:val="FrameContents"/>
                    <w:spacing w:lineRule="auto" w:line="276" w:before="0" w:after="0"/>
                    <w:contextualSpacing/>
                    <w:rPr>
                      <w:rFonts w:cs="Times New Roman" w:ascii="Times New Roman" w:hAnsi="Times New Roman"/>
                      <w:b/>
                    </w:rPr>
                  </w:pPr>
                  <w:r>
                    <w:rPr>
                      <w:rFonts w:cs="Times New Roman" w:ascii="Times New Roman" w:hAnsi="Times New Roman"/>
                      <w:b/>
                    </w:rPr>
                  </w:r>
                </w:p>
                <w:p>
                  <w:pPr>
                    <w:pStyle w:val="FrameContents"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00B0F0"/>
                      <w:lang w:val="fr-FR"/>
                    </w:rPr>
                    <w:t>Présentation 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>: (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>Ceux qui n’ont présenté le jeudi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) Sur internet, faites des recherches sur les relations culturelles, économiques, historiques …entre votre pays et un pays d’Afrique de l’Ouest, ou d’Afrique. S’il n’y a pas de relations entre votre pays et un pays d’Afrique de l’Ouest/d’Afrique, recherchez la cause. </w:t>
                  </w:r>
                  <w:r>
                    <w:rPr>
                      <w:rFonts w:cs="Times New Roman" w:ascii="Times New Roman" w:hAnsi="Times New Roman"/>
                      <w:b/>
                      <w:color w:val="0070C0"/>
                      <w:lang w:val="fr-FR"/>
                    </w:rPr>
                    <w:t>NOTE :</w:t>
                  </w:r>
                  <w:r>
                    <w:rPr>
                      <w:rFonts w:cs="Times New Roman" w:ascii="Times New Roman" w:hAnsi="Times New Roman"/>
                      <w:lang w:val="fr-FR"/>
                    </w:rPr>
                    <w:t xml:space="preserve"> Apportez les résultats de vos recherches en classe (Au plus une page).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b/>
                      <w:szCs w:val="22"/>
                      <w:lang w:val="fr-FR"/>
                    </w:rPr>
                  </w:pPr>
                  <w:r>
                    <w:rPr>
                      <w:rFonts w:ascii="Times New Roman" w:hAnsi="Times New Roman"/>
                      <w:b/>
                      <w:szCs w:val="22"/>
                      <w:lang w:val="fr-FR"/>
                    </w:rPr>
                    <w:t xml:space="preserve">Leçon 3 : </w:t>
                  </w:r>
                  <w:r>
                    <w:rPr>
                      <w:rFonts w:ascii="Times New Roman" w:hAnsi="Times New Roman"/>
                      <w:szCs w:val="22"/>
                      <w:lang w:val="fr-FR"/>
                    </w:rPr>
                    <w:t xml:space="preserve">L’influence des médias </w:t>
                  </w:r>
                  <w:r>
                    <w:rPr>
                      <w:rFonts w:ascii="Times New Roman" w:hAnsi="Times New Roman"/>
                      <w:b/>
                      <w:szCs w:val="22"/>
                      <w:lang w:val="fr-FR"/>
                    </w:rPr>
                    <w:t xml:space="preserve"> 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Cs w:val="22"/>
                      <w:lang w:val="fr-FR"/>
                    </w:rPr>
                  </w:pPr>
                  <w:r>
                    <w:rPr>
                      <w:rFonts w:ascii="Times New Roman" w:hAnsi="Times New Roman"/>
                      <w:i/>
                      <w:szCs w:val="22"/>
                      <w:u w:val="single"/>
                      <w:lang w:val="fr-FR"/>
                    </w:rPr>
                    <w:t>Pour commencer </w:t>
                  </w:r>
                  <w:r>
                    <w:rPr>
                      <w:rFonts w:ascii="Times New Roman" w:hAnsi="Times New Roman"/>
                      <w:i/>
                      <w:szCs w:val="22"/>
                      <w:lang w:val="fr-FR"/>
                    </w:rPr>
                    <w:t xml:space="preserve">: L’univers médiatique, </w:t>
                  </w:r>
                  <w:r>
                    <w:rPr>
                      <w:rFonts w:ascii="Times New Roman" w:hAnsi="Times New Roman"/>
                      <w:szCs w:val="22"/>
                      <w:lang w:val="fr-FR"/>
                    </w:rPr>
                    <w:t>pp.82-83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b/>
                      <w:color w:val="C00000"/>
                      <w:szCs w:val="22"/>
                      <w:lang w:val="fr-FR"/>
                    </w:rPr>
                  </w:pPr>
                  <w:r>
                    <w:rPr>
                      <w:rFonts w:ascii="Times New Roman" w:hAnsi="Times New Roman"/>
                      <w:szCs w:val="22"/>
                      <w:lang w:val="fr-FR"/>
                    </w:rPr>
                    <w:t xml:space="preserve">     </w:t>
                  </w:r>
                  <w:r>
                    <w:rPr>
                      <w:rFonts w:ascii="Times New Roman" w:hAnsi="Times New Roman"/>
                      <w:b/>
                      <w:color w:val="C00000"/>
                      <w:szCs w:val="22"/>
                      <w:lang w:val="fr-FR"/>
                    </w:rPr>
                    <w:t>Devoir de maison</w:t>
                  </w:r>
                </w:p>
                <w:p>
                  <w:pPr>
                    <w:pStyle w:val="FrameContents"/>
                    <w:numPr>
                      <w:ilvl w:val="0"/>
                      <w:numId w:val="12"/>
                    </w:numPr>
                    <w:spacing w:before="0" w:after="160"/>
                    <w:contextualSpacing/>
                    <w:rPr>
                      <w:rFonts w:cs="Angsana New" w:ascii="Times New Roman" w:hAnsi="Times New Roman"/>
                      <w:szCs w:val="22"/>
                      <w:lang w:val="fr-FR"/>
                    </w:rPr>
                  </w:pPr>
                  <w:r>
                    <w:rPr>
                      <w:rFonts w:cs="Angsana New" w:ascii="Times New Roman" w:hAnsi="Times New Roman"/>
                      <w:szCs w:val="22"/>
                      <w:lang w:val="fr-FR"/>
                    </w:rPr>
                    <w:t>p. 82 : Lisez / Ecoutez les mots de vocabulaire.</w:t>
                  </w:r>
                </w:p>
                <w:p>
                  <w:pPr>
                    <w:pStyle w:val="FrameContents"/>
                    <w:numPr>
                      <w:ilvl w:val="0"/>
                      <w:numId w:val="12"/>
                    </w:numPr>
                    <w:spacing w:before="0" w:after="160"/>
                    <w:contextualSpacing/>
                    <w:rPr>
                      <w:rFonts w:cs="Angsana New" w:ascii="Times New Roman" w:hAnsi="Times New Roman"/>
                      <w:szCs w:val="22"/>
                      <w:lang w:val="fr-FR"/>
                    </w:rPr>
                  </w:pPr>
                  <w:r>
                    <w:rPr>
                      <w:rFonts w:cs="Angsana New" w:ascii="Times New Roman" w:hAnsi="Times New Roman"/>
                      <w:szCs w:val="22"/>
                      <w:lang w:val="fr-FR"/>
                    </w:rPr>
                    <w:t>p. 80 : Observez la photo. Qu’en pensez-vous ? Lisez le texte de l’encadré jaune et préparez des réponses  aux questions.</w:t>
                  </w:r>
                </w:p>
                <w:p>
                  <w:pPr>
                    <w:pStyle w:val="FrameContents"/>
                    <w:numPr>
                      <w:ilvl w:val="0"/>
                      <w:numId w:val="12"/>
                    </w:numPr>
                    <w:spacing w:before="0" w:after="160"/>
                    <w:contextualSpacing/>
                    <w:rPr>
                      <w:rFonts w:cs="Angsana New" w:ascii="Times New Roman" w:hAnsi="Times New Roman"/>
                      <w:b/>
                      <w:szCs w:val="22"/>
                      <w:lang w:val="fr-FR"/>
                    </w:rPr>
                  </w:pPr>
                  <w:r>
                    <w:rPr>
                      <w:rFonts w:cs="Angsana New" w:ascii="Times New Roman" w:hAnsi="Times New Roman"/>
                      <w:szCs w:val="22"/>
                      <w:lang w:val="fr-FR"/>
                    </w:rPr>
                    <w:t xml:space="preserve">Supersite : Faire </w:t>
                  </w:r>
                  <w:r>
                    <w:rPr>
                      <w:rFonts w:cs="Angsana New" w:ascii="Times New Roman" w:hAnsi="Times New Roman"/>
                      <w:b/>
                      <w:szCs w:val="22"/>
                      <w:lang w:val="fr-FR"/>
                    </w:rPr>
                    <w:t>Analogie</w:t>
                  </w:r>
                  <w:r>
                    <w:rPr>
                      <w:rFonts w:cs="Angsana New" w:ascii="Times New Roman" w:hAnsi="Times New Roman"/>
                      <w:szCs w:val="22"/>
                      <w:lang w:val="fr-FR"/>
                    </w:rPr>
                    <w:t xml:space="preserve"> et </w:t>
                  </w:r>
                  <w:r>
                    <w:rPr>
                      <w:rFonts w:cs="Angsana New" w:ascii="Times New Roman" w:hAnsi="Times New Roman"/>
                      <w:b/>
                      <w:szCs w:val="22"/>
                      <w:lang w:val="fr-FR"/>
                    </w:rPr>
                    <w:t>Quelques nouvelles.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Cs w:val="22"/>
                      <w:lang w:val="fr-FR"/>
                    </w:rPr>
                  </w:pPr>
                  <w:r>
                    <w:rPr>
                      <w:rFonts w:ascii="Times New Roman" w:hAnsi="Times New Roman"/>
                      <w:szCs w:val="22"/>
                      <w:lang w:val="fr-FR"/>
                    </w:rPr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b/>
                      <w:szCs w:val="22"/>
                      <w:lang w:val="fr-FR"/>
                    </w:rPr>
                  </w:pPr>
                  <w:r>
                    <w:rPr>
                      <w:rFonts w:ascii="Times New Roman" w:hAnsi="Times New Roman"/>
                      <w:i/>
                      <w:szCs w:val="22"/>
                      <w:u w:val="single"/>
                      <w:lang w:val="fr-FR"/>
                    </w:rPr>
                    <w:t>Structure </w:t>
                  </w:r>
                  <w:r>
                    <w:rPr>
                      <w:rFonts w:ascii="Times New Roman" w:hAnsi="Times New Roman"/>
                      <w:i/>
                      <w:szCs w:val="22"/>
                      <w:lang w:val="fr-FR"/>
                    </w:rPr>
                    <w:t>: Les Pronoms relatifs</w:t>
                  </w:r>
                  <w:r>
                    <w:rPr>
                      <w:rFonts w:ascii="Times New Roman" w:hAnsi="Times New Roman"/>
                      <w:szCs w:val="22"/>
                      <w:lang w:val="fr-FR"/>
                    </w:rPr>
                    <w:t xml:space="preserve"> pp 216-219 </w:t>
                  </w:r>
                  <w:r>
                    <w:rPr>
                      <w:rFonts w:ascii="Times New Roman" w:hAnsi="Times New Roman"/>
                      <w:b/>
                      <w:szCs w:val="22"/>
                      <w:lang w:val="fr-FR"/>
                    </w:rPr>
                    <w:t>(Leçon 6)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b/>
                      <w:color w:val="C00000"/>
                      <w:szCs w:val="22"/>
                      <w:lang w:val="fr-FR"/>
                    </w:rPr>
                  </w:pPr>
                  <w:r>
                    <w:rPr>
                      <w:rFonts w:ascii="Times New Roman" w:hAnsi="Times New Roman"/>
                      <w:szCs w:val="22"/>
                      <w:lang w:val="fr-FR"/>
                    </w:rPr>
                    <w:t xml:space="preserve">    </w:t>
                  </w:r>
                  <w:r>
                    <w:rPr>
                      <w:rFonts w:ascii="Times New Roman" w:hAnsi="Times New Roman"/>
                      <w:b/>
                      <w:color w:val="C00000"/>
                      <w:szCs w:val="22"/>
                      <w:lang w:val="fr-FR"/>
                    </w:rPr>
                    <w:t>Devoir de maison</w:t>
                  </w:r>
                </w:p>
                <w:p>
                  <w:pPr>
                    <w:pStyle w:val="FrameContents"/>
                    <w:numPr>
                      <w:ilvl w:val="0"/>
                      <w:numId w:val="13"/>
                    </w:numPr>
                    <w:spacing w:before="0" w:after="160"/>
                    <w:contextualSpacing/>
                    <w:rPr>
                      <w:rFonts w:cs="Angsana New" w:ascii="Times New Roman" w:hAnsi="Times New Roman"/>
                      <w:szCs w:val="22"/>
                      <w:lang w:val="fr-FR"/>
                    </w:rPr>
                  </w:pPr>
                  <w:r>
                    <w:rPr>
                      <w:rFonts w:cs="Angsana New" w:ascii="Times New Roman" w:hAnsi="Times New Roman"/>
                      <w:szCs w:val="22"/>
                      <w:lang w:val="fr-FR"/>
                    </w:rPr>
                    <w:t>Sur internet faites une courte recherche sur « The relative pronouns » Essayer de comprendre les terminologies (e.g: antecedent….)</w:t>
                  </w:r>
                </w:p>
                <w:p>
                  <w:pPr>
                    <w:pStyle w:val="FrameContents"/>
                    <w:numPr>
                      <w:ilvl w:val="0"/>
                      <w:numId w:val="13"/>
                    </w:numPr>
                    <w:spacing w:before="0" w:after="0"/>
                    <w:contextualSpacing/>
                    <w:rPr>
                      <w:rFonts w:cs="Angsana New" w:ascii="Times New Roman" w:hAnsi="Times New Roman"/>
                      <w:b/>
                      <w:color w:val="0070C0"/>
                      <w:szCs w:val="22"/>
                      <w:lang w:val="fr-FR"/>
                    </w:rPr>
                  </w:pPr>
                  <w:r>
                    <w:rPr>
                      <w:rFonts w:cs="Angsana New" w:ascii="Times New Roman" w:hAnsi="Times New Roman"/>
                      <w:szCs w:val="22"/>
                      <w:lang w:val="fr-FR"/>
                    </w:rPr>
                    <w:t xml:space="preserve">p. 216-217 : Etudiez sérieusement les pronoms relatifs. </w:t>
                  </w:r>
                  <w:r>
                    <w:rPr>
                      <w:rFonts w:cs="Angsana New" w:ascii="Times New Roman" w:hAnsi="Times New Roman"/>
                      <w:b/>
                      <w:color w:val="C00000"/>
                      <w:szCs w:val="22"/>
                    </w:rPr>
                    <w:t>NOTE:</w:t>
                  </w:r>
                  <w:r>
                    <w:rPr>
                      <w:rFonts w:cs="Angsana New" w:ascii="Times New Roman" w:hAnsi="Times New Roman"/>
                      <w:szCs w:val="22"/>
                    </w:rPr>
                    <w:t xml:space="preserve"> Don’t study the bullet points 3, 4 and 5, page 217. </w:t>
                  </w:r>
                  <w:r>
                    <w:rPr>
                      <w:rFonts w:cs="Angsana New" w:ascii="Times New Roman" w:hAnsi="Times New Roman"/>
                      <w:b/>
                      <w:szCs w:val="22"/>
                      <w:lang w:val="fr-FR"/>
                    </w:rPr>
                    <w:t>Faites  attention à</w:t>
                  </w:r>
                  <w:r>
                    <w:rPr>
                      <w:rFonts w:cs="Angsana New" w:ascii="Times New Roman" w:hAnsi="Times New Roman"/>
                      <w:szCs w:val="22"/>
                      <w:lang w:val="fr-FR"/>
                    </w:rPr>
                    <w:t xml:space="preserve"> </w:t>
                  </w:r>
                  <w:r>
                    <w:rPr>
                      <w:rFonts w:cs="Angsana New" w:ascii="Times New Roman" w:hAnsi="Times New Roman"/>
                      <w:b/>
                      <w:color w:val="00B050"/>
                      <w:szCs w:val="22"/>
                      <w:lang w:val="fr-FR"/>
                    </w:rPr>
                    <w:t>ATTENTION</w:t>
                  </w:r>
                  <w:r>
                    <w:rPr>
                      <w:rFonts w:cs="Angsana New" w:ascii="Times New Roman" w:hAnsi="Times New Roman"/>
                      <w:szCs w:val="22"/>
                      <w:lang w:val="fr-FR"/>
                    </w:rPr>
                    <w:t xml:space="preserve">, </w:t>
                  </w:r>
                  <w:r>
                    <w:rPr>
                      <w:rFonts w:cs="Angsana New" w:ascii="Times New Roman" w:hAnsi="Times New Roman"/>
                      <w:b/>
                      <w:color w:val="0070C0"/>
                      <w:szCs w:val="22"/>
                      <w:lang w:val="fr-FR"/>
                    </w:rPr>
                    <w:t>page 216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0" w:after="0"/>
                    <w:rPr>
                      <w:rFonts w:cs="Times New Roman" w:ascii="Times New Roman" w:hAnsi="Times New Roman"/>
                      <w:lang w:val="fr-FR"/>
                    </w:rPr>
                  </w:pPr>
                  <w:r>
                    <w:rPr>
                      <w:rFonts w:cs="Times New Roman" w:ascii="Times New Roman" w:hAnsi="Times New Roman"/>
                      <w:lang w:val="fr-FR"/>
                    </w:rPr>
                    <w:t>Faites l’exercice Essayez ! Les pronoms relatifs dans « Assignments » au tableau noir, puis vérifiez les réponses dans « Course Documents » au tableau noir.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0" w:after="0"/>
                    <w:rPr>
                      <w:rFonts w:ascii="Times New Roman" w:hAnsi="Times New Roman"/>
                      <w:b/>
                      <w:szCs w:val="22"/>
                      <w:lang w:val="fr-FR"/>
                    </w:rPr>
                  </w:pPr>
                  <w:r>
                    <w:rPr>
                      <w:rFonts w:ascii="Times New Roman" w:hAnsi="Times New Roman"/>
                      <w:szCs w:val="22"/>
                      <w:lang w:val="fr-FR"/>
                    </w:rPr>
                    <w:t xml:space="preserve">Supersite : Faire </w:t>
                  </w:r>
                  <w:bookmarkStart w:id="2" w:name="_GoBack2"/>
                  <w:bookmarkEnd w:id="2"/>
                  <w:r>
                    <w:rPr>
                      <w:rFonts w:ascii="Times New Roman" w:hAnsi="Times New Roman"/>
                      <w:b/>
                      <w:szCs w:val="22"/>
                      <w:lang w:val="fr-FR"/>
                    </w:rPr>
                    <w:t>Encore dans le quartier</w:t>
                  </w:r>
                </w:p>
                <w:p>
                  <w:pPr>
                    <w:pStyle w:val="FrameContents"/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color w:val="00B050"/>
                      <w:szCs w:val="22"/>
                      <w:lang w:val="fr-FR"/>
                    </w:rPr>
                    <w:t>NOTE :</w:t>
                  </w:r>
                  <w:r>
                    <w:rPr>
                      <w:rFonts w:ascii="Times New Roman" w:hAnsi="Times New Roman"/>
                      <w:b/>
                      <w:color w:val="C00000"/>
                      <w:szCs w:val="22"/>
                      <w:lang w:val="fr-FR"/>
                    </w:rPr>
                    <w:t xml:space="preserve"> </w:t>
                  </w:r>
                  <w:r>
                    <w:rPr>
                      <w:rFonts w:ascii="Times New Roman" w:hAnsi="Times New Roman"/>
                      <w:szCs w:val="22"/>
                      <w:lang w:val="fr-FR"/>
                    </w:rPr>
                    <w:t xml:space="preserve">The following verbs are often used with </w:t>
                  </w:r>
                  <w:r>
                    <w:rPr>
                      <w:rFonts w:ascii="Times New Roman" w:hAnsi="Times New Roman"/>
                      <w:b/>
                      <w:color w:val="C00000"/>
                      <w:szCs w:val="22"/>
                      <w:lang w:val="fr-FR"/>
                    </w:rPr>
                    <w:t>dont</w:t>
                  </w:r>
                  <w:r>
                    <w:rPr>
                      <w:rFonts w:ascii="Times New Roman" w:hAnsi="Times New Roman"/>
                      <w:b/>
                      <w:szCs w:val="22"/>
                      <w:lang w:val="fr-FR"/>
                    </w:rPr>
                    <w:t> </w:t>
                  </w:r>
                  <w:r>
                    <w:rPr>
                      <w:rFonts w:ascii="Times New Roman" w:hAnsi="Times New Roman"/>
                      <w:b/>
                      <w:color w:val="C00000"/>
                      <w:szCs w:val="22"/>
                      <w:lang w:val="fr-FR"/>
                    </w:rPr>
                    <w:t xml:space="preserve">: </w:t>
                  </w:r>
                  <w:r>
                    <w:rPr>
                      <w:rFonts w:cs="Times New Roman" w:ascii="Times New Roman" w:hAnsi="Times New Roman"/>
                      <w:b/>
                      <w:lang w:val="fr-FR"/>
                    </w:rPr>
                    <w:t xml:space="preserve">se souvenir de, rêver de, parler de, discuter de, avoir besoin de, avoir envie de, faire connaissance de, se rendre compte de, être fier de, être sûr de. </w:t>
                  </w:r>
                  <w:r>
                    <w:rPr>
                      <w:rFonts w:cs="Times New Roman" w:ascii="Times New Roman" w:hAnsi="Times New Roman"/>
                      <w:b/>
                      <w:color w:val="00B0F0"/>
                    </w:rPr>
                    <w:t>Please, do not confuse with the use of</w:t>
                  </w:r>
                  <w:r>
                    <w:rPr>
                      <w:rFonts w:cs="Times New Roman" w:ascii="Times New Roman" w:hAnsi="Times New Roman"/>
                      <w:color w:val="00B0F0"/>
                    </w:rPr>
                    <w:t xml:space="preserve"> </w:t>
                  </w:r>
                  <w:r>
                    <w:rPr>
                      <w:rFonts w:cs="Times New Roman" w:ascii="Times New Roman" w:hAnsi="Times New Roman"/>
                    </w:rPr>
                    <w:t>« </w:t>
                  </w:r>
                  <w:r>
                    <w:rPr>
                      <w:rFonts w:cs="Times New Roman" w:ascii="Times New Roman" w:hAnsi="Times New Roman"/>
                      <w:b/>
                      <w:color w:val="FF0000"/>
                    </w:rPr>
                    <w:t>EN</w:t>
                  </w:r>
                  <w:r>
                    <w:rPr>
                      <w:rFonts w:cs="Times New Roman" w:ascii="Times New Roman" w:hAnsi="Times New Roman"/>
                    </w:rPr>
                    <w:t> » studied last week.</w:t>
                  </w:r>
                </w:p>
                <w:p>
                  <w:pPr>
                    <w:pStyle w:val="FrameContents"/>
                    <w:spacing w:lineRule="auto" w:line="276" w:before="0" w:after="200"/>
                    <w:rPr>
                      <w:rFonts w:eastAsia="Times" w:cs="Times New Roman" w:ascii="Times New Roman" w:hAnsi="Times New Roman"/>
                      <w:lang w:val="fr-FR"/>
                    </w:rPr>
                  </w:pPr>
                  <w:r>
                    <w:rPr>
                      <w:rFonts w:cs="Calibri" w:ascii="Times New Roman" w:hAnsi="Times New Roman"/>
                      <w:b/>
                      <w:color w:val="C00000"/>
                      <w:sz w:val="24"/>
                      <w:szCs w:val="24"/>
                      <w:lang w:val="fr-FR" w:eastAsia="en-US" w:bidi="ar-SA"/>
                    </w:rPr>
                    <w:t>A rendre </w:t>
                  </w:r>
                  <w:r>
                    <w:rPr>
                      <w:rFonts w:cs="Calibri" w:ascii="Times New Roman" w:hAnsi="Times New Roman"/>
                      <w:b/>
                      <w:sz w:val="24"/>
                      <w:szCs w:val="24"/>
                      <w:lang w:val="fr-FR" w:eastAsia="en-US" w:bidi="ar-SA"/>
                    </w:rPr>
                    <w:t xml:space="preserve">(en classe) : </w:t>
                  </w:r>
                  <w:r>
                    <w:rPr>
                      <w:rFonts w:cs="Calibri" w:ascii="Times New Roman" w:hAnsi="Times New Roman"/>
                      <w:sz w:val="24"/>
                      <w:szCs w:val="24"/>
                      <w:lang w:val="fr-FR" w:eastAsia="en-US" w:bidi="ar-SA"/>
                    </w:rPr>
                    <w:t xml:space="preserve">La rédaction 2 + Commentaires de la revue par pair, </w:t>
                  </w:r>
                  <w:r>
                    <w:rPr>
                      <w:rFonts w:eastAsia="Times" w:cs="Times New Roman" w:ascii="Times New Roman" w:hAnsi="Times New Roman"/>
                      <w:lang w:val="fr-FR"/>
                    </w:rPr>
                    <w:t>agrafé (</w:t>
                  </w:r>
                  <w:r>
                    <w:rPr>
                      <w:rFonts w:eastAsia="Times" w:cs="Times New Roman" w:ascii="Times New Roman" w:hAnsi="Times New Roman"/>
                      <w:b/>
                      <w:lang w:val="fr-FR"/>
                    </w:rPr>
                    <w:t>stapled</w:t>
                  </w:r>
                  <w:r>
                    <w:rPr>
                      <w:rFonts w:eastAsia="Times" w:cs="Times New Roman" w:ascii="Times New Roman" w:hAnsi="Times New Roman"/>
                      <w:lang w:val="fr-FR"/>
                    </w:rPr>
                    <w:t>) à la première version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spacing w:lineRule="auto" w:line="276" w:before="0" w:after="0"/>
                    <w:rPr>
                      <w:rFonts w:cs="Calibri" w:ascii="Times New Roman" w:hAnsi="Times New Roman"/>
                      <w:b/>
                      <w:color w:val="00B050"/>
                      <w:szCs w:val="22"/>
                    </w:rPr>
                  </w:pPr>
                  <w:r>
                    <w:rPr>
                      <w:rFonts w:cs="Calibri" w:ascii="Times New Roman" w:hAnsi="Times New Roman"/>
                      <w:szCs w:val="22"/>
                    </w:rPr>
                    <w:t xml:space="preserve">Read the comments made by your peer (peer review). </w:t>
                  </w:r>
                  <w:r>
                    <w:rPr>
                      <w:rFonts w:cs="Calibri" w:ascii="Times New Roman" w:hAnsi="Times New Roman"/>
                      <w:b/>
                      <w:color w:val="00B050"/>
                      <w:szCs w:val="22"/>
                    </w:rPr>
                    <w:t>Please, don’t do the rewrite yet.</w:t>
                  </w:r>
                </w:p>
                <w:p>
                  <w:pPr>
                    <w:pStyle w:val="FrameContents"/>
                    <w:numPr>
                      <w:ilvl w:val="0"/>
                      <w:numId w:val="11"/>
                    </w:numPr>
                    <w:spacing w:lineRule="auto" w:line="276" w:before="0" w:after="0"/>
                    <w:contextualSpacing/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Print the comments and your original r</w:t>
                  </w:r>
                  <w:r>
                    <w:rPr>
                      <w:rFonts w:cs="Times New Roman" w:ascii="Times New Roman" w:hAnsi="Times New Roman"/>
                      <w:b/>
                    </w:rPr>
                    <w:t>é</w:t>
                  </w:r>
                  <w:r>
                    <w:rPr>
                      <w:rFonts w:cs="Times New Roman" w:ascii="Times New Roman" w:hAnsi="Times New Roman"/>
                    </w:rPr>
                    <w:t>daction 2</w:t>
                  </w:r>
                </w:p>
                <w:p>
                  <w:pPr>
                    <w:pStyle w:val="FrameContents"/>
                    <w:numPr>
                      <w:ilvl w:val="0"/>
                      <w:numId w:val="11"/>
                    </w:numPr>
                    <w:spacing w:lineRule="auto" w:line="276" w:before="0" w:after="0"/>
                    <w:contextualSpacing/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Staple the rédaction on top of the peer comment pages and submit in class.</w:t>
                  </w:r>
                </w:p>
                <w:p>
                  <w:pPr>
                    <w:pStyle w:val="FrameContents"/>
                    <w:spacing w:lineRule="auto" w:line="276" w:before="0" w:after="200"/>
                    <w:rPr>
                      <w:rFonts w:cs="Times New Roman" w:ascii="Times New Roman" w:hAnsi="Times New Roman"/>
                      <w:b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C00000"/>
                    </w:rPr>
                    <w:t>NOTE</w:t>
                  </w:r>
                  <w:r>
                    <w:rPr>
                      <w:rFonts w:cs="Times New Roman" w:ascii="Times New Roman" w:hAnsi="Times New Roman"/>
                    </w:rPr>
                    <w:t xml:space="preserve">: </w:t>
                  </w:r>
                  <w:r>
                    <w:rPr>
                      <w:rFonts w:cs="Times New Roman" w:ascii="Times New Roman" w:hAnsi="Times New Roman"/>
                      <w:b/>
                    </w:rPr>
                    <w:t>If you have not received a peer review, just print your rédaction from PeerMark and submit.</w:t>
                  </w:r>
                </w:p>
              </w:txbxContent>
            </v:textbox>
          </v:rect>
        </w:pic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27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21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28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1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cs="Symbol" w:hint="default"/>
        <w:color w:val="00000A"/>
        <w:b/>
      </w:rPr>
    </w:lvl>
    <w:lvl w:ilvl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23e63"/>
    <w:pPr>
      <w:widowControl/>
      <w:suppressAutoHyphens w:val="true"/>
      <w:bidi w:val="0"/>
      <w:spacing w:lineRule="auto" w:line="259" w:before="0" w:after="160"/>
      <w:jc w:val="left"/>
    </w:pPr>
    <w:rPr>
      <w:rFonts w:cs="" w:ascii="Calibri" w:hAnsi="Calibri" w:eastAsia="Droid Sans Fallback"/>
      <w:color w:val="auto"/>
      <w:sz w:val="22"/>
      <w:szCs w:val="28"/>
      <w:lang w:eastAsia="zh-CN" w:bidi="th-TH"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orrect" w:customStyle="1">
    <w:name w:val="correct"/>
    <w:rsid w:val="00623e63"/>
    <w:basedOn w:val="DefaultParagraphFont"/>
    <w:rPr/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alibri"/>
      <w:b/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23e63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2015-02-14T20:41:00Z</dcterms:created>
  <dc:creator>Flavien</dc:creator>
  <dc:language>en-US</dc:language>
  <cp:lastModifiedBy>Flavien</cp:lastModifiedBy>
  <dcterms:modified xsi:type="dcterms:W3CDTF">2015-02-16T04:36:00Z</dcterms:modified>
  <cp:revision>14</cp:revision>
</cp:coreProperties>
</file>