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CF4EB" w14:textId="77777777" w:rsidR="00623750" w:rsidRPr="00D869FF" w:rsidRDefault="00F50483">
      <w:pPr>
        <w:ind w:left="0" w:hanging="2"/>
        <w:rPr>
          <w:rFonts w:ascii="Trebuchet MS" w:eastAsia="Trebuchet MS" w:hAnsi="Trebuchet MS" w:cs="Trebuchet MS"/>
          <w:sz w:val="22"/>
          <w:szCs w:val="22"/>
        </w:rPr>
      </w:pPr>
      <w:r w:rsidRPr="00D869FF">
        <w:rPr>
          <w:rFonts w:ascii="Trebuchet MS" w:hAnsi="Trebuchet MS"/>
          <w:noProof/>
        </w:rPr>
        <w:drawing>
          <wp:inline distT="0" distB="0" distL="0" distR="0" wp14:anchorId="08910FD5" wp14:editId="5A3797D3">
            <wp:extent cx="2292350" cy="410210"/>
            <wp:effectExtent l="0" t="0" r="0" b="8890"/>
            <wp:docPr id="2" name="image1.png" descr="Colorado Department of Public Health and Environment logo"/>
            <wp:cNvGraphicFramePr/>
            <a:graphic xmlns:a="http://schemas.openxmlformats.org/drawingml/2006/main">
              <a:graphicData uri="http://schemas.openxmlformats.org/drawingml/2006/picture">
                <pic:pic xmlns:pic="http://schemas.openxmlformats.org/drawingml/2006/picture">
                  <pic:nvPicPr>
                    <pic:cNvPr id="2" name="image1.png" descr="Colorado Department of Public Health and Environment logo"/>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2292350" cy="410210"/>
                    </a:xfrm>
                    <a:prstGeom prst="rect">
                      <a:avLst/>
                    </a:prstGeom>
                    <a:ln/>
                  </pic:spPr>
                </pic:pic>
              </a:graphicData>
            </a:graphic>
          </wp:inline>
        </w:drawing>
      </w:r>
    </w:p>
    <w:p w14:paraId="54EC9F1B" w14:textId="77777777" w:rsidR="00623750" w:rsidRPr="00D869FF" w:rsidRDefault="00623750">
      <w:pPr>
        <w:ind w:left="0" w:hanging="2"/>
        <w:rPr>
          <w:rFonts w:ascii="Trebuchet MS" w:eastAsia="Trebuchet MS" w:hAnsi="Trebuchet MS" w:cs="Trebuchet MS"/>
          <w:sz w:val="22"/>
          <w:szCs w:val="22"/>
        </w:rPr>
      </w:pPr>
    </w:p>
    <w:p w14:paraId="15FC1F20" w14:textId="78C88675" w:rsidR="003D5C08" w:rsidRPr="003D5C08" w:rsidRDefault="00F50483" w:rsidP="003D5C08">
      <w:pPr>
        <w:pStyle w:val="Heading1"/>
        <w:ind w:left="0" w:hanging="2"/>
        <w:jc w:val="left"/>
        <w:rPr>
          <w:rFonts w:ascii="Trebuchet MS" w:eastAsia="Trebuchet MS" w:hAnsi="Trebuchet MS" w:cs="Trebuchet MS"/>
          <w:sz w:val="22"/>
          <w:szCs w:val="22"/>
        </w:rPr>
      </w:pPr>
      <w:r w:rsidRPr="00D869FF">
        <w:rPr>
          <w:rFonts w:ascii="Trebuchet MS" w:eastAsia="Trebuchet MS" w:hAnsi="Trebuchet MS" w:cs="Trebuchet MS"/>
          <w:sz w:val="22"/>
          <w:szCs w:val="22"/>
        </w:rPr>
        <w:t>T</w:t>
      </w:r>
      <w:bookmarkStart w:id="0" w:name="_GoBack"/>
      <w:bookmarkEnd w:id="0"/>
      <w:r w:rsidRPr="00D869FF">
        <w:rPr>
          <w:rFonts w:ascii="Trebuchet MS" w:eastAsia="Trebuchet MS" w:hAnsi="Trebuchet MS" w:cs="Trebuchet MS"/>
          <w:sz w:val="22"/>
          <w:szCs w:val="22"/>
        </w:rPr>
        <w:t>o:</w:t>
      </w:r>
      <w:r w:rsidRPr="00D869FF">
        <w:rPr>
          <w:rFonts w:ascii="Trebuchet MS" w:eastAsia="Trebuchet MS" w:hAnsi="Trebuchet MS" w:cs="Trebuchet MS"/>
          <w:sz w:val="22"/>
          <w:szCs w:val="22"/>
        </w:rPr>
        <w:tab/>
      </w:r>
      <w:r w:rsidRPr="00D869FF">
        <w:rPr>
          <w:rFonts w:ascii="Trebuchet MS" w:eastAsia="Trebuchet MS" w:hAnsi="Trebuchet MS" w:cs="Trebuchet MS"/>
          <w:sz w:val="22"/>
          <w:szCs w:val="22"/>
        </w:rPr>
        <w:tab/>
      </w:r>
      <w:r w:rsidR="005128AB">
        <w:rPr>
          <w:rFonts w:ascii="Trebuchet MS" w:eastAsia="Trebuchet MS" w:hAnsi="Trebuchet MS" w:cs="Trebuchet MS"/>
          <w:sz w:val="22"/>
          <w:szCs w:val="22"/>
        </w:rPr>
        <w:t xml:space="preserve">Members of the State Board of Health </w:t>
      </w:r>
    </w:p>
    <w:p w14:paraId="048AFD21" w14:textId="77777777" w:rsidR="003D5C08" w:rsidRDefault="003D5C08" w:rsidP="003D5C08">
      <w:pPr>
        <w:pStyle w:val="Heading1"/>
        <w:ind w:leftChars="0" w:left="0" w:firstLineChars="0" w:firstLine="0"/>
        <w:jc w:val="left"/>
        <w:rPr>
          <w:rFonts w:eastAsia="Trebuchet MS"/>
          <w:color w:val="auto"/>
          <w:sz w:val="20"/>
        </w:rPr>
      </w:pPr>
    </w:p>
    <w:p w14:paraId="25F53906" w14:textId="78B2F5C2" w:rsidR="00623750" w:rsidRPr="003D5C08" w:rsidRDefault="00F50483" w:rsidP="003D5C08">
      <w:pPr>
        <w:ind w:left="0" w:hanging="2"/>
        <w:rPr>
          <w:rFonts w:ascii="Trebuchet MS" w:eastAsia="Trebuchet MS" w:hAnsi="Trebuchet MS"/>
          <w:sz w:val="22"/>
          <w:szCs w:val="22"/>
        </w:rPr>
      </w:pPr>
      <w:r w:rsidRPr="003D5C08">
        <w:rPr>
          <w:rFonts w:ascii="Trebuchet MS" w:eastAsia="Trebuchet MS" w:hAnsi="Trebuchet MS"/>
          <w:sz w:val="22"/>
          <w:szCs w:val="22"/>
        </w:rPr>
        <w:t>From:</w:t>
      </w:r>
      <w:r w:rsidRPr="003D5C08">
        <w:rPr>
          <w:rFonts w:ascii="Trebuchet MS" w:eastAsia="Trebuchet MS" w:hAnsi="Trebuchet MS"/>
          <w:sz w:val="22"/>
          <w:szCs w:val="22"/>
        </w:rPr>
        <w:tab/>
      </w:r>
      <w:r w:rsidRPr="003D5C08">
        <w:rPr>
          <w:rFonts w:ascii="Trebuchet MS" w:eastAsia="Trebuchet MS" w:hAnsi="Trebuchet MS"/>
          <w:sz w:val="22"/>
          <w:szCs w:val="22"/>
        </w:rPr>
        <w:tab/>
      </w:r>
      <w:r w:rsidR="00F7568D" w:rsidRPr="003D5C08">
        <w:rPr>
          <w:rFonts w:ascii="Trebuchet MS" w:eastAsia="Trebuchet MS" w:hAnsi="Trebuchet MS"/>
          <w:sz w:val="22"/>
          <w:szCs w:val="22"/>
        </w:rPr>
        <w:t>Michael Bateman, Emergency Medical and Trauma Services Branch Chief</w:t>
      </w:r>
    </w:p>
    <w:p w14:paraId="45168484" w14:textId="77777777" w:rsidR="003D5C08" w:rsidRPr="003D5C08" w:rsidRDefault="003D5C08" w:rsidP="003D5C08">
      <w:pPr>
        <w:ind w:left="0" w:hanging="2"/>
        <w:rPr>
          <w:rFonts w:eastAsia="Trebuchet MS"/>
        </w:rPr>
      </w:pPr>
    </w:p>
    <w:p w14:paraId="67541075" w14:textId="77777777" w:rsidR="00F7568D"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Through:</w:t>
      </w:r>
      <w:r w:rsidRPr="00D869FF">
        <w:rPr>
          <w:rFonts w:ascii="Trebuchet MS" w:eastAsia="Trebuchet MS" w:hAnsi="Trebuchet MS" w:cs="Trebuchet MS"/>
          <w:sz w:val="22"/>
          <w:szCs w:val="22"/>
        </w:rPr>
        <w:tab/>
      </w:r>
      <w:r w:rsidR="00F7568D">
        <w:rPr>
          <w:rFonts w:ascii="Trebuchet MS" w:eastAsia="Trebuchet MS" w:hAnsi="Trebuchet MS" w:cs="Trebuchet MS"/>
          <w:sz w:val="22"/>
          <w:szCs w:val="22"/>
        </w:rPr>
        <w:t xml:space="preserve">Elaine McManis, Health Facilities and Emergency Medical Services Division </w:t>
      </w:r>
    </w:p>
    <w:p w14:paraId="4B9950D4" w14:textId="2D7AA8F8" w:rsidR="00623750" w:rsidRPr="00D869FF" w:rsidRDefault="00F7568D">
      <w:pPr>
        <w:ind w:left="0" w:hanging="2"/>
        <w:rPr>
          <w:rFonts w:ascii="Trebuchet MS" w:eastAsia="Trebuchet MS" w:hAnsi="Trebuchet MS" w:cs="Trebuchet MS"/>
          <w:sz w:val="22"/>
          <w:szCs w:val="22"/>
        </w:rPr>
      </w:pPr>
      <w:r>
        <w:rPr>
          <w:rFonts w:ascii="Trebuchet MS" w:eastAsia="Trebuchet MS" w:hAnsi="Trebuchet MS" w:cs="Trebuchet MS"/>
          <w:sz w:val="22"/>
          <w:szCs w:val="22"/>
        </w:rPr>
        <w:tab/>
      </w:r>
      <w:r>
        <w:rPr>
          <w:rFonts w:ascii="Trebuchet MS" w:eastAsia="Trebuchet MS" w:hAnsi="Trebuchet MS" w:cs="Trebuchet MS"/>
          <w:sz w:val="22"/>
          <w:szCs w:val="22"/>
        </w:rPr>
        <w:tab/>
      </w:r>
      <w:r>
        <w:rPr>
          <w:rFonts w:ascii="Trebuchet MS" w:eastAsia="Trebuchet MS" w:hAnsi="Trebuchet MS" w:cs="Trebuchet MS"/>
          <w:sz w:val="22"/>
          <w:szCs w:val="22"/>
        </w:rPr>
        <w:tab/>
      </w:r>
      <w:r w:rsidRPr="00643555">
        <w:rPr>
          <w:rFonts w:ascii="Trebuchet MS" w:eastAsia="Trebuchet MS" w:hAnsi="Trebuchet MS" w:cs="Trebuchet MS"/>
          <w:sz w:val="22"/>
          <w:szCs w:val="22"/>
        </w:rPr>
        <w:t>Director</w:t>
      </w:r>
      <w:r w:rsidR="00F50483" w:rsidRPr="00643555">
        <w:rPr>
          <w:rFonts w:ascii="Trebuchet MS" w:eastAsia="Trebuchet MS" w:hAnsi="Trebuchet MS" w:cs="Trebuchet MS"/>
          <w:sz w:val="22"/>
          <w:szCs w:val="22"/>
        </w:rPr>
        <w:t xml:space="preserve"> </w:t>
      </w:r>
      <w:r w:rsidR="00643555" w:rsidRPr="005D2563">
        <w:rPr>
          <w:rFonts w:ascii="Brush Script MT" w:eastAsia="Aptos" w:hAnsi="Brush Script MT" w:cs="Arial"/>
          <w:kern w:val="2"/>
          <w:sz w:val="32"/>
          <w:szCs w:val="22"/>
        </w:rPr>
        <w:t>E.M.</w:t>
      </w:r>
    </w:p>
    <w:p w14:paraId="53BEB0F4"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r w:rsidRPr="00D869FF">
        <w:rPr>
          <w:rFonts w:ascii="Trebuchet MS" w:eastAsia="Trebuchet MS" w:hAnsi="Trebuchet MS" w:cs="Trebuchet MS"/>
          <w:sz w:val="22"/>
          <w:szCs w:val="22"/>
        </w:rPr>
        <w:tab/>
      </w:r>
    </w:p>
    <w:p w14:paraId="29BC1AC3" w14:textId="3AC51E6C" w:rsidR="00623750" w:rsidRPr="00F7568D" w:rsidRDefault="00F50483" w:rsidP="00F7568D">
      <w:pPr>
        <w:ind w:left="0" w:hanging="2"/>
        <w:rPr>
          <w:rFonts w:ascii="Trebuchet MS" w:eastAsia="Trebuchet MS" w:hAnsi="Trebuchet MS" w:cs="Trebuchet MS"/>
          <w:color w:val="FF0000"/>
          <w:sz w:val="22"/>
          <w:szCs w:val="22"/>
        </w:rPr>
      </w:pPr>
      <w:r w:rsidRPr="00D869FF">
        <w:rPr>
          <w:rFonts w:ascii="Trebuchet MS" w:eastAsia="Trebuchet MS" w:hAnsi="Trebuchet MS" w:cs="Trebuchet MS"/>
          <w:sz w:val="22"/>
          <w:szCs w:val="22"/>
        </w:rPr>
        <w:t>Date:</w:t>
      </w:r>
      <w:r w:rsidRPr="00D869FF">
        <w:rPr>
          <w:rFonts w:ascii="Trebuchet MS" w:eastAsia="Trebuchet MS" w:hAnsi="Trebuchet MS" w:cs="Trebuchet MS"/>
          <w:sz w:val="22"/>
          <w:szCs w:val="22"/>
        </w:rPr>
        <w:tab/>
      </w:r>
      <w:r w:rsidR="00AE4E9E">
        <w:rPr>
          <w:rFonts w:ascii="Trebuchet MS" w:eastAsia="Trebuchet MS" w:hAnsi="Trebuchet MS" w:cs="Trebuchet MS"/>
          <w:color w:val="FF0000"/>
          <w:sz w:val="22"/>
          <w:szCs w:val="22"/>
        </w:rPr>
        <w:tab/>
      </w:r>
      <w:r w:rsidR="00285B3B">
        <w:rPr>
          <w:rFonts w:ascii="Trebuchet MS" w:eastAsia="Trebuchet MS" w:hAnsi="Trebuchet MS" w:cs="Trebuchet MS"/>
          <w:sz w:val="22"/>
          <w:szCs w:val="22"/>
        </w:rPr>
        <w:t>June 17, 2026</w:t>
      </w:r>
    </w:p>
    <w:p w14:paraId="305B838E" w14:textId="77777777" w:rsidR="00623750" w:rsidRPr="00D869FF" w:rsidRDefault="00623750">
      <w:pPr>
        <w:ind w:left="0" w:hanging="2"/>
        <w:rPr>
          <w:rFonts w:ascii="Trebuchet MS" w:eastAsia="Trebuchet MS" w:hAnsi="Trebuchet MS" w:cs="Trebuchet MS"/>
          <w:sz w:val="22"/>
          <w:szCs w:val="22"/>
        </w:rPr>
      </w:pPr>
    </w:p>
    <w:p w14:paraId="6194CBC2" w14:textId="77777777" w:rsidR="00E0599C" w:rsidRDefault="00F50483">
      <w:pPr>
        <w:tabs>
          <w:tab w:val="left" w:pos="1440"/>
        </w:tabs>
        <w:ind w:left="0" w:hanging="2"/>
        <w:rPr>
          <w:rFonts w:ascii="Trebuchet MS" w:eastAsiaTheme="minorEastAsia" w:hAnsi="Trebuchet MS" w:cs="Arial"/>
          <w:position w:val="0"/>
          <w:sz w:val="22"/>
          <w:szCs w:val="22"/>
        </w:rPr>
      </w:pPr>
      <w:r w:rsidRPr="00D869FF">
        <w:rPr>
          <w:rFonts w:ascii="Trebuchet MS" w:eastAsia="Trebuchet MS" w:hAnsi="Trebuchet MS" w:cs="Trebuchet MS"/>
          <w:sz w:val="22"/>
          <w:szCs w:val="22"/>
        </w:rPr>
        <w:t>Subject:</w:t>
      </w:r>
      <w:r w:rsidRPr="00D869FF">
        <w:rPr>
          <w:rFonts w:ascii="Trebuchet MS" w:eastAsia="Trebuchet MS" w:hAnsi="Trebuchet MS" w:cs="Trebuchet MS"/>
          <w:sz w:val="22"/>
          <w:szCs w:val="22"/>
        </w:rPr>
        <w:tab/>
      </w:r>
      <w:r w:rsidR="005128AB" w:rsidRPr="005128AB">
        <w:rPr>
          <w:rFonts w:ascii="Trebuchet MS" w:eastAsiaTheme="minorEastAsia" w:hAnsi="Trebuchet MS" w:cs="Arial"/>
          <w:bCs/>
          <w:position w:val="0"/>
          <w:sz w:val="22"/>
          <w:szCs w:val="22"/>
        </w:rPr>
        <w:t>Request for Rulemaking</w:t>
      </w:r>
      <w:r w:rsidR="005128AB" w:rsidRPr="005128AB">
        <w:rPr>
          <w:rFonts w:ascii="Trebuchet MS" w:eastAsiaTheme="minorEastAsia" w:hAnsi="Trebuchet MS" w:cs="Arial"/>
          <w:position w:val="0"/>
          <w:sz w:val="22"/>
          <w:szCs w:val="22"/>
        </w:rPr>
        <w:t xml:space="preserve"> Hearing concerning 6 CCR 1015-</w:t>
      </w:r>
      <w:r w:rsidR="005128AB">
        <w:rPr>
          <w:rFonts w:ascii="Trebuchet MS" w:eastAsiaTheme="minorEastAsia" w:hAnsi="Trebuchet MS" w:cs="Arial"/>
          <w:position w:val="0"/>
          <w:sz w:val="22"/>
          <w:szCs w:val="22"/>
        </w:rPr>
        <w:t xml:space="preserve">3 Emergency Medical </w:t>
      </w:r>
    </w:p>
    <w:p w14:paraId="0A35DD8A" w14:textId="61084C66" w:rsidR="00E0599C" w:rsidRDefault="00E0599C">
      <w:pPr>
        <w:tabs>
          <w:tab w:val="left" w:pos="1440"/>
        </w:tabs>
        <w:ind w:left="0" w:hanging="2"/>
        <w:rPr>
          <w:rFonts w:ascii="Trebuchet MS" w:eastAsiaTheme="minorEastAsia" w:hAnsi="Trebuchet MS" w:cs="Arial"/>
          <w:position w:val="0"/>
          <w:sz w:val="22"/>
          <w:szCs w:val="22"/>
        </w:rPr>
      </w:pPr>
      <w:r>
        <w:rPr>
          <w:rFonts w:ascii="Trebuchet MS" w:eastAsiaTheme="minorEastAsia" w:hAnsi="Trebuchet MS" w:cs="Arial"/>
          <w:position w:val="0"/>
          <w:sz w:val="22"/>
          <w:szCs w:val="22"/>
        </w:rPr>
        <w:tab/>
      </w:r>
      <w:r>
        <w:rPr>
          <w:rFonts w:ascii="Trebuchet MS" w:eastAsiaTheme="minorEastAsia" w:hAnsi="Trebuchet MS" w:cs="Arial"/>
          <w:position w:val="0"/>
          <w:sz w:val="22"/>
          <w:szCs w:val="22"/>
        </w:rPr>
        <w:tab/>
      </w:r>
      <w:r w:rsidR="005128AB">
        <w:rPr>
          <w:rFonts w:ascii="Trebuchet MS" w:eastAsiaTheme="minorEastAsia" w:hAnsi="Trebuchet MS" w:cs="Arial"/>
          <w:position w:val="0"/>
          <w:sz w:val="22"/>
          <w:szCs w:val="22"/>
        </w:rPr>
        <w:t>Services Chapter One</w:t>
      </w:r>
      <w:r w:rsidR="00151A9E">
        <w:rPr>
          <w:rFonts w:ascii="Trebuchet MS" w:eastAsia="Trebuchet MS" w:hAnsi="Trebuchet MS" w:cs="Trebuchet MS"/>
          <w:sz w:val="22"/>
          <w:szCs w:val="22"/>
        </w:rPr>
        <w:t>—</w:t>
      </w:r>
      <w:r w:rsidR="005128AB" w:rsidRPr="005128AB">
        <w:rPr>
          <w:rFonts w:ascii="Trebuchet MS" w:eastAsiaTheme="minorEastAsia" w:hAnsi="Trebuchet MS" w:cs="Arial"/>
          <w:position w:val="0"/>
          <w:sz w:val="22"/>
          <w:szCs w:val="22"/>
        </w:rPr>
        <w:t xml:space="preserve">Rules Pertaining to EMS </w:t>
      </w:r>
      <w:r w:rsidR="005128AB">
        <w:rPr>
          <w:rFonts w:ascii="Trebuchet MS" w:eastAsiaTheme="minorEastAsia" w:hAnsi="Trebuchet MS" w:cs="Arial"/>
          <w:position w:val="0"/>
          <w:sz w:val="22"/>
          <w:szCs w:val="22"/>
        </w:rPr>
        <w:t>and</w:t>
      </w:r>
      <w:r w:rsidR="005128AB" w:rsidRPr="005128AB">
        <w:rPr>
          <w:rFonts w:ascii="Trebuchet MS" w:eastAsiaTheme="minorEastAsia" w:hAnsi="Trebuchet MS" w:cs="Arial"/>
          <w:position w:val="0"/>
          <w:sz w:val="22"/>
          <w:szCs w:val="22"/>
        </w:rPr>
        <w:t xml:space="preserve"> EMR E</w:t>
      </w:r>
      <w:r w:rsidR="005128AB">
        <w:rPr>
          <w:rFonts w:ascii="Trebuchet MS" w:eastAsiaTheme="minorEastAsia" w:hAnsi="Trebuchet MS" w:cs="Arial"/>
          <w:position w:val="0"/>
          <w:sz w:val="22"/>
          <w:szCs w:val="22"/>
        </w:rPr>
        <w:t xml:space="preserve">ducation, </w:t>
      </w:r>
      <w:r w:rsidR="005128AB" w:rsidRPr="005128AB">
        <w:rPr>
          <w:rFonts w:ascii="Trebuchet MS" w:eastAsiaTheme="minorEastAsia" w:hAnsi="Trebuchet MS" w:cs="Arial"/>
          <w:position w:val="0"/>
          <w:sz w:val="22"/>
          <w:szCs w:val="22"/>
        </w:rPr>
        <w:t xml:space="preserve">EMS </w:t>
      </w:r>
    </w:p>
    <w:p w14:paraId="4C55FB21" w14:textId="04C304EC" w:rsidR="00623750" w:rsidRDefault="00E0599C">
      <w:pPr>
        <w:tabs>
          <w:tab w:val="left" w:pos="1440"/>
        </w:tabs>
        <w:ind w:left="0" w:hanging="2"/>
        <w:rPr>
          <w:rFonts w:ascii="Trebuchet MS" w:eastAsiaTheme="minorEastAsia" w:hAnsi="Trebuchet MS" w:cs="Arial"/>
          <w:position w:val="0"/>
          <w:sz w:val="22"/>
          <w:szCs w:val="22"/>
        </w:rPr>
      </w:pPr>
      <w:r>
        <w:rPr>
          <w:rFonts w:ascii="Trebuchet MS" w:eastAsiaTheme="minorEastAsia" w:hAnsi="Trebuchet MS" w:cs="Arial"/>
          <w:position w:val="0"/>
          <w:sz w:val="22"/>
          <w:szCs w:val="22"/>
        </w:rPr>
        <w:tab/>
      </w:r>
      <w:r>
        <w:rPr>
          <w:rFonts w:ascii="Trebuchet MS" w:eastAsiaTheme="minorEastAsia" w:hAnsi="Trebuchet MS" w:cs="Arial"/>
          <w:position w:val="0"/>
          <w:sz w:val="22"/>
          <w:szCs w:val="22"/>
        </w:rPr>
        <w:tab/>
        <w:t>Ce</w:t>
      </w:r>
      <w:r w:rsidR="005128AB">
        <w:rPr>
          <w:rFonts w:ascii="Trebuchet MS" w:eastAsiaTheme="minorEastAsia" w:hAnsi="Trebuchet MS" w:cs="Arial"/>
          <w:position w:val="0"/>
          <w:sz w:val="22"/>
          <w:szCs w:val="22"/>
        </w:rPr>
        <w:t xml:space="preserve">rtification of Licensure, and </w:t>
      </w:r>
      <w:r w:rsidR="005128AB" w:rsidRPr="005128AB">
        <w:rPr>
          <w:rFonts w:ascii="Trebuchet MS" w:eastAsiaTheme="minorEastAsia" w:hAnsi="Trebuchet MS" w:cs="Arial"/>
          <w:position w:val="0"/>
          <w:sz w:val="22"/>
          <w:szCs w:val="22"/>
        </w:rPr>
        <w:t>EMR R</w:t>
      </w:r>
      <w:r w:rsidR="005128AB">
        <w:rPr>
          <w:rFonts w:ascii="Trebuchet MS" w:eastAsiaTheme="minorEastAsia" w:hAnsi="Trebuchet MS" w:cs="Arial"/>
          <w:position w:val="0"/>
          <w:sz w:val="22"/>
          <w:szCs w:val="22"/>
        </w:rPr>
        <w:t>egistration</w:t>
      </w:r>
    </w:p>
    <w:p w14:paraId="718862E0" w14:textId="29502877" w:rsidR="005128AB" w:rsidRPr="00D869FF" w:rsidRDefault="00E0599C">
      <w:pPr>
        <w:tabs>
          <w:tab w:val="left" w:pos="1440"/>
        </w:tabs>
        <w:ind w:left="0" w:hanging="2"/>
        <w:rPr>
          <w:rFonts w:ascii="Trebuchet MS" w:eastAsia="Trebuchet MS" w:hAnsi="Trebuchet MS" w:cs="Trebuchet MS"/>
          <w:sz w:val="22"/>
          <w:szCs w:val="22"/>
        </w:rPr>
      </w:pPr>
      <w:r>
        <w:rPr>
          <w:rFonts w:ascii="Trebuchet MS" w:eastAsia="Trebuchet MS" w:hAnsi="Trebuchet MS" w:cs="Trebuchet MS"/>
          <w:sz w:val="22"/>
          <w:szCs w:val="22"/>
        </w:rPr>
        <w:t>_________________________________________________________________________________</w:t>
      </w:r>
    </w:p>
    <w:p w14:paraId="583B4649" w14:textId="77777777" w:rsidR="00623750" w:rsidRPr="00D869FF" w:rsidRDefault="00623750">
      <w:pPr>
        <w:ind w:left="0" w:hanging="2"/>
        <w:rPr>
          <w:rFonts w:ascii="Trebuchet MS" w:eastAsia="Trebuchet MS" w:hAnsi="Trebuchet MS" w:cs="Trebuchet MS"/>
          <w:sz w:val="22"/>
          <w:szCs w:val="22"/>
          <w:highlight w:val="yellow"/>
        </w:rPr>
      </w:pPr>
    </w:p>
    <w:p w14:paraId="5C8AD18C" w14:textId="19E0E9B8" w:rsidR="00A52E4E" w:rsidRDefault="005128AB" w:rsidP="005128AB">
      <w:pPr>
        <w:tabs>
          <w:tab w:val="left" w:pos="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The Health Facilities and Emergency Medical Services Division (</w:t>
      </w:r>
      <w:r w:rsidR="00151A9E">
        <w:rPr>
          <w:rFonts w:ascii="Trebuchet MS" w:eastAsia="Trebuchet MS" w:hAnsi="Trebuchet MS" w:cs="Trebuchet MS"/>
          <w:sz w:val="22"/>
          <w:szCs w:val="22"/>
        </w:rPr>
        <w:t>the Division</w:t>
      </w:r>
      <w:r>
        <w:rPr>
          <w:rFonts w:ascii="Trebuchet MS" w:eastAsia="Trebuchet MS" w:hAnsi="Trebuchet MS" w:cs="Trebuchet MS"/>
          <w:sz w:val="22"/>
          <w:szCs w:val="22"/>
        </w:rPr>
        <w:t xml:space="preserve">) is proposing </w:t>
      </w:r>
      <w:r w:rsidR="00FA30FF">
        <w:rPr>
          <w:rFonts w:ascii="Trebuchet MS" w:eastAsia="Trebuchet MS" w:hAnsi="Trebuchet MS" w:cs="Trebuchet MS"/>
          <w:sz w:val="22"/>
          <w:szCs w:val="22"/>
        </w:rPr>
        <w:t xml:space="preserve">that the State Board of Health </w:t>
      </w:r>
      <w:r w:rsidR="00166ED2">
        <w:rPr>
          <w:rFonts w:ascii="Trebuchet MS" w:eastAsia="Trebuchet MS" w:hAnsi="Trebuchet MS" w:cs="Trebuchet MS"/>
          <w:sz w:val="22"/>
          <w:szCs w:val="22"/>
        </w:rPr>
        <w:t>schedule a rulemaking hearing to adopt</w:t>
      </w:r>
      <w:r w:rsidR="00FA30FF">
        <w:rPr>
          <w:rFonts w:ascii="Trebuchet MS" w:eastAsia="Trebuchet MS" w:hAnsi="Trebuchet MS" w:cs="Trebuchet MS"/>
          <w:sz w:val="22"/>
          <w:szCs w:val="22"/>
        </w:rPr>
        <w:t xml:space="preserve"> amendments to </w:t>
      </w:r>
      <w:r>
        <w:rPr>
          <w:rFonts w:ascii="Trebuchet MS" w:eastAsia="Trebuchet MS" w:hAnsi="Trebuchet MS" w:cs="Trebuchet MS"/>
          <w:sz w:val="22"/>
          <w:szCs w:val="22"/>
        </w:rPr>
        <w:t>existing 6 CCR 1015-3 Emergency Medical Services, Chapter One</w:t>
      </w:r>
      <w:r w:rsidR="00151A9E">
        <w:rPr>
          <w:rFonts w:ascii="Trebuchet MS" w:eastAsia="Trebuchet MS" w:hAnsi="Trebuchet MS" w:cs="Trebuchet MS"/>
          <w:sz w:val="22"/>
          <w:szCs w:val="22"/>
        </w:rPr>
        <w:t>—</w:t>
      </w:r>
      <w:r>
        <w:rPr>
          <w:rFonts w:ascii="Trebuchet MS" w:eastAsia="Trebuchet MS" w:hAnsi="Trebuchet MS" w:cs="Trebuchet MS"/>
          <w:sz w:val="22"/>
          <w:szCs w:val="22"/>
        </w:rPr>
        <w:t xml:space="preserve">Rules Pertaining to EMS </w:t>
      </w:r>
      <w:r w:rsidRPr="005128AB">
        <w:rPr>
          <w:rFonts w:ascii="Trebuchet MS" w:eastAsia="Trebuchet MS" w:hAnsi="Trebuchet MS" w:cs="Trebuchet MS"/>
          <w:sz w:val="22"/>
          <w:szCs w:val="22"/>
        </w:rPr>
        <w:t>and EMR Education, EMS Certification of Licensure, and EMR Registration</w:t>
      </w:r>
      <w:r>
        <w:rPr>
          <w:rFonts w:ascii="Trebuchet MS" w:eastAsia="Trebuchet MS" w:hAnsi="Trebuchet MS" w:cs="Trebuchet MS"/>
          <w:sz w:val="22"/>
          <w:szCs w:val="22"/>
        </w:rPr>
        <w:t xml:space="preserve"> (Chapter One). </w:t>
      </w:r>
    </w:p>
    <w:p w14:paraId="103D6150" w14:textId="77777777" w:rsidR="00A52E4E" w:rsidRDefault="00A52E4E" w:rsidP="005128AB">
      <w:pPr>
        <w:tabs>
          <w:tab w:val="left" w:pos="0"/>
        </w:tabs>
        <w:ind w:leftChars="0" w:left="0" w:firstLineChars="0" w:firstLine="0"/>
        <w:rPr>
          <w:rFonts w:ascii="Trebuchet MS" w:eastAsia="Trebuchet MS" w:hAnsi="Trebuchet MS" w:cs="Trebuchet MS"/>
          <w:sz w:val="22"/>
          <w:szCs w:val="22"/>
        </w:rPr>
      </w:pPr>
    </w:p>
    <w:p w14:paraId="7E1F2342" w14:textId="30E1A93D" w:rsidR="00144D44" w:rsidRPr="00A52E4E" w:rsidRDefault="00151A9E" w:rsidP="00144D44">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The Division </w:t>
      </w:r>
      <w:r w:rsidR="00D762D2">
        <w:rPr>
          <w:rFonts w:ascii="Trebuchet MS" w:eastAsia="Trebuchet MS" w:hAnsi="Trebuchet MS" w:cs="Trebuchet MS"/>
          <w:sz w:val="22"/>
          <w:szCs w:val="22"/>
        </w:rPr>
        <w:t xml:space="preserve">is requesting these amendments </w:t>
      </w:r>
      <w:r w:rsidR="0077092E">
        <w:rPr>
          <w:rFonts w:ascii="Trebuchet MS" w:eastAsia="Trebuchet MS" w:hAnsi="Trebuchet MS" w:cs="Trebuchet MS"/>
          <w:sz w:val="22"/>
          <w:szCs w:val="22"/>
        </w:rPr>
        <w:t xml:space="preserve">to align and conform Chapter One </w:t>
      </w:r>
      <w:r w:rsidR="00591370">
        <w:rPr>
          <w:rFonts w:ascii="Trebuchet MS" w:eastAsia="Trebuchet MS" w:hAnsi="Trebuchet MS" w:cs="Trebuchet MS"/>
          <w:sz w:val="22"/>
          <w:szCs w:val="22"/>
        </w:rPr>
        <w:t>to</w:t>
      </w:r>
      <w:r w:rsidR="00E479AA">
        <w:rPr>
          <w:rFonts w:ascii="Trebuchet MS" w:eastAsia="Trebuchet MS" w:hAnsi="Trebuchet MS" w:cs="Trebuchet MS"/>
          <w:sz w:val="22"/>
          <w:szCs w:val="22"/>
        </w:rPr>
        <w:t xml:space="preserve"> another rule set</w:t>
      </w:r>
      <w:r w:rsidR="00AE4E9E">
        <w:rPr>
          <w:rFonts w:ascii="Trebuchet MS" w:eastAsia="Trebuchet MS" w:hAnsi="Trebuchet MS" w:cs="Trebuchet MS"/>
          <w:sz w:val="22"/>
          <w:szCs w:val="22"/>
        </w:rPr>
        <w:t xml:space="preserve"> in 6 CCR 1015-3</w:t>
      </w:r>
      <w:r w:rsidR="00E479AA">
        <w:rPr>
          <w:rFonts w:ascii="Trebuchet MS" w:eastAsia="Trebuchet MS" w:hAnsi="Trebuchet MS" w:cs="Trebuchet MS"/>
          <w:sz w:val="22"/>
          <w:szCs w:val="22"/>
        </w:rPr>
        <w:t xml:space="preserve">. </w:t>
      </w:r>
      <w:r w:rsidR="00AE4E9E">
        <w:rPr>
          <w:rFonts w:ascii="Trebuchet MS" w:eastAsia="Trebuchet MS" w:hAnsi="Trebuchet MS" w:cs="Trebuchet MS"/>
          <w:sz w:val="22"/>
          <w:szCs w:val="22"/>
        </w:rPr>
        <w:t xml:space="preserve">Specifically, </w:t>
      </w:r>
      <w:r>
        <w:rPr>
          <w:rFonts w:ascii="Trebuchet MS" w:eastAsia="Trebuchet MS" w:hAnsi="Trebuchet MS" w:cs="Trebuchet MS"/>
          <w:sz w:val="22"/>
          <w:szCs w:val="22"/>
        </w:rPr>
        <w:t xml:space="preserve">the Division </w:t>
      </w:r>
      <w:r w:rsidR="00C223E0">
        <w:rPr>
          <w:rFonts w:ascii="Trebuchet MS" w:eastAsia="Trebuchet MS" w:hAnsi="Trebuchet MS" w:cs="Trebuchet MS"/>
          <w:sz w:val="22"/>
          <w:szCs w:val="22"/>
        </w:rPr>
        <w:t xml:space="preserve">and </w:t>
      </w:r>
      <w:r w:rsidR="00166ED2">
        <w:rPr>
          <w:rFonts w:ascii="Trebuchet MS" w:eastAsia="Trebuchet MS" w:hAnsi="Trebuchet MS" w:cs="Trebuchet MS"/>
          <w:sz w:val="22"/>
          <w:szCs w:val="22"/>
        </w:rPr>
        <w:t>the Emergency Medical Practice Advisory Council (</w:t>
      </w:r>
      <w:r w:rsidR="00C223E0">
        <w:rPr>
          <w:rFonts w:ascii="Trebuchet MS" w:eastAsia="Trebuchet MS" w:hAnsi="Trebuchet MS" w:cs="Trebuchet MS"/>
          <w:sz w:val="22"/>
          <w:szCs w:val="22"/>
        </w:rPr>
        <w:t>EMPAC</w:t>
      </w:r>
      <w:r w:rsidR="00166ED2">
        <w:rPr>
          <w:rFonts w:ascii="Trebuchet MS" w:eastAsia="Trebuchet MS" w:hAnsi="Trebuchet MS" w:cs="Trebuchet MS"/>
          <w:sz w:val="22"/>
          <w:szCs w:val="22"/>
        </w:rPr>
        <w:t>)</w:t>
      </w:r>
      <w:r w:rsidR="00C223E0">
        <w:rPr>
          <w:rFonts w:ascii="Trebuchet MS" w:eastAsia="Trebuchet MS" w:hAnsi="Trebuchet MS" w:cs="Trebuchet MS"/>
          <w:sz w:val="22"/>
          <w:szCs w:val="22"/>
        </w:rPr>
        <w:t xml:space="preserve"> are proposing amendments to 6 CCR 1015-3 Emergency Medical Services, Chapter Two—</w:t>
      </w:r>
      <w:r w:rsidR="00C223E0" w:rsidRPr="00FA30FF">
        <w:rPr>
          <w:rFonts w:ascii="Trebuchet MS" w:eastAsia="Trebuchet MS" w:hAnsi="Trebuchet MS" w:cs="Trebuchet MS"/>
          <w:sz w:val="22"/>
          <w:szCs w:val="22"/>
        </w:rPr>
        <w:t>R</w:t>
      </w:r>
      <w:r w:rsidR="00C223E0">
        <w:rPr>
          <w:rFonts w:ascii="Trebuchet MS" w:eastAsia="Trebuchet MS" w:hAnsi="Trebuchet MS" w:cs="Trebuchet MS"/>
          <w:sz w:val="22"/>
          <w:szCs w:val="22"/>
        </w:rPr>
        <w:t xml:space="preserve">ules </w:t>
      </w:r>
      <w:r w:rsidR="00C223E0" w:rsidRPr="00FA30FF">
        <w:rPr>
          <w:rFonts w:ascii="Trebuchet MS" w:eastAsia="Trebuchet MS" w:hAnsi="Trebuchet MS" w:cs="Trebuchet MS"/>
          <w:sz w:val="22"/>
          <w:szCs w:val="22"/>
        </w:rPr>
        <w:t>P</w:t>
      </w:r>
      <w:r w:rsidR="00C223E0">
        <w:rPr>
          <w:rFonts w:ascii="Trebuchet MS" w:eastAsia="Trebuchet MS" w:hAnsi="Trebuchet MS" w:cs="Trebuchet MS"/>
          <w:sz w:val="22"/>
          <w:szCs w:val="22"/>
        </w:rPr>
        <w:t xml:space="preserve">ertaining </w:t>
      </w:r>
      <w:r w:rsidR="00166ED2" w:rsidRPr="00FA30FF">
        <w:rPr>
          <w:rFonts w:ascii="Trebuchet MS" w:eastAsia="Trebuchet MS" w:hAnsi="Trebuchet MS" w:cs="Trebuchet MS"/>
          <w:sz w:val="22"/>
          <w:szCs w:val="22"/>
        </w:rPr>
        <w:t>to</w:t>
      </w:r>
      <w:r w:rsidR="00C223E0" w:rsidRPr="00FA30FF">
        <w:rPr>
          <w:rFonts w:ascii="Trebuchet MS" w:eastAsia="Trebuchet MS" w:hAnsi="Trebuchet MS" w:cs="Trebuchet MS"/>
          <w:sz w:val="22"/>
          <w:szCs w:val="22"/>
        </w:rPr>
        <w:t xml:space="preserve"> EMS P</w:t>
      </w:r>
      <w:r w:rsidR="00C223E0">
        <w:rPr>
          <w:rFonts w:ascii="Trebuchet MS" w:eastAsia="Trebuchet MS" w:hAnsi="Trebuchet MS" w:cs="Trebuchet MS"/>
          <w:sz w:val="22"/>
          <w:szCs w:val="22"/>
        </w:rPr>
        <w:t xml:space="preserve">ractice and Medical </w:t>
      </w:r>
      <w:r w:rsidR="00C223E0" w:rsidRPr="00FA30FF">
        <w:rPr>
          <w:rFonts w:ascii="Trebuchet MS" w:eastAsia="Trebuchet MS" w:hAnsi="Trebuchet MS" w:cs="Trebuchet MS"/>
          <w:sz w:val="22"/>
          <w:szCs w:val="22"/>
        </w:rPr>
        <w:t>D</w:t>
      </w:r>
      <w:r w:rsidR="00C223E0">
        <w:rPr>
          <w:rFonts w:ascii="Trebuchet MS" w:eastAsia="Trebuchet MS" w:hAnsi="Trebuchet MS" w:cs="Trebuchet MS"/>
          <w:sz w:val="22"/>
          <w:szCs w:val="22"/>
        </w:rPr>
        <w:t xml:space="preserve">irector </w:t>
      </w:r>
      <w:r w:rsidR="00C223E0" w:rsidRPr="00FA30FF">
        <w:rPr>
          <w:rFonts w:ascii="Trebuchet MS" w:eastAsia="Trebuchet MS" w:hAnsi="Trebuchet MS" w:cs="Trebuchet MS"/>
          <w:sz w:val="22"/>
          <w:szCs w:val="22"/>
        </w:rPr>
        <w:t>O</w:t>
      </w:r>
      <w:r w:rsidR="00C223E0">
        <w:rPr>
          <w:rFonts w:ascii="Trebuchet MS" w:eastAsia="Trebuchet MS" w:hAnsi="Trebuchet MS" w:cs="Trebuchet MS"/>
          <w:sz w:val="22"/>
          <w:szCs w:val="22"/>
        </w:rPr>
        <w:t>versight (Chapter Two) in a C</w:t>
      </w:r>
      <w:r w:rsidR="00166ED2">
        <w:rPr>
          <w:rFonts w:ascii="Trebuchet MS" w:eastAsia="Trebuchet MS" w:hAnsi="Trebuchet MS" w:cs="Trebuchet MS"/>
          <w:sz w:val="22"/>
          <w:szCs w:val="22"/>
        </w:rPr>
        <w:t xml:space="preserve">hief </w:t>
      </w:r>
      <w:r w:rsidR="00C223E0">
        <w:rPr>
          <w:rFonts w:ascii="Trebuchet MS" w:eastAsia="Trebuchet MS" w:hAnsi="Trebuchet MS" w:cs="Trebuchet MS"/>
          <w:sz w:val="22"/>
          <w:szCs w:val="22"/>
        </w:rPr>
        <w:t>M</w:t>
      </w:r>
      <w:r w:rsidR="00166ED2">
        <w:rPr>
          <w:rFonts w:ascii="Trebuchet MS" w:eastAsia="Trebuchet MS" w:hAnsi="Trebuchet MS" w:cs="Trebuchet MS"/>
          <w:sz w:val="22"/>
          <w:szCs w:val="22"/>
        </w:rPr>
        <w:t xml:space="preserve">edical </w:t>
      </w:r>
      <w:r w:rsidR="00C223E0">
        <w:rPr>
          <w:rFonts w:ascii="Trebuchet MS" w:eastAsia="Trebuchet MS" w:hAnsi="Trebuchet MS" w:cs="Trebuchet MS"/>
          <w:sz w:val="22"/>
          <w:szCs w:val="22"/>
        </w:rPr>
        <w:t>O</w:t>
      </w:r>
      <w:r w:rsidR="00166ED2">
        <w:rPr>
          <w:rFonts w:ascii="Trebuchet MS" w:eastAsia="Trebuchet MS" w:hAnsi="Trebuchet MS" w:cs="Trebuchet MS"/>
          <w:sz w:val="22"/>
          <w:szCs w:val="22"/>
        </w:rPr>
        <w:t>fficer</w:t>
      </w:r>
      <w:r w:rsidR="00C223E0">
        <w:rPr>
          <w:rFonts w:ascii="Trebuchet MS" w:eastAsia="Trebuchet MS" w:hAnsi="Trebuchet MS" w:cs="Trebuchet MS"/>
          <w:sz w:val="22"/>
          <w:szCs w:val="22"/>
        </w:rPr>
        <w:t xml:space="preserve"> rulemaking that is scheduled to occur on August</w:t>
      </w:r>
      <w:r w:rsidR="00C223E0" w:rsidRPr="00992E97">
        <w:rPr>
          <w:rFonts w:ascii="Trebuchet MS" w:eastAsia="Trebuchet MS" w:hAnsi="Trebuchet MS" w:cs="Trebuchet MS"/>
          <w:sz w:val="22"/>
          <w:szCs w:val="22"/>
        </w:rPr>
        <w:t xml:space="preserve"> </w:t>
      </w:r>
      <w:r w:rsidR="00E244CF">
        <w:rPr>
          <w:rFonts w:ascii="Trebuchet MS" w:eastAsia="Trebuchet MS" w:hAnsi="Trebuchet MS" w:cs="Trebuchet MS"/>
          <w:sz w:val="22"/>
          <w:szCs w:val="22"/>
        </w:rPr>
        <w:t>24</w:t>
      </w:r>
      <w:r w:rsidR="00992E97" w:rsidRPr="00992E97">
        <w:rPr>
          <w:rFonts w:ascii="Trebuchet MS" w:eastAsia="Trebuchet MS" w:hAnsi="Trebuchet MS" w:cs="Trebuchet MS"/>
          <w:sz w:val="22"/>
          <w:szCs w:val="22"/>
        </w:rPr>
        <w:t>, 2026</w:t>
      </w:r>
      <w:r w:rsidR="00C223E0" w:rsidRPr="00591370">
        <w:rPr>
          <w:rFonts w:ascii="Trebuchet MS" w:eastAsia="Trebuchet MS" w:hAnsi="Trebuchet MS" w:cs="Trebuchet MS"/>
          <w:sz w:val="22"/>
          <w:szCs w:val="22"/>
        </w:rPr>
        <w:t xml:space="preserve">. </w:t>
      </w:r>
      <w:r w:rsidR="00144D44">
        <w:rPr>
          <w:rFonts w:ascii="Trebuchet MS" w:eastAsia="Trebuchet MS" w:hAnsi="Trebuchet MS" w:cs="Trebuchet MS"/>
          <w:sz w:val="22"/>
          <w:szCs w:val="22"/>
        </w:rPr>
        <w:t>Co</w:t>
      </w:r>
      <w:r w:rsidR="00AE4E9E">
        <w:rPr>
          <w:rFonts w:ascii="Trebuchet MS" w:eastAsia="Trebuchet MS" w:hAnsi="Trebuchet MS" w:cs="Trebuchet MS"/>
          <w:sz w:val="22"/>
          <w:szCs w:val="22"/>
        </w:rPr>
        <w:t xml:space="preserve">nforming </w:t>
      </w:r>
      <w:r w:rsidR="00C223E0">
        <w:rPr>
          <w:rFonts w:ascii="Trebuchet MS" w:eastAsia="Trebuchet MS" w:hAnsi="Trebuchet MS" w:cs="Trebuchet MS"/>
          <w:sz w:val="22"/>
          <w:szCs w:val="22"/>
        </w:rPr>
        <w:t>amend</w:t>
      </w:r>
      <w:r w:rsidR="00E479AA">
        <w:rPr>
          <w:rFonts w:ascii="Trebuchet MS" w:eastAsia="Trebuchet MS" w:hAnsi="Trebuchet MS" w:cs="Trebuchet MS"/>
          <w:sz w:val="22"/>
          <w:szCs w:val="22"/>
        </w:rPr>
        <w:t xml:space="preserve">ments to </w:t>
      </w:r>
      <w:r w:rsidR="00AE4E9E">
        <w:rPr>
          <w:rFonts w:ascii="Trebuchet MS" w:eastAsia="Trebuchet MS" w:hAnsi="Trebuchet MS" w:cs="Trebuchet MS"/>
          <w:sz w:val="22"/>
          <w:szCs w:val="22"/>
        </w:rPr>
        <w:t xml:space="preserve">the </w:t>
      </w:r>
      <w:r w:rsidR="00E479AA">
        <w:rPr>
          <w:rFonts w:ascii="Trebuchet MS" w:eastAsia="Trebuchet MS" w:hAnsi="Trebuchet MS" w:cs="Trebuchet MS"/>
          <w:sz w:val="22"/>
          <w:szCs w:val="22"/>
        </w:rPr>
        <w:t>C</w:t>
      </w:r>
      <w:r w:rsidR="00C223E0">
        <w:rPr>
          <w:rFonts w:ascii="Trebuchet MS" w:eastAsia="Trebuchet MS" w:hAnsi="Trebuchet MS" w:cs="Trebuchet MS"/>
          <w:sz w:val="22"/>
          <w:szCs w:val="22"/>
        </w:rPr>
        <w:t xml:space="preserve">hapter One </w:t>
      </w:r>
      <w:r w:rsidR="00A52E4E">
        <w:rPr>
          <w:rFonts w:ascii="Trebuchet MS" w:eastAsia="Trebuchet MS" w:hAnsi="Trebuchet MS" w:cs="Trebuchet MS"/>
          <w:sz w:val="22"/>
          <w:szCs w:val="22"/>
        </w:rPr>
        <w:t xml:space="preserve">rules </w:t>
      </w:r>
      <w:r w:rsidR="00144D44">
        <w:rPr>
          <w:rFonts w:ascii="Trebuchet MS" w:eastAsia="Trebuchet MS" w:hAnsi="Trebuchet MS" w:cs="Trebuchet MS"/>
          <w:sz w:val="22"/>
          <w:szCs w:val="22"/>
        </w:rPr>
        <w:t xml:space="preserve">are required </w:t>
      </w:r>
      <w:r w:rsidR="00AE4E9E">
        <w:rPr>
          <w:rFonts w:ascii="Trebuchet MS" w:eastAsia="Trebuchet MS" w:hAnsi="Trebuchet MS" w:cs="Trebuchet MS"/>
          <w:sz w:val="22"/>
          <w:szCs w:val="22"/>
        </w:rPr>
        <w:t xml:space="preserve">to maintain consistency with the proposed Chapter </w:t>
      </w:r>
      <w:r w:rsidR="00C223E0">
        <w:rPr>
          <w:rFonts w:ascii="Trebuchet MS" w:eastAsia="Trebuchet MS" w:hAnsi="Trebuchet MS" w:cs="Trebuchet MS"/>
          <w:sz w:val="22"/>
          <w:szCs w:val="22"/>
        </w:rPr>
        <w:t>Two rule revisions</w:t>
      </w:r>
      <w:r w:rsidR="0077092E">
        <w:rPr>
          <w:rFonts w:ascii="Trebuchet MS" w:eastAsia="Trebuchet MS" w:hAnsi="Trebuchet MS" w:cs="Trebuchet MS"/>
          <w:sz w:val="22"/>
          <w:szCs w:val="22"/>
        </w:rPr>
        <w:t xml:space="preserve"> and with their originating law</w:t>
      </w:r>
      <w:r w:rsidR="00C223E0">
        <w:rPr>
          <w:rFonts w:ascii="Trebuchet MS" w:eastAsia="Trebuchet MS" w:hAnsi="Trebuchet MS" w:cs="Trebuchet MS"/>
          <w:sz w:val="22"/>
          <w:szCs w:val="22"/>
        </w:rPr>
        <w:t xml:space="preserve">. </w:t>
      </w:r>
    </w:p>
    <w:p w14:paraId="4F62BE96" w14:textId="2F2AC283" w:rsidR="005128AB" w:rsidRDefault="005128AB" w:rsidP="005128AB">
      <w:pPr>
        <w:tabs>
          <w:tab w:val="left" w:pos="0"/>
        </w:tabs>
        <w:ind w:leftChars="0" w:left="0" w:firstLineChars="0" w:firstLine="0"/>
        <w:rPr>
          <w:rFonts w:ascii="Trebuchet MS" w:eastAsia="Trebuchet MS" w:hAnsi="Trebuchet MS" w:cs="Trebuchet MS"/>
          <w:color w:val="FF0000"/>
          <w:sz w:val="22"/>
          <w:szCs w:val="22"/>
        </w:rPr>
      </w:pPr>
    </w:p>
    <w:p w14:paraId="56963CED" w14:textId="3C97C81F" w:rsidR="00A52E4E" w:rsidRDefault="00A52E4E" w:rsidP="00A52E4E">
      <w:pPr>
        <w:tabs>
          <w:tab w:val="left" w:pos="0"/>
        </w:tabs>
        <w:ind w:leftChars="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The proposed Chapter Two amendments primarily impact </w:t>
      </w:r>
      <w:r w:rsidR="009A542A">
        <w:rPr>
          <w:rFonts w:ascii="Trebuchet MS" w:eastAsia="Trebuchet MS" w:hAnsi="Trebuchet MS" w:cs="Trebuchet MS"/>
          <w:sz w:val="22"/>
          <w:szCs w:val="22"/>
        </w:rPr>
        <w:t xml:space="preserve">Chapter One because of its expansion of the EMS provider levels that are now eligible to obtain a Community </w:t>
      </w:r>
      <w:proofErr w:type="spellStart"/>
      <w:r w:rsidR="009A542A">
        <w:rPr>
          <w:rFonts w:ascii="Trebuchet MS" w:eastAsia="Trebuchet MS" w:hAnsi="Trebuchet MS" w:cs="Trebuchet MS"/>
          <w:sz w:val="22"/>
          <w:szCs w:val="22"/>
        </w:rPr>
        <w:t>Paramedicine</w:t>
      </w:r>
      <w:proofErr w:type="spellEnd"/>
      <w:r w:rsidR="009A542A">
        <w:rPr>
          <w:rFonts w:ascii="Trebuchet MS" w:eastAsia="Trebuchet MS" w:hAnsi="Trebuchet MS" w:cs="Trebuchet MS"/>
          <w:sz w:val="22"/>
          <w:szCs w:val="22"/>
        </w:rPr>
        <w:t xml:space="preserve"> endorsement. Chapter Two</w:t>
      </w:r>
      <w:r w:rsidR="00591370">
        <w:rPr>
          <w:rFonts w:ascii="Trebuchet MS" w:eastAsia="Trebuchet MS" w:hAnsi="Trebuchet MS" w:cs="Trebuchet MS"/>
          <w:sz w:val="22"/>
          <w:szCs w:val="22"/>
        </w:rPr>
        <w:t xml:space="preserve"> implemented</w:t>
      </w:r>
      <w:r w:rsidR="00DF0C11">
        <w:rPr>
          <w:rFonts w:ascii="Trebuchet MS" w:eastAsia="Trebuchet MS" w:hAnsi="Trebuchet MS" w:cs="Trebuchet MS"/>
          <w:sz w:val="22"/>
          <w:szCs w:val="22"/>
        </w:rPr>
        <w:t xml:space="preserve"> </w:t>
      </w:r>
      <w:r w:rsidRPr="00A52E4E">
        <w:rPr>
          <w:rFonts w:ascii="Trebuchet MS" w:eastAsia="Trebuchet MS" w:hAnsi="Trebuchet MS" w:cs="Trebuchet MS"/>
          <w:sz w:val="22"/>
          <w:szCs w:val="22"/>
        </w:rPr>
        <w:t xml:space="preserve">changes </w:t>
      </w:r>
      <w:r w:rsidR="00DF0C11">
        <w:rPr>
          <w:rFonts w:ascii="Trebuchet MS" w:eastAsia="Trebuchet MS" w:hAnsi="Trebuchet MS" w:cs="Trebuchet MS"/>
          <w:sz w:val="22"/>
          <w:szCs w:val="22"/>
        </w:rPr>
        <w:t xml:space="preserve">from </w:t>
      </w:r>
      <w:r w:rsidRPr="00A52E4E">
        <w:rPr>
          <w:rFonts w:ascii="Trebuchet MS" w:eastAsia="Trebuchet MS" w:hAnsi="Trebuchet MS" w:cs="Trebuchet MS"/>
          <w:sz w:val="22"/>
          <w:szCs w:val="22"/>
        </w:rPr>
        <w:t>Senate Bill</w:t>
      </w:r>
      <w:r w:rsidR="00151A9E">
        <w:rPr>
          <w:rFonts w:ascii="Trebuchet MS" w:eastAsia="Trebuchet MS" w:hAnsi="Trebuchet MS" w:cs="Trebuchet MS"/>
          <w:sz w:val="22"/>
          <w:szCs w:val="22"/>
        </w:rPr>
        <w:t xml:space="preserve"> (SB)</w:t>
      </w:r>
      <w:r w:rsidRPr="00A52E4E">
        <w:rPr>
          <w:rFonts w:ascii="Trebuchet MS" w:eastAsia="Trebuchet MS" w:hAnsi="Trebuchet MS" w:cs="Trebuchet MS"/>
          <w:sz w:val="22"/>
          <w:szCs w:val="22"/>
        </w:rPr>
        <w:t xml:space="preserve"> 25-192</w:t>
      </w:r>
      <w:r>
        <w:rPr>
          <w:rFonts w:ascii="Trebuchet MS" w:eastAsia="Trebuchet MS" w:hAnsi="Trebuchet MS" w:cs="Trebuchet MS"/>
          <w:sz w:val="22"/>
          <w:szCs w:val="22"/>
        </w:rPr>
        <w:t xml:space="preserve">, </w:t>
      </w:r>
      <w:r w:rsidRPr="00A52E4E">
        <w:rPr>
          <w:rFonts w:ascii="Trebuchet MS" w:eastAsia="Trebuchet MS" w:hAnsi="Trebuchet MS" w:cs="Trebuchet MS"/>
          <w:sz w:val="22"/>
          <w:szCs w:val="22"/>
        </w:rPr>
        <w:t>which was signed into law on May 31, 2025</w:t>
      </w:r>
      <w:r w:rsidR="00DF0C11">
        <w:rPr>
          <w:rFonts w:ascii="Trebuchet MS" w:eastAsia="Trebuchet MS" w:hAnsi="Trebuchet MS" w:cs="Trebuchet MS"/>
          <w:sz w:val="22"/>
          <w:szCs w:val="22"/>
        </w:rPr>
        <w:t>, including expanding</w:t>
      </w:r>
      <w:r w:rsidRPr="00A52E4E">
        <w:rPr>
          <w:rFonts w:ascii="Trebuchet MS" w:eastAsia="Trebuchet MS" w:hAnsi="Trebuchet MS" w:cs="Trebuchet MS"/>
          <w:sz w:val="22"/>
          <w:szCs w:val="22"/>
        </w:rPr>
        <w:t xml:space="preserve"> the levels of state</w:t>
      </w:r>
      <w:r w:rsidR="00992E97">
        <w:rPr>
          <w:rFonts w:ascii="Trebuchet MS" w:eastAsia="Trebuchet MS" w:hAnsi="Trebuchet MS" w:cs="Trebuchet MS"/>
          <w:sz w:val="22"/>
          <w:szCs w:val="22"/>
        </w:rPr>
        <w:t xml:space="preserve"> </w:t>
      </w:r>
      <w:r w:rsidRPr="00A52E4E">
        <w:rPr>
          <w:rFonts w:ascii="Trebuchet MS" w:eastAsia="Trebuchet MS" w:hAnsi="Trebuchet MS" w:cs="Trebuchet MS"/>
          <w:sz w:val="22"/>
          <w:szCs w:val="22"/>
        </w:rPr>
        <w:t xml:space="preserve">licensed or certified EMS providers who can provide Community Integrated Health Care Services (“CIHCS”) for a CIHCS agency. </w:t>
      </w:r>
      <w:r w:rsidR="00DF0C11">
        <w:rPr>
          <w:rFonts w:ascii="Trebuchet MS" w:eastAsia="Trebuchet MS" w:hAnsi="Trebuchet MS" w:cs="Trebuchet MS"/>
          <w:sz w:val="22"/>
          <w:szCs w:val="22"/>
        </w:rPr>
        <w:t xml:space="preserve">Instead of limiting community </w:t>
      </w:r>
      <w:proofErr w:type="spellStart"/>
      <w:r w:rsidR="00DF0C11">
        <w:rPr>
          <w:rFonts w:ascii="Trebuchet MS" w:eastAsia="Trebuchet MS" w:hAnsi="Trebuchet MS" w:cs="Trebuchet MS"/>
          <w:sz w:val="22"/>
          <w:szCs w:val="22"/>
        </w:rPr>
        <w:t>paramedicine</w:t>
      </w:r>
      <w:proofErr w:type="spellEnd"/>
      <w:r w:rsidR="00DF0C11">
        <w:rPr>
          <w:rFonts w:ascii="Trebuchet MS" w:eastAsia="Trebuchet MS" w:hAnsi="Trebuchet MS" w:cs="Trebuchet MS"/>
          <w:sz w:val="22"/>
          <w:szCs w:val="22"/>
        </w:rPr>
        <w:t xml:space="preserve"> to paramedics, </w:t>
      </w:r>
      <w:r w:rsidRPr="00A52E4E">
        <w:rPr>
          <w:rFonts w:ascii="Trebuchet MS" w:eastAsia="Trebuchet MS" w:hAnsi="Trebuchet MS" w:cs="Trebuchet MS"/>
          <w:sz w:val="22"/>
          <w:szCs w:val="22"/>
        </w:rPr>
        <w:t xml:space="preserve">all </w:t>
      </w:r>
      <w:r w:rsidR="00DF0C11">
        <w:rPr>
          <w:rFonts w:ascii="Trebuchet MS" w:eastAsia="Trebuchet MS" w:hAnsi="Trebuchet MS" w:cs="Trebuchet MS"/>
          <w:sz w:val="22"/>
          <w:szCs w:val="22"/>
        </w:rPr>
        <w:t>levels</w:t>
      </w:r>
      <w:r w:rsidRPr="00A52E4E">
        <w:rPr>
          <w:rFonts w:ascii="Trebuchet MS" w:eastAsia="Trebuchet MS" w:hAnsi="Trebuchet MS" w:cs="Trebuchet MS"/>
          <w:sz w:val="22"/>
          <w:szCs w:val="22"/>
        </w:rPr>
        <w:t xml:space="preserve"> of EMS provider</w:t>
      </w:r>
      <w:r w:rsidR="00591370">
        <w:rPr>
          <w:rFonts w:ascii="Trebuchet MS" w:eastAsia="Trebuchet MS" w:hAnsi="Trebuchet MS" w:cs="Trebuchet MS"/>
          <w:sz w:val="22"/>
          <w:szCs w:val="22"/>
        </w:rPr>
        <w:t>s</w:t>
      </w:r>
      <w:r w:rsidR="00DF0C11">
        <w:rPr>
          <w:rFonts w:ascii="Trebuchet MS" w:eastAsia="Trebuchet MS" w:hAnsi="Trebuchet MS" w:cs="Trebuchet MS"/>
          <w:sz w:val="22"/>
          <w:szCs w:val="22"/>
        </w:rPr>
        <w:t xml:space="preserve"> (EMT, AEMT, EMT-I and Paramedics)</w:t>
      </w:r>
      <w:r w:rsidRPr="00A52E4E">
        <w:rPr>
          <w:rFonts w:ascii="Trebuchet MS" w:eastAsia="Trebuchet MS" w:hAnsi="Trebuchet MS" w:cs="Trebuchet MS"/>
          <w:sz w:val="22"/>
          <w:szCs w:val="22"/>
        </w:rPr>
        <w:t xml:space="preserve"> </w:t>
      </w:r>
      <w:r w:rsidR="00DF0C11">
        <w:rPr>
          <w:rFonts w:ascii="Trebuchet MS" w:eastAsia="Trebuchet MS" w:hAnsi="Trebuchet MS" w:cs="Trebuchet MS"/>
          <w:sz w:val="22"/>
          <w:szCs w:val="22"/>
        </w:rPr>
        <w:t xml:space="preserve">will be authorized </w:t>
      </w:r>
      <w:r w:rsidRPr="00A52E4E">
        <w:rPr>
          <w:rFonts w:ascii="Trebuchet MS" w:eastAsia="Trebuchet MS" w:hAnsi="Trebuchet MS" w:cs="Trebuchet MS"/>
          <w:sz w:val="22"/>
          <w:szCs w:val="22"/>
        </w:rPr>
        <w:t xml:space="preserve">to perform in-scope CIHCS services under CIHCS medical direction once they receive a Community </w:t>
      </w:r>
      <w:proofErr w:type="spellStart"/>
      <w:r w:rsidRPr="00A52E4E">
        <w:rPr>
          <w:rFonts w:ascii="Trebuchet MS" w:eastAsia="Trebuchet MS" w:hAnsi="Trebuchet MS" w:cs="Trebuchet MS"/>
          <w:sz w:val="22"/>
          <w:szCs w:val="22"/>
        </w:rPr>
        <w:t>Pa</w:t>
      </w:r>
      <w:r>
        <w:rPr>
          <w:rFonts w:ascii="Trebuchet MS" w:eastAsia="Trebuchet MS" w:hAnsi="Trebuchet MS" w:cs="Trebuchet MS"/>
          <w:sz w:val="22"/>
          <w:szCs w:val="22"/>
        </w:rPr>
        <w:t>ramedicine</w:t>
      </w:r>
      <w:proofErr w:type="spellEnd"/>
      <w:r>
        <w:rPr>
          <w:rFonts w:ascii="Trebuchet MS" w:eastAsia="Trebuchet MS" w:hAnsi="Trebuchet MS" w:cs="Trebuchet MS"/>
          <w:sz w:val="22"/>
          <w:szCs w:val="22"/>
        </w:rPr>
        <w:t xml:space="preserve"> Endorsement</w:t>
      </w:r>
      <w:r w:rsidRPr="00A52E4E">
        <w:rPr>
          <w:rFonts w:ascii="Trebuchet MS" w:eastAsia="Trebuchet MS" w:hAnsi="Trebuchet MS" w:cs="Trebuchet MS"/>
          <w:sz w:val="22"/>
          <w:szCs w:val="22"/>
        </w:rPr>
        <w:t xml:space="preserve">. </w:t>
      </w:r>
    </w:p>
    <w:p w14:paraId="5D598385" w14:textId="77777777" w:rsidR="00A52E4E" w:rsidRDefault="00A52E4E" w:rsidP="00A52E4E">
      <w:pPr>
        <w:tabs>
          <w:tab w:val="left" w:pos="0"/>
        </w:tabs>
        <w:ind w:leftChars="0" w:firstLineChars="0" w:firstLine="0"/>
        <w:rPr>
          <w:rFonts w:ascii="Trebuchet MS" w:eastAsia="Trebuchet MS" w:hAnsi="Trebuchet MS" w:cs="Trebuchet MS"/>
          <w:sz w:val="22"/>
          <w:szCs w:val="22"/>
        </w:rPr>
      </w:pPr>
    </w:p>
    <w:p w14:paraId="48481385" w14:textId="7958DF3A" w:rsidR="00E479AA" w:rsidRDefault="00A52E4E" w:rsidP="00A52E4E">
      <w:pPr>
        <w:tabs>
          <w:tab w:val="left" w:pos="0"/>
        </w:tabs>
        <w:ind w:leftChars="0" w:firstLineChars="0" w:firstLine="0"/>
        <w:rPr>
          <w:rFonts w:ascii="Trebuchet MS" w:eastAsia="Trebuchet MS" w:hAnsi="Trebuchet MS" w:cs="Trebuchet MS"/>
          <w:sz w:val="22"/>
          <w:szCs w:val="22"/>
        </w:rPr>
      </w:pPr>
      <w:r w:rsidRPr="00A52E4E">
        <w:rPr>
          <w:rFonts w:ascii="Trebuchet MS" w:eastAsia="Trebuchet MS" w:hAnsi="Trebuchet MS" w:cs="Trebuchet MS"/>
          <w:sz w:val="22"/>
          <w:szCs w:val="22"/>
        </w:rPr>
        <w:t>The</w:t>
      </w:r>
      <w:r w:rsidR="00E479AA">
        <w:rPr>
          <w:rFonts w:ascii="Trebuchet MS" w:eastAsia="Trebuchet MS" w:hAnsi="Trebuchet MS" w:cs="Trebuchet MS"/>
          <w:sz w:val="22"/>
          <w:szCs w:val="22"/>
        </w:rPr>
        <w:t xml:space="preserve"> proposed </w:t>
      </w:r>
      <w:r>
        <w:rPr>
          <w:rFonts w:ascii="Trebuchet MS" w:eastAsia="Trebuchet MS" w:hAnsi="Trebuchet MS" w:cs="Trebuchet MS"/>
          <w:sz w:val="22"/>
          <w:szCs w:val="22"/>
        </w:rPr>
        <w:t xml:space="preserve">Chapter Two rules </w:t>
      </w:r>
      <w:r w:rsidRPr="00A52E4E">
        <w:rPr>
          <w:rFonts w:ascii="Trebuchet MS" w:eastAsia="Trebuchet MS" w:hAnsi="Trebuchet MS" w:cs="Trebuchet MS"/>
          <w:sz w:val="22"/>
          <w:szCs w:val="22"/>
        </w:rPr>
        <w:t xml:space="preserve">define and include the expanded out-of-hospital CIHCS scopes for all </w:t>
      </w:r>
      <w:r w:rsidR="00E244CF">
        <w:rPr>
          <w:rFonts w:ascii="Trebuchet MS" w:eastAsia="Trebuchet MS" w:hAnsi="Trebuchet MS" w:cs="Trebuchet MS"/>
          <w:sz w:val="22"/>
          <w:szCs w:val="22"/>
        </w:rPr>
        <w:t xml:space="preserve">EMS Providers with a Community </w:t>
      </w:r>
      <w:proofErr w:type="spellStart"/>
      <w:r w:rsidR="00E244CF">
        <w:rPr>
          <w:rFonts w:ascii="Trebuchet MS" w:eastAsia="Trebuchet MS" w:hAnsi="Trebuchet MS" w:cs="Trebuchet MS"/>
          <w:sz w:val="22"/>
          <w:szCs w:val="22"/>
        </w:rPr>
        <w:t>Paramedicine</w:t>
      </w:r>
      <w:proofErr w:type="spellEnd"/>
      <w:r w:rsidR="00E244CF">
        <w:rPr>
          <w:rFonts w:ascii="Trebuchet MS" w:eastAsia="Trebuchet MS" w:hAnsi="Trebuchet MS" w:cs="Trebuchet MS"/>
          <w:sz w:val="22"/>
          <w:szCs w:val="22"/>
        </w:rPr>
        <w:t xml:space="preserve"> Endorsement (</w:t>
      </w:r>
      <w:r w:rsidRPr="00A52E4E">
        <w:rPr>
          <w:rFonts w:ascii="Trebuchet MS" w:eastAsia="Trebuchet MS" w:hAnsi="Trebuchet MS" w:cs="Trebuchet MS"/>
          <w:sz w:val="22"/>
          <w:szCs w:val="22"/>
        </w:rPr>
        <w:t>EMS-CPE</w:t>
      </w:r>
      <w:r w:rsidR="00E244CF">
        <w:rPr>
          <w:rFonts w:ascii="Trebuchet MS" w:eastAsia="Trebuchet MS" w:hAnsi="Trebuchet MS" w:cs="Trebuchet MS"/>
          <w:sz w:val="22"/>
          <w:szCs w:val="22"/>
        </w:rPr>
        <w:t>)</w:t>
      </w:r>
      <w:r w:rsidRPr="00A52E4E">
        <w:rPr>
          <w:rFonts w:ascii="Trebuchet MS" w:eastAsia="Trebuchet MS" w:hAnsi="Trebuchet MS" w:cs="Trebuchet MS"/>
          <w:sz w:val="22"/>
          <w:szCs w:val="22"/>
        </w:rPr>
        <w:t xml:space="preserve"> levels</w:t>
      </w:r>
      <w:r w:rsidR="00E479AA">
        <w:rPr>
          <w:rFonts w:ascii="Trebuchet MS" w:eastAsia="Trebuchet MS" w:hAnsi="Trebuchet MS" w:cs="Trebuchet MS"/>
          <w:sz w:val="22"/>
          <w:szCs w:val="22"/>
        </w:rPr>
        <w:t xml:space="preserve">, requiring the </w:t>
      </w:r>
      <w:r>
        <w:rPr>
          <w:rFonts w:ascii="Trebuchet MS" w:eastAsia="Trebuchet MS" w:hAnsi="Trebuchet MS" w:cs="Trebuchet MS"/>
          <w:sz w:val="22"/>
          <w:szCs w:val="22"/>
        </w:rPr>
        <w:t>proposed Chapter One rules</w:t>
      </w:r>
      <w:r w:rsidR="00E479AA">
        <w:rPr>
          <w:rFonts w:ascii="Trebuchet MS" w:eastAsia="Trebuchet MS" w:hAnsi="Trebuchet MS" w:cs="Trebuchet MS"/>
          <w:sz w:val="22"/>
          <w:szCs w:val="22"/>
        </w:rPr>
        <w:t xml:space="preserve"> to </w:t>
      </w:r>
      <w:r w:rsidR="0077092E">
        <w:rPr>
          <w:rFonts w:ascii="Trebuchet MS" w:eastAsia="Trebuchet MS" w:hAnsi="Trebuchet MS" w:cs="Trebuchet MS"/>
          <w:sz w:val="22"/>
          <w:szCs w:val="22"/>
        </w:rPr>
        <w:t xml:space="preserve">also </w:t>
      </w:r>
      <w:r w:rsidR="00E479AA">
        <w:rPr>
          <w:rFonts w:ascii="Trebuchet MS" w:eastAsia="Trebuchet MS" w:hAnsi="Trebuchet MS" w:cs="Trebuchet MS"/>
          <w:sz w:val="22"/>
          <w:szCs w:val="22"/>
        </w:rPr>
        <w:t>include these new level</w:t>
      </w:r>
      <w:r w:rsidR="0077092E">
        <w:rPr>
          <w:rFonts w:ascii="Trebuchet MS" w:eastAsia="Trebuchet MS" w:hAnsi="Trebuchet MS" w:cs="Trebuchet MS"/>
          <w:sz w:val="22"/>
          <w:szCs w:val="22"/>
        </w:rPr>
        <w:t>s</w:t>
      </w:r>
      <w:r w:rsidR="00E479AA">
        <w:rPr>
          <w:rFonts w:ascii="Trebuchet MS" w:eastAsia="Trebuchet MS" w:hAnsi="Trebuchet MS" w:cs="Trebuchet MS"/>
          <w:sz w:val="22"/>
          <w:szCs w:val="22"/>
        </w:rPr>
        <w:t xml:space="preserve"> of endorsed providers in its relevant </w:t>
      </w:r>
      <w:r w:rsidR="009A542A">
        <w:rPr>
          <w:rFonts w:ascii="Trebuchet MS" w:eastAsia="Trebuchet MS" w:hAnsi="Trebuchet MS" w:cs="Trebuchet MS"/>
          <w:sz w:val="22"/>
          <w:szCs w:val="22"/>
        </w:rPr>
        <w:t xml:space="preserve">education, certification, and licensure </w:t>
      </w:r>
      <w:r w:rsidR="00E479AA">
        <w:rPr>
          <w:rFonts w:ascii="Trebuchet MS" w:eastAsia="Trebuchet MS" w:hAnsi="Trebuchet MS" w:cs="Trebuchet MS"/>
          <w:sz w:val="22"/>
          <w:szCs w:val="22"/>
        </w:rPr>
        <w:t xml:space="preserve">rules. These proposed Chapter One rules include all relevant new definitions, as well as the addition of these newly-endorsed providers in the initial and renewal certification provisions. </w:t>
      </w:r>
    </w:p>
    <w:p w14:paraId="76E7BFF6" w14:textId="77777777" w:rsidR="00E479AA" w:rsidRDefault="00E479AA" w:rsidP="00A52E4E">
      <w:pPr>
        <w:tabs>
          <w:tab w:val="left" w:pos="0"/>
        </w:tabs>
        <w:ind w:leftChars="0" w:firstLineChars="0" w:firstLine="0"/>
        <w:rPr>
          <w:rFonts w:ascii="Trebuchet MS" w:eastAsia="Trebuchet MS" w:hAnsi="Trebuchet MS" w:cs="Trebuchet MS"/>
          <w:sz w:val="22"/>
          <w:szCs w:val="22"/>
        </w:rPr>
      </w:pPr>
    </w:p>
    <w:p w14:paraId="629456AD" w14:textId="53B23C64" w:rsidR="00A52E4E" w:rsidRDefault="009A542A" w:rsidP="00285B3B">
      <w:pPr>
        <w:tabs>
          <w:tab w:val="left" w:pos="0"/>
        </w:tabs>
        <w:ind w:leftChars="0" w:firstLineChars="0" w:firstLine="0"/>
        <w:rPr>
          <w:rFonts w:ascii="Trebuchet MS" w:eastAsia="Trebuchet MS" w:hAnsi="Trebuchet MS" w:cs="Trebuchet MS"/>
          <w:sz w:val="22"/>
          <w:szCs w:val="22"/>
        </w:rPr>
      </w:pPr>
      <w:r>
        <w:rPr>
          <w:rFonts w:ascii="Trebuchet MS" w:eastAsia="Trebuchet MS" w:hAnsi="Trebuchet MS" w:cs="Trebuchet MS"/>
          <w:sz w:val="22"/>
          <w:szCs w:val="22"/>
        </w:rPr>
        <w:t>The</w:t>
      </w:r>
      <w:r w:rsidR="00E479AA">
        <w:rPr>
          <w:rFonts w:ascii="Trebuchet MS" w:eastAsia="Trebuchet MS" w:hAnsi="Trebuchet MS" w:cs="Trebuchet MS"/>
          <w:sz w:val="22"/>
          <w:szCs w:val="22"/>
        </w:rPr>
        <w:t xml:space="preserve"> proposed rules also include a </w:t>
      </w:r>
      <w:r>
        <w:rPr>
          <w:rFonts w:ascii="Trebuchet MS" w:eastAsia="Trebuchet MS" w:hAnsi="Trebuchet MS" w:cs="Trebuchet MS"/>
          <w:sz w:val="22"/>
          <w:szCs w:val="22"/>
        </w:rPr>
        <w:t xml:space="preserve">limited number </w:t>
      </w:r>
      <w:r w:rsidR="00E244CF">
        <w:rPr>
          <w:rFonts w:ascii="Trebuchet MS" w:eastAsia="Trebuchet MS" w:hAnsi="Trebuchet MS" w:cs="Trebuchet MS"/>
          <w:sz w:val="22"/>
          <w:szCs w:val="22"/>
        </w:rPr>
        <w:t xml:space="preserve">of </w:t>
      </w:r>
      <w:r w:rsidR="00E479AA">
        <w:rPr>
          <w:rFonts w:ascii="Trebuchet MS" w:eastAsia="Trebuchet MS" w:hAnsi="Trebuchet MS" w:cs="Trebuchet MS"/>
          <w:sz w:val="22"/>
          <w:szCs w:val="22"/>
        </w:rPr>
        <w:t xml:space="preserve">other </w:t>
      </w:r>
      <w:r>
        <w:rPr>
          <w:rFonts w:ascii="Trebuchet MS" w:eastAsia="Trebuchet MS" w:hAnsi="Trebuchet MS" w:cs="Trebuchet MS"/>
          <w:sz w:val="22"/>
          <w:szCs w:val="22"/>
        </w:rPr>
        <w:t xml:space="preserve">amendments </w:t>
      </w:r>
      <w:r w:rsidR="00E479AA">
        <w:rPr>
          <w:rFonts w:ascii="Trebuchet MS" w:eastAsia="Trebuchet MS" w:hAnsi="Trebuchet MS" w:cs="Trebuchet MS"/>
          <w:sz w:val="22"/>
          <w:szCs w:val="22"/>
        </w:rPr>
        <w:t xml:space="preserve">that either </w:t>
      </w:r>
      <w:r w:rsidR="00591370">
        <w:rPr>
          <w:rFonts w:ascii="Trebuchet MS" w:eastAsia="Trebuchet MS" w:hAnsi="Trebuchet MS" w:cs="Trebuchet MS"/>
          <w:sz w:val="22"/>
          <w:szCs w:val="22"/>
        </w:rPr>
        <w:t xml:space="preserve">conform </w:t>
      </w:r>
      <w:proofErr w:type="gramStart"/>
      <w:r w:rsidR="00591370">
        <w:rPr>
          <w:rFonts w:ascii="Trebuchet MS" w:eastAsia="Trebuchet MS" w:hAnsi="Trebuchet MS" w:cs="Trebuchet MS"/>
          <w:sz w:val="22"/>
          <w:szCs w:val="22"/>
        </w:rPr>
        <w:t>to</w:t>
      </w:r>
      <w:proofErr w:type="gramEnd"/>
      <w:r w:rsidR="00E479AA">
        <w:rPr>
          <w:rFonts w:ascii="Trebuchet MS" w:eastAsia="Trebuchet MS" w:hAnsi="Trebuchet MS" w:cs="Trebuchet MS"/>
          <w:sz w:val="22"/>
          <w:szCs w:val="22"/>
        </w:rPr>
        <w:t xml:space="preserve"> other Chapter Two proposed </w:t>
      </w:r>
      <w:r w:rsidR="00992E97">
        <w:rPr>
          <w:rFonts w:ascii="Trebuchet MS" w:eastAsia="Trebuchet MS" w:hAnsi="Trebuchet MS" w:cs="Trebuchet MS"/>
          <w:sz w:val="22"/>
          <w:szCs w:val="22"/>
        </w:rPr>
        <w:t>rules or</w:t>
      </w:r>
      <w:r w:rsidR="00E479AA">
        <w:rPr>
          <w:rFonts w:ascii="Trebuchet MS" w:eastAsia="Trebuchet MS" w:hAnsi="Trebuchet MS" w:cs="Trebuchet MS"/>
          <w:sz w:val="22"/>
          <w:szCs w:val="22"/>
        </w:rPr>
        <w:t xml:space="preserve"> clarify existing Chapter One rules.</w:t>
      </w:r>
    </w:p>
    <w:p w14:paraId="3BC8216D" w14:textId="5F80696E" w:rsidR="00623750" w:rsidRPr="00D869FF" w:rsidRDefault="00623750" w:rsidP="003D5C08">
      <w:pPr>
        <w:ind w:leftChars="0" w:left="0" w:firstLineChars="0" w:firstLine="0"/>
        <w:rPr>
          <w:rFonts w:ascii="Trebuchet MS" w:eastAsia="Trebuchet MS" w:hAnsi="Trebuchet MS" w:cs="Trebuchet MS"/>
          <w:sz w:val="22"/>
          <w:szCs w:val="22"/>
        </w:rPr>
        <w:sectPr w:rsidR="00623750" w:rsidRPr="00D869F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360" w:left="1440" w:header="720" w:footer="720" w:gutter="0"/>
          <w:pgNumType w:start="1"/>
          <w:cols w:space="720"/>
        </w:sectPr>
      </w:pPr>
    </w:p>
    <w:p w14:paraId="07B72DF0" w14:textId="77777777" w:rsidR="00623750" w:rsidRPr="00D869FF"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lastRenderedPageBreak/>
        <w:t>STATEMENT OF BASIS AND PURPOSE</w:t>
      </w:r>
    </w:p>
    <w:p w14:paraId="196A13C7" w14:textId="77777777" w:rsidR="00623750" w:rsidRPr="00D869FF"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 xml:space="preserve">AND SPECIFIC STATUTORY AUTHORITY </w:t>
      </w:r>
    </w:p>
    <w:p w14:paraId="158566A1" w14:textId="1FE5F346" w:rsidR="00623750"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proofErr w:type="gramStart"/>
      <w:r w:rsidRPr="00D869FF">
        <w:rPr>
          <w:rFonts w:ascii="Trebuchet MS" w:eastAsia="Trebuchet MS" w:hAnsi="Trebuchet MS" w:cs="Trebuchet MS"/>
          <w:b/>
          <w:color w:val="000000"/>
          <w:sz w:val="22"/>
          <w:szCs w:val="22"/>
        </w:rPr>
        <w:t>for</w:t>
      </w:r>
      <w:proofErr w:type="gramEnd"/>
      <w:r w:rsidRPr="00D869FF">
        <w:rPr>
          <w:rFonts w:ascii="Trebuchet MS" w:eastAsia="Trebuchet MS" w:hAnsi="Trebuchet MS" w:cs="Trebuchet MS"/>
          <w:b/>
          <w:color w:val="000000"/>
          <w:sz w:val="22"/>
          <w:szCs w:val="22"/>
        </w:rPr>
        <w:t xml:space="preserve"> </w:t>
      </w:r>
      <w:r w:rsidR="00E244CF">
        <w:rPr>
          <w:rFonts w:ascii="Trebuchet MS" w:eastAsia="Trebuchet MS" w:hAnsi="Trebuchet MS" w:cs="Trebuchet MS"/>
          <w:b/>
          <w:color w:val="000000"/>
          <w:sz w:val="22"/>
          <w:szCs w:val="22"/>
        </w:rPr>
        <w:t xml:space="preserve">Proposed </w:t>
      </w:r>
      <w:r w:rsidRPr="00D869FF">
        <w:rPr>
          <w:rFonts w:ascii="Trebuchet MS" w:eastAsia="Trebuchet MS" w:hAnsi="Trebuchet MS" w:cs="Trebuchet MS"/>
          <w:b/>
          <w:color w:val="000000"/>
          <w:sz w:val="22"/>
          <w:szCs w:val="22"/>
        </w:rPr>
        <w:t xml:space="preserve">Amendments to </w:t>
      </w:r>
    </w:p>
    <w:p w14:paraId="66401395" w14:textId="1E8300C1" w:rsidR="00591370" w:rsidRPr="00E0599C" w:rsidRDefault="00591370">
      <w:pPr>
        <w:pBdr>
          <w:top w:val="nil"/>
          <w:left w:val="nil"/>
          <w:bottom w:val="nil"/>
          <w:right w:val="nil"/>
          <w:between w:val="nil"/>
        </w:pBdr>
        <w:spacing w:line="240" w:lineRule="auto"/>
        <w:ind w:left="0" w:hanging="2"/>
        <w:jc w:val="center"/>
        <w:rPr>
          <w:rFonts w:ascii="Trebuchet MS" w:eastAsia="Trebuchet MS" w:hAnsi="Trebuchet MS" w:cs="Trebuchet MS"/>
          <w:color w:val="000000"/>
          <w:sz w:val="22"/>
          <w:szCs w:val="22"/>
        </w:rPr>
      </w:pPr>
      <w:r w:rsidRPr="00E0599C">
        <w:rPr>
          <w:rFonts w:ascii="Trebuchet MS" w:eastAsia="Trebuchet MS" w:hAnsi="Trebuchet MS" w:cs="Trebuchet MS"/>
          <w:color w:val="000000"/>
          <w:sz w:val="22"/>
          <w:szCs w:val="22"/>
        </w:rPr>
        <w:t>6 CCR 1015-3 Emergency Medical Services Chapter One</w:t>
      </w:r>
      <w:r w:rsidR="00151A9E">
        <w:rPr>
          <w:rFonts w:ascii="Trebuchet MS" w:eastAsia="Trebuchet MS" w:hAnsi="Trebuchet MS" w:cs="Trebuchet MS"/>
          <w:sz w:val="22"/>
          <w:szCs w:val="22"/>
        </w:rPr>
        <w:t>—</w:t>
      </w:r>
      <w:r w:rsidRPr="00E0599C">
        <w:rPr>
          <w:rFonts w:ascii="Trebuchet MS" w:eastAsia="Trebuchet MS" w:hAnsi="Trebuchet MS" w:cs="Trebuchet MS"/>
          <w:color w:val="000000"/>
          <w:sz w:val="22"/>
          <w:szCs w:val="22"/>
        </w:rPr>
        <w:t>Rules Pertaining to EMS and EMR Education, EMS Certification of Licensure, and EMR Registration</w:t>
      </w:r>
    </w:p>
    <w:p w14:paraId="07E6E50F" w14:textId="77777777" w:rsidR="00623750" w:rsidRPr="00D869FF" w:rsidRDefault="00623750">
      <w:pPr>
        <w:ind w:left="0" w:hanging="2"/>
        <w:rPr>
          <w:rFonts w:ascii="Trebuchet MS" w:eastAsia="Trebuchet MS" w:hAnsi="Trebuchet MS" w:cs="Trebuchet MS"/>
          <w:color w:val="000000"/>
          <w:sz w:val="22"/>
          <w:szCs w:val="22"/>
        </w:rPr>
      </w:pPr>
    </w:p>
    <w:p w14:paraId="3FEE2AD2"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Basis and Purpose </w:t>
      </w:r>
    </w:p>
    <w:p w14:paraId="6095768A" w14:textId="3B9F674E" w:rsidR="009A542A" w:rsidRDefault="009A542A">
      <w:pPr>
        <w:ind w:left="0" w:hanging="2"/>
        <w:rPr>
          <w:rFonts w:ascii="Trebuchet MS" w:eastAsia="Trebuchet MS" w:hAnsi="Trebuchet MS" w:cs="Trebuchet MS"/>
          <w:color w:val="000000"/>
          <w:sz w:val="22"/>
          <w:szCs w:val="22"/>
          <w:highlight w:val="yellow"/>
        </w:rPr>
      </w:pPr>
    </w:p>
    <w:p w14:paraId="3B6EE347" w14:textId="6339BA61" w:rsidR="009A542A" w:rsidRPr="009A542A" w:rsidRDefault="009A542A" w:rsidP="009A542A">
      <w:pPr>
        <w:ind w:left="0" w:hanging="2"/>
        <w:rPr>
          <w:rFonts w:ascii="Trebuchet MS" w:hAnsi="Trebuchet MS"/>
          <w:sz w:val="22"/>
          <w:szCs w:val="22"/>
        </w:rPr>
      </w:pPr>
      <w:r w:rsidRPr="009A542A">
        <w:rPr>
          <w:rFonts w:ascii="Trebuchet MS" w:hAnsi="Trebuchet MS"/>
          <w:sz w:val="22"/>
          <w:szCs w:val="22"/>
        </w:rPr>
        <w:t xml:space="preserve">Senate Bill 25-192 </w:t>
      </w:r>
      <w:r w:rsidR="006257B2">
        <w:rPr>
          <w:rFonts w:ascii="Trebuchet MS" w:hAnsi="Trebuchet MS"/>
          <w:sz w:val="22"/>
          <w:szCs w:val="22"/>
        </w:rPr>
        <w:t xml:space="preserve">was the sunset legislation for the Community Integrated Health Care Services (CIHCS) program overseen by the </w:t>
      </w:r>
      <w:r w:rsidR="00151A9E">
        <w:rPr>
          <w:rFonts w:ascii="Trebuchet MS" w:eastAsia="Trebuchet MS" w:hAnsi="Trebuchet MS" w:cs="Trebuchet MS"/>
          <w:sz w:val="22"/>
          <w:szCs w:val="22"/>
        </w:rPr>
        <w:t>Health Facilities and Emergency Medical Services Division (the Division)</w:t>
      </w:r>
      <w:r w:rsidR="006257B2">
        <w:rPr>
          <w:rFonts w:ascii="Trebuchet MS" w:hAnsi="Trebuchet MS"/>
          <w:sz w:val="22"/>
          <w:szCs w:val="22"/>
        </w:rPr>
        <w:t xml:space="preserve">. In addition to continuing the CIHCS program, the bill implemented recommendations from the 2024 sunset report by the Department of Regulatory Agencies. One recommendation was to </w:t>
      </w:r>
      <w:r w:rsidRPr="009A542A">
        <w:rPr>
          <w:rFonts w:ascii="Trebuchet MS" w:hAnsi="Trebuchet MS"/>
          <w:sz w:val="22"/>
          <w:szCs w:val="22"/>
        </w:rPr>
        <w:t>expand the category of EMS providers who can obtain a C</w:t>
      </w:r>
      <w:r>
        <w:rPr>
          <w:rFonts w:ascii="Trebuchet MS" w:hAnsi="Trebuchet MS"/>
          <w:sz w:val="22"/>
          <w:szCs w:val="22"/>
        </w:rPr>
        <w:t xml:space="preserve">ommunity </w:t>
      </w:r>
      <w:proofErr w:type="spellStart"/>
      <w:r w:rsidRPr="009A542A">
        <w:rPr>
          <w:rFonts w:ascii="Trebuchet MS" w:hAnsi="Trebuchet MS"/>
          <w:sz w:val="22"/>
          <w:szCs w:val="22"/>
        </w:rPr>
        <w:t>P</w:t>
      </w:r>
      <w:r>
        <w:rPr>
          <w:rFonts w:ascii="Trebuchet MS" w:hAnsi="Trebuchet MS"/>
          <w:sz w:val="22"/>
          <w:szCs w:val="22"/>
        </w:rPr>
        <w:t>aramedicine</w:t>
      </w:r>
      <w:proofErr w:type="spellEnd"/>
      <w:r w:rsidRPr="009A542A">
        <w:rPr>
          <w:rFonts w:ascii="Trebuchet MS" w:hAnsi="Trebuchet MS"/>
          <w:sz w:val="22"/>
          <w:szCs w:val="22"/>
        </w:rPr>
        <w:t xml:space="preserve"> endorsement to provide out</w:t>
      </w:r>
      <w:r w:rsidR="00151A9E">
        <w:rPr>
          <w:rFonts w:ascii="Trebuchet MS" w:hAnsi="Trebuchet MS"/>
          <w:sz w:val="22"/>
          <w:szCs w:val="22"/>
        </w:rPr>
        <w:t>-</w:t>
      </w:r>
      <w:r w:rsidRPr="009A542A">
        <w:rPr>
          <w:rFonts w:ascii="Trebuchet MS" w:hAnsi="Trebuchet MS"/>
          <w:sz w:val="22"/>
          <w:szCs w:val="22"/>
        </w:rPr>
        <w:t>of</w:t>
      </w:r>
      <w:r w:rsidR="00151A9E">
        <w:rPr>
          <w:rFonts w:ascii="Trebuchet MS" w:hAnsi="Trebuchet MS"/>
          <w:sz w:val="22"/>
          <w:szCs w:val="22"/>
        </w:rPr>
        <w:t>-h</w:t>
      </w:r>
      <w:r w:rsidRPr="009A542A">
        <w:rPr>
          <w:rFonts w:ascii="Trebuchet MS" w:hAnsi="Trebuchet MS"/>
          <w:sz w:val="22"/>
          <w:szCs w:val="22"/>
        </w:rPr>
        <w:t xml:space="preserve">ospital acts for a </w:t>
      </w:r>
      <w:r>
        <w:rPr>
          <w:rFonts w:ascii="Trebuchet MS" w:hAnsi="Trebuchet MS"/>
          <w:sz w:val="22"/>
          <w:szCs w:val="22"/>
        </w:rPr>
        <w:t>C</w:t>
      </w:r>
      <w:r w:rsidRPr="009A542A">
        <w:rPr>
          <w:rFonts w:ascii="Trebuchet MS" w:hAnsi="Trebuchet MS"/>
          <w:sz w:val="22"/>
          <w:szCs w:val="22"/>
        </w:rPr>
        <w:t>IHCS</w:t>
      </w:r>
      <w:r w:rsidR="002959AB">
        <w:rPr>
          <w:rFonts w:ascii="Trebuchet MS" w:hAnsi="Trebuchet MS"/>
          <w:sz w:val="22"/>
          <w:szCs w:val="22"/>
        </w:rPr>
        <w:t xml:space="preserve"> agency. As a result, any EMS provider may</w:t>
      </w:r>
      <w:r w:rsidRPr="009A542A">
        <w:rPr>
          <w:rFonts w:ascii="Trebuchet MS" w:hAnsi="Trebuchet MS"/>
          <w:sz w:val="22"/>
          <w:szCs w:val="22"/>
        </w:rPr>
        <w:t xml:space="preserve"> obtain an endorsement </w:t>
      </w:r>
      <w:r w:rsidR="002959AB">
        <w:rPr>
          <w:rFonts w:ascii="Trebuchet MS" w:hAnsi="Trebuchet MS"/>
          <w:sz w:val="22"/>
          <w:szCs w:val="22"/>
        </w:rPr>
        <w:t xml:space="preserve">if they </w:t>
      </w:r>
      <w:r w:rsidR="00D7500B">
        <w:rPr>
          <w:rFonts w:ascii="Trebuchet MS" w:hAnsi="Trebuchet MS"/>
          <w:sz w:val="22"/>
          <w:szCs w:val="22"/>
        </w:rPr>
        <w:t xml:space="preserve">are trained at </w:t>
      </w:r>
      <w:r w:rsidRPr="009A542A">
        <w:rPr>
          <w:rFonts w:ascii="Trebuchet MS" w:hAnsi="Trebuchet MS"/>
          <w:sz w:val="22"/>
          <w:szCs w:val="22"/>
        </w:rPr>
        <w:t xml:space="preserve">an accredited </w:t>
      </w:r>
      <w:proofErr w:type="spellStart"/>
      <w:r w:rsidRPr="009A542A">
        <w:rPr>
          <w:rFonts w:ascii="Trebuchet MS" w:hAnsi="Trebuchet MS"/>
          <w:sz w:val="22"/>
          <w:szCs w:val="22"/>
        </w:rPr>
        <w:t>paramedicine</w:t>
      </w:r>
      <w:proofErr w:type="spellEnd"/>
      <w:r w:rsidRPr="009A542A">
        <w:rPr>
          <w:rFonts w:ascii="Trebuchet MS" w:hAnsi="Trebuchet MS"/>
          <w:sz w:val="22"/>
          <w:szCs w:val="22"/>
        </w:rPr>
        <w:t xml:space="preserve"> training program, college, or university, and receive a passing score from a nationally-offered test. Section 25-3.5-203.5(1), C.R.S.</w:t>
      </w:r>
      <w:r w:rsidR="00D80232">
        <w:rPr>
          <w:rFonts w:ascii="Trebuchet MS" w:hAnsi="Trebuchet MS"/>
          <w:sz w:val="22"/>
          <w:szCs w:val="22"/>
        </w:rPr>
        <w:t xml:space="preserve"> </w:t>
      </w:r>
      <w:r w:rsidR="006257B2">
        <w:rPr>
          <w:rFonts w:ascii="Trebuchet MS" w:hAnsi="Trebuchet MS"/>
          <w:sz w:val="22"/>
          <w:szCs w:val="22"/>
        </w:rPr>
        <w:t xml:space="preserve">The International Board of </w:t>
      </w:r>
      <w:r w:rsidR="00285B3B">
        <w:rPr>
          <w:rFonts w:ascii="Trebuchet MS" w:hAnsi="Trebuchet MS"/>
          <w:sz w:val="22"/>
          <w:szCs w:val="22"/>
        </w:rPr>
        <w:t>Specialty</w:t>
      </w:r>
      <w:r w:rsidR="006257B2">
        <w:rPr>
          <w:rFonts w:ascii="Trebuchet MS" w:hAnsi="Trebuchet MS"/>
          <w:sz w:val="22"/>
          <w:szCs w:val="22"/>
        </w:rPr>
        <w:t xml:space="preserve"> Certification (</w:t>
      </w:r>
      <w:r w:rsidRPr="009A542A">
        <w:rPr>
          <w:rFonts w:ascii="Trebuchet MS" w:hAnsi="Trebuchet MS"/>
          <w:sz w:val="22"/>
          <w:szCs w:val="22"/>
        </w:rPr>
        <w:t>IBSC</w:t>
      </w:r>
      <w:r w:rsidR="006257B2">
        <w:rPr>
          <w:rFonts w:ascii="Trebuchet MS" w:hAnsi="Trebuchet MS"/>
          <w:sz w:val="22"/>
          <w:szCs w:val="22"/>
        </w:rPr>
        <w:t>)</w:t>
      </w:r>
      <w:r w:rsidRPr="009A542A">
        <w:rPr>
          <w:rFonts w:ascii="Trebuchet MS" w:hAnsi="Trebuchet MS"/>
          <w:sz w:val="22"/>
          <w:szCs w:val="22"/>
        </w:rPr>
        <w:t xml:space="preserve">, </w:t>
      </w:r>
      <w:r w:rsidR="006257B2">
        <w:rPr>
          <w:rFonts w:ascii="Trebuchet MS" w:hAnsi="Trebuchet MS"/>
          <w:sz w:val="22"/>
          <w:szCs w:val="22"/>
        </w:rPr>
        <w:t>a</w:t>
      </w:r>
      <w:r w:rsidRPr="009A542A">
        <w:rPr>
          <w:rFonts w:ascii="Trebuchet MS" w:hAnsi="Trebuchet MS"/>
          <w:sz w:val="22"/>
          <w:szCs w:val="22"/>
        </w:rPr>
        <w:t xml:space="preserve"> national testing organization, now offers </w:t>
      </w:r>
      <w:r w:rsidR="006257B2">
        <w:rPr>
          <w:rFonts w:ascii="Trebuchet MS" w:hAnsi="Trebuchet MS"/>
          <w:sz w:val="22"/>
          <w:szCs w:val="22"/>
        </w:rPr>
        <w:t xml:space="preserve">community </w:t>
      </w:r>
      <w:proofErr w:type="spellStart"/>
      <w:r w:rsidR="006257B2">
        <w:rPr>
          <w:rFonts w:ascii="Trebuchet MS" w:hAnsi="Trebuchet MS"/>
          <w:sz w:val="22"/>
          <w:szCs w:val="22"/>
        </w:rPr>
        <w:t>paramedicine</w:t>
      </w:r>
      <w:proofErr w:type="spellEnd"/>
      <w:r w:rsidR="006257B2">
        <w:rPr>
          <w:rFonts w:ascii="Trebuchet MS" w:hAnsi="Trebuchet MS"/>
          <w:sz w:val="22"/>
          <w:szCs w:val="22"/>
        </w:rPr>
        <w:t xml:space="preserve"> </w:t>
      </w:r>
      <w:r w:rsidRPr="009A542A">
        <w:rPr>
          <w:rFonts w:ascii="Trebuchet MS" w:hAnsi="Trebuchet MS"/>
          <w:sz w:val="22"/>
          <w:szCs w:val="22"/>
        </w:rPr>
        <w:t xml:space="preserve">exams for additional levels of EMS providers, and not just paramedics. </w:t>
      </w:r>
    </w:p>
    <w:p w14:paraId="6D4AFD44" w14:textId="551B94E0" w:rsidR="009A542A" w:rsidRDefault="009A542A">
      <w:pPr>
        <w:ind w:left="0" w:hanging="2"/>
        <w:rPr>
          <w:rFonts w:ascii="Trebuchet MS" w:eastAsia="Trebuchet MS" w:hAnsi="Trebuchet MS" w:cs="Trebuchet MS"/>
          <w:color w:val="000000"/>
          <w:sz w:val="22"/>
          <w:szCs w:val="22"/>
          <w:highlight w:val="yellow"/>
        </w:rPr>
      </w:pPr>
    </w:p>
    <w:p w14:paraId="333403C9" w14:textId="17D170D1" w:rsidR="00144D44" w:rsidRDefault="00D80232" w:rsidP="00144D44">
      <w:pPr>
        <w:ind w:left="0" w:hanging="2"/>
        <w:rPr>
          <w:rFonts w:ascii="Trebuchet MS" w:hAnsi="Trebuchet MS"/>
          <w:sz w:val="22"/>
          <w:szCs w:val="22"/>
        </w:rPr>
      </w:pPr>
      <w:r>
        <w:rPr>
          <w:rFonts w:ascii="Trebuchet MS" w:hAnsi="Trebuchet MS"/>
          <w:sz w:val="22"/>
          <w:szCs w:val="22"/>
        </w:rPr>
        <w:t xml:space="preserve"> </w:t>
      </w:r>
      <w:r w:rsidR="006257B2">
        <w:rPr>
          <w:rFonts w:ascii="Trebuchet MS" w:hAnsi="Trebuchet MS"/>
          <w:sz w:val="22"/>
          <w:szCs w:val="22"/>
        </w:rPr>
        <w:t xml:space="preserve">The </w:t>
      </w:r>
      <w:r w:rsidR="00151A9E">
        <w:rPr>
          <w:rFonts w:ascii="Trebuchet MS" w:hAnsi="Trebuchet MS"/>
          <w:sz w:val="22"/>
          <w:szCs w:val="22"/>
        </w:rPr>
        <w:t>Division</w:t>
      </w:r>
      <w:r>
        <w:rPr>
          <w:rFonts w:ascii="Trebuchet MS" w:hAnsi="Trebuchet MS"/>
          <w:sz w:val="22"/>
          <w:szCs w:val="22"/>
        </w:rPr>
        <w:t xml:space="preserve"> </w:t>
      </w:r>
      <w:r w:rsidR="002959AB">
        <w:rPr>
          <w:rFonts w:ascii="Trebuchet MS" w:hAnsi="Trebuchet MS"/>
          <w:sz w:val="22"/>
          <w:szCs w:val="22"/>
        </w:rPr>
        <w:t xml:space="preserve">worked with </w:t>
      </w:r>
      <w:r w:rsidR="002959AB">
        <w:rPr>
          <w:rFonts w:ascii="Trebuchet MS" w:eastAsia="Trebuchet MS" w:hAnsi="Trebuchet MS" w:cs="Trebuchet MS"/>
          <w:sz w:val="22"/>
          <w:szCs w:val="22"/>
        </w:rPr>
        <w:t>the</w:t>
      </w:r>
      <w:r w:rsidR="006257B2">
        <w:rPr>
          <w:rFonts w:ascii="Trebuchet MS" w:eastAsia="Trebuchet MS" w:hAnsi="Trebuchet MS" w:cs="Trebuchet MS"/>
          <w:sz w:val="22"/>
          <w:szCs w:val="22"/>
        </w:rPr>
        <w:t xml:space="preserve"> </w:t>
      </w:r>
      <w:r w:rsidR="002959AB" w:rsidRPr="005128AB">
        <w:rPr>
          <w:rFonts w:ascii="Trebuchet MS" w:eastAsia="Trebuchet MS" w:hAnsi="Trebuchet MS" w:cs="Trebuchet MS"/>
          <w:sz w:val="22"/>
          <w:szCs w:val="22"/>
        </w:rPr>
        <w:t>Emergency Medic</w:t>
      </w:r>
      <w:r w:rsidR="006257B2">
        <w:rPr>
          <w:rFonts w:ascii="Trebuchet MS" w:eastAsia="Trebuchet MS" w:hAnsi="Trebuchet MS" w:cs="Trebuchet MS"/>
          <w:sz w:val="22"/>
          <w:szCs w:val="22"/>
        </w:rPr>
        <w:t>al</w:t>
      </w:r>
      <w:r w:rsidR="002959AB" w:rsidRPr="005128AB">
        <w:rPr>
          <w:rFonts w:ascii="Trebuchet MS" w:eastAsia="Trebuchet MS" w:hAnsi="Trebuchet MS" w:cs="Trebuchet MS"/>
          <w:sz w:val="22"/>
          <w:szCs w:val="22"/>
        </w:rPr>
        <w:t xml:space="preserve"> Practice Advisory Council (EMPAC) and other stakeholders </w:t>
      </w:r>
      <w:r w:rsidR="002959AB">
        <w:rPr>
          <w:rFonts w:ascii="Trebuchet MS" w:eastAsia="Trebuchet MS" w:hAnsi="Trebuchet MS" w:cs="Trebuchet MS"/>
          <w:sz w:val="22"/>
          <w:szCs w:val="22"/>
        </w:rPr>
        <w:t xml:space="preserve">to </w:t>
      </w:r>
      <w:r w:rsidR="002959AB">
        <w:rPr>
          <w:rFonts w:ascii="Trebuchet MS" w:hAnsi="Trebuchet MS"/>
          <w:sz w:val="22"/>
          <w:szCs w:val="22"/>
        </w:rPr>
        <w:t xml:space="preserve">propose </w:t>
      </w:r>
      <w:r w:rsidR="00144D44">
        <w:rPr>
          <w:rFonts w:ascii="Trebuchet MS" w:hAnsi="Trebuchet MS"/>
          <w:sz w:val="22"/>
          <w:szCs w:val="22"/>
        </w:rPr>
        <w:t xml:space="preserve">rule language </w:t>
      </w:r>
      <w:r w:rsidR="002959AB">
        <w:rPr>
          <w:rFonts w:ascii="Trebuchet MS" w:hAnsi="Trebuchet MS"/>
          <w:sz w:val="22"/>
          <w:szCs w:val="22"/>
        </w:rPr>
        <w:t xml:space="preserve">in Chapter Two that includes and </w:t>
      </w:r>
      <w:r w:rsidR="00144D44">
        <w:rPr>
          <w:rFonts w:ascii="Trebuchet MS" w:hAnsi="Trebuchet MS"/>
          <w:sz w:val="22"/>
          <w:szCs w:val="22"/>
        </w:rPr>
        <w:t>defines all new categories of EMS providers who can provide out-of-hospital services in a CIHCS agency setting. The collective group as a whole is named “Emergency Medical Services Provider with a Commu</w:t>
      </w:r>
      <w:r>
        <w:rPr>
          <w:rFonts w:ascii="Trebuchet MS" w:hAnsi="Trebuchet MS"/>
          <w:sz w:val="22"/>
          <w:szCs w:val="22"/>
        </w:rPr>
        <w:t xml:space="preserve">nity </w:t>
      </w:r>
      <w:proofErr w:type="spellStart"/>
      <w:r>
        <w:rPr>
          <w:rFonts w:ascii="Trebuchet MS" w:hAnsi="Trebuchet MS"/>
          <w:sz w:val="22"/>
          <w:szCs w:val="22"/>
        </w:rPr>
        <w:t>Paramedicine</w:t>
      </w:r>
      <w:proofErr w:type="spellEnd"/>
      <w:r>
        <w:rPr>
          <w:rFonts w:ascii="Trebuchet MS" w:hAnsi="Trebuchet MS"/>
          <w:sz w:val="22"/>
          <w:szCs w:val="22"/>
        </w:rPr>
        <w:t xml:space="preserve"> Endorsement (EMS-CPE</w:t>
      </w:r>
      <w:r w:rsidR="00144D44">
        <w:rPr>
          <w:rFonts w:ascii="Trebuchet MS" w:hAnsi="Trebuchet MS"/>
          <w:sz w:val="22"/>
          <w:szCs w:val="22"/>
        </w:rPr>
        <w:t xml:space="preserve">). Each separate category of </w:t>
      </w:r>
      <w:r>
        <w:rPr>
          <w:rFonts w:ascii="Trebuchet MS" w:hAnsi="Trebuchet MS"/>
          <w:sz w:val="22"/>
          <w:szCs w:val="22"/>
        </w:rPr>
        <w:t xml:space="preserve">EMS </w:t>
      </w:r>
      <w:r w:rsidR="00144D44">
        <w:rPr>
          <w:rFonts w:ascii="Trebuchet MS" w:hAnsi="Trebuchet MS"/>
          <w:sz w:val="22"/>
          <w:szCs w:val="22"/>
        </w:rPr>
        <w:t xml:space="preserve">provider is referred to in rule by their licensure or certification category first, followed by the endorsement, </w:t>
      </w:r>
      <w:r w:rsidR="00144D44" w:rsidRPr="00E33D34">
        <w:rPr>
          <w:rFonts w:ascii="Trebuchet MS" w:hAnsi="Trebuchet MS"/>
          <w:i/>
          <w:sz w:val="22"/>
          <w:szCs w:val="22"/>
        </w:rPr>
        <w:t>i.e.,</w:t>
      </w:r>
      <w:r w:rsidR="00144D44">
        <w:rPr>
          <w:rFonts w:ascii="Trebuchet MS" w:hAnsi="Trebuchet MS"/>
          <w:sz w:val="22"/>
          <w:szCs w:val="22"/>
        </w:rPr>
        <w:t xml:space="preserve"> EMT-</w:t>
      </w:r>
      <w:r w:rsidR="00EF0842">
        <w:rPr>
          <w:rFonts w:ascii="Trebuchet MS" w:hAnsi="Trebuchet MS"/>
          <w:sz w:val="22"/>
          <w:szCs w:val="22"/>
        </w:rPr>
        <w:t>CPE</w:t>
      </w:r>
      <w:r w:rsidR="00144D44">
        <w:rPr>
          <w:rFonts w:ascii="Trebuchet MS" w:hAnsi="Trebuchet MS"/>
          <w:sz w:val="22"/>
          <w:szCs w:val="22"/>
        </w:rPr>
        <w:t>, EMT-I-</w:t>
      </w:r>
      <w:r w:rsidR="00EF0842">
        <w:rPr>
          <w:rFonts w:ascii="Trebuchet MS" w:hAnsi="Trebuchet MS"/>
          <w:sz w:val="22"/>
          <w:szCs w:val="22"/>
        </w:rPr>
        <w:t>CPE</w:t>
      </w:r>
      <w:r w:rsidR="00144D44">
        <w:rPr>
          <w:rFonts w:ascii="Trebuchet MS" w:hAnsi="Trebuchet MS"/>
          <w:sz w:val="22"/>
          <w:szCs w:val="22"/>
        </w:rPr>
        <w:t>, AEMT-</w:t>
      </w:r>
      <w:r w:rsidR="00EF0842">
        <w:rPr>
          <w:rFonts w:ascii="Trebuchet MS" w:hAnsi="Trebuchet MS"/>
          <w:sz w:val="22"/>
          <w:szCs w:val="22"/>
        </w:rPr>
        <w:t>CPE</w:t>
      </w:r>
      <w:r w:rsidR="00144D44">
        <w:rPr>
          <w:rFonts w:ascii="Trebuchet MS" w:hAnsi="Trebuchet MS"/>
          <w:sz w:val="22"/>
          <w:szCs w:val="22"/>
        </w:rPr>
        <w:t>, and P-CPE. This scheme was followed to refrain from mislab</w:t>
      </w:r>
      <w:r w:rsidR="002959AB">
        <w:rPr>
          <w:rFonts w:ascii="Trebuchet MS" w:hAnsi="Trebuchet MS"/>
          <w:sz w:val="22"/>
          <w:szCs w:val="22"/>
        </w:rPr>
        <w:t>eling every EMS provider as “a C</w:t>
      </w:r>
      <w:r w:rsidR="00144D44">
        <w:rPr>
          <w:rFonts w:ascii="Trebuchet MS" w:hAnsi="Trebuchet MS"/>
          <w:sz w:val="22"/>
          <w:szCs w:val="22"/>
        </w:rPr>
        <w:t xml:space="preserve">ommunity Paramedic,” and to avoid confusing or misleading the public.  </w:t>
      </w:r>
    </w:p>
    <w:p w14:paraId="6D82096A" w14:textId="77777777" w:rsidR="00144D44" w:rsidRDefault="00144D44" w:rsidP="00144D44">
      <w:pPr>
        <w:tabs>
          <w:tab w:val="left" w:pos="0"/>
        </w:tabs>
        <w:ind w:left="0" w:hanging="2"/>
        <w:rPr>
          <w:rFonts w:ascii="Trebuchet MS" w:hAnsi="Trebuchet MS"/>
          <w:sz w:val="22"/>
          <w:szCs w:val="22"/>
        </w:rPr>
      </w:pPr>
    </w:p>
    <w:p w14:paraId="30B007B8" w14:textId="169DB17B" w:rsidR="00144D44" w:rsidRDefault="002959AB" w:rsidP="00144D44">
      <w:pPr>
        <w:tabs>
          <w:tab w:val="left" w:pos="0"/>
        </w:tabs>
        <w:ind w:left="0" w:hanging="2"/>
        <w:rPr>
          <w:rFonts w:ascii="Trebuchet MS" w:hAnsi="Trebuchet MS"/>
          <w:sz w:val="22"/>
          <w:szCs w:val="22"/>
        </w:rPr>
      </w:pPr>
      <w:r>
        <w:rPr>
          <w:rFonts w:ascii="Trebuchet MS" w:hAnsi="Trebuchet MS"/>
          <w:sz w:val="22"/>
          <w:szCs w:val="22"/>
        </w:rPr>
        <w:t xml:space="preserve">The amended Chapter Two provisions also set forth scopes of practice for each level of endorsed CIHCS provider. Thus, </w:t>
      </w:r>
      <w:r w:rsidR="00D7500B">
        <w:rPr>
          <w:rFonts w:ascii="Trebuchet MS" w:hAnsi="Trebuchet MS"/>
          <w:sz w:val="22"/>
          <w:szCs w:val="22"/>
        </w:rPr>
        <w:t xml:space="preserve">proposed </w:t>
      </w:r>
      <w:r>
        <w:rPr>
          <w:rFonts w:ascii="Trebuchet MS" w:hAnsi="Trebuchet MS"/>
          <w:sz w:val="22"/>
          <w:szCs w:val="22"/>
        </w:rPr>
        <w:t>Chapter Two provides th</w:t>
      </w:r>
      <w:r w:rsidR="00144D44">
        <w:rPr>
          <w:rFonts w:ascii="Trebuchet MS" w:hAnsi="Trebuchet MS"/>
          <w:sz w:val="22"/>
          <w:szCs w:val="22"/>
        </w:rPr>
        <w:t xml:space="preserve">at the separate categories of EMS-CPE may perform out-of-hospital medical services and administer medications on behalf of a CIHCS agency </w:t>
      </w:r>
      <w:r>
        <w:rPr>
          <w:rFonts w:ascii="Trebuchet MS" w:hAnsi="Trebuchet MS"/>
          <w:sz w:val="22"/>
          <w:szCs w:val="22"/>
        </w:rPr>
        <w:t xml:space="preserve">within their out-of-hospital or clinical </w:t>
      </w:r>
      <w:r w:rsidR="00144D44">
        <w:rPr>
          <w:rFonts w:ascii="Trebuchet MS" w:hAnsi="Trebuchet MS"/>
          <w:sz w:val="22"/>
          <w:szCs w:val="22"/>
        </w:rPr>
        <w:t>scope of practice</w:t>
      </w:r>
      <w:r w:rsidR="00D80232">
        <w:rPr>
          <w:rFonts w:ascii="Trebuchet MS" w:hAnsi="Trebuchet MS"/>
          <w:sz w:val="22"/>
          <w:szCs w:val="22"/>
        </w:rPr>
        <w:t>.</w:t>
      </w:r>
    </w:p>
    <w:p w14:paraId="7764AD1F" w14:textId="2B68163B" w:rsidR="002959AB" w:rsidRDefault="002959AB" w:rsidP="00144D44">
      <w:pPr>
        <w:tabs>
          <w:tab w:val="left" w:pos="0"/>
        </w:tabs>
        <w:ind w:left="0" w:hanging="2"/>
        <w:rPr>
          <w:rFonts w:ascii="Trebuchet MS" w:hAnsi="Trebuchet MS"/>
          <w:sz w:val="22"/>
          <w:szCs w:val="22"/>
        </w:rPr>
      </w:pPr>
    </w:p>
    <w:p w14:paraId="068EE892" w14:textId="3E0B9985" w:rsidR="00144D44" w:rsidRDefault="002959AB" w:rsidP="002959AB">
      <w:pPr>
        <w:spacing w:line="240" w:lineRule="auto"/>
        <w:ind w:leftChars="0" w:left="0" w:firstLineChars="0" w:hanging="2"/>
        <w:rPr>
          <w:rFonts w:ascii="Trebuchet MS" w:eastAsia="Trebuchet MS" w:hAnsi="Trebuchet MS" w:cs="Trebuchet MS"/>
          <w:color w:val="000000"/>
          <w:sz w:val="22"/>
          <w:szCs w:val="22"/>
        </w:rPr>
      </w:pPr>
      <w:r w:rsidRPr="002959AB">
        <w:rPr>
          <w:rFonts w:ascii="Trebuchet MS" w:eastAsia="Trebuchet MS" w:hAnsi="Trebuchet MS" w:cs="Trebuchet MS"/>
          <w:color w:val="000000"/>
          <w:sz w:val="22"/>
          <w:szCs w:val="22"/>
        </w:rPr>
        <w:t>T</w:t>
      </w:r>
      <w:r w:rsidR="00144D44" w:rsidRPr="002959AB">
        <w:rPr>
          <w:rFonts w:ascii="Trebuchet MS" w:eastAsia="Trebuchet MS" w:hAnsi="Trebuchet MS" w:cs="Trebuchet MS"/>
          <w:color w:val="000000"/>
          <w:sz w:val="22"/>
          <w:szCs w:val="22"/>
        </w:rPr>
        <w:t xml:space="preserve">he </w:t>
      </w:r>
      <w:r>
        <w:rPr>
          <w:rFonts w:ascii="Trebuchet MS" w:eastAsia="Trebuchet MS" w:hAnsi="Trebuchet MS" w:cs="Trebuchet MS"/>
          <w:color w:val="000000"/>
          <w:sz w:val="22"/>
          <w:szCs w:val="22"/>
        </w:rPr>
        <w:t>Chapter Two rulemaking</w:t>
      </w:r>
      <w:r w:rsidR="00144D44" w:rsidRPr="002959AB">
        <w:rPr>
          <w:rFonts w:ascii="Trebuchet MS" w:eastAsia="Trebuchet MS" w:hAnsi="Trebuchet MS" w:cs="Trebuchet MS"/>
          <w:color w:val="000000"/>
          <w:sz w:val="22"/>
          <w:szCs w:val="22"/>
        </w:rPr>
        <w:t xml:space="preserve"> discussions </w:t>
      </w:r>
      <w:r>
        <w:rPr>
          <w:rFonts w:ascii="Trebuchet MS" w:eastAsia="Trebuchet MS" w:hAnsi="Trebuchet MS" w:cs="Trebuchet MS"/>
          <w:color w:val="000000"/>
          <w:sz w:val="22"/>
          <w:szCs w:val="22"/>
        </w:rPr>
        <w:t xml:space="preserve">also </w:t>
      </w:r>
      <w:r w:rsidR="00144D44" w:rsidRPr="002959AB">
        <w:rPr>
          <w:rFonts w:ascii="Trebuchet MS" w:eastAsia="Trebuchet MS" w:hAnsi="Trebuchet MS" w:cs="Trebuchet MS"/>
          <w:color w:val="000000"/>
          <w:sz w:val="22"/>
          <w:szCs w:val="22"/>
        </w:rPr>
        <w:t xml:space="preserve">confirmed that the regulated community </w:t>
      </w:r>
      <w:r w:rsidR="00992E97">
        <w:rPr>
          <w:rFonts w:ascii="Trebuchet MS" w:eastAsia="Trebuchet MS" w:hAnsi="Trebuchet MS" w:cs="Trebuchet MS"/>
          <w:color w:val="000000"/>
          <w:sz w:val="22"/>
          <w:szCs w:val="22"/>
        </w:rPr>
        <w:t>could benefit from</w:t>
      </w:r>
      <w:r>
        <w:rPr>
          <w:rFonts w:ascii="Trebuchet MS" w:eastAsia="Trebuchet MS" w:hAnsi="Trebuchet MS" w:cs="Trebuchet MS"/>
          <w:color w:val="000000"/>
          <w:sz w:val="22"/>
          <w:szCs w:val="22"/>
        </w:rPr>
        <w:t xml:space="preserve"> </w:t>
      </w:r>
      <w:r w:rsidR="00992E97">
        <w:rPr>
          <w:rFonts w:ascii="Trebuchet MS" w:eastAsia="Trebuchet MS" w:hAnsi="Trebuchet MS" w:cs="Trebuchet MS"/>
          <w:color w:val="000000"/>
          <w:sz w:val="22"/>
          <w:szCs w:val="22"/>
        </w:rPr>
        <w:t>added clarity around the</w:t>
      </w:r>
      <w:r w:rsidR="00144D44" w:rsidRPr="002959AB">
        <w:rPr>
          <w:rFonts w:ascii="Trebuchet MS" w:eastAsia="Trebuchet MS" w:hAnsi="Trebuchet MS" w:cs="Trebuchet MS"/>
          <w:color w:val="000000"/>
          <w:sz w:val="22"/>
          <w:szCs w:val="22"/>
        </w:rPr>
        <w:t xml:space="preserve"> role of setting as </w:t>
      </w:r>
      <w:r w:rsidR="00EF0842">
        <w:rPr>
          <w:rFonts w:ascii="Trebuchet MS" w:eastAsia="Trebuchet MS" w:hAnsi="Trebuchet MS" w:cs="Trebuchet MS"/>
          <w:color w:val="000000"/>
          <w:sz w:val="22"/>
          <w:szCs w:val="22"/>
        </w:rPr>
        <w:t xml:space="preserve">a </w:t>
      </w:r>
      <w:r w:rsidR="00144D44" w:rsidRPr="002959AB">
        <w:rPr>
          <w:rFonts w:ascii="Trebuchet MS" w:eastAsia="Trebuchet MS" w:hAnsi="Trebuchet MS" w:cs="Trebuchet MS"/>
          <w:color w:val="000000"/>
          <w:sz w:val="22"/>
          <w:szCs w:val="22"/>
        </w:rPr>
        <w:t>part of a provider’s scope. Th</w:t>
      </w:r>
      <w:r w:rsidR="00485D09">
        <w:rPr>
          <w:rFonts w:ascii="Trebuchet MS" w:eastAsia="Trebuchet MS" w:hAnsi="Trebuchet MS" w:cs="Trebuchet MS"/>
          <w:color w:val="000000"/>
          <w:sz w:val="22"/>
          <w:szCs w:val="22"/>
        </w:rPr>
        <w:t>us</w:t>
      </w:r>
      <w:r w:rsidR="00144D44" w:rsidRPr="002959AB">
        <w:rPr>
          <w:rFonts w:ascii="Trebuchet MS" w:eastAsia="Trebuchet MS" w:hAnsi="Trebuchet MS" w:cs="Trebuchet MS"/>
          <w:color w:val="000000"/>
          <w:sz w:val="22"/>
          <w:szCs w:val="22"/>
        </w:rPr>
        <w:t>, EMPAC and</w:t>
      </w:r>
      <w:r w:rsidR="00793131">
        <w:rPr>
          <w:rFonts w:ascii="Trebuchet MS" w:eastAsia="Trebuchet MS" w:hAnsi="Trebuchet MS" w:cs="Trebuchet MS"/>
          <w:sz w:val="22"/>
          <w:szCs w:val="22"/>
        </w:rPr>
        <w:t xml:space="preserve"> the Division </w:t>
      </w:r>
      <w:r w:rsidR="00144D44" w:rsidRPr="002959AB">
        <w:rPr>
          <w:rFonts w:ascii="Trebuchet MS" w:eastAsia="Trebuchet MS" w:hAnsi="Trebuchet MS" w:cs="Trebuchet MS"/>
          <w:color w:val="000000"/>
          <w:sz w:val="22"/>
          <w:szCs w:val="22"/>
        </w:rPr>
        <w:t xml:space="preserve">strove to clarify the distinctions between Prehospital EMS, CIHCS, and clinical </w:t>
      </w:r>
      <w:r>
        <w:rPr>
          <w:rFonts w:ascii="Trebuchet MS" w:eastAsia="Trebuchet MS" w:hAnsi="Trebuchet MS" w:cs="Trebuchet MS"/>
          <w:color w:val="000000"/>
          <w:sz w:val="22"/>
          <w:szCs w:val="22"/>
        </w:rPr>
        <w:t xml:space="preserve">settings and their </w:t>
      </w:r>
      <w:r w:rsidR="00144D44" w:rsidRPr="002959AB">
        <w:rPr>
          <w:rFonts w:ascii="Trebuchet MS" w:eastAsia="Trebuchet MS" w:hAnsi="Trebuchet MS" w:cs="Trebuchet MS"/>
          <w:color w:val="000000"/>
          <w:sz w:val="22"/>
          <w:szCs w:val="22"/>
        </w:rPr>
        <w:t xml:space="preserve">scopes of practice throughout this rule set. </w:t>
      </w:r>
      <w:r>
        <w:rPr>
          <w:rFonts w:ascii="Trebuchet MS" w:eastAsia="Trebuchet MS" w:hAnsi="Trebuchet MS" w:cs="Trebuchet MS"/>
          <w:color w:val="000000"/>
          <w:sz w:val="22"/>
          <w:szCs w:val="22"/>
        </w:rPr>
        <w:t>Th</w:t>
      </w:r>
      <w:r w:rsidR="00D7500B">
        <w:rPr>
          <w:rFonts w:ascii="Trebuchet MS" w:eastAsia="Trebuchet MS" w:hAnsi="Trebuchet MS" w:cs="Trebuchet MS"/>
          <w:color w:val="000000"/>
          <w:sz w:val="22"/>
          <w:szCs w:val="22"/>
        </w:rPr>
        <w:t xml:space="preserve">erefore, </w:t>
      </w:r>
      <w:r w:rsidR="00DA16A7">
        <w:rPr>
          <w:rFonts w:ascii="Trebuchet MS" w:eastAsia="Trebuchet MS" w:hAnsi="Trebuchet MS" w:cs="Trebuchet MS"/>
          <w:color w:val="000000"/>
          <w:sz w:val="22"/>
          <w:szCs w:val="22"/>
        </w:rPr>
        <w:t xml:space="preserve">amended language is included </w:t>
      </w:r>
      <w:r w:rsidR="00D7500B">
        <w:rPr>
          <w:rFonts w:ascii="Trebuchet MS" w:eastAsia="Trebuchet MS" w:hAnsi="Trebuchet MS" w:cs="Trebuchet MS"/>
          <w:color w:val="000000"/>
          <w:sz w:val="22"/>
          <w:szCs w:val="22"/>
        </w:rPr>
        <w:t xml:space="preserve">throughout </w:t>
      </w:r>
      <w:r w:rsidR="00DA16A7">
        <w:rPr>
          <w:rFonts w:ascii="Trebuchet MS" w:eastAsia="Trebuchet MS" w:hAnsi="Trebuchet MS" w:cs="Trebuchet MS"/>
          <w:color w:val="000000"/>
          <w:sz w:val="22"/>
          <w:szCs w:val="22"/>
        </w:rPr>
        <w:t xml:space="preserve">the </w:t>
      </w:r>
      <w:r>
        <w:rPr>
          <w:rFonts w:ascii="Trebuchet MS" w:eastAsia="Trebuchet MS" w:hAnsi="Trebuchet MS" w:cs="Trebuchet MS"/>
          <w:color w:val="000000"/>
          <w:sz w:val="22"/>
          <w:szCs w:val="22"/>
        </w:rPr>
        <w:t>proposed Chapter Two rule</w:t>
      </w:r>
      <w:r w:rsidR="00144D44" w:rsidRPr="002959AB">
        <w:rPr>
          <w:rFonts w:ascii="Trebuchet MS" w:eastAsia="Trebuchet MS" w:hAnsi="Trebuchet MS" w:cs="Trebuchet MS"/>
          <w:color w:val="000000"/>
          <w:sz w:val="22"/>
          <w:szCs w:val="22"/>
        </w:rPr>
        <w:t xml:space="preserve"> </w:t>
      </w:r>
      <w:r w:rsidR="00DA16A7">
        <w:rPr>
          <w:rFonts w:ascii="Trebuchet MS" w:eastAsia="Trebuchet MS" w:hAnsi="Trebuchet MS" w:cs="Trebuchet MS"/>
          <w:color w:val="000000"/>
          <w:sz w:val="22"/>
          <w:szCs w:val="22"/>
        </w:rPr>
        <w:t xml:space="preserve">that clarifies </w:t>
      </w:r>
      <w:r w:rsidR="00144D44" w:rsidRPr="002959AB">
        <w:rPr>
          <w:rFonts w:ascii="Trebuchet MS" w:eastAsia="Trebuchet MS" w:hAnsi="Trebuchet MS" w:cs="Trebuchet MS"/>
          <w:color w:val="000000"/>
          <w:sz w:val="22"/>
          <w:szCs w:val="22"/>
        </w:rPr>
        <w:t>the settings in which EMS and CIHCS providers may practice their scope</w:t>
      </w:r>
      <w:r>
        <w:rPr>
          <w:rFonts w:ascii="Trebuchet MS" w:eastAsia="Trebuchet MS" w:hAnsi="Trebuchet MS" w:cs="Trebuchet MS"/>
          <w:color w:val="000000"/>
          <w:sz w:val="22"/>
          <w:szCs w:val="22"/>
        </w:rPr>
        <w:t xml:space="preserve"> and </w:t>
      </w:r>
      <w:r w:rsidR="00144D44" w:rsidRPr="002959AB">
        <w:rPr>
          <w:rFonts w:ascii="Trebuchet MS" w:eastAsia="Trebuchet MS" w:hAnsi="Trebuchet MS" w:cs="Trebuchet MS"/>
          <w:color w:val="000000"/>
          <w:sz w:val="22"/>
          <w:szCs w:val="22"/>
        </w:rPr>
        <w:t>distinguish</w:t>
      </w:r>
      <w:r>
        <w:rPr>
          <w:rFonts w:ascii="Trebuchet MS" w:eastAsia="Trebuchet MS" w:hAnsi="Trebuchet MS" w:cs="Trebuchet MS"/>
          <w:color w:val="000000"/>
          <w:sz w:val="22"/>
          <w:szCs w:val="22"/>
        </w:rPr>
        <w:t>es</w:t>
      </w:r>
      <w:r w:rsidR="00144D44" w:rsidRPr="002959AB">
        <w:rPr>
          <w:rFonts w:ascii="Trebuchet MS" w:eastAsia="Trebuchet MS" w:hAnsi="Trebuchet MS" w:cs="Trebuchet MS"/>
          <w:color w:val="000000"/>
          <w:sz w:val="22"/>
          <w:szCs w:val="22"/>
        </w:rPr>
        <w:t xml:space="preserve"> between the </w:t>
      </w:r>
      <w:r w:rsidR="00DA4AF4">
        <w:rPr>
          <w:rFonts w:ascii="Trebuchet MS" w:eastAsia="Trebuchet MS" w:hAnsi="Trebuchet MS" w:cs="Trebuchet MS"/>
          <w:color w:val="000000"/>
          <w:sz w:val="22"/>
          <w:szCs w:val="22"/>
        </w:rPr>
        <w:t xml:space="preserve">in-scope </w:t>
      </w:r>
      <w:r w:rsidR="00144D44" w:rsidRPr="002959AB">
        <w:rPr>
          <w:rFonts w:ascii="Trebuchet MS" w:eastAsia="Trebuchet MS" w:hAnsi="Trebuchet MS" w:cs="Trebuchet MS"/>
          <w:color w:val="000000"/>
          <w:sz w:val="22"/>
          <w:szCs w:val="22"/>
        </w:rPr>
        <w:t xml:space="preserve">acts providers can perform in specific settings. </w:t>
      </w:r>
    </w:p>
    <w:p w14:paraId="26632830" w14:textId="35C323A7" w:rsidR="00CD1548" w:rsidRDefault="00CD1548" w:rsidP="002959AB">
      <w:pPr>
        <w:spacing w:line="240" w:lineRule="auto"/>
        <w:ind w:leftChars="0" w:left="0" w:firstLineChars="0" w:hanging="2"/>
        <w:rPr>
          <w:rFonts w:ascii="Trebuchet MS" w:eastAsia="Trebuchet MS" w:hAnsi="Trebuchet MS" w:cs="Trebuchet MS"/>
          <w:color w:val="000000"/>
          <w:sz w:val="22"/>
          <w:szCs w:val="22"/>
        </w:rPr>
      </w:pPr>
    </w:p>
    <w:p w14:paraId="1A3B7FAF" w14:textId="3D7BF181" w:rsidR="00CD1548" w:rsidRPr="002959AB" w:rsidRDefault="00CD1548" w:rsidP="00CD1548">
      <w:pPr>
        <w:spacing w:line="240" w:lineRule="auto"/>
        <w:ind w:leftChars="0" w:left="0" w:firstLineChars="0" w:hanging="2"/>
        <w:rPr>
          <w:rFonts w:ascii="Trebuchet MS" w:eastAsia="Trebuchet MS" w:hAnsi="Trebuchet MS" w:cs="Trebuchet MS"/>
          <w:color w:val="000000"/>
          <w:sz w:val="22"/>
          <w:szCs w:val="22"/>
        </w:rPr>
      </w:pPr>
      <w:r w:rsidRPr="00CD1548">
        <w:rPr>
          <w:rFonts w:ascii="Trebuchet MS" w:eastAsia="Trebuchet MS" w:hAnsi="Trebuchet MS" w:cs="Trebuchet MS"/>
          <w:color w:val="000000"/>
          <w:sz w:val="22"/>
          <w:szCs w:val="22"/>
        </w:rPr>
        <w:t xml:space="preserve">Chapter Two also </w:t>
      </w:r>
      <w:r>
        <w:rPr>
          <w:rFonts w:ascii="Trebuchet MS" w:eastAsia="Trebuchet MS" w:hAnsi="Trebuchet MS" w:cs="Trebuchet MS"/>
          <w:color w:val="000000"/>
          <w:sz w:val="22"/>
          <w:szCs w:val="22"/>
        </w:rPr>
        <w:t xml:space="preserve">discontinued its use of the term “Quality Improvement Program” to conform its language to </w:t>
      </w:r>
      <w:r w:rsidR="00485D09">
        <w:rPr>
          <w:rFonts w:ascii="Trebuchet MS" w:eastAsia="Trebuchet MS" w:hAnsi="Trebuchet MS" w:cs="Trebuchet MS"/>
          <w:color w:val="000000"/>
          <w:sz w:val="22"/>
          <w:szCs w:val="22"/>
        </w:rPr>
        <w:t>Chapter</w:t>
      </w:r>
      <w:r>
        <w:rPr>
          <w:rFonts w:ascii="Trebuchet MS" w:eastAsia="Trebuchet MS" w:hAnsi="Trebuchet MS" w:cs="Trebuchet MS"/>
          <w:color w:val="000000"/>
          <w:sz w:val="22"/>
          <w:szCs w:val="22"/>
        </w:rPr>
        <w:t xml:space="preserve"> Four’s use </w:t>
      </w:r>
      <w:r w:rsidR="00485D09">
        <w:rPr>
          <w:rFonts w:ascii="Trebuchet MS" w:eastAsia="Trebuchet MS" w:hAnsi="Trebuchet MS" w:cs="Trebuchet MS"/>
          <w:color w:val="000000"/>
          <w:sz w:val="22"/>
          <w:szCs w:val="22"/>
        </w:rPr>
        <w:t xml:space="preserve">of </w:t>
      </w:r>
      <w:r>
        <w:rPr>
          <w:rFonts w:ascii="Trebuchet MS" w:eastAsia="Trebuchet MS" w:hAnsi="Trebuchet MS" w:cs="Trebuchet MS"/>
          <w:color w:val="000000"/>
          <w:sz w:val="22"/>
          <w:szCs w:val="22"/>
        </w:rPr>
        <w:t>the term “Quality Assurance Program</w:t>
      </w:r>
      <w:r w:rsidR="00D21865">
        <w:rPr>
          <w:rFonts w:ascii="Trebuchet MS" w:eastAsia="Trebuchet MS" w:hAnsi="Trebuchet MS" w:cs="Trebuchet MS"/>
          <w:color w:val="000000"/>
          <w:sz w:val="22"/>
          <w:szCs w:val="22"/>
        </w:rPr>
        <w:t>.”</w:t>
      </w:r>
      <w:r>
        <w:rPr>
          <w:rFonts w:ascii="Trebuchet MS" w:eastAsia="Trebuchet MS" w:hAnsi="Trebuchet MS" w:cs="Trebuchet MS"/>
          <w:color w:val="000000"/>
          <w:sz w:val="22"/>
          <w:szCs w:val="22"/>
        </w:rPr>
        <w:t xml:space="preserve"> </w:t>
      </w:r>
    </w:p>
    <w:p w14:paraId="4B082B3E" w14:textId="77777777" w:rsidR="00144D44" w:rsidRDefault="00144D44" w:rsidP="00144D44">
      <w:pPr>
        <w:tabs>
          <w:tab w:val="left" w:pos="0"/>
        </w:tabs>
        <w:ind w:left="0" w:hanging="2"/>
        <w:rPr>
          <w:rFonts w:ascii="Trebuchet MS" w:hAnsi="Trebuchet MS"/>
          <w:sz w:val="22"/>
          <w:szCs w:val="22"/>
        </w:rPr>
      </w:pPr>
    </w:p>
    <w:p w14:paraId="3ABEB024" w14:textId="1E647F1B" w:rsidR="00DA4AF4" w:rsidRDefault="00DA4AF4" w:rsidP="00DA4AF4">
      <w:pPr>
        <w:ind w:left="0" w:hanging="2"/>
        <w:rPr>
          <w:rFonts w:ascii="Trebuchet MS" w:eastAsia="Trebuchet MS" w:hAnsi="Trebuchet MS" w:cs="Trebuchet MS"/>
          <w:color w:val="000000"/>
          <w:sz w:val="22"/>
          <w:szCs w:val="22"/>
        </w:rPr>
      </w:pPr>
      <w:r w:rsidRPr="00DA4AF4">
        <w:rPr>
          <w:rFonts w:ascii="Trebuchet MS" w:eastAsia="Trebuchet MS" w:hAnsi="Trebuchet MS" w:cs="Trebuchet MS"/>
          <w:color w:val="000000"/>
          <w:sz w:val="22"/>
          <w:szCs w:val="22"/>
        </w:rPr>
        <w:t>To conform</w:t>
      </w:r>
      <w:r>
        <w:rPr>
          <w:rFonts w:ascii="Trebuchet MS" w:eastAsia="Trebuchet MS" w:hAnsi="Trebuchet MS" w:cs="Trebuchet MS"/>
          <w:color w:val="000000"/>
          <w:sz w:val="22"/>
          <w:szCs w:val="22"/>
        </w:rPr>
        <w:t xml:space="preserve"> Chapter One to the amended Chapter Two rules</w:t>
      </w:r>
      <w:r w:rsidR="00A028FB">
        <w:rPr>
          <w:rFonts w:ascii="Trebuchet MS" w:eastAsia="Trebuchet MS" w:hAnsi="Trebuchet MS" w:cs="Trebuchet MS"/>
          <w:color w:val="000000"/>
          <w:sz w:val="22"/>
          <w:szCs w:val="22"/>
        </w:rPr>
        <w:t xml:space="preserve"> that add Community </w:t>
      </w:r>
      <w:proofErr w:type="spellStart"/>
      <w:r w:rsidR="00A028FB">
        <w:rPr>
          <w:rFonts w:ascii="Trebuchet MS" w:eastAsia="Trebuchet MS" w:hAnsi="Trebuchet MS" w:cs="Trebuchet MS"/>
          <w:color w:val="000000"/>
          <w:sz w:val="22"/>
          <w:szCs w:val="22"/>
        </w:rPr>
        <w:t>Paramedicine</w:t>
      </w:r>
      <w:proofErr w:type="spellEnd"/>
      <w:r w:rsidR="00A028FB">
        <w:rPr>
          <w:rFonts w:ascii="Trebuchet MS" w:eastAsia="Trebuchet MS" w:hAnsi="Trebuchet MS" w:cs="Trebuchet MS"/>
          <w:color w:val="000000"/>
          <w:sz w:val="22"/>
          <w:szCs w:val="22"/>
        </w:rPr>
        <w:t xml:space="preserve"> endorsement levels</w:t>
      </w:r>
      <w:r>
        <w:rPr>
          <w:rFonts w:ascii="Trebuchet MS" w:eastAsia="Trebuchet MS" w:hAnsi="Trebuchet MS" w:cs="Trebuchet MS"/>
          <w:color w:val="000000"/>
          <w:sz w:val="22"/>
          <w:szCs w:val="22"/>
        </w:rPr>
        <w:t xml:space="preserve">, </w:t>
      </w:r>
      <w:r w:rsidR="00793131">
        <w:rPr>
          <w:rFonts w:ascii="Trebuchet MS" w:eastAsia="Trebuchet MS" w:hAnsi="Trebuchet MS" w:cs="Trebuchet MS"/>
          <w:color w:val="000000"/>
          <w:sz w:val="22"/>
          <w:szCs w:val="22"/>
        </w:rPr>
        <w:t>the Division</w:t>
      </w:r>
      <w:r>
        <w:rPr>
          <w:rFonts w:ascii="Trebuchet MS" w:eastAsia="Trebuchet MS" w:hAnsi="Trebuchet MS" w:cs="Trebuchet MS"/>
          <w:color w:val="000000"/>
          <w:sz w:val="22"/>
          <w:szCs w:val="22"/>
        </w:rPr>
        <w:t xml:space="preserve"> proposes the following amendments to Chapter One:</w:t>
      </w:r>
    </w:p>
    <w:p w14:paraId="6648D5EB" w14:textId="5240A2E7" w:rsidR="00DA4AF4" w:rsidRDefault="00DA4AF4" w:rsidP="00DA4AF4">
      <w:pPr>
        <w:ind w:left="0" w:hanging="2"/>
        <w:rPr>
          <w:rFonts w:ascii="Trebuchet MS" w:eastAsia="Trebuchet MS" w:hAnsi="Trebuchet MS" w:cs="Trebuchet MS"/>
          <w:color w:val="000000"/>
          <w:sz w:val="22"/>
          <w:szCs w:val="22"/>
        </w:rPr>
      </w:pPr>
    </w:p>
    <w:p w14:paraId="0492FF26" w14:textId="2C8F8AD7" w:rsidR="00DA16A7" w:rsidRPr="00A028FB" w:rsidRDefault="00DA16A7" w:rsidP="00A028FB">
      <w:pPr>
        <w:pStyle w:val="ListParagraph"/>
        <w:numPr>
          <w:ilvl w:val="0"/>
          <w:numId w:val="15"/>
        </w:numPr>
        <w:tabs>
          <w:tab w:val="left" w:pos="0"/>
        </w:tabs>
        <w:ind w:leftChars="0" w:firstLineChars="0"/>
        <w:rPr>
          <w:rFonts w:ascii="Trebuchet MS" w:eastAsia="Trebuchet MS" w:hAnsi="Trebuchet MS" w:cs="Trebuchet MS"/>
        </w:rPr>
      </w:pPr>
      <w:r w:rsidRPr="00A028FB">
        <w:rPr>
          <w:rFonts w:ascii="Trebuchet MS" w:eastAsia="Trebuchet MS" w:hAnsi="Trebuchet MS" w:cs="Trebuchet MS"/>
          <w:u w:val="single"/>
        </w:rPr>
        <w:t>Add EMS-CPE definitions in Section</w:t>
      </w:r>
      <w:r w:rsidR="00E05215" w:rsidRPr="00A028FB">
        <w:rPr>
          <w:rFonts w:ascii="Trebuchet MS" w:eastAsia="Trebuchet MS" w:hAnsi="Trebuchet MS" w:cs="Trebuchet MS"/>
          <w:u w:val="single"/>
        </w:rPr>
        <w:t xml:space="preserve"> 2</w:t>
      </w:r>
      <w:r w:rsidR="00A028FB" w:rsidRPr="00A028FB">
        <w:rPr>
          <w:rFonts w:ascii="Trebuchet MS" w:eastAsia="Trebuchet MS" w:hAnsi="Trebuchet MS" w:cs="Trebuchet MS"/>
          <w:u w:val="single"/>
        </w:rPr>
        <w:t xml:space="preserve">: </w:t>
      </w:r>
      <w:r w:rsidRPr="00A028FB">
        <w:rPr>
          <w:rFonts w:ascii="Trebuchet MS" w:eastAsia="Trebuchet MS" w:hAnsi="Trebuchet MS" w:cs="Trebuchet MS"/>
        </w:rPr>
        <w:t xml:space="preserve">To conform to Chapter Two, the following additional definitions are included </w:t>
      </w:r>
      <w:r w:rsidR="00485D09">
        <w:rPr>
          <w:rFonts w:ascii="Trebuchet MS" w:eastAsia="Trebuchet MS" w:hAnsi="Trebuchet MS" w:cs="Trebuchet MS"/>
        </w:rPr>
        <w:t xml:space="preserve">in </w:t>
      </w:r>
      <w:r w:rsidRPr="00A028FB">
        <w:rPr>
          <w:rFonts w:ascii="Trebuchet MS" w:eastAsia="Trebuchet MS" w:hAnsi="Trebuchet MS" w:cs="Trebuchet MS"/>
        </w:rPr>
        <w:t>Section 2 – Definitions, in these proposed rules:</w:t>
      </w:r>
    </w:p>
    <w:p w14:paraId="6C1BB990" w14:textId="77777777" w:rsidR="00DA16A7" w:rsidRDefault="00DA16A7" w:rsidP="00DA16A7">
      <w:pPr>
        <w:pStyle w:val="ListParagraph"/>
        <w:tabs>
          <w:tab w:val="left" w:pos="0"/>
        </w:tabs>
        <w:ind w:leftChars="0" w:firstLineChars="0" w:firstLine="0"/>
        <w:rPr>
          <w:rFonts w:ascii="Trebuchet MS" w:eastAsia="Trebuchet MS" w:hAnsi="Trebuchet MS" w:cs="Trebuchet MS"/>
        </w:rPr>
      </w:pPr>
    </w:p>
    <w:p w14:paraId="1748F881" w14:textId="77777777" w:rsidR="00DA16A7" w:rsidRDefault="00DA16A7" w:rsidP="00793131">
      <w:pPr>
        <w:pStyle w:val="ListParagraph"/>
        <w:numPr>
          <w:ilvl w:val="1"/>
          <w:numId w:val="11"/>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2.5</w:t>
      </w:r>
      <w:r>
        <w:rPr>
          <w:rFonts w:ascii="Trebuchet MS" w:eastAsia="Trebuchet MS" w:hAnsi="Trebuchet MS" w:cs="Trebuchet MS"/>
        </w:rPr>
        <w:tab/>
        <w:t xml:space="preserve">Advanced Emergency Technician with a Community </w:t>
      </w:r>
      <w:proofErr w:type="spellStart"/>
      <w:r>
        <w:rPr>
          <w:rFonts w:ascii="Trebuchet MS" w:eastAsia="Trebuchet MS" w:hAnsi="Trebuchet MS" w:cs="Trebuchet MS"/>
        </w:rPr>
        <w:t>Paramedicine</w:t>
      </w:r>
      <w:proofErr w:type="spellEnd"/>
      <w:r>
        <w:rPr>
          <w:rFonts w:ascii="Trebuchet MS" w:eastAsia="Trebuchet MS" w:hAnsi="Trebuchet MS" w:cs="Trebuchet MS"/>
        </w:rPr>
        <w:t xml:space="preserve"> </w:t>
      </w:r>
    </w:p>
    <w:p w14:paraId="4EF3A7D4" w14:textId="672C0D09" w:rsidR="00DA16A7" w:rsidRDefault="00DA16A7" w:rsidP="00793131">
      <w:pPr>
        <w:pStyle w:val="ListParagraph"/>
        <w:tabs>
          <w:tab w:val="left" w:pos="0"/>
        </w:tabs>
        <w:spacing w:line="240" w:lineRule="auto"/>
        <w:ind w:leftChars="0" w:left="2160" w:firstLineChars="0" w:firstLine="0"/>
        <w:rPr>
          <w:rFonts w:ascii="Trebuchet MS" w:eastAsia="Trebuchet MS" w:hAnsi="Trebuchet MS" w:cs="Trebuchet MS"/>
        </w:rPr>
      </w:pPr>
      <w:r>
        <w:rPr>
          <w:rFonts w:ascii="Trebuchet MS" w:eastAsia="Trebuchet MS" w:hAnsi="Trebuchet MS" w:cs="Trebuchet MS"/>
        </w:rPr>
        <w:t>Endorsement (AEMT-CPE)</w:t>
      </w:r>
    </w:p>
    <w:p w14:paraId="4D80861E" w14:textId="77777777" w:rsidR="00A028FB" w:rsidRDefault="00DA16A7" w:rsidP="00793131">
      <w:pPr>
        <w:pStyle w:val="ListParagraph"/>
        <w:numPr>
          <w:ilvl w:val="1"/>
          <w:numId w:val="11"/>
        </w:numPr>
        <w:tabs>
          <w:tab w:val="left" w:pos="0"/>
        </w:tabs>
        <w:spacing w:line="240" w:lineRule="auto"/>
        <w:ind w:leftChars="0" w:firstLineChars="0"/>
        <w:rPr>
          <w:rFonts w:ascii="Trebuchet MS" w:eastAsia="Trebuchet MS" w:hAnsi="Trebuchet MS" w:cs="Trebuchet MS"/>
        </w:rPr>
      </w:pPr>
      <w:r w:rsidRPr="00A028FB">
        <w:rPr>
          <w:rFonts w:ascii="Trebuchet MS" w:eastAsia="Trebuchet MS" w:hAnsi="Trebuchet MS" w:cs="Trebuchet MS"/>
        </w:rPr>
        <w:t>2.14</w:t>
      </w:r>
      <w:r w:rsidRPr="00A028FB">
        <w:rPr>
          <w:rFonts w:ascii="Trebuchet MS" w:eastAsia="Trebuchet MS" w:hAnsi="Trebuchet MS" w:cs="Trebuchet MS"/>
        </w:rPr>
        <w:tab/>
        <w:t xml:space="preserve">Emergency Medical Technician with a Community </w:t>
      </w:r>
      <w:proofErr w:type="spellStart"/>
      <w:r w:rsidRPr="00A028FB">
        <w:rPr>
          <w:rFonts w:ascii="Trebuchet MS" w:eastAsia="Trebuchet MS" w:hAnsi="Trebuchet MS" w:cs="Trebuchet MS"/>
        </w:rPr>
        <w:t>Paramedicine</w:t>
      </w:r>
      <w:proofErr w:type="spellEnd"/>
      <w:r w:rsidRPr="00A028FB">
        <w:rPr>
          <w:rFonts w:ascii="Trebuchet MS" w:eastAsia="Trebuchet MS" w:hAnsi="Trebuchet MS" w:cs="Trebuchet MS"/>
        </w:rPr>
        <w:t xml:space="preserve"> </w:t>
      </w:r>
    </w:p>
    <w:p w14:paraId="15993C25" w14:textId="1B386A28" w:rsidR="00DA16A7" w:rsidRPr="00A028FB" w:rsidRDefault="00A028FB" w:rsidP="00793131">
      <w:pPr>
        <w:pStyle w:val="ListParagraph"/>
        <w:tabs>
          <w:tab w:val="left" w:pos="0"/>
        </w:tabs>
        <w:spacing w:line="240" w:lineRule="auto"/>
        <w:ind w:leftChars="0" w:left="1440" w:firstLineChars="0" w:firstLine="0"/>
        <w:rPr>
          <w:rFonts w:ascii="Trebuchet MS" w:eastAsia="Trebuchet MS" w:hAnsi="Trebuchet MS" w:cs="Trebuchet MS"/>
        </w:rPr>
      </w:pPr>
      <w:r>
        <w:rPr>
          <w:rFonts w:ascii="Trebuchet MS" w:eastAsia="Trebuchet MS" w:hAnsi="Trebuchet MS" w:cs="Trebuchet MS"/>
        </w:rPr>
        <w:tab/>
      </w:r>
      <w:r w:rsidR="00DA16A7" w:rsidRPr="00A028FB">
        <w:rPr>
          <w:rFonts w:ascii="Trebuchet MS" w:eastAsia="Trebuchet MS" w:hAnsi="Trebuchet MS" w:cs="Trebuchet MS"/>
        </w:rPr>
        <w:t>Endorsement (EMT-CPE)</w:t>
      </w:r>
    </w:p>
    <w:p w14:paraId="56D8CBB2" w14:textId="77777777" w:rsidR="00A028FB" w:rsidRDefault="00A028FB" w:rsidP="00793131">
      <w:pPr>
        <w:pStyle w:val="ListParagraph"/>
        <w:numPr>
          <w:ilvl w:val="1"/>
          <w:numId w:val="11"/>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2.16</w:t>
      </w:r>
      <w:r>
        <w:rPr>
          <w:rFonts w:ascii="Trebuchet MS" w:eastAsia="Trebuchet MS" w:hAnsi="Trebuchet MS" w:cs="Trebuchet MS"/>
        </w:rPr>
        <w:tab/>
        <w:t xml:space="preserve">Emergency Medical Technician-Intermediate with a Community </w:t>
      </w:r>
    </w:p>
    <w:p w14:paraId="45A7A737" w14:textId="5AB9CD1A" w:rsidR="00DA16A7" w:rsidRDefault="00A028FB" w:rsidP="00793131">
      <w:pPr>
        <w:pStyle w:val="ListParagraph"/>
        <w:tabs>
          <w:tab w:val="left" w:pos="0"/>
        </w:tabs>
        <w:spacing w:line="240" w:lineRule="auto"/>
        <w:ind w:leftChars="0" w:left="1440" w:firstLineChars="0" w:firstLine="0"/>
        <w:rPr>
          <w:rFonts w:ascii="Trebuchet MS" w:eastAsia="Trebuchet MS" w:hAnsi="Trebuchet MS" w:cs="Trebuchet MS"/>
        </w:rPr>
      </w:pPr>
      <w:r>
        <w:rPr>
          <w:rFonts w:ascii="Trebuchet MS" w:eastAsia="Trebuchet MS" w:hAnsi="Trebuchet MS" w:cs="Trebuchet MS"/>
        </w:rPr>
        <w:tab/>
      </w:r>
      <w:proofErr w:type="spellStart"/>
      <w:r>
        <w:rPr>
          <w:rFonts w:ascii="Trebuchet MS" w:eastAsia="Trebuchet MS" w:hAnsi="Trebuchet MS" w:cs="Trebuchet MS"/>
        </w:rPr>
        <w:t>Paramedicine</w:t>
      </w:r>
      <w:proofErr w:type="spellEnd"/>
      <w:r>
        <w:rPr>
          <w:rFonts w:ascii="Trebuchet MS" w:eastAsia="Trebuchet MS" w:hAnsi="Trebuchet MS" w:cs="Trebuchet MS"/>
        </w:rPr>
        <w:t xml:space="preserve"> Endorsement (EMT-I-CPE)</w:t>
      </w:r>
    </w:p>
    <w:p w14:paraId="3B22A07F" w14:textId="2215B6BB" w:rsidR="00A028FB" w:rsidRDefault="00A028FB" w:rsidP="00793131">
      <w:pPr>
        <w:pStyle w:val="ListParagraph"/>
        <w:numPr>
          <w:ilvl w:val="1"/>
          <w:numId w:val="11"/>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2.25</w:t>
      </w:r>
      <w:r>
        <w:rPr>
          <w:rFonts w:ascii="Trebuchet MS" w:eastAsia="Trebuchet MS" w:hAnsi="Trebuchet MS" w:cs="Trebuchet MS"/>
        </w:rPr>
        <w:tab/>
        <w:t xml:space="preserve">Emergency Medical </w:t>
      </w:r>
      <w:r w:rsidR="00485D09">
        <w:rPr>
          <w:rFonts w:ascii="Trebuchet MS" w:eastAsia="Trebuchet MS" w:hAnsi="Trebuchet MS" w:cs="Trebuchet MS"/>
        </w:rPr>
        <w:t xml:space="preserve">Services </w:t>
      </w:r>
      <w:r>
        <w:rPr>
          <w:rFonts w:ascii="Trebuchet MS" w:eastAsia="Trebuchet MS" w:hAnsi="Trebuchet MS" w:cs="Trebuchet MS"/>
        </w:rPr>
        <w:t xml:space="preserve">Provider with a Community </w:t>
      </w:r>
      <w:proofErr w:type="spellStart"/>
      <w:r>
        <w:rPr>
          <w:rFonts w:ascii="Trebuchet MS" w:eastAsia="Trebuchet MS" w:hAnsi="Trebuchet MS" w:cs="Trebuchet MS"/>
        </w:rPr>
        <w:t>Paramedicine</w:t>
      </w:r>
      <w:proofErr w:type="spellEnd"/>
      <w:r>
        <w:rPr>
          <w:rFonts w:ascii="Trebuchet MS" w:eastAsia="Trebuchet MS" w:hAnsi="Trebuchet MS" w:cs="Trebuchet MS"/>
        </w:rPr>
        <w:t xml:space="preserve"> </w:t>
      </w:r>
    </w:p>
    <w:p w14:paraId="3F2597DD" w14:textId="299D241A" w:rsidR="00A028FB" w:rsidRDefault="00A028FB" w:rsidP="00793131">
      <w:pPr>
        <w:pStyle w:val="ListParagraph"/>
        <w:tabs>
          <w:tab w:val="left" w:pos="0"/>
        </w:tabs>
        <w:spacing w:line="240" w:lineRule="auto"/>
        <w:ind w:leftChars="0" w:left="1440" w:firstLineChars="0" w:firstLine="0"/>
        <w:rPr>
          <w:rFonts w:ascii="Trebuchet MS" w:eastAsia="Trebuchet MS" w:hAnsi="Trebuchet MS" w:cs="Trebuchet MS"/>
        </w:rPr>
      </w:pPr>
      <w:r>
        <w:rPr>
          <w:rFonts w:ascii="Trebuchet MS" w:eastAsia="Trebuchet MS" w:hAnsi="Trebuchet MS" w:cs="Trebuchet MS"/>
        </w:rPr>
        <w:tab/>
        <w:t>Endorsement (EMS-CPE)</w:t>
      </w:r>
    </w:p>
    <w:p w14:paraId="0C7EBB9C" w14:textId="2D5C1B6F" w:rsidR="00A028FB" w:rsidRPr="00A028FB" w:rsidRDefault="00A028FB" w:rsidP="00793131">
      <w:pPr>
        <w:pStyle w:val="ListParagraph"/>
        <w:numPr>
          <w:ilvl w:val="1"/>
          <w:numId w:val="11"/>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2.40</w:t>
      </w:r>
      <w:r>
        <w:rPr>
          <w:rFonts w:ascii="Trebuchet MS" w:eastAsia="Trebuchet MS" w:hAnsi="Trebuchet MS" w:cs="Trebuchet MS"/>
        </w:rPr>
        <w:tab/>
        <w:t xml:space="preserve">Paramedic with a Community </w:t>
      </w:r>
      <w:proofErr w:type="spellStart"/>
      <w:r>
        <w:rPr>
          <w:rFonts w:ascii="Trebuchet MS" w:eastAsia="Trebuchet MS" w:hAnsi="Trebuchet MS" w:cs="Trebuchet MS"/>
        </w:rPr>
        <w:t>Paramedicine</w:t>
      </w:r>
      <w:proofErr w:type="spellEnd"/>
      <w:r>
        <w:rPr>
          <w:rFonts w:ascii="Trebuchet MS" w:eastAsia="Trebuchet MS" w:hAnsi="Trebuchet MS" w:cs="Trebuchet MS"/>
        </w:rPr>
        <w:t xml:space="preserve"> Endorsement (P-CPE)</w:t>
      </w:r>
    </w:p>
    <w:p w14:paraId="7C53818D" w14:textId="5A742550" w:rsidR="00DA16A7" w:rsidRPr="00DA4AF4" w:rsidRDefault="00A028FB" w:rsidP="00A028FB">
      <w:pPr>
        <w:pStyle w:val="ListParagraph"/>
        <w:tabs>
          <w:tab w:val="left" w:pos="0"/>
        </w:tabs>
        <w:ind w:leftChars="0" w:left="1440" w:firstLineChars="0" w:firstLine="0"/>
        <w:rPr>
          <w:rFonts w:ascii="Trebuchet MS" w:eastAsia="Trebuchet MS" w:hAnsi="Trebuchet MS" w:cs="Trebuchet MS"/>
        </w:rPr>
      </w:pPr>
      <w:r w:rsidRPr="00A028FB">
        <w:rPr>
          <w:rFonts w:ascii="Trebuchet MS" w:eastAsia="Trebuchet MS" w:hAnsi="Trebuchet MS" w:cs="Trebuchet MS"/>
        </w:rPr>
        <w:t xml:space="preserve"> </w:t>
      </w:r>
    </w:p>
    <w:p w14:paraId="63955424" w14:textId="038CA9D1" w:rsidR="005B2D59" w:rsidRDefault="00A028FB" w:rsidP="00A028FB">
      <w:pPr>
        <w:pStyle w:val="ListParagraph"/>
        <w:numPr>
          <w:ilvl w:val="0"/>
          <w:numId w:val="15"/>
        </w:numPr>
        <w:tabs>
          <w:tab w:val="left" w:pos="0"/>
        </w:tabs>
        <w:ind w:leftChars="0" w:firstLineChars="0"/>
        <w:rPr>
          <w:rFonts w:ascii="Trebuchet MS" w:eastAsia="Trebuchet MS" w:hAnsi="Trebuchet MS" w:cs="Trebuchet MS"/>
        </w:rPr>
      </w:pPr>
      <w:r w:rsidRPr="005B2D59">
        <w:rPr>
          <w:rFonts w:ascii="Trebuchet MS" w:eastAsia="Trebuchet MS" w:hAnsi="Trebuchet MS" w:cs="Trebuchet MS"/>
          <w:u w:val="single"/>
        </w:rPr>
        <w:t xml:space="preserve">Add </w:t>
      </w:r>
      <w:r w:rsidR="005B2D59" w:rsidRPr="005B2D59">
        <w:rPr>
          <w:rFonts w:ascii="Trebuchet MS" w:eastAsia="Trebuchet MS" w:hAnsi="Trebuchet MS" w:cs="Trebuchet MS"/>
          <w:u w:val="single"/>
        </w:rPr>
        <w:t>CPE-endorsed provider levels to Section 5, EMS Provider Certification or Licensure</w:t>
      </w:r>
      <w:r w:rsidR="005B2D59" w:rsidRPr="005B2D59">
        <w:rPr>
          <w:rFonts w:ascii="Trebuchet MS" w:eastAsia="Trebuchet MS" w:hAnsi="Trebuchet MS" w:cs="Trebuchet MS"/>
        </w:rPr>
        <w:t xml:space="preserve">: </w:t>
      </w:r>
      <w:r w:rsidR="005B2D59">
        <w:rPr>
          <w:rFonts w:ascii="Trebuchet MS" w:eastAsia="Trebuchet MS" w:hAnsi="Trebuchet MS" w:cs="Trebuchet MS"/>
        </w:rPr>
        <w:t>To conform to Chapter Two, the following additional language is added to include EMS-CPE provider levels in these sections:</w:t>
      </w:r>
    </w:p>
    <w:p w14:paraId="465B720B" w14:textId="77777777" w:rsidR="005B2D59" w:rsidRDefault="005B2D59" w:rsidP="005B2D59">
      <w:pPr>
        <w:pStyle w:val="ListParagraph"/>
        <w:tabs>
          <w:tab w:val="left" w:pos="0"/>
        </w:tabs>
        <w:ind w:leftChars="0" w:left="718" w:firstLineChars="0" w:firstLine="0"/>
        <w:rPr>
          <w:rFonts w:ascii="Trebuchet MS" w:eastAsia="Trebuchet MS" w:hAnsi="Trebuchet MS" w:cs="Trebuchet MS"/>
        </w:rPr>
      </w:pPr>
    </w:p>
    <w:p w14:paraId="617E1C4D" w14:textId="4CF6DB28" w:rsidR="005B2D59" w:rsidRDefault="005B2D59"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 xml:space="preserve">Section 5.2.2.F – EMS-CPE levels added to provision requiring initial license or certificate applicants to submit additional information for a CPE endorsement </w:t>
      </w:r>
    </w:p>
    <w:p w14:paraId="728C7A55" w14:textId="0BAD634B" w:rsidR="00E05215" w:rsidRPr="005B2D59" w:rsidRDefault="005B2D59"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Pr>
          <w:rFonts w:ascii="Trebuchet MS" w:eastAsia="Trebuchet MS" w:hAnsi="Trebuchet MS" w:cs="Trebuchet MS"/>
        </w:rPr>
        <w:t>Section 5.3.2.B.5 – EMS-CPE levels added to provision requiring renewal license or certificate applicants to submit additional information for a CPE endorsement</w:t>
      </w:r>
    </w:p>
    <w:p w14:paraId="3CC02DF2" w14:textId="64C8016C" w:rsidR="00CD1548" w:rsidRDefault="00CD1548" w:rsidP="00CD1548">
      <w:pPr>
        <w:ind w:left="0" w:hanging="2"/>
        <w:rPr>
          <w:rFonts w:ascii="Trebuchet MS" w:eastAsia="Trebuchet MS" w:hAnsi="Trebuchet MS" w:cs="Trebuchet MS"/>
          <w:color w:val="000000"/>
          <w:sz w:val="22"/>
          <w:szCs w:val="22"/>
        </w:rPr>
      </w:pPr>
      <w:r w:rsidRPr="00CD1548">
        <w:rPr>
          <w:rFonts w:ascii="Trebuchet MS" w:eastAsia="Trebuchet MS" w:hAnsi="Trebuchet MS" w:cs="Trebuchet MS"/>
          <w:sz w:val="22"/>
          <w:szCs w:val="22"/>
        </w:rPr>
        <w:t>To</w:t>
      </w:r>
      <w:r>
        <w:rPr>
          <w:rFonts w:ascii="Trebuchet MS" w:eastAsia="Trebuchet MS" w:hAnsi="Trebuchet MS" w:cs="Trebuchet MS"/>
          <w:sz w:val="22"/>
          <w:szCs w:val="22"/>
        </w:rPr>
        <w:t xml:space="preserve"> conform </w:t>
      </w:r>
      <w:r>
        <w:rPr>
          <w:rFonts w:ascii="Trebuchet MS" w:eastAsia="Trebuchet MS" w:hAnsi="Trebuchet MS" w:cs="Trebuchet MS"/>
          <w:color w:val="000000"/>
          <w:sz w:val="22"/>
          <w:szCs w:val="22"/>
        </w:rPr>
        <w:t>Chapter One to the amended Chapter Two rules that clarify settings</w:t>
      </w:r>
      <w:r w:rsidR="00A34A2E">
        <w:rPr>
          <w:rFonts w:ascii="Trebuchet MS" w:eastAsia="Trebuchet MS" w:hAnsi="Trebuchet MS" w:cs="Trebuchet MS"/>
          <w:color w:val="000000"/>
          <w:sz w:val="22"/>
          <w:szCs w:val="22"/>
        </w:rPr>
        <w:t xml:space="preserve">, </w:t>
      </w:r>
      <w:r>
        <w:rPr>
          <w:rFonts w:ascii="Trebuchet MS" w:eastAsia="Trebuchet MS" w:hAnsi="Trebuchet MS" w:cs="Trebuchet MS"/>
          <w:color w:val="000000"/>
          <w:sz w:val="22"/>
          <w:szCs w:val="22"/>
        </w:rPr>
        <w:t>scopes of practice</w:t>
      </w:r>
      <w:r w:rsidR="00A34A2E">
        <w:rPr>
          <w:rFonts w:ascii="Trebuchet MS" w:eastAsia="Trebuchet MS" w:hAnsi="Trebuchet MS" w:cs="Trebuchet MS"/>
          <w:color w:val="000000"/>
          <w:sz w:val="22"/>
          <w:szCs w:val="22"/>
        </w:rPr>
        <w:t xml:space="preserve">, and other </w:t>
      </w:r>
      <w:r w:rsidR="00992E97">
        <w:rPr>
          <w:rFonts w:ascii="Trebuchet MS" w:eastAsia="Trebuchet MS" w:hAnsi="Trebuchet MS" w:cs="Trebuchet MS"/>
          <w:color w:val="000000"/>
          <w:sz w:val="22"/>
          <w:szCs w:val="22"/>
        </w:rPr>
        <w:t>amendments,</w:t>
      </w:r>
      <w:r>
        <w:rPr>
          <w:rFonts w:ascii="Trebuchet MS" w:eastAsia="Trebuchet MS" w:hAnsi="Trebuchet MS" w:cs="Trebuchet MS"/>
          <w:color w:val="000000"/>
          <w:sz w:val="22"/>
          <w:szCs w:val="22"/>
        </w:rPr>
        <w:t xml:space="preserve"> </w:t>
      </w:r>
      <w:r w:rsidR="00793131">
        <w:rPr>
          <w:rFonts w:ascii="Trebuchet MS" w:eastAsia="Trebuchet MS" w:hAnsi="Trebuchet MS" w:cs="Trebuchet MS"/>
          <w:color w:val="000000"/>
          <w:sz w:val="22"/>
          <w:szCs w:val="22"/>
        </w:rPr>
        <w:t>the Division</w:t>
      </w:r>
      <w:r>
        <w:rPr>
          <w:rFonts w:ascii="Trebuchet MS" w:eastAsia="Trebuchet MS" w:hAnsi="Trebuchet MS" w:cs="Trebuchet MS"/>
          <w:color w:val="000000"/>
          <w:sz w:val="22"/>
          <w:szCs w:val="22"/>
        </w:rPr>
        <w:t xml:space="preserve"> proposes the following amendments to Chapter One:</w:t>
      </w:r>
    </w:p>
    <w:p w14:paraId="29E812B0" w14:textId="0DBD541F" w:rsidR="00D21865" w:rsidRDefault="00D21865" w:rsidP="00CD1548">
      <w:pPr>
        <w:ind w:left="0" w:hanging="2"/>
        <w:rPr>
          <w:rFonts w:ascii="Trebuchet MS" w:eastAsia="Trebuchet MS" w:hAnsi="Trebuchet MS" w:cs="Trebuchet MS"/>
          <w:color w:val="000000"/>
          <w:sz w:val="22"/>
          <w:szCs w:val="22"/>
        </w:rPr>
      </w:pPr>
    </w:p>
    <w:p w14:paraId="7E64BBF8" w14:textId="4CF58B89" w:rsidR="00CD1548" w:rsidRDefault="00D21865" w:rsidP="00AF3541">
      <w:pPr>
        <w:pStyle w:val="ListParagraph"/>
        <w:numPr>
          <w:ilvl w:val="0"/>
          <w:numId w:val="15"/>
        </w:numPr>
        <w:ind w:leftChars="0" w:firstLineChars="0"/>
        <w:rPr>
          <w:rFonts w:ascii="Trebuchet MS" w:eastAsia="Trebuchet MS" w:hAnsi="Trebuchet MS" w:cs="Trebuchet MS"/>
          <w:color w:val="000000"/>
        </w:rPr>
      </w:pPr>
      <w:r w:rsidRPr="00AF3541">
        <w:rPr>
          <w:rFonts w:ascii="Trebuchet MS" w:eastAsia="Trebuchet MS" w:hAnsi="Trebuchet MS" w:cs="Trebuchet MS"/>
          <w:color w:val="000000"/>
          <w:u w:val="single"/>
        </w:rPr>
        <w:t>Amend the following definitions in Section 2</w:t>
      </w:r>
      <w:r w:rsidRPr="00AF3541">
        <w:rPr>
          <w:rFonts w:ascii="Trebuchet MS" w:eastAsia="Trebuchet MS" w:hAnsi="Trebuchet MS" w:cs="Trebuchet MS"/>
          <w:color w:val="000000"/>
        </w:rPr>
        <w:t>:</w:t>
      </w:r>
    </w:p>
    <w:p w14:paraId="02F6EED9" w14:textId="77777777" w:rsidR="00AF3541" w:rsidRPr="00AF3541" w:rsidRDefault="00AF3541" w:rsidP="00AF3541">
      <w:pPr>
        <w:pStyle w:val="ListParagraph"/>
        <w:ind w:leftChars="0" w:left="718" w:firstLineChars="0" w:firstLine="0"/>
        <w:rPr>
          <w:rFonts w:ascii="Trebuchet MS" w:eastAsia="Trebuchet MS" w:hAnsi="Trebuchet MS" w:cs="Trebuchet MS"/>
          <w:color w:val="000000"/>
        </w:rPr>
      </w:pPr>
    </w:p>
    <w:p w14:paraId="13986083" w14:textId="761A74CA" w:rsidR="00A34A2E" w:rsidRPr="00AF3541" w:rsidRDefault="00A34A2E"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sidRPr="00AF3541">
        <w:rPr>
          <w:rFonts w:ascii="Trebuchet MS" w:eastAsia="Trebuchet MS" w:hAnsi="Trebuchet MS" w:cs="Trebuchet MS"/>
        </w:rPr>
        <w:t>Section 2.11</w:t>
      </w:r>
      <w:r w:rsidRPr="00AF3541">
        <w:rPr>
          <w:rFonts w:ascii="Trebuchet MS" w:eastAsia="Trebuchet MS" w:hAnsi="Trebuchet MS" w:cs="Trebuchet MS"/>
        </w:rPr>
        <w:tab/>
        <w:t xml:space="preserve">EMPAC definition clarifies that the Council is responsible for advising the </w:t>
      </w:r>
      <w:r w:rsidR="005C1440">
        <w:rPr>
          <w:rFonts w:ascii="Trebuchet MS" w:eastAsia="Trebuchet MS" w:hAnsi="Trebuchet MS" w:cs="Trebuchet MS"/>
        </w:rPr>
        <w:t>Division</w:t>
      </w:r>
      <w:r w:rsidRPr="00AF3541">
        <w:rPr>
          <w:rFonts w:ascii="Trebuchet MS" w:eastAsia="Trebuchet MS" w:hAnsi="Trebuchet MS" w:cs="Trebuchet MS"/>
        </w:rPr>
        <w:t xml:space="preserve"> about the criteria for physicians to serve as </w:t>
      </w:r>
      <w:r w:rsidR="00485D09">
        <w:rPr>
          <w:rFonts w:ascii="Trebuchet MS" w:eastAsia="Trebuchet MS" w:hAnsi="Trebuchet MS" w:cs="Trebuchet MS"/>
        </w:rPr>
        <w:t xml:space="preserve">a </w:t>
      </w:r>
      <w:r w:rsidRPr="00AF3541">
        <w:rPr>
          <w:rFonts w:ascii="Trebuchet MS" w:eastAsia="Trebuchet MS" w:hAnsi="Trebuchet MS" w:cs="Trebuchet MS"/>
        </w:rPr>
        <w:t xml:space="preserve">prehospital EMS medical director, CIHCS medical director, and clinical medical director. </w:t>
      </w:r>
    </w:p>
    <w:p w14:paraId="0463FDFF" w14:textId="30F5EA4C" w:rsidR="00A34A2E" w:rsidRPr="00AF3541" w:rsidRDefault="00A34A2E"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sidRPr="00AF3541">
        <w:rPr>
          <w:rFonts w:ascii="Trebuchet MS" w:eastAsia="Trebuchet MS" w:hAnsi="Trebuchet MS" w:cs="Trebuchet MS"/>
        </w:rPr>
        <w:t>Section 2.39</w:t>
      </w:r>
      <w:r w:rsidRPr="00AF3541">
        <w:rPr>
          <w:rFonts w:ascii="Trebuchet MS" w:eastAsia="Trebuchet MS" w:hAnsi="Trebuchet MS" w:cs="Trebuchet MS"/>
        </w:rPr>
        <w:tab/>
        <w:t>Paramedic definition clarifies that this level of provider can practice in a prehospital or clinical setting.</w:t>
      </w:r>
    </w:p>
    <w:p w14:paraId="4D3381B6" w14:textId="2E77D2BC" w:rsidR="00D21865" w:rsidRPr="00AF3541" w:rsidRDefault="00A34A2E"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sidRPr="00AF3541">
        <w:rPr>
          <w:rFonts w:ascii="Trebuchet MS" w:eastAsia="Trebuchet MS" w:hAnsi="Trebuchet MS" w:cs="Trebuchet MS"/>
        </w:rPr>
        <w:t>Section</w:t>
      </w:r>
      <w:r w:rsidR="00D21865" w:rsidRPr="00AF3541">
        <w:rPr>
          <w:rFonts w:ascii="Trebuchet MS" w:eastAsia="Trebuchet MS" w:hAnsi="Trebuchet MS" w:cs="Trebuchet MS"/>
        </w:rPr>
        <w:t xml:space="preserve"> 2.34</w:t>
      </w:r>
      <w:r w:rsidR="00D21865" w:rsidRPr="00AF3541">
        <w:rPr>
          <w:rFonts w:ascii="Trebuchet MS" w:eastAsia="Trebuchet MS" w:hAnsi="Trebuchet MS" w:cs="Trebuchet MS"/>
        </w:rPr>
        <w:tab/>
        <w:t>Strike “Medical Director” definition</w:t>
      </w:r>
    </w:p>
    <w:p w14:paraId="1A652E6D" w14:textId="3B121E28" w:rsidR="00D21865" w:rsidRPr="00AF3541" w:rsidRDefault="00D21865"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sidRPr="00AF3541">
        <w:rPr>
          <w:rFonts w:ascii="Trebuchet MS" w:eastAsia="Trebuchet MS" w:hAnsi="Trebuchet MS" w:cs="Trebuchet MS"/>
        </w:rPr>
        <w:t>Section 2.43</w:t>
      </w:r>
      <w:r w:rsidRPr="00AF3541">
        <w:rPr>
          <w:rFonts w:ascii="Trebuchet MS" w:eastAsia="Trebuchet MS" w:hAnsi="Trebuchet MS" w:cs="Trebuchet MS"/>
        </w:rPr>
        <w:tab/>
        <w:t>Substitute stricken definition with “Prehospital EMS Agency Medical Director” to clarify the setting. In addition, strike “standing” and add “contemporaneous” order to conform to Chapter 2 adoption of that term, add the term “guidelines” to conform to Chapter Two’s adoption of that term to accompany “protocol,” and substitute “Quality Assurance Program” for the term “Quality Improvement Program</w:t>
      </w:r>
    </w:p>
    <w:p w14:paraId="2B8604DC" w14:textId="60AD7DA0" w:rsidR="00A028FB" w:rsidRDefault="00A028FB" w:rsidP="00E05215">
      <w:pPr>
        <w:tabs>
          <w:tab w:val="left" w:pos="0"/>
        </w:tabs>
        <w:ind w:leftChars="0" w:left="0" w:firstLineChars="0" w:firstLine="0"/>
        <w:rPr>
          <w:rFonts w:ascii="Trebuchet MS" w:eastAsia="Trebuchet MS" w:hAnsi="Trebuchet MS" w:cs="Trebuchet MS"/>
          <w:sz w:val="22"/>
          <w:szCs w:val="22"/>
          <w:highlight w:val="green"/>
        </w:rPr>
      </w:pPr>
    </w:p>
    <w:p w14:paraId="7AB955C3" w14:textId="74FD62E9" w:rsidR="00D21865" w:rsidRPr="00AF3541" w:rsidRDefault="00D21865" w:rsidP="00AF3541">
      <w:pPr>
        <w:pStyle w:val="ListParagraph"/>
        <w:numPr>
          <w:ilvl w:val="0"/>
          <w:numId w:val="15"/>
        </w:numPr>
        <w:tabs>
          <w:tab w:val="left" w:pos="0"/>
        </w:tabs>
        <w:ind w:leftChars="0" w:firstLineChars="0"/>
        <w:rPr>
          <w:rFonts w:ascii="Trebuchet MS" w:eastAsia="Trebuchet MS" w:hAnsi="Trebuchet MS" w:cs="Trebuchet MS"/>
          <w:u w:val="single"/>
        </w:rPr>
      </w:pPr>
      <w:r w:rsidRPr="00AF3541">
        <w:rPr>
          <w:rFonts w:ascii="Trebuchet MS" w:eastAsia="Trebuchet MS" w:hAnsi="Trebuchet MS" w:cs="Trebuchet MS"/>
          <w:u w:val="single"/>
        </w:rPr>
        <w:t xml:space="preserve">Amend the </w:t>
      </w:r>
      <w:r w:rsidR="00AF3541">
        <w:rPr>
          <w:rFonts w:ascii="Trebuchet MS" w:eastAsia="Trebuchet MS" w:hAnsi="Trebuchet MS" w:cs="Trebuchet MS"/>
          <w:u w:val="single"/>
        </w:rPr>
        <w:t xml:space="preserve">CQI </w:t>
      </w:r>
      <w:r w:rsidRPr="00AF3541">
        <w:rPr>
          <w:rFonts w:ascii="Trebuchet MS" w:eastAsia="Trebuchet MS" w:hAnsi="Trebuchet MS" w:cs="Trebuchet MS"/>
          <w:u w:val="single"/>
        </w:rPr>
        <w:t>language in Section 3.19.D.12</w:t>
      </w:r>
      <w:r w:rsidR="00AF3541">
        <w:rPr>
          <w:rFonts w:ascii="Trebuchet MS" w:eastAsia="Trebuchet MS" w:hAnsi="Trebuchet MS" w:cs="Trebuchet MS"/>
          <w:u w:val="single"/>
        </w:rPr>
        <w:t>:</w:t>
      </w:r>
    </w:p>
    <w:p w14:paraId="79DAFFA1" w14:textId="205DC10C" w:rsidR="00D21865" w:rsidRPr="00AF3541" w:rsidRDefault="00D21865" w:rsidP="00E05215">
      <w:pPr>
        <w:tabs>
          <w:tab w:val="left" w:pos="0"/>
        </w:tabs>
        <w:ind w:leftChars="0" w:left="0" w:firstLineChars="0" w:firstLine="0"/>
        <w:rPr>
          <w:rFonts w:ascii="Trebuchet MS" w:eastAsia="Trebuchet MS" w:hAnsi="Trebuchet MS" w:cs="Trebuchet MS"/>
          <w:sz w:val="22"/>
          <w:szCs w:val="22"/>
        </w:rPr>
      </w:pPr>
    </w:p>
    <w:p w14:paraId="7AAF24DE" w14:textId="4433AD90" w:rsidR="00D21865" w:rsidRPr="00151A9E" w:rsidRDefault="00D21865" w:rsidP="00793131">
      <w:pPr>
        <w:pStyle w:val="ListParagraph"/>
        <w:numPr>
          <w:ilvl w:val="1"/>
          <w:numId w:val="15"/>
        </w:numPr>
        <w:tabs>
          <w:tab w:val="left" w:pos="0"/>
        </w:tabs>
        <w:spacing w:line="240" w:lineRule="auto"/>
        <w:ind w:leftChars="0" w:firstLineChars="0"/>
        <w:rPr>
          <w:rFonts w:ascii="Trebuchet MS" w:eastAsia="Trebuchet MS" w:hAnsi="Trebuchet MS" w:cs="Trebuchet MS"/>
        </w:rPr>
      </w:pPr>
      <w:r w:rsidRPr="00AF3541">
        <w:rPr>
          <w:rFonts w:ascii="Trebuchet MS" w:eastAsia="Trebuchet MS" w:hAnsi="Trebuchet MS" w:cs="Trebuchet MS"/>
        </w:rPr>
        <w:lastRenderedPageBreak/>
        <w:t>Strike “continuous quality improvement plan” and substitut</w:t>
      </w:r>
      <w:r w:rsidR="00AF3541" w:rsidRPr="00AF3541">
        <w:rPr>
          <w:rFonts w:ascii="Trebuchet MS" w:eastAsia="Trebuchet MS" w:hAnsi="Trebuchet MS" w:cs="Trebuchet MS"/>
        </w:rPr>
        <w:t xml:space="preserve">e language requiring </w:t>
      </w:r>
      <w:r w:rsidRPr="00AF3541">
        <w:rPr>
          <w:rFonts w:ascii="Trebuchet MS" w:eastAsia="Trebuchet MS" w:hAnsi="Trebuchet MS" w:cs="Trebuchet MS"/>
        </w:rPr>
        <w:t xml:space="preserve">applicants for education program recognition to substitute documentation to the </w:t>
      </w:r>
      <w:r w:rsidR="005C1440">
        <w:rPr>
          <w:rFonts w:ascii="Trebuchet MS" w:eastAsia="Trebuchet MS" w:hAnsi="Trebuchet MS" w:cs="Trebuchet MS"/>
        </w:rPr>
        <w:t>Division</w:t>
      </w:r>
      <w:r w:rsidRPr="00AF3541">
        <w:rPr>
          <w:rFonts w:ascii="Trebuchet MS" w:eastAsia="Trebuchet MS" w:hAnsi="Trebuchet MS" w:cs="Trebuchet MS"/>
        </w:rPr>
        <w:t xml:space="preserve"> regarding its “quality assurance program.”</w:t>
      </w:r>
    </w:p>
    <w:p w14:paraId="66E3D105" w14:textId="64E3B5CD" w:rsidR="00144D44" w:rsidRPr="001413D0" w:rsidRDefault="001413D0" w:rsidP="00F4481C">
      <w:pPr>
        <w:tabs>
          <w:tab w:val="left" w:pos="0"/>
        </w:tabs>
        <w:ind w:leftChars="0" w:left="0" w:firstLineChars="0" w:firstLine="0"/>
        <w:rPr>
          <w:rFonts w:ascii="Trebuchet MS" w:eastAsia="Trebuchet MS" w:hAnsi="Trebuchet MS" w:cs="Trebuchet MS"/>
          <w:sz w:val="22"/>
          <w:szCs w:val="22"/>
        </w:rPr>
      </w:pPr>
      <w:r w:rsidRPr="001413D0">
        <w:rPr>
          <w:rFonts w:ascii="Trebuchet MS" w:eastAsia="Trebuchet MS" w:hAnsi="Trebuchet MS" w:cs="Trebuchet MS"/>
          <w:sz w:val="22"/>
          <w:szCs w:val="22"/>
        </w:rPr>
        <w:t xml:space="preserve">Finally, </w:t>
      </w:r>
      <w:r w:rsidR="00793131">
        <w:rPr>
          <w:rFonts w:ascii="Trebuchet MS" w:eastAsia="Trebuchet MS" w:hAnsi="Trebuchet MS" w:cs="Trebuchet MS"/>
          <w:sz w:val="22"/>
          <w:szCs w:val="22"/>
        </w:rPr>
        <w:t>the Division</w:t>
      </w:r>
      <w:r>
        <w:rPr>
          <w:rFonts w:ascii="Trebuchet MS" w:eastAsia="Trebuchet MS" w:hAnsi="Trebuchet MS" w:cs="Trebuchet MS"/>
          <w:sz w:val="22"/>
          <w:szCs w:val="22"/>
        </w:rPr>
        <w:t xml:space="preserve"> proposes that these rules amend Chapter One to refer consistently to the International Board of Specialty Certificat</w:t>
      </w:r>
      <w:r w:rsidR="00F4481C">
        <w:rPr>
          <w:rFonts w:ascii="Trebuchet MS" w:eastAsia="Trebuchet MS" w:hAnsi="Trebuchet MS" w:cs="Trebuchet MS"/>
          <w:sz w:val="22"/>
          <w:szCs w:val="22"/>
        </w:rPr>
        <w:t xml:space="preserve">ion (IBSC) and to strike the Section 2.6 definition </w:t>
      </w:r>
      <w:r w:rsidR="00636328">
        <w:rPr>
          <w:rFonts w:ascii="Trebuchet MS" w:eastAsia="Trebuchet MS" w:hAnsi="Trebuchet MS" w:cs="Trebuchet MS"/>
          <w:sz w:val="22"/>
          <w:szCs w:val="22"/>
        </w:rPr>
        <w:t xml:space="preserve">of The Board for Critical Care Transport Paramedic Certification (BCCTPC), </w:t>
      </w:r>
      <w:r w:rsidR="00F4481C">
        <w:rPr>
          <w:rFonts w:ascii="Trebuchet MS" w:eastAsia="Trebuchet MS" w:hAnsi="Trebuchet MS" w:cs="Trebuchet MS"/>
          <w:sz w:val="22"/>
          <w:szCs w:val="22"/>
        </w:rPr>
        <w:t xml:space="preserve">and </w:t>
      </w:r>
      <w:r w:rsidR="00636328">
        <w:rPr>
          <w:rFonts w:ascii="Trebuchet MS" w:eastAsia="Trebuchet MS" w:hAnsi="Trebuchet MS" w:cs="Trebuchet MS"/>
          <w:sz w:val="22"/>
          <w:szCs w:val="22"/>
        </w:rPr>
        <w:t xml:space="preserve">to substitute “IBSC” for the two BCCTPC </w:t>
      </w:r>
      <w:r>
        <w:rPr>
          <w:rFonts w:ascii="Trebuchet MS" w:eastAsia="Trebuchet MS" w:hAnsi="Trebuchet MS" w:cs="Trebuchet MS"/>
          <w:sz w:val="22"/>
          <w:szCs w:val="22"/>
        </w:rPr>
        <w:t>reference</w:t>
      </w:r>
      <w:r w:rsidR="00F4481C">
        <w:rPr>
          <w:rFonts w:ascii="Trebuchet MS" w:eastAsia="Trebuchet MS" w:hAnsi="Trebuchet MS" w:cs="Trebuchet MS"/>
          <w:sz w:val="22"/>
          <w:szCs w:val="22"/>
        </w:rPr>
        <w:t>s</w:t>
      </w:r>
      <w:r>
        <w:rPr>
          <w:rFonts w:ascii="Trebuchet MS" w:eastAsia="Trebuchet MS" w:hAnsi="Trebuchet MS" w:cs="Trebuchet MS"/>
          <w:sz w:val="22"/>
          <w:szCs w:val="22"/>
        </w:rPr>
        <w:t xml:space="preserve"> </w:t>
      </w:r>
      <w:r w:rsidR="00F4481C">
        <w:rPr>
          <w:rFonts w:ascii="Trebuchet MS" w:eastAsia="Trebuchet MS" w:hAnsi="Trebuchet MS" w:cs="Trebuchet MS"/>
          <w:sz w:val="22"/>
          <w:szCs w:val="22"/>
        </w:rPr>
        <w:t xml:space="preserve">in Sections </w:t>
      </w:r>
      <w:r w:rsidR="00636328">
        <w:rPr>
          <w:rFonts w:ascii="Trebuchet MS" w:eastAsia="Trebuchet MS" w:hAnsi="Trebuchet MS" w:cs="Trebuchet MS"/>
          <w:sz w:val="22"/>
          <w:szCs w:val="22"/>
        </w:rPr>
        <w:t xml:space="preserve">5.3.2.B.4 and </w:t>
      </w:r>
      <w:r w:rsidR="00F4481C">
        <w:rPr>
          <w:rFonts w:ascii="Trebuchet MS" w:eastAsia="Trebuchet MS" w:hAnsi="Trebuchet MS" w:cs="Trebuchet MS"/>
          <w:sz w:val="22"/>
          <w:szCs w:val="22"/>
        </w:rPr>
        <w:t>5.3.3.A.3</w:t>
      </w:r>
      <w:r>
        <w:rPr>
          <w:rFonts w:ascii="Trebuchet MS" w:eastAsia="Trebuchet MS" w:hAnsi="Trebuchet MS" w:cs="Trebuchet MS"/>
          <w:sz w:val="22"/>
          <w:szCs w:val="22"/>
        </w:rPr>
        <w:t xml:space="preserve">. </w:t>
      </w:r>
      <w:r w:rsidR="00793131">
        <w:rPr>
          <w:rFonts w:ascii="Trebuchet MS" w:eastAsia="Trebuchet MS" w:hAnsi="Trebuchet MS" w:cs="Trebuchet MS"/>
          <w:sz w:val="22"/>
          <w:szCs w:val="22"/>
        </w:rPr>
        <w:t xml:space="preserve">The Division </w:t>
      </w:r>
      <w:r w:rsidR="00F4481C">
        <w:rPr>
          <w:rFonts w:ascii="Trebuchet MS" w:eastAsia="Trebuchet MS" w:hAnsi="Trebuchet MS" w:cs="Trebuchet MS"/>
          <w:sz w:val="22"/>
          <w:szCs w:val="22"/>
        </w:rPr>
        <w:t xml:space="preserve">proposes this modification because IBSC administers all certification examinations in Colorado. These rules also include a successor clause that references “IBSC or its successor organization as determined by the Department.” </w:t>
      </w:r>
      <w:r w:rsidR="00793131">
        <w:rPr>
          <w:rFonts w:ascii="Trebuchet MS" w:eastAsia="Trebuchet MS" w:hAnsi="Trebuchet MS" w:cs="Trebuchet MS"/>
          <w:sz w:val="22"/>
          <w:szCs w:val="22"/>
        </w:rPr>
        <w:t>The Division</w:t>
      </w:r>
      <w:r w:rsidR="00F4481C">
        <w:rPr>
          <w:rFonts w:ascii="Trebuchet MS" w:eastAsia="Trebuchet MS" w:hAnsi="Trebuchet MS" w:cs="Trebuchet MS"/>
          <w:sz w:val="22"/>
          <w:szCs w:val="22"/>
        </w:rPr>
        <w:t xml:space="preserve"> included this clause to avoid having to amend the rules in the event IBSC should change its name in the future. </w:t>
      </w:r>
      <w:r w:rsidR="00636328">
        <w:rPr>
          <w:rFonts w:ascii="Trebuchet MS" w:eastAsia="Trebuchet MS" w:hAnsi="Trebuchet MS" w:cs="Trebuchet MS"/>
          <w:sz w:val="22"/>
          <w:szCs w:val="22"/>
        </w:rPr>
        <w:t>The successor clause additions can be found in Sections 5.2.2.E, 5.3.2.B.4, and 5.3.2.B.5.</w:t>
      </w:r>
    </w:p>
    <w:p w14:paraId="6973213A" w14:textId="77777777" w:rsidR="00AF3541" w:rsidRDefault="00AF3541" w:rsidP="00AF3541">
      <w:pPr>
        <w:shd w:val="clear" w:color="auto" w:fill="FFFFFF"/>
        <w:suppressAutoHyphens w:val="0"/>
        <w:spacing w:line="240" w:lineRule="auto"/>
        <w:ind w:leftChars="0" w:left="0" w:firstLineChars="0" w:firstLine="0"/>
        <w:textDirection w:val="lrTb"/>
        <w:textAlignment w:val="auto"/>
        <w:outlineLvl w:val="9"/>
        <w:rPr>
          <w:rFonts w:ascii="Trebuchet MS" w:hAnsi="Trebuchet MS"/>
          <w:color w:val="222222"/>
          <w:position w:val="0"/>
          <w:sz w:val="24"/>
          <w:szCs w:val="24"/>
        </w:rPr>
      </w:pPr>
    </w:p>
    <w:p w14:paraId="6FA71335"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Specific Statutory Authority  </w:t>
      </w:r>
    </w:p>
    <w:p w14:paraId="7798DA7B"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Statutes that require or authorize rulemaking:</w:t>
      </w:r>
    </w:p>
    <w:p w14:paraId="48F0D8A7" w14:textId="036A583D" w:rsidR="00623750" w:rsidRDefault="00623750">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p>
    <w:p w14:paraId="21C7CD64" w14:textId="69A6449C" w:rsidR="00F5754D" w:rsidRPr="00E01E3D" w:rsidRDefault="00E01E3D">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E01E3D">
        <w:rPr>
          <w:rFonts w:ascii="Trebuchet MS" w:hAnsi="Trebuchet MS"/>
          <w:sz w:val="22"/>
          <w:szCs w:val="22"/>
        </w:rPr>
        <w:t>Section 25-3.5-101</w:t>
      </w:r>
      <w:r w:rsidR="007A1AB6">
        <w:rPr>
          <w:rFonts w:ascii="Trebuchet MS" w:hAnsi="Trebuchet MS"/>
          <w:sz w:val="22"/>
          <w:szCs w:val="22"/>
        </w:rPr>
        <w:t>,</w:t>
      </w:r>
      <w:r w:rsidRPr="00E01E3D">
        <w:rPr>
          <w:rFonts w:ascii="Trebuchet MS" w:hAnsi="Trebuchet MS"/>
          <w:sz w:val="22"/>
          <w:szCs w:val="22"/>
        </w:rPr>
        <w:t xml:space="preserve"> </w:t>
      </w:r>
      <w:r w:rsidRPr="00E01E3D">
        <w:rPr>
          <w:rFonts w:ascii="Trebuchet MS" w:hAnsi="Trebuchet MS"/>
          <w:i/>
          <w:iCs/>
          <w:sz w:val="22"/>
          <w:szCs w:val="22"/>
        </w:rPr>
        <w:t>et seq.</w:t>
      </w:r>
      <w:r w:rsidRPr="00E01E3D">
        <w:rPr>
          <w:rFonts w:ascii="Trebuchet MS" w:hAnsi="Trebuchet MS"/>
          <w:sz w:val="22"/>
          <w:szCs w:val="22"/>
        </w:rPr>
        <w:t>, C.R.S.</w:t>
      </w:r>
    </w:p>
    <w:p w14:paraId="48B9601F" w14:textId="77777777" w:rsidR="00E01E3D" w:rsidRPr="00D869FF" w:rsidRDefault="00E01E3D">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p>
    <w:p w14:paraId="5AB44EB1" w14:textId="77777777" w:rsidR="00623750" w:rsidRPr="00D869FF" w:rsidRDefault="00F50483">
      <w:pPr>
        <w:pBdr>
          <w:top w:val="single" w:sz="4" w:space="1" w:color="000000"/>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Is this rulemaking due to a change in state statute?  </w:t>
      </w:r>
    </w:p>
    <w:p w14:paraId="523BB5D7" w14:textId="72C208F6"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 xml:space="preserve">______ Yes, the bill number is ______. Rules are ___ authorized ___ required.  </w:t>
      </w:r>
    </w:p>
    <w:p w14:paraId="57BBD544" w14:textId="62BB6E1A" w:rsidR="00623750"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w:t>
      </w:r>
      <w:r w:rsidR="00A16FF1">
        <w:rPr>
          <w:rFonts w:ascii="Trebuchet MS" w:eastAsia="Trebuchet MS" w:hAnsi="Trebuchet MS" w:cs="Trebuchet MS"/>
          <w:color w:val="000000"/>
          <w:sz w:val="22"/>
          <w:szCs w:val="22"/>
        </w:rPr>
        <w:t>X</w:t>
      </w:r>
      <w:r w:rsidR="00591370">
        <w:rPr>
          <w:rFonts w:ascii="Trebuchet MS" w:eastAsia="Trebuchet MS" w:hAnsi="Trebuchet MS" w:cs="Trebuchet MS"/>
          <w:color w:val="000000"/>
          <w:sz w:val="22"/>
          <w:szCs w:val="22"/>
        </w:rPr>
        <w:t>__</w:t>
      </w:r>
      <w:r w:rsidRPr="00D869FF">
        <w:rPr>
          <w:rFonts w:ascii="Trebuchet MS" w:eastAsia="Trebuchet MS" w:hAnsi="Trebuchet MS" w:cs="Trebuchet MS"/>
          <w:color w:val="000000"/>
          <w:sz w:val="22"/>
          <w:szCs w:val="22"/>
        </w:rPr>
        <w:t xml:space="preserve"> No </w:t>
      </w:r>
    </w:p>
    <w:p w14:paraId="4B7BCFA9" w14:textId="220793CC" w:rsidR="00A368B2" w:rsidRDefault="00A368B2">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p>
    <w:p w14:paraId="17BDC491" w14:textId="0E19EB80" w:rsidR="00A368B2" w:rsidRDefault="00A368B2">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Other relevant statutes:</w:t>
      </w:r>
      <w:r>
        <w:rPr>
          <w:rFonts w:ascii="Trebuchet MS" w:eastAsia="Trebuchet MS" w:hAnsi="Trebuchet MS" w:cs="Trebuchet MS"/>
          <w:color w:val="000000"/>
          <w:sz w:val="22"/>
          <w:szCs w:val="22"/>
        </w:rPr>
        <w:t xml:space="preserve"> S</w:t>
      </w:r>
      <w:r w:rsidR="00E871DB">
        <w:rPr>
          <w:rFonts w:ascii="Trebuchet MS" w:eastAsia="Trebuchet MS" w:hAnsi="Trebuchet MS" w:cs="Trebuchet MS"/>
          <w:color w:val="000000"/>
          <w:sz w:val="22"/>
          <w:szCs w:val="22"/>
        </w:rPr>
        <w:t xml:space="preserve">enate </w:t>
      </w:r>
      <w:r>
        <w:rPr>
          <w:rFonts w:ascii="Trebuchet MS" w:eastAsia="Trebuchet MS" w:hAnsi="Trebuchet MS" w:cs="Trebuchet MS"/>
          <w:color w:val="000000"/>
          <w:sz w:val="22"/>
          <w:szCs w:val="22"/>
        </w:rPr>
        <w:t>B</w:t>
      </w:r>
      <w:r w:rsidR="00E871DB">
        <w:rPr>
          <w:rFonts w:ascii="Trebuchet MS" w:eastAsia="Trebuchet MS" w:hAnsi="Trebuchet MS" w:cs="Trebuchet MS"/>
          <w:color w:val="000000"/>
          <w:sz w:val="22"/>
          <w:szCs w:val="22"/>
        </w:rPr>
        <w:t xml:space="preserve">ill </w:t>
      </w:r>
      <w:r>
        <w:rPr>
          <w:rFonts w:ascii="Trebuchet MS" w:eastAsia="Trebuchet MS" w:hAnsi="Trebuchet MS" w:cs="Trebuchet MS"/>
          <w:color w:val="000000"/>
          <w:sz w:val="22"/>
          <w:szCs w:val="22"/>
        </w:rPr>
        <w:t>2</w:t>
      </w:r>
      <w:r w:rsidR="00E871DB">
        <w:rPr>
          <w:rFonts w:ascii="Trebuchet MS" w:eastAsia="Trebuchet MS" w:hAnsi="Trebuchet MS" w:cs="Trebuchet MS"/>
          <w:color w:val="000000"/>
          <w:sz w:val="22"/>
          <w:szCs w:val="22"/>
        </w:rPr>
        <w:t>5</w:t>
      </w:r>
      <w:r>
        <w:rPr>
          <w:rFonts w:ascii="Trebuchet MS" w:eastAsia="Trebuchet MS" w:hAnsi="Trebuchet MS" w:cs="Trebuchet MS"/>
          <w:color w:val="000000"/>
          <w:sz w:val="22"/>
          <w:szCs w:val="22"/>
        </w:rPr>
        <w:t>-192, Sunset Community Health Service Agency</w:t>
      </w:r>
    </w:p>
    <w:p w14:paraId="05D69874" w14:textId="77777777" w:rsidR="00A368B2" w:rsidRPr="00A368B2" w:rsidRDefault="00A368B2">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p>
    <w:p w14:paraId="5BF17B93" w14:textId="77777777"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Does this rulemaking include proposed rule language that incorporate materials by reference?</w:t>
      </w:r>
    </w:p>
    <w:p w14:paraId="5A1EA97E" w14:textId="77777777"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______ Yes</w:t>
      </w:r>
      <w:r w:rsidRPr="00D869FF">
        <w:rPr>
          <w:rFonts w:ascii="Trebuchet MS" w:eastAsia="Trebuchet MS" w:hAnsi="Trebuchet MS" w:cs="Trebuchet MS"/>
          <w:color w:val="000000"/>
          <w:sz w:val="22"/>
          <w:szCs w:val="22"/>
        </w:rPr>
        <w:tab/>
      </w:r>
      <w:r w:rsidRPr="00D869FF">
        <w:rPr>
          <w:rFonts w:ascii="Trebuchet MS" w:eastAsia="Trebuchet MS" w:hAnsi="Trebuchet MS" w:cs="Trebuchet MS"/>
          <w:color w:val="000000"/>
          <w:sz w:val="22"/>
          <w:szCs w:val="22"/>
        </w:rPr>
        <w:tab/>
        <w:t xml:space="preserve">___ URL  </w:t>
      </w:r>
    </w:p>
    <w:p w14:paraId="6559209C" w14:textId="43637E7D" w:rsidR="00623750" w:rsidRPr="00D869FF" w:rsidRDefault="00F50483">
      <w:pPr>
        <w:pBdr>
          <w:top w:val="nil"/>
          <w:left w:val="nil"/>
          <w:bottom w:val="nil"/>
          <w:right w:val="nil"/>
          <w:between w:val="nil"/>
        </w:pBdr>
        <w:tabs>
          <w:tab w:val="left" w:pos="2880"/>
        </w:tabs>
        <w:spacing w:after="200"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w:t>
      </w:r>
      <w:r w:rsidR="00591370">
        <w:rPr>
          <w:rFonts w:ascii="Trebuchet MS" w:eastAsia="Trebuchet MS" w:hAnsi="Trebuchet MS" w:cs="Trebuchet MS"/>
          <w:color w:val="000000"/>
          <w:sz w:val="22"/>
          <w:szCs w:val="22"/>
        </w:rPr>
        <w:t>X__</w:t>
      </w:r>
      <w:r w:rsidRPr="00D869FF">
        <w:rPr>
          <w:rFonts w:ascii="Trebuchet MS" w:eastAsia="Trebuchet MS" w:hAnsi="Trebuchet MS" w:cs="Trebuchet MS"/>
          <w:color w:val="000000"/>
          <w:sz w:val="22"/>
          <w:szCs w:val="22"/>
        </w:rPr>
        <w:t xml:space="preserve"> No</w:t>
      </w:r>
      <w:r w:rsidRPr="00D869FF">
        <w:rPr>
          <w:rFonts w:ascii="Trebuchet MS" w:eastAsia="Trebuchet MS" w:hAnsi="Trebuchet MS" w:cs="Trebuchet MS"/>
          <w:color w:val="000000"/>
          <w:sz w:val="22"/>
          <w:szCs w:val="22"/>
        </w:rPr>
        <w:tab/>
      </w:r>
      <w:r w:rsidRPr="00D869FF">
        <w:rPr>
          <w:rFonts w:ascii="Trebuchet MS" w:eastAsia="Trebuchet MS" w:hAnsi="Trebuchet MS" w:cs="Trebuchet MS"/>
          <w:color w:val="000000"/>
          <w:sz w:val="22"/>
          <w:szCs w:val="22"/>
        </w:rPr>
        <w:tab/>
      </w:r>
    </w:p>
    <w:p w14:paraId="2744F8B5"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Does this rulemaking include proposed rule language to create or modify fines or fees?</w:t>
      </w:r>
    </w:p>
    <w:p w14:paraId="1C061125" w14:textId="77777777"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______ Yes</w:t>
      </w:r>
    </w:p>
    <w:p w14:paraId="2FCC86AB" w14:textId="4CFF3195" w:rsidR="00623750" w:rsidRPr="00D869FF" w:rsidRDefault="00F50483">
      <w:pPr>
        <w:pBdr>
          <w:top w:val="nil"/>
          <w:left w:val="nil"/>
          <w:bottom w:val="nil"/>
          <w:right w:val="nil"/>
          <w:between w:val="nil"/>
        </w:pBdr>
        <w:spacing w:after="200"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w:t>
      </w:r>
      <w:r w:rsidR="00591370">
        <w:rPr>
          <w:rFonts w:ascii="Trebuchet MS" w:eastAsia="Trebuchet MS" w:hAnsi="Trebuchet MS" w:cs="Trebuchet MS"/>
          <w:color w:val="000000"/>
          <w:sz w:val="22"/>
          <w:szCs w:val="22"/>
        </w:rPr>
        <w:t>X__</w:t>
      </w:r>
      <w:r w:rsidRPr="00D869FF">
        <w:rPr>
          <w:rFonts w:ascii="Trebuchet MS" w:eastAsia="Trebuchet MS" w:hAnsi="Trebuchet MS" w:cs="Trebuchet MS"/>
          <w:color w:val="000000"/>
          <w:sz w:val="22"/>
          <w:szCs w:val="22"/>
        </w:rPr>
        <w:t xml:space="preserve"> No</w:t>
      </w:r>
    </w:p>
    <w:p w14:paraId="545719DF"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Does the proposed rule language create (or increase) a state mandate on local government?</w:t>
      </w:r>
    </w:p>
    <w:p w14:paraId="2C88725B" w14:textId="172A08FD"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w:t>
      </w:r>
      <w:r w:rsidR="00591370">
        <w:rPr>
          <w:rFonts w:ascii="Trebuchet MS" w:eastAsia="Trebuchet MS" w:hAnsi="Trebuchet MS" w:cs="Trebuchet MS"/>
          <w:color w:val="000000"/>
          <w:sz w:val="22"/>
          <w:szCs w:val="22"/>
        </w:rPr>
        <w:t>X</w:t>
      </w:r>
      <w:r w:rsidRPr="00D869FF">
        <w:rPr>
          <w:rFonts w:ascii="Trebuchet MS" w:eastAsia="Trebuchet MS" w:hAnsi="Trebuchet MS" w:cs="Trebuchet MS"/>
          <w:color w:val="000000"/>
          <w:sz w:val="22"/>
          <w:szCs w:val="22"/>
        </w:rPr>
        <w:t xml:space="preserve">_ No. </w:t>
      </w:r>
    </w:p>
    <w:p w14:paraId="0997C795"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The proposed rule does not require a local government to perform or increase a specific activity for which the local government will not be reimbursed;</w:t>
      </w:r>
    </w:p>
    <w:p w14:paraId="1ED04D49"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 xml:space="preserve">The proposed rule requires a local government to perform or increase a specific activity because the local government has opted to perform an activity, or;  </w:t>
      </w:r>
    </w:p>
    <w:p w14:paraId="3831BF2A"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The proposed rule reduces or eliminates a state mandate on local government.</w:t>
      </w:r>
    </w:p>
    <w:p w14:paraId="677F7955" w14:textId="77777777" w:rsidR="00623750" w:rsidRPr="00D869FF" w:rsidRDefault="00623750">
      <w:pPr>
        <w:ind w:left="0" w:hanging="2"/>
        <w:rPr>
          <w:rFonts w:ascii="Trebuchet MS" w:eastAsia="Trebuchet MS" w:hAnsi="Trebuchet MS" w:cs="Trebuchet MS"/>
          <w:color w:val="000000"/>
          <w:sz w:val="22"/>
          <w:szCs w:val="22"/>
        </w:rPr>
      </w:pPr>
    </w:p>
    <w:p w14:paraId="205EB23C"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 xml:space="preserve">___ Yes. </w:t>
      </w:r>
    </w:p>
    <w:p w14:paraId="285C7B6B" w14:textId="41AEC790" w:rsidR="00623750" w:rsidRPr="00D869FF" w:rsidRDefault="00F50483" w:rsidP="00992E97">
      <w:pPr>
        <w:ind w:left="0" w:hanging="2"/>
        <w:rPr>
          <w:rFonts w:ascii="Trebuchet MS" w:eastAsia="Trebuchet MS" w:hAnsi="Trebuchet MS" w:cs="Trebuchet MS"/>
          <w:sz w:val="22"/>
          <w:szCs w:val="22"/>
        </w:rPr>
      </w:pPr>
      <w:r w:rsidRPr="00D869FF">
        <w:rPr>
          <w:rFonts w:ascii="Trebuchet MS" w:eastAsia="Trebuchet MS" w:hAnsi="Trebuchet MS" w:cs="Trebuchet MS"/>
          <w:color w:val="000000"/>
          <w:sz w:val="22"/>
          <w:szCs w:val="22"/>
        </w:rPr>
        <w:tab/>
      </w:r>
    </w:p>
    <w:p w14:paraId="7EF788F1" w14:textId="77777777" w:rsidR="00623750" w:rsidRPr="00D869FF" w:rsidRDefault="00F50483">
      <w:pPr>
        <w:ind w:left="0" w:hanging="2"/>
        <w:jc w:val="center"/>
        <w:rPr>
          <w:rFonts w:ascii="Trebuchet MS" w:eastAsia="Trebuchet MS" w:hAnsi="Trebuchet MS" w:cs="Trebuchet MS"/>
          <w:color w:val="000000"/>
          <w:sz w:val="22"/>
          <w:szCs w:val="22"/>
        </w:rPr>
        <w:sectPr w:rsidR="00623750" w:rsidRPr="00D869FF">
          <w:headerReference w:type="even" r:id="rId19"/>
          <w:headerReference w:type="default" r:id="rId20"/>
          <w:footerReference w:type="default" r:id="rId21"/>
          <w:headerReference w:type="first" r:id="rId22"/>
          <w:pgSz w:w="12240" w:h="15840"/>
          <w:pgMar w:top="1440" w:right="1440" w:bottom="360" w:left="1440" w:header="720" w:footer="720" w:gutter="0"/>
          <w:pgNumType w:start="1"/>
          <w:cols w:space="720"/>
        </w:sectPr>
      </w:pPr>
      <w:r w:rsidRPr="00D869FF">
        <w:rPr>
          <w:rFonts w:ascii="Trebuchet MS" w:eastAsia="Trebuchet MS" w:hAnsi="Trebuchet MS" w:cs="Trebuchet MS"/>
          <w:color w:val="333333"/>
          <w:sz w:val="22"/>
          <w:szCs w:val="22"/>
        </w:rPr>
        <w:br/>
      </w:r>
    </w:p>
    <w:p w14:paraId="794D73EB" w14:textId="5114D0FF" w:rsidR="00623750" w:rsidRDefault="00F50483">
      <w:pPr>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lastRenderedPageBreak/>
        <w:t>REGULATORY ANALYSIS</w:t>
      </w:r>
    </w:p>
    <w:p w14:paraId="26A29EE7" w14:textId="7E7F11B2" w:rsidR="00591370" w:rsidRPr="00591370" w:rsidRDefault="00591370">
      <w:pPr>
        <w:ind w:left="0" w:hanging="2"/>
        <w:jc w:val="center"/>
        <w:rPr>
          <w:rFonts w:ascii="Trebuchet MS" w:eastAsia="Trebuchet MS" w:hAnsi="Trebuchet MS" w:cs="Trebuchet MS"/>
          <w:b/>
          <w:color w:val="000000"/>
          <w:sz w:val="22"/>
          <w:szCs w:val="22"/>
        </w:rPr>
      </w:pPr>
      <w:r w:rsidRPr="00591370">
        <w:rPr>
          <w:rFonts w:ascii="Trebuchet MS" w:eastAsia="Trebuchet MS" w:hAnsi="Trebuchet MS" w:cs="Trebuchet MS"/>
          <w:b/>
          <w:color w:val="000000"/>
          <w:sz w:val="22"/>
          <w:szCs w:val="22"/>
        </w:rPr>
        <w:t xml:space="preserve">6 CCR 1015-3 Emergency Medical Services Chapter </w:t>
      </w:r>
      <w:r w:rsidR="00244468">
        <w:rPr>
          <w:rFonts w:ascii="Trebuchet MS" w:eastAsia="Trebuchet MS" w:hAnsi="Trebuchet MS" w:cs="Trebuchet MS"/>
          <w:b/>
          <w:color w:val="000000"/>
          <w:sz w:val="22"/>
          <w:szCs w:val="22"/>
        </w:rPr>
        <w:t xml:space="preserve">One—Rules </w:t>
      </w:r>
      <w:r w:rsidRPr="00591370">
        <w:rPr>
          <w:rFonts w:ascii="Trebuchet MS" w:eastAsia="Trebuchet MS" w:hAnsi="Trebuchet MS" w:cs="Trebuchet MS"/>
          <w:b/>
          <w:color w:val="000000"/>
          <w:sz w:val="22"/>
          <w:szCs w:val="22"/>
        </w:rPr>
        <w:t>Pertaining to EMS and EMR Education, EMS Certification of Licensure, and EMR Registration</w:t>
      </w:r>
    </w:p>
    <w:p w14:paraId="0D238CDC" w14:textId="77777777" w:rsidR="00623750" w:rsidRPr="00D869FF" w:rsidRDefault="00623750">
      <w:pPr>
        <w:ind w:left="0" w:hanging="2"/>
        <w:rPr>
          <w:rFonts w:ascii="Trebuchet MS" w:eastAsia="Trebuchet MS" w:hAnsi="Trebuchet MS" w:cs="Trebuchet MS"/>
          <w:color w:val="000000"/>
          <w:sz w:val="22"/>
          <w:szCs w:val="22"/>
        </w:rPr>
      </w:pPr>
    </w:p>
    <w:p w14:paraId="27DF8FB7" w14:textId="77777777" w:rsidR="00623750" w:rsidRPr="00D869FF" w:rsidRDefault="00F50483">
      <w:pPr>
        <w:numPr>
          <w:ilvl w:val="0"/>
          <w:numId w:val="1"/>
        </w:numPr>
        <w:pBdr>
          <w:top w:val="nil"/>
          <w:left w:val="nil"/>
          <w:bottom w:val="nil"/>
          <w:right w:val="nil"/>
          <w:between w:val="nil"/>
        </w:pBdr>
        <w:tabs>
          <w:tab w:val="left" w:pos="450"/>
        </w:tabs>
        <w:spacing w:line="240" w:lineRule="auto"/>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 xml:space="preserve">A description of the classes of persons affected by the proposed rule, including the classes that will bear the costs and the classes that will benefit from the proposed rule. </w:t>
      </w:r>
    </w:p>
    <w:p w14:paraId="4699375F" w14:textId="77777777" w:rsidR="00623750" w:rsidRPr="00D869FF" w:rsidRDefault="00623750">
      <w:pPr>
        <w:pBdr>
          <w:top w:val="nil"/>
          <w:left w:val="nil"/>
          <w:bottom w:val="nil"/>
          <w:right w:val="nil"/>
          <w:between w:val="nil"/>
        </w:pBdr>
        <w:tabs>
          <w:tab w:val="left" w:pos="360"/>
        </w:tabs>
        <w:spacing w:line="240" w:lineRule="auto"/>
        <w:ind w:left="0" w:hanging="2"/>
        <w:rPr>
          <w:rFonts w:ascii="Trebuchet MS" w:eastAsia="Trebuchet MS" w:hAnsi="Trebuchet MS" w:cs="Trebuchet MS"/>
          <w:color w:val="000000"/>
          <w:sz w:val="22"/>
          <w:szCs w:val="22"/>
          <w:highlight w:val="yellow"/>
        </w:rPr>
      </w:pPr>
    </w:p>
    <w:tbl>
      <w:tblPr>
        <w:tblStyle w:val="a"/>
        <w:tblW w:w="9288"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Description w:val="A simple table"/>
      </w:tblPr>
      <w:tblGrid>
        <w:gridCol w:w="5916"/>
        <w:gridCol w:w="1309"/>
        <w:gridCol w:w="2063"/>
      </w:tblGrid>
      <w:tr w:rsidR="00623750" w:rsidRPr="00D869FF" w14:paraId="32270D71" w14:textId="77777777" w:rsidTr="003D5C08">
        <w:trPr>
          <w:tblHeader/>
        </w:trPr>
        <w:tc>
          <w:tcPr>
            <w:tcW w:w="5916" w:type="dxa"/>
          </w:tcPr>
          <w:p w14:paraId="7EEE13D2" w14:textId="77777777" w:rsidR="00623750" w:rsidRPr="00D869FF" w:rsidRDefault="00F50483">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Group of persons/entities Affected by the Proposed Rule</w:t>
            </w:r>
          </w:p>
          <w:p w14:paraId="0E7B571A" w14:textId="77777777" w:rsidR="00623750" w:rsidRPr="00D869FF" w:rsidRDefault="00623750">
            <w:pPr>
              <w:pBdr>
                <w:top w:val="nil"/>
                <w:left w:val="nil"/>
                <w:bottom w:val="nil"/>
                <w:right w:val="nil"/>
                <w:between w:val="nil"/>
              </w:pBdr>
              <w:tabs>
                <w:tab w:val="left" w:pos="360"/>
              </w:tabs>
              <w:ind w:left="0" w:hanging="2"/>
              <w:rPr>
                <w:rFonts w:ascii="Trebuchet MS" w:eastAsia="Trebuchet MS" w:hAnsi="Trebuchet MS" w:cs="Trebuchet MS"/>
                <w:color w:val="000000"/>
                <w:highlight w:val="yellow"/>
              </w:rPr>
            </w:pPr>
          </w:p>
        </w:tc>
        <w:tc>
          <w:tcPr>
            <w:tcW w:w="1309" w:type="dxa"/>
          </w:tcPr>
          <w:p w14:paraId="2CC94502" w14:textId="77777777" w:rsidR="00623750" w:rsidRPr="00D869FF" w:rsidRDefault="00F50483">
            <w:pPr>
              <w:pBdr>
                <w:top w:val="nil"/>
                <w:left w:val="nil"/>
                <w:bottom w:val="nil"/>
                <w:right w:val="nil"/>
                <w:between w:val="nil"/>
              </w:pBdr>
              <w:tabs>
                <w:tab w:val="left" w:pos="360"/>
              </w:tabs>
              <w:ind w:left="0" w:hanging="2"/>
              <w:rPr>
                <w:rFonts w:ascii="Trebuchet MS" w:eastAsia="Trebuchet MS" w:hAnsi="Trebuchet MS" w:cs="Trebuchet MS"/>
                <w:color w:val="000000"/>
                <w:sz w:val="18"/>
                <w:szCs w:val="18"/>
              </w:rPr>
            </w:pPr>
            <w:r w:rsidRPr="00D869FF">
              <w:rPr>
                <w:rFonts w:ascii="Trebuchet MS" w:eastAsia="Trebuchet MS" w:hAnsi="Trebuchet MS" w:cs="Trebuchet MS"/>
                <w:b/>
                <w:color w:val="000000"/>
                <w:sz w:val="22"/>
                <w:szCs w:val="22"/>
              </w:rPr>
              <w:t>Size of the Group</w:t>
            </w:r>
          </w:p>
        </w:tc>
        <w:tc>
          <w:tcPr>
            <w:tcW w:w="2063" w:type="dxa"/>
          </w:tcPr>
          <w:p w14:paraId="406918EC" w14:textId="77777777" w:rsidR="00623750" w:rsidRPr="00D869FF" w:rsidRDefault="00F50483">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Relationship to the Proposed Rule</w:t>
            </w:r>
          </w:p>
          <w:p w14:paraId="1AEDDC3F" w14:textId="77777777" w:rsidR="00623750" w:rsidRPr="00D869FF" w:rsidRDefault="00F50483">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Select category: C/CLG/S/B</w:t>
            </w:r>
          </w:p>
        </w:tc>
      </w:tr>
      <w:tr w:rsidR="0078650C" w:rsidRPr="00D869FF" w14:paraId="3EEF91D0" w14:textId="77777777" w:rsidTr="00244468">
        <w:tc>
          <w:tcPr>
            <w:tcW w:w="5916" w:type="dxa"/>
          </w:tcPr>
          <w:p w14:paraId="35089E6D" w14:textId="49A730D9" w:rsidR="0078650C" w:rsidRPr="00156D12" w:rsidRDefault="0078650C">
            <w:pPr>
              <w:pBdr>
                <w:top w:val="nil"/>
                <w:left w:val="nil"/>
                <w:bottom w:val="nil"/>
                <w:right w:val="nil"/>
                <w:between w:val="nil"/>
              </w:pBdr>
              <w:tabs>
                <w:tab w:val="left" w:pos="360"/>
              </w:tabs>
              <w:ind w:left="0" w:hanging="2"/>
              <w:rPr>
                <w:rFonts w:ascii="Trebuchet MS" w:eastAsia="Trebuchet MS" w:hAnsi="Trebuchet MS" w:cs="Trebuchet MS"/>
                <w:color w:val="FF0000"/>
                <w:sz w:val="22"/>
                <w:szCs w:val="22"/>
                <w:highlight w:val="yellow"/>
              </w:rPr>
            </w:pPr>
            <w:r w:rsidRPr="0078650C">
              <w:rPr>
                <w:rFonts w:ascii="Trebuchet MS" w:eastAsia="Trebuchet MS" w:hAnsi="Trebuchet MS" w:cs="Trebuchet MS"/>
                <w:sz w:val="22"/>
                <w:szCs w:val="22"/>
              </w:rPr>
              <w:t>L</w:t>
            </w:r>
            <w:r>
              <w:rPr>
                <w:rFonts w:ascii="Trebuchet MS" w:eastAsia="Trebuchet MS" w:hAnsi="Trebuchet MS" w:cs="Trebuchet MS"/>
                <w:sz w:val="22"/>
                <w:szCs w:val="22"/>
              </w:rPr>
              <w:t>icensed or certified EMS providers</w:t>
            </w:r>
          </w:p>
        </w:tc>
        <w:tc>
          <w:tcPr>
            <w:tcW w:w="1309" w:type="dxa"/>
          </w:tcPr>
          <w:p w14:paraId="26B29570" w14:textId="54EAE780"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22,223</w:t>
            </w:r>
          </w:p>
        </w:tc>
        <w:tc>
          <w:tcPr>
            <w:tcW w:w="2063" w:type="dxa"/>
          </w:tcPr>
          <w:p w14:paraId="2C1BBB5C" w14:textId="1B8C0403"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C/S</w:t>
            </w:r>
          </w:p>
        </w:tc>
      </w:tr>
      <w:tr w:rsidR="0078650C" w:rsidRPr="00D869FF" w14:paraId="2717C51B" w14:textId="77777777" w:rsidTr="00244468">
        <w:tc>
          <w:tcPr>
            <w:tcW w:w="5916" w:type="dxa"/>
          </w:tcPr>
          <w:p w14:paraId="34D0A601" w14:textId="0D70AF70" w:rsidR="0078650C" w:rsidRPr="0078650C" w:rsidRDefault="0078650C">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Licensed or certified Paramedics with a Community </w:t>
            </w:r>
            <w:proofErr w:type="spellStart"/>
            <w:r>
              <w:rPr>
                <w:rFonts w:ascii="Trebuchet MS" w:eastAsia="Trebuchet MS" w:hAnsi="Trebuchet MS" w:cs="Trebuchet MS"/>
                <w:sz w:val="22"/>
                <w:szCs w:val="22"/>
              </w:rPr>
              <w:t>Paramedicine</w:t>
            </w:r>
            <w:proofErr w:type="spellEnd"/>
            <w:r>
              <w:rPr>
                <w:rFonts w:ascii="Trebuchet MS" w:eastAsia="Trebuchet MS" w:hAnsi="Trebuchet MS" w:cs="Trebuchet MS"/>
                <w:sz w:val="22"/>
                <w:szCs w:val="22"/>
              </w:rPr>
              <w:t xml:space="preserve"> endorsement (P-CPEs)</w:t>
            </w:r>
          </w:p>
        </w:tc>
        <w:tc>
          <w:tcPr>
            <w:tcW w:w="1309" w:type="dxa"/>
          </w:tcPr>
          <w:p w14:paraId="437D47C2" w14:textId="4ED3155C"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124</w:t>
            </w:r>
          </w:p>
        </w:tc>
        <w:tc>
          <w:tcPr>
            <w:tcW w:w="2063" w:type="dxa"/>
          </w:tcPr>
          <w:p w14:paraId="3836BDAF" w14:textId="09F80828"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C/S</w:t>
            </w:r>
          </w:p>
        </w:tc>
      </w:tr>
      <w:tr w:rsidR="0078650C" w:rsidRPr="00D869FF" w14:paraId="612A4675" w14:textId="77777777" w:rsidTr="00244468">
        <w:tc>
          <w:tcPr>
            <w:tcW w:w="5916" w:type="dxa"/>
          </w:tcPr>
          <w:p w14:paraId="62C6CC1E" w14:textId="19A99E26" w:rsidR="0078650C" w:rsidRDefault="0078650C">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Licensed Paramedics</w:t>
            </w:r>
          </w:p>
        </w:tc>
        <w:tc>
          <w:tcPr>
            <w:tcW w:w="1309" w:type="dxa"/>
          </w:tcPr>
          <w:p w14:paraId="7F917E40" w14:textId="2F603384"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6</w:t>
            </w:r>
            <w:r w:rsidR="006E2ECC">
              <w:rPr>
                <w:rFonts w:ascii="Trebuchet MS" w:eastAsia="Trebuchet MS" w:hAnsi="Trebuchet MS" w:cs="Trebuchet MS"/>
                <w:color w:val="000000"/>
                <w:sz w:val="22"/>
                <w:szCs w:val="22"/>
              </w:rPr>
              <w:t>,</w:t>
            </w:r>
            <w:r w:rsidRPr="00CE61A8">
              <w:rPr>
                <w:rFonts w:ascii="Trebuchet MS" w:eastAsia="Trebuchet MS" w:hAnsi="Trebuchet MS" w:cs="Trebuchet MS"/>
                <w:color w:val="000000"/>
                <w:sz w:val="22"/>
                <w:szCs w:val="22"/>
              </w:rPr>
              <w:t>214</w:t>
            </w:r>
          </w:p>
        </w:tc>
        <w:tc>
          <w:tcPr>
            <w:tcW w:w="2063" w:type="dxa"/>
          </w:tcPr>
          <w:p w14:paraId="0BA557E9" w14:textId="2F693456"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C/S</w:t>
            </w:r>
          </w:p>
        </w:tc>
      </w:tr>
      <w:tr w:rsidR="0078650C" w:rsidRPr="00D869FF" w14:paraId="7F33351E" w14:textId="77777777" w:rsidTr="00244468">
        <w:tc>
          <w:tcPr>
            <w:tcW w:w="5916" w:type="dxa"/>
          </w:tcPr>
          <w:p w14:paraId="58A720C2" w14:textId="05E53CFF" w:rsidR="0078650C" w:rsidRDefault="0078650C">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591370">
              <w:rPr>
                <w:rFonts w:ascii="Trebuchet MS" w:eastAsia="Trebuchet MS" w:hAnsi="Trebuchet MS" w:cs="Trebuchet MS"/>
                <w:sz w:val="22"/>
                <w:szCs w:val="22"/>
              </w:rPr>
              <w:t xml:space="preserve">Licensed Community Integrated Health Care Service (CIHCS) agencies </w:t>
            </w:r>
          </w:p>
        </w:tc>
        <w:tc>
          <w:tcPr>
            <w:tcW w:w="1309" w:type="dxa"/>
          </w:tcPr>
          <w:p w14:paraId="1EA09E60" w14:textId="31B671C5"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15</w:t>
            </w:r>
          </w:p>
        </w:tc>
        <w:tc>
          <w:tcPr>
            <w:tcW w:w="2063" w:type="dxa"/>
          </w:tcPr>
          <w:p w14:paraId="12E891EF" w14:textId="448E9119"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C/S</w:t>
            </w:r>
          </w:p>
        </w:tc>
      </w:tr>
      <w:tr w:rsidR="0078650C" w:rsidRPr="00D869FF" w14:paraId="2F6B25EC" w14:textId="77777777" w:rsidTr="00244468">
        <w:tc>
          <w:tcPr>
            <w:tcW w:w="5916" w:type="dxa"/>
          </w:tcPr>
          <w:p w14:paraId="13399A4E" w14:textId="07573633" w:rsidR="0078650C" w:rsidRPr="00591370" w:rsidRDefault="0078650C">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ab/>
            </w:r>
            <w:r w:rsidRPr="00591370">
              <w:rPr>
                <w:rFonts w:ascii="Trebuchet MS" w:eastAsia="Trebuchet MS" w:hAnsi="Trebuchet MS" w:cs="Trebuchet MS"/>
                <w:sz w:val="22"/>
                <w:szCs w:val="22"/>
              </w:rPr>
              <w:t>EMS educational programs</w:t>
            </w:r>
          </w:p>
        </w:tc>
        <w:tc>
          <w:tcPr>
            <w:tcW w:w="1309" w:type="dxa"/>
          </w:tcPr>
          <w:p w14:paraId="23E153F1" w14:textId="35A06BDE" w:rsidR="0078650C" w:rsidRPr="00CE61A8" w:rsidRDefault="00285B3B">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227</w:t>
            </w:r>
          </w:p>
        </w:tc>
        <w:tc>
          <w:tcPr>
            <w:tcW w:w="2063" w:type="dxa"/>
          </w:tcPr>
          <w:p w14:paraId="165E0178" w14:textId="69E3090A" w:rsidR="0078650C" w:rsidRPr="00CE61A8" w:rsidRDefault="0078650C">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CE61A8">
              <w:rPr>
                <w:rFonts w:ascii="Trebuchet MS" w:eastAsia="Trebuchet MS" w:hAnsi="Trebuchet MS" w:cs="Trebuchet MS"/>
                <w:color w:val="000000"/>
                <w:sz w:val="22"/>
                <w:szCs w:val="22"/>
              </w:rPr>
              <w:t>S</w:t>
            </w:r>
          </w:p>
        </w:tc>
      </w:tr>
    </w:tbl>
    <w:p w14:paraId="668AC92A" w14:textId="24DAC827" w:rsidR="00591370" w:rsidRDefault="00591370" w:rsidP="00992E97">
      <w:pPr>
        <w:pBdr>
          <w:top w:val="nil"/>
          <w:left w:val="nil"/>
          <w:bottom w:val="nil"/>
          <w:right w:val="nil"/>
          <w:between w:val="nil"/>
        </w:pBdr>
        <w:tabs>
          <w:tab w:val="left" w:pos="360"/>
        </w:tabs>
        <w:ind w:leftChars="0" w:left="0" w:firstLineChars="0" w:firstLine="0"/>
        <w:rPr>
          <w:rFonts w:ascii="Trebuchet MS" w:eastAsia="Trebuchet MS" w:hAnsi="Trebuchet MS" w:cs="Trebuchet MS"/>
          <w:color w:val="000000"/>
          <w:sz w:val="22"/>
          <w:szCs w:val="22"/>
        </w:rPr>
      </w:pPr>
    </w:p>
    <w:p w14:paraId="783D403B" w14:textId="77777777" w:rsidR="00591370" w:rsidRPr="00D869FF" w:rsidRDefault="00591370">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p>
    <w:p w14:paraId="3C96B8BE" w14:textId="77777777" w:rsidR="00623750" w:rsidRPr="00D869FF" w:rsidRDefault="00F50483">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While all are stakeholders, groups of persons/entities connect to the rule and the problem being solved by the rule in different ways. To better understand those different relationships, please use this relationship categorization key:</w:t>
      </w:r>
    </w:p>
    <w:p w14:paraId="7D3A246A" w14:textId="77777777" w:rsidR="00623750" w:rsidRPr="00D869FF" w:rsidRDefault="00623750">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p>
    <w:p w14:paraId="3A93FD14" w14:textId="77777777" w:rsidR="00623750" w:rsidRPr="00D869FF" w:rsidRDefault="00F50483">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b/>
        <w:t xml:space="preserve">C     = </w:t>
      </w:r>
      <w:r w:rsidRPr="00D869FF">
        <w:rPr>
          <w:rFonts w:ascii="Trebuchet MS" w:eastAsia="Trebuchet MS" w:hAnsi="Trebuchet MS" w:cs="Trebuchet MS"/>
          <w:b/>
          <w:color w:val="000000"/>
          <w:sz w:val="22"/>
          <w:szCs w:val="22"/>
        </w:rPr>
        <w:tab/>
        <w:t>individuals/entities that implement or apply the rule.</w:t>
      </w:r>
    </w:p>
    <w:p w14:paraId="4E50C87A" w14:textId="77777777" w:rsidR="00623750" w:rsidRPr="00D869FF" w:rsidRDefault="00F50483">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ab/>
      </w:r>
      <w:r w:rsidRPr="00D869FF">
        <w:rPr>
          <w:rFonts w:ascii="Trebuchet MS" w:eastAsia="Trebuchet MS" w:hAnsi="Trebuchet MS" w:cs="Trebuchet MS"/>
          <w:b/>
          <w:color w:val="000000"/>
          <w:sz w:val="22"/>
          <w:szCs w:val="22"/>
        </w:rPr>
        <w:t>S     =</w:t>
      </w:r>
      <w:r w:rsidRPr="00D869FF">
        <w:rPr>
          <w:rFonts w:ascii="Trebuchet MS" w:eastAsia="Trebuchet MS" w:hAnsi="Trebuchet MS" w:cs="Trebuchet MS"/>
          <w:b/>
          <w:color w:val="000000"/>
          <w:sz w:val="22"/>
          <w:szCs w:val="22"/>
        </w:rPr>
        <w:tab/>
        <w:t xml:space="preserve">individuals/entities that do not implement or apply the rule but are </w:t>
      </w:r>
      <w:r w:rsidRPr="00D869FF">
        <w:rPr>
          <w:rFonts w:ascii="Trebuchet MS" w:eastAsia="Trebuchet MS" w:hAnsi="Trebuchet MS" w:cs="Trebuchet MS"/>
          <w:b/>
          <w:color w:val="000000"/>
          <w:sz w:val="22"/>
          <w:szCs w:val="22"/>
        </w:rPr>
        <w:tab/>
      </w:r>
      <w:r w:rsidRPr="00D869FF">
        <w:rPr>
          <w:rFonts w:ascii="Trebuchet MS" w:eastAsia="Trebuchet MS" w:hAnsi="Trebuchet MS" w:cs="Trebuchet MS"/>
          <w:b/>
          <w:color w:val="000000"/>
          <w:sz w:val="22"/>
          <w:szCs w:val="22"/>
        </w:rPr>
        <w:tab/>
      </w:r>
      <w:r w:rsidRPr="00D869FF">
        <w:rPr>
          <w:rFonts w:ascii="Trebuchet MS" w:eastAsia="Trebuchet MS" w:hAnsi="Trebuchet MS" w:cs="Trebuchet MS"/>
          <w:b/>
          <w:color w:val="000000"/>
          <w:sz w:val="22"/>
          <w:szCs w:val="22"/>
        </w:rPr>
        <w:tab/>
        <w:t>interested in others applying the rule.</w:t>
      </w:r>
    </w:p>
    <w:p w14:paraId="0C27DE65" w14:textId="77777777" w:rsidR="00623750" w:rsidRPr="00D869FF" w:rsidRDefault="00F50483">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rPr>
        <w:t>B     =</w:t>
      </w:r>
      <w:r w:rsidRPr="00D869FF">
        <w:rPr>
          <w:rFonts w:ascii="Trebuchet MS" w:eastAsia="Trebuchet MS" w:hAnsi="Trebuchet MS" w:cs="Trebuchet MS"/>
          <w:b/>
          <w:color w:val="000000"/>
          <w:sz w:val="22"/>
          <w:szCs w:val="22"/>
        </w:rPr>
        <w:tab/>
        <w:t>the individuals that are ultimately served, including the customers of our customers. These individuals may benefit, be harmed by or be at-risk because of the standard communicated in the rule or the manner in which the rule is implemented.</w:t>
      </w:r>
      <w:r w:rsidRPr="00D869FF">
        <w:rPr>
          <w:rFonts w:ascii="Trebuchet MS" w:eastAsia="Trebuchet MS" w:hAnsi="Trebuchet MS" w:cs="Trebuchet MS"/>
          <w:b/>
          <w:color w:val="000000"/>
          <w:sz w:val="22"/>
          <w:szCs w:val="22"/>
          <w:u w:val="single"/>
        </w:rPr>
        <w:t xml:space="preserve"> </w:t>
      </w:r>
    </w:p>
    <w:p w14:paraId="708B75A5" w14:textId="77777777" w:rsidR="00623750" w:rsidRPr="00D869FF" w:rsidRDefault="00623750">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p>
    <w:p w14:paraId="312D3A8C" w14:textId="77777777" w:rsidR="00623750" w:rsidRPr="00D869FF" w:rsidRDefault="00F50483">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More than one category may be appropriate for some stakeholders.</w:t>
      </w:r>
    </w:p>
    <w:p w14:paraId="2F2BCD39" w14:textId="77777777" w:rsidR="00623750" w:rsidRPr="00D869FF" w:rsidRDefault="00623750">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p>
    <w:p w14:paraId="464405CE" w14:textId="77777777" w:rsidR="00623750" w:rsidRPr="00D869FF" w:rsidRDefault="00623750">
      <w:pPr>
        <w:pBdr>
          <w:top w:val="nil"/>
          <w:left w:val="nil"/>
          <w:bottom w:val="nil"/>
          <w:right w:val="nil"/>
          <w:between w:val="nil"/>
        </w:pBdr>
        <w:spacing w:line="240" w:lineRule="auto"/>
        <w:ind w:left="0" w:hanging="2"/>
        <w:rPr>
          <w:rFonts w:ascii="Trebuchet MS" w:eastAsia="Trebuchet MS" w:hAnsi="Trebuchet MS" w:cs="Trebuchet MS"/>
          <w:color w:val="000000"/>
          <w:sz w:val="22"/>
          <w:szCs w:val="22"/>
        </w:rPr>
      </w:pPr>
    </w:p>
    <w:p w14:paraId="3A9F80C2" w14:textId="77777777"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2.</w:t>
      </w:r>
      <w:r w:rsidRPr="00D869FF">
        <w:rPr>
          <w:rFonts w:ascii="Trebuchet MS" w:eastAsia="Trebuchet MS" w:hAnsi="Trebuchet MS" w:cs="Trebuchet MS"/>
          <w:b/>
          <w:color w:val="000000"/>
          <w:sz w:val="22"/>
          <w:szCs w:val="22"/>
        </w:rPr>
        <w:tab/>
        <w:t>To the extent practicable, a description of the probable quantitative and qualitative impact of the proposed rule, economic or otherwise, upon affected classes of persons.</w:t>
      </w:r>
    </w:p>
    <w:p w14:paraId="141B72EA" w14:textId="77777777" w:rsidR="00623750" w:rsidRPr="00D869FF" w:rsidRDefault="00623750">
      <w:pPr>
        <w:widowControl w:val="0"/>
        <w:pBdr>
          <w:top w:val="nil"/>
          <w:left w:val="nil"/>
          <w:bottom w:val="nil"/>
          <w:right w:val="nil"/>
          <w:between w:val="nil"/>
        </w:pBdr>
        <w:ind w:left="0" w:hanging="2"/>
        <w:rPr>
          <w:rFonts w:ascii="Trebuchet MS" w:eastAsia="Arial" w:hAnsi="Trebuchet MS" w:cs="Arial"/>
          <w:color w:val="000000"/>
          <w:sz w:val="22"/>
          <w:szCs w:val="22"/>
          <w:highlight w:val="yellow"/>
        </w:rPr>
      </w:pPr>
    </w:p>
    <w:p w14:paraId="548F47C6" w14:textId="77777777"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u w:val="single"/>
        </w:rPr>
        <w:t>Economic outcomes</w:t>
      </w:r>
    </w:p>
    <w:p w14:paraId="17C161A1" w14:textId="77777777"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Summarize the financial costs and benefits, include a description of costs that must be incurred, costs that may be incurred, </w:t>
      </w:r>
      <w:proofErr w:type="gramStart"/>
      <w:r w:rsidRPr="00D869FF">
        <w:rPr>
          <w:rFonts w:ascii="Trebuchet MS" w:eastAsia="Trebuchet MS" w:hAnsi="Trebuchet MS" w:cs="Trebuchet MS"/>
          <w:b/>
          <w:color w:val="000000"/>
          <w:sz w:val="22"/>
          <w:szCs w:val="22"/>
        </w:rPr>
        <w:t>any</w:t>
      </w:r>
      <w:proofErr w:type="gramEnd"/>
      <w:r w:rsidRPr="00D869FF">
        <w:rPr>
          <w:rFonts w:ascii="Trebuchet MS" w:eastAsia="Trebuchet MS" w:hAnsi="Trebuchet MS" w:cs="Trebuchet MS"/>
          <w:b/>
          <w:color w:val="000000"/>
          <w:sz w:val="22"/>
          <w:szCs w:val="22"/>
        </w:rPr>
        <w:t xml:space="preserve"> Department measures taken to reduce or eliminate these costs, any financial benefits.</w:t>
      </w:r>
    </w:p>
    <w:p w14:paraId="70CB2A23" w14:textId="77777777" w:rsidR="00623750" w:rsidRPr="00D869FF" w:rsidRDefault="00623750">
      <w:pPr>
        <w:pBdr>
          <w:top w:val="nil"/>
          <w:left w:val="nil"/>
          <w:bottom w:val="nil"/>
          <w:right w:val="nil"/>
          <w:between w:val="nil"/>
        </w:pBdr>
        <w:ind w:left="0" w:hanging="2"/>
        <w:rPr>
          <w:rFonts w:ascii="Trebuchet MS" w:eastAsia="Trebuchet MS" w:hAnsi="Trebuchet MS" w:cs="Trebuchet MS"/>
          <w:color w:val="000000"/>
          <w:sz w:val="22"/>
          <w:szCs w:val="22"/>
        </w:rPr>
      </w:pPr>
    </w:p>
    <w:p w14:paraId="0AD88F34" w14:textId="49189A9D" w:rsidR="000541B4" w:rsidRPr="000541B4" w:rsidRDefault="00F50483" w:rsidP="00CE61A8">
      <w:pPr>
        <w:widowControl w:val="0"/>
        <w:pBdr>
          <w:top w:val="nil"/>
          <w:left w:val="nil"/>
          <w:bottom w:val="nil"/>
          <w:right w:val="nil"/>
          <w:between w:val="nil"/>
        </w:pBdr>
        <w:ind w:left="0" w:hanging="2"/>
        <w:rPr>
          <w:rFonts w:ascii="Trebuchet MS" w:hAnsi="Trebuchet MS"/>
          <w:sz w:val="22"/>
          <w:szCs w:val="22"/>
        </w:rPr>
      </w:pPr>
      <w:r w:rsidRPr="00D869FF">
        <w:rPr>
          <w:rFonts w:ascii="Trebuchet MS" w:eastAsia="Trebuchet MS" w:hAnsi="Trebuchet MS" w:cs="Trebuchet MS"/>
          <w:b/>
          <w:color w:val="000000"/>
          <w:sz w:val="22"/>
          <w:szCs w:val="22"/>
        </w:rPr>
        <w:t>C</w:t>
      </w:r>
      <w:r w:rsidR="00CE61A8">
        <w:rPr>
          <w:rFonts w:ascii="Trebuchet MS" w:eastAsia="Trebuchet MS" w:hAnsi="Trebuchet MS" w:cs="Trebuchet MS"/>
          <w:b/>
          <w:color w:val="000000"/>
          <w:sz w:val="22"/>
          <w:szCs w:val="22"/>
        </w:rPr>
        <w:t>/S</w:t>
      </w:r>
      <w:r w:rsidRPr="00D869FF">
        <w:rPr>
          <w:rFonts w:ascii="Trebuchet MS" w:eastAsia="Trebuchet MS" w:hAnsi="Trebuchet MS" w:cs="Trebuchet MS"/>
          <w:b/>
          <w:color w:val="000000"/>
          <w:sz w:val="22"/>
          <w:szCs w:val="22"/>
        </w:rPr>
        <w:t>:</w:t>
      </w:r>
      <w:r w:rsidRPr="00D869FF">
        <w:rPr>
          <w:rFonts w:ascii="Trebuchet MS" w:eastAsia="Trebuchet MS" w:hAnsi="Trebuchet MS" w:cs="Trebuchet MS"/>
          <w:color w:val="000000"/>
          <w:sz w:val="22"/>
          <w:szCs w:val="22"/>
        </w:rPr>
        <w:t xml:space="preserve">  </w:t>
      </w:r>
      <w:r w:rsidR="000541B4" w:rsidRPr="00591370">
        <w:rPr>
          <w:rFonts w:ascii="Trebuchet MS" w:eastAsia="Trebuchet MS" w:hAnsi="Trebuchet MS" w:cs="Trebuchet MS"/>
          <w:b/>
          <w:color w:val="000000"/>
          <w:sz w:val="22"/>
          <w:szCs w:val="22"/>
        </w:rPr>
        <w:t xml:space="preserve">Colorado licensed or certified EMS providers who </w:t>
      </w:r>
      <w:r w:rsidR="00CE61A8">
        <w:rPr>
          <w:rFonts w:ascii="Trebuchet MS" w:eastAsia="Trebuchet MS" w:hAnsi="Trebuchet MS" w:cs="Trebuchet MS"/>
          <w:b/>
          <w:color w:val="000000"/>
          <w:sz w:val="22"/>
          <w:szCs w:val="22"/>
        </w:rPr>
        <w:t xml:space="preserve">currently or wish </w:t>
      </w:r>
      <w:r w:rsidR="000541B4" w:rsidRPr="00591370">
        <w:rPr>
          <w:rFonts w:ascii="Trebuchet MS" w:eastAsia="Trebuchet MS" w:hAnsi="Trebuchet MS" w:cs="Trebuchet MS"/>
          <w:b/>
          <w:color w:val="000000"/>
          <w:sz w:val="22"/>
          <w:szCs w:val="22"/>
        </w:rPr>
        <w:t xml:space="preserve">to practice as </w:t>
      </w:r>
      <w:r w:rsidR="00CE61A8">
        <w:rPr>
          <w:rFonts w:ascii="Trebuchet MS" w:eastAsia="Trebuchet MS" w:hAnsi="Trebuchet MS" w:cs="Trebuchet MS"/>
          <w:b/>
          <w:color w:val="000000"/>
          <w:sz w:val="22"/>
          <w:szCs w:val="22"/>
        </w:rPr>
        <w:t xml:space="preserve">endorsed </w:t>
      </w:r>
      <w:r w:rsidR="000541B4" w:rsidRPr="00591370">
        <w:rPr>
          <w:rFonts w:ascii="Trebuchet MS" w:eastAsia="Trebuchet MS" w:hAnsi="Trebuchet MS" w:cs="Trebuchet MS"/>
          <w:b/>
          <w:color w:val="000000"/>
          <w:sz w:val="22"/>
          <w:szCs w:val="22"/>
        </w:rPr>
        <w:t>EMS-CPEs</w:t>
      </w:r>
      <w:r w:rsidR="00CE61A8">
        <w:rPr>
          <w:rFonts w:ascii="Trebuchet MS" w:eastAsia="Trebuchet MS" w:hAnsi="Trebuchet MS" w:cs="Trebuchet MS"/>
          <w:b/>
          <w:color w:val="000000"/>
          <w:sz w:val="22"/>
          <w:szCs w:val="22"/>
        </w:rPr>
        <w:t xml:space="preserve"> in the future </w:t>
      </w:r>
      <w:r w:rsidR="000541B4">
        <w:rPr>
          <w:rFonts w:ascii="Trebuchet MS" w:hAnsi="Trebuchet MS"/>
          <w:sz w:val="22"/>
          <w:szCs w:val="22"/>
        </w:rPr>
        <w:t xml:space="preserve">will incur some necessary costs to obtain an endorsement as a result of this rule revision. </w:t>
      </w:r>
      <w:r w:rsidR="000541B4" w:rsidRPr="00CE61A8">
        <w:rPr>
          <w:rFonts w:ascii="Trebuchet MS" w:hAnsi="Trebuchet MS"/>
          <w:sz w:val="22"/>
          <w:szCs w:val="22"/>
        </w:rPr>
        <w:t xml:space="preserve">The </w:t>
      </w:r>
      <w:r w:rsidR="001E5FF2">
        <w:rPr>
          <w:rFonts w:ascii="Trebuchet MS" w:eastAsia="Trebuchet MS" w:hAnsi="Trebuchet MS" w:cs="Trebuchet MS"/>
          <w:sz w:val="22"/>
          <w:szCs w:val="22"/>
        </w:rPr>
        <w:t xml:space="preserve">Health Facilities and Emergency Medical Services Division (the Division) </w:t>
      </w:r>
      <w:r w:rsidR="006C0237">
        <w:rPr>
          <w:rFonts w:ascii="Trebuchet MS" w:hAnsi="Trebuchet MS"/>
          <w:sz w:val="22"/>
          <w:szCs w:val="22"/>
        </w:rPr>
        <w:t>does</w:t>
      </w:r>
      <w:r w:rsidR="000541B4" w:rsidRPr="00CE61A8">
        <w:rPr>
          <w:rFonts w:ascii="Trebuchet MS" w:hAnsi="Trebuchet MS"/>
          <w:sz w:val="22"/>
          <w:szCs w:val="22"/>
        </w:rPr>
        <w:t xml:space="preserve"> not charge a fee to apply for the endorsement.</w:t>
      </w:r>
      <w:r w:rsidR="000541B4">
        <w:rPr>
          <w:rFonts w:ascii="Trebuchet MS" w:hAnsi="Trebuchet MS"/>
          <w:sz w:val="22"/>
          <w:szCs w:val="22"/>
        </w:rPr>
        <w:t xml:space="preserve"> </w:t>
      </w:r>
      <w:r w:rsidR="000541B4" w:rsidRPr="000541B4">
        <w:rPr>
          <w:rFonts w:ascii="Trebuchet MS" w:hAnsi="Trebuchet MS"/>
          <w:sz w:val="22"/>
          <w:szCs w:val="22"/>
        </w:rPr>
        <w:t xml:space="preserve">However, there is a fee associated with sitting for the Certified Community Paramedic exam offered by the </w:t>
      </w:r>
      <w:r w:rsidR="000541B4" w:rsidRPr="000541B4">
        <w:rPr>
          <w:rFonts w:ascii="Trebuchet MS" w:hAnsi="Trebuchet MS"/>
          <w:sz w:val="22"/>
          <w:szCs w:val="22"/>
        </w:rPr>
        <w:lastRenderedPageBreak/>
        <w:t xml:space="preserve">International Board of Specialty Certification (IBSC). The IBSC certification is a necessary requirement for an EMS provider to receive the Community </w:t>
      </w:r>
      <w:proofErr w:type="spellStart"/>
      <w:r w:rsidR="000541B4" w:rsidRPr="000541B4">
        <w:rPr>
          <w:rFonts w:ascii="Trebuchet MS" w:hAnsi="Trebuchet MS"/>
          <w:sz w:val="22"/>
          <w:szCs w:val="22"/>
        </w:rPr>
        <w:t>Paramedicine</w:t>
      </w:r>
      <w:proofErr w:type="spellEnd"/>
      <w:r w:rsidR="000541B4" w:rsidRPr="000541B4">
        <w:rPr>
          <w:rFonts w:ascii="Trebuchet MS" w:hAnsi="Trebuchet MS"/>
          <w:sz w:val="22"/>
          <w:szCs w:val="22"/>
        </w:rPr>
        <w:t xml:space="preserve"> endorsement. The exam can cost up to $385, depending on whether the applicant is an affiliate member or non-member of IBSC. No alternative to reducing this cost was considered because the exam’s cost is outside of the scope of this rulemaking and is an optional, additional qualification that providers may choose to obtain should they want to become EMS-CPEs. There are provider grants and other opportunities providers can choose to utilize to fund their education and exam costs. Thus, the Division does not believe the exam’s cost represents a direct financial cost that will result from this rulemaking.</w:t>
      </w:r>
    </w:p>
    <w:p w14:paraId="61A516C1" w14:textId="77777777" w:rsidR="000541B4" w:rsidRDefault="000541B4" w:rsidP="000541B4">
      <w:pPr>
        <w:widowControl w:val="0"/>
        <w:pBdr>
          <w:top w:val="nil"/>
          <w:left w:val="nil"/>
          <w:bottom w:val="nil"/>
          <w:right w:val="nil"/>
          <w:between w:val="nil"/>
        </w:pBdr>
        <w:ind w:left="-2" w:firstLineChars="0" w:firstLine="0"/>
        <w:rPr>
          <w:rFonts w:ascii="Trebuchet MS" w:hAnsi="Trebuchet MS"/>
          <w:sz w:val="22"/>
          <w:szCs w:val="22"/>
        </w:rPr>
      </w:pPr>
    </w:p>
    <w:p w14:paraId="56E9F78F" w14:textId="486F0C7A" w:rsidR="000541B4" w:rsidRPr="000541B4" w:rsidRDefault="000541B4" w:rsidP="000541B4">
      <w:pPr>
        <w:widowControl w:val="0"/>
        <w:pBdr>
          <w:top w:val="nil"/>
          <w:left w:val="nil"/>
          <w:bottom w:val="nil"/>
          <w:right w:val="nil"/>
          <w:between w:val="nil"/>
        </w:pBdr>
        <w:ind w:left="-2" w:firstLineChars="0" w:firstLine="0"/>
        <w:rPr>
          <w:rFonts w:ascii="Trebuchet MS" w:hAnsi="Trebuchet MS"/>
          <w:color w:val="C00000"/>
          <w:sz w:val="22"/>
          <w:szCs w:val="22"/>
        </w:rPr>
      </w:pPr>
      <w:r w:rsidRPr="000541B4">
        <w:rPr>
          <w:rFonts w:ascii="Trebuchet MS" w:hAnsi="Trebuchet MS"/>
          <w:sz w:val="22"/>
          <w:szCs w:val="22"/>
        </w:rPr>
        <w:t>The</w:t>
      </w:r>
      <w:r>
        <w:rPr>
          <w:rFonts w:ascii="Trebuchet MS" w:hAnsi="Trebuchet MS"/>
          <w:sz w:val="22"/>
          <w:szCs w:val="22"/>
        </w:rPr>
        <w:t>se providers will potentially receive an economic benefit from these</w:t>
      </w:r>
      <w:r w:rsidRPr="000541B4">
        <w:rPr>
          <w:rFonts w:ascii="Trebuchet MS" w:hAnsi="Trebuchet MS"/>
          <w:sz w:val="22"/>
          <w:szCs w:val="22"/>
        </w:rPr>
        <w:t xml:space="preserve"> proposed CPE amendments </w:t>
      </w:r>
      <w:r>
        <w:rPr>
          <w:rFonts w:ascii="Trebuchet MS" w:hAnsi="Trebuchet MS"/>
          <w:sz w:val="22"/>
          <w:szCs w:val="22"/>
        </w:rPr>
        <w:t xml:space="preserve">because they </w:t>
      </w:r>
      <w:r w:rsidR="00AE4E9E">
        <w:rPr>
          <w:rFonts w:ascii="Trebuchet MS" w:hAnsi="Trebuchet MS"/>
          <w:sz w:val="22"/>
          <w:szCs w:val="22"/>
        </w:rPr>
        <w:t xml:space="preserve">allow new levels of EMS providers to obtain an endorsement </w:t>
      </w:r>
      <w:r w:rsidRPr="000541B4">
        <w:rPr>
          <w:rFonts w:ascii="Trebuchet MS" w:hAnsi="Trebuchet MS"/>
          <w:sz w:val="22"/>
          <w:szCs w:val="22"/>
        </w:rPr>
        <w:t xml:space="preserve">to perform out-of-hospital medical acts and procedures in a CIHCS agency, and to perform CIHCS-scope medical acts and medications in clinical settings. </w:t>
      </w:r>
    </w:p>
    <w:p w14:paraId="68CB1FC9" w14:textId="77777777" w:rsidR="000541B4" w:rsidRPr="000541B4" w:rsidRDefault="000541B4" w:rsidP="000541B4">
      <w:pPr>
        <w:widowControl w:val="0"/>
        <w:pBdr>
          <w:top w:val="nil"/>
          <w:left w:val="nil"/>
          <w:bottom w:val="nil"/>
          <w:right w:val="nil"/>
          <w:between w:val="nil"/>
        </w:pBdr>
        <w:ind w:left="0" w:hanging="2"/>
        <w:rPr>
          <w:rFonts w:ascii="Trebuchet MS" w:hAnsi="Trebuchet MS"/>
          <w:sz w:val="22"/>
          <w:szCs w:val="22"/>
        </w:rPr>
      </w:pPr>
    </w:p>
    <w:p w14:paraId="0F966F6B" w14:textId="176DC18A" w:rsidR="000541B4" w:rsidRPr="000541B4" w:rsidRDefault="000541B4" w:rsidP="000541B4">
      <w:pPr>
        <w:widowControl w:val="0"/>
        <w:pBdr>
          <w:top w:val="nil"/>
          <w:left w:val="nil"/>
          <w:bottom w:val="nil"/>
          <w:right w:val="nil"/>
          <w:between w:val="nil"/>
        </w:pBdr>
        <w:ind w:left="0" w:hanging="2"/>
        <w:rPr>
          <w:rFonts w:ascii="Trebuchet MS" w:hAnsi="Trebuchet MS"/>
          <w:sz w:val="22"/>
          <w:szCs w:val="22"/>
        </w:rPr>
      </w:pPr>
      <w:r w:rsidRPr="000541B4">
        <w:rPr>
          <w:rFonts w:ascii="Trebuchet MS" w:hAnsi="Trebuchet MS"/>
          <w:b/>
          <w:sz w:val="22"/>
          <w:szCs w:val="22"/>
        </w:rPr>
        <w:t>C</w:t>
      </w:r>
      <w:r w:rsidR="00CE61A8">
        <w:rPr>
          <w:rFonts w:ascii="Trebuchet MS" w:hAnsi="Trebuchet MS"/>
          <w:b/>
          <w:sz w:val="22"/>
          <w:szCs w:val="22"/>
        </w:rPr>
        <w:t>/S</w:t>
      </w:r>
      <w:r w:rsidRPr="000541B4">
        <w:rPr>
          <w:rFonts w:ascii="Trebuchet MS" w:hAnsi="Trebuchet MS"/>
          <w:b/>
          <w:sz w:val="22"/>
          <w:szCs w:val="22"/>
        </w:rPr>
        <w:t>:</w:t>
      </w:r>
      <w:r w:rsidRPr="000541B4">
        <w:rPr>
          <w:rFonts w:ascii="Trebuchet MS" w:hAnsi="Trebuchet MS"/>
          <w:b/>
          <w:sz w:val="22"/>
          <w:szCs w:val="22"/>
        </w:rPr>
        <w:tab/>
        <w:t>CIHCS Agencies</w:t>
      </w:r>
    </w:p>
    <w:p w14:paraId="193D06CF" w14:textId="6A69BF14" w:rsidR="000541B4" w:rsidRPr="000541B4" w:rsidRDefault="000541B4" w:rsidP="000541B4">
      <w:pPr>
        <w:widowControl w:val="0"/>
        <w:pBdr>
          <w:top w:val="nil"/>
          <w:left w:val="nil"/>
          <w:bottom w:val="nil"/>
          <w:right w:val="nil"/>
          <w:between w:val="nil"/>
        </w:pBdr>
        <w:ind w:left="0" w:hanging="2"/>
        <w:rPr>
          <w:rFonts w:ascii="Trebuchet MS" w:hAnsi="Trebuchet MS"/>
          <w:sz w:val="22"/>
          <w:szCs w:val="22"/>
        </w:rPr>
      </w:pPr>
      <w:r w:rsidRPr="000541B4">
        <w:rPr>
          <w:rFonts w:ascii="Trebuchet MS" w:hAnsi="Trebuchet MS"/>
          <w:sz w:val="22"/>
          <w:szCs w:val="22"/>
        </w:rPr>
        <w:t xml:space="preserve">Existing CIHCS agencies are currently restricted to employing P-CPEs from a very limited pool (174) of available providers. The proposed amended rule will allow CIHCS agencies to expand greatly by employing all levels of endorsed EMS-CPE providers to perform </w:t>
      </w:r>
      <w:r w:rsidR="00CE61A8">
        <w:rPr>
          <w:rFonts w:ascii="Trebuchet MS" w:hAnsi="Trebuchet MS"/>
          <w:sz w:val="22"/>
          <w:szCs w:val="22"/>
        </w:rPr>
        <w:t xml:space="preserve">out-of-hospital medical </w:t>
      </w:r>
      <w:r w:rsidRPr="000541B4">
        <w:rPr>
          <w:rFonts w:ascii="Trebuchet MS" w:hAnsi="Trebuchet MS"/>
          <w:sz w:val="22"/>
          <w:szCs w:val="22"/>
        </w:rPr>
        <w:t xml:space="preserve">services under the CIHCS agency’s authority. CIHCS agencies will be able to grow their business and </w:t>
      </w:r>
      <w:r w:rsidRPr="00CE61A8">
        <w:rPr>
          <w:rFonts w:ascii="Trebuchet MS" w:hAnsi="Trebuchet MS"/>
          <w:sz w:val="22"/>
          <w:szCs w:val="22"/>
        </w:rPr>
        <w:t>potentially</w:t>
      </w:r>
      <w:r w:rsidRPr="000541B4">
        <w:rPr>
          <w:rFonts w:ascii="Trebuchet MS" w:hAnsi="Trebuchet MS"/>
          <w:color w:val="C00000"/>
          <w:sz w:val="22"/>
          <w:szCs w:val="22"/>
        </w:rPr>
        <w:t xml:space="preserve"> </w:t>
      </w:r>
      <w:r w:rsidRPr="000541B4">
        <w:rPr>
          <w:rFonts w:ascii="Trebuchet MS" w:hAnsi="Trebuchet MS"/>
          <w:sz w:val="22"/>
          <w:szCs w:val="22"/>
        </w:rPr>
        <w:t xml:space="preserve">benefit economically by expanding the volume of </w:t>
      </w:r>
      <w:r w:rsidR="00CE61A8">
        <w:rPr>
          <w:rFonts w:ascii="Trebuchet MS" w:hAnsi="Trebuchet MS"/>
          <w:sz w:val="22"/>
          <w:szCs w:val="22"/>
        </w:rPr>
        <w:t>out-of-hospital medical</w:t>
      </w:r>
      <w:r w:rsidRPr="000541B4">
        <w:rPr>
          <w:rFonts w:ascii="Trebuchet MS" w:hAnsi="Trebuchet MS"/>
          <w:sz w:val="22"/>
          <w:szCs w:val="22"/>
        </w:rPr>
        <w:t xml:space="preserve"> services they can provide through more EMS-CPEs.</w:t>
      </w:r>
    </w:p>
    <w:p w14:paraId="553AE9BF" w14:textId="77777777" w:rsidR="000541B4" w:rsidRPr="000541B4" w:rsidRDefault="000541B4" w:rsidP="000541B4">
      <w:pPr>
        <w:widowControl w:val="0"/>
        <w:pBdr>
          <w:top w:val="nil"/>
          <w:left w:val="nil"/>
          <w:bottom w:val="nil"/>
          <w:right w:val="nil"/>
          <w:between w:val="nil"/>
        </w:pBdr>
        <w:ind w:left="0" w:hanging="2"/>
        <w:rPr>
          <w:rFonts w:ascii="Trebuchet MS" w:hAnsi="Trebuchet MS"/>
          <w:sz w:val="22"/>
          <w:szCs w:val="22"/>
        </w:rPr>
      </w:pPr>
    </w:p>
    <w:p w14:paraId="50262737" w14:textId="77777777" w:rsidR="000541B4" w:rsidRPr="000541B4" w:rsidRDefault="000541B4" w:rsidP="000541B4">
      <w:pPr>
        <w:widowControl w:val="0"/>
        <w:pBdr>
          <w:top w:val="nil"/>
          <w:left w:val="nil"/>
          <w:bottom w:val="nil"/>
          <w:right w:val="nil"/>
          <w:between w:val="nil"/>
        </w:pBdr>
        <w:ind w:left="0" w:hanging="2"/>
        <w:rPr>
          <w:rFonts w:ascii="Trebuchet MS" w:eastAsia="Trebuchet MS" w:hAnsi="Trebuchet MS" w:cs="Trebuchet MS"/>
          <w:color w:val="FF0000"/>
          <w:sz w:val="22"/>
          <w:szCs w:val="22"/>
        </w:rPr>
      </w:pPr>
      <w:r w:rsidRPr="000541B4">
        <w:rPr>
          <w:rFonts w:ascii="Trebuchet MS" w:hAnsi="Trebuchet MS"/>
          <w:b/>
          <w:sz w:val="22"/>
          <w:szCs w:val="22"/>
        </w:rPr>
        <w:t>S: E</w:t>
      </w:r>
      <w:r w:rsidRPr="000541B4">
        <w:rPr>
          <w:rFonts w:ascii="Trebuchet MS" w:eastAsia="Trebuchet MS" w:hAnsi="Trebuchet MS" w:cs="Trebuchet MS"/>
          <w:b/>
          <w:color w:val="000000"/>
          <w:sz w:val="22"/>
          <w:szCs w:val="22"/>
        </w:rPr>
        <w:t xml:space="preserve">ducational institutions and programs </w:t>
      </w:r>
    </w:p>
    <w:p w14:paraId="35A0C2AB" w14:textId="4FF0434A" w:rsidR="000541B4" w:rsidRDefault="000541B4" w:rsidP="001E5FF2">
      <w:pPr>
        <w:widowControl w:val="0"/>
        <w:pBdr>
          <w:top w:val="nil"/>
          <w:left w:val="nil"/>
          <w:bottom w:val="nil"/>
          <w:right w:val="nil"/>
          <w:between w:val="nil"/>
        </w:pBdr>
        <w:ind w:left="0" w:hanging="2"/>
        <w:rPr>
          <w:rFonts w:ascii="Trebuchet MS" w:eastAsia="Trebuchet MS" w:hAnsi="Trebuchet MS" w:cs="Trebuchet MS"/>
          <w:color w:val="000000"/>
          <w:sz w:val="22"/>
          <w:szCs w:val="22"/>
        </w:rPr>
      </w:pPr>
      <w:r w:rsidRPr="00CE61A8">
        <w:rPr>
          <w:rFonts w:ascii="Trebuchet MS" w:hAnsi="Trebuchet MS"/>
          <w:sz w:val="22"/>
          <w:szCs w:val="22"/>
        </w:rPr>
        <w:t xml:space="preserve">Universities, colleges, and EMS agencies that offer courses, programs, or training </w:t>
      </w:r>
      <w:r w:rsidRPr="000541B4">
        <w:rPr>
          <w:rFonts w:ascii="Trebuchet MS" w:hAnsi="Trebuchet MS"/>
          <w:sz w:val="22"/>
          <w:szCs w:val="22"/>
        </w:rPr>
        <w:t xml:space="preserve">in community </w:t>
      </w:r>
      <w:proofErr w:type="spellStart"/>
      <w:r w:rsidRPr="000541B4">
        <w:rPr>
          <w:rFonts w:ascii="Trebuchet MS" w:hAnsi="Trebuchet MS"/>
          <w:sz w:val="22"/>
          <w:szCs w:val="22"/>
        </w:rPr>
        <w:t>paramedicine</w:t>
      </w:r>
      <w:proofErr w:type="spellEnd"/>
      <w:r w:rsidRPr="000541B4">
        <w:rPr>
          <w:rFonts w:ascii="Trebuchet MS" w:hAnsi="Trebuchet MS"/>
          <w:sz w:val="22"/>
          <w:szCs w:val="22"/>
        </w:rPr>
        <w:t xml:space="preserve"> will need to develop a curriculum that addresses EMS provider levels other than paramedics. The increased opportunity to obtain the endorsement might require these institutions to ensure that they have appropriate staff to teach the material. The probable costs to educational institutions and programs would be varied, depending on different factors of starting up or augmenting their programs. </w:t>
      </w:r>
      <w:r w:rsidR="00CE61A8">
        <w:rPr>
          <w:rFonts w:ascii="Trebuchet MS" w:hAnsi="Trebuchet MS"/>
          <w:sz w:val="22"/>
          <w:szCs w:val="22"/>
        </w:rPr>
        <w:t>These institutions and programs will potentially benefit economically from increased student registrations for EMS-CPE courses.</w:t>
      </w:r>
    </w:p>
    <w:p w14:paraId="016DFDB2" w14:textId="77777777" w:rsidR="00623750" w:rsidRPr="00D869FF" w:rsidRDefault="00623750">
      <w:pPr>
        <w:pBdr>
          <w:top w:val="nil"/>
          <w:left w:val="nil"/>
          <w:bottom w:val="nil"/>
          <w:right w:val="nil"/>
          <w:between w:val="nil"/>
        </w:pBdr>
        <w:spacing w:line="240" w:lineRule="auto"/>
        <w:ind w:left="0" w:hanging="2"/>
        <w:rPr>
          <w:rFonts w:ascii="Trebuchet MS" w:eastAsia="Trebuchet MS" w:hAnsi="Trebuchet MS" w:cs="Trebuchet MS"/>
          <w:color w:val="000000"/>
          <w:sz w:val="22"/>
          <w:szCs w:val="22"/>
        </w:rPr>
      </w:pPr>
    </w:p>
    <w:p w14:paraId="73AA5414" w14:textId="77777777"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u w:val="single"/>
        </w:rPr>
        <w:t>Non-economic outcomes</w:t>
      </w:r>
    </w:p>
    <w:p w14:paraId="686868DE" w14:textId="77777777"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Summarize the anticipated favorable and non-favorable non-economic outcomes (short-term and long-term), and, if known, the likelihood of the outcomes for each affected class of persons by the relationship category.  </w:t>
      </w:r>
    </w:p>
    <w:p w14:paraId="088BFDB8" w14:textId="77777777" w:rsidR="00623750" w:rsidRPr="00D869FF" w:rsidRDefault="00623750">
      <w:pPr>
        <w:pBdr>
          <w:top w:val="nil"/>
          <w:left w:val="nil"/>
          <w:bottom w:val="nil"/>
          <w:right w:val="nil"/>
          <w:between w:val="nil"/>
        </w:pBdr>
        <w:ind w:left="0" w:hanging="2"/>
        <w:rPr>
          <w:rFonts w:ascii="Trebuchet MS" w:eastAsia="Trebuchet MS" w:hAnsi="Trebuchet MS" w:cs="Trebuchet MS"/>
          <w:color w:val="000000"/>
          <w:sz w:val="22"/>
          <w:szCs w:val="22"/>
        </w:rPr>
      </w:pPr>
    </w:p>
    <w:p w14:paraId="2747B42C" w14:textId="77777777" w:rsidR="009F52BC" w:rsidRDefault="009F52BC">
      <w:pPr>
        <w:pBdr>
          <w:top w:val="nil"/>
          <w:left w:val="nil"/>
          <w:bottom w:val="nil"/>
          <w:right w:val="nil"/>
          <w:between w:val="nil"/>
        </w:pBdr>
        <w:ind w:left="0" w:hanging="2"/>
        <w:rPr>
          <w:rFonts w:ascii="Trebuchet MS" w:hAnsi="Trebuchet MS"/>
          <w:sz w:val="22"/>
          <w:szCs w:val="22"/>
        </w:rPr>
      </w:pPr>
    </w:p>
    <w:p w14:paraId="519D809E" w14:textId="6DA14701" w:rsidR="00CE61A8" w:rsidRPr="00CE61A8" w:rsidRDefault="00CE61A8" w:rsidP="00CE61A8">
      <w:pPr>
        <w:widowControl w:val="0"/>
        <w:pBdr>
          <w:top w:val="nil"/>
          <w:left w:val="nil"/>
          <w:bottom w:val="nil"/>
          <w:right w:val="nil"/>
          <w:between w:val="nil"/>
        </w:pBdr>
        <w:ind w:left="0" w:hanging="2"/>
        <w:rPr>
          <w:rFonts w:ascii="Trebuchet MS" w:eastAsia="Arial" w:hAnsi="Trebuchet MS" w:cs="Arial"/>
          <w:color w:val="000000"/>
          <w:sz w:val="22"/>
          <w:szCs w:val="22"/>
        </w:rPr>
      </w:pPr>
      <w:r w:rsidRPr="00CE61A8">
        <w:rPr>
          <w:rFonts w:ascii="Trebuchet MS" w:eastAsia="Arial" w:hAnsi="Trebuchet MS" w:cs="Arial"/>
          <w:b/>
          <w:sz w:val="22"/>
          <w:szCs w:val="22"/>
        </w:rPr>
        <w:t>C/S:</w:t>
      </w:r>
      <w:r w:rsidRPr="00CE61A8">
        <w:rPr>
          <w:rFonts w:ascii="Trebuchet MS" w:eastAsia="Arial" w:hAnsi="Trebuchet MS" w:cs="Arial"/>
          <w:sz w:val="22"/>
          <w:szCs w:val="22"/>
        </w:rPr>
        <w:t xml:space="preserve"> </w:t>
      </w:r>
      <w:r w:rsidR="007F57D5">
        <w:rPr>
          <w:rFonts w:ascii="Trebuchet MS" w:eastAsia="Arial" w:hAnsi="Trebuchet MS" w:cs="Arial"/>
          <w:b/>
          <w:sz w:val="22"/>
          <w:szCs w:val="22"/>
        </w:rPr>
        <w:t xml:space="preserve">CIHCS agencies and </w:t>
      </w:r>
      <w:r w:rsidRPr="00CE61A8">
        <w:rPr>
          <w:rFonts w:ascii="Trebuchet MS" w:eastAsia="Arial" w:hAnsi="Trebuchet MS" w:cs="Arial"/>
          <w:b/>
          <w:color w:val="000000"/>
          <w:sz w:val="22"/>
          <w:szCs w:val="22"/>
        </w:rPr>
        <w:t>EMS providers</w:t>
      </w:r>
      <w:r w:rsidR="007F57D5">
        <w:rPr>
          <w:rFonts w:ascii="Trebuchet MS" w:eastAsia="Arial" w:hAnsi="Trebuchet MS" w:cs="Arial"/>
          <w:b/>
          <w:color w:val="000000"/>
          <w:sz w:val="22"/>
          <w:szCs w:val="22"/>
        </w:rPr>
        <w:t xml:space="preserve"> </w:t>
      </w:r>
      <w:r w:rsidRPr="00CE61A8">
        <w:rPr>
          <w:rFonts w:ascii="Trebuchet MS" w:eastAsia="Arial" w:hAnsi="Trebuchet MS" w:cs="Arial"/>
          <w:color w:val="000000"/>
          <w:sz w:val="22"/>
          <w:szCs w:val="22"/>
        </w:rPr>
        <w:t xml:space="preserve">will all qualitatively benefit from the proposed rule that allows Colorado licensed or certified EMS providers to engage in an additional scope of practice either under the authority of a CIHCS agency or in a clinical setting. </w:t>
      </w:r>
    </w:p>
    <w:p w14:paraId="225C1B3F" w14:textId="77777777" w:rsidR="00CE61A8" w:rsidRPr="00CE61A8" w:rsidRDefault="00CE61A8" w:rsidP="00CE61A8">
      <w:pPr>
        <w:widowControl w:val="0"/>
        <w:pBdr>
          <w:top w:val="nil"/>
          <w:left w:val="nil"/>
          <w:bottom w:val="nil"/>
          <w:right w:val="nil"/>
          <w:between w:val="nil"/>
        </w:pBdr>
        <w:ind w:left="0" w:hanging="2"/>
        <w:rPr>
          <w:rFonts w:ascii="Trebuchet MS" w:eastAsia="Arial" w:hAnsi="Trebuchet MS" w:cs="Arial"/>
          <w:color w:val="000000"/>
          <w:sz w:val="22"/>
          <w:szCs w:val="22"/>
        </w:rPr>
      </w:pPr>
    </w:p>
    <w:p w14:paraId="428DFE4D" w14:textId="191006AB" w:rsidR="00CE61A8" w:rsidRPr="00CE61A8" w:rsidRDefault="00CE61A8" w:rsidP="00CE61A8">
      <w:pPr>
        <w:widowControl w:val="0"/>
        <w:pBdr>
          <w:top w:val="nil"/>
          <w:left w:val="nil"/>
          <w:bottom w:val="nil"/>
          <w:right w:val="nil"/>
          <w:between w:val="nil"/>
        </w:pBdr>
        <w:ind w:left="0" w:hanging="2"/>
        <w:rPr>
          <w:rFonts w:ascii="Trebuchet MS" w:eastAsia="Arial" w:hAnsi="Trebuchet MS" w:cs="Arial"/>
          <w:color w:val="000000"/>
          <w:sz w:val="22"/>
          <w:szCs w:val="22"/>
        </w:rPr>
      </w:pPr>
      <w:r w:rsidRPr="00CE61A8">
        <w:rPr>
          <w:rFonts w:ascii="Trebuchet MS" w:eastAsia="Arial" w:hAnsi="Trebuchet MS" w:cs="Arial"/>
          <w:color w:val="000000"/>
          <w:sz w:val="22"/>
          <w:szCs w:val="22"/>
        </w:rPr>
        <w:t xml:space="preserve">EMS providers will specifically experience a qualitative benefit due to their new ability to obtain the Community </w:t>
      </w:r>
      <w:proofErr w:type="spellStart"/>
      <w:r w:rsidRPr="00CE61A8">
        <w:rPr>
          <w:rFonts w:ascii="Trebuchet MS" w:eastAsia="Arial" w:hAnsi="Trebuchet MS" w:cs="Arial"/>
          <w:color w:val="000000"/>
          <w:sz w:val="22"/>
          <w:szCs w:val="22"/>
        </w:rPr>
        <w:t>Paramedicine</w:t>
      </w:r>
      <w:proofErr w:type="spellEnd"/>
      <w:r w:rsidRPr="00CE61A8">
        <w:rPr>
          <w:rFonts w:ascii="Trebuchet MS" w:eastAsia="Arial" w:hAnsi="Trebuchet MS" w:cs="Arial"/>
          <w:color w:val="000000"/>
          <w:sz w:val="22"/>
          <w:szCs w:val="22"/>
        </w:rPr>
        <w:t xml:space="preserve"> endorsement, an additional qualification that will allow </w:t>
      </w:r>
      <w:r w:rsidRPr="00CE61A8">
        <w:rPr>
          <w:rFonts w:ascii="Trebuchet MS" w:eastAsia="Arial" w:hAnsi="Trebuchet MS" w:cs="Arial"/>
          <w:sz w:val="22"/>
          <w:szCs w:val="22"/>
        </w:rPr>
        <w:t xml:space="preserve">them to learn new skills and </w:t>
      </w:r>
      <w:r w:rsidRPr="00CE61A8">
        <w:rPr>
          <w:rFonts w:ascii="Trebuchet MS" w:eastAsia="Arial" w:hAnsi="Trebuchet MS" w:cs="Arial"/>
          <w:color w:val="000000"/>
          <w:sz w:val="22"/>
          <w:szCs w:val="22"/>
        </w:rPr>
        <w:t xml:space="preserve">offer out-of-hospital medical services in </w:t>
      </w:r>
      <w:r w:rsidR="006C0237">
        <w:rPr>
          <w:rFonts w:ascii="Trebuchet MS" w:eastAsia="Arial" w:hAnsi="Trebuchet MS" w:cs="Arial"/>
          <w:color w:val="000000"/>
          <w:sz w:val="22"/>
          <w:szCs w:val="22"/>
        </w:rPr>
        <w:t>a</w:t>
      </w:r>
      <w:r w:rsidRPr="00CE61A8">
        <w:rPr>
          <w:rFonts w:ascii="Trebuchet MS" w:eastAsia="Arial" w:hAnsi="Trebuchet MS" w:cs="Arial"/>
          <w:color w:val="000000"/>
          <w:sz w:val="22"/>
          <w:szCs w:val="22"/>
        </w:rPr>
        <w:t xml:space="preserve"> CIHCS agency and clinical settings. </w:t>
      </w:r>
    </w:p>
    <w:p w14:paraId="5C61B593" w14:textId="77777777" w:rsidR="00CE61A8" w:rsidRPr="00CE61A8" w:rsidRDefault="00CE61A8" w:rsidP="00CE61A8">
      <w:pPr>
        <w:widowControl w:val="0"/>
        <w:pBdr>
          <w:top w:val="nil"/>
          <w:left w:val="nil"/>
          <w:bottom w:val="nil"/>
          <w:right w:val="nil"/>
          <w:between w:val="nil"/>
        </w:pBdr>
        <w:ind w:left="0" w:hanging="2"/>
        <w:rPr>
          <w:rFonts w:ascii="Trebuchet MS" w:eastAsia="Arial" w:hAnsi="Trebuchet MS" w:cs="Arial"/>
          <w:color w:val="000000"/>
          <w:sz w:val="22"/>
          <w:szCs w:val="22"/>
        </w:rPr>
      </w:pPr>
    </w:p>
    <w:p w14:paraId="2B7FADEF" w14:textId="7918A019" w:rsidR="00CE61A8" w:rsidRPr="00CE61A8" w:rsidRDefault="007F57D5" w:rsidP="00CE61A8">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C</w:t>
      </w:r>
      <w:r w:rsidR="00CE61A8" w:rsidRPr="00CE61A8">
        <w:rPr>
          <w:rFonts w:ascii="Trebuchet MS" w:eastAsia="Arial" w:hAnsi="Trebuchet MS" w:cs="Arial"/>
          <w:color w:val="000000"/>
          <w:sz w:val="22"/>
          <w:szCs w:val="22"/>
        </w:rPr>
        <w:t xml:space="preserve">IHCS agencies will also benefit from their ability to provide enhanced out-of-hospital </w:t>
      </w:r>
      <w:r w:rsidR="00CE61A8" w:rsidRPr="00CE61A8">
        <w:rPr>
          <w:rFonts w:ascii="Trebuchet MS" w:eastAsia="Arial" w:hAnsi="Trebuchet MS" w:cs="Arial"/>
          <w:color w:val="000000"/>
          <w:sz w:val="22"/>
          <w:szCs w:val="22"/>
        </w:rPr>
        <w:lastRenderedPageBreak/>
        <w:t xml:space="preserve">medical services. CIHCS agencies will be able to expand their services through the employment of EMS-CPEs, an endorsed provider resource that has never before been available for CIHCS agency utilization. </w:t>
      </w:r>
    </w:p>
    <w:p w14:paraId="5C406205" w14:textId="77777777" w:rsidR="00CE61A8" w:rsidRPr="00CE61A8" w:rsidRDefault="00CE61A8" w:rsidP="00CE61A8">
      <w:pPr>
        <w:widowControl w:val="0"/>
        <w:pBdr>
          <w:top w:val="nil"/>
          <w:left w:val="nil"/>
          <w:bottom w:val="nil"/>
          <w:right w:val="nil"/>
          <w:between w:val="nil"/>
        </w:pBdr>
        <w:ind w:left="0" w:hanging="2"/>
        <w:rPr>
          <w:rFonts w:ascii="Trebuchet MS" w:eastAsia="Arial" w:hAnsi="Trebuchet MS" w:cs="Arial"/>
          <w:color w:val="000000"/>
          <w:sz w:val="22"/>
          <w:szCs w:val="22"/>
        </w:rPr>
      </w:pPr>
    </w:p>
    <w:p w14:paraId="58EC03E3" w14:textId="77777777" w:rsidR="007F57D5" w:rsidRDefault="007F57D5">
      <w:pPr>
        <w:pBdr>
          <w:top w:val="nil"/>
          <w:left w:val="nil"/>
          <w:bottom w:val="nil"/>
          <w:right w:val="nil"/>
          <w:between w:val="nil"/>
        </w:pBdr>
        <w:spacing w:line="240" w:lineRule="auto"/>
        <w:ind w:left="0" w:hanging="2"/>
        <w:rPr>
          <w:rFonts w:ascii="Trebuchet MS" w:hAnsi="Trebuchet MS"/>
          <w:b/>
          <w:sz w:val="22"/>
          <w:szCs w:val="22"/>
        </w:rPr>
      </w:pPr>
    </w:p>
    <w:p w14:paraId="79CDA5DD" w14:textId="4EDDEBF6" w:rsidR="00CE61A8" w:rsidRDefault="007F57D5">
      <w:pPr>
        <w:pBdr>
          <w:top w:val="nil"/>
          <w:left w:val="nil"/>
          <w:bottom w:val="nil"/>
          <w:right w:val="nil"/>
          <w:between w:val="nil"/>
        </w:pBdr>
        <w:spacing w:line="240" w:lineRule="auto"/>
        <w:ind w:left="0" w:hanging="2"/>
        <w:rPr>
          <w:rFonts w:ascii="Trebuchet MS" w:eastAsia="Trebuchet MS" w:hAnsi="Trebuchet MS" w:cs="Trebuchet MS"/>
          <w:color w:val="000000"/>
          <w:sz w:val="22"/>
          <w:szCs w:val="22"/>
        </w:rPr>
      </w:pPr>
      <w:r>
        <w:rPr>
          <w:rFonts w:ascii="Trebuchet MS" w:hAnsi="Trebuchet MS"/>
          <w:b/>
          <w:sz w:val="22"/>
          <w:szCs w:val="22"/>
        </w:rPr>
        <w:t xml:space="preserve">S: </w:t>
      </w:r>
      <w:r w:rsidRPr="000541B4">
        <w:rPr>
          <w:rFonts w:ascii="Trebuchet MS" w:hAnsi="Trebuchet MS"/>
          <w:b/>
          <w:sz w:val="22"/>
          <w:szCs w:val="22"/>
        </w:rPr>
        <w:t>E</w:t>
      </w:r>
      <w:r w:rsidRPr="000541B4">
        <w:rPr>
          <w:rFonts w:ascii="Trebuchet MS" w:eastAsia="Trebuchet MS" w:hAnsi="Trebuchet MS" w:cs="Trebuchet MS"/>
          <w:b/>
          <w:color w:val="000000"/>
          <w:sz w:val="22"/>
          <w:szCs w:val="22"/>
        </w:rPr>
        <w:t>ducational institutions and programs</w:t>
      </w:r>
      <w:r>
        <w:rPr>
          <w:rFonts w:ascii="Trebuchet MS" w:eastAsia="Trebuchet MS" w:hAnsi="Trebuchet MS" w:cs="Trebuchet MS"/>
          <w:color w:val="000000"/>
          <w:sz w:val="22"/>
          <w:szCs w:val="22"/>
        </w:rPr>
        <w:t xml:space="preserve"> may formulate </w:t>
      </w:r>
      <w:r w:rsidR="00992E97">
        <w:rPr>
          <w:rFonts w:ascii="Trebuchet MS" w:eastAsia="Trebuchet MS" w:hAnsi="Trebuchet MS" w:cs="Trebuchet MS"/>
          <w:color w:val="000000"/>
          <w:sz w:val="22"/>
          <w:szCs w:val="22"/>
        </w:rPr>
        <w:t>new or</w:t>
      </w:r>
      <w:r>
        <w:rPr>
          <w:rFonts w:ascii="Trebuchet MS" w:eastAsia="Trebuchet MS" w:hAnsi="Trebuchet MS" w:cs="Trebuchet MS"/>
          <w:color w:val="000000"/>
          <w:sz w:val="22"/>
          <w:szCs w:val="22"/>
        </w:rPr>
        <w:t xml:space="preserve"> strengthen </w:t>
      </w:r>
      <w:r w:rsidR="00F5754D">
        <w:rPr>
          <w:rFonts w:ascii="Trebuchet MS" w:eastAsia="Trebuchet MS" w:hAnsi="Trebuchet MS" w:cs="Trebuchet MS"/>
          <w:color w:val="000000"/>
          <w:sz w:val="22"/>
          <w:szCs w:val="22"/>
        </w:rPr>
        <w:t xml:space="preserve">existing </w:t>
      </w:r>
      <w:r w:rsidR="00E05215">
        <w:rPr>
          <w:rFonts w:ascii="Trebuchet MS" w:eastAsia="Trebuchet MS" w:hAnsi="Trebuchet MS" w:cs="Trebuchet MS"/>
          <w:color w:val="000000"/>
          <w:sz w:val="22"/>
          <w:szCs w:val="22"/>
        </w:rPr>
        <w:t xml:space="preserve">Community </w:t>
      </w:r>
      <w:proofErr w:type="spellStart"/>
      <w:r w:rsidR="00E05215">
        <w:rPr>
          <w:rFonts w:ascii="Trebuchet MS" w:eastAsia="Trebuchet MS" w:hAnsi="Trebuchet MS" w:cs="Trebuchet MS"/>
          <w:color w:val="000000"/>
          <w:sz w:val="22"/>
          <w:szCs w:val="22"/>
        </w:rPr>
        <w:t>P</w:t>
      </w:r>
      <w:r>
        <w:rPr>
          <w:rFonts w:ascii="Trebuchet MS" w:eastAsia="Trebuchet MS" w:hAnsi="Trebuchet MS" w:cs="Trebuchet MS"/>
          <w:color w:val="000000"/>
          <w:sz w:val="22"/>
          <w:szCs w:val="22"/>
        </w:rPr>
        <w:t>aramedicine</w:t>
      </w:r>
      <w:proofErr w:type="spellEnd"/>
      <w:r>
        <w:rPr>
          <w:rFonts w:ascii="Trebuchet MS" w:eastAsia="Trebuchet MS" w:hAnsi="Trebuchet MS" w:cs="Trebuchet MS"/>
          <w:color w:val="000000"/>
          <w:sz w:val="22"/>
          <w:szCs w:val="22"/>
        </w:rPr>
        <w:t xml:space="preserve"> curriculum</w:t>
      </w:r>
      <w:r w:rsidR="00F5754D">
        <w:rPr>
          <w:rFonts w:ascii="Trebuchet MS" w:eastAsia="Trebuchet MS" w:hAnsi="Trebuchet MS" w:cs="Trebuchet MS"/>
          <w:color w:val="000000"/>
          <w:sz w:val="22"/>
          <w:szCs w:val="22"/>
        </w:rPr>
        <w:t>s for all levels of EMS providers</w:t>
      </w:r>
      <w:r>
        <w:rPr>
          <w:rFonts w:ascii="Trebuchet MS" w:eastAsia="Trebuchet MS" w:hAnsi="Trebuchet MS" w:cs="Trebuchet MS"/>
          <w:color w:val="000000"/>
          <w:sz w:val="22"/>
          <w:szCs w:val="22"/>
        </w:rPr>
        <w:t xml:space="preserve"> if EMS providers demonstrate increased interest in obtaining the endorsement. </w:t>
      </w:r>
    </w:p>
    <w:p w14:paraId="0841B6C9" w14:textId="77777777" w:rsidR="00CE61A8" w:rsidRPr="00D869FF" w:rsidRDefault="00CE61A8">
      <w:pPr>
        <w:pBdr>
          <w:top w:val="nil"/>
          <w:left w:val="nil"/>
          <w:bottom w:val="nil"/>
          <w:right w:val="nil"/>
          <w:between w:val="nil"/>
        </w:pBdr>
        <w:spacing w:line="240" w:lineRule="auto"/>
        <w:ind w:left="0" w:hanging="2"/>
        <w:rPr>
          <w:rFonts w:ascii="Trebuchet MS" w:eastAsia="Trebuchet MS" w:hAnsi="Trebuchet MS" w:cs="Trebuchet MS"/>
          <w:color w:val="000000"/>
          <w:sz w:val="22"/>
          <w:szCs w:val="22"/>
        </w:rPr>
      </w:pPr>
    </w:p>
    <w:p w14:paraId="4CC1D375" w14:textId="77777777" w:rsidR="007F57D5" w:rsidRDefault="007F57D5">
      <w:pPr>
        <w:pBdr>
          <w:top w:val="nil"/>
          <w:left w:val="nil"/>
          <w:bottom w:val="nil"/>
          <w:right w:val="nil"/>
          <w:between w:val="nil"/>
        </w:pBdr>
        <w:ind w:left="0" w:hanging="2"/>
        <w:rPr>
          <w:rFonts w:ascii="Trebuchet MS" w:eastAsia="Trebuchet MS" w:hAnsi="Trebuchet MS" w:cs="Trebuchet MS"/>
          <w:b/>
          <w:color w:val="000000"/>
          <w:sz w:val="22"/>
          <w:szCs w:val="22"/>
        </w:rPr>
      </w:pPr>
    </w:p>
    <w:p w14:paraId="301CC5CF" w14:textId="65962978" w:rsidR="00623750" w:rsidRPr="00D869FF" w:rsidRDefault="00F50483">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3.</w:t>
      </w:r>
      <w:r w:rsidRPr="00D869FF">
        <w:rPr>
          <w:rFonts w:ascii="Trebuchet MS" w:eastAsia="Trebuchet MS" w:hAnsi="Trebuchet MS" w:cs="Trebuchet MS"/>
          <w:b/>
          <w:color w:val="000000"/>
          <w:sz w:val="22"/>
          <w:szCs w:val="22"/>
        </w:rPr>
        <w:tab/>
        <w:t>The probable costs to the agency and to any other agency of the implementation and enforcement of the proposed rule and any anticipated effect on state revenues.</w:t>
      </w:r>
    </w:p>
    <w:p w14:paraId="5ADD738F" w14:textId="77777777" w:rsidR="00623750" w:rsidRPr="00D869FF" w:rsidRDefault="00623750">
      <w:pPr>
        <w:pBdr>
          <w:top w:val="nil"/>
          <w:left w:val="nil"/>
          <w:bottom w:val="nil"/>
          <w:right w:val="nil"/>
          <w:between w:val="nil"/>
        </w:pBdr>
        <w:ind w:left="0" w:hanging="2"/>
        <w:rPr>
          <w:rFonts w:ascii="Trebuchet MS" w:eastAsia="Trebuchet MS" w:hAnsi="Trebuchet MS" w:cs="Trebuchet MS"/>
          <w:color w:val="000000"/>
          <w:sz w:val="22"/>
          <w:szCs w:val="22"/>
          <w:highlight w:val="yellow"/>
        </w:rPr>
      </w:pPr>
    </w:p>
    <w:p w14:paraId="7CA71B39" w14:textId="77777777" w:rsidR="00623750" w:rsidRPr="00D869FF" w:rsidRDefault="00F50483">
      <w:pPr>
        <w:numPr>
          <w:ilvl w:val="0"/>
          <w:numId w:val="3"/>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Anticipated CDPHE personal services, operating costs or other expenditures:</w:t>
      </w:r>
    </w:p>
    <w:p w14:paraId="31CC5796" w14:textId="52C5E0E6" w:rsidR="00623750" w:rsidRDefault="00623750">
      <w:pPr>
        <w:widowControl w:val="0"/>
        <w:pBdr>
          <w:top w:val="nil"/>
          <w:left w:val="nil"/>
          <w:bottom w:val="nil"/>
          <w:right w:val="nil"/>
          <w:between w:val="nil"/>
        </w:pBdr>
        <w:ind w:left="0" w:hanging="2"/>
        <w:rPr>
          <w:rFonts w:ascii="Trebuchet MS" w:eastAsia="Arial" w:hAnsi="Trebuchet MS" w:cs="Arial"/>
          <w:color w:val="000000"/>
          <w:sz w:val="22"/>
          <w:szCs w:val="22"/>
        </w:rPr>
      </w:pPr>
    </w:p>
    <w:p w14:paraId="0019E27C" w14:textId="5DD62FF2" w:rsidR="007F57D5" w:rsidRPr="007F57D5" w:rsidRDefault="007F57D5" w:rsidP="007F57D5">
      <w:pPr>
        <w:ind w:left="0" w:hanging="2"/>
        <w:rPr>
          <w:rFonts w:ascii="Trebuchet MS" w:hAnsi="Trebuchet MS"/>
          <w:sz w:val="22"/>
          <w:szCs w:val="22"/>
        </w:rPr>
      </w:pPr>
      <w:r w:rsidRPr="007F57D5">
        <w:rPr>
          <w:rFonts w:ascii="Trebuchet MS" w:hAnsi="Trebuchet MS"/>
          <w:sz w:val="22"/>
          <w:szCs w:val="22"/>
        </w:rPr>
        <w:t xml:space="preserve">The costs incurred by the </w:t>
      </w:r>
      <w:r w:rsidR="001E5FF2">
        <w:rPr>
          <w:rFonts w:ascii="Trebuchet MS" w:hAnsi="Trebuchet MS"/>
          <w:sz w:val="22"/>
          <w:szCs w:val="22"/>
        </w:rPr>
        <w:t>Division</w:t>
      </w:r>
      <w:r w:rsidRPr="007F57D5">
        <w:rPr>
          <w:rFonts w:ascii="Trebuchet MS" w:hAnsi="Trebuchet MS"/>
          <w:sz w:val="22"/>
          <w:szCs w:val="22"/>
        </w:rPr>
        <w:t xml:space="preserve"> to implement the expanded EMS-CPE endorsement will be absorbed as part of the existing computer system used for licensure and certification of EMS providers. The </w:t>
      </w:r>
      <w:r w:rsidR="0024609F">
        <w:rPr>
          <w:rFonts w:ascii="Trebuchet MS" w:hAnsi="Trebuchet MS"/>
          <w:sz w:val="22"/>
          <w:szCs w:val="22"/>
        </w:rPr>
        <w:t>revision of Chapter One to conform to Chapter Tw</w:t>
      </w:r>
      <w:r w:rsidRPr="007F57D5">
        <w:rPr>
          <w:rFonts w:ascii="Trebuchet MS" w:hAnsi="Trebuchet MS"/>
          <w:sz w:val="22"/>
          <w:szCs w:val="22"/>
        </w:rPr>
        <w:t xml:space="preserve">o will not impact </w:t>
      </w:r>
      <w:r w:rsidR="001E5FF2">
        <w:rPr>
          <w:rFonts w:ascii="Trebuchet MS" w:hAnsi="Trebuchet MS"/>
          <w:sz w:val="22"/>
          <w:szCs w:val="22"/>
        </w:rPr>
        <w:t>Division</w:t>
      </w:r>
      <w:r w:rsidRPr="007F57D5">
        <w:rPr>
          <w:rFonts w:ascii="Trebuchet MS" w:hAnsi="Trebuchet MS"/>
          <w:sz w:val="22"/>
          <w:szCs w:val="22"/>
        </w:rPr>
        <w:t xml:space="preserve"> revenues.</w:t>
      </w:r>
    </w:p>
    <w:p w14:paraId="7C1265D1" w14:textId="77777777" w:rsidR="007F57D5" w:rsidRPr="007F57D5" w:rsidRDefault="007F57D5" w:rsidP="007F57D5">
      <w:pPr>
        <w:ind w:left="0" w:hanging="2"/>
        <w:rPr>
          <w:rFonts w:ascii="Trebuchet MS" w:hAnsi="Trebuchet MS"/>
          <w:sz w:val="22"/>
          <w:szCs w:val="22"/>
        </w:rPr>
      </w:pPr>
    </w:p>
    <w:p w14:paraId="68D8FAA9" w14:textId="491D6701" w:rsidR="007F57D5" w:rsidRPr="007F57D5" w:rsidRDefault="007F57D5" w:rsidP="007F57D5">
      <w:pPr>
        <w:ind w:left="0" w:hanging="2"/>
        <w:rPr>
          <w:rFonts w:ascii="Trebuchet MS" w:hAnsi="Trebuchet MS"/>
          <w:sz w:val="22"/>
          <w:szCs w:val="22"/>
        </w:rPr>
      </w:pPr>
      <w:r w:rsidRPr="007F57D5">
        <w:rPr>
          <w:rFonts w:ascii="Trebuchet MS" w:hAnsi="Trebuchet MS"/>
          <w:sz w:val="22"/>
          <w:szCs w:val="22"/>
        </w:rPr>
        <w:t xml:space="preserve">The </w:t>
      </w:r>
      <w:r w:rsidR="001E5FF2">
        <w:rPr>
          <w:rFonts w:ascii="Trebuchet MS" w:hAnsi="Trebuchet MS"/>
          <w:sz w:val="22"/>
          <w:szCs w:val="22"/>
        </w:rPr>
        <w:t>Division</w:t>
      </w:r>
      <w:r w:rsidRPr="007F57D5">
        <w:rPr>
          <w:rFonts w:ascii="Trebuchet MS" w:hAnsi="Trebuchet MS"/>
          <w:sz w:val="22"/>
          <w:szCs w:val="22"/>
        </w:rPr>
        <w:t xml:space="preserve"> does not anticipate incurring any costs associated with the other pr</w:t>
      </w:r>
      <w:r>
        <w:rPr>
          <w:rFonts w:ascii="Trebuchet MS" w:hAnsi="Trebuchet MS"/>
          <w:sz w:val="22"/>
          <w:szCs w:val="22"/>
        </w:rPr>
        <w:t>oposed amendments to Chapter One</w:t>
      </w:r>
      <w:r w:rsidRPr="007F57D5">
        <w:rPr>
          <w:rFonts w:ascii="Trebuchet MS" w:hAnsi="Trebuchet MS"/>
          <w:sz w:val="22"/>
          <w:szCs w:val="22"/>
        </w:rPr>
        <w:t xml:space="preserve">. </w:t>
      </w:r>
    </w:p>
    <w:p w14:paraId="0C51B8E4" w14:textId="77777777" w:rsidR="007F57D5" w:rsidRPr="00D869FF" w:rsidRDefault="007F57D5" w:rsidP="007F57D5">
      <w:pPr>
        <w:widowControl w:val="0"/>
        <w:pBdr>
          <w:top w:val="nil"/>
          <w:left w:val="nil"/>
          <w:bottom w:val="nil"/>
          <w:right w:val="nil"/>
          <w:between w:val="nil"/>
        </w:pBdr>
        <w:ind w:left="0" w:hanging="2"/>
        <w:rPr>
          <w:rFonts w:ascii="Trebuchet MS" w:eastAsia="Arial" w:hAnsi="Trebuchet MS" w:cs="Arial"/>
          <w:color w:val="000000"/>
          <w:sz w:val="22"/>
          <w:szCs w:val="22"/>
        </w:rPr>
      </w:pPr>
    </w:p>
    <w:p w14:paraId="3A0FFF6C"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Anticipated CDPHE Revenues:</w:t>
      </w:r>
    </w:p>
    <w:p w14:paraId="6976B593" w14:textId="7B983EC4" w:rsidR="00623750" w:rsidRDefault="00623750">
      <w:pPr>
        <w:widowControl w:val="0"/>
        <w:pBdr>
          <w:top w:val="nil"/>
          <w:left w:val="nil"/>
          <w:bottom w:val="nil"/>
          <w:right w:val="nil"/>
          <w:between w:val="nil"/>
        </w:pBdr>
        <w:ind w:left="0" w:hanging="2"/>
        <w:rPr>
          <w:rFonts w:ascii="Trebuchet MS" w:eastAsia="Arial" w:hAnsi="Trebuchet MS" w:cs="Arial"/>
          <w:color w:val="000000"/>
          <w:sz w:val="22"/>
          <w:szCs w:val="22"/>
          <w:highlight w:val="yellow"/>
        </w:rPr>
      </w:pPr>
    </w:p>
    <w:p w14:paraId="1AACE2EF" w14:textId="657507FB" w:rsidR="007F57D5" w:rsidRPr="007F57D5" w:rsidRDefault="007F57D5">
      <w:pPr>
        <w:widowControl w:val="0"/>
        <w:pBdr>
          <w:top w:val="nil"/>
          <w:left w:val="nil"/>
          <w:bottom w:val="nil"/>
          <w:right w:val="nil"/>
          <w:between w:val="nil"/>
        </w:pBdr>
        <w:ind w:left="0" w:hanging="2"/>
        <w:rPr>
          <w:rFonts w:ascii="Trebuchet MS" w:eastAsia="Arial" w:hAnsi="Trebuchet MS" w:cs="Arial"/>
          <w:color w:val="000000"/>
          <w:sz w:val="22"/>
          <w:szCs w:val="22"/>
        </w:rPr>
      </w:pPr>
      <w:r w:rsidRPr="007F57D5">
        <w:rPr>
          <w:rFonts w:ascii="Trebuchet MS" w:eastAsia="Arial" w:hAnsi="Trebuchet MS" w:cs="Arial"/>
          <w:color w:val="000000"/>
          <w:sz w:val="22"/>
          <w:szCs w:val="22"/>
        </w:rPr>
        <w:t>N/A</w:t>
      </w:r>
    </w:p>
    <w:p w14:paraId="121557BB" w14:textId="77777777" w:rsidR="00623750" w:rsidRPr="00D869FF" w:rsidRDefault="00623750">
      <w:pPr>
        <w:pBdr>
          <w:top w:val="nil"/>
          <w:left w:val="nil"/>
          <w:bottom w:val="nil"/>
          <w:right w:val="nil"/>
          <w:between w:val="nil"/>
        </w:pBdr>
        <w:ind w:left="0" w:hanging="2"/>
        <w:rPr>
          <w:rFonts w:ascii="Trebuchet MS" w:eastAsia="Trebuchet MS" w:hAnsi="Trebuchet MS" w:cs="Trebuchet MS"/>
          <w:color w:val="000000"/>
          <w:sz w:val="22"/>
          <w:szCs w:val="22"/>
        </w:rPr>
      </w:pPr>
    </w:p>
    <w:p w14:paraId="57D3505D" w14:textId="1ECDA7F5" w:rsidR="00623750" w:rsidRPr="00BF1038" w:rsidRDefault="00F50483" w:rsidP="00BF1038">
      <w:pPr>
        <w:numPr>
          <w:ilvl w:val="0"/>
          <w:numId w:val="3"/>
        </w:numPr>
        <w:ind w:left="0" w:hanging="2"/>
        <w:rPr>
          <w:rFonts w:ascii="Trebuchet MS" w:eastAsia="Trebuchet MS" w:hAnsi="Trebuchet MS" w:cs="Trebuchet MS"/>
          <w:color w:val="000000"/>
          <w:sz w:val="22"/>
          <w:szCs w:val="22"/>
        </w:rPr>
      </w:pPr>
      <w:r w:rsidRPr="00BF1038">
        <w:rPr>
          <w:rFonts w:ascii="Trebuchet MS" w:eastAsia="Trebuchet MS" w:hAnsi="Trebuchet MS" w:cs="Trebuchet MS"/>
          <w:b/>
          <w:color w:val="000000"/>
          <w:sz w:val="22"/>
          <w:szCs w:val="22"/>
        </w:rPr>
        <w:t>Anticipated personal services, operating costs or other expenditures by another state agency:</w:t>
      </w:r>
    </w:p>
    <w:p w14:paraId="60BED8CC" w14:textId="77777777" w:rsidR="00623750" w:rsidRPr="00D869FF" w:rsidRDefault="00623750">
      <w:pPr>
        <w:ind w:left="0" w:hanging="2"/>
        <w:rPr>
          <w:rFonts w:ascii="Trebuchet MS" w:eastAsia="Trebuchet MS" w:hAnsi="Trebuchet MS" w:cs="Trebuchet MS"/>
          <w:color w:val="000000"/>
          <w:sz w:val="22"/>
          <w:szCs w:val="22"/>
        </w:rPr>
      </w:pPr>
    </w:p>
    <w:p w14:paraId="14900239" w14:textId="1052AA10" w:rsidR="00623750" w:rsidRDefault="00F50483">
      <w:pPr>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Anticipated Revenues for another state agency:</w:t>
      </w:r>
    </w:p>
    <w:p w14:paraId="4E52F045" w14:textId="2E09A113" w:rsidR="009F52BC" w:rsidRDefault="009F52BC">
      <w:pPr>
        <w:ind w:left="0" w:hanging="2"/>
        <w:rPr>
          <w:rFonts w:ascii="Trebuchet MS" w:eastAsia="Trebuchet MS" w:hAnsi="Trebuchet MS" w:cs="Trebuchet MS"/>
          <w:b/>
          <w:color w:val="000000"/>
          <w:sz w:val="22"/>
          <w:szCs w:val="22"/>
        </w:rPr>
      </w:pPr>
    </w:p>
    <w:p w14:paraId="0E850980" w14:textId="7760A606" w:rsidR="00623750" w:rsidRPr="00D869FF" w:rsidRDefault="009F52BC" w:rsidP="00992E97">
      <w:pPr>
        <w:ind w:left="0" w:hanging="2"/>
        <w:rPr>
          <w:rFonts w:ascii="Trebuchet MS" w:eastAsia="Trebuchet MS" w:hAnsi="Trebuchet MS" w:cs="Trebuchet MS"/>
          <w:color w:val="000000"/>
          <w:sz w:val="22"/>
          <w:szCs w:val="22"/>
        </w:rPr>
      </w:pPr>
      <w:r w:rsidRPr="009F52BC">
        <w:rPr>
          <w:rFonts w:ascii="Trebuchet MS" w:eastAsia="Trebuchet MS" w:hAnsi="Trebuchet MS" w:cs="Trebuchet MS"/>
          <w:color w:val="000000"/>
          <w:sz w:val="22"/>
          <w:szCs w:val="22"/>
        </w:rPr>
        <w:t>N/A</w:t>
      </w:r>
    </w:p>
    <w:p w14:paraId="20CA1957" w14:textId="77777777" w:rsidR="00623750" w:rsidRPr="00D869FF" w:rsidRDefault="00623750">
      <w:pPr>
        <w:ind w:left="0" w:hanging="2"/>
        <w:rPr>
          <w:rFonts w:ascii="Trebuchet MS" w:eastAsia="Trebuchet MS" w:hAnsi="Trebuchet MS" w:cs="Trebuchet MS"/>
          <w:color w:val="000000"/>
          <w:sz w:val="22"/>
          <w:szCs w:val="22"/>
        </w:rPr>
      </w:pPr>
    </w:p>
    <w:p w14:paraId="043AEE09" w14:textId="77777777" w:rsidR="00623750" w:rsidRPr="00D869FF" w:rsidRDefault="00F50483">
      <w:pPr>
        <w:pBdr>
          <w:top w:val="nil"/>
          <w:left w:val="nil"/>
          <w:bottom w:val="nil"/>
          <w:right w:val="nil"/>
          <w:between w:val="nil"/>
        </w:pBdr>
        <w:spacing w:line="240" w:lineRule="auto"/>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4.</w:t>
      </w:r>
      <w:r w:rsidRPr="00D869FF">
        <w:rPr>
          <w:rFonts w:ascii="Trebuchet MS" w:eastAsia="Trebuchet MS" w:hAnsi="Trebuchet MS" w:cs="Trebuchet MS"/>
          <w:b/>
          <w:color w:val="000000"/>
          <w:sz w:val="22"/>
          <w:szCs w:val="22"/>
        </w:rPr>
        <w:tab/>
        <w:t>A comparison of the probable costs and benefits of the proposed rule to the probable costs and benefits of inaction.</w:t>
      </w:r>
    </w:p>
    <w:p w14:paraId="63CA710F" w14:textId="77777777" w:rsidR="00623750" w:rsidRPr="00D869FF" w:rsidRDefault="00623750">
      <w:pPr>
        <w:ind w:left="0" w:hanging="2"/>
        <w:rPr>
          <w:rFonts w:ascii="Trebuchet MS" w:eastAsia="Trebuchet MS" w:hAnsi="Trebuchet MS" w:cs="Trebuchet MS"/>
          <w:sz w:val="22"/>
          <w:szCs w:val="22"/>
        </w:rPr>
      </w:pPr>
    </w:p>
    <w:p w14:paraId="68604994" w14:textId="77777777" w:rsidR="00623750" w:rsidRPr="00D869FF" w:rsidRDefault="00F50483">
      <w:pPr>
        <w:tabs>
          <w:tab w:val="left" w:pos="720"/>
        </w:tabs>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Along with the costs and benefits discussed above, the proposed rules:</w:t>
      </w:r>
    </w:p>
    <w:p w14:paraId="50F399A4" w14:textId="77777777" w:rsidR="00623750" w:rsidRPr="00D869FF" w:rsidRDefault="00623750">
      <w:pPr>
        <w:ind w:left="0" w:hanging="2"/>
        <w:rPr>
          <w:rFonts w:ascii="Trebuchet MS" w:eastAsia="Trebuchet MS" w:hAnsi="Trebuchet MS" w:cs="Trebuchet MS"/>
          <w:sz w:val="22"/>
          <w:szCs w:val="22"/>
        </w:rPr>
      </w:pPr>
    </w:p>
    <w:p w14:paraId="2C5A117B" w14:textId="22C09CA3" w:rsidR="00623750" w:rsidRPr="00E55FFD" w:rsidRDefault="00F50483">
      <w:pPr>
        <w:tabs>
          <w:tab w:val="left" w:pos="1440"/>
        </w:tabs>
        <w:ind w:left="0" w:hanging="2"/>
        <w:rPr>
          <w:rFonts w:ascii="Trebuchet MS" w:eastAsia="Trebuchet MS" w:hAnsi="Trebuchet MS" w:cs="Trebuchet MS"/>
          <w:color w:val="FF0000"/>
          <w:sz w:val="22"/>
          <w:szCs w:val="22"/>
        </w:rPr>
      </w:pPr>
      <w:r w:rsidRPr="00D869FF">
        <w:rPr>
          <w:rFonts w:ascii="Trebuchet MS" w:eastAsia="Trebuchet MS" w:hAnsi="Trebuchet MS" w:cs="Trebuchet MS"/>
          <w:sz w:val="22"/>
          <w:szCs w:val="22"/>
        </w:rPr>
        <w:t xml:space="preserve">___ Comply with a statutory mandate to promulgate rules. </w:t>
      </w:r>
    </w:p>
    <w:p w14:paraId="165D5A8D" w14:textId="02B87164"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 Comply with federal or state statutory mandates, federal or state regulations, and department funding obligations.</w:t>
      </w:r>
      <w:r w:rsidR="007B701D">
        <w:rPr>
          <w:rFonts w:ascii="Trebuchet MS" w:eastAsia="Trebuchet MS" w:hAnsi="Trebuchet MS" w:cs="Trebuchet MS"/>
          <w:sz w:val="22"/>
          <w:szCs w:val="22"/>
        </w:rPr>
        <w:t xml:space="preserve"> </w:t>
      </w:r>
    </w:p>
    <w:p w14:paraId="166795E9" w14:textId="1561A395"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 Maintain alignment with other states or national standards.</w:t>
      </w:r>
    </w:p>
    <w:p w14:paraId="1EEED873" w14:textId="27BAFA1F"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___ Implement a Regulatory Efficiency Review (rule review) result</w:t>
      </w:r>
    </w:p>
    <w:p w14:paraId="4BF26E39" w14:textId="4201DD69"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___ Improve public and environmental health practice.</w:t>
      </w:r>
    </w:p>
    <w:p w14:paraId="2E7B4E42" w14:textId="57EB65E6"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 Implement stakeholder feedback.</w:t>
      </w:r>
    </w:p>
    <w:p w14:paraId="0BE02ABB" w14:textId="54E34EB6" w:rsidR="00623750" w:rsidRPr="00D869FF" w:rsidRDefault="006E2ECC" w:rsidP="006E2ECC">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t>_</w:t>
      </w:r>
      <w:r>
        <w:rPr>
          <w:rFonts w:ascii="Trebuchet MS" w:eastAsia="Trebuchet MS" w:hAnsi="Trebuchet MS" w:cs="Trebuchet MS"/>
          <w:sz w:val="22"/>
          <w:szCs w:val="22"/>
        </w:rPr>
        <w:t>_</w:t>
      </w:r>
      <w:r w:rsidRPr="00D869FF">
        <w:rPr>
          <w:rFonts w:ascii="Trebuchet MS" w:eastAsia="Trebuchet MS" w:hAnsi="Trebuchet MS" w:cs="Trebuchet MS"/>
          <w:sz w:val="22"/>
          <w:szCs w:val="22"/>
        </w:rPr>
        <w:t>_</w:t>
      </w:r>
      <w:r w:rsidR="00F50483" w:rsidRPr="00D869FF">
        <w:rPr>
          <w:rFonts w:ascii="Trebuchet MS" w:eastAsia="Trebuchet MS" w:hAnsi="Trebuchet MS" w:cs="Trebuchet MS"/>
          <w:sz w:val="22"/>
          <w:szCs w:val="22"/>
        </w:rPr>
        <w:t xml:space="preserve"> Advance the following CDPHE Strategic Plan priorities (select all that apply):</w:t>
      </w:r>
    </w:p>
    <w:p w14:paraId="31D3FF15" w14:textId="18C2EEC7" w:rsidR="00623750" w:rsidRPr="00D869FF" w:rsidRDefault="00F50483" w:rsidP="006E2ECC">
      <w:pPr>
        <w:ind w:leftChars="0" w:left="2"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r w:rsidR="006E2ECC">
        <w:rPr>
          <w:rFonts w:ascii="Trebuchet MS" w:eastAsia="Trebuchet MS" w:hAnsi="Trebuchet MS" w:cs="Trebuchet MS"/>
          <w:sz w:val="22"/>
          <w:szCs w:val="22"/>
        </w:rPr>
        <w:tab/>
      </w: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w:t>
      </w:r>
      <w:r w:rsidR="006E2ECC">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Improve outcomes in public health and environmental protection for all</w:t>
      </w:r>
    </w:p>
    <w:p w14:paraId="2CED967B" w14:textId="2977F7FC" w:rsidR="00623750" w:rsidRPr="00D869FF" w:rsidRDefault="006E2ECC" w:rsidP="006E2ECC">
      <w:pPr>
        <w:ind w:leftChars="0" w:left="722"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      </w:t>
      </w:r>
      <w:proofErr w:type="gramStart"/>
      <w:r w:rsidR="00F50483" w:rsidRPr="00D869FF">
        <w:rPr>
          <w:rFonts w:ascii="Trebuchet MS" w:eastAsia="Trebuchet MS" w:hAnsi="Trebuchet MS" w:cs="Trebuchet MS"/>
          <w:sz w:val="22"/>
          <w:szCs w:val="22"/>
        </w:rPr>
        <w:t>people</w:t>
      </w:r>
      <w:proofErr w:type="gramEnd"/>
      <w:r w:rsidR="00F50483" w:rsidRPr="00D869FF">
        <w:rPr>
          <w:rFonts w:ascii="Trebuchet MS" w:eastAsia="Trebuchet MS" w:hAnsi="Trebuchet MS" w:cs="Trebuchet MS"/>
          <w:sz w:val="22"/>
          <w:szCs w:val="22"/>
        </w:rPr>
        <w:t xml:space="preserve"> of Colorado.</w:t>
      </w:r>
    </w:p>
    <w:p w14:paraId="31B2BBF5" w14:textId="558220E2" w:rsidR="00623750" w:rsidRPr="00D869FF" w:rsidRDefault="00F50483" w:rsidP="006E2ECC">
      <w:pPr>
        <w:ind w:leftChars="0" w:left="2" w:firstLineChars="0" w:firstLine="718"/>
        <w:rPr>
          <w:rFonts w:ascii="Trebuchet MS" w:eastAsia="Trebuchet MS" w:hAnsi="Trebuchet MS" w:cs="Trebuchet MS"/>
          <w:sz w:val="22"/>
          <w:szCs w:val="22"/>
        </w:rPr>
      </w:pPr>
      <w:r w:rsidRPr="00D869FF">
        <w:rPr>
          <w:rFonts w:ascii="Trebuchet MS" w:eastAsia="Trebuchet MS" w:hAnsi="Trebuchet MS" w:cs="Trebuchet MS"/>
          <w:sz w:val="22"/>
          <w:szCs w:val="22"/>
        </w:rPr>
        <w:lastRenderedPageBreak/>
        <w:t>___Realize a human-first, progress-forward culture!</w:t>
      </w:r>
    </w:p>
    <w:p w14:paraId="30E18696" w14:textId="3E2320C9" w:rsidR="00623750" w:rsidRPr="00D869FF" w:rsidRDefault="00F50483" w:rsidP="006E2ECC">
      <w:pPr>
        <w:ind w:leftChars="0" w:left="1080" w:firstLineChars="0" w:hanging="360"/>
        <w:rPr>
          <w:rFonts w:ascii="Trebuchet MS" w:eastAsia="Trebuchet MS" w:hAnsi="Trebuchet MS" w:cs="Trebuchet MS"/>
          <w:sz w:val="22"/>
          <w:szCs w:val="22"/>
        </w:rPr>
      </w:pPr>
      <w:r w:rsidRPr="00D869FF">
        <w:rPr>
          <w:rFonts w:ascii="Trebuchet MS" w:eastAsia="Trebuchet MS" w:hAnsi="Trebuchet MS" w:cs="Trebuchet MS"/>
          <w:sz w:val="22"/>
          <w:szCs w:val="22"/>
        </w:rPr>
        <w:t xml:space="preserve">___Accomplish bold and Wildly Important Goals (WIGs) with an annual focus on a few </w:t>
      </w:r>
      <w:r w:rsidR="006E2ECC">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key issues.</w:t>
      </w:r>
    </w:p>
    <w:p w14:paraId="56F50780" w14:textId="20E821B1" w:rsidR="00623750" w:rsidRPr="00D869FF" w:rsidRDefault="00F50483" w:rsidP="006E2ECC">
      <w:pPr>
        <w:ind w:leftChars="0" w:left="2" w:firstLineChars="0" w:firstLine="718"/>
        <w:rPr>
          <w:rFonts w:ascii="Trebuchet MS" w:eastAsia="Trebuchet MS" w:hAnsi="Trebuchet MS" w:cs="Trebuchet MS"/>
          <w:sz w:val="22"/>
          <w:szCs w:val="22"/>
        </w:rPr>
      </w:pP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w:t>
      </w:r>
      <w:r w:rsidR="006E2ECC">
        <w:rPr>
          <w:rFonts w:ascii="Trebuchet MS" w:eastAsia="Trebuchet MS" w:hAnsi="Trebuchet MS" w:cs="Trebuchet MS"/>
          <w:sz w:val="22"/>
          <w:szCs w:val="22"/>
        </w:rPr>
        <w:t xml:space="preserve"> </w:t>
      </w:r>
      <w:proofErr w:type="gramStart"/>
      <w:r w:rsidRPr="00D869FF">
        <w:rPr>
          <w:rFonts w:ascii="Trebuchet MS" w:eastAsia="Trebuchet MS" w:hAnsi="Trebuchet MS" w:cs="Trebuchet MS"/>
          <w:sz w:val="22"/>
          <w:szCs w:val="22"/>
        </w:rPr>
        <w:t>Continuously</w:t>
      </w:r>
      <w:proofErr w:type="gramEnd"/>
      <w:r w:rsidRPr="00D869FF">
        <w:rPr>
          <w:rFonts w:ascii="Trebuchet MS" w:eastAsia="Trebuchet MS" w:hAnsi="Trebuchet MS" w:cs="Trebuchet MS"/>
          <w:sz w:val="22"/>
          <w:szCs w:val="22"/>
        </w:rPr>
        <w:t xml:space="preserve"> pursue operational excellence in support of our programs. </w:t>
      </w:r>
    </w:p>
    <w:p w14:paraId="112D9FA1" w14:textId="210F4D52" w:rsidR="00623750" w:rsidRPr="00D869FF" w:rsidRDefault="00F50483" w:rsidP="006E2ECC">
      <w:pPr>
        <w:ind w:leftChars="0" w:left="2" w:firstLineChars="0" w:firstLine="718"/>
        <w:rPr>
          <w:rFonts w:ascii="Trebuchet MS" w:eastAsia="Trebuchet MS" w:hAnsi="Trebuchet MS" w:cs="Trebuchet MS"/>
          <w:sz w:val="22"/>
          <w:szCs w:val="22"/>
        </w:rPr>
      </w:pPr>
      <w:r w:rsidRPr="00D869FF">
        <w:rPr>
          <w:rFonts w:ascii="Trebuchet MS" w:eastAsia="Trebuchet MS" w:hAnsi="Trebuchet MS" w:cs="Trebuchet MS"/>
          <w:sz w:val="22"/>
          <w:szCs w:val="22"/>
        </w:rPr>
        <w:t>_</w:t>
      </w:r>
      <w:r w:rsidR="00BF1038">
        <w:rPr>
          <w:rFonts w:ascii="Trebuchet MS" w:eastAsia="Trebuchet MS" w:hAnsi="Trebuchet MS" w:cs="Trebuchet MS"/>
          <w:sz w:val="22"/>
          <w:szCs w:val="22"/>
        </w:rPr>
        <w:t>X</w:t>
      </w:r>
      <w:r w:rsidRPr="00D869FF">
        <w:rPr>
          <w:rFonts w:ascii="Trebuchet MS" w:eastAsia="Trebuchet MS" w:hAnsi="Trebuchet MS" w:cs="Trebuchet MS"/>
          <w:sz w:val="22"/>
          <w:szCs w:val="22"/>
        </w:rPr>
        <w:t>_</w:t>
      </w:r>
      <w:r w:rsidR="006E2ECC">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Strengthen Colorado’s governmental public health system and promote</w:t>
      </w:r>
    </w:p>
    <w:p w14:paraId="1E51AD12" w14:textId="77777777" w:rsidR="00623750" w:rsidRPr="00D869FF" w:rsidRDefault="00F50483" w:rsidP="006E2ECC">
      <w:pPr>
        <w:ind w:leftChars="0" w:left="1080" w:firstLineChars="0" w:firstLine="0"/>
        <w:rPr>
          <w:rFonts w:ascii="Trebuchet MS" w:eastAsia="Trebuchet MS" w:hAnsi="Trebuchet MS" w:cs="Trebuchet MS"/>
          <w:sz w:val="22"/>
          <w:szCs w:val="22"/>
        </w:rPr>
      </w:pPr>
      <w:proofErr w:type="gramStart"/>
      <w:r w:rsidRPr="00D869FF">
        <w:rPr>
          <w:rFonts w:ascii="Trebuchet MS" w:eastAsia="Trebuchet MS" w:hAnsi="Trebuchet MS" w:cs="Trebuchet MS"/>
          <w:sz w:val="22"/>
          <w:szCs w:val="22"/>
        </w:rPr>
        <w:t>effective</w:t>
      </w:r>
      <w:proofErr w:type="gramEnd"/>
      <w:r w:rsidRPr="00D869FF">
        <w:rPr>
          <w:rFonts w:ascii="Trebuchet MS" w:eastAsia="Trebuchet MS" w:hAnsi="Trebuchet MS" w:cs="Trebuchet MS"/>
          <w:sz w:val="22"/>
          <w:szCs w:val="22"/>
        </w:rPr>
        <w:t xml:space="preserve"> public health practice.</w:t>
      </w:r>
    </w:p>
    <w:p w14:paraId="3E694D40" w14:textId="389C3673" w:rsidR="00623750" w:rsidRPr="00D869FF" w:rsidRDefault="00F50483" w:rsidP="006E2ECC">
      <w:pPr>
        <w:ind w:leftChars="0" w:left="2" w:hanging="2"/>
        <w:rPr>
          <w:rFonts w:ascii="Trebuchet MS" w:eastAsia="Trebuchet MS" w:hAnsi="Trebuchet MS" w:cs="Trebuchet MS"/>
          <w:sz w:val="22"/>
          <w:szCs w:val="22"/>
        </w:rPr>
      </w:pPr>
      <w:r w:rsidRPr="00D869FF">
        <w:rPr>
          <w:rFonts w:ascii="Trebuchet MS" w:eastAsia="Trebuchet MS" w:hAnsi="Trebuchet MS" w:cs="Trebuchet MS"/>
          <w:sz w:val="22"/>
          <w:szCs w:val="22"/>
        </w:rPr>
        <w:t xml:space="preserve"> </w:t>
      </w:r>
      <w:r w:rsidR="006E2ECC">
        <w:rPr>
          <w:rFonts w:ascii="Trebuchet MS" w:eastAsia="Trebuchet MS" w:hAnsi="Trebuchet MS" w:cs="Trebuchet MS"/>
          <w:sz w:val="22"/>
          <w:szCs w:val="22"/>
        </w:rPr>
        <w:tab/>
      </w:r>
      <w:r w:rsidRPr="00D869FF">
        <w:rPr>
          <w:rFonts w:ascii="Trebuchet MS" w:eastAsia="Trebuchet MS" w:hAnsi="Trebuchet MS" w:cs="Trebuchet MS"/>
          <w:sz w:val="22"/>
          <w:szCs w:val="22"/>
        </w:rPr>
        <w:t>___ Advance CDPHE Division-level strategic priorities.</w:t>
      </w:r>
    </w:p>
    <w:p w14:paraId="7A3B923D"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r w:rsidRPr="00D869FF">
        <w:rPr>
          <w:rFonts w:ascii="Trebuchet MS" w:eastAsia="Trebuchet MS" w:hAnsi="Trebuchet MS" w:cs="Trebuchet MS"/>
          <w:sz w:val="22"/>
          <w:szCs w:val="22"/>
        </w:rPr>
        <w:tab/>
      </w:r>
    </w:p>
    <w:p w14:paraId="5A661D34"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ab/>
      </w:r>
      <w:r w:rsidRPr="00D869FF">
        <w:rPr>
          <w:rFonts w:ascii="Trebuchet MS" w:eastAsia="Trebuchet MS" w:hAnsi="Trebuchet MS" w:cs="Trebuchet MS"/>
          <w:b/>
          <w:sz w:val="22"/>
          <w:szCs w:val="22"/>
        </w:rPr>
        <w:tab/>
        <w:t xml:space="preserve">The costs and benefits of the proposed rule would not be incurred if inaction was </w:t>
      </w:r>
      <w:r w:rsidRPr="00D869FF">
        <w:rPr>
          <w:rFonts w:ascii="Trebuchet MS" w:eastAsia="Trebuchet MS" w:hAnsi="Trebuchet MS" w:cs="Trebuchet MS"/>
          <w:b/>
          <w:sz w:val="22"/>
          <w:szCs w:val="22"/>
        </w:rPr>
        <w:tab/>
        <w:t>chosen. Costs and benefits of inaction not previously discussed include:</w:t>
      </w:r>
    </w:p>
    <w:p w14:paraId="7F553AAD" w14:textId="77777777" w:rsidR="009B4DC3" w:rsidRDefault="009B4DC3" w:rsidP="0043553D">
      <w:pPr>
        <w:tabs>
          <w:tab w:val="left" w:pos="0"/>
        </w:tabs>
        <w:ind w:left="0" w:hanging="2"/>
        <w:rPr>
          <w:rFonts w:ascii="Trebuchet MS" w:eastAsia="Trebuchet MS" w:hAnsi="Trebuchet MS" w:cs="Trebuchet MS"/>
          <w:sz w:val="22"/>
          <w:szCs w:val="22"/>
        </w:rPr>
      </w:pPr>
    </w:p>
    <w:p w14:paraId="1A7B353A" w14:textId="5CC22343" w:rsidR="00623750" w:rsidRPr="00D869FF" w:rsidRDefault="00BF1038">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Inaction would result in </w:t>
      </w:r>
      <w:r w:rsidR="0024609F">
        <w:rPr>
          <w:rFonts w:ascii="Trebuchet MS" w:eastAsia="Trebuchet MS" w:hAnsi="Trebuchet MS" w:cs="Trebuchet MS"/>
          <w:sz w:val="22"/>
          <w:szCs w:val="22"/>
        </w:rPr>
        <w:t>an absence of</w:t>
      </w:r>
      <w:r>
        <w:rPr>
          <w:rFonts w:ascii="Trebuchet MS" w:eastAsia="Trebuchet MS" w:hAnsi="Trebuchet MS" w:cs="Trebuchet MS"/>
          <w:sz w:val="22"/>
          <w:szCs w:val="22"/>
        </w:rPr>
        <w:t xml:space="preserve"> licensure and registration regulations relating to the new categories of endorsed EMS providers that </w:t>
      </w:r>
      <w:r w:rsidR="0024609F">
        <w:rPr>
          <w:rFonts w:ascii="Trebuchet MS" w:eastAsia="Trebuchet MS" w:hAnsi="Trebuchet MS" w:cs="Trebuchet MS"/>
          <w:sz w:val="22"/>
          <w:szCs w:val="22"/>
        </w:rPr>
        <w:t xml:space="preserve">can </w:t>
      </w:r>
      <w:r>
        <w:rPr>
          <w:rFonts w:ascii="Trebuchet MS" w:eastAsia="Trebuchet MS" w:hAnsi="Trebuchet MS" w:cs="Trebuchet MS"/>
          <w:sz w:val="22"/>
          <w:szCs w:val="22"/>
        </w:rPr>
        <w:t>now obtain EMS-CPE endors</w:t>
      </w:r>
      <w:r w:rsidR="00F5754D">
        <w:rPr>
          <w:rFonts w:ascii="Trebuchet MS" w:eastAsia="Trebuchet MS" w:hAnsi="Trebuchet MS" w:cs="Trebuchet MS"/>
          <w:sz w:val="22"/>
          <w:szCs w:val="22"/>
        </w:rPr>
        <w:t>e</w:t>
      </w:r>
      <w:r>
        <w:rPr>
          <w:rFonts w:ascii="Trebuchet MS" w:eastAsia="Trebuchet MS" w:hAnsi="Trebuchet MS" w:cs="Trebuchet MS"/>
          <w:sz w:val="22"/>
          <w:szCs w:val="22"/>
        </w:rPr>
        <w:t>ments</w:t>
      </w:r>
      <w:r w:rsidR="0024609F">
        <w:rPr>
          <w:rFonts w:ascii="Trebuchet MS" w:eastAsia="Trebuchet MS" w:hAnsi="Trebuchet MS" w:cs="Trebuchet MS"/>
          <w:sz w:val="22"/>
          <w:szCs w:val="22"/>
        </w:rPr>
        <w:t xml:space="preserve">. This result is contrary </w:t>
      </w:r>
      <w:r w:rsidR="00E871DB">
        <w:rPr>
          <w:rFonts w:ascii="Trebuchet MS" w:eastAsia="Trebuchet MS" w:hAnsi="Trebuchet MS" w:cs="Trebuchet MS"/>
          <w:sz w:val="22"/>
          <w:szCs w:val="22"/>
        </w:rPr>
        <w:t>to the letter and intent of SB25</w:t>
      </w:r>
      <w:r w:rsidR="0024609F">
        <w:rPr>
          <w:rFonts w:ascii="Trebuchet MS" w:eastAsia="Trebuchet MS" w:hAnsi="Trebuchet MS" w:cs="Trebuchet MS"/>
          <w:sz w:val="22"/>
          <w:szCs w:val="22"/>
        </w:rPr>
        <w:t xml:space="preserve">-192 and would result in incomplete regulations contrary to the proposed revisions in Chapter Two. Also, the failure to conform other Chapter One rules to Chapter Two would result in inconsistent and out-of-date Chapter One rules. </w:t>
      </w:r>
    </w:p>
    <w:p w14:paraId="6A54E0C3" w14:textId="77777777" w:rsidR="00623750" w:rsidRPr="00D869FF" w:rsidRDefault="00623750">
      <w:pPr>
        <w:ind w:left="0" w:hanging="2"/>
        <w:rPr>
          <w:rFonts w:ascii="Trebuchet MS" w:eastAsia="Trebuchet MS" w:hAnsi="Trebuchet MS" w:cs="Trebuchet MS"/>
          <w:sz w:val="22"/>
          <w:szCs w:val="22"/>
        </w:rPr>
      </w:pPr>
    </w:p>
    <w:p w14:paraId="553F8C87"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5.</w:t>
      </w:r>
      <w:r w:rsidRPr="00D869FF">
        <w:rPr>
          <w:rFonts w:ascii="Trebuchet MS" w:eastAsia="Trebuchet MS" w:hAnsi="Trebuchet MS" w:cs="Trebuchet MS"/>
          <w:b/>
          <w:sz w:val="22"/>
          <w:szCs w:val="22"/>
        </w:rPr>
        <w:tab/>
        <w:t>A determination of whether there are less costly methods or less intrusive methods for achieving the purpose of the proposed rule.</w:t>
      </w:r>
    </w:p>
    <w:p w14:paraId="01FF0245"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p>
    <w:p w14:paraId="2BC74610" w14:textId="21C0D877" w:rsidR="00623750" w:rsidRPr="007B701D" w:rsidRDefault="0024609F">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N/A. </w:t>
      </w:r>
      <w:r w:rsidR="00F50483" w:rsidRPr="007B701D">
        <w:rPr>
          <w:rFonts w:ascii="Trebuchet MS" w:eastAsia="Arial" w:hAnsi="Trebuchet MS" w:cs="Arial"/>
          <w:color w:val="000000"/>
          <w:sz w:val="22"/>
          <w:szCs w:val="22"/>
        </w:rPr>
        <w:t xml:space="preserve">Rulemaking is proposed when it is the least costly method or the only statutorily allowable method for achieving the purpose of the statute. The specific revisions proposed in this rulemaking </w:t>
      </w:r>
      <w:r>
        <w:rPr>
          <w:rFonts w:ascii="Trebuchet MS" w:eastAsia="Arial" w:hAnsi="Trebuchet MS" w:cs="Arial"/>
          <w:color w:val="000000"/>
          <w:sz w:val="22"/>
          <w:szCs w:val="22"/>
        </w:rPr>
        <w:t xml:space="preserve">are necessitated by Chapter Two rule revisions, </w:t>
      </w:r>
      <w:r w:rsidR="00F50483" w:rsidRPr="007B701D">
        <w:rPr>
          <w:rFonts w:ascii="Trebuchet MS" w:eastAsia="Arial" w:hAnsi="Trebuchet MS" w:cs="Arial"/>
          <w:color w:val="000000"/>
          <w:sz w:val="22"/>
          <w:szCs w:val="22"/>
        </w:rPr>
        <w:t>provide the most benefit for the least amount of co</w:t>
      </w:r>
      <w:r w:rsidR="007B701D" w:rsidRPr="007B701D">
        <w:rPr>
          <w:rFonts w:ascii="Trebuchet MS" w:eastAsia="Arial" w:hAnsi="Trebuchet MS" w:cs="Arial"/>
          <w:color w:val="000000"/>
          <w:sz w:val="22"/>
          <w:szCs w:val="22"/>
        </w:rPr>
        <w:t>st, are the minimum necessary and</w:t>
      </w:r>
      <w:r w:rsidR="00F50483" w:rsidRPr="007B701D">
        <w:rPr>
          <w:rFonts w:ascii="Trebuchet MS" w:eastAsia="Arial" w:hAnsi="Trebuchet MS" w:cs="Arial"/>
          <w:color w:val="000000"/>
          <w:sz w:val="22"/>
          <w:szCs w:val="22"/>
        </w:rPr>
        <w:t xml:space="preserve"> are the most feasible manner to achieve compliance with statute.</w:t>
      </w:r>
    </w:p>
    <w:p w14:paraId="787693A1" w14:textId="77777777" w:rsidR="00992E97" w:rsidRDefault="00992E97">
      <w:pPr>
        <w:suppressAutoHyphens w:val="0"/>
        <w:spacing w:line="240" w:lineRule="auto"/>
        <w:ind w:leftChars="0" w:left="0" w:firstLineChars="0" w:firstLine="0"/>
        <w:textDirection w:val="lrTb"/>
        <w:textAlignment w:val="auto"/>
        <w:outlineLvl w:val="9"/>
        <w:rPr>
          <w:rFonts w:ascii="Trebuchet MS" w:eastAsia="Arial" w:hAnsi="Trebuchet MS" w:cs="Arial"/>
          <w:color w:val="000000"/>
          <w:sz w:val="22"/>
          <w:szCs w:val="22"/>
        </w:rPr>
      </w:pPr>
    </w:p>
    <w:p w14:paraId="780A8571" w14:textId="77777777" w:rsidR="00992E97" w:rsidRPr="00D869FF" w:rsidRDefault="00992E97" w:rsidP="00992E97">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sz w:val="22"/>
          <w:szCs w:val="22"/>
        </w:rPr>
        <w:t>6.</w:t>
      </w:r>
      <w:r w:rsidRPr="00D869FF">
        <w:rPr>
          <w:rFonts w:ascii="Trebuchet MS" w:eastAsia="Trebuchet MS" w:hAnsi="Trebuchet MS" w:cs="Trebuchet MS"/>
          <w:b/>
          <w:sz w:val="22"/>
          <w:szCs w:val="22"/>
        </w:rPr>
        <w:tab/>
      </w:r>
      <w:r w:rsidRPr="00D869FF">
        <w:rPr>
          <w:rFonts w:ascii="Trebuchet MS" w:eastAsia="Trebuchet MS" w:hAnsi="Trebuchet MS" w:cs="Trebuchet MS"/>
          <w:b/>
          <w:color w:val="000000"/>
          <w:sz w:val="22"/>
          <w:szCs w:val="22"/>
        </w:rPr>
        <w:t>Alternative Rules or Alternatives to Rulemaking Considered and Why Rejected.</w:t>
      </w:r>
    </w:p>
    <w:p w14:paraId="46AE26ED" w14:textId="77777777" w:rsidR="00992E97" w:rsidRPr="00D869FF" w:rsidRDefault="00992E97" w:rsidP="00992E97">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p>
    <w:p w14:paraId="22183B13" w14:textId="77777777" w:rsidR="00992E97" w:rsidRDefault="00992E97" w:rsidP="00992E97">
      <w:pPr>
        <w:suppressAutoHyphens w:val="0"/>
        <w:spacing w:line="240" w:lineRule="auto"/>
        <w:ind w:leftChars="0" w:left="0" w:firstLineChars="0" w:firstLine="0"/>
        <w:textDirection w:val="lrTb"/>
        <w:textAlignment w:val="auto"/>
        <w:outlineLvl w:val="9"/>
        <w:rPr>
          <w:rFonts w:ascii="Trebuchet MS" w:eastAsia="Arial" w:hAnsi="Trebuchet MS" w:cs="Arial"/>
          <w:color w:val="000000"/>
          <w:sz w:val="22"/>
          <w:szCs w:val="22"/>
        </w:rPr>
      </w:pPr>
      <w:r>
        <w:rPr>
          <w:rFonts w:ascii="Trebuchet MS" w:eastAsia="Arial" w:hAnsi="Trebuchet MS" w:cs="Arial"/>
          <w:color w:val="000000"/>
          <w:sz w:val="22"/>
          <w:szCs w:val="22"/>
        </w:rPr>
        <w:t>See responses to Questions 4 and 5.</w:t>
      </w:r>
    </w:p>
    <w:p w14:paraId="169F0DBD" w14:textId="77777777" w:rsidR="00992E97" w:rsidRPr="00AC35F6" w:rsidRDefault="00992E97" w:rsidP="00992E97">
      <w:pPr>
        <w:suppressAutoHyphens w:val="0"/>
        <w:spacing w:line="240" w:lineRule="auto"/>
        <w:ind w:leftChars="0" w:left="0" w:firstLineChars="0" w:hanging="2"/>
        <w:textDirection w:val="lrTb"/>
        <w:textAlignment w:val="auto"/>
        <w:outlineLvl w:val="9"/>
        <w:rPr>
          <w:rFonts w:ascii="Trebuchet MS" w:eastAsia="Arial" w:hAnsi="Trebuchet MS" w:cs="Arial"/>
          <w:color w:val="000000"/>
        </w:rPr>
      </w:pPr>
    </w:p>
    <w:p w14:paraId="6EDECA39" w14:textId="77777777" w:rsidR="00992E97" w:rsidRPr="00D869FF" w:rsidRDefault="00992E97" w:rsidP="00992E97">
      <w:pPr>
        <w:widowControl w:val="0"/>
        <w:pBdr>
          <w:top w:val="nil"/>
          <w:left w:val="nil"/>
          <w:bottom w:val="nil"/>
          <w:right w:val="nil"/>
          <w:between w:val="nil"/>
        </w:pBdr>
        <w:ind w:left="0" w:hanging="2"/>
        <w:rPr>
          <w:rFonts w:ascii="Trebuchet MS" w:eastAsia="Arial" w:hAnsi="Trebuchet MS" w:cs="Arial"/>
          <w:color w:val="000000"/>
          <w:sz w:val="22"/>
          <w:szCs w:val="22"/>
        </w:rPr>
      </w:pPr>
    </w:p>
    <w:p w14:paraId="7400E03E" w14:textId="77777777" w:rsidR="00992E97" w:rsidRPr="00D869FF" w:rsidRDefault="00992E97" w:rsidP="00992E97">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7.</w:t>
      </w:r>
      <w:r w:rsidRPr="00D869FF">
        <w:rPr>
          <w:rFonts w:ascii="Trebuchet MS" w:eastAsia="Trebuchet MS" w:hAnsi="Trebuchet MS" w:cs="Trebuchet MS"/>
          <w:b/>
          <w:sz w:val="22"/>
          <w:szCs w:val="22"/>
        </w:rPr>
        <w:tab/>
        <w:t>To the extent practicable, a quantification of the data used in the analysis; the analysis must take into account both short-term and long-term consequences.</w:t>
      </w:r>
    </w:p>
    <w:p w14:paraId="60A7AE52" w14:textId="77777777" w:rsidR="00992E97" w:rsidRDefault="00992E97" w:rsidP="00992E97">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p>
    <w:p w14:paraId="1BD76D1D" w14:textId="77777777" w:rsidR="00992E97" w:rsidRDefault="00992E97" w:rsidP="00992E97">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This proposed rule is necessary to conform Chapter One to Chapter Two and did not rely on data. </w:t>
      </w:r>
    </w:p>
    <w:p w14:paraId="3281A589" w14:textId="77777777" w:rsidR="00992E97" w:rsidRDefault="00992E97" w:rsidP="00992E97">
      <w:pPr>
        <w:ind w:left="0" w:hanging="2"/>
        <w:rPr>
          <w:rFonts w:ascii="Trebuchet MS" w:eastAsia="Trebuchet MS" w:hAnsi="Trebuchet MS" w:cs="Trebuchet MS"/>
          <w:sz w:val="22"/>
          <w:szCs w:val="22"/>
        </w:rPr>
      </w:pPr>
    </w:p>
    <w:p w14:paraId="75D41671" w14:textId="77777777" w:rsidR="00E871DB" w:rsidRDefault="00E871DB" w:rsidP="00992E97">
      <w:pPr>
        <w:ind w:leftChars="0" w:left="0" w:firstLineChars="0" w:firstLine="0"/>
        <w:rPr>
          <w:rFonts w:ascii="Trebuchet MS" w:eastAsia="Trebuchet MS" w:hAnsi="Trebuchet MS" w:cs="Trebuchet MS"/>
          <w:sz w:val="22"/>
          <w:szCs w:val="22"/>
        </w:rPr>
      </w:pPr>
    </w:p>
    <w:p w14:paraId="4B64050A" w14:textId="497C70D3" w:rsidR="00CF53F5" w:rsidRDefault="00CF53F5">
      <w:pPr>
        <w:ind w:left="0" w:hanging="2"/>
        <w:rPr>
          <w:rFonts w:ascii="Trebuchet MS" w:eastAsia="Trebuchet MS" w:hAnsi="Trebuchet MS" w:cs="Trebuchet MS"/>
          <w:sz w:val="22"/>
          <w:szCs w:val="22"/>
        </w:rPr>
      </w:pPr>
    </w:p>
    <w:p w14:paraId="46012DA9" w14:textId="77777777" w:rsidR="00CF53F5" w:rsidRPr="00D869FF" w:rsidRDefault="00CF53F5">
      <w:pPr>
        <w:ind w:left="0" w:hanging="2"/>
        <w:rPr>
          <w:rFonts w:ascii="Trebuchet MS" w:eastAsia="Trebuchet MS" w:hAnsi="Trebuchet MS" w:cs="Trebuchet MS"/>
          <w:sz w:val="22"/>
          <w:szCs w:val="22"/>
        </w:rPr>
        <w:sectPr w:rsidR="00CF53F5" w:rsidRPr="00D869FF">
          <w:headerReference w:type="even" r:id="rId23"/>
          <w:headerReference w:type="default" r:id="rId24"/>
          <w:footerReference w:type="default" r:id="rId25"/>
          <w:headerReference w:type="first" r:id="rId26"/>
          <w:pgSz w:w="12240" w:h="15840"/>
          <w:pgMar w:top="1440" w:right="1440" w:bottom="360" w:left="1440" w:header="720" w:footer="720" w:gutter="0"/>
          <w:pgNumType w:start="1"/>
          <w:cols w:space="720"/>
        </w:sectPr>
      </w:pPr>
    </w:p>
    <w:p w14:paraId="55CB0473" w14:textId="77777777" w:rsidR="00623750" w:rsidRPr="00D869FF"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lastRenderedPageBreak/>
        <w:t>STAKEHOLDER ENGAGEMENT</w:t>
      </w:r>
    </w:p>
    <w:p w14:paraId="68769A19" w14:textId="3CE13130" w:rsidR="00623750"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proofErr w:type="gramStart"/>
      <w:r w:rsidRPr="00D869FF">
        <w:rPr>
          <w:rFonts w:ascii="Trebuchet MS" w:eastAsia="Trebuchet MS" w:hAnsi="Trebuchet MS" w:cs="Trebuchet MS"/>
          <w:b/>
          <w:color w:val="000000"/>
          <w:sz w:val="22"/>
          <w:szCs w:val="22"/>
        </w:rPr>
        <w:t>for</w:t>
      </w:r>
      <w:proofErr w:type="gramEnd"/>
      <w:r w:rsidRPr="00D869FF">
        <w:rPr>
          <w:rFonts w:ascii="Trebuchet MS" w:eastAsia="Trebuchet MS" w:hAnsi="Trebuchet MS" w:cs="Trebuchet MS"/>
          <w:b/>
          <w:color w:val="000000"/>
          <w:sz w:val="22"/>
          <w:szCs w:val="22"/>
        </w:rPr>
        <w:t xml:space="preserve"> </w:t>
      </w:r>
      <w:r w:rsidR="0080209A">
        <w:rPr>
          <w:rFonts w:ascii="Trebuchet MS" w:eastAsia="Trebuchet MS" w:hAnsi="Trebuchet MS" w:cs="Trebuchet MS"/>
          <w:b/>
          <w:color w:val="000000"/>
          <w:sz w:val="22"/>
          <w:szCs w:val="22"/>
        </w:rPr>
        <w:t xml:space="preserve">Proposed </w:t>
      </w:r>
      <w:r w:rsidRPr="00D869FF">
        <w:rPr>
          <w:rFonts w:ascii="Trebuchet MS" w:eastAsia="Trebuchet MS" w:hAnsi="Trebuchet MS" w:cs="Trebuchet MS"/>
          <w:b/>
          <w:color w:val="000000"/>
          <w:sz w:val="22"/>
          <w:szCs w:val="22"/>
        </w:rPr>
        <w:t xml:space="preserve">Amendments to </w:t>
      </w:r>
    </w:p>
    <w:p w14:paraId="0BCB411D" w14:textId="255B5295" w:rsidR="00816703" w:rsidRPr="00992E97" w:rsidRDefault="00816703" w:rsidP="00816703">
      <w:pPr>
        <w:pBdr>
          <w:top w:val="nil"/>
          <w:left w:val="nil"/>
          <w:bottom w:val="nil"/>
          <w:right w:val="nil"/>
          <w:between w:val="nil"/>
        </w:pBdr>
        <w:spacing w:line="240" w:lineRule="auto"/>
        <w:ind w:left="0" w:hanging="2"/>
        <w:jc w:val="center"/>
        <w:rPr>
          <w:rFonts w:ascii="Trebuchet MS" w:eastAsia="Trebuchet MS" w:hAnsi="Trebuchet MS" w:cs="Trebuchet MS"/>
          <w:bCs/>
          <w:color w:val="000000"/>
          <w:sz w:val="22"/>
          <w:szCs w:val="22"/>
        </w:rPr>
      </w:pPr>
      <w:r w:rsidRPr="00992E97">
        <w:rPr>
          <w:rFonts w:ascii="Trebuchet MS" w:eastAsia="Trebuchet MS" w:hAnsi="Trebuchet MS" w:cs="Trebuchet MS"/>
          <w:bCs/>
          <w:color w:val="000000"/>
          <w:sz w:val="22"/>
          <w:szCs w:val="22"/>
        </w:rPr>
        <w:t xml:space="preserve">6 CCR 1015-3 Emergency Medical Services Chapter </w:t>
      </w:r>
      <w:r w:rsidR="001E5FF2">
        <w:rPr>
          <w:rFonts w:ascii="Trebuchet MS" w:eastAsia="Trebuchet MS" w:hAnsi="Trebuchet MS" w:cs="Trebuchet MS"/>
          <w:bCs/>
          <w:color w:val="000000"/>
          <w:sz w:val="22"/>
          <w:szCs w:val="22"/>
        </w:rPr>
        <w:t xml:space="preserve">One—Rules </w:t>
      </w:r>
      <w:r w:rsidRPr="00992E97">
        <w:rPr>
          <w:rFonts w:ascii="Trebuchet MS" w:eastAsia="Trebuchet MS" w:hAnsi="Trebuchet MS" w:cs="Trebuchet MS"/>
          <w:bCs/>
          <w:color w:val="000000"/>
          <w:sz w:val="22"/>
          <w:szCs w:val="22"/>
        </w:rPr>
        <w:t>Pertaining to EMS and EMR Education, EMS Certification of Licensure, and EMR Registration</w:t>
      </w:r>
    </w:p>
    <w:p w14:paraId="776B4AD3" w14:textId="77777777" w:rsidR="00992E97" w:rsidRDefault="00992E97">
      <w:pPr>
        <w:ind w:left="0" w:hanging="2"/>
        <w:rPr>
          <w:rFonts w:ascii="Trebuchet MS" w:eastAsia="Trebuchet MS" w:hAnsi="Trebuchet MS" w:cs="Trebuchet MS"/>
          <w:b/>
          <w:sz w:val="22"/>
          <w:szCs w:val="22"/>
        </w:rPr>
      </w:pPr>
    </w:p>
    <w:p w14:paraId="5C21FAA8" w14:textId="5C991298"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State law requires agencies to establish a representative group of participants when considering to adopt or modify new and existing rules. This is commonly referred to as a stakeholder group.</w:t>
      </w:r>
    </w:p>
    <w:p w14:paraId="1E99D487" w14:textId="77777777" w:rsidR="00623750" w:rsidRPr="00D869FF" w:rsidRDefault="00623750">
      <w:pPr>
        <w:ind w:left="0" w:hanging="2"/>
        <w:rPr>
          <w:rFonts w:ascii="Trebuchet MS" w:eastAsia="Trebuchet MS" w:hAnsi="Trebuchet MS" w:cs="Trebuchet MS"/>
          <w:sz w:val="22"/>
          <w:szCs w:val="22"/>
          <w:u w:val="single"/>
        </w:rPr>
      </w:pPr>
    </w:p>
    <w:p w14:paraId="0E7AFC30" w14:textId="77777777" w:rsidR="00623750" w:rsidRPr="00D869FF" w:rsidRDefault="00F50483">
      <w:pPr>
        <w:ind w:left="0" w:hanging="2"/>
        <w:rPr>
          <w:rFonts w:ascii="Trebuchet MS" w:eastAsia="Trebuchet MS" w:hAnsi="Trebuchet MS" w:cs="Trebuchet MS"/>
          <w:sz w:val="22"/>
          <w:szCs w:val="22"/>
          <w:u w:val="single"/>
        </w:rPr>
      </w:pPr>
      <w:r w:rsidRPr="00D869FF">
        <w:rPr>
          <w:rFonts w:ascii="Trebuchet MS" w:eastAsia="Trebuchet MS" w:hAnsi="Trebuchet MS" w:cs="Trebuchet MS"/>
          <w:b/>
          <w:sz w:val="22"/>
          <w:szCs w:val="22"/>
          <w:u w:val="single"/>
        </w:rPr>
        <w:t>Early Stakeholder Engagement:</w:t>
      </w:r>
    </w:p>
    <w:p w14:paraId="1F29794F"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The following individuals and/or entities were invited to provide input and included in the development of these proposed rules:</w:t>
      </w:r>
      <w:r w:rsidRPr="00D869FF">
        <w:rPr>
          <w:rFonts w:ascii="Trebuchet MS" w:eastAsia="Trebuchet MS" w:hAnsi="Trebuchet MS" w:cs="Trebuchet MS"/>
          <w:sz w:val="22"/>
          <w:szCs w:val="22"/>
        </w:rPr>
        <w:t xml:space="preserve">  </w:t>
      </w:r>
    </w:p>
    <w:p w14:paraId="2635DD11" w14:textId="020C6FBC" w:rsidR="00623750" w:rsidRDefault="00623750">
      <w:pPr>
        <w:ind w:left="0" w:hanging="2"/>
        <w:rPr>
          <w:rFonts w:ascii="Trebuchet MS" w:eastAsia="Trebuchet MS" w:hAnsi="Trebuchet MS" w:cs="Trebuchet MS"/>
          <w:sz w:val="22"/>
          <w:szCs w:val="22"/>
        </w:rPr>
      </w:pPr>
    </w:p>
    <w:p w14:paraId="1CCB231F" w14:textId="0A6ADF59" w:rsidR="00924098" w:rsidRDefault="00A368B2" w:rsidP="008B6F89">
      <w:pPr>
        <w:ind w:left="0" w:hanging="2"/>
        <w:rPr>
          <w:rFonts w:ascii="Trebuchet MS" w:eastAsia="Trebuchet MS" w:hAnsi="Trebuchet MS" w:cs="Trebuchet MS"/>
          <w:sz w:val="22"/>
          <w:szCs w:val="22"/>
        </w:rPr>
      </w:pPr>
      <w:r w:rsidRPr="00A368B2">
        <w:rPr>
          <w:rFonts w:ascii="Trebuchet MS" w:eastAsia="Trebuchet MS" w:hAnsi="Trebuchet MS" w:cs="Trebuchet MS"/>
          <w:sz w:val="22"/>
          <w:szCs w:val="22"/>
        </w:rPr>
        <w:t>The proposed amendments in th</w:t>
      </w:r>
      <w:r w:rsidR="00E871DB">
        <w:rPr>
          <w:rFonts w:ascii="Trebuchet MS" w:eastAsia="Trebuchet MS" w:hAnsi="Trebuchet MS" w:cs="Trebuchet MS"/>
          <w:sz w:val="22"/>
          <w:szCs w:val="22"/>
        </w:rPr>
        <w:t>is rulemaking process are</w:t>
      </w:r>
      <w:r w:rsidRPr="00A368B2">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necessary to conform </w:t>
      </w:r>
      <w:r w:rsidR="00E871DB">
        <w:rPr>
          <w:rFonts w:ascii="Trebuchet MS" w:eastAsia="Trebuchet MS" w:hAnsi="Trebuchet MS" w:cs="Trebuchet MS"/>
          <w:sz w:val="22"/>
          <w:szCs w:val="22"/>
        </w:rPr>
        <w:t>to</w:t>
      </w:r>
      <w:r>
        <w:rPr>
          <w:rFonts w:ascii="Trebuchet MS" w:eastAsia="Trebuchet MS" w:hAnsi="Trebuchet MS" w:cs="Trebuchet MS"/>
          <w:sz w:val="22"/>
          <w:szCs w:val="22"/>
        </w:rPr>
        <w:t xml:space="preserve"> Chapter Two rule </w:t>
      </w:r>
      <w:r w:rsidR="00992E97">
        <w:rPr>
          <w:rFonts w:ascii="Trebuchet MS" w:eastAsia="Trebuchet MS" w:hAnsi="Trebuchet MS" w:cs="Trebuchet MS"/>
          <w:sz w:val="22"/>
          <w:szCs w:val="22"/>
        </w:rPr>
        <w:t>revisions and</w:t>
      </w:r>
      <w:r w:rsidR="00E871DB">
        <w:rPr>
          <w:rFonts w:ascii="Trebuchet MS" w:eastAsia="Trebuchet MS" w:hAnsi="Trebuchet MS" w:cs="Trebuchet MS"/>
          <w:sz w:val="22"/>
          <w:szCs w:val="22"/>
        </w:rPr>
        <w:t xml:space="preserve"> otherwise constitute </w:t>
      </w:r>
      <w:proofErr w:type="spellStart"/>
      <w:r>
        <w:rPr>
          <w:rFonts w:ascii="Trebuchet MS" w:eastAsia="Trebuchet MS" w:hAnsi="Trebuchet MS" w:cs="Trebuchet MS"/>
          <w:sz w:val="22"/>
          <w:szCs w:val="22"/>
        </w:rPr>
        <w:t>nonsubstantive</w:t>
      </w:r>
      <w:proofErr w:type="spellEnd"/>
      <w:r>
        <w:rPr>
          <w:rFonts w:ascii="Trebuchet MS" w:eastAsia="Trebuchet MS" w:hAnsi="Trebuchet MS" w:cs="Trebuchet MS"/>
          <w:sz w:val="22"/>
          <w:szCs w:val="22"/>
        </w:rPr>
        <w:t xml:space="preserve"> </w:t>
      </w:r>
      <w:r w:rsidRPr="00A368B2">
        <w:rPr>
          <w:rFonts w:ascii="Trebuchet MS" w:eastAsia="Trebuchet MS" w:hAnsi="Trebuchet MS" w:cs="Trebuchet MS"/>
          <w:sz w:val="22"/>
          <w:szCs w:val="22"/>
        </w:rPr>
        <w:t xml:space="preserve">changes that </w:t>
      </w:r>
      <w:r w:rsidR="00E05215">
        <w:rPr>
          <w:rFonts w:ascii="Trebuchet MS" w:eastAsia="Trebuchet MS" w:hAnsi="Trebuchet MS" w:cs="Trebuchet MS"/>
          <w:sz w:val="22"/>
          <w:szCs w:val="22"/>
        </w:rPr>
        <w:t xml:space="preserve">either </w:t>
      </w:r>
      <w:r w:rsidRPr="00A368B2">
        <w:rPr>
          <w:rFonts w:ascii="Trebuchet MS" w:eastAsia="Trebuchet MS" w:hAnsi="Trebuchet MS" w:cs="Trebuchet MS"/>
          <w:sz w:val="22"/>
          <w:szCs w:val="22"/>
        </w:rPr>
        <w:t xml:space="preserve">update </w:t>
      </w:r>
      <w:r w:rsidR="00E05215">
        <w:rPr>
          <w:rFonts w:ascii="Trebuchet MS" w:eastAsia="Trebuchet MS" w:hAnsi="Trebuchet MS" w:cs="Trebuchet MS"/>
          <w:sz w:val="22"/>
          <w:szCs w:val="22"/>
        </w:rPr>
        <w:t xml:space="preserve">or clarify terminology and </w:t>
      </w:r>
      <w:r w:rsidRPr="00A368B2">
        <w:rPr>
          <w:rFonts w:ascii="Trebuchet MS" w:eastAsia="Trebuchet MS" w:hAnsi="Trebuchet MS" w:cs="Trebuchet MS"/>
          <w:sz w:val="22"/>
          <w:szCs w:val="22"/>
        </w:rPr>
        <w:t>defi</w:t>
      </w:r>
      <w:r w:rsidR="00E05215">
        <w:rPr>
          <w:rFonts w:ascii="Trebuchet MS" w:eastAsia="Trebuchet MS" w:hAnsi="Trebuchet MS" w:cs="Trebuchet MS"/>
          <w:sz w:val="22"/>
          <w:szCs w:val="22"/>
        </w:rPr>
        <w:t xml:space="preserve">nitions. </w:t>
      </w:r>
      <w:r w:rsidR="001E5FF2">
        <w:rPr>
          <w:rFonts w:ascii="Trebuchet MS" w:eastAsia="Trebuchet MS" w:hAnsi="Trebuchet MS" w:cs="Trebuchet MS"/>
          <w:sz w:val="22"/>
          <w:szCs w:val="22"/>
        </w:rPr>
        <w:t>The Division</w:t>
      </w:r>
      <w:r w:rsidR="00207AD2">
        <w:rPr>
          <w:rFonts w:ascii="Trebuchet MS" w:eastAsia="Trebuchet MS" w:hAnsi="Trebuchet MS" w:cs="Trebuchet MS"/>
          <w:sz w:val="22"/>
          <w:szCs w:val="22"/>
        </w:rPr>
        <w:t xml:space="preserve"> worked with EMPAC and other stakeholders over the course of 8 formal EMPAC meetings and four EMPAC task force meetings</w:t>
      </w:r>
      <w:r w:rsidR="00924098">
        <w:rPr>
          <w:rFonts w:ascii="Trebuchet MS" w:eastAsia="Trebuchet MS" w:hAnsi="Trebuchet MS" w:cs="Trebuchet MS"/>
          <w:sz w:val="22"/>
          <w:szCs w:val="22"/>
        </w:rPr>
        <w:t xml:space="preserve"> to </w:t>
      </w:r>
      <w:r w:rsidR="00207AD2">
        <w:rPr>
          <w:rFonts w:ascii="Trebuchet MS" w:eastAsia="Trebuchet MS" w:hAnsi="Trebuchet MS" w:cs="Trebuchet MS"/>
          <w:sz w:val="22"/>
          <w:szCs w:val="22"/>
        </w:rPr>
        <w:t>form</w:t>
      </w:r>
      <w:r w:rsidR="00924098">
        <w:rPr>
          <w:rFonts w:ascii="Trebuchet MS" w:eastAsia="Trebuchet MS" w:hAnsi="Trebuchet MS" w:cs="Trebuchet MS"/>
          <w:sz w:val="22"/>
          <w:szCs w:val="22"/>
        </w:rPr>
        <w:t>ulate</w:t>
      </w:r>
      <w:r w:rsidR="00207AD2">
        <w:rPr>
          <w:rFonts w:ascii="Trebuchet MS" w:eastAsia="Trebuchet MS" w:hAnsi="Trebuchet MS" w:cs="Trebuchet MS"/>
          <w:sz w:val="22"/>
          <w:szCs w:val="22"/>
        </w:rPr>
        <w:t xml:space="preserve"> the proposed Chapter Two rules that form the basis of most of these requested revisions in Chapter One. </w:t>
      </w:r>
      <w:r w:rsidR="00992E97" w:rsidRPr="00A368B2">
        <w:rPr>
          <w:rFonts w:ascii="Trebuchet MS" w:eastAsia="Trebuchet MS" w:hAnsi="Trebuchet MS" w:cs="Trebuchet MS"/>
          <w:sz w:val="22"/>
          <w:szCs w:val="22"/>
        </w:rPr>
        <w:t>Consequently,</w:t>
      </w:r>
      <w:r w:rsidRPr="00A368B2">
        <w:rPr>
          <w:rFonts w:ascii="Trebuchet MS" w:eastAsia="Trebuchet MS" w:hAnsi="Trebuchet MS" w:cs="Trebuchet MS"/>
          <w:sz w:val="22"/>
          <w:szCs w:val="22"/>
        </w:rPr>
        <w:t xml:space="preserve"> </w:t>
      </w:r>
      <w:r w:rsidR="00207AD2">
        <w:rPr>
          <w:rFonts w:ascii="Trebuchet MS" w:eastAsia="Trebuchet MS" w:hAnsi="Trebuchet MS" w:cs="Trebuchet MS"/>
          <w:sz w:val="22"/>
          <w:szCs w:val="22"/>
        </w:rPr>
        <w:t xml:space="preserve">the </w:t>
      </w:r>
      <w:r w:rsidR="001E5FF2">
        <w:rPr>
          <w:rFonts w:ascii="Trebuchet MS" w:eastAsia="Trebuchet MS" w:hAnsi="Trebuchet MS" w:cs="Trebuchet MS"/>
          <w:sz w:val="22"/>
          <w:szCs w:val="22"/>
        </w:rPr>
        <w:t>Division</w:t>
      </w:r>
      <w:r w:rsidR="00207AD2">
        <w:rPr>
          <w:rFonts w:ascii="Trebuchet MS" w:eastAsia="Trebuchet MS" w:hAnsi="Trebuchet MS" w:cs="Trebuchet MS"/>
          <w:sz w:val="22"/>
          <w:szCs w:val="22"/>
        </w:rPr>
        <w:t xml:space="preserve"> did not </w:t>
      </w:r>
      <w:r w:rsidRPr="00A368B2">
        <w:rPr>
          <w:rFonts w:ascii="Trebuchet MS" w:eastAsia="Trebuchet MS" w:hAnsi="Trebuchet MS" w:cs="Trebuchet MS"/>
          <w:sz w:val="22"/>
          <w:szCs w:val="22"/>
        </w:rPr>
        <w:t xml:space="preserve">form a work group to propose revisions to the existing rules. </w:t>
      </w:r>
    </w:p>
    <w:p w14:paraId="14EF54F5" w14:textId="77777777" w:rsidR="00924098" w:rsidRDefault="00924098" w:rsidP="008B6F89">
      <w:pPr>
        <w:ind w:left="0" w:hanging="2"/>
        <w:rPr>
          <w:rFonts w:ascii="Trebuchet MS" w:eastAsia="Trebuchet MS" w:hAnsi="Trebuchet MS" w:cs="Trebuchet MS"/>
          <w:sz w:val="22"/>
          <w:szCs w:val="22"/>
        </w:rPr>
      </w:pPr>
    </w:p>
    <w:p w14:paraId="0A246D14" w14:textId="2F9830F9" w:rsidR="00924098" w:rsidRDefault="00924098" w:rsidP="001E5FF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The rule will be broadly disseminated to all interested stakeholders by posting the </w:t>
      </w:r>
      <w:r w:rsidRPr="00A368B2">
        <w:rPr>
          <w:rFonts w:ascii="Trebuchet MS" w:eastAsia="Trebuchet MS" w:hAnsi="Trebuchet MS" w:cs="Trebuchet MS"/>
          <w:sz w:val="22"/>
          <w:szCs w:val="22"/>
        </w:rPr>
        <w:t xml:space="preserve">draft rulemaking documents on the </w:t>
      </w:r>
      <w:r w:rsidR="001E5FF2">
        <w:rPr>
          <w:rFonts w:ascii="Trebuchet MS" w:eastAsia="Trebuchet MS" w:hAnsi="Trebuchet MS" w:cs="Trebuchet MS"/>
          <w:sz w:val="22"/>
          <w:szCs w:val="22"/>
        </w:rPr>
        <w:t>Division’s</w:t>
      </w:r>
      <w:r w:rsidRPr="00A368B2">
        <w:rPr>
          <w:rFonts w:ascii="Trebuchet MS" w:eastAsia="Trebuchet MS" w:hAnsi="Trebuchet MS" w:cs="Trebuchet MS"/>
          <w:sz w:val="22"/>
          <w:szCs w:val="22"/>
        </w:rPr>
        <w:t xml:space="preserve"> website after the request for rulem</w:t>
      </w:r>
      <w:r>
        <w:rPr>
          <w:rFonts w:ascii="Trebuchet MS" w:eastAsia="Trebuchet MS" w:hAnsi="Trebuchet MS" w:cs="Trebuchet MS"/>
          <w:sz w:val="22"/>
          <w:szCs w:val="22"/>
        </w:rPr>
        <w:t xml:space="preserve">aking hearing on June </w:t>
      </w:r>
      <w:r w:rsidRPr="00E05215">
        <w:rPr>
          <w:rFonts w:ascii="Trebuchet MS" w:eastAsia="Trebuchet MS" w:hAnsi="Trebuchet MS" w:cs="Trebuchet MS"/>
          <w:sz w:val="22"/>
          <w:szCs w:val="22"/>
        </w:rPr>
        <w:t>17, 2026</w:t>
      </w:r>
      <w:r w:rsidRPr="00A368B2">
        <w:rPr>
          <w:rFonts w:ascii="Trebuchet MS" w:eastAsia="Trebuchet MS" w:hAnsi="Trebuchet MS" w:cs="Trebuchet MS"/>
          <w:sz w:val="22"/>
          <w:szCs w:val="22"/>
        </w:rPr>
        <w:t>.</w:t>
      </w:r>
      <w:r>
        <w:rPr>
          <w:rFonts w:ascii="Trebuchet MS" w:eastAsia="Trebuchet MS" w:hAnsi="Trebuchet MS" w:cs="Trebuchet MS"/>
          <w:sz w:val="22"/>
          <w:szCs w:val="22"/>
        </w:rPr>
        <w:t xml:space="preserve"> </w:t>
      </w:r>
      <w:r w:rsidR="001E5FF2">
        <w:rPr>
          <w:rFonts w:ascii="Trebuchet MS" w:eastAsia="Trebuchet MS" w:hAnsi="Trebuchet MS" w:cs="Trebuchet MS"/>
          <w:sz w:val="22"/>
          <w:szCs w:val="22"/>
        </w:rPr>
        <w:t>The Division</w:t>
      </w:r>
      <w:r>
        <w:rPr>
          <w:rFonts w:ascii="Trebuchet MS" w:eastAsia="Trebuchet MS" w:hAnsi="Trebuchet MS" w:cs="Trebuchet MS"/>
          <w:sz w:val="22"/>
          <w:szCs w:val="22"/>
        </w:rPr>
        <w:t xml:space="preserve"> anticipates that</w:t>
      </w:r>
      <w:r w:rsidR="00D657E9">
        <w:rPr>
          <w:rFonts w:ascii="Trebuchet MS" w:eastAsia="Trebuchet MS" w:hAnsi="Trebuchet MS" w:cs="Trebuchet MS"/>
          <w:sz w:val="22"/>
          <w:szCs w:val="22"/>
        </w:rPr>
        <w:t xml:space="preserve"> the State Emergency Medical and Trauma Services Advisory Council</w:t>
      </w:r>
      <w:r>
        <w:rPr>
          <w:rFonts w:ascii="Trebuchet MS" w:eastAsia="Trebuchet MS" w:hAnsi="Trebuchet MS" w:cs="Trebuchet MS"/>
          <w:sz w:val="22"/>
          <w:szCs w:val="22"/>
        </w:rPr>
        <w:t xml:space="preserve"> </w:t>
      </w:r>
      <w:r w:rsidR="00D657E9">
        <w:rPr>
          <w:rFonts w:ascii="Trebuchet MS" w:eastAsia="Trebuchet MS" w:hAnsi="Trebuchet MS" w:cs="Trebuchet MS"/>
          <w:sz w:val="22"/>
          <w:szCs w:val="22"/>
        </w:rPr>
        <w:t>(</w:t>
      </w:r>
      <w:r>
        <w:rPr>
          <w:rFonts w:ascii="Trebuchet MS" w:eastAsia="Trebuchet MS" w:hAnsi="Trebuchet MS" w:cs="Trebuchet MS"/>
          <w:sz w:val="22"/>
          <w:szCs w:val="22"/>
        </w:rPr>
        <w:t>SEMTAC</w:t>
      </w:r>
      <w:r w:rsidR="00D657E9">
        <w:rPr>
          <w:rFonts w:ascii="Trebuchet MS" w:eastAsia="Trebuchet MS" w:hAnsi="Trebuchet MS" w:cs="Trebuchet MS"/>
          <w:sz w:val="22"/>
          <w:szCs w:val="22"/>
        </w:rPr>
        <w:t>)</w:t>
      </w:r>
      <w:r>
        <w:rPr>
          <w:rFonts w:ascii="Trebuchet MS" w:eastAsia="Trebuchet MS" w:hAnsi="Trebuchet MS" w:cs="Trebuchet MS"/>
          <w:sz w:val="22"/>
          <w:szCs w:val="22"/>
        </w:rPr>
        <w:t xml:space="preserve"> will recommend approval of the proposed rule on July 9, 2026.  </w:t>
      </w:r>
    </w:p>
    <w:p w14:paraId="45F7A24D" w14:textId="77777777" w:rsidR="00E871DB" w:rsidRDefault="00E871DB" w:rsidP="00A368B2">
      <w:pPr>
        <w:ind w:left="0" w:hanging="2"/>
        <w:rPr>
          <w:rFonts w:ascii="Trebuchet MS" w:eastAsia="Trebuchet MS" w:hAnsi="Trebuchet MS" w:cs="Trebuchet MS"/>
          <w:sz w:val="22"/>
          <w:szCs w:val="22"/>
        </w:rPr>
      </w:pPr>
    </w:p>
    <w:p w14:paraId="62E88402" w14:textId="076E1272" w:rsidR="00A368B2" w:rsidRPr="008B6F89" w:rsidRDefault="00A368B2" w:rsidP="00A368B2">
      <w:pPr>
        <w:ind w:left="0" w:hanging="2"/>
        <w:rPr>
          <w:rFonts w:ascii="Trebuchet MS" w:eastAsia="Trebuchet MS" w:hAnsi="Trebuchet MS" w:cs="Trebuchet MS"/>
          <w:b/>
          <w:sz w:val="22"/>
          <w:szCs w:val="22"/>
          <w:u w:val="single"/>
        </w:rPr>
      </w:pPr>
      <w:r w:rsidRPr="008B6F89">
        <w:rPr>
          <w:rFonts w:ascii="Trebuchet MS" w:eastAsia="Trebuchet MS" w:hAnsi="Trebuchet MS" w:cs="Trebuchet MS"/>
          <w:b/>
          <w:sz w:val="22"/>
          <w:szCs w:val="22"/>
          <w:u w:val="single"/>
        </w:rPr>
        <w:t>Stakeholder Group Notification</w:t>
      </w:r>
      <w:r w:rsidR="008B6F89">
        <w:rPr>
          <w:rFonts w:ascii="Trebuchet MS" w:eastAsia="Trebuchet MS" w:hAnsi="Trebuchet MS" w:cs="Trebuchet MS"/>
          <w:b/>
          <w:sz w:val="22"/>
          <w:szCs w:val="22"/>
          <w:u w:val="single"/>
        </w:rPr>
        <w:t>:</w:t>
      </w:r>
    </w:p>
    <w:p w14:paraId="0D1D1CBE" w14:textId="77777777" w:rsidR="00A368B2" w:rsidRPr="008B6F89" w:rsidRDefault="00A368B2" w:rsidP="00A368B2">
      <w:pPr>
        <w:ind w:left="0" w:hanging="2"/>
        <w:rPr>
          <w:rFonts w:ascii="Trebuchet MS" w:eastAsia="Trebuchet MS" w:hAnsi="Trebuchet MS" w:cs="Trebuchet MS"/>
          <w:b/>
          <w:sz w:val="22"/>
          <w:szCs w:val="22"/>
        </w:rPr>
      </w:pPr>
      <w:r w:rsidRPr="008B6F89">
        <w:rPr>
          <w:rFonts w:ascii="Trebuchet MS" w:eastAsia="Trebuchet MS" w:hAnsi="Trebuchet MS" w:cs="Trebuchet MS"/>
          <w:b/>
          <w:sz w:val="22"/>
          <w:szCs w:val="22"/>
        </w:rPr>
        <w:t xml:space="preserve">The stakeholder group was provided notice of the rulemaking hearing and provided a copy of the proposed rules or the internet location where the rules may be viewed. Notice was provided prior to the date the notice of rulemaking was published in the Colorado Register (typically, the 10th of the month following the Request for Rulemaking). </w:t>
      </w:r>
    </w:p>
    <w:p w14:paraId="30E45A99" w14:textId="77777777" w:rsidR="00A368B2" w:rsidRPr="00A368B2" w:rsidRDefault="00A368B2" w:rsidP="00A368B2">
      <w:pPr>
        <w:ind w:left="0" w:hanging="2"/>
        <w:rPr>
          <w:rFonts w:ascii="Trebuchet MS" w:eastAsia="Trebuchet MS" w:hAnsi="Trebuchet MS" w:cs="Trebuchet MS"/>
          <w:sz w:val="22"/>
          <w:szCs w:val="22"/>
        </w:rPr>
      </w:pPr>
    </w:p>
    <w:p w14:paraId="4374748D" w14:textId="77777777" w:rsidR="00A368B2" w:rsidRPr="00A368B2" w:rsidRDefault="00A368B2" w:rsidP="00A368B2">
      <w:pPr>
        <w:ind w:left="0" w:hanging="2"/>
        <w:rPr>
          <w:rFonts w:ascii="Trebuchet MS" w:eastAsia="Trebuchet MS" w:hAnsi="Trebuchet MS" w:cs="Trebuchet MS"/>
          <w:sz w:val="22"/>
          <w:szCs w:val="22"/>
        </w:rPr>
      </w:pPr>
      <w:r w:rsidRPr="00A368B2">
        <w:rPr>
          <w:rFonts w:ascii="Trebuchet MS" w:eastAsia="Trebuchet MS" w:hAnsi="Trebuchet MS" w:cs="Trebuchet MS"/>
          <w:sz w:val="22"/>
          <w:szCs w:val="22"/>
        </w:rPr>
        <w:t xml:space="preserve">_X___ </w:t>
      </w:r>
      <w:r w:rsidRPr="00A368B2">
        <w:rPr>
          <w:rFonts w:ascii="Trebuchet MS" w:eastAsia="Trebuchet MS" w:hAnsi="Trebuchet MS" w:cs="Trebuchet MS"/>
          <w:sz w:val="22"/>
          <w:szCs w:val="22"/>
        </w:rPr>
        <w:tab/>
      </w:r>
      <w:proofErr w:type="gramStart"/>
      <w:r w:rsidRPr="00A368B2">
        <w:rPr>
          <w:rFonts w:ascii="Trebuchet MS" w:eastAsia="Trebuchet MS" w:hAnsi="Trebuchet MS" w:cs="Trebuchet MS"/>
          <w:sz w:val="22"/>
          <w:szCs w:val="22"/>
        </w:rPr>
        <w:t>Not</w:t>
      </w:r>
      <w:proofErr w:type="gramEnd"/>
      <w:r w:rsidRPr="00A368B2">
        <w:rPr>
          <w:rFonts w:ascii="Trebuchet MS" w:eastAsia="Trebuchet MS" w:hAnsi="Trebuchet MS" w:cs="Trebuchet MS"/>
          <w:sz w:val="22"/>
          <w:szCs w:val="22"/>
        </w:rPr>
        <w:t xml:space="preserve"> applicable. This is a Request for Rulemaking Packet. Notification will occur if the Board of Health sets this matter for rulemaking. </w:t>
      </w:r>
    </w:p>
    <w:p w14:paraId="65A81E4F" w14:textId="77777777" w:rsidR="00A368B2" w:rsidRPr="00A368B2" w:rsidRDefault="00A368B2" w:rsidP="00A368B2">
      <w:pPr>
        <w:ind w:left="0" w:hanging="2"/>
        <w:rPr>
          <w:rFonts w:ascii="Trebuchet MS" w:eastAsia="Trebuchet MS" w:hAnsi="Trebuchet MS" w:cs="Trebuchet MS"/>
          <w:sz w:val="22"/>
          <w:szCs w:val="22"/>
        </w:rPr>
      </w:pPr>
      <w:r w:rsidRPr="00A368B2">
        <w:rPr>
          <w:rFonts w:ascii="Trebuchet MS" w:eastAsia="Trebuchet MS" w:hAnsi="Trebuchet MS" w:cs="Trebuchet MS"/>
          <w:sz w:val="22"/>
          <w:szCs w:val="22"/>
        </w:rPr>
        <w:t>____</w:t>
      </w:r>
      <w:r w:rsidRPr="00A368B2">
        <w:rPr>
          <w:rFonts w:ascii="Trebuchet MS" w:eastAsia="Trebuchet MS" w:hAnsi="Trebuchet MS" w:cs="Trebuchet MS"/>
          <w:sz w:val="22"/>
          <w:szCs w:val="22"/>
        </w:rPr>
        <w:tab/>
        <w:t xml:space="preserve">Yes. </w:t>
      </w:r>
    </w:p>
    <w:p w14:paraId="7D9FBBC6" w14:textId="77777777" w:rsidR="00A368B2" w:rsidRPr="00A368B2" w:rsidRDefault="00A368B2" w:rsidP="00A368B2">
      <w:pPr>
        <w:ind w:left="0" w:hanging="2"/>
        <w:rPr>
          <w:rFonts w:ascii="Trebuchet MS" w:eastAsia="Trebuchet MS" w:hAnsi="Trebuchet MS" w:cs="Trebuchet MS"/>
          <w:sz w:val="22"/>
          <w:szCs w:val="22"/>
        </w:rPr>
      </w:pPr>
    </w:p>
    <w:p w14:paraId="0FD5A366" w14:textId="77777777" w:rsidR="008B6F89" w:rsidRDefault="008B6F89" w:rsidP="008B6F89">
      <w:pPr>
        <w:ind w:left="0" w:hanging="2"/>
        <w:rPr>
          <w:rFonts w:ascii="Trebuchet MS" w:eastAsia="Trebuchet MS" w:hAnsi="Trebuchet MS" w:cs="Trebuchet MS"/>
          <w:b/>
          <w:color w:val="000000"/>
          <w:sz w:val="22"/>
          <w:szCs w:val="22"/>
        </w:rPr>
      </w:pPr>
    </w:p>
    <w:p w14:paraId="6491F128" w14:textId="64B85D06" w:rsidR="008B6F89" w:rsidRPr="00D869FF" w:rsidRDefault="008B6F89" w:rsidP="008B6F89">
      <w:pPr>
        <w:ind w:left="0" w:hanging="2"/>
        <w:rPr>
          <w:rFonts w:ascii="Trebuchet MS" w:eastAsia="Trebuchet MS" w:hAnsi="Trebuchet MS" w:cs="Trebuchet MS"/>
          <w:sz w:val="22"/>
          <w:szCs w:val="22"/>
        </w:rPr>
      </w:pPr>
      <w:r w:rsidRPr="00D869FF">
        <w:rPr>
          <w:rFonts w:ascii="Trebuchet MS" w:eastAsia="Trebuchet MS" w:hAnsi="Trebuchet MS" w:cs="Trebuchet MS"/>
          <w:b/>
          <w:color w:val="000000"/>
          <w:sz w:val="22"/>
          <w:szCs w:val="22"/>
        </w:rPr>
        <w:t>Summarize major factual and policy issues encountered and the s</w:t>
      </w:r>
      <w:r w:rsidRPr="00D869FF">
        <w:rPr>
          <w:rFonts w:ascii="Trebuchet MS" w:eastAsia="Trebuchet MS" w:hAnsi="Trebuchet MS" w:cs="Trebuchet MS"/>
          <w:b/>
          <w:sz w:val="22"/>
          <w:szCs w:val="22"/>
        </w:rPr>
        <w:t xml:space="preserve">takeholder feedback received.  If there is a lack of consensus regarding the proposed rule, please also identify the Department’s efforts to address stakeholder feedback or why the Department was unable to accommodate the request.   </w:t>
      </w:r>
    </w:p>
    <w:p w14:paraId="7F36CD20" w14:textId="77777777" w:rsidR="008B6F89" w:rsidRDefault="008B6F89" w:rsidP="00A368B2">
      <w:pPr>
        <w:ind w:left="0" w:hanging="2"/>
        <w:rPr>
          <w:rFonts w:ascii="Trebuchet MS" w:eastAsia="Trebuchet MS" w:hAnsi="Trebuchet MS" w:cs="Trebuchet MS"/>
          <w:sz w:val="22"/>
          <w:szCs w:val="22"/>
        </w:rPr>
      </w:pPr>
    </w:p>
    <w:p w14:paraId="322722E4" w14:textId="7C34D426" w:rsidR="00A368B2" w:rsidRDefault="00A368B2" w:rsidP="00A368B2">
      <w:pPr>
        <w:ind w:left="0" w:hanging="2"/>
        <w:rPr>
          <w:rFonts w:ascii="Trebuchet MS" w:eastAsia="Trebuchet MS" w:hAnsi="Trebuchet MS" w:cs="Trebuchet MS"/>
          <w:sz w:val="22"/>
          <w:szCs w:val="22"/>
        </w:rPr>
      </w:pPr>
      <w:r w:rsidRPr="00A368B2">
        <w:rPr>
          <w:rFonts w:ascii="Trebuchet MS" w:eastAsia="Trebuchet MS" w:hAnsi="Trebuchet MS" w:cs="Trebuchet MS"/>
          <w:sz w:val="22"/>
          <w:szCs w:val="22"/>
        </w:rPr>
        <w:t>No major factual or policy issues were encounte</w:t>
      </w:r>
      <w:r w:rsidR="00E05215">
        <w:rPr>
          <w:rFonts w:ascii="Trebuchet MS" w:eastAsia="Trebuchet MS" w:hAnsi="Trebuchet MS" w:cs="Trebuchet MS"/>
          <w:sz w:val="22"/>
          <w:szCs w:val="22"/>
        </w:rPr>
        <w:t>red</w:t>
      </w:r>
      <w:r w:rsidR="008B6F89">
        <w:rPr>
          <w:rFonts w:ascii="Trebuchet MS" w:eastAsia="Trebuchet MS" w:hAnsi="Trebuchet MS" w:cs="Trebuchet MS"/>
          <w:sz w:val="22"/>
          <w:szCs w:val="22"/>
        </w:rPr>
        <w:t>.</w:t>
      </w:r>
    </w:p>
    <w:p w14:paraId="6A1907C4" w14:textId="16A1B68D" w:rsidR="008B6F89" w:rsidRDefault="008B6F89" w:rsidP="00A368B2">
      <w:pPr>
        <w:ind w:left="0" w:hanging="2"/>
        <w:rPr>
          <w:rFonts w:ascii="Trebuchet MS" w:eastAsia="Trebuchet MS" w:hAnsi="Trebuchet MS" w:cs="Trebuchet MS"/>
          <w:sz w:val="22"/>
          <w:szCs w:val="22"/>
        </w:rPr>
      </w:pPr>
    </w:p>
    <w:p w14:paraId="54E4FF83" w14:textId="77777777" w:rsidR="008B6F89" w:rsidRPr="00D869FF" w:rsidRDefault="008B6F89" w:rsidP="00A368B2">
      <w:pPr>
        <w:ind w:left="0" w:hanging="2"/>
        <w:rPr>
          <w:rFonts w:ascii="Trebuchet MS" w:eastAsia="Trebuchet MS" w:hAnsi="Trebuchet MS" w:cs="Trebuchet MS"/>
          <w:sz w:val="22"/>
          <w:szCs w:val="22"/>
        </w:rPr>
      </w:pPr>
    </w:p>
    <w:p w14:paraId="6614CFDA" w14:textId="5AABEBAE"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b/>
          <w:sz w:val="22"/>
          <w:szCs w:val="22"/>
        </w:rPr>
        <w:t>Please identify the determinants of health or other health equity and environmental justice considerations, values or outcomes related to this rulemaking.</w:t>
      </w:r>
      <w:r>
        <w:rPr>
          <w:rFonts w:ascii="Trebuchet MS" w:eastAsia="Trebuchet MS" w:hAnsi="Trebuchet MS" w:cs="Trebuchet MS"/>
          <w:sz w:val="22"/>
          <w:szCs w:val="22"/>
        </w:rPr>
        <w:t xml:space="preserve"> </w:t>
      </w:r>
    </w:p>
    <w:p w14:paraId="77ADFF29" w14:textId="77777777" w:rsidR="00816703" w:rsidRDefault="00816703" w:rsidP="00816703">
      <w:pPr>
        <w:ind w:left="0" w:hanging="2"/>
        <w:rPr>
          <w:rFonts w:ascii="Trebuchet MS" w:eastAsia="Trebuchet MS" w:hAnsi="Trebuchet MS" w:cs="Trebuchet MS"/>
          <w:sz w:val="22"/>
          <w:szCs w:val="22"/>
        </w:rPr>
      </w:pPr>
      <w:bookmarkStart w:id="1" w:name="_heading=h.gjdgxs" w:colFirst="0" w:colLast="0"/>
      <w:bookmarkEnd w:id="1"/>
    </w:p>
    <w:p w14:paraId="76C21CFA" w14:textId="40D699AB" w:rsidR="00816703" w:rsidRDefault="00816703" w:rsidP="001E5FF2">
      <w:pPr>
        <w:ind w:left="0"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This rulemaking add</w:t>
      </w:r>
      <w:r w:rsidR="00AE4E9E">
        <w:rPr>
          <w:rFonts w:ascii="Trebuchet MS" w:eastAsia="Trebuchet MS" w:hAnsi="Trebuchet MS" w:cs="Trebuchet MS"/>
          <w:sz w:val="22"/>
          <w:szCs w:val="22"/>
        </w:rPr>
        <w:t>s</w:t>
      </w:r>
      <w:r>
        <w:rPr>
          <w:rFonts w:ascii="Trebuchet MS" w:eastAsia="Trebuchet MS" w:hAnsi="Trebuchet MS" w:cs="Trebuchet MS"/>
          <w:sz w:val="22"/>
          <w:szCs w:val="22"/>
        </w:rPr>
        <w:t xml:space="preserve"> EMS-CPE endorsements to existing licensure and certification categories for all levels of EMS providers, in conformance to Chapter Two. As a whole, the addition of this endorsement category may result in a modest increase in access to primary health care and out-of-hospital medical services, especially meaningful in rural areas of the state that experience a scarcity of healthcare workers who can provide wound care, post-hospital discharge follow-up, point-of-care testing and specimen collection, and vaccinations, all components of the Community </w:t>
      </w:r>
      <w:proofErr w:type="spellStart"/>
      <w:r>
        <w:rPr>
          <w:rFonts w:ascii="Trebuchet MS" w:eastAsia="Trebuchet MS" w:hAnsi="Trebuchet MS" w:cs="Trebuchet MS"/>
          <w:sz w:val="22"/>
          <w:szCs w:val="22"/>
        </w:rPr>
        <w:t>Paramedicine</w:t>
      </w:r>
      <w:proofErr w:type="spellEnd"/>
      <w:r>
        <w:rPr>
          <w:rFonts w:ascii="Trebuchet MS" w:eastAsia="Trebuchet MS" w:hAnsi="Trebuchet MS" w:cs="Trebuchet MS"/>
          <w:sz w:val="22"/>
          <w:szCs w:val="22"/>
        </w:rPr>
        <w:t xml:space="preserve"> scope of practice.</w:t>
      </w:r>
    </w:p>
    <w:p w14:paraId="341119D1" w14:textId="77777777" w:rsidR="00623750" w:rsidRDefault="00623750">
      <w:pPr>
        <w:ind w:left="0" w:hanging="2"/>
        <w:rPr>
          <w:rFonts w:ascii="Trebuchet MS" w:eastAsia="Trebuchet MS" w:hAnsi="Trebuchet MS" w:cs="Trebuchet MS"/>
          <w:sz w:val="22"/>
          <w:szCs w:val="22"/>
        </w:rPr>
      </w:pPr>
    </w:p>
    <w:p w14:paraId="0F183A2D"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b/>
          <w:sz w:val="22"/>
          <w:szCs w:val="22"/>
        </w:rPr>
        <w:t>Overall, after considering the benefits, risks and costs, the proposed rule:</w:t>
      </w:r>
    </w:p>
    <w:p w14:paraId="2F7C7C42" w14:textId="77777777" w:rsidR="00623750" w:rsidRDefault="00623750">
      <w:pPr>
        <w:ind w:left="0" w:hanging="2"/>
        <w:rPr>
          <w:rFonts w:ascii="Trebuchet MS" w:eastAsia="Trebuchet MS" w:hAnsi="Trebuchet MS" w:cs="Trebuchet MS"/>
          <w:sz w:val="22"/>
          <w:szCs w:val="22"/>
        </w:rPr>
      </w:pPr>
    </w:p>
    <w:p w14:paraId="55B7B463"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b/>
          <w:sz w:val="22"/>
          <w:szCs w:val="22"/>
        </w:rPr>
        <w:t>Select all that apply.</w:t>
      </w:r>
    </w:p>
    <w:p w14:paraId="03900D97" w14:textId="77777777" w:rsidR="00623750" w:rsidRDefault="00623750">
      <w:pPr>
        <w:ind w:left="0" w:hanging="2"/>
        <w:rPr>
          <w:rFonts w:ascii="Trebuchet MS" w:eastAsia="Trebuchet MS" w:hAnsi="Trebuchet MS" w:cs="Trebuchet MS"/>
          <w:sz w:val="22"/>
          <w:szCs w:val="22"/>
        </w:rPr>
      </w:pPr>
    </w:p>
    <w:p w14:paraId="4866023E"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behavioral health and mental health; or, reduces substance abuse or suicide risk.</w:t>
      </w:r>
    </w:p>
    <w:p w14:paraId="0C70DAB2" w14:textId="34FAA5BC"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816703">
        <w:rPr>
          <w:rFonts w:ascii="Trebuchet MS" w:eastAsia="Trebuchet MS" w:hAnsi="Trebuchet MS" w:cs="Trebuchet MS"/>
          <w:sz w:val="22"/>
          <w:szCs w:val="22"/>
        </w:rPr>
        <w:t>X</w:t>
      </w:r>
      <w:r>
        <w:rPr>
          <w:rFonts w:ascii="Trebuchet MS" w:eastAsia="Trebuchet MS" w:hAnsi="Trebuchet MS" w:cs="Trebuchet MS"/>
          <w:sz w:val="22"/>
          <w:szCs w:val="22"/>
        </w:rPr>
        <w:t>__</w:t>
      </w:r>
      <w:r>
        <w:rPr>
          <w:rFonts w:ascii="Trebuchet MS" w:eastAsia="Trebuchet MS" w:hAnsi="Trebuchet MS" w:cs="Trebuchet MS"/>
          <w:sz w:val="22"/>
          <w:szCs w:val="22"/>
        </w:rPr>
        <w:tab/>
        <w:t>Reduces or eliminates health care costs, improves access to health care or the system of care; stabilizes individual participation; or, improves the quality of care for unserved or underserved populations.</w:t>
      </w:r>
    </w:p>
    <w:p w14:paraId="60828DCB"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housing, land use, neighborhoods, local infrastructure, community services, built environment, safe physical spaces or transportation.</w:t>
      </w:r>
    </w:p>
    <w:p w14:paraId="0B868841" w14:textId="397B646B"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816703">
        <w:rPr>
          <w:rFonts w:ascii="Trebuchet MS" w:eastAsia="Trebuchet MS" w:hAnsi="Trebuchet MS" w:cs="Trebuchet MS"/>
          <w:sz w:val="22"/>
          <w:szCs w:val="22"/>
        </w:rPr>
        <w:t>X</w:t>
      </w:r>
      <w:r>
        <w:rPr>
          <w:rFonts w:ascii="Trebuchet MS" w:eastAsia="Trebuchet MS" w:hAnsi="Trebuchet MS" w:cs="Trebuchet MS"/>
          <w:sz w:val="22"/>
          <w:szCs w:val="22"/>
        </w:rPr>
        <w:t>__</w:t>
      </w:r>
      <w:r>
        <w:rPr>
          <w:rFonts w:ascii="Trebuchet MS" w:eastAsia="Trebuchet MS" w:hAnsi="Trebuchet MS" w:cs="Trebuchet MS"/>
          <w:sz w:val="22"/>
          <w:szCs w:val="22"/>
        </w:rPr>
        <w:tab/>
      </w:r>
      <w:proofErr w:type="gramStart"/>
      <w:r>
        <w:rPr>
          <w:rFonts w:ascii="Trebuchet MS" w:eastAsia="Trebuchet MS" w:hAnsi="Trebuchet MS" w:cs="Trebuchet MS"/>
          <w:sz w:val="22"/>
          <w:szCs w:val="22"/>
        </w:rPr>
        <w:t>Reduces</w:t>
      </w:r>
      <w:proofErr w:type="gramEnd"/>
      <w:r>
        <w:rPr>
          <w:rFonts w:ascii="Trebuchet MS" w:eastAsia="Trebuchet MS" w:hAnsi="Trebuchet MS" w:cs="Trebuchet MS"/>
          <w:sz w:val="22"/>
          <w:szCs w:val="22"/>
        </w:rPr>
        <w:t xml:space="preserve"> occupational hazards; improves an individual’s ability to secure or maintain employment; or, increases stability in an employer’s workforce.</w:t>
      </w:r>
    </w:p>
    <w:p w14:paraId="4325E17B"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access to food and healthy food options.</w:t>
      </w:r>
    </w:p>
    <w:p w14:paraId="1F480A8C"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Reduces exposure to toxins, pollutants, contaminants or hazardous substances; or ensures the safe application of radioactive material or chemicals.</w:t>
      </w:r>
    </w:p>
    <w:p w14:paraId="29C94EB0" w14:textId="355D11C4"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816703">
        <w:rPr>
          <w:rFonts w:ascii="Trebuchet MS" w:eastAsia="Trebuchet MS" w:hAnsi="Trebuchet MS" w:cs="Trebuchet MS"/>
          <w:sz w:val="22"/>
          <w:szCs w:val="22"/>
        </w:rPr>
        <w:t>X</w:t>
      </w:r>
      <w:r>
        <w:rPr>
          <w:rFonts w:ascii="Trebuchet MS" w:eastAsia="Trebuchet MS" w:hAnsi="Trebuchet MS" w:cs="Trebuchet MS"/>
          <w:sz w:val="22"/>
          <w:szCs w:val="22"/>
        </w:rPr>
        <w:t>__</w:t>
      </w:r>
      <w:r>
        <w:rPr>
          <w:rFonts w:ascii="Trebuchet MS" w:eastAsia="Trebuchet MS" w:hAnsi="Trebuchet MS" w:cs="Trebuchet MS"/>
          <w:sz w:val="22"/>
          <w:szCs w:val="22"/>
        </w:rPr>
        <w:tab/>
        <w:t>Improves access to public and environmental health information; improves the readability of the rule; or, increases the shared understanding of roles and responsibilities, or what occurs under a rule.</w:t>
      </w:r>
    </w:p>
    <w:p w14:paraId="2ADC87C3"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Supports community partnerships; community planning efforts; community needs for data to inform decisions; community needs to evaluate the effectiveness of its efforts and outcomes.</w:t>
      </w:r>
    </w:p>
    <w:p w14:paraId="695104CD"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Increases a child’s ability to participate in early education and educational opportunities through prevention efforts that increase protective factors and decrease risk factors, or stabilizes individual participation in the opportunity.</w:t>
      </w:r>
    </w:p>
    <w:p w14:paraId="643218D1"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Considers the value of different lived experiences and the increased opportunity to be effective when services are culturally responsive.</w:t>
      </w:r>
    </w:p>
    <w:p w14:paraId="70EEFCCA"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Monitors, diagnoses and investigates health problems, and health or environmental hazards in the community.</w:t>
      </w:r>
    </w:p>
    <w:p w14:paraId="1B64BCAF" w14:textId="4ABA6DBF" w:rsidR="00623750" w:rsidRDefault="00F50483">
      <w:pPr>
        <w:ind w:left="0" w:hanging="2"/>
        <w:rPr>
          <w:rFonts w:ascii="Trebuchet MS" w:eastAsia="Trebuchet MS" w:hAnsi="Trebuchet MS" w:cs="Trebuchet MS"/>
          <w:sz w:val="22"/>
          <w:szCs w:val="22"/>
        </w:rPr>
        <w:sectPr w:rsidR="00623750">
          <w:headerReference w:type="even" r:id="rId27"/>
          <w:headerReference w:type="default" r:id="rId28"/>
          <w:footerReference w:type="default" r:id="rId29"/>
          <w:headerReference w:type="first" r:id="rId30"/>
          <w:pgSz w:w="12240" w:h="15840"/>
          <w:pgMar w:top="1440" w:right="1440" w:bottom="360" w:left="1440" w:header="720" w:footer="720" w:gutter="0"/>
          <w:pgNumType w:start="1"/>
          <w:cols w:space="720"/>
        </w:sectPr>
      </w:pPr>
      <w:r>
        <w:rPr>
          <w:rFonts w:ascii="Trebuchet MS" w:eastAsia="Trebuchet MS" w:hAnsi="Trebuchet MS" w:cs="Trebuchet MS"/>
          <w:sz w:val="22"/>
          <w:szCs w:val="22"/>
        </w:rPr>
        <w:t>_</w:t>
      </w:r>
      <w:r w:rsidR="00816703">
        <w:rPr>
          <w:rFonts w:ascii="Trebuchet MS" w:eastAsia="Trebuchet MS" w:hAnsi="Trebuchet MS" w:cs="Trebuchet MS"/>
          <w:sz w:val="22"/>
          <w:szCs w:val="22"/>
        </w:rPr>
        <w:t>X</w:t>
      </w:r>
      <w:r>
        <w:rPr>
          <w:rFonts w:ascii="Trebuchet MS" w:eastAsia="Trebuchet MS" w:hAnsi="Trebuchet MS" w:cs="Trebuchet MS"/>
          <w:sz w:val="22"/>
          <w:szCs w:val="22"/>
        </w:rPr>
        <w:t>__</w:t>
      </w:r>
      <w:r>
        <w:rPr>
          <w:rFonts w:ascii="Trebuchet MS" w:eastAsia="Trebuchet MS" w:hAnsi="Trebuchet MS" w:cs="Trebuchet MS"/>
          <w:sz w:val="22"/>
          <w:szCs w:val="22"/>
        </w:rPr>
        <w:tab/>
        <w:t>Ensures a competent public and environmental health workforce or health care workforce.</w:t>
      </w:r>
    </w:p>
    <w:p w14:paraId="5EE51D90"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s="Arial"/>
          <w:b/>
          <w:bCs/>
          <w:position w:val="0"/>
        </w:rPr>
      </w:pPr>
      <w:r w:rsidRPr="004C49C2">
        <w:rPr>
          <w:rFonts w:ascii="Arial" w:hAnsi="Arial" w:cs="Arial"/>
          <w:b/>
          <w:bCs/>
          <w:position w:val="0"/>
        </w:rPr>
        <w:lastRenderedPageBreak/>
        <w:t>DEPARTMENT OF PUBLIC HEALTH AND ENVIRONMENT</w:t>
      </w:r>
    </w:p>
    <w:p w14:paraId="16ABF98D" w14:textId="77777777" w:rsidR="004C49C2" w:rsidRPr="004C49C2" w:rsidRDefault="004C49C2" w:rsidP="004C49C2">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4C49C2">
        <w:rPr>
          <w:rFonts w:ascii="Arial" w:hAnsi="Arial" w:cs="Arial"/>
          <w:b/>
          <w:bCs/>
          <w:position w:val="0"/>
        </w:rPr>
        <w:t>Health Facilities and Emergency Medical Services Division</w:t>
      </w:r>
    </w:p>
    <w:p w14:paraId="5E9160B3" w14:textId="77777777" w:rsidR="004C49C2" w:rsidRPr="004C49C2" w:rsidRDefault="004C49C2" w:rsidP="004C49C2">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4C49C2">
        <w:rPr>
          <w:rFonts w:ascii="Arial" w:hAnsi="Arial" w:cs="Arial"/>
          <w:b/>
          <w:bCs/>
          <w:position w:val="0"/>
        </w:rPr>
        <w:t>EMERGENCY MEDICAL SERVICES</w:t>
      </w:r>
    </w:p>
    <w:p w14:paraId="0A37A200" w14:textId="77777777" w:rsidR="004C49C2" w:rsidRPr="004C49C2" w:rsidRDefault="004C49C2" w:rsidP="004C49C2">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4C49C2">
        <w:rPr>
          <w:rFonts w:ascii="Arial" w:hAnsi="Arial" w:cs="Arial"/>
          <w:b/>
          <w:bCs/>
          <w:position w:val="0"/>
        </w:rPr>
        <w:t>6 CCR 1015-3</w:t>
      </w:r>
    </w:p>
    <w:p w14:paraId="134E8DDA" w14:textId="77777777" w:rsidR="004C49C2" w:rsidRPr="004C49C2" w:rsidRDefault="004C49C2" w:rsidP="004C49C2">
      <w:pPr>
        <w:suppressAutoHyphens w:val="0"/>
        <w:spacing w:before="120" w:line="240" w:lineRule="auto"/>
        <w:ind w:leftChars="0" w:left="0" w:firstLineChars="0" w:firstLine="0"/>
        <w:textDirection w:val="lrTb"/>
        <w:textAlignment w:val="auto"/>
        <w:outlineLvl w:val="9"/>
        <w:rPr>
          <w:rFonts w:ascii="Arial" w:hAnsi="Arial"/>
          <w:i/>
          <w:iCs/>
          <w:position w:val="0"/>
          <w:sz w:val="16"/>
          <w:szCs w:val="16"/>
        </w:rPr>
      </w:pPr>
      <w:r w:rsidRPr="004C49C2">
        <w:rPr>
          <w:rFonts w:ascii="Arial" w:hAnsi="Arial"/>
          <w:i/>
          <w:iCs/>
          <w:position w:val="0"/>
          <w:sz w:val="16"/>
          <w:szCs w:val="16"/>
        </w:rPr>
        <w:t>[Editor’s Notes follow the text of the rules at the end of this CCR Document.]</w:t>
      </w:r>
    </w:p>
    <w:p w14:paraId="47A4B258" w14:textId="77777777" w:rsidR="004C49C2" w:rsidRPr="004C49C2" w:rsidRDefault="004C49C2" w:rsidP="004C49C2">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position w:val="0"/>
        </w:rPr>
      </w:pPr>
      <w:r w:rsidRPr="004C49C2">
        <w:rPr>
          <w:rFonts w:ascii="Arial" w:hAnsi="Arial" w:cs="Arial"/>
          <w:position w:val="0"/>
        </w:rPr>
        <w:t>_________________________________________________________________________</w:t>
      </w:r>
    </w:p>
    <w:p w14:paraId="145AC51F"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s="Arial"/>
          <w:b/>
          <w:bCs/>
          <w:position w:val="0"/>
        </w:rPr>
      </w:pPr>
      <w:r w:rsidRPr="004C49C2">
        <w:rPr>
          <w:rFonts w:ascii="Arial" w:hAnsi="Arial" w:cs="Arial"/>
          <w:b/>
          <w:bCs/>
          <w:position w:val="0"/>
        </w:rPr>
        <w:t>CHAPTER ONE – RULES PERTAINING TO EMS AND EMR EDUCATION, EMS CERTIFICATION OR LICENSURE, AND EMR REGISTRATION</w:t>
      </w:r>
    </w:p>
    <w:p w14:paraId="7948DFFE" w14:textId="77777777" w:rsidR="004C49C2" w:rsidRPr="004C49C2" w:rsidRDefault="004C49C2" w:rsidP="004C49C2">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4C49C2">
        <w:rPr>
          <w:rFonts w:ascii="Arial" w:hAnsi="Arial" w:cs="Arial"/>
          <w:b/>
          <w:bCs/>
          <w:position w:val="0"/>
        </w:rPr>
        <w:t>Chapter 1</w:t>
      </w:r>
      <w:r w:rsidRPr="004C49C2">
        <w:rPr>
          <w:rFonts w:ascii="Arial" w:hAnsi="Arial" w:cs="Arial"/>
          <w:b/>
          <w:bCs/>
          <w:position w:val="0"/>
        </w:rPr>
        <w:tab/>
        <w:t xml:space="preserve">Adopted by the Board of Health on </w:t>
      </w:r>
      <w:r w:rsidRPr="004C49C2">
        <w:rPr>
          <w:rFonts w:ascii="Arial" w:hAnsi="Arial" w:cs="Arial"/>
          <w:b/>
          <w:bCs/>
          <w:color w:val="C00000"/>
          <w:position w:val="0"/>
        </w:rPr>
        <w:t>__________</w:t>
      </w:r>
      <w:r w:rsidRPr="004C49C2">
        <w:rPr>
          <w:rFonts w:ascii="Arial" w:hAnsi="Arial" w:cs="Arial"/>
          <w:b/>
          <w:bCs/>
          <w:strike/>
          <w:position w:val="0"/>
        </w:rPr>
        <w:t>April 17, 2024</w:t>
      </w:r>
      <w:r w:rsidRPr="004C49C2">
        <w:rPr>
          <w:rFonts w:ascii="Arial" w:hAnsi="Arial" w:cs="Arial"/>
          <w:b/>
          <w:bCs/>
          <w:position w:val="0"/>
        </w:rPr>
        <w:t xml:space="preserve">. Effective </w:t>
      </w:r>
      <w:r w:rsidRPr="004C49C2">
        <w:rPr>
          <w:rFonts w:ascii="Arial" w:hAnsi="Arial" w:cs="Arial"/>
          <w:b/>
          <w:bCs/>
          <w:color w:val="C00000"/>
          <w:position w:val="0"/>
        </w:rPr>
        <w:t>_________</w:t>
      </w:r>
      <w:r w:rsidRPr="004C49C2">
        <w:rPr>
          <w:rFonts w:ascii="Arial" w:hAnsi="Arial" w:cs="Arial"/>
          <w:b/>
          <w:bCs/>
          <w:strike/>
          <w:position w:val="0"/>
        </w:rPr>
        <w:t>June 14, 2024</w:t>
      </w:r>
      <w:r w:rsidRPr="004C49C2">
        <w:rPr>
          <w:rFonts w:ascii="Arial" w:hAnsi="Arial" w:cs="Arial"/>
          <w:b/>
          <w:bCs/>
          <w:position w:val="0"/>
        </w:rPr>
        <w:t>.</w:t>
      </w:r>
    </w:p>
    <w:p w14:paraId="1C29E0A5"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B5BAEF9"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4C49C2">
        <w:rPr>
          <w:rFonts w:ascii="Arial" w:hAnsi="Arial" w:cs="Arial"/>
          <w:b/>
          <w:bCs/>
          <w:position w:val="0"/>
        </w:rPr>
        <w:t>Section 2 – Definitions</w:t>
      </w:r>
    </w:p>
    <w:p w14:paraId="5BA63D4F"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26085802"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position w:val="0"/>
          <w:szCs w:val="24"/>
        </w:rPr>
        <w:tab/>
        <w:t>“Advanced Emergency Medical Technician (AEMT)” - An individual who has a current and valid AEMT certificate or license issued by the Department and who is authorized to provide limited acts of advanced emergency medical care in accordance with the Rules Pertaining to EMS Practice and Medical Director Oversight.</w:t>
      </w:r>
    </w:p>
    <w:p w14:paraId="29251A72"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4C49C2">
        <w:rPr>
          <w:rFonts w:ascii="Arial" w:hAnsi="Arial"/>
          <w:color w:val="C00000"/>
          <w:position w:val="0"/>
          <w:szCs w:val="24"/>
        </w:rPr>
        <w:t>2.5</w:t>
      </w:r>
      <w:r w:rsidRPr="004C49C2">
        <w:rPr>
          <w:rFonts w:ascii="Arial" w:hAnsi="Arial"/>
          <w:color w:val="C00000"/>
          <w:position w:val="0"/>
          <w:szCs w:val="24"/>
        </w:rPr>
        <w:tab/>
      </w:r>
      <w:r w:rsidRPr="004C49C2">
        <w:rPr>
          <w:rFonts w:ascii="Arial" w:hAnsi="Arial"/>
          <w:smallCaps/>
          <w:color w:val="C00000"/>
          <w:position w:val="0"/>
          <w:szCs w:val="24"/>
        </w:rPr>
        <w:t xml:space="preserve">“Advanced Emergency Medical Technician with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(AEMT-CPE)” – An individual who has a current and valid AEMT certificate or license issued by the Department, and has obtained an endorsement from the Department in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and is authorized to provide certain out-of-hospital medical services as defined in 6 CCR 1015-3, Chapter Two, Part 2.39 by a CIHCS Agency.</w:t>
      </w:r>
    </w:p>
    <w:p w14:paraId="0F745977"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6</w:t>
      </w:r>
      <w:r w:rsidRPr="004C49C2">
        <w:rPr>
          <w:rFonts w:ascii="Arial" w:hAnsi="Arial"/>
          <w:strike/>
          <w:position w:val="0"/>
          <w:szCs w:val="24"/>
        </w:rPr>
        <w:t>5</w:t>
      </w:r>
      <w:r w:rsidRPr="004C49C2">
        <w:rPr>
          <w:rFonts w:ascii="Arial" w:hAnsi="Arial"/>
          <w:position w:val="0"/>
          <w:szCs w:val="24"/>
        </w:rPr>
        <w:tab/>
        <w:t>“Basic Cardiac Life Support (CPR)” - A course of instruction designed to prepare students in cardiopulmonary resuscitation techniques.</w:t>
      </w:r>
    </w:p>
    <w:p w14:paraId="7D98D9B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4C49C2">
        <w:rPr>
          <w:rFonts w:ascii="Arial" w:hAnsi="Arial"/>
          <w:strike/>
          <w:position w:val="0"/>
          <w:szCs w:val="24"/>
        </w:rPr>
        <w:t>2.6</w:t>
      </w:r>
      <w:r w:rsidRPr="004C49C2">
        <w:rPr>
          <w:rFonts w:ascii="Arial" w:hAnsi="Arial"/>
          <w:strike/>
          <w:position w:val="0"/>
          <w:szCs w:val="24"/>
        </w:rPr>
        <w:tab/>
        <w:t>“Board for Critical Care Transport Paramedic Certification (BCCTPC)” - a non-profit organization that develops and administers the Critical Care Paramedic Certification and Flight Paramedic Certification exam.</w:t>
      </w:r>
    </w:p>
    <w:p w14:paraId="6BE5E147"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2.7</w:t>
      </w:r>
      <w:r w:rsidRPr="004C49C2">
        <w:rPr>
          <w:rFonts w:ascii="Arial" w:hAnsi="Arial"/>
          <w:position w:val="0"/>
          <w:szCs w:val="24"/>
        </w:rPr>
        <w:tab/>
        <w:t xml:space="preserve">“Certificate” - Designation as having met the requirements of Section 5 of these rules, issued to an individual by the Department. Certification is equivalent to licensure for purposes of the State Administrative Procedure Act, Section 24-4-101, </w:t>
      </w:r>
      <w:r w:rsidRPr="004C49C2">
        <w:rPr>
          <w:rFonts w:ascii="Arial" w:hAnsi="Arial"/>
          <w:i/>
          <w:iCs/>
          <w:position w:val="0"/>
          <w:szCs w:val="24"/>
        </w:rPr>
        <w:t>et seq.</w:t>
      </w:r>
      <w:r w:rsidRPr="004C49C2">
        <w:rPr>
          <w:rFonts w:ascii="Arial" w:hAnsi="Arial"/>
          <w:position w:val="0"/>
          <w:szCs w:val="24"/>
        </w:rPr>
        <w:t>, C.R.S.</w:t>
      </w:r>
    </w:p>
    <w:p w14:paraId="6D0054D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2.8</w:t>
      </w:r>
      <w:r w:rsidRPr="004C49C2">
        <w:rPr>
          <w:rFonts w:ascii="Arial" w:hAnsi="Arial"/>
          <w:position w:val="0"/>
          <w:szCs w:val="24"/>
        </w:rPr>
        <w:tab/>
        <w:t>“Certificate Holder” - An individual who has been issued a certificate as defined in Section 2.7.</w:t>
      </w:r>
    </w:p>
    <w:p w14:paraId="40C43D56"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2.9</w:t>
      </w:r>
      <w:r w:rsidRPr="004C49C2">
        <w:rPr>
          <w:rFonts w:ascii="Arial" w:hAnsi="Arial"/>
          <w:position w:val="0"/>
          <w:szCs w:val="24"/>
        </w:rPr>
        <w:tab/>
        <w:t>“Continuing Education” - Education required for the renewal of a certificate, license, or registration.</w:t>
      </w:r>
    </w:p>
    <w:p w14:paraId="4371D5BF"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2.10</w:t>
      </w:r>
      <w:r w:rsidRPr="004C49C2">
        <w:rPr>
          <w:rFonts w:ascii="Arial" w:hAnsi="Arial"/>
          <w:position w:val="0"/>
          <w:szCs w:val="24"/>
        </w:rPr>
        <w:tab/>
        <w:t>“Department” - Colorado Department of Public Health and Environment.</w:t>
      </w:r>
    </w:p>
    <w:p w14:paraId="0121E17F"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2.11</w:t>
      </w:r>
      <w:r w:rsidRPr="004C49C2">
        <w:rPr>
          <w:rFonts w:ascii="Arial" w:hAnsi="Arial"/>
          <w:position w:val="0"/>
          <w:szCs w:val="24"/>
        </w:rPr>
        <w:tab/>
        <w:t xml:space="preserve">“Emergency Medical Practice Advisory Council (EMPAC)” - The council established pursuant to Section 25-3.5-206, C.R.S., that is responsible for advising the Department regarding the </w:t>
      </w:r>
      <w:r w:rsidRPr="004C49C2">
        <w:rPr>
          <w:rFonts w:ascii="Arial" w:hAnsi="Arial"/>
          <w:position w:val="0"/>
          <w:szCs w:val="24"/>
        </w:rPr>
        <w:lastRenderedPageBreak/>
        <w:t xml:space="preserve">appropriate scope of practice for EMS providers and for the criteria for physicians to serve as </w:t>
      </w:r>
      <w:r w:rsidRPr="004C49C2">
        <w:rPr>
          <w:rFonts w:ascii="Arial" w:hAnsi="Arial"/>
          <w:smallCaps/>
          <w:color w:val="C00000"/>
          <w:position w:val="0"/>
          <w:szCs w:val="24"/>
        </w:rPr>
        <w:t xml:space="preserve">prehospital </w:t>
      </w:r>
      <w:r w:rsidRPr="004C49C2">
        <w:rPr>
          <w:rFonts w:ascii="Arial" w:hAnsi="Arial"/>
          <w:position w:val="0"/>
          <w:szCs w:val="24"/>
        </w:rPr>
        <w:t>EMS medical directors</w:t>
      </w:r>
      <w:r w:rsidRPr="004C49C2">
        <w:rPr>
          <w:rFonts w:ascii="Arial" w:hAnsi="Arial"/>
          <w:smallCaps/>
          <w:color w:val="C00000"/>
          <w:position w:val="0"/>
          <w:szCs w:val="24"/>
        </w:rPr>
        <w:t>, CICHS agency medical directors, or clinical medical directors</w:t>
      </w:r>
      <w:r w:rsidRPr="004C49C2">
        <w:rPr>
          <w:rFonts w:ascii="Arial" w:hAnsi="Arial"/>
          <w:position w:val="0"/>
          <w:szCs w:val="24"/>
        </w:rPr>
        <w:t>.</w:t>
      </w:r>
    </w:p>
    <w:p w14:paraId="0BD48833"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2.12</w:t>
      </w:r>
      <w:r w:rsidRPr="004C49C2">
        <w:rPr>
          <w:rFonts w:ascii="Arial" w:hAnsi="Arial"/>
          <w:position w:val="0"/>
          <w:szCs w:val="24"/>
        </w:rPr>
        <w:tab/>
        <w:t>“Emergency Medical Responder (EMR)” - An individual who has successfully completed the training and examination requirements for emergency medical responders and who provides assistance to the injured or ill until more highly trained and qualified personnel arrive.</w:t>
      </w:r>
    </w:p>
    <w:p w14:paraId="7379D5CE"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2.13</w:t>
      </w:r>
      <w:r w:rsidRPr="004C49C2">
        <w:rPr>
          <w:rFonts w:ascii="Arial" w:hAnsi="Arial"/>
          <w:position w:val="0"/>
          <w:szCs w:val="24"/>
        </w:rPr>
        <w:tab/>
        <w:t>“Emergency Medical Technician (EMT)” - An individual who has a current and valid EMT certificate or license issued by the Department and who is authorized to provide basic emergency medical care in accordance with the Rules Pertaining to EMS Practice and Medical Director Oversight.</w:t>
      </w:r>
    </w:p>
    <w:p w14:paraId="240C3DE8"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4C49C2">
        <w:rPr>
          <w:rFonts w:ascii="Arial" w:hAnsi="Arial"/>
          <w:color w:val="C00000"/>
          <w:position w:val="0"/>
          <w:szCs w:val="24"/>
        </w:rPr>
        <w:t>2.14</w:t>
      </w:r>
      <w:r w:rsidRPr="004C49C2">
        <w:rPr>
          <w:rFonts w:ascii="Arial" w:hAnsi="Arial"/>
          <w:color w:val="C00000"/>
          <w:position w:val="0"/>
          <w:szCs w:val="24"/>
        </w:rPr>
        <w:tab/>
      </w:r>
      <w:r w:rsidRPr="004C49C2">
        <w:rPr>
          <w:rFonts w:ascii="Arial" w:hAnsi="Arial"/>
          <w:smallCaps/>
          <w:color w:val="C00000"/>
          <w:position w:val="0"/>
          <w:szCs w:val="24"/>
        </w:rPr>
        <w:t xml:space="preserve">“Emergency Medical Technician with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(EMT-CPE)” - An individual who has a current and valid EMT certificate or license issued by the Department, and has obtained an endorsement from the Department in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and is authorized to provide certain out-of-hospital medical services as defined in 6 CCR 1015-3, Chapter Two, Part 2.39 by a CIHCS Agency.</w:t>
      </w:r>
    </w:p>
    <w:p w14:paraId="04AFA51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w:t>
      </w:r>
      <w:r w:rsidRPr="004C49C2">
        <w:rPr>
          <w:rFonts w:ascii="Arial" w:hAnsi="Arial"/>
          <w:color w:val="C00000"/>
          <w:position w:val="0"/>
          <w:szCs w:val="24"/>
        </w:rPr>
        <w:t>5</w:t>
      </w:r>
      <w:r w:rsidRPr="004C49C2">
        <w:rPr>
          <w:rFonts w:ascii="Arial" w:hAnsi="Arial"/>
          <w:strike/>
          <w:position w:val="0"/>
          <w:szCs w:val="24"/>
        </w:rPr>
        <w:t>4</w:t>
      </w:r>
      <w:r w:rsidRPr="004C49C2">
        <w:rPr>
          <w:rFonts w:ascii="Arial" w:hAnsi="Arial"/>
          <w:position w:val="0"/>
          <w:szCs w:val="24"/>
        </w:rPr>
        <w:tab/>
        <w:t>“Emergency Medical Technician Intermediate (EMT-I)” - An individual who has a current and valid EMT-I certificate or license issued by the Department and who is authorized to provide limited acts of advanced emergency medical care in accordance with the Rules Pertaining to EMS Practice and Medical Director Oversight.</w:t>
      </w:r>
    </w:p>
    <w:p w14:paraId="615DBCA5"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4C49C2">
        <w:rPr>
          <w:rFonts w:ascii="Arial" w:hAnsi="Arial"/>
          <w:color w:val="C00000"/>
          <w:position w:val="0"/>
          <w:szCs w:val="24"/>
        </w:rPr>
        <w:t>2.16</w:t>
      </w:r>
      <w:r w:rsidRPr="004C49C2">
        <w:rPr>
          <w:rFonts w:ascii="Arial" w:hAnsi="Arial"/>
          <w:color w:val="C00000"/>
          <w:position w:val="0"/>
          <w:szCs w:val="24"/>
        </w:rPr>
        <w:tab/>
      </w:r>
      <w:r w:rsidRPr="004C49C2">
        <w:rPr>
          <w:rFonts w:ascii="Arial" w:hAnsi="Arial"/>
          <w:smallCaps/>
          <w:color w:val="C00000"/>
          <w:position w:val="0"/>
          <w:szCs w:val="24"/>
        </w:rPr>
        <w:t xml:space="preserve">“Emergency Medical Technician-Intermediate with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(EMT-I-CPE)” - an individual who has a current and valid EMT-I certificate or license issued by the Department, and has obtained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from the Department, and is authorized to provide certain out-of-hospital medical services as defined in 6 CCR 1015-3, Chapter Two, Part 2.39 by a CIHCS Agency.</w:t>
      </w:r>
    </w:p>
    <w:p w14:paraId="641AFCDA"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w:t>
      </w:r>
      <w:r w:rsidRPr="004C49C2">
        <w:rPr>
          <w:rFonts w:ascii="Arial" w:hAnsi="Arial"/>
          <w:color w:val="C00000"/>
          <w:position w:val="0"/>
          <w:szCs w:val="24"/>
        </w:rPr>
        <w:t>7</w:t>
      </w:r>
      <w:r w:rsidRPr="004C49C2">
        <w:rPr>
          <w:rFonts w:ascii="Arial" w:hAnsi="Arial"/>
          <w:strike/>
          <w:position w:val="0"/>
          <w:szCs w:val="24"/>
        </w:rPr>
        <w:t>5</w:t>
      </w:r>
      <w:r w:rsidRPr="004C49C2">
        <w:rPr>
          <w:rFonts w:ascii="Arial" w:hAnsi="Arial"/>
          <w:position w:val="0"/>
          <w:szCs w:val="24"/>
        </w:rPr>
        <w:tab/>
        <w:t>“Emergency Medical Technician with IV Authorization (EMT-IV)” - An individual who has a current and valid EMT certificate or license issued by the Department and who has met the conditions defined in the Rules Pertaining to EMS Practice and Medical Director Oversight relating to IV authorization.</w:t>
      </w:r>
    </w:p>
    <w:p w14:paraId="7A631B25"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w:t>
      </w:r>
      <w:r w:rsidRPr="004C49C2">
        <w:rPr>
          <w:rFonts w:ascii="Arial" w:hAnsi="Arial"/>
          <w:color w:val="C00000"/>
          <w:position w:val="0"/>
          <w:szCs w:val="24"/>
        </w:rPr>
        <w:t>8</w:t>
      </w:r>
      <w:r w:rsidRPr="004C49C2">
        <w:rPr>
          <w:rFonts w:ascii="Arial" w:hAnsi="Arial"/>
          <w:strike/>
          <w:position w:val="0"/>
          <w:szCs w:val="24"/>
        </w:rPr>
        <w:t>6</w:t>
      </w:r>
      <w:r w:rsidRPr="004C49C2">
        <w:rPr>
          <w:rFonts w:ascii="Arial" w:hAnsi="Arial"/>
          <w:position w:val="0"/>
          <w:szCs w:val="24"/>
        </w:rPr>
        <w:tab/>
        <w:t>“EMR Education Center” - A state-recognized provider of initial courses, EMR continuing education topics and/or refresher courses that qualify graduates for the National Registry of Emergency Medical Technician’s EMR certification and for state registration renewal.</w:t>
      </w:r>
    </w:p>
    <w:p w14:paraId="4715667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2.1</w:t>
      </w:r>
      <w:r w:rsidRPr="004C49C2">
        <w:rPr>
          <w:rFonts w:ascii="Arial" w:hAnsi="Arial"/>
          <w:color w:val="C00000"/>
          <w:position w:val="0"/>
          <w:szCs w:val="24"/>
        </w:rPr>
        <w:t>9</w:t>
      </w:r>
      <w:r w:rsidRPr="004C49C2">
        <w:rPr>
          <w:rFonts w:ascii="Arial" w:hAnsi="Arial"/>
          <w:strike/>
          <w:position w:val="0"/>
          <w:szCs w:val="24"/>
        </w:rPr>
        <w:t>7</w:t>
      </w:r>
      <w:r w:rsidRPr="004C49C2">
        <w:rPr>
          <w:rFonts w:ascii="Arial" w:hAnsi="Arial"/>
          <w:position w:val="0"/>
          <w:szCs w:val="24"/>
        </w:rPr>
        <w:tab/>
        <w:t>“EMR Education Group” - A state-recognized provider of EMR continuing education topics and/or refresher courses that qualify individuals for renewal of a national registry EMR certification and for state registration renewal.</w:t>
      </w:r>
    </w:p>
    <w:p w14:paraId="1B096942"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20</w:t>
      </w:r>
      <w:r w:rsidRPr="004C49C2">
        <w:rPr>
          <w:rFonts w:ascii="Arial" w:hAnsi="Arial"/>
          <w:strike/>
          <w:position w:val="0"/>
          <w:szCs w:val="24"/>
        </w:rPr>
        <w:t>18</w:t>
      </w:r>
      <w:r w:rsidRPr="004C49C2">
        <w:rPr>
          <w:rFonts w:ascii="Arial" w:hAnsi="Arial"/>
          <w:position w:val="0"/>
          <w:szCs w:val="24"/>
        </w:rPr>
        <w:tab/>
        <w:t>“EMS Education Center” - A state-recognized provider of initial courses, EMS continuing education topics and/or refresher courses that qualify graduates for state and/or National Registry EMS provider certification or licensure.</w:t>
      </w:r>
    </w:p>
    <w:p w14:paraId="5317C405"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2</w:t>
      </w:r>
      <w:r w:rsidRPr="004C49C2">
        <w:rPr>
          <w:rFonts w:ascii="Arial" w:hAnsi="Arial"/>
          <w:position w:val="0"/>
          <w:szCs w:val="24"/>
        </w:rPr>
        <w:t>1</w:t>
      </w:r>
      <w:r w:rsidRPr="004C49C2">
        <w:rPr>
          <w:rFonts w:ascii="Arial" w:hAnsi="Arial"/>
          <w:strike/>
          <w:position w:val="0"/>
          <w:szCs w:val="24"/>
        </w:rPr>
        <w:t>9</w:t>
      </w:r>
      <w:r w:rsidRPr="004C49C2">
        <w:rPr>
          <w:rFonts w:ascii="Arial" w:hAnsi="Arial"/>
          <w:position w:val="0"/>
          <w:szCs w:val="24"/>
        </w:rPr>
        <w:tab/>
        <w:t>“EMS Education Group” - A state-recognized provider of EMS continuing education topics and/or refresher courses that qualify individuals for renewal of a state and/or National Registry EMS provider certification or licensure.</w:t>
      </w:r>
    </w:p>
    <w:p w14:paraId="51C7D2C0"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2.2</w:t>
      </w:r>
      <w:r w:rsidRPr="004C49C2">
        <w:rPr>
          <w:rFonts w:ascii="Arial" w:hAnsi="Arial"/>
          <w:color w:val="C00000"/>
          <w:position w:val="0"/>
          <w:szCs w:val="24"/>
        </w:rPr>
        <w:t>2</w:t>
      </w:r>
      <w:r w:rsidRPr="004C49C2">
        <w:rPr>
          <w:rFonts w:ascii="Arial" w:hAnsi="Arial"/>
          <w:strike/>
          <w:position w:val="0"/>
          <w:szCs w:val="24"/>
        </w:rPr>
        <w:t>0</w:t>
      </w:r>
      <w:r w:rsidRPr="004C49C2">
        <w:rPr>
          <w:rFonts w:ascii="Arial" w:hAnsi="Arial"/>
          <w:position w:val="0"/>
          <w:szCs w:val="24"/>
        </w:rPr>
        <w:tab/>
        <w:t>“Education Program” - A state-recognized provider of EMS and/or EMR education including a recognized education group or center.</w:t>
      </w:r>
    </w:p>
    <w:p w14:paraId="79ECEEE8"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2.2</w:t>
      </w:r>
      <w:r w:rsidRPr="004C49C2">
        <w:rPr>
          <w:rFonts w:ascii="Arial" w:hAnsi="Arial"/>
          <w:color w:val="C00000"/>
          <w:position w:val="0"/>
          <w:szCs w:val="24"/>
        </w:rPr>
        <w:t>3</w:t>
      </w:r>
      <w:r w:rsidRPr="004C49C2">
        <w:rPr>
          <w:rFonts w:ascii="Arial" w:hAnsi="Arial"/>
          <w:strike/>
          <w:position w:val="0"/>
          <w:szCs w:val="24"/>
        </w:rPr>
        <w:t>1</w:t>
      </w:r>
      <w:r w:rsidRPr="004C49C2">
        <w:rPr>
          <w:rFonts w:ascii="Arial" w:hAnsi="Arial"/>
          <w:position w:val="0"/>
          <w:szCs w:val="24"/>
        </w:rPr>
        <w:tab/>
        <w:t>“Education Program Standards” – Department-approved minimum standards for EMS or EMR education that shall be met by state-recognized EMS or EMR education programs.</w:t>
      </w:r>
    </w:p>
    <w:p w14:paraId="11962E59"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2.2</w:t>
      </w:r>
      <w:r w:rsidRPr="004C49C2">
        <w:rPr>
          <w:rFonts w:ascii="Arial" w:hAnsi="Arial"/>
          <w:color w:val="C00000"/>
          <w:position w:val="0"/>
          <w:szCs w:val="24"/>
        </w:rPr>
        <w:t>4</w:t>
      </w:r>
      <w:r w:rsidRPr="004C49C2">
        <w:rPr>
          <w:rFonts w:ascii="Arial" w:hAnsi="Arial"/>
          <w:strike/>
          <w:position w:val="0"/>
          <w:szCs w:val="24"/>
        </w:rPr>
        <w:t>2</w:t>
      </w:r>
      <w:r w:rsidRPr="004C49C2">
        <w:rPr>
          <w:rFonts w:ascii="Arial" w:hAnsi="Arial"/>
          <w:position w:val="0"/>
          <w:szCs w:val="24"/>
        </w:rPr>
        <w:tab/>
        <w:t>“EMS Provider” - Means an individual who holds a valid emergency medical service provider certificate or license issued by the Department and includes Emergency Medical Technician, Advanced Emergency Medical Technician, Emergency Medical Technician Intermediate and Paramedic.</w:t>
      </w:r>
    </w:p>
    <w:p w14:paraId="497CCDBF"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4C49C2">
        <w:rPr>
          <w:rFonts w:ascii="Arial" w:hAnsi="Arial"/>
          <w:color w:val="C00000"/>
          <w:position w:val="0"/>
          <w:szCs w:val="24"/>
        </w:rPr>
        <w:t>2.25</w:t>
      </w:r>
      <w:r w:rsidRPr="004C49C2">
        <w:rPr>
          <w:rFonts w:ascii="Arial" w:hAnsi="Arial"/>
          <w:color w:val="C00000"/>
          <w:position w:val="0"/>
          <w:szCs w:val="24"/>
        </w:rPr>
        <w:tab/>
      </w:r>
      <w:r w:rsidRPr="004C49C2">
        <w:rPr>
          <w:rFonts w:ascii="Arial" w:hAnsi="Arial"/>
          <w:smallCaps/>
          <w:color w:val="C00000"/>
          <w:position w:val="0"/>
          <w:szCs w:val="24"/>
        </w:rPr>
        <w:t xml:space="preserve">“Emergency Medical Services provider with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(EMS-CPE)” - An EMS provider who has met the requirements in these rules to obtain a Community </w:t>
      </w:r>
      <w:proofErr w:type="spellStart"/>
      <w:r w:rsidRPr="004C49C2">
        <w:rPr>
          <w:rFonts w:ascii="Arial" w:hAnsi="Arial"/>
          <w:smallCaps/>
          <w:color w:val="C00000"/>
          <w:position w:val="0"/>
          <w:szCs w:val="24"/>
        </w:rPr>
        <w:t>Paramedicine</w:t>
      </w:r>
      <w:proofErr w:type="spellEnd"/>
      <w:r w:rsidRPr="004C49C2">
        <w:rPr>
          <w:rFonts w:ascii="Arial" w:hAnsi="Arial"/>
          <w:smallCaps/>
          <w:color w:val="C00000"/>
          <w:position w:val="0"/>
          <w:szCs w:val="24"/>
        </w:rPr>
        <w:t xml:space="preserve"> endorsement from the Department and is authorized to provide certain out-of-hospital medical services as defined in 6 CCR 1015-3, Chapter Two, Part 2.39 by a CIHCS Agency.</w:t>
      </w:r>
    </w:p>
    <w:p w14:paraId="53EDE1D1"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2.2</w:t>
      </w:r>
      <w:r w:rsidRPr="004C49C2">
        <w:rPr>
          <w:rFonts w:ascii="Arial" w:hAnsi="Arial"/>
          <w:color w:val="C00000"/>
          <w:position w:val="0"/>
          <w:szCs w:val="24"/>
        </w:rPr>
        <w:t>6</w:t>
      </w:r>
      <w:r w:rsidRPr="004C49C2">
        <w:rPr>
          <w:rFonts w:ascii="Arial" w:hAnsi="Arial"/>
          <w:strike/>
          <w:position w:val="0"/>
          <w:szCs w:val="24"/>
        </w:rPr>
        <w:t>3</w:t>
      </w:r>
      <w:r w:rsidRPr="004C49C2">
        <w:rPr>
          <w:rFonts w:ascii="Arial" w:hAnsi="Arial"/>
          <w:position w:val="0"/>
          <w:szCs w:val="24"/>
        </w:rPr>
        <w:tab/>
        <w:t>“Equivalent Field” - For purposes of EMS provider licensing, a four-year bachelor’s degree program that includes a minimum of 40 completed semester credit hours in courses that the Department determines, pursuant to Section 5.4.2, to be comparable to health sciences fields and disciplines.</w:t>
      </w:r>
    </w:p>
    <w:p w14:paraId="67FCE910"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2.2</w:t>
      </w:r>
      <w:r w:rsidRPr="004C49C2">
        <w:rPr>
          <w:rFonts w:ascii="Arial" w:hAnsi="Arial"/>
          <w:color w:val="C00000"/>
          <w:position w:val="0"/>
          <w:szCs w:val="24"/>
        </w:rPr>
        <w:t>7</w:t>
      </w:r>
      <w:r w:rsidRPr="004C49C2">
        <w:rPr>
          <w:rFonts w:ascii="Arial" w:hAnsi="Arial"/>
          <w:strike/>
          <w:position w:val="0"/>
          <w:szCs w:val="24"/>
        </w:rPr>
        <w:t>4</w:t>
      </w:r>
      <w:r w:rsidRPr="004C49C2">
        <w:rPr>
          <w:rFonts w:ascii="Arial" w:hAnsi="Arial"/>
          <w:position w:val="0"/>
          <w:szCs w:val="24"/>
        </w:rPr>
        <w:tab/>
        <w:t>“Field Related to the Health Sciences” - For purposes of EMS provider licensing, a four-year bachelor’s degree program in emergency medical services or in health professions and related programs as identified by the United States Department of Education, Institute of Education Sciences, National Center For Education Statistics, Classification of Instructional Programs (CIP-2020).</w:t>
      </w:r>
    </w:p>
    <w:p w14:paraId="6C85F85B" w14:textId="0CC9C1E2"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2.2</w:t>
      </w:r>
      <w:r w:rsidRPr="004C49C2">
        <w:rPr>
          <w:rFonts w:ascii="Arial" w:hAnsi="Arial"/>
          <w:color w:val="C00000"/>
          <w:position w:val="0"/>
          <w:szCs w:val="24"/>
        </w:rPr>
        <w:t>9</w:t>
      </w:r>
      <w:r w:rsidRPr="004C49C2">
        <w:rPr>
          <w:rFonts w:ascii="Arial" w:hAnsi="Arial"/>
          <w:strike/>
          <w:position w:val="0"/>
          <w:szCs w:val="24"/>
        </w:rPr>
        <w:t>5</w:t>
      </w:r>
      <w:r w:rsidRPr="004C49C2">
        <w:rPr>
          <w:rFonts w:ascii="Arial" w:hAnsi="Arial"/>
          <w:position w:val="0"/>
          <w:szCs w:val="24"/>
        </w:rPr>
        <w:tab/>
        <w:t>“Graduate A</w:t>
      </w:r>
      <w:r w:rsidRPr="009250E9">
        <w:rPr>
          <w:rFonts w:ascii="Arial" w:hAnsi="Arial"/>
          <w:position w:val="0"/>
          <w:szCs w:val="24"/>
        </w:rPr>
        <w:t xml:space="preserve">dvanced </w:t>
      </w:r>
      <w:r w:rsidRPr="004C49C2">
        <w:rPr>
          <w:rFonts w:ascii="Arial" w:hAnsi="Arial"/>
          <w:position w:val="0"/>
          <w:szCs w:val="24"/>
        </w:rPr>
        <w:t>E</w:t>
      </w:r>
      <w:r w:rsidRPr="009250E9">
        <w:rPr>
          <w:rFonts w:ascii="Arial" w:hAnsi="Arial"/>
          <w:position w:val="0"/>
          <w:szCs w:val="24"/>
        </w:rPr>
        <w:t xml:space="preserve">mergency </w:t>
      </w:r>
      <w:r w:rsidRPr="004C49C2">
        <w:rPr>
          <w:rFonts w:ascii="Arial" w:hAnsi="Arial"/>
          <w:position w:val="0"/>
          <w:szCs w:val="24"/>
        </w:rPr>
        <w:t>M</w:t>
      </w:r>
      <w:r w:rsidRPr="009250E9">
        <w:rPr>
          <w:rFonts w:ascii="Arial" w:hAnsi="Arial"/>
          <w:position w:val="0"/>
          <w:szCs w:val="24"/>
        </w:rPr>
        <w:t xml:space="preserve">edical </w:t>
      </w:r>
      <w:r w:rsidRPr="004C49C2">
        <w:rPr>
          <w:rFonts w:ascii="Arial" w:hAnsi="Arial"/>
          <w:position w:val="0"/>
          <w:szCs w:val="24"/>
        </w:rPr>
        <w:t>T</w:t>
      </w:r>
      <w:r w:rsidRPr="00285B3B">
        <w:rPr>
          <w:rFonts w:ascii="Arial" w:hAnsi="Arial"/>
          <w:position w:val="0"/>
          <w:szCs w:val="24"/>
        </w:rPr>
        <w:t>echnician</w:t>
      </w:r>
      <w:r w:rsidRPr="004C49C2">
        <w:rPr>
          <w:rFonts w:ascii="Arial" w:hAnsi="Arial"/>
          <w:position w:val="0"/>
          <w:szCs w:val="24"/>
        </w:rPr>
        <w:t>” - A</w:t>
      </w:r>
      <w:r w:rsidRPr="009250E9">
        <w:rPr>
          <w:rFonts w:ascii="Arial" w:hAnsi="Arial"/>
          <w:strike/>
          <w:position w:val="0"/>
          <w:szCs w:val="24"/>
        </w:rPr>
        <w:t>n</w:t>
      </w:r>
      <w:r w:rsidRPr="004C49C2">
        <w:rPr>
          <w:rFonts w:ascii="Arial" w:hAnsi="Arial"/>
          <w:position w:val="0"/>
          <w:szCs w:val="24"/>
        </w:rPr>
        <w:t xml:space="preserve"> </w:t>
      </w:r>
      <w:r w:rsidR="009250E9">
        <w:rPr>
          <w:rFonts w:ascii="Arial" w:hAnsi="Arial"/>
          <w:smallCaps/>
          <w:color w:val="C00000"/>
          <w:position w:val="0"/>
          <w:szCs w:val="24"/>
        </w:rPr>
        <w:t>Colorado</w:t>
      </w:r>
      <w:r w:rsidR="00185736">
        <w:rPr>
          <w:rFonts w:ascii="Arial" w:hAnsi="Arial"/>
          <w:smallCaps/>
          <w:color w:val="C00000"/>
          <w:position w:val="0"/>
          <w:szCs w:val="24"/>
        </w:rPr>
        <w:t xml:space="preserve"> Advanced</w:t>
      </w:r>
      <w:r w:rsidR="009250E9">
        <w:rPr>
          <w:rFonts w:ascii="Arial" w:hAnsi="Arial"/>
          <w:smallCaps/>
          <w:color w:val="C00000"/>
          <w:position w:val="0"/>
          <w:szCs w:val="24"/>
        </w:rPr>
        <w:t xml:space="preserve"> </w:t>
      </w:r>
      <w:r w:rsidRPr="004C49C2">
        <w:rPr>
          <w:rFonts w:ascii="Arial" w:hAnsi="Arial"/>
          <w:position w:val="0"/>
          <w:szCs w:val="24"/>
        </w:rPr>
        <w:t>EMT certificate holder or licensee</w:t>
      </w:r>
      <w:r w:rsidR="009250E9">
        <w:rPr>
          <w:rFonts w:ascii="Arial" w:hAnsi="Arial"/>
          <w:position w:val="0"/>
          <w:szCs w:val="24"/>
        </w:rPr>
        <w:t xml:space="preserve"> </w:t>
      </w:r>
      <w:r w:rsidR="009250E9">
        <w:rPr>
          <w:rFonts w:ascii="Arial" w:hAnsi="Arial"/>
          <w:smallCaps/>
          <w:color w:val="C00000"/>
          <w:position w:val="0"/>
          <w:szCs w:val="24"/>
        </w:rPr>
        <w:t>issued by the Department</w:t>
      </w:r>
      <w:r w:rsidRPr="004C49C2">
        <w:rPr>
          <w:rFonts w:ascii="Arial" w:hAnsi="Arial"/>
          <w:position w:val="0"/>
          <w:szCs w:val="24"/>
        </w:rPr>
        <w:t xml:space="preserve"> who has successfully completed a Department-recognized AEMT </w:t>
      </w:r>
      <w:r w:rsidRPr="004C49C2">
        <w:rPr>
          <w:rFonts w:ascii="Arial" w:hAnsi="Arial"/>
          <w:smallCaps/>
          <w:color w:val="C00000"/>
          <w:position w:val="0"/>
          <w:szCs w:val="24"/>
        </w:rPr>
        <w:t xml:space="preserve">initial </w:t>
      </w:r>
      <w:r w:rsidRPr="004C49C2">
        <w:rPr>
          <w:rFonts w:ascii="Arial" w:hAnsi="Arial"/>
          <w:position w:val="0"/>
          <w:szCs w:val="24"/>
        </w:rPr>
        <w:t>education course but has not yet successfully completed the AEMT certification</w:t>
      </w:r>
      <w:r w:rsidRPr="004C49C2">
        <w:rPr>
          <w:rFonts w:ascii="Arial" w:hAnsi="Arial"/>
          <w:smallCaps/>
          <w:color w:val="C00000"/>
          <w:position w:val="0"/>
          <w:szCs w:val="24"/>
        </w:rPr>
        <w:t xml:space="preserve"> or licensing </w:t>
      </w:r>
      <w:r w:rsidRPr="004C49C2">
        <w:rPr>
          <w:rFonts w:ascii="Arial" w:hAnsi="Arial"/>
          <w:position w:val="0"/>
          <w:szCs w:val="24"/>
        </w:rPr>
        <w:t xml:space="preserve">requirements set forth in these rules </w:t>
      </w:r>
      <w:r w:rsidRPr="004C49C2">
        <w:rPr>
          <w:rFonts w:ascii="Arial" w:hAnsi="Arial"/>
          <w:smallCaps/>
          <w:color w:val="C00000"/>
          <w:position w:val="0"/>
          <w:szCs w:val="24"/>
        </w:rPr>
        <w:t>for the AEMT level</w:t>
      </w:r>
      <w:r w:rsidRPr="004C49C2">
        <w:rPr>
          <w:rFonts w:ascii="Arial" w:hAnsi="Arial"/>
          <w:position w:val="0"/>
          <w:szCs w:val="24"/>
        </w:rPr>
        <w:t>.</w:t>
      </w:r>
    </w:p>
    <w:p w14:paraId="6A95AA53" w14:textId="2F2DBCFF"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30</w:t>
      </w:r>
      <w:r w:rsidRPr="004C49C2">
        <w:rPr>
          <w:rFonts w:ascii="Arial" w:hAnsi="Arial"/>
          <w:strike/>
          <w:position w:val="0"/>
          <w:szCs w:val="24"/>
        </w:rPr>
        <w:t>26</w:t>
      </w:r>
      <w:r w:rsidRPr="004C49C2">
        <w:rPr>
          <w:rFonts w:ascii="Arial" w:hAnsi="Arial"/>
          <w:position w:val="0"/>
          <w:szCs w:val="24"/>
        </w:rPr>
        <w:tab/>
        <w:t>“Graduate Paramedic” - A</w:t>
      </w:r>
      <w:r w:rsidR="009250E9" w:rsidRPr="009250E9">
        <w:rPr>
          <w:rFonts w:ascii="Arial" w:hAnsi="Arial"/>
          <w:strike/>
          <w:position w:val="0"/>
          <w:szCs w:val="24"/>
        </w:rPr>
        <w:t>n</w:t>
      </w:r>
      <w:r w:rsidR="009250E9">
        <w:rPr>
          <w:rFonts w:ascii="Arial" w:hAnsi="Arial"/>
          <w:position w:val="0"/>
          <w:szCs w:val="24"/>
        </w:rPr>
        <w:t xml:space="preserve"> </w:t>
      </w:r>
      <w:r w:rsidR="009250E9">
        <w:rPr>
          <w:rFonts w:ascii="Arial" w:hAnsi="Arial"/>
          <w:smallCaps/>
          <w:color w:val="C00000"/>
          <w:position w:val="0"/>
          <w:szCs w:val="24"/>
        </w:rPr>
        <w:t>Colorado</w:t>
      </w:r>
      <w:r w:rsidRPr="004C49C2">
        <w:rPr>
          <w:rFonts w:ascii="Arial" w:hAnsi="Arial"/>
          <w:position w:val="0"/>
          <w:szCs w:val="24"/>
        </w:rPr>
        <w:t xml:space="preserve"> EMT, AEMT or EMT-I certificate holder or licensee</w:t>
      </w:r>
      <w:r w:rsidR="009250E9">
        <w:rPr>
          <w:rFonts w:ascii="Arial" w:hAnsi="Arial"/>
          <w:position w:val="0"/>
          <w:szCs w:val="24"/>
        </w:rPr>
        <w:t xml:space="preserve"> </w:t>
      </w:r>
      <w:r w:rsidR="009250E9">
        <w:rPr>
          <w:rFonts w:ascii="Arial" w:hAnsi="Arial"/>
          <w:smallCaps/>
          <w:color w:val="C00000"/>
          <w:position w:val="0"/>
          <w:szCs w:val="24"/>
        </w:rPr>
        <w:t>issued by the Department</w:t>
      </w:r>
      <w:r w:rsidRPr="004C49C2">
        <w:rPr>
          <w:rFonts w:ascii="Arial" w:hAnsi="Arial"/>
          <w:position w:val="0"/>
          <w:szCs w:val="24"/>
        </w:rPr>
        <w:t xml:space="preserve"> who has successfully completed a Department-recognized Paramedic </w:t>
      </w:r>
      <w:r w:rsidRPr="004C49C2">
        <w:rPr>
          <w:rFonts w:ascii="Arial" w:hAnsi="Arial"/>
          <w:smallCaps/>
          <w:color w:val="C00000"/>
          <w:position w:val="0"/>
          <w:szCs w:val="24"/>
        </w:rPr>
        <w:t xml:space="preserve">initial </w:t>
      </w:r>
      <w:r w:rsidRPr="004C49C2">
        <w:rPr>
          <w:rFonts w:ascii="Arial" w:hAnsi="Arial"/>
          <w:position w:val="0"/>
          <w:szCs w:val="24"/>
        </w:rPr>
        <w:t xml:space="preserve">education course but has not yet successfully completed the Paramedic certification or licensure requirements set forth in these rules </w:t>
      </w:r>
      <w:r w:rsidRPr="004C49C2">
        <w:rPr>
          <w:rFonts w:ascii="Arial" w:hAnsi="Arial"/>
          <w:smallCaps/>
          <w:color w:val="C00000"/>
          <w:position w:val="0"/>
          <w:szCs w:val="24"/>
        </w:rPr>
        <w:t>for the Paramedic level</w:t>
      </w:r>
      <w:r w:rsidRPr="004C49C2">
        <w:rPr>
          <w:rFonts w:ascii="Arial" w:hAnsi="Arial"/>
          <w:position w:val="0"/>
          <w:szCs w:val="24"/>
        </w:rPr>
        <w:t>.</w:t>
      </w:r>
    </w:p>
    <w:p w14:paraId="0AB42851"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31</w:t>
      </w:r>
      <w:r w:rsidRPr="004C49C2">
        <w:rPr>
          <w:rFonts w:ascii="Arial" w:hAnsi="Arial"/>
          <w:strike/>
          <w:position w:val="0"/>
          <w:szCs w:val="24"/>
        </w:rPr>
        <w:t>27</w:t>
      </w:r>
      <w:r w:rsidRPr="004C49C2">
        <w:rPr>
          <w:rFonts w:ascii="Arial" w:hAnsi="Arial"/>
          <w:position w:val="0"/>
          <w:szCs w:val="24"/>
        </w:rPr>
        <w:tab/>
        <w:t>“Initial Course” - A course of study based on the Department-approved curriculum that meets the education requirements for issuance of a certificate, license, or registration for the first time.</w:t>
      </w:r>
    </w:p>
    <w:p w14:paraId="3C7B7010"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3</w:t>
      </w:r>
      <w:r w:rsidRPr="004C49C2">
        <w:rPr>
          <w:rFonts w:ascii="Arial" w:hAnsi="Arial"/>
          <w:position w:val="0"/>
          <w:szCs w:val="24"/>
        </w:rPr>
        <w:t>2</w:t>
      </w:r>
      <w:r w:rsidRPr="004C49C2">
        <w:rPr>
          <w:rFonts w:ascii="Arial" w:hAnsi="Arial"/>
          <w:strike/>
          <w:position w:val="0"/>
          <w:szCs w:val="24"/>
        </w:rPr>
        <w:t>8</w:t>
      </w:r>
      <w:r w:rsidRPr="004C49C2">
        <w:rPr>
          <w:rFonts w:ascii="Arial" w:hAnsi="Arial"/>
          <w:position w:val="0"/>
          <w:szCs w:val="24"/>
        </w:rPr>
        <w:tab/>
        <w:t>“Initial Certification or Licensure” - First time application for and issuance by the Department of a certificate or license at any level as an EMS provider. This shall include applications received from persons holding any level of EMS certification or license issued by the Department who are applying for either a higher or lower level certificate or license.</w:t>
      </w:r>
    </w:p>
    <w:p w14:paraId="6686D7F9"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33</w:t>
      </w:r>
      <w:r w:rsidRPr="004C49C2">
        <w:rPr>
          <w:rFonts w:ascii="Arial" w:hAnsi="Arial"/>
          <w:strike/>
          <w:position w:val="0"/>
          <w:szCs w:val="24"/>
        </w:rPr>
        <w:t>29</w:t>
      </w:r>
      <w:r w:rsidRPr="004C49C2">
        <w:rPr>
          <w:rFonts w:ascii="Arial" w:hAnsi="Arial"/>
          <w:position w:val="0"/>
          <w:szCs w:val="24"/>
        </w:rPr>
        <w:tab/>
        <w:t>“Initial Registration” - First time application for and issuance by the Department of a registration as an EMR. This shall include applications received from persons holding any level of EMS certification or license issued by the Department who are applying for registration.</w:t>
      </w:r>
    </w:p>
    <w:p w14:paraId="5E185435" w14:textId="319BCB39"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2.3</w:t>
      </w:r>
      <w:r w:rsidRPr="004C49C2">
        <w:rPr>
          <w:rFonts w:ascii="Arial" w:hAnsi="Arial"/>
          <w:color w:val="C00000"/>
          <w:position w:val="0"/>
          <w:szCs w:val="24"/>
        </w:rPr>
        <w:t>4</w:t>
      </w:r>
      <w:r w:rsidRPr="004C49C2">
        <w:rPr>
          <w:rFonts w:ascii="Arial" w:hAnsi="Arial"/>
          <w:strike/>
          <w:position w:val="0"/>
          <w:szCs w:val="24"/>
        </w:rPr>
        <w:t>0</w:t>
      </w:r>
      <w:r w:rsidRPr="004C49C2">
        <w:rPr>
          <w:rFonts w:ascii="Arial" w:hAnsi="Arial"/>
          <w:position w:val="0"/>
          <w:szCs w:val="24"/>
        </w:rPr>
        <w:tab/>
        <w:t>“International Board of Specialty Certification (IBSC)” - A non-profit</w:t>
      </w:r>
      <w:r w:rsidRPr="004C49C2">
        <w:rPr>
          <w:rFonts w:ascii="Arial" w:hAnsi="Arial"/>
          <w:smallCaps/>
          <w:color w:val="C00000"/>
          <w:position w:val="0"/>
          <w:szCs w:val="24"/>
        </w:rPr>
        <w:t xml:space="preserve">, nationally accredited certifying </w:t>
      </w:r>
      <w:proofErr w:type="spellStart"/>
      <w:r w:rsidRPr="004C49C2">
        <w:rPr>
          <w:rFonts w:ascii="Arial" w:hAnsi="Arial"/>
          <w:smallCaps/>
          <w:color w:val="C00000"/>
          <w:position w:val="0"/>
          <w:szCs w:val="24"/>
        </w:rPr>
        <w:t>agency</w:t>
      </w:r>
      <w:r w:rsidRPr="004C49C2">
        <w:rPr>
          <w:rFonts w:ascii="Arial" w:hAnsi="Arial"/>
          <w:strike/>
          <w:position w:val="0"/>
          <w:szCs w:val="24"/>
        </w:rPr>
        <w:t>organization</w:t>
      </w:r>
      <w:proofErr w:type="spellEnd"/>
      <w:r w:rsidRPr="004C49C2">
        <w:rPr>
          <w:rFonts w:ascii="Arial" w:hAnsi="Arial"/>
          <w:position w:val="0"/>
          <w:szCs w:val="24"/>
        </w:rPr>
        <w:t xml:space="preserve"> that develops and administers </w:t>
      </w:r>
      <w:r w:rsidRPr="004C49C2">
        <w:rPr>
          <w:rFonts w:ascii="Arial" w:hAnsi="Arial"/>
          <w:smallCaps/>
          <w:color w:val="C00000"/>
          <w:position w:val="0"/>
          <w:szCs w:val="24"/>
        </w:rPr>
        <w:t xml:space="preserve">validated healthcare certifying exams; including specialty certifications for certified Community Paramedics, certified Flight Paramedics, and certified Critical Care Paramedics </w:t>
      </w:r>
      <w:r w:rsidRPr="004C49C2">
        <w:rPr>
          <w:rFonts w:ascii="Arial" w:hAnsi="Arial"/>
          <w:strike/>
          <w:position w:val="0"/>
          <w:szCs w:val="24"/>
        </w:rPr>
        <w:t>a national Community Paramedic certification exam</w:t>
      </w:r>
      <w:r w:rsidRPr="004C49C2">
        <w:rPr>
          <w:rFonts w:ascii="Arial" w:hAnsi="Arial"/>
          <w:position w:val="0"/>
          <w:szCs w:val="24"/>
        </w:rPr>
        <w:t>.</w:t>
      </w:r>
    </w:p>
    <w:p w14:paraId="66634C8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2.3</w:t>
      </w:r>
      <w:r w:rsidRPr="004C49C2">
        <w:rPr>
          <w:rFonts w:ascii="Arial" w:hAnsi="Arial"/>
          <w:color w:val="C00000"/>
          <w:position w:val="0"/>
          <w:szCs w:val="24"/>
        </w:rPr>
        <w:t>5</w:t>
      </w:r>
      <w:r w:rsidRPr="004C49C2">
        <w:rPr>
          <w:rFonts w:ascii="Arial" w:hAnsi="Arial"/>
          <w:strike/>
          <w:position w:val="0"/>
          <w:szCs w:val="24"/>
        </w:rPr>
        <w:t>1</w:t>
      </w:r>
      <w:r w:rsidRPr="004C49C2">
        <w:rPr>
          <w:rFonts w:ascii="Arial" w:hAnsi="Arial"/>
          <w:position w:val="0"/>
          <w:szCs w:val="24"/>
        </w:rPr>
        <w:tab/>
        <w:t>“Letter of Admonition” - A form of disciplinary sanction that is placed in an EMS provider’s or EMR’s file and represents an adverse action against the certificate holder, registration holder, or licensee.</w:t>
      </w:r>
    </w:p>
    <w:p w14:paraId="0A7C61C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2.3</w:t>
      </w:r>
      <w:r w:rsidRPr="004C49C2">
        <w:rPr>
          <w:rFonts w:ascii="Arial" w:hAnsi="Arial"/>
          <w:color w:val="C00000"/>
          <w:position w:val="0"/>
          <w:szCs w:val="24"/>
        </w:rPr>
        <w:t>6</w:t>
      </w:r>
      <w:r w:rsidRPr="004C49C2">
        <w:rPr>
          <w:rFonts w:ascii="Arial" w:hAnsi="Arial"/>
          <w:strike/>
          <w:position w:val="0"/>
          <w:szCs w:val="24"/>
        </w:rPr>
        <w:t>2</w:t>
      </w:r>
      <w:r w:rsidRPr="004C49C2">
        <w:rPr>
          <w:rFonts w:ascii="Arial" w:hAnsi="Arial"/>
          <w:position w:val="0"/>
          <w:szCs w:val="24"/>
        </w:rPr>
        <w:tab/>
        <w:t>“License” - Designation as having met the requirements of Section 25-3.5-203(1)(b) and (b.5), C.R.S., and Section 5.4 issued to an individual by the Department.</w:t>
      </w:r>
    </w:p>
    <w:p w14:paraId="60C04E6F"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2.3</w:t>
      </w:r>
      <w:r w:rsidRPr="004C49C2">
        <w:rPr>
          <w:rFonts w:ascii="Arial" w:hAnsi="Arial"/>
          <w:color w:val="C00000"/>
          <w:position w:val="0"/>
          <w:szCs w:val="24"/>
        </w:rPr>
        <w:t>7</w:t>
      </w:r>
      <w:r w:rsidRPr="004C49C2">
        <w:rPr>
          <w:rFonts w:ascii="Arial" w:hAnsi="Arial"/>
          <w:strike/>
          <w:position w:val="0"/>
          <w:szCs w:val="24"/>
        </w:rPr>
        <w:t>3</w:t>
      </w:r>
      <w:r w:rsidRPr="004C49C2">
        <w:rPr>
          <w:rFonts w:ascii="Arial" w:hAnsi="Arial"/>
          <w:position w:val="0"/>
          <w:szCs w:val="24"/>
        </w:rPr>
        <w:tab/>
        <w:t>“Licensee” - An individual who has been issued a license as defined in Section 2.32.</w:t>
      </w:r>
    </w:p>
    <w:p w14:paraId="4C8DE02D"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4C49C2">
        <w:rPr>
          <w:rFonts w:ascii="Arial" w:hAnsi="Arial"/>
          <w:strike/>
          <w:position w:val="0"/>
          <w:szCs w:val="24"/>
        </w:rPr>
        <w:t>2.34</w:t>
      </w:r>
      <w:r w:rsidRPr="004C49C2">
        <w:rPr>
          <w:rFonts w:ascii="Arial" w:hAnsi="Arial"/>
          <w:strike/>
          <w:position w:val="0"/>
          <w:szCs w:val="24"/>
        </w:rPr>
        <w:tab/>
        <w:t>“Medical Director” - For the purposes of these rules, a physician licensed in good standing who authorizes and directs, through protocols and standing orders, the performance of students-in-training enrolled in Department-recognized EMS or EMR education programs and/or EMS certificate holders or licensees who perform medical acts, and who is specifically identified as being responsible to assure the performance competency of those EMS providers as described in the physician's medical continuous quality improvement program.</w:t>
      </w:r>
    </w:p>
    <w:p w14:paraId="79DDEEBE"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2.3</w:t>
      </w:r>
      <w:r w:rsidRPr="004C49C2">
        <w:rPr>
          <w:rFonts w:ascii="Arial" w:hAnsi="Arial"/>
          <w:color w:val="C00000"/>
          <w:position w:val="0"/>
          <w:szCs w:val="24"/>
        </w:rPr>
        <w:t>8</w:t>
      </w:r>
      <w:r w:rsidRPr="004C49C2">
        <w:rPr>
          <w:rFonts w:ascii="Arial" w:hAnsi="Arial"/>
          <w:strike/>
          <w:position w:val="0"/>
          <w:szCs w:val="24"/>
        </w:rPr>
        <w:t>5</w:t>
      </w:r>
      <w:r w:rsidRPr="004C49C2">
        <w:rPr>
          <w:rFonts w:ascii="Arial" w:hAnsi="Arial"/>
          <w:position w:val="0"/>
          <w:szCs w:val="24"/>
        </w:rPr>
        <w:tab/>
        <w:t>“National Registry of Emergency Medical Technicians (NREMT)” - A national non-governmental organization that certifies entry-level and ongoing competency of EMS providers and EMRs.</w:t>
      </w:r>
    </w:p>
    <w:p w14:paraId="521CEB67"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2.3</w:t>
      </w:r>
      <w:r w:rsidRPr="004C49C2">
        <w:rPr>
          <w:rFonts w:ascii="Arial" w:hAnsi="Arial"/>
          <w:color w:val="C00000"/>
          <w:position w:val="0"/>
          <w:szCs w:val="24"/>
        </w:rPr>
        <w:t>9</w:t>
      </w:r>
      <w:r w:rsidRPr="004C49C2">
        <w:rPr>
          <w:rFonts w:ascii="Arial" w:hAnsi="Arial"/>
          <w:strike/>
          <w:position w:val="0"/>
          <w:szCs w:val="24"/>
        </w:rPr>
        <w:t>6</w:t>
      </w:r>
      <w:r w:rsidRPr="004C49C2">
        <w:rPr>
          <w:rFonts w:ascii="Arial" w:hAnsi="Arial"/>
          <w:position w:val="0"/>
          <w:szCs w:val="24"/>
        </w:rPr>
        <w:tab/>
        <w:t xml:space="preserve">“Paramedic” - An individual who has a current and valid Paramedic certificate or license issued by the Department and who is authorized to provide acts of advanced emergency medical care in </w:t>
      </w:r>
      <w:r w:rsidRPr="004C49C2">
        <w:rPr>
          <w:rFonts w:ascii="Arial" w:hAnsi="Arial"/>
          <w:smallCaps/>
          <w:color w:val="C00000"/>
          <w:position w:val="0"/>
          <w:szCs w:val="24"/>
        </w:rPr>
        <w:t xml:space="preserve">a prehospital or clinical setting in </w:t>
      </w:r>
      <w:r w:rsidRPr="004C49C2">
        <w:rPr>
          <w:rFonts w:ascii="Arial" w:hAnsi="Arial"/>
          <w:position w:val="0"/>
          <w:szCs w:val="24"/>
        </w:rPr>
        <w:t>accordance with the Rules Pertaining to EMS Practice and Medical Director Oversight.</w:t>
      </w:r>
    </w:p>
    <w:p w14:paraId="3A7FBC57"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40</w:t>
      </w:r>
      <w:r w:rsidRPr="004C49C2">
        <w:rPr>
          <w:rFonts w:ascii="Arial" w:hAnsi="Arial"/>
          <w:strike/>
          <w:position w:val="0"/>
          <w:szCs w:val="24"/>
        </w:rPr>
        <w:t>37</w:t>
      </w:r>
      <w:r w:rsidRPr="004C49C2">
        <w:rPr>
          <w:rFonts w:ascii="Arial" w:hAnsi="Arial"/>
          <w:position w:val="0"/>
          <w:szCs w:val="24"/>
        </w:rPr>
        <w:tab/>
        <w:t xml:space="preserve">“Paramedic with </w:t>
      </w:r>
      <w:r w:rsidRPr="004C49C2">
        <w:rPr>
          <w:rFonts w:ascii="Arial" w:hAnsi="Arial"/>
          <w:smallCaps/>
          <w:color w:val="C00000"/>
          <w:position w:val="0"/>
          <w:szCs w:val="24"/>
        </w:rPr>
        <w:t xml:space="preserve">a </w:t>
      </w:r>
      <w:r w:rsidRPr="004C49C2">
        <w:rPr>
          <w:rFonts w:ascii="Arial" w:hAnsi="Arial"/>
          <w:position w:val="0"/>
          <w:szCs w:val="24"/>
        </w:rPr>
        <w:t xml:space="preserve">Community </w:t>
      </w:r>
      <w:proofErr w:type="spellStart"/>
      <w:r w:rsidRPr="004C49C2">
        <w:rPr>
          <w:rFonts w:ascii="Arial" w:hAnsi="Arial"/>
          <w:position w:val="0"/>
          <w:szCs w:val="24"/>
        </w:rPr>
        <w:t>Paramedic</w:t>
      </w:r>
      <w:r w:rsidRPr="004C49C2">
        <w:rPr>
          <w:rFonts w:ascii="Arial" w:hAnsi="Arial"/>
          <w:smallCaps/>
          <w:color w:val="C00000"/>
          <w:position w:val="0"/>
          <w:szCs w:val="24"/>
        </w:rPr>
        <w:t>ine</w:t>
      </w:r>
      <w:proofErr w:type="spellEnd"/>
      <w:r w:rsidRPr="004C49C2">
        <w:rPr>
          <w:rFonts w:ascii="Arial" w:hAnsi="Arial"/>
          <w:position w:val="0"/>
          <w:szCs w:val="24"/>
        </w:rPr>
        <w:t xml:space="preserve"> Endorsement (P-CP</w:t>
      </w:r>
      <w:r w:rsidRPr="004C49C2">
        <w:rPr>
          <w:rFonts w:ascii="Arial" w:hAnsi="Arial"/>
          <w:color w:val="C00000"/>
          <w:position w:val="0"/>
          <w:szCs w:val="24"/>
        </w:rPr>
        <w:t>E</w:t>
      </w:r>
      <w:r w:rsidRPr="004C49C2">
        <w:rPr>
          <w:rFonts w:ascii="Arial" w:hAnsi="Arial"/>
          <w:position w:val="0"/>
          <w:szCs w:val="24"/>
        </w:rPr>
        <w:t xml:space="preserve">)” - An individual who has a current and valid Paramedic certificate or license issued by the Department and who has met the requirements in these rules to obtain a Community </w:t>
      </w:r>
      <w:proofErr w:type="spellStart"/>
      <w:r w:rsidRPr="004C49C2">
        <w:rPr>
          <w:rFonts w:ascii="Arial" w:hAnsi="Arial"/>
          <w:position w:val="0"/>
          <w:szCs w:val="24"/>
        </w:rPr>
        <w:t>Paramedic</w:t>
      </w:r>
      <w:r w:rsidRPr="004C49C2">
        <w:rPr>
          <w:rFonts w:ascii="Arial" w:hAnsi="Arial"/>
          <w:smallCaps/>
          <w:color w:val="C00000"/>
          <w:position w:val="0"/>
          <w:szCs w:val="24"/>
        </w:rPr>
        <w:t>ine</w:t>
      </w:r>
      <w:proofErr w:type="spellEnd"/>
      <w:r w:rsidRPr="004C49C2">
        <w:rPr>
          <w:rFonts w:ascii="Arial" w:hAnsi="Arial"/>
          <w:position w:val="0"/>
          <w:szCs w:val="24"/>
        </w:rPr>
        <w:t xml:space="preserve"> endorsement from the Department and is authorized to provide acts in accordance with the Rules Pertaining to EMS Practice and Medical Director Oversight relating to Community Integrated Health Care Services</w:t>
      </w:r>
      <w:r w:rsidRPr="004C49C2">
        <w:rPr>
          <w:rFonts w:ascii="Arial" w:hAnsi="Arial"/>
          <w:strike/>
          <w:position w:val="0"/>
          <w:szCs w:val="24"/>
        </w:rPr>
        <w:t>, as set forth in Sections 25-3.5-206, C.R.S and 25-3.5-1301, et seq. C.R.S</w:t>
      </w:r>
      <w:r w:rsidRPr="004C49C2">
        <w:rPr>
          <w:rFonts w:ascii="Arial" w:hAnsi="Arial"/>
          <w:position w:val="0"/>
          <w:szCs w:val="24"/>
        </w:rPr>
        <w:t>.</w:t>
      </w:r>
    </w:p>
    <w:p w14:paraId="51691AFD"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41</w:t>
      </w:r>
      <w:r w:rsidRPr="004C49C2">
        <w:rPr>
          <w:rFonts w:ascii="Arial" w:hAnsi="Arial"/>
          <w:strike/>
          <w:position w:val="0"/>
          <w:szCs w:val="24"/>
        </w:rPr>
        <w:t>38</w:t>
      </w:r>
      <w:r w:rsidRPr="004C49C2">
        <w:rPr>
          <w:rFonts w:ascii="Arial" w:hAnsi="Arial"/>
          <w:position w:val="0"/>
          <w:szCs w:val="24"/>
        </w:rPr>
        <w:tab/>
        <w:t>“Paramedic with Critical Care Endorsement (P-CC)” - An individual who has a current and valid Paramedic certificate or license issued by the Department and who has met the requirements in these rules to obtain a Critical Care endorsement from the Department and is authorized to provide acts in accordance with the Rules Pertaining to EMS Practice and Medical Director Oversight relating to Critical Care, as set forth in Section 25-3.5-206, C.R.S.</w:t>
      </w:r>
    </w:p>
    <w:p w14:paraId="483D3D64"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color w:val="C00000"/>
          <w:position w:val="0"/>
          <w:szCs w:val="24"/>
        </w:rPr>
        <w:t>42</w:t>
      </w:r>
      <w:r w:rsidRPr="004C49C2">
        <w:rPr>
          <w:rFonts w:ascii="Arial" w:hAnsi="Arial"/>
          <w:strike/>
          <w:position w:val="0"/>
          <w:szCs w:val="24"/>
        </w:rPr>
        <w:t>39</w:t>
      </w:r>
      <w:r w:rsidRPr="004C49C2">
        <w:rPr>
          <w:rFonts w:ascii="Arial" w:hAnsi="Arial"/>
          <w:position w:val="0"/>
          <w:szCs w:val="24"/>
        </w:rPr>
        <w:tab/>
        <w:t>“Practical Skills Examination” - A skills test conducted at the end of an initial course and prior to application for national or state certification or licensure.</w:t>
      </w:r>
    </w:p>
    <w:p w14:paraId="70690B3A"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strike/>
          <w:position w:val="0"/>
          <w:szCs w:val="24"/>
        </w:rPr>
        <w:t>3</w:t>
      </w:r>
      <w:r w:rsidRPr="004C49C2">
        <w:rPr>
          <w:rFonts w:ascii="Arial" w:hAnsi="Arial"/>
          <w:position w:val="0"/>
          <w:szCs w:val="24"/>
        </w:rPr>
        <w:t>4</w:t>
      </w:r>
      <w:r w:rsidRPr="004C49C2">
        <w:rPr>
          <w:rFonts w:ascii="Arial" w:hAnsi="Arial"/>
          <w:color w:val="C00000"/>
          <w:position w:val="0"/>
          <w:szCs w:val="24"/>
        </w:rPr>
        <w:t>3</w:t>
      </w:r>
      <w:r w:rsidRPr="004C49C2">
        <w:rPr>
          <w:rFonts w:ascii="Arial" w:hAnsi="Arial"/>
          <w:position w:val="0"/>
          <w:szCs w:val="24"/>
        </w:rPr>
        <w:tab/>
        <w:t>“</w:t>
      </w:r>
      <w:r w:rsidRPr="004C49C2">
        <w:rPr>
          <w:rFonts w:ascii="Arial" w:hAnsi="Arial"/>
          <w:smallCaps/>
          <w:color w:val="C00000"/>
          <w:position w:val="0"/>
          <w:szCs w:val="24"/>
        </w:rPr>
        <w:t xml:space="preserve">Prehospital EMS agency </w:t>
      </w:r>
      <w:r w:rsidRPr="004C49C2">
        <w:rPr>
          <w:rFonts w:ascii="Arial" w:hAnsi="Arial"/>
          <w:position w:val="0"/>
          <w:szCs w:val="24"/>
        </w:rPr>
        <w:t>Medical Director” - For the purposes of these rules, a physician licensed in good standing who authorizes and directs, through protocols</w:t>
      </w:r>
      <w:r w:rsidRPr="004C49C2">
        <w:rPr>
          <w:rFonts w:ascii="Arial" w:hAnsi="Arial"/>
          <w:smallCaps/>
          <w:color w:val="C00000"/>
          <w:position w:val="0"/>
          <w:szCs w:val="24"/>
        </w:rPr>
        <w:t>, guidelines,</w:t>
      </w:r>
      <w:r w:rsidRPr="004C49C2">
        <w:rPr>
          <w:rFonts w:ascii="Arial" w:hAnsi="Arial"/>
          <w:position w:val="0"/>
          <w:szCs w:val="24"/>
        </w:rPr>
        <w:t xml:space="preserve"> and </w:t>
      </w:r>
      <w:proofErr w:type="spellStart"/>
      <w:r w:rsidRPr="004C49C2">
        <w:rPr>
          <w:rFonts w:ascii="Arial" w:hAnsi="Arial"/>
          <w:smallCaps/>
          <w:color w:val="C00000"/>
          <w:position w:val="0"/>
          <w:szCs w:val="24"/>
        </w:rPr>
        <w:t>contemporaneous</w:t>
      </w:r>
      <w:r w:rsidRPr="004C49C2">
        <w:rPr>
          <w:rFonts w:ascii="Arial" w:hAnsi="Arial"/>
          <w:strike/>
          <w:position w:val="0"/>
          <w:szCs w:val="24"/>
        </w:rPr>
        <w:t>standing</w:t>
      </w:r>
      <w:proofErr w:type="spellEnd"/>
      <w:r w:rsidRPr="004C49C2">
        <w:rPr>
          <w:rFonts w:ascii="Arial" w:hAnsi="Arial"/>
          <w:position w:val="0"/>
          <w:szCs w:val="24"/>
        </w:rPr>
        <w:t xml:space="preserve"> orders, the performance of students-in-training enrolled in Department-recognized EMS or EMR education programs</w:t>
      </w:r>
      <w:r w:rsidRPr="004C49C2">
        <w:rPr>
          <w:rFonts w:ascii="Arial" w:hAnsi="Arial"/>
          <w:smallCaps/>
          <w:color w:val="C00000"/>
          <w:position w:val="0"/>
          <w:szCs w:val="24"/>
        </w:rPr>
        <w:t>, Graduate AEMTs, EMT-Is, or Paramedics,</w:t>
      </w:r>
      <w:r w:rsidRPr="004C49C2">
        <w:rPr>
          <w:rFonts w:ascii="Arial" w:hAnsi="Arial"/>
          <w:position w:val="0"/>
          <w:szCs w:val="24"/>
        </w:rPr>
        <w:t xml:space="preserve"> and/or EMS certificate holders or licensees </w:t>
      </w:r>
      <w:r w:rsidRPr="004C49C2">
        <w:rPr>
          <w:rFonts w:ascii="Arial" w:hAnsi="Arial"/>
          <w:smallCaps/>
          <w:color w:val="C00000"/>
          <w:position w:val="0"/>
          <w:szCs w:val="24"/>
        </w:rPr>
        <w:t xml:space="preserve">of prehospital EMS </w:t>
      </w:r>
      <w:proofErr w:type="spellStart"/>
      <w:r w:rsidRPr="004C49C2">
        <w:rPr>
          <w:rFonts w:ascii="Arial" w:hAnsi="Arial"/>
          <w:smallCaps/>
          <w:color w:val="C00000"/>
          <w:position w:val="0"/>
          <w:szCs w:val="24"/>
        </w:rPr>
        <w:t>agencies</w:t>
      </w:r>
      <w:r w:rsidRPr="004C49C2">
        <w:rPr>
          <w:rFonts w:ascii="Arial" w:hAnsi="Arial"/>
          <w:strike/>
          <w:position w:val="0"/>
          <w:szCs w:val="24"/>
        </w:rPr>
        <w:t>who</w:t>
      </w:r>
      <w:proofErr w:type="spellEnd"/>
      <w:r w:rsidRPr="004C49C2">
        <w:rPr>
          <w:rFonts w:ascii="Arial" w:hAnsi="Arial"/>
          <w:strike/>
          <w:position w:val="0"/>
          <w:szCs w:val="24"/>
        </w:rPr>
        <w:t xml:space="preserve"> perform medical acts</w:t>
      </w:r>
      <w:r w:rsidRPr="004C49C2">
        <w:rPr>
          <w:rFonts w:ascii="Arial" w:hAnsi="Arial"/>
          <w:position w:val="0"/>
          <w:szCs w:val="24"/>
        </w:rPr>
        <w:t xml:space="preserve">, and who is specifically identified as being responsible to assure the </w:t>
      </w:r>
      <w:proofErr w:type="spellStart"/>
      <w:r w:rsidRPr="004C49C2">
        <w:rPr>
          <w:rFonts w:ascii="Arial" w:hAnsi="Arial"/>
          <w:smallCaps/>
          <w:color w:val="C00000"/>
          <w:position w:val="0"/>
          <w:szCs w:val="24"/>
        </w:rPr>
        <w:t>continuing</w:t>
      </w:r>
      <w:r w:rsidRPr="004C49C2">
        <w:rPr>
          <w:rFonts w:ascii="Arial" w:hAnsi="Arial"/>
          <w:strike/>
          <w:position w:val="0"/>
          <w:szCs w:val="24"/>
        </w:rPr>
        <w:t>performance</w:t>
      </w:r>
      <w:proofErr w:type="spellEnd"/>
      <w:r w:rsidRPr="004C49C2">
        <w:rPr>
          <w:rFonts w:ascii="Arial" w:hAnsi="Arial"/>
          <w:position w:val="0"/>
          <w:szCs w:val="24"/>
        </w:rPr>
        <w:t xml:space="preserve"> competency of </w:t>
      </w:r>
      <w:r w:rsidRPr="004C49C2">
        <w:rPr>
          <w:rFonts w:ascii="Arial" w:hAnsi="Arial"/>
          <w:smallCaps/>
          <w:color w:val="C00000"/>
          <w:position w:val="0"/>
          <w:szCs w:val="24"/>
        </w:rPr>
        <w:t>the performance of</w:t>
      </w:r>
      <w:r w:rsidRPr="004C49C2">
        <w:rPr>
          <w:rFonts w:ascii="Arial" w:hAnsi="Arial"/>
          <w:position w:val="0"/>
          <w:szCs w:val="24"/>
        </w:rPr>
        <w:t xml:space="preserve"> those </w:t>
      </w:r>
      <w:r w:rsidRPr="004C49C2">
        <w:rPr>
          <w:rFonts w:ascii="Arial" w:hAnsi="Arial"/>
          <w:smallCaps/>
          <w:color w:val="C00000"/>
          <w:position w:val="0"/>
          <w:szCs w:val="24"/>
        </w:rPr>
        <w:t>acts by such</w:t>
      </w:r>
      <w:r w:rsidRPr="004C49C2">
        <w:rPr>
          <w:rFonts w:ascii="Arial" w:hAnsi="Arial"/>
          <w:position w:val="0"/>
          <w:szCs w:val="24"/>
        </w:rPr>
        <w:t xml:space="preserve"> EMS providers as described in the physician's medical </w:t>
      </w:r>
      <w:r w:rsidRPr="004C49C2">
        <w:rPr>
          <w:rFonts w:ascii="Arial" w:hAnsi="Arial"/>
          <w:strike/>
          <w:position w:val="0"/>
          <w:szCs w:val="24"/>
        </w:rPr>
        <w:t>continuous</w:t>
      </w:r>
      <w:r w:rsidRPr="004C49C2">
        <w:rPr>
          <w:rFonts w:ascii="Arial" w:hAnsi="Arial"/>
          <w:position w:val="0"/>
          <w:szCs w:val="24"/>
        </w:rPr>
        <w:t xml:space="preserve"> quality </w:t>
      </w:r>
      <w:r w:rsidRPr="004C49C2">
        <w:rPr>
          <w:rFonts w:ascii="Arial" w:hAnsi="Arial"/>
          <w:smallCaps/>
          <w:color w:val="C00000"/>
          <w:position w:val="0"/>
          <w:szCs w:val="24"/>
        </w:rPr>
        <w:t>assurance (QA)</w:t>
      </w:r>
      <w:r w:rsidRPr="004C49C2">
        <w:rPr>
          <w:rFonts w:ascii="Arial" w:hAnsi="Arial"/>
          <w:strike/>
          <w:position w:val="0"/>
          <w:szCs w:val="24"/>
        </w:rPr>
        <w:t>improvement</w:t>
      </w:r>
      <w:r w:rsidRPr="004C49C2">
        <w:rPr>
          <w:rFonts w:ascii="Arial" w:hAnsi="Arial"/>
          <w:position w:val="0"/>
          <w:szCs w:val="24"/>
        </w:rPr>
        <w:t xml:space="preserve"> program.</w:t>
      </w:r>
    </w:p>
    <w:p w14:paraId="08E0B17A"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color w:val="C00000"/>
          <w:position w:val="0"/>
          <w:szCs w:val="24"/>
        </w:rPr>
        <w:t>4</w:t>
      </w:r>
      <w:r w:rsidRPr="004C49C2">
        <w:rPr>
          <w:rFonts w:ascii="Arial" w:hAnsi="Arial"/>
          <w:strike/>
          <w:position w:val="0"/>
          <w:szCs w:val="24"/>
        </w:rPr>
        <w:t>0</w:t>
      </w:r>
      <w:r w:rsidRPr="004C49C2">
        <w:rPr>
          <w:rFonts w:ascii="Arial" w:hAnsi="Arial"/>
          <w:position w:val="0"/>
          <w:szCs w:val="24"/>
        </w:rPr>
        <w:tab/>
        <w:t>“Provisional Certification or Licensure” - A certification or license, valid for not more than 90 days, that may be issued by the Department to an EMS provider applicant seeking certification or licensure.</w:t>
      </w:r>
    </w:p>
    <w:p w14:paraId="2F053D1C"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color w:val="C00000"/>
          <w:position w:val="0"/>
          <w:szCs w:val="24"/>
        </w:rPr>
        <w:t>5</w:t>
      </w:r>
      <w:r w:rsidRPr="004C49C2">
        <w:rPr>
          <w:rFonts w:ascii="Arial" w:hAnsi="Arial"/>
          <w:strike/>
          <w:position w:val="0"/>
          <w:szCs w:val="24"/>
        </w:rPr>
        <w:t>1</w:t>
      </w:r>
      <w:r w:rsidRPr="004C49C2">
        <w:rPr>
          <w:rFonts w:ascii="Arial" w:hAnsi="Arial"/>
          <w:position w:val="0"/>
          <w:szCs w:val="24"/>
        </w:rPr>
        <w:tab/>
        <w:t>“Provisional Registration” - A registration, valid for not more than 90 days, that may be issued by the Department to an EMR applicant seeking registration.</w:t>
      </w:r>
    </w:p>
    <w:p w14:paraId="77061FF4"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2.4</w:t>
      </w:r>
      <w:r w:rsidRPr="004C49C2">
        <w:rPr>
          <w:rFonts w:ascii="Arial" w:hAnsi="Arial"/>
          <w:color w:val="C00000"/>
          <w:position w:val="0"/>
          <w:szCs w:val="24"/>
        </w:rPr>
        <w:t>6</w:t>
      </w:r>
      <w:r w:rsidRPr="004C49C2">
        <w:rPr>
          <w:rFonts w:ascii="Arial" w:hAnsi="Arial"/>
          <w:strike/>
          <w:position w:val="0"/>
          <w:szCs w:val="24"/>
        </w:rPr>
        <w:t>2</w:t>
      </w:r>
      <w:r w:rsidRPr="004C49C2">
        <w:rPr>
          <w:rFonts w:ascii="Arial" w:hAnsi="Arial"/>
          <w:position w:val="0"/>
          <w:szCs w:val="24"/>
        </w:rPr>
        <w:tab/>
        <w:t>“Refresher Course” - A course of study based on the Department-approved curriculum that contributes in part to the education requirements for renewal of a certificate, license or registration.</w:t>
      </w:r>
    </w:p>
    <w:p w14:paraId="4104CA1A"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color w:val="C00000"/>
          <w:position w:val="0"/>
          <w:szCs w:val="24"/>
        </w:rPr>
        <w:t>7</w:t>
      </w:r>
      <w:r w:rsidRPr="004C49C2">
        <w:rPr>
          <w:rFonts w:ascii="Arial" w:hAnsi="Arial"/>
          <w:strike/>
          <w:position w:val="0"/>
          <w:szCs w:val="24"/>
        </w:rPr>
        <w:t>3</w:t>
      </w:r>
      <w:r w:rsidRPr="004C49C2">
        <w:rPr>
          <w:rFonts w:ascii="Arial" w:hAnsi="Arial"/>
          <w:position w:val="0"/>
          <w:szCs w:val="24"/>
        </w:rPr>
        <w:tab/>
        <w:t>“Registered Emergency Medical Responder (EMR)” - An individual who has successfully completed the training and examination requirements for EMRs, who provides assistance to the injured or ill until more highly trained and qualified personnel arrive, and who is registered with the Department pursuant to Section 6 of these rules.</w:t>
      </w:r>
    </w:p>
    <w:p w14:paraId="6FCA2806"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color w:val="C00000"/>
          <w:position w:val="0"/>
          <w:szCs w:val="24"/>
        </w:rPr>
        <w:t>8</w:t>
      </w:r>
      <w:r w:rsidRPr="004C49C2">
        <w:rPr>
          <w:rFonts w:ascii="Arial" w:hAnsi="Arial"/>
          <w:strike/>
          <w:position w:val="0"/>
          <w:szCs w:val="24"/>
        </w:rPr>
        <w:t>4</w:t>
      </w:r>
      <w:r w:rsidRPr="004C49C2">
        <w:rPr>
          <w:rFonts w:ascii="Arial" w:hAnsi="Arial"/>
          <w:position w:val="0"/>
          <w:szCs w:val="24"/>
        </w:rPr>
        <w:tab/>
        <w:t>“Rules Pertaining to EMS Practice and Medical Director Oversight” - Rules adopted by the Executive Director or Chief Medical Officer of the Department upon the advice of the EMPAC that establish the responsibilities of medical directors and all authorized acts of EMS certificate holders or licensees, located at 6 CCR 1015-3, Chapter Two.</w:t>
      </w:r>
    </w:p>
    <w:p w14:paraId="396E738E"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2.4</w:t>
      </w:r>
      <w:r w:rsidRPr="004C49C2">
        <w:rPr>
          <w:rFonts w:ascii="Arial" w:hAnsi="Arial"/>
          <w:color w:val="C00000"/>
          <w:position w:val="0"/>
          <w:szCs w:val="24"/>
        </w:rPr>
        <w:t>9</w:t>
      </w:r>
      <w:r w:rsidRPr="004C49C2">
        <w:rPr>
          <w:rFonts w:ascii="Arial" w:hAnsi="Arial"/>
          <w:strike/>
          <w:position w:val="0"/>
          <w:szCs w:val="24"/>
        </w:rPr>
        <w:t>5</w:t>
      </w:r>
      <w:r w:rsidRPr="004C49C2">
        <w:rPr>
          <w:rFonts w:ascii="Arial" w:hAnsi="Arial"/>
          <w:position w:val="0"/>
          <w:szCs w:val="24"/>
        </w:rPr>
        <w:tab/>
        <w:t>“State Emergency Medical and Trauma Services Advisory Council (SEMTAC)” - A council created in the Department pursuant to Section 25-3.5-104, C.R.S., that advises the Department on all matters relating to emergency medical and trauma services.</w:t>
      </w:r>
    </w:p>
    <w:p w14:paraId="5D53CE59"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4C49C2">
        <w:rPr>
          <w:rFonts w:ascii="Arial" w:hAnsi="Arial" w:cs="Arial"/>
          <w:b/>
          <w:bCs/>
          <w:position w:val="0"/>
        </w:rPr>
        <w:t>Section 3 – State Recognition of Education Programs</w:t>
      </w:r>
    </w:p>
    <w:p w14:paraId="3BA5DA05" w14:textId="37950D8A" w:rsidR="004C49C2"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4A9BFE4"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3.1.9</w:t>
      </w:r>
      <w:r w:rsidRPr="004C49C2">
        <w:rPr>
          <w:rFonts w:ascii="Arial" w:hAnsi="Arial"/>
          <w:position w:val="0"/>
          <w:szCs w:val="24"/>
        </w:rPr>
        <w:tab/>
        <w:t>Applicants for education program recognition shall submit the following documentation to the Department:</w:t>
      </w:r>
    </w:p>
    <w:p w14:paraId="2062DBCC"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184015ED"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D)</w:t>
      </w:r>
      <w:r w:rsidRPr="004C49C2">
        <w:rPr>
          <w:rFonts w:ascii="Arial" w:hAnsi="Arial"/>
          <w:position w:val="0"/>
          <w:szCs w:val="24"/>
        </w:rPr>
        <w:tab/>
        <w:t>Policies and procedures, which at a minimum shall address:</w:t>
      </w:r>
    </w:p>
    <w:p w14:paraId="73EDD2EE"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384EA1E3"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12)</w:t>
      </w:r>
      <w:r w:rsidRPr="004C49C2">
        <w:rPr>
          <w:rFonts w:ascii="Arial" w:hAnsi="Arial"/>
          <w:position w:val="0"/>
          <w:szCs w:val="24"/>
        </w:rPr>
        <w:tab/>
        <w:t xml:space="preserve">A </w:t>
      </w:r>
      <w:r w:rsidRPr="004C49C2">
        <w:rPr>
          <w:rFonts w:ascii="Arial" w:hAnsi="Arial"/>
          <w:strike/>
          <w:position w:val="0"/>
          <w:szCs w:val="24"/>
        </w:rPr>
        <w:t xml:space="preserve">continuous </w:t>
      </w:r>
      <w:r w:rsidRPr="004C49C2">
        <w:rPr>
          <w:rFonts w:ascii="Arial" w:hAnsi="Arial"/>
          <w:position w:val="0"/>
          <w:szCs w:val="24"/>
        </w:rPr>
        <w:t xml:space="preserve">quality </w:t>
      </w:r>
      <w:r w:rsidRPr="004C49C2">
        <w:rPr>
          <w:rFonts w:ascii="Arial" w:hAnsi="Arial"/>
          <w:smallCaps/>
          <w:color w:val="C00000"/>
          <w:position w:val="0"/>
          <w:szCs w:val="24"/>
        </w:rPr>
        <w:t xml:space="preserve">assurance </w:t>
      </w:r>
      <w:proofErr w:type="spellStart"/>
      <w:r w:rsidRPr="004C49C2">
        <w:rPr>
          <w:rFonts w:ascii="Arial" w:hAnsi="Arial"/>
          <w:smallCaps/>
          <w:color w:val="C00000"/>
          <w:position w:val="0"/>
          <w:szCs w:val="24"/>
        </w:rPr>
        <w:t>program</w:t>
      </w:r>
      <w:r w:rsidRPr="004C49C2">
        <w:rPr>
          <w:rFonts w:ascii="Arial" w:hAnsi="Arial"/>
          <w:strike/>
          <w:position w:val="0"/>
          <w:szCs w:val="24"/>
        </w:rPr>
        <w:t>improvement</w:t>
      </w:r>
      <w:proofErr w:type="spellEnd"/>
      <w:r w:rsidRPr="004C49C2">
        <w:rPr>
          <w:rFonts w:ascii="Arial" w:hAnsi="Arial"/>
          <w:strike/>
          <w:position w:val="0"/>
          <w:szCs w:val="24"/>
        </w:rPr>
        <w:t xml:space="preserve"> plan</w:t>
      </w:r>
      <w:r w:rsidRPr="004C49C2">
        <w:rPr>
          <w:rFonts w:ascii="Arial" w:hAnsi="Arial"/>
          <w:position w:val="0"/>
          <w:szCs w:val="24"/>
        </w:rPr>
        <w:t>; and</w:t>
      </w:r>
    </w:p>
    <w:p w14:paraId="4B224DFB"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D8BFC0F" w14:textId="77777777" w:rsidR="004C49C2" w:rsidRPr="004C49C2" w:rsidRDefault="004C49C2" w:rsidP="004C49C2">
      <w:pPr>
        <w:tabs>
          <w:tab w:val="left" w:pos="720"/>
          <w:tab w:val="left" w:pos="1440"/>
          <w:tab w:val="left" w:pos="2160"/>
        </w:tabs>
        <w:suppressAutoHyphens w:val="0"/>
        <w:spacing w:before="240" w:line="240" w:lineRule="auto"/>
        <w:ind w:leftChars="0" w:left="0" w:firstLineChars="0" w:firstLine="0"/>
        <w:textDirection w:val="lrTb"/>
        <w:textAlignment w:val="auto"/>
        <w:outlineLvl w:val="1"/>
        <w:rPr>
          <w:rFonts w:ascii="Arial" w:hAnsi="Arial" w:cs="Arial"/>
          <w:b/>
          <w:bCs/>
          <w:position w:val="0"/>
        </w:rPr>
      </w:pPr>
      <w:r w:rsidRPr="004C49C2">
        <w:rPr>
          <w:rFonts w:ascii="Arial" w:hAnsi="Arial" w:cs="Arial"/>
          <w:b/>
          <w:bCs/>
          <w:position w:val="0"/>
        </w:rPr>
        <w:t>Section 5 – Emergency Medical Services Provider Certification or Licensure</w:t>
      </w:r>
    </w:p>
    <w:p w14:paraId="1052190E"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99511DA"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5.2</w:t>
      </w:r>
      <w:r w:rsidRPr="004C49C2">
        <w:rPr>
          <w:rFonts w:ascii="Arial" w:hAnsi="Arial"/>
          <w:position w:val="0"/>
          <w:szCs w:val="24"/>
        </w:rPr>
        <w:tab/>
        <w:t xml:space="preserve">Initial Certification or </w:t>
      </w:r>
      <w:proofErr w:type="spellStart"/>
      <w:r w:rsidRPr="004C49C2">
        <w:rPr>
          <w:rFonts w:ascii="Arial" w:hAnsi="Arial"/>
          <w:strike/>
          <w:position w:val="0"/>
          <w:szCs w:val="24"/>
        </w:rPr>
        <w:t>l</w:t>
      </w:r>
      <w:r w:rsidRPr="004C49C2">
        <w:rPr>
          <w:rFonts w:ascii="Arial" w:hAnsi="Arial"/>
          <w:color w:val="C00000"/>
          <w:position w:val="0"/>
          <w:szCs w:val="24"/>
        </w:rPr>
        <w:t>L</w:t>
      </w:r>
      <w:r w:rsidRPr="004C49C2">
        <w:rPr>
          <w:rFonts w:ascii="Arial" w:hAnsi="Arial"/>
          <w:position w:val="0"/>
          <w:szCs w:val="24"/>
        </w:rPr>
        <w:t>icensure</w:t>
      </w:r>
      <w:proofErr w:type="spellEnd"/>
    </w:p>
    <w:p w14:paraId="078CA3A5"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2314F4F"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5.2.2</w:t>
      </w:r>
      <w:r w:rsidRPr="004C49C2">
        <w:rPr>
          <w:rFonts w:ascii="Arial" w:hAnsi="Arial"/>
          <w:position w:val="0"/>
          <w:szCs w:val="24"/>
        </w:rPr>
        <w:tab/>
        <w:t>Applicants for initial certification or licensure shall submit to the Department a completed application provided by the Department, including the applicant’s signature in a form and manner as determined by the Department, that contains the following:</w:t>
      </w:r>
    </w:p>
    <w:p w14:paraId="48BC591F"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A)</w:t>
      </w:r>
      <w:r w:rsidRPr="004C49C2">
        <w:rPr>
          <w:rFonts w:ascii="Arial" w:hAnsi="Arial"/>
          <w:position w:val="0"/>
          <w:szCs w:val="24"/>
        </w:rPr>
        <w:tab/>
        <w:t>Evidence of compliance with criminal history record check requirements:</w:t>
      </w:r>
    </w:p>
    <w:p w14:paraId="4EAC6EF5"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1CF6176D" w14:textId="57B98939"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2)</w:t>
      </w:r>
      <w:r w:rsidRPr="004C49C2">
        <w:rPr>
          <w:rFonts w:ascii="Arial" w:hAnsi="Arial"/>
          <w:position w:val="0"/>
          <w:szCs w:val="24"/>
        </w:rPr>
        <w:tab/>
        <w:t xml:space="preserve">If the results of an applicant’s fingerprint-based national criminal history record check reveal a record of arrest without a disposition, the applicant must submit to a </w:t>
      </w:r>
      <w:r w:rsidR="00F47A84" w:rsidRPr="00F47A84">
        <w:rPr>
          <w:rFonts w:ascii="Arial" w:hAnsi="Arial"/>
          <w:smallCaps/>
          <w:color w:val="C00000"/>
          <w:position w:val="0"/>
          <w:szCs w:val="24"/>
        </w:rPr>
        <w:t xml:space="preserve">state </w:t>
      </w:r>
      <w:r w:rsidRPr="004C49C2">
        <w:rPr>
          <w:rFonts w:ascii="Arial" w:hAnsi="Arial"/>
          <w:position w:val="0"/>
          <w:szCs w:val="24"/>
        </w:rPr>
        <w:t xml:space="preserve">name-based </w:t>
      </w:r>
      <w:r w:rsidR="00F47A84" w:rsidRPr="00F47A84">
        <w:rPr>
          <w:rFonts w:ascii="Arial" w:hAnsi="Arial"/>
          <w:smallCaps/>
          <w:color w:val="C00000"/>
          <w:position w:val="0"/>
          <w:szCs w:val="24"/>
        </w:rPr>
        <w:t xml:space="preserve">judicial </w:t>
      </w:r>
      <w:r w:rsidRPr="00F47A84">
        <w:rPr>
          <w:rFonts w:ascii="Arial" w:hAnsi="Arial"/>
          <w:strike/>
          <w:position w:val="0"/>
          <w:szCs w:val="24"/>
        </w:rPr>
        <w:t xml:space="preserve">criminal history </w:t>
      </w:r>
      <w:r w:rsidRPr="004C49C2">
        <w:rPr>
          <w:rFonts w:ascii="Arial" w:hAnsi="Arial"/>
          <w:position w:val="0"/>
          <w:szCs w:val="24"/>
        </w:rPr>
        <w:t>record check as defined in Section 22-2-119.3(6)(d), C.R.S.</w:t>
      </w:r>
    </w:p>
    <w:p w14:paraId="27ED7143" w14:textId="00229362"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3)</w:t>
      </w:r>
      <w:r w:rsidRPr="004C49C2">
        <w:rPr>
          <w:rFonts w:ascii="Arial" w:hAnsi="Arial"/>
          <w:position w:val="0"/>
          <w:szCs w:val="24"/>
        </w:rPr>
        <w:tab/>
        <w:t xml:space="preserve">If an applicant has twice submitted to a fingerprint-based criminal history record check and the FBI or CBI has been unable to classify the fingerprints, then the Department may accept a </w:t>
      </w:r>
      <w:r w:rsidR="009250E9">
        <w:rPr>
          <w:rFonts w:ascii="Arial" w:hAnsi="Arial"/>
          <w:smallCaps/>
          <w:color w:val="C00000"/>
          <w:position w:val="0"/>
          <w:szCs w:val="24"/>
        </w:rPr>
        <w:t>state name-based</w:t>
      </w:r>
      <w:r w:rsidR="009250E9" w:rsidRPr="009250E9">
        <w:rPr>
          <w:rFonts w:ascii="Arial" w:hAnsi="Arial"/>
          <w:smallCaps/>
          <w:color w:val="C00000"/>
          <w:position w:val="0"/>
          <w:szCs w:val="24"/>
        </w:rPr>
        <w:t xml:space="preserve"> </w:t>
      </w:r>
      <w:r w:rsidR="009250E9">
        <w:rPr>
          <w:rFonts w:ascii="Arial" w:hAnsi="Arial"/>
          <w:smallCaps/>
          <w:color w:val="C00000"/>
          <w:position w:val="0"/>
          <w:szCs w:val="24"/>
        </w:rPr>
        <w:t xml:space="preserve">judicial record </w:t>
      </w:r>
      <w:proofErr w:type="spellStart"/>
      <w:r w:rsidR="009250E9">
        <w:rPr>
          <w:rFonts w:ascii="Arial" w:hAnsi="Arial"/>
          <w:smallCaps/>
          <w:color w:val="C00000"/>
          <w:position w:val="0"/>
          <w:szCs w:val="24"/>
        </w:rPr>
        <w:t>check</w:t>
      </w:r>
      <w:r w:rsidRPr="009250E9">
        <w:rPr>
          <w:rFonts w:ascii="Arial" w:hAnsi="Arial"/>
          <w:strike/>
          <w:position w:val="0"/>
          <w:szCs w:val="24"/>
        </w:rPr>
        <w:t>CBI</w:t>
      </w:r>
      <w:proofErr w:type="spellEnd"/>
      <w:r w:rsidRPr="009250E9">
        <w:rPr>
          <w:rFonts w:ascii="Arial" w:hAnsi="Arial"/>
          <w:strike/>
          <w:position w:val="0"/>
          <w:szCs w:val="24"/>
        </w:rPr>
        <w:t xml:space="preserve"> and/or FBI name-based criminal history report generated through the CBI</w:t>
      </w:r>
      <w:r w:rsidRPr="004C49C2">
        <w:rPr>
          <w:rFonts w:ascii="Arial" w:hAnsi="Arial"/>
          <w:position w:val="0"/>
          <w:szCs w:val="24"/>
        </w:rPr>
        <w:t>.</w:t>
      </w:r>
    </w:p>
    <w:p w14:paraId="5B1EE7D0"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B)</w:t>
      </w:r>
      <w:r w:rsidRPr="004C49C2">
        <w:rPr>
          <w:rFonts w:ascii="Arial" w:hAnsi="Arial"/>
          <w:position w:val="0"/>
          <w:szCs w:val="24"/>
        </w:rPr>
        <w:tab/>
        <w:t>Evidence of current and valid certification from the NREMT at or above the EMS Provider level being applied for.</w:t>
      </w:r>
    </w:p>
    <w:p w14:paraId="4BAFF38C"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C)</w:t>
      </w:r>
      <w:r w:rsidRPr="004C49C2">
        <w:rPr>
          <w:rFonts w:ascii="Arial" w:hAnsi="Arial"/>
          <w:position w:val="0"/>
          <w:szCs w:val="24"/>
        </w:rPr>
        <w:tab/>
        <w:t>Evidence of current and valid professional level Basic Cardiac Life Support (CPR) course completion from a national or local organization approved by the Department</w:t>
      </w:r>
      <w:r w:rsidRPr="004C49C2">
        <w:rPr>
          <w:rFonts w:ascii="Arial" w:hAnsi="Arial"/>
          <w:strike/>
          <w:position w:val="0"/>
          <w:szCs w:val="24"/>
        </w:rPr>
        <w:t>, except as provided for in Paragraph H) below</w:t>
      </w:r>
      <w:r w:rsidRPr="004C49C2">
        <w:rPr>
          <w:rFonts w:ascii="Arial" w:hAnsi="Arial"/>
          <w:position w:val="0"/>
          <w:szCs w:val="24"/>
        </w:rPr>
        <w:t>.</w:t>
      </w:r>
    </w:p>
    <w:p w14:paraId="381F2BA9"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D)</w:t>
      </w:r>
      <w:r w:rsidRPr="004C49C2">
        <w:rPr>
          <w:rFonts w:ascii="Arial" w:hAnsi="Arial"/>
          <w:position w:val="0"/>
          <w:szCs w:val="24"/>
        </w:rPr>
        <w:tab/>
        <w:t>In addition to Paragraph C), above, Paramedic applicants shall submit evidence of current and valid Advanced Cardiac Life Support (ACLS) course completion from a national or local organization approved by the Department, except as provided in Paragraph H) below.</w:t>
      </w:r>
    </w:p>
    <w:p w14:paraId="1EDAB828" w14:textId="5A2B4258"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E)</w:t>
      </w:r>
      <w:r w:rsidRPr="004C49C2">
        <w:rPr>
          <w:rFonts w:ascii="Arial" w:hAnsi="Arial"/>
          <w:position w:val="0"/>
          <w:szCs w:val="24"/>
        </w:rPr>
        <w:tab/>
        <w:t xml:space="preserve">In addition to Paragraphs C) and D) above, a P-CC applicant shall submit evidence of current and valid Critical Care Paramedic </w:t>
      </w:r>
      <w:r w:rsidRPr="004C49C2">
        <w:rPr>
          <w:rFonts w:ascii="Arial" w:hAnsi="Arial"/>
          <w:smallCaps/>
          <w:color w:val="C00000"/>
          <w:position w:val="0"/>
          <w:szCs w:val="24"/>
        </w:rPr>
        <w:t xml:space="preserve">certification </w:t>
      </w:r>
      <w:r w:rsidRPr="004C49C2">
        <w:rPr>
          <w:rFonts w:ascii="Arial" w:hAnsi="Arial"/>
          <w:position w:val="0"/>
          <w:szCs w:val="24"/>
        </w:rPr>
        <w:t xml:space="preserve">or </w:t>
      </w:r>
      <w:r w:rsidRPr="004C49C2">
        <w:rPr>
          <w:rFonts w:ascii="Arial" w:hAnsi="Arial"/>
          <w:smallCaps/>
          <w:color w:val="C00000"/>
          <w:position w:val="0"/>
          <w:szCs w:val="24"/>
        </w:rPr>
        <w:t xml:space="preserve">current and valid </w:t>
      </w:r>
      <w:r w:rsidRPr="004C49C2">
        <w:rPr>
          <w:rFonts w:ascii="Arial" w:hAnsi="Arial"/>
          <w:position w:val="0"/>
          <w:szCs w:val="24"/>
        </w:rPr>
        <w:t xml:space="preserve">Flight Paramedic certification issued by the </w:t>
      </w:r>
      <w:r w:rsidRPr="004C49C2">
        <w:rPr>
          <w:rFonts w:ascii="Arial" w:hAnsi="Arial"/>
          <w:color w:val="C00000"/>
          <w:position w:val="0"/>
          <w:szCs w:val="24"/>
        </w:rPr>
        <w:t>I</w:t>
      </w:r>
      <w:r w:rsidR="00185736">
        <w:rPr>
          <w:rFonts w:ascii="Arial" w:hAnsi="Arial"/>
          <w:color w:val="C00000"/>
          <w:position w:val="0"/>
          <w:szCs w:val="24"/>
        </w:rPr>
        <w:t>BS</w:t>
      </w:r>
      <w:r w:rsidRPr="004C49C2">
        <w:rPr>
          <w:rFonts w:ascii="Arial" w:hAnsi="Arial"/>
          <w:color w:val="C00000"/>
          <w:position w:val="0"/>
          <w:szCs w:val="24"/>
        </w:rPr>
        <w:t>C</w:t>
      </w:r>
      <w:r w:rsidRPr="004C49C2">
        <w:rPr>
          <w:rFonts w:ascii="Arial" w:hAnsi="Arial"/>
          <w:strike/>
          <w:position w:val="0"/>
          <w:szCs w:val="24"/>
        </w:rPr>
        <w:t>BCCTPC</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mallCaps/>
          <w:color w:val="C00000"/>
          <w:position w:val="0"/>
          <w:szCs w:val="24"/>
        </w:rPr>
        <w:t>its successor organization, or an equivalent successor organization as determined by the Department</w:t>
      </w:r>
      <w:r w:rsidRPr="004C49C2">
        <w:rPr>
          <w:rFonts w:ascii="Arial" w:hAnsi="Arial"/>
          <w:position w:val="0"/>
          <w:szCs w:val="24"/>
        </w:rPr>
        <w:t>.</w:t>
      </w:r>
    </w:p>
    <w:p w14:paraId="47D78E21" w14:textId="3D5A19B3"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F)</w:t>
      </w:r>
      <w:r w:rsidRPr="004C49C2">
        <w:rPr>
          <w:rFonts w:ascii="Arial" w:hAnsi="Arial"/>
          <w:position w:val="0"/>
          <w:szCs w:val="24"/>
        </w:rPr>
        <w:tab/>
        <w:t>In addition</w:t>
      </w:r>
      <w:r w:rsidRPr="00F47A84">
        <w:rPr>
          <w:rFonts w:ascii="Arial" w:hAnsi="Arial"/>
          <w:strike/>
          <w:position w:val="0"/>
          <w:szCs w:val="24"/>
        </w:rPr>
        <w:t>al</w:t>
      </w:r>
      <w:r w:rsidRPr="004C49C2">
        <w:rPr>
          <w:rFonts w:ascii="Arial" w:hAnsi="Arial"/>
          <w:position w:val="0"/>
          <w:szCs w:val="24"/>
        </w:rPr>
        <w:t xml:space="preserve"> to Paragraphs C)</w:t>
      </w:r>
      <w:r w:rsidRPr="004C49C2">
        <w:rPr>
          <w:rFonts w:ascii="Arial" w:hAnsi="Arial"/>
          <w:smallCaps/>
          <w:color w:val="C00000"/>
          <w:position w:val="0"/>
          <w:szCs w:val="24"/>
        </w:rPr>
        <w:t>, and as applicable to Paramedics in</w:t>
      </w:r>
      <w:r w:rsidRPr="004C49C2">
        <w:rPr>
          <w:rFonts w:ascii="Arial" w:hAnsi="Arial"/>
          <w:position w:val="0"/>
          <w:szCs w:val="24"/>
        </w:rPr>
        <w:t xml:space="preserve"> </w:t>
      </w:r>
      <w:r w:rsidRPr="004C49C2">
        <w:rPr>
          <w:rFonts w:ascii="Arial" w:hAnsi="Arial"/>
          <w:strike/>
          <w:position w:val="0"/>
          <w:szCs w:val="24"/>
        </w:rPr>
        <w:t xml:space="preserve">and </w:t>
      </w:r>
      <w:r w:rsidRPr="004C49C2">
        <w:rPr>
          <w:rFonts w:ascii="Arial" w:hAnsi="Arial"/>
          <w:position w:val="0"/>
          <w:szCs w:val="24"/>
        </w:rPr>
        <w:t>D) above, a</w:t>
      </w:r>
      <w:r w:rsidRPr="004C49C2">
        <w:rPr>
          <w:rFonts w:ascii="Arial" w:hAnsi="Arial"/>
          <w:color w:val="C00000"/>
          <w:position w:val="0"/>
          <w:szCs w:val="24"/>
        </w:rPr>
        <w:t xml:space="preserve">n EMT-CPE, EMT-I-CPE, AEMT-CPE, </w:t>
      </w:r>
      <w:r w:rsidRPr="004C49C2">
        <w:rPr>
          <w:rFonts w:ascii="Arial" w:hAnsi="Arial"/>
          <w:smallCaps/>
          <w:color w:val="C00000"/>
          <w:position w:val="0"/>
          <w:szCs w:val="24"/>
        </w:rPr>
        <w:t>or</w:t>
      </w:r>
      <w:r w:rsidRPr="004C49C2">
        <w:rPr>
          <w:rFonts w:ascii="Arial" w:hAnsi="Arial"/>
          <w:position w:val="0"/>
          <w:szCs w:val="24"/>
        </w:rPr>
        <w:t xml:space="preserve"> P-CP</w:t>
      </w:r>
      <w:r w:rsidRPr="004C49C2">
        <w:rPr>
          <w:rFonts w:ascii="Arial" w:hAnsi="Arial"/>
          <w:color w:val="C00000"/>
          <w:position w:val="0"/>
          <w:szCs w:val="24"/>
        </w:rPr>
        <w:t>E</w:t>
      </w:r>
      <w:r w:rsidRPr="004C49C2">
        <w:rPr>
          <w:rFonts w:ascii="Arial" w:hAnsi="Arial"/>
          <w:position w:val="0"/>
          <w:szCs w:val="24"/>
        </w:rPr>
        <w:t xml:space="preserve"> applicant shall submit the following additional information:</w:t>
      </w:r>
    </w:p>
    <w:p w14:paraId="0112DFA2"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75FB6A4"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5.3.2</w:t>
      </w:r>
      <w:r w:rsidRPr="004C49C2">
        <w:rPr>
          <w:rFonts w:ascii="Arial" w:hAnsi="Arial"/>
          <w:position w:val="0"/>
          <w:szCs w:val="24"/>
        </w:rPr>
        <w:tab/>
        <w:t>Application for Renewal of Certification or Licensure</w:t>
      </w:r>
    </w:p>
    <w:p w14:paraId="5DEE97EE" w14:textId="77777777" w:rsidR="004C49C2" w:rsidRPr="004C49C2" w:rsidRDefault="004C49C2" w:rsidP="004C49C2">
      <w:pPr>
        <w:tabs>
          <w:tab w:val="left" w:pos="720"/>
          <w:tab w:val="left" w:pos="1440"/>
        </w:tabs>
        <w:suppressAutoHyphens w:val="0"/>
        <w:spacing w:before="240" w:line="240" w:lineRule="auto"/>
        <w:ind w:leftChars="0" w:left="1440" w:firstLineChars="0" w:firstLine="0"/>
        <w:textDirection w:val="lrTb"/>
        <w:textAlignment w:val="auto"/>
        <w:outlineLvl w:val="9"/>
        <w:rPr>
          <w:rFonts w:ascii="Arial" w:hAnsi="Arial" w:cs="Arial"/>
          <w:position w:val="0"/>
        </w:rPr>
      </w:pPr>
      <w:r w:rsidRPr="004C49C2">
        <w:rPr>
          <w:rFonts w:ascii="Arial" w:hAnsi="Arial" w:cs="Arial"/>
          <w:position w:val="0"/>
        </w:rPr>
        <w:t>An applicant for renewal of a certification or license shall:</w:t>
      </w:r>
    </w:p>
    <w:p w14:paraId="35B8F159"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3ED216A0"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B)</w:t>
      </w:r>
      <w:r w:rsidRPr="004C49C2">
        <w:rPr>
          <w:rFonts w:ascii="Arial" w:hAnsi="Arial"/>
          <w:position w:val="0"/>
          <w:szCs w:val="24"/>
        </w:rPr>
        <w:tab/>
        <w:t>Submit to the Department with a completed application form all of the following:</w:t>
      </w:r>
    </w:p>
    <w:p w14:paraId="1CBADE8E"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1)</w:t>
      </w:r>
      <w:r w:rsidRPr="004C49C2">
        <w:rPr>
          <w:rFonts w:ascii="Arial" w:hAnsi="Arial"/>
          <w:position w:val="0"/>
          <w:szCs w:val="24"/>
        </w:rPr>
        <w:tab/>
        <w:t>Evidence of compliance with criminal history record check requirements:</w:t>
      </w:r>
    </w:p>
    <w:p w14:paraId="750FAED3" w14:textId="77777777" w:rsidR="000C2425" w:rsidRPr="004C49C2" w:rsidRDefault="000C2425" w:rsidP="000C2425">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2685EF7E" w14:textId="1FED8CB6" w:rsidR="004C49C2" w:rsidRPr="004C49C2" w:rsidRDefault="004C49C2" w:rsidP="004C49C2">
      <w:pPr>
        <w:tabs>
          <w:tab w:val="left" w:pos="720"/>
          <w:tab w:val="left" w:pos="1440"/>
          <w:tab w:val="left" w:pos="2160"/>
        </w:tabs>
        <w:suppressAutoHyphens w:val="0"/>
        <w:spacing w:before="240" w:line="240" w:lineRule="auto"/>
        <w:ind w:leftChars="0" w:left="3600" w:firstLineChars="0" w:hanging="720"/>
        <w:textDirection w:val="lrTb"/>
        <w:textAlignment w:val="auto"/>
        <w:outlineLvl w:val="9"/>
        <w:rPr>
          <w:rFonts w:ascii="Arial" w:hAnsi="Arial"/>
          <w:position w:val="0"/>
          <w:szCs w:val="24"/>
        </w:rPr>
      </w:pPr>
      <w:r w:rsidRPr="004C49C2">
        <w:rPr>
          <w:rFonts w:ascii="Arial" w:hAnsi="Arial"/>
          <w:position w:val="0"/>
          <w:szCs w:val="24"/>
        </w:rPr>
        <w:t>c)</w:t>
      </w:r>
      <w:r w:rsidRPr="004C49C2">
        <w:rPr>
          <w:rFonts w:ascii="Arial" w:hAnsi="Arial"/>
          <w:position w:val="0"/>
          <w:szCs w:val="24"/>
        </w:rPr>
        <w:tab/>
        <w:t xml:space="preserve">If, in accordance with Subparagraph b) above, an applicant has twice submitted to a fingerprint-based criminal history record check and the FBI or CBI has been unable to classify the fingerprints, then the Department may accept a </w:t>
      </w:r>
      <w:r w:rsidR="0012588B" w:rsidRPr="0012588B">
        <w:rPr>
          <w:rFonts w:ascii="Arial" w:hAnsi="Arial"/>
          <w:smallCaps/>
          <w:color w:val="C00000"/>
          <w:position w:val="0"/>
          <w:szCs w:val="24"/>
        </w:rPr>
        <w:t xml:space="preserve">state name-based judicial record </w:t>
      </w:r>
      <w:proofErr w:type="spellStart"/>
      <w:r w:rsidR="0012588B" w:rsidRPr="0012588B">
        <w:rPr>
          <w:rFonts w:ascii="Arial" w:hAnsi="Arial"/>
          <w:smallCaps/>
          <w:color w:val="C00000"/>
          <w:position w:val="0"/>
          <w:szCs w:val="24"/>
        </w:rPr>
        <w:t>check</w:t>
      </w:r>
      <w:r w:rsidRPr="0012588B">
        <w:rPr>
          <w:rFonts w:ascii="Arial" w:hAnsi="Arial"/>
          <w:strike/>
          <w:position w:val="0"/>
          <w:szCs w:val="24"/>
        </w:rPr>
        <w:t>CBI</w:t>
      </w:r>
      <w:proofErr w:type="spellEnd"/>
      <w:r w:rsidRPr="0012588B">
        <w:rPr>
          <w:rFonts w:ascii="Arial" w:hAnsi="Arial"/>
          <w:strike/>
          <w:position w:val="0"/>
          <w:szCs w:val="24"/>
        </w:rPr>
        <w:t xml:space="preserve"> and/or FBI name-based criminal history report generated through the CBI</w:t>
      </w:r>
      <w:r w:rsidRPr="004C49C2">
        <w:rPr>
          <w:rFonts w:ascii="Arial" w:hAnsi="Arial"/>
          <w:position w:val="0"/>
          <w:szCs w:val="24"/>
        </w:rPr>
        <w:t>.</w:t>
      </w:r>
    </w:p>
    <w:p w14:paraId="7B417057" w14:textId="6729518E" w:rsidR="004C49C2" w:rsidRPr="004C49C2" w:rsidRDefault="004C49C2" w:rsidP="004C49C2">
      <w:pPr>
        <w:tabs>
          <w:tab w:val="left" w:pos="720"/>
          <w:tab w:val="left" w:pos="1440"/>
          <w:tab w:val="left" w:pos="2160"/>
        </w:tabs>
        <w:suppressAutoHyphens w:val="0"/>
        <w:spacing w:before="240" w:line="240" w:lineRule="auto"/>
        <w:ind w:leftChars="0" w:left="3600" w:firstLineChars="0" w:hanging="720"/>
        <w:textDirection w:val="lrTb"/>
        <w:textAlignment w:val="auto"/>
        <w:outlineLvl w:val="9"/>
        <w:rPr>
          <w:rFonts w:ascii="Arial" w:hAnsi="Arial"/>
          <w:position w:val="0"/>
          <w:szCs w:val="24"/>
        </w:rPr>
      </w:pPr>
      <w:r w:rsidRPr="004C49C2">
        <w:rPr>
          <w:rFonts w:ascii="Arial" w:hAnsi="Arial"/>
          <w:position w:val="0"/>
          <w:szCs w:val="24"/>
        </w:rPr>
        <w:t>d)</w:t>
      </w:r>
      <w:r w:rsidRPr="004C49C2">
        <w:rPr>
          <w:rFonts w:ascii="Arial" w:hAnsi="Arial"/>
          <w:position w:val="0"/>
          <w:szCs w:val="24"/>
        </w:rPr>
        <w:tab/>
        <w:t xml:space="preserve">If the results of the applicant’s fingerprint-based national criminal history record check reveal a record of arrest without a disposition, the applicant must submit to a </w:t>
      </w:r>
      <w:r w:rsidR="0012588B" w:rsidRPr="0012588B">
        <w:rPr>
          <w:rFonts w:ascii="Arial" w:hAnsi="Arial"/>
          <w:smallCaps/>
          <w:color w:val="C00000"/>
          <w:position w:val="0"/>
          <w:szCs w:val="24"/>
        </w:rPr>
        <w:t xml:space="preserve">state </w:t>
      </w:r>
      <w:r w:rsidRPr="004C49C2">
        <w:rPr>
          <w:rFonts w:ascii="Arial" w:hAnsi="Arial"/>
          <w:position w:val="0"/>
          <w:szCs w:val="24"/>
        </w:rPr>
        <w:t xml:space="preserve">name-based </w:t>
      </w:r>
      <w:r w:rsidR="0012588B" w:rsidRPr="0012588B">
        <w:rPr>
          <w:rFonts w:ascii="Arial" w:hAnsi="Arial"/>
          <w:smallCaps/>
          <w:color w:val="C00000"/>
          <w:position w:val="0"/>
          <w:szCs w:val="24"/>
        </w:rPr>
        <w:t>judicial</w:t>
      </w:r>
      <w:r w:rsidR="0012588B" w:rsidRPr="004C49C2">
        <w:rPr>
          <w:rFonts w:ascii="Arial" w:hAnsi="Arial"/>
          <w:position w:val="0"/>
          <w:szCs w:val="24"/>
        </w:rPr>
        <w:t xml:space="preserve"> </w:t>
      </w:r>
      <w:r w:rsidRPr="0012588B">
        <w:rPr>
          <w:rFonts w:ascii="Arial" w:hAnsi="Arial"/>
          <w:strike/>
          <w:position w:val="0"/>
          <w:szCs w:val="24"/>
        </w:rPr>
        <w:t xml:space="preserve">criminal history </w:t>
      </w:r>
      <w:r w:rsidRPr="004C49C2">
        <w:rPr>
          <w:rFonts w:ascii="Arial" w:hAnsi="Arial"/>
          <w:position w:val="0"/>
          <w:szCs w:val="24"/>
        </w:rPr>
        <w:t>record check as defined in Section 22-2-119.3(6)(d), C.R.S.</w:t>
      </w:r>
    </w:p>
    <w:p w14:paraId="187FA2F5"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2)</w:t>
      </w:r>
      <w:r w:rsidRPr="004C49C2">
        <w:rPr>
          <w:rFonts w:ascii="Arial" w:hAnsi="Arial"/>
          <w:position w:val="0"/>
          <w:szCs w:val="24"/>
        </w:rPr>
        <w:tab/>
        <w:t>Evidence of current and valid professional level Basic Cardiac Life Support (CPR) course completion from a national or local organization approved by the Department.</w:t>
      </w:r>
    </w:p>
    <w:p w14:paraId="739B5376"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3)</w:t>
      </w:r>
      <w:r w:rsidRPr="004C49C2">
        <w:rPr>
          <w:rFonts w:ascii="Arial" w:hAnsi="Arial"/>
          <w:position w:val="0"/>
          <w:szCs w:val="24"/>
        </w:rPr>
        <w:tab/>
        <w:t>In addition to Paragraph 2) above, EMT-I and Paramedic applicants shall submit evidence of current and valid Advanced Cardiac Life Support (ACLS) course completion from a national or local organization approved by the Department.</w:t>
      </w:r>
    </w:p>
    <w:p w14:paraId="28DDDA7E" w14:textId="6CC218CB"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4)</w:t>
      </w:r>
      <w:r w:rsidRPr="004C49C2">
        <w:rPr>
          <w:rFonts w:ascii="Arial" w:hAnsi="Arial"/>
          <w:position w:val="0"/>
          <w:szCs w:val="24"/>
        </w:rPr>
        <w:tab/>
        <w:t xml:space="preserve">In addition to Paragraphs 2) and 3) above, an applicant for P-CC shall submit evidence of current and valid Critical Care Paramedic or Flight Paramedic Certification issued by the </w:t>
      </w:r>
      <w:r w:rsidRPr="004C49C2">
        <w:rPr>
          <w:rFonts w:ascii="Arial" w:hAnsi="Arial"/>
          <w:color w:val="C00000"/>
          <w:position w:val="0"/>
          <w:szCs w:val="24"/>
        </w:rPr>
        <w:t>I</w:t>
      </w:r>
      <w:r w:rsidR="00F0636E">
        <w:rPr>
          <w:rFonts w:ascii="Arial" w:hAnsi="Arial"/>
          <w:color w:val="C00000"/>
          <w:position w:val="0"/>
          <w:szCs w:val="24"/>
        </w:rPr>
        <w:t>BS</w:t>
      </w:r>
      <w:r w:rsidRPr="004C49C2">
        <w:rPr>
          <w:rFonts w:ascii="Arial" w:hAnsi="Arial"/>
          <w:color w:val="C00000"/>
          <w:position w:val="0"/>
          <w:szCs w:val="24"/>
        </w:rPr>
        <w:t>C</w:t>
      </w:r>
      <w:r w:rsidRPr="004C49C2">
        <w:rPr>
          <w:rFonts w:ascii="Arial" w:hAnsi="Arial"/>
          <w:strike/>
          <w:position w:val="0"/>
          <w:szCs w:val="24"/>
        </w:rPr>
        <w:t>BCCTPC</w:t>
      </w:r>
      <w:r w:rsidRPr="004C49C2">
        <w:rPr>
          <w:rFonts w:ascii="Arial" w:hAnsi="Arial"/>
          <w:smallCaps/>
          <w:color w:val="C00000"/>
          <w:position w:val="0"/>
          <w:szCs w:val="24"/>
        </w:rPr>
        <w:t>, its successor organization, or an equivalent successor organization as determined by the Department</w:t>
      </w:r>
      <w:r w:rsidRPr="004C49C2">
        <w:rPr>
          <w:rFonts w:ascii="Arial" w:hAnsi="Arial"/>
          <w:position w:val="0"/>
          <w:szCs w:val="24"/>
        </w:rPr>
        <w:t>.</w:t>
      </w:r>
    </w:p>
    <w:p w14:paraId="6213DABB"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5)</w:t>
      </w:r>
      <w:r w:rsidRPr="004C49C2">
        <w:rPr>
          <w:rFonts w:ascii="Arial" w:hAnsi="Arial"/>
          <w:position w:val="0"/>
          <w:szCs w:val="24"/>
        </w:rPr>
        <w:tab/>
        <w:t xml:space="preserve">In addition to Paragraphs 2) and 3) above, applicants for </w:t>
      </w:r>
      <w:r w:rsidRPr="004C49C2">
        <w:rPr>
          <w:rFonts w:ascii="Arial" w:hAnsi="Arial"/>
          <w:color w:val="C00000"/>
          <w:position w:val="0"/>
          <w:szCs w:val="24"/>
        </w:rPr>
        <w:t xml:space="preserve">an EMT-CPE, EMT-I-CPE, AEMT-CPE, </w:t>
      </w:r>
      <w:r w:rsidRPr="004C49C2">
        <w:rPr>
          <w:rFonts w:ascii="Arial" w:hAnsi="Arial"/>
          <w:smallCaps/>
          <w:color w:val="C00000"/>
          <w:position w:val="0"/>
          <w:szCs w:val="24"/>
        </w:rPr>
        <w:t>or</w:t>
      </w:r>
      <w:r w:rsidRPr="004C49C2">
        <w:rPr>
          <w:rFonts w:ascii="Arial" w:hAnsi="Arial"/>
          <w:color w:val="FF0000"/>
          <w:position w:val="0"/>
          <w:szCs w:val="24"/>
        </w:rPr>
        <w:t xml:space="preserve"> </w:t>
      </w:r>
      <w:r w:rsidRPr="004C49C2">
        <w:rPr>
          <w:rFonts w:ascii="Arial" w:hAnsi="Arial"/>
          <w:position w:val="0"/>
          <w:szCs w:val="24"/>
        </w:rPr>
        <w:t>P-CP</w:t>
      </w:r>
      <w:r w:rsidRPr="004C49C2">
        <w:rPr>
          <w:rFonts w:ascii="Arial" w:hAnsi="Arial"/>
          <w:color w:val="C00000"/>
          <w:position w:val="0"/>
          <w:szCs w:val="24"/>
        </w:rPr>
        <w:t>E</w:t>
      </w:r>
      <w:r w:rsidRPr="004C49C2">
        <w:rPr>
          <w:rFonts w:ascii="Arial" w:hAnsi="Arial"/>
          <w:position w:val="0"/>
          <w:szCs w:val="24"/>
        </w:rPr>
        <w:t xml:space="preserve"> shall submit evidence of current and valid Community Paramedic Certification issued by the IBSC</w:t>
      </w:r>
      <w:r w:rsidRPr="004C49C2">
        <w:rPr>
          <w:rFonts w:ascii="Arial" w:hAnsi="Arial"/>
          <w:smallCaps/>
          <w:color w:val="C00000"/>
          <w:position w:val="0"/>
          <w:szCs w:val="24"/>
        </w:rPr>
        <w:t>, its successor organization, or an equivalent successor organization as determined by the Department</w:t>
      </w:r>
      <w:r w:rsidRPr="004C49C2">
        <w:rPr>
          <w:rFonts w:ascii="Arial" w:hAnsi="Arial"/>
          <w:position w:val="0"/>
          <w:szCs w:val="24"/>
        </w:rPr>
        <w:t>.</w:t>
      </w:r>
    </w:p>
    <w:p w14:paraId="79937C4D"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55A5EED"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5.3.3</w:t>
      </w:r>
      <w:r w:rsidRPr="004C49C2">
        <w:rPr>
          <w:rFonts w:ascii="Arial" w:hAnsi="Arial"/>
          <w:position w:val="0"/>
          <w:szCs w:val="24"/>
        </w:rPr>
        <w:tab/>
        <w:t>Education Requirements to Renew a Certificate or License Without the Use of a Current and Valid NREMT Certification</w:t>
      </w:r>
    </w:p>
    <w:p w14:paraId="56F8A5CE"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A)</w:t>
      </w:r>
      <w:r w:rsidRPr="004C49C2">
        <w:rPr>
          <w:rFonts w:ascii="Arial" w:hAnsi="Arial"/>
          <w:position w:val="0"/>
          <w:szCs w:val="24"/>
        </w:rPr>
        <w:tab/>
        <w:t>For renewal of a certificate or license without the use of a current and valid NREMT certification, the following education is required:</w:t>
      </w:r>
    </w:p>
    <w:p w14:paraId="0F0ECF06"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24BD278B" w14:textId="58DE3FBB"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3)</w:t>
      </w:r>
      <w:r w:rsidRPr="004C49C2">
        <w:rPr>
          <w:rFonts w:ascii="Arial" w:hAnsi="Arial"/>
          <w:position w:val="0"/>
          <w:szCs w:val="24"/>
        </w:rPr>
        <w:tab/>
        <w:t xml:space="preserve">Education cannot be used in lieu of a </w:t>
      </w:r>
      <w:r w:rsidRPr="004C49C2">
        <w:rPr>
          <w:rFonts w:ascii="Arial" w:hAnsi="Arial"/>
          <w:smallCaps/>
          <w:color w:val="C00000"/>
          <w:position w:val="0"/>
          <w:szCs w:val="24"/>
        </w:rPr>
        <w:t xml:space="preserve">current and </w:t>
      </w:r>
      <w:r w:rsidRPr="004C49C2">
        <w:rPr>
          <w:rFonts w:ascii="Arial" w:hAnsi="Arial"/>
          <w:position w:val="0"/>
          <w:szCs w:val="24"/>
        </w:rPr>
        <w:t>valid</w:t>
      </w:r>
      <w:r w:rsidRPr="004C49C2">
        <w:rPr>
          <w:rFonts w:ascii="Arial" w:hAnsi="Arial"/>
          <w:strike/>
          <w:position w:val="0"/>
          <w:szCs w:val="24"/>
        </w:rPr>
        <w:t xml:space="preserve"> and current</w:t>
      </w:r>
      <w:r w:rsidRPr="004C49C2">
        <w:rPr>
          <w:rFonts w:ascii="Arial" w:hAnsi="Arial"/>
          <w:position w:val="0"/>
          <w:szCs w:val="24"/>
        </w:rPr>
        <w:t xml:space="preserve"> </w:t>
      </w:r>
      <w:r w:rsidRPr="004C49C2">
        <w:rPr>
          <w:rFonts w:ascii="Arial" w:hAnsi="Arial"/>
          <w:color w:val="C00000"/>
          <w:position w:val="0"/>
          <w:szCs w:val="24"/>
        </w:rPr>
        <w:t>I</w:t>
      </w:r>
      <w:r w:rsidR="00F0636E">
        <w:rPr>
          <w:rFonts w:ascii="Arial" w:hAnsi="Arial"/>
          <w:color w:val="C00000"/>
          <w:position w:val="0"/>
          <w:szCs w:val="24"/>
        </w:rPr>
        <w:t>BS</w:t>
      </w:r>
      <w:r w:rsidRPr="004C49C2">
        <w:rPr>
          <w:rFonts w:ascii="Arial" w:hAnsi="Arial"/>
          <w:color w:val="C00000"/>
          <w:position w:val="0"/>
          <w:szCs w:val="24"/>
        </w:rPr>
        <w:t>C</w:t>
      </w:r>
      <w:r w:rsidRPr="004C49C2">
        <w:rPr>
          <w:rFonts w:ascii="Arial" w:hAnsi="Arial"/>
          <w:strike/>
          <w:position w:val="0"/>
          <w:szCs w:val="24"/>
        </w:rPr>
        <w:t>BCCTPC</w:t>
      </w:r>
      <w:r w:rsidRPr="004C49C2">
        <w:rPr>
          <w:rFonts w:ascii="Arial" w:hAnsi="Arial"/>
          <w:position w:val="0"/>
          <w:szCs w:val="24"/>
        </w:rPr>
        <w:t xml:space="preserve"> Critical Care or Flight Paramedic Certification to maintain the Critical Care endorsement.</w:t>
      </w:r>
    </w:p>
    <w:p w14:paraId="07A2D4D8" w14:textId="00A3AA89"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4)</w:t>
      </w:r>
      <w:r w:rsidRPr="004C49C2">
        <w:rPr>
          <w:rFonts w:ascii="Arial" w:hAnsi="Arial"/>
          <w:position w:val="0"/>
          <w:szCs w:val="24"/>
        </w:rPr>
        <w:tab/>
        <w:t xml:space="preserve">Education cannot be used in lieu of current and valid </w:t>
      </w:r>
      <w:r w:rsidRPr="0012588B">
        <w:rPr>
          <w:rFonts w:ascii="Arial" w:hAnsi="Arial"/>
          <w:position w:val="0"/>
          <w:szCs w:val="24"/>
        </w:rPr>
        <w:t>Community Paramedic</w:t>
      </w:r>
      <w:r w:rsidRPr="004C49C2">
        <w:rPr>
          <w:rFonts w:ascii="Arial" w:hAnsi="Arial"/>
          <w:position w:val="0"/>
          <w:szCs w:val="24"/>
        </w:rPr>
        <w:t xml:space="preserve"> certification issued by the IBSC.</w:t>
      </w:r>
    </w:p>
    <w:p w14:paraId="42CC9444"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8AA2ADC"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4C49C2">
        <w:rPr>
          <w:rFonts w:ascii="Arial" w:hAnsi="Arial" w:cs="Arial"/>
          <w:b/>
          <w:bCs/>
          <w:position w:val="0"/>
        </w:rPr>
        <w:t>Section 6 – Emergency Medical Responder Registration</w:t>
      </w:r>
    </w:p>
    <w:p w14:paraId="2E5A22E9"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4E4DE081"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6.2</w:t>
      </w:r>
      <w:r w:rsidRPr="004C49C2">
        <w:rPr>
          <w:rFonts w:ascii="Arial" w:hAnsi="Arial"/>
          <w:position w:val="0"/>
          <w:szCs w:val="24"/>
        </w:rPr>
        <w:tab/>
        <w:t>Initial Registration</w:t>
      </w:r>
    </w:p>
    <w:p w14:paraId="3FD12E78"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5C425FA"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6.2.2</w:t>
      </w:r>
      <w:r w:rsidRPr="004C49C2">
        <w:rPr>
          <w:rFonts w:ascii="Arial" w:hAnsi="Arial"/>
          <w:position w:val="0"/>
          <w:szCs w:val="24"/>
        </w:rPr>
        <w:tab/>
        <w:t>Applicants for initial registration shall submit to the Department a completed application provided by the Department, including the applicant’s signature in a form and manner as determined by the Department, which contains the following:</w:t>
      </w:r>
    </w:p>
    <w:p w14:paraId="60F1C45B"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A)</w:t>
      </w:r>
      <w:r w:rsidRPr="004C49C2">
        <w:rPr>
          <w:rFonts w:ascii="Arial" w:hAnsi="Arial"/>
          <w:position w:val="0"/>
          <w:szCs w:val="24"/>
        </w:rPr>
        <w:tab/>
        <w:t>Evidence of compliance with criminal history record check requirements:</w:t>
      </w:r>
    </w:p>
    <w:p w14:paraId="58E6FF7C"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1B385334" w14:textId="71D90EB5"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3)</w:t>
      </w:r>
      <w:r w:rsidRPr="004C49C2">
        <w:rPr>
          <w:rFonts w:ascii="Arial" w:hAnsi="Arial"/>
          <w:position w:val="0"/>
          <w:szCs w:val="24"/>
        </w:rPr>
        <w:tab/>
        <w:t>If, in accordance with Subparagraphs 1) or 2) above, an applicant has twice submitted to a fingerprint-based criminal history record check and the FBI or CBI has been unable to classify the fingerprints, then the Department may accept a</w:t>
      </w:r>
      <w:r w:rsidR="0012588B">
        <w:rPr>
          <w:rFonts w:ascii="Arial" w:hAnsi="Arial"/>
          <w:position w:val="0"/>
          <w:szCs w:val="24"/>
        </w:rPr>
        <w:t xml:space="preserve"> </w:t>
      </w:r>
      <w:r w:rsidR="0012588B" w:rsidRPr="0012588B">
        <w:rPr>
          <w:rFonts w:ascii="Arial" w:hAnsi="Arial"/>
          <w:smallCaps/>
          <w:color w:val="C00000"/>
          <w:position w:val="0"/>
          <w:szCs w:val="24"/>
        </w:rPr>
        <w:t>state</w:t>
      </w:r>
      <w:r w:rsidRPr="004C49C2">
        <w:rPr>
          <w:rFonts w:ascii="Arial" w:hAnsi="Arial"/>
          <w:position w:val="0"/>
          <w:szCs w:val="24"/>
        </w:rPr>
        <w:t xml:space="preserve"> </w:t>
      </w:r>
      <w:r w:rsidRPr="0012588B">
        <w:rPr>
          <w:rFonts w:ascii="Arial" w:hAnsi="Arial"/>
          <w:strike/>
          <w:position w:val="0"/>
          <w:szCs w:val="24"/>
        </w:rPr>
        <w:t>CBI and/or FBI</w:t>
      </w:r>
      <w:r w:rsidRPr="004C49C2">
        <w:rPr>
          <w:rFonts w:ascii="Arial" w:hAnsi="Arial"/>
          <w:position w:val="0"/>
          <w:szCs w:val="24"/>
        </w:rPr>
        <w:t xml:space="preserve"> name-based </w:t>
      </w:r>
      <w:r w:rsidR="0012588B" w:rsidRPr="0012588B">
        <w:rPr>
          <w:rFonts w:ascii="Arial" w:hAnsi="Arial"/>
          <w:smallCaps/>
          <w:color w:val="C00000"/>
          <w:position w:val="0"/>
          <w:szCs w:val="24"/>
        </w:rPr>
        <w:t>judicial</w:t>
      </w:r>
      <w:r w:rsidR="0012588B">
        <w:rPr>
          <w:rFonts w:ascii="Arial" w:hAnsi="Arial"/>
          <w:smallCaps/>
          <w:color w:val="C00000"/>
          <w:position w:val="0"/>
          <w:szCs w:val="24"/>
        </w:rPr>
        <w:t xml:space="preserve"> record </w:t>
      </w:r>
      <w:proofErr w:type="spellStart"/>
      <w:r w:rsidR="0012588B">
        <w:rPr>
          <w:rFonts w:ascii="Arial" w:hAnsi="Arial"/>
          <w:smallCaps/>
          <w:color w:val="C00000"/>
          <w:position w:val="0"/>
          <w:szCs w:val="24"/>
        </w:rPr>
        <w:t>check</w:t>
      </w:r>
      <w:r w:rsidRPr="0012588B">
        <w:rPr>
          <w:rFonts w:ascii="Arial" w:hAnsi="Arial"/>
          <w:strike/>
          <w:position w:val="0"/>
          <w:szCs w:val="24"/>
        </w:rPr>
        <w:t>criminal</w:t>
      </w:r>
      <w:proofErr w:type="spellEnd"/>
      <w:r w:rsidRPr="0012588B">
        <w:rPr>
          <w:rFonts w:ascii="Arial" w:hAnsi="Arial"/>
          <w:strike/>
          <w:position w:val="0"/>
          <w:szCs w:val="24"/>
        </w:rPr>
        <w:t xml:space="preserve"> history report</w:t>
      </w:r>
      <w:r w:rsidRPr="004C49C2">
        <w:rPr>
          <w:rFonts w:ascii="Arial" w:hAnsi="Arial"/>
          <w:position w:val="0"/>
          <w:szCs w:val="24"/>
        </w:rPr>
        <w:t xml:space="preserve"> generated through the CBI.</w:t>
      </w:r>
    </w:p>
    <w:p w14:paraId="5ADCB1F4" w14:textId="4CEFD905"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4)</w:t>
      </w:r>
      <w:r w:rsidRPr="004C49C2">
        <w:rPr>
          <w:rFonts w:ascii="Arial" w:hAnsi="Arial"/>
          <w:position w:val="0"/>
          <w:szCs w:val="24"/>
        </w:rPr>
        <w:tab/>
        <w:t>If the results of the applicant’s fingerprint-based national criminal history record check reveal a record of arrest without a disposition, the applicant must submit to a</w:t>
      </w:r>
      <w:r w:rsidR="0012588B">
        <w:rPr>
          <w:rFonts w:ascii="Arial" w:hAnsi="Arial"/>
          <w:position w:val="0"/>
          <w:szCs w:val="24"/>
        </w:rPr>
        <w:t xml:space="preserve"> </w:t>
      </w:r>
      <w:r w:rsidR="0012588B" w:rsidRPr="0012588B">
        <w:rPr>
          <w:rFonts w:ascii="Arial" w:hAnsi="Arial"/>
          <w:smallCaps/>
          <w:color w:val="C00000"/>
          <w:position w:val="0"/>
          <w:szCs w:val="24"/>
        </w:rPr>
        <w:t>state</w:t>
      </w:r>
      <w:r w:rsidRPr="004C49C2">
        <w:rPr>
          <w:rFonts w:ascii="Arial" w:hAnsi="Arial"/>
          <w:position w:val="0"/>
          <w:szCs w:val="24"/>
        </w:rPr>
        <w:t xml:space="preserve"> name-based </w:t>
      </w:r>
      <w:r w:rsidR="0012588B" w:rsidRPr="0012588B">
        <w:rPr>
          <w:rFonts w:ascii="Arial" w:hAnsi="Arial"/>
          <w:smallCaps/>
          <w:color w:val="C00000"/>
          <w:position w:val="0"/>
          <w:szCs w:val="24"/>
        </w:rPr>
        <w:t>judicial</w:t>
      </w:r>
      <w:r w:rsidR="0012588B">
        <w:rPr>
          <w:rFonts w:ascii="Arial" w:hAnsi="Arial"/>
          <w:smallCaps/>
          <w:color w:val="C00000"/>
          <w:position w:val="0"/>
          <w:szCs w:val="24"/>
        </w:rPr>
        <w:t xml:space="preserve"> record </w:t>
      </w:r>
      <w:proofErr w:type="spellStart"/>
      <w:r w:rsidR="0012588B">
        <w:rPr>
          <w:rFonts w:ascii="Arial" w:hAnsi="Arial"/>
          <w:smallCaps/>
          <w:color w:val="C00000"/>
          <w:position w:val="0"/>
          <w:szCs w:val="24"/>
        </w:rPr>
        <w:t>check</w:t>
      </w:r>
      <w:r w:rsidRPr="0012588B">
        <w:rPr>
          <w:rFonts w:ascii="Arial" w:hAnsi="Arial"/>
          <w:strike/>
          <w:position w:val="0"/>
          <w:szCs w:val="24"/>
        </w:rPr>
        <w:t>criminal</w:t>
      </w:r>
      <w:proofErr w:type="spellEnd"/>
      <w:r w:rsidRPr="0012588B">
        <w:rPr>
          <w:rFonts w:ascii="Arial" w:hAnsi="Arial"/>
          <w:strike/>
          <w:position w:val="0"/>
          <w:szCs w:val="24"/>
        </w:rPr>
        <w:t xml:space="preserve"> history record check</w:t>
      </w:r>
      <w:r w:rsidRPr="004C49C2">
        <w:rPr>
          <w:rFonts w:ascii="Arial" w:hAnsi="Arial"/>
          <w:position w:val="0"/>
          <w:szCs w:val="24"/>
        </w:rPr>
        <w:t xml:space="preserve"> as defined in Section 22-2-119.3(6)(d), C.R.S.</w:t>
      </w:r>
    </w:p>
    <w:p w14:paraId="6516C496"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C3C8880"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6.3</w:t>
      </w:r>
      <w:r w:rsidRPr="004C49C2">
        <w:rPr>
          <w:rFonts w:ascii="Arial" w:hAnsi="Arial"/>
          <w:position w:val="0"/>
          <w:szCs w:val="24"/>
        </w:rPr>
        <w:tab/>
        <w:t>Renewal of Registration</w:t>
      </w:r>
    </w:p>
    <w:p w14:paraId="387B5CF3"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0CF7C54F"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6.3.2</w:t>
      </w:r>
      <w:r w:rsidRPr="004C49C2">
        <w:rPr>
          <w:rFonts w:ascii="Arial" w:hAnsi="Arial"/>
          <w:position w:val="0"/>
          <w:szCs w:val="24"/>
        </w:rPr>
        <w:tab/>
        <w:t>Application for Renewal of Registration</w:t>
      </w:r>
    </w:p>
    <w:p w14:paraId="18591A81" w14:textId="77777777" w:rsidR="004C49C2" w:rsidRPr="004C49C2" w:rsidRDefault="004C49C2" w:rsidP="004C49C2">
      <w:pPr>
        <w:tabs>
          <w:tab w:val="left" w:pos="720"/>
          <w:tab w:val="left" w:pos="1440"/>
        </w:tabs>
        <w:suppressAutoHyphens w:val="0"/>
        <w:spacing w:before="240" w:line="240" w:lineRule="auto"/>
        <w:ind w:leftChars="0" w:left="1440" w:firstLineChars="0" w:firstLine="0"/>
        <w:textDirection w:val="lrTb"/>
        <w:textAlignment w:val="auto"/>
        <w:outlineLvl w:val="9"/>
        <w:rPr>
          <w:rFonts w:ascii="Arial" w:hAnsi="Arial" w:cs="Arial"/>
          <w:position w:val="0"/>
        </w:rPr>
      </w:pPr>
      <w:r w:rsidRPr="004C49C2">
        <w:rPr>
          <w:rFonts w:ascii="Arial" w:hAnsi="Arial" w:cs="Arial"/>
          <w:position w:val="0"/>
        </w:rPr>
        <w:t>An Applicant For Registration Renewal Shall:</w:t>
      </w:r>
    </w:p>
    <w:p w14:paraId="6BF5D2E6"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03F46332" w14:textId="77777777" w:rsidR="004C49C2" w:rsidRPr="004C49C2" w:rsidRDefault="004C49C2" w:rsidP="004C49C2">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4C49C2">
        <w:rPr>
          <w:rFonts w:ascii="Arial" w:hAnsi="Arial"/>
          <w:position w:val="0"/>
          <w:szCs w:val="24"/>
        </w:rPr>
        <w:t>B)</w:t>
      </w:r>
      <w:r w:rsidRPr="004C49C2">
        <w:rPr>
          <w:rFonts w:ascii="Arial" w:hAnsi="Arial"/>
          <w:position w:val="0"/>
          <w:szCs w:val="24"/>
        </w:rPr>
        <w:tab/>
        <w:t>Submit to the Department with a completed application form all of the following:</w:t>
      </w:r>
    </w:p>
    <w:p w14:paraId="518E19A7" w14:textId="77777777" w:rsidR="004C49C2" w:rsidRPr="004C49C2" w:rsidRDefault="004C49C2" w:rsidP="004C49C2">
      <w:pPr>
        <w:tabs>
          <w:tab w:val="left" w:pos="720"/>
          <w:tab w:val="left" w:pos="1440"/>
          <w:tab w:val="left" w:pos="2160"/>
        </w:tabs>
        <w:suppressAutoHyphens w:val="0"/>
        <w:spacing w:before="240" w:line="240" w:lineRule="auto"/>
        <w:ind w:leftChars="0" w:left="2880" w:firstLineChars="0" w:hanging="720"/>
        <w:textDirection w:val="lrTb"/>
        <w:textAlignment w:val="auto"/>
        <w:outlineLvl w:val="9"/>
        <w:rPr>
          <w:rFonts w:ascii="Arial" w:hAnsi="Arial"/>
          <w:position w:val="0"/>
          <w:szCs w:val="24"/>
        </w:rPr>
      </w:pPr>
      <w:r w:rsidRPr="004C49C2">
        <w:rPr>
          <w:rFonts w:ascii="Arial" w:hAnsi="Arial"/>
          <w:position w:val="0"/>
          <w:szCs w:val="24"/>
        </w:rPr>
        <w:t>1)</w:t>
      </w:r>
      <w:r w:rsidRPr="004C49C2">
        <w:rPr>
          <w:rFonts w:ascii="Arial" w:hAnsi="Arial"/>
          <w:position w:val="0"/>
          <w:szCs w:val="24"/>
        </w:rPr>
        <w:tab/>
        <w:t>Evidence of compliance with criminal history record check requirements:</w:t>
      </w:r>
    </w:p>
    <w:p w14:paraId="2B8E4AD1"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009536CB" w14:textId="7308D8B3" w:rsidR="004C49C2" w:rsidRPr="004C49C2" w:rsidRDefault="004C49C2" w:rsidP="004C49C2">
      <w:pPr>
        <w:tabs>
          <w:tab w:val="left" w:pos="720"/>
          <w:tab w:val="left" w:pos="1440"/>
          <w:tab w:val="left" w:pos="2160"/>
        </w:tabs>
        <w:suppressAutoHyphens w:val="0"/>
        <w:spacing w:before="240" w:line="240" w:lineRule="auto"/>
        <w:ind w:leftChars="0" w:left="3600" w:firstLineChars="0" w:hanging="720"/>
        <w:textDirection w:val="lrTb"/>
        <w:textAlignment w:val="auto"/>
        <w:outlineLvl w:val="9"/>
        <w:rPr>
          <w:rFonts w:ascii="Arial" w:hAnsi="Arial"/>
          <w:position w:val="0"/>
          <w:szCs w:val="24"/>
        </w:rPr>
      </w:pPr>
      <w:r w:rsidRPr="004C49C2">
        <w:rPr>
          <w:rFonts w:ascii="Arial" w:hAnsi="Arial"/>
          <w:position w:val="0"/>
          <w:szCs w:val="24"/>
        </w:rPr>
        <w:t>d)</w:t>
      </w:r>
      <w:r w:rsidRPr="004C49C2">
        <w:rPr>
          <w:rFonts w:ascii="Arial" w:hAnsi="Arial"/>
          <w:position w:val="0"/>
          <w:szCs w:val="24"/>
        </w:rPr>
        <w:tab/>
        <w:t xml:space="preserve">If, in accordance with Subparagraphs b) or c) above, an applicant has twice submitted to a fingerprint-based criminal history record check and the FBI or CBI has been unable to classify the fingerprints, then the Department may accept a </w:t>
      </w:r>
      <w:r w:rsidR="0012588B" w:rsidRPr="0012588B">
        <w:rPr>
          <w:rFonts w:ascii="Arial" w:hAnsi="Arial"/>
          <w:smallCaps/>
          <w:color w:val="C00000"/>
          <w:position w:val="0"/>
          <w:szCs w:val="24"/>
        </w:rPr>
        <w:t>state</w:t>
      </w:r>
      <w:r w:rsidR="0012588B" w:rsidRPr="004C49C2">
        <w:rPr>
          <w:rFonts w:ascii="Arial" w:hAnsi="Arial"/>
          <w:position w:val="0"/>
          <w:szCs w:val="24"/>
        </w:rPr>
        <w:t xml:space="preserve"> </w:t>
      </w:r>
      <w:r w:rsidR="0012588B" w:rsidRPr="0012588B">
        <w:rPr>
          <w:rFonts w:ascii="Arial" w:hAnsi="Arial"/>
          <w:strike/>
          <w:position w:val="0"/>
          <w:szCs w:val="24"/>
        </w:rPr>
        <w:t>CBI and/or FBI</w:t>
      </w:r>
      <w:r w:rsidR="0012588B" w:rsidRPr="004C49C2">
        <w:rPr>
          <w:rFonts w:ascii="Arial" w:hAnsi="Arial"/>
          <w:position w:val="0"/>
          <w:szCs w:val="24"/>
        </w:rPr>
        <w:t xml:space="preserve"> name-based </w:t>
      </w:r>
      <w:r w:rsidR="0012588B" w:rsidRPr="0012588B">
        <w:rPr>
          <w:rFonts w:ascii="Arial" w:hAnsi="Arial"/>
          <w:smallCaps/>
          <w:color w:val="C00000"/>
          <w:position w:val="0"/>
          <w:szCs w:val="24"/>
        </w:rPr>
        <w:t>judicial</w:t>
      </w:r>
      <w:r w:rsidR="0012588B">
        <w:rPr>
          <w:rFonts w:ascii="Arial" w:hAnsi="Arial"/>
          <w:smallCaps/>
          <w:color w:val="C00000"/>
          <w:position w:val="0"/>
          <w:szCs w:val="24"/>
        </w:rPr>
        <w:t xml:space="preserve"> record </w:t>
      </w:r>
      <w:proofErr w:type="spellStart"/>
      <w:r w:rsidR="0012588B">
        <w:rPr>
          <w:rFonts w:ascii="Arial" w:hAnsi="Arial"/>
          <w:smallCaps/>
          <w:color w:val="C00000"/>
          <w:position w:val="0"/>
          <w:szCs w:val="24"/>
        </w:rPr>
        <w:t>check</w:t>
      </w:r>
      <w:r w:rsidR="0012588B" w:rsidRPr="0012588B">
        <w:rPr>
          <w:rFonts w:ascii="Arial" w:hAnsi="Arial"/>
          <w:strike/>
          <w:position w:val="0"/>
          <w:szCs w:val="24"/>
        </w:rPr>
        <w:t>criminal</w:t>
      </w:r>
      <w:proofErr w:type="spellEnd"/>
      <w:r w:rsidR="0012588B" w:rsidRPr="0012588B">
        <w:rPr>
          <w:rFonts w:ascii="Arial" w:hAnsi="Arial"/>
          <w:strike/>
          <w:position w:val="0"/>
          <w:szCs w:val="24"/>
        </w:rPr>
        <w:t xml:space="preserve"> history report</w:t>
      </w:r>
      <w:r w:rsidR="0012588B" w:rsidRPr="004C49C2">
        <w:rPr>
          <w:rFonts w:ascii="Arial" w:hAnsi="Arial"/>
          <w:position w:val="0"/>
          <w:szCs w:val="24"/>
        </w:rPr>
        <w:t xml:space="preserve"> generated through the CBI</w:t>
      </w:r>
      <w:r w:rsidRPr="004C49C2">
        <w:rPr>
          <w:rFonts w:ascii="Arial" w:hAnsi="Arial"/>
          <w:position w:val="0"/>
          <w:szCs w:val="24"/>
        </w:rPr>
        <w:t>.</w:t>
      </w:r>
    </w:p>
    <w:p w14:paraId="7763BF8B" w14:textId="05EB0416" w:rsidR="004C49C2" w:rsidRPr="004C49C2" w:rsidRDefault="004C49C2" w:rsidP="004C49C2">
      <w:pPr>
        <w:tabs>
          <w:tab w:val="left" w:pos="720"/>
          <w:tab w:val="left" w:pos="1440"/>
          <w:tab w:val="left" w:pos="2160"/>
        </w:tabs>
        <w:suppressAutoHyphens w:val="0"/>
        <w:spacing w:before="240" w:line="240" w:lineRule="auto"/>
        <w:ind w:leftChars="0" w:left="3600" w:firstLineChars="0" w:hanging="720"/>
        <w:textDirection w:val="lrTb"/>
        <w:textAlignment w:val="auto"/>
        <w:outlineLvl w:val="9"/>
        <w:rPr>
          <w:rFonts w:ascii="Arial" w:hAnsi="Arial"/>
          <w:position w:val="0"/>
          <w:szCs w:val="24"/>
        </w:rPr>
      </w:pPr>
      <w:r w:rsidRPr="004C49C2">
        <w:rPr>
          <w:rFonts w:ascii="Arial" w:hAnsi="Arial"/>
          <w:position w:val="0"/>
          <w:szCs w:val="24"/>
        </w:rPr>
        <w:t>e)</w:t>
      </w:r>
      <w:r w:rsidRPr="004C49C2">
        <w:rPr>
          <w:rFonts w:ascii="Arial" w:hAnsi="Arial"/>
          <w:position w:val="0"/>
          <w:szCs w:val="24"/>
        </w:rPr>
        <w:tab/>
        <w:t>If the results of the applicant’s fingerprint-based national criminal history record check reveal a record of arrest without a disposition, the applicant must submit to a</w:t>
      </w:r>
      <w:r w:rsidR="0012588B">
        <w:rPr>
          <w:rFonts w:ascii="Arial" w:hAnsi="Arial"/>
          <w:position w:val="0"/>
          <w:szCs w:val="24"/>
        </w:rPr>
        <w:t xml:space="preserve"> </w:t>
      </w:r>
      <w:r w:rsidR="0012588B" w:rsidRPr="0012588B">
        <w:rPr>
          <w:rFonts w:ascii="Arial" w:hAnsi="Arial"/>
          <w:smallCaps/>
          <w:color w:val="C00000"/>
          <w:position w:val="0"/>
          <w:szCs w:val="24"/>
        </w:rPr>
        <w:t>state</w:t>
      </w:r>
      <w:r w:rsidRPr="004C49C2">
        <w:rPr>
          <w:rFonts w:ascii="Arial" w:hAnsi="Arial"/>
          <w:position w:val="0"/>
          <w:szCs w:val="24"/>
        </w:rPr>
        <w:t xml:space="preserve"> name-based </w:t>
      </w:r>
      <w:r w:rsidR="0012588B" w:rsidRPr="0012588B">
        <w:rPr>
          <w:rFonts w:ascii="Arial" w:hAnsi="Arial"/>
          <w:smallCaps/>
          <w:color w:val="C00000"/>
          <w:position w:val="0"/>
          <w:szCs w:val="24"/>
        </w:rPr>
        <w:t>judicial</w:t>
      </w:r>
      <w:r w:rsidR="0012588B">
        <w:rPr>
          <w:rFonts w:ascii="Arial" w:hAnsi="Arial"/>
          <w:smallCaps/>
          <w:color w:val="C00000"/>
          <w:position w:val="0"/>
          <w:szCs w:val="24"/>
        </w:rPr>
        <w:t xml:space="preserve"> record </w:t>
      </w:r>
      <w:proofErr w:type="spellStart"/>
      <w:r w:rsidR="0012588B">
        <w:rPr>
          <w:rFonts w:ascii="Arial" w:hAnsi="Arial"/>
          <w:smallCaps/>
          <w:color w:val="C00000"/>
          <w:position w:val="0"/>
          <w:szCs w:val="24"/>
        </w:rPr>
        <w:t>check</w:t>
      </w:r>
      <w:r w:rsidRPr="0012588B">
        <w:rPr>
          <w:rFonts w:ascii="Arial" w:hAnsi="Arial"/>
          <w:strike/>
          <w:position w:val="0"/>
          <w:szCs w:val="24"/>
        </w:rPr>
        <w:t>criminal</w:t>
      </w:r>
      <w:proofErr w:type="spellEnd"/>
      <w:r w:rsidRPr="0012588B">
        <w:rPr>
          <w:rFonts w:ascii="Arial" w:hAnsi="Arial"/>
          <w:strike/>
          <w:position w:val="0"/>
          <w:szCs w:val="24"/>
        </w:rPr>
        <w:t xml:space="preserve"> history</w:t>
      </w:r>
      <w:r w:rsidR="0012588B" w:rsidRPr="0012588B">
        <w:rPr>
          <w:rFonts w:ascii="Arial" w:hAnsi="Arial"/>
          <w:strike/>
          <w:position w:val="0"/>
          <w:szCs w:val="24"/>
        </w:rPr>
        <w:t xml:space="preserve"> </w:t>
      </w:r>
      <w:r w:rsidRPr="0012588B">
        <w:rPr>
          <w:rFonts w:ascii="Arial" w:hAnsi="Arial"/>
          <w:strike/>
          <w:position w:val="0"/>
          <w:szCs w:val="24"/>
        </w:rPr>
        <w:t>record check</w:t>
      </w:r>
      <w:r w:rsidRPr="004C49C2">
        <w:rPr>
          <w:rFonts w:ascii="Arial" w:hAnsi="Arial"/>
          <w:position w:val="0"/>
          <w:szCs w:val="24"/>
        </w:rPr>
        <w:t xml:space="preserve"> as defined in Section 22-2-119.3(6)(d), C.R.S.</w:t>
      </w:r>
    </w:p>
    <w:p w14:paraId="3E15667A"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67EDAB1B"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4C49C2">
        <w:rPr>
          <w:rFonts w:ascii="Arial" w:hAnsi="Arial" w:cs="Arial"/>
          <w:b/>
          <w:bCs/>
          <w:position w:val="0"/>
        </w:rPr>
        <w:t>Section 7 – Disciplinary Sanctions and Appeal Procedures for EMS Provider Certification, EMS Provider Licensure, or EMR Registration</w:t>
      </w:r>
    </w:p>
    <w:p w14:paraId="76ECDE32"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194938A9" w14:textId="77777777" w:rsidR="004C49C2" w:rsidRPr="004C49C2" w:rsidRDefault="004C49C2" w:rsidP="004C49C2">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4C49C2">
        <w:rPr>
          <w:rFonts w:ascii="Arial" w:hAnsi="Arial"/>
          <w:position w:val="0"/>
          <w:szCs w:val="24"/>
        </w:rPr>
        <w:t>7.2</w:t>
      </w:r>
      <w:r w:rsidRPr="004C49C2">
        <w:rPr>
          <w:rFonts w:ascii="Arial" w:hAnsi="Arial"/>
          <w:position w:val="0"/>
          <w:szCs w:val="24"/>
        </w:rPr>
        <w:tab/>
        <w:t>Good cause for disciplinary sanctions listed above shall include, but not be limited to:</w:t>
      </w:r>
    </w:p>
    <w:p w14:paraId="3CA36165"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481FE314"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t>7.2.12</w:t>
      </w:r>
      <w:r w:rsidRPr="004C49C2">
        <w:rPr>
          <w:rFonts w:ascii="Arial" w:hAnsi="Arial"/>
          <w:position w:val="0"/>
          <w:szCs w:val="24"/>
        </w:rPr>
        <w:tab/>
        <w:t>Representing qualifications at any level other than the person's current EMS provider certification</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trike/>
          <w:position w:val="0"/>
          <w:szCs w:val="24"/>
        </w:rPr>
        <w:t xml:space="preserve">or </w:t>
      </w:r>
      <w:r w:rsidRPr="004C49C2">
        <w:rPr>
          <w:rFonts w:ascii="Arial" w:hAnsi="Arial"/>
          <w:position w:val="0"/>
          <w:szCs w:val="24"/>
        </w:rPr>
        <w:t>licensure</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mallCaps/>
          <w:color w:val="C00000"/>
          <w:position w:val="0"/>
          <w:szCs w:val="24"/>
        </w:rPr>
        <w:t>and/or endorsement</w:t>
      </w:r>
      <w:r w:rsidRPr="004C49C2">
        <w:rPr>
          <w:rFonts w:ascii="Arial" w:hAnsi="Arial"/>
          <w:position w:val="0"/>
          <w:szCs w:val="24"/>
        </w:rPr>
        <w:t xml:space="preserve"> level.</w:t>
      </w:r>
    </w:p>
    <w:p w14:paraId="0A57525B" w14:textId="77777777" w:rsidR="004C49C2" w:rsidRPr="004C49C2" w:rsidRDefault="004C49C2" w:rsidP="004C49C2">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4C49C2">
        <w:rPr>
          <w:rFonts w:ascii="Arial" w:hAnsi="Arial"/>
          <w:position w:val="0"/>
          <w:szCs w:val="24"/>
        </w:rPr>
        <w:lastRenderedPageBreak/>
        <w:t>7.2.13</w:t>
      </w:r>
      <w:r w:rsidRPr="004C49C2">
        <w:rPr>
          <w:rFonts w:ascii="Arial" w:hAnsi="Arial"/>
          <w:position w:val="0"/>
          <w:szCs w:val="24"/>
        </w:rPr>
        <w:tab/>
        <w:t>Representing oneself to others as a certificate</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trike/>
          <w:position w:val="0"/>
          <w:szCs w:val="24"/>
        </w:rPr>
        <w:t xml:space="preserve">or </w:t>
      </w:r>
      <w:r w:rsidRPr="004C49C2">
        <w:rPr>
          <w:rFonts w:ascii="Arial" w:hAnsi="Arial"/>
          <w:position w:val="0"/>
          <w:szCs w:val="24"/>
        </w:rPr>
        <w:t>license</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mallCaps/>
          <w:color w:val="C00000"/>
          <w:position w:val="0"/>
          <w:szCs w:val="24"/>
        </w:rPr>
        <w:t>and/or endorsement</w:t>
      </w:r>
      <w:r w:rsidRPr="004C49C2">
        <w:rPr>
          <w:rFonts w:ascii="Arial" w:hAnsi="Arial"/>
          <w:position w:val="0"/>
          <w:szCs w:val="24"/>
        </w:rPr>
        <w:t xml:space="preserve"> holder or providing medical care without possessing a current and valid certificate or license</w:t>
      </w:r>
      <w:r w:rsidRPr="004C49C2">
        <w:rPr>
          <w:rFonts w:ascii="Arial" w:hAnsi="Arial"/>
          <w:color w:val="C00000"/>
          <w:position w:val="0"/>
          <w:szCs w:val="24"/>
        </w:rPr>
        <w:t>,</w:t>
      </w:r>
      <w:r w:rsidRPr="004C49C2">
        <w:rPr>
          <w:rFonts w:ascii="Arial" w:hAnsi="Arial"/>
          <w:position w:val="0"/>
          <w:szCs w:val="24"/>
        </w:rPr>
        <w:t xml:space="preserve"> </w:t>
      </w:r>
      <w:r w:rsidRPr="004C49C2">
        <w:rPr>
          <w:rFonts w:ascii="Arial" w:hAnsi="Arial"/>
          <w:smallCaps/>
          <w:color w:val="C00000"/>
          <w:position w:val="0"/>
          <w:szCs w:val="24"/>
        </w:rPr>
        <w:t>and, if applicable, a current and valid endorsement</w:t>
      </w:r>
      <w:r w:rsidRPr="004C49C2">
        <w:rPr>
          <w:rFonts w:ascii="Arial" w:hAnsi="Arial"/>
          <w:position w:val="0"/>
          <w:szCs w:val="24"/>
        </w:rPr>
        <w:t xml:space="preserve"> issued by the Department.</w:t>
      </w:r>
    </w:p>
    <w:p w14:paraId="55A92934" w14:textId="77777777" w:rsidR="003448BD" w:rsidRPr="004C49C2" w:rsidRDefault="003448BD" w:rsidP="003448BD">
      <w:pPr>
        <w:tabs>
          <w:tab w:val="left" w:pos="720"/>
          <w:tab w:val="left" w:pos="1440"/>
          <w:tab w:val="left" w:pos="2160"/>
        </w:tabs>
        <w:suppressAutoHyphens w:val="0"/>
        <w:spacing w:before="240" w:line="240" w:lineRule="auto"/>
        <w:ind w:leftChars="0" w:left="1440" w:firstLineChars="0" w:hanging="720"/>
        <w:jc w:val="center"/>
        <w:textDirection w:val="lrTb"/>
        <w:textAlignment w:val="auto"/>
        <w:outlineLvl w:val="9"/>
        <w:rPr>
          <w:rFonts w:ascii="Arial" w:hAnsi="Arial"/>
          <w:position w:val="0"/>
          <w:szCs w:val="24"/>
        </w:rPr>
      </w:pPr>
      <w:r>
        <w:rPr>
          <w:rFonts w:ascii="Arial" w:hAnsi="Arial"/>
          <w:position w:val="0"/>
          <w:szCs w:val="24"/>
        </w:rPr>
        <w:t>*****</w:t>
      </w:r>
    </w:p>
    <w:p w14:paraId="5DD0E5EE" w14:textId="77777777" w:rsidR="00623750" w:rsidRDefault="00623750" w:rsidP="003448BD">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Trebuchet MS" w:eastAsia="Trebuchet MS" w:hAnsi="Trebuchet MS" w:cs="Trebuchet MS"/>
          <w:color w:val="000000"/>
          <w:sz w:val="22"/>
          <w:szCs w:val="22"/>
        </w:rPr>
      </w:pPr>
    </w:p>
    <w:sectPr w:rsidR="00623750" w:rsidSect="004C49C2">
      <w:headerReference w:type="even" r:id="rId31"/>
      <w:headerReference w:type="default" r:id="rId32"/>
      <w:footerReference w:type="default" r:id="rId33"/>
      <w:headerReference w:type="first" r:id="rId34"/>
      <w:pgSz w:w="12240" w:h="15840"/>
      <w:pgMar w:top="1440" w:right="1440" w:bottom="1440" w:left="1440" w:header="720" w:footer="720" w:gutter="0"/>
      <w:lnNumType w:countBy="1" w:restart="newSection"/>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A3BE1" w14:textId="77777777" w:rsidR="00EE589E" w:rsidRDefault="00EE589E">
      <w:pPr>
        <w:spacing w:line="240" w:lineRule="auto"/>
        <w:ind w:left="0" w:hanging="2"/>
      </w:pPr>
      <w:r>
        <w:separator/>
      </w:r>
    </w:p>
    <w:p w14:paraId="3EB7F68A" w14:textId="77777777" w:rsidR="00EE589E" w:rsidRDefault="00EE589E">
      <w:pPr>
        <w:ind w:left="0" w:hanging="2"/>
      </w:pPr>
    </w:p>
    <w:p w14:paraId="3279D0C5" w14:textId="77777777" w:rsidR="00EE589E" w:rsidRDefault="00EE589E" w:rsidP="003D5C08">
      <w:pPr>
        <w:ind w:left="0" w:hanging="2"/>
      </w:pPr>
    </w:p>
    <w:p w14:paraId="064AD7BB" w14:textId="77777777" w:rsidR="00EE589E" w:rsidRDefault="00EE589E" w:rsidP="003D5C08">
      <w:pPr>
        <w:ind w:left="0" w:hanging="2"/>
      </w:pPr>
    </w:p>
  </w:endnote>
  <w:endnote w:type="continuationSeparator" w:id="0">
    <w:p w14:paraId="21179815" w14:textId="77777777" w:rsidR="00EE589E" w:rsidRDefault="00EE589E">
      <w:pPr>
        <w:spacing w:line="240" w:lineRule="auto"/>
        <w:ind w:left="0" w:hanging="2"/>
      </w:pPr>
      <w:r>
        <w:continuationSeparator/>
      </w:r>
    </w:p>
    <w:p w14:paraId="21322890" w14:textId="77777777" w:rsidR="00EE589E" w:rsidRDefault="00EE589E">
      <w:pPr>
        <w:ind w:left="0" w:hanging="2"/>
      </w:pPr>
    </w:p>
    <w:p w14:paraId="1C4AD064" w14:textId="77777777" w:rsidR="00EE589E" w:rsidRDefault="00EE589E" w:rsidP="003D5C08">
      <w:pPr>
        <w:ind w:left="0" w:hanging="2"/>
      </w:pPr>
    </w:p>
    <w:p w14:paraId="7D294904" w14:textId="77777777" w:rsidR="00EE589E" w:rsidRDefault="00EE589E" w:rsidP="003D5C08">
      <w:pPr>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EA3C6B00-98C0-4138-8C17-A18A4CE3EC6C}"/>
  </w:font>
  <w:font w:name="Noto Sans Symbols">
    <w:altName w:val="Calibri"/>
    <w:charset w:val="00"/>
    <w:family w:val="auto"/>
    <w:pitch w:val="default"/>
    <w:embedRegular r:id="rId2" w:fontKey="{505E74A0-D95C-4569-9099-F3C2534B790F}"/>
  </w:font>
  <w:font w:name="Calibri">
    <w:panose1 w:val="020F0502020204030204"/>
    <w:charset w:val="00"/>
    <w:family w:val="swiss"/>
    <w:pitch w:val="variable"/>
    <w:sig w:usb0="E4002EFF" w:usb1="C200247B" w:usb2="00000009" w:usb3="00000000" w:csb0="000001FF" w:csb1="00000000"/>
    <w:embedRegular r:id="rId3" w:fontKey="{82270A39-1843-4293-B9D0-2F8C148CE8A8}"/>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4" w:fontKey="{8C277A2D-B712-4380-9047-CD5603079964}"/>
    <w:embedBold r:id="rId5" w:fontKey="{49998909-3AB0-441A-996D-F48115AD1FFA}"/>
    <w:embedItalic r:id="rId6" w:fontKey="{66EA7A59-CE77-49AA-80ED-80B2EFCA3E50}"/>
  </w:font>
  <w:font w:name="Tahoma">
    <w:panose1 w:val="020B0604030504040204"/>
    <w:charset w:val="00"/>
    <w:family w:val="swiss"/>
    <w:pitch w:val="variable"/>
    <w:sig w:usb0="E1002EFF" w:usb1="C000605B" w:usb2="00000029" w:usb3="00000000" w:csb0="000101FF" w:csb1="00000000"/>
    <w:embedRegular r:id="rId7" w:fontKey="{2452AF1A-D83F-4408-ACEB-45BF1E687419}"/>
  </w:font>
  <w:font w:name="Georgia">
    <w:panose1 w:val="02040502050405020303"/>
    <w:charset w:val="00"/>
    <w:family w:val="roman"/>
    <w:pitch w:val="variable"/>
    <w:sig w:usb0="00000287" w:usb1="00000000" w:usb2="00000000" w:usb3="00000000" w:csb0="0000009F" w:csb1="00000000"/>
    <w:embedRegular r:id="rId8" w:fontKey="{892DA791-5668-4E02-90A2-2F82135F8386}"/>
    <w:embedItalic r:id="rId9" w:fontKey="{19A75A68-D7D9-4E4F-87A1-A8EF237AE07D}"/>
  </w:font>
  <w:font w:name="Brush Script MT">
    <w:panose1 w:val="03060802040406070304"/>
    <w:charset w:val="00"/>
    <w:family w:val="script"/>
    <w:pitch w:val="variable"/>
    <w:sig w:usb0="00000003" w:usb1="00000000" w:usb2="00000000" w:usb3="00000000" w:csb0="00000001" w:csb1="00000000"/>
    <w:embedRegular r:id="rId10" w:fontKey="{B41814E8-9F97-4F8F-9799-FF576D4AD991}"/>
  </w:font>
  <w:font w:name="Aptos">
    <w:charset w:val="00"/>
    <w:family w:val="swiss"/>
    <w:pitch w:val="variable"/>
    <w:sig w:usb0="20000287" w:usb1="00000003" w:usb2="00000000" w:usb3="00000000" w:csb0="0000019F" w:csb1="00000000"/>
    <w:embedRegular r:id="rId11" w:fontKey="{C6C5AEC1-FF12-45B8-8691-2CF7505BFFE3}"/>
  </w:font>
  <w:font w:name="Cambria">
    <w:panose1 w:val="02040503050406030204"/>
    <w:charset w:val="00"/>
    <w:family w:val="roman"/>
    <w:pitch w:val="variable"/>
    <w:sig w:usb0="E00006FF" w:usb1="420024FF" w:usb2="02000000" w:usb3="00000000" w:csb0="0000019F" w:csb1="00000000"/>
    <w:embedRegular r:id="rId12" w:fontKey="{9FF43214-7E45-4892-83D2-95C86096519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F2B52" w14:textId="77777777" w:rsidR="001413D0" w:rsidRDefault="001413D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5E2DB0B8" w14:textId="77777777"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F8E9B" w14:textId="77777777" w:rsidR="001413D0" w:rsidRDefault="001413D0">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DD9D9" w14:textId="77777777" w:rsidR="001413D0" w:rsidRDefault="001413D0">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55E6A" w14:textId="4D59B991" w:rsidR="001413D0" w:rsidRDefault="001413D0">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r>
      <w:rPr>
        <w:rFonts w:ascii="Trebuchet MS" w:eastAsia="Trebuchet MS" w:hAnsi="Trebuchet MS" w:cs="Trebuchet MS"/>
        <w:color w:val="000000"/>
      </w:rPr>
      <w:t xml:space="preserve">SBP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3D5C08">
      <w:rPr>
        <w:rFonts w:ascii="Trebuchet MS" w:eastAsia="Trebuchet MS" w:hAnsi="Trebuchet MS" w:cs="Trebuchet MS"/>
        <w:noProof/>
        <w:color w:val="000000"/>
      </w:rPr>
      <w:t>2</w:t>
    </w:r>
    <w:r>
      <w:rPr>
        <w:rFonts w:ascii="Trebuchet MS" w:eastAsia="Trebuchet MS" w:hAnsi="Trebuchet MS" w:cs="Trebuchet MS"/>
        <w:color w:val="000000"/>
      </w:rPr>
      <w:fldChar w:fldCharType="end"/>
    </w:r>
  </w:p>
  <w:p w14:paraId="4F93F048" w14:textId="77777777"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AB332" w14:textId="2BB74F52" w:rsidR="001413D0" w:rsidRDefault="001413D0">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r>
      <w:rPr>
        <w:rFonts w:ascii="Trebuchet MS" w:eastAsia="Trebuchet MS" w:hAnsi="Trebuchet MS" w:cs="Trebuchet MS"/>
        <w:color w:val="000000"/>
      </w:rPr>
      <w:t xml:space="preserve">RA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3D5C08">
      <w:rPr>
        <w:rFonts w:ascii="Trebuchet MS" w:eastAsia="Trebuchet MS" w:hAnsi="Trebuchet MS" w:cs="Trebuchet MS"/>
        <w:noProof/>
        <w:color w:val="000000"/>
      </w:rPr>
      <w:t>4</w:t>
    </w:r>
    <w:r>
      <w:rPr>
        <w:rFonts w:ascii="Trebuchet MS" w:eastAsia="Trebuchet MS" w:hAnsi="Trebuchet MS" w:cs="Trebuchet MS"/>
        <w:color w:val="000000"/>
      </w:rPr>
      <w:fldChar w:fldCharType="end"/>
    </w:r>
  </w:p>
  <w:p w14:paraId="35E95184" w14:textId="77777777"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06D57" w14:textId="77777777" w:rsidR="001413D0" w:rsidRDefault="001413D0">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p>
  <w:p w14:paraId="3E1F7A1F" w14:textId="77777777"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FC872" w14:textId="77777777" w:rsidR="001413D0" w:rsidRDefault="001413D0">
    <w:pPr>
      <w:pBdr>
        <w:top w:val="nil"/>
        <w:left w:val="nil"/>
        <w:bottom w:val="nil"/>
        <w:right w:val="nil"/>
        <w:between w:val="nil"/>
      </w:pBdr>
      <w:tabs>
        <w:tab w:val="center" w:pos="4320"/>
        <w:tab w:val="right" w:pos="8640"/>
      </w:tabs>
      <w:spacing w:line="240" w:lineRule="auto"/>
      <w:ind w:left="0" w:hanging="2"/>
      <w:jc w:val="right"/>
      <w:rPr>
        <w:color w:val="000000"/>
      </w:rPr>
    </w:pPr>
  </w:p>
  <w:p w14:paraId="69B98A97" w14:textId="77777777"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9B961" w14:textId="77777777" w:rsidR="00EE589E" w:rsidRDefault="00EE589E">
      <w:pPr>
        <w:spacing w:line="240" w:lineRule="auto"/>
        <w:ind w:left="0" w:hanging="2"/>
      </w:pPr>
      <w:r>
        <w:separator/>
      </w:r>
    </w:p>
    <w:p w14:paraId="7869A09E" w14:textId="77777777" w:rsidR="00EE589E" w:rsidRDefault="00EE589E">
      <w:pPr>
        <w:ind w:left="0" w:hanging="2"/>
      </w:pPr>
    </w:p>
    <w:p w14:paraId="0743BA33" w14:textId="77777777" w:rsidR="00EE589E" w:rsidRDefault="00EE589E" w:rsidP="003D5C08">
      <w:pPr>
        <w:ind w:left="0" w:hanging="2"/>
      </w:pPr>
    </w:p>
    <w:p w14:paraId="4C4AE01D" w14:textId="77777777" w:rsidR="00EE589E" w:rsidRDefault="00EE589E" w:rsidP="003D5C08">
      <w:pPr>
        <w:ind w:left="0" w:hanging="2"/>
      </w:pPr>
    </w:p>
  </w:footnote>
  <w:footnote w:type="continuationSeparator" w:id="0">
    <w:p w14:paraId="4AD96B17" w14:textId="77777777" w:rsidR="00EE589E" w:rsidRDefault="00EE589E">
      <w:pPr>
        <w:spacing w:line="240" w:lineRule="auto"/>
        <w:ind w:left="0" w:hanging="2"/>
      </w:pPr>
      <w:r>
        <w:continuationSeparator/>
      </w:r>
    </w:p>
    <w:p w14:paraId="11EE3AEF" w14:textId="77777777" w:rsidR="00EE589E" w:rsidRDefault="00EE589E">
      <w:pPr>
        <w:ind w:left="0" w:hanging="2"/>
      </w:pPr>
    </w:p>
    <w:p w14:paraId="7B5793AD" w14:textId="77777777" w:rsidR="00EE589E" w:rsidRDefault="00EE589E" w:rsidP="003D5C08">
      <w:pPr>
        <w:ind w:left="0" w:hanging="2"/>
      </w:pPr>
    </w:p>
    <w:p w14:paraId="69C93E2B" w14:textId="77777777" w:rsidR="00EE589E" w:rsidRDefault="00EE589E" w:rsidP="003D5C08">
      <w:pPr>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A2BB4" w14:textId="1070539A" w:rsidR="001413D0" w:rsidRDefault="00EE589E">
    <w:pPr>
      <w:pStyle w:val="Header"/>
      <w:ind w:left="0" w:hanging="2"/>
    </w:pPr>
    <w:r>
      <w:rPr>
        <w:noProof/>
      </w:rPr>
      <w:pict w14:anchorId="6ADBE1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1" o:spid="_x0000_s2099"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164D7" w14:textId="02B99855" w:rsidR="001413D0" w:rsidRDefault="001413D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CDCC1" w14:textId="12110731" w:rsidR="001413D0" w:rsidRDefault="00EE589E">
    <w:pPr>
      <w:pStyle w:val="Header"/>
      <w:ind w:left="0" w:hanging="2"/>
    </w:pPr>
    <w:r>
      <w:rPr>
        <w:noProof/>
      </w:rPr>
      <w:pict w14:anchorId="56EB0A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0" o:spid="_x0000_s2098"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77EDB" w14:textId="1D1561E0" w:rsidR="001413D0" w:rsidRDefault="00EE589E">
    <w:pPr>
      <w:pStyle w:val="Header"/>
      <w:ind w:left="0" w:hanging="2"/>
    </w:pPr>
    <w:r>
      <w:rPr>
        <w:noProof/>
      </w:rPr>
      <w:pict w14:anchorId="2A5515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4" o:spid="_x0000_s2102"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18B75" w14:textId="2AFE8ED0" w:rsidR="001413D0" w:rsidRDefault="001413D0">
    <w:pPr>
      <w:pStyle w:val="Header"/>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FE024" w14:textId="7A5B99B5" w:rsidR="001413D0" w:rsidRDefault="00EE589E">
    <w:pPr>
      <w:pStyle w:val="Header"/>
      <w:ind w:left="0" w:hanging="2"/>
    </w:pPr>
    <w:r>
      <w:rPr>
        <w:noProof/>
      </w:rPr>
      <w:pict w14:anchorId="2A50D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3" o:spid="_x0000_s2101"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8B3B8" w14:textId="3A55C4CD" w:rsidR="001413D0" w:rsidRDefault="00EE589E">
    <w:pPr>
      <w:pStyle w:val="Header"/>
      <w:ind w:left="0" w:hanging="2"/>
    </w:pPr>
    <w:r>
      <w:rPr>
        <w:noProof/>
      </w:rPr>
      <w:pict w14:anchorId="267A3B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7" o:spid="_x0000_s2105" type="#_x0000_t136" style="position:absolute;margin-left:0;margin-top:0;width:471.3pt;height:188.5pt;rotation:315;z-index:-25164288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9FC94A" w14:textId="0C8A26C8" w:rsidR="001413D0" w:rsidRDefault="001413D0">
    <w:pPr>
      <w:pBdr>
        <w:top w:val="nil"/>
        <w:left w:val="nil"/>
        <w:bottom w:val="nil"/>
        <w:right w:val="nil"/>
        <w:between w:val="nil"/>
      </w:pBdr>
      <w:tabs>
        <w:tab w:val="center" w:pos="4320"/>
        <w:tab w:val="right" w:pos="8640"/>
      </w:tabs>
      <w:spacing w:line="240" w:lineRule="auto"/>
      <w:ind w:left="0" w:hanging="2"/>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4C4EA" w14:textId="323F6BAB" w:rsidR="001413D0" w:rsidRDefault="00EE589E">
    <w:pPr>
      <w:pStyle w:val="Header"/>
      <w:ind w:left="0" w:hanging="2"/>
    </w:pPr>
    <w:r>
      <w:rPr>
        <w:noProof/>
      </w:rPr>
      <w:pict w14:anchorId="729DFE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6" o:spid="_x0000_s2104" type="#_x0000_t136" style="position:absolute;margin-left:0;margin-top:0;width:471.3pt;height:188.5pt;rotation:315;z-index:-25164492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C00C1" w14:textId="7F1A1F50" w:rsidR="001413D0" w:rsidRDefault="00EE589E">
    <w:pPr>
      <w:pStyle w:val="Header"/>
      <w:ind w:left="0" w:hanging="2"/>
    </w:pPr>
    <w:r>
      <w:rPr>
        <w:noProof/>
      </w:rPr>
      <w:pict w14:anchorId="022FCE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50" o:spid="_x0000_s2108" type="#_x0000_t136" style="position:absolute;margin-left:0;margin-top:0;width:471.3pt;height:188.5pt;rotation:315;z-index:-25163673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DD341" w14:textId="5DB95023" w:rsidR="001413D0" w:rsidRDefault="001413D0">
    <w:pPr>
      <w:pStyle w:val="Header"/>
      <w:ind w:left="0" w:hanging="2"/>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E9406" w14:textId="24E645AE" w:rsidR="001413D0" w:rsidRDefault="00EE589E">
    <w:pPr>
      <w:pStyle w:val="Header"/>
      <w:ind w:left="0" w:hanging="2"/>
    </w:pPr>
    <w:r>
      <w:rPr>
        <w:noProof/>
      </w:rPr>
      <w:pict w14:anchorId="686FD2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49" o:spid="_x0000_s2107" type="#_x0000_t136" style="position:absolute;margin-left:0;margin-top:0;width:471.3pt;height:188.5pt;rotation:315;z-index:-25163878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BF9D1" w14:textId="6F8182E8" w:rsidR="001413D0" w:rsidRDefault="00EE589E">
    <w:pPr>
      <w:pStyle w:val="Header"/>
      <w:ind w:left="0" w:hanging="2"/>
    </w:pPr>
    <w:r>
      <w:rPr>
        <w:noProof/>
      </w:rPr>
      <w:pict w14:anchorId="4FBF0D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53" o:spid="_x0000_s2111" type="#_x0000_t136" style="position:absolute;margin-left:0;margin-top:0;width:471.3pt;height:188.5pt;rotation:315;z-index:-2516305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E61CD" w14:textId="524C4297" w:rsidR="001413D0" w:rsidRDefault="00EE589E">
    <w:pPr>
      <w:pStyle w:val="Header"/>
      <w:ind w:left="0" w:hanging="2"/>
    </w:pPr>
    <w:r>
      <w:rPr>
        <w:noProof/>
      </w:rPr>
      <w:pict w14:anchorId="355D2B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54" o:spid="_x0000_s2112" type="#_x0000_t136" style="position:absolute;margin-left:0;margin-top:0;width:471.3pt;height:188.5pt;rotation:315;z-index:-25162854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E8A13" w14:textId="51DF9674" w:rsidR="001413D0" w:rsidRDefault="00EE589E">
    <w:pPr>
      <w:pStyle w:val="Header"/>
      <w:ind w:left="0" w:hanging="2"/>
    </w:pPr>
    <w:r>
      <w:rPr>
        <w:noProof/>
      </w:rPr>
      <w:pict w14:anchorId="32D935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567652" o:spid="_x0000_s2110" type="#_x0000_t136" style="position:absolute;margin-left:0;margin-top:0;width:471.3pt;height:188.5pt;rotation:315;z-index:-2516326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A3299"/>
    <w:multiLevelType w:val="hybridMultilevel"/>
    <w:tmpl w:val="8E84FE2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6E77F20"/>
    <w:multiLevelType w:val="hybridMultilevel"/>
    <w:tmpl w:val="6D0A9FB4"/>
    <w:lvl w:ilvl="0" w:tplc="E13EC7B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56016"/>
    <w:multiLevelType w:val="multilevel"/>
    <w:tmpl w:val="FFACF7A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18813F75"/>
    <w:multiLevelType w:val="hybridMultilevel"/>
    <w:tmpl w:val="67CA46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 w15:restartNumberingAfterBreak="0">
    <w:nsid w:val="1F5B16BB"/>
    <w:multiLevelType w:val="multilevel"/>
    <w:tmpl w:val="5A341A10"/>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5" w15:restartNumberingAfterBreak="0">
    <w:nsid w:val="2A54156B"/>
    <w:multiLevelType w:val="hybridMultilevel"/>
    <w:tmpl w:val="1864F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524BD"/>
    <w:multiLevelType w:val="hybridMultilevel"/>
    <w:tmpl w:val="71EE347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3FDC0B24"/>
    <w:multiLevelType w:val="hybridMultilevel"/>
    <w:tmpl w:val="11820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329EF"/>
    <w:multiLevelType w:val="hybridMultilevel"/>
    <w:tmpl w:val="8FA2C4A4"/>
    <w:lvl w:ilvl="0" w:tplc="85C2E540">
      <w:start w:val="1"/>
      <w:numFmt w:val="upperLetter"/>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9" w15:restartNumberingAfterBreak="0">
    <w:nsid w:val="4E98737F"/>
    <w:multiLevelType w:val="multilevel"/>
    <w:tmpl w:val="6258569E"/>
    <w:lvl w:ilvl="0">
      <w:start w:val="1"/>
      <w:numFmt w:val="bullet"/>
      <w:lvlText w:val="●"/>
      <w:lvlJc w:val="left"/>
      <w:pPr>
        <w:ind w:left="3600" w:hanging="360"/>
      </w:pPr>
      <w:rPr>
        <w:rFonts w:ascii="Noto Sans Symbols" w:eastAsia="Noto Sans Symbols" w:hAnsi="Noto Sans Symbols" w:cs="Noto Sans Symbols"/>
        <w:vertAlign w:val="baseline"/>
      </w:rPr>
    </w:lvl>
    <w:lvl w:ilvl="1">
      <w:start w:val="1"/>
      <w:numFmt w:val="bullet"/>
      <w:lvlText w:val="o"/>
      <w:lvlJc w:val="left"/>
      <w:pPr>
        <w:ind w:left="4320" w:hanging="360"/>
      </w:pPr>
      <w:rPr>
        <w:rFonts w:ascii="Courier New" w:eastAsia="Courier New" w:hAnsi="Courier New" w:cs="Courier New"/>
        <w:vertAlign w:val="baseline"/>
      </w:rPr>
    </w:lvl>
    <w:lvl w:ilvl="2">
      <w:start w:val="1"/>
      <w:numFmt w:val="bullet"/>
      <w:lvlText w:val="▪"/>
      <w:lvlJc w:val="left"/>
      <w:pPr>
        <w:ind w:left="5040" w:hanging="360"/>
      </w:pPr>
      <w:rPr>
        <w:rFonts w:ascii="Noto Sans Symbols" w:eastAsia="Noto Sans Symbols" w:hAnsi="Noto Sans Symbols" w:cs="Noto Sans Symbols"/>
        <w:vertAlign w:val="baseline"/>
      </w:rPr>
    </w:lvl>
    <w:lvl w:ilvl="3">
      <w:start w:val="1"/>
      <w:numFmt w:val="bullet"/>
      <w:lvlText w:val="●"/>
      <w:lvlJc w:val="left"/>
      <w:pPr>
        <w:ind w:left="5760" w:hanging="360"/>
      </w:pPr>
      <w:rPr>
        <w:rFonts w:ascii="Noto Sans Symbols" w:eastAsia="Noto Sans Symbols" w:hAnsi="Noto Sans Symbols" w:cs="Noto Sans Symbols"/>
        <w:vertAlign w:val="baseline"/>
      </w:rPr>
    </w:lvl>
    <w:lvl w:ilvl="4">
      <w:start w:val="1"/>
      <w:numFmt w:val="bullet"/>
      <w:lvlText w:val="o"/>
      <w:lvlJc w:val="left"/>
      <w:pPr>
        <w:ind w:left="6480" w:hanging="360"/>
      </w:pPr>
      <w:rPr>
        <w:rFonts w:ascii="Courier New" w:eastAsia="Courier New" w:hAnsi="Courier New" w:cs="Courier New"/>
        <w:vertAlign w:val="baseline"/>
      </w:rPr>
    </w:lvl>
    <w:lvl w:ilvl="5">
      <w:start w:val="1"/>
      <w:numFmt w:val="bullet"/>
      <w:lvlText w:val="▪"/>
      <w:lvlJc w:val="left"/>
      <w:pPr>
        <w:ind w:left="7200" w:hanging="360"/>
      </w:pPr>
      <w:rPr>
        <w:rFonts w:ascii="Noto Sans Symbols" w:eastAsia="Noto Sans Symbols" w:hAnsi="Noto Sans Symbols" w:cs="Noto Sans Symbols"/>
        <w:vertAlign w:val="baseline"/>
      </w:rPr>
    </w:lvl>
    <w:lvl w:ilvl="6">
      <w:start w:val="1"/>
      <w:numFmt w:val="bullet"/>
      <w:lvlText w:val="●"/>
      <w:lvlJc w:val="left"/>
      <w:pPr>
        <w:ind w:left="7920" w:hanging="360"/>
      </w:pPr>
      <w:rPr>
        <w:rFonts w:ascii="Noto Sans Symbols" w:eastAsia="Noto Sans Symbols" w:hAnsi="Noto Sans Symbols" w:cs="Noto Sans Symbols"/>
        <w:vertAlign w:val="baseline"/>
      </w:rPr>
    </w:lvl>
    <w:lvl w:ilvl="7">
      <w:start w:val="1"/>
      <w:numFmt w:val="bullet"/>
      <w:lvlText w:val="o"/>
      <w:lvlJc w:val="left"/>
      <w:pPr>
        <w:ind w:left="8640" w:hanging="360"/>
      </w:pPr>
      <w:rPr>
        <w:rFonts w:ascii="Courier New" w:eastAsia="Courier New" w:hAnsi="Courier New" w:cs="Courier New"/>
        <w:vertAlign w:val="baseline"/>
      </w:rPr>
    </w:lvl>
    <w:lvl w:ilvl="8">
      <w:start w:val="1"/>
      <w:numFmt w:val="bullet"/>
      <w:lvlText w:val="▪"/>
      <w:lvlJc w:val="left"/>
      <w:pPr>
        <w:ind w:left="9360" w:hanging="360"/>
      </w:pPr>
      <w:rPr>
        <w:rFonts w:ascii="Noto Sans Symbols" w:eastAsia="Noto Sans Symbols" w:hAnsi="Noto Sans Symbols" w:cs="Noto Sans Symbols"/>
        <w:vertAlign w:val="baseline"/>
      </w:rPr>
    </w:lvl>
  </w:abstractNum>
  <w:abstractNum w:abstractNumId="10" w15:restartNumberingAfterBreak="0">
    <w:nsid w:val="505F02BF"/>
    <w:multiLevelType w:val="multilevel"/>
    <w:tmpl w:val="AB6E1DBE"/>
    <w:lvl w:ilvl="0">
      <w:start w:val="1"/>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4205B30"/>
    <w:multiLevelType w:val="hybridMultilevel"/>
    <w:tmpl w:val="03260C4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6B9214F8"/>
    <w:multiLevelType w:val="hybridMultilevel"/>
    <w:tmpl w:val="F07451AC"/>
    <w:lvl w:ilvl="0" w:tplc="3212224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71D14273"/>
    <w:multiLevelType w:val="hybridMultilevel"/>
    <w:tmpl w:val="D0DC2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AFF659E"/>
    <w:multiLevelType w:val="hybridMultilevel"/>
    <w:tmpl w:val="E260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0"/>
  </w:num>
  <w:num w:numId="4">
    <w:abstractNumId w:val="9"/>
  </w:num>
  <w:num w:numId="5">
    <w:abstractNumId w:val="12"/>
  </w:num>
  <w:num w:numId="6">
    <w:abstractNumId w:val="14"/>
  </w:num>
  <w:num w:numId="7">
    <w:abstractNumId w:val="1"/>
  </w:num>
  <w:num w:numId="8">
    <w:abstractNumId w:val="8"/>
  </w:num>
  <w:num w:numId="9">
    <w:abstractNumId w:val="3"/>
  </w:num>
  <w:num w:numId="10">
    <w:abstractNumId w:val="11"/>
  </w:num>
  <w:num w:numId="11">
    <w:abstractNumId w:val="5"/>
  </w:num>
  <w:num w:numId="12">
    <w:abstractNumId w:val="13"/>
  </w:num>
  <w:num w:numId="13">
    <w:abstractNumId w:val="0"/>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hdrShapeDefaults>
    <o:shapedefaults v:ext="edit" spidmax="211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50"/>
    <w:rsid w:val="0000527D"/>
    <w:rsid w:val="00017A43"/>
    <w:rsid w:val="0002507D"/>
    <w:rsid w:val="00027DBC"/>
    <w:rsid w:val="000541B4"/>
    <w:rsid w:val="000545B0"/>
    <w:rsid w:val="00057FBB"/>
    <w:rsid w:val="00080A44"/>
    <w:rsid w:val="00086C09"/>
    <w:rsid w:val="00093019"/>
    <w:rsid w:val="000A245B"/>
    <w:rsid w:val="000B618C"/>
    <w:rsid w:val="000C2425"/>
    <w:rsid w:val="000C33FC"/>
    <w:rsid w:val="000F1806"/>
    <w:rsid w:val="00104911"/>
    <w:rsid w:val="0012588B"/>
    <w:rsid w:val="00135C94"/>
    <w:rsid w:val="001413D0"/>
    <w:rsid w:val="001436EC"/>
    <w:rsid w:val="00144D44"/>
    <w:rsid w:val="00151A9E"/>
    <w:rsid w:val="00156D12"/>
    <w:rsid w:val="00163D79"/>
    <w:rsid w:val="00166ED2"/>
    <w:rsid w:val="00185736"/>
    <w:rsid w:val="00186B53"/>
    <w:rsid w:val="001A40B1"/>
    <w:rsid w:val="001B3E34"/>
    <w:rsid w:val="001E5FF2"/>
    <w:rsid w:val="00207AD2"/>
    <w:rsid w:val="00214DF8"/>
    <w:rsid w:val="00224C56"/>
    <w:rsid w:val="002262F5"/>
    <w:rsid w:val="00237032"/>
    <w:rsid w:val="002432A1"/>
    <w:rsid w:val="00244468"/>
    <w:rsid w:val="0024609F"/>
    <w:rsid w:val="0025048C"/>
    <w:rsid w:val="00263332"/>
    <w:rsid w:val="00285B3B"/>
    <w:rsid w:val="002959AB"/>
    <w:rsid w:val="002B6B06"/>
    <w:rsid w:val="002E3497"/>
    <w:rsid w:val="0030586E"/>
    <w:rsid w:val="00330791"/>
    <w:rsid w:val="00334165"/>
    <w:rsid w:val="003448BD"/>
    <w:rsid w:val="00380996"/>
    <w:rsid w:val="003A0258"/>
    <w:rsid w:val="003B061A"/>
    <w:rsid w:val="003D5C08"/>
    <w:rsid w:val="0043553D"/>
    <w:rsid w:val="00436E86"/>
    <w:rsid w:val="00445C36"/>
    <w:rsid w:val="0045559D"/>
    <w:rsid w:val="00485D09"/>
    <w:rsid w:val="004874B1"/>
    <w:rsid w:val="0049511F"/>
    <w:rsid w:val="004A0C17"/>
    <w:rsid w:val="004C49C2"/>
    <w:rsid w:val="004D0BAB"/>
    <w:rsid w:val="004D28F5"/>
    <w:rsid w:val="004E4A2E"/>
    <w:rsid w:val="004F12A8"/>
    <w:rsid w:val="00503FFA"/>
    <w:rsid w:val="005128AB"/>
    <w:rsid w:val="00515A7C"/>
    <w:rsid w:val="00517037"/>
    <w:rsid w:val="00522C03"/>
    <w:rsid w:val="00531D79"/>
    <w:rsid w:val="0055005C"/>
    <w:rsid w:val="005606E5"/>
    <w:rsid w:val="00571376"/>
    <w:rsid w:val="005723DE"/>
    <w:rsid w:val="005852E4"/>
    <w:rsid w:val="00585891"/>
    <w:rsid w:val="00587E0E"/>
    <w:rsid w:val="00591370"/>
    <w:rsid w:val="00591DF0"/>
    <w:rsid w:val="0059570D"/>
    <w:rsid w:val="00596D4E"/>
    <w:rsid w:val="005B2D59"/>
    <w:rsid w:val="005C1440"/>
    <w:rsid w:val="005C35AC"/>
    <w:rsid w:val="005C530C"/>
    <w:rsid w:val="005C7C4A"/>
    <w:rsid w:val="005D0895"/>
    <w:rsid w:val="005D585C"/>
    <w:rsid w:val="00616E19"/>
    <w:rsid w:val="00623750"/>
    <w:rsid w:val="006241EC"/>
    <w:rsid w:val="006257B2"/>
    <w:rsid w:val="00636328"/>
    <w:rsid w:val="00641362"/>
    <w:rsid w:val="00643555"/>
    <w:rsid w:val="00666001"/>
    <w:rsid w:val="006B1790"/>
    <w:rsid w:val="006B4C0C"/>
    <w:rsid w:val="006C0237"/>
    <w:rsid w:val="006C17F8"/>
    <w:rsid w:val="006E0AB3"/>
    <w:rsid w:val="006E1753"/>
    <w:rsid w:val="006E2ECC"/>
    <w:rsid w:val="00706BA9"/>
    <w:rsid w:val="007245D5"/>
    <w:rsid w:val="00731BB4"/>
    <w:rsid w:val="0076233B"/>
    <w:rsid w:val="00766EBA"/>
    <w:rsid w:val="0077092E"/>
    <w:rsid w:val="00776D45"/>
    <w:rsid w:val="0078650C"/>
    <w:rsid w:val="00792655"/>
    <w:rsid w:val="00793131"/>
    <w:rsid w:val="007A1AB6"/>
    <w:rsid w:val="007B701D"/>
    <w:rsid w:val="007C2EC8"/>
    <w:rsid w:val="007D5E53"/>
    <w:rsid w:val="007D651B"/>
    <w:rsid w:val="007F57D5"/>
    <w:rsid w:val="008014DE"/>
    <w:rsid w:val="0080209A"/>
    <w:rsid w:val="0080377F"/>
    <w:rsid w:val="00811181"/>
    <w:rsid w:val="00816703"/>
    <w:rsid w:val="00823013"/>
    <w:rsid w:val="008462C5"/>
    <w:rsid w:val="008555A9"/>
    <w:rsid w:val="008A2C81"/>
    <w:rsid w:val="008B6F89"/>
    <w:rsid w:val="008D22CF"/>
    <w:rsid w:val="008F58F6"/>
    <w:rsid w:val="00912DAB"/>
    <w:rsid w:val="00924098"/>
    <w:rsid w:val="009250E9"/>
    <w:rsid w:val="00930472"/>
    <w:rsid w:val="00931C54"/>
    <w:rsid w:val="00963B98"/>
    <w:rsid w:val="00992E97"/>
    <w:rsid w:val="009A542A"/>
    <w:rsid w:val="009B4DC3"/>
    <w:rsid w:val="009D0463"/>
    <w:rsid w:val="009F52BC"/>
    <w:rsid w:val="00A028FB"/>
    <w:rsid w:val="00A13DDF"/>
    <w:rsid w:val="00A14ABE"/>
    <w:rsid w:val="00A16FF1"/>
    <w:rsid w:val="00A34A2E"/>
    <w:rsid w:val="00A368B2"/>
    <w:rsid w:val="00A44B3D"/>
    <w:rsid w:val="00A52E4E"/>
    <w:rsid w:val="00AA0967"/>
    <w:rsid w:val="00AA2C7B"/>
    <w:rsid w:val="00AC35F6"/>
    <w:rsid w:val="00AE31A6"/>
    <w:rsid w:val="00AE4E9E"/>
    <w:rsid w:val="00AF3541"/>
    <w:rsid w:val="00B114B3"/>
    <w:rsid w:val="00B4582F"/>
    <w:rsid w:val="00B562AB"/>
    <w:rsid w:val="00BC1C78"/>
    <w:rsid w:val="00BF1038"/>
    <w:rsid w:val="00BF58A6"/>
    <w:rsid w:val="00C00919"/>
    <w:rsid w:val="00C11424"/>
    <w:rsid w:val="00C16FE3"/>
    <w:rsid w:val="00C223E0"/>
    <w:rsid w:val="00C26B5A"/>
    <w:rsid w:val="00C67F3D"/>
    <w:rsid w:val="00C864C4"/>
    <w:rsid w:val="00CA5381"/>
    <w:rsid w:val="00CC4841"/>
    <w:rsid w:val="00CD1548"/>
    <w:rsid w:val="00CE61A8"/>
    <w:rsid w:val="00CF53F5"/>
    <w:rsid w:val="00CF6150"/>
    <w:rsid w:val="00D01A82"/>
    <w:rsid w:val="00D21865"/>
    <w:rsid w:val="00D21C9D"/>
    <w:rsid w:val="00D27329"/>
    <w:rsid w:val="00D413A4"/>
    <w:rsid w:val="00D5078F"/>
    <w:rsid w:val="00D64C94"/>
    <w:rsid w:val="00D657E9"/>
    <w:rsid w:val="00D7500B"/>
    <w:rsid w:val="00D762D2"/>
    <w:rsid w:val="00D80232"/>
    <w:rsid w:val="00D8465A"/>
    <w:rsid w:val="00D869FF"/>
    <w:rsid w:val="00DA16A7"/>
    <w:rsid w:val="00DA4AF4"/>
    <w:rsid w:val="00DC27DF"/>
    <w:rsid w:val="00DC6AC5"/>
    <w:rsid w:val="00DD4E33"/>
    <w:rsid w:val="00DE15CB"/>
    <w:rsid w:val="00DE4794"/>
    <w:rsid w:val="00DF0C11"/>
    <w:rsid w:val="00E01E3D"/>
    <w:rsid w:val="00E05215"/>
    <w:rsid w:val="00E0599C"/>
    <w:rsid w:val="00E10FD5"/>
    <w:rsid w:val="00E21ADC"/>
    <w:rsid w:val="00E244CF"/>
    <w:rsid w:val="00E26E13"/>
    <w:rsid w:val="00E33D34"/>
    <w:rsid w:val="00E479AA"/>
    <w:rsid w:val="00E54F13"/>
    <w:rsid w:val="00E55FFD"/>
    <w:rsid w:val="00E60B54"/>
    <w:rsid w:val="00E871DB"/>
    <w:rsid w:val="00EB0B39"/>
    <w:rsid w:val="00EB3CA1"/>
    <w:rsid w:val="00EE589E"/>
    <w:rsid w:val="00EF0842"/>
    <w:rsid w:val="00F0636E"/>
    <w:rsid w:val="00F179A6"/>
    <w:rsid w:val="00F22EF4"/>
    <w:rsid w:val="00F31B1E"/>
    <w:rsid w:val="00F3680D"/>
    <w:rsid w:val="00F4481C"/>
    <w:rsid w:val="00F47A84"/>
    <w:rsid w:val="00F50483"/>
    <w:rsid w:val="00F50964"/>
    <w:rsid w:val="00F5754D"/>
    <w:rsid w:val="00F628D3"/>
    <w:rsid w:val="00F7568D"/>
    <w:rsid w:val="00F925DB"/>
    <w:rsid w:val="00F961BA"/>
    <w:rsid w:val="00FA30FF"/>
    <w:rsid w:val="00FB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3"/>
    <o:shapelayout v:ext="edit">
      <o:idmap v:ext="edit" data="1"/>
    </o:shapelayout>
  </w:shapeDefaults>
  <w:decimalSymbol w:val="."/>
  <w:listSeparator w:val=","/>
  <w14:docId w14:val="0CEC8D25"/>
  <w15:docId w15:val="{111974A3-9CEB-48EA-A385-81156996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548"/>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color w:val="000000"/>
      <w:sz w:val="24"/>
    </w:rPr>
  </w:style>
  <w:style w:type="paragraph" w:styleId="Heading2">
    <w:name w:val="heading 2"/>
    <w:basedOn w:val="Normal"/>
    <w:next w:val="Normal"/>
    <w:uiPriority w:val="9"/>
    <w:semiHidden/>
    <w:unhideWhenUsed/>
    <w:qFormat/>
    <w:pPr>
      <w:keepNext/>
      <w:ind w:left="720" w:hanging="720"/>
      <w:outlineLvl w:val="1"/>
    </w:pPr>
    <w:rPr>
      <w:sz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2">
    <w:name w:val="Body Text 2"/>
    <w:basedOn w:val="Normal"/>
    <w:pPr>
      <w:jc w:val="center"/>
    </w:pPr>
    <w:rPr>
      <w:b/>
      <w:color w:val="000000"/>
      <w:sz w:val="24"/>
    </w:rPr>
  </w:style>
  <w:style w:type="paragraph" w:styleId="BodyTextIndent">
    <w:name w:val="Body Text Indent"/>
    <w:basedOn w:val="Normal"/>
    <w:pPr>
      <w:ind w:left="720" w:hanging="720"/>
    </w:pPr>
    <w:rPr>
      <w:b/>
      <w:color w:val="000000"/>
      <w:sz w:val="24"/>
    </w:rPr>
  </w:style>
  <w:style w:type="paragraph" w:styleId="BodyTextIndent2">
    <w:name w:val="Body Text Indent 2"/>
    <w:basedOn w:val="Normal"/>
    <w:pPr>
      <w:ind w:left="720" w:hanging="720"/>
    </w:pPr>
    <w:rPr>
      <w:b/>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style>
  <w:style w:type="character" w:customStyle="1" w:styleId="Heading1Char">
    <w:name w:val="Heading 1 Char"/>
    <w:rPr>
      <w:color w:val="000000"/>
      <w:w w:val="100"/>
      <w:position w:val="-1"/>
      <w:sz w:val="24"/>
      <w:effect w:val="none"/>
      <w:vertAlign w:val="baseline"/>
      <w:cs w:val="0"/>
      <w:em w:val="none"/>
    </w:rPr>
  </w:style>
  <w:style w:type="character" w:customStyle="1" w:styleId="BodyTextIndentChar">
    <w:name w:val="Body Text Indent Char"/>
    <w:rPr>
      <w:b/>
      <w:color w:val="000000"/>
      <w:w w:val="100"/>
      <w:position w:val="-1"/>
      <w:sz w:val="24"/>
      <w:effect w:val="none"/>
      <w:vertAlign w:val="baseline"/>
      <w:cs w:val="0"/>
      <w:em w:val="none"/>
    </w:rPr>
  </w:style>
  <w:style w:type="character" w:customStyle="1" w:styleId="BodyTextIndent2Char">
    <w:name w:val="Body Text Indent 2 Char"/>
    <w:rPr>
      <w:b/>
      <w:w w:val="100"/>
      <w:position w:val="-1"/>
      <w:sz w:val="24"/>
      <w:effect w:val="none"/>
      <w:vertAlign w:val="baseline"/>
      <w:cs w:val="0"/>
      <w:em w:val="none"/>
    </w:r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character" w:styleId="LineNumber">
    <w:name w:val="line number"/>
    <w:basedOn w:val="DefaultParagraphFont"/>
    <w:rPr>
      <w:w w:val="100"/>
      <w:position w:val="-1"/>
      <w:effect w:val="none"/>
      <w:vertAlign w:val="baseline"/>
      <w:cs w:val="0"/>
      <w:em w:val="none"/>
    </w:rPr>
  </w:style>
  <w:style w:type="paragraph" w:customStyle="1" w:styleId="returnaddress">
    <w:name w:val="return address"/>
    <w:next w:val="CommentText"/>
    <w:pPr>
      <w:tabs>
        <w:tab w:val="center" w:pos="4320"/>
        <w:tab w:val="right" w:pos="8640"/>
      </w:tabs>
      <w:suppressAutoHyphens/>
      <w:spacing w:line="200" w:lineRule="atLeast"/>
      <w:ind w:leftChars="-1" w:left="-1" w:hangingChars="1" w:hanging="1"/>
      <w:textDirection w:val="btLr"/>
      <w:textAlignment w:val="top"/>
      <w:outlineLvl w:val="0"/>
    </w:pPr>
    <w:rPr>
      <w:rFonts w:ascii="Trebuchet MS" w:hAnsi="Trebuchet MS"/>
      <w:color w:val="595959"/>
      <w:position w:val="-1"/>
      <w:sz w:val="16"/>
      <w:szCs w:val="24"/>
    </w:rPr>
  </w:style>
  <w:style w:type="character" w:customStyle="1" w:styleId="returnaddressChar">
    <w:name w:val="return address Char"/>
    <w:rPr>
      <w:rFonts w:ascii="Trebuchet MS" w:hAnsi="Trebuchet MS"/>
      <w:color w:val="595959"/>
      <w:w w:val="100"/>
      <w:position w:val="-1"/>
      <w:sz w:val="16"/>
      <w:szCs w:val="24"/>
      <w:effect w:val="none"/>
      <w:vertAlign w:val="baseline"/>
      <w:cs w:val="0"/>
      <w:em w:val="none"/>
      <w:lang w:val="en-US" w:eastAsia="en-US" w:bidi="ar-SA"/>
    </w:rPr>
  </w:style>
  <w:style w:type="paragraph" w:customStyle="1" w:styleId="returnaddressbottom">
    <w:name w:val="return address bottom"/>
    <w:basedOn w:val="returnaddress"/>
    <w:pPr>
      <w:spacing w:line="240" w:lineRule="atLeast"/>
      <w:jc w:val="right"/>
    </w:pPr>
  </w:style>
  <w:style w:type="paragraph" w:styleId="FootnoteText">
    <w:name w:val="footnote text"/>
    <w:basedOn w:val="Normal"/>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ssparalabel">
    <w:name w:val="ss_paralabel"/>
    <w:basedOn w:val="DefaultParagraphFont"/>
    <w:rsid w:val="00823013"/>
  </w:style>
  <w:style w:type="character" w:customStyle="1" w:styleId="ssbf">
    <w:name w:val="ss_bf"/>
    <w:basedOn w:val="DefaultParagraphFont"/>
    <w:rsid w:val="00823013"/>
  </w:style>
  <w:style w:type="character" w:customStyle="1" w:styleId="ssparacontent">
    <w:name w:val="ss_paracontent"/>
    <w:basedOn w:val="DefaultParagraphFont"/>
    <w:rsid w:val="00823013"/>
  </w:style>
  <w:style w:type="character" w:customStyle="1" w:styleId="sssh">
    <w:name w:val="ss_sh"/>
    <w:basedOn w:val="DefaultParagraphFont"/>
    <w:rsid w:val="005D0895"/>
  </w:style>
  <w:style w:type="paragraph" w:styleId="NormalWeb">
    <w:name w:val="Normal (Web)"/>
    <w:basedOn w:val="Normal"/>
    <w:uiPriority w:val="99"/>
    <w:semiHidden/>
    <w:unhideWhenUsed/>
    <w:rsid w:val="00BF1038"/>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 w:type="paragraph" w:styleId="Revision">
    <w:name w:val="Revision"/>
    <w:hidden/>
    <w:uiPriority w:val="99"/>
    <w:semiHidden/>
    <w:rsid w:val="00166ED2"/>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008000">
      <w:bodyDiv w:val="1"/>
      <w:marLeft w:val="0"/>
      <w:marRight w:val="0"/>
      <w:marTop w:val="0"/>
      <w:marBottom w:val="0"/>
      <w:divBdr>
        <w:top w:val="none" w:sz="0" w:space="0" w:color="auto"/>
        <w:left w:val="none" w:sz="0" w:space="0" w:color="auto"/>
        <w:bottom w:val="none" w:sz="0" w:space="0" w:color="auto"/>
        <w:right w:val="none" w:sz="0" w:space="0" w:color="auto"/>
      </w:divBdr>
      <w:divsChild>
        <w:div w:id="625547691">
          <w:marLeft w:val="0"/>
          <w:marRight w:val="0"/>
          <w:marTop w:val="0"/>
          <w:marBottom w:val="0"/>
          <w:divBdr>
            <w:top w:val="none" w:sz="0" w:space="0" w:color="auto"/>
            <w:left w:val="none" w:sz="0" w:space="0" w:color="auto"/>
            <w:bottom w:val="none" w:sz="0" w:space="0" w:color="auto"/>
            <w:right w:val="none" w:sz="0" w:space="0" w:color="auto"/>
          </w:divBdr>
        </w:div>
        <w:div w:id="1300653033">
          <w:marLeft w:val="0"/>
          <w:marRight w:val="0"/>
          <w:marTop w:val="0"/>
          <w:marBottom w:val="0"/>
          <w:divBdr>
            <w:top w:val="none" w:sz="0" w:space="0" w:color="auto"/>
            <w:left w:val="none" w:sz="0" w:space="0" w:color="auto"/>
            <w:bottom w:val="none" w:sz="0" w:space="0" w:color="auto"/>
            <w:right w:val="none" w:sz="0" w:space="0" w:color="auto"/>
          </w:divBdr>
        </w:div>
        <w:div w:id="298608381">
          <w:marLeft w:val="0"/>
          <w:marRight w:val="0"/>
          <w:marTop w:val="0"/>
          <w:marBottom w:val="0"/>
          <w:divBdr>
            <w:top w:val="none" w:sz="0" w:space="0" w:color="auto"/>
            <w:left w:val="none" w:sz="0" w:space="0" w:color="auto"/>
            <w:bottom w:val="none" w:sz="0" w:space="0" w:color="auto"/>
            <w:right w:val="none" w:sz="0" w:space="0" w:color="auto"/>
          </w:divBdr>
        </w:div>
      </w:divsChild>
    </w:div>
    <w:div w:id="1771315596">
      <w:bodyDiv w:val="1"/>
      <w:marLeft w:val="0"/>
      <w:marRight w:val="0"/>
      <w:marTop w:val="0"/>
      <w:marBottom w:val="0"/>
      <w:divBdr>
        <w:top w:val="none" w:sz="0" w:space="0" w:color="auto"/>
        <w:left w:val="none" w:sz="0" w:space="0" w:color="auto"/>
        <w:bottom w:val="none" w:sz="0" w:space="0" w:color="auto"/>
        <w:right w:val="none" w:sz="0" w:space="0" w:color="auto"/>
      </w:divBdr>
    </w:div>
    <w:div w:id="1889338431">
      <w:bodyDiv w:val="1"/>
      <w:marLeft w:val="0"/>
      <w:marRight w:val="0"/>
      <w:marTop w:val="0"/>
      <w:marBottom w:val="0"/>
      <w:divBdr>
        <w:top w:val="none" w:sz="0" w:space="0" w:color="auto"/>
        <w:left w:val="none" w:sz="0" w:space="0" w:color="auto"/>
        <w:bottom w:val="none" w:sz="0" w:space="0" w:color="auto"/>
        <w:right w:val="none" w:sz="0" w:space="0" w:color="auto"/>
      </w:divBdr>
      <w:divsChild>
        <w:div w:id="322240849">
          <w:marLeft w:val="480"/>
          <w:marRight w:val="0"/>
          <w:marTop w:val="0"/>
          <w:marBottom w:val="0"/>
          <w:divBdr>
            <w:top w:val="none" w:sz="0" w:space="0" w:color="auto"/>
            <w:left w:val="none" w:sz="0" w:space="0" w:color="auto"/>
            <w:bottom w:val="none" w:sz="0" w:space="0" w:color="auto"/>
            <w:right w:val="none" w:sz="0" w:space="0" w:color="auto"/>
          </w:divBdr>
          <w:divsChild>
            <w:div w:id="887496579">
              <w:marLeft w:val="480"/>
              <w:marRight w:val="0"/>
              <w:marTop w:val="0"/>
              <w:marBottom w:val="0"/>
              <w:divBdr>
                <w:top w:val="none" w:sz="0" w:space="0" w:color="auto"/>
                <w:left w:val="none" w:sz="0" w:space="0" w:color="auto"/>
                <w:bottom w:val="none" w:sz="0" w:space="0" w:color="auto"/>
                <w:right w:val="none" w:sz="0" w:space="0" w:color="auto"/>
              </w:divBdr>
              <w:divsChild>
                <w:div w:id="329646576">
                  <w:marLeft w:val="480"/>
                  <w:marRight w:val="0"/>
                  <w:marTop w:val="0"/>
                  <w:marBottom w:val="0"/>
                  <w:divBdr>
                    <w:top w:val="none" w:sz="0" w:space="0" w:color="auto"/>
                    <w:left w:val="none" w:sz="0" w:space="0" w:color="auto"/>
                    <w:bottom w:val="none" w:sz="0" w:space="0" w:color="auto"/>
                    <w:right w:val="none" w:sz="0" w:space="0" w:color="auto"/>
                  </w:divBdr>
                </w:div>
                <w:div w:id="1265773302">
                  <w:marLeft w:val="480"/>
                  <w:marRight w:val="0"/>
                  <w:marTop w:val="0"/>
                  <w:marBottom w:val="0"/>
                  <w:divBdr>
                    <w:top w:val="none" w:sz="0" w:space="0" w:color="auto"/>
                    <w:left w:val="none" w:sz="0" w:space="0" w:color="auto"/>
                    <w:bottom w:val="none" w:sz="0" w:space="0" w:color="auto"/>
                    <w:right w:val="none" w:sz="0" w:space="0" w:color="auto"/>
                  </w:divBdr>
                </w:div>
              </w:divsChild>
            </w:div>
            <w:div w:id="1886481387">
              <w:marLeft w:val="480"/>
              <w:marRight w:val="0"/>
              <w:marTop w:val="0"/>
              <w:marBottom w:val="0"/>
              <w:divBdr>
                <w:top w:val="none" w:sz="0" w:space="0" w:color="auto"/>
                <w:left w:val="none" w:sz="0" w:space="0" w:color="auto"/>
                <w:bottom w:val="none" w:sz="0" w:space="0" w:color="auto"/>
                <w:right w:val="none" w:sz="0" w:space="0" w:color="auto"/>
              </w:divBdr>
            </w:div>
            <w:div w:id="809438245">
              <w:marLeft w:val="480"/>
              <w:marRight w:val="0"/>
              <w:marTop w:val="0"/>
              <w:marBottom w:val="0"/>
              <w:divBdr>
                <w:top w:val="none" w:sz="0" w:space="0" w:color="auto"/>
                <w:left w:val="none" w:sz="0" w:space="0" w:color="auto"/>
                <w:bottom w:val="none" w:sz="0" w:space="0" w:color="auto"/>
                <w:right w:val="none" w:sz="0" w:space="0" w:color="auto"/>
              </w:divBdr>
            </w:div>
            <w:div w:id="2130394171">
              <w:marLeft w:val="480"/>
              <w:marRight w:val="0"/>
              <w:marTop w:val="0"/>
              <w:marBottom w:val="0"/>
              <w:divBdr>
                <w:top w:val="none" w:sz="0" w:space="0" w:color="auto"/>
                <w:left w:val="none" w:sz="0" w:space="0" w:color="auto"/>
                <w:bottom w:val="none" w:sz="0" w:space="0" w:color="auto"/>
                <w:right w:val="none" w:sz="0" w:space="0" w:color="auto"/>
              </w:divBdr>
            </w:div>
            <w:div w:id="1124497987">
              <w:marLeft w:val="480"/>
              <w:marRight w:val="0"/>
              <w:marTop w:val="0"/>
              <w:marBottom w:val="0"/>
              <w:divBdr>
                <w:top w:val="none" w:sz="0" w:space="0" w:color="auto"/>
                <w:left w:val="none" w:sz="0" w:space="0" w:color="auto"/>
                <w:bottom w:val="none" w:sz="0" w:space="0" w:color="auto"/>
                <w:right w:val="none" w:sz="0" w:space="0" w:color="auto"/>
              </w:divBdr>
            </w:div>
          </w:divsChild>
        </w:div>
        <w:div w:id="2074350421">
          <w:marLeft w:val="480"/>
          <w:marRight w:val="0"/>
          <w:marTop w:val="0"/>
          <w:marBottom w:val="0"/>
          <w:divBdr>
            <w:top w:val="none" w:sz="0" w:space="0" w:color="auto"/>
            <w:left w:val="none" w:sz="0" w:space="0" w:color="auto"/>
            <w:bottom w:val="none" w:sz="0" w:space="0" w:color="auto"/>
            <w:right w:val="none" w:sz="0" w:space="0" w:color="auto"/>
          </w:divBdr>
        </w:div>
        <w:div w:id="530412001">
          <w:marLeft w:val="480"/>
          <w:marRight w:val="0"/>
          <w:marTop w:val="0"/>
          <w:marBottom w:val="0"/>
          <w:divBdr>
            <w:top w:val="none" w:sz="0" w:space="0" w:color="auto"/>
            <w:left w:val="none" w:sz="0" w:space="0" w:color="auto"/>
            <w:bottom w:val="none" w:sz="0" w:space="0" w:color="auto"/>
            <w:right w:val="none" w:sz="0" w:space="0" w:color="auto"/>
          </w:divBdr>
        </w:div>
        <w:div w:id="1248490">
          <w:marLeft w:val="480"/>
          <w:marRight w:val="0"/>
          <w:marTop w:val="0"/>
          <w:marBottom w:val="0"/>
          <w:divBdr>
            <w:top w:val="none" w:sz="0" w:space="0" w:color="auto"/>
            <w:left w:val="none" w:sz="0" w:space="0" w:color="auto"/>
            <w:bottom w:val="none" w:sz="0" w:space="0" w:color="auto"/>
            <w:right w:val="none" w:sz="0" w:space="0" w:color="auto"/>
          </w:divBdr>
        </w:div>
      </w:divsChild>
    </w:div>
    <w:div w:id="1961376265">
      <w:bodyDiv w:val="1"/>
      <w:marLeft w:val="0"/>
      <w:marRight w:val="0"/>
      <w:marTop w:val="0"/>
      <w:marBottom w:val="0"/>
      <w:divBdr>
        <w:top w:val="none" w:sz="0" w:space="0" w:color="auto"/>
        <w:left w:val="none" w:sz="0" w:space="0" w:color="auto"/>
        <w:bottom w:val="none" w:sz="0" w:space="0" w:color="auto"/>
        <w:right w:val="none" w:sz="0" w:space="0" w:color="auto"/>
      </w:divBdr>
      <w:divsChild>
        <w:div w:id="1547062974">
          <w:marLeft w:val="480"/>
          <w:marRight w:val="0"/>
          <w:marTop w:val="0"/>
          <w:marBottom w:val="0"/>
          <w:divBdr>
            <w:top w:val="none" w:sz="0" w:space="0" w:color="auto"/>
            <w:left w:val="none" w:sz="0" w:space="0" w:color="auto"/>
            <w:bottom w:val="none" w:sz="0" w:space="0" w:color="auto"/>
            <w:right w:val="none" w:sz="0" w:space="0" w:color="auto"/>
          </w:divBdr>
          <w:divsChild>
            <w:div w:id="199319125">
              <w:marLeft w:val="480"/>
              <w:marRight w:val="0"/>
              <w:marTop w:val="0"/>
              <w:marBottom w:val="0"/>
              <w:divBdr>
                <w:top w:val="none" w:sz="0" w:space="0" w:color="auto"/>
                <w:left w:val="none" w:sz="0" w:space="0" w:color="auto"/>
                <w:bottom w:val="none" w:sz="0" w:space="0" w:color="auto"/>
                <w:right w:val="none" w:sz="0" w:space="0" w:color="auto"/>
              </w:divBdr>
              <w:divsChild>
                <w:div w:id="1987927818">
                  <w:marLeft w:val="480"/>
                  <w:marRight w:val="0"/>
                  <w:marTop w:val="0"/>
                  <w:marBottom w:val="0"/>
                  <w:divBdr>
                    <w:top w:val="none" w:sz="0" w:space="0" w:color="auto"/>
                    <w:left w:val="none" w:sz="0" w:space="0" w:color="auto"/>
                    <w:bottom w:val="none" w:sz="0" w:space="0" w:color="auto"/>
                    <w:right w:val="none" w:sz="0" w:space="0" w:color="auto"/>
                  </w:divBdr>
                </w:div>
                <w:div w:id="469133236">
                  <w:marLeft w:val="480"/>
                  <w:marRight w:val="0"/>
                  <w:marTop w:val="0"/>
                  <w:marBottom w:val="0"/>
                  <w:divBdr>
                    <w:top w:val="none" w:sz="0" w:space="0" w:color="auto"/>
                    <w:left w:val="none" w:sz="0" w:space="0" w:color="auto"/>
                    <w:bottom w:val="none" w:sz="0" w:space="0" w:color="auto"/>
                    <w:right w:val="none" w:sz="0" w:space="0" w:color="auto"/>
                  </w:divBdr>
                </w:div>
              </w:divsChild>
            </w:div>
            <w:div w:id="112942881">
              <w:marLeft w:val="480"/>
              <w:marRight w:val="0"/>
              <w:marTop w:val="0"/>
              <w:marBottom w:val="0"/>
              <w:divBdr>
                <w:top w:val="none" w:sz="0" w:space="0" w:color="auto"/>
                <w:left w:val="none" w:sz="0" w:space="0" w:color="auto"/>
                <w:bottom w:val="none" w:sz="0" w:space="0" w:color="auto"/>
                <w:right w:val="none" w:sz="0" w:space="0" w:color="auto"/>
              </w:divBdr>
            </w:div>
            <w:div w:id="731778103">
              <w:marLeft w:val="480"/>
              <w:marRight w:val="0"/>
              <w:marTop w:val="0"/>
              <w:marBottom w:val="0"/>
              <w:divBdr>
                <w:top w:val="none" w:sz="0" w:space="0" w:color="auto"/>
                <w:left w:val="none" w:sz="0" w:space="0" w:color="auto"/>
                <w:bottom w:val="none" w:sz="0" w:space="0" w:color="auto"/>
                <w:right w:val="none" w:sz="0" w:space="0" w:color="auto"/>
              </w:divBdr>
            </w:div>
            <w:div w:id="684943072">
              <w:marLeft w:val="480"/>
              <w:marRight w:val="0"/>
              <w:marTop w:val="0"/>
              <w:marBottom w:val="0"/>
              <w:divBdr>
                <w:top w:val="none" w:sz="0" w:space="0" w:color="auto"/>
                <w:left w:val="none" w:sz="0" w:space="0" w:color="auto"/>
                <w:bottom w:val="none" w:sz="0" w:space="0" w:color="auto"/>
                <w:right w:val="none" w:sz="0" w:space="0" w:color="auto"/>
              </w:divBdr>
            </w:div>
            <w:div w:id="14150555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header" Target="header1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32" Type="http://schemas.openxmlformats.org/officeDocument/2006/relationships/header" Target="header1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ntTable" Target="fontTable.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D99C610ADDA248AA23E8781215F668" ma:contentTypeVersion="0" ma:contentTypeDescription="Create a new document." ma:contentTypeScope="" ma:versionID="5c42d0d5ac9bc2600f114139d15fdb76">
  <xsd:schema xmlns:xsd="http://www.w3.org/2001/XMLSchema" xmlns:xs="http://www.w3.org/2001/XMLSchema" xmlns:p="http://schemas.microsoft.com/office/2006/metadata/properties" targetNamespace="http://schemas.microsoft.com/office/2006/metadata/properties" ma:root="true" ma:fieldsID="944c845a533fa88087f2870b325567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yK9hZDRWELCwpODx6wzw0EOGg==">CgMxLjAyCGguZ2pkZ3hzOAByITFwOE12WnplMEdSanp3SnpMV2ZfaDVrY0t5NGJ5SHhzcA==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3574C-BC38-438D-A5F9-A92BEAE9D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E247EEE-EF96-4935-9758-2B4ED257ACF3}">
  <ds:schemaRefs>
    <ds:schemaRef ds:uri="http://schemas.microsoft.com/sharepoint/v3/contenttype/forms"/>
  </ds:schemaRefs>
</ds:datastoreItem>
</file>

<file path=customXml/itemProps3.xml><?xml version="1.0" encoding="utf-8"?>
<ds:datastoreItem xmlns:ds="http://schemas.openxmlformats.org/officeDocument/2006/customXml" ds:itemID="{167B5475-637E-422A-8C5C-573F6AE53C7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9C7F310-E60D-48D3-A147-97D0AEEE2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Osthus</dc:creator>
  <cp:lastModifiedBy>Bronson, Taquetta</cp:lastModifiedBy>
  <cp:revision>6</cp:revision>
  <dcterms:created xsi:type="dcterms:W3CDTF">2026-06-02T15:18:00Z</dcterms:created>
  <dcterms:modified xsi:type="dcterms:W3CDTF">2026-06-24T23:18:00Z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Jaime T.</vt:lpwstr>
  </property>
  <property fmtid="{D5CDD505-2E9C-101B-9397-08002B2CF9AE}" pid="3" name="Reset">
    <vt:lpwstr>/</vt:lpwstr>
  </property>
  <property fmtid="{D5CDD505-2E9C-101B-9397-08002B2CF9AE}" pid="4" name="Document Sub Type">
    <vt:lpwstr>Document Sub Type</vt:lpwstr>
  </property>
  <property fmtid="{D5CDD505-2E9C-101B-9397-08002B2CF9AE}" pid="5" name="Document Type">
    <vt:lpwstr>BOH</vt:lpwstr>
  </property>
  <property fmtid="{D5CDD505-2E9C-101B-9397-08002B2CF9AE}" pid="6" name="PublishingExpirationDate">
    <vt:lpwstr>PublishingExpirationDate</vt:lpwstr>
  </property>
  <property fmtid="{D5CDD505-2E9C-101B-9397-08002B2CF9AE}" pid="7" name="PublishingStartDate">
    <vt:lpwstr>PublishingStartDate</vt:lpwstr>
  </property>
  <property fmtid="{D5CDD505-2E9C-101B-9397-08002B2CF9AE}" pid="8" name="Review Date">
    <vt:lpwstr>Review Date</vt:lpwstr>
  </property>
  <property fmtid="{D5CDD505-2E9C-101B-9397-08002B2CF9AE}" pid="9" name="ContentTypeId">
    <vt:lpwstr>0x0101004ED99C610ADDA248AA23E8781215F668</vt:lpwstr>
  </property>
</Properties>
</file>