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A858" w14:textId="77777777" w:rsidR="00052675" w:rsidRPr="0037409D" w:rsidRDefault="00052675" w:rsidP="00E060BB">
      <w:pPr>
        <w:pStyle w:val="Title1"/>
      </w:pPr>
      <w:r w:rsidRPr="0037409D">
        <w:t>DEPARTMENT OF PUBLIC HEALTH AND ENVIRONMENT</w:t>
      </w:r>
    </w:p>
    <w:p w14:paraId="537EFDCD" w14:textId="77777777" w:rsidR="00052675" w:rsidRPr="0037409D" w:rsidRDefault="00052675" w:rsidP="0037409D">
      <w:pPr>
        <w:pStyle w:val="upar1"/>
        <w:spacing w:after="240" w:line="240" w:lineRule="auto"/>
        <w:rPr>
          <w:rFonts w:ascii="Arial" w:hAnsi="Arial"/>
          <w:b/>
          <w:bCs/>
          <w:sz w:val="20"/>
          <w:szCs w:val="20"/>
        </w:rPr>
      </w:pPr>
      <w:r w:rsidRPr="0037409D">
        <w:rPr>
          <w:rFonts w:ascii="Arial" w:hAnsi="Arial"/>
          <w:b/>
          <w:bCs/>
          <w:sz w:val="20"/>
          <w:szCs w:val="20"/>
        </w:rPr>
        <w:t>Water Quality Control Commission</w:t>
      </w:r>
    </w:p>
    <w:p w14:paraId="49DB8667" w14:textId="77777777" w:rsidR="00052675" w:rsidRPr="0037409D" w:rsidRDefault="00052675" w:rsidP="0037409D">
      <w:pPr>
        <w:pStyle w:val="upar1"/>
        <w:spacing w:after="240" w:line="240" w:lineRule="auto"/>
        <w:rPr>
          <w:rFonts w:ascii="Arial" w:hAnsi="Arial"/>
          <w:b/>
          <w:bCs/>
          <w:sz w:val="20"/>
          <w:szCs w:val="20"/>
        </w:rPr>
      </w:pPr>
      <w:r w:rsidRPr="0037409D">
        <w:rPr>
          <w:rFonts w:ascii="Arial" w:hAnsi="Arial"/>
          <w:b/>
          <w:bCs/>
          <w:sz w:val="20"/>
          <w:szCs w:val="20"/>
        </w:rPr>
        <w:t>REGULATION NO. 32 - CLASSIFICATIONS AND NUMERIC STANDARDS FOR ARKANSAS RIVER BASIN</w:t>
      </w:r>
    </w:p>
    <w:p w14:paraId="05BFEA99" w14:textId="77777777" w:rsidR="00052675" w:rsidRPr="0037409D" w:rsidRDefault="00052675" w:rsidP="0037409D">
      <w:pPr>
        <w:pStyle w:val="upar1"/>
        <w:spacing w:after="120" w:line="240" w:lineRule="auto"/>
        <w:rPr>
          <w:rFonts w:ascii="Arial" w:hAnsi="Arial"/>
          <w:i/>
          <w:iCs/>
          <w:sz w:val="20"/>
          <w:szCs w:val="20"/>
        </w:rPr>
      </w:pPr>
      <w:r w:rsidRPr="0037409D">
        <w:rPr>
          <w:rFonts w:ascii="Arial" w:hAnsi="Arial"/>
          <w:b/>
          <w:bCs/>
          <w:sz w:val="20"/>
          <w:szCs w:val="20"/>
        </w:rPr>
        <w:t>5 CCR 1002-32</w:t>
      </w:r>
    </w:p>
    <w:p w14:paraId="2E97A682" w14:textId="77777777" w:rsidR="00052675" w:rsidRPr="0037409D" w:rsidRDefault="00052675" w:rsidP="0037409D">
      <w:pPr>
        <w:pStyle w:val="Footnote"/>
        <w:spacing w:before="0" w:after="240" w:line="240" w:lineRule="auto"/>
        <w:rPr>
          <w:rFonts w:ascii="Arial" w:hAnsi="Arial" w:cs="Arial"/>
          <w:i/>
        </w:rPr>
      </w:pPr>
      <w:r w:rsidRPr="0037409D">
        <w:rPr>
          <w:rFonts w:ascii="Arial" w:hAnsi="Arial" w:cs="Arial"/>
          <w:i/>
        </w:rPr>
        <w:t>[Editor's Notes follow the text of the rules at the end of this CCR Document.]</w:t>
      </w:r>
    </w:p>
    <w:p w14:paraId="0ADB822D" w14:textId="77777777" w:rsidR="00052675" w:rsidRPr="0037409D" w:rsidRDefault="00052675" w:rsidP="0037409D">
      <w:pPr>
        <w:pStyle w:val="upar1"/>
        <w:spacing w:line="240" w:lineRule="auto"/>
        <w:rPr>
          <w:rFonts w:ascii="Arial" w:hAnsi="Arial"/>
          <w:sz w:val="20"/>
          <w:szCs w:val="20"/>
        </w:rPr>
      </w:pPr>
      <w:r w:rsidRPr="0037409D">
        <w:rPr>
          <w:rFonts w:ascii="Arial" w:hAnsi="Arial"/>
          <w:sz w:val="20"/>
          <w:szCs w:val="20"/>
        </w:rPr>
        <w:t>_________________________________________________________________________</w:t>
      </w:r>
    </w:p>
    <w:p w14:paraId="221DADA0" w14:textId="77777777" w:rsidR="00052675" w:rsidRPr="00E060BB" w:rsidRDefault="0010748D" w:rsidP="0037409D">
      <w:pPr>
        <w:pStyle w:val="par2"/>
        <w:spacing w:before="240" w:after="240" w:line="240" w:lineRule="auto"/>
        <w:ind w:hanging="1440"/>
        <w:rPr>
          <w:rFonts w:ascii="Arial" w:hAnsi="Arial" w:cs="Arial"/>
          <w:i/>
          <w:iCs/>
          <w:color w:val="1C78BB"/>
          <w:sz w:val="20"/>
          <w:szCs w:val="20"/>
        </w:rPr>
      </w:pPr>
      <w:r w:rsidRPr="00E060BB">
        <w:rPr>
          <w:rFonts w:ascii="Arial" w:hAnsi="Arial" w:cs="Arial"/>
          <w:i/>
          <w:iCs/>
          <w:color w:val="1C78BB"/>
          <w:sz w:val="20"/>
          <w:szCs w:val="20"/>
        </w:rPr>
        <w:t>[Not shown: no changes to sections 32.1 through 32.5.]</w:t>
      </w:r>
    </w:p>
    <w:p w14:paraId="679A8C38" w14:textId="77777777" w:rsidR="00052675" w:rsidRPr="0037409D" w:rsidRDefault="000A172A" w:rsidP="00E060BB">
      <w:pPr>
        <w:pStyle w:val="Title1"/>
      </w:pPr>
      <w:r w:rsidRPr="0037409D">
        <w:t>32.6</w:t>
      </w:r>
      <w:r w:rsidRPr="0037409D">
        <w:tab/>
      </w:r>
      <w:r w:rsidR="00052675" w:rsidRPr="0037409D">
        <w:t>TABLES</w:t>
      </w:r>
    </w:p>
    <w:p w14:paraId="2F0229EB" w14:textId="77777777" w:rsidR="005A12AB" w:rsidRPr="0037409D" w:rsidRDefault="0010748D" w:rsidP="0037409D">
      <w:pPr>
        <w:pStyle w:val="par2"/>
        <w:spacing w:after="240" w:line="240" w:lineRule="auto"/>
        <w:ind w:hanging="1440"/>
        <w:rPr>
          <w:rFonts w:ascii="Arial" w:hAnsi="Arial" w:cs="Arial"/>
          <w:sz w:val="20"/>
          <w:szCs w:val="20"/>
        </w:rPr>
      </w:pPr>
      <w:r w:rsidRPr="00E060BB">
        <w:rPr>
          <w:rFonts w:ascii="Arial" w:hAnsi="Arial" w:cs="Arial"/>
          <w:i/>
          <w:iCs/>
          <w:color w:val="1C78BB"/>
          <w:sz w:val="20"/>
          <w:szCs w:val="20"/>
        </w:rPr>
        <w:t>[Not shown: no changes to sections 32.6(1) through 32.6(5).]</w:t>
      </w:r>
    </w:p>
    <w:p w14:paraId="010EF397" w14:textId="77777777" w:rsidR="00373E0D" w:rsidRPr="0037409D" w:rsidRDefault="00373E0D" w:rsidP="0037409D">
      <w:pPr>
        <w:pStyle w:val="par1"/>
        <w:spacing w:after="240" w:line="240" w:lineRule="auto"/>
        <w:rPr>
          <w:rFonts w:ascii="Arial" w:hAnsi="Arial" w:cs="Arial"/>
          <w:sz w:val="20"/>
          <w:szCs w:val="20"/>
        </w:rPr>
      </w:pPr>
      <w:r w:rsidRPr="0037409D">
        <w:rPr>
          <w:rFonts w:ascii="Arial" w:hAnsi="Arial" w:cs="Arial"/>
          <w:sz w:val="20"/>
          <w:szCs w:val="20"/>
        </w:rPr>
        <w:t>(6)</w:t>
      </w:r>
      <w:r w:rsidRPr="0037409D">
        <w:rPr>
          <w:rFonts w:ascii="Arial" w:hAnsi="Arial" w:cs="Arial"/>
          <w:sz w:val="20"/>
          <w:szCs w:val="20"/>
        </w:rPr>
        <w:tab/>
      </w:r>
      <w:r w:rsidR="002E02FD" w:rsidRPr="0037409D">
        <w:rPr>
          <w:rFonts w:ascii="Arial" w:hAnsi="Arial" w:cs="Arial"/>
          <w:sz w:val="20"/>
          <w:szCs w:val="20"/>
          <w:u w:val="single"/>
        </w:rPr>
        <w:t>Discharger-specific Variances</w:t>
      </w:r>
    </w:p>
    <w:p w14:paraId="35A3ABD1" w14:textId="77777777" w:rsidR="00A969FB" w:rsidRPr="0037409D" w:rsidRDefault="00A969FB" w:rsidP="0037409D">
      <w:pPr>
        <w:pStyle w:val="par2"/>
        <w:spacing w:after="240" w:line="240" w:lineRule="auto"/>
        <w:rPr>
          <w:rFonts w:ascii="Arial" w:hAnsi="Arial" w:cs="Arial"/>
          <w:sz w:val="20"/>
          <w:szCs w:val="20"/>
        </w:rPr>
      </w:pPr>
      <w:r w:rsidRPr="0037409D">
        <w:rPr>
          <w:rFonts w:ascii="Arial" w:hAnsi="Arial" w:cs="Arial"/>
          <w:sz w:val="20"/>
          <w:szCs w:val="20"/>
        </w:rPr>
        <w:t>(a)</w:t>
      </w:r>
      <w:r w:rsidRPr="0037409D">
        <w:rPr>
          <w:rFonts w:ascii="Arial" w:hAnsi="Arial" w:cs="Arial"/>
          <w:sz w:val="20"/>
          <w:szCs w:val="20"/>
        </w:rPr>
        <w:tab/>
        <w:t>Lower Arkansas Segment 1a (COARLA01a):</w:t>
      </w:r>
    </w:p>
    <w:p w14:paraId="63034119" w14:textId="77777777" w:rsidR="00A969FB" w:rsidRPr="0037409D" w:rsidRDefault="002E02FD" w:rsidP="0037409D">
      <w:pPr>
        <w:pStyle w:val="upar3"/>
        <w:spacing w:after="240" w:line="240" w:lineRule="auto"/>
        <w:rPr>
          <w:rFonts w:ascii="Arial" w:hAnsi="Arial"/>
          <w:sz w:val="20"/>
          <w:szCs w:val="20"/>
        </w:rPr>
      </w:pPr>
      <w:r w:rsidRPr="0037409D">
        <w:rPr>
          <w:rFonts w:ascii="Arial" w:hAnsi="Arial"/>
          <w:sz w:val="20"/>
          <w:szCs w:val="20"/>
        </w:rPr>
        <w:t xml:space="preserve">Discharger-specific Variance, City of Pueblo James R. </w:t>
      </w:r>
      <w:proofErr w:type="spellStart"/>
      <w:r w:rsidRPr="0037409D">
        <w:rPr>
          <w:rFonts w:ascii="Arial" w:hAnsi="Arial"/>
          <w:sz w:val="20"/>
          <w:szCs w:val="20"/>
        </w:rPr>
        <w:t>DiIorio</w:t>
      </w:r>
      <w:proofErr w:type="spellEnd"/>
      <w:r w:rsidRPr="0037409D">
        <w:rPr>
          <w:rFonts w:ascii="Arial" w:hAnsi="Arial"/>
          <w:sz w:val="20"/>
          <w:szCs w:val="20"/>
        </w:rPr>
        <w:t xml:space="preserve"> Water Reclamation Facility (CO0026646): Adopted 6/12/2018.</w:t>
      </w:r>
    </w:p>
    <w:p w14:paraId="0EE54F06" w14:textId="77777777" w:rsidR="00A969FB" w:rsidRPr="0037409D" w:rsidRDefault="002E02FD" w:rsidP="0037409D">
      <w:pPr>
        <w:pStyle w:val="upar3"/>
        <w:spacing w:after="240" w:line="240" w:lineRule="auto"/>
        <w:rPr>
          <w:rFonts w:ascii="Arial" w:hAnsi="Arial"/>
          <w:sz w:val="20"/>
          <w:szCs w:val="20"/>
        </w:rPr>
      </w:pPr>
      <w:r w:rsidRPr="0037409D">
        <w:rPr>
          <w:rFonts w:ascii="Arial" w:hAnsi="Arial"/>
          <w:sz w:val="20"/>
          <w:szCs w:val="20"/>
        </w:rPr>
        <w:t xml:space="preserve">Selenium (acute): AEL=narrative; </w:t>
      </w:r>
      <w:r w:rsidRPr="0037409D">
        <w:rPr>
          <w:rFonts w:ascii="Arial" w:hAnsi="Arial"/>
          <w:sz w:val="20"/>
          <w:szCs w:val="20"/>
        </w:rPr>
        <w:br/>
        <w:t>Selenium (chronic): AEL=narrative;</w:t>
      </w:r>
      <w:r w:rsidRPr="0037409D">
        <w:rPr>
          <w:rFonts w:ascii="Arial" w:hAnsi="Arial"/>
          <w:sz w:val="20"/>
          <w:szCs w:val="20"/>
        </w:rPr>
        <w:br/>
        <w:t xml:space="preserve">Sulfate (chronic): AEL=narrative. </w:t>
      </w:r>
      <w:r w:rsidRPr="0037409D">
        <w:rPr>
          <w:rFonts w:ascii="Arial" w:hAnsi="Arial"/>
          <w:sz w:val="20"/>
          <w:szCs w:val="20"/>
        </w:rPr>
        <w:br/>
        <w:t>Expiration date: 12/31/2028.</w:t>
      </w:r>
    </w:p>
    <w:p w14:paraId="0E156516" w14:textId="77777777" w:rsidR="00A969FB" w:rsidRPr="0037409D" w:rsidRDefault="00A969FB" w:rsidP="0037409D">
      <w:pPr>
        <w:pStyle w:val="upar3"/>
        <w:spacing w:after="240" w:line="240" w:lineRule="auto"/>
        <w:rPr>
          <w:rFonts w:ascii="Arial" w:hAnsi="Arial"/>
          <w:sz w:val="20"/>
          <w:szCs w:val="20"/>
        </w:rPr>
      </w:pPr>
      <w:r w:rsidRPr="0037409D">
        <w:rPr>
          <w:rFonts w:ascii="Arial" w:hAnsi="Arial"/>
          <w:sz w:val="20"/>
          <w:szCs w:val="20"/>
        </w:rPr>
        <w:t>Narrative alternative effluent limit: During the DSV term, Pueblo will be required to spend $10 million to implement a comprehensive source control, sampling, analysis, and optimization adaptive management program to reduce selenium and sulfate concentrations in the effluent as much as feasible and to ensure that the discharge does not contribute to any lowering of the currently attained ambient water quality. The adaptive management program will include the following elements, in order of priority:</w:t>
      </w:r>
    </w:p>
    <w:p w14:paraId="65D3B08A"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t>Lining up to 175,000 ft</w:t>
      </w:r>
      <w:r w:rsidRPr="0037409D">
        <w:rPr>
          <w:rFonts w:ascii="Arial" w:hAnsi="Arial" w:cs="Arial"/>
          <w:sz w:val="20"/>
          <w:szCs w:val="20"/>
          <w:vertAlign w:val="superscript"/>
        </w:rPr>
        <w:t>2</w:t>
      </w:r>
      <w:r w:rsidRPr="0037409D">
        <w:rPr>
          <w:rFonts w:ascii="Arial" w:hAnsi="Arial" w:cs="Arial"/>
          <w:sz w:val="20"/>
          <w:szCs w:val="20"/>
        </w:rPr>
        <w:t xml:space="preserve"> in the sewer collection system in Basins 2 and 3.</w:t>
      </w:r>
    </w:p>
    <w:p w14:paraId="05289D24"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t>Sealing up to 400 manholes in Basins 2 and 3.</w:t>
      </w:r>
    </w:p>
    <w:p w14:paraId="02211CFD"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t>The amount of sewer lining and manhole sealing may be reduced by:</w:t>
      </w:r>
    </w:p>
    <w:p w14:paraId="4B61BE25" w14:textId="77777777" w:rsidR="00A331CF" w:rsidRPr="0037409D" w:rsidRDefault="00A331CF" w:rsidP="0037409D">
      <w:pPr>
        <w:pStyle w:val="par5"/>
        <w:numPr>
          <w:ilvl w:val="3"/>
          <w:numId w:val="22"/>
        </w:numPr>
        <w:tabs>
          <w:tab w:val="clear" w:pos="2880"/>
        </w:tabs>
        <w:spacing w:after="240" w:line="240" w:lineRule="auto"/>
        <w:ind w:left="2520"/>
        <w:rPr>
          <w:rFonts w:ascii="Arial" w:hAnsi="Arial" w:cs="Arial"/>
          <w:sz w:val="20"/>
          <w:szCs w:val="20"/>
        </w:rPr>
      </w:pPr>
      <w:r w:rsidRPr="0037409D">
        <w:rPr>
          <w:rFonts w:ascii="Arial" w:hAnsi="Arial" w:cs="Arial"/>
          <w:sz w:val="20"/>
          <w:szCs w:val="20"/>
        </w:rPr>
        <w:t>Repair of service taps in poor condition;</w:t>
      </w:r>
    </w:p>
    <w:p w14:paraId="7FC88009" w14:textId="77777777" w:rsidR="00A331CF" w:rsidRPr="0037409D" w:rsidRDefault="00A331CF" w:rsidP="0037409D">
      <w:pPr>
        <w:pStyle w:val="par5"/>
        <w:numPr>
          <w:ilvl w:val="3"/>
          <w:numId w:val="22"/>
        </w:numPr>
        <w:tabs>
          <w:tab w:val="clear" w:pos="2880"/>
        </w:tabs>
        <w:spacing w:after="240" w:line="240" w:lineRule="auto"/>
        <w:ind w:left="2520"/>
        <w:rPr>
          <w:rFonts w:ascii="Arial" w:hAnsi="Arial" w:cs="Arial"/>
          <w:sz w:val="20"/>
          <w:szCs w:val="20"/>
        </w:rPr>
      </w:pPr>
      <w:r w:rsidRPr="0037409D">
        <w:rPr>
          <w:rFonts w:ascii="Arial" w:hAnsi="Arial" w:cs="Arial"/>
          <w:sz w:val="20"/>
          <w:szCs w:val="20"/>
        </w:rPr>
        <w:t>Repair of service lines in poor condition; or</w:t>
      </w:r>
    </w:p>
    <w:p w14:paraId="49E4CE02" w14:textId="77777777" w:rsidR="00A331CF" w:rsidRPr="0037409D" w:rsidRDefault="00A331CF" w:rsidP="0037409D">
      <w:pPr>
        <w:pStyle w:val="par5"/>
        <w:numPr>
          <w:ilvl w:val="3"/>
          <w:numId w:val="22"/>
        </w:numPr>
        <w:tabs>
          <w:tab w:val="clear" w:pos="2880"/>
        </w:tabs>
        <w:spacing w:after="240" w:line="240" w:lineRule="auto"/>
        <w:ind w:left="2520"/>
        <w:rPr>
          <w:rFonts w:ascii="Arial" w:hAnsi="Arial" w:cs="Arial"/>
          <w:sz w:val="20"/>
          <w:szCs w:val="20"/>
        </w:rPr>
      </w:pPr>
      <w:r w:rsidRPr="0037409D">
        <w:rPr>
          <w:rFonts w:ascii="Arial" w:hAnsi="Arial" w:cs="Arial"/>
          <w:sz w:val="20"/>
          <w:szCs w:val="20"/>
        </w:rPr>
        <w:t>Additional effort where epoxy sealing of manholes is insufficient to control I &amp; I.</w:t>
      </w:r>
    </w:p>
    <w:p w14:paraId="69BFFC90"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t>A comprehensive long-term sampling and analysis program to identify source control projects and evaluate the effectiveness of implemented controls.</w:t>
      </w:r>
    </w:p>
    <w:p w14:paraId="0549185A"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t>Investigation of the contribution from sump pumps.</w:t>
      </w:r>
    </w:p>
    <w:p w14:paraId="6037E7B8" w14:textId="77777777" w:rsidR="00A331CF" w:rsidRPr="0037409D" w:rsidRDefault="00A331CF" w:rsidP="0037409D">
      <w:pPr>
        <w:pStyle w:val="par4"/>
        <w:numPr>
          <w:ilvl w:val="0"/>
          <w:numId w:val="22"/>
        </w:numPr>
        <w:tabs>
          <w:tab w:val="clear" w:pos="720"/>
        </w:tabs>
        <w:spacing w:after="240" w:line="240" w:lineRule="auto"/>
        <w:ind w:left="2160"/>
        <w:rPr>
          <w:rFonts w:ascii="Arial" w:hAnsi="Arial" w:cs="Arial"/>
          <w:sz w:val="20"/>
          <w:szCs w:val="20"/>
        </w:rPr>
      </w:pPr>
      <w:r w:rsidRPr="0037409D">
        <w:rPr>
          <w:rFonts w:ascii="Arial" w:hAnsi="Arial" w:cs="Arial"/>
          <w:sz w:val="20"/>
          <w:szCs w:val="20"/>
        </w:rPr>
        <w:lastRenderedPageBreak/>
        <w:t>Pilot testing to determine the feasibility of treatment optimization to reduce selenium, and implementation of feasible treatment optimization measures.</w:t>
      </w:r>
    </w:p>
    <w:p w14:paraId="5BC1726E" w14:textId="77777777" w:rsidR="0059152F" w:rsidRPr="0037409D" w:rsidRDefault="0059152F" w:rsidP="0037409D">
      <w:pPr>
        <w:pStyle w:val="par3"/>
        <w:tabs>
          <w:tab w:val="clear" w:pos="2160"/>
        </w:tabs>
        <w:spacing w:after="240" w:line="240" w:lineRule="auto"/>
        <w:ind w:left="1440"/>
        <w:rPr>
          <w:rFonts w:ascii="Arial" w:hAnsi="Arial" w:cs="Arial"/>
          <w:sz w:val="20"/>
          <w:szCs w:val="20"/>
        </w:rPr>
      </w:pPr>
      <w:r w:rsidRPr="0037409D">
        <w:rPr>
          <w:rFonts w:ascii="Arial" w:hAnsi="Arial" w:cs="Arial"/>
          <w:sz w:val="20"/>
          <w:szCs w:val="20"/>
        </w:rPr>
        <w:t>(</w:t>
      </w:r>
      <w:r w:rsidR="00A87E18" w:rsidRPr="0037409D">
        <w:rPr>
          <w:rFonts w:ascii="Arial" w:hAnsi="Arial" w:cs="Arial"/>
          <w:sz w:val="20"/>
          <w:szCs w:val="20"/>
        </w:rPr>
        <w:t>b</w:t>
      </w:r>
      <w:r w:rsidRPr="0037409D">
        <w:rPr>
          <w:rFonts w:ascii="Arial" w:hAnsi="Arial" w:cs="Arial"/>
          <w:sz w:val="20"/>
          <w:szCs w:val="20"/>
        </w:rPr>
        <w:t>)</w:t>
      </w:r>
      <w:r w:rsidRPr="0037409D">
        <w:rPr>
          <w:rFonts w:ascii="Arial" w:hAnsi="Arial" w:cs="Arial"/>
          <w:sz w:val="20"/>
          <w:szCs w:val="20"/>
        </w:rPr>
        <w:tab/>
        <w:t>Upper Arkansas Segments 20a and 20b (COARUA20a and COARUA20b)</w:t>
      </w:r>
    </w:p>
    <w:p w14:paraId="274FD814" w14:textId="77777777" w:rsidR="0059152F" w:rsidRPr="0037409D" w:rsidRDefault="0059152F" w:rsidP="0037409D">
      <w:pPr>
        <w:pStyle w:val="par3"/>
        <w:tabs>
          <w:tab w:val="clear" w:pos="2160"/>
        </w:tabs>
        <w:spacing w:line="240" w:lineRule="auto"/>
        <w:ind w:left="1440"/>
        <w:rPr>
          <w:rFonts w:ascii="Arial" w:hAnsi="Arial" w:cs="Arial"/>
          <w:sz w:val="20"/>
          <w:szCs w:val="20"/>
        </w:rPr>
      </w:pPr>
      <w:r w:rsidRPr="0037409D">
        <w:rPr>
          <w:rFonts w:ascii="Arial" w:hAnsi="Arial" w:cs="Arial"/>
          <w:sz w:val="20"/>
          <w:szCs w:val="20"/>
        </w:rPr>
        <w:tab/>
        <w:t xml:space="preserve">Discharger-Specific Variance, </w:t>
      </w:r>
      <w:r w:rsidR="004562BF" w:rsidRPr="0037409D">
        <w:rPr>
          <w:rFonts w:ascii="Arial" w:hAnsi="Arial" w:cs="Arial"/>
          <w:sz w:val="20"/>
          <w:szCs w:val="20"/>
        </w:rPr>
        <w:t xml:space="preserve">Cripple Creek &amp; Victor Gold Mining Company, LLC, </w:t>
      </w:r>
      <w:r w:rsidRPr="0037409D">
        <w:rPr>
          <w:rFonts w:ascii="Arial" w:hAnsi="Arial" w:cs="Arial"/>
          <w:sz w:val="20"/>
          <w:szCs w:val="20"/>
        </w:rPr>
        <w:t>Carlton Tunnel (CO0024562): Adopted 6/10/2025.</w:t>
      </w:r>
    </w:p>
    <w:p w14:paraId="3D21433E" w14:textId="77777777" w:rsidR="0059152F" w:rsidRPr="0037409D" w:rsidRDefault="0059152F" w:rsidP="0037409D">
      <w:pPr>
        <w:pStyle w:val="par3"/>
        <w:tabs>
          <w:tab w:val="clear" w:pos="2160"/>
        </w:tabs>
        <w:spacing w:before="240" w:after="0" w:line="240" w:lineRule="auto"/>
        <w:ind w:left="1440"/>
        <w:rPr>
          <w:rFonts w:ascii="Arial" w:hAnsi="Arial" w:cs="Arial"/>
          <w:sz w:val="20"/>
          <w:szCs w:val="20"/>
        </w:rPr>
      </w:pPr>
      <w:r w:rsidRPr="0037409D">
        <w:rPr>
          <w:rFonts w:ascii="Arial" w:hAnsi="Arial" w:cs="Arial"/>
          <w:sz w:val="20"/>
          <w:szCs w:val="20"/>
        </w:rPr>
        <w:tab/>
        <w:t xml:space="preserve">Fluoride (acute): </w:t>
      </w:r>
      <w:r w:rsidR="004562BF" w:rsidRPr="0037409D">
        <w:rPr>
          <w:rFonts w:ascii="Arial" w:hAnsi="Arial" w:cs="Arial"/>
          <w:sz w:val="20"/>
          <w:szCs w:val="20"/>
        </w:rPr>
        <w:t xml:space="preserve">Initial </w:t>
      </w:r>
      <w:r w:rsidRPr="0037409D">
        <w:rPr>
          <w:rFonts w:ascii="Arial" w:hAnsi="Arial" w:cs="Arial"/>
          <w:sz w:val="20"/>
          <w:szCs w:val="20"/>
        </w:rPr>
        <w:t xml:space="preserve">AEL = 3.2 mg/L, </w:t>
      </w:r>
      <w:r w:rsidR="004562BF" w:rsidRPr="0037409D">
        <w:rPr>
          <w:rFonts w:ascii="Arial" w:hAnsi="Arial" w:cs="Arial"/>
          <w:sz w:val="20"/>
          <w:szCs w:val="20"/>
        </w:rPr>
        <w:t xml:space="preserve">Final AEL = 3.2 mg/L; </w:t>
      </w:r>
      <w:r w:rsidRPr="0037409D">
        <w:rPr>
          <w:rFonts w:ascii="Arial" w:hAnsi="Arial" w:cs="Arial"/>
          <w:sz w:val="20"/>
          <w:szCs w:val="20"/>
        </w:rPr>
        <w:t xml:space="preserve">daily maximum. </w:t>
      </w:r>
      <w:r w:rsidRPr="0037409D">
        <w:rPr>
          <w:rFonts w:ascii="Arial" w:hAnsi="Arial" w:cs="Arial"/>
          <w:sz w:val="20"/>
          <w:szCs w:val="20"/>
        </w:rPr>
        <w:br/>
        <w:t>Includes a Pollutant Minimization Program. (see 32.</w:t>
      </w:r>
      <w:r w:rsidR="007C1B0D" w:rsidRPr="0037409D">
        <w:rPr>
          <w:rFonts w:ascii="Arial" w:hAnsi="Arial" w:cs="Arial"/>
          <w:sz w:val="20"/>
          <w:szCs w:val="20"/>
        </w:rPr>
        <w:t>73</w:t>
      </w:r>
      <w:r w:rsidRPr="0037409D">
        <w:rPr>
          <w:rFonts w:ascii="Arial" w:hAnsi="Arial" w:cs="Arial"/>
          <w:sz w:val="20"/>
          <w:szCs w:val="20"/>
        </w:rPr>
        <w:t>(</w:t>
      </w:r>
      <w:r w:rsidR="007C1B0D" w:rsidRPr="0037409D">
        <w:rPr>
          <w:rFonts w:ascii="Arial" w:hAnsi="Arial" w:cs="Arial"/>
          <w:sz w:val="20"/>
          <w:szCs w:val="20"/>
        </w:rPr>
        <w:t>A</w:t>
      </w:r>
      <w:r w:rsidRPr="0037409D">
        <w:rPr>
          <w:rFonts w:ascii="Arial" w:hAnsi="Arial" w:cs="Arial"/>
          <w:sz w:val="20"/>
          <w:szCs w:val="20"/>
        </w:rPr>
        <w:t>))</w:t>
      </w:r>
      <w:r w:rsidRPr="0037409D">
        <w:rPr>
          <w:rFonts w:ascii="Arial" w:hAnsi="Arial" w:cs="Arial"/>
          <w:sz w:val="20"/>
          <w:szCs w:val="20"/>
        </w:rPr>
        <w:br/>
        <w:t>Expiration Date: 12/31/2031.</w:t>
      </w:r>
    </w:p>
    <w:p w14:paraId="401D8268" w14:textId="77777777" w:rsidR="00E57061" w:rsidRPr="0037409D" w:rsidRDefault="00D07E85" w:rsidP="00E060BB">
      <w:pPr>
        <w:pStyle w:val="Title1"/>
      </w:pPr>
      <w:r w:rsidRPr="0037409D">
        <w:t>32.7 – 32.9</w:t>
      </w:r>
      <w:r w:rsidR="00FF4337" w:rsidRPr="0037409D">
        <w:tab/>
        <w:t>RESERVED</w:t>
      </w:r>
    </w:p>
    <w:p w14:paraId="4720A44D" w14:textId="77777777" w:rsidR="00EF679E" w:rsidRPr="0037409D" w:rsidRDefault="00EF679E" w:rsidP="00E060BB">
      <w:pPr>
        <w:pStyle w:val="Title1"/>
        <w:rPr>
          <w:b/>
          <w:bCs/>
        </w:rPr>
      </w:pPr>
      <w:r w:rsidRPr="00E060BB">
        <w:t>[Not shown: no changes to sections 32.10 through 32.73.]</w:t>
      </w:r>
    </w:p>
    <w:p w14:paraId="4A4BF39E" w14:textId="77777777" w:rsidR="00A331CF" w:rsidRPr="0037409D" w:rsidRDefault="00A331CF" w:rsidP="00E060BB">
      <w:pPr>
        <w:pStyle w:val="Title1"/>
      </w:pPr>
    </w:p>
    <w:p w14:paraId="5ECDBF7A" w14:textId="77777777" w:rsidR="00A331CF" w:rsidRPr="0037409D" w:rsidRDefault="00827F1C" w:rsidP="00E060BB">
      <w:pPr>
        <w:pStyle w:val="Title1"/>
      </w:pPr>
      <w:r w:rsidRPr="0037409D">
        <w:br w:type="page"/>
      </w:r>
      <w:r w:rsidR="00A331CF" w:rsidRPr="0037409D">
        <w:lastRenderedPageBreak/>
        <w:t>32.7</w:t>
      </w:r>
      <w:r w:rsidR="00D26952" w:rsidRPr="0037409D">
        <w:t>4</w:t>
      </w:r>
      <w:r w:rsidR="00A331CF" w:rsidRPr="0037409D">
        <w:tab/>
        <w:t xml:space="preserve">STATEMENT OF BASIS, SPECIFIC STATUTORY AUTHORITY AND PURPOSE; JUNE </w:t>
      </w:r>
      <w:r w:rsidR="00D26952" w:rsidRPr="0037409D">
        <w:t>8</w:t>
      </w:r>
      <w:r w:rsidR="00A331CF" w:rsidRPr="0037409D">
        <w:t xml:space="preserve">, </w:t>
      </w:r>
      <w:proofErr w:type="gramStart"/>
      <w:r w:rsidR="00A331CF" w:rsidRPr="0037409D">
        <w:t>202</w:t>
      </w:r>
      <w:r w:rsidR="00D26952" w:rsidRPr="0037409D">
        <w:t>6</w:t>
      </w:r>
      <w:proofErr w:type="gramEnd"/>
      <w:r w:rsidR="00A331CF" w:rsidRPr="0037409D">
        <w:t xml:space="preserve"> RULEMAKING; </w:t>
      </w:r>
      <w:r w:rsidR="00A331CF" w:rsidRPr="0037409D">
        <w:rPr>
          <w:rFonts w:eastAsia="Arial"/>
        </w:rPr>
        <w:t xml:space="preserve">FINAL ACTION AUGUST </w:t>
      </w:r>
      <w:r w:rsidR="000245A7" w:rsidRPr="0037409D">
        <w:rPr>
          <w:rFonts w:eastAsia="Arial"/>
        </w:rPr>
        <w:t>1</w:t>
      </w:r>
      <w:r w:rsidR="00D26952" w:rsidRPr="0037409D">
        <w:rPr>
          <w:rFonts w:eastAsia="Arial"/>
        </w:rPr>
        <w:t>0</w:t>
      </w:r>
      <w:r w:rsidR="00A331CF" w:rsidRPr="0037409D">
        <w:rPr>
          <w:rFonts w:eastAsia="Arial"/>
        </w:rPr>
        <w:t>, 202</w:t>
      </w:r>
      <w:r w:rsidR="00D26952" w:rsidRPr="0037409D">
        <w:rPr>
          <w:rFonts w:eastAsia="Arial"/>
        </w:rPr>
        <w:t>6</w:t>
      </w:r>
      <w:r w:rsidR="00A331CF" w:rsidRPr="0037409D">
        <w:rPr>
          <w:rFonts w:eastAsia="Arial"/>
        </w:rPr>
        <w:t xml:space="preserve">; </w:t>
      </w:r>
      <w:r w:rsidR="00A331CF" w:rsidRPr="0037409D">
        <w:t>EFFECTIVE DATE DECEMBER 31, 202</w:t>
      </w:r>
      <w:r w:rsidR="00D26952" w:rsidRPr="0037409D">
        <w:t>6</w:t>
      </w:r>
    </w:p>
    <w:p w14:paraId="6B02074E" w14:textId="77777777" w:rsidR="00A331CF" w:rsidRPr="0037409D" w:rsidRDefault="00A331CF" w:rsidP="0037409D">
      <w:pPr>
        <w:pStyle w:val="upar1"/>
        <w:spacing w:after="240" w:line="240" w:lineRule="auto"/>
        <w:rPr>
          <w:rFonts w:ascii="Arial" w:hAnsi="Arial"/>
          <w:sz w:val="20"/>
          <w:szCs w:val="20"/>
        </w:rPr>
      </w:pPr>
      <w:r w:rsidRPr="0037409D">
        <w:rPr>
          <w:rFonts w:ascii="Arial" w:hAnsi="Arial"/>
          <w:sz w:val="20"/>
          <w:szCs w:val="20"/>
        </w:rPr>
        <w:t>The provisions of C.R.S. 25-8-202(1)(a), (b) and (2); 25-8-203; 25-8-204; and 25-8-402; provide the specific statutory authority for adoption of these regulatory amendments. The commission also adopted in compliance with 24-4-103(4) C.R.S. the following statement of basis and purpose.</w:t>
      </w:r>
    </w:p>
    <w:p w14:paraId="58AE7DE1" w14:textId="77777777" w:rsidR="00A331CF" w:rsidRPr="0037409D" w:rsidRDefault="00A331CF" w:rsidP="0037409D">
      <w:pPr>
        <w:pStyle w:val="upar1"/>
        <w:spacing w:after="240" w:line="240" w:lineRule="auto"/>
        <w:rPr>
          <w:rFonts w:ascii="Arial" w:hAnsi="Arial"/>
          <w:b/>
          <w:bCs/>
          <w:sz w:val="20"/>
          <w:szCs w:val="20"/>
        </w:rPr>
      </w:pPr>
      <w:r w:rsidRPr="0037409D">
        <w:rPr>
          <w:rFonts w:ascii="Arial" w:hAnsi="Arial"/>
          <w:b/>
          <w:bCs/>
          <w:sz w:val="20"/>
          <w:szCs w:val="20"/>
        </w:rPr>
        <w:t>BASIS AND PURPOSE</w:t>
      </w:r>
    </w:p>
    <w:p w14:paraId="1E7D47AB" w14:textId="77777777" w:rsidR="003B4C8B" w:rsidRPr="0037409D" w:rsidRDefault="003B4C8B" w:rsidP="0037409D">
      <w:pPr>
        <w:pStyle w:val="Default"/>
        <w:spacing w:after="240"/>
        <w:rPr>
          <w:b/>
          <w:color w:val="auto"/>
          <w:sz w:val="20"/>
          <w:szCs w:val="20"/>
        </w:rPr>
      </w:pPr>
      <w:r w:rsidRPr="0037409D">
        <w:rPr>
          <w:b/>
          <w:color w:val="auto"/>
          <w:sz w:val="20"/>
          <w:szCs w:val="20"/>
        </w:rPr>
        <w:t>A.</w:t>
      </w:r>
      <w:r w:rsidRPr="0037409D">
        <w:rPr>
          <w:b/>
          <w:color w:val="auto"/>
          <w:sz w:val="20"/>
          <w:szCs w:val="20"/>
        </w:rPr>
        <w:tab/>
        <w:t>Temporary Modifications</w:t>
      </w:r>
    </w:p>
    <w:p w14:paraId="10D5F1FD" w14:textId="77777777" w:rsidR="003B4C8B" w:rsidRPr="0037409D" w:rsidRDefault="003B4C8B" w:rsidP="0037409D">
      <w:pPr>
        <w:pStyle w:val="Default"/>
        <w:spacing w:after="240"/>
        <w:rPr>
          <w:color w:val="auto"/>
          <w:sz w:val="20"/>
          <w:szCs w:val="20"/>
        </w:rPr>
      </w:pPr>
      <w:r w:rsidRPr="0037409D">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7AB129B5" w14:textId="77777777" w:rsidR="003B4C8B" w:rsidRPr="0037409D" w:rsidRDefault="003B4C8B" w:rsidP="0037409D">
      <w:pPr>
        <w:numPr>
          <w:ilvl w:val="0"/>
          <w:numId w:val="20"/>
        </w:numPr>
        <w:autoSpaceDE w:val="0"/>
        <w:autoSpaceDN w:val="0"/>
        <w:adjustRightInd w:val="0"/>
        <w:spacing w:after="240" w:line="240" w:lineRule="auto"/>
        <w:ind w:left="1440" w:hanging="720"/>
        <w:rPr>
          <w:rFonts w:ascii="Arial" w:hAnsi="Arial" w:cs="Arial"/>
          <w:sz w:val="20"/>
          <w:szCs w:val="20"/>
        </w:rPr>
      </w:pPr>
      <w:r w:rsidRPr="0037409D">
        <w:rPr>
          <w:rFonts w:ascii="Arial" w:hAnsi="Arial" w:cs="Arial"/>
          <w:b/>
          <w:sz w:val="20"/>
          <w:szCs w:val="20"/>
        </w:rPr>
        <w:t>Temporary Modifications for Standards Other than Arsenic</w:t>
      </w:r>
    </w:p>
    <w:p w14:paraId="799A0ACC" w14:textId="77777777" w:rsidR="003B4C8B" w:rsidRPr="0037409D" w:rsidRDefault="003B4C8B" w:rsidP="0037409D">
      <w:pPr>
        <w:autoSpaceDE w:val="0"/>
        <w:autoSpaceDN w:val="0"/>
        <w:adjustRightInd w:val="0"/>
        <w:spacing w:after="240" w:line="240" w:lineRule="auto"/>
        <w:ind w:left="1440" w:hanging="720"/>
        <w:rPr>
          <w:rFonts w:ascii="Arial" w:hAnsi="Arial" w:cs="Arial"/>
          <w:sz w:val="20"/>
          <w:szCs w:val="20"/>
        </w:rPr>
      </w:pPr>
      <w:r w:rsidRPr="0037409D">
        <w:rPr>
          <w:rFonts w:ascii="Arial" w:eastAsia="Trebuchet MS" w:hAnsi="Arial" w:cs="Arial"/>
          <w:sz w:val="20"/>
          <w:szCs w:val="20"/>
        </w:rPr>
        <w:t>There are currently no temporary modifications for standards other than arsenic.</w:t>
      </w:r>
    </w:p>
    <w:p w14:paraId="259D32AA" w14:textId="77777777" w:rsidR="003B4C8B" w:rsidRPr="0037409D" w:rsidRDefault="003B4C8B" w:rsidP="0037409D">
      <w:pPr>
        <w:keepNext/>
        <w:numPr>
          <w:ilvl w:val="0"/>
          <w:numId w:val="20"/>
        </w:numPr>
        <w:autoSpaceDE w:val="0"/>
        <w:autoSpaceDN w:val="0"/>
        <w:adjustRightInd w:val="0"/>
        <w:spacing w:after="240" w:line="240" w:lineRule="auto"/>
        <w:ind w:left="1440" w:hanging="720"/>
        <w:rPr>
          <w:rFonts w:ascii="Arial" w:hAnsi="Arial" w:cs="Arial"/>
          <w:sz w:val="20"/>
          <w:szCs w:val="20"/>
        </w:rPr>
      </w:pPr>
      <w:r w:rsidRPr="0037409D">
        <w:rPr>
          <w:rFonts w:ascii="Arial" w:hAnsi="Arial" w:cs="Arial"/>
          <w:b/>
          <w:sz w:val="20"/>
          <w:szCs w:val="20"/>
        </w:rPr>
        <w:t>Temporary Modifications for Arsenic</w:t>
      </w:r>
    </w:p>
    <w:p w14:paraId="1AAD75A8" w14:textId="77777777" w:rsidR="00986506" w:rsidRPr="0037409D" w:rsidRDefault="00986506"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sz w:val="20"/>
          <w:szCs w:val="20"/>
        </w:rPr>
        <w:t>There are currently 63 segments with a temporary modification for arsenic in Regulation No. 32. The commission took no action on the arsenic temporary modification.</w:t>
      </w:r>
    </w:p>
    <w:p w14:paraId="0B8775F7" w14:textId="77777777" w:rsidR="003B4C8B" w:rsidRPr="0037409D" w:rsidRDefault="003B4C8B"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sz w:val="20"/>
          <w:szCs w:val="20"/>
        </w:rPr>
        <w:t>The Water Quality Control Division (division) provided an update to the commission on progress being made in implementing its plan to resolve uncertainty for the chronic arsenic temporary modification</w:t>
      </w:r>
      <w:r w:rsidR="00986506" w:rsidRPr="0037409D">
        <w:rPr>
          <w:rFonts w:ascii="Arial" w:hAnsi="Arial" w:cs="Arial"/>
          <w:sz w:val="20"/>
          <w:szCs w:val="20"/>
        </w:rPr>
        <w:t>.</w:t>
      </w:r>
      <w:r w:rsidRPr="0037409D">
        <w:rPr>
          <w:rFonts w:ascii="Arial" w:hAnsi="Arial" w:cs="Arial"/>
          <w:sz w:val="20"/>
          <w:szCs w:val="20"/>
        </w:rPr>
        <w:t xml:space="preserve"> This temporary modification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w:t>
      </w:r>
      <w:r w:rsidR="000E7B74" w:rsidRPr="0037409D">
        <w:rPr>
          <w:rFonts w:ascii="Arial" w:hAnsi="Arial" w:cs="Arial"/>
          <w:sz w:val="20"/>
          <w:szCs w:val="20"/>
        </w:rPr>
        <w:t>2</w:t>
      </w:r>
      <w:r w:rsidRPr="0037409D">
        <w:rPr>
          <w:rFonts w:ascii="Arial" w:hAnsi="Arial" w:cs="Arial"/>
          <w:sz w:val="20"/>
          <w:szCs w:val="20"/>
        </w:rPr>
        <w:t>.</w:t>
      </w:r>
      <w:r w:rsidR="000E7B74" w:rsidRPr="0037409D">
        <w:rPr>
          <w:rFonts w:ascii="Arial" w:hAnsi="Arial" w:cs="Arial"/>
          <w:sz w:val="20"/>
          <w:szCs w:val="20"/>
        </w:rPr>
        <w:t>5</w:t>
      </w:r>
      <w:r w:rsidRPr="0037409D">
        <w:rPr>
          <w:rFonts w:ascii="Arial" w:hAnsi="Arial" w:cs="Arial"/>
          <w:sz w:val="20"/>
          <w:szCs w:val="20"/>
        </w:rPr>
        <w:t>1), extended in 2019 (3</w:t>
      </w:r>
      <w:r w:rsidR="000E7B74" w:rsidRPr="0037409D">
        <w:rPr>
          <w:rFonts w:ascii="Arial" w:hAnsi="Arial" w:cs="Arial"/>
          <w:sz w:val="20"/>
          <w:szCs w:val="20"/>
        </w:rPr>
        <w:t>2</w:t>
      </w:r>
      <w:r w:rsidRPr="0037409D">
        <w:rPr>
          <w:rFonts w:ascii="Arial" w:hAnsi="Arial" w:cs="Arial"/>
          <w:sz w:val="20"/>
          <w:szCs w:val="20"/>
        </w:rPr>
        <w:t>.</w:t>
      </w:r>
      <w:r w:rsidR="000E7B74" w:rsidRPr="0037409D">
        <w:rPr>
          <w:rFonts w:ascii="Arial" w:hAnsi="Arial" w:cs="Arial"/>
          <w:sz w:val="20"/>
          <w:szCs w:val="20"/>
        </w:rPr>
        <w:t>63</w:t>
      </w:r>
      <w:r w:rsidRPr="0037409D">
        <w:rPr>
          <w:rFonts w:ascii="Arial" w:hAnsi="Arial" w:cs="Arial"/>
          <w:sz w:val="20"/>
          <w:szCs w:val="20"/>
        </w:rPr>
        <w:t>(B))</w:t>
      </w:r>
      <w:r w:rsidR="00CD332E" w:rsidRPr="0037409D">
        <w:rPr>
          <w:rFonts w:ascii="Arial" w:hAnsi="Arial" w:cs="Arial"/>
          <w:sz w:val="20"/>
          <w:szCs w:val="20"/>
        </w:rPr>
        <w:t>, and extended in 2024 (32.72(A)(2)) to expire 12/31/2029</w:t>
      </w:r>
      <w:r w:rsidRPr="0037409D">
        <w:rPr>
          <w:rFonts w:ascii="Arial" w:hAnsi="Arial" w:cs="Arial"/>
          <w:sz w:val="20"/>
          <w:szCs w:val="20"/>
        </w:rPr>
        <w:t>.</w:t>
      </w:r>
    </w:p>
    <w:p w14:paraId="66C54697" w14:textId="77777777" w:rsidR="00CD332E" w:rsidRPr="0037409D" w:rsidRDefault="00CD332E"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sz w:val="20"/>
          <w:szCs w:val="20"/>
        </w:rPr>
        <w:t xml:space="preserve">The commission retained the temporary modifications without revision. The division demonstrated continued widespread instream nonattainment, </w:t>
      </w:r>
      <w:r w:rsidR="00077475" w:rsidRPr="0037409D">
        <w:rPr>
          <w:rFonts w:ascii="Arial" w:hAnsi="Arial" w:cs="Arial"/>
          <w:sz w:val="20"/>
          <w:szCs w:val="20"/>
        </w:rPr>
        <w:t xml:space="preserve">demonstrated or </w:t>
      </w:r>
      <w:r w:rsidRPr="0037409D">
        <w:rPr>
          <w:rFonts w:ascii="Arial" w:hAnsi="Arial" w:cs="Arial"/>
          <w:sz w:val="20"/>
          <w:szCs w:val="20"/>
        </w:rPr>
        <w:t>predicted WQBEL</w:t>
      </w:r>
      <w:r w:rsidR="00BA418B" w:rsidRPr="0037409D">
        <w:rPr>
          <w:rFonts w:ascii="Arial" w:hAnsi="Arial" w:cs="Arial"/>
          <w:sz w:val="20"/>
          <w:szCs w:val="20"/>
        </w:rPr>
        <w:t xml:space="preserve"> </w:t>
      </w:r>
      <w:r w:rsidRPr="0037409D">
        <w:rPr>
          <w:rFonts w:ascii="Arial" w:hAnsi="Arial" w:cs="Arial"/>
          <w:sz w:val="20"/>
          <w:szCs w:val="20"/>
        </w:rPr>
        <w:t>compliance issues, the need for time to continue working to resolve the remaining uncertainty regarding the</w:t>
      </w:r>
      <w:r w:rsidR="00077475" w:rsidRPr="0037409D">
        <w:rPr>
          <w:rFonts w:ascii="Arial" w:hAnsi="Arial" w:cs="Arial"/>
          <w:sz w:val="20"/>
          <w:szCs w:val="20"/>
        </w:rPr>
        <w:t xml:space="preserve"> water quality standard necessary to protect uses and the</w:t>
      </w:r>
      <w:r w:rsidRPr="0037409D">
        <w:rPr>
          <w:rFonts w:ascii="Arial" w:hAnsi="Arial" w:cs="Arial"/>
          <w:sz w:val="20"/>
          <w:szCs w:val="20"/>
        </w:rPr>
        <w:t xml:space="preserve"> extent to which </w:t>
      </w:r>
      <w:r w:rsidR="00077475" w:rsidRPr="0037409D">
        <w:rPr>
          <w:rFonts w:ascii="Arial" w:hAnsi="Arial" w:cs="Arial"/>
          <w:sz w:val="20"/>
          <w:szCs w:val="20"/>
        </w:rPr>
        <w:t>existing quality is the result of natural or irreversible human-induced conditions</w:t>
      </w:r>
      <w:r w:rsidRPr="0037409D">
        <w:rPr>
          <w:rFonts w:ascii="Arial" w:hAnsi="Arial" w:cs="Arial"/>
          <w:sz w:val="20"/>
          <w:szCs w:val="20"/>
        </w:rPr>
        <w:t>, and maintenance of status quo. The division continues to make progress on resolving the uncertainty underlying the temporary modifications</w:t>
      </w:r>
      <w:proofErr w:type="gramStart"/>
      <w:r w:rsidRPr="0037409D">
        <w:rPr>
          <w:rFonts w:ascii="Arial" w:hAnsi="Arial" w:cs="Arial"/>
          <w:sz w:val="20"/>
          <w:szCs w:val="20"/>
        </w:rPr>
        <w:t>, including the extent</w:t>
      </w:r>
      <w:proofErr w:type="gramEnd"/>
      <w:r w:rsidRPr="0037409D">
        <w:rPr>
          <w:rFonts w:ascii="Arial" w:hAnsi="Arial" w:cs="Arial"/>
          <w:sz w:val="20"/>
          <w:szCs w:val="20"/>
        </w:rPr>
        <w:t xml:space="preserve"> to which water quality improvements are feasible. </w:t>
      </w:r>
      <w:r w:rsidR="00077475" w:rsidRPr="0037409D">
        <w:rPr>
          <w:rFonts w:ascii="Arial" w:hAnsi="Arial" w:cs="Arial"/>
          <w:sz w:val="20"/>
          <w:szCs w:val="20"/>
        </w:rPr>
        <w:t>The division</w:t>
      </w:r>
      <w:r w:rsidRPr="0037409D">
        <w:rPr>
          <w:rFonts w:ascii="Arial" w:hAnsi="Arial" w:cs="Arial"/>
          <w:sz w:val="20"/>
          <w:szCs w:val="20"/>
        </w:rPr>
        <w:t xml:space="preserve"> will continue to provide annual progress updates and participate in the next biennial temporary modifications rulemaking hearing (currently planned for 202</w:t>
      </w:r>
      <w:r w:rsidR="00077475" w:rsidRPr="0037409D">
        <w:rPr>
          <w:rFonts w:ascii="Arial" w:hAnsi="Arial" w:cs="Arial"/>
          <w:sz w:val="20"/>
          <w:szCs w:val="20"/>
        </w:rPr>
        <w:t>8</w:t>
      </w:r>
      <w:r w:rsidRPr="0037409D">
        <w:rPr>
          <w:rFonts w:ascii="Arial" w:hAnsi="Arial" w:cs="Arial"/>
          <w:sz w:val="20"/>
          <w:szCs w:val="20"/>
        </w:rPr>
        <w:t>).</w:t>
      </w:r>
    </w:p>
    <w:p w14:paraId="39320219" w14:textId="77777777" w:rsidR="00A331CF" w:rsidRPr="0037409D" w:rsidRDefault="003B4C8B" w:rsidP="0037409D">
      <w:pPr>
        <w:pStyle w:val="Default"/>
        <w:spacing w:after="240"/>
        <w:rPr>
          <w:b/>
          <w:color w:val="auto"/>
          <w:sz w:val="20"/>
          <w:szCs w:val="20"/>
        </w:rPr>
      </w:pPr>
      <w:r w:rsidRPr="0037409D">
        <w:rPr>
          <w:b/>
          <w:color w:val="auto"/>
          <w:sz w:val="20"/>
          <w:szCs w:val="20"/>
        </w:rPr>
        <w:t>B</w:t>
      </w:r>
      <w:r w:rsidR="000245A7" w:rsidRPr="0037409D">
        <w:rPr>
          <w:b/>
          <w:color w:val="auto"/>
          <w:sz w:val="20"/>
          <w:szCs w:val="20"/>
        </w:rPr>
        <w:t>.</w:t>
      </w:r>
      <w:r w:rsidR="000245A7" w:rsidRPr="0037409D">
        <w:rPr>
          <w:b/>
          <w:color w:val="auto"/>
          <w:sz w:val="20"/>
          <w:szCs w:val="20"/>
        </w:rPr>
        <w:tab/>
      </w:r>
      <w:r w:rsidR="00A331CF" w:rsidRPr="0037409D">
        <w:rPr>
          <w:b/>
          <w:color w:val="auto"/>
          <w:sz w:val="20"/>
          <w:szCs w:val="20"/>
        </w:rPr>
        <w:t>Discharger-Specific Variances</w:t>
      </w:r>
    </w:p>
    <w:p w14:paraId="34DBE391" w14:textId="77777777" w:rsidR="00373330" w:rsidRPr="0037409D" w:rsidRDefault="00EB19DB" w:rsidP="0037409D">
      <w:pPr>
        <w:pStyle w:val="NormalWeb"/>
        <w:spacing w:before="0" w:beforeAutospacing="0" w:after="240" w:afterAutospacing="0" w:line="240" w:lineRule="auto"/>
        <w:rPr>
          <w:rFonts w:ascii="Arial" w:hAnsi="Arial" w:cs="Arial"/>
          <w:sz w:val="20"/>
          <w:szCs w:val="20"/>
        </w:rPr>
      </w:pPr>
      <w:r w:rsidRPr="0037409D">
        <w:rPr>
          <w:rFonts w:ascii="Arial" w:hAnsi="Arial" w:cs="Arial"/>
          <w:color w:val="000000"/>
          <w:sz w:val="20"/>
          <w:szCs w:val="20"/>
        </w:rPr>
        <w:t>The commission reviewed the basis, available information, and progress toward achieving the alternative effluent limits (AELs) and implementing Pollutant Minimization Programs (PMPs) for one discharge</w:t>
      </w:r>
      <w:r w:rsidR="00745C83" w:rsidRPr="0037409D">
        <w:rPr>
          <w:rFonts w:ascii="Arial" w:hAnsi="Arial" w:cs="Arial"/>
          <w:color w:val="000000"/>
          <w:sz w:val="20"/>
          <w:szCs w:val="20"/>
        </w:rPr>
        <w:t>r</w:t>
      </w:r>
      <w:r w:rsidRPr="0037409D">
        <w:rPr>
          <w:rFonts w:ascii="Arial" w:hAnsi="Arial" w:cs="Arial"/>
          <w:color w:val="000000"/>
          <w:sz w:val="20"/>
          <w:szCs w:val="20"/>
        </w:rPr>
        <w:t>-specific variance (DSV) in Regulation No. 32. Because the DSV for the City of La Junta expires December 31, 2026, it was necessary to revisit this DSV in this rulemaking hearing. </w:t>
      </w:r>
    </w:p>
    <w:p w14:paraId="72B60BD0" w14:textId="77777777" w:rsidR="00EB19DB" w:rsidRPr="0037409D" w:rsidRDefault="00FB5A9A"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sz w:val="20"/>
          <w:szCs w:val="20"/>
          <w:u w:val="single"/>
        </w:rPr>
        <w:t>Lower Arkansas River Segment 1b (COARLA01b)</w:t>
      </w:r>
      <w:r w:rsidRPr="0037409D">
        <w:rPr>
          <w:rFonts w:ascii="Arial" w:hAnsi="Arial" w:cs="Arial"/>
          <w:sz w:val="20"/>
          <w:szCs w:val="20"/>
        </w:rPr>
        <w:t xml:space="preserve">: </w:t>
      </w:r>
      <w:r w:rsidR="00EB19DB" w:rsidRPr="0037409D">
        <w:rPr>
          <w:rFonts w:ascii="Arial" w:hAnsi="Arial" w:cs="Arial"/>
          <w:sz w:val="20"/>
          <w:szCs w:val="20"/>
        </w:rPr>
        <w:t xml:space="preserve">There is currently a DSV for acute and chronic selenium that applies to the City of La Junta (CO0021261; DSV expires 12/31/2026). See section 32.57(B) and 32.71(A). The commission reviewed La Junta’s progress toward completing PMP requirements and achieving the </w:t>
      </w:r>
      <w:proofErr w:type="gramStart"/>
      <w:r w:rsidR="00EB19DB" w:rsidRPr="0037409D">
        <w:rPr>
          <w:rFonts w:ascii="Arial" w:hAnsi="Arial" w:cs="Arial"/>
          <w:sz w:val="20"/>
          <w:szCs w:val="20"/>
        </w:rPr>
        <w:t>AELs, and</w:t>
      </w:r>
      <w:proofErr w:type="gramEnd"/>
      <w:r w:rsidR="00EB19DB" w:rsidRPr="0037409D">
        <w:rPr>
          <w:rFonts w:ascii="Arial" w:hAnsi="Arial" w:cs="Arial"/>
          <w:sz w:val="20"/>
          <w:szCs w:val="20"/>
        </w:rPr>
        <w:t xml:space="preserve"> also reviewed La Junta’s most recent economic feasibility data and alternatives analysis. The commission determined that the DSV is still appropriate and does not require revision at this time. </w:t>
      </w:r>
    </w:p>
    <w:p w14:paraId="4CF0181B" w14:textId="77777777" w:rsidR="00EB19DB" w:rsidRPr="0037409D" w:rsidRDefault="00EB19DB"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color w:val="000000"/>
          <w:sz w:val="20"/>
          <w:szCs w:val="20"/>
        </w:rPr>
        <w:lastRenderedPageBreak/>
        <w:t xml:space="preserve">The evaluation of this DSV was the final evaluation that was completed by the commission prior to </w:t>
      </w:r>
      <w:r w:rsidR="00BE6A2C" w:rsidRPr="0037409D">
        <w:rPr>
          <w:rFonts w:ascii="Arial" w:hAnsi="Arial" w:cs="Arial"/>
          <w:color w:val="000000"/>
          <w:sz w:val="20"/>
          <w:szCs w:val="20"/>
        </w:rPr>
        <w:t>the DSV’s</w:t>
      </w:r>
      <w:r w:rsidRPr="0037409D">
        <w:rPr>
          <w:rFonts w:ascii="Arial" w:hAnsi="Arial" w:cs="Arial"/>
          <w:color w:val="000000"/>
          <w:sz w:val="20"/>
          <w:szCs w:val="20"/>
        </w:rPr>
        <w:t xml:space="preserve"> expiration on December 31, 2026. It is the commission’s understanding that the DSV will no longer be needed or justified after the current term of the DSV expires </w:t>
      </w:r>
      <w:r w:rsidR="008E5E3F" w:rsidRPr="0037409D">
        <w:rPr>
          <w:rFonts w:ascii="Arial" w:hAnsi="Arial" w:cs="Arial"/>
          <w:sz w:val="20"/>
          <w:szCs w:val="20"/>
        </w:rPr>
        <w:t xml:space="preserve">(WQCD Prehearing Statement Exhibit E-1.) </w:t>
      </w:r>
      <w:r w:rsidRPr="0037409D">
        <w:rPr>
          <w:rFonts w:ascii="Arial" w:hAnsi="Arial" w:cs="Arial"/>
          <w:color w:val="000000"/>
          <w:sz w:val="20"/>
          <w:szCs w:val="20"/>
        </w:rPr>
        <w:t xml:space="preserve">Per Regulation 31.7(4), a DSV is appropriate only when no feasible alternatives exist to meet WQBELs. </w:t>
      </w:r>
      <w:r w:rsidR="00BE6A2C" w:rsidRPr="0037409D">
        <w:rPr>
          <w:rFonts w:ascii="Arial" w:hAnsi="Arial" w:cs="Arial"/>
          <w:color w:val="000000"/>
          <w:sz w:val="20"/>
          <w:szCs w:val="20"/>
        </w:rPr>
        <w:t>A DSV</w:t>
      </w:r>
      <w:r w:rsidRPr="0037409D">
        <w:rPr>
          <w:rFonts w:ascii="Arial" w:hAnsi="Arial" w:cs="Arial"/>
          <w:color w:val="000000"/>
          <w:sz w:val="20"/>
          <w:szCs w:val="20"/>
        </w:rPr>
        <w:t xml:space="preserve"> should last only as long as necessary to achieve the highest attainable condition, provided no other regulatory tools are appropriate. La Junta will make continued water quality improvements and is expected to be able to comply with selenium WQBELs with appropriate time utilizing alternative regulatory tools.</w:t>
      </w:r>
    </w:p>
    <w:p w14:paraId="31D9B33A" w14:textId="77777777" w:rsidR="00EB19DB" w:rsidRPr="0037409D" w:rsidRDefault="00EB19DB"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color w:val="000000"/>
          <w:sz w:val="20"/>
          <w:szCs w:val="20"/>
        </w:rPr>
        <w:t>La Junta’s wastewater treatment facility currently receives selenium-rich reverse osmosis (RO) brine from La Junta’s drinking water treatment process, but it cannot remove sufficient selenium, resulting in elevated levels in the facility’s wastewater discharge. To address this, La Junta applied for and received Environmental Protection Agency (EPA) Emerging Contaminants (EC) funding</w:t>
      </w:r>
      <w:r w:rsidR="00B71C65" w:rsidRPr="0037409D">
        <w:rPr>
          <w:rFonts w:ascii="Arial" w:hAnsi="Arial" w:cs="Arial"/>
          <w:color w:val="000000"/>
          <w:sz w:val="20"/>
          <w:szCs w:val="20"/>
        </w:rPr>
        <w:t xml:space="preserve">, administered through the Water Quality Control Division’s Grants and Loans Unit (GLU), </w:t>
      </w:r>
      <w:r w:rsidRPr="0037409D">
        <w:rPr>
          <w:rFonts w:ascii="Arial" w:hAnsi="Arial" w:cs="Arial"/>
          <w:color w:val="000000"/>
          <w:sz w:val="20"/>
          <w:szCs w:val="20"/>
        </w:rPr>
        <w:t xml:space="preserve">in the first half of 2026 to support the design and construction of evaporative ponds, which are expected to enable compliance with selenium WQBELs. This approach was identified as the most economically efficient and environmentally effective means for La Junta to achieve compliance with </w:t>
      </w:r>
      <w:r w:rsidR="00BE6A2C" w:rsidRPr="0037409D">
        <w:rPr>
          <w:rFonts w:ascii="Arial" w:hAnsi="Arial" w:cs="Arial"/>
          <w:color w:val="000000"/>
          <w:sz w:val="20"/>
          <w:szCs w:val="20"/>
        </w:rPr>
        <w:t>its</w:t>
      </w:r>
      <w:r w:rsidRPr="0037409D">
        <w:rPr>
          <w:rFonts w:ascii="Arial" w:hAnsi="Arial" w:cs="Arial"/>
          <w:color w:val="000000"/>
          <w:sz w:val="20"/>
          <w:szCs w:val="20"/>
        </w:rPr>
        <w:t xml:space="preserve"> limits</w:t>
      </w:r>
      <w:r w:rsidRPr="0037409D">
        <w:rPr>
          <w:rFonts w:ascii="Arial" w:hAnsi="Arial" w:cs="Arial"/>
          <w:sz w:val="20"/>
          <w:szCs w:val="20"/>
        </w:rPr>
        <w:t xml:space="preserve"> (WQCD Prehearing Sta</w:t>
      </w:r>
      <w:r w:rsidR="00253D93" w:rsidRPr="0037409D">
        <w:rPr>
          <w:rFonts w:ascii="Arial" w:hAnsi="Arial" w:cs="Arial"/>
          <w:sz w:val="20"/>
          <w:szCs w:val="20"/>
        </w:rPr>
        <w:t>tement</w:t>
      </w:r>
      <w:r w:rsidR="00B71C65" w:rsidRPr="0037409D">
        <w:rPr>
          <w:rFonts w:ascii="Arial" w:hAnsi="Arial" w:cs="Arial"/>
          <w:sz w:val="20"/>
          <w:szCs w:val="20"/>
        </w:rPr>
        <w:t xml:space="preserve"> Exhibit E-6).</w:t>
      </w:r>
    </w:p>
    <w:p w14:paraId="07BD95BC" w14:textId="77777777" w:rsidR="00EB19DB" w:rsidRPr="0037409D" w:rsidRDefault="00EB19DB"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color w:val="000000"/>
          <w:sz w:val="20"/>
          <w:szCs w:val="20"/>
        </w:rPr>
        <w:t>If there are any unforeseen challenges that result in ongoing selenium compliance issues, La</w:t>
      </w:r>
      <w:r w:rsidR="00D93238" w:rsidRPr="0037409D">
        <w:rPr>
          <w:rFonts w:ascii="Arial" w:hAnsi="Arial" w:cs="Arial"/>
          <w:color w:val="000000"/>
          <w:sz w:val="20"/>
          <w:szCs w:val="20"/>
        </w:rPr>
        <w:t> </w:t>
      </w:r>
      <w:r w:rsidRPr="0037409D">
        <w:rPr>
          <w:rFonts w:ascii="Arial" w:hAnsi="Arial" w:cs="Arial"/>
          <w:color w:val="000000"/>
          <w:sz w:val="20"/>
          <w:szCs w:val="20"/>
        </w:rPr>
        <w:t>Junta may participate in a future rulemaking hearing to request a subsequent DSV. The commission expects that La Junta will continue to engage with the division and interested stakeholders leading up to the expiration of the DSV to ensure La Junta’s plan regarding compliance is implemented.</w:t>
      </w:r>
    </w:p>
    <w:p w14:paraId="0F2602B9" w14:textId="77777777" w:rsidR="002F1E18" w:rsidRPr="0037409D" w:rsidRDefault="00EB19DB" w:rsidP="0037409D">
      <w:pPr>
        <w:pStyle w:val="NormalWeb"/>
        <w:spacing w:before="0" w:beforeAutospacing="0" w:after="240" w:afterAutospacing="0" w:line="240" w:lineRule="auto"/>
        <w:ind w:left="720"/>
        <w:rPr>
          <w:rFonts w:ascii="Arial" w:hAnsi="Arial" w:cs="Arial"/>
          <w:sz w:val="20"/>
          <w:szCs w:val="20"/>
        </w:rPr>
      </w:pPr>
      <w:r w:rsidRPr="0037409D">
        <w:rPr>
          <w:rFonts w:ascii="Arial" w:hAnsi="Arial" w:cs="Arial"/>
          <w:color w:val="000000"/>
          <w:sz w:val="20"/>
          <w:szCs w:val="20"/>
        </w:rPr>
        <w:t>Because this DSV will expire on the effective date of this regulation, the commission removed it from 32.6(6)(b) and the segment table.</w:t>
      </w:r>
    </w:p>
    <w:sectPr w:rsidR="002F1E18" w:rsidRPr="0037409D" w:rsidSect="007F3E6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DCC4" w14:textId="77777777" w:rsidR="00447FA6" w:rsidRDefault="00447FA6" w:rsidP="00112A8C">
      <w:r>
        <w:separator/>
      </w:r>
    </w:p>
  </w:endnote>
  <w:endnote w:type="continuationSeparator" w:id="0">
    <w:p w14:paraId="55261756" w14:textId="77777777" w:rsidR="00447FA6" w:rsidRDefault="00447FA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RI SDS 1.95 1">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1B1" w14:textId="77777777" w:rsidR="007F3E60" w:rsidRDefault="007F3E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69D4" w14:textId="77777777" w:rsidR="000A0300" w:rsidRPr="000A5A5A" w:rsidRDefault="000A0300"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8436E7">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48D5" w14:textId="77777777" w:rsidR="000A0300" w:rsidRPr="00A36541" w:rsidRDefault="000A0300"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827F1C">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80CC" w14:textId="77777777" w:rsidR="00447FA6" w:rsidRDefault="00447FA6" w:rsidP="00112A8C">
      <w:r>
        <w:separator/>
      </w:r>
    </w:p>
  </w:footnote>
  <w:footnote w:type="continuationSeparator" w:id="0">
    <w:p w14:paraId="7F7626D8" w14:textId="77777777" w:rsidR="00447FA6" w:rsidRDefault="00447FA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D55C" w14:textId="77777777" w:rsidR="007F3E60" w:rsidRDefault="007F3E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ED8B" w14:textId="77777777" w:rsidR="000A0300" w:rsidRPr="0037409D" w:rsidRDefault="000A0300" w:rsidP="0037409D">
    <w:pPr>
      <w:pStyle w:val="Header"/>
      <w:pBdr>
        <w:bottom w:val="single" w:sz="12" w:space="1" w:color="auto"/>
      </w:pBdr>
      <w:tabs>
        <w:tab w:val="clear" w:pos="4680"/>
      </w:tabs>
      <w:spacing w:after="0"/>
      <w:rPr>
        <w:rFonts w:ascii="Arial" w:hAnsi="Arial" w:cs="Arial"/>
        <w:b/>
        <w:i/>
        <w:color w:val="000000"/>
        <w:sz w:val="18"/>
        <w:szCs w:val="18"/>
      </w:rPr>
    </w:pPr>
    <w:r w:rsidRPr="0037409D">
      <w:rPr>
        <w:rFonts w:ascii="Arial" w:hAnsi="Arial" w:cs="Arial"/>
        <w:b/>
        <w:i/>
        <w:caps/>
        <w:sz w:val="18"/>
        <w:szCs w:val="18"/>
      </w:rPr>
      <w:t>Code of Colorado Regulations</w:t>
    </w:r>
    <w:r w:rsidRPr="0037409D">
      <w:rPr>
        <w:rFonts w:ascii="Arial" w:hAnsi="Arial" w:cs="Arial"/>
        <w:b/>
        <w:i/>
        <w:caps/>
        <w:sz w:val="18"/>
        <w:szCs w:val="18"/>
      </w:rPr>
      <w:tab/>
      <w:t>5</w:t>
    </w:r>
    <w:r w:rsidRPr="0037409D">
      <w:rPr>
        <w:rFonts w:ascii="Arial" w:hAnsi="Arial" w:cs="Arial"/>
        <w:b/>
        <w:i/>
        <w:color w:val="000000"/>
        <w:sz w:val="18"/>
        <w:szCs w:val="18"/>
      </w:rPr>
      <w:t xml:space="preserve"> CCR 1002-32</w:t>
    </w:r>
  </w:p>
  <w:p w14:paraId="77D7D7F7" w14:textId="77777777" w:rsidR="000A0300" w:rsidRPr="0037409D" w:rsidRDefault="000A0300" w:rsidP="000A5A5A">
    <w:pPr>
      <w:pStyle w:val="Header"/>
      <w:pBdr>
        <w:bottom w:val="single" w:sz="12" w:space="1" w:color="auto"/>
      </w:pBdr>
      <w:tabs>
        <w:tab w:val="clear" w:pos="4680"/>
      </w:tabs>
      <w:rPr>
        <w:rFonts w:ascii="Arial" w:hAnsi="Arial" w:cs="Arial"/>
        <w:b/>
        <w:i/>
        <w:sz w:val="18"/>
        <w:szCs w:val="18"/>
      </w:rPr>
    </w:pPr>
    <w:r w:rsidRPr="0037409D">
      <w:rPr>
        <w:rFonts w:ascii="Arial" w:hAnsi="Arial" w:cs="Arial"/>
        <w:b/>
        <w:i/>
        <w:color w:val="000000"/>
        <w:sz w:val="18"/>
        <w:szCs w:val="18"/>
      </w:rPr>
      <w:t>Water Quality Control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9646" w14:textId="77777777" w:rsidR="007F3E60" w:rsidRDefault="007F3E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1" w15:restartNumberingAfterBreak="0">
    <w:nsid w:val="00000002"/>
    <w:multiLevelType w:val="multilevel"/>
    <w:tmpl w:val="00000000"/>
    <w:lvl w:ilvl="0">
      <w:start w:val="1"/>
      <w:numFmt w:val="decimal"/>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2" w15:restartNumberingAfterBreak="0">
    <w:nsid w:val="0622056E"/>
    <w:multiLevelType w:val="hybridMultilevel"/>
    <w:tmpl w:val="CC242F0C"/>
    <w:lvl w:ilvl="0" w:tplc="5E1E03D6">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A23175"/>
    <w:multiLevelType w:val="hybridMultilevel"/>
    <w:tmpl w:val="CD54B792"/>
    <w:lvl w:ilvl="0" w:tplc="84E49D64">
      <w:start w:val="1"/>
      <w:numFmt w:val="bullet"/>
      <w:lvlText w:val=""/>
      <w:lvlJc w:val="left"/>
      <w:pPr>
        <w:ind w:left="1440" w:hanging="360"/>
      </w:pPr>
      <w:rPr>
        <w:rFonts w:ascii="Symbol" w:hAnsi="Symbol" w:hint="default"/>
        <w:color w:val="auto"/>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A476ADC"/>
    <w:multiLevelType w:val="hybridMultilevel"/>
    <w:tmpl w:val="7534A5E2"/>
    <w:lvl w:ilvl="0" w:tplc="8D8A8E48">
      <w:start w:val="1"/>
      <w:numFmt w:val="bullet"/>
      <w:lvlText w:val=""/>
      <w:lvlJc w:val="left"/>
      <w:pPr>
        <w:ind w:left="1440" w:hanging="360"/>
      </w:pPr>
      <w:rPr>
        <w:rFonts w:ascii="Symbol" w:hAnsi="Symbol" w:hint="default"/>
      </w:rPr>
    </w:lvl>
    <w:lvl w:ilvl="1" w:tplc="F1D8703A">
      <w:start w:val="1"/>
      <w:numFmt w:val="bullet"/>
      <w:lvlText w:val="o"/>
      <w:lvlJc w:val="left"/>
      <w:pPr>
        <w:ind w:left="2160" w:hanging="360"/>
      </w:pPr>
      <w:rPr>
        <w:rFonts w:ascii="Courier New" w:hAnsi="Courier New" w:cs="Courier New" w:hint="default"/>
      </w:rPr>
    </w:lvl>
    <w:lvl w:ilvl="2" w:tplc="D0BA0EF2" w:tentative="1">
      <w:start w:val="1"/>
      <w:numFmt w:val="bullet"/>
      <w:lvlText w:val=""/>
      <w:lvlJc w:val="left"/>
      <w:pPr>
        <w:ind w:left="2880" w:hanging="360"/>
      </w:pPr>
      <w:rPr>
        <w:rFonts w:ascii="Wingdings" w:hAnsi="Wingdings" w:hint="default"/>
      </w:rPr>
    </w:lvl>
    <w:lvl w:ilvl="3" w:tplc="A9E09582" w:tentative="1">
      <w:start w:val="1"/>
      <w:numFmt w:val="bullet"/>
      <w:lvlText w:val=""/>
      <w:lvlJc w:val="left"/>
      <w:pPr>
        <w:ind w:left="3600" w:hanging="360"/>
      </w:pPr>
      <w:rPr>
        <w:rFonts w:ascii="Symbol" w:hAnsi="Symbol" w:hint="default"/>
      </w:rPr>
    </w:lvl>
    <w:lvl w:ilvl="4" w:tplc="41FE18AE" w:tentative="1">
      <w:start w:val="1"/>
      <w:numFmt w:val="bullet"/>
      <w:lvlText w:val="o"/>
      <w:lvlJc w:val="left"/>
      <w:pPr>
        <w:ind w:left="4320" w:hanging="360"/>
      </w:pPr>
      <w:rPr>
        <w:rFonts w:ascii="Courier New" w:hAnsi="Courier New" w:cs="Courier New" w:hint="default"/>
      </w:rPr>
    </w:lvl>
    <w:lvl w:ilvl="5" w:tplc="3BD24058" w:tentative="1">
      <w:start w:val="1"/>
      <w:numFmt w:val="bullet"/>
      <w:lvlText w:val=""/>
      <w:lvlJc w:val="left"/>
      <w:pPr>
        <w:ind w:left="5040" w:hanging="360"/>
      </w:pPr>
      <w:rPr>
        <w:rFonts w:ascii="Wingdings" w:hAnsi="Wingdings" w:hint="default"/>
      </w:rPr>
    </w:lvl>
    <w:lvl w:ilvl="6" w:tplc="D3EA2F96" w:tentative="1">
      <w:start w:val="1"/>
      <w:numFmt w:val="bullet"/>
      <w:lvlText w:val=""/>
      <w:lvlJc w:val="left"/>
      <w:pPr>
        <w:ind w:left="5760" w:hanging="360"/>
      </w:pPr>
      <w:rPr>
        <w:rFonts w:ascii="Symbol" w:hAnsi="Symbol" w:hint="default"/>
      </w:rPr>
    </w:lvl>
    <w:lvl w:ilvl="7" w:tplc="E9E6B71A" w:tentative="1">
      <w:start w:val="1"/>
      <w:numFmt w:val="bullet"/>
      <w:lvlText w:val="o"/>
      <w:lvlJc w:val="left"/>
      <w:pPr>
        <w:ind w:left="6480" w:hanging="360"/>
      </w:pPr>
      <w:rPr>
        <w:rFonts w:ascii="Courier New" w:hAnsi="Courier New" w:cs="Courier New" w:hint="default"/>
      </w:rPr>
    </w:lvl>
    <w:lvl w:ilvl="8" w:tplc="E6F4CC34" w:tentative="1">
      <w:start w:val="1"/>
      <w:numFmt w:val="bullet"/>
      <w:lvlText w:val=""/>
      <w:lvlJc w:val="left"/>
      <w:pPr>
        <w:ind w:left="7200" w:hanging="360"/>
      </w:pPr>
      <w:rPr>
        <w:rFonts w:ascii="Wingdings" w:hAnsi="Wingdings" w:hint="default"/>
      </w:rPr>
    </w:lvl>
  </w:abstractNum>
  <w:abstractNum w:abstractNumId="15" w15:restartNumberingAfterBreak="0">
    <w:nsid w:val="1E723AC3"/>
    <w:multiLevelType w:val="hybridMultilevel"/>
    <w:tmpl w:val="D73CA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495D2A"/>
    <w:multiLevelType w:val="hybridMultilevel"/>
    <w:tmpl w:val="9F8E88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817BED"/>
    <w:multiLevelType w:val="hybridMultilevel"/>
    <w:tmpl w:val="DFEABEBC"/>
    <w:lvl w:ilvl="0" w:tplc="53BCEE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DEA2085"/>
    <w:multiLevelType w:val="hybridMultilevel"/>
    <w:tmpl w:val="7BEECE3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96ADA"/>
    <w:multiLevelType w:val="hybridMultilevel"/>
    <w:tmpl w:val="E0EC6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94B8D"/>
    <w:multiLevelType w:val="multilevel"/>
    <w:tmpl w:val="51AEED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Calibr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F543BA"/>
    <w:multiLevelType w:val="hybridMultilevel"/>
    <w:tmpl w:val="033C8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8063329">
    <w:abstractNumId w:val="9"/>
  </w:num>
  <w:num w:numId="2" w16cid:durableId="1084492382">
    <w:abstractNumId w:val="7"/>
  </w:num>
  <w:num w:numId="3" w16cid:durableId="1750423870">
    <w:abstractNumId w:val="6"/>
  </w:num>
  <w:num w:numId="4" w16cid:durableId="2044212485">
    <w:abstractNumId w:val="5"/>
  </w:num>
  <w:num w:numId="5" w16cid:durableId="786001331">
    <w:abstractNumId w:val="4"/>
  </w:num>
  <w:num w:numId="6" w16cid:durableId="1039011874">
    <w:abstractNumId w:val="8"/>
  </w:num>
  <w:num w:numId="7" w16cid:durableId="651837298">
    <w:abstractNumId w:val="3"/>
  </w:num>
  <w:num w:numId="8" w16cid:durableId="736325059">
    <w:abstractNumId w:val="2"/>
  </w:num>
  <w:num w:numId="9" w16cid:durableId="766583299">
    <w:abstractNumId w:val="1"/>
  </w:num>
  <w:num w:numId="10" w16cid:durableId="350838652">
    <w:abstractNumId w:val="0"/>
  </w:num>
  <w:num w:numId="11" w16cid:durableId="1903128335">
    <w:abstractNumId w:val="11"/>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2" w16cid:durableId="1345203147">
    <w:abstractNumId w:val="10"/>
  </w:num>
  <w:num w:numId="13" w16cid:durableId="1255474033">
    <w:abstractNumId w:val="13"/>
  </w:num>
  <w:num w:numId="14" w16cid:durableId="787626661">
    <w:abstractNumId w:val="16"/>
  </w:num>
  <w:num w:numId="15" w16cid:durableId="137260605">
    <w:abstractNumId w:val="12"/>
  </w:num>
  <w:num w:numId="16" w16cid:durableId="1465582673">
    <w:abstractNumId w:val="19"/>
  </w:num>
  <w:num w:numId="17" w16cid:durableId="923339048">
    <w:abstractNumId w:val="14"/>
  </w:num>
  <w:num w:numId="18" w16cid:durableId="1804886804">
    <w:abstractNumId w:val="17"/>
  </w:num>
  <w:num w:numId="19" w16cid:durableId="1214077837">
    <w:abstractNumId w:val="15"/>
  </w:num>
  <w:num w:numId="20" w16cid:durableId="116074234">
    <w:abstractNumId w:val="21"/>
  </w:num>
  <w:num w:numId="21" w16cid:durableId="43870604">
    <w:abstractNumId w:val="18"/>
  </w:num>
  <w:num w:numId="22" w16cid:durableId="1634948597">
    <w:abstractNumId w:val="20"/>
  </w:num>
  <w:num w:numId="23" w16cid:durableId="13763457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GT" w:vendorID="64" w:dllVersion="6" w:nlCheck="1" w:checkStyle="0"/>
  <w:activeWritingStyle w:appName="MSWord" w:lang="en-US" w:vendorID="64" w:dllVersion="6" w:nlCheck="1" w:checkStyle="1"/>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75"/>
    <w:rsid w:val="000004DE"/>
    <w:rsid w:val="00000E61"/>
    <w:rsid w:val="00001115"/>
    <w:rsid w:val="00001889"/>
    <w:rsid w:val="00002292"/>
    <w:rsid w:val="00002BDA"/>
    <w:rsid w:val="00004A07"/>
    <w:rsid w:val="000060D4"/>
    <w:rsid w:val="0000648E"/>
    <w:rsid w:val="0000656F"/>
    <w:rsid w:val="00010305"/>
    <w:rsid w:val="00010B04"/>
    <w:rsid w:val="00010CAC"/>
    <w:rsid w:val="00011610"/>
    <w:rsid w:val="0001258D"/>
    <w:rsid w:val="00020464"/>
    <w:rsid w:val="0002329C"/>
    <w:rsid w:val="000233CD"/>
    <w:rsid w:val="0002387D"/>
    <w:rsid w:val="00023C51"/>
    <w:rsid w:val="000245A7"/>
    <w:rsid w:val="00024C94"/>
    <w:rsid w:val="00032DF3"/>
    <w:rsid w:val="0003378C"/>
    <w:rsid w:val="000348A6"/>
    <w:rsid w:val="00037148"/>
    <w:rsid w:val="00037AED"/>
    <w:rsid w:val="00041B28"/>
    <w:rsid w:val="000447F5"/>
    <w:rsid w:val="00046E67"/>
    <w:rsid w:val="000476AE"/>
    <w:rsid w:val="00050556"/>
    <w:rsid w:val="0005134A"/>
    <w:rsid w:val="00052675"/>
    <w:rsid w:val="00052BCD"/>
    <w:rsid w:val="00053373"/>
    <w:rsid w:val="00054FDD"/>
    <w:rsid w:val="00055E8C"/>
    <w:rsid w:val="0005736D"/>
    <w:rsid w:val="0005764A"/>
    <w:rsid w:val="00061EB3"/>
    <w:rsid w:val="000628D9"/>
    <w:rsid w:val="00062DDF"/>
    <w:rsid w:val="000702A3"/>
    <w:rsid w:val="0007213E"/>
    <w:rsid w:val="00075D05"/>
    <w:rsid w:val="00077475"/>
    <w:rsid w:val="00082046"/>
    <w:rsid w:val="00085E3F"/>
    <w:rsid w:val="000863B9"/>
    <w:rsid w:val="00086FD2"/>
    <w:rsid w:val="00087AF3"/>
    <w:rsid w:val="0009036F"/>
    <w:rsid w:val="00092A76"/>
    <w:rsid w:val="000A0300"/>
    <w:rsid w:val="000A172A"/>
    <w:rsid w:val="000A197D"/>
    <w:rsid w:val="000A2E95"/>
    <w:rsid w:val="000A3A7D"/>
    <w:rsid w:val="000A5A5A"/>
    <w:rsid w:val="000A6B8D"/>
    <w:rsid w:val="000B19AA"/>
    <w:rsid w:val="000B631E"/>
    <w:rsid w:val="000B6B8E"/>
    <w:rsid w:val="000B6FE6"/>
    <w:rsid w:val="000C1763"/>
    <w:rsid w:val="000C1BAF"/>
    <w:rsid w:val="000C24F9"/>
    <w:rsid w:val="000C27A6"/>
    <w:rsid w:val="000C3D4E"/>
    <w:rsid w:val="000C41A7"/>
    <w:rsid w:val="000C6CA7"/>
    <w:rsid w:val="000D04DE"/>
    <w:rsid w:val="000D1779"/>
    <w:rsid w:val="000D38A8"/>
    <w:rsid w:val="000D53B8"/>
    <w:rsid w:val="000D6618"/>
    <w:rsid w:val="000D7B36"/>
    <w:rsid w:val="000E027A"/>
    <w:rsid w:val="000E1ECF"/>
    <w:rsid w:val="000E3605"/>
    <w:rsid w:val="000E56CA"/>
    <w:rsid w:val="000E7162"/>
    <w:rsid w:val="000E74FC"/>
    <w:rsid w:val="000E7B74"/>
    <w:rsid w:val="000F04B0"/>
    <w:rsid w:val="000F210C"/>
    <w:rsid w:val="000F22EF"/>
    <w:rsid w:val="000F49CA"/>
    <w:rsid w:val="000F5C85"/>
    <w:rsid w:val="000F5DB9"/>
    <w:rsid w:val="000F6A0B"/>
    <w:rsid w:val="000F7404"/>
    <w:rsid w:val="001023B5"/>
    <w:rsid w:val="001027AE"/>
    <w:rsid w:val="001029E7"/>
    <w:rsid w:val="00104538"/>
    <w:rsid w:val="00106383"/>
    <w:rsid w:val="00106A06"/>
    <w:rsid w:val="0010748D"/>
    <w:rsid w:val="00110851"/>
    <w:rsid w:val="00112237"/>
    <w:rsid w:val="00112A8C"/>
    <w:rsid w:val="00113DCF"/>
    <w:rsid w:val="00116023"/>
    <w:rsid w:val="00116F89"/>
    <w:rsid w:val="00120076"/>
    <w:rsid w:val="0012067D"/>
    <w:rsid w:val="00120F2C"/>
    <w:rsid w:val="001217B8"/>
    <w:rsid w:val="001234B6"/>
    <w:rsid w:val="001248F4"/>
    <w:rsid w:val="00126A02"/>
    <w:rsid w:val="0012736A"/>
    <w:rsid w:val="00130F75"/>
    <w:rsid w:val="001321C1"/>
    <w:rsid w:val="001340CE"/>
    <w:rsid w:val="001347BF"/>
    <w:rsid w:val="00134E36"/>
    <w:rsid w:val="00136129"/>
    <w:rsid w:val="001420B8"/>
    <w:rsid w:val="00144195"/>
    <w:rsid w:val="00150670"/>
    <w:rsid w:val="00151479"/>
    <w:rsid w:val="00151E6C"/>
    <w:rsid w:val="00152A43"/>
    <w:rsid w:val="00154F33"/>
    <w:rsid w:val="001552DF"/>
    <w:rsid w:val="0016168E"/>
    <w:rsid w:val="00161C14"/>
    <w:rsid w:val="00161C39"/>
    <w:rsid w:val="001623CD"/>
    <w:rsid w:val="00162A5A"/>
    <w:rsid w:val="00164DC5"/>
    <w:rsid w:val="0016571E"/>
    <w:rsid w:val="00170CBD"/>
    <w:rsid w:val="00170FB7"/>
    <w:rsid w:val="00173826"/>
    <w:rsid w:val="00173BF6"/>
    <w:rsid w:val="0017421B"/>
    <w:rsid w:val="00175548"/>
    <w:rsid w:val="00177E33"/>
    <w:rsid w:val="0018020C"/>
    <w:rsid w:val="001802CD"/>
    <w:rsid w:val="00181F9C"/>
    <w:rsid w:val="00183FB7"/>
    <w:rsid w:val="00186B49"/>
    <w:rsid w:val="001875C0"/>
    <w:rsid w:val="00187EAA"/>
    <w:rsid w:val="001940C2"/>
    <w:rsid w:val="0019549A"/>
    <w:rsid w:val="00195B1B"/>
    <w:rsid w:val="00195FF8"/>
    <w:rsid w:val="00196849"/>
    <w:rsid w:val="001975B0"/>
    <w:rsid w:val="001A02ED"/>
    <w:rsid w:val="001A04B5"/>
    <w:rsid w:val="001A09B5"/>
    <w:rsid w:val="001A1B8B"/>
    <w:rsid w:val="001A27A0"/>
    <w:rsid w:val="001A32CB"/>
    <w:rsid w:val="001A5DFB"/>
    <w:rsid w:val="001A6B8F"/>
    <w:rsid w:val="001B2ED6"/>
    <w:rsid w:val="001B6BD0"/>
    <w:rsid w:val="001B743D"/>
    <w:rsid w:val="001B77A3"/>
    <w:rsid w:val="001B7F4C"/>
    <w:rsid w:val="001C096D"/>
    <w:rsid w:val="001C12FD"/>
    <w:rsid w:val="001C20C8"/>
    <w:rsid w:val="001C2929"/>
    <w:rsid w:val="001C371D"/>
    <w:rsid w:val="001C3B89"/>
    <w:rsid w:val="001C4617"/>
    <w:rsid w:val="001C49E9"/>
    <w:rsid w:val="001C7D6B"/>
    <w:rsid w:val="001D048B"/>
    <w:rsid w:val="001D28B3"/>
    <w:rsid w:val="001D2A70"/>
    <w:rsid w:val="001D615D"/>
    <w:rsid w:val="001E144D"/>
    <w:rsid w:val="001E3BA2"/>
    <w:rsid w:val="001E6E01"/>
    <w:rsid w:val="001F2845"/>
    <w:rsid w:val="001F2AF0"/>
    <w:rsid w:val="001F3271"/>
    <w:rsid w:val="001F7C9C"/>
    <w:rsid w:val="00201160"/>
    <w:rsid w:val="00204F22"/>
    <w:rsid w:val="0020551E"/>
    <w:rsid w:val="002133DD"/>
    <w:rsid w:val="002146CB"/>
    <w:rsid w:val="00214B9F"/>
    <w:rsid w:val="00215A17"/>
    <w:rsid w:val="00215ABC"/>
    <w:rsid w:val="002176A9"/>
    <w:rsid w:val="00221600"/>
    <w:rsid w:val="002217DC"/>
    <w:rsid w:val="00224306"/>
    <w:rsid w:val="0022765E"/>
    <w:rsid w:val="0023279D"/>
    <w:rsid w:val="00232A60"/>
    <w:rsid w:val="00232B9A"/>
    <w:rsid w:val="002336A7"/>
    <w:rsid w:val="00233A0E"/>
    <w:rsid w:val="00235668"/>
    <w:rsid w:val="00240B82"/>
    <w:rsid w:val="00240EE9"/>
    <w:rsid w:val="00240FD3"/>
    <w:rsid w:val="00241136"/>
    <w:rsid w:val="002426E0"/>
    <w:rsid w:val="002431B5"/>
    <w:rsid w:val="002451A9"/>
    <w:rsid w:val="002452BC"/>
    <w:rsid w:val="002455E1"/>
    <w:rsid w:val="00245A67"/>
    <w:rsid w:val="0025026C"/>
    <w:rsid w:val="00251E81"/>
    <w:rsid w:val="0025356B"/>
    <w:rsid w:val="00253CFE"/>
    <w:rsid w:val="00253D93"/>
    <w:rsid w:val="002540F5"/>
    <w:rsid w:val="002545A9"/>
    <w:rsid w:val="00262669"/>
    <w:rsid w:val="00265749"/>
    <w:rsid w:val="00265FCD"/>
    <w:rsid w:val="00272CEE"/>
    <w:rsid w:val="002769D2"/>
    <w:rsid w:val="00277329"/>
    <w:rsid w:val="00277DC4"/>
    <w:rsid w:val="00282886"/>
    <w:rsid w:val="002848D4"/>
    <w:rsid w:val="002856C0"/>
    <w:rsid w:val="00287AD1"/>
    <w:rsid w:val="002909BA"/>
    <w:rsid w:val="00290F26"/>
    <w:rsid w:val="00291745"/>
    <w:rsid w:val="00295FA3"/>
    <w:rsid w:val="002A21E4"/>
    <w:rsid w:val="002A329C"/>
    <w:rsid w:val="002A3995"/>
    <w:rsid w:val="002A3E02"/>
    <w:rsid w:val="002A4DAC"/>
    <w:rsid w:val="002B04AF"/>
    <w:rsid w:val="002B059F"/>
    <w:rsid w:val="002B22F6"/>
    <w:rsid w:val="002B2552"/>
    <w:rsid w:val="002B31A2"/>
    <w:rsid w:val="002B47F3"/>
    <w:rsid w:val="002B5053"/>
    <w:rsid w:val="002B71C2"/>
    <w:rsid w:val="002B765E"/>
    <w:rsid w:val="002B797E"/>
    <w:rsid w:val="002C06DA"/>
    <w:rsid w:val="002C121D"/>
    <w:rsid w:val="002C29AD"/>
    <w:rsid w:val="002C3A05"/>
    <w:rsid w:val="002D0EE1"/>
    <w:rsid w:val="002D1FFD"/>
    <w:rsid w:val="002D2470"/>
    <w:rsid w:val="002D52C6"/>
    <w:rsid w:val="002E02FD"/>
    <w:rsid w:val="002E46AF"/>
    <w:rsid w:val="002E5154"/>
    <w:rsid w:val="002E534A"/>
    <w:rsid w:val="002E6238"/>
    <w:rsid w:val="002E6BBD"/>
    <w:rsid w:val="002F10F7"/>
    <w:rsid w:val="002F1E18"/>
    <w:rsid w:val="002F5F82"/>
    <w:rsid w:val="00300033"/>
    <w:rsid w:val="0030220C"/>
    <w:rsid w:val="00304517"/>
    <w:rsid w:val="00306A6D"/>
    <w:rsid w:val="0031547F"/>
    <w:rsid w:val="003158DF"/>
    <w:rsid w:val="0031626E"/>
    <w:rsid w:val="003206B8"/>
    <w:rsid w:val="00321455"/>
    <w:rsid w:val="00321585"/>
    <w:rsid w:val="00323F33"/>
    <w:rsid w:val="003247FC"/>
    <w:rsid w:val="00333290"/>
    <w:rsid w:val="003344D5"/>
    <w:rsid w:val="00335F26"/>
    <w:rsid w:val="00337243"/>
    <w:rsid w:val="00337520"/>
    <w:rsid w:val="0033766A"/>
    <w:rsid w:val="0033794C"/>
    <w:rsid w:val="003418F3"/>
    <w:rsid w:val="0034217C"/>
    <w:rsid w:val="0034321E"/>
    <w:rsid w:val="0034438A"/>
    <w:rsid w:val="00344501"/>
    <w:rsid w:val="00344D02"/>
    <w:rsid w:val="00346DF1"/>
    <w:rsid w:val="00347814"/>
    <w:rsid w:val="00347E89"/>
    <w:rsid w:val="0035153A"/>
    <w:rsid w:val="00351BD9"/>
    <w:rsid w:val="00352C04"/>
    <w:rsid w:val="00354324"/>
    <w:rsid w:val="00356142"/>
    <w:rsid w:val="003563B3"/>
    <w:rsid w:val="0035653E"/>
    <w:rsid w:val="00356759"/>
    <w:rsid w:val="003575A0"/>
    <w:rsid w:val="003618CE"/>
    <w:rsid w:val="003621ED"/>
    <w:rsid w:val="00362D18"/>
    <w:rsid w:val="003635C9"/>
    <w:rsid w:val="003640E0"/>
    <w:rsid w:val="0036481F"/>
    <w:rsid w:val="00365C6E"/>
    <w:rsid w:val="003712A3"/>
    <w:rsid w:val="0037210E"/>
    <w:rsid w:val="00372180"/>
    <w:rsid w:val="00373330"/>
    <w:rsid w:val="00373E0D"/>
    <w:rsid w:val="0037409D"/>
    <w:rsid w:val="00376257"/>
    <w:rsid w:val="00376403"/>
    <w:rsid w:val="00377E47"/>
    <w:rsid w:val="003800C9"/>
    <w:rsid w:val="00381688"/>
    <w:rsid w:val="00382419"/>
    <w:rsid w:val="00384501"/>
    <w:rsid w:val="00384851"/>
    <w:rsid w:val="00390151"/>
    <w:rsid w:val="003904DF"/>
    <w:rsid w:val="00393BDD"/>
    <w:rsid w:val="00393C89"/>
    <w:rsid w:val="003942F3"/>
    <w:rsid w:val="00396731"/>
    <w:rsid w:val="00396C30"/>
    <w:rsid w:val="003975B4"/>
    <w:rsid w:val="003A22A7"/>
    <w:rsid w:val="003A380C"/>
    <w:rsid w:val="003A4BB5"/>
    <w:rsid w:val="003A627E"/>
    <w:rsid w:val="003A655C"/>
    <w:rsid w:val="003B2C0F"/>
    <w:rsid w:val="003B4C8B"/>
    <w:rsid w:val="003B6104"/>
    <w:rsid w:val="003B61CD"/>
    <w:rsid w:val="003B7737"/>
    <w:rsid w:val="003C30A1"/>
    <w:rsid w:val="003C6016"/>
    <w:rsid w:val="003C6BAE"/>
    <w:rsid w:val="003C6DD6"/>
    <w:rsid w:val="003C6DE3"/>
    <w:rsid w:val="003C6F25"/>
    <w:rsid w:val="003D2011"/>
    <w:rsid w:val="003D2E68"/>
    <w:rsid w:val="003D3B25"/>
    <w:rsid w:val="003D4D9E"/>
    <w:rsid w:val="003D70D7"/>
    <w:rsid w:val="003D78E1"/>
    <w:rsid w:val="003E0539"/>
    <w:rsid w:val="003E1888"/>
    <w:rsid w:val="003E21B2"/>
    <w:rsid w:val="003E2588"/>
    <w:rsid w:val="003E4BAD"/>
    <w:rsid w:val="003E5FBC"/>
    <w:rsid w:val="003E6EBE"/>
    <w:rsid w:val="003F788F"/>
    <w:rsid w:val="00401A42"/>
    <w:rsid w:val="0040788D"/>
    <w:rsid w:val="00410D72"/>
    <w:rsid w:val="004171E0"/>
    <w:rsid w:val="004173CF"/>
    <w:rsid w:val="00417A90"/>
    <w:rsid w:val="00421ED8"/>
    <w:rsid w:val="004227D8"/>
    <w:rsid w:val="004262E1"/>
    <w:rsid w:val="00427EB2"/>
    <w:rsid w:val="0043163C"/>
    <w:rsid w:val="00432FF2"/>
    <w:rsid w:val="00433D5A"/>
    <w:rsid w:val="00435A3A"/>
    <w:rsid w:val="004370C7"/>
    <w:rsid w:val="004373F9"/>
    <w:rsid w:val="00437FA5"/>
    <w:rsid w:val="004447CD"/>
    <w:rsid w:val="00447A3C"/>
    <w:rsid w:val="00447FA6"/>
    <w:rsid w:val="00450283"/>
    <w:rsid w:val="00450722"/>
    <w:rsid w:val="00450E35"/>
    <w:rsid w:val="00450FA9"/>
    <w:rsid w:val="00451FCF"/>
    <w:rsid w:val="004525DD"/>
    <w:rsid w:val="0045371C"/>
    <w:rsid w:val="00453C38"/>
    <w:rsid w:val="004545AA"/>
    <w:rsid w:val="00455106"/>
    <w:rsid w:val="00455530"/>
    <w:rsid w:val="0045619C"/>
    <w:rsid w:val="004562BF"/>
    <w:rsid w:val="00457470"/>
    <w:rsid w:val="00457526"/>
    <w:rsid w:val="00457D29"/>
    <w:rsid w:val="004603A6"/>
    <w:rsid w:val="00460FC7"/>
    <w:rsid w:val="0046231D"/>
    <w:rsid w:val="004624AF"/>
    <w:rsid w:val="00464E0C"/>
    <w:rsid w:val="00464E38"/>
    <w:rsid w:val="0046777D"/>
    <w:rsid w:val="00470D4E"/>
    <w:rsid w:val="004712E1"/>
    <w:rsid w:val="004749BF"/>
    <w:rsid w:val="00475A8A"/>
    <w:rsid w:val="00476A7E"/>
    <w:rsid w:val="00476B1F"/>
    <w:rsid w:val="00480E13"/>
    <w:rsid w:val="00481491"/>
    <w:rsid w:val="004815F0"/>
    <w:rsid w:val="004839E5"/>
    <w:rsid w:val="00487F6E"/>
    <w:rsid w:val="0049255B"/>
    <w:rsid w:val="00495035"/>
    <w:rsid w:val="0049687C"/>
    <w:rsid w:val="004972C5"/>
    <w:rsid w:val="00497918"/>
    <w:rsid w:val="004A1BF9"/>
    <w:rsid w:val="004A2324"/>
    <w:rsid w:val="004A2946"/>
    <w:rsid w:val="004A4F41"/>
    <w:rsid w:val="004A7D7E"/>
    <w:rsid w:val="004B1604"/>
    <w:rsid w:val="004B3D7B"/>
    <w:rsid w:val="004B526C"/>
    <w:rsid w:val="004B57DF"/>
    <w:rsid w:val="004B6384"/>
    <w:rsid w:val="004C175C"/>
    <w:rsid w:val="004C23A6"/>
    <w:rsid w:val="004C2CAD"/>
    <w:rsid w:val="004C33D8"/>
    <w:rsid w:val="004C5205"/>
    <w:rsid w:val="004C5F48"/>
    <w:rsid w:val="004D01FD"/>
    <w:rsid w:val="004D130A"/>
    <w:rsid w:val="004D17FF"/>
    <w:rsid w:val="004D2A4F"/>
    <w:rsid w:val="004D3FDC"/>
    <w:rsid w:val="004D7397"/>
    <w:rsid w:val="004E03F4"/>
    <w:rsid w:val="004E37E1"/>
    <w:rsid w:val="004E7A44"/>
    <w:rsid w:val="004F0F47"/>
    <w:rsid w:val="004F127C"/>
    <w:rsid w:val="004F187C"/>
    <w:rsid w:val="004F3903"/>
    <w:rsid w:val="004F3D88"/>
    <w:rsid w:val="004F561B"/>
    <w:rsid w:val="005008B5"/>
    <w:rsid w:val="00501AB5"/>
    <w:rsid w:val="005029BD"/>
    <w:rsid w:val="0050369A"/>
    <w:rsid w:val="005052B7"/>
    <w:rsid w:val="0050546A"/>
    <w:rsid w:val="00506E41"/>
    <w:rsid w:val="0051101D"/>
    <w:rsid w:val="00515DC9"/>
    <w:rsid w:val="00516C71"/>
    <w:rsid w:val="00520B20"/>
    <w:rsid w:val="00522966"/>
    <w:rsid w:val="005230E4"/>
    <w:rsid w:val="005233AF"/>
    <w:rsid w:val="00526E0F"/>
    <w:rsid w:val="00527D28"/>
    <w:rsid w:val="005333A8"/>
    <w:rsid w:val="00534220"/>
    <w:rsid w:val="005361AC"/>
    <w:rsid w:val="005371CA"/>
    <w:rsid w:val="005373E1"/>
    <w:rsid w:val="005427C0"/>
    <w:rsid w:val="0054436A"/>
    <w:rsid w:val="00546721"/>
    <w:rsid w:val="00552BEF"/>
    <w:rsid w:val="0055471C"/>
    <w:rsid w:val="005560A6"/>
    <w:rsid w:val="00557386"/>
    <w:rsid w:val="0055740E"/>
    <w:rsid w:val="0055762E"/>
    <w:rsid w:val="00557CB8"/>
    <w:rsid w:val="00562083"/>
    <w:rsid w:val="00563C08"/>
    <w:rsid w:val="00563F67"/>
    <w:rsid w:val="00564A5D"/>
    <w:rsid w:val="00564DEA"/>
    <w:rsid w:val="00565958"/>
    <w:rsid w:val="00570C6F"/>
    <w:rsid w:val="005724EE"/>
    <w:rsid w:val="00573E0C"/>
    <w:rsid w:val="00573E74"/>
    <w:rsid w:val="00574E3E"/>
    <w:rsid w:val="00582B30"/>
    <w:rsid w:val="00583C9A"/>
    <w:rsid w:val="0058466A"/>
    <w:rsid w:val="00585756"/>
    <w:rsid w:val="005867B3"/>
    <w:rsid w:val="0059152F"/>
    <w:rsid w:val="005936B4"/>
    <w:rsid w:val="00594248"/>
    <w:rsid w:val="005944E6"/>
    <w:rsid w:val="005944EE"/>
    <w:rsid w:val="005959EA"/>
    <w:rsid w:val="00596618"/>
    <w:rsid w:val="005A0D77"/>
    <w:rsid w:val="005A12AB"/>
    <w:rsid w:val="005A3097"/>
    <w:rsid w:val="005A4BB5"/>
    <w:rsid w:val="005B0226"/>
    <w:rsid w:val="005B1018"/>
    <w:rsid w:val="005B1430"/>
    <w:rsid w:val="005B22D7"/>
    <w:rsid w:val="005B362F"/>
    <w:rsid w:val="005B4113"/>
    <w:rsid w:val="005B7825"/>
    <w:rsid w:val="005B789F"/>
    <w:rsid w:val="005C0499"/>
    <w:rsid w:val="005C6F68"/>
    <w:rsid w:val="005D1043"/>
    <w:rsid w:val="005D1B19"/>
    <w:rsid w:val="005D22A9"/>
    <w:rsid w:val="005D37BC"/>
    <w:rsid w:val="005D46AE"/>
    <w:rsid w:val="005D7852"/>
    <w:rsid w:val="005D7E8D"/>
    <w:rsid w:val="005E036F"/>
    <w:rsid w:val="005E484F"/>
    <w:rsid w:val="005E4B3E"/>
    <w:rsid w:val="005F22C8"/>
    <w:rsid w:val="005F249D"/>
    <w:rsid w:val="005F292E"/>
    <w:rsid w:val="005F2938"/>
    <w:rsid w:val="005F3BAA"/>
    <w:rsid w:val="005F49E0"/>
    <w:rsid w:val="005F634D"/>
    <w:rsid w:val="005F7283"/>
    <w:rsid w:val="005F760B"/>
    <w:rsid w:val="00601BB0"/>
    <w:rsid w:val="006024AF"/>
    <w:rsid w:val="006025FE"/>
    <w:rsid w:val="00603893"/>
    <w:rsid w:val="0060652A"/>
    <w:rsid w:val="00606C7E"/>
    <w:rsid w:val="00610BC9"/>
    <w:rsid w:val="00612E48"/>
    <w:rsid w:val="00612F6F"/>
    <w:rsid w:val="006134F1"/>
    <w:rsid w:val="00614C5A"/>
    <w:rsid w:val="0061728D"/>
    <w:rsid w:val="00621285"/>
    <w:rsid w:val="00624EEC"/>
    <w:rsid w:val="00626840"/>
    <w:rsid w:val="00626A05"/>
    <w:rsid w:val="00626D78"/>
    <w:rsid w:val="00630CA5"/>
    <w:rsid w:val="0063452A"/>
    <w:rsid w:val="006355E7"/>
    <w:rsid w:val="00635DDB"/>
    <w:rsid w:val="00636811"/>
    <w:rsid w:val="0063683A"/>
    <w:rsid w:val="0063760F"/>
    <w:rsid w:val="00637E33"/>
    <w:rsid w:val="00640467"/>
    <w:rsid w:val="00640E83"/>
    <w:rsid w:val="00641845"/>
    <w:rsid w:val="00644094"/>
    <w:rsid w:val="00644A5D"/>
    <w:rsid w:val="006456B7"/>
    <w:rsid w:val="00650EEE"/>
    <w:rsid w:val="00651AF4"/>
    <w:rsid w:val="006570AA"/>
    <w:rsid w:val="00657693"/>
    <w:rsid w:val="0066419D"/>
    <w:rsid w:val="00665513"/>
    <w:rsid w:val="00666245"/>
    <w:rsid w:val="00666288"/>
    <w:rsid w:val="00670E6D"/>
    <w:rsid w:val="00671424"/>
    <w:rsid w:val="00676B57"/>
    <w:rsid w:val="006801EF"/>
    <w:rsid w:val="00682FEF"/>
    <w:rsid w:val="00684F05"/>
    <w:rsid w:val="0068696E"/>
    <w:rsid w:val="006869AA"/>
    <w:rsid w:val="006924BD"/>
    <w:rsid w:val="00693038"/>
    <w:rsid w:val="00693E49"/>
    <w:rsid w:val="006971AF"/>
    <w:rsid w:val="006A07B2"/>
    <w:rsid w:val="006A2BA8"/>
    <w:rsid w:val="006A433E"/>
    <w:rsid w:val="006A4FCB"/>
    <w:rsid w:val="006A5440"/>
    <w:rsid w:val="006A7D45"/>
    <w:rsid w:val="006B0EC1"/>
    <w:rsid w:val="006B25AB"/>
    <w:rsid w:val="006B37C9"/>
    <w:rsid w:val="006B3B9C"/>
    <w:rsid w:val="006B54DB"/>
    <w:rsid w:val="006B55FD"/>
    <w:rsid w:val="006B6106"/>
    <w:rsid w:val="006C00D3"/>
    <w:rsid w:val="006C5D5B"/>
    <w:rsid w:val="006D089E"/>
    <w:rsid w:val="006D3EA4"/>
    <w:rsid w:val="006D70E3"/>
    <w:rsid w:val="006E13AA"/>
    <w:rsid w:val="006E1409"/>
    <w:rsid w:val="006E2FAD"/>
    <w:rsid w:val="006E3111"/>
    <w:rsid w:val="006E5968"/>
    <w:rsid w:val="006E6C2C"/>
    <w:rsid w:val="006F0BF8"/>
    <w:rsid w:val="006F2920"/>
    <w:rsid w:val="006F3C4F"/>
    <w:rsid w:val="006F7465"/>
    <w:rsid w:val="00700AD0"/>
    <w:rsid w:val="00701EFE"/>
    <w:rsid w:val="007053CE"/>
    <w:rsid w:val="0070720F"/>
    <w:rsid w:val="00707DCA"/>
    <w:rsid w:val="007110FB"/>
    <w:rsid w:val="00714E80"/>
    <w:rsid w:val="007155BE"/>
    <w:rsid w:val="00715966"/>
    <w:rsid w:val="00716DEE"/>
    <w:rsid w:val="00717255"/>
    <w:rsid w:val="0071730E"/>
    <w:rsid w:val="00720CF5"/>
    <w:rsid w:val="0072184E"/>
    <w:rsid w:val="007224AA"/>
    <w:rsid w:val="00723222"/>
    <w:rsid w:val="00723298"/>
    <w:rsid w:val="00724328"/>
    <w:rsid w:val="007248BF"/>
    <w:rsid w:val="007256F1"/>
    <w:rsid w:val="00726C5A"/>
    <w:rsid w:val="0072720C"/>
    <w:rsid w:val="007305F6"/>
    <w:rsid w:val="00734C9A"/>
    <w:rsid w:val="00735020"/>
    <w:rsid w:val="00735DAA"/>
    <w:rsid w:val="00737940"/>
    <w:rsid w:val="0074394E"/>
    <w:rsid w:val="00745C83"/>
    <w:rsid w:val="00746457"/>
    <w:rsid w:val="00752A93"/>
    <w:rsid w:val="00752FD7"/>
    <w:rsid w:val="00753BD0"/>
    <w:rsid w:val="007548BC"/>
    <w:rsid w:val="007553E0"/>
    <w:rsid w:val="007569B3"/>
    <w:rsid w:val="00757EB6"/>
    <w:rsid w:val="00762642"/>
    <w:rsid w:val="007674A4"/>
    <w:rsid w:val="00770BCA"/>
    <w:rsid w:val="00771F19"/>
    <w:rsid w:val="00772248"/>
    <w:rsid w:val="00773E68"/>
    <w:rsid w:val="007744C0"/>
    <w:rsid w:val="00774C5D"/>
    <w:rsid w:val="00774EDA"/>
    <w:rsid w:val="00775E2A"/>
    <w:rsid w:val="00777005"/>
    <w:rsid w:val="0077775C"/>
    <w:rsid w:val="007806A0"/>
    <w:rsid w:val="007807AA"/>
    <w:rsid w:val="00783150"/>
    <w:rsid w:val="00783A31"/>
    <w:rsid w:val="00790B76"/>
    <w:rsid w:val="00792F02"/>
    <w:rsid w:val="007968B7"/>
    <w:rsid w:val="007A0293"/>
    <w:rsid w:val="007A1128"/>
    <w:rsid w:val="007A1DAE"/>
    <w:rsid w:val="007A1FC9"/>
    <w:rsid w:val="007A67E8"/>
    <w:rsid w:val="007B1703"/>
    <w:rsid w:val="007B1CB7"/>
    <w:rsid w:val="007B24EC"/>
    <w:rsid w:val="007B543C"/>
    <w:rsid w:val="007B61C5"/>
    <w:rsid w:val="007B68ED"/>
    <w:rsid w:val="007B6A67"/>
    <w:rsid w:val="007B7EAE"/>
    <w:rsid w:val="007C06AF"/>
    <w:rsid w:val="007C0E7A"/>
    <w:rsid w:val="007C1B0D"/>
    <w:rsid w:val="007C20E4"/>
    <w:rsid w:val="007C21DA"/>
    <w:rsid w:val="007C2597"/>
    <w:rsid w:val="007C26B2"/>
    <w:rsid w:val="007C4B5C"/>
    <w:rsid w:val="007D023C"/>
    <w:rsid w:val="007D177A"/>
    <w:rsid w:val="007D2678"/>
    <w:rsid w:val="007D4335"/>
    <w:rsid w:val="007D6190"/>
    <w:rsid w:val="007D72E0"/>
    <w:rsid w:val="007D7860"/>
    <w:rsid w:val="007E18CB"/>
    <w:rsid w:val="007E4009"/>
    <w:rsid w:val="007E45B2"/>
    <w:rsid w:val="007E53C7"/>
    <w:rsid w:val="007E5E05"/>
    <w:rsid w:val="007E6650"/>
    <w:rsid w:val="007F09F7"/>
    <w:rsid w:val="007F1607"/>
    <w:rsid w:val="007F1FF8"/>
    <w:rsid w:val="007F2ACD"/>
    <w:rsid w:val="007F3E60"/>
    <w:rsid w:val="007F5C8B"/>
    <w:rsid w:val="007F6D24"/>
    <w:rsid w:val="007F7EFA"/>
    <w:rsid w:val="00801ED2"/>
    <w:rsid w:val="0080471E"/>
    <w:rsid w:val="00810D87"/>
    <w:rsid w:val="008126A2"/>
    <w:rsid w:val="00813186"/>
    <w:rsid w:val="008148C7"/>
    <w:rsid w:val="00816991"/>
    <w:rsid w:val="00820AD9"/>
    <w:rsid w:val="008212CD"/>
    <w:rsid w:val="008236EF"/>
    <w:rsid w:val="00823AFE"/>
    <w:rsid w:val="00826121"/>
    <w:rsid w:val="00827472"/>
    <w:rsid w:val="00827F1C"/>
    <w:rsid w:val="00831E5C"/>
    <w:rsid w:val="00833B37"/>
    <w:rsid w:val="00834893"/>
    <w:rsid w:val="00835697"/>
    <w:rsid w:val="008357AE"/>
    <w:rsid w:val="00835BCB"/>
    <w:rsid w:val="008362D0"/>
    <w:rsid w:val="00837CAA"/>
    <w:rsid w:val="00837E8E"/>
    <w:rsid w:val="00841C32"/>
    <w:rsid w:val="008436E7"/>
    <w:rsid w:val="008442D4"/>
    <w:rsid w:val="00845B44"/>
    <w:rsid w:val="00845D8F"/>
    <w:rsid w:val="00850432"/>
    <w:rsid w:val="008513C8"/>
    <w:rsid w:val="00852EEE"/>
    <w:rsid w:val="00854604"/>
    <w:rsid w:val="00856277"/>
    <w:rsid w:val="008608DC"/>
    <w:rsid w:val="00860AEB"/>
    <w:rsid w:val="00870A0C"/>
    <w:rsid w:val="008741F7"/>
    <w:rsid w:val="008747A4"/>
    <w:rsid w:val="0088131F"/>
    <w:rsid w:val="00881B77"/>
    <w:rsid w:val="008828A3"/>
    <w:rsid w:val="00886487"/>
    <w:rsid w:val="00886605"/>
    <w:rsid w:val="0089047A"/>
    <w:rsid w:val="0089060C"/>
    <w:rsid w:val="00891CCF"/>
    <w:rsid w:val="0089423A"/>
    <w:rsid w:val="008963A0"/>
    <w:rsid w:val="00896B03"/>
    <w:rsid w:val="00897EED"/>
    <w:rsid w:val="008A0355"/>
    <w:rsid w:val="008A035B"/>
    <w:rsid w:val="008A0C11"/>
    <w:rsid w:val="008A169E"/>
    <w:rsid w:val="008A3164"/>
    <w:rsid w:val="008A5942"/>
    <w:rsid w:val="008A6BA7"/>
    <w:rsid w:val="008A7FC9"/>
    <w:rsid w:val="008B06A1"/>
    <w:rsid w:val="008B2A09"/>
    <w:rsid w:val="008B40FE"/>
    <w:rsid w:val="008B568A"/>
    <w:rsid w:val="008B6B90"/>
    <w:rsid w:val="008B6CFD"/>
    <w:rsid w:val="008C0CEC"/>
    <w:rsid w:val="008C208F"/>
    <w:rsid w:val="008C692A"/>
    <w:rsid w:val="008C6FDC"/>
    <w:rsid w:val="008D06FA"/>
    <w:rsid w:val="008D0891"/>
    <w:rsid w:val="008D1A87"/>
    <w:rsid w:val="008D2971"/>
    <w:rsid w:val="008D3194"/>
    <w:rsid w:val="008D4F90"/>
    <w:rsid w:val="008D58AB"/>
    <w:rsid w:val="008D7514"/>
    <w:rsid w:val="008D7A3C"/>
    <w:rsid w:val="008E0717"/>
    <w:rsid w:val="008E36E7"/>
    <w:rsid w:val="008E47CA"/>
    <w:rsid w:val="008E493E"/>
    <w:rsid w:val="008E5E3F"/>
    <w:rsid w:val="008E749C"/>
    <w:rsid w:val="008F6085"/>
    <w:rsid w:val="008F66AA"/>
    <w:rsid w:val="008F67B4"/>
    <w:rsid w:val="008F775E"/>
    <w:rsid w:val="00900E7B"/>
    <w:rsid w:val="00901B88"/>
    <w:rsid w:val="00903749"/>
    <w:rsid w:val="009045DE"/>
    <w:rsid w:val="00907960"/>
    <w:rsid w:val="00907E71"/>
    <w:rsid w:val="009120D6"/>
    <w:rsid w:val="00912ACC"/>
    <w:rsid w:val="00913EFC"/>
    <w:rsid w:val="00915926"/>
    <w:rsid w:val="00916261"/>
    <w:rsid w:val="009173DC"/>
    <w:rsid w:val="00917963"/>
    <w:rsid w:val="00922AA0"/>
    <w:rsid w:val="0092394B"/>
    <w:rsid w:val="00924050"/>
    <w:rsid w:val="0092458D"/>
    <w:rsid w:val="00925373"/>
    <w:rsid w:val="00925598"/>
    <w:rsid w:val="00925AC9"/>
    <w:rsid w:val="00930F6D"/>
    <w:rsid w:val="0093489E"/>
    <w:rsid w:val="0094090E"/>
    <w:rsid w:val="00940984"/>
    <w:rsid w:val="00940FF9"/>
    <w:rsid w:val="00941687"/>
    <w:rsid w:val="009422EF"/>
    <w:rsid w:val="00943A0D"/>
    <w:rsid w:val="00943DB7"/>
    <w:rsid w:val="00944001"/>
    <w:rsid w:val="00945532"/>
    <w:rsid w:val="0095076B"/>
    <w:rsid w:val="009508CC"/>
    <w:rsid w:val="009533E8"/>
    <w:rsid w:val="009561F2"/>
    <w:rsid w:val="0095651C"/>
    <w:rsid w:val="0096077B"/>
    <w:rsid w:val="00960F67"/>
    <w:rsid w:val="009624CB"/>
    <w:rsid w:val="0096489F"/>
    <w:rsid w:val="009649D7"/>
    <w:rsid w:val="00965632"/>
    <w:rsid w:val="00967B1B"/>
    <w:rsid w:val="00971EA5"/>
    <w:rsid w:val="009720EF"/>
    <w:rsid w:val="00972731"/>
    <w:rsid w:val="00975683"/>
    <w:rsid w:val="00976031"/>
    <w:rsid w:val="009776BD"/>
    <w:rsid w:val="00980A67"/>
    <w:rsid w:val="00981A3A"/>
    <w:rsid w:val="00984582"/>
    <w:rsid w:val="00986506"/>
    <w:rsid w:val="00992869"/>
    <w:rsid w:val="00992E0D"/>
    <w:rsid w:val="00994FE7"/>
    <w:rsid w:val="009975F4"/>
    <w:rsid w:val="009A08FE"/>
    <w:rsid w:val="009A0CF3"/>
    <w:rsid w:val="009A1AAC"/>
    <w:rsid w:val="009A2BFA"/>
    <w:rsid w:val="009A2CE8"/>
    <w:rsid w:val="009A3DF6"/>
    <w:rsid w:val="009A7B16"/>
    <w:rsid w:val="009B072C"/>
    <w:rsid w:val="009B275C"/>
    <w:rsid w:val="009B5D14"/>
    <w:rsid w:val="009B6638"/>
    <w:rsid w:val="009B714C"/>
    <w:rsid w:val="009C40A7"/>
    <w:rsid w:val="009C68F3"/>
    <w:rsid w:val="009D051F"/>
    <w:rsid w:val="009D4974"/>
    <w:rsid w:val="009D7D5E"/>
    <w:rsid w:val="009E05CF"/>
    <w:rsid w:val="009E21CD"/>
    <w:rsid w:val="009E27FA"/>
    <w:rsid w:val="009E2A4D"/>
    <w:rsid w:val="009E46D6"/>
    <w:rsid w:val="009E47D3"/>
    <w:rsid w:val="009F2768"/>
    <w:rsid w:val="009F2D8F"/>
    <w:rsid w:val="009F2DC6"/>
    <w:rsid w:val="009F399C"/>
    <w:rsid w:val="009F4720"/>
    <w:rsid w:val="009F4B11"/>
    <w:rsid w:val="009F665A"/>
    <w:rsid w:val="009F692A"/>
    <w:rsid w:val="00A005B7"/>
    <w:rsid w:val="00A00BAB"/>
    <w:rsid w:val="00A02546"/>
    <w:rsid w:val="00A02EF9"/>
    <w:rsid w:val="00A050CA"/>
    <w:rsid w:val="00A06752"/>
    <w:rsid w:val="00A0796C"/>
    <w:rsid w:val="00A113B1"/>
    <w:rsid w:val="00A11497"/>
    <w:rsid w:val="00A1541F"/>
    <w:rsid w:val="00A167C8"/>
    <w:rsid w:val="00A17B46"/>
    <w:rsid w:val="00A20B7C"/>
    <w:rsid w:val="00A21303"/>
    <w:rsid w:val="00A2197D"/>
    <w:rsid w:val="00A2236D"/>
    <w:rsid w:val="00A24904"/>
    <w:rsid w:val="00A24F47"/>
    <w:rsid w:val="00A26E59"/>
    <w:rsid w:val="00A27EF7"/>
    <w:rsid w:val="00A319A5"/>
    <w:rsid w:val="00A33139"/>
    <w:rsid w:val="00A331CF"/>
    <w:rsid w:val="00A3531A"/>
    <w:rsid w:val="00A36541"/>
    <w:rsid w:val="00A40F0D"/>
    <w:rsid w:val="00A41088"/>
    <w:rsid w:val="00A410D1"/>
    <w:rsid w:val="00A41A65"/>
    <w:rsid w:val="00A436F3"/>
    <w:rsid w:val="00A43B84"/>
    <w:rsid w:val="00A4454B"/>
    <w:rsid w:val="00A45FDE"/>
    <w:rsid w:val="00A46DA1"/>
    <w:rsid w:val="00A47E44"/>
    <w:rsid w:val="00A5167C"/>
    <w:rsid w:val="00A5475D"/>
    <w:rsid w:val="00A54F66"/>
    <w:rsid w:val="00A63A89"/>
    <w:rsid w:val="00A66D46"/>
    <w:rsid w:val="00A673DB"/>
    <w:rsid w:val="00A67D22"/>
    <w:rsid w:val="00A721B9"/>
    <w:rsid w:val="00A735CB"/>
    <w:rsid w:val="00A73616"/>
    <w:rsid w:val="00A805F3"/>
    <w:rsid w:val="00A82182"/>
    <w:rsid w:val="00A82777"/>
    <w:rsid w:val="00A832BB"/>
    <w:rsid w:val="00A84289"/>
    <w:rsid w:val="00A86219"/>
    <w:rsid w:val="00A87E18"/>
    <w:rsid w:val="00A9141C"/>
    <w:rsid w:val="00A92C92"/>
    <w:rsid w:val="00A948F2"/>
    <w:rsid w:val="00A965AA"/>
    <w:rsid w:val="00A969FB"/>
    <w:rsid w:val="00AA0BC6"/>
    <w:rsid w:val="00AA1772"/>
    <w:rsid w:val="00AA447E"/>
    <w:rsid w:val="00AA526D"/>
    <w:rsid w:val="00AA5C34"/>
    <w:rsid w:val="00AA5D44"/>
    <w:rsid w:val="00AA5DA5"/>
    <w:rsid w:val="00AA5F6D"/>
    <w:rsid w:val="00AA74EE"/>
    <w:rsid w:val="00AB020C"/>
    <w:rsid w:val="00AB525E"/>
    <w:rsid w:val="00AB58A8"/>
    <w:rsid w:val="00AB70A0"/>
    <w:rsid w:val="00AC0195"/>
    <w:rsid w:val="00AC2298"/>
    <w:rsid w:val="00AC2916"/>
    <w:rsid w:val="00AC2A6D"/>
    <w:rsid w:val="00AC3D63"/>
    <w:rsid w:val="00AC4B8F"/>
    <w:rsid w:val="00AC5306"/>
    <w:rsid w:val="00AC6795"/>
    <w:rsid w:val="00AD0A09"/>
    <w:rsid w:val="00AD40FF"/>
    <w:rsid w:val="00AD4B5F"/>
    <w:rsid w:val="00AD603D"/>
    <w:rsid w:val="00AD7E92"/>
    <w:rsid w:val="00AE0DAB"/>
    <w:rsid w:val="00AE15F6"/>
    <w:rsid w:val="00AE1EAE"/>
    <w:rsid w:val="00AE29D7"/>
    <w:rsid w:val="00AE2A29"/>
    <w:rsid w:val="00AE2E91"/>
    <w:rsid w:val="00AE3E7C"/>
    <w:rsid w:val="00AE5560"/>
    <w:rsid w:val="00AE6927"/>
    <w:rsid w:val="00AF0FDA"/>
    <w:rsid w:val="00AF16C2"/>
    <w:rsid w:val="00AF1D07"/>
    <w:rsid w:val="00AF22CB"/>
    <w:rsid w:val="00AF2A6F"/>
    <w:rsid w:val="00AF4782"/>
    <w:rsid w:val="00AF4E01"/>
    <w:rsid w:val="00AF5075"/>
    <w:rsid w:val="00AF6A92"/>
    <w:rsid w:val="00B00752"/>
    <w:rsid w:val="00B007E0"/>
    <w:rsid w:val="00B0153D"/>
    <w:rsid w:val="00B030C7"/>
    <w:rsid w:val="00B03500"/>
    <w:rsid w:val="00B04C15"/>
    <w:rsid w:val="00B059A7"/>
    <w:rsid w:val="00B05D34"/>
    <w:rsid w:val="00B07F3C"/>
    <w:rsid w:val="00B114BA"/>
    <w:rsid w:val="00B1195F"/>
    <w:rsid w:val="00B145CB"/>
    <w:rsid w:val="00B15BF1"/>
    <w:rsid w:val="00B17287"/>
    <w:rsid w:val="00B17820"/>
    <w:rsid w:val="00B17E93"/>
    <w:rsid w:val="00B22319"/>
    <w:rsid w:val="00B24A74"/>
    <w:rsid w:val="00B25468"/>
    <w:rsid w:val="00B25791"/>
    <w:rsid w:val="00B2586E"/>
    <w:rsid w:val="00B30BEF"/>
    <w:rsid w:val="00B30FF3"/>
    <w:rsid w:val="00B31796"/>
    <w:rsid w:val="00B334F4"/>
    <w:rsid w:val="00B35C05"/>
    <w:rsid w:val="00B36AED"/>
    <w:rsid w:val="00B403BC"/>
    <w:rsid w:val="00B40A77"/>
    <w:rsid w:val="00B40DDD"/>
    <w:rsid w:val="00B41362"/>
    <w:rsid w:val="00B42C75"/>
    <w:rsid w:val="00B45467"/>
    <w:rsid w:val="00B53E6D"/>
    <w:rsid w:val="00B57070"/>
    <w:rsid w:val="00B60187"/>
    <w:rsid w:val="00B60DC5"/>
    <w:rsid w:val="00B617A6"/>
    <w:rsid w:val="00B6238E"/>
    <w:rsid w:val="00B6360E"/>
    <w:rsid w:val="00B64CB4"/>
    <w:rsid w:val="00B64DD9"/>
    <w:rsid w:val="00B70D9C"/>
    <w:rsid w:val="00B71AD6"/>
    <w:rsid w:val="00B71C65"/>
    <w:rsid w:val="00B7306C"/>
    <w:rsid w:val="00B7466D"/>
    <w:rsid w:val="00B74E87"/>
    <w:rsid w:val="00B77EDA"/>
    <w:rsid w:val="00B8060F"/>
    <w:rsid w:val="00B83ADE"/>
    <w:rsid w:val="00B85591"/>
    <w:rsid w:val="00B911A7"/>
    <w:rsid w:val="00B934F9"/>
    <w:rsid w:val="00B9397A"/>
    <w:rsid w:val="00B93D80"/>
    <w:rsid w:val="00B95A1D"/>
    <w:rsid w:val="00BA186E"/>
    <w:rsid w:val="00BA22B7"/>
    <w:rsid w:val="00BA35D7"/>
    <w:rsid w:val="00BA3EF8"/>
    <w:rsid w:val="00BA418B"/>
    <w:rsid w:val="00BA4337"/>
    <w:rsid w:val="00BA6AA1"/>
    <w:rsid w:val="00BB1612"/>
    <w:rsid w:val="00BB2286"/>
    <w:rsid w:val="00BB232A"/>
    <w:rsid w:val="00BB2794"/>
    <w:rsid w:val="00BB3E74"/>
    <w:rsid w:val="00BB41DA"/>
    <w:rsid w:val="00BB4B32"/>
    <w:rsid w:val="00BB5725"/>
    <w:rsid w:val="00BB57B3"/>
    <w:rsid w:val="00BB68CD"/>
    <w:rsid w:val="00BB6DF8"/>
    <w:rsid w:val="00BC198C"/>
    <w:rsid w:val="00BC1DF1"/>
    <w:rsid w:val="00BC3DF7"/>
    <w:rsid w:val="00BC7531"/>
    <w:rsid w:val="00BC7F88"/>
    <w:rsid w:val="00BD080E"/>
    <w:rsid w:val="00BD1CE2"/>
    <w:rsid w:val="00BD1D39"/>
    <w:rsid w:val="00BD22B0"/>
    <w:rsid w:val="00BD23E9"/>
    <w:rsid w:val="00BD34E4"/>
    <w:rsid w:val="00BD5320"/>
    <w:rsid w:val="00BD5C7E"/>
    <w:rsid w:val="00BD679F"/>
    <w:rsid w:val="00BD6BEC"/>
    <w:rsid w:val="00BE12CE"/>
    <w:rsid w:val="00BE4521"/>
    <w:rsid w:val="00BE46E9"/>
    <w:rsid w:val="00BE4D31"/>
    <w:rsid w:val="00BE6A2C"/>
    <w:rsid w:val="00BE7E17"/>
    <w:rsid w:val="00BF29F4"/>
    <w:rsid w:val="00BF34B6"/>
    <w:rsid w:val="00BF57BF"/>
    <w:rsid w:val="00C00DF4"/>
    <w:rsid w:val="00C020E5"/>
    <w:rsid w:val="00C04710"/>
    <w:rsid w:val="00C06DF4"/>
    <w:rsid w:val="00C07B10"/>
    <w:rsid w:val="00C12CDE"/>
    <w:rsid w:val="00C13C87"/>
    <w:rsid w:val="00C14E29"/>
    <w:rsid w:val="00C17752"/>
    <w:rsid w:val="00C21BE5"/>
    <w:rsid w:val="00C21C26"/>
    <w:rsid w:val="00C23555"/>
    <w:rsid w:val="00C23C61"/>
    <w:rsid w:val="00C26191"/>
    <w:rsid w:val="00C303CB"/>
    <w:rsid w:val="00C30D2B"/>
    <w:rsid w:val="00C30E26"/>
    <w:rsid w:val="00C32493"/>
    <w:rsid w:val="00C333DB"/>
    <w:rsid w:val="00C33EF1"/>
    <w:rsid w:val="00C34541"/>
    <w:rsid w:val="00C404C7"/>
    <w:rsid w:val="00C42998"/>
    <w:rsid w:val="00C44281"/>
    <w:rsid w:val="00C45796"/>
    <w:rsid w:val="00C462FA"/>
    <w:rsid w:val="00C477D1"/>
    <w:rsid w:val="00C52818"/>
    <w:rsid w:val="00C53BC3"/>
    <w:rsid w:val="00C54708"/>
    <w:rsid w:val="00C55650"/>
    <w:rsid w:val="00C572BB"/>
    <w:rsid w:val="00C57A37"/>
    <w:rsid w:val="00C57BE0"/>
    <w:rsid w:val="00C606C6"/>
    <w:rsid w:val="00C6098D"/>
    <w:rsid w:val="00C60B7C"/>
    <w:rsid w:val="00C649F2"/>
    <w:rsid w:val="00C65B69"/>
    <w:rsid w:val="00C73F83"/>
    <w:rsid w:val="00C74DB2"/>
    <w:rsid w:val="00C75BA9"/>
    <w:rsid w:val="00C76354"/>
    <w:rsid w:val="00C773F6"/>
    <w:rsid w:val="00C775F9"/>
    <w:rsid w:val="00C77E07"/>
    <w:rsid w:val="00C80937"/>
    <w:rsid w:val="00C81C92"/>
    <w:rsid w:val="00C828E2"/>
    <w:rsid w:val="00C83943"/>
    <w:rsid w:val="00C85A8C"/>
    <w:rsid w:val="00C919CA"/>
    <w:rsid w:val="00C924EC"/>
    <w:rsid w:val="00C93558"/>
    <w:rsid w:val="00C95113"/>
    <w:rsid w:val="00C96A6D"/>
    <w:rsid w:val="00C96FB7"/>
    <w:rsid w:val="00CA2409"/>
    <w:rsid w:val="00CA7F3F"/>
    <w:rsid w:val="00CB0468"/>
    <w:rsid w:val="00CB13FB"/>
    <w:rsid w:val="00CB151D"/>
    <w:rsid w:val="00CB257C"/>
    <w:rsid w:val="00CB522E"/>
    <w:rsid w:val="00CB5BCB"/>
    <w:rsid w:val="00CB69E4"/>
    <w:rsid w:val="00CC11A4"/>
    <w:rsid w:val="00CC2195"/>
    <w:rsid w:val="00CC2E32"/>
    <w:rsid w:val="00CC2F74"/>
    <w:rsid w:val="00CC36FE"/>
    <w:rsid w:val="00CC5907"/>
    <w:rsid w:val="00CC78A1"/>
    <w:rsid w:val="00CC78BF"/>
    <w:rsid w:val="00CD06F3"/>
    <w:rsid w:val="00CD332E"/>
    <w:rsid w:val="00CD613E"/>
    <w:rsid w:val="00CD6BE7"/>
    <w:rsid w:val="00CE0E70"/>
    <w:rsid w:val="00CE273F"/>
    <w:rsid w:val="00CE413E"/>
    <w:rsid w:val="00CE5020"/>
    <w:rsid w:val="00CE50D7"/>
    <w:rsid w:val="00CE563F"/>
    <w:rsid w:val="00CE5FFA"/>
    <w:rsid w:val="00CF200B"/>
    <w:rsid w:val="00CF3778"/>
    <w:rsid w:val="00CF4AF6"/>
    <w:rsid w:val="00CF4E40"/>
    <w:rsid w:val="00CF4F27"/>
    <w:rsid w:val="00CF722C"/>
    <w:rsid w:val="00D005B3"/>
    <w:rsid w:val="00D04788"/>
    <w:rsid w:val="00D05F96"/>
    <w:rsid w:val="00D0648D"/>
    <w:rsid w:val="00D07E85"/>
    <w:rsid w:val="00D12AF9"/>
    <w:rsid w:val="00D132C1"/>
    <w:rsid w:val="00D14425"/>
    <w:rsid w:val="00D16E69"/>
    <w:rsid w:val="00D172C6"/>
    <w:rsid w:val="00D17B11"/>
    <w:rsid w:val="00D17E37"/>
    <w:rsid w:val="00D24BE5"/>
    <w:rsid w:val="00D250F8"/>
    <w:rsid w:val="00D25236"/>
    <w:rsid w:val="00D26952"/>
    <w:rsid w:val="00D311B0"/>
    <w:rsid w:val="00D323DD"/>
    <w:rsid w:val="00D33A19"/>
    <w:rsid w:val="00D33ED8"/>
    <w:rsid w:val="00D34620"/>
    <w:rsid w:val="00D34F6B"/>
    <w:rsid w:val="00D36B07"/>
    <w:rsid w:val="00D42425"/>
    <w:rsid w:val="00D4413F"/>
    <w:rsid w:val="00D45AA0"/>
    <w:rsid w:val="00D50FA1"/>
    <w:rsid w:val="00D51BD3"/>
    <w:rsid w:val="00D536D1"/>
    <w:rsid w:val="00D53A7D"/>
    <w:rsid w:val="00D55D09"/>
    <w:rsid w:val="00D5642D"/>
    <w:rsid w:val="00D5740D"/>
    <w:rsid w:val="00D6049A"/>
    <w:rsid w:val="00D613A9"/>
    <w:rsid w:val="00D616A8"/>
    <w:rsid w:val="00D61CFE"/>
    <w:rsid w:val="00D62207"/>
    <w:rsid w:val="00D638BE"/>
    <w:rsid w:val="00D64804"/>
    <w:rsid w:val="00D6489C"/>
    <w:rsid w:val="00D65165"/>
    <w:rsid w:val="00D7056D"/>
    <w:rsid w:val="00D7147F"/>
    <w:rsid w:val="00D7335D"/>
    <w:rsid w:val="00D7369C"/>
    <w:rsid w:val="00D73734"/>
    <w:rsid w:val="00D74229"/>
    <w:rsid w:val="00D7471F"/>
    <w:rsid w:val="00D74D7E"/>
    <w:rsid w:val="00D7518B"/>
    <w:rsid w:val="00D77836"/>
    <w:rsid w:val="00D8137A"/>
    <w:rsid w:val="00D81F3C"/>
    <w:rsid w:val="00D82B01"/>
    <w:rsid w:val="00D82E8D"/>
    <w:rsid w:val="00D84C60"/>
    <w:rsid w:val="00D84CB8"/>
    <w:rsid w:val="00D90575"/>
    <w:rsid w:val="00D93238"/>
    <w:rsid w:val="00D964F2"/>
    <w:rsid w:val="00DA1722"/>
    <w:rsid w:val="00DA3A5F"/>
    <w:rsid w:val="00DA3AC3"/>
    <w:rsid w:val="00DA3E76"/>
    <w:rsid w:val="00DA3FF4"/>
    <w:rsid w:val="00DA4B11"/>
    <w:rsid w:val="00DA6E91"/>
    <w:rsid w:val="00DB03AB"/>
    <w:rsid w:val="00DB075B"/>
    <w:rsid w:val="00DB172D"/>
    <w:rsid w:val="00DB1741"/>
    <w:rsid w:val="00DB1EEF"/>
    <w:rsid w:val="00DB4C27"/>
    <w:rsid w:val="00DB4FED"/>
    <w:rsid w:val="00DB6F8E"/>
    <w:rsid w:val="00DB788A"/>
    <w:rsid w:val="00DB7F07"/>
    <w:rsid w:val="00DC0D06"/>
    <w:rsid w:val="00DC281C"/>
    <w:rsid w:val="00DC3F50"/>
    <w:rsid w:val="00DC6586"/>
    <w:rsid w:val="00DD1045"/>
    <w:rsid w:val="00DD51D7"/>
    <w:rsid w:val="00DD6BD2"/>
    <w:rsid w:val="00DE0FA0"/>
    <w:rsid w:val="00DE3F14"/>
    <w:rsid w:val="00DE5B4E"/>
    <w:rsid w:val="00DE68AB"/>
    <w:rsid w:val="00DE6BD4"/>
    <w:rsid w:val="00DE6EA7"/>
    <w:rsid w:val="00DF0958"/>
    <w:rsid w:val="00DF22A0"/>
    <w:rsid w:val="00DF4311"/>
    <w:rsid w:val="00DF4D42"/>
    <w:rsid w:val="00DF5668"/>
    <w:rsid w:val="00DF6905"/>
    <w:rsid w:val="00DF704B"/>
    <w:rsid w:val="00E01B4B"/>
    <w:rsid w:val="00E02ED1"/>
    <w:rsid w:val="00E060BB"/>
    <w:rsid w:val="00E10166"/>
    <w:rsid w:val="00E103F6"/>
    <w:rsid w:val="00E10CA6"/>
    <w:rsid w:val="00E11128"/>
    <w:rsid w:val="00E13B3F"/>
    <w:rsid w:val="00E1463C"/>
    <w:rsid w:val="00E152D4"/>
    <w:rsid w:val="00E21EC6"/>
    <w:rsid w:val="00E227D2"/>
    <w:rsid w:val="00E23036"/>
    <w:rsid w:val="00E2413B"/>
    <w:rsid w:val="00E24418"/>
    <w:rsid w:val="00E24E06"/>
    <w:rsid w:val="00E25D92"/>
    <w:rsid w:val="00E25EF7"/>
    <w:rsid w:val="00E327F7"/>
    <w:rsid w:val="00E34101"/>
    <w:rsid w:val="00E3479B"/>
    <w:rsid w:val="00E35F1C"/>
    <w:rsid w:val="00E3741E"/>
    <w:rsid w:val="00E40E36"/>
    <w:rsid w:val="00E410E6"/>
    <w:rsid w:val="00E42361"/>
    <w:rsid w:val="00E4294C"/>
    <w:rsid w:val="00E42D8B"/>
    <w:rsid w:val="00E4383B"/>
    <w:rsid w:val="00E4595E"/>
    <w:rsid w:val="00E5169E"/>
    <w:rsid w:val="00E530B9"/>
    <w:rsid w:val="00E53390"/>
    <w:rsid w:val="00E53BC2"/>
    <w:rsid w:val="00E54996"/>
    <w:rsid w:val="00E54CD7"/>
    <w:rsid w:val="00E5521F"/>
    <w:rsid w:val="00E5569E"/>
    <w:rsid w:val="00E57061"/>
    <w:rsid w:val="00E575F8"/>
    <w:rsid w:val="00E607A5"/>
    <w:rsid w:val="00E61346"/>
    <w:rsid w:val="00E616D5"/>
    <w:rsid w:val="00E62D9F"/>
    <w:rsid w:val="00E67A05"/>
    <w:rsid w:val="00E71D43"/>
    <w:rsid w:val="00E729B3"/>
    <w:rsid w:val="00E74D3E"/>
    <w:rsid w:val="00E774E3"/>
    <w:rsid w:val="00E7769B"/>
    <w:rsid w:val="00E77E00"/>
    <w:rsid w:val="00E80ED8"/>
    <w:rsid w:val="00E86110"/>
    <w:rsid w:val="00E866EB"/>
    <w:rsid w:val="00E87D2C"/>
    <w:rsid w:val="00E94748"/>
    <w:rsid w:val="00E94934"/>
    <w:rsid w:val="00E94D78"/>
    <w:rsid w:val="00E97927"/>
    <w:rsid w:val="00EA0157"/>
    <w:rsid w:val="00EA12E4"/>
    <w:rsid w:val="00EA2854"/>
    <w:rsid w:val="00EA3706"/>
    <w:rsid w:val="00EA3D65"/>
    <w:rsid w:val="00EA79A7"/>
    <w:rsid w:val="00EB0615"/>
    <w:rsid w:val="00EB1332"/>
    <w:rsid w:val="00EB19DB"/>
    <w:rsid w:val="00EB30BF"/>
    <w:rsid w:val="00EB4F4C"/>
    <w:rsid w:val="00EB50E5"/>
    <w:rsid w:val="00EB5722"/>
    <w:rsid w:val="00EC0D0A"/>
    <w:rsid w:val="00EC119C"/>
    <w:rsid w:val="00EC1874"/>
    <w:rsid w:val="00EC37C1"/>
    <w:rsid w:val="00EC645C"/>
    <w:rsid w:val="00ED49A5"/>
    <w:rsid w:val="00EE007D"/>
    <w:rsid w:val="00EE3B4B"/>
    <w:rsid w:val="00EE7FCE"/>
    <w:rsid w:val="00EF25DA"/>
    <w:rsid w:val="00EF36D1"/>
    <w:rsid w:val="00EF3907"/>
    <w:rsid w:val="00EF496D"/>
    <w:rsid w:val="00EF679E"/>
    <w:rsid w:val="00EF7F38"/>
    <w:rsid w:val="00F010F6"/>
    <w:rsid w:val="00F0481D"/>
    <w:rsid w:val="00F06498"/>
    <w:rsid w:val="00F071FE"/>
    <w:rsid w:val="00F078F2"/>
    <w:rsid w:val="00F11028"/>
    <w:rsid w:val="00F11D6B"/>
    <w:rsid w:val="00F156E1"/>
    <w:rsid w:val="00F164E8"/>
    <w:rsid w:val="00F20A63"/>
    <w:rsid w:val="00F25719"/>
    <w:rsid w:val="00F263BE"/>
    <w:rsid w:val="00F27099"/>
    <w:rsid w:val="00F277E3"/>
    <w:rsid w:val="00F27B93"/>
    <w:rsid w:val="00F308BA"/>
    <w:rsid w:val="00F30AAA"/>
    <w:rsid w:val="00F32DE8"/>
    <w:rsid w:val="00F36815"/>
    <w:rsid w:val="00F425B6"/>
    <w:rsid w:val="00F454EB"/>
    <w:rsid w:val="00F473BD"/>
    <w:rsid w:val="00F52776"/>
    <w:rsid w:val="00F546A1"/>
    <w:rsid w:val="00F56503"/>
    <w:rsid w:val="00F613B4"/>
    <w:rsid w:val="00F614CE"/>
    <w:rsid w:val="00F63F9D"/>
    <w:rsid w:val="00F64EA5"/>
    <w:rsid w:val="00F6514A"/>
    <w:rsid w:val="00F65A86"/>
    <w:rsid w:val="00F66C6D"/>
    <w:rsid w:val="00F70C81"/>
    <w:rsid w:val="00F725E9"/>
    <w:rsid w:val="00F73987"/>
    <w:rsid w:val="00F74771"/>
    <w:rsid w:val="00F75AAD"/>
    <w:rsid w:val="00F760C2"/>
    <w:rsid w:val="00F7638B"/>
    <w:rsid w:val="00F77A7C"/>
    <w:rsid w:val="00F802D3"/>
    <w:rsid w:val="00F823D0"/>
    <w:rsid w:val="00F84013"/>
    <w:rsid w:val="00F905AF"/>
    <w:rsid w:val="00F91926"/>
    <w:rsid w:val="00F91E49"/>
    <w:rsid w:val="00F92178"/>
    <w:rsid w:val="00F93D26"/>
    <w:rsid w:val="00F944D6"/>
    <w:rsid w:val="00F94C9A"/>
    <w:rsid w:val="00F96584"/>
    <w:rsid w:val="00F9789E"/>
    <w:rsid w:val="00FA1013"/>
    <w:rsid w:val="00FA1DD3"/>
    <w:rsid w:val="00FA1FF0"/>
    <w:rsid w:val="00FA220E"/>
    <w:rsid w:val="00FA2E09"/>
    <w:rsid w:val="00FA350A"/>
    <w:rsid w:val="00FA623A"/>
    <w:rsid w:val="00FA64D4"/>
    <w:rsid w:val="00FA6590"/>
    <w:rsid w:val="00FA6683"/>
    <w:rsid w:val="00FB46D7"/>
    <w:rsid w:val="00FB4F10"/>
    <w:rsid w:val="00FB5A9A"/>
    <w:rsid w:val="00FB77EE"/>
    <w:rsid w:val="00FC056C"/>
    <w:rsid w:val="00FC080F"/>
    <w:rsid w:val="00FC3C1F"/>
    <w:rsid w:val="00FC4976"/>
    <w:rsid w:val="00FC5288"/>
    <w:rsid w:val="00FC6073"/>
    <w:rsid w:val="00FC6904"/>
    <w:rsid w:val="00FD37F1"/>
    <w:rsid w:val="00FE256E"/>
    <w:rsid w:val="00FE28AA"/>
    <w:rsid w:val="00FE7D37"/>
    <w:rsid w:val="00FF4337"/>
    <w:rsid w:val="00FF46FB"/>
    <w:rsid w:val="00FF6411"/>
    <w:rsid w:val="00FF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820F9"/>
  <w15:chartTrackingRefBased/>
  <w15:docId w15:val="{A1AFB3CD-76D4-4FB5-A4CD-8F45FC52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lsdException w:name="annotation text" w:uiPriority="99"/>
    <w:lsdException w:name="caption" w:semiHidden="1" w:unhideWhenUsed="1" w:qFormat="1"/>
    <w:lsdException w:name="footnote reference" w:uiPriority="99"/>
    <w:lsdException w:name="annotation reference" w:uiPriority="99"/>
    <w:lsdException w:name="Title"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60BB"/>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qFormat/>
    <w:rsid w:val="00EA0157"/>
    <w:pPr>
      <w:keepNext/>
      <w:spacing w:after="60"/>
      <w:outlineLvl w:val="0"/>
    </w:pPr>
    <w:rPr>
      <w:b/>
      <w:bCs/>
      <w:kern w:val="32"/>
      <w:sz w:val="32"/>
      <w:szCs w:val="32"/>
    </w:rPr>
  </w:style>
  <w:style w:type="paragraph" w:styleId="Heading2">
    <w:name w:val="heading 2"/>
    <w:basedOn w:val="Normal"/>
    <w:next w:val="Normal"/>
    <w:qFormat/>
    <w:rsid w:val="00EA0157"/>
    <w:pPr>
      <w:keepNext/>
      <w:spacing w:after="60"/>
      <w:outlineLvl w:val="1"/>
    </w:pPr>
    <w:rPr>
      <w:b/>
      <w:bCs/>
      <w:i/>
      <w:iCs/>
      <w:sz w:val="28"/>
      <w:szCs w:val="28"/>
    </w:rPr>
  </w:style>
  <w:style w:type="paragraph" w:styleId="Heading3">
    <w:name w:val="heading 3"/>
    <w:basedOn w:val="Normal"/>
    <w:next w:val="Normal"/>
    <w:qFormat/>
    <w:rsid w:val="00EA0157"/>
    <w:pPr>
      <w:keepNext/>
      <w:spacing w:after="60"/>
      <w:outlineLvl w:val="2"/>
    </w:pPr>
    <w:rPr>
      <w:b/>
      <w:bCs/>
      <w:sz w:val="26"/>
      <w:szCs w:val="26"/>
    </w:rPr>
  </w:style>
  <w:style w:type="paragraph" w:styleId="Heading4">
    <w:name w:val="heading 4"/>
    <w:basedOn w:val="Normal"/>
    <w:next w:val="Normal"/>
    <w:link w:val="Heading4Char"/>
    <w:qFormat/>
    <w:rsid w:val="00464E0C"/>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58"/>
      <w:ind w:hanging="70"/>
      <w:outlineLvl w:val="3"/>
    </w:pPr>
    <w:rPr>
      <w:snapToGrid w:val="0"/>
      <w:sz w:val="12"/>
      <w:u w:val="double"/>
    </w:rPr>
  </w:style>
  <w:style w:type="paragraph" w:styleId="Heading5">
    <w:name w:val="heading 5"/>
    <w:basedOn w:val="Normal"/>
    <w:next w:val="Normal"/>
    <w:link w:val="Heading5Char"/>
    <w:qFormat/>
    <w:rsid w:val="00464E0C"/>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outlineLvl w:val="4"/>
    </w:pPr>
    <w:rPr>
      <w:snapToGrid w:val="0"/>
      <w:sz w:val="12"/>
    </w:rPr>
  </w:style>
  <w:style w:type="paragraph" w:styleId="Heading6">
    <w:name w:val="heading 6"/>
    <w:basedOn w:val="Normal"/>
    <w:next w:val="Normal"/>
    <w:link w:val="Heading6Char"/>
    <w:qFormat/>
    <w:rsid w:val="00464E0C"/>
    <w:pPr>
      <w:keepNext/>
      <w:tabs>
        <w:tab w:val="left" w:pos="0"/>
        <w:tab w:val="left" w:pos="301"/>
      </w:tabs>
      <w:ind w:hanging="49"/>
      <w:outlineLvl w:val="5"/>
    </w:pPr>
    <w:rPr>
      <w:snapToGrid w:val="0"/>
      <w:sz w:val="12"/>
      <w:u w:val="double"/>
    </w:rPr>
  </w:style>
  <w:style w:type="paragraph" w:styleId="Heading7">
    <w:name w:val="heading 7"/>
    <w:basedOn w:val="Normal"/>
    <w:next w:val="Normal"/>
    <w:link w:val="Heading7Char"/>
    <w:qFormat/>
    <w:rsid w:val="00464E0C"/>
    <w:pPr>
      <w:keepNext/>
      <w:tabs>
        <w:tab w:val="left" w:pos="0"/>
        <w:tab w:val="left" w:pos="301"/>
      </w:tabs>
      <w:ind w:hanging="49"/>
      <w:outlineLvl w:val="6"/>
    </w:pPr>
    <w:rPr>
      <w:snapToGrid w:val="0"/>
      <w:sz w:val="12"/>
      <w:u w:val="single"/>
    </w:rPr>
  </w:style>
  <w:style w:type="paragraph" w:styleId="Heading8">
    <w:name w:val="heading 8"/>
    <w:basedOn w:val="Normal"/>
    <w:next w:val="Normal"/>
    <w:link w:val="Heading8Char"/>
    <w:qFormat/>
    <w:rsid w:val="00464E0C"/>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ind w:firstLine="35"/>
      <w:outlineLvl w:val="7"/>
    </w:pPr>
    <w:rPr>
      <w:snapToGrid w:val="0"/>
      <w:sz w:val="12"/>
      <w:u w:val="double"/>
    </w:rPr>
  </w:style>
  <w:style w:type="paragraph" w:styleId="Heading9">
    <w:name w:val="heading 9"/>
    <w:basedOn w:val="Normal"/>
    <w:next w:val="Normal"/>
    <w:link w:val="Heading9Char"/>
    <w:rsid w:val="00464E0C"/>
    <w:pPr>
      <w:keepNext/>
      <w:tabs>
        <w:tab w:val="left" w:pos="0"/>
        <w:tab w:val="left" w:pos="301"/>
      </w:tabs>
      <w:ind w:firstLine="7"/>
      <w:outlineLvl w:val="8"/>
    </w:pPr>
    <w:rPr>
      <w:snapToGrid w:val="0"/>
      <w:sz w:val="12"/>
      <w:u w:val="double"/>
    </w:rPr>
  </w:style>
  <w:style w:type="character" w:default="1" w:styleId="DefaultParagraphFont">
    <w:name w:val="Default Paragraph Font"/>
    <w:uiPriority w:val="1"/>
    <w:semiHidden/>
    <w:unhideWhenUsed/>
    <w:rsid w:val="00E06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0BB"/>
  </w:style>
  <w:style w:type="paragraph" w:customStyle="1" w:styleId="Default">
    <w:name w:val="Default"/>
    <w:rsid w:val="00A331CF"/>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A331CF"/>
    <w:pPr>
      <w:ind w:left="720"/>
      <w:contextualSpacing/>
    </w:pPr>
    <w:rPr>
      <w:rFonts w:eastAsia="Calibri"/>
    </w:rPr>
  </w:style>
  <w:style w:type="paragraph" w:styleId="BalloonText">
    <w:name w:val="Balloon Text"/>
    <w:basedOn w:val="Normal"/>
    <w:link w:val="BalloonTextChar"/>
    <w:uiPriority w:val="99"/>
    <w:rsid w:val="00A331CF"/>
    <w:rPr>
      <w:rFonts w:ascii="Segoe UI" w:hAnsi="Segoe UI" w:cs="Segoe UI"/>
      <w:sz w:val="18"/>
      <w:szCs w:val="18"/>
    </w:rPr>
  </w:style>
  <w:style w:type="character" w:customStyle="1" w:styleId="BalloonTextChar">
    <w:name w:val="Balloon Text Char"/>
    <w:link w:val="BalloonText"/>
    <w:uiPriority w:val="99"/>
    <w:rsid w:val="00A331CF"/>
    <w:rPr>
      <w:rFonts w:ascii="Segoe UI" w:hAnsi="Segoe UI" w:cs="Segoe UI"/>
      <w:sz w:val="18"/>
      <w:szCs w:val="18"/>
    </w:rPr>
  </w:style>
  <w:style w:type="paragraph" w:customStyle="1" w:styleId="Title1">
    <w:name w:val="Title1"/>
    <w:basedOn w:val="Normal"/>
    <w:autoRedefine/>
    <w:rsid w:val="00E060BB"/>
    <w:pPr>
      <w:tabs>
        <w:tab w:val="left" w:pos="720"/>
        <w:tab w:val="left" w:pos="1440"/>
        <w:tab w:val="left" w:pos="2160"/>
      </w:tabs>
      <w:spacing w:before="240" w:after="0" w:line="240" w:lineRule="auto"/>
      <w:ind w:left="720" w:hanging="720"/>
      <w:outlineLvl w:val="0"/>
    </w:pPr>
    <w:rPr>
      <w:rFonts w:ascii="Arial" w:hAnsi="Arial" w:cs="Arial"/>
      <w:i/>
      <w:iCs/>
      <w:color w:val="1C78BB"/>
      <w:sz w:val="20"/>
      <w:szCs w:val="20"/>
    </w:rPr>
  </w:style>
  <w:style w:type="paragraph" w:styleId="NormalWeb">
    <w:name w:val="Normal (Web)"/>
    <w:basedOn w:val="Normal"/>
    <w:uiPriority w:val="99"/>
    <w:unhideWhenUsed/>
    <w:rsid w:val="00104538"/>
    <w:pPr>
      <w:spacing w:before="100" w:beforeAutospacing="1" w:after="100" w:afterAutospacing="1"/>
    </w:pPr>
    <w:rPr>
      <w:rFonts w:ascii="Times New Roman" w:hAnsi="Times New Roman"/>
    </w:rPr>
  </w:style>
  <w:style w:type="character" w:styleId="CommentReference">
    <w:name w:val="annotation reference"/>
    <w:uiPriority w:val="99"/>
    <w:rsid w:val="00104538"/>
    <w:rPr>
      <w:sz w:val="16"/>
      <w:szCs w:val="16"/>
    </w:rPr>
  </w:style>
  <w:style w:type="paragraph" w:customStyle="1" w:styleId="par1">
    <w:name w:val="par1"/>
    <w:basedOn w:val="Normal"/>
    <w:rsid w:val="00EA0157"/>
    <w:pPr>
      <w:tabs>
        <w:tab w:val="left" w:pos="720"/>
        <w:tab w:val="left" w:pos="1440"/>
        <w:tab w:val="left" w:pos="2160"/>
      </w:tabs>
      <w:ind w:left="720" w:hanging="720"/>
    </w:pPr>
  </w:style>
  <w:style w:type="paragraph" w:customStyle="1" w:styleId="cp">
    <w:name w:val="cp"/>
    <w:basedOn w:val="Normal"/>
    <w:rsid w:val="00EA0157"/>
    <w:pPr>
      <w:jc w:val="center"/>
    </w:pPr>
  </w:style>
  <w:style w:type="paragraph" w:customStyle="1" w:styleId="par2">
    <w:name w:val="par2"/>
    <w:basedOn w:val="par1"/>
    <w:rsid w:val="00EA0157"/>
    <w:pPr>
      <w:ind w:left="1440"/>
    </w:pPr>
  </w:style>
  <w:style w:type="paragraph" w:customStyle="1" w:styleId="upar2">
    <w:name w:val="upar2"/>
    <w:basedOn w:val="upar1"/>
    <w:rsid w:val="00EA0157"/>
    <w:pPr>
      <w:ind w:left="720"/>
    </w:pPr>
  </w:style>
  <w:style w:type="paragraph" w:customStyle="1" w:styleId="upar1">
    <w:name w:val="upar1"/>
    <w:basedOn w:val="Normal"/>
    <w:link w:val="upar1Char"/>
    <w:rsid w:val="00EA0157"/>
    <w:pPr>
      <w:tabs>
        <w:tab w:val="left" w:pos="720"/>
        <w:tab w:val="left" w:pos="1440"/>
      </w:tabs>
    </w:pPr>
    <w:rPr>
      <w:rFonts w:cs="Arial"/>
    </w:rPr>
  </w:style>
  <w:style w:type="paragraph" w:customStyle="1" w:styleId="upar3">
    <w:name w:val="upar3"/>
    <w:basedOn w:val="upar1"/>
    <w:rsid w:val="00EA0157"/>
    <w:pPr>
      <w:ind w:left="1440"/>
    </w:pPr>
  </w:style>
  <w:style w:type="paragraph" w:customStyle="1" w:styleId="Title2">
    <w:name w:val="Title2"/>
    <w:basedOn w:val="Title1"/>
    <w:autoRedefine/>
    <w:rsid w:val="00EA0157"/>
    <w:pPr>
      <w:outlineLvl w:val="1"/>
    </w:pPr>
  </w:style>
  <w:style w:type="paragraph" w:customStyle="1" w:styleId="Title3">
    <w:name w:val="Title3"/>
    <w:basedOn w:val="Title2"/>
    <w:autoRedefine/>
    <w:rsid w:val="00EA0157"/>
    <w:pPr>
      <w:outlineLvl w:val="2"/>
    </w:pPr>
  </w:style>
  <w:style w:type="paragraph" w:customStyle="1" w:styleId="Title4">
    <w:name w:val="Title4"/>
    <w:basedOn w:val="Title2"/>
    <w:autoRedefine/>
    <w:rsid w:val="00EA0157"/>
    <w:pPr>
      <w:outlineLvl w:val="3"/>
    </w:pPr>
  </w:style>
  <w:style w:type="paragraph" w:customStyle="1" w:styleId="upar4">
    <w:name w:val="upar4"/>
    <w:basedOn w:val="upar1"/>
    <w:rsid w:val="00EA0157"/>
    <w:pPr>
      <w:ind w:left="2160"/>
    </w:pPr>
  </w:style>
  <w:style w:type="paragraph" w:customStyle="1" w:styleId="par3">
    <w:name w:val="par3"/>
    <w:basedOn w:val="par1"/>
    <w:rsid w:val="00EA0157"/>
    <w:pPr>
      <w:ind w:left="2160"/>
    </w:pPr>
  </w:style>
  <w:style w:type="paragraph" w:customStyle="1" w:styleId="par4">
    <w:name w:val="par4"/>
    <w:basedOn w:val="par1"/>
    <w:rsid w:val="00EA0157"/>
    <w:pPr>
      <w:ind w:left="2880"/>
    </w:pPr>
  </w:style>
  <w:style w:type="paragraph" w:styleId="CommentText">
    <w:name w:val="annotation text"/>
    <w:basedOn w:val="Normal"/>
    <w:link w:val="CommentTextChar"/>
    <w:uiPriority w:val="99"/>
    <w:rsid w:val="00104538"/>
  </w:style>
  <w:style w:type="character" w:customStyle="1" w:styleId="CommentTextChar">
    <w:name w:val="Comment Text Char"/>
    <w:link w:val="CommentText"/>
    <w:uiPriority w:val="99"/>
    <w:rsid w:val="00104538"/>
    <w:rPr>
      <w:rFonts w:ascii="Arial" w:hAnsi="Arial"/>
    </w:rPr>
  </w:style>
  <w:style w:type="paragraph" w:styleId="CommentSubject">
    <w:name w:val="annotation subject"/>
    <w:basedOn w:val="CommentText"/>
    <w:next w:val="CommentText"/>
    <w:link w:val="CommentSubjectChar"/>
    <w:rsid w:val="00104538"/>
    <w:rPr>
      <w:b/>
      <w:bCs/>
    </w:rPr>
  </w:style>
  <w:style w:type="paragraph" w:customStyle="1" w:styleId="par5">
    <w:name w:val="par5"/>
    <w:basedOn w:val="par1"/>
    <w:rsid w:val="00EA0157"/>
    <w:pPr>
      <w:ind w:left="3600"/>
    </w:pPr>
  </w:style>
  <w:style w:type="paragraph" w:customStyle="1" w:styleId="upar5">
    <w:name w:val="upar5"/>
    <w:basedOn w:val="upar1"/>
    <w:rsid w:val="00EA0157"/>
    <w:pPr>
      <w:ind w:left="2880"/>
    </w:pPr>
  </w:style>
  <w:style w:type="character" w:customStyle="1" w:styleId="CommentSubjectChar">
    <w:name w:val="Comment Subject Char"/>
    <w:link w:val="CommentSubject"/>
    <w:rsid w:val="00104538"/>
    <w:rPr>
      <w:rFonts w:ascii="Arial" w:hAnsi="Arial"/>
      <w:b/>
      <w:bCs/>
    </w:rPr>
  </w:style>
  <w:style w:type="paragraph" w:customStyle="1" w:styleId="par6">
    <w:name w:val="par6"/>
    <w:basedOn w:val="par1"/>
    <w:rsid w:val="00EA0157"/>
    <w:pPr>
      <w:ind w:left="4320"/>
    </w:pPr>
  </w:style>
  <w:style w:type="paragraph" w:customStyle="1" w:styleId="upar6">
    <w:name w:val="upar6"/>
    <w:basedOn w:val="upar1"/>
    <w:rsid w:val="00EA0157"/>
    <w:pPr>
      <w:ind w:left="3600"/>
    </w:pPr>
  </w:style>
  <w:style w:type="paragraph" w:customStyle="1" w:styleId="par7">
    <w:name w:val="par7"/>
    <w:basedOn w:val="par6"/>
    <w:rsid w:val="002C121D"/>
  </w:style>
  <w:style w:type="paragraph" w:customStyle="1" w:styleId="Footnote">
    <w:name w:val="Footnote"/>
    <w:basedOn w:val="Normal"/>
    <w:rsid w:val="00EA0157"/>
    <w:pPr>
      <w:spacing w:before="120"/>
    </w:pPr>
    <w:rPr>
      <w:sz w:val="16"/>
      <w:szCs w:val="16"/>
    </w:rPr>
  </w:style>
  <w:style w:type="paragraph" w:styleId="Header">
    <w:name w:val="header"/>
    <w:basedOn w:val="Normal"/>
    <w:link w:val="HeaderChar"/>
    <w:rsid w:val="00EA0157"/>
    <w:pPr>
      <w:tabs>
        <w:tab w:val="center" w:pos="4680"/>
        <w:tab w:val="right" w:pos="9360"/>
      </w:tabs>
    </w:pPr>
  </w:style>
  <w:style w:type="character" w:customStyle="1" w:styleId="HeaderChar">
    <w:name w:val="Header Char"/>
    <w:link w:val="Header"/>
    <w:rsid w:val="00EA0157"/>
    <w:rPr>
      <w:rFonts w:ascii="Arial" w:hAnsi="Arial"/>
    </w:rPr>
  </w:style>
  <w:style w:type="paragraph" w:styleId="Footer">
    <w:name w:val="footer"/>
    <w:basedOn w:val="Normal"/>
    <w:link w:val="FooterChar"/>
    <w:rsid w:val="00EA0157"/>
    <w:pPr>
      <w:tabs>
        <w:tab w:val="center" w:pos="4680"/>
        <w:tab w:val="right" w:pos="9360"/>
      </w:tabs>
    </w:pPr>
  </w:style>
  <w:style w:type="character" w:customStyle="1" w:styleId="FooterChar">
    <w:name w:val="Footer Char"/>
    <w:link w:val="Footer"/>
    <w:rsid w:val="00EA0157"/>
    <w:rPr>
      <w:rFonts w:ascii="Arial" w:hAnsi="Arial"/>
    </w:rPr>
  </w:style>
  <w:style w:type="paragraph" w:customStyle="1" w:styleId="Heading">
    <w:name w:val="Heading"/>
    <w:basedOn w:val="Normal"/>
    <w:next w:val="Normal"/>
    <w:rsid w:val="00052675"/>
    <w:pPr>
      <w:keepNext/>
      <w:spacing w:after="120"/>
    </w:pPr>
    <w:rPr>
      <w:rFonts w:eastAsia="Microsoft YaHei" w:cs="Mangal"/>
      <w:sz w:val="28"/>
      <w:szCs w:val="28"/>
    </w:rPr>
  </w:style>
  <w:style w:type="character" w:customStyle="1" w:styleId="Heading4Char">
    <w:name w:val="Heading 4 Char"/>
    <w:link w:val="Heading4"/>
    <w:rsid w:val="00464E0C"/>
    <w:rPr>
      <w:rFonts w:ascii="Arial" w:hAnsi="Arial"/>
      <w:snapToGrid w:val="0"/>
      <w:sz w:val="12"/>
      <w:u w:val="double"/>
    </w:rPr>
  </w:style>
  <w:style w:type="character" w:customStyle="1" w:styleId="Heading5Char">
    <w:name w:val="Heading 5 Char"/>
    <w:link w:val="Heading5"/>
    <w:rsid w:val="00464E0C"/>
    <w:rPr>
      <w:rFonts w:ascii="Arial" w:hAnsi="Arial"/>
      <w:snapToGrid w:val="0"/>
      <w:sz w:val="12"/>
    </w:rPr>
  </w:style>
  <w:style w:type="character" w:customStyle="1" w:styleId="Heading6Char">
    <w:name w:val="Heading 6 Char"/>
    <w:link w:val="Heading6"/>
    <w:rsid w:val="00464E0C"/>
    <w:rPr>
      <w:rFonts w:ascii="Arial" w:hAnsi="Arial"/>
      <w:snapToGrid w:val="0"/>
      <w:sz w:val="12"/>
      <w:u w:val="double"/>
    </w:rPr>
  </w:style>
  <w:style w:type="character" w:customStyle="1" w:styleId="Heading7Char">
    <w:name w:val="Heading 7 Char"/>
    <w:link w:val="Heading7"/>
    <w:rsid w:val="00464E0C"/>
    <w:rPr>
      <w:rFonts w:ascii="Arial" w:hAnsi="Arial"/>
      <w:snapToGrid w:val="0"/>
      <w:sz w:val="12"/>
      <w:u w:val="single"/>
    </w:rPr>
  </w:style>
  <w:style w:type="character" w:customStyle="1" w:styleId="Heading8Char">
    <w:name w:val="Heading 8 Char"/>
    <w:link w:val="Heading8"/>
    <w:rsid w:val="00464E0C"/>
    <w:rPr>
      <w:rFonts w:ascii="Arial" w:hAnsi="Arial"/>
      <w:snapToGrid w:val="0"/>
      <w:sz w:val="12"/>
      <w:u w:val="double"/>
    </w:rPr>
  </w:style>
  <w:style w:type="character" w:customStyle="1" w:styleId="Heading9Char">
    <w:name w:val="Heading 9 Char"/>
    <w:link w:val="Heading9"/>
    <w:rsid w:val="00464E0C"/>
    <w:rPr>
      <w:rFonts w:ascii="Arial" w:hAnsi="Arial"/>
      <w:snapToGrid w:val="0"/>
      <w:sz w:val="12"/>
      <w:u w:val="double"/>
    </w:rPr>
  </w:style>
  <w:style w:type="character" w:customStyle="1" w:styleId="upar1Char">
    <w:name w:val="upar1 Char"/>
    <w:link w:val="upar1"/>
    <w:rsid w:val="001F2845"/>
    <w:rPr>
      <w:rFonts w:ascii="Arial" w:hAnsi="Arial" w:cs="Arial"/>
    </w:rPr>
  </w:style>
  <w:style w:type="table" w:styleId="TableGrid">
    <w:name w:val="Table Grid"/>
    <w:basedOn w:val="TableNormal"/>
    <w:uiPriority w:val="59"/>
    <w:rsid w:val="00450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D6618"/>
  </w:style>
  <w:style w:type="numbering" w:customStyle="1" w:styleId="NoList2">
    <w:name w:val="No List2"/>
    <w:next w:val="NoList"/>
    <w:uiPriority w:val="99"/>
    <w:semiHidden/>
    <w:unhideWhenUsed/>
    <w:rsid w:val="00783150"/>
  </w:style>
  <w:style w:type="numbering" w:customStyle="1" w:styleId="NoList3">
    <w:name w:val="No List3"/>
    <w:next w:val="NoList"/>
    <w:uiPriority w:val="99"/>
    <w:semiHidden/>
    <w:unhideWhenUsed/>
    <w:rsid w:val="00377E47"/>
  </w:style>
  <w:style w:type="numbering" w:customStyle="1" w:styleId="NoList4">
    <w:name w:val="No List4"/>
    <w:next w:val="NoList"/>
    <w:uiPriority w:val="99"/>
    <w:semiHidden/>
    <w:unhideWhenUsed/>
    <w:rsid w:val="00377E47"/>
  </w:style>
  <w:style w:type="numbering" w:customStyle="1" w:styleId="NoList5">
    <w:name w:val="No List5"/>
    <w:next w:val="NoList"/>
    <w:uiPriority w:val="99"/>
    <w:semiHidden/>
    <w:unhideWhenUsed/>
    <w:rsid w:val="001027AE"/>
  </w:style>
  <w:style w:type="numbering" w:customStyle="1" w:styleId="NoList6">
    <w:name w:val="No List6"/>
    <w:next w:val="NoList"/>
    <w:uiPriority w:val="99"/>
    <w:semiHidden/>
    <w:unhideWhenUsed/>
    <w:rsid w:val="005F292E"/>
  </w:style>
  <w:style w:type="numbering" w:customStyle="1" w:styleId="NoList7">
    <w:name w:val="No List7"/>
    <w:next w:val="NoList"/>
    <w:uiPriority w:val="99"/>
    <w:semiHidden/>
    <w:unhideWhenUsed/>
    <w:rsid w:val="00110851"/>
  </w:style>
  <w:style w:type="numbering" w:customStyle="1" w:styleId="NoList8">
    <w:name w:val="No List8"/>
    <w:next w:val="NoList"/>
    <w:uiPriority w:val="99"/>
    <w:semiHidden/>
    <w:unhideWhenUsed/>
    <w:rsid w:val="008D7514"/>
  </w:style>
  <w:style w:type="numbering" w:customStyle="1" w:styleId="NoList9">
    <w:name w:val="No List9"/>
    <w:next w:val="NoList"/>
    <w:uiPriority w:val="99"/>
    <w:semiHidden/>
    <w:unhideWhenUsed/>
    <w:rsid w:val="00DB1741"/>
  </w:style>
  <w:style w:type="numbering" w:customStyle="1" w:styleId="NoList10">
    <w:name w:val="No List10"/>
    <w:next w:val="NoList"/>
    <w:uiPriority w:val="99"/>
    <w:semiHidden/>
    <w:unhideWhenUsed/>
    <w:rsid w:val="00CB151D"/>
  </w:style>
  <w:style w:type="numbering" w:customStyle="1" w:styleId="NoList11">
    <w:name w:val="No List11"/>
    <w:next w:val="NoList"/>
    <w:uiPriority w:val="99"/>
    <w:semiHidden/>
    <w:unhideWhenUsed/>
    <w:rsid w:val="002B5053"/>
  </w:style>
  <w:style w:type="numbering" w:customStyle="1" w:styleId="NoList12">
    <w:name w:val="No List12"/>
    <w:next w:val="NoList"/>
    <w:uiPriority w:val="99"/>
    <w:semiHidden/>
    <w:unhideWhenUsed/>
    <w:rsid w:val="001A5DFB"/>
  </w:style>
  <w:style w:type="numbering" w:customStyle="1" w:styleId="NoList13">
    <w:name w:val="No List13"/>
    <w:next w:val="NoList"/>
    <w:uiPriority w:val="99"/>
    <w:semiHidden/>
    <w:unhideWhenUsed/>
    <w:rsid w:val="009D7D5E"/>
  </w:style>
  <w:style w:type="numbering" w:customStyle="1" w:styleId="NoList14">
    <w:name w:val="No List14"/>
    <w:next w:val="NoList"/>
    <w:uiPriority w:val="99"/>
    <w:semiHidden/>
    <w:unhideWhenUsed/>
    <w:rsid w:val="00BD22B0"/>
  </w:style>
  <w:style w:type="numbering" w:customStyle="1" w:styleId="NoList15">
    <w:name w:val="No List15"/>
    <w:next w:val="NoList"/>
    <w:uiPriority w:val="99"/>
    <w:semiHidden/>
    <w:unhideWhenUsed/>
    <w:rsid w:val="00EB50E5"/>
  </w:style>
  <w:style w:type="numbering" w:customStyle="1" w:styleId="NoList16">
    <w:name w:val="No List16"/>
    <w:next w:val="NoList"/>
    <w:uiPriority w:val="99"/>
    <w:semiHidden/>
    <w:unhideWhenUsed/>
    <w:rsid w:val="00A41A65"/>
  </w:style>
  <w:style w:type="numbering" w:customStyle="1" w:styleId="NoList17">
    <w:name w:val="No List17"/>
    <w:next w:val="NoList"/>
    <w:uiPriority w:val="99"/>
    <w:semiHidden/>
    <w:unhideWhenUsed/>
    <w:rsid w:val="0063760F"/>
  </w:style>
  <w:style w:type="numbering" w:customStyle="1" w:styleId="NoList18">
    <w:name w:val="No List18"/>
    <w:next w:val="NoList"/>
    <w:uiPriority w:val="99"/>
    <w:semiHidden/>
    <w:unhideWhenUsed/>
    <w:rsid w:val="00E13B3F"/>
  </w:style>
  <w:style w:type="numbering" w:customStyle="1" w:styleId="NoList19">
    <w:name w:val="No List19"/>
    <w:next w:val="NoList"/>
    <w:uiPriority w:val="99"/>
    <w:semiHidden/>
    <w:unhideWhenUsed/>
    <w:rsid w:val="00D8137A"/>
  </w:style>
  <w:style w:type="numbering" w:customStyle="1" w:styleId="NoList20">
    <w:name w:val="No List20"/>
    <w:next w:val="NoList"/>
    <w:uiPriority w:val="99"/>
    <w:semiHidden/>
    <w:unhideWhenUsed/>
    <w:rsid w:val="00D536D1"/>
  </w:style>
  <w:style w:type="character" w:customStyle="1" w:styleId="Heading1Char">
    <w:name w:val="Heading 1 Char"/>
    <w:link w:val="Heading1"/>
    <w:rsid w:val="0000656F"/>
    <w:rPr>
      <w:rFonts w:ascii="Arial" w:hAnsi="Arial"/>
      <w:b/>
      <w:bCs/>
      <w:kern w:val="32"/>
      <w:sz w:val="32"/>
      <w:szCs w:val="32"/>
    </w:rPr>
  </w:style>
  <w:style w:type="paragraph" w:styleId="Revision">
    <w:name w:val="Revision"/>
    <w:hidden/>
    <w:uiPriority w:val="99"/>
    <w:semiHidden/>
    <w:rsid w:val="0000656F"/>
    <w:rPr>
      <w:rFonts w:ascii="Arial" w:hAnsi="Arial"/>
    </w:rPr>
  </w:style>
  <w:style w:type="character" w:styleId="FootnoteReference">
    <w:name w:val="footnote reference"/>
    <w:basedOn w:val="DefaultParagraphFont"/>
    <w:uiPriority w:val="99"/>
    <w:unhideWhenUsed/>
    <w:rsid w:val="007F3E60"/>
    <w:rPr>
      <w:rFonts w:ascii="Trebuchet MS" w:hAnsi="Trebuchet MS"/>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1107">
      <w:bodyDiv w:val="1"/>
      <w:marLeft w:val="0"/>
      <w:marRight w:val="0"/>
      <w:marTop w:val="0"/>
      <w:marBottom w:val="0"/>
      <w:divBdr>
        <w:top w:val="none" w:sz="0" w:space="0" w:color="auto"/>
        <w:left w:val="none" w:sz="0" w:space="0" w:color="auto"/>
        <w:bottom w:val="none" w:sz="0" w:space="0" w:color="auto"/>
        <w:right w:val="none" w:sz="0" w:space="0" w:color="auto"/>
      </w:divBdr>
    </w:div>
    <w:div w:id="200673130">
      <w:bodyDiv w:val="1"/>
      <w:marLeft w:val="0"/>
      <w:marRight w:val="0"/>
      <w:marTop w:val="0"/>
      <w:marBottom w:val="0"/>
      <w:divBdr>
        <w:top w:val="none" w:sz="0" w:space="0" w:color="auto"/>
        <w:left w:val="none" w:sz="0" w:space="0" w:color="auto"/>
        <w:bottom w:val="none" w:sz="0" w:space="0" w:color="auto"/>
        <w:right w:val="none" w:sz="0" w:space="0" w:color="auto"/>
      </w:divBdr>
    </w:div>
    <w:div w:id="704717736">
      <w:bodyDiv w:val="1"/>
      <w:marLeft w:val="0"/>
      <w:marRight w:val="0"/>
      <w:marTop w:val="0"/>
      <w:marBottom w:val="0"/>
      <w:divBdr>
        <w:top w:val="none" w:sz="0" w:space="0" w:color="auto"/>
        <w:left w:val="none" w:sz="0" w:space="0" w:color="auto"/>
        <w:bottom w:val="none" w:sz="0" w:space="0" w:color="auto"/>
        <w:right w:val="none" w:sz="0" w:space="0" w:color="auto"/>
      </w:divBdr>
    </w:div>
    <w:div w:id="779686030">
      <w:bodyDiv w:val="1"/>
      <w:marLeft w:val="0"/>
      <w:marRight w:val="0"/>
      <w:marTop w:val="0"/>
      <w:marBottom w:val="0"/>
      <w:divBdr>
        <w:top w:val="none" w:sz="0" w:space="0" w:color="auto"/>
        <w:left w:val="none" w:sz="0" w:space="0" w:color="auto"/>
        <w:bottom w:val="none" w:sz="0" w:space="0" w:color="auto"/>
        <w:right w:val="none" w:sz="0" w:space="0" w:color="auto"/>
      </w:divBdr>
    </w:div>
    <w:div w:id="919022986">
      <w:bodyDiv w:val="1"/>
      <w:marLeft w:val="0"/>
      <w:marRight w:val="0"/>
      <w:marTop w:val="0"/>
      <w:marBottom w:val="0"/>
      <w:divBdr>
        <w:top w:val="none" w:sz="0" w:space="0" w:color="auto"/>
        <w:left w:val="none" w:sz="0" w:space="0" w:color="auto"/>
        <w:bottom w:val="none" w:sz="0" w:space="0" w:color="auto"/>
        <w:right w:val="none" w:sz="0" w:space="0" w:color="auto"/>
      </w:divBdr>
    </w:div>
    <w:div w:id="99047795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241793466">
      <w:bodyDiv w:val="1"/>
      <w:marLeft w:val="0"/>
      <w:marRight w:val="0"/>
      <w:marTop w:val="0"/>
      <w:marBottom w:val="0"/>
      <w:divBdr>
        <w:top w:val="none" w:sz="0" w:space="0" w:color="auto"/>
        <w:left w:val="none" w:sz="0" w:space="0" w:color="auto"/>
        <w:bottom w:val="none" w:sz="0" w:space="0" w:color="auto"/>
        <w:right w:val="none" w:sz="0" w:space="0" w:color="auto"/>
      </w:divBdr>
    </w:div>
    <w:div w:id="1436359873">
      <w:bodyDiv w:val="1"/>
      <w:marLeft w:val="0"/>
      <w:marRight w:val="0"/>
      <w:marTop w:val="0"/>
      <w:marBottom w:val="0"/>
      <w:divBdr>
        <w:top w:val="none" w:sz="0" w:space="0" w:color="auto"/>
        <w:left w:val="none" w:sz="0" w:space="0" w:color="auto"/>
        <w:bottom w:val="none" w:sz="0" w:space="0" w:color="auto"/>
        <w:right w:val="none" w:sz="0" w:space="0" w:color="auto"/>
      </w:divBdr>
    </w:div>
    <w:div w:id="1702127064">
      <w:bodyDiv w:val="1"/>
      <w:marLeft w:val="0"/>
      <w:marRight w:val="0"/>
      <w:marTop w:val="0"/>
      <w:marBottom w:val="0"/>
      <w:divBdr>
        <w:top w:val="none" w:sz="0" w:space="0" w:color="auto"/>
        <w:left w:val="none" w:sz="0" w:space="0" w:color="auto"/>
        <w:bottom w:val="none" w:sz="0" w:space="0" w:color="auto"/>
        <w:right w:val="none" w:sz="0" w:space="0" w:color="auto"/>
      </w:divBdr>
    </w:div>
    <w:div w:id="1727096529">
      <w:bodyDiv w:val="1"/>
      <w:marLeft w:val="0"/>
      <w:marRight w:val="0"/>
      <w:marTop w:val="0"/>
      <w:marBottom w:val="0"/>
      <w:divBdr>
        <w:top w:val="none" w:sz="0" w:space="0" w:color="auto"/>
        <w:left w:val="none" w:sz="0" w:space="0" w:color="auto"/>
        <w:bottom w:val="none" w:sz="0" w:space="0" w:color="auto"/>
        <w:right w:val="none" w:sz="0" w:space="0" w:color="auto"/>
      </w:divBdr>
    </w:div>
    <w:div w:id="1862356527">
      <w:bodyDiv w:val="1"/>
      <w:marLeft w:val="0"/>
      <w:marRight w:val="0"/>
      <w:marTop w:val="0"/>
      <w:marBottom w:val="0"/>
      <w:divBdr>
        <w:top w:val="none" w:sz="0" w:space="0" w:color="auto"/>
        <w:left w:val="none" w:sz="0" w:space="0" w:color="auto"/>
        <w:bottom w:val="none" w:sz="0" w:space="0" w:color="auto"/>
        <w:right w:val="none" w:sz="0" w:space="0" w:color="auto"/>
      </w:divBdr>
    </w:div>
    <w:div w:id="1919552010">
      <w:bodyDiv w:val="1"/>
      <w:marLeft w:val="0"/>
      <w:marRight w:val="0"/>
      <w:marTop w:val="0"/>
      <w:marBottom w:val="0"/>
      <w:divBdr>
        <w:top w:val="none" w:sz="0" w:space="0" w:color="auto"/>
        <w:left w:val="none" w:sz="0" w:space="0" w:color="auto"/>
        <w:bottom w:val="none" w:sz="0" w:space="0" w:color="auto"/>
        <w:right w:val="none" w:sz="0" w:space="0" w:color="auto"/>
      </w:divBdr>
    </w:div>
    <w:div w:id="204054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1B26E-999C-4A9D-A705-5EBAE84A1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Stephanie</dc:creator>
  <cp:keywords/>
  <cp:lastModifiedBy>Baker, Stephanie</cp:lastModifiedBy>
  <cp:revision>6</cp:revision>
  <cp:lastPrinted>2026-01-09T18:54:00Z</cp:lastPrinted>
  <dcterms:created xsi:type="dcterms:W3CDTF">2026-06-15T21:35:00Z</dcterms:created>
  <dcterms:modified xsi:type="dcterms:W3CDTF">2026-08-10T21:32:00Z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18bad1bb-9e39-4c91-b527-13fdebacb6d1</vt:lpwstr>
  </property>
</Properties>
</file>