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1207" w14:textId="77777777" w:rsidR="00824827" w:rsidRDefault="00E67BFE">
      <w:pPr>
        <w:spacing w:after="0" w:line="240" w:lineRule="auto"/>
        <w:rPr>
          <w:b/>
          <w:bCs/>
        </w:rPr>
      </w:pPr>
      <w:r>
        <w:rPr>
          <w:b/>
          <w:bCs/>
        </w:rPr>
        <w:br/>
      </w:r>
      <w:r>
        <w:rPr>
          <w:noProof/>
        </w:rPr>
        <w:drawing>
          <wp:anchor distT="0" distB="0" distL="114300" distR="114300" simplePos="0" relativeHeight="251658240" behindDoc="0" locked="0" layoutInCell="1" hidden="0" allowOverlap="1" wp14:anchorId="5C13D0D8" wp14:editId="1DC1D6D8">
            <wp:simplePos x="0" y="0"/>
            <wp:positionH relativeFrom="column">
              <wp:posOffset>3</wp:posOffset>
            </wp:positionH>
            <wp:positionV relativeFrom="paragraph">
              <wp:posOffset>0</wp:posOffset>
            </wp:positionV>
            <wp:extent cx="3524250" cy="533400"/>
            <wp:effectExtent l="0" t="0" r="0" b="0"/>
            <wp:wrapSquare wrapText="bothSides" distT="0" distB="0" distL="114300" distR="114300"/>
            <wp:docPr id="1"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image1.png">
                      <a:extLst>
                        <a:ext uri="{C183D7F6-B498-43B3-948B-1728B52AA6E4}">
                          <adec:decorative xmlns:adec="http://schemas.microsoft.com/office/drawing/2017/decorative" val="1"/>
                        </a:ext>
                      </a:extLst>
                    </pic:cNvPr>
                    <pic:cNvPicPr preferRelativeResize="0"/>
                  </pic:nvPicPr>
                  <pic:blipFill>
                    <a:blip r:embed="rId8"/>
                    <a:srcRect/>
                    <a:stretch>
                      <a:fillRect/>
                    </a:stretch>
                  </pic:blipFill>
                  <pic:spPr>
                    <a:xfrm>
                      <a:off x="0" y="0"/>
                      <a:ext cx="3524250" cy="533400"/>
                    </a:xfrm>
                    <a:prstGeom prst="rect">
                      <a:avLst/>
                    </a:prstGeom>
                    <a:ln/>
                  </pic:spPr>
                </pic:pic>
              </a:graphicData>
            </a:graphic>
          </wp:anchor>
        </w:drawing>
      </w:r>
    </w:p>
    <w:p w14:paraId="0AC1575C" w14:textId="77777777" w:rsidR="00824827" w:rsidRDefault="00824827">
      <w:pPr>
        <w:spacing w:line="240" w:lineRule="auto"/>
      </w:pPr>
    </w:p>
    <w:p w14:paraId="0AF59DD0" w14:textId="77777777" w:rsidR="00B52E98" w:rsidRDefault="00B52E98">
      <w:pPr>
        <w:spacing w:line="240" w:lineRule="auto"/>
      </w:pPr>
    </w:p>
    <w:tbl>
      <w:tblPr>
        <w:tblW w:w="10800" w:type="dxa"/>
        <w:tblLayout w:type="fixed"/>
        <w:tblLook w:val="04A0" w:firstRow="1" w:lastRow="0" w:firstColumn="1" w:lastColumn="0" w:noHBand="0" w:noVBand="1"/>
      </w:tblPr>
      <w:tblGrid>
        <w:gridCol w:w="6075"/>
        <w:gridCol w:w="4725"/>
      </w:tblGrid>
      <w:tr w:rsidR="00824827" w14:paraId="16F659CB" w14:textId="77777777" w:rsidTr="00B52E98">
        <w:tc>
          <w:tcPr>
            <w:tcW w:w="6075" w:type="dxa"/>
          </w:tcPr>
          <w:p w14:paraId="36411C78" w14:textId="77777777" w:rsidR="00824827" w:rsidRDefault="00E67BFE" w:rsidP="00B52E98">
            <w:pPr>
              <w:spacing w:after="0" w:line="360" w:lineRule="auto"/>
            </w:pPr>
            <w:r>
              <w:t>Rule Author/Division Director: Christy Scott/Floyd Cobb</w:t>
            </w:r>
          </w:p>
        </w:tc>
        <w:tc>
          <w:tcPr>
            <w:tcW w:w="4725" w:type="dxa"/>
          </w:tcPr>
          <w:p w14:paraId="7AEDFC56" w14:textId="5F5F0DE8" w:rsidR="00824827" w:rsidRDefault="00E67BFE" w:rsidP="00B52E98">
            <w:pPr>
              <w:spacing w:after="0" w:line="360" w:lineRule="auto"/>
            </w:pPr>
            <w:r>
              <w:t xml:space="preserve">Email(s): </w:t>
            </w:r>
            <w:hyperlink r:id="rId9">
              <w:r w:rsidR="00824827">
                <w:rPr>
                  <w:color w:val="1155CC"/>
                  <w:u w:val="single"/>
                </w:rPr>
                <w:t>christy.scott@state.co.us</w:t>
              </w:r>
            </w:hyperlink>
            <w:r>
              <w:t xml:space="preserve"> </w:t>
            </w:r>
            <w:hyperlink r:id="rId10" w:history="1">
              <w:r w:rsidR="00F76E8A" w:rsidRPr="00BC1599">
                <w:rPr>
                  <w:rStyle w:val="Hyperlink"/>
                </w:rPr>
                <w:t>floyd.cobb@state.co.us</w:t>
              </w:r>
            </w:hyperlink>
            <w:r w:rsidR="00F76E8A">
              <w:t xml:space="preserve"> </w:t>
            </w:r>
          </w:p>
        </w:tc>
      </w:tr>
      <w:tr w:rsidR="00824827" w14:paraId="266AC203" w14:textId="77777777" w:rsidTr="00B93522">
        <w:trPr>
          <w:trHeight w:val="495"/>
        </w:trPr>
        <w:tc>
          <w:tcPr>
            <w:tcW w:w="6075" w:type="dxa"/>
          </w:tcPr>
          <w:p w14:paraId="03DF7F9D" w14:textId="77777777" w:rsidR="00824827" w:rsidRPr="00E67BFE" w:rsidRDefault="00E67BFE" w:rsidP="00B52E98">
            <w:pPr>
              <w:spacing w:after="0" w:line="360" w:lineRule="auto"/>
              <w:rPr>
                <w:lang w:val="pt-BR"/>
              </w:rPr>
            </w:pPr>
            <w:r w:rsidRPr="00E67BFE">
              <w:rPr>
                <w:lang w:val="pt-BR"/>
              </w:rPr>
              <w:t>Program/Division: EI Program/DCFS</w:t>
            </w:r>
          </w:p>
        </w:tc>
        <w:tc>
          <w:tcPr>
            <w:tcW w:w="4725" w:type="dxa"/>
          </w:tcPr>
          <w:p w14:paraId="302F6CB9" w14:textId="77777777" w:rsidR="00824827" w:rsidRDefault="00E67BFE" w:rsidP="00B52E98">
            <w:pPr>
              <w:spacing w:after="0" w:line="360" w:lineRule="auto"/>
            </w:pPr>
            <w:r>
              <w:t>CDEC Tracking No.: 2025-12-003</w:t>
            </w:r>
          </w:p>
        </w:tc>
      </w:tr>
      <w:tr w:rsidR="00824827" w14:paraId="010A238F" w14:textId="77777777" w:rsidTr="00B52E98">
        <w:tc>
          <w:tcPr>
            <w:tcW w:w="6075" w:type="dxa"/>
          </w:tcPr>
          <w:p w14:paraId="68A1A788" w14:textId="77777777" w:rsidR="00824827" w:rsidRDefault="00E67BFE" w:rsidP="00B52E98">
            <w:pPr>
              <w:spacing w:after="0" w:line="360" w:lineRule="auto"/>
            </w:pPr>
            <w:r>
              <w:t>CCR Number(s): 8 CCR 1405</w:t>
            </w:r>
          </w:p>
        </w:tc>
        <w:tc>
          <w:tcPr>
            <w:tcW w:w="4725" w:type="dxa"/>
          </w:tcPr>
          <w:p w14:paraId="1CA50053" w14:textId="77777777" w:rsidR="00824827" w:rsidRDefault="00E67BFE" w:rsidP="00B52E98">
            <w:pPr>
              <w:spacing w:after="0" w:line="360" w:lineRule="auto"/>
            </w:pPr>
            <w:r>
              <w:t>SOS Tracking No.: TBD</w:t>
            </w:r>
          </w:p>
        </w:tc>
      </w:tr>
    </w:tbl>
    <w:p w14:paraId="7D02C949" w14:textId="77777777" w:rsidR="00824827" w:rsidRDefault="00824827">
      <w:pPr>
        <w:spacing w:after="0" w:line="240" w:lineRule="auto"/>
        <w:rPr>
          <w:b/>
          <w:bCs/>
          <w:u w:val="single"/>
        </w:rPr>
      </w:pPr>
    </w:p>
    <w:p w14:paraId="6EF0F964" w14:textId="77777777" w:rsidR="00824827" w:rsidRDefault="00E67BFE">
      <w:pPr>
        <w:spacing w:line="240" w:lineRule="auto"/>
        <w:jc w:val="center"/>
        <w:rPr>
          <w:b/>
          <w:bCs/>
          <w:sz w:val="28"/>
          <w:szCs w:val="28"/>
          <w:u w:val="single"/>
        </w:rPr>
      </w:pPr>
      <w:r>
        <w:rPr>
          <w:b/>
          <w:bCs/>
          <w:sz w:val="28"/>
          <w:szCs w:val="28"/>
          <w:u w:val="single"/>
        </w:rPr>
        <w:t>RULEMAKING PACKET</w:t>
      </w:r>
    </w:p>
    <w:tbl>
      <w:tblPr>
        <w:tblStyle w:val="a0"/>
        <w:tblW w:w="10790" w:type="dxa"/>
        <w:tblInd w:w="0" w:type="dxa"/>
        <w:tblBorders>
          <w:top w:val="nil"/>
          <w:left w:val="nil"/>
          <w:bottom w:val="nil"/>
          <w:right w:val="nil"/>
          <w:insideH w:val="single" w:sz="4" w:space="0" w:color="000000"/>
          <w:insideV w:val="single" w:sz="4" w:space="0" w:color="000000"/>
        </w:tblBorders>
        <w:tblLayout w:type="fixed"/>
        <w:tblLook w:val="0480" w:firstRow="0" w:lastRow="0" w:firstColumn="1" w:lastColumn="0" w:noHBand="0" w:noVBand="1"/>
      </w:tblPr>
      <w:tblGrid>
        <w:gridCol w:w="2970"/>
        <w:gridCol w:w="7820"/>
      </w:tblGrid>
      <w:tr w:rsidR="00824827" w14:paraId="6C30CA65" w14:textId="77777777" w:rsidTr="00B52E98">
        <w:tc>
          <w:tcPr>
            <w:tcW w:w="2970" w:type="dxa"/>
          </w:tcPr>
          <w:p w14:paraId="2D9C7115" w14:textId="77777777" w:rsidR="00824827" w:rsidRDefault="00E67BFE" w:rsidP="00B52E98">
            <w:pPr>
              <w:spacing w:line="360" w:lineRule="auto"/>
            </w:pPr>
            <w:r>
              <w:t>Reason for the proposed rule or amendment(s):</w:t>
            </w:r>
          </w:p>
          <w:p w14:paraId="65AB00ED" w14:textId="77777777" w:rsidR="00824827" w:rsidRDefault="00824827" w:rsidP="00B52E98">
            <w:pPr>
              <w:spacing w:line="360" w:lineRule="auto"/>
            </w:pPr>
          </w:p>
        </w:tc>
        <w:tc>
          <w:tcPr>
            <w:tcW w:w="7820" w:type="dxa"/>
          </w:tcPr>
          <w:p w14:paraId="6C4F7D2E" w14:textId="77777777" w:rsidR="00824827" w:rsidRDefault="00000000" w:rsidP="00B52E98">
            <w:pPr>
              <w:spacing w:line="360" w:lineRule="auto"/>
            </w:pPr>
            <w:sdt>
              <w:sdtPr>
                <w:alias w:val="Choose the reasons prompting rulemaking"/>
                <w:id w:val="343610511"/>
                <w:dropDownList>
                  <w:listItem w:displayText="Choose the reasons prompting rulemaking" w:value="Choose the reasons prompting rulemaking"/>
                  <w:listItem w:displayText="Compliance with Federal and/or State laws, mandates, or guidelines" w:value="Compliance with Federal and/or State laws, mandates, or guidelines"/>
                  <w:listItem w:displayText="Stakeholder Feedback" w:value="Stakeholder Feedback"/>
                  <w:listItem w:displayText="Operational Changes" w:value="Operational Changes"/>
                  <w:listItem w:displayText="Updates to Best Practices" w:value="Updates to Best Practices"/>
                  <w:listItem w:displayText="Preservation of public safety, health, or welfare" w:value="Preservation of public safety, health, or welfare"/>
                  <w:listItem w:displayText="Multiple/Other" w:value="Multiple/Other"/>
                </w:dropDownList>
              </w:sdtPr>
              <w:sdtContent>
                <w:r w:rsidR="00E67BFE">
                  <w:t>Compliance with Federal and/or State laws, mandates, or guidelines</w:t>
                </w:r>
              </w:sdtContent>
            </w:sdt>
          </w:p>
          <w:p w14:paraId="40823BEE" w14:textId="77777777" w:rsidR="00824827" w:rsidRDefault="00E67BFE" w:rsidP="00B52E98">
            <w:pPr>
              <w:spacing w:line="360" w:lineRule="auto"/>
            </w:pPr>
            <w:r>
              <w:t>If there are “Multiple/Other" reasons, please explain:</w:t>
            </w:r>
          </w:p>
          <w:p w14:paraId="5F41FACB" w14:textId="77777777" w:rsidR="00824827" w:rsidRDefault="00824827" w:rsidP="00B52E98">
            <w:pPr>
              <w:spacing w:line="360" w:lineRule="auto"/>
            </w:pPr>
          </w:p>
          <w:p w14:paraId="013F15B7" w14:textId="77777777" w:rsidR="00824827" w:rsidRDefault="00E67BFE" w:rsidP="00B52E98">
            <w:pPr>
              <w:spacing w:line="360" w:lineRule="auto"/>
            </w:pPr>
            <w:r>
              <w:t>Operational changes and compliance with federal and/or state laws, mandates, or guidelines</w:t>
            </w:r>
          </w:p>
        </w:tc>
      </w:tr>
      <w:tr w:rsidR="00824827" w14:paraId="7C36F867" w14:textId="77777777" w:rsidTr="00B52E98">
        <w:tc>
          <w:tcPr>
            <w:tcW w:w="2970" w:type="dxa"/>
          </w:tcPr>
          <w:p w14:paraId="26D17862" w14:textId="77777777" w:rsidR="00824827" w:rsidRDefault="00E67BFE" w:rsidP="00B52E98">
            <w:pPr>
              <w:spacing w:line="360" w:lineRule="auto"/>
            </w:pPr>
            <w:r>
              <w:t>Emergency Rule Justification (if applicable)</w:t>
            </w:r>
          </w:p>
        </w:tc>
        <w:tc>
          <w:tcPr>
            <w:tcW w:w="7820" w:type="dxa"/>
          </w:tcPr>
          <w:p w14:paraId="4D041800" w14:textId="0A1AB7F8" w:rsidR="00824827" w:rsidRDefault="009A1862" w:rsidP="00B52E98">
            <w:pPr>
              <w:spacing w:line="360" w:lineRule="auto"/>
            </w:pPr>
            <w:r>
              <w:t xml:space="preserve">The Early Intervention Colorado program provides </w:t>
            </w:r>
            <w:r w:rsidR="00773842">
              <w:t xml:space="preserve">early intervention services to eligible infants and toddlers from birth through two years of age with significant developmental </w:t>
            </w:r>
            <w:r>
              <w:t xml:space="preserve">needs. Early Intervention (EI) services can help improve a child’s ability to develop and learn. Currently, the EI rules include references that may be interpreted as allowing a family to be charged a cost or fee for services, which is not allowable under federal Part C regulations. The reference to the use of private pay and other technical cleanup is needed to bring Colorado clearly and unequivocally into compliance with federal law, since the current language is ripe for misinterpretation. Additionally, the funding hierarchy references private insurance in a manner that may be interpreted that EI Brokers must access private insurance for insurance plans, which is contrary to state law, and would include private insurance the state has no authority over. The rules are being changed to clarify that the funding sources that must be accessed are only those that are required by either state or federal statute to pay for EI services. </w:t>
            </w:r>
            <w:proofErr w:type="gramStart"/>
            <w:r>
              <w:t>In order for</w:t>
            </w:r>
            <w:proofErr w:type="gramEnd"/>
            <w:r>
              <w:t xml:space="preserve"> EI Brokers, and these rules, to be in clear compliance with state and federal law, these rules must be in place prior to the end of fiscal year which is no later than June 30, 2026.</w:t>
            </w:r>
          </w:p>
          <w:p w14:paraId="31198E05" w14:textId="77777777" w:rsidR="00824827" w:rsidRDefault="00824827" w:rsidP="00B52E98">
            <w:pPr>
              <w:spacing w:line="360" w:lineRule="auto"/>
            </w:pPr>
          </w:p>
          <w:p w14:paraId="3C6A1D60" w14:textId="77777777" w:rsidR="00824827" w:rsidRDefault="00E67BFE" w:rsidP="00B52E98">
            <w:pPr>
              <w:spacing w:line="360" w:lineRule="auto"/>
            </w:pPr>
            <w:r>
              <w:t xml:space="preserve">The CDEC/EI Program was also charged by the Joint Budget Committee to seek-out strategies that could be implemented and result in at least $1 </w:t>
            </w:r>
            <w:r>
              <w:lastRenderedPageBreak/>
              <w:t xml:space="preserve">million in cost savings during FY 2026-27 (July 1, 2026 - June 30, 2027). These savings are required immediately given the current budget climate and are required to continue operating the program effectively, which is naturally </w:t>
            </w:r>
            <w:proofErr w:type="gramStart"/>
            <w:r>
              <w:t>a significant</w:t>
            </w:r>
            <w:proofErr w:type="gramEnd"/>
            <w:r>
              <w:t xml:space="preserve"> public interest. The strategy selected is to redetermine children’s eligibility annually. Serving children who are most in need leads to the preservation of public health, safety or welfare. If we do not implement these changes and continue to use public funds to serve children who do not have significant enough delays to qualify for the program, that would be contrary to the public interest by putting the program at risk for future unsustainability while also not prioritizing those children who need these services the most.</w:t>
            </w:r>
          </w:p>
          <w:p w14:paraId="4DF5B142" w14:textId="77777777" w:rsidR="00824827" w:rsidRDefault="00824827" w:rsidP="00B52E98">
            <w:pPr>
              <w:spacing w:line="360" w:lineRule="auto"/>
            </w:pPr>
          </w:p>
          <w:p w14:paraId="5E8A7A48" w14:textId="77777777" w:rsidR="00824827" w:rsidRDefault="00E67BFE" w:rsidP="00B52E98">
            <w:pPr>
              <w:spacing w:line="360" w:lineRule="auto"/>
            </w:pPr>
            <w:r>
              <w:t xml:space="preserve">These rules must be in place no later than June 30, </w:t>
            </w:r>
            <w:proofErr w:type="gramStart"/>
            <w:r>
              <w:t>2026</w:t>
            </w:r>
            <w:proofErr w:type="gramEnd"/>
            <w:r>
              <w:t xml:space="preserve"> for implementation in the 2026-27 fiscal year.</w:t>
            </w:r>
          </w:p>
          <w:p w14:paraId="72DAFCE4" w14:textId="77777777" w:rsidR="00F76E8A" w:rsidRDefault="00F76E8A" w:rsidP="00B52E98">
            <w:pPr>
              <w:spacing w:line="360" w:lineRule="auto"/>
            </w:pPr>
          </w:p>
          <w:p w14:paraId="659E1275" w14:textId="77777777" w:rsidR="00F76E8A" w:rsidRDefault="00F76E8A" w:rsidP="00B52E98">
            <w:pPr>
              <w:spacing w:line="360" w:lineRule="auto"/>
            </w:pPr>
          </w:p>
        </w:tc>
      </w:tr>
      <w:tr w:rsidR="00824827" w14:paraId="3EA2BC27" w14:textId="77777777" w:rsidTr="00B52E98">
        <w:tc>
          <w:tcPr>
            <w:tcW w:w="2970" w:type="dxa"/>
          </w:tcPr>
          <w:p w14:paraId="63E488D1" w14:textId="77777777" w:rsidR="00824827" w:rsidRDefault="00E67BFE" w:rsidP="00B52E98">
            <w:pPr>
              <w:spacing w:after="160" w:line="360" w:lineRule="auto"/>
            </w:pPr>
            <w:r>
              <w:lastRenderedPageBreak/>
              <w:t>Provide a description of the proposed rule or amendment(s) that is clearly and simply stated, and what CDEC intends to accomplish:</w:t>
            </w:r>
          </w:p>
        </w:tc>
        <w:tc>
          <w:tcPr>
            <w:tcW w:w="7820" w:type="dxa"/>
            <w:tcBorders>
              <w:right w:val="single" w:sz="4" w:space="0" w:color="FFFFFF"/>
            </w:tcBorders>
          </w:tcPr>
          <w:p w14:paraId="5161AE70" w14:textId="77777777" w:rsidR="00824827" w:rsidRDefault="00E67BFE" w:rsidP="00B52E98">
            <w:pPr>
              <w:numPr>
                <w:ilvl w:val="0"/>
                <w:numId w:val="4"/>
              </w:numPr>
              <w:spacing w:line="360" w:lineRule="auto"/>
            </w:pPr>
            <w:r>
              <w:t>The EI program is adding in requirements for redetermining children’s eligibility for the EI Program annually. This ensures that the program is using its resources to serve the children truly in need of services and will result in approximately $1 million in cost savings annually.</w:t>
            </w:r>
          </w:p>
          <w:p w14:paraId="2B6DE9D6" w14:textId="77777777" w:rsidR="00824827" w:rsidRDefault="00E67BFE" w:rsidP="00B52E98">
            <w:pPr>
              <w:numPr>
                <w:ilvl w:val="0"/>
                <w:numId w:val="4"/>
              </w:numPr>
              <w:spacing w:line="360" w:lineRule="auto"/>
            </w:pPr>
            <w:r>
              <w:t xml:space="preserve">The EI program is clarifying the funding hierarchy to remove parent cost participation and child welfare and TANF; and </w:t>
            </w:r>
            <w:proofErr w:type="gramStart"/>
            <w:r>
              <w:t>clarify</w:t>
            </w:r>
            <w:proofErr w:type="gramEnd"/>
            <w:r>
              <w:t xml:space="preserve"> private insurance as plans that pay into the Early Intervention Services Trust.</w:t>
            </w:r>
          </w:p>
          <w:p w14:paraId="32B086D7" w14:textId="77777777" w:rsidR="00824827" w:rsidRDefault="00824827" w:rsidP="00B52E98">
            <w:pPr>
              <w:spacing w:line="360" w:lineRule="auto"/>
            </w:pPr>
          </w:p>
          <w:p w14:paraId="3931C69D" w14:textId="77777777" w:rsidR="00824827" w:rsidRDefault="00824827" w:rsidP="00B52E98">
            <w:pPr>
              <w:spacing w:line="360" w:lineRule="auto"/>
            </w:pPr>
          </w:p>
          <w:p w14:paraId="459D4D13" w14:textId="77777777" w:rsidR="00824827" w:rsidRDefault="00824827" w:rsidP="00B52E98">
            <w:pPr>
              <w:spacing w:line="360" w:lineRule="auto"/>
            </w:pPr>
          </w:p>
        </w:tc>
      </w:tr>
      <w:tr w:rsidR="00824827" w14:paraId="11789B4E" w14:textId="77777777" w:rsidTr="00B52E98">
        <w:tc>
          <w:tcPr>
            <w:tcW w:w="2970" w:type="dxa"/>
          </w:tcPr>
          <w:p w14:paraId="0418ED60" w14:textId="77777777" w:rsidR="00824827" w:rsidRDefault="00E67BFE" w:rsidP="00B52E98">
            <w:pPr>
              <w:spacing w:line="360" w:lineRule="auto"/>
            </w:pPr>
            <w:r>
              <w:t>Statutory Authority:</w:t>
            </w:r>
          </w:p>
          <w:p w14:paraId="4B57411C" w14:textId="77777777" w:rsidR="00824827" w:rsidRDefault="00E67BFE" w:rsidP="00B52E98">
            <w:pPr>
              <w:spacing w:line="360" w:lineRule="auto"/>
            </w:pPr>
            <w:r>
              <w:t>(Include Federal Authority, if applicable)</w:t>
            </w:r>
          </w:p>
          <w:p w14:paraId="6D69A2B7" w14:textId="77777777" w:rsidR="00824827" w:rsidRDefault="00824827" w:rsidP="00B52E98">
            <w:pPr>
              <w:spacing w:line="360" w:lineRule="auto"/>
            </w:pPr>
          </w:p>
        </w:tc>
        <w:tc>
          <w:tcPr>
            <w:tcW w:w="7820" w:type="dxa"/>
          </w:tcPr>
          <w:p w14:paraId="38B3B890" w14:textId="2F386D34" w:rsidR="00824827" w:rsidRDefault="00824827" w:rsidP="00B52E98">
            <w:pPr>
              <w:spacing w:line="360" w:lineRule="auto"/>
            </w:pPr>
          </w:p>
          <w:p w14:paraId="61BC4F5E" w14:textId="76D415C6" w:rsidR="00824827" w:rsidRDefault="00824827" w:rsidP="00B52E98">
            <w:pPr>
              <w:spacing w:line="360" w:lineRule="auto"/>
            </w:pPr>
          </w:p>
          <w:p w14:paraId="6B59B1A0" w14:textId="6AD05978" w:rsidR="00773842" w:rsidRDefault="00773842" w:rsidP="00B52E98">
            <w:pPr>
              <w:spacing w:line="360" w:lineRule="auto"/>
            </w:pPr>
            <w:r>
              <w:t>Sections 26.5-1-105(1), 26.5-3-403(2), and 24-4-103, C.R.S. (2025)</w:t>
            </w:r>
          </w:p>
          <w:p w14:paraId="103DA7F0" w14:textId="77777777" w:rsidR="00824827" w:rsidRDefault="00824827" w:rsidP="00B52E98">
            <w:pPr>
              <w:spacing w:line="360" w:lineRule="auto"/>
            </w:pPr>
          </w:p>
          <w:p w14:paraId="28604D0C" w14:textId="77777777" w:rsidR="00824827" w:rsidRDefault="00824827" w:rsidP="00B52E98">
            <w:pPr>
              <w:spacing w:line="360" w:lineRule="auto"/>
            </w:pPr>
          </w:p>
        </w:tc>
      </w:tr>
      <w:tr w:rsidR="00824827" w14:paraId="44163E03" w14:textId="77777777" w:rsidTr="00B52E98">
        <w:tc>
          <w:tcPr>
            <w:tcW w:w="2970" w:type="dxa"/>
          </w:tcPr>
          <w:p w14:paraId="5AEABFEC" w14:textId="77777777" w:rsidR="00824827" w:rsidRDefault="00E67BFE" w:rsidP="00B52E98">
            <w:pPr>
              <w:spacing w:line="360" w:lineRule="auto"/>
            </w:pPr>
            <w:r>
              <w:t xml:space="preserve">Does the proposed rule or amendment(s) impact other </w:t>
            </w:r>
            <w:r>
              <w:lastRenderedPageBreak/>
              <w:t>State Agencies or Tribal Communities?</w:t>
            </w:r>
          </w:p>
        </w:tc>
        <w:tc>
          <w:tcPr>
            <w:tcW w:w="7820" w:type="dxa"/>
          </w:tcPr>
          <w:p w14:paraId="7AD1B099" w14:textId="0D0C88D5" w:rsidR="00824827" w:rsidRDefault="00B52E98" w:rsidP="00B52E98">
            <w:pPr>
              <w:spacing w:line="360" w:lineRule="auto"/>
              <w:jc w:val="center"/>
            </w:pPr>
            <w:proofErr w:type="gramStart"/>
            <w:r>
              <w:lastRenderedPageBreak/>
              <w:t>Yes</w:t>
            </w:r>
            <w:proofErr w:type="gramEnd"/>
            <w:r>
              <w:t xml:space="preserve">                                                             No X</w:t>
            </w:r>
          </w:p>
          <w:p w14:paraId="71D8717B" w14:textId="1A281953" w:rsidR="00B52E98" w:rsidRDefault="00B52E98" w:rsidP="00B52E98">
            <w:pPr>
              <w:spacing w:line="360" w:lineRule="auto"/>
            </w:pPr>
          </w:p>
          <w:p w14:paraId="3B3BFC32" w14:textId="2E579AC0" w:rsidR="00824827" w:rsidRDefault="00E67BFE" w:rsidP="00B52E98">
            <w:pPr>
              <w:spacing w:line="360" w:lineRule="auto"/>
            </w:pPr>
            <w:r>
              <w:lastRenderedPageBreak/>
              <w:t xml:space="preserve">If </w:t>
            </w:r>
            <w:proofErr w:type="gramStart"/>
            <w:r>
              <w:t>Yes</w:t>
            </w:r>
            <w:proofErr w:type="gramEnd"/>
            <w:r>
              <w:t>, identify the State Agency and/or Tribal Community and describe collaboration efforts:</w:t>
            </w:r>
          </w:p>
          <w:p w14:paraId="0746D998" w14:textId="77777777" w:rsidR="00824827" w:rsidRDefault="00824827" w:rsidP="00B52E98">
            <w:pPr>
              <w:spacing w:line="360" w:lineRule="auto"/>
            </w:pPr>
          </w:p>
        </w:tc>
      </w:tr>
      <w:tr w:rsidR="00824827" w14:paraId="1DA79A73" w14:textId="77777777" w:rsidTr="00B52E98">
        <w:tc>
          <w:tcPr>
            <w:tcW w:w="2970" w:type="dxa"/>
          </w:tcPr>
          <w:p w14:paraId="2455CFDC" w14:textId="77777777" w:rsidR="00824827" w:rsidRDefault="00E67BFE" w:rsidP="00B52E98">
            <w:pPr>
              <w:spacing w:line="360" w:lineRule="auto"/>
              <w:rPr>
                <w:color w:val="000000"/>
              </w:rPr>
            </w:pPr>
            <w:r>
              <w:rPr>
                <w:color w:val="000000"/>
              </w:rPr>
              <w:lastRenderedPageBreak/>
              <w:t>Does the proposed rule or amendment(s) have impacts or create mandates on counties or other governmental entities?</w:t>
            </w:r>
          </w:p>
          <w:p w14:paraId="0B13EB70" w14:textId="77777777" w:rsidR="00824827" w:rsidRDefault="00E67BFE" w:rsidP="00B52E98">
            <w:pPr>
              <w:spacing w:line="360" w:lineRule="auto"/>
              <w:rPr>
                <w:color w:val="000000"/>
              </w:rPr>
            </w:pPr>
            <w:r>
              <w:rPr>
                <w:color w:val="000000"/>
              </w:rPr>
              <w:t>(e.g., budgetary requirements or administrative burdens)</w:t>
            </w:r>
          </w:p>
        </w:tc>
        <w:tc>
          <w:tcPr>
            <w:tcW w:w="7820" w:type="dxa"/>
          </w:tcPr>
          <w:p w14:paraId="163BEA3A" w14:textId="77777777" w:rsidR="00824827" w:rsidRDefault="00824827" w:rsidP="00B52E98">
            <w:pPr>
              <w:spacing w:line="360" w:lineRule="auto"/>
            </w:pPr>
          </w:p>
          <w:p w14:paraId="35BCE49D" w14:textId="77777777" w:rsidR="00B52E98" w:rsidRDefault="00B52E98" w:rsidP="00B52E98">
            <w:pPr>
              <w:spacing w:line="360" w:lineRule="auto"/>
            </w:pPr>
          </w:p>
          <w:p w14:paraId="26F4A3F1" w14:textId="77777777" w:rsidR="00B52E98" w:rsidRDefault="00B52E98" w:rsidP="00B52E98">
            <w:pPr>
              <w:spacing w:line="360" w:lineRule="auto"/>
              <w:jc w:val="center"/>
            </w:pPr>
            <w:proofErr w:type="gramStart"/>
            <w:r>
              <w:t>Yes</w:t>
            </w:r>
            <w:proofErr w:type="gramEnd"/>
            <w:r>
              <w:t xml:space="preserve">                                                             No X</w:t>
            </w:r>
          </w:p>
          <w:p w14:paraId="1FC6C15C" w14:textId="77777777" w:rsidR="00B52E98" w:rsidRDefault="00B52E98" w:rsidP="00B52E98">
            <w:pPr>
              <w:spacing w:line="360" w:lineRule="auto"/>
            </w:pPr>
          </w:p>
          <w:p w14:paraId="7AE93B27" w14:textId="77777777" w:rsidR="00824827" w:rsidRDefault="00E67BFE" w:rsidP="00B52E98">
            <w:pPr>
              <w:spacing w:line="360" w:lineRule="auto"/>
            </w:pPr>
            <w:r>
              <w:t xml:space="preserve">If </w:t>
            </w:r>
            <w:proofErr w:type="gramStart"/>
            <w:r>
              <w:t>Yes</w:t>
            </w:r>
            <w:proofErr w:type="gramEnd"/>
            <w:r>
              <w:t>, provide description:</w:t>
            </w:r>
          </w:p>
          <w:p w14:paraId="608F3B15" w14:textId="77777777" w:rsidR="00824827" w:rsidRDefault="00824827" w:rsidP="00B52E98">
            <w:pPr>
              <w:spacing w:line="360" w:lineRule="auto"/>
            </w:pPr>
          </w:p>
          <w:p w14:paraId="71DA6E77" w14:textId="77777777" w:rsidR="00824827" w:rsidRDefault="00824827" w:rsidP="00B52E98">
            <w:pPr>
              <w:spacing w:line="360" w:lineRule="auto"/>
            </w:pPr>
          </w:p>
          <w:p w14:paraId="63CCC344" w14:textId="77777777" w:rsidR="00824827" w:rsidRDefault="00824827" w:rsidP="00B52E98">
            <w:pPr>
              <w:spacing w:line="360" w:lineRule="auto"/>
            </w:pPr>
          </w:p>
          <w:p w14:paraId="416BE13E" w14:textId="77777777" w:rsidR="00824827" w:rsidRDefault="00824827" w:rsidP="00B52E98">
            <w:pPr>
              <w:spacing w:line="360" w:lineRule="auto"/>
            </w:pPr>
          </w:p>
          <w:p w14:paraId="62ACE3AF" w14:textId="77777777" w:rsidR="00824827" w:rsidRDefault="00824827" w:rsidP="00B52E98">
            <w:pPr>
              <w:spacing w:line="360" w:lineRule="auto"/>
            </w:pPr>
          </w:p>
        </w:tc>
      </w:tr>
      <w:tr w:rsidR="00824827" w14:paraId="25CB3FAC" w14:textId="77777777" w:rsidTr="00B52E98">
        <w:tc>
          <w:tcPr>
            <w:tcW w:w="2970" w:type="dxa"/>
          </w:tcPr>
          <w:p w14:paraId="41DCFA81" w14:textId="77777777" w:rsidR="00824827" w:rsidRDefault="00E67BFE" w:rsidP="00B52E98">
            <w:pPr>
              <w:spacing w:line="360" w:lineRule="auto"/>
            </w:pPr>
            <w:r>
              <w:t xml:space="preserve">Effective Date(s) of proposed </w:t>
            </w:r>
            <w:proofErr w:type="gramStart"/>
            <w:r>
              <w:t>rule</w:t>
            </w:r>
            <w:proofErr w:type="gramEnd"/>
            <w:r>
              <w:t xml:space="preserve"> or amendment(s):</w:t>
            </w:r>
          </w:p>
          <w:p w14:paraId="558300B4" w14:textId="77777777" w:rsidR="00824827" w:rsidRDefault="00E67BFE" w:rsidP="00B52E98">
            <w:pPr>
              <w:spacing w:line="360" w:lineRule="auto"/>
            </w:pPr>
            <w:r>
              <w:t>(</w:t>
            </w:r>
            <w:r>
              <w:rPr>
                <w:b/>
                <w:bCs/>
                <w:u w:val="single"/>
              </w:rPr>
              <w:t>E</w:t>
            </w:r>
            <w:r>
              <w:t>mergency/</w:t>
            </w:r>
            <w:r>
              <w:rPr>
                <w:b/>
                <w:bCs/>
                <w:u w:val="single"/>
              </w:rPr>
              <w:t>P</w:t>
            </w:r>
            <w:r>
              <w:t>ermanent)</w:t>
            </w:r>
          </w:p>
          <w:p w14:paraId="1DBECB11" w14:textId="77777777" w:rsidR="00824827" w:rsidRDefault="00824827" w:rsidP="00B52E98">
            <w:pPr>
              <w:spacing w:after="160" w:line="360" w:lineRule="auto"/>
            </w:pPr>
          </w:p>
        </w:tc>
        <w:tc>
          <w:tcPr>
            <w:tcW w:w="7820" w:type="dxa"/>
          </w:tcPr>
          <w:p w14:paraId="3B80FE34" w14:textId="6D1E0C10" w:rsidR="00824827" w:rsidRDefault="0052398E" w:rsidP="0052398E">
            <w:pPr>
              <w:spacing w:line="360" w:lineRule="auto"/>
              <w:jc w:val="center"/>
            </w:pPr>
            <w:proofErr w:type="gramStart"/>
            <w:r>
              <w:t>Mandatory  X</w:t>
            </w:r>
            <w:proofErr w:type="gramEnd"/>
            <w:r>
              <w:t xml:space="preserve">                                     Discretionary</w:t>
            </w:r>
          </w:p>
          <w:p w14:paraId="08AFE008" w14:textId="77777777" w:rsidR="0052398E" w:rsidRDefault="0052398E" w:rsidP="00B52E98">
            <w:pPr>
              <w:spacing w:line="360" w:lineRule="auto"/>
            </w:pPr>
          </w:p>
          <w:p w14:paraId="490817AE" w14:textId="7B1C4D7C" w:rsidR="0052398E" w:rsidRDefault="0052398E" w:rsidP="00B52E98">
            <w:pPr>
              <w:spacing w:line="360" w:lineRule="auto"/>
            </w:pPr>
            <w:r>
              <w:t xml:space="preserve">(E) Effective Date: 5/28/26                </w:t>
            </w:r>
            <w:proofErr w:type="gramStart"/>
            <w:r>
              <w:t xml:space="preserve">   (</w:t>
            </w:r>
            <w:proofErr w:type="gramEnd"/>
            <w:r>
              <w:t>P) Effective Date: 8/14/26</w:t>
            </w:r>
          </w:p>
          <w:p w14:paraId="253AF062" w14:textId="77777777" w:rsidR="0052398E" w:rsidRDefault="0052398E" w:rsidP="00B52E98">
            <w:pPr>
              <w:spacing w:line="360" w:lineRule="auto"/>
            </w:pPr>
          </w:p>
          <w:p w14:paraId="55FCB77A" w14:textId="18821040" w:rsidR="0052398E" w:rsidRDefault="0052398E" w:rsidP="00B52E98">
            <w:pPr>
              <w:spacing w:line="360" w:lineRule="auto"/>
            </w:pPr>
            <w:r>
              <w:t>(E) Termination Date: 9/25/26</w:t>
            </w:r>
          </w:p>
          <w:p w14:paraId="28D025E3" w14:textId="77777777" w:rsidR="0052398E" w:rsidRDefault="0052398E" w:rsidP="00B52E98">
            <w:pPr>
              <w:spacing w:line="360" w:lineRule="auto"/>
            </w:pPr>
          </w:p>
          <w:p w14:paraId="3F6450F1" w14:textId="77777777" w:rsidR="0052398E" w:rsidRDefault="0052398E" w:rsidP="00B52E98">
            <w:pPr>
              <w:spacing w:line="360" w:lineRule="auto"/>
            </w:pPr>
          </w:p>
          <w:p w14:paraId="467C0C53" w14:textId="77777777" w:rsidR="0052398E" w:rsidRDefault="0052398E" w:rsidP="00B52E98">
            <w:pPr>
              <w:spacing w:line="360" w:lineRule="auto"/>
            </w:pPr>
          </w:p>
          <w:p w14:paraId="1720346D" w14:textId="77777777" w:rsidR="0052398E" w:rsidRDefault="0052398E" w:rsidP="00B52E98">
            <w:pPr>
              <w:spacing w:line="360" w:lineRule="auto"/>
            </w:pPr>
          </w:p>
          <w:p w14:paraId="58ADFCE2" w14:textId="77777777" w:rsidR="00824827" w:rsidRDefault="00824827" w:rsidP="00B52E98">
            <w:pPr>
              <w:spacing w:line="360" w:lineRule="auto"/>
            </w:pPr>
          </w:p>
        </w:tc>
      </w:tr>
      <w:tr w:rsidR="00824827" w14:paraId="3803641E" w14:textId="77777777" w:rsidTr="00B52E98">
        <w:tc>
          <w:tcPr>
            <w:tcW w:w="2970" w:type="dxa"/>
          </w:tcPr>
          <w:p w14:paraId="01566D99" w14:textId="77777777" w:rsidR="00824827" w:rsidRDefault="00E67BFE" w:rsidP="00B52E98">
            <w:pPr>
              <w:spacing w:after="160" w:line="360" w:lineRule="auto"/>
            </w:pPr>
            <w:proofErr w:type="gramStart"/>
            <w:r>
              <w:t>Is</w:t>
            </w:r>
            <w:proofErr w:type="gramEnd"/>
            <w:r>
              <w:t xml:space="preserve"> the proposed rule or amendment(s) included on the Regulatory Agenda?</w:t>
            </w:r>
          </w:p>
        </w:tc>
        <w:tc>
          <w:tcPr>
            <w:tcW w:w="7820" w:type="dxa"/>
          </w:tcPr>
          <w:p w14:paraId="6BB73E54" w14:textId="77777777" w:rsidR="00824827" w:rsidRDefault="00824827" w:rsidP="00B52E98">
            <w:pPr>
              <w:spacing w:line="360" w:lineRule="auto"/>
            </w:pPr>
          </w:p>
          <w:p w14:paraId="53B79E50" w14:textId="77777777" w:rsidR="00B52E98" w:rsidRDefault="00B52E98" w:rsidP="00B52E98">
            <w:pPr>
              <w:spacing w:line="360" w:lineRule="auto"/>
            </w:pPr>
          </w:p>
          <w:p w14:paraId="0BDE1BBD" w14:textId="77777777" w:rsidR="00B52E98" w:rsidRDefault="00B52E98" w:rsidP="00B52E98">
            <w:pPr>
              <w:jc w:val="center"/>
            </w:pPr>
            <w:proofErr w:type="gramStart"/>
            <w:r>
              <w:t>Yes</w:t>
            </w:r>
            <w:proofErr w:type="gramEnd"/>
            <w:r>
              <w:t xml:space="preserve">                                                             No X</w:t>
            </w:r>
          </w:p>
          <w:p w14:paraId="5379112C" w14:textId="77777777" w:rsidR="00B52E98" w:rsidRDefault="00B52E98" w:rsidP="00B52E98">
            <w:pPr>
              <w:spacing w:line="360" w:lineRule="auto"/>
            </w:pPr>
          </w:p>
          <w:p w14:paraId="391BAEE7" w14:textId="77777777" w:rsidR="00824827" w:rsidRDefault="00E67BFE" w:rsidP="00B52E98">
            <w:pPr>
              <w:spacing w:line="360" w:lineRule="auto"/>
            </w:pPr>
            <w:r>
              <w:t xml:space="preserve">If </w:t>
            </w:r>
            <w:proofErr w:type="gramStart"/>
            <w:r>
              <w:t>no</w:t>
            </w:r>
            <w:proofErr w:type="gramEnd"/>
            <w:r>
              <w:t>, please explain:</w:t>
            </w:r>
          </w:p>
          <w:p w14:paraId="53D27E86" w14:textId="77777777" w:rsidR="005A719E" w:rsidRDefault="005A719E" w:rsidP="00B52E98">
            <w:pPr>
              <w:spacing w:line="360" w:lineRule="auto"/>
            </w:pPr>
          </w:p>
          <w:p w14:paraId="761197E0" w14:textId="1376E8ED" w:rsidR="00824827" w:rsidRDefault="00E67BFE" w:rsidP="00B52E98">
            <w:pPr>
              <w:spacing w:line="360" w:lineRule="auto"/>
            </w:pPr>
            <w:proofErr w:type="gramStart"/>
            <w:r>
              <w:t>This</w:t>
            </w:r>
            <w:proofErr w:type="gramEnd"/>
            <w:r>
              <w:t xml:space="preserve"> issues regarding the funding hierarchy were not identified until this year and need to be resolved </w:t>
            </w:r>
            <w:proofErr w:type="gramStart"/>
            <w:r>
              <w:t>in order to</w:t>
            </w:r>
            <w:proofErr w:type="gramEnd"/>
            <w:r>
              <w:t xml:space="preserve"> bring us into compliance with federal regulations.</w:t>
            </w:r>
          </w:p>
          <w:p w14:paraId="1BFC62EA" w14:textId="0A144F16" w:rsidR="00824827" w:rsidRDefault="00E67BFE" w:rsidP="00B52E98">
            <w:pPr>
              <w:spacing w:line="360" w:lineRule="auto"/>
            </w:pPr>
            <w:r>
              <w:t xml:space="preserve">The program was instructed by the JBC to pursue strategies that would lead to long term sustainability to </w:t>
            </w:r>
            <w:proofErr w:type="gramStart"/>
            <w:r>
              <w:t>implement</w:t>
            </w:r>
            <w:proofErr w:type="gramEnd"/>
            <w:r>
              <w:t xml:space="preserve"> in FY 2026-27 for a minimum of $1 </w:t>
            </w:r>
            <w:r>
              <w:lastRenderedPageBreak/>
              <w:t xml:space="preserve">million in cost savings. </w:t>
            </w:r>
            <w:proofErr w:type="gramStart"/>
            <w:r>
              <w:t>In order to</w:t>
            </w:r>
            <w:proofErr w:type="gramEnd"/>
            <w:r>
              <w:t xml:space="preserve"> recoup the entire $1 million, we need to change rule prior to June 30, 2026.</w:t>
            </w:r>
          </w:p>
          <w:p w14:paraId="3C6B6C45" w14:textId="77777777" w:rsidR="00824827" w:rsidRDefault="00E67BFE" w:rsidP="00B52E98">
            <w:pPr>
              <w:spacing w:line="360" w:lineRule="auto"/>
            </w:pPr>
            <w:r>
              <w:t>For these reasons the EI rules were not on the regulatory agenda.</w:t>
            </w:r>
          </w:p>
          <w:p w14:paraId="002574ED" w14:textId="77777777" w:rsidR="00824827" w:rsidRDefault="00824827" w:rsidP="00B52E98">
            <w:pPr>
              <w:spacing w:line="360" w:lineRule="auto"/>
            </w:pPr>
          </w:p>
        </w:tc>
      </w:tr>
      <w:tr w:rsidR="00824827" w14:paraId="11DB1964" w14:textId="77777777" w:rsidTr="00B52E98">
        <w:tc>
          <w:tcPr>
            <w:tcW w:w="2970" w:type="dxa"/>
          </w:tcPr>
          <w:p w14:paraId="75249954" w14:textId="77777777" w:rsidR="00824827" w:rsidRDefault="00E67BFE" w:rsidP="00B52E98">
            <w:pPr>
              <w:spacing w:line="360" w:lineRule="auto"/>
            </w:pPr>
            <w:r>
              <w:lastRenderedPageBreak/>
              <w:t>Does the proposed rule or amendment(s) conflict, or are there inconsistencies with other provisions of law?</w:t>
            </w:r>
          </w:p>
        </w:tc>
        <w:tc>
          <w:tcPr>
            <w:tcW w:w="7820" w:type="dxa"/>
          </w:tcPr>
          <w:p w14:paraId="5C3C18DF" w14:textId="77777777" w:rsidR="00B52E98" w:rsidRDefault="00B52E98" w:rsidP="00B52E98">
            <w:pPr>
              <w:jc w:val="center"/>
            </w:pPr>
          </w:p>
          <w:p w14:paraId="4F1EE02B" w14:textId="6E8AC1DC" w:rsidR="00B52E98" w:rsidRDefault="00B52E98" w:rsidP="00B52E98">
            <w:pPr>
              <w:jc w:val="center"/>
            </w:pPr>
            <w:proofErr w:type="gramStart"/>
            <w:r>
              <w:t>Yes</w:t>
            </w:r>
            <w:proofErr w:type="gramEnd"/>
            <w:r>
              <w:t xml:space="preserve">                                                             No X</w:t>
            </w:r>
          </w:p>
          <w:p w14:paraId="181B3037" w14:textId="77777777" w:rsidR="00824827" w:rsidRDefault="00824827" w:rsidP="00B52E98">
            <w:pPr>
              <w:spacing w:line="360" w:lineRule="auto"/>
            </w:pPr>
          </w:p>
          <w:p w14:paraId="6118D242" w14:textId="77777777" w:rsidR="00824827" w:rsidRDefault="00E67BFE" w:rsidP="00B52E98">
            <w:pPr>
              <w:spacing w:line="360" w:lineRule="auto"/>
            </w:pPr>
            <w:r>
              <w:t xml:space="preserve">If </w:t>
            </w:r>
            <w:proofErr w:type="gramStart"/>
            <w:r>
              <w:t>Yes</w:t>
            </w:r>
            <w:proofErr w:type="gramEnd"/>
            <w:r>
              <w:t>, please explain:</w:t>
            </w:r>
          </w:p>
          <w:p w14:paraId="1047141B" w14:textId="77777777" w:rsidR="00824827" w:rsidRDefault="00824827" w:rsidP="00B52E98">
            <w:pPr>
              <w:spacing w:line="360" w:lineRule="auto"/>
            </w:pPr>
          </w:p>
        </w:tc>
      </w:tr>
      <w:tr w:rsidR="00824827" w14:paraId="54DA9FD4" w14:textId="77777777" w:rsidTr="00B52E98">
        <w:tc>
          <w:tcPr>
            <w:tcW w:w="2970" w:type="dxa"/>
          </w:tcPr>
          <w:p w14:paraId="1D69D30B" w14:textId="77777777" w:rsidR="00824827" w:rsidRDefault="00E67BFE" w:rsidP="00B52E98">
            <w:pPr>
              <w:spacing w:line="360" w:lineRule="auto"/>
            </w:pPr>
            <w:r>
              <w:t>Does the proposed rule or amendment(s) create duplication or overlapping of other rules or regulations?</w:t>
            </w:r>
          </w:p>
        </w:tc>
        <w:tc>
          <w:tcPr>
            <w:tcW w:w="7820" w:type="dxa"/>
          </w:tcPr>
          <w:p w14:paraId="7FD20BEF" w14:textId="77777777" w:rsidR="00824827" w:rsidRDefault="00824827" w:rsidP="00B52E98">
            <w:pPr>
              <w:spacing w:line="360" w:lineRule="auto"/>
            </w:pPr>
          </w:p>
          <w:p w14:paraId="239C5F4A" w14:textId="77777777" w:rsidR="00B52E98" w:rsidRDefault="00B52E98" w:rsidP="00B52E98">
            <w:pPr>
              <w:jc w:val="center"/>
            </w:pPr>
            <w:proofErr w:type="gramStart"/>
            <w:r>
              <w:t>Yes</w:t>
            </w:r>
            <w:proofErr w:type="gramEnd"/>
            <w:r>
              <w:t xml:space="preserve">                                                             No X</w:t>
            </w:r>
          </w:p>
          <w:p w14:paraId="47CC243E" w14:textId="77777777" w:rsidR="00B52E98" w:rsidRDefault="00B52E98" w:rsidP="00B52E98">
            <w:pPr>
              <w:spacing w:line="360" w:lineRule="auto"/>
            </w:pPr>
          </w:p>
          <w:p w14:paraId="00FE81D6" w14:textId="7D9741A6" w:rsidR="00824827" w:rsidRDefault="00E67BFE" w:rsidP="00B52E98">
            <w:pPr>
              <w:spacing w:line="360" w:lineRule="auto"/>
            </w:pPr>
            <w:r>
              <w:t xml:space="preserve">If </w:t>
            </w:r>
            <w:proofErr w:type="gramStart"/>
            <w:r>
              <w:t>Yes</w:t>
            </w:r>
            <w:proofErr w:type="gramEnd"/>
            <w:r>
              <w:t xml:space="preserve">, explain why: </w:t>
            </w:r>
          </w:p>
          <w:p w14:paraId="3EC78DFD" w14:textId="77777777" w:rsidR="00824827" w:rsidRDefault="00824827" w:rsidP="00B52E98">
            <w:pPr>
              <w:spacing w:line="360" w:lineRule="auto"/>
            </w:pPr>
          </w:p>
          <w:p w14:paraId="089EF2F0" w14:textId="77777777" w:rsidR="00824827" w:rsidRDefault="00824827" w:rsidP="00B52E98">
            <w:pPr>
              <w:spacing w:line="360" w:lineRule="auto"/>
            </w:pPr>
          </w:p>
        </w:tc>
      </w:tr>
      <w:tr w:rsidR="00824827" w14:paraId="00D9DE87" w14:textId="77777777" w:rsidTr="00B52E98">
        <w:tc>
          <w:tcPr>
            <w:tcW w:w="2970" w:type="dxa"/>
          </w:tcPr>
          <w:p w14:paraId="62325C29" w14:textId="77777777" w:rsidR="00824827" w:rsidRDefault="00E67BFE" w:rsidP="00B52E98">
            <w:pPr>
              <w:spacing w:line="360" w:lineRule="auto"/>
            </w:pPr>
            <w:r>
              <w:t>Does the proposed rule or amendment(s) include material that is incorporated by reference</w:t>
            </w:r>
            <w:r>
              <w:rPr>
                <w:vertAlign w:val="superscript"/>
              </w:rPr>
              <w:footnoteReference w:id="1"/>
            </w:r>
            <w:r>
              <w:t>?</w:t>
            </w:r>
          </w:p>
        </w:tc>
        <w:tc>
          <w:tcPr>
            <w:tcW w:w="7820" w:type="dxa"/>
          </w:tcPr>
          <w:p w14:paraId="41066A0F" w14:textId="77777777" w:rsidR="00824827" w:rsidRDefault="00824827" w:rsidP="00B52E98">
            <w:pPr>
              <w:spacing w:line="360" w:lineRule="auto"/>
            </w:pPr>
          </w:p>
          <w:p w14:paraId="0892F7E9" w14:textId="77777777" w:rsidR="00B52E98" w:rsidRDefault="00B52E98" w:rsidP="00B52E98">
            <w:pPr>
              <w:jc w:val="center"/>
            </w:pPr>
            <w:proofErr w:type="gramStart"/>
            <w:r>
              <w:t>Yes</w:t>
            </w:r>
            <w:proofErr w:type="gramEnd"/>
            <w:r>
              <w:t xml:space="preserve">                                                             No X</w:t>
            </w:r>
          </w:p>
          <w:p w14:paraId="1068B942" w14:textId="77777777" w:rsidR="00B52E98" w:rsidRDefault="00B52E98" w:rsidP="00B52E98">
            <w:pPr>
              <w:spacing w:line="360" w:lineRule="auto"/>
            </w:pPr>
          </w:p>
          <w:p w14:paraId="655B83DC" w14:textId="093D5168" w:rsidR="00824827" w:rsidRDefault="00E67BFE" w:rsidP="00B52E98">
            <w:pPr>
              <w:spacing w:line="360" w:lineRule="auto"/>
            </w:pPr>
            <w:r>
              <w:t xml:space="preserve">If </w:t>
            </w:r>
            <w:proofErr w:type="gramStart"/>
            <w:r>
              <w:t>Yes</w:t>
            </w:r>
            <w:proofErr w:type="gramEnd"/>
            <w:r>
              <w:t>, provide source:</w:t>
            </w:r>
          </w:p>
          <w:p w14:paraId="02DE7AE6" w14:textId="77777777" w:rsidR="00824827" w:rsidRDefault="00824827" w:rsidP="00B52E98">
            <w:pPr>
              <w:spacing w:line="360" w:lineRule="auto"/>
            </w:pPr>
          </w:p>
          <w:p w14:paraId="2C1D7337" w14:textId="3F8C3B0E" w:rsidR="00824827" w:rsidRDefault="008160BC" w:rsidP="00B52E98">
            <w:pPr>
              <w:spacing w:line="360" w:lineRule="auto"/>
            </w:pPr>
            <w:r>
              <w:t>34 C.F.R. Parts 99 and 303 (2022), are incorporated by reference; the Medical Assistance rules at 10 CCR 2505-10 section 8.061 are incorporated by reference.</w:t>
            </w:r>
            <w:r w:rsidDel="008160BC">
              <w:t xml:space="preserve"> </w:t>
            </w:r>
          </w:p>
        </w:tc>
      </w:tr>
      <w:tr w:rsidR="00824827" w14:paraId="73335109" w14:textId="77777777" w:rsidTr="00B52E98">
        <w:tc>
          <w:tcPr>
            <w:tcW w:w="2970" w:type="dxa"/>
          </w:tcPr>
          <w:p w14:paraId="413A877B" w14:textId="77777777" w:rsidR="00824827" w:rsidRDefault="00E67BFE" w:rsidP="00B52E98">
            <w:pPr>
              <w:spacing w:line="360" w:lineRule="auto"/>
            </w:pPr>
            <w:r>
              <w:t>Does the proposed rule or amendment(s) align with the department’s rulemaking objectives?</w:t>
            </w:r>
          </w:p>
          <w:p w14:paraId="7D6C5A7D" w14:textId="77777777" w:rsidR="00824827" w:rsidRDefault="00824827" w:rsidP="00B52E98">
            <w:pPr>
              <w:spacing w:line="360" w:lineRule="auto"/>
            </w:pPr>
          </w:p>
          <w:p w14:paraId="40D86CCA" w14:textId="77777777" w:rsidR="00824827" w:rsidRDefault="00E67BFE" w:rsidP="00B52E98">
            <w:pPr>
              <w:spacing w:line="360" w:lineRule="auto"/>
            </w:pPr>
            <w:r>
              <w:t>Choose all that apply.</w:t>
            </w:r>
          </w:p>
        </w:tc>
        <w:tc>
          <w:tcPr>
            <w:tcW w:w="7820" w:type="dxa"/>
          </w:tcPr>
          <w:p w14:paraId="5ACB6885" w14:textId="77777777" w:rsidR="00824827" w:rsidRDefault="00824827" w:rsidP="00B52E98">
            <w:pPr>
              <w:spacing w:line="360" w:lineRule="auto"/>
            </w:pPr>
          </w:p>
          <w:p w14:paraId="0A5FF5A7" w14:textId="77777777" w:rsidR="0052398E" w:rsidRDefault="0052398E" w:rsidP="0052398E">
            <w:pPr>
              <w:pStyle w:val="ListParagraph"/>
              <w:numPr>
                <w:ilvl w:val="0"/>
                <w:numId w:val="16"/>
              </w:numPr>
              <w:spacing w:line="360" w:lineRule="auto"/>
            </w:pPr>
            <w:r>
              <w:t xml:space="preserve">Reduce the administrative burden on families and </w:t>
            </w:r>
            <w:proofErr w:type="gramStart"/>
            <w:r>
              <w:t>providers</w:t>
            </w:r>
            <w:proofErr w:type="gramEnd"/>
            <w:r>
              <w:t xml:space="preserve"> accessing, implementing, or providing programs and/or services</w:t>
            </w:r>
            <w:r>
              <w:t xml:space="preserve">. </w:t>
            </w:r>
          </w:p>
          <w:p w14:paraId="13E7B06F" w14:textId="77777777" w:rsidR="0052398E" w:rsidRDefault="00B93522" w:rsidP="0052398E">
            <w:pPr>
              <w:pStyle w:val="ListParagraph"/>
              <w:numPr>
                <w:ilvl w:val="0"/>
                <w:numId w:val="16"/>
              </w:numPr>
              <w:spacing w:line="360" w:lineRule="auto"/>
            </w:pPr>
            <w:r>
              <w:t>Decrease duplication and conflicts with implementing programs and providing services.</w:t>
            </w:r>
          </w:p>
          <w:p w14:paraId="1AAD541B" w14:textId="77777777" w:rsidR="00B93522" w:rsidRDefault="00B93522" w:rsidP="0052398E">
            <w:pPr>
              <w:pStyle w:val="ListParagraph"/>
              <w:numPr>
                <w:ilvl w:val="0"/>
                <w:numId w:val="16"/>
              </w:numPr>
              <w:spacing w:line="360" w:lineRule="auto"/>
            </w:pPr>
            <w:r>
              <w:t>Increase equity in access and outcomes to programs and services for children and families.</w:t>
            </w:r>
          </w:p>
          <w:p w14:paraId="3A8E5682" w14:textId="77777777" w:rsidR="00B93522" w:rsidRDefault="00B93522" w:rsidP="0052398E">
            <w:pPr>
              <w:pStyle w:val="ListParagraph"/>
              <w:numPr>
                <w:ilvl w:val="0"/>
                <w:numId w:val="16"/>
              </w:numPr>
              <w:spacing w:line="360" w:lineRule="auto"/>
            </w:pPr>
            <w:r>
              <w:t>Increase administrative efficiency across the department's programs and services.</w:t>
            </w:r>
          </w:p>
          <w:p w14:paraId="616ED020" w14:textId="4CE940CF" w:rsidR="00B93522" w:rsidRDefault="00B93522" w:rsidP="0052398E">
            <w:pPr>
              <w:pStyle w:val="ListParagraph"/>
              <w:numPr>
                <w:ilvl w:val="0"/>
                <w:numId w:val="16"/>
              </w:numPr>
              <w:spacing w:line="360" w:lineRule="auto"/>
            </w:pPr>
            <w:r>
              <w:lastRenderedPageBreak/>
              <w:t>Ensure that rules are coordinated across programs and services so that programs are implemented and services are provided with improved ease of access, quality of family/provider experience, and ease of implementation by state, local, and tribal agencies.</w:t>
            </w:r>
          </w:p>
        </w:tc>
      </w:tr>
    </w:tbl>
    <w:p w14:paraId="4A54E7AB" w14:textId="77777777" w:rsidR="005A719E" w:rsidRDefault="005A719E">
      <w:pPr>
        <w:spacing w:after="0" w:line="240" w:lineRule="auto"/>
        <w:jc w:val="center"/>
        <w:rPr>
          <w:b/>
          <w:bCs/>
          <w:u w:val="single"/>
        </w:rPr>
      </w:pPr>
    </w:p>
    <w:p w14:paraId="14BAF261" w14:textId="42EE4835" w:rsidR="00824827" w:rsidRDefault="00E67BFE">
      <w:pPr>
        <w:spacing w:after="0" w:line="240" w:lineRule="auto"/>
        <w:jc w:val="center"/>
        <w:rPr>
          <w:b/>
          <w:bCs/>
          <w:u w:val="single"/>
        </w:rPr>
      </w:pPr>
      <w:r>
        <w:rPr>
          <w:b/>
          <w:bCs/>
          <w:u w:val="single"/>
        </w:rPr>
        <w:t>Rulemaking Proceedings</w:t>
      </w:r>
    </w:p>
    <w:p w14:paraId="62F137F2" w14:textId="77777777" w:rsidR="00824827" w:rsidRDefault="00824827">
      <w:pPr>
        <w:spacing w:after="0" w:line="240" w:lineRule="auto"/>
        <w:jc w:val="center"/>
        <w:rPr>
          <w:b/>
          <w:bCs/>
          <w:u w:val="single"/>
        </w:rPr>
      </w:pPr>
    </w:p>
    <w:tbl>
      <w:tblPr>
        <w:tblStyle w:val="a9"/>
        <w:tblW w:w="10790" w:type="dxa"/>
        <w:tblInd w:w="0" w:type="dxa"/>
        <w:tblBorders>
          <w:top w:val="nil"/>
          <w:left w:val="nil"/>
          <w:bottom w:val="nil"/>
          <w:right w:val="nil"/>
          <w:insideH w:val="single" w:sz="4" w:space="0" w:color="000000"/>
          <w:insideV w:val="single" w:sz="4" w:space="0" w:color="000000"/>
        </w:tblBorders>
        <w:tblLayout w:type="fixed"/>
        <w:tblLook w:val="0480" w:firstRow="0" w:lastRow="0" w:firstColumn="1" w:lastColumn="0" w:noHBand="0" w:noVBand="1"/>
      </w:tblPr>
      <w:tblGrid>
        <w:gridCol w:w="2970"/>
        <w:gridCol w:w="7820"/>
      </w:tblGrid>
      <w:tr w:rsidR="00824827" w14:paraId="2273FB04" w14:textId="77777777" w:rsidTr="0052398E">
        <w:tc>
          <w:tcPr>
            <w:tcW w:w="2970" w:type="dxa"/>
          </w:tcPr>
          <w:p w14:paraId="5AFC2E68" w14:textId="77777777" w:rsidR="00824827" w:rsidRDefault="00E67BFE">
            <w:r>
              <w:t xml:space="preserve">Type of Rulemaking: </w:t>
            </w:r>
          </w:p>
          <w:p w14:paraId="178D306A" w14:textId="77777777" w:rsidR="00824827" w:rsidRDefault="00E67BFE">
            <w:r>
              <w:t>Emergency or Permanent</w:t>
            </w:r>
            <w:r>
              <w:rPr>
                <w:vertAlign w:val="superscript"/>
              </w:rPr>
              <w:footnoteReference w:id="2"/>
            </w:r>
            <w:r>
              <w:t xml:space="preserve"> [Permanent Tier I or Tier II]</w:t>
            </w:r>
          </w:p>
          <w:p w14:paraId="1E8703D0" w14:textId="77777777" w:rsidR="00824827" w:rsidRDefault="00824827"/>
        </w:tc>
        <w:tc>
          <w:tcPr>
            <w:tcW w:w="7820" w:type="dxa"/>
          </w:tcPr>
          <w:p w14:paraId="49874F57" w14:textId="77777777" w:rsidR="00B52E98" w:rsidRDefault="00B52E98" w:rsidP="00B52E98">
            <w:sdt>
              <w:sdtPr>
                <w:alias w:val="Choose Rulemaking Type"/>
                <w:id w:val="229742045"/>
                <w:dropDownList>
                  <w:listItem w:displayText="Choose Rulemaking Type" w:value="Choose Rulemaking Type"/>
                  <w:listItem w:displayText="Emergency and Permanent" w:value="Emergency and Permanent"/>
                  <w:listItem w:displayText="Permanent" w:value="Permanent"/>
                  <w:listItem w:displayText="AG Correction Letter" w:value="AG Correction Letter"/>
                </w:dropDownList>
              </w:sdtPr>
              <w:sdtContent>
                <w:r>
                  <w:t>Emergency and Permanent</w:t>
                </w:r>
              </w:sdtContent>
            </w:sdt>
            <w:r>
              <w:tab/>
            </w:r>
            <w:r>
              <w:tab/>
            </w:r>
          </w:p>
          <w:p w14:paraId="7D402FBA" w14:textId="66FB9C5D" w:rsidR="00824827" w:rsidRDefault="00824827"/>
        </w:tc>
      </w:tr>
      <w:tr w:rsidR="00824827" w14:paraId="5024E98A" w14:textId="77777777" w:rsidTr="0052398E">
        <w:tc>
          <w:tcPr>
            <w:tcW w:w="2970" w:type="dxa"/>
          </w:tcPr>
          <w:p w14:paraId="56719973" w14:textId="77777777" w:rsidR="00824827" w:rsidRDefault="00E67BFE">
            <w:r>
              <w:t>Stakeholder Engagement:</w:t>
            </w:r>
          </w:p>
          <w:p w14:paraId="5F18B82D" w14:textId="77777777" w:rsidR="00824827" w:rsidRDefault="00824827"/>
          <w:p w14:paraId="525E89A9" w14:textId="77777777" w:rsidR="00824827" w:rsidRDefault="00E67BFE">
            <w:r>
              <w:t>Public Folder: Proposed rule, webinar recordings/transcripts, written stakeholder comments, material from small/large focus groups, written petitions/requests, surveys, data, research, reports, published papers, and documents used to develop the proposed rule or amendment(s).</w:t>
            </w:r>
          </w:p>
        </w:tc>
        <w:tc>
          <w:tcPr>
            <w:tcW w:w="7820" w:type="dxa"/>
          </w:tcPr>
          <w:p w14:paraId="0FD40724" w14:textId="77777777" w:rsidR="00824827" w:rsidRDefault="00E67BFE">
            <w:r>
              <w:t>List of activities and dates:</w:t>
            </w:r>
          </w:p>
          <w:p w14:paraId="5422B563" w14:textId="77777777" w:rsidR="00824827" w:rsidRDefault="00824827">
            <w:hyperlink r:id="rId11" w:anchor="heading=h.nzdwinocood3">
              <w:r>
                <w:rPr>
                  <w:color w:val="0000EE"/>
                  <w:u w:val="single"/>
                </w:rPr>
                <w:t>Public Input Data: Redetermining Eligibility/Funding Hierarchy</w:t>
              </w:r>
            </w:hyperlink>
          </w:p>
          <w:p w14:paraId="5295717A" w14:textId="77777777" w:rsidR="00824827" w:rsidRDefault="00824827"/>
          <w:p w14:paraId="4A2F3F58" w14:textId="77777777" w:rsidR="00824827" w:rsidRDefault="00E67BFE">
            <w:r>
              <w:t>Begin 2/11/26 - 3/13/26</w:t>
            </w:r>
          </w:p>
          <w:p w14:paraId="119DEDA3" w14:textId="77777777" w:rsidR="00824827" w:rsidRDefault="00824827"/>
          <w:p w14:paraId="72B23172" w14:textId="77777777" w:rsidR="00824827" w:rsidRDefault="00824827"/>
          <w:p w14:paraId="391FDB33" w14:textId="77777777" w:rsidR="00824827" w:rsidRDefault="00824827"/>
          <w:p w14:paraId="162905E0" w14:textId="77777777" w:rsidR="00824827" w:rsidRDefault="00824827"/>
          <w:p w14:paraId="3ED32DC1" w14:textId="77777777" w:rsidR="00824827" w:rsidRDefault="00824827"/>
          <w:p w14:paraId="468F149D" w14:textId="77777777" w:rsidR="00824827" w:rsidRDefault="00E67BFE">
            <w:r>
              <w:t xml:space="preserve">Public folder containing all rulemaking material: </w:t>
            </w:r>
            <w:r>
              <w:br/>
            </w:r>
            <w:hyperlink r:id="rId12">
              <w:r w:rsidR="00824827">
                <w:rPr>
                  <w:color w:val="1155CC"/>
                  <w:u w:val="single"/>
                </w:rPr>
                <w:t>https://drive.google.com/drive/u/0/folders/1ndQgBG8hAI80lljbBBzo3NXfDxBtvtih</w:t>
              </w:r>
            </w:hyperlink>
            <w:r>
              <w:t xml:space="preserve"> </w:t>
            </w:r>
          </w:p>
          <w:p w14:paraId="7A169A28" w14:textId="77777777" w:rsidR="00824827" w:rsidRDefault="00824827"/>
        </w:tc>
      </w:tr>
      <w:tr w:rsidR="00824827" w14:paraId="6C6B8345" w14:textId="77777777" w:rsidTr="0052398E">
        <w:tc>
          <w:tcPr>
            <w:tcW w:w="2970" w:type="dxa"/>
          </w:tcPr>
          <w:p w14:paraId="33203A76" w14:textId="77777777" w:rsidR="00824827" w:rsidRDefault="00E67BFE">
            <w:r>
              <w:t>Assistant Attorney General Review:</w:t>
            </w:r>
          </w:p>
          <w:p w14:paraId="766F86D9" w14:textId="77777777" w:rsidR="00824827" w:rsidRDefault="00824827">
            <w:pPr>
              <w:spacing w:after="160"/>
            </w:pPr>
          </w:p>
        </w:tc>
        <w:tc>
          <w:tcPr>
            <w:tcW w:w="7820" w:type="dxa"/>
          </w:tcPr>
          <w:p w14:paraId="2F9525B3" w14:textId="77777777" w:rsidR="00824827" w:rsidRDefault="00824827"/>
          <w:p w14:paraId="07D4090A" w14:textId="77777777" w:rsidR="00824827" w:rsidRDefault="00E67BFE">
            <w:r>
              <w:t>3/27/26</w:t>
            </w:r>
          </w:p>
        </w:tc>
      </w:tr>
      <w:tr w:rsidR="00824827" w14:paraId="5CCB454C" w14:textId="77777777" w:rsidTr="0052398E">
        <w:tc>
          <w:tcPr>
            <w:tcW w:w="2970" w:type="dxa"/>
          </w:tcPr>
          <w:p w14:paraId="7397E892" w14:textId="77777777" w:rsidR="00824827" w:rsidRDefault="00E67BFE">
            <w:r>
              <w:t>RAC County Subcommittee Review Date (if required):</w:t>
            </w:r>
          </w:p>
          <w:p w14:paraId="25C228A5" w14:textId="77777777" w:rsidR="00824827" w:rsidRDefault="00824827">
            <w:pPr>
              <w:spacing w:after="160"/>
            </w:pPr>
          </w:p>
        </w:tc>
        <w:tc>
          <w:tcPr>
            <w:tcW w:w="7820" w:type="dxa"/>
          </w:tcPr>
          <w:p w14:paraId="249E024F" w14:textId="77777777" w:rsidR="00824827" w:rsidRDefault="00E67BFE">
            <w:r>
              <w:t>N/A</w:t>
            </w:r>
          </w:p>
        </w:tc>
      </w:tr>
      <w:tr w:rsidR="00824827" w14:paraId="4EF2CCB8" w14:textId="77777777" w:rsidTr="0052398E">
        <w:tc>
          <w:tcPr>
            <w:tcW w:w="2970" w:type="dxa"/>
          </w:tcPr>
          <w:p w14:paraId="7D2E6214" w14:textId="77777777" w:rsidR="00824827" w:rsidRDefault="00E67BFE">
            <w:r>
              <w:t>Rules Advisory Council (RAC) Review Date:</w:t>
            </w:r>
          </w:p>
          <w:p w14:paraId="77758190" w14:textId="77777777" w:rsidR="00824827" w:rsidRDefault="00824827">
            <w:pPr>
              <w:spacing w:after="160"/>
            </w:pPr>
          </w:p>
        </w:tc>
        <w:tc>
          <w:tcPr>
            <w:tcW w:w="7820" w:type="dxa"/>
          </w:tcPr>
          <w:p w14:paraId="71F86B85" w14:textId="77777777" w:rsidR="00824827" w:rsidRDefault="00E67BFE">
            <w:r>
              <w:t>E - 5/14/26</w:t>
            </w:r>
          </w:p>
          <w:p w14:paraId="6241B10B" w14:textId="77777777" w:rsidR="00824827" w:rsidRDefault="00E67BFE">
            <w:r>
              <w:t>P - 6/11/26</w:t>
            </w:r>
          </w:p>
          <w:p w14:paraId="0D31EA36" w14:textId="77777777" w:rsidR="00824827" w:rsidRDefault="00824827"/>
        </w:tc>
      </w:tr>
      <w:tr w:rsidR="00824827" w14:paraId="6E3CCED1" w14:textId="77777777" w:rsidTr="0052398E">
        <w:tc>
          <w:tcPr>
            <w:tcW w:w="2970" w:type="dxa"/>
          </w:tcPr>
          <w:p w14:paraId="53A48409" w14:textId="77777777" w:rsidR="00824827" w:rsidRDefault="00E67BFE">
            <w:r>
              <w:t>Public Rulemaking Hearing Date(s):</w:t>
            </w:r>
          </w:p>
          <w:p w14:paraId="696A3B43" w14:textId="77777777" w:rsidR="00824827" w:rsidRDefault="00E67BFE">
            <w:r>
              <w:t>[Discussion/Adoption]</w:t>
            </w:r>
          </w:p>
        </w:tc>
        <w:tc>
          <w:tcPr>
            <w:tcW w:w="7820" w:type="dxa"/>
          </w:tcPr>
          <w:p w14:paraId="2B706C0E" w14:textId="77777777" w:rsidR="00824827" w:rsidRDefault="00E67BFE">
            <w:r>
              <w:t>E - 5/28/26</w:t>
            </w:r>
          </w:p>
          <w:p w14:paraId="12EE3273" w14:textId="77777777" w:rsidR="00824827" w:rsidRDefault="00E67BFE">
            <w:r>
              <w:t>P - 6/25/26</w:t>
            </w:r>
          </w:p>
          <w:p w14:paraId="571225B1" w14:textId="77777777" w:rsidR="00824827" w:rsidRDefault="00824827"/>
        </w:tc>
      </w:tr>
    </w:tbl>
    <w:p w14:paraId="2DD707C3" w14:textId="77777777" w:rsidR="00824827" w:rsidRDefault="00824827">
      <w:pPr>
        <w:spacing w:after="0" w:line="240" w:lineRule="auto"/>
        <w:jc w:val="center"/>
        <w:rPr>
          <w:b/>
          <w:bCs/>
          <w:u w:val="single"/>
        </w:rPr>
      </w:pPr>
    </w:p>
    <w:p w14:paraId="2D51839B" w14:textId="77777777" w:rsidR="00824827" w:rsidRDefault="00824827">
      <w:pPr>
        <w:spacing w:after="0" w:line="240" w:lineRule="auto"/>
        <w:jc w:val="center"/>
        <w:rPr>
          <w:b/>
          <w:bCs/>
          <w:u w:val="single"/>
        </w:rPr>
      </w:pPr>
    </w:p>
    <w:p w14:paraId="2B329AE4" w14:textId="77777777" w:rsidR="00824827" w:rsidRDefault="00824827">
      <w:pPr>
        <w:spacing w:after="0" w:line="240" w:lineRule="auto"/>
        <w:jc w:val="center"/>
        <w:rPr>
          <w:b/>
          <w:bCs/>
          <w:u w:val="single"/>
        </w:rPr>
      </w:pPr>
    </w:p>
    <w:p w14:paraId="4F6CDE8A" w14:textId="77777777" w:rsidR="00824827" w:rsidRDefault="00824827">
      <w:pPr>
        <w:spacing w:after="0" w:line="240" w:lineRule="auto"/>
        <w:jc w:val="center"/>
        <w:rPr>
          <w:b/>
          <w:bCs/>
          <w:u w:val="single"/>
        </w:rPr>
      </w:pPr>
    </w:p>
    <w:p w14:paraId="1EA23970" w14:textId="77777777" w:rsidR="00824827" w:rsidRDefault="00824827">
      <w:pPr>
        <w:spacing w:after="0" w:line="240" w:lineRule="auto"/>
        <w:jc w:val="center"/>
        <w:rPr>
          <w:b/>
          <w:bCs/>
          <w:u w:val="single"/>
        </w:rPr>
      </w:pPr>
    </w:p>
    <w:p w14:paraId="50824757" w14:textId="77777777" w:rsidR="00824827" w:rsidRDefault="00824827">
      <w:pPr>
        <w:spacing w:after="0" w:line="240" w:lineRule="auto"/>
        <w:jc w:val="center"/>
        <w:rPr>
          <w:b/>
          <w:bCs/>
          <w:u w:val="single"/>
        </w:rPr>
      </w:pPr>
    </w:p>
    <w:p w14:paraId="30F7C3A7" w14:textId="77777777" w:rsidR="00824827" w:rsidRDefault="00824827">
      <w:pPr>
        <w:spacing w:after="0" w:line="240" w:lineRule="auto"/>
        <w:jc w:val="center"/>
        <w:rPr>
          <w:b/>
          <w:bCs/>
          <w:u w:val="single"/>
        </w:rPr>
      </w:pPr>
    </w:p>
    <w:p w14:paraId="2C19987D" w14:textId="77777777" w:rsidR="00824827" w:rsidRDefault="00824827">
      <w:pPr>
        <w:spacing w:after="0" w:line="240" w:lineRule="auto"/>
        <w:jc w:val="center"/>
        <w:rPr>
          <w:b/>
          <w:bCs/>
          <w:u w:val="single"/>
        </w:rPr>
      </w:pPr>
    </w:p>
    <w:p w14:paraId="6CFBBD70" w14:textId="77777777" w:rsidR="00824827" w:rsidRDefault="00824827">
      <w:pPr>
        <w:spacing w:after="0" w:line="240" w:lineRule="auto"/>
        <w:jc w:val="center"/>
        <w:rPr>
          <w:b/>
          <w:bCs/>
          <w:u w:val="single"/>
        </w:rPr>
      </w:pPr>
    </w:p>
    <w:p w14:paraId="109F5D36" w14:textId="77777777" w:rsidR="00824827" w:rsidRDefault="00824827">
      <w:pPr>
        <w:spacing w:after="0" w:line="240" w:lineRule="auto"/>
        <w:jc w:val="center"/>
        <w:rPr>
          <w:b/>
          <w:bCs/>
          <w:u w:val="single"/>
        </w:rPr>
      </w:pPr>
    </w:p>
    <w:p w14:paraId="4CC7AD45" w14:textId="77777777" w:rsidR="00824827" w:rsidRDefault="00824827">
      <w:pPr>
        <w:spacing w:after="0" w:line="240" w:lineRule="auto"/>
        <w:jc w:val="center"/>
        <w:rPr>
          <w:b/>
          <w:bCs/>
          <w:u w:val="single"/>
        </w:rPr>
      </w:pPr>
    </w:p>
    <w:p w14:paraId="234F02F0" w14:textId="77777777" w:rsidR="00824827" w:rsidRDefault="00824827">
      <w:pPr>
        <w:spacing w:after="0" w:line="240" w:lineRule="auto"/>
        <w:jc w:val="center"/>
        <w:rPr>
          <w:b/>
          <w:bCs/>
          <w:u w:val="single"/>
        </w:rPr>
      </w:pPr>
    </w:p>
    <w:p w14:paraId="750033E8" w14:textId="77777777" w:rsidR="00F76E8A" w:rsidRDefault="00F76E8A">
      <w:pPr>
        <w:spacing w:after="0" w:line="240" w:lineRule="auto"/>
        <w:jc w:val="center"/>
        <w:rPr>
          <w:b/>
          <w:bCs/>
          <w:u w:val="single"/>
        </w:rPr>
      </w:pPr>
    </w:p>
    <w:p w14:paraId="293086FB" w14:textId="77777777" w:rsidR="00824827" w:rsidRDefault="00E67BFE">
      <w:pPr>
        <w:spacing w:after="0" w:line="240" w:lineRule="auto"/>
        <w:jc w:val="center"/>
        <w:rPr>
          <w:b/>
          <w:bCs/>
          <w:u w:val="single"/>
        </w:rPr>
      </w:pPr>
      <w:r>
        <w:rPr>
          <w:b/>
          <w:bCs/>
          <w:u w:val="single"/>
        </w:rPr>
        <w:t>Regulatory and Cost Benefit Analysis</w:t>
      </w:r>
    </w:p>
    <w:p w14:paraId="45B72433" w14:textId="77777777" w:rsidR="00824827" w:rsidRDefault="00824827">
      <w:pPr>
        <w:spacing w:after="0" w:line="240" w:lineRule="auto"/>
        <w:ind w:left="720" w:hanging="720"/>
        <w:jc w:val="center"/>
        <w:rPr>
          <w:b/>
          <w:bCs/>
          <w:u w:val="single"/>
        </w:rPr>
      </w:pPr>
    </w:p>
    <w:p w14:paraId="1DF48A47" w14:textId="77777777" w:rsidR="00824827" w:rsidRDefault="00E67BFE">
      <w:pPr>
        <w:numPr>
          <w:ilvl w:val="0"/>
          <w:numId w:val="9"/>
        </w:numPr>
        <w:pBdr>
          <w:top w:val="nil"/>
          <w:left w:val="nil"/>
          <w:bottom w:val="nil"/>
          <w:right w:val="nil"/>
          <w:between w:val="nil"/>
        </w:pBdr>
        <w:spacing w:line="240" w:lineRule="auto"/>
        <w:ind w:hanging="720"/>
      </w:pPr>
      <w:r>
        <w:rPr>
          <w:b/>
          <w:bCs/>
          <w:u w:val="single"/>
        </w:rPr>
        <w:t>Community Impact</w:t>
      </w:r>
      <w:r>
        <w:rPr>
          <w:b/>
          <w:bCs/>
        </w:rPr>
        <w:t>: Provide a description of the stakeholders that will be affected by the proposed rule or amendment(s), and identify which stakeholders will bear the costs, and those who will benefit. How will the proposed rule or amendment(s) impact particular populations, such as those experiencing poverty, immigrant/refugee communities, non-English speakers, and rural communities?</w:t>
      </w:r>
    </w:p>
    <w:p w14:paraId="49697FCA" w14:textId="77777777" w:rsidR="00824827" w:rsidRDefault="00E67BFE">
      <w:pPr>
        <w:spacing w:line="240" w:lineRule="auto"/>
        <w:ind w:left="1440" w:hanging="720"/>
      </w:pPr>
      <w:r>
        <w:t xml:space="preserve">Eligibility Redetermination: </w:t>
      </w:r>
    </w:p>
    <w:p w14:paraId="6F58327C" w14:textId="77777777" w:rsidR="00824827" w:rsidRDefault="00E67BFE">
      <w:pPr>
        <w:spacing w:line="240" w:lineRule="auto"/>
        <w:ind w:left="1440" w:hanging="720"/>
      </w:pPr>
      <w:r>
        <w:t xml:space="preserve">Families with children receiving an annual evaluation, EI Brokers, EI direct service providers and, potentially, EI Evaluation Entities will all be impacted by this change. Children who have the most significant need for services will benefit </w:t>
      </w:r>
      <w:proofErr w:type="gramStart"/>
      <w:r>
        <w:t>by</w:t>
      </w:r>
      <w:proofErr w:type="gramEnd"/>
      <w:r>
        <w:t xml:space="preserve"> the </w:t>
      </w:r>
      <w:proofErr w:type="gramStart"/>
      <w:r>
        <w:t>long term</w:t>
      </w:r>
      <w:proofErr w:type="gramEnd"/>
      <w:r>
        <w:t xml:space="preserve"> sustainability of the program. Be redetermining eligibility annually for the program, services will be more equitable across the state because determining whether children continue to need EI services will no longer be subjective. This is a sustainability strategy for the EI program to ensure that children with the most significant needs receive the services needed. The cost to implement the new rule will be incurred by the EI program and will be offset by the savings that the program will experience</w:t>
      </w:r>
    </w:p>
    <w:p w14:paraId="2595B18A" w14:textId="77777777" w:rsidR="00824827" w:rsidRDefault="00E67BFE">
      <w:pPr>
        <w:spacing w:line="240" w:lineRule="auto"/>
        <w:ind w:left="720" w:hanging="720"/>
      </w:pPr>
      <w:r>
        <w:tab/>
        <w:t>Funding Hierarchy:</w:t>
      </w:r>
    </w:p>
    <w:p w14:paraId="7AC8C396" w14:textId="01C265FA" w:rsidR="00824827" w:rsidRDefault="00E67BFE">
      <w:pPr>
        <w:spacing w:line="240" w:lineRule="auto"/>
        <w:ind w:left="720" w:hanging="720"/>
      </w:pPr>
      <w:r>
        <w:tab/>
        <w:t>EI Brokers and EI direct service providers will benefit from this change because they will no longer be held accountable for failing to access private insurance from carriers over which the state has no authority and the Department can be more collaborative in its approach with EI Brokers and providers to strategize about ways to increase use of private insurance outside of the EIST.</w:t>
      </w:r>
    </w:p>
    <w:p w14:paraId="03044423" w14:textId="77777777" w:rsidR="00824827" w:rsidRDefault="00824827">
      <w:pPr>
        <w:spacing w:line="240" w:lineRule="auto"/>
      </w:pPr>
    </w:p>
    <w:p w14:paraId="55B6A2E5" w14:textId="77777777" w:rsidR="00824827" w:rsidRDefault="00E67BFE">
      <w:pPr>
        <w:numPr>
          <w:ilvl w:val="0"/>
          <w:numId w:val="9"/>
        </w:numPr>
        <w:pBdr>
          <w:top w:val="nil"/>
          <w:left w:val="nil"/>
          <w:bottom w:val="nil"/>
          <w:right w:val="nil"/>
          <w:between w:val="nil"/>
        </w:pBdr>
        <w:spacing w:line="240" w:lineRule="auto"/>
        <w:ind w:hanging="720"/>
      </w:pPr>
      <w:r>
        <w:rPr>
          <w:b/>
          <w:bCs/>
          <w:u w:val="single"/>
        </w:rPr>
        <w:t>Quality and Quantity</w:t>
      </w:r>
      <w:r>
        <w:rPr>
          <w:b/>
          <w:bCs/>
        </w:rPr>
        <w:t xml:space="preserve">: Provide a description of the probable quantitative and qualitative impact on </w:t>
      </w:r>
      <w:proofErr w:type="gramStart"/>
      <w:r>
        <w:rPr>
          <w:b/>
          <w:bCs/>
        </w:rPr>
        <w:t>persons</w:t>
      </w:r>
      <w:proofErr w:type="gramEnd"/>
      <w:r>
        <w:rPr>
          <w:b/>
          <w:bCs/>
        </w:rPr>
        <w:t xml:space="preserve"> affected by the proposed rule or amendment(s), and comparison of the probable costs and benefits of implementation versus inaction. What are the short- and long-term consequences of the proposed rule or amendment(s).</w:t>
      </w:r>
    </w:p>
    <w:p w14:paraId="5A93FD2A" w14:textId="77777777" w:rsidR="00824827" w:rsidRDefault="00E67BFE">
      <w:pPr>
        <w:spacing w:line="240" w:lineRule="auto"/>
        <w:ind w:left="720" w:hanging="720"/>
      </w:pPr>
      <w:r>
        <w:tab/>
        <w:t>Eligibility Redetermination:</w:t>
      </w:r>
    </w:p>
    <w:p w14:paraId="7A641A28" w14:textId="77777777" w:rsidR="00824827" w:rsidRDefault="00E67BFE">
      <w:pPr>
        <w:spacing w:line="240" w:lineRule="auto"/>
        <w:ind w:left="720" w:hanging="720"/>
      </w:pPr>
      <w:r>
        <w:tab/>
        <w:t>Children will be evaluated annually to ensure they still meet the eligibility requirements for the program. This will result in the children with the most need being served in the EI program, decreasing overall costs. If this rule is not implemented, the EI program is at risk of being unsustainable in future years. Provider shortages exist and this will ensure that providers are utilized for children most in need of their expertise.</w:t>
      </w:r>
    </w:p>
    <w:p w14:paraId="6D4C71EE" w14:textId="77777777" w:rsidR="00824827" w:rsidRDefault="00E67BFE">
      <w:pPr>
        <w:spacing w:line="240" w:lineRule="auto"/>
      </w:pPr>
      <w:r>
        <w:tab/>
        <w:t>Funding Hierarchy:</w:t>
      </w:r>
    </w:p>
    <w:p w14:paraId="28BBABFA" w14:textId="77777777" w:rsidR="00824827" w:rsidRDefault="00E67BFE">
      <w:pPr>
        <w:spacing w:line="240" w:lineRule="auto"/>
        <w:ind w:firstLine="720"/>
      </w:pPr>
      <w:r>
        <w:t>Clarifying the funding hierarchy ensures that EI Brokers and Direct Service Providers are only held accountable for accessing funds that the state has authority over.</w:t>
      </w:r>
    </w:p>
    <w:p w14:paraId="42C15AAE" w14:textId="77777777" w:rsidR="00824827" w:rsidRDefault="00824827">
      <w:pPr>
        <w:spacing w:after="0" w:line="240" w:lineRule="auto"/>
        <w:ind w:left="720" w:hanging="720"/>
      </w:pPr>
    </w:p>
    <w:p w14:paraId="0EC09C48" w14:textId="77777777" w:rsidR="00824827" w:rsidRDefault="00E67BFE">
      <w:pPr>
        <w:numPr>
          <w:ilvl w:val="0"/>
          <w:numId w:val="9"/>
        </w:numPr>
        <w:pBdr>
          <w:top w:val="nil"/>
          <w:left w:val="nil"/>
          <w:bottom w:val="nil"/>
          <w:right w:val="nil"/>
          <w:between w:val="nil"/>
        </w:pBdr>
        <w:spacing w:line="240" w:lineRule="auto"/>
        <w:ind w:hanging="720"/>
      </w:pPr>
      <w:r>
        <w:rPr>
          <w:b/>
          <w:bCs/>
          <w:u w:val="single"/>
        </w:rPr>
        <w:t>Potential Economic Benefits/Disadvantages</w:t>
      </w:r>
      <w:r>
        <w:rPr>
          <w:b/>
          <w:bCs/>
        </w:rPr>
        <w:t>: What are the anticipated economic benefits of the proposed rule or amendment(s), such as: economic growth, creation of new jobs, and/or increased economic competitiveness? Are there any adverse effects on the economy, consumers, private markets, small businesses, job creation, and economic competitiveness?</w:t>
      </w:r>
    </w:p>
    <w:p w14:paraId="0E382C2F" w14:textId="77777777" w:rsidR="00824827" w:rsidRDefault="00E67BFE">
      <w:pPr>
        <w:spacing w:line="240" w:lineRule="auto"/>
        <w:ind w:left="1440" w:hanging="720"/>
      </w:pPr>
      <w:r>
        <w:lastRenderedPageBreak/>
        <w:t>Eligibility Redetermination:</w:t>
      </w:r>
    </w:p>
    <w:p w14:paraId="1C03B921" w14:textId="77777777" w:rsidR="00824827" w:rsidRDefault="00E67BFE">
      <w:pPr>
        <w:spacing w:line="240" w:lineRule="auto"/>
        <w:ind w:left="1440" w:hanging="720"/>
      </w:pPr>
      <w:r>
        <w:t>This change has the potential to improve workforce shortages by decreasing caseloads in the future.</w:t>
      </w:r>
    </w:p>
    <w:p w14:paraId="55E1E75A" w14:textId="77777777" w:rsidR="00824827" w:rsidRDefault="00824827"/>
    <w:p w14:paraId="567542A8" w14:textId="77777777" w:rsidR="00824827" w:rsidRDefault="00824827">
      <w:pPr>
        <w:spacing w:after="0" w:line="240" w:lineRule="auto"/>
        <w:ind w:left="720" w:hanging="720"/>
      </w:pPr>
    </w:p>
    <w:p w14:paraId="6B8B1480" w14:textId="77777777" w:rsidR="00824827" w:rsidRDefault="00824827">
      <w:pPr>
        <w:spacing w:after="0" w:line="240" w:lineRule="auto"/>
        <w:ind w:left="720" w:hanging="720"/>
      </w:pPr>
    </w:p>
    <w:p w14:paraId="519E5ACD" w14:textId="77777777" w:rsidR="00824827" w:rsidRDefault="00E67BFE">
      <w:pPr>
        <w:numPr>
          <w:ilvl w:val="0"/>
          <w:numId w:val="9"/>
        </w:numPr>
        <w:pBdr>
          <w:top w:val="nil"/>
          <w:left w:val="nil"/>
          <w:bottom w:val="nil"/>
          <w:right w:val="nil"/>
          <w:between w:val="nil"/>
        </w:pBdr>
        <w:spacing w:after="0"/>
        <w:ind w:hanging="720"/>
      </w:pPr>
      <w:r>
        <w:rPr>
          <w:b/>
          <w:bCs/>
          <w:u w:val="single"/>
        </w:rPr>
        <w:t>Fiscal Impacts</w:t>
      </w:r>
      <w:r>
        <w:rPr>
          <w:b/>
          <w:bCs/>
        </w:rPr>
        <w:t>: What are the anticipated direct and indirect costs for the state/department to implement, administer, and enforce the proposed rule or amendment(s)? What are the direct and indirect costs to each of the following entities to comply with the proposed rule or amendment(s)? For each, describe the impact or indicate “not applicable.”</w:t>
      </w:r>
    </w:p>
    <w:p w14:paraId="430E3E51" w14:textId="77777777" w:rsidR="00824827" w:rsidRDefault="00824827">
      <w:pPr>
        <w:pBdr>
          <w:top w:val="nil"/>
          <w:left w:val="nil"/>
          <w:bottom w:val="nil"/>
          <w:right w:val="nil"/>
          <w:between w:val="nil"/>
        </w:pBdr>
        <w:spacing w:after="0" w:line="240" w:lineRule="auto"/>
        <w:ind w:left="720"/>
      </w:pPr>
    </w:p>
    <w:tbl>
      <w:tblPr>
        <w:tblW w:w="9810" w:type="dxa"/>
        <w:tblLayout w:type="fixed"/>
        <w:tblLook w:val="04A0" w:firstRow="1" w:lastRow="0" w:firstColumn="1" w:lastColumn="0" w:noHBand="0" w:noVBand="1"/>
      </w:tblPr>
      <w:tblGrid>
        <w:gridCol w:w="2260"/>
        <w:gridCol w:w="7550"/>
      </w:tblGrid>
      <w:tr w:rsidR="00824827" w14:paraId="2B6549B5" w14:textId="77777777" w:rsidTr="00B52E98">
        <w:tc>
          <w:tcPr>
            <w:tcW w:w="2260" w:type="dxa"/>
          </w:tcPr>
          <w:p w14:paraId="14798D15" w14:textId="77777777" w:rsidR="00824827" w:rsidRDefault="00E67BFE">
            <w:pPr>
              <w:widowControl w:val="0"/>
              <w:pBdr>
                <w:top w:val="nil"/>
                <w:left w:val="nil"/>
                <w:bottom w:val="nil"/>
                <w:right w:val="nil"/>
                <w:between w:val="nil"/>
              </w:pBdr>
              <w:spacing w:after="0" w:line="240" w:lineRule="auto"/>
            </w:pPr>
            <w:r>
              <w:t>Department</w:t>
            </w:r>
          </w:p>
        </w:tc>
        <w:tc>
          <w:tcPr>
            <w:tcW w:w="7550" w:type="dxa"/>
          </w:tcPr>
          <w:p w14:paraId="16262870" w14:textId="77777777" w:rsidR="00824827" w:rsidRDefault="00E67BFE">
            <w:pPr>
              <w:widowControl w:val="0"/>
              <w:pBdr>
                <w:top w:val="nil"/>
                <w:left w:val="nil"/>
                <w:bottom w:val="nil"/>
                <w:right w:val="nil"/>
                <w:between w:val="nil"/>
              </w:pBdr>
              <w:spacing w:after="0" w:line="240" w:lineRule="auto"/>
            </w:pPr>
            <w:r>
              <w:t>There will be no net cost to the Department because the rule change is intended to lead to an overall cost savings to the program, leading to future sustainability.</w:t>
            </w:r>
          </w:p>
          <w:p w14:paraId="50EA00F1" w14:textId="77777777" w:rsidR="00824827" w:rsidRDefault="00824827">
            <w:pPr>
              <w:widowControl w:val="0"/>
              <w:pBdr>
                <w:top w:val="nil"/>
                <w:left w:val="nil"/>
                <w:bottom w:val="nil"/>
                <w:right w:val="nil"/>
                <w:between w:val="nil"/>
              </w:pBdr>
              <w:spacing w:after="0" w:line="240" w:lineRule="auto"/>
            </w:pPr>
          </w:p>
          <w:p w14:paraId="3C32F67E" w14:textId="77777777" w:rsidR="00824827" w:rsidRDefault="00824827">
            <w:pPr>
              <w:widowControl w:val="0"/>
              <w:pBdr>
                <w:top w:val="nil"/>
                <w:left w:val="nil"/>
                <w:bottom w:val="nil"/>
                <w:right w:val="nil"/>
                <w:between w:val="nil"/>
              </w:pBdr>
              <w:spacing w:after="0" w:line="240" w:lineRule="auto"/>
            </w:pPr>
          </w:p>
          <w:p w14:paraId="0A270A8E" w14:textId="77777777" w:rsidR="00824827" w:rsidRDefault="00824827">
            <w:pPr>
              <w:widowControl w:val="0"/>
              <w:pBdr>
                <w:top w:val="nil"/>
                <w:left w:val="nil"/>
                <w:bottom w:val="nil"/>
                <w:right w:val="nil"/>
                <w:between w:val="nil"/>
              </w:pBdr>
              <w:spacing w:after="0" w:line="240" w:lineRule="auto"/>
            </w:pPr>
          </w:p>
          <w:p w14:paraId="16CCA7B4" w14:textId="77777777" w:rsidR="00824827" w:rsidRDefault="00824827">
            <w:pPr>
              <w:widowControl w:val="0"/>
              <w:pBdr>
                <w:top w:val="nil"/>
                <w:left w:val="nil"/>
                <w:bottom w:val="nil"/>
                <w:right w:val="nil"/>
                <w:between w:val="nil"/>
              </w:pBdr>
              <w:spacing w:after="0" w:line="240" w:lineRule="auto"/>
            </w:pPr>
          </w:p>
          <w:p w14:paraId="444A6E1F" w14:textId="77777777" w:rsidR="00824827" w:rsidRDefault="00824827">
            <w:pPr>
              <w:widowControl w:val="0"/>
              <w:pBdr>
                <w:top w:val="nil"/>
                <w:left w:val="nil"/>
                <w:bottom w:val="nil"/>
                <w:right w:val="nil"/>
                <w:between w:val="nil"/>
              </w:pBdr>
              <w:spacing w:after="0" w:line="240" w:lineRule="auto"/>
            </w:pPr>
          </w:p>
          <w:p w14:paraId="766F6AE8" w14:textId="77777777" w:rsidR="00824827" w:rsidRDefault="00824827">
            <w:pPr>
              <w:widowControl w:val="0"/>
              <w:pBdr>
                <w:top w:val="nil"/>
                <w:left w:val="nil"/>
                <w:bottom w:val="nil"/>
                <w:right w:val="nil"/>
                <w:between w:val="nil"/>
              </w:pBdr>
              <w:spacing w:after="0" w:line="240" w:lineRule="auto"/>
            </w:pPr>
          </w:p>
        </w:tc>
      </w:tr>
      <w:tr w:rsidR="00824827" w14:paraId="260C73EA" w14:textId="77777777" w:rsidTr="00B52E98">
        <w:tc>
          <w:tcPr>
            <w:tcW w:w="2260" w:type="dxa"/>
          </w:tcPr>
          <w:p w14:paraId="67C96F4E" w14:textId="77777777" w:rsidR="00824827" w:rsidRDefault="00E67BFE">
            <w:pPr>
              <w:widowControl w:val="0"/>
              <w:pBdr>
                <w:top w:val="nil"/>
                <w:left w:val="nil"/>
                <w:bottom w:val="nil"/>
                <w:right w:val="nil"/>
                <w:between w:val="nil"/>
              </w:pBdr>
              <w:spacing w:after="0" w:line="240" w:lineRule="auto"/>
            </w:pPr>
            <w:r>
              <w:t>Local Governments/</w:t>
            </w:r>
          </w:p>
          <w:p w14:paraId="35BFF946" w14:textId="77777777" w:rsidR="00824827" w:rsidRDefault="00E67BFE">
            <w:pPr>
              <w:widowControl w:val="0"/>
              <w:pBdr>
                <w:top w:val="nil"/>
                <w:left w:val="nil"/>
                <w:bottom w:val="nil"/>
                <w:right w:val="nil"/>
                <w:between w:val="nil"/>
              </w:pBdr>
              <w:spacing w:after="0" w:line="240" w:lineRule="auto"/>
            </w:pPr>
            <w:r>
              <w:t xml:space="preserve">Counties </w:t>
            </w:r>
          </w:p>
        </w:tc>
        <w:tc>
          <w:tcPr>
            <w:tcW w:w="7550" w:type="dxa"/>
          </w:tcPr>
          <w:p w14:paraId="20CAC886" w14:textId="77777777" w:rsidR="00824827" w:rsidRDefault="00824827">
            <w:pPr>
              <w:widowControl w:val="0"/>
              <w:pBdr>
                <w:top w:val="nil"/>
                <w:left w:val="nil"/>
                <w:bottom w:val="nil"/>
                <w:right w:val="nil"/>
                <w:between w:val="nil"/>
              </w:pBdr>
              <w:spacing w:after="0" w:line="240" w:lineRule="auto"/>
            </w:pPr>
          </w:p>
          <w:p w14:paraId="1E7B8B35" w14:textId="77777777" w:rsidR="00824827" w:rsidRDefault="00E67BFE">
            <w:pPr>
              <w:widowControl w:val="0"/>
              <w:pBdr>
                <w:top w:val="nil"/>
                <w:left w:val="nil"/>
                <w:bottom w:val="nil"/>
                <w:right w:val="nil"/>
                <w:between w:val="nil"/>
              </w:pBdr>
              <w:spacing w:after="0" w:line="240" w:lineRule="auto"/>
            </w:pPr>
            <w:r>
              <w:t>N/A</w:t>
            </w:r>
          </w:p>
          <w:p w14:paraId="04983185" w14:textId="77777777" w:rsidR="00824827" w:rsidRDefault="00824827">
            <w:pPr>
              <w:widowControl w:val="0"/>
              <w:pBdr>
                <w:top w:val="nil"/>
                <w:left w:val="nil"/>
                <w:bottom w:val="nil"/>
                <w:right w:val="nil"/>
                <w:between w:val="nil"/>
              </w:pBdr>
              <w:spacing w:after="0" w:line="240" w:lineRule="auto"/>
            </w:pPr>
          </w:p>
          <w:p w14:paraId="5DB076CF" w14:textId="77777777" w:rsidR="00824827" w:rsidRDefault="00824827">
            <w:pPr>
              <w:widowControl w:val="0"/>
              <w:pBdr>
                <w:top w:val="nil"/>
                <w:left w:val="nil"/>
                <w:bottom w:val="nil"/>
                <w:right w:val="nil"/>
                <w:between w:val="nil"/>
              </w:pBdr>
              <w:spacing w:after="0" w:line="240" w:lineRule="auto"/>
            </w:pPr>
          </w:p>
          <w:p w14:paraId="55CAC594" w14:textId="77777777" w:rsidR="00824827" w:rsidRDefault="00824827">
            <w:pPr>
              <w:widowControl w:val="0"/>
              <w:pBdr>
                <w:top w:val="nil"/>
                <w:left w:val="nil"/>
                <w:bottom w:val="nil"/>
                <w:right w:val="nil"/>
                <w:between w:val="nil"/>
              </w:pBdr>
              <w:spacing w:after="0" w:line="240" w:lineRule="auto"/>
            </w:pPr>
          </w:p>
          <w:p w14:paraId="5F0AAB8F" w14:textId="77777777" w:rsidR="00824827" w:rsidRDefault="00824827">
            <w:pPr>
              <w:widowControl w:val="0"/>
              <w:pBdr>
                <w:top w:val="nil"/>
                <w:left w:val="nil"/>
                <w:bottom w:val="nil"/>
                <w:right w:val="nil"/>
                <w:between w:val="nil"/>
              </w:pBdr>
              <w:spacing w:after="0" w:line="240" w:lineRule="auto"/>
            </w:pPr>
          </w:p>
          <w:p w14:paraId="37648343" w14:textId="77777777" w:rsidR="00824827" w:rsidRDefault="00824827">
            <w:pPr>
              <w:widowControl w:val="0"/>
              <w:pBdr>
                <w:top w:val="nil"/>
                <w:left w:val="nil"/>
                <w:bottom w:val="nil"/>
                <w:right w:val="nil"/>
                <w:between w:val="nil"/>
              </w:pBdr>
              <w:spacing w:after="0" w:line="240" w:lineRule="auto"/>
            </w:pPr>
          </w:p>
        </w:tc>
      </w:tr>
      <w:tr w:rsidR="00824827" w14:paraId="4F8FF313" w14:textId="77777777" w:rsidTr="00B52E98">
        <w:tc>
          <w:tcPr>
            <w:tcW w:w="2260" w:type="dxa"/>
          </w:tcPr>
          <w:p w14:paraId="46C791ED" w14:textId="77777777" w:rsidR="00824827" w:rsidRDefault="00E67BFE">
            <w:pPr>
              <w:widowControl w:val="0"/>
              <w:pBdr>
                <w:top w:val="nil"/>
                <w:left w:val="nil"/>
                <w:bottom w:val="nil"/>
                <w:right w:val="nil"/>
                <w:between w:val="nil"/>
              </w:pBdr>
              <w:spacing w:after="0" w:line="240" w:lineRule="auto"/>
            </w:pPr>
            <w:r>
              <w:t>Providers</w:t>
            </w:r>
          </w:p>
        </w:tc>
        <w:tc>
          <w:tcPr>
            <w:tcW w:w="7550" w:type="dxa"/>
          </w:tcPr>
          <w:p w14:paraId="71361A98" w14:textId="77777777" w:rsidR="00824827" w:rsidRDefault="00E67BFE">
            <w:pPr>
              <w:widowControl w:val="0"/>
              <w:pBdr>
                <w:top w:val="nil"/>
                <w:left w:val="nil"/>
                <w:bottom w:val="nil"/>
                <w:right w:val="nil"/>
                <w:between w:val="nil"/>
              </w:pBdr>
              <w:spacing w:after="0" w:line="240" w:lineRule="auto"/>
            </w:pPr>
            <w:r>
              <w:t>N/A</w:t>
            </w:r>
          </w:p>
          <w:p w14:paraId="43A72FD5" w14:textId="77777777" w:rsidR="00824827" w:rsidRDefault="00824827">
            <w:pPr>
              <w:widowControl w:val="0"/>
              <w:pBdr>
                <w:top w:val="nil"/>
                <w:left w:val="nil"/>
                <w:bottom w:val="nil"/>
                <w:right w:val="nil"/>
                <w:between w:val="nil"/>
              </w:pBdr>
              <w:spacing w:after="0" w:line="240" w:lineRule="auto"/>
            </w:pPr>
          </w:p>
          <w:p w14:paraId="7FE2C688" w14:textId="77777777" w:rsidR="00824827" w:rsidRDefault="00824827">
            <w:pPr>
              <w:widowControl w:val="0"/>
              <w:pBdr>
                <w:top w:val="nil"/>
                <w:left w:val="nil"/>
                <w:bottom w:val="nil"/>
                <w:right w:val="nil"/>
                <w:between w:val="nil"/>
              </w:pBdr>
              <w:spacing w:after="0" w:line="240" w:lineRule="auto"/>
            </w:pPr>
          </w:p>
          <w:p w14:paraId="39E74C8A" w14:textId="77777777" w:rsidR="00824827" w:rsidRDefault="00824827">
            <w:pPr>
              <w:widowControl w:val="0"/>
              <w:pBdr>
                <w:top w:val="nil"/>
                <w:left w:val="nil"/>
                <w:bottom w:val="nil"/>
                <w:right w:val="nil"/>
                <w:between w:val="nil"/>
              </w:pBdr>
              <w:spacing w:after="0" w:line="240" w:lineRule="auto"/>
            </w:pPr>
          </w:p>
          <w:p w14:paraId="79700ACB" w14:textId="77777777" w:rsidR="00824827" w:rsidRDefault="00824827">
            <w:pPr>
              <w:widowControl w:val="0"/>
              <w:pBdr>
                <w:top w:val="nil"/>
                <w:left w:val="nil"/>
                <w:bottom w:val="nil"/>
                <w:right w:val="nil"/>
                <w:between w:val="nil"/>
              </w:pBdr>
              <w:spacing w:after="0" w:line="240" w:lineRule="auto"/>
            </w:pPr>
          </w:p>
          <w:p w14:paraId="5A5B0495" w14:textId="77777777" w:rsidR="00824827" w:rsidRDefault="00824827">
            <w:pPr>
              <w:widowControl w:val="0"/>
              <w:pBdr>
                <w:top w:val="nil"/>
                <w:left w:val="nil"/>
                <w:bottom w:val="nil"/>
                <w:right w:val="nil"/>
                <w:between w:val="nil"/>
              </w:pBdr>
              <w:spacing w:after="0" w:line="240" w:lineRule="auto"/>
            </w:pPr>
          </w:p>
          <w:p w14:paraId="70CBA543" w14:textId="77777777" w:rsidR="00824827" w:rsidRDefault="00824827">
            <w:pPr>
              <w:widowControl w:val="0"/>
              <w:pBdr>
                <w:top w:val="nil"/>
                <w:left w:val="nil"/>
                <w:bottom w:val="nil"/>
                <w:right w:val="nil"/>
                <w:between w:val="nil"/>
              </w:pBdr>
              <w:spacing w:after="0" w:line="240" w:lineRule="auto"/>
            </w:pPr>
          </w:p>
        </w:tc>
      </w:tr>
      <w:tr w:rsidR="00824827" w14:paraId="11462989" w14:textId="77777777" w:rsidTr="00B52E98">
        <w:tc>
          <w:tcPr>
            <w:tcW w:w="2260" w:type="dxa"/>
          </w:tcPr>
          <w:p w14:paraId="606D03EE" w14:textId="77777777" w:rsidR="00824827" w:rsidRDefault="00E67BFE">
            <w:pPr>
              <w:widowControl w:val="0"/>
              <w:spacing w:after="0" w:line="240" w:lineRule="auto"/>
            </w:pPr>
            <w:r>
              <w:t>Community Partners (e.g., School Districts, Early Childhood Councils, etc.)</w:t>
            </w:r>
          </w:p>
        </w:tc>
        <w:tc>
          <w:tcPr>
            <w:tcW w:w="7550" w:type="dxa"/>
          </w:tcPr>
          <w:p w14:paraId="513CAE1B" w14:textId="77777777" w:rsidR="00824827" w:rsidRDefault="00E67BFE">
            <w:pPr>
              <w:widowControl w:val="0"/>
              <w:pBdr>
                <w:top w:val="nil"/>
                <w:left w:val="nil"/>
                <w:bottom w:val="nil"/>
                <w:right w:val="nil"/>
                <w:between w:val="nil"/>
              </w:pBdr>
              <w:spacing w:after="0" w:line="240" w:lineRule="auto"/>
            </w:pPr>
            <w:r>
              <w:t>N/A</w:t>
            </w:r>
          </w:p>
          <w:p w14:paraId="1FF02A30" w14:textId="77777777" w:rsidR="00824827" w:rsidRDefault="00824827">
            <w:pPr>
              <w:widowControl w:val="0"/>
              <w:pBdr>
                <w:top w:val="nil"/>
                <w:left w:val="nil"/>
                <w:bottom w:val="nil"/>
                <w:right w:val="nil"/>
                <w:between w:val="nil"/>
              </w:pBdr>
              <w:spacing w:after="0" w:line="240" w:lineRule="auto"/>
            </w:pPr>
          </w:p>
          <w:p w14:paraId="5B8F27E3" w14:textId="77777777" w:rsidR="00824827" w:rsidRDefault="00824827">
            <w:pPr>
              <w:widowControl w:val="0"/>
              <w:pBdr>
                <w:top w:val="nil"/>
                <w:left w:val="nil"/>
                <w:bottom w:val="nil"/>
                <w:right w:val="nil"/>
                <w:between w:val="nil"/>
              </w:pBdr>
              <w:spacing w:after="0" w:line="240" w:lineRule="auto"/>
            </w:pPr>
          </w:p>
          <w:p w14:paraId="1DFA0F00" w14:textId="77777777" w:rsidR="00824827" w:rsidRDefault="00824827">
            <w:pPr>
              <w:widowControl w:val="0"/>
              <w:pBdr>
                <w:top w:val="nil"/>
                <w:left w:val="nil"/>
                <w:bottom w:val="nil"/>
                <w:right w:val="nil"/>
                <w:between w:val="nil"/>
              </w:pBdr>
              <w:spacing w:after="0" w:line="240" w:lineRule="auto"/>
            </w:pPr>
          </w:p>
          <w:p w14:paraId="1D1E3D2E" w14:textId="77777777" w:rsidR="00824827" w:rsidRDefault="00824827">
            <w:pPr>
              <w:widowControl w:val="0"/>
              <w:pBdr>
                <w:top w:val="nil"/>
                <w:left w:val="nil"/>
                <w:bottom w:val="nil"/>
                <w:right w:val="nil"/>
                <w:between w:val="nil"/>
              </w:pBdr>
              <w:spacing w:after="0" w:line="240" w:lineRule="auto"/>
            </w:pPr>
          </w:p>
          <w:p w14:paraId="2C1DE0CF" w14:textId="77777777" w:rsidR="00824827" w:rsidRDefault="00824827">
            <w:pPr>
              <w:widowControl w:val="0"/>
              <w:pBdr>
                <w:top w:val="nil"/>
                <w:left w:val="nil"/>
                <w:bottom w:val="nil"/>
                <w:right w:val="nil"/>
                <w:between w:val="nil"/>
              </w:pBdr>
              <w:spacing w:after="0" w:line="240" w:lineRule="auto"/>
            </w:pPr>
          </w:p>
        </w:tc>
      </w:tr>
      <w:tr w:rsidR="00824827" w14:paraId="6A94924B" w14:textId="77777777" w:rsidTr="00B52E98">
        <w:tc>
          <w:tcPr>
            <w:tcW w:w="2260" w:type="dxa"/>
          </w:tcPr>
          <w:p w14:paraId="4BB4396C" w14:textId="77777777" w:rsidR="00824827" w:rsidRDefault="00E67BFE">
            <w:pPr>
              <w:widowControl w:val="0"/>
              <w:spacing w:after="0" w:line="240" w:lineRule="auto"/>
            </w:pPr>
            <w:r>
              <w:t>Other State Agencies</w:t>
            </w:r>
          </w:p>
        </w:tc>
        <w:tc>
          <w:tcPr>
            <w:tcW w:w="7550" w:type="dxa"/>
          </w:tcPr>
          <w:p w14:paraId="5C0BB71B" w14:textId="77777777" w:rsidR="00824827" w:rsidRDefault="00E67BFE">
            <w:pPr>
              <w:widowControl w:val="0"/>
              <w:pBdr>
                <w:top w:val="nil"/>
                <w:left w:val="nil"/>
                <w:bottom w:val="nil"/>
                <w:right w:val="nil"/>
                <w:between w:val="nil"/>
              </w:pBdr>
              <w:spacing w:after="0" w:line="240" w:lineRule="auto"/>
            </w:pPr>
            <w:r>
              <w:t>N/A</w:t>
            </w:r>
          </w:p>
          <w:p w14:paraId="487C5C9A" w14:textId="77777777" w:rsidR="00824827" w:rsidRDefault="00824827">
            <w:pPr>
              <w:widowControl w:val="0"/>
              <w:pBdr>
                <w:top w:val="nil"/>
                <w:left w:val="nil"/>
                <w:bottom w:val="nil"/>
                <w:right w:val="nil"/>
                <w:between w:val="nil"/>
              </w:pBdr>
              <w:spacing w:after="0" w:line="240" w:lineRule="auto"/>
            </w:pPr>
          </w:p>
          <w:p w14:paraId="65F958F5" w14:textId="77777777" w:rsidR="00824827" w:rsidRDefault="00824827">
            <w:pPr>
              <w:widowControl w:val="0"/>
              <w:pBdr>
                <w:top w:val="nil"/>
                <w:left w:val="nil"/>
                <w:bottom w:val="nil"/>
                <w:right w:val="nil"/>
                <w:between w:val="nil"/>
              </w:pBdr>
              <w:spacing w:after="0" w:line="240" w:lineRule="auto"/>
            </w:pPr>
          </w:p>
          <w:p w14:paraId="29D6A71E" w14:textId="77777777" w:rsidR="00824827" w:rsidRDefault="00824827">
            <w:pPr>
              <w:widowControl w:val="0"/>
              <w:pBdr>
                <w:top w:val="nil"/>
                <w:left w:val="nil"/>
                <w:bottom w:val="nil"/>
                <w:right w:val="nil"/>
                <w:between w:val="nil"/>
              </w:pBdr>
              <w:spacing w:after="0" w:line="240" w:lineRule="auto"/>
            </w:pPr>
          </w:p>
          <w:p w14:paraId="2AD5E3E5" w14:textId="77777777" w:rsidR="00824827" w:rsidRDefault="00824827">
            <w:pPr>
              <w:widowControl w:val="0"/>
              <w:pBdr>
                <w:top w:val="nil"/>
                <w:left w:val="nil"/>
                <w:bottom w:val="nil"/>
                <w:right w:val="nil"/>
                <w:between w:val="nil"/>
              </w:pBdr>
              <w:spacing w:after="0" w:line="240" w:lineRule="auto"/>
            </w:pPr>
          </w:p>
        </w:tc>
      </w:tr>
      <w:tr w:rsidR="00824827" w14:paraId="2F461649" w14:textId="77777777" w:rsidTr="00B52E98">
        <w:tc>
          <w:tcPr>
            <w:tcW w:w="2260" w:type="dxa"/>
          </w:tcPr>
          <w:p w14:paraId="60BD39BC" w14:textId="77777777" w:rsidR="00824827" w:rsidRDefault="00E67BFE">
            <w:pPr>
              <w:widowControl w:val="0"/>
              <w:spacing w:after="0" w:line="240" w:lineRule="auto"/>
            </w:pPr>
            <w:r>
              <w:t>Tribal Communities</w:t>
            </w:r>
          </w:p>
        </w:tc>
        <w:tc>
          <w:tcPr>
            <w:tcW w:w="7550" w:type="dxa"/>
          </w:tcPr>
          <w:p w14:paraId="565CD01D" w14:textId="77777777" w:rsidR="00824827" w:rsidRDefault="00E67BFE">
            <w:pPr>
              <w:widowControl w:val="0"/>
              <w:pBdr>
                <w:top w:val="nil"/>
                <w:left w:val="nil"/>
                <w:bottom w:val="nil"/>
                <w:right w:val="nil"/>
                <w:between w:val="nil"/>
              </w:pBdr>
              <w:spacing w:after="0" w:line="240" w:lineRule="auto"/>
            </w:pPr>
            <w:r>
              <w:t>N/A</w:t>
            </w:r>
          </w:p>
          <w:p w14:paraId="41A8DB2D" w14:textId="77777777" w:rsidR="00824827" w:rsidRDefault="00824827">
            <w:pPr>
              <w:widowControl w:val="0"/>
              <w:pBdr>
                <w:top w:val="nil"/>
                <w:left w:val="nil"/>
                <w:bottom w:val="nil"/>
                <w:right w:val="nil"/>
                <w:between w:val="nil"/>
              </w:pBdr>
              <w:spacing w:after="0" w:line="240" w:lineRule="auto"/>
            </w:pPr>
          </w:p>
          <w:p w14:paraId="05ED23BE" w14:textId="77777777" w:rsidR="00824827" w:rsidRDefault="00824827">
            <w:pPr>
              <w:widowControl w:val="0"/>
              <w:pBdr>
                <w:top w:val="nil"/>
                <w:left w:val="nil"/>
                <w:bottom w:val="nil"/>
                <w:right w:val="nil"/>
                <w:between w:val="nil"/>
              </w:pBdr>
              <w:spacing w:after="0" w:line="240" w:lineRule="auto"/>
            </w:pPr>
          </w:p>
          <w:p w14:paraId="7580F40E" w14:textId="77777777" w:rsidR="00824827" w:rsidRDefault="00824827">
            <w:pPr>
              <w:widowControl w:val="0"/>
              <w:pBdr>
                <w:top w:val="nil"/>
                <w:left w:val="nil"/>
                <w:bottom w:val="nil"/>
                <w:right w:val="nil"/>
                <w:between w:val="nil"/>
              </w:pBdr>
              <w:spacing w:after="0" w:line="240" w:lineRule="auto"/>
            </w:pPr>
          </w:p>
          <w:p w14:paraId="6F1FBA97" w14:textId="77777777" w:rsidR="00824827" w:rsidRDefault="00824827">
            <w:pPr>
              <w:widowControl w:val="0"/>
              <w:pBdr>
                <w:top w:val="nil"/>
                <w:left w:val="nil"/>
                <w:bottom w:val="nil"/>
                <w:right w:val="nil"/>
                <w:between w:val="nil"/>
              </w:pBdr>
              <w:spacing w:after="0" w:line="240" w:lineRule="auto"/>
            </w:pPr>
          </w:p>
        </w:tc>
      </w:tr>
    </w:tbl>
    <w:p w14:paraId="2ED1C9DC" w14:textId="77777777" w:rsidR="00824827" w:rsidRDefault="00824827">
      <w:pPr>
        <w:pBdr>
          <w:top w:val="nil"/>
          <w:left w:val="nil"/>
          <w:bottom w:val="nil"/>
          <w:right w:val="nil"/>
          <w:between w:val="nil"/>
        </w:pBdr>
        <w:spacing w:after="0" w:line="240" w:lineRule="auto"/>
        <w:ind w:left="720"/>
      </w:pPr>
    </w:p>
    <w:p w14:paraId="4139C082" w14:textId="77777777" w:rsidR="00824827" w:rsidRDefault="00E67BFE">
      <w:pPr>
        <w:numPr>
          <w:ilvl w:val="0"/>
          <w:numId w:val="9"/>
        </w:numPr>
        <w:pBdr>
          <w:top w:val="nil"/>
          <w:left w:val="nil"/>
          <w:bottom w:val="nil"/>
          <w:right w:val="nil"/>
          <w:between w:val="nil"/>
        </w:pBdr>
        <w:spacing w:line="240" w:lineRule="auto"/>
        <w:ind w:hanging="720"/>
      </w:pPr>
      <w:r>
        <w:rPr>
          <w:b/>
          <w:bCs/>
          <w:u w:val="single"/>
        </w:rPr>
        <w:t>Evaluation</w:t>
      </w:r>
      <w:r>
        <w:rPr>
          <w:b/>
          <w:bCs/>
        </w:rPr>
        <w:t xml:space="preserve">: How will implementation of the proposed rule or amendment(s) be monitored and evaluated? Please include information about measures and indicators that CDEC will utilize, including information on specific populations (identified above). </w:t>
      </w:r>
    </w:p>
    <w:p w14:paraId="5F9B0EEB" w14:textId="77777777" w:rsidR="00824827" w:rsidRDefault="00E67BFE">
      <w:pPr>
        <w:spacing w:line="240" w:lineRule="auto"/>
        <w:ind w:left="720" w:hanging="720"/>
      </w:pPr>
      <w:r>
        <w:lastRenderedPageBreak/>
        <w:tab/>
        <w:t xml:space="preserve">The EI program will monitor the implementation of the </w:t>
      </w:r>
      <w:proofErr w:type="gramStart"/>
      <w:r>
        <w:t>rule</w:t>
      </w:r>
      <w:proofErr w:type="gramEnd"/>
      <w:r>
        <w:t xml:space="preserve"> and collect data to report impact.</w:t>
      </w:r>
    </w:p>
    <w:p w14:paraId="5A984973" w14:textId="77777777" w:rsidR="00824827" w:rsidRDefault="00824827">
      <w:pPr>
        <w:spacing w:line="240" w:lineRule="auto"/>
      </w:pPr>
    </w:p>
    <w:p w14:paraId="1F46B930" w14:textId="77777777" w:rsidR="00824827" w:rsidRDefault="00824827">
      <w:pPr>
        <w:ind w:left="720" w:hanging="720"/>
      </w:pPr>
    </w:p>
    <w:p w14:paraId="773B3C4D" w14:textId="77777777" w:rsidR="00824827" w:rsidRDefault="00824827">
      <w:pPr>
        <w:spacing w:after="0" w:line="240" w:lineRule="auto"/>
        <w:ind w:left="720" w:hanging="720"/>
      </w:pPr>
    </w:p>
    <w:p w14:paraId="36855C52" w14:textId="77777777" w:rsidR="00824827" w:rsidRDefault="00824827">
      <w:pPr>
        <w:spacing w:after="0" w:line="240" w:lineRule="auto"/>
        <w:ind w:left="720" w:hanging="720"/>
      </w:pPr>
    </w:p>
    <w:p w14:paraId="3533837E" w14:textId="77777777" w:rsidR="00824827" w:rsidRDefault="00E67BFE">
      <w:pPr>
        <w:numPr>
          <w:ilvl w:val="0"/>
          <w:numId w:val="9"/>
        </w:numPr>
        <w:pBdr>
          <w:top w:val="nil"/>
          <w:left w:val="nil"/>
          <w:bottom w:val="nil"/>
          <w:right w:val="nil"/>
          <w:between w:val="nil"/>
        </w:pBdr>
        <w:spacing w:line="240" w:lineRule="auto"/>
        <w:ind w:hanging="720"/>
      </w:pPr>
      <w:r>
        <w:rPr>
          <w:b/>
          <w:bCs/>
          <w:u w:val="single"/>
        </w:rPr>
        <w:t>Comparative Analysis</w:t>
      </w:r>
      <w:r>
        <w:rPr>
          <w:b/>
          <w:bCs/>
        </w:rPr>
        <w:t>: Provide at least two alternatives to the proposed rule or amendment(s) that can be identified, including the costs and benefits of pursuing each of the alternatives.</w:t>
      </w:r>
    </w:p>
    <w:p w14:paraId="14483A1D" w14:textId="2DC9DAA5" w:rsidR="00824827" w:rsidRDefault="00D3786C" w:rsidP="00E67BFE">
      <w:pPr>
        <w:spacing w:line="240" w:lineRule="auto"/>
        <w:ind w:left="720"/>
      </w:pPr>
      <w:r>
        <w:t>There are no alternatives to the proposed amendments. These amendments are necessary to bring Colorado clearly into compliance with state and federal law.</w:t>
      </w:r>
    </w:p>
    <w:p w14:paraId="31EA2CFF" w14:textId="77777777" w:rsidR="00824827" w:rsidRDefault="00824827">
      <w:pPr>
        <w:spacing w:line="240" w:lineRule="auto"/>
      </w:pPr>
    </w:p>
    <w:p w14:paraId="7FCD10E5" w14:textId="77777777" w:rsidR="00824827" w:rsidRDefault="00824827">
      <w:pPr>
        <w:spacing w:line="240" w:lineRule="auto"/>
        <w:ind w:left="720" w:hanging="720"/>
      </w:pPr>
    </w:p>
    <w:p w14:paraId="790E0E5C" w14:textId="77777777" w:rsidR="00824827" w:rsidRDefault="00824827">
      <w:pPr>
        <w:spacing w:after="0" w:line="240" w:lineRule="auto"/>
        <w:ind w:left="720" w:hanging="720"/>
      </w:pPr>
    </w:p>
    <w:p w14:paraId="2B49D24A" w14:textId="77777777" w:rsidR="00824827" w:rsidRDefault="00824827">
      <w:pPr>
        <w:spacing w:after="0" w:line="240" w:lineRule="auto"/>
        <w:ind w:left="720" w:hanging="720"/>
      </w:pPr>
    </w:p>
    <w:p w14:paraId="4A1525E4" w14:textId="77777777" w:rsidR="00824827" w:rsidRDefault="00E67BFE">
      <w:pPr>
        <w:numPr>
          <w:ilvl w:val="0"/>
          <w:numId w:val="9"/>
        </w:numPr>
        <w:pBdr>
          <w:top w:val="nil"/>
          <w:left w:val="nil"/>
          <w:bottom w:val="nil"/>
          <w:right w:val="nil"/>
          <w:between w:val="nil"/>
        </w:pBdr>
        <w:spacing w:after="0" w:line="240" w:lineRule="auto"/>
        <w:ind w:hanging="720"/>
      </w:pPr>
      <w:r>
        <w:rPr>
          <w:b/>
          <w:bCs/>
          <w:u w:val="single"/>
        </w:rPr>
        <w:t>Comparative Analysis</w:t>
      </w:r>
      <w:r>
        <w:rPr>
          <w:b/>
          <w:bCs/>
        </w:rPr>
        <w:t>: Are there less costly or less intrusive methods for achieving the purpose of the proposed rule or amendment(s)? Explain why those options were rejected.</w:t>
      </w:r>
    </w:p>
    <w:p w14:paraId="285B80D5" w14:textId="77777777" w:rsidR="00824827" w:rsidRDefault="00E67BFE">
      <w:pPr>
        <w:spacing w:after="0" w:line="240" w:lineRule="auto"/>
        <w:ind w:left="720"/>
      </w:pPr>
      <w:r>
        <w:t xml:space="preserve">No, this rule change is not anticipated to be costly or intrusive. The ultimate impact will be </w:t>
      </w:r>
      <w:proofErr w:type="gramStart"/>
      <w:r>
        <w:t>a cost</w:t>
      </w:r>
      <w:proofErr w:type="gramEnd"/>
      <w:r>
        <w:t xml:space="preserve"> savings to the EI program.</w:t>
      </w:r>
    </w:p>
    <w:p w14:paraId="596A3F86" w14:textId="77777777" w:rsidR="00824827" w:rsidRDefault="00824827">
      <w:pPr>
        <w:spacing w:line="240" w:lineRule="auto"/>
        <w:rPr>
          <w:b/>
          <w:bCs/>
          <w:u w:val="single"/>
        </w:rPr>
      </w:pPr>
    </w:p>
    <w:sectPr w:rsidR="00824827">
      <w:footerReference w:type="default" r:id="rId13"/>
      <w:pgSz w:w="12240" w:h="15840"/>
      <w:pgMar w:top="720" w:right="720" w:bottom="720" w:left="72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A8CD9" w14:textId="77777777" w:rsidR="005529AE" w:rsidRDefault="005529AE">
      <w:pPr>
        <w:spacing w:after="0" w:line="240" w:lineRule="auto"/>
      </w:pPr>
      <w:r>
        <w:separator/>
      </w:r>
    </w:p>
  </w:endnote>
  <w:endnote w:type="continuationSeparator" w:id="0">
    <w:p w14:paraId="52511F80" w14:textId="77777777" w:rsidR="005529AE" w:rsidRDefault="00552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1" w:fontKey="{DAF2CE0F-7037-49FF-988A-01CA8760D816}"/>
    <w:embedBold r:id="rId2" w:fontKey="{A40F5E4C-5077-45C4-97AC-2C4BB85E9612}"/>
  </w:font>
  <w:font w:name="Georgia">
    <w:panose1 w:val="02040502050405020303"/>
    <w:charset w:val="00"/>
    <w:family w:val="roman"/>
    <w:pitch w:val="variable"/>
    <w:sig w:usb0="00000287" w:usb1="00000000" w:usb2="00000000" w:usb3="00000000" w:csb0="0000009F" w:csb1="00000000"/>
    <w:embedItalic r:id="rId3" w:fontKey="{1FEEC5B7-4C7E-48C9-AFBD-64DE3FD0910C}"/>
  </w:font>
  <w:font w:name="Calibri">
    <w:panose1 w:val="020F0502020204030204"/>
    <w:charset w:val="00"/>
    <w:family w:val="swiss"/>
    <w:pitch w:val="variable"/>
    <w:sig w:usb0="E4002EFF" w:usb1="C200247B" w:usb2="00000009" w:usb3="00000000" w:csb0="000001FF" w:csb1="00000000"/>
    <w:embedRegular r:id="rId4" w:fontKey="{50FBF9F4-8214-4400-9E6A-DEE3DB181A85}"/>
  </w:font>
  <w:font w:name="Cambria">
    <w:panose1 w:val="02040503050406030204"/>
    <w:charset w:val="00"/>
    <w:family w:val="roman"/>
    <w:pitch w:val="variable"/>
    <w:sig w:usb0="E00006FF" w:usb1="420024FF" w:usb2="02000000" w:usb3="00000000" w:csb0="0000019F" w:csb1="00000000"/>
    <w:embedRegular r:id="rId5" w:fontKey="{8F8AC42E-C756-4F07-9120-2B87C0E960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5202" w14:textId="77777777" w:rsidR="00824827" w:rsidRDefault="00E67BFE">
    <w:pPr>
      <w:pBdr>
        <w:top w:val="nil"/>
        <w:left w:val="nil"/>
        <w:bottom w:val="nil"/>
        <w:right w:val="nil"/>
        <w:between w:val="nil"/>
      </w:pBdr>
      <w:tabs>
        <w:tab w:val="center" w:pos="4680"/>
        <w:tab w:val="right" w:pos="9360"/>
      </w:tabs>
      <w:spacing w:after="0" w:line="240" w:lineRule="auto"/>
      <w:jc w:val="right"/>
    </w:pPr>
    <w:r>
      <w:fldChar w:fldCharType="begin"/>
    </w:r>
    <w:r>
      <w:instrText>PAGE</w:instrText>
    </w:r>
    <w:r>
      <w:fldChar w:fldCharType="separate"/>
    </w:r>
    <w:r w:rsidR="00781012">
      <w:rPr>
        <w:noProof/>
      </w:rPr>
      <w:t>1</w:t>
    </w:r>
    <w:r>
      <w:fldChar w:fldCharType="end"/>
    </w:r>
  </w:p>
  <w:p w14:paraId="40B2F463" w14:textId="77777777" w:rsidR="00824827" w:rsidRDefault="00824827">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34319" w14:textId="77777777" w:rsidR="005529AE" w:rsidRDefault="005529AE">
      <w:pPr>
        <w:spacing w:after="0" w:line="240" w:lineRule="auto"/>
      </w:pPr>
      <w:r>
        <w:separator/>
      </w:r>
    </w:p>
  </w:footnote>
  <w:footnote w:type="continuationSeparator" w:id="0">
    <w:p w14:paraId="3B281728" w14:textId="77777777" w:rsidR="005529AE" w:rsidRDefault="005529AE">
      <w:pPr>
        <w:spacing w:after="0" w:line="240" w:lineRule="auto"/>
      </w:pPr>
      <w:r>
        <w:continuationSeparator/>
      </w:r>
    </w:p>
  </w:footnote>
  <w:footnote w:id="1">
    <w:p w14:paraId="215430C7" w14:textId="77777777" w:rsidR="00824827" w:rsidRDefault="00E67BFE">
      <w:pPr>
        <w:spacing w:after="0" w:line="240" w:lineRule="auto"/>
        <w:rPr>
          <w:sz w:val="18"/>
          <w:szCs w:val="18"/>
        </w:rPr>
      </w:pPr>
      <w:r>
        <w:rPr>
          <w:vertAlign w:val="superscript"/>
        </w:rPr>
        <w:footnoteRef/>
      </w:r>
      <w:r>
        <w:rPr>
          <w:sz w:val="18"/>
          <w:szCs w:val="18"/>
        </w:rPr>
        <w:t xml:space="preserve"> Incorporation by Reference is all or any part of a code, standard, guideline, or rule that has been adopted by an agency of the United States, this state, or another state, or adopted or published by a nationally recognized organization or association, pursuant to section 24-4-103(12.5), C.R.S.</w:t>
      </w:r>
    </w:p>
    <w:bookmarkStart w:id="0" w:name="_gjdgxs" w:colFirst="0" w:colLast="0"/>
    <w:bookmarkEnd w:id="0"/>
  </w:footnote>
  <w:footnote w:id="2">
    <w:p w14:paraId="35DFF3E5" w14:textId="77777777" w:rsidR="00824827" w:rsidRDefault="00E67BFE">
      <w:pPr>
        <w:pBdr>
          <w:top w:val="nil"/>
          <w:left w:val="nil"/>
          <w:bottom w:val="nil"/>
          <w:right w:val="nil"/>
          <w:between w:val="nil"/>
        </w:pBdr>
        <w:spacing w:after="0" w:line="240" w:lineRule="auto"/>
        <w:rPr>
          <w:sz w:val="18"/>
          <w:szCs w:val="18"/>
        </w:rPr>
      </w:pPr>
      <w:bookmarkStart w:id="1" w:name="_gjdgxs" w:colFirst="0" w:colLast="0"/>
      <w:bookmarkEnd w:id="1"/>
      <w:r>
        <w:rPr>
          <w:vertAlign w:val="superscript"/>
        </w:rPr>
        <w:footnoteRef/>
      </w:r>
      <w:r>
        <w:rPr>
          <w:sz w:val="18"/>
          <w:szCs w:val="18"/>
        </w:rPr>
        <w:t xml:space="preserve"> </w:t>
      </w:r>
      <w:r>
        <w:rPr>
          <w:sz w:val="18"/>
          <w:szCs w:val="18"/>
          <w:u w:val="single"/>
        </w:rPr>
        <w:t>Tier I</w:t>
      </w:r>
      <w:r>
        <w:rPr>
          <w:sz w:val="18"/>
          <w:szCs w:val="18"/>
        </w:rPr>
        <w:t xml:space="preserve"> is used for proposed rule or amendment(s) that have substantive changes, require substantial stakeholder engagement, and will be considered at two Public Rulemaking Hearings (PRH). The first PRH is held for discussion, and the second PRH is held to consider adoption. </w:t>
      </w:r>
      <w:r>
        <w:rPr>
          <w:sz w:val="18"/>
          <w:szCs w:val="18"/>
          <w:u w:val="single"/>
        </w:rPr>
        <w:t>Tier II</w:t>
      </w:r>
      <w:r>
        <w:rPr>
          <w:sz w:val="18"/>
          <w:szCs w:val="18"/>
        </w:rPr>
        <w:t xml:space="preserve"> is used for proposed rule or amendment(s) that include technical changes, do not require substantial stakeholder engagement, and will be considered at only one Public Rulemaking Hearing (PRH) for adoption.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5E5"/>
    <w:multiLevelType w:val="multilevel"/>
    <w:tmpl w:val="A5F2D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D4A01"/>
    <w:multiLevelType w:val="multilevel"/>
    <w:tmpl w:val="BF781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0216AA"/>
    <w:multiLevelType w:val="multilevel"/>
    <w:tmpl w:val="3724A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BD3E18"/>
    <w:multiLevelType w:val="multilevel"/>
    <w:tmpl w:val="98F8D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2F7631"/>
    <w:multiLevelType w:val="multilevel"/>
    <w:tmpl w:val="117AB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0E1381"/>
    <w:multiLevelType w:val="multilevel"/>
    <w:tmpl w:val="DF6A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A32C90"/>
    <w:multiLevelType w:val="multilevel"/>
    <w:tmpl w:val="7B18B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3448D7"/>
    <w:multiLevelType w:val="multilevel"/>
    <w:tmpl w:val="6C184B94"/>
    <w:lvl w:ilvl="0">
      <w:start w:val="1"/>
      <w:numFmt w:val="decimal"/>
      <w:lvlText w:val="%1."/>
      <w:lvlJc w:val="left"/>
      <w:pPr>
        <w:ind w:left="720" w:hanging="360"/>
      </w:pPr>
      <w:rPr>
        <w:b/>
        <w:bCs/>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066192"/>
    <w:multiLevelType w:val="multilevel"/>
    <w:tmpl w:val="F788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50417E"/>
    <w:multiLevelType w:val="multilevel"/>
    <w:tmpl w:val="83DCF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E34F70"/>
    <w:multiLevelType w:val="multilevel"/>
    <w:tmpl w:val="7E24A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DA2338"/>
    <w:multiLevelType w:val="multilevel"/>
    <w:tmpl w:val="8542C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1A5790"/>
    <w:multiLevelType w:val="hybridMultilevel"/>
    <w:tmpl w:val="D76E1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96761"/>
    <w:multiLevelType w:val="multilevel"/>
    <w:tmpl w:val="74D45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B92745"/>
    <w:multiLevelType w:val="multilevel"/>
    <w:tmpl w:val="55BC9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1E4546"/>
    <w:multiLevelType w:val="hybridMultilevel"/>
    <w:tmpl w:val="BCAA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7880370">
    <w:abstractNumId w:val="14"/>
  </w:num>
  <w:num w:numId="2" w16cid:durableId="1094401813">
    <w:abstractNumId w:val="6"/>
  </w:num>
  <w:num w:numId="3" w16cid:durableId="1926571515">
    <w:abstractNumId w:val="4"/>
  </w:num>
  <w:num w:numId="4" w16cid:durableId="1384063622">
    <w:abstractNumId w:val="2"/>
  </w:num>
  <w:num w:numId="5" w16cid:durableId="2071152901">
    <w:abstractNumId w:val="9"/>
  </w:num>
  <w:num w:numId="6" w16cid:durableId="89395951">
    <w:abstractNumId w:val="11"/>
  </w:num>
  <w:num w:numId="7" w16cid:durableId="550113267">
    <w:abstractNumId w:val="13"/>
  </w:num>
  <w:num w:numId="8" w16cid:durableId="313872744">
    <w:abstractNumId w:val="5"/>
  </w:num>
  <w:num w:numId="9" w16cid:durableId="787820438">
    <w:abstractNumId w:val="7"/>
  </w:num>
  <w:num w:numId="10" w16cid:durableId="587202964">
    <w:abstractNumId w:val="1"/>
  </w:num>
  <w:num w:numId="11" w16cid:durableId="1241868990">
    <w:abstractNumId w:val="0"/>
  </w:num>
  <w:num w:numId="12" w16cid:durableId="1220481653">
    <w:abstractNumId w:val="8"/>
  </w:num>
  <w:num w:numId="13" w16cid:durableId="1114906194">
    <w:abstractNumId w:val="3"/>
  </w:num>
  <w:num w:numId="14" w16cid:durableId="939022307">
    <w:abstractNumId w:val="10"/>
  </w:num>
  <w:num w:numId="15" w16cid:durableId="1598177066">
    <w:abstractNumId w:val="15"/>
  </w:num>
  <w:num w:numId="16" w16cid:durableId="2535190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827"/>
    <w:rsid w:val="0013255F"/>
    <w:rsid w:val="00207EB8"/>
    <w:rsid w:val="0036766B"/>
    <w:rsid w:val="003A27E4"/>
    <w:rsid w:val="0052398E"/>
    <w:rsid w:val="005529AE"/>
    <w:rsid w:val="005A719E"/>
    <w:rsid w:val="00615F61"/>
    <w:rsid w:val="006271F2"/>
    <w:rsid w:val="00773842"/>
    <w:rsid w:val="00781012"/>
    <w:rsid w:val="0078351B"/>
    <w:rsid w:val="008160BC"/>
    <w:rsid w:val="00824827"/>
    <w:rsid w:val="008267F1"/>
    <w:rsid w:val="00893F98"/>
    <w:rsid w:val="009909E8"/>
    <w:rsid w:val="009A1862"/>
    <w:rsid w:val="00B52E98"/>
    <w:rsid w:val="00B93522"/>
    <w:rsid w:val="00BE3999"/>
    <w:rsid w:val="00D3786C"/>
    <w:rsid w:val="00D85E6C"/>
    <w:rsid w:val="00E15EFB"/>
    <w:rsid w:val="00E67BFE"/>
    <w:rsid w:val="00F76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A1B61"/>
  <w15:docId w15:val="{4EF0EFBB-C903-4C67-B1DB-2C7ABDD2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color w:val="212121"/>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pPr>
      <w:spacing w:after="0" w:line="240" w:lineRule="auto"/>
    </w:pPr>
    <w:tblPr>
      <w:tblStyleRowBandSize w:val="1"/>
      <w:tblStyleColBandSize w:val="1"/>
    </w:tblPr>
  </w:style>
  <w:style w:type="table" w:customStyle="1" w:styleId="a9">
    <w:basedOn w:val="TableNormal0"/>
    <w:pPr>
      <w:spacing w:after="0" w:line="240" w:lineRule="auto"/>
    </w:pPr>
    <w:tblPr>
      <w:tblStyleRowBandSize w:val="1"/>
      <w:tblStyleColBandSize w:val="1"/>
    </w:tblPr>
  </w:style>
  <w:style w:type="table" w:customStyle="1" w:styleId="aa">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773842"/>
    <w:pPr>
      <w:spacing w:after="0" w:line="240" w:lineRule="auto"/>
    </w:pPr>
  </w:style>
  <w:style w:type="character" w:styleId="CommentReference">
    <w:name w:val="annotation reference"/>
    <w:basedOn w:val="DefaultParagraphFont"/>
    <w:uiPriority w:val="99"/>
    <w:semiHidden/>
    <w:unhideWhenUsed/>
    <w:rsid w:val="009A1862"/>
    <w:rPr>
      <w:sz w:val="16"/>
      <w:szCs w:val="16"/>
    </w:rPr>
  </w:style>
  <w:style w:type="paragraph" w:styleId="CommentText">
    <w:name w:val="annotation text"/>
    <w:basedOn w:val="Normal"/>
    <w:link w:val="CommentTextChar"/>
    <w:uiPriority w:val="99"/>
    <w:unhideWhenUsed/>
    <w:rsid w:val="009A1862"/>
    <w:pPr>
      <w:spacing w:line="240" w:lineRule="auto"/>
    </w:pPr>
    <w:rPr>
      <w:sz w:val="20"/>
      <w:szCs w:val="20"/>
    </w:rPr>
  </w:style>
  <w:style w:type="character" w:customStyle="1" w:styleId="CommentTextChar">
    <w:name w:val="Comment Text Char"/>
    <w:basedOn w:val="DefaultParagraphFont"/>
    <w:link w:val="CommentText"/>
    <w:uiPriority w:val="99"/>
    <w:rsid w:val="009A1862"/>
    <w:rPr>
      <w:sz w:val="20"/>
      <w:szCs w:val="20"/>
    </w:rPr>
  </w:style>
  <w:style w:type="paragraph" w:styleId="CommentSubject">
    <w:name w:val="annotation subject"/>
    <w:basedOn w:val="CommentText"/>
    <w:next w:val="CommentText"/>
    <w:link w:val="CommentSubjectChar"/>
    <w:uiPriority w:val="99"/>
    <w:semiHidden/>
    <w:unhideWhenUsed/>
    <w:rsid w:val="009A1862"/>
    <w:rPr>
      <w:b/>
      <w:bCs/>
    </w:rPr>
  </w:style>
  <w:style w:type="character" w:customStyle="1" w:styleId="CommentSubjectChar">
    <w:name w:val="Comment Subject Char"/>
    <w:basedOn w:val="CommentTextChar"/>
    <w:link w:val="CommentSubject"/>
    <w:uiPriority w:val="99"/>
    <w:semiHidden/>
    <w:rsid w:val="009A1862"/>
    <w:rPr>
      <w:b/>
      <w:bCs/>
      <w:sz w:val="20"/>
      <w:szCs w:val="20"/>
    </w:rPr>
  </w:style>
  <w:style w:type="character" w:styleId="Hyperlink">
    <w:name w:val="Hyperlink"/>
    <w:basedOn w:val="DefaultParagraphFont"/>
    <w:uiPriority w:val="99"/>
    <w:unhideWhenUsed/>
    <w:rsid w:val="00F76E8A"/>
    <w:rPr>
      <w:color w:val="0000FF" w:themeColor="hyperlink"/>
      <w:u w:val="single"/>
    </w:rPr>
  </w:style>
  <w:style w:type="character" w:styleId="UnresolvedMention">
    <w:name w:val="Unresolved Mention"/>
    <w:basedOn w:val="DefaultParagraphFont"/>
    <w:uiPriority w:val="99"/>
    <w:semiHidden/>
    <w:unhideWhenUsed/>
    <w:rsid w:val="00F76E8A"/>
    <w:rPr>
      <w:color w:val="605E5C"/>
      <w:shd w:val="clear" w:color="auto" w:fill="E1DFDD"/>
    </w:rPr>
  </w:style>
  <w:style w:type="table" w:styleId="TableGrid">
    <w:name w:val="Table Grid"/>
    <w:basedOn w:val="TableNormal"/>
    <w:uiPriority w:val="39"/>
    <w:rsid w:val="00F76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39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u/0/folders/1ndQgBG8hAI80lljbBBzo3NXfDxBtvti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HE7Pvj2oTznvNR1ewU7v1uKAS4mhBq0JT8l37337Sms/edit?tab=t.9vz03bh467g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floyd.cobb@state.co.us" TargetMode="External"/><Relationship Id="rId4" Type="http://schemas.openxmlformats.org/officeDocument/2006/relationships/settings" Target="settings.xml"/><Relationship Id="rId9" Type="http://schemas.openxmlformats.org/officeDocument/2006/relationships/hyperlink" Target="mailto:christy.scott@state.co.us"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1C27D-8F23-4696-8B5A-61080F062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1903</Words>
  <Characters>10852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Michele Mulhausen</dc:creator>
  <cp:lastModifiedBy>Kristina Heyl</cp:lastModifiedBy>
  <cp:revision>2</cp:revision>
  <dcterms:created xsi:type="dcterms:W3CDTF">2026-05-12T21:11:00Z</dcterms:created>
  <dcterms:modified xsi:type="dcterms:W3CDTF">2026-05-12T21:11:00Z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8d3c2b41-5262-4977-b402-eb9a12a4001a</vt:lpwstr>
  </property>
</Properties>
</file>