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00861" w14:textId="77777777" w:rsidR="00DB1629" w:rsidRPr="00DB1629" w:rsidRDefault="00DB1629" w:rsidP="00DB1629">
      <w:pPr>
        <w:pStyle w:val="upar1"/>
        <w:rPr>
          <w:b/>
          <w:bCs/>
        </w:rPr>
      </w:pPr>
      <w:r w:rsidRPr="00DB1629">
        <w:rPr>
          <w:b/>
          <w:bCs/>
        </w:rPr>
        <w:t>DEPARTMENT OF REVENUE</w:t>
      </w:r>
    </w:p>
    <w:p w14:paraId="153E575E" w14:textId="77777777" w:rsidR="00DB1629" w:rsidRPr="00DB1629" w:rsidRDefault="00DB1629" w:rsidP="00DB1629">
      <w:pPr>
        <w:pStyle w:val="upar1"/>
        <w:rPr>
          <w:b/>
          <w:bCs/>
        </w:rPr>
      </w:pPr>
      <w:r w:rsidRPr="00DB1629">
        <w:rPr>
          <w:b/>
          <w:bCs/>
        </w:rPr>
        <w:t>Division of Motor Vehicles</w:t>
      </w:r>
    </w:p>
    <w:p w14:paraId="0E35F985" w14:textId="3736E781" w:rsidR="00DB1629" w:rsidRPr="00DB1629" w:rsidRDefault="006E033E" w:rsidP="00DB1629">
      <w:pPr>
        <w:pStyle w:val="upar1"/>
        <w:rPr>
          <w:b/>
          <w:bCs/>
        </w:rPr>
      </w:pPr>
      <w:r>
        <w:rPr>
          <w:b/>
          <w:bCs/>
        </w:rPr>
        <w:t>VEHICLE SERVICES PROGRAM</w:t>
      </w:r>
      <w:r w:rsidR="00DB1629" w:rsidRPr="00DB1629">
        <w:rPr>
          <w:b/>
          <w:bCs/>
        </w:rPr>
        <w:t>1 CCR 204-10</w:t>
      </w:r>
    </w:p>
    <w:p w14:paraId="47B21E23" w14:textId="77777777" w:rsidR="00DB1629" w:rsidRPr="00DB1629" w:rsidRDefault="00DB1629" w:rsidP="00DB1629">
      <w:pPr>
        <w:pStyle w:val="Footnote"/>
        <w:rPr>
          <w:i/>
          <w:sz w:val="24"/>
          <w:szCs w:val="24"/>
        </w:rPr>
      </w:pPr>
      <w:r w:rsidRPr="00DB1629">
        <w:rPr>
          <w:i/>
          <w:sz w:val="24"/>
          <w:szCs w:val="24"/>
        </w:rPr>
        <w:t>[Editor’s Notes follow the text of the rules at the end of this CCR Document.]</w:t>
      </w:r>
    </w:p>
    <w:p w14:paraId="173AEEBF" w14:textId="77777777" w:rsidR="00DB1629" w:rsidRPr="00DB1629" w:rsidRDefault="00DB1629" w:rsidP="00DB1629">
      <w:pPr>
        <w:pStyle w:val="upar1"/>
      </w:pPr>
      <w:r w:rsidRPr="00DB1629">
        <w:t>______________________________________________________________________</w:t>
      </w:r>
    </w:p>
    <w:p w14:paraId="4AE5DA8C" w14:textId="690FF4AB" w:rsidR="00DB1629" w:rsidRPr="002C2AD5" w:rsidRDefault="00DB1629" w:rsidP="002C2AD5">
      <w:pPr>
        <w:pStyle w:val="Heading1"/>
        <w:rPr>
          <w:sz w:val="24"/>
        </w:rPr>
      </w:pPr>
      <w:r w:rsidRPr="002C2AD5">
        <w:rPr>
          <w:sz w:val="24"/>
        </w:rPr>
        <w:t>RULE 35.</w:t>
      </w:r>
      <w:r w:rsidRPr="002C2AD5">
        <w:rPr>
          <w:sz w:val="24"/>
        </w:rPr>
        <w:tab/>
        <w:t>TRANSPORTER LICENSE PLATES</w:t>
      </w:r>
    </w:p>
    <w:p w14:paraId="0710B90A" w14:textId="7508A5F4" w:rsidR="009158A1" w:rsidRPr="00DB1629" w:rsidRDefault="009158A1" w:rsidP="009158A1">
      <w:pPr>
        <w:rPr>
          <w:sz w:val="24"/>
          <w:szCs w:val="24"/>
        </w:rPr>
      </w:pPr>
      <w:r w:rsidRPr="00DB1629">
        <w:rPr>
          <w:b/>
          <w:bCs/>
          <w:sz w:val="24"/>
          <w:szCs w:val="24"/>
        </w:rPr>
        <w:t>Basis</w:t>
      </w:r>
      <w:proofErr w:type="gramStart"/>
      <w:r w:rsidRPr="00DB1629">
        <w:rPr>
          <w:sz w:val="24"/>
          <w:szCs w:val="24"/>
        </w:rPr>
        <w:t>:  The</w:t>
      </w:r>
      <w:proofErr w:type="gramEnd"/>
      <w:r w:rsidRPr="00DB1629">
        <w:rPr>
          <w:sz w:val="24"/>
          <w:szCs w:val="24"/>
        </w:rPr>
        <w:t xml:space="preserve"> statutory bases for this rule are 42-1-204and 42-3-304(7)(a), C.R.S.</w:t>
      </w:r>
    </w:p>
    <w:p w14:paraId="2797796B" w14:textId="67D36D3C" w:rsidR="009158A1" w:rsidRPr="00DB1629" w:rsidRDefault="009158A1" w:rsidP="009158A1">
      <w:pPr>
        <w:rPr>
          <w:sz w:val="24"/>
          <w:szCs w:val="24"/>
        </w:rPr>
      </w:pPr>
      <w:r w:rsidRPr="00DB1629">
        <w:rPr>
          <w:b/>
          <w:bCs/>
          <w:sz w:val="24"/>
          <w:szCs w:val="24"/>
        </w:rPr>
        <w:t>Purpose</w:t>
      </w:r>
      <w:proofErr w:type="gramStart"/>
      <w:r w:rsidRPr="00DB1629">
        <w:rPr>
          <w:sz w:val="24"/>
          <w:szCs w:val="24"/>
        </w:rPr>
        <w:t>:  The</w:t>
      </w:r>
      <w:proofErr w:type="gramEnd"/>
      <w:r w:rsidRPr="00DB1629">
        <w:rPr>
          <w:sz w:val="24"/>
          <w:szCs w:val="24"/>
        </w:rPr>
        <w:t xml:space="preserve"> purpose of this rule is to establish criteria for the issuance, renewal, and </w:t>
      </w:r>
      <w:r w:rsidR="00711FAE">
        <w:rPr>
          <w:sz w:val="24"/>
          <w:szCs w:val="24"/>
        </w:rPr>
        <w:t>regulation of</w:t>
      </w:r>
      <w:r w:rsidRPr="00DB1629">
        <w:rPr>
          <w:sz w:val="24"/>
          <w:szCs w:val="24"/>
        </w:rPr>
        <w:t xml:space="preserve"> the use of Transporter License Plates.</w:t>
      </w:r>
    </w:p>
    <w:p w14:paraId="7919CDF7" w14:textId="77777777" w:rsidR="009158A1" w:rsidRPr="002C2AD5" w:rsidRDefault="009158A1" w:rsidP="002C2AD5">
      <w:pPr>
        <w:pStyle w:val="Heading2"/>
        <w:rPr>
          <w:sz w:val="24"/>
        </w:rPr>
      </w:pPr>
      <w:proofErr w:type="gramStart"/>
      <w:r w:rsidRPr="002C2AD5">
        <w:rPr>
          <w:sz w:val="24"/>
        </w:rPr>
        <w:t xml:space="preserve">1.0  </w:t>
      </w:r>
      <w:r w:rsidRPr="002C2AD5">
        <w:rPr>
          <w:sz w:val="24"/>
        </w:rPr>
        <w:tab/>
      </w:r>
      <w:proofErr w:type="gramEnd"/>
      <w:r w:rsidRPr="002C2AD5">
        <w:rPr>
          <w:sz w:val="24"/>
        </w:rPr>
        <w:t>Definitions</w:t>
      </w:r>
    </w:p>
    <w:p w14:paraId="6DFF8399" w14:textId="77777777" w:rsidR="009158A1" w:rsidRDefault="009158A1" w:rsidP="00DB1629">
      <w:pPr>
        <w:ind w:left="720" w:hanging="720"/>
        <w:rPr>
          <w:sz w:val="24"/>
          <w:szCs w:val="24"/>
        </w:rPr>
      </w:pPr>
      <w:r w:rsidRPr="00DB1629">
        <w:rPr>
          <w:sz w:val="24"/>
          <w:szCs w:val="24"/>
        </w:rPr>
        <w:t>1.1      “Financial Institution” means a bank, savings bank, savings and loan association, industrial bank, industrial loan company, credit union, or bank or savings association holding company organized under federal law or the laws of any state, the District of Columbia, a territory or protectorate of the United States, or an operating subsidiary or affiliate of such entities.</w:t>
      </w:r>
    </w:p>
    <w:p w14:paraId="3439AE9D" w14:textId="6300FE67" w:rsidR="00614541" w:rsidRPr="00DB1629" w:rsidRDefault="00614541" w:rsidP="00DB1629">
      <w:pPr>
        <w:ind w:left="720" w:hanging="720"/>
        <w:rPr>
          <w:sz w:val="24"/>
          <w:szCs w:val="24"/>
        </w:rPr>
      </w:pPr>
      <w:r>
        <w:rPr>
          <w:sz w:val="24"/>
          <w:szCs w:val="24"/>
        </w:rPr>
        <w:t>1.2</w:t>
      </w:r>
      <w:r>
        <w:rPr>
          <w:sz w:val="24"/>
          <w:szCs w:val="24"/>
        </w:rPr>
        <w:tab/>
      </w:r>
      <w:r w:rsidRPr="00614541">
        <w:rPr>
          <w:sz w:val="24"/>
          <w:szCs w:val="24"/>
        </w:rPr>
        <w:t xml:space="preserve">“Private </w:t>
      </w:r>
      <w:r>
        <w:rPr>
          <w:sz w:val="24"/>
          <w:szCs w:val="24"/>
        </w:rPr>
        <w:t>U</w:t>
      </w:r>
      <w:r w:rsidRPr="00614541">
        <w:rPr>
          <w:sz w:val="24"/>
          <w:szCs w:val="24"/>
        </w:rPr>
        <w:t xml:space="preserve">se” means use of a </w:t>
      </w:r>
      <w:r w:rsidR="00711FAE">
        <w:rPr>
          <w:sz w:val="24"/>
          <w:szCs w:val="24"/>
        </w:rPr>
        <w:t>T</w:t>
      </w:r>
      <w:r w:rsidRPr="00614541">
        <w:rPr>
          <w:sz w:val="24"/>
          <w:szCs w:val="24"/>
        </w:rPr>
        <w:t xml:space="preserve">ransporter </w:t>
      </w:r>
      <w:r w:rsidR="00711FAE">
        <w:rPr>
          <w:sz w:val="24"/>
          <w:szCs w:val="24"/>
        </w:rPr>
        <w:t>License P</w:t>
      </w:r>
      <w:r w:rsidRPr="00614541">
        <w:rPr>
          <w:sz w:val="24"/>
          <w:szCs w:val="24"/>
        </w:rPr>
        <w:t xml:space="preserve">late outside of normal published business hours and for situations outside of </w:t>
      </w:r>
      <w:r w:rsidR="008D7D8F">
        <w:rPr>
          <w:sz w:val="24"/>
          <w:szCs w:val="24"/>
        </w:rPr>
        <w:t xml:space="preserve">the </w:t>
      </w:r>
      <w:r w:rsidRPr="00614541">
        <w:rPr>
          <w:sz w:val="24"/>
          <w:szCs w:val="24"/>
        </w:rPr>
        <w:t>movement of a vehicle from a dealer’s, auction house’s, manufacturer’s place of business or storage to a repair facility</w:t>
      </w:r>
      <w:r>
        <w:rPr>
          <w:sz w:val="24"/>
          <w:szCs w:val="24"/>
        </w:rPr>
        <w:t>,</w:t>
      </w:r>
      <w:r w:rsidRPr="00614541">
        <w:rPr>
          <w:sz w:val="24"/>
          <w:szCs w:val="24"/>
        </w:rPr>
        <w:t xml:space="preserve"> or for the purpose of</w:t>
      </w:r>
      <w:r w:rsidR="008D7D8F">
        <w:rPr>
          <w:sz w:val="24"/>
          <w:szCs w:val="24"/>
        </w:rPr>
        <w:t xml:space="preserve"> road</w:t>
      </w:r>
      <w:r w:rsidRPr="00614541">
        <w:rPr>
          <w:sz w:val="24"/>
          <w:szCs w:val="24"/>
        </w:rPr>
        <w:t xml:space="preserve"> testing</w:t>
      </w:r>
      <w:r w:rsidR="008D7D8F">
        <w:rPr>
          <w:sz w:val="24"/>
          <w:szCs w:val="24"/>
        </w:rPr>
        <w:t xml:space="preserve"> after</w:t>
      </w:r>
      <w:r w:rsidRPr="00614541">
        <w:rPr>
          <w:sz w:val="24"/>
          <w:szCs w:val="24"/>
        </w:rPr>
        <w:t xml:space="preserve"> repairs.</w:t>
      </w:r>
    </w:p>
    <w:p w14:paraId="7E6882FC" w14:textId="351290B5" w:rsidR="009158A1" w:rsidRPr="00DB1629" w:rsidRDefault="009158A1" w:rsidP="00DB1629">
      <w:pPr>
        <w:ind w:left="720" w:hanging="720"/>
        <w:rPr>
          <w:sz w:val="24"/>
          <w:szCs w:val="24"/>
        </w:rPr>
      </w:pPr>
      <w:r w:rsidRPr="00DB1629">
        <w:rPr>
          <w:sz w:val="24"/>
          <w:szCs w:val="24"/>
        </w:rPr>
        <w:t>1.</w:t>
      </w:r>
      <w:r w:rsidR="005233DC">
        <w:rPr>
          <w:sz w:val="24"/>
          <w:szCs w:val="24"/>
        </w:rPr>
        <w:t>3</w:t>
      </w:r>
      <w:r w:rsidRPr="00DB1629">
        <w:rPr>
          <w:sz w:val="24"/>
          <w:szCs w:val="24"/>
        </w:rPr>
        <w:t xml:space="preserve">   </w:t>
      </w:r>
      <w:proofErr w:type="gramStart"/>
      <w:r w:rsidRPr="00DB1629">
        <w:rPr>
          <w:sz w:val="24"/>
          <w:szCs w:val="24"/>
        </w:rPr>
        <w:t xml:space="preserve">   “</w:t>
      </w:r>
      <w:proofErr w:type="gramEnd"/>
      <w:r w:rsidRPr="00DB1629">
        <w:rPr>
          <w:sz w:val="24"/>
          <w:szCs w:val="24"/>
        </w:rPr>
        <w:t>Repair Activity” means “Repairs on a Motor Vehicle” or “Repairs” as those terms are defined in 42-9-102(5), C.R.S.</w:t>
      </w:r>
    </w:p>
    <w:p w14:paraId="0A75E7E0" w14:textId="2446378A" w:rsidR="009158A1" w:rsidRPr="00DB1629" w:rsidRDefault="009158A1" w:rsidP="00DB1629">
      <w:pPr>
        <w:ind w:left="720" w:hanging="720"/>
        <w:rPr>
          <w:sz w:val="24"/>
          <w:szCs w:val="24"/>
        </w:rPr>
      </w:pPr>
      <w:r w:rsidRPr="00DB1629">
        <w:rPr>
          <w:sz w:val="24"/>
          <w:szCs w:val="24"/>
        </w:rPr>
        <w:t>1.</w:t>
      </w:r>
      <w:r w:rsidR="005233DC">
        <w:rPr>
          <w:sz w:val="24"/>
          <w:szCs w:val="24"/>
        </w:rPr>
        <w:t>4</w:t>
      </w:r>
      <w:r w:rsidRPr="00DB1629">
        <w:rPr>
          <w:sz w:val="24"/>
          <w:szCs w:val="24"/>
        </w:rPr>
        <w:t xml:space="preserve">   </w:t>
      </w:r>
      <w:proofErr w:type="gramStart"/>
      <w:r w:rsidRPr="00DB1629">
        <w:rPr>
          <w:sz w:val="24"/>
          <w:szCs w:val="24"/>
        </w:rPr>
        <w:t xml:space="preserve">   “</w:t>
      </w:r>
      <w:proofErr w:type="gramEnd"/>
      <w:r w:rsidRPr="00DB1629">
        <w:rPr>
          <w:sz w:val="24"/>
          <w:szCs w:val="24"/>
        </w:rPr>
        <w:t>Repair Facility” means “Motor Vehicle Repair Facility” as that term is defined in 42-9-102(3), C.R.S.</w:t>
      </w:r>
    </w:p>
    <w:p w14:paraId="684D2642" w14:textId="4577DD91" w:rsidR="009158A1" w:rsidRPr="00DB1629" w:rsidRDefault="009158A1" w:rsidP="00DB1629">
      <w:pPr>
        <w:ind w:left="720" w:hanging="720"/>
        <w:rPr>
          <w:sz w:val="24"/>
          <w:szCs w:val="24"/>
        </w:rPr>
      </w:pPr>
      <w:r w:rsidRPr="00DB1629">
        <w:rPr>
          <w:sz w:val="24"/>
          <w:szCs w:val="24"/>
        </w:rPr>
        <w:t>1.</w:t>
      </w:r>
      <w:r w:rsidR="005233DC">
        <w:rPr>
          <w:sz w:val="24"/>
          <w:szCs w:val="24"/>
        </w:rPr>
        <w:t>5</w:t>
      </w:r>
      <w:r w:rsidRPr="00DB1629">
        <w:rPr>
          <w:sz w:val="24"/>
          <w:szCs w:val="24"/>
        </w:rPr>
        <w:t xml:space="preserve">   </w:t>
      </w:r>
      <w:proofErr w:type="gramStart"/>
      <w:r w:rsidRPr="00DB1629">
        <w:rPr>
          <w:sz w:val="24"/>
          <w:szCs w:val="24"/>
        </w:rPr>
        <w:t xml:space="preserve">   “</w:t>
      </w:r>
      <w:proofErr w:type="gramEnd"/>
      <w:r w:rsidRPr="00DB1629">
        <w:rPr>
          <w:sz w:val="24"/>
          <w:szCs w:val="24"/>
        </w:rPr>
        <w:t>Transporter Tag(s)” or “Transporter License Plate(s)” means the numbered license plate issued by the Department on the Colorado blue and white license plate graphic with the stacked lettering “TRP</w:t>
      </w:r>
      <w:r w:rsidR="003063AD">
        <w:rPr>
          <w:sz w:val="24"/>
          <w:szCs w:val="24"/>
        </w:rPr>
        <w:t>.</w:t>
      </w:r>
      <w:r w:rsidRPr="00DB1629">
        <w:rPr>
          <w:sz w:val="24"/>
          <w:szCs w:val="24"/>
        </w:rPr>
        <w:t>”</w:t>
      </w:r>
    </w:p>
    <w:p w14:paraId="72C1A06B" w14:textId="77777777" w:rsidR="009158A1" w:rsidRPr="002C2AD5" w:rsidRDefault="009158A1" w:rsidP="002C2AD5">
      <w:pPr>
        <w:pStyle w:val="Heading2"/>
        <w:rPr>
          <w:sz w:val="24"/>
        </w:rPr>
      </w:pPr>
      <w:proofErr w:type="gramStart"/>
      <w:r w:rsidRPr="002C2AD5">
        <w:rPr>
          <w:sz w:val="24"/>
        </w:rPr>
        <w:t xml:space="preserve">2.0  </w:t>
      </w:r>
      <w:r w:rsidRPr="002C2AD5">
        <w:rPr>
          <w:sz w:val="24"/>
        </w:rPr>
        <w:tab/>
      </w:r>
      <w:proofErr w:type="gramEnd"/>
      <w:r w:rsidRPr="002C2AD5">
        <w:rPr>
          <w:sz w:val="24"/>
        </w:rPr>
        <w:t>Issuance and Renewal Requirements</w:t>
      </w:r>
    </w:p>
    <w:p w14:paraId="09341F09" w14:textId="77777777" w:rsidR="009158A1" w:rsidRPr="00DB1629" w:rsidRDefault="009158A1" w:rsidP="00DB1629">
      <w:pPr>
        <w:ind w:left="720" w:hanging="720"/>
        <w:rPr>
          <w:sz w:val="24"/>
          <w:szCs w:val="24"/>
        </w:rPr>
      </w:pPr>
      <w:r w:rsidRPr="00DB1629">
        <w:rPr>
          <w:sz w:val="24"/>
          <w:szCs w:val="24"/>
        </w:rPr>
        <w:t>2.1      An applicant requesting a Transporter License Plate or renewal must submit to the Department:</w:t>
      </w:r>
    </w:p>
    <w:p w14:paraId="2F9760FB" w14:textId="227BEAB4" w:rsidR="009158A1" w:rsidRPr="00DB1629" w:rsidRDefault="00DB1629" w:rsidP="00DB1629">
      <w:pPr>
        <w:ind w:left="1440" w:hanging="720"/>
        <w:rPr>
          <w:sz w:val="24"/>
          <w:szCs w:val="24"/>
        </w:rPr>
      </w:pPr>
      <w:r>
        <w:rPr>
          <w:sz w:val="24"/>
          <w:szCs w:val="24"/>
        </w:rPr>
        <w:t>A</w:t>
      </w:r>
      <w:proofErr w:type="gramStart"/>
      <w:r w:rsidR="009158A1" w:rsidRPr="00DB1629">
        <w:rPr>
          <w:sz w:val="24"/>
          <w:szCs w:val="24"/>
        </w:rPr>
        <w:t xml:space="preserve">. </w:t>
      </w:r>
      <w:r w:rsidR="009158A1" w:rsidRPr="00DB1629">
        <w:rPr>
          <w:sz w:val="24"/>
          <w:szCs w:val="24"/>
        </w:rPr>
        <w:tab/>
        <w:t>A</w:t>
      </w:r>
      <w:proofErr w:type="gramEnd"/>
      <w:r w:rsidR="009158A1" w:rsidRPr="00DB1629">
        <w:rPr>
          <w:sz w:val="24"/>
          <w:szCs w:val="24"/>
        </w:rPr>
        <w:t xml:space="preserve"> form DR 2222 Transporter Plate Application;</w:t>
      </w:r>
    </w:p>
    <w:p w14:paraId="5D704650" w14:textId="06E7CBDE" w:rsidR="009158A1" w:rsidRPr="00DB1629" w:rsidRDefault="00DB1629" w:rsidP="00DB1629">
      <w:pPr>
        <w:tabs>
          <w:tab w:val="clear" w:pos="1440"/>
        </w:tabs>
        <w:ind w:left="2160" w:hanging="720"/>
        <w:rPr>
          <w:sz w:val="24"/>
          <w:szCs w:val="24"/>
        </w:rPr>
      </w:pPr>
      <w:r>
        <w:rPr>
          <w:sz w:val="24"/>
          <w:szCs w:val="24"/>
        </w:rPr>
        <w:t>1</w:t>
      </w:r>
      <w:proofErr w:type="gramStart"/>
      <w:r w:rsidR="009158A1" w:rsidRPr="00DB1629">
        <w:rPr>
          <w:sz w:val="24"/>
          <w:szCs w:val="24"/>
        </w:rPr>
        <w:t xml:space="preserve">.     </w:t>
      </w:r>
      <w:r w:rsidR="009158A1" w:rsidRPr="00DB1629">
        <w:rPr>
          <w:sz w:val="24"/>
          <w:szCs w:val="24"/>
        </w:rPr>
        <w:tab/>
        <w:t>Requests</w:t>
      </w:r>
      <w:proofErr w:type="gramEnd"/>
      <w:r w:rsidR="009158A1" w:rsidRPr="00DB1629">
        <w:rPr>
          <w:sz w:val="24"/>
          <w:szCs w:val="24"/>
        </w:rPr>
        <w:t xml:space="preserve"> for annual renewal must include the renewal notice attached to the DR 2222 Transporter Plate Application. </w:t>
      </w:r>
    </w:p>
    <w:p w14:paraId="37464FB1" w14:textId="1ABAF7BE" w:rsidR="009158A1" w:rsidRPr="00DB1629" w:rsidRDefault="00DB1629" w:rsidP="00DB1629">
      <w:pPr>
        <w:ind w:left="1440" w:hanging="720"/>
        <w:rPr>
          <w:sz w:val="24"/>
          <w:szCs w:val="24"/>
        </w:rPr>
      </w:pPr>
      <w:r>
        <w:rPr>
          <w:sz w:val="24"/>
          <w:szCs w:val="24"/>
        </w:rPr>
        <w:lastRenderedPageBreak/>
        <w:t>B</w:t>
      </w:r>
      <w:proofErr w:type="gramStart"/>
      <w:r w:rsidR="009158A1" w:rsidRPr="00DB1629">
        <w:rPr>
          <w:sz w:val="24"/>
          <w:szCs w:val="24"/>
        </w:rPr>
        <w:t xml:space="preserve">. </w:t>
      </w:r>
      <w:r w:rsidR="009158A1" w:rsidRPr="00DB1629">
        <w:rPr>
          <w:sz w:val="24"/>
          <w:szCs w:val="24"/>
        </w:rPr>
        <w:tab/>
        <w:t>The</w:t>
      </w:r>
      <w:proofErr w:type="gramEnd"/>
      <w:r w:rsidR="009158A1" w:rsidRPr="00DB1629">
        <w:rPr>
          <w:sz w:val="24"/>
          <w:szCs w:val="24"/>
        </w:rPr>
        <w:t xml:space="preserve"> documentation or other evidence identified in paragraphs 2.2</w:t>
      </w:r>
      <w:r w:rsidR="001B041A">
        <w:rPr>
          <w:sz w:val="24"/>
          <w:szCs w:val="24"/>
        </w:rPr>
        <w:t>.A</w:t>
      </w:r>
      <w:r w:rsidR="005233DC">
        <w:rPr>
          <w:sz w:val="24"/>
          <w:szCs w:val="24"/>
        </w:rPr>
        <w:t>.</w:t>
      </w:r>
      <w:r w:rsidR="009158A1" w:rsidRPr="00DB1629">
        <w:rPr>
          <w:sz w:val="24"/>
          <w:szCs w:val="24"/>
        </w:rPr>
        <w:t xml:space="preserve"> through 2.2</w:t>
      </w:r>
      <w:r w:rsidR="001B041A">
        <w:rPr>
          <w:sz w:val="24"/>
          <w:szCs w:val="24"/>
        </w:rPr>
        <w:t>.I</w:t>
      </w:r>
      <w:r w:rsidR="009158A1" w:rsidRPr="00DB1629">
        <w:rPr>
          <w:sz w:val="24"/>
          <w:szCs w:val="24"/>
        </w:rPr>
        <w:t xml:space="preserve">. below </w:t>
      </w:r>
      <w:proofErr w:type="gramStart"/>
      <w:r w:rsidR="009158A1" w:rsidRPr="00DB1629">
        <w:rPr>
          <w:sz w:val="24"/>
          <w:szCs w:val="24"/>
        </w:rPr>
        <w:t>proving</w:t>
      </w:r>
      <w:proofErr w:type="gramEnd"/>
      <w:r w:rsidR="009158A1" w:rsidRPr="00DB1629">
        <w:rPr>
          <w:sz w:val="24"/>
          <w:szCs w:val="24"/>
        </w:rPr>
        <w:t xml:space="preserve"> that the applicant meets the requirement to be issued a Transporter License Plate; and</w:t>
      </w:r>
    </w:p>
    <w:p w14:paraId="1F6C10F8" w14:textId="11BF0579" w:rsidR="009158A1" w:rsidRPr="00DB1629" w:rsidRDefault="00DB1629" w:rsidP="00DB1629">
      <w:pPr>
        <w:ind w:left="1440" w:hanging="720"/>
        <w:rPr>
          <w:sz w:val="24"/>
          <w:szCs w:val="24"/>
        </w:rPr>
      </w:pPr>
      <w:r>
        <w:rPr>
          <w:sz w:val="24"/>
          <w:szCs w:val="24"/>
        </w:rPr>
        <w:t>C</w:t>
      </w:r>
      <w:proofErr w:type="gramStart"/>
      <w:r w:rsidR="009158A1" w:rsidRPr="00DB1629">
        <w:rPr>
          <w:sz w:val="24"/>
          <w:szCs w:val="24"/>
        </w:rPr>
        <w:t xml:space="preserve">. </w:t>
      </w:r>
      <w:r w:rsidR="009158A1" w:rsidRPr="00DB1629">
        <w:rPr>
          <w:sz w:val="24"/>
          <w:szCs w:val="24"/>
        </w:rPr>
        <w:tab/>
        <w:t>The</w:t>
      </w:r>
      <w:proofErr w:type="gramEnd"/>
      <w:r w:rsidR="009158A1" w:rsidRPr="00DB1629">
        <w:rPr>
          <w:sz w:val="24"/>
          <w:szCs w:val="24"/>
        </w:rPr>
        <w:t xml:space="preserve"> fees required in 42-3-301(1)(a) and 42-3-304(7)(a), C.R.S.</w:t>
      </w:r>
    </w:p>
    <w:p w14:paraId="0FD3C181" w14:textId="77777777" w:rsidR="009158A1" w:rsidRPr="00DB1629" w:rsidRDefault="009158A1" w:rsidP="009158A1">
      <w:pPr>
        <w:rPr>
          <w:sz w:val="24"/>
          <w:szCs w:val="24"/>
        </w:rPr>
      </w:pPr>
      <w:proofErr w:type="gramStart"/>
      <w:r w:rsidRPr="00DB1629">
        <w:rPr>
          <w:sz w:val="24"/>
          <w:szCs w:val="24"/>
        </w:rPr>
        <w:t xml:space="preserve">2.2  </w:t>
      </w:r>
      <w:r w:rsidRPr="00DB1629">
        <w:rPr>
          <w:sz w:val="24"/>
          <w:szCs w:val="24"/>
        </w:rPr>
        <w:tab/>
      </w:r>
      <w:proofErr w:type="gramEnd"/>
      <w:r w:rsidRPr="00DB1629">
        <w:rPr>
          <w:sz w:val="24"/>
          <w:szCs w:val="24"/>
        </w:rPr>
        <w:t>A Transporter License Plate will only be issued and renewed to:</w:t>
      </w:r>
    </w:p>
    <w:p w14:paraId="49B3294F" w14:textId="3C2744A4" w:rsidR="009158A1" w:rsidRPr="00DB1629" w:rsidRDefault="00DB1629" w:rsidP="00DB1629">
      <w:pPr>
        <w:tabs>
          <w:tab w:val="clear" w:pos="1440"/>
        </w:tabs>
        <w:ind w:left="1440" w:hanging="720"/>
        <w:rPr>
          <w:sz w:val="24"/>
          <w:szCs w:val="24"/>
        </w:rPr>
      </w:pPr>
      <w:r>
        <w:rPr>
          <w:sz w:val="24"/>
          <w:szCs w:val="24"/>
        </w:rPr>
        <w:t>A</w:t>
      </w:r>
      <w:proofErr w:type="gramStart"/>
      <w:r w:rsidR="009158A1" w:rsidRPr="00DB1629">
        <w:rPr>
          <w:sz w:val="24"/>
          <w:szCs w:val="24"/>
        </w:rPr>
        <w:t xml:space="preserve">. </w:t>
      </w:r>
      <w:r w:rsidR="009158A1" w:rsidRPr="00DB1629">
        <w:rPr>
          <w:sz w:val="24"/>
          <w:szCs w:val="24"/>
        </w:rPr>
        <w:tab/>
        <w:t>A</w:t>
      </w:r>
      <w:proofErr w:type="gramEnd"/>
      <w:r w:rsidR="009158A1" w:rsidRPr="00DB1629">
        <w:rPr>
          <w:sz w:val="24"/>
          <w:szCs w:val="24"/>
        </w:rPr>
        <w:t xml:space="preserve"> </w:t>
      </w:r>
      <w:r w:rsidR="001B041A">
        <w:rPr>
          <w:sz w:val="24"/>
          <w:szCs w:val="24"/>
        </w:rPr>
        <w:t>d</w:t>
      </w:r>
      <w:r w:rsidR="009158A1" w:rsidRPr="00DB1629">
        <w:rPr>
          <w:sz w:val="24"/>
          <w:szCs w:val="24"/>
        </w:rPr>
        <w:t>ealer or auctioneer that provides a valid license issued by the Colorado Department of Revenue, Auto Industry Division.</w:t>
      </w:r>
    </w:p>
    <w:p w14:paraId="7944A56B" w14:textId="49811235" w:rsidR="009158A1" w:rsidRPr="00DB1629" w:rsidRDefault="00DB1629" w:rsidP="00DB1629">
      <w:pPr>
        <w:tabs>
          <w:tab w:val="clear" w:pos="1440"/>
        </w:tabs>
        <w:ind w:left="1440" w:hanging="720"/>
        <w:rPr>
          <w:sz w:val="24"/>
          <w:szCs w:val="24"/>
        </w:rPr>
      </w:pPr>
      <w:r>
        <w:rPr>
          <w:sz w:val="24"/>
          <w:szCs w:val="24"/>
        </w:rPr>
        <w:t>B</w:t>
      </w:r>
      <w:proofErr w:type="gramStart"/>
      <w:r w:rsidR="009158A1" w:rsidRPr="00DB1629">
        <w:rPr>
          <w:sz w:val="24"/>
          <w:szCs w:val="24"/>
        </w:rPr>
        <w:t xml:space="preserve">. </w:t>
      </w:r>
      <w:r w:rsidR="009158A1" w:rsidRPr="00DB1629">
        <w:rPr>
          <w:sz w:val="24"/>
          <w:szCs w:val="24"/>
        </w:rPr>
        <w:tab/>
        <w:t>A</w:t>
      </w:r>
      <w:proofErr w:type="gramEnd"/>
      <w:r w:rsidR="009158A1" w:rsidRPr="00DB1629">
        <w:rPr>
          <w:sz w:val="24"/>
          <w:szCs w:val="24"/>
        </w:rPr>
        <w:t xml:space="preserve"> manufacturer that provides a valid license issued by the Colorado Department of Revenue, Auto Industry Division.</w:t>
      </w:r>
    </w:p>
    <w:p w14:paraId="598B0563" w14:textId="197BE1AE" w:rsidR="009158A1" w:rsidRPr="00DB1629" w:rsidRDefault="00DB1629" w:rsidP="00DB1629">
      <w:pPr>
        <w:tabs>
          <w:tab w:val="clear" w:pos="1440"/>
        </w:tabs>
        <w:ind w:left="1440" w:hanging="720"/>
        <w:rPr>
          <w:sz w:val="24"/>
          <w:szCs w:val="24"/>
        </w:rPr>
      </w:pPr>
      <w:r>
        <w:rPr>
          <w:sz w:val="24"/>
          <w:szCs w:val="24"/>
        </w:rPr>
        <w:t>C</w:t>
      </w:r>
      <w:proofErr w:type="gramStart"/>
      <w:r w:rsidR="009158A1" w:rsidRPr="00DB1629">
        <w:rPr>
          <w:sz w:val="24"/>
          <w:szCs w:val="24"/>
        </w:rPr>
        <w:t xml:space="preserve">. </w:t>
      </w:r>
      <w:r w:rsidR="009158A1" w:rsidRPr="00DB1629">
        <w:rPr>
          <w:sz w:val="24"/>
          <w:szCs w:val="24"/>
        </w:rPr>
        <w:tab/>
        <w:t>A</w:t>
      </w:r>
      <w:proofErr w:type="gramEnd"/>
      <w:r w:rsidR="009158A1" w:rsidRPr="00DB1629">
        <w:rPr>
          <w:sz w:val="24"/>
          <w:szCs w:val="24"/>
        </w:rPr>
        <w:t xml:space="preserve"> </w:t>
      </w:r>
      <w:r w:rsidR="001B041A">
        <w:rPr>
          <w:sz w:val="24"/>
          <w:szCs w:val="24"/>
        </w:rPr>
        <w:t>d</w:t>
      </w:r>
      <w:r w:rsidR="009158A1" w:rsidRPr="00DB1629">
        <w:rPr>
          <w:sz w:val="24"/>
          <w:szCs w:val="24"/>
        </w:rPr>
        <w:t>istributor, as defined in</w:t>
      </w:r>
      <w:r w:rsidR="008D7D8F">
        <w:rPr>
          <w:sz w:val="24"/>
          <w:szCs w:val="24"/>
        </w:rPr>
        <w:t xml:space="preserve"> section 44-20-102(2)</w:t>
      </w:r>
      <w:r w:rsidR="009158A1" w:rsidRPr="00DB1629">
        <w:rPr>
          <w:sz w:val="24"/>
          <w:szCs w:val="24"/>
        </w:rPr>
        <w:t>, C.R.S., that provides a valid license issued by the Colorado Department of Revenue, Auto Industry Division.</w:t>
      </w:r>
    </w:p>
    <w:p w14:paraId="455A8932" w14:textId="4097E6A3" w:rsidR="009158A1" w:rsidRPr="00DB1629" w:rsidRDefault="00DB1629" w:rsidP="00DB1629">
      <w:pPr>
        <w:tabs>
          <w:tab w:val="clear" w:pos="1440"/>
        </w:tabs>
        <w:ind w:left="1440" w:hanging="720"/>
        <w:rPr>
          <w:sz w:val="24"/>
          <w:szCs w:val="24"/>
        </w:rPr>
      </w:pPr>
      <w:r>
        <w:rPr>
          <w:sz w:val="24"/>
          <w:szCs w:val="24"/>
        </w:rPr>
        <w:t>D</w:t>
      </w:r>
      <w:proofErr w:type="gramStart"/>
      <w:r w:rsidR="009158A1" w:rsidRPr="00DB1629">
        <w:rPr>
          <w:sz w:val="24"/>
          <w:szCs w:val="24"/>
        </w:rPr>
        <w:t xml:space="preserve">. </w:t>
      </w:r>
      <w:r w:rsidR="009158A1" w:rsidRPr="00DB1629">
        <w:rPr>
          <w:sz w:val="24"/>
          <w:szCs w:val="24"/>
        </w:rPr>
        <w:tab/>
        <w:t>A</w:t>
      </w:r>
      <w:proofErr w:type="gramEnd"/>
      <w:r w:rsidR="009158A1" w:rsidRPr="00DB1629">
        <w:rPr>
          <w:sz w:val="24"/>
          <w:szCs w:val="24"/>
        </w:rPr>
        <w:t xml:space="preserve"> </w:t>
      </w:r>
      <w:r w:rsidR="006C7204">
        <w:rPr>
          <w:sz w:val="24"/>
          <w:szCs w:val="24"/>
        </w:rPr>
        <w:t>d</w:t>
      </w:r>
      <w:r w:rsidR="009158A1" w:rsidRPr="00DB1629">
        <w:rPr>
          <w:sz w:val="24"/>
          <w:szCs w:val="24"/>
        </w:rPr>
        <w:t xml:space="preserve">ealer of special mobile machinery that provides: (1) a valid Colorado Sales Tax License; and (2) a business license or other proof that the </w:t>
      </w:r>
      <w:r w:rsidR="006C7204">
        <w:rPr>
          <w:sz w:val="24"/>
          <w:szCs w:val="24"/>
        </w:rPr>
        <w:t>d</w:t>
      </w:r>
      <w:r w:rsidR="009158A1" w:rsidRPr="00DB1629">
        <w:rPr>
          <w:sz w:val="24"/>
          <w:szCs w:val="24"/>
        </w:rPr>
        <w:t>ealer is engaged in the sale of special mobile machinery in the ordinary course of business.</w:t>
      </w:r>
    </w:p>
    <w:p w14:paraId="3D4E2206" w14:textId="756934F0" w:rsidR="009158A1" w:rsidRPr="00DB1629" w:rsidRDefault="00DB1629" w:rsidP="00DB1629">
      <w:pPr>
        <w:tabs>
          <w:tab w:val="clear" w:pos="1440"/>
        </w:tabs>
        <w:ind w:left="1440" w:hanging="720"/>
        <w:rPr>
          <w:sz w:val="24"/>
          <w:szCs w:val="24"/>
        </w:rPr>
      </w:pPr>
      <w:r>
        <w:rPr>
          <w:sz w:val="24"/>
          <w:szCs w:val="24"/>
        </w:rPr>
        <w:t>E</w:t>
      </w:r>
      <w:proofErr w:type="gramStart"/>
      <w:r w:rsidR="009158A1" w:rsidRPr="00DB1629">
        <w:rPr>
          <w:sz w:val="24"/>
          <w:szCs w:val="24"/>
        </w:rPr>
        <w:t xml:space="preserve">. </w:t>
      </w:r>
      <w:r w:rsidR="009158A1" w:rsidRPr="00DB1629">
        <w:rPr>
          <w:sz w:val="24"/>
          <w:szCs w:val="24"/>
        </w:rPr>
        <w:tab/>
        <w:t>A</w:t>
      </w:r>
      <w:proofErr w:type="gramEnd"/>
      <w:r w:rsidR="009158A1" w:rsidRPr="00DB1629">
        <w:rPr>
          <w:sz w:val="24"/>
          <w:szCs w:val="24"/>
        </w:rPr>
        <w:t xml:space="preserve"> </w:t>
      </w:r>
      <w:r w:rsidR="006C7204">
        <w:rPr>
          <w:sz w:val="24"/>
          <w:szCs w:val="24"/>
        </w:rPr>
        <w:t>g</w:t>
      </w:r>
      <w:r w:rsidR="009158A1" w:rsidRPr="00DB1629">
        <w:rPr>
          <w:sz w:val="24"/>
          <w:szCs w:val="24"/>
        </w:rPr>
        <w:t>overnment agency that is acting in the capacity of disposing, auctioning, or movement of vehicles previously owned by the Government.</w:t>
      </w:r>
    </w:p>
    <w:p w14:paraId="797C185E" w14:textId="6020CCA1" w:rsidR="009158A1" w:rsidRPr="00DB1629" w:rsidRDefault="00DB1629" w:rsidP="00DB1629">
      <w:pPr>
        <w:tabs>
          <w:tab w:val="clear" w:pos="1440"/>
        </w:tabs>
        <w:ind w:left="1440" w:hanging="720"/>
        <w:rPr>
          <w:sz w:val="24"/>
          <w:szCs w:val="24"/>
        </w:rPr>
      </w:pPr>
      <w:r>
        <w:rPr>
          <w:sz w:val="24"/>
          <w:szCs w:val="24"/>
        </w:rPr>
        <w:t>F</w:t>
      </w:r>
      <w:proofErr w:type="gramStart"/>
      <w:r w:rsidR="009158A1" w:rsidRPr="00DB1629">
        <w:rPr>
          <w:sz w:val="24"/>
          <w:szCs w:val="24"/>
        </w:rPr>
        <w:t xml:space="preserve">.  </w:t>
      </w:r>
      <w:r w:rsidR="009158A1" w:rsidRPr="00DB1629">
        <w:rPr>
          <w:sz w:val="24"/>
          <w:szCs w:val="24"/>
        </w:rPr>
        <w:tab/>
      </w:r>
      <w:proofErr w:type="gramEnd"/>
      <w:r w:rsidR="009158A1" w:rsidRPr="00DB1629">
        <w:rPr>
          <w:sz w:val="24"/>
          <w:szCs w:val="24"/>
        </w:rPr>
        <w:t>A Repair Facility that provides a current executed written agreement proving that it is engaged in Repair Activity for a State of Colorado licensed dealer and a valid Colorado Sales Tax License.</w:t>
      </w:r>
    </w:p>
    <w:p w14:paraId="28BFC656" w14:textId="655716A0" w:rsidR="009158A1" w:rsidRPr="00DB1629" w:rsidRDefault="00DB1629" w:rsidP="00DB1629">
      <w:pPr>
        <w:tabs>
          <w:tab w:val="clear" w:pos="1440"/>
        </w:tabs>
        <w:ind w:left="1440" w:hanging="720"/>
        <w:rPr>
          <w:sz w:val="24"/>
          <w:szCs w:val="24"/>
        </w:rPr>
      </w:pPr>
      <w:r>
        <w:rPr>
          <w:sz w:val="24"/>
          <w:szCs w:val="24"/>
        </w:rPr>
        <w:t>G</w:t>
      </w:r>
      <w:r w:rsidR="009158A1" w:rsidRPr="00DB1629">
        <w:rPr>
          <w:sz w:val="24"/>
          <w:szCs w:val="24"/>
        </w:rPr>
        <w:t xml:space="preserve">. </w:t>
      </w:r>
      <w:r w:rsidR="009158A1" w:rsidRPr="00DB1629">
        <w:rPr>
          <w:sz w:val="24"/>
          <w:szCs w:val="24"/>
        </w:rPr>
        <w:tab/>
        <w:t>A drive-away or tow-away transporter that provides: (1) a valid Colorado Sales Tax License; and, (2) a current executed written agreement proving that it is providing drive-away or tow-away services for a person listed in this subsection 2.2; or (3) other proof demonstrating that it is providing drive-away or tow-away services for a lawful purpose.</w:t>
      </w:r>
    </w:p>
    <w:p w14:paraId="60289234" w14:textId="590BE5AB" w:rsidR="009158A1" w:rsidRPr="00DB1629" w:rsidRDefault="00DB1629" w:rsidP="00DB1629">
      <w:pPr>
        <w:tabs>
          <w:tab w:val="clear" w:pos="1440"/>
        </w:tabs>
        <w:ind w:left="1440" w:hanging="720"/>
        <w:rPr>
          <w:sz w:val="24"/>
          <w:szCs w:val="24"/>
        </w:rPr>
      </w:pPr>
      <w:r>
        <w:rPr>
          <w:sz w:val="24"/>
          <w:szCs w:val="24"/>
        </w:rPr>
        <w:t>H</w:t>
      </w:r>
      <w:proofErr w:type="gramStart"/>
      <w:r w:rsidR="009158A1" w:rsidRPr="00DB1629">
        <w:rPr>
          <w:sz w:val="24"/>
          <w:szCs w:val="24"/>
        </w:rPr>
        <w:t xml:space="preserve">. </w:t>
      </w:r>
      <w:r w:rsidR="009158A1" w:rsidRPr="00DB1629">
        <w:rPr>
          <w:sz w:val="24"/>
          <w:szCs w:val="24"/>
        </w:rPr>
        <w:tab/>
        <w:t>A</w:t>
      </w:r>
      <w:proofErr w:type="gramEnd"/>
      <w:r w:rsidR="009158A1" w:rsidRPr="00DB1629">
        <w:rPr>
          <w:sz w:val="24"/>
          <w:szCs w:val="24"/>
        </w:rPr>
        <w:t xml:space="preserve"> Financial Institution that </w:t>
      </w:r>
      <w:proofErr w:type="gramStart"/>
      <w:r w:rsidR="009158A1" w:rsidRPr="00DB1629">
        <w:rPr>
          <w:sz w:val="24"/>
          <w:szCs w:val="24"/>
        </w:rPr>
        <w:t>provides to</w:t>
      </w:r>
      <w:proofErr w:type="gramEnd"/>
      <w:r w:rsidR="009158A1" w:rsidRPr="00DB1629">
        <w:rPr>
          <w:sz w:val="24"/>
          <w:szCs w:val="24"/>
        </w:rPr>
        <w:t xml:space="preserve"> the </w:t>
      </w:r>
      <w:proofErr w:type="gramStart"/>
      <w:r w:rsidR="009158A1" w:rsidRPr="00DB1629">
        <w:rPr>
          <w:sz w:val="24"/>
          <w:szCs w:val="24"/>
        </w:rPr>
        <w:t>Department</w:t>
      </w:r>
      <w:proofErr w:type="gramEnd"/>
      <w:r w:rsidR="009158A1" w:rsidRPr="00DB1629">
        <w:rPr>
          <w:sz w:val="24"/>
          <w:szCs w:val="24"/>
        </w:rPr>
        <w:t xml:space="preserve"> a copy of its certificate of charter or other documentation proving its authority to do business in the State of Colorado.</w:t>
      </w:r>
    </w:p>
    <w:p w14:paraId="0F7DC13D" w14:textId="3EBF8C0D" w:rsidR="009158A1" w:rsidRPr="00DB1629" w:rsidRDefault="001B041A" w:rsidP="001B041A">
      <w:pPr>
        <w:tabs>
          <w:tab w:val="clear" w:pos="1440"/>
        </w:tabs>
        <w:ind w:left="1440" w:hanging="720"/>
        <w:rPr>
          <w:sz w:val="24"/>
          <w:szCs w:val="24"/>
        </w:rPr>
      </w:pPr>
      <w:r>
        <w:rPr>
          <w:sz w:val="24"/>
          <w:szCs w:val="24"/>
        </w:rPr>
        <w:t>I</w:t>
      </w:r>
      <w:r w:rsidR="009158A1" w:rsidRPr="00DB1629">
        <w:rPr>
          <w:sz w:val="24"/>
          <w:szCs w:val="24"/>
        </w:rPr>
        <w:t xml:space="preserve">.  </w:t>
      </w:r>
      <w:r w:rsidR="009158A1" w:rsidRPr="00DB1629">
        <w:rPr>
          <w:sz w:val="24"/>
          <w:szCs w:val="24"/>
        </w:rPr>
        <w:tab/>
        <w:t>A</w:t>
      </w:r>
      <w:r w:rsidR="008D7D8F">
        <w:rPr>
          <w:sz w:val="24"/>
          <w:szCs w:val="24"/>
        </w:rPr>
        <w:t>n individual or individual in the business of repossessing vehicles</w:t>
      </w:r>
      <w:r w:rsidR="009158A1" w:rsidRPr="00DB1629">
        <w:rPr>
          <w:sz w:val="24"/>
          <w:szCs w:val="24"/>
        </w:rPr>
        <w:t xml:space="preserve"> that provides proof of a bond filed with and drawn in favor of the State of Colorado Attorney General pursuant to 4-9-629(b), C.R.S.</w:t>
      </w:r>
    </w:p>
    <w:p w14:paraId="666B0DA9" w14:textId="77777777" w:rsidR="009158A1" w:rsidRDefault="009158A1" w:rsidP="00DB1629">
      <w:pPr>
        <w:ind w:left="720" w:hanging="720"/>
        <w:rPr>
          <w:sz w:val="24"/>
          <w:szCs w:val="24"/>
        </w:rPr>
      </w:pPr>
      <w:proofErr w:type="gramStart"/>
      <w:r w:rsidRPr="00DB1629">
        <w:rPr>
          <w:sz w:val="24"/>
          <w:szCs w:val="24"/>
        </w:rPr>
        <w:t xml:space="preserve">2.3  </w:t>
      </w:r>
      <w:r w:rsidRPr="00DB1629">
        <w:rPr>
          <w:sz w:val="24"/>
          <w:szCs w:val="24"/>
        </w:rPr>
        <w:tab/>
      </w:r>
      <w:proofErr w:type="gramEnd"/>
      <w:r w:rsidRPr="00DB1629">
        <w:rPr>
          <w:sz w:val="24"/>
          <w:szCs w:val="24"/>
        </w:rPr>
        <w:t xml:space="preserve">The Department will not mail or otherwise deliver a Transporter License Plate to an </w:t>
      </w:r>
      <w:proofErr w:type="gramStart"/>
      <w:r w:rsidRPr="00DB1629">
        <w:rPr>
          <w:sz w:val="24"/>
          <w:szCs w:val="24"/>
        </w:rPr>
        <w:t>out of state</w:t>
      </w:r>
      <w:proofErr w:type="gramEnd"/>
      <w:r w:rsidRPr="00DB1629">
        <w:rPr>
          <w:sz w:val="24"/>
          <w:szCs w:val="24"/>
        </w:rPr>
        <w:t xml:space="preserve"> address. </w:t>
      </w:r>
    </w:p>
    <w:p w14:paraId="29DEDABD" w14:textId="09FD08F3" w:rsidR="004D123C" w:rsidRPr="002C2AD5" w:rsidRDefault="009158A1" w:rsidP="002C2AD5">
      <w:pPr>
        <w:pStyle w:val="Heading2"/>
        <w:rPr>
          <w:sz w:val="24"/>
        </w:rPr>
      </w:pPr>
      <w:r w:rsidRPr="002C2AD5">
        <w:rPr>
          <w:sz w:val="24"/>
        </w:rPr>
        <w:lastRenderedPageBreak/>
        <w:t xml:space="preserve">3.0 </w:t>
      </w:r>
      <w:r w:rsidR="004D123C" w:rsidRPr="002C2AD5">
        <w:rPr>
          <w:sz w:val="24"/>
        </w:rPr>
        <w:tab/>
        <w:t>Use of Transporter License Plate</w:t>
      </w:r>
      <w:r w:rsidRPr="002C2AD5">
        <w:rPr>
          <w:sz w:val="24"/>
        </w:rPr>
        <w:t xml:space="preserve">     </w:t>
      </w:r>
    </w:p>
    <w:p w14:paraId="5AFE87FA" w14:textId="1D2A0806" w:rsidR="004D123C" w:rsidRDefault="00937733" w:rsidP="00DB1629">
      <w:pPr>
        <w:ind w:left="720" w:hanging="720"/>
        <w:rPr>
          <w:sz w:val="24"/>
          <w:szCs w:val="24"/>
        </w:rPr>
      </w:pPr>
      <w:r>
        <w:rPr>
          <w:sz w:val="24"/>
          <w:szCs w:val="24"/>
        </w:rPr>
        <w:t>3.1</w:t>
      </w:r>
      <w:r>
        <w:rPr>
          <w:sz w:val="24"/>
          <w:szCs w:val="24"/>
        </w:rPr>
        <w:tab/>
      </w:r>
      <w:r w:rsidRPr="00937733">
        <w:rPr>
          <w:sz w:val="24"/>
          <w:szCs w:val="24"/>
        </w:rPr>
        <w:t xml:space="preserve">Transporter </w:t>
      </w:r>
      <w:r w:rsidR="004B63EA">
        <w:rPr>
          <w:sz w:val="24"/>
          <w:szCs w:val="24"/>
        </w:rPr>
        <w:t>L</w:t>
      </w:r>
      <w:r w:rsidRPr="00937733">
        <w:rPr>
          <w:sz w:val="24"/>
          <w:szCs w:val="24"/>
        </w:rPr>
        <w:t xml:space="preserve">icense </w:t>
      </w:r>
      <w:r w:rsidR="004B63EA">
        <w:rPr>
          <w:sz w:val="24"/>
          <w:szCs w:val="24"/>
        </w:rPr>
        <w:t>P</w:t>
      </w:r>
      <w:r w:rsidRPr="00937733">
        <w:rPr>
          <w:sz w:val="24"/>
          <w:szCs w:val="24"/>
        </w:rPr>
        <w:t>lates are to be used to move customer vehicles to and from the dealer’s, auction house’s, manufacturer's place of business, the repair facility or storage. They may also be used for road testing after repair.</w:t>
      </w:r>
    </w:p>
    <w:p w14:paraId="6A1A87E4" w14:textId="59A1B715" w:rsidR="00937733" w:rsidRDefault="00937733" w:rsidP="00DB1629">
      <w:pPr>
        <w:ind w:left="720" w:hanging="720"/>
        <w:rPr>
          <w:sz w:val="24"/>
          <w:szCs w:val="24"/>
        </w:rPr>
      </w:pPr>
      <w:r>
        <w:rPr>
          <w:sz w:val="24"/>
          <w:szCs w:val="24"/>
        </w:rPr>
        <w:t>3.2</w:t>
      </w:r>
      <w:r>
        <w:rPr>
          <w:sz w:val="24"/>
          <w:szCs w:val="24"/>
        </w:rPr>
        <w:tab/>
      </w:r>
      <w:r w:rsidRPr="00937733">
        <w:rPr>
          <w:sz w:val="24"/>
          <w:szCs w:val="24"/>
        </w:rPr>
        <w:t xml:space="preserve">All movement of the vehicle with the </w:t>
      </w:r>
      <w:r w:rsidR="004B63EA">
        <w:rPr>
          <w:sz w:val="24"/>
          <w:szCs w:val="24"/>
        </w:rPr>
        <w:t>T</w:t>
      </w:r>
      <w:r w:rsidRPr="00937733">
        <w:rPr>
          <w:sz w:val="24"/>
          <w:szCs w:val="24"/>
        </w:rPr>
        <w:t xml:space="preserve">ransporter </w:t>
      </w:r>
      <w:r w:rsidR="004B63EA">
        <w:rPr>
          <w:sz w:val="24"/>
          <w:szCs w:val="24"/>
        </w:rPr>
        <w:t>L</w:t>
      </w:r>
      <w:r w:rsidRPr="00937733">
        <w:rPr>
          <w:sz w:val="24"/>
          <w:szCs w:val="24"/>
        </w:rPr>
        <w:t xml:space="preserve">icense </w:t>
      </w:r>
      <w:r w:rsidR="004B63EA">
        <w:rPr>
          <w:sz w:val="24"/>
          <w:szCs w:val="24"/>
        </w:rPr>
        <w:t>P</w:t>
      </w:r>
      <w:r w:rsidRPr="00937733">
        <w:rPr>
          <w:sz w:val="24"/>
          <w:szCs w:val="24"/>
        </w:rPr>
        <w:t>late shall occur during normal, posted business hours for the business or repair facility.</w:t>
      </w:r>
    </w:p>
    <w:p w14:paraId="6999788C" w14:textId="0F15E273" w:rsidR="00711FAE" w:rsidRDefault="00937733" w:rsidP="00DB1629">
      <w:pPr>
        <w:ind w:left="720" w:hanging="720"/>
        <w:rPr>
          <w:sz w:val="24"/>
          <w:szCs w:val="24"/>
        </w:rPr>
      </w:pPr>
      <w:r>
        <w:rPr>
          <w:sz w:val="24"/>
          <w:szCs w:val="24"/>
        </w:rPr>
        <w:t>3.3</w:t>
      </w:r>
      <w:r>
        <w:rPr>
          <w:sz w:val="24"/>
          <w:szCs w:val="24"/>
        </w:rPr>
        <w:tab/>
      </w:r>
      <w:r w:rsidRPr="00937733">
        <w:rPr>
          <w:sz w:val="24"/>
          <w:szCs w:val="24"/>
        </w:rPr>
        <w:t xml:space="preserve">Private </w:t>
      </w:r>
      <w:r>
        <w:rPr>
          <w:sz w:val="24"/>
          <w:szCs w:val="24"/>
        </w:rPr>
        <w:t>U</w:t>
      </w:r>
      <w:r w:rsidRPr="00937733">
        <w:rPr>
          <w:sz w:val="24"/>
          <w:szCs w:val="24"/>
        </w:rPr>
        <w:t xml:space="preserve">se of </w:t>
      </w:r>
      <w:r w:rsidR="004B63EA">
        <w:rPr>
          <w:sz w:val="24"/>
          <w:szCs w:val="24"/>
        </w:rPr>
        <w:t>T</w:t>
      </w:r>
      <w:r w:rsidRPr="00937733">
        <w:rPr>
          <w:sz w:val="24"/>
          <w:szCs w:val="24"/>
        </w:rPr>
        <w:t xml:space="preserve">ransporter </w:t>
      </w:r>
      <w:r w:rsidR="004B63EA">
        <w:rPr>
          <w:sz w:val="24"/>
          <w:szCs w:val="24"/>
        </w:rPr>
        <w:t>License P</w:t>
      </w:r>
      <w:r w:rsidRPr="00937733">
        <w:rPr>
          <w:sz w:val="24"/>
          <w:szCs w:val="24"/>
        </w:rPr>
        <w:t xml:space="preserve">lates is not allowed. </w:t>
      </w:r>
      <w:r w:rsidR="00711FAE" w:rsidRPr="00711FAE">
        <w:rPr>
          <w:sz w:val="24"/>
          <w:szCs w:val="24"/>
        </w:rPr>
        <w:t xml:space="preserve">Transporter </w:t>
      </w:r>
      <w:r w:rsidR="004B63EA">
        <w:rPr>
          <w:sz w:val="24"/>
          <w:szCs w:val="24"/>
        </w:rPr>
        <w:t>License P</w:t>
      </w:r>
      <w:r w:rsidR="00711FAE" w:rsidRPr="00711FAE">
        <w:rPr>
          <w:sz w:val="24"/>
          <w:szCs w:val="24"/>
        </w:rPr>
        <w:t xml:space="preserve">lates are not to be attached to the vehicles using bolts, screws or any other means that would mis-represent the Transporter </w:t>
      </w:r>
      <w:r w:rsidR="006C7204">
        <w:rPr>
          <w:sz w:val="24"/>
          <w:szCs w:val="24"/>
        </w:rPr>
        <w:t>License P</w:t>
      </w:r>
      <w:r w:rsidR="00711FAE" w:rsidRPr="00711FAE">
        <w:rPr>
          <w:sz w:val="24"/>
          <w:szCs w:val="24"/>
        </w:rPr>
        <w:t>late as being registered to the vehicle on which it is being displayed.</w:t>
      </w:r>
    </w:p>
    <w:p w14:paraId="33F7F7B1" w14:textId="53E74045" w:rsidR="009158A1" w:rsidRPr="002C2AD5" w:rsidRDefault="004D123C" w:rsidP="002C2AD5">
      <w:pPr>
        <w:pStyle w:val="Heading2"/>
        <w:rPr>
          <w:sz w:val="24"/>
        </w:rPr>
      </w:pPr>
      <w:r w:rsidRPr="002C2AD5">
        <w:rPr>
          <w:sz w:val="24"/>
        </w:rPr>
        <w:t>4.0</w:t>
      </w:r>
      <w:r w:rsidRPr="002C2AD5">
        <w:rPr>
          <w:sz w:val="24"/>
        </w:rPr>
        <w:tab/>
      </w:r>
      <w:r w:rsidR="009158A1" w:rsidRPr="002C2AD5">
        <w:rPr>
          <w:sz w:val="24"/>
        </w:rPr>
        <w:t>Lost or Stolen Transporter License Plate</w:t>
      </w:r>
    </w:p>
    <w:p w14:paraId="4AE61F56" w14:textId="556CB2C0" w:rsidR="009158A1" w:rsidRPr="00DB1629" w:rsidRDefault="004D123C" w:rsidP="00DB1629">
      <w:pPr>
        <w:ind w:left="720" w:hanging="720"/>
        <w:rPr>
          <w:sz w:val="24"/>
          <w:szCs w:val="24"/>
        </w:rPr>
      </w:pPr>
      <w:proofErr w:type="gramStart"/>
      <w:r>
        <w:rPr>
          <w:sz w:val="24"/>
          <w:szCs w:val="24"/>
        </w:rPr>
        <w:t>4</w:t>
      </w:r>
      <w:r w:rsidR="009158A1" w:rsidRPr="00DB1629">
        <w:rPr>
          <w:sz w:val="24"/>
          <w:szCs w:val="24"/>
        </w:rPr>
        <w:t xml:space="preserve">.1  </w:t>
      </w:r>
      <w:r w:rsidR="009158A1" w:rsidRPr="00DB1629">
        <w:rPr>
          <w:sz w:val="24"/>
          <w:szCs w:val="24"/>
        </w:rPr>
        <w:tab/>
      </w:r>
      <w:proofErr w:type="gramEnd"/>
      <w:r w:rsidR="009158A1" w:rsidRPr="00DB1629">
        <w:rPr>
          <w:sz w:val="24"/>
          <w:szCs w:val="24"/>
        </w:rPr>
        <w:t>A person who has been issued a Transporter License Plate shall report the loss or theft of a plate to local law enforcement and the Department within seventy-two (72) hours. A lost or stolen Transporter License Plate will be replaced upon receipt by the Department of a form DR 2283 Lost or Stolen License Plate/Permit Affidavit along with a filed police report. The fees required in 42-3-301(1)(a) and 42-3-304(7)(a), C.R.S., must be paid at the time of replacement.</w:t>
      </w:r>
    </w:p>
    <w:p w14:paraId="794CFE81" w14:textId="548AEE6F" w:rsidR="009158A1" w:rsidRPr="002C2AD5" w:rsidRDefault="004D123C" w:rsidP="002C2AD5">
      <w:pPr>
        <w:pStyle w:val="Heading2"/>
        <w:rPr>
          <w:sz w:val="24"/>
        </w:rPr>
      </w:pPr>
      <w:r w:rsidRPr="002C2AD5">
        <w:rPr>
          <w:sz w:val="24"/>
        </w:rPr>
        <w:t>5</w:t>
      </w:r>
      <w:r w:rsidR="009158A1" w:rsidRPr="002C2AD5">
        <w:rPr>
          <w:sz w:val="24"/>
        </w:rPr>
        <w:t xml:space="preserve">.0    </w:t>
      </w:r>
      <w:r w:rsidR="00EA1F56" w:rsidRPr="002C2AD5">
        <w:rPr>
          <w:sz w:val="24"/>
        </w:rPr>
        <w:tab/>
      </w:r>
      <w:r w:rsidR="009158A1" w:rsidRPr="002C2AD5">
        <w:rPr>
          <w:sz w:val="24"/>
        </w:rPr>
        <w:t>Surrender of Transporter License Plate</w:t>
      </w:r>
    </w:p>
    <w:p w14:paraId="633F79D7" w14:textId="754E4671" w:rsidR="004D123C" w:rsidRDefault="004D123C" w:rsidP="00DB1629">
      <w:pPr>
        <w:ind w:left="720" w:hanging="720"/>
        <w:rPr>
          <w:sz w:val="24"/>
          <w:szCs w:val="24"/>
        </w:rPr>
      </w:pPr>
      <w:proofErr w:type="gramStart"/>
      <w:r>
        <w:rPr>
          <w:sz w:val="24"/>
          <w:szCs w:val="24"/>
        </w:rPr>
        <w:t>5</w:t>
      </w:r>
      <w:r w:rsidR="009158A1" w:rsidRPr="00DB1629">
        <w:rPr>
          <w:sz w:val="24"/>
          <w:szCs w:val="24"/>
        </w:rPr>
        <w:t xml:space="preserve">.1  </w:t>
      </w:r>
      <w:r w:rsidR="009158A1" w:rsidRPr="00DB1629">
        <w:rPr>
          <w:sz w:val="24"/>
          <w:szCs w:val="24"/>
        </w:rPr>
        <w:tab/>
      </w:r>
      <w:proofErr w:type="gramEnd"/>
      <w:r w:rsidR="009158A1" w:rsidRPr="00DB1629">
        <w:rPr>
          <w:sz w:val="24"/>
          <w:szCs w:val="24"/>
        </w:rPr>
        <w:t xml:space="preserve">If a person </w:t>
      </w:r>
      <w:r w:rsidR="008D7D8F">
        <w:rPr>
          <w:sz w:val="24"/>
          <w:szCs w:val="24"/>
        </w:rPr>
        <w:t xml:space="preserve">or business that </w:t>
      </w:r>
      <w:r w:rsidR="009158A1" w:rsidRPr="00DB1629">
        <w:rPr>
          <w:sz w:val="24"/>
          <w:szCs w:val="24"/>
        </w:rPr>
        <w:t>has been issued a Transporter License Plate no longer meets the requirements in paragraph 2.2, th</w:t>
      </w:r>
      <w:r w:rsidR="008D7D8F">
        <w:rPr>
          <w:sz w:val="24"/>
          <w:szCs w:val="24"/>
        </w:rPr>
        <w:t xml:space="preserve">ey </w:t>
      </w:r>
      <w:r w:rsidR="009158A1" w:rsidRPr="00DB1629">
        <w:rPr>
          <w:sz w:val="24"/>
          <w:szCs w:val="24"/>
        </w:rPr>
        <w:t xml:space="preserve">shall surrender all Transporter License Plates to the Department within seventy-two (72) hours. </w:t>
      </w:r>
    </w:p>
    <w:p w14:paraId="19CC9A05" w14:textId="2B4FC0DD" w:rsidR="009158A1" w:rsidRPr="00DB1629" w:rsidRDefault="004D123C" w:rsidP="00DB1629">
      <w:pPr>
        <w:ind w:left="720" w:hanging="720"/>
        <w:rPr>
          <w:sz w:val="24"/>
          <w:szCs w:val="24"/>
        </w:rPr>
      </w:pPr>
      <w:r>
        <w:rPr>
          <w:sz w:val="24"/>
          <w:szCs w:val="24"/>
        </w:rPr>
        <w:t>5.2</w:t>
      </w:r>
      <w:r>
        <w:rPr>
          <w:sz w:val="24"/>
          <w:szCs w:val="24"/>
        </w:rPr>
        <w:tab/>
      </w:r>
      <w:r w:rsidR="009158A1" w:rsidRPr="00DB1629">
        <w:rPr>
          <w:sz w:val="24"/>
          <w:szCs w:val="24"/>
        </w:rPr>
        <w:t>The Department will not refund any portion of the fees paid for the Transporter License Plate(s).</w:t>
      </w:r>
    </w:p>
    <w:p w14:paraId="593D6EBB" w14:textId="56F14D98" w:rsidR="009158A1" w:rsidRPr="002C2AD5" w:rsidRDefault="004D123C" w:rsidP="002C2AD5">
      <w:pPr>
        <w:pStyle w:val="Heading2"/>
        <w:rPr>
          <w:sz w:val="24"/>
        </w:rPr>
      </w:pPr>
      <w:r w:rsidRPr="002C2AD5">
        <w:rPr>
          <w:sz w:val="24"/>
        </w:rPr>
        <w:t>6</w:t>
      </w:r>
      <w:r w:rsidR="009158A1" w:rsidRPr="002C2AD5">
        <w:rPr>
          <w:sz w:val="24"/>
        </w:rPr>
        <w:t xml:space="preserve">.0 </w:t>
      </w:r>
      <w:r w:rsidR="009158A1" w:rsidRPr="002C2AD5">
        <w:rPr>
          <w:sz w:val="24"/>
        </w:rPr>
        <w:tab/>
        <w:t>Denial and Enforcement</w:t>
      </w:r>
    </w:p>
    <w:p w14:paraId="24CDEFA0" w14:textId="023A9378" w:rsidR="009158A1" w:rsidRDefault="004D123C" w:rsidP="00DB1629">
      <w:pPr>
        <w:ind w:left="720" w:hanging="720"/>
        <w:rPr>
          <w:sz w:val="24"/>
          <w:szCs w:val="24"/>
        </w:rPr>
      </w:pPr>
      <w:r>
        <w:rPr>
          <w:sz w:val="24"/>
          <w:szCs w:val="24"/>
        </w:rPr>
        <w:t>6</w:t>
      </w:r>
      <w:r w:rsidR="009158A1" w:rsidRPr="00DB1629">
        <w:rPr>
          <w:sz w:val="24"/>
          <w:szCs w:val="24"/>
        </w:rPr>
        <w:t xml:space="preserve">.1 </w:t>
      </w:r>
      <w:r w:rsidR="009158A1" w:rsidRPr="00DB1629">
        <w:rPr>
          <w:sz w:val="24"/>
          <w:szCs w:val="24"/>
        </w:rPr>
        <w:tab/>
        <w:t>Providing false information on an application may result in criminal charges pursuant to 18-8-503, C.R.S., and/or denial of the application and cancellation of the registration of all Transporter License Plate(s) issued to the person providing such false information.</w:t>
      </w:r>
    </w:p>
    <w:p w14:paraId="10746072" w14:textId="6C3D3190" w:rsidR="005D4D6A" w:rsidRPr="00DB1629" w:rsidRDefault="004D123C" w:rsidP="00DB1629">
      <w:pPr>
        <w:ind w:left="720" w:hanging="720"/>
        <w:rPr>
          <w:sz w:val="24"/>
          <w:szCs w:val="24"/>
        </w:rPr>
      </w:pPr>
      <w:r>
        <w:rPr>
          <w:sz w:val="24"/>
          <w:szCs w:val="24"/>
        </w:rPr>
        <w:t>6</w:t>
      </w:r>
      <w:r w:rsidR="005D4D6A">
        <w:rPr>
          <w:sz w:val="24"/>
          <w:szCs w:val="24"/>
        </w:rPr>
        <w:t>.2</w:t>
      </w:r>
      <w:r w:rsidR="005D4D6A">
        <w:rPr>
          <w:sz w:val="24"/>
          <w:szCs w:val="24"/>
        </w:rPr>
        <w:tab/>
      </w:r>
      <w:r w:rsidR="005D4D6A" w:rsidRPr="005D4D6A">
        <w:rPr>
          <w:sz w:val="24"/>
          <w:szCs w:val="24"/>
        </w:rPr>
        <w:t xml:space="preserve">Improper use of </w:t>
      </w:r>
      <w:r w:rsidR="006C7204">
        <w:rPr>
          <w:sz w:val="24"/>
          <w:szCs w:val="24"/>
        </w:rPr>
        <w:t>T</w:t>
      </w:r>
      <w:r w:rsidR="005D4D6A" w:rsidRPr="005D4D6A">
        <w:rPr>
          <w:sz w:val="24"/>
          <w:szCs w:val="24"/>
        </w:rPr>
        <w:t xml:space="preserve">ransporter </w:t>
      </w:r>
      <w:r w:rsidR="006C7204">
        <w:rPr>
          <w:sz w:val="24"/>
          <w:szCs w:val="24"/>
        </w:rPr>
        <w:t>License P</w:t>
      </w:r>
      <w:r w:rsidR="005D4D6A" w:rsidRPr="005D4D6A">
        <w:rPr>
          <w:sz w:val="24"/>
          <w:szCs w:val="24"/>
        </w:rPr>
        <w:t xml:space="preserve">lates </w:t>
      </w:r>
      <w:r w:rsidR="006E033E" w:rsidRPr="005D4D6A">
        <w:rPr>
          <w:sz w:val="24"/>
          <w:szCs w:val="24"/>
        </w:rPr>
        <w:t>includes but</w:t>
      </w:r>
      <w:r w:rsidR="005D4D6A" w:rsidRPr="005D4D6A">
        <w:rPr>
          <w:sz w:val="24"/>
          <w:szCs w:val="24"/>
        </w:rPr>
        <w:t xml:space="preserve"> is not limited to: using them for </w:t>
      </w:r>
      <w:r w:rsidR="005D4D6A">
        <w:rPr>
          <w:sz w:val="24"/>
          <w:szCs w:val="24"/>
        </w:rPr>
        <w:t>P</w:t>
      </w:r>
      <w:r w:rsidR="005D4D6A" w:rsidRPr="005D4D6A">
        <w:rPr>
          <w:sz w:val="24"/>
          <w:szCs w:val="24"/>
        </w:rPr>
        <w:t>rivate</w:t>
      </w:r>
      <w:r w:rsidR="005D4D6A">
        <w:rPr>
          <w:sz w:val="24"/>
          <w:szCs w:val="24"/>
        </w:rPr>
        <w:t xml:space="preserve"> U</w:t>
      </w:r>
      <w:r w:rsidR="005D4D6A" w:rsidRPr="005D4D6A">
        <w:rPr>
          <w:sz w:val="24"/>
          <w:szCs w:val="24"/>
        </w:rPr>
        <w:t>se, using them outside business hours, using them for reasons outside of transporting a vehicle to/from storage or to the repair shop, dealership, auction house or testing</w:t>
      </w:r>
      <w:r w:rsidR="008D7D8F">
        <w:rPr>
          <w:sz w:val="24"/>
          <w:szCs w:val="24"/>
        </w:rPr>
        <w:t xml:space="preserve"> for</w:t>
      </w:r>
      <w:r w:rsidR="005D4D6A" w:rsidRPr="005D4D6A">
        <w:rPr>
          <w:sz w:val="24"/>
          <w:szCs w:val="24"/>
        </w:rPr>
        <w:t xml:space="preserve"> </w:t>
      </w:r>
      <w:proofErr w:type="gramStart"/>
      <w:r w:rsidR="005D4D6A" w:rsidRPr="005D4D6A">
        <w:rPr>
          <w:sz w:val="24"/>
          <w:szCs w:val="24"/>
        </w:rPr>
        <w:t>a repair</w:t>
      </w:r>
      <w:proofErr w:type="gramEnd"/>
      <w:r w:rsidR="005D4D6A" w:rsidRPr="005D4D6A">
        <w:rPr>
          <w:sz w:val="24"/>
          <w:szCs w:val="24"/>
        </w:rPr>
        <w:t>, and having them permanently affixed to a vehicle.</w:t>
      </w:r>
    </w:p>
    <w:p w14:paraId="0B6E91FD" w14:textId="35CF7B0E" w:rsidR="009158A1" w:rsidRPr="00DB1629" w:rsidRDefault="004D123C" w:rsidP="00DB1629">
      <w:pPr>
        <w:ind w:left="720" w:hanging="720"/>
        <w:rPr>
          <w:sz w:val="24"/>
          <w:szCs w:val="24"/>
        </w:rPr>
      </w:pPr>
      <w:r>
        <w:rPr>
          <w:sz w:val="24"/>
          <w:szCs w:val="24"/>
        </w:rPr>
        <w:t>6</w:t>
      </w:r>
      <w:r w:rsidR="009158A1" w:rsidRPr="00DB1629">
        <w:rPr>
          <w:sz w:val="24"/>
          <w:szCs w:val="24"/>
        </w:rPr>
        <w:t>.</w:t>
      </w:r>
      <w:r w:rsidR="005D4D6A">
        <w:rPr>
          <w:sz w:val="24"/>
          <w:szCs w:val="24"/>
        </w:rPr>
        <w:t>3</w:t>
      </w:r>
      <w:r w:rsidR="009158A1" w:rsidRPr="00DB1629">
        <w:rPr>
          <w:sz w:val="24"/>
          <w:szCs w:val="24"/>
        </w:rPr>
        <w:t xml:space="preserve"> </w:t>
      </w:r>
      <w:r w:rsidR="009158A1" w:rsidRPr="00DB1629">
        <w:rPr>
          <w:sz w:val="24"/>
          <w:szCs w:val="24"/>
        </w:rPr>
        <w:tab/>
        <w:t xml:space="preserve">Any violation of Title 42 pertaining to Transporter License Plates or this Rule </w:t>
      </w:r>
      <w:r w:rsidR="004B63EA">
        <w:rPr>
          <w:sz w:val="24"/>
          <w:szCs w:val="24"/>
        </w:rPr>
        <w:t xml:space="preserve">shall </w:t>
      </w:r>
      <w:r w:rsidR="009158A1" w:rsidRPr="00DB1629">
        <w:rPr>
          <w:sz w:val="24"/>
          <w:szCs w:val="24"/>
        </w:rPr>
        <w:t xml:space="preserve">result in cancellation of the registration of the Transporter License Plate(s) </w:t>
      </w:r>
      <w:r w:rsidR="009158A1" w:rsidRPr="00DB1629">
        <w:rPr>
          <w:sz w:val="24"/>
          <w:szCs w:val="24"/>
        </w:rPr>
        <w:lastRenderedPageBreak/>
        <w:t xml:space="preserve">issued to the person </w:t>
      </w:r>
      <w:r w:rsidR="005D4D6A">
        <w:rPr>
          <w:sz w:val="24"/>
          <w:szCs w:val="24"/>
        </w:rPr>
        <w:t xml:space="preserve">or business </w:t>
      </w:r>
      <w:r w:rsidR="009158A1" w:rsidRPr="00DB1629">
        <w:rPr>
          <w:sz w:val="24"/>
          <w:szCs w:val="24"/>
        </w:rPr>
        <w:t>engaged in such violation.</w:t>
      </w:r>
      <w:r w:rsidR="005D4D6A">
        <w:rPr>
          <w:sz w:val="24"/>
          <w:szCs w:val="24"/>
        </w:rPr>
        <w:t xml:space="preserve"> </w:t>
      </w:r>
      <w:r w:rsidR="005D4D6A" w:rsidRPr="005D4D6A">
        <w:rPr>
          <w:sz w:val="24"/>
          <w:szCs w:val="24"/>
        </w:rPr>
        <w:t xml:space="preserve">It may also result </w:t>
      </w:r>
      <w:r w:rsidR="008D7D8F">
        <w:rPr>
          <w:sz w:val="24"/>
          <w:szCs w:val="24"/>
        </w:rPr>
        <w:t xml:space="preserve">as the basis for denial of </w:t>
      </w:r>
      <w:r w:rsidR="005D4D6A" w:rsidRPr="005D4D6A">
        <w:rPr>
          <w:sz w:val="24"/>
          <w:szCs w:val="24"/>
        </w:rPr>
        <w:t>future applications from the person or business.</w:t>
      </w:r>
    </w:p>
    <w:p w14:paraId="2BE3479D" w14:textId="73B08DC4" w:rsidR="009158A1" w:rsidRPr="002C2AD5" w:rsidRDefault="004D123C" w:rsidP="002C2AD5">
      <w:pPr>
        <w:pStyle w:val="Heading2"/>
        <w:rPr>
          <w:sz w:val="24"/>
        </w:rPr>
      </w:pPr>
      <w:proofErr w:type="gramStart"/>
      <w:r w:rsidRPr="002C2AD5">
        <w:rPr>
          <w:sz w:val="24"/>
        </w:rPr>
        <w:t>7</w:t>
      </w:r>
      <w:r w:rsidR="009158A1" w:rsidRPr="002C2AD5">
        <w:rPr>
          <w:sz w:val="24"/>
        </w:rPr>
        <w:t xml:space="preserve">.0  </w:t>
      </w:r>
      <w:r w:rsidR="009158A1" w:rsidRPr="002C2AD5">
        <w:rPr>
          <w:sz w:val="24"/>
        </w:rPr>
        <w:tab/>
      </w:r>
      <w:proofErr w:type="gramEnd"/>
      <w:r w:rsidR="009158A1" w:rsidRPr="002C2AD5">
        <w:rPr>
          <w:sz w:val="24"/>
        </w:rPr>
        <w:t>Application Rejection or Loss of Transporter License Plates Appeals</w:t>
      </w:r>
    </w:p>
    <w:p w14:paraId="493F2E6C" w14:textId="0812F7D2" w:rsidR="009158A1" w:rsidRPr="00DB1629" w:rsidRDefault="004D123C" w:rsidP="00DB1629">
      <w:pPr>
        <w:ind w:left="720" w:hanging="720"/>
        <w:rPr>
          <w:sz w:val="24"/>
          <w:szCs w:val="24"/>
        </w:rPr>
      </w:pPr>
      <w:proofErr w:type="gramStart"/>
      <w:r>
        <w:rPr>
          <w:sz w:val="24"/>
          <w:szCs w:val="24"/>
        </w:rPr>
        <w:t>7</w:t>
      </w:r>
      <w:r w:rsidR="009158A1" w:rsidRPr="00DB1629">
        <w:rPr>
          <w:sz w:val="24"/>
          <w:szCs w:val="24"/>
        </w:rPr>
        <w:t xml:space="preserve">.1  </w:t>
      </w:r>
      <w:r w:rsidR="009158A1" w:rsidRPr="00DB1629">
        <w:rPr>
          <w:sz w:val="24"/>
          <w:szCs w:val="24"/>
        </w:rPr>
        <w:tab/>
      </w:r>
      <w:proofErr w:type="gramEnd"/>
      <w:r w:rsidR="009158A1" w:rsidRPr="00DB1629">
        <w:rPr>
          <w:sz w:val="24"/>
          <w:szCs w:val="24"/>
        </w:rPr>
        <w:t xml:space="preserve">Applicants who have been denied issuance or persons subject to loss of one or more Transporter License Plate(s) may request a hearing, in writing, within </w:t>
      </w:r>
      <w:r w:rsidR="000B2C21">
        <w:rPr>
          <w:sz w:val="24"/>
          <w:szCs w:val="24"/>
        </w:rPr>
        <w:t xml:space="preserve">sixty (60) </w:t>
      </w:r>
      <w:r w:rsidR="009158A1" w:rsidRPr="00DB1629">
        <w:rPr>
          <w:sz w:val="24"/>
          <w:szCs w:val="24"/>
        </w:rPr>
        <w:t>days of the date of the action</w:t>
      </w:r>
      <w:r w:rsidR="000B2C21">
        <w:rPr>
          <w:sz w:val="24"/>
          <w:szCs w:val="24"/>
        </w:rPr>
        <w:t xml:space="preserve"> or letter</w:t>
      </w:r>
      <w:r w:rsidR="009158A1" w:rsidRPr="00DB1629">
        <w:rPr>
          <w:sz w:val="24"/>
          <w:szCs w:val="24"/>
        </w:rPr>
        <w:t>. The request for hearing shall be submitted to the Department of Revenue, Hearings Division</w:t>
      </w:r>
      <w:r w:rsidR="000B2C21">
        <w:rPr>
          <w:sz w:val="24"/>
          <w:szCs w:val="24"/>
        </w:rPr>
        <w:t xml:space="preserve"> via email at </w:t>
      </w:r>
      <w:hyperlink r:id="rId11" w:history="1">
        <w:r w:rsidR="000B2C21" w:rsidRPr="004B03AC">
          <w:rPr>
            <w:rStyle w:val="Hyperlink"/>
            <w:sz w:val="24"/>
            <w:szCs w:val="24"/>
          </w:rPr>
          <w:t>dor_regulatoryhearings@state.co.us</w:t>
        </w:r>
      </w:hyperlink>
      <w:r w:rsidR="000B2C21">
        <w:rPr>
          <w:sz w:val="24"/>
          <w:szCs w:val="24"/>
        </w:rPr>
        <w:t xml:space="preserve"> or by mail to PO Box 17087, Denver, CO, 80217. With the request, the plate number and copy of the denial letter must be included</w:t>
      </w:r>
      <w:r w:rsidR="009158A1" w:rsidRPr="00DB1629">
        <w:rPr>
          <w:sz w:val="24"/>
          <w:szCs w:val="24"/>
        </w:rPr>
        <w:t xml:space="preserve">. If a hearing is not requested, within </w:t>
      </w:r>
      <w:r w:rsidR="000B2C21">
        <w:rPr>
          <w:sz w:val="24"/>
          <w:szCs w:val="24"/>
        </w:rPr>
        <w:t xml:space="preserve">sixty (60) </w:t>
      </w:r>
      <w:r w:rsidR="009158A1" w:rsidRPr="00DB1629">
        <w:rPr>
          <w:sz w:val="24"/>
          <w:szCs w:val="24"/>
        </w:rPr>
        <w:t xml:space="preserve">days, the Transporter License Plate(s) in question may be suspended. If so, the plate shall be surrendered to the Department of Revenue, Division of Motor Vehicles, </w:t>
      </w:r>
      <w:r w:rsidR="000B2C21">
        <w:rPr>
          <w:sz w:val="24"/>
          <w:szCs w:val="24"/>
        </w:rPr>
        <w:t xml:space="preserve">Vehicle Services Program </w:t>
      </w:r>
      <w:r w:rsidR="009158A1" w:rsidRPr="00DB1629">
        <w:rPr>
          <w:sz w:val="24"/>
          <w:szCs w:val="24"/>
        </w:rPr>
        <w:t xml:space="preserve">within ten days of the date of notice of the suspension at the cost of person/business subject to the loss.  </w:t>
      </w:r>
    </w:p>
    <w:p w14:paraId="7117C8F5" w14:textId="70EA0B30" w:rsidR="008A1B5F" w:rsidRPr="00DB1629" w:rsidRDefault="004D123C" w:rsidP="00DB1629">
      <w:pPr>
        <w:ind w:left="720" w:hanging="720"/>
        <w:rPr>
          <w:sz w:val="24"/>
          <w:szCs w:val="24"/>
        </w:rPr>
      </w:pPr>
      <w:proofErr w:type="gramStart"/>
      <w:r>
        <w:rPr>
          <w:sz w:val="24"/>
          <w:szCs w:val="24"/>
        </w:rPr>
        <w:t>7</w:t>
      </w:r>
      <w:r w:rsidR="009158A1" w:rsidRPr="00DB1629">
        <w:rPr>
          <w:sz w:val="24"/>
          <w:szCs w:val="24"/>
        </w:rPr>
        <w:t xml:space="preserve">.2  </w:t>
      </w:r>
      <w:r w:rsidR="009158A1" w:rsidRPr="00DB1629">
        <w:rPr>
          <w:sz w:val="24"/>
          <w:szCs w:val="24"/>
        </w:rPr>
        <w:tab/>
      </w:r>
      <w:proofErr w:type="gramEnd"/>
      <w:r w:rsidR="00295536" w:rsidRPr="005A1896">
        <w:rPr>
          <w:sz w:val="24"/>
          <w:szCs w:val="24"/>
        </w:rPr>
        <w:t>Any hearing or proceeding conducted under this rule will be conducted according to article 4 of title 24, C.R.S. held by the Department of Revenue, Hearings Division. The Department may submit an affidavit in lieu of sending a representative to the hearing. If the Department employee is not present at the hearing, the hearing officer may use documents and any affidavit submitted by the Department.</w:t>
      </w:r>
    </w:p>
    <w:sectPr w:rsidR="008A1B5F" w:rsidRPr="00DB16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8EFC9" w14:textId="77777777" w:rsidR="002A6D80" w:rsidRDefault="002A6D80" w:rsidP="00890C07">
      <w:pPr>
        <w:spacing w:before="0" w:after="0"/>
      </w:pPr>
      <w:r>
        <w:separator/>
      </w:r>
    </w:p>
  </w:endnote>
  <w:endnote w:type="continuationSeparator" w:id="0">
    <w:p w14:paraId="07643BDE" w14:textId="77777777" w:rsidR="002A6D80" w:rsidRDefault="002A6D80" w:rsidP="00890C07">
      <w:pPr>
        <w:spacing w:before="0" w:after="0"/>
      </w:pPr>
      <w:r>
        <w:continuationSeparator/>
      </w:r>
    </w:p>
  </w:endnote>
  <w:endnote w:type="continuationNotice" w:id="1">
    <w:p w14:paraId="1FCD68B0" w14:textId="77777777" w:rsidR="002A6D80" w:rsidRDefault="002A6D8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31ADE" w14:textId="77777777" w:rsidR="002A6D80" w:rsidRDefault="002A6D80" w:rsidP="00890C07">
      <w:pPr>
        <w:spacing w:before="0" w:after="0"/>
      </w:pPr>
      <w:r>
        <w:separator/>
      </w:r>
    </w:p>
  </w:footnote>
  <w:footnote w:type="continuationSeparator" w:id="0">
    <w:p w14:paraId="7EB515FB" w14:textId="77777777" w:rsidR="002A6D80" w:rsidRDefault="002A6D80" w:rsidP="00890C07">
      <w:pPr>
        <w:spacing w:before="0" w:after="0"/>
      </w:pPr>
      <w:r>
        <w:continuationSeparator/>
      </w:r>
    </w:p>
  </w:footnote>
  <w:footnote w:type="continuationNotice" w:id="1">
    <w:p w14:paraId="58F0DCE6" w14:textId="77777777" w:rsidR="002A6D80" w:rsidRDefault="002A6D80">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1E6B8D"/>
    <w:multiLevelType w:val="multilevel"/>
    <w:tmpl w:val="C42209AC"/>
    <w:numStyleLink w:val="CDOSCCR"/>
  </w:abstractNum>
  <w:abstractNum w:abstractNumId="11" w15:restartNumberingAfterBreak="0">
    <w:nsid w:val="0F7B1395"/>
    <w:multiLevelType w:val="hybridMultilevel"/>
    <w:tmpl w:val="4EC66120"/>
    <w:lvl w:ilvl="0" w:tplc="B448C7AA">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916BB4"/>
    <w:multiLevelType w:val="multilevel"/>
    <w:tmpl w:val="C42209AC"/>
    <w:numStyleLink w:val="CDOSCCR"/>
  </w:abstractNum>
  <w:abstractNum w:abstractNumId="13" w15:restartNumberingAfterBreak="0">
    <w:nsid w:val="215C0823"/>
    <w:multiLevelType w:val="multilevel"/>
    <w:tmpl w:val="C42209AC"/>
    <w:name w:val="test22"/>
    <w:numStyleLink w:val="CDOSCCR"/>
  </w:abstractNum>
  <w:abstractNum w:abstractNumId="14" w15:restartNumberingAfterBreak="0">
    <w:nsid w:val="24BC6FAF"/>
    <w:multiLevelType w:val="multilevel"/>
    <w:tmpl w:val="C42209AC"/>
    <w:numStyleLink w:val="CDOSCCR"/>
  </w:abstractNum>
  <w:abstractNum w:abstractNumId="15" w15:restartNumberingAfterBreak="0">
    <w:nsid w:val="2CF03391"/>
    <w:multiLevelType w:val="multilevel"/>
    <w:tmpl w:val="C42209AC"/>
    <w:name w:val="test"/>
    <w:numStyleLink w:val="CDOSCCR"/>
  </w:abstractNum>
  <w:abstractNum w:abstractNumId="16"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7" w15:restartNumberingAfterBreak="0">
    <w:nsid w:val="3C4E4EA9"/>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8" w15:restartNumberingAfterBreak="0">
    <w:nsid w:val="3E0F02F8"/>
    <w:multiLevelType w:val="multilevel"/>
    <w:tmpl w:val="C42209AC"/>
    <w:name w:val="test222"/>
    <w:numStyleLink w:val="CDOSCCR"/>
  </w:abstractNum>
  <w:abstractNum w:abstractNumId="19" w15:restartNumberingAfterBreak="0">
    <w:nsid w:val="3FBD028E"/>
    <w:multiLevelType w:val="hybridMultilevel"/>
    <w:tmpl w:val="2D2AF3E2"/>
    <w:lvl w:ilvl="0" w:tplc="09AC57C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227060"/>
    <w:multiLevelType w:val="multilevel"/>
    <w:tmpl w:val="C42209AC"/>
    <w:numStyleLink w:val="CDOSCCR"/>
  </w:abstractNum>
  <w:abstractNum w:abstractNumId="21" w15:restartNumberingAfterBreak="0">
    <w:nsid w:val="4C1453AA"/>
    <w:multiLevelType w:val="multilevel"/>
    <w:tmpl w:val="C42209AC"/>
    <w:numStyleLink w:val="CDOSCCR"/>
  </w:abstractNum>
  <w:abstractNum w:abstractNumId="22" w15:restartNumberingAfterBreak="0">
    <w:nsid w:val="52363381"/>
    <w:multiLevelType w:val="multilevel"/>
    <w:tmpl w:val="C42209AC"/>
    <w:numStyleLink w:val="CDOSCCR"/>
  </w:abstractNum>
  <w:abstractNum w:abstractNumId="23" w15:restartNumberingAfterBreak="0">
    <w:nsid w:val="563F6707"/>
    <w:multiLevelType w:val="multilevel"/>
    <w:tmpl w:val="C42209AC"/>
    <w:numStyleLink w:val="CDOSCCR"/>
  </w:abstractNum>
  <w:abstractNum w:abstractNumId="24" w15:restartNumberingAfterBreak="0">
    <w:nsid w:val="58614F54"/>
    <w:multiLevelType w:val="multilevel"/>
    <w:tmpl w:val="C42209AC"/>
    <w:numStyleLink w:val="CDOSCCR"/>
  </w:abstractNum>
  <w:abstractNum w:abstractNumId="25" w15:restartNumberingAfterBreak="0">
    <w:nsid w:val="58F45F3D"/>
    <w:multiLevelType w:val="multilevel"/>
    <w:tmpl w:val="C42209AC"/>
    <w:numStyleLink w:val="CDOSCCR"/>
  </w:abstractNum>
  <w:abstractNum w:abstractNumId="26" w15:restartNumberingAfterBreak="0">
    <w:nsid w:val="62C72FA2"/>
    <w:multiLevelType w:val="multilevel"/>
    <w:tmpl w:val="C42209AC"/>
    <w:numStyleLink w:val="CDOSCCR"/>
  </w:abstractNum>
  <w:abstractNum w:abstractNumId="27" w15:restartNumberingAfterBreak="0">
    <w:nsid w:val="71046D9F"/>
    <w:multiLevelType w:val="multilevel"/>
    <w:tmpl w:val="C42209AC"/>
    <w:numStyleLink w:val="CDOSCCR"/>
  </w:abstractNum>
  <w:abstractNum w:abstractNumId="28" w15:restartNumberingAfterBreak="0">
    <w:nsid w:val="71786604"/>
    <w:multiLevelType w:val="multilevel"/>
    <w:tmpl w:val="C42209AC"/>
    <w:numStyleLink w:val="CDOSCCR"/>
  </w:abstractNum>
  <w:abstractNum w:abstractNumId="29" w15:restartNumberingAfterBreak="0">
    <w:nsid w:val="75760E75"/>
    <w:multiLevelType w:val="multilevel"/>
    <w:tmpl w:val="C42209AC"/>
    <w:name w:val="test2222"/>
    <w:numStyleLink w:val="CDOSCCR"/>
  </w:abstractNum>
  <w:num w:numId="1" w16cid:durableId="113065053">
    <w:abstractNumId w:val="9"/>
  </w:num>
  <w:num w:numId="2" w16cid:durableId="1924989785">
    <w:abstractNumId w:val="7"/>
  </w:num>
  <w:num w:numId="3" w16cid:durableId="375549844">
    <w:abstractNumId w:val="6"/>
  </w:num>
  <w:num w:numId="4" w16cid:durableId="1042172955">
    <w:abstractNumId w:val="5"/>
  </w:num>
  <w:num w:numId="5" w16cid:durableId="2030064683">
    <w:abstractNumId w:val="4"/>
  </w:num>
  <w:num w:numId="6" w16cid:durableId="1005667521">
    <w:abstractNumId w:val="8"/>
  </w:num>
  <w:num w:numId="7" w16cid:durableId="1604681241">
    <w:abstractNumId w:val="3"/>
  </w:num>
  <w:num w:numId="8" w16cid:durableId="1232891976">
    <w:abstractNumId w:val="2"/>
  </w:num>
  <w:num w:numId="9" w16cid:durableId="1362241320">
    <w:abstractNumId w:val="1"/>
  </w:num>
  <w:num w:numId="10" w16cid:durableId="1888254053">
    <w:abstractNumId w:val="0"/>
  </w:num>
  <w:num w:numId="11" w16cid:durableId="236018032">
    <w:abstractNumId w:val="16"/>
  </w:num>
  <w:num w:numId="12" w16cid:durableId="1914314933">
    <w:abstractNumId w:val="28"/>
  </w:num>
  <w:num w:numId="13" w16cid:durableId="933316767">
    <w:abstractNumId w:val="20"/>
  </w:num>
  <w:num w:numId="14" w16cid:durableId="119619494">
    <w:abstractNumId w:val="19"/>
  </w:num>
  <w:num w:numId="15" w16cid:durableId="1102991105">
    <w:abstractNumId w:val="12"/>
  </w:num>
  <w:num w:numId="16" w16cid:durableId="17706190">
    <w:abstractNumId w:val="14"/>
  </w:num>
  <w:num w:numId="17" w16cid:durableId="1104495462">
    <w:abstractNumId w:val="11"/>
  </w:num>
  <w:num w:numId="18" w16cid:durableId="1776703719">
    <w:abstractNumId w:val="24"/>
  </w:num>
  <w:num w:numId="19" w16cid:durableId="1771504108">
    <w:abstractNumId w:val="27"/>
  </w:num>
  <w:num w:numId="20" w16cid:durableId="941767262">
    <w:abstractNumId w:val="26"/>
  </w:num>
  <w:num w:numId="21" w16cid:durableId="343283094">
    <w:abstractNumId w:val="21"/>
  </w:num>
  <w:num w:numId="22" w16cid:durableId="1498419209">
    <w:abstractNumId w:val="22"/>
  </w:num>
  <w:num w:numId="23" w16cid:durableId="279651256">
    <w:abstractNumId w:val="10"/>
  </w:num>
  <w:num w:numId="24" w16cid:durableId="1369455413">
    <w:abstractNumId w:val="15"/>
  </w:num>
  <w:num w:numId="25" w16cid:durableId="2006198805">
    <w:abstractNumId w:val="13"/>
  </w:num>
  <w:num w:numId="26" w16cid:durableId="1698578464">
    <w:abstractNumId w:val="18"/>
  </w:num>
  <w:num w:numId="27" w16cid:durableId="429549057">
    <w:abstractNumId w:val="29"/>
  </w:num>
  <w:num w:numId="28" w16cid:durableId="1331518225">
    <w:abstractNumId w:val="25"/>
  </w:num>
  <w:num w:numId="29" w16cid:durableId="2116245184">
    <w:abstractNumId w:val="23"/>
  </w:num>
  <w:num w:numId="30" w16cid:durableId="1604333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8A1"/>
    <w:rsid w:val="000100F0"/>
    <w:rsid w:val="00083EDE"/>
    <w:rsid w:val="000852D1"/>
    <w:rsid w:val="000B2C21"/>
    <w:rsid w:val="00122829"/>
    <w:rsid w:val="001A195D"/>
    <w:rsid w:val="001B041A"/>
    <w:rsid w:val="001B5AD6"/>
    <w:rsid w:val="001D0FC8"/>
    <w:rsid w:val="001D5DA4"/>
    <w:rsid w:val="00243C1B"/>
    <w:rsid w:val="00295536"/>
    <w:rsid w:val="002A6D80"/>
    <w:rsid w:val="002C2AD5"/>
    <w:rsid w:val="002E74B5"/>
    <w:rsid w:val="003063AD"/>
    <w:rsid w:val="00322DDF"/>
    <w:rsid w:val="00366F63"/>
    <w:rsid w:val="003E4487"/>
    <w:rsid w:val="00426F9F"/>
    <w:rsid w:val="004469F6"/>
    <w:rsid w:val="0047555B"/>
    <w:rsid w:val="004922B7"/>
    <w:rsid w:val="004B63EA"/>
    <w:rsid w:val="004D123C"/>
    <w:rsid w:val="005002EA"/>
    <w:rsid w:val="005233DC"/>
    <w:rsid w:val="00523E2D"/>
    <w:rsid w:val="00562681"/>
    <w:rsid w:val="0057548D"/>
    <w:rsid w:val="005D4D6A"/>
    <w:rsid w:val="005E767A"/>
    <w:rsid w:val="00614541"/>
    <w:rsid w:val="0061556F"/>
    <w:rsid w:val="00635F3E"/>
    <w:rsid w:val="006553EA"/>
    <w:rsid w:val="00676915"/>
    <w:rsid w:val="0069098D"/>
    <w:rsid w:val="006B1811"/>
    <w:rsid w:val="006C7204"/>
    <w:rsid w:val="006E033E"/>
    <w:rsid w:val="006E2513"/>
    <w:rsid w:val="006F1F7F"/>
    <w:rsid w:val="00711FAE"/>
    <w:rsid w:val="007805C3"/>
    <w:rsid w:val="007A77EA"/>
    <w:rsid w:val="007C0EC0"/>
    <w:rsid w:val="007E0991"/>
    <w:rsid w:val="0083497F"/>
    <w:rsid w:val="00834BE9"/>
    <w:rsid w:val="00890C07"/>
    <w:rsid w:val="00890D6C"/>
    <w:rsid w:val="008A1B5F"/>
    <w:rsid w:val="008C14C8"/>
    <w:rsid w:val="008C3F3B"/>
    <w:rsid w:val="008D7D8F"/>
    <w:rsid w:val="009158A1"/>
    <w:rsid w:val="00936D6E"/>
    <w:rsid w:val="00937733"/>
    <w:rsid w:val="009B06D7"/>
    <w:rsid w:val="00A0126B"/>
    <w:rsid w:val="00A204F2"/>
    <w:rsid w:val="00A232CF"/>
    <w:rsid w:val="00A43330"/>
    <w:rsid w:val="00A5059E"/>
    <w:rsid w:val="00A63A7A"/>
    <w:rsid w:val="00AA241E"/>
    <w:rsid w:val="00AF1F66"/>
    <w:rsid w:val="00B34D59"/>
    <w:rsid w:val="00B529A4"/>
    <w:rsid w:val="00B65B16"/>
    <w:rsid w:val="00C15C9A"/>
    <w:rsid w:val="00C4017E"/>
    <w:rsid w:val="00C628C6"/>
    <w:rsid w:val="00D243D1"/>
    <w:rsid w:val="00D97D3B"/>
    <w:rsid w:val="00DB1629"/>
    <w:rsid w:val="00DC6825"/>
    <w:rsid w:val="00DC7880"/>
    <w:rsid w:val="00DE6DB6"/>
    <w:rsid w:val="00DF4740"/>
    <w:rsid w:val="00E52E89"/>
    <w:rsid w:val="00EA1F56"/>
    <w:rsid w:val="00ED139C"/>
    <w:rsid w:val="00EE4C38"/>
    <w:rsid w:val="00FC7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06A03F"/>
  <w15:chartTrackingRefBased/>
  <w15:docId w15:val="{077305E0-51F0-49DB-8033-0D08AF001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2AD5"/>
    <w:pPr>
      <w:tabs>
        <w:tab w:val="left" w:pos="720"/>
        <w:tab w:val="left" w:pos="1440"/>
      </w:tabs>
      <w:spacing w:before="240" w:after="240"/>
    </w:pPr>
    <w:rPr>
      <w:rFonts w:ascii="Arial" w:hAnsi="Arial" w:cs="Arial"/>
      <w:sz w:val="22"/>
      <w:szCs w:val="22"/>
    </w:rPr>
  </w:style>
  <w:style w:type="paragraph" w:styleId="Heading1">
    <w:name w:val="heading 1"/>
    <w:basedOn w:val="Normal"/>
    <w:next w:val="Normal"/>
    <w:link w:val="Heading1Char"/>
    <w:qFormat/>
    <w:rsid w:val="002C2AD5"/>
    <w:pPr>
      <w:tabs>
        <w:tab w:val="left" w:pos="2160"/>
      </w:tabs>
      <w:ind w:left="720" w:hanging="720"/>
      <w:outlineLvl w:val="0"/>
    </w:pPr>
    <w:rPr>
      <w:b/>
      <w:caps/>
      <w:szCs w:val="24"/>
    </w:rPr>
  </w:style>
  <w:style w:type="paragraph" w:styleId="Heading2">
    <w:name w:val="heading 2"/>
    <w:basedOn w:val="Normal"/>
    <w:next w:val="Normal"/>
    <w:qFormat/>
    <w:rsid w:val="002C2AD5"/>
    <w:pPr>
      <w:tabs>
        <w:tab w:val="left" w:pos="2160"/>
      </w:tabs>
      <w:ind w:left="720" w:hanging="720"/>
      <w:outlineLvl w:val="1"/>
    </w:pPr>
    <w:rPr>
      <w:b/>
      <w:bCs/>
      <w:szCs w:val="24"/>
    </w:rPr>
  </w:style>
  <w:style w:type="paragraph" w:styleId="Heading3">
    <w:name w:val="heading 3"/>
    <w:basedOn w:val="Heading2"/>
    <w:next w:val="Normal"/>
    <w:qFormat/>
    <w:rsid w:val="002C2AD5"/>
    <w:pPr>
      <w:outlineLvl w:val="2"/>
    </w:pPr>
  </w:style>
  <w:style w:type="character" w:default="1" w:styleId="DefaultParagraphFont">
    <w:name w:val="Default Paragraph Font"/>
    <w:uiPriority w:val="1"/>
    <w:semiHidden/>
    <w:unhideWhenUsed/>
    <w:rsid w:val="002C2A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2AD5"/>
  </w:style>
  <w:style w:type="numbering" w:customStyle="1" w:styleId="CDOSCCR">
    <w:name w:val="CDOS CCR"/>
    <w:rsid w:val="002C2AD5"/>
    <w:pPr>
      <w:numPr>
        <w:numId w:val="11"/>
      </w:numPr>
    </w:pPr>
  </w:style>
  <w:style w:type="paragraph" w:styleId="ListParagraph">
    <w:name w:val="List Paragraph"/>
    <w:basedOn w:val="Normal"/>
    <w:link w:val="ListParagraphChar"/>
    <w:uiPriority w:val="34"/>
    <w:qFormat/>
    <w:rsid w:val="002C2AD5"/>
    <w:pPr>
      <w:spacing w:after="0"/>
      <w:ind w:left="720"/>
    </w:pPr>
  </w:style>
  <w:style w:type="paragraph" w:styleId="FootnoteText">
    <w:name w:val="footnote text"/>
    <w:basedOn w:val="Normal"/>
    <w:link w:val="FootnoteTextChar"/>
    <w:rsid w:val="002C2AD5"/>
    <w:pPr>
      <w:spacing w:before="0" w:after="0"/>
    </w:pPr>
    <w:rPr>
      <w:szCs w:val="20"/>
    </w:rPr>
  </w:style>
  <w:style w:type="character" w:customStyle="1" w:styleId="FootnoteTextChar">
    <w:name w:val="Footnote Text Char"/>
    <w:basedOn w:val="DefaultParagraphFont"/>
    <w:link w:val="FootnoteText"/>
    <w:rsid w:val="002C2AD5"/>
    <w:rPr>
      <w:rFonts w:ascii="Arial" w:hAnsi="Arial" w:cs="Arial"/>
      <w:sz w:val="22"/>
    </w:rPr>
  </w:style>
  <w:style w:type="character" w:styleId="FootnoteReference">
    <w:name w:val="footnote reference"/>
    <w:basedOn w:val="DefaultParagraphFont"/>
    <w:rsid w:val="002C2AD5"/>
    <w:rPr>
      <w:vertAlign w:val="superscript"/>
    </w:rPr>
  </w:style>
  <w:style w:type="paragraph" w:customStyle="1" w:styleId="NormalBold">
    <w:name w:val="Normal Bold"/>
    <w:basedOn w:val="Normal"/>
    <w:link w:val="NormalBoldChar"/>
    <w:qFormat/>
    <w:rsid w:val="002C2AD5"/>
    <w:rPr>
      <w:b/>
      <w:bCs/>
    </w:rPr>
  </w:style>
  <w:style w:type="character" w:customStyle="1" w:styleId="NormalBoldChar">
    <w:name w:val="Normal Bold Char"/>
    <w:basedOn w:val="DefaultParagraphFont"/>
    <w:link w:val="NormalBold"/>
    <w:rsid w:val="002C2AD5"/>
    <w:rPr>
      <w:rFonts w:ascii="Arial" w:hAnsi="Arial" w:cs="Arial"/>
      <w:b/>
      <w:bCs/>
      <w:sz w:val="22"/>
      <w:szCs w:val="22"/>
    </w:rPr>
  </w:style>
  <w:style w:type="paragraph" w:customStyle="1" w:styleId="Indent05Normal">
    <w:name w:val="Indent 0.5&quot; Normal"/>
    <w:basedOn w:val="ListParagraph"/>
    <w:link w:val="Indent05NormalChar"/>
    <w:qFormat/>
    <w:rsid w:val="002C2AD5"/>
  </w:style>
  <w:style w:type="character" w:customStyle="1" w:styleId="ListParagraphChar">
    <w:name w:val="List Paragraph Char"/>
    <w:basedOn w:val="DefaultParagraphFont"/>
    <w:link w:val="ListParagraph"/>
    <w:uiPriority w:val="34"/>
    <w:rsid w:val="002C2AD5"/>
    <w:rPr>
      <w:rFonts w:ascii="Arial" w:hAnsi="Arial" w:cs="Arial"/>
      <w:sz w:val="22"/>
      <w:szCs w:val="22"/>
    </w:rPr>
  </w:style>
  <w:style w:type="character" w:customStyle="1" w:styleId="Indent05NormalChar">
    <w:name w:val="Indent 0.5&quot; Normal Char"/>
    <w:basedOn w:val="ListParagraphChar"/>
    <w:link w:val="Indent05Normal"/>
    <w:rsid w:val="002C2AD5"/>
    <w:rPr>
      <w:rFonts w:ascii="Arial" w:hAnsi="Arial" w:cs="Arial"/>
      <w:sz w:val="22"/>
      <w:szCs w:val="22"/>
    </w:rPr>
  </w:style>
  <w:style w:type="paragraph" w:customStyle="1" w:styleId="Indent10Normal">
    <w:name w:val="Indent 1.0&quot; Normal"/>
    <w:basedOn w:val="ListParagraph"/>
    <w:link w:val="Indent10NormalChar"/>
    <w:qFormat/>
    <w:rsid w:val="002C2AD5"/>
    <w:pPr>
      <w:ind w:left="1440"/>
    </w:pPr>
  </w:style>
  <w:style w:type="character" w:customStyle="1" w:styleId="Indent10NormalChar">
    <w:name w:val="Indent 1.0&quot; Normal Char"/>
    <w:basedOn w:val="ListParagraphChar"/>
    <w:link w:val="Indent10Normal"/>
    <w:rsid w:val="002C2AD5"/>
    <w:rPr>
      <w:rFonts w:ascii="Arial" w:hAnsi="Arial" w:cs="Arial"/>
      <w:sz w:val="22"/>
      <w:szCs w:val="22"/>
    </w:rPr>
  </w:style>
  <w:style w:type="paragraph" w:customStyle="1" w:styleId="Indent15Normal">
    <w:name w:val="Indent 1.5&quot; Normal"/>
    <w:basedOn w:val="ListParagraph"/>
    <w:link w:val="Indent15NormalChar"/>
    <w:qFormat/>
    <w:rsid w:val="002C2AD5"/>
    <w:pPr>
      <w:ind w:left="2160"/>
    </w:pPr>
  </w:style>
  <w:style w:type="character" w:customStyle="1" w:styleId="Indent15NormalChar">
    <w:name w:val="Indent 1.5&quot; Normal Char"/>
    <w:basedOn w:val="ListParagraphChar"/>
    <w:link w:val="Indent15Normal"/>
    <w:rsid w:val="002C2AD5"/>
    <w:rPr>
      <w:rFonts w:ascii="Arial" w:hAnsi="Arial" w:cs="Arial"/>
      <w:sz w:val="22"/>
      <w:szCs w:val="22"/>
    </w:rPr>
  </w:style>
  <w:style w:type="paragraph" w:customStyle="1" w:styleId="Indent20Normal">
    <w:name w:val="Indent 2.0&quot; Normal"/>
    <w:basedOn w:val="ListParagraph"/>
    <w:link w:val="Indent20NormalChar"/>
    <w:qFormat/>
    <w:rsid w:val="002C2AD5"/>
    <w:pPr>
      <w:ind w:left="2880"/>
    </w:pPr>
  </w:style>
  <w:style w:type="character" w:customStyle="1" w:styleId="Indent20NormalChar">
    <w:name w:val="Indent 2.0&quot; Normal Char"/>
    <w:basedOn w:val="ListParagraphChar"/>
    <w:link w:val="Indent20Normal"/>
    <w:rsid w:val="002C2AD5"/>
    <w:rPr>
      <w:rFonts w:ascii="Arial" w:hAnsi="Arial" w:cs="Arial"/>
      <w:sz w:val="22"/>
      <w:szCs w:val="22"/>
    </w:rPr>
  </w:style>
  <w:style w:type="paragraph" w:customStyle="1" w:styleId="Indent25Normal">
    <w:name w:val="Indent 2.5&quot; Normal"/>
    <w:basedOn w:val="ListParagraph"/>
    <w:link w:val="Indent25NormalChar"/>
    <w:qFormat/>
    <w:rsid w:val="002C2AD5"/>
    <w:pPr>
      <w:ind w:left="3600"/>
    </w:pPr>
  </w:style>
  <w:style w:type="character" w:customStyle="1" w:styleId="Indent25NormalChar">
    <w:name w:val="Indent 2.5&quot; Normal Char"/>
    <w:basedOn w:val="ListParagraphChar"/>
    <w:link w:val="Indent25Normal"/>
    <w:rsid w:val="002C2AD5"/>
    <w:rPr>
      <w:rFonts w:ascii="Arial" w:hAnsi="Arial" w:cs="Arial"/>
      <w:sz w:val="22"/>
      <w:szCs w:val="22"/>
    </w:rPr>
  </w:style>
  <w:style w:type="paragraph" w:customStyle="1" w:styleId="upar1">
    <w:name w:val="upar1"/>
    <w:basedOn w:val="Normal"/>
    <w:link w:val="upar1Char"/>
    <w:rsid w:val="00DB1629"/>
    <w:pPr>
      <w:spacing w:before="0" w:after="160" w:line="278" w:lineRule="auto"/>
    </w:pPr>
    <w:rPr>
      <w:rFonts w:eastAsia="Aptos"/>
      <w:kern w:val="2"/>
      <w:sz w:val="24"/>
      <w:szCs w:val="24"/>
    </w:rPr>
  </w:style>
  <w:style w:type="paragraph" w:customStyle="1" w:styleId="Footnote">
    <w:name w:val="Footnote"/>
    <w:basedOn w:val="Normal"/>
    <w:rsid w:val="00DB1629"/>
    <w:pPr>
      <w:tabs>
        <w:tab w:val="clear" w:pos="720"/>
        <w:tab w:val="clear" w:pos="1440"/>
      </w:tabs>
      <w:spacing w:before="120" w:after="160" w:line="278" w:lineRule="auto"/>
    </w:pPr>
    <w:rPr>
      <w:rFonts w:eastAsia="Aptos" w:cs="Times New Roman"/>
      <w:kern w:val="2"/>
      <w:sz w:val="16"/>
      <w:szCs w:val="16"/>
    </w:rPr>
  </w:style>
  <w:style w:type="character" w:customStyle="1" w:styleId="Heading1Char">
    <w:name w:val="Heading 1 Char"/>
    <w:link w:val="Heading1"/>
    <w:rsid w:val="00DB1629"/>
    <w:rPr>
      <w:rFonts w:ascii="Arial" w:hAnsi="Arial" w:cs="Arial"/>
      <w:b/>
      <w:caps/>
      <w:sz w:val="22"/>
      <w:szCs w:val="24"/>
    </w:rPr>
  </w:style>
  <w:style w:type="character" w:customStyle="1" w:styleId="upar1Char">
    <w:name w:val="upar1 Char"/>
    <w:link w:val="upar1"/>
    <w:locked/>
    <w:rsid w:val="00DB1629"/>
    <w:rPr>
      <w:rFonts w:ascii="Arial" w:eastAsia="Aptos" w:hAnsi="Arial" w:cs="Arial"/>
      <w:kern w:val="2"/>
      <w:sz w:val="24"/>
      <w:szCs w:val="24"/>
    </w:rPr>
  </w:style>
  <w:style w:type="paragraph" w:styleId="Revision">
    <w:name w:val="Revision"/>
    <w:hidden/>
    <w:uiPriority w:val="99"/>
    <w:semiHidden/>
    <w:rsid w:val="00DB1629"/>
    <w:rPr>
      <w:rFonts w:ascii="Arial" w:hAnsi="Arial" w:cs="Arial"/>
      <w:sz w:val="22"/>
      <w:szCs w:val="22"/>
    </w:rPr>
  </w:style>
  <w:style w:type="character" w:styleId="Hyperlink">
    <w:name w:val="Hyperlink"/>
    <w:basedOn w:val="DefaultParagraphFont"/>
    <w:rsid w:val="000B2C21"/>
    <w:rPr>
      <w:color w:val="467886" w:themeColor="hyperlink"/>
      <w:u w:val="single"/>
    </w:rPr>
  </w:style>
  <w:style w:type="character" w:styleId="UnresolvedMention">
    <w:name w:val="Unresolved Mention"/>
    <w:basedOn w:val="DefaultParagraphFont"/>
    <w:uiPriority w:val="99"/>
    <w:semiHidden/>
    <w:unhideWhenUsed/>
    <w:rsid w:val="000B2C21"/>
    <w:rPr>
      <w:color w:val="605E5C"/>
      <w:shd w:val="clear" w:color="auto" w:fill="E1DFDD"/>
    </w:rPr>
  </w:style>
  <w:style w:type="character" w:styleId="CommentReference">
    <w:name w:val="annotation reference"/>
    <w:basedOn w:val="DefaultParagraphFont"/>
    <w:rsid w:val="006C7204"/>
    <w:rPr>
      <w:sz w:val="16"/>
      <w:szCs w:val="16"/>
    </w:rPr>
  </w:style>
  <w:style w:type="paragraph" w:styleId="CommentText">
    <w:name w:val="annotation text"/>
    <w:basedOn w:val="Normal"/>
    <w:link w:val="CommentTextChar"/>
    <w:rsid w:val="006C7204"/>
    <w:rPr>
      <w:sz w:val="20"/>
      <w:szCs w:val="20"/>
    </w:rPr>
  </w:style>
  <w:style w:type="character" w:customStyle="1" w:styleId="CommentTextChar">
    <w:name w:val="Comment Text Char"/>
    <w:basedOn w:val="DefaultParagraphFont"/>
    <w:link w:val="CommentText"/>
    <w:rsid w:val="006C7204"/>
    <w:rPr>
      <w:rFonts w:ascii="Arial" w:hAnsi="Arial" w:cs="Arial"/>
    </w:rPr>
  </w:style>
  <w:style w:type="paragraph" w:styleId="CommentSubject">
    <w:name w:val="annotation subject"/>
    <w:basedOn w:val="CommentText"/>
    <w:next w:val="CommentText"/>
    <w:link w:val="CommentSubjectChar"/>
    <w:rsid w:val="006C7204"/>
    <w:rPr>
      <w:b/>
      <w:bCs/>
    </w:rPr>
  </w:style>
  <w:style w:type="character" w:customStyle="1" w:styleId="CommentSubjectChar">
    <w:name w:val="Comment Subject Char"/>
    <w:basedOn w:val="CommentTextChar"/>
    <w:link w:val="CommentSubject"/>
    <w:rsid w:val="006C7204"/>
    <w:rPr>
      <w:rFonts w:ascii="Arial" w:hAnsi="Arial"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or_regulatoryhearings@state.co.u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avema\Downloads\RuleTemplate-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20bf900-9e6b-4e53-929a-99bffc379680">
      <Terms xmlns="http://schemas.microsoft.com/office/infopath/2007/PartnerControls"/>
    </lcf76f155ced4ddcb4097134ff3c332f>
    <TaxCatchAll xmlns="6e8f6ed2-6e68-400b-b962-dc2d623f73d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6541C5B4B954745A77064A8F4C21D6A" ma:contentTypeVersion="14" ma:contentTypeDescription="Create a new document." ma:contentTypeScope="" ma:versionID="0782a8db4e2dcf696b5853e5e9a3ef7c">
  <xsd:schema xmlns:xsd="http://www.w3.org/2001/XMLSchema" xmlns:xs="http://www.w3.org/2001/XMLSchema" xmlns:p="http://schemas.microsoft.com/office/2006/metadata/properties" xmlns:ns2="020bf900-9e6b-4e53-929a-99bffc379680" xmlns:ns3="6e8f6ed2-6e68-400b-b962-dc2d623f73df" targetNamespace="http://schemas.microsoft.com/office/2006/metadata/properties" ma:root="true" ma:fieldsID="bc5b0ef4b8c35b1808e0c6bdf65432da" ns2:_="" ns3:_="">
    <xsd:import namespace="020bf900-9e6b-4e53-929a-99bffc379680"/>
    <xsd:import namespace="6e8f6ed2-6e68-400b-b962-dc2d623f73d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0bf900-9e6b-4e53-929a-99bffc3796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c720d17-7577-462f-b385-95738aee4da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8f6ed2-6e68-400b-b962-dc2d623f73d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e7c988d6-9b8c-4a1d-9796-5e80dd746e60}" ma:internalName="TaxCatchAll" ma:showField="CatchAllData" ma:web="6e8f6ed2-6e68-400b-b962-dc2d623f73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715B72-5380-407F-BF1E-7091831287AE}">
  <ds:schemaRefs>
    <ds:schemaRef ds:uri="http://schemas.microsoft.com/office/2006/metadata/properties"/>
    <ds:schemaRef ds:uri="http://schemas.microsoft.com/office/infopath/2007/PartnerControls"/>
    <ds:schemaRef ds:uri="020bf900-9e6b-4e53-929a-99bffc379680"/>
    <ds:schemaRef ds:uri="6e8f6ed2-6e68-400b-b962-dc2d623f73df"/>
  </ds:schemaRefs>
</ds:datastoreItem>
</file>

<file path=customXml/itemProps2.xml><?xml version="1.0" encoding="utf-8"?>
<ds:datastoreItem xmlns:ds="http://schemas.openxmlformats.org/officeDocument/2006/customXml" ds:itemID="{1A4D4228-7FA2-449B-993D-9D07B0C575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0bf900-9e6b-4e53-929a-99bffc379680"/>
    <ds:schemaRef ds:uri="6e8f6ed2-6e68-400b-b962-dc2d623f73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DC93B8-FE19-4468-ACB9-9ED478EE42A5}">
  <ds:schemaRefs>
    <ds:schemaRef ds:uri="http://schemas.openxmlformats.org/officeDocument/2006/bibliography"/>
  </ds:schemaRefs>
</ds:datastoreItem>
</file>

<file path=customXml/itemProps4.xml><?xml version="1.0" encoding="utf-8"?>
<ds:datastoreItem xmlns:ds="http://schemas.openxmlformats.org/officeDocument/2006/customXml" ds:itemID="{F9CF22E0-C49E-46DB-A15F-589E9EDECF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RuleTemplate-Blank</Template>
  <TotalTime>7</TotalTime>
  <Pages>4</Pages>
  <Words>1208</Words>
  <Characters>6887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CCR Template</vt:lpstr>
    </vt:vector>
  </TitlesOfParts>
  <Company>Colorado Secretary of State</Company>
  <LinksUpToDate>false</LinksUpToDate>
  <CharactersWithSpaces>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CCR Template</dc:title>
  <dc:subject/>
  <dc:creator>Smith, Stephanie</dc:creator>
  <cp:keywords/>
  <dc:description/>
  <cp:lastModifiedBy>Weaver, Meredith</cp:lastModifiedBy>
  <cp:revision>4</cp:revision>
  <cp:lastPrinted>1900-01-01T07:00:00Z</cp:lastPrinted>
  <dcterms:created xsi:type="dcterms:W3CDTF">2026-07-08T18:04:00Z</dcterms:created>
  <dcterms:modified xsi:type="dcterms:W3CDTF">2026-07-08T20:07:00Z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2024-08-14T20:38:39Z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cffe7019-bd7a-486c-9460-d8b2fddde044</vt:lpwstr>
  </property>
  <property fmtid="{D5CDD505-2E9C-101B-9397-08002B2CF9AE}" pid="8" name="MSIP_Label_59e4beaa-c4ba-4ea9-a1f4-4e52626a3d73_ContentBits">
    <vt:lpwstr>0</vt:lpwstr>
  </property>
  <property fmtid="{D5CDD505-2E9C-101B-9397-08002B2CF9AE}" pid="9" name="ContentTypeId">
    <vt:lpwstr>0x010100C6541C5B4B954745A77064A8F4C21D6A</vt:lpwstr>
  </property>
  <property fmtid="{D5CDD505-2E9C-101B-9397-08002B2CF9AE}" pid="10" name="MediaServiceImageTags">
    <vt:lpwstr/>
  </property>
</Properties>
</file>