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77D5" w:rsidRPr="000F6E16" w:rsidRDefault="00B81562" w:rsidP="000F6E16">
      <w:pPr>
        <w:pStyle w:val="Title"/>
        <w:jc w:val="center"/>
        <w:rPr>
          <w:sz w:val="36"/>
          <w:szCs w:val="36"/>
        </w:rPr>
      </w:pPr>
      <w:r w:rsidRPr="000F6E16">
        <w:rPr>
          <w:sz w:val="36"/>
          <w:szCs w:val="36"/>
        </w:rPr>
        <w:t>COLORADO DEPARTMENT OF LABOR AND EMPLOYMENT, UNEMPLOYMENT DIVISION</w:t>
      </w:r>
    </w:p>
    <w:p w14:paraId="00000002" w14:textId="77777777" w:rsidR="003977D5" w:rsidRPr="000F6E16" w:rsidRDefault="00B81562" w:rsidP="000F6E16">
      <w:pPr>
        <w:pStyle w:val="Title"/>
        <w:jc w:val="center"/>
        <w:rPr>
          <w:sz w:val="36"/>
          <w:szCs w:val="36"/>
        </w:rPr>
      </w:pPr>
      <w:r w:rsidRPr="000F6E16">
        <w:rPr>
          <w:sz w:val="36"/>
          <w:szCs w:val="36"/>
        </w:rPr>
        <w:t>[7 CCR 1101-2, 2.8.5]</w:t>
      </w:r>
    </w:p>
    <w:p w14:paraId="00000003" w14:textId="77777777" w:rsidR="003977D5" w:rsidRPr="000F6E16" w:rsidRDefault="00B81562" w:rsidP="000F6E16">
      <w:pPr>
        <w:pStyle w:val="Title"/>
        <w:jc w:val="center"/>
        <w:rPr>
          <w:sz w:val="36"/>
          <w:szCs w:val="36"/>
        </w:rPr>
      </w:pPr>
      <w:r w:rsidRPr="000F6E16">
        <w:rPr>
          <w:sz w:val="36"/>
          <w:szCs w:val="36"/>
        </w:rPr>
        <w:t>Regulations Concerning Employment Security</w:t>
      </w:r>
    </w:p>
    <w:p w14:paraId="00000004" w14:textId="77777777" w:rsidR="003977D5" w:rsidRPr="000F6E16" w:rsidRDefault="00B81562" w:rsidP="000F6E16">
      <w:pPr>
        <w:pStyle w:val="Title"/>
        <w:jc w:val="center"/>
        <w:rPr>
          <w:sz w:val="36"/>
          <w:szCs w:val="36"/>
        </w:rPr>
      </w:pPr>
      <w:r w:rsidRPr="000F6E16">
        <w:rPr>
          <w:sz w:val="36"/>
          <w:szCs w:val="36"/>
        </w:rPr>
        <w:t>Rules as Proposed - Redline</w:t>
      </w:r>
    </w:p>
    <w:p w14:paraId="00000006" w14:textId="77777777" w:rsidR="003977D5" w:rsidRDefault="003977D5">
      <w:pPr>
        <w:jc w:val="center"/>
        <w:rPr>
          <w:b/>
          <w:bCs/>
          <w:sz w:val="24"/>
          <w:szCs w:val="24"/>
        </w:rPr>
      </w:pPr>
    </w:p>
    <w:p w14:paraId="0423974F" w14:textId="77777777" w:rsidR="000F6E16" w:rsidRPr="000F6E16" w:rsidRDefault="00B81562" w:rsidP="000F6E16">
      <w:pPr>
        <w:pStyle w:val="Heading1"/>
        <w:rPr>
          <w:sz w:val="28"/>
          <w:szCs w:val="28"/>
        </w:rPr>
      </w:pPr>
      <w:r w:rsidRPr="000F6E16">
        <w:rPr>
          <w:sz w:val="28"/>
          <w:szCs w:val="28"/>
        </w:rPr>
        <w:t xml:space="preserve">Publication Note: </w:t>
      </w:r>
    </w:p>
    <w:p w14:paraId="00000007" w14:textId="79386911" w:rsidR="003977D5" w:rsidRDefault="00B81562" w:rsidP="000F6E16">
      <w:r>
        <w:t>Amendments to 7 CCR 1101-2, 2.8.5 are as follows:</w:t>
      </w:r>
    </w:p>
    <w:p w14:paraId="00000008" w14:textId="77777777" w:rsidR="003977D5" w:rsidRDefault="003977D5" w:rsidP="000F6E16"/>
    <w:p w14:paraId="00000009" w14:textId="44795CF4" w:rsidR="003977D5" w:rsidRDefault="00B81562" w:rsidP="000F6E16">
      <w:r>
        <w:t>Amendments to 7 CCR 1101-2, 2.8.5 concerning clarification and readability of RESEA requirements pertaining to failure to complete mandatory meetings and activities; addition of sections 2.8.5.2.1, 2.8.5.2.2, and 2.8.5.3 to further clarify requirements:</w:t>
      </w:r>
    </w:p>
    <w:p w14:paraId="0000000A" w14:textId="77777777" w:rsidR="003977D5" w:rsidRDefault="003977D5" w:rsidP="000F6E16"/>
    <w:p w14:paraId="0000000B" w14:textId="647054FD" w:rsidR="003977D5" w:rsidRDefault="00B81562" w:rsidP="000F6E16">
      <w:r>
        <w:t>Not shown: no changes to sections 2.8.1 through 2.8.4</w:t>
      </w:r>
    </w:p>
    <w:p w14:paraId="0000000C" w14:textId="77777777" w:rsidR="003977D5" w:rsidRDefault="003977D5">
      <w:pPr>
        <w:rPr>
          <w:sz w:val="24"/>
          <w:szCs w:val="24"/>
        </w:rPr>
      </w:pPr>
    </w:p>
    <w:p w14:paraId="531DB1AE" w14:textId="6C77B83E" w:rsidR="000F6E16" w:rsidRPr="000F6E16" w:rsidRDefault="000F6E16" w:rsidP="000F6E16">
      <w:pPr>
        <w:pStyle w:val="Heading1"/>
        <w:rPr>
          <w:sz w:val="28"/>
          <w:szCs w:val="28"/>
        </w:rPr>
      </w:pPr>
      <w:r w:rsidRPr="000F6E16">
        <w:rPr>
          <w:sz w:val="28"/>
          <w:szCs w:val="28"/>
        </w:rPr>
        <w:t>Redline</w:t>
      </w:r>
    </w:p>
    <w:p w14:paraId="7FB3C258" w14:textId="77777777" w:rsidR="00E1760D" w:rsidRPr="00E1760D" w:rsidRDefault="00B81562" w:rsidP="00E1760D">
      <w:pPr>
        <w:pStyle w:val="Heading2"/>
        <w:rPr>
          <w:strike/>
          <w:color w:val="ED0000"/>
          <w:sz w:val="24"/>
          <w:szCs w:val="24"/>
        </w:rPr>
      </w:pPr>
      <w:r w:rsidRPr="00E1760D">
        <w:rPr>
          <w:sz w:val="24"/>
          <w:szCs w:val="24"/>
        </w:rPr>
        <w:t>2.8.5 Reemployment Services.</w:t>
      </w:r>
      <w:r w:rsidRPr="00E1760D">
        <w:rPr>
          <w:strike/>
          <w:color w:val="ED0000"/>
          <w:sz w:val="24"/>
          <w:szCs w:val="24"/>
        </w:rPr>
        <w:t xml:space="preserve"> </w:t>
      </w:r>
    </w:p>
    <w:p w14:paraId="0000000D" w14:textId="0578A08C" w:rsidR="003977D5" w:rsidRPr="00050FDD" w:rsidRDefault="00B81562">
      <w:pPr>
        <w:ind w:left="630" w:hanging="630"/>
        <w:rPr>
          <w:strike/>
          <w:color w:val="ED0000"/>
          <w:sz w:val="24"/>
          <w:szCs w:val="24"/>
        </w:rPr>
      </w:pPr>
      <w:r w:rsidRPr="00050FDD">
        <w:rPr>
          <w:strike/>
          <w:color w:val="ED0000"/>
          <w:sz w:val="24"/>
          <w:szCs w:val="24"/>
        </w:rPr>
        <w:t xml:space="preserve">A claimant who fails to participate in reemployment services, after having been determined likely to exhaust regular benefits and to need such services pursuant to a profiling system established by the director of the division, shall be ineligible to receive benefits with respect to any week unless it is determined that: </w:t>
      </w:r>
    </w:p>
    <w:p w14:paraId="0000000E" w14:textId="77777777" w:rsidR="003977D5" w:rsidRPr="00050FDD" w:rsidRDefault="00B81562">
      <w:pPr>
        <w:spacing w:before="252"/>
        <w:ind w:left="1530" w:hanging="900"/>
        <w:rPr>
          <w:strike/>
          <w:color w:val="ED0000"/>
          <w:sz w:val="24"/>
          <w:szCs w:val="24"/>
        </w:rPr>
      </w:pPr>
      <w:r w:rsidRPr="00050FDD">
        <w:rPr>
          <w:b/>
          <w:bCs/>
          <w:color w:val="ED0000"/>
          <w:sz w:val="24"/>
          <w:szCs w:val="24"/>
        </w:rPr>
        <w:t xml:space="preserve">.1 </w:t>
      </w:r>
      <w:r w:rsidRPr="00050FDD">
        <w:rPr>
          <w:strike/>
          <w:color w:val="ED0000"/>
          <w:sz w:val="24"/>
          <w:szCs w:val="24"/>
        </w:rPr>
        <w:t xml:space="preserve">The individual has completed such services; </w:t>
      </w:r>
      <w:proofErr w:type="spellStart"/>
      <w:r w:rsidRPr="00050FDD">
        <w:rPr>
          <w:strike/>
          <w:color w:val="ED0000"/>
          <w:sz w:val="24"/>
          <w:szCs w:val="24"/>
        </w:rPr>
        <w:t>or</w:t>
      </w:r>
      <w:r w:rsidRPr="00050FDD">
        <w:rPr>
          <w:color w:val="ED0000"/>
          <w:sz w:val="24"/>
          <w:szCs w:val="24"/>
          <w:u w:val="single"/>
        </w:rPr>
        <w:t>After</w:t>
      </w:r>
      <w:proofErr w:type="spellEnd"/>
      <w:r w:rsidRPr="00050FDD">
        <w:rPr>
          <w:color w:val="ED0000"/>
          <w:sz w:val="24"/>
          <w:szCs w:val="24"/>
          <w:u w:val="single"/>
        </w:rPr>
        <w:t xml:space="preserve"> an individual is determined to be likely to exhaust regular benefits and to need such services pursuant to a profiling system established by the director of the Division, </w:t>
      </w:r>
      <w:r w:rsidRPr="00050FDD">
        <w:rPr>
          <w:color w:val="ED0000"/>
          <w:sz w:val="24"/>
          <w:szCs w:val="24"/>
          <w:highlight w:val="white"/>
          <w:u w:val="single"/>
        </w:rPr>
        <w:t>the individual shall be notified of their selection to participate in the Reemployment Services and Eligibility Assessment program</w:t>
      </w:r>
      <w:r w:rsidRPr="00050FDD">
        <w:rPr>
          <w:color w:val="ED0000"/>
          <w:sz w:val="24"/>
          <w:szCs w:val="24"/>
          <w:u w:val="single"/>
        </w:rPr>
        <w:t xml:space="preserve">. The notification correspondence shall state the specified timeframe within which the individual must attend and complete their initial meeting. Upon completion of the initial meeting, the individual may be referred to additional reemployment activities and subsequent required meetings may be scheduled.  Participation in the Reemployment Services and </w:t>
      </w:r>
      <w:r w:rsidRPr="00050FDD">
        <w:rPr>
          <w:color w:val="ED0000"/>
          <w:sz w:val="24"/>
          <w:szCs w:val="24"/>
          <w:u w:val="single"/>
        </w:rPr>
        <w:lastRenderedPageBreak/>
        <w:t>Eligibility Assessment program, including all meetings and referred activities, shall be mandatory for a selected individual.</w:t>
      </w:r>
      <w:r w:rsidRPr="00050FDD">
        <w:rPr>
          <w:strike/>
          <w:color w:val="ED0000"/>
          <w:sz w:val="24"/>
          <w:szCs w:val="24"/>
        </w:rPr>
        <w:t xml:space="preserve"> </w:t>
      </w:r>
    </w:p>
    <w:p w14:paraId="0000000F" w14:textId="77777777" w:rsidR="003977D5" w:rsidRDefault="00B81562">
      <w:pPr>
        <w:spacing w:before="239"/>
        <w:ind w:left="1530" w:hanging="900"/>
        <w:rPr>
          <w:sz w:val="24"/>
          <w:szCs w:val="24"/>
        </w:rPr>
      </w:pPr>
      <w:r w:rsidRPr="00050FDD">
        <w:rPr>
          <w:b/>
          <w:bCs/>
          <w:color w:val="ED0000"/>
          <w:sz w:val="24"/>
          <w:szCs w:val="24"/>
        </w:rPr>
        <w:t xml:space="preserve">.2 </w:t>
      </w:r>
      <w:r w:rsidRPr="00050FDD">
        <w:rPr>
          <w:strike/>
          <w:color w:val="ED0000"/>
          <w:sz w:val="24"/>
          <w:szCs w:val="24"/>
        </w:rPr>
        <w:t xml:space="preserve">There is justifiable cause for the claimant's failure to participate in such </w:t>
      </w:r>
      <w:proofErr w:type="spellStart"/>
      <w:proofErr w:type="gramStart"/>
      <w:r w:rsidRPr="00050FDD">
        <w:rPr>
          <w:strike/>
          <w:color w:val="ED0000"/>
          <w:sz w:val="24"/>
          <w:szCs w:val="24"/>
        </w:rPr>
        <w:t>services.</w:t>
      </w:r>
      <w:r w:rsidRPr="00050FDD">
        <w:rPr>
          <w:color w:val="ED0000"/>
          <w:sz w:val="24"/>
          <w:szCs w:val="24"/>
          <w:u w:val="single"/>
        </w:rPr>
        <w:t>If</w:t>
      </w:r>
      <w:proofErr w:type="spellEnd"/>
      <w:proofErr w:type="gramEnd"/>
      <w:r w:rsidRPr="00050FDD">
        <w:rPr>
          <w:color w:val="ED0000"/>
          <w:sz w:val="24"/>
          <w:szCs w:val="24"/>
          <w:u w:val="single"/>
        </w:rPr>
        <w:t xml:space="preserve"> the individual fails to participate in or complete the initial meeting, referred activities, subsequent meeting(s), the individual shall be denied for the remainder of the current claim year, except that;</w:t>
      </w:r>
      <w:r w:rsidRPr="00050FDD">
        <w:rPr>
          <w:strike/>
          <w:color w:val="ED0000"/>
          <w:sz w:val="24"/>
          <w:szCs w:val="24"/>
        </w:rPr>
        <w:t xml:space="preserve"> </w:t>
      </w:r>
    </w:p>
    <w:p w14:paraId="00000010" w14:textId="77777777" w:rsidR="003977D5" w:rsidRDefault="003977D5">
      <w:pPr>
        <w:rPr>
          <w:b/>
          <w:bCs/>
          <w:sz w:val="24"/>
          <w:szCs w:val="24"/>
          <w:u w:val="single"/>
        </w:rPr>
      </w:pPr>
    </w:p>
    <w:p w14:paraId="00000011" w14:textId="77777777" w:rsidR="003977D5" w:rsidRPr="00050FDD" w:rsidRDefault="00B81562">
      <w:pPr>
        <w:ind w:left="2430" w:hanging="900"/>
        <w:rPr>
          <w:color w:val="ED0000"/>
          <w:sz w:val="24"/>
          <w:szCs w:val="24"/>
          <w:u w:val="single"/>
        </w:rPr>
      </w:pPr>
      <w:r w:rsidRPr="00050FDD">
        <w:rPr>
          <w:b/>
          <w:bCs/>
          <w:color w:val="ED0000"/>
          <w:sz w:val="24"/>
          <w:szCs w:val="24"/>
          <w:u w:val="single"/>
        </w:rPr>
        <w:t>.1</w:t>
      </w:r>
      <w:r w:rsidRPr="00050FDD">
        <w:rPr>
          <w:color w:val="ED0000"/>
          <w:sz w:val="24"/>
          <w:szCs w:val="24"/>
          <w:u w:val="single"/>
        </w:rPr>
        <w:t xml:space="preserve"> If the individual establishes good cause for the failure to participate in such services, benefits for the period for which good cause was shown may be allowed upon the completion of such services.     </w:t>
      </w:r>
    </w:p>
    <w:p w14:paraId="00000012" w14:textId="77777777" w:rsidR="003977D5" w:rsidRPr="00050FDD" w:rsidRDefault="003977D5">
      <w:pPr>
        <w:ind w:left="2430" w:hanging="900"/>
        <w:rPr>
          <w:color w:val="ED0000"/>
          <w:sz w:val="24"/>
          <w:szCs w:val="24"/>
          <w:u w:val="single"/>
        </w:rPr>
      </w:pPr>
    </w:p>
    <w:p w14:paraId="00000013" w14:textId="77777777" w:rsidR="003977D5" w:rsidRPr="00050FDD" w:rsidRDefault="00B81562">
      <w:pPr>
        <w:ind w:left="2430" w:hanging="900"/>
        <w:rPr>
          <w:color w:val="ED0000"/>
          <w:sz w:val="24"/>
          <w:szCs w:val="24"/>
          <w:u w:val="single"/>
        </w:rPr>
      </w:pPr>
      <w:r w:rsidRPr="00050FDD">
        <w:rPr>
          <w:b/>
          <w:bCs/>
          <w:color w:val="ED0000"/>
          <w:sz w:val="24"/>
          <w:szCs w:val="24"/>
          <w:u w:val="single"/>
        </w:rPr>
        <w:t>.2</w:t>
      </w:r>
      <w:r w:rsidRPr="00050FDD">
        <w:rPr>
          <w:color w:val="ED0000"/>
          <w:sz w:val="24"/>
          <w:szCs w:val="24"/>
          <w:u w:val="single"/>
        </w:rPr>
        <w:t xml:space="preserve"> If the individual does not establish good cause for their failure to participate in such services, the individual may </w:t>
      </w:r>
      <w:proofErr w:type="gramStart"/>
      <w:r w:rsidRPr="00050FDD">
        <w:rPr>
          <w:color w:val="ED0000"/>
          <w:sz w:val="24"/>
          <w:szCs w:val="24"/>
          <w:u w:val="single"/>
        </w:rPr>
        <w:t>reengage</w:t>
      </w:r>
      <w:proofErr w:type="gramEnd"/>
      <w:r w:rsidRPr="00050FDD">
        <w:rPr>
          <w:color w:val="ED0000"/>
          <w:sz w:val="24"/>
          <w:szCs w:val="24"/>
          <w:u w:val="single"/>
        </w:rPr>
        <w:t xml:space="preserve"> with the Division for completion of the required services based on scheduling availability. Benefits may be allowed prospectively as of the time of the completion of such services.</w:t>
      </w:r>
    </w:p>
    <w:p w14:paraId="00000014" w14:textId="77777777" w:rsidR="003977D5" w:rsidRDefault="003977D5">
      <w:pPr>
        <w:ind w:left="1980" w:hanging="720"/>
        <w:rPr>
          <w:sz w:val="24"/>
          <w:szCs w:val="24"/>
        </w:rPr>
      </w:pPr>
    </w:p>
    <w:p w14:paraId="00000015" w14:textId="77777777" w:rsidR="003977D5" w:rsidRPr="00050FDD" w:rsidRDefault="00B81562">
      <w:pPr>
        <w:ind w:left="1530" w:hanging="900"/>
        <w:rPr>
          <w:color w:val="ED0000"/>
          <w:sz w:val="24"/>
          <w:szCs w:val="24"/>
          <w:u w:val="single"/>
        </w:rPr>
      </w:pPr>
      <w:r w:rsidRPr="00050FDD">
        <w:rPr>
          <w:b/>
          <w:bCs/>
          <w:color w:val="ED0000"/>
          <w:sz w:val="24"/>
          <w:szCs w:val="24"/>
          <w:u w:val="single"/>
        </w:rPr>
        <w:t xml:space="preserve">.3 </w:t>
      </w:r>
      <w:proofErr w:type="gramStart"/>
      <w:r w:rsidRPr="00050FDD">
        <w:rPr>
          <w:color w:val="ED0000"/>
          <w:sz w:val="24"/>
          <w:szCs w:val="24"/>
          <w:u w:val="single"/>
        </w:rPr>
        <w:t>Rescheduling of</w:t>
      </w:r>
      <w:proofErr w:type="gramEnd"/>
      <w:r w:rsidRPr="00050FDD">
        <w:rPr>
          <w:color w:val="ED0000"/>
          <w:sz w:val="24"/>
          <w:szCs w:val="24"/>
          <w:u w:val="single"/>
        </w:rPr>
        <w:t xml:space="preserve"> meeting(s) is subject to established Division policy and scheduling availability.</w:t>
      </w:r>
    </w:p>
    <w:p w14:paraId="00000016" w14:textId="77777777" w:rsidR="003977D5" w:rsidRDefault="003977D5">
      <w:pPr>
        <w:spacing w:line="240" w:lineRule="auto"/>
        <w:ind w:left="1530" w:hanging="900"/>
      </w:pPr>
    </w:p>
    <w:sectPr w:rsidR="003977D5">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6CA43" w14:textId="77777777" w:rsidR="00D22532" w:rsidRDefault="00D22532">
      <w:pPr>
        <w:spacing w:line="240" w:lineRule="auto"/>
      </w:pPr>
      <w:r>
        <w:separator/>
      </w:r>
    </w:p>
  </w:endnote>
  <w:endnote w:type="continuationSeparator" w:id="0">
    <w:p w14:paraId="36813F2C" w14:textId="77777777" w:rsidR="00D22532" w:rsidRDefault="00D225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1F93F42-8C48-4AE6-A655-7F2F7349B78D}"/>
  </w:font>
  <w:font w:name="Cambria">
    <w:panose1 w:val="02040503050406030204"/>
    <w:charset w:val="00"/>
    <w:family w:val="roman"/>
    <w:pitch w:val="variable"/>
    <w:sig w:usb0="E00006FF" w:usb1="420024FF" w:usb2="02000000" w:usb3="00000000" w:csb0="0000019F" w:csb1="00000000"/>
    <w:embedRegular r:id="rId2" w:fontKey="{362FAEE8-294B-45CE-9C6C-145580B0B1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7" w14:textId="22B11500" w:rsidR="003977D5" w:rsidRDefault="00B81562">
    <w:pPr>
      <w:jc w:val="right"/>
    </w:pPr>
    <w:r>
      <w:fldChar w:fldCharType="begin"/>
    </w:r>
    <w:r>
      <w:instrText>PAGE</w:instrText>
    </w:r>
    <w:r>
      <w:fldChar w:fldCharType="separate"/>
    </w:r>
    <w:r w:rsidR="00412E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54228" w14:textId="77777777" w:rsidR="00D22532" w:rsidRDefault="00D22532">
      <w:pPr>
        <w:spacing w:line="240" w:lineRule="auto"/>
      </w:pPr>
      <w:r>
        <w:separator/>
      </w:r>
    </w:p>
  </w:footnote>
  <w:footnote w:type="continuationSeparator" w:id="0">
    <w:p w14:paraId="1F5D0428" w14:textId="77777777" w:rsidR="00D22532" w:rsidRDefault="00D2253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7D5"/>
    <w:rsid w:val="00050FDD"/>
    <w:rsid w:val="000F6E16"/>
    <w:rsid w:val="00262681"/>
    <w:rsid w:val="00277E8E"/>
    <w:rsid w:val="003977D5"/>
    <w:rsid w:val="003B5F9E"/>
    <w:rsid w:val="00412EBF"/>
    <w:rsid w:val="0048230F"/>
    <w:rsid w:val="008D422F"/>
    <w:rsid w:val="00B81562"/>
    <w:rsid w:val="00D22532"/>
    <w:rsid w:val="00D873F5"/>
    <w:rsid w:val="00E17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9548F"/>
  <w15:docId w15:val="{2F9F515C-5DEC-4EB7-ACDB-1061AE4F6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Herman, Zachary</cp:lastModifiedBy>
  <cp:revision>3</cp:revision>
  <dcterms:created xsi:type="dcterms:W3CDTF">2026-09-09T00:37:00Z</dcterms:created>
  <dcterms:modified xsi:type="dcterms:W3CDTF">2026-09-09T00:46:00Z</dcterms:modified>
</cp:coreProperties>
</file>