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8037A" w14:textId="4A8C678C" w:rsidR="008A4F17" w:rsidRPr="006C2D93" w:rsidRDefault="00AA3942" w:rsidP="00AA3942">
      <w:pPr>
        <w:pStyle w:val="upar1"/>
        <w:rPr>
          <w:b/>
          <w:bCs/>
          <w:szCs w:val="24"/>
        </w:rPr>
      </w:pPr>
      <w:r>
        <w:rPr>
          <w:b/>
          <w:bCs/>
          <w:szCs w:val="24"/>
        </w:rPr>
        <w:t>Department of Regulatory Agencies</w:t>
      </w:r>
    </w:p>
    <w:p w14:paraId="201A36C4" w14:textId="77777777" w:rsidR="008A4F17" w:rsidRPr="006C2D93" w:rsidRDefault="008A4F17" w:rsidP="00AA3942">
      <w:pPr>
        <w:pStyle w:val="upar1"/>
        <w:rPr>
          <w:b/>
          <w:bCs/>
          <w:szCs w:val="24"/>
        </w:rPr>
      </w:pPr>
      <w:r w:rsidRPr="006C2D93">
        <w:rPr>
          <w:b/>
          <w:bCs/>
          <w:szCs w:val="24"/>
        </w:rPr>
        <w:t>Colorado Dental Board</w:t>
      </w:r>
    </w:p>
    <w:p w14:paraId="28B3AFB5" w14:textId="77777777" w:rsidR="00392F91" w:rsidRPr="006C2D93" w:rsidRDefault="007A35C1" w:rsidP="00AA3942">
      <w:pPr>
        <w:pStyle w:val="Heading1"/>
        <w:rPr>
          <w:szCs w:val="24"/>
        </w:rPr>
      </w:pPr>
      <w:r w:rsidRPr="006C2D93">
        <w:rPr>
          <w:szCs w:val="24"/>
        </w:rPr>
        <w:t>DENTISTS, DENTAL THERAPISTS &amp; DENTAL HYGIENISTS RULES AND REGULATIONS</w:t>
      </w:r>
    </w:p>
    <w:p w14:paraId="10687691" w14:textId="77777777" w:rsidR="008A4F17" w:rsidRPr="006C2D93" w:rsidRDefault="008A4F17" w:rsidP="00AA3942">
      <w:pPr>
        <w:pStyle w:val="upar1"/>
        <w:rPr>
          <w:szCs w:val="24"/>
        </w:rPr>
      </w:pPr>
      <w:r w:rsidRPr="006C2D93">
        <w:rPr>
          <w:b/>
          <w:bCs/>
          <w:szCs w:val="24"/>
        </w:rPr>
        <w:t>3 CCR 709-1</w:t>
      </w:r>
    </w:p>
    <w:p w14:paraId="12995AEA" w14:textId="77777777" w:rsidR="008A4F17" w:rsidRPr="006C2D93" w:rsidRDefault="008A4F17" w:rsidP="00AA3942">
      <w:pPr>
        <w:pStyle w:val="Footnote"/>
        <w:pBdr>
          <w:bottom w:val="single" w:sz="12" w:space="1" w:color="auto"/>
        </w:pBdr>
        <w:spacing w:before="240"/>
        <w:rPr>
          <w:sz w:val="24"/>
          <w:szCs w:val="24"/>
        </w:rPr>
      </w:pPr>
      <w:r w:rsidRPr="006C2D93">
        <w:rPr>
          <w:i/>
          <w:iCs/>
          <w:sz w:val="24"/>
          <w:szCs w:val="24"/>
        </w:rPr>
        <w:t>[Editor’s Notes follow the text of the rules at the end of this CCR Document.]</w:t>
      </w:r>
    </w:p>
    <w:p w14:paraId="0DB29EF5" w14:textId="77777777" w:rsidR="0031251D" w:rsidRPr="006C2D93" w:rsidRDefault="0031251D" w:rsidP="00D350CC">
      <w:pPr>
        <w:pStyle w:val="Heading2"/>
        <w:rPr>
          <w:szCs w:val="24"/>
        </w:rPr>
      </w:pPr>
      <w:r w:rsidRPr="006C2D93">
        <w:rPr>
          <w:szCs w:val="24"/>
        </w:rPr>
        <w:t>1.1</w:t>
      </w:r>
      <w:r w:rsidRPr="006C2D93">
        <w:rPr>
          <w:szCs w:val="24"/>
        </w:rPr>
        <w:tab/>
        <w:t>Authority</w:t>
      </w:r>
    </w:p>
    <w:p w14:paraId="1888E84F" w14:textId="77777777" w:rsidR="0031251D" w:rsidRPr="006C2D93" w:rsidRDefault="0031251D" w:rsidP="0031251D">
      <w:pPr>
        <w:pStyle w:val="upar1"/>
        <w:rPr>
          <w:szCs w:val="24"/>
        </w:rPr>
      </w:pPr>
      <w:r w:rsidRPr="006C2D93">
        <w:rPr>
          <w:szCs w:val="24"/>
        </w:rPr>
        <w:t xml:space="preserve">These regulations are adopted pursuant to the authority in sections 12-20-204, 12-220-105(3), and 12-220-106, C.R.S., and are intended to be consistent with the requirements of the State Administrative Procedures Act, section 24-4-101 </w:t>
      </w:r>
      <w:r w:rsidRPr="006C2D93">
        <w:rPr>
          <w:i/>
          <w:iCs/>
          <w:szCs w:val="24"/>
        </w:rPr>
        <w:t>et seq.</w:t>
      </w:r>
      <w:r w:rsidRPr="006C2D93">
        <w:rPr>
          <w:szCs w:val="24"/>
        </w:rPr>
        <w:t xml:space="preserve"> (the </w:t>
      </w:r>
      <w:r w:rsidR="002C4F10" w:rsidRPr="006C2D93">
        <w:rPr>
          <w:szCs w:val="24"/>
        </w:rPr>
        <w:t>“</w:t>
      </w:r>
      <w:r w:rsidRPr="006C2D93">
        <w:rPr>
          <w:szCs w:val="24"/>
        </w:rPr>
        <w:t>APA</w:t>
      </w:r>
      <w:r w:rsidR="0045641D" w:rsidRPr="006C2D93">
        <w:rPr>
          <w:szCs w:val="24"/>
        </w:rPr>
        <w:t>”</w:t>
      </w:r>
      <w:r w:rsidRPr="006C2D93">
        <w:rPr>
          <w:szCs w:val="24"/>
        </w:rPr>
        <w:t xml:space="preserve">), C.R.S., and the Dental Practice Act, sections 12-220-101 </w:t>
      </w:r>
      <w:r w:rsidRPr="006C2D93">
        <w:rPr>
          <w:i/>
          <w:szCs w:val="24"/>
        </w:rPr>
        <w:t>et seq.</w:t>
      </w:r>
      <w:r w:rsidRPr="006C2D93">
        <w:rPr>
          <w:szCs w:val="24"/>
        </w:rPr>
        <w:t xml:space="preserve"> (the </w:t>
      </w:r>
      <w:r w:rsidR="002C4F10" w:rsidRPr="006C2D93">
        <w:rPr>
          <w:szCs w:val="24"/>
        </w:rPr>
        <w:t>“</w:t>
      </w:r>
      <w:r w:rsidRPr="006C2D93">
        <w:rPr>
          <w:szCs w:val="24"/>
        </w:rPr>
        <w:t>Practice Act</w:t>
      </w:r>
      <w:r w:rsidR="0045641D" w:rsidRPr="006C2D93">
        <w:rPr>
          <w:szCs w:val="24"/>
        </w:rPr>
        <w:t>”</w:t>
      </w:r>
      <w:r w:rsidRPr="006C2D93">
        <w:rPr>
          <w:szCs w:val="24"/>
        </w:rPr>
        <w:t>), C.R.S.</w:t>
      </w:r>
    </w:p>
    <w:p w14:paraId="5744E73B" w14:textId="77777777" w:rsidR="0031251D" w:rsidRPr="006C2D93" w:rsidRDefault="0031251D" w:rsidP="00D350CC">
      <w:pPr>
        <w:pStyle w:val="Heading2"/>
        <w:rPr>
          <w:szCs w:val="24"/>
        </w:rPr>
      </w:pPr>
      <w:r w:rsidRPr="006C2D93">
        <w:rPr>
          <w:szCs w:val="24"/>
        </w:rPr>
        <w:t>1.2</w:t>
      </w:r>
      <w:r w:rsidRPr="006C2D93">
        <w:rPr>
          <w:szCs w:val="24"/>
        </w:rPr>
        <w:tab/>
        <w:t>Scope and Purpose</w:t>
      </w:r>
    </w:p>
    <w:p w14:paraId="096795AF" w14:textId="77777777" w:rsidR="0031251D" w:rsidRPr="006C2D93" w:rsidRDefault="007A35C1" w:rsidP="0031251D">
      <w:pPr>
        <w:pStyle w:val="upar1"/>
        <w:rPr>
          <w:szCs w:val="24"/>
        </w:rPr>
      </w:pPr>
      <w:r w:rsidRPr="006C2D93">
        <w:rPr>
          <w:szCs w:val="24"/>
        </w:rPr>
        <w:t xml:space="preserve">These </w:t>
      </w:r>
      <w:proofErr w:type="gramStart"/>
      <w:r w:rsidRPr="006C2D93">
        <w:rPr>
          <w:szCs w:val="24"/>
        </w:rPr>
        <w:t>regulations shall</w:t>
      </w:r>
      <w:proofErr w:type="gramEnd"/>
      <w:r w:rsidRPr="006C2D93">
        <w:rPr>
          <w:szCs w:val="24"/>
        </w:rPr>
        <w:t xml:space="preserve"> govern the process </w:t>
      </w:r>
      <w:proofErr w:type="gramStart"/>
      <w:r w:rsidRPr="006C2D93">
        <w:rPr>
          <w:szCs w:val="24"/>
        </w:rPr>
        <w:t>to become</w:t>
      </w:r>
      <w:proofErr w:type="gramEnd"/>
      <w:r w:rsidRPr="006C2D93">
        <w:rPr>
          <w:szCs w:val="24"/>
        </w:rPr>
        <w:t xml:space="preserve"> a Colorado licensed dentist, a Colorado licensed dental therapist or a Colorado licensed dental hygienist and the practice of dental medicine in Colorado.</w:t>
      </w:r>
    </w:p>
    <w:p w14:paraId="65E6067B" w14:textId="77777777" w:rsidR="0031251D" w:rsidRPr="006C2D93" w:rsidRDefault="0031251D" w:rsidP="00D350CC">
      <w:pPr>
        <w:pStyle w:val="Heading2"/>
        <w:rPr>
          <w:szCs w:val="24"/>
        </w:rPr>
      </w:pPr>
      <w:r w:rsidRPr="006C2D93">
        <w:rPr>
          <w:szCs w:val="24"/>
        </w:rPr>
        <w:t>1.3</w:t>
      </w:r>
      <w:r w:rsidRPr="006C2D93">
        <w:rPr>
          <w:szCs w:val="24"/>
        </w:rPr>
        <w:tab/>
        <w:t>Applicability</w:t>
      </w:r>
    </w:p>
    <w:p w14:paraId="44938775" w14:textId="77777777" w:rsidR="0031251D" w:rsidRPr="006C2D93" w:rsidRDefault="007A35C1" w:rsidP="0031251D">
      <w:pPr>
        <w:pStyle w:val="upar1"/>
        <w:rPr>
          <w:szCs w:val="24"/>
        </w:rPr>
      </w:pPr>
      <w:r w:rsidRPr="006C2D93">
        <w:rPr>
          <w:szCs w:val="24"/>
        </w:rPr>
        <w:t>The provisions of this section shall be applicable to the practice of dentistry, dental therapy, and dental hygiene in Colorado.</w:t>
      </w:r>
    </w:p>
    <w:p w14:paraId="6AC0671F" w14:textId="77777777" w:rsidR="008A4F17" w:rsidRPr="006C2D93" w:rsidRDefault="0031251D" w:rsidP="00D350CC">
      <w:pPr>
        <w:pStyle w:val="Heading2"/>
        <w:rPr>
          <w:szCs w:val="24"/>
        </w:rPr>
      </w:pPr>
      <w:r w:rsidRPr="006C2D93">
        <w:rPr>
          <w:szCs w:val="24"/>
        </w:rPr>
        <w:t>1.4</w:t>
      </w:r>
      <w:r w:rsidRPr="006C2D93">
        <w:rPr>
          <w:szCs w:val="24"/>
        </w:rPr>
        <w:tab/>
        <w:t>Definitions</w:t>
      </w:r>
    </w:p>
    <w:p w14:paraId="1524C052" w14:textId="77777777" w:rsidR="009825E8" w:rsidRPr="009825E8" w:rsidRDefault="009825E8" w:rsidP="009825E8">
      <w:pPr>
        <w:pStyle w:val="upar1"/>
        <w:rPr>
          <w:szCs w:val="24"/>
        </w:rPr>
      </w:pPr>
      <w:r w:rsidRPr="009825E8">
        <w:rPr>
          <w:szCs w:val="24"/>
        </w:rPr>
        <w:t>This Rule is promulgated pursuant to sections 12-20-204, 12-220-105(3), and 12-220-106, C.R.S.</w:t>
      </w:r>
    </w:p>
    <w:p w14:paraId="7C70C662" w14:textId="3DF2D5FE" w:rsidR="009825E8" w:rsidRPr="006C2D93" w:rsidRDefault="009825E8" w:rsidP="009825E8">
      <w:pPr>
        <w:pStyle w:val="upar1"/>
        <w:rPr>
          <w:szCs w:val="24"/>
        </w:rPr>
      </w:pPr>
      <w:r w:rsidRPr="009825E8">
        <w:rPr>
          <w:szCs w:val="24"/>
        </w:rPr>
        <w:t>Definitions related to these rules are contained in section 12-220-104, C.R.S.</w:t>
      </w:r>
    </w:p>
    <w:p w14:paraId="58061BE0" w14:textId="77777777" w:rsidR="009825E8" w:rsidRPr="009825E8" w:rsidRDefault="009825E8" w:rsidP="009825E8">
      <w:pPr>
        <w:pStyle w:val="par1"/>
      </w:pPr>
      <w:r w:rsidRPr="009825E8">
        <w:t>A.</w:t>
      </w:r>
      <w:r w:rsidRPr="009825E8">
        <w:tab/>
        <w:t>“Regularly announced office location” as specified in section 12-220-501(3)(d)(II), C.R.S., means those offices of which a dentist or a dental hygienist is the proprietor and in which the dentist or dental hygienist regularly practices dentistry or dental hygiene. This may include the occasional practice in other health care facilities such as hospitals, nursing homes, and/or other facilities under the jurisdiction of the Colorado Department of Public Health and Environment.</w:t>
      </w:r>
    </w:p>
    <w:p w14:paraId="7D684A3F" w14:textId="77777777" w:rsidR="009825E8" w:rsidRPr="009825E8" w:rsidRDefault="009825E8" w:rsidP="009825E8">
      <w:pPr>
        <w:pStyle w:val="par1"/>
      </w:pPr>
      <w:r w:rsidRPr="009825E8">
        <w:t xml:space="preserve">B. </w:t>
      </w:r>
      <w:r w:rsidRPr="009825E8">
        <w:tab/>
        <w:t>“Regularly” means fixed intervals or periods as used in these Rules.</w:t>
      </w:r>
    </w:p>
    <w:p w14:paraId="24F545FB" w14:textId="77777777" w:rsidR="009825E8" w:rsidRPr="009825E8" w:rsidRDefault="009825E8" w:rsidP="009825E8">
      <w:pPr>
        <w:pStyle w:val="par1"/>
      </w:pPr>
      <w:r w:rsidRPr="009825E8">
        <w:lastRenderedPageBreak/>
        <w:t>C.</w:t>
      </w:r>
      <w:r w:rsidRPr="009825E8">
        <w:tab/>
        <w:t>“In Good Standing”, as used in section 12-220-106(1)(a)(VII) et seq, means that a license, certification, registration, or enrollment has not been revoked or suspended and against which there are no outstanding disciplinary or adverse actions.</w:t>
      </w:r>
    </w:p>
    <w:p w14:paraId="708A61A8" w14:textId="77777777" w:rsidR="009825E8" w:rsidRPr="009825E8" w:rsidRDefault="009825E8" w:rsidP="009825E8">
      <w:pPr>
        <w:pStyle w:val="par1"/>
      </w:pPr>
      <w:r w:rsidRPr="009825E8">
        <w:t>D.</w:t>
      </w:r>
      <w:r w:rsidRPr="009825E8">
        <w:tab/>
        <w:t>“Doctor's Office Notes” as used in section 25-1-802, C.R.S., and applied to dental, dental therapy and dental hygiene practice means a separate record within the patient's file that does not contain anything that relates to or constitutes diagnosis, treatment plan, radiograph interpretation, treatment progress or outcome. All such clinical information is considered the treatment record or progress notes.</w:t>
      </w:r>
    </w:p>
    <w:p w14:paraId="07D16212" w14:textId="77777777" w:rsidR="009825E8" w:rsidRPr="009825E8" w:rsidRDefault="009825E8" w:rsidP="009825E8">
      <w:pPr>
        <w:pStyle w:val="par1"/>
      </w:pPr>
      <w:r w:rsidRPr="009825E8">
        <w:t xml:space="preserve">E. </w:t>
      </w:r>
      <w:r w:rsidRPr="009825E8">
        <w:tab/>
        <w:t>“Malpractice Judgment” or “Malpractice Settlement” as used in section 12-220-201(1)(r), C.R.S., means when a payment is made to a patient in an amount which exceeds the actual cost of the dental services.</w:t>
      </w:r>
    </w:p>
    <w:p w14:paraId="06ABFFB8" w14:textId="77777777" w:rsidR="009825E8" w:rsidRPr="009825E8" w:rsidRDefault="009825E8" w:rsidP="009825E8">
      <w:pPr>
        <w:pStyle w:val="par1"/>
      </w:pPr>
      <w:r w:rsidRPr="009825E8">
        <w:t xml:space="preserve">F. </w:t>
      </w:r>
      <w:r w:rsidRPr="009825E8">
        <w:tab/>
        <w:t>“Patient Representative” means an individual who is authorized to make healthcare decisions for or exercise rights on behalf of the patient, or person designated in writing by the patient or appointed by a court, including, for a patient who is under eighteen years of age, the parent or legal guardian of, or the individual standing in loco parentis to, the patient.</w:t>
      </w:r>
    </w:p>
    <w:p w14:paraId="0F7DEBA5" w14:textId="77777777" w:rsidR="009825E8" w:rsidRPr="009825E8" w:rsidRDefault="009825E8" w:rsidP="009825E8">
      <w:pPr>
        <w:pStyle w:val="par1"/>
      </w:pPr>
      <w:r w:rsidRPr="009825E8">
        <w:t xml:space="preserve">G. </w:t>
      </w:r>
      <w:r w:rsidRPr="009825E8">
        <w:tab/>
        <w:t xml:space="preserve">“Therapeutic Agents” as used in these Rules means any agent approved by the United States Food and Drug Administration (FDA) for use in controlled drug delivery systems </w:t>
      </w:r>
      <w:proofErr w:type="gramStart"/>
      <w:r w:rsidRPr="009825E8">
        <w:t>in the course of</w:t>
      </w:r>
      <w:proofErr w:type="gramEnd"/>
      <w:r w:rsidRPr="009825E8">
        <w:t xml:space="preserve"> periodontal pocket treatment. </w:t>
      </w:r>
    </w:p>
    <w:p w14:paraId="6CC5DC73" w14:textId="77777777" w:rsidR="009825E8" w:rsidRPr="009825E8" w:rsidRDefault="009825E8" w:rsidP="009825E8">
      <w:pPr>
        <w:pStyle w:val="par1"/>
      </w:pPr>
      <w:r w:rsidRPr="009825E8">
        <w:t xml:space="preserve">H. </w:t>
      </w:r>
      <w:r w:rsidRPr="009825E8">
        <w:tab/>
        <w:t xml:space="preserve">“Unprofessional Conduct” as used in section 12-220-203(3), C.R.S., means any </w:t>
      </w:r>
      <w:proofErr w:type="gramStart"/>
      <w:r w:rsidRPr="009825E8">
        <w:t>cause</w:t>
      </w:r>
      <w:proofErr w:type="gramEnd"/>
      <w:r w:rsidRPr="009825E8">
        <w:t xml:space="preserve"> that is grounds for disciplinary action pursuant to the “Dental Practice Act,” section 12-220-201(1), C.R.S., and the “Healthcare Professions Profiling Program,” section 12-30-102, C.R.S.</w:t>
      </w:r>
    </w:p>
    <w:p w14:paraId="7DA71ADD" w14:textId="77777777" w:rsidR="009825E8" w:rsidRPr="009825E8" w:rsidRDefault="009825E8" w:rsidP="009825E8">
      <w:pPr>
        <w:pStyle w:val="upar1"/>
        <w:rPr>
          <w:rFonts w:cs="Times New Roman"/>
          <w:szCs w:val="24"/>
        </w:rPr>
      </w:pPr>
      <w:r w:rsidRPr="009825E8">
        <w:rPr>
          <w:rFonts w:cs="Times New Roman"/>
          <w:szCs w:val="24"/>
        </w:rPr>
        <w:t>(Amended December 2, 2002; Amended and Re-numbered November 2, 2011, Effective December 30, 2011; Amended January 22, 2015, Effective March 30, 2015; Amended April 28, 2016, Effective June 30, 2016; Amended and Re-numbered November 5, 2020; Effective December 30, 2020; Amended November 3, 2022; Effective December 30, 2022)</w:t>
      </w:r>
    </w:p>
    <w:p w14:paraId="541C27D8" w14:textId="77777777" w:rsidR="008A4F17" w:rsidRPr="006C2D93" w:rsidRDefault="0031251D" w:rsidP="00D350CC">
      <w:pPr>
        <w:pStyle w:val="Heading2"/>
        <w:rPr>
          <w:szCs w:val="24"/>
        </w:rPr>
      </w:pPr>
      <w:r w:rsidRPr="006C2D93">
        <w:rPr>
          <w:szCs w:val="24"/>
        </w:rPr>
        <w:t>1.5</w:t>
      </w:r>
      <w:r w:rsidRPr="006C2D93">
        <w:rPr>
          <w:szCs w:val="24"/>
        </w:rPr>
        <w:tab/>
        <w:t>Financial Responsibility Exemptions</w:t>
      </w:r>
    </w:p>
    <w:p w14:paraId="573160C3" w14:textId="77777777" w:rsidR="008A4F17" w:rsidRPr="006C2D93" w:rsidRDefault="007A35C1" w:rsidP="008A4F17">
      <w:pPr>
        <w:pStyle w:val="upar1"/>
        <w:rPr>
          <w:szCs w:val="24"/>
        </w:rPr>
      </w:pPr>
      <w:r w:rsidRPr="006C2D93">
        <w:rPr>
          <w:szCs w:val="24"/>
        </w:rPr>
        <w:t>This Rule is promulgated pursuant to sections 12-20-204, 12-220-105(3), 12-220-106, 12-220-307, and 13-64-301(1)(a), C.R.S. Financial liability requirements pursuant to sections 13-64-301(1)(a) and 12-220-307, C.R.S., do not apply to a dentist, dental therapist or dental hygienist who:</w:t>
      </w:r>
    </w:p>
    <w:p w14:paraId="1C59EF3C" w14:textId="77777777" w:rsidR="0031251D" w:rsidRPr="006C2D93" w:rsidRDefault="0031251D" w:rsidP="0031251D">
      <w:pPr>
        <w:pStyle w:val="par1"/>
      </w:pPr>
      <w:r w:rsidRPr="006C2D93">
        <w:t>A.</w:t>
      </w:r>
      <w:r w:rsidRPr="006C2D93">
        <w:tab/>
        <w:t>Is a public employee of the state of Colorado under the Colorado Governmental Immunity Act, section 24-10-101, C.R.S., et seq.;</w:t>
      </w:r>
    </w:p>
    <w:p w14:paraId="413B94D5" w14:textId="77777777" w:rsidR="0031251D" w:rsidRPr="006C2D93" w:rsidRDefault="0031251D" w:rsidP="0031251D">
      <w:pPr>
        <w:pStyle w:val="par1"/>
      </w:pPr>
      <w:r w:rsidRPr="006C2D93">
        <w:lastRenderedPageBreak/>
        <w:t>B.</w:t>
      </w:r>
      <w:r w:rsidRPr="006C2D93">
        <w:tab/>
        <w:t>Performs dental services exclusively as an employee of the United States government;</w:t>
      </w:r>
    </w:p>
    <w:p w14:paraId="25C98686" w14:textId="77777777" w:rsidR="0031251D" w:rsidRPr="006C2D93" w:rsidRDefault="0031251D" w:rsidP="0031251D">
      <w:pPr>
        <w:pStyle w:val="par1"/>
      </w:pPr>
      <w:r w:rsidRPr="006C2D93">
        <w:t>C.</w:t>
      </w:r>
      <w:r w:rsidRPr="006C2D93">
        <w:tab/>
        <w:t>Holds an inactive license;</w:t>
      </w:r>
    </w:p>
    <w:p w14:paraId="3F3A7FAC" w14:textId="77777777" w:rsidR="0031251D" w:rsidRDefault="0031251D" w:rsidP="0031251D">
      <w:pPr>
        <w:pStyle w:val="par1"/>
      </w:pPr>
      <w:r w:rsidRPr="006C2D93">
        <w:t>D.</w:t>
      </w:r>
      <w:r w:rsidRPr="006C2D93">
        <w:tab/>
        <w:t>Holds a retired license;</w:t>
      </w:r>
    </w:p>
    <w:p w14:paraId="48BD6265" w14:textId="77777777" w:rsidR="00460E26" w:rsidRPr="006C2D93" w:rsidRDefault="00460E26" w:rsidP="00460E26">
      <w:pPr>
        <w:pStyle w:val="par1"/>
      </w:pPr>
      <w:r w:rsidRPr="006C2D93">
        <w:t>E.</w:t>
      </w:r>
      <w:r w:rsidRPr="006C2D93">
        <w:tab/>
        <w:t>Holds an active dental license, but does not engage in any patient care within Colorado or any of the acts constituting the practice of dentistry as defined by sections 12-220-104(6) and 12-220-305, C.R.S., including but not limited to the prescribing of medications, diagnosis, and development of a treatment plan;</w:t>
      </w:r>
    </w:p>
    <w:p w14:paraId="24749422" w14:textId="77777777" w:rsidR="007A35C1" w:rsidRPr="006C2D93" w:rsidRDefault="007A35C1" w:rsidP="007A35C1">
      <w:pPr>
        <w:pStyle w:val="par1"/>
      </w:pPr>
      <w:r w:rsidRPr="006C2D93">
        <w:t>F.</w:t>
      </w:r>
      <w:r w:rsidRPr="006C2D93">
        <w:tab/>
        <w:t>Holds an active dental therapy license, but does not engage in any patient care within Colorado or any of the acts constituting the practice of dental therapy as defined by sections 12-220-104(5.5), 12-220-305, and 12-220-508, C.R.S.</w:t>
      </w:r>
    </w:p>
    <w:p w14:paraId="2763B538" w14:textId="77777777" w:rsidR="007A35C1" w:rsidRPr="006C2D93" w:rsidRDefault="007A35C1" w:rsidP="007A35C1">
      <w:pPr>
        <w:pStyle w:val="par1"/>
      </w:pPr>
      <w:r w:rsidRPr="006C2D93">
        <w:t>G.</w:t>
      </w:r>
      <w:r w:rsidRPr="006C2D93">
        <w:tab/>
        <w:t>Holds an active dental hygiene license, but does not engage in any patient care within Colorado or any of the acts constituting the practice of dental hygiene as defined by sections 12-220-104(4), 12-220-104(5), 12-220-503, 12-220-504, and 12-220-501, C.R.S.; or</w:t>
      </w:r>
    </w:p>
    <w:p w14:paraId="372BE928" w14:textId="77777777" w:rsidR="008A4F17" w:rsidRPr="006C2D93" w:rsidRDefault="007A35C1" w:rsidP="007A35C1">
      <w:pPr>
        <w:pStyle w:val="par1"/>
      </w:pPr>
      <w:r w:rsidRPr="006C2D93">
        <w:t>H.</w:t>
      </w:r>
      <w:r w:rsidRPr="006C2D93">
        <w:tab/>
        <w:t>Provides uncompensated dental care and who does not otherwise engage in any compensated patient care whatsoever.</w:t>
      </w:r>
    </w:p>
    <w:p w14:paraId="2A9C65C5" w14:textId="77777777" w:rsidR="0031251D" w:rsidRPr="006C2D93" w:rsidRDefault="007A35C1" w:rsidP="0031251D">
      <w:pPr>
        <w:pStyle w:val="upar1"/>
        <w:rPr>
          <w:szCs w:val="24"/>
        </w:rPr>
      </w:pPr>
      <w:r w:rsidRPr="006C2D93">
        <w:rPr>
          <w:szCs w:val="24"/>
        </w:rPr>
        <w:t>(Amended December 2, 2002; Amended and Re-numbered November 2, 2011, Effective December 30, 2011; Amended January 22, 2015, Effective March 30, 2015; Amended and Re-numbered November 5, 2020; Effective December 30, 2020; Amended November 3, 2022; Effective December 30, 2022)</w:t>
      </w:r>
    </w:p>
    <w:p w14:paraId="4CF8FFEC" w14:textId="77777777" w:rsidR="0008423B" w:rsidRPr="006C2D93" w:rsidRDefault="0031251D" w:rsidP="00D350CC">
      <w:pPr>
        <w:pStyle w:val="Heading2"/>
        <w:rPr>
          <w:szCs w:val="24"/>
        </w:rPr>
      </w:pPr>
      <w:r w:rsidRPr="006C2D93">
        <w:rPr>
          <w:szCs w:val="24"/>
        </w:rPr>
        <w:t>1.6</w:t>
      </w:r>
      <w:r w:rsidRPr="006C2D93">
        <w:rPr>
          <w:szCs w:val="24"/>
        </w:rPr>
        <w:tab/>
      </w:r>
      <w:r w:rsidR="007A35C1" w:rsidRPr="006C2D93">
        <w:rPr>
          <w:szCs w:val="24"/>
        </w:rPr>
        <w:t>Licensure of Dentists, Dental Therapists, and Dental Hygienists</w:t>
      </w:r>
    </w:p>
    <w:p w14:paraId="312C1841" w14:textId="0B248E64" w:rsidR="00885944" w:rsidRPr="006C2D93" w:rsidRDefault="00885944" w:rsidP="0008423B">
      <w:pPr>
        <w:pStyle w:val="upar1"/>
        <w:rPr>
          <w:szCs w:val="24"/>
        </w:rPr>
      </w:pPr>
      <w:r w:rsidRPr="00885944">
        <w:rPr>
          <w:szCs w:val="24"/>
        </w:rPr>
        <w:t>This Rule is promulgated pursuant to sections 12-20-202(3), 12-20-204, 12-220-105(3), 12-220-106, 12-220-404, 12-220-407.2, 12-220-407.5, and 12-220-409, C.R.S.</w:t>
      </w:r>
    </w:p>
    <w:p w14:paraId="27943696" w14:textId="77777777" w:rsidR="0008423B" w:rsidRPr="006C2D93" w:rsidRDefault="0008423B" w:rsidP="0008423B">
      <w:pPr>
        <w:pStyle w:val="par1"/>
      </w:pPr>
      <w:r w:rsidRPr="006C2D93">
        <w:t>A.</w:t>
      </w:r>
      <w:r w:rsidRPr="006C2D93">
        <w:tab/>
        <w:t>General Requirements for Licensees and Applicants</w:t>
      </w:r>
    </w:p>
    <w:p w14:paraId="4686D011" w14:textId="77777777" w:rsidR="00885944" w:rsidRDefault="00885944" w:rsidP="00885944">
      <w:pPr>
        <w:pStyle w:val="par2"/>
      </w:pPr>
      <w:r>
        <w:t>1.</w:t>
      </w:r>
      <w:r>
        <w:tab/>
        <w:t xml:space="preserve">Any person who practices or offers or attempts to practice dentistry, dental therapy, or dental hygiene without an active license issued under the Dental Practice Act and in accordance with Board Rules commits </w:t>
      </w:r>
      <w:proofErr w:type="gramStart"/>
      <w:r>
        <w:t>a class</w:t>
      </w:r>
      <w:proofErr w:type="gramEnd"/>
      <w:r>
        <w:t xml:space="preserve"> 2 </w:t>
      </w:r>
      <w:proofErr w:type="gramStart"/>
      <w:r>
        <w:t>misdemeanor</w:t>
      </w:r>
      <w:proofErr w:type="gramEnd"/>
      <w:r>
        <w:t xml:space="preserve"> for the first offense and a class 6 felony for the second or any subsequent offense.</w:t>
      </w:r>
    </w:p>
    <w:p w14:paraId="3CE8FBDC" w14:textId="77777777" w:rsidR="00885944" w:rsidRDefault="00885944" w:rsidP="00885944">
      <w:pPr>
        <w:pStyle w:val="par2"/>
      </w:pPr>
      <w:r>
        <w:t>2.</w:t>
      </w:r>
      <w:r>
        <w:tab/>
        <w:t xml:space="preserve">Any notification by the Board to a licensee or applicant, required or permitted under section 12-220-101 et seq., C.R.S., or the State Administrative Procedure Act, section 24-4-101 et seq., C.R.S., shall be served personally, by </w:t>
      </w:r>
      <w:proofErr w:type="gramStart"/>
      <w:r>
        <w:t>first class</w:t>
      </w:r>
      <w:proofErr w:type="gramEnd"/>
      <w:r>
        <w:t xml:space="preserve"> mail, or by electronic mail to the last address of record provided in writing to the Board. Service by electronic mail shall be deemed sufficient and proper upon a licensee or applicant.</w:t>
      </w:r>
    </w:p>
    <w:p w14:paraId="51C42635" w14:textId="60CEED7C" w:rsidR="00885944" w:rsidRDefault="00885944" w:rsidP="00885944">
      <w:pPr>
        <w:pStyle w:val="par2"/>
      </w:pPr>
      <w:r>
        <w:lastRenderedPageBreak/>
        <w:t>3.</w:t>
      </w:r>
      <w:r>
        <w:tab/>
        <w:t>Pursuant to section 12-280-403(2), C.R.S., dentists who hold a current registration issued by the federal Drug Enforcement Administration (DEA) shall register and maintain a user account with the electronic prescription drug monitoring program created in Part 4 of Article 280 of Title 12.</w:t>
      </w:r>
    </w:p>
    <w:p w14:paraId="4A6B1467" w14:textId="77777777" w:rsidR="0008423B" w:rsidRPr="006C2D93" w:rsidRDefault="0008423B" w:rsidP="0008423B">
      <w:pPr>
        <w:pStyle w:val="upar2"/>
        <w:rPr>
          <w:b/>
          <w:u w:val="single"/>
        </w:rPr>
      </w:pPr>
      <w:proofErr w:type="gramStart"/>
      <w:r w:rsidRPr="006C2D93">
        <w:rPr>
          <w:b/>
          <w:u w:val="single"/>
        </w:rPr>
        <w:t>Licensees</w:t>
      </w:r>
      <w:proofErr w:type="gramEnd"/>
    </w:p>
    <w:p w14:paraId="1DB33657" w14:textId="77777777" w:rsidR="00885944" w:rsidRDefault="00885944" w:rsidP="00885944">
      <w:pPr>
        <w:pStyle w:val="par2"/>
      </w:pPr>
      <w:r>
        <w:t>4.</w:t>
      </w:r>
      <w:r>
        <w:tab/>
        <w:t>If a dentist or dental hygienist who holds an active license, including an academic license, is arrested for a drug or alcohol related offense, the dentist or dental hygienist shall refer themselves to the Board’s peer health assistance program within thirty (30) days after the arrest for an evaluation and referral for treatment as necessary. If the dentist or dental hygienist self-refers, the evaluation by the program is confidential and cannot be used as evidence in any proceedings other than before the Board.</w:t>
      </w:r>
    </w:p>
    <w:p w14:paraId="7F386C76" w14:textId="77777777" w:rsidR="00885944" w:rsidRDefault="00885944" w:rsidP="00885944">
      <w:pPr>
        <w:pStyle w:val="par2"/>
      </w:pPr>
      <w:r>
        <w:t>5.</w:t>
      </w:r>
      <w:r>
        <w:tab/>
        <w:t>Change of name and address</w:t>
      </w:r>
    </w:p>
    <w:p w14:paraId="32A5E84C" w14:textId="77777777" w:rsidR="00885944" w:rsidRDefault="00885944" w:rsidP="00885944">
      <w:pPr>
        <w:pStyle w:val="par3"/>
      </w:pPr>
      <w:r>
        <w:t>a.</w:t>
      </w:r>
      <w:r>
        <w:tab/>
        <w:t xml:space="preserve">A licensee shall inform the Board in clear, explicit, and unambiguous written statement of any name, business address, electronic mail address, or preferred physical mailing address change within thirty days of the change. The Board will not change the licensee’s information without explicit written notification from the licensee. Notification by fax or email is acceptable. A licensee may update the licensee’s </w:t>
      </w:r>
      <w:proofErr w:type="gramStart"/>
      <w:r>
        <w:t>address(es)</w:t>
      </w:r>
      <w:proofErr w:type="gramEnd"/>
      <w:r>
        <w:t xml:space="preserve"> online electronically through the Division of Professions and Occupations.</w:t>
      </w:r>
    </w:p>
    <w:p w14:paraId="21CD8826" w14:textId="77777777" w:rsidR="00885944" w:rsidRDefault="00885944" w:rsidP="00885944">
      <w:pPr>
        <w:pStyle w:val="par4"/>
      </w:pPr>
      <w:r>
        <w:t>(1)</w:t>
      </w:r>
      <w:r>
        <w:tab/>
        <w:t xml:space="preserve">A </w:t>
      </w:r>
      <w:proofErr w:type="gramStart"/>
      <w:r>
        <w:t>licensee</w:t>
      </w:r>
      <w:proofErr w:type="gramEnd"/>
      <w:r>
        <w:t xml:space="preserve"> is required to keep all business addresses </w:t>
      </w:r>
      <w:proofErr w:type="gramStart"/>
      <w:r>
        <w:t>up-to-date</w:t>
      </w:r>
      <w:proofErr w:type="gramEnd"/>
      <w:r>
        <w:t>.</w:t>
      </w:r>
    </w:p>
    <w:p w14:paraId="64ECD9CB" w14:textId="77777777" w:rsidR="00885944" w:rsidRDefault="00885944" w:rsidP="00885944">
      <w:pPr>
        <w:pStyle w:val="par4"/>
      </w:pPr>
      <w:r>
        <w:t>(2)</w:t>
      </w:r>
      <w:r>
        <w:tab/>
        <w:t>The Division of Professions and Occupations maintains one physical mailing address and electronic mail address for each licensee, regardless of the number of different professional licenses the licensee may hold.</w:t>
      </w:r>
    </w:p>
    <w:p w14:paraId="6D6C1F3A" w14:textId="77777777" w:rsidR="00885944" w:rsidRDefault="00885944" w:rsidP="00885944">
      <w:pPr>
        <w:pStyle w:val="par4"/>
      </w:pPr>
      <w:r>
        <w:t>(3)</w:t>
      </w:r>
      <w:r>
        <w:tab/>
        <w:t>All communication from the Board to a licensee will be to the physical mailing address or the electronic mail address maintained with the Division of Professions and Occupations.</w:t>
      </w:r>
    </w:p>
    <w:p w14:paraId="67F6F625" w14:textId="77777777" w:rsidR="00885944" w:rsidRDefault="00885944" w:rsidP="000B7FD8">
      <w:pPr>
        <w:pStyle w:val="par3"/>
      </w:pPr>
      <w:r>
        <w:t>b.</w:t>
      </w:r>
      <w:r>
        <w:tab/>
        <w:t>The Board requires one of the following forms of documentation to change a licensee’s name or correct a social security number or individual taxpayer identification number:</w:t>
      </w:r>
    </w:p>
    <w:p w14:paraId="084DCFDF" w14:textId="77777777" w:rsidR="00885944" w:rsidRDefault="00885944" w:rsidP="000B7FD8">
      <w:pPr>
        <w:pStyle w:val="par4"/>
      </w:pPr>
      <w:r>
        <w:t>(1)</w:t>
      </w:r>
      <w:r>
        <w:tab/>
        <w:t>Marriage license;</w:t>
      </w:r>
    </w:p>
    <w:p w14:paraId="2C2C5D1A" w14:textId="77777777" w:rsidR="00885944" w:rsidRDefault="00885944" w:rsidP="000B7FD8">
      <w:pPr>
        <w:pStyle w:val="par4"/>
      </w:pPr>
      <w:r>
        <w:t>(2)</w:t>
      </w:r>
      <w:r>
        <w:tab/>
        <w:t>Divorce decree;</w:t>
      </w:r>
    </w:p>
    <w:p w14:paraId="3CFC8609" w14:textId="77777777" w:rsidR="00885944" w:rsidRDefault="00885944" w:rsidP="000B7FD8">
      <w:pPr>
        <w:pStyle w:val="par4"/>
      </w:pPr>
      <w:r>
        <w:lastRenderedPageBreak/>
        <w:t>(3)</w:t>
      </w:r>
      <w:r>
        <w:tab/>
        <w:t>Court order;</w:t>
      </w:r>
    </w:p>
    <w:p w14:paraId="3EAEEE12" w14:textId="77777777" w:rsidR="00885944" w:rsidRDefault="00885944" w:rsidP="000B7FD8">
      <w:pPr>
        <w:pStyle w:val="par4"/>
      </w:pPr>
      <w:r>
        <w:t>(4)</w:t>
      </w:r>
      <w:r>
        <w:tab/>
        <w:t>Documentation from the Internal Revenue Service verifying the licensee’s valid individual taxpayer identification number, or</w:t>
      </w:r>
    </w:p>
    <w:p w14:paraId="57F00A78" w14:textId="77777777" w:rsidR="00885944" w:rsidRDefault="00885944" w:rsidP="000B7FD8">
      <w:pPr>
        <w:pStyle w:val="par4"/>
      </w:pPr>
      <w:r>
        <w:t>(5)</w:t>
      </w:r>
      <w:r>
        <w:tab/>
        <w:t>A driver’s license or social security card with a second form of identification may be acceptable at the discretion of the Division of Professions and Occupations.</w:t>
      </w:r>
    </w:p>
    <w:p w14:paraId="2ECE86F2" w14:textId="77777777" w:rsidR="00885944" w:rsidRDefault="00885944" w:rsidP="00885944">
      <w:pPr>
        <w:pStyle w:val="par2"/>
      </w:pPr>
      <w:r>
        <w:t>6.</w:t>
      </w:r>
      <w:r>
        <w:tab/>
        <w:t>A licensed dentist, including one issued an academic license, a dental therapist, or dental hygienist is required to renew the license to practice dentistry, dental therapy, or dental hygiene in Colorado every two years and submit the applicable renewal fee. This includes renewing to an active, inactive, or retired status. A dentist issued an academic license is not eligible for retired or inactive status.</w:t>
      </w:r>
    </w:p>
    <w:p w14:paraId="441BB43A" w14:textId="77777777" w:rsidR="00885944" w:rsidRDefault="00885944" w:rsidP="00885944">
      <w:pPr>
        <w:pStyle w:val="par2"/>
      </w:pPr>
      <w:r>
        <w:t>7.</w:t>
      </w:r>
      <w:r>
        <w:tab/>
        <w:t>A dentist, dental therapist, or dental hygienist in retired status may provide dental services on a voluntary basis to the indigent, if such services are provided on a limited basis and no fee is charged by the dentist or dental hygienist.</w:t>
      </w:r>
    </w:p>
    <w:p w14:paraId="75DDE564" w14:textId="77777777" w:rsidR="00885944" w:rsidRDefault="00885944" w:rsidP="00885944">
      <w:pPr>
        <w:pStyle w:val="par2"/>
      </w:pPr>
      <w:r>
        <w:t>8.</w:t>
      </w:r>
      <w:r>
        <w:tab/>
        <w:t>A dentist, dental therapist, or dental hygienist in inactive status shall not provide dental, dental therapy, or dental hygiene services in this state while the license to practice dentistry, dental therapy, or dental hygiene in Colorado is inactive.</w:t>
      </w:r>
    </w:p>
    <w:p w14:paraId="5CB622BD" w14:textId="77777777" w:rsidR="00885944" w:rsidRDefault="00885944" w:rsidP="00885944">
      <w:pPr>
        <w:pStyle w:val="par2"/>
      </w:pPr>
      <w:r>
        <w:t>9.</w:t>
      </w:r>
      <w:r>
        <w:tab/>
        <w:t xml:space="preserve">A dentist, dental therapist, or dental hygienist with an expired license shall not provide dental, dental therapy, or dental hygiene services in this </w:t>
      </w:r>
      <w:proofErr w:type="gramStart"/>
      <w:r>
        <w:t>state</w:t>
      </w:r>
      <w:proofErr w:type="gramEnd"/>
      <w:r>
        <w:t xml:space="preserve"> while the license to practice dentistry, dental therapy, or dental hygiene in Colorado is expired.</w:t>
      </w:r>
    </w:p>
    <w:p w14:paraId="525F9EC6" w14:textId="77777777" w:rsidR="00885944" w:rsidRPr="000B7FD8" w:rsidRDefault="00885944" w:rsidP="00885944">
      <w:pPr>
        <w:pStyle w:val="par2"/>
        <w:rPr>
          <w:b/>
          <w:bCs w:val="0"/>
        </w:rPr>
      </w:pPr>
      <w:r w:rsidRPr="000B7FD8">
        <w:rPr>
          <w:b/>
          <w:bCs w:val="0"/>
        </w:rPr>
        <w:t>Applicants</w:t>
      </w:r>
    </w:p>
    <w:p w14:paraId="395B0445" w14:textId="77777777" w:rsidR="00885944" w:rsidRDefault="00885944" w:rsidP="00885944">
      <w:pPr>
        <w:pStyle w:val="par2"/>
      </w:pPr>
      <w:r>
        <w:t>10.</w:t>
      </w:r>
      <w:r>
        <w:tab/>
        <w:t xml:space="preserve">A foreign-trained dentist is required to complete a program in clinical dentistry from a dental school approved by the Commission on Dental Accreditation (CODA) or, by reciprocal agreement, accredited by the Commission on Dental Accreditation of Canada (CDAC), </w:t>
      </w:r>
      <w:proofErr w:type="gramStart"/>
      <w:r>
        <w:t>in order to</w:t>
      </w:r>
      <w:proofErr w:type="gramEnd"/>
      <w:r>
        <w:t xml:space="preserve"> be eligible for licensure in this state. The Board accepts completion of a clinical residency of at least one year or advanced standing program of at least one year administered by a CODA or CDAC accredited school as graduation from an accredited program. A foreign-trained dental therapist or dental hygienist is required to complete a program approved by the Commission on Dental Accreditation (CODA) or, by reciprocal agreement, accredited by the Commission on Dental Accreditation of Canada (CDAC).</w:t>
      </w:r>
    </w:p>
    <w:p w14:paraId="73BFABF2" w14:textId="77777777" w:rsidR="00885944" w:rsidRDefault="00885944" w:rsidP="00885944">
      <w:pPr>
        <w:pStyle w:val="par2"/>
      </w:pPr>
      <w:r>
        <w:t>11.</w:t>
      </w:r>
      <w:r>
        <w:tab/>
        <w:t xml:space="preserve">Under section 12-20-404(3)(a)(I), C.R.S., any person whose license to practice is revoked is ineligible to apply for any license under the Dental </w:t>
      </w:r>
      <w:r>
        <w:lastRenderedPageBreak/>
        <w:t>Practice Act for at least two years after the date of revocation of the license. Any subsequent application for licensure is an application for an original license.</w:t>
      </w:r>
    </w:p>
    <w:p w14:paraId="1B345DCD" w14:textId="77777777" w:rsidR="00885944" w:rsidRDefault="00885944" w:rsidP="00885944">
      <w:pPr>
        <w:pStyle w:val="par2"/>
      </w:pPr>
      <w:r>
        <w:t>12.</w:t>
      </w:r>
      <w:r>
        <w:tab/>
        <w:t>It is unlawful for any person to file with the Board a forged document or credentials of another person as part of an application for licensure.</w:t>
      </w:r>
    </w:p>
    <w:p w14:paraId="42FF30C1" w14:textId="77777777" w:rsidR="00885944" w:rsidRDefault="00885944" w:rsidP="00885944">
      <w:pPr>
        <w:pStyle w:val="par2"/>
      </w:pPr>
      <w:r>
        <w:t>13.</w:t>
      </w:r>
      <w:r>
        <w:tab/>
        <w:t xml:space="preserve">All documents required as part of a licensure application, except for license renewal, must be received within one year of the date of receipt of application. An application is incomplete until the Board receives all additional information requested or required to determine whether to grant or deny the application. If all required information is not submitted within the </w:t>
      </w:r>
      <w:proofErr w:type="gramStart"/>
      <w:r>
        <w:t>one year</w:t>
      </w:r>
      <w:proofErr w:type="gramEnd"/>
      <w:r>
        <w:t xml:space="preserve"> period, then the original application materials will be </w:t>
      </w:r>
      <w:proofErr w:type="gramStart"/>
      <w:r>
        <w:t>destroyed</w:t>
      </w:r>
      <w:proofErr w:type="gramEnd"/>
      <w:r>
        <w:t xml:space="preserve"> and the applicant will be required to submit a new application, fee, and all required documentation.</w:t>
      </w:r>
    </w:p>
    <w:p w14:paraId="52FE2731" w14:textId="77777777" w:rsidR="00885944" w:rsidRDefault="00885944" w:rsidP="00885944">
      <w:pPr>
        <w:pStyle w:val="par2"/>
      </w:pPr>
      <w:r>
        <w:t>14.</w:t>
      </w:r>
      <w:r>
        <w:tab/>
        <w:t xml:space="preserve">The Board may deny an application for licensure upon </w:t>
      </w:r>
      <w:proofErr w:type="gramStart"/>
      <w:r>
        <w:t>a finding</w:t>
      </w:r>
      <w:proofErr w:type="gramEnd"/>
      <w:r>
        <w:t xml:space="preserve"> that the applicant has violated any provisions of the Dental Practice Act and Board Rules.</w:t>
      </w:r>
    </w:p>
    <w:p w14:paraId="7B325CC9" w14:textId="77777777" w:rsidR="00885944" w:rsidRDefault="00885944" w:rsidP="00885944">
      <w:pPr>
        <w:pStyle w:val="par2"/>
      </w:pPr>
      <w:r>
        <w:t>15.</w:t>
      </w:r>
      <w:r>
        <w:tab/>
        <w:t>An applicant for licensure may not begin practicing as a dentist, dental therapist, or dental hygienist in this state until the applicant has been issued an active license number, this includes an application to reinstate an expired license or reactivate an inactive license which will require that license number to be activated again before active practice may resume.</w:t>
      </w:r>
    </w:p>
    <w:p w14:paraId="561E90FE" w14:textId="77777777" w:rsidR="00885944" w:rsidRDefault="00885944" w:rsidP="00885944">
      <w:pPr>
        <w:pStyle w:val="par2"/>
      </w:pPr>
      <w:r>
        <w:t>16.</w:t>
      </w:r>
      <w:r>
        <w:tab/>
        <w:t>A dentist applying for a license must be at least twenty-one years of age.</w:t>
      </w:r>
    </w:p>
    <w:p w14:paraId="6DAD316B" w14:textId="77777777" w:rsidR="00885944" w:rsidRDefault="00885944" w:rsidP="00885944">
      <w:pPr>
        <w:pStyle w:val="par2"/>
      </w:pPr>
      <w:r>
        <w:t>17.</w:t>
      </w:r>
      <w:r>
        <w:tab/>
        <w:t xml:space="preserve">A dentist applying for licensure must attest to completion of at least one (1) hour of jurisprudence education prior to applying for initial licensure. This hour may be applied to continuing education requirements during their first license renewal period. Such jurisprudence education must include content on the Colorado Dental Practice Act and related regulations, applicable state laws, guidelines, licensing procedures and disciplinary actions. This education may be live and interactive or </w:t>
      </w:r>
      <w:proofErr w:type="gramStart"/>
      <w:r>
        <w:t>on-demand</w:t>
      </w:r>
      <w:proofErr w:type="gramEnd"/>
      <w:r>
        <w:t>.</w:t>
      </w:r>
    </w:p>
    <w:p w14:paraId="284DCB36" w14:textId="77777777" w:rsidR="00885944" w:rsidRDefault="00885944" w:rsidP="00885944">
      <w:pPr>
        <w:pStyle w:val="par2"/>
      </w:pPr>
      <w:r>
        <w:t>18.</w:t>
      </w:r>
      <w:r>
        <w:tab/>
        <w:t>Education, training, or service gained in military services outlined in section 12-20-202(4), C.R.S., to be accepted and applied towards receiving a license, must be equivalent, as determined by the Board, to the qualifications otherwise applicable at the time of receipt of application. It is the applicant’s responsibility to provide timely and complete evidence for review and consideration. Satisfactory evidence of such education, training, or service will be assessed on a case-by-case basis.</w:t>
      </w:r>
    </w:p>
    <w:p w14:paraId="4B799B7A" w14:textId="77777777" w:rsidR="00885944" w:rsidRDefault="00885944" w:rsidP="00885944">
      <w:pPr>
        <w:pStyle w:val="par2"/>
      </w:pPr>
      <w:r>
        <w:t>19.</w:t>
      </w:r>
      <w:r>
        <w:tab/>
        <w:t>Licensure and Regulation of Military Spouses.</w:t>
      </w:r>
    </w:p>
    <w:p w14:paraId="134E6E64" w14:textId="77777777" w:rsidR="00885944" w:rsidRDefault="00885944" w:rsidP="000B7FD8">
      <w:pPr>
        <w:pStyle w:val="par3"/>
      </w:pPr>
      <w:r>
        <w:lastRenderedPageBreak/>
        <w:t>a.</w:t>
      </w:r>
      <w:r>
        <w:tab/>
        <w:t>Licensure of Military Spouses is governed by section 12-20-202(3)(f), C.R.S.</w:t>
      </w:r>
    </w:p>
    <w:p w14:paraId="42EDA85A" w14:textId="77777777" w:rsidR="00885944" w:rsidRDefault="00885944" w:rsidP="000B7FD8">
      <w:pPr>
        <w:pStyle w:val="par3"/>
      </w:pPr>
      <w:r>
        <w:t>b.</w:t>
      </w:r>
      <w:r>
        <w:tab/>
        <w:t>Regulation of the Military Spouse temporary licensure to practice dentistry, dental therapy, and dental hygiene is governed by the Dental Practice Act.</w:t>
      </w:r>
    </w:p>
    <w:p w14:paraId="32605D1D" w14:textId="77777777" w:rsidR="00885944" w:rsidRDefault="00885944" w:rsidP="000B7FD8">
      <w:pPr>
        <w:pStyle w:val="par1"/>
      </w:pPr>
      <w:r>
        <w:t>B.</w:t>
      </w:r>
      <w:r>
        <w:tab/>
        <w:t>Original Licensure for Dentists</w:t>
      </w:r>
    </w:p>
    <w:p w14:paraId="35E0E1E6" w14:textId="77777777" w:rsidR="00885944" w:rsidRDefault="00885944" w:rsidP="00885944">
      <w:pPr>
        <w:pStyle w:val="par2"/>
      </w:pPr>
      <w:r>
        <w:t>1.</w:t>
      </w:r>
      <w:r>
        <w:tab/>
        <w:t xml:space="preserve">Each applicant shall submit a completed Board approved application along with the required fee </w:t>
      </w:r>
      <w:proofErr w:type="gramStart"/>
      <w:r>
        <w:t>in order to</w:t>
      </w:r>
      <w:proofErr w:type="gramEnd"/>
      <w:r>
        <w:t xml:space="preserve"> be considered for licensure approval and must also verify that the applicant:</w:t>
      </w:r>
    </w:p>
    <w:p w14:paraId="0F470F85" w14:textId="77777777" w:rsidR="00885944" w:rsidRDefault="00885944" w:rsidP="000B7FD8">
      <w:pPr>
        <w:pStyle w:val="par3"/>
      </w:pPr>
      <w:r>
        <w:t>a.</w:t>
      </w:r>
      <w:r>
        <w:tab/>
        <w:t>Graduated from an accredited dental school or college, which at the time of the applicant’s graduation was accredited by the Commission on Dental Accreditation or a specialty accrediting organization recognized by the United States Department of Education or by a successor organization of the Commission as evidenced by an official transcript of credits with the date of graduation and degree obtained;</w:t>
      </w:r>
    </w:p>
    <w:p w14:paraId="342B286D" w14:textId="77777777" w:rsidR="00885944" w:rsidRDefault="00885944" w:rsidP="000B7FD8">
      <w:pPr>
        <w:pStyle w:val="par3"/>
      </w:pPr>
      <w:r>
        <w:t>b.</w:t>
      </w:r>
      <w:r>
        <w:tab/>
        <w:t>Successfully passed the examination administered by the Joint Commission on National Dental Examinations; and</w:t>
      </w:r>
    </w:p>
    <w:p w14:paraId="76BA9F88" w14:textId="77777777" w:rsidR="00885944" w:rsidRDefault="00885944" w:rsidP="000B7FD8">
      <w:pPr>
        <w:pStyle w:val="par3"/>
      </w:pPr>
      <w:r>
        <w:t>c.</w:t>
      </w:r>
      <w:r>
        <w:tab/>
        <w:t>Successfully passed an examination or other methodology, as determined by the Board, designed to test the applicant’s clinical skills and knowledge, which may include residency and/or portfolio models.</w:t>
      </w:r>
    </w:p>
    <w:p w14:paraId="70871E9D" w14:textId="77777777" w:rsidR="00885944" w:rsidRDefault="00885944" w:rsidP="00885944">
      <w:pPr>
        <w:pStyle w:val="par2"/>
      </w:pPr>
      <w:r>
        <w:t>2.</w:t>
      </w:r>
      <w:r>
        <w:tab/>
        <w:t>Each applicant must verify that the applicant:</w:t>
      </w:r>
    </w:p>
    <w:p w14:paraId="0AAE50C5" w14:textId="77777777" w:rsidR="00885944" w:rsidRDefault="00885944" w:rsidP="000B7FD8">
      <w:pPr>
        <w:pStyle w:val="par3"/>
      </w:pPr>
      <w:r>
        <w:t>a.</w:t>
      </w:r>
      <w:r>
        <w:tab/>
        <w:t>Obtained or will obtain prior to practicing as a licensed dentist in this state commercial professional liability insurance coverage with an insurance company authorized to do business in Colorado pursuant to Article 5 of Title 10, C.R.S., in a minimum indemnity amount of $500,000 per incident and $1,500,000 annual aggregate per year, or is covered under a financial responsibility exemption listed in Rule 1.5.</w:t>
      </w:r>
    </w:p>
    <w:p w14:paraId="5C5D400D" w14:textId="77777777" w:rsidR="00885944" w:rsidRDefault="00885944" w:rsidP="000B7FD8">
      <w:pPr>
        <w:pStyle w:val="par4"/>
      </w:pPr>
      <w:r>
        <w:t>(1)</w:t>
      </w:r>
      <w:r>
        <w:tab/>
        <w:t>For the purpose of this rule, the term “licensed” includes temporary and permanent licensure.</w:t>
      </w:r>
    </w:p>
    <w:p w14:paraId="006F0C31" w14:textId="77777777" w:rsidR="00885944" w:rsidRDefault="00885944" w:rsidP="000B7FD8">
      <w:pPr>
        <w:pStyle w:val="par3"/>
      </w:pPr>
      <w:r>
        <w:t>b.</w:t>
      </w:r>
      <w:r>
        <w:tab/>
        <w:t>Accurately and completely listed any acts that would be grounds for disciplinary action under the Dental Practice Act and provided a written explanation of the circumstances of such act(s) and what steps have been taken to remediate the act(s), omission(s), or discipline, including supporting documentation.</w:t>
      </w:r>
    </w:p>
    <w:p w14:paraId="3F3362A2" w14:textId="77777777" w:rsidR="00885944" w:rsidRDefault="00885944" w:rsidP="000B7FD8">
      <w:pPr>
        <w:pStyle w:val="par3"/>
      </w:pPr>
      <w:r>
        <w:lastRenderedPageBreak/>
        <w:t>c.</w:t>
      </w:r>
      <w:r>
        <w:tab/>
        <w:t>Accurately and completely provided any and all information pertaining to any final or pending disciplinary action by any state or jurisdiction in which the applicant is or has been previously licensed and provided a written explanation of the circumstances of such action(s) and what steps have been taken to remediate the action(s), omission(s), or discipline that led to the final disciplinary action(s), including supporting documentation.</w:t>
      </w:r>
    </w:p>
    <w:p w14:paraId="315BA87C" w14:textId="77777777" w:rsidR="00885944" w:rsidRDefault="00885944" w:rsidP="000B7FD8">
      <w:pPr>
        <w:pStyle w:val="par3"/>
      </w:pPr>
      <w:r>
        <w:t>d.</w:t>
      </w:r>
      <w:r>
        <w:tab/>
        <w:t>Accurately and completely provided any and all information pertaining to any pending or final malpractice actions against the applicant, verified by the applicant’s malpractice insurance carrier(s) and provided a written explanation of the circumstances of such action(s) and what steps have been taken to remediate the action(s) that led to the settlement(s), including supporting documentation. The applicant must request a verification of coverage history for the past ten years from the applicant’s current and all previous malpractice insurance carriers. Any settlement or final judgment during the applicant’s practice history must be reported.</w:t>
      </w:r>
    </w:p>
    <w:p w14:paraId="245B74DD" w14:textId="77777777" w:rsidR="00885944" w:rsidRDefault="00885944" w:rsidP="00885944">
      <w:pPr>
        <w:pStyle w:val="par2"/>
      </w:pPr>
      <w:r>
        <w:t>3.</w:t>
      </w:r>
      <w:r>
        <w:tab/>
        <w:t>Demonstrates current clinical competency and professional ability through at least one of the following:</w:t>
      </w:r>
    </w:p>
    <w:p w14:paraId="639F17A0" w14:textId="77777777" w:rsidR="00885944" w:rsidRDefault="00885944" w:rsidP="000B7FD8">
      <w:pPr>
        <w:pStyle w:val="par3"/>
      </w:pPr>
      <w:r>
        <w:t>a.</w:t>
      </w:r>
      <w:r>
        <w:tab/>
        <w:t>Graduated within the twelve months immediately preceding the date the application is received from an accredited dental school or college, which at the time of the applicant’s graduation was accredited by the Commission on Dental Accreditation or a specialty accrediting organization recognized by the United States Department of Education or by a successor organization of the Commission.</w:t>
      </w:r>
    </w:p>
    <w:p w14:paraId="695A510E" w14:textId="77777777" w:rsidR="00885944" w:rsidRDefault="00885944" w:rsidP="000B7FD8">
      <w:pPr>
        <w:pStyle w:val="par3"/>
      </w:pPr>
      <w:r>
        <w:t>b.</w:t>
      </w:r>
      <w:r>
        <w:tab/>
        <w:t>Engaged in the active clinical practice of dentistry for at least one year of the five years immediately preceding the date the application is received. Experience from postgraduate training, residency programs, internships, or research during this time will be evaluated on a case-by-case basis.</w:t>
      </w:r>
    </w:p>
    <w:p w14:paraId="48E4708F" w14:textId="77777777" w:rsidR="00885944" w:rsidRDefault="00885944" w:rsidP="000B7FD8">
      <w:pPr>
        <w:pStyle w:val="par3"/>
      </w:pPr>
      <w:r>
        <w:t>c.</w:t>
      </w:r>
      <w:r>
        <w:tab/>
        <w:t>Engaged in teaching dentistry in an accredited program for at least one year of the five years immediately preceding the date the application is received.</w:t>
      </w:r>
    </w:p>
    <w:p w14:paraId="7EBEFC0E" w14:textId="77777777" w:rsidR="00885944" w:rsidRDefault="00885944" w:rsidP="000B7FD8">
      <w:pPr>
        <w:pStyle w:val="par3"/>
      </w:pPr>
      <w:r>
        <w:t>d.</w:t>
      </w:r>
      <w:r>
        <w:tab/>
        <w:t>Engaged in service as a dentist in the military for at least one year of the five years immediately preceding the date the application is received.</w:t>
      </w:r>
    </w:p>
    <w:p w14:paraId="7FD8AAAE" w14:textId="77777777" w:rsidR="00885944" w:rsidRDefault="00885944" w:rsidP="000B7FD8">
      <w:pPr>
        <w:pStyle w:val="par3"/>
      </w:pPr>
      <w:r>
        <w:t>e.</w:t>
      </w:r>
      <w:r>
        <w:tab/>
        <w:t>Passed a Board approved clinical examination within one year of the date the application is received.</w:t>
      </w:r>
    </w:p>
    <w:p w14:paraId="3618D052" w14:textId="77777777" w:rsidR="00885944" w:rsidRDefault="00885944" w:rsidP="000B7FD8">
      <w:pPr>
        <w:pStyle w:val="par3"/>
      </w:pPr>
      <w:r>
        <w:lastRenderedPageBreak/>
        <w:t>f.</w:t>
      </w:r>
      <w:r>
        <w:tab/>
        <w:t xml:space="preserve">Successfully completed a Board approved evaluation by a Commission on Dental Accreditation accredited institution or another Board approved entity within one year of the date the application is received, which demonstrates the applicant’s proficiency as equivalent to the current school graduate. Before undertaking such evaluation, an applicant must submit a proposed evaluation for pre-approval by the Board. The Board may reject an evaluation whose </w:t>
      </w:r>
      <w:proofErr w:type="gramStart"/>
      <w:r>
        <w:t>proposal it</w:t>
      </w:r>
      <w:proofErr w:type="gramEnd"/>
      <w:r>
        <w:t xml:space="preserve"> has not </w:t>
      </w:r>
      <w:proofErr w:type="gramStart"/>
      <w:r>
        <w:t>pre</w:t>
      </w:r>
      <w:proofErr w:type="gramEnd"/>
      <w:r>
        <w:t xml:space="preserve">-approved or for </w:t>
      </w:r>
      <w:proofErr w:type="gramStart"/>
      <w:r>
        <w:t>other</w:t>
      </w:r>
      <w:proofErr w:type="gramEnd"/>
      <w:r>
        <w:t xml:space="preserve"> good cause.</w:t>
      </w:r>
    </w:p>
    <w:p w14:paraId="70FC9E0C" w14:textId="77777777" w:rsidR="00885944" w:rsidRDefault="00885944" w:rsidP="000B7FD8">
      <w:pPr>
        <w:pStyle w:val="par3"/>
      </w:pPr>
      <w:r>
        <w:t>g.</w:t>
      </w:r>
      <w:r>
        <w:tab/>
        <w:t>If a dentist with a revoked license, a license suspended for two or more years, or any other disciplined license preventing him/her from actively practicing for two or more years in Colorado, another state/jurisdiction, or country is applying for a license, then the Board may require him/her to comply with more than one of the above competency requirements.</w:t>
      </w:r>
    </w:p>
    <w:p w14:paraId="26481E68" w14:textId="77777777" w:rsidR="00885944" w:rsidRDefault="00885944" w:rsidP="000B7FD8">
      <w:pPr>
        <w:pStyle w:val="par3"/>
      </w:pPr>
      <w:r>
        <w:t>h.</w:t>
      </w:r>
      <w:r>
        <w:tab/>
        <w:t>In addition to the requirements above, the Board may, in its discretion, apply one or more of the following towards demonstration of current clinical competency, except as to applicants described in section (B)(3)(g) of this Rule.</w:t>
      </w:r>
    </w:p>
    <w:p w14:paraId="37C352EC" w14:textId="77777777" w:rsidR="00885944" w:rsidRDefault="00885944" w:rsidP="000B7FD8">
      <w:pPr>
        <w:pStyle w:val="par4"/>
      </w:pPr>
      <w:r>
        <w:t>(1)</w:t>
      </w:r>
      <w:r>
        <w:tab/>
        <w:t xml:space="preserve">Practice under a probationary or otherwise restricted license for a specified </w:t>
      </w:r>
      <w:proofErr w:type="gramStart"/>
      <w:r>
        <w:t>period of time</w:t>
      </w:r>
      <w:proofErr w:type="gramEnd"/>
      <w:r>
        <w:t>;</w:t>
      </w:r>
    </w:p>
    <w:p w14:paraId="5B510B17" w14:textId="77777777" w:rsidR="00885944" w:rsidRDefault="00885944" w:rsidP="000B7FD8">
      <w:pPr>
        <w:pStyle w:val="par4"/>
      </w:pPr>
      <w:r>
        <w:t>(2)</w:t>
      </w:r>
      <w:r>
        <w:tab/>
        <w:t>Successful completion of courses approved by the Board; or</w:t>
      </w:r>
    </w:p>
    <w:p w14:paraId="4F2345A6" w14:textId="77777777" w:rsidR="00885944" w:rsidRDefault="00885944" w:rsidP="000B7FD8">
      <w:pPr>
        <w:pStyle w:val="par4"/>
      </w:pPr>
      <w:r>
        <w:t>(3)</w:t>
      </w:r>
      <w:r>
        <w:tab/>
        <w:t>Any other professional standard or measure of continued competency as determined by the Board.</w:t>
      </w:r>
    </w:p>
    <w:p w14:paraId="1733D869" w14:textId="77777777" w:rsidR="00885944" w:rsidRDefault="00885944" w:rsidP="000B7FD8">
      <w:pPr>
        <w:pStyle w:val="par1"/>
      </w:pPr>
      <w:r>
        <w:t>C.</w:t>
      </w:r>
      <w:r>
        <w:tab/>
        <w:t>Dentist Licensure by Endorsement through the Occupational Credential Portability Program</w:t>
      </w:r>
    </w:p>
    <w:p w14:paraId="3B01E539" w14:textId="77777777" w:rsidR="00885944" w:rsidRDefault="00885944" w:rsidP="000B7FD8">
      <w:pPr>
        <w:pStyle w:val="par2"/>
      </w:pPr>
      <w:r>
        <w:t>1.</w:t>
      </w:r>
      <w:r>
        <w:tab/>
        <w:t>In order to be qualified for licensure by endorsement through the Occupational Credential Portability Program pursuant to section 12-20-202(3), C.R.S., the applicant shall submit a completed Board approved application along with the required fee and verify that the applicant holds an active license to practice dentistry in good standing in another state or United States territory or through the federal government, or holds a military occupational specialty, as defined in section 24-4-201, C.R.S.</w:t>
      </w:r>
    </w:p>
    <w:p w14:paraId="52C39492" w14:textId="77777777" w:rsidR="00885944" w:rsidRDefault="00885944" w:rsidP="000B7FD8">
      <w:pPr>
        <w:pStyle w:val="par2"/>
      </w:pPr>
      <w:r>
        <w:t>2.</w:t>
      </w:r>
      <w:r>
        <w:tab/>
      </w:r>
      <w:proofErr w:type="gramStart"/>
      <w:r>
        <w:t>In order to</w:t>
      </w:r>
      <w:proofErr w:type="gramEnd"/>
      <w:r>
        <w:t xml:space="preserve"> be granted licensure through endorsement, the applicant must meet the requirements listed under section (B)(1) of this Rule.</w:t>
      </w:r>
    </w:p>
    <w:p w14:paraId="34278F37" w14:textId="77777777" w:rsidR="00885944" w:rsidRDefault="00885944" w:rsidP="000B7FD8">
      <w:pPr>
        <w:pStyle w:val="par2"/>
      </w:pPr>
      <w:r>
        <w:t>3</w:t>
      </w:r>
      <w:r>
        <w:tab/>
        <w:t>An applicant for endorsement must verify, as part of the application, fulfillment of the requirements listed under section (B)(2) of this Rule.</w:t>
      </w:r>
    </w:p>
    <w:p w14:paraId="6CADF337" w14:textId="77777777" w:rsidR="00885944" w:rsidRDefault="00885944" w:rsidP="000B7FD8">
      <w:pPr>
        <w:pStyle w:val="par2"/>
      </w:pPr>
      <w:r>
        <w:lastRenderedPageBreak/>
        <w:t>4</w:t>
      </w:r>
      <w:r>
        <w:tab/>
        <w:t>An applicant for endorsement must demonstrate current clinical competency and professional ability through at least one of the following:</w:t>
      </w:r>
    </w:p>
    <w:p w14:paraId="685874B2" w14:textId="77777777" w:rsidR="00885944" w:rsidRDefault="00885944" w:rsidP="000B7FD8">
      <w:pPr>
        <w:pStyle w:val="par3"/>
      </w:pPr>
      <w:r>
        <w:t>a.</w:t>
      </w:r>
      <w:r>
        <w:tab/>
        <w:t xml:space="preserve">Engaged in the active practice of clinical dentistry under a current and valid license for a minimum of one year in another jurisdiction with a scope of practice substantially </w:t>
      </w:r>
      <w:proofErr w:type="gramStart"/>
      <w:r>
        <w:t>similar to</w:t>
      </w:r>
      <w:proofErr w:type="gramEnd"/>
      <w:r>
        <w:t xml:space="preserve"> the scope of practice as specified in the Dental Practice Act and these Rules. Calculations will be based on the first full month prior to receipt of the application. Experience from postgraduate training, residency programs, internships, or research will be evaluated on a case-by-case basis.</w:t>
      </w:r>
    </w:p>
    <w:p w14:paraId="2481CA46" w14:textId="77777777" w:rsidR="00885944" w:rsidRDefault="00885944" w:rsidP="000B7FD8">
      <w:pPr>
        <w:pStyle w:val="par3"/>
      </w:pPr>
      <w:r>
        <w:t>b.</w:t>
      </w:r>
      <w:r>
        <w:tab/>
        <w:t>Engaged in teaching dentistry, which involves personally providing care to patients for not less than 300 hours annually in an accredited dental school for a minimum of five years out of the seven years immediately preceding the date the application was received. Calculations will be based on the first full month prior to receipt of the application.</w:t>
      </w:r>
    </w:p>
    <w:p w14:paraId="2239B1B4" w14:textId="77777777" w:rsidR="00885944" w:rsidRDefault="00885944" w:rsidP="000B7FD8">
      <w:pPr>
        <w:pStyle w:val="par3"/>
      </w:pPr>
      <w:r>
        <w:t>c.</w:t>
      </w:r>
      <w:r>
        <w:tab/>
        <w:t>For the dentists practicing in the military, a report from a senior officer with a recommendation and verification of clinical experience comparable to the requirement in section (C)(4)(a) of this Rule.</w:t>
      </w:r>
    </w:p>
    <w:p w14:paraId="1A630ACE" w14:textId="77777777" w:rsidR="00885944" w:rsidRDefault="00885944" w:rsidP="000B7FD8">
      <w:pPr>
        <w:pStyle w:val="par3"/>
      </w:pPr>
      <w:r>
        <w:t>d.</w:t>
      </w:r>
      <w:r>
        <w:tab/>
        <w:t>Passed a Board approved clinical examination within one year of the date the application is received.</w:t>
      </w:r>
    </w:p>
    <w:p w14:paraId="64A22E17" w14:textId="77777777" w:rsidR="00885944" w:rsidRDefault="00885944" w:rsidP="000B7FD8">
      <w:pPr>
        <w:pStyle w:val="par3"/>
      </w:pPr>
      <w:r>
        <w:t>e.</w:t>
      </w:r>
      <w:r>
        <w:tab/>
        <w:t xml:space="preserve">Successfully completed a Board approved evaluation by a Commission on Dental Accreditation accredited institution or another Board approved entity within one year of the date the application is received, which demonstrates the applicant’s proficiency as equivalent to the current school graduate. Before undertaking such evaluation, an applicant must submit a proposed evaluation for pre-approval by the Board. The Board may reject an evaluation whose </w:t>
      </w:r>
      <w:proofErr w:type="gramStart"/>
      <w:r>
        <w:t>proposal it</w:t>
      </w:r>
      <w:proofErr w:type="gramEnd"/>
      <w:r>
        <w:t xml:space="preserve"> has not </w:t>
      </w:r>
      <w:proofErr w:type="gramStart"/>
      <w:r>
        <w:t>pre</w:t>
      </w:r>
      <w:proofErr w:type="gramEnd"/>
      <w:r>
        <w:t xml:space="preserve">-approved or for </w:t>
      </w:r>
      <w:proofErr w:type="gramStart"/>
      <w:r>
        <w:t>other</w:t>
      </w:r>
      <w:proofErr w:type="gramEnd"/>
      <w:r>
        <w:t xml:space="preserve"> good cause.</w:t>
      </w:r>
    </w:p>
    <w:p w14:paraId="3CCF1D78" w14:textId="77777777" w:rsidR="00885944" w:rsidRDefault="00885944" w:rsidP="000B7FD8">
      <w:pPr>
        <w:pStyle w:val="par3"/>
      </w:pPr>
      <w:r>
        <w:t>f.</w:t>
      </w:r>
      <w:r>
        <w:tab/>
        <w:t>The Board may also apply one or more of the following towards demonstration of current clinical competency:</w:t>
      </w:r>
    </w:p>
    <w:p w14:paraId="70AA5AC2" w14:textId="77777777" w:rsidR="00885944" w:rsidRDefault="00885944" w:rsidP="000B7FD8">
      <w:pPr>
        <w:pStyle w:val="par4"/>
      </w:pPr>
      <w:r>
        <w:t>(1)</w:t>
      </w:r>
      <w:r>
        <w:tab/>
        <w:t xml:space="preserve">Practice under a probationary or otherwise restricted license for a specified </w:t>
      </w:r>
      <w:proofErr w:type="gramStart"/>
      <w:r>
        <w:t>period of time</w:t>
      </w:r>
      <w:proofErr w:type="gramEnd"/>
      <w:r>
        <w:t>;</w:t>
      </w:r>
    </w:p>
    <w:p w14:paraId="5268C055" w14:textId="77777777" w:rsidR="00885944" w:rsidRDefault="00885944" w:rsidP="000B7FD8">
      <w:pPr>
        <w:pStyle w:val="par4"/>
      </w:pPr>
      <w:r>
        <w:t>(2)</w:t>
      </w:r>
      <w:r>
        <w:tab/>
        <w:t>Successful completion of courses approved by the Board; or</w:t>
      </w:r>
    </w:p>
    <w:p w14:paraId="17A76076" w14:textId="77777777" w:rsidR="00885944" w:rsidRDefault="00885944" w:rsidP="000B7FD8">
      <w:pPr>
        <w:pStyle w:val="par4"/>
      </w:pPr>
      <w:r>
        <w:t>(3)</w:t>
      </w:r>
      <w:r>
        <w:tab/>
        <w:t>Any other professional standard or measure of continued competency as determined by the Board.</w:t>
      </w:r>
    </w:p>
    <w:p w14:paraId="0B2C51B5" w14:textId="77777777" w:rsidR="00885944" w:rsidRDefault="00885944" w:rsidP="000B7FD8">
      <w:pPr>
        <w:pStyle w:val="par3"/>
      </w:pPr>
      <w:r>
        <w:lastRenderedPageBreak/>
        <w:t>g.</w:t>
      </w:r>
      <w:r>
        <w:tab/>
        <w:t>The Board may deny a license if, after notice and opportunity for a hearing, the Board demonstrates by a preponderance of the evidence that the applicant:</w:t>
      </w:r>
    </w:p>
    <w:p w14:paraId="3E474121" w14:textId="77777777" w:rsidR="00885944" w:rsidRDefault="00885944" w:rsidP="000B7FD8">
      <w:pPr>
        <w:pStyle w:val="par4"/>
      </w:pPr>
      <w:r>
        <w:t>(1)</w:t>
      </w:r>
      <w:r>
        <w:tab/>
        <w:t>Lacks the requisite substantially equivalent education, experience, or credentials to practice dentistry in the state as provided under section (B) of this Rule; or</w:t>
      </w:r>
    </w:p>
    <w:p w14:paraId="4E9A678E" w14:textId="77777777" w:rsidR="00885944" w:rsidRDefault="00885944" w:rsidP="000B7FD8">
      <w:pPr>
        <w:pStyle w:val="par4"/>
      </w:pPr>
      <w:r>
        <w:t>(2)</w:t>
      </w:r>
      <w:r>
        <w:tab/>
        <w:t>Has committed an act that would be grounds for disciplinary action under the Dental Practice Act and these Rules.</w:t>
      </w:r>
    </w:p>
    <w:p w14:paraId="148380E4" w14:textId="77777777" w:rsidR="00885944" w:rsidRDefault="00885944" w:rsidP="000B7FD8">
      <w:pPr>
        <w:pStyle w:val="par1"/>
      </w:pPr>
      <w:r>
        <w:t>D.</w:t>
      </w:r>
      <w:r>
        <w:tab/>
        <w:t>Academic License</w:t>
      </w:r>
    </w:p>
    <w:p w14:paraId="13F45730" w14:textId="77777777" w:rsidR="00885944" w:rsidRDefault="00885944" w:rsidP="00885944">
      <w:pPr>
        <w:pStyle w:val="par2"/>
      </w:pPr>
      <w:r>
        <w:t>1.</w:t>
      </w:r>
      <w:r>
        <w:tab/>
        <w:t xml:space="preserve">A dentist who is employed at an accredited school or college of dentistry in this state and who practices dentistry </w:t>
      </w:r>
      <w:proofErr w:type="gramStart"/>
      <w:r>
        <w:t>in the course of</w:t>
      </w:r>
      <w:proofErr w:type="gramEnd"/>
      <w:r>
        <w:t xml:space="preserve"> the dentist’s employment responsibilities and is applying for an academic license shall submit with the application and fee the following credentials and qualifications for review and approval by the Board:</w:t>
      </w:r>
    </w:p>
    <w:p w14:paraId="1FC1944C" w14:textId="77777777" w:rsidR="00885944" w:rsidRDefault="00885944" w:rsidP="000B7FD8">
      <w:pPr>
        <w:pStyle w:val="par3"/>
      </w:pPr>
      <w:r>
        <w:t>a.</w:t>
      </w:r>
      <w:r>
        <w:tab/>
        <w:t>Proof of graduation with a DDS or DMD degree or equivalent from a school of dentistry located in the United States or another country.</w:t>
      </w:r>
    </w:p>
    <w:p w14:paraId="6062E280" w14:textId="77777777" w:rsidR="00885944" w:rsidRDefault="00885944" w:rsidP="000B7FD8">
      <w:pPr>
        <w:pStyle w:val="par3"/>
      </w:pPr>
      <w:r>
        <w:t>b.</w:t>
      </w:r>
      <w:r>
        <w:tab/>
        <w:t>Evidence of the applicant’s employment by an accredited school or college of dentistry in this state; actual practice is to commence only once licensure has been granted.</w:t>
      </w:r>
    </w:p>
    <w:p w14:paraId="4C983FDC" w14:textId="77777777" w:rsidR="00885944" w:rsidRDefault="00885944" w:rsidP="00885944">
      <w:pPr>
        <w:pStyle w:val="par2"/>
      </w:pPr>
      <w:r>
        <w:t>2.</w:t>
      </w:r>
      <w:r>
        <w:tab/>
        <w:t>An applicant for an academic license shall satisfy the credentialing standards of the accredited school or college of dentistry that employs the applicant.</w:t>
      </w:r>
    </w:p>
    <w:p w14:paraId="07D6C254" w14:textId="77777777" w:rsidR="00885944" w:rsidRDefault="00885944" w:rsidP="00885944">
      <w:pPr>
        <w:pStyle w:val="par2"/>
      </w:pPr>
      <w:r>
        <w:t>3.</w:t>
      </w:r>
      <w:r>
        <w:tab/>
        <w:t xml:space="preserve">Pursuant to section 12-220-402(4), C.R.S., an academic license shall authorize the </w:t>
      </w:r>
      <w:proofErr w:type="spellStart"/>
      <w:r>
        <w:t>licensee</w:t>
      </w:r>
      <w:proofErr w:type="spellEnd"/>
      <w:r>
        <w:t xml:space="preserve"> to practice dentistry only while engaged in the performance of official duties as an employee of the accredited school or college of dentistry and only in connection with programs affiliated or endorsed by the school or college. A dentist issued an academic license may not use it to practice dentistry outside of the licensee’s academic responsibilities.</w:t>
      </w:r>
    </w:p>
    <w:p w14:paraId="54E9B71A" w14:textId="77777777" w:rsidR="00885944" w:rsidRDefault="00885944" w:rsidP="00885944">
      <w:pPr>
        <w:pStyle w:val="par2"/>
      </w:pPr>
      <w:r>
        <w:t>4.</w:t>
      </w:r>
      <w:r>
        <w:tab/>
        <w:t>A dentist with an academic license is subject to discipline pursuant to sections 12-30-108, 12-220-201, 12-220-202, 12-220-203, 12-220-205, 12-220-206, and 12-220-207, C.R.S.</w:t>
      </w:r>
    </w:p>
    <w:p w14:paraId="25224F31" w14:textId="77777777" w:rsidR="00885944" w:rsidRDefault="00885944" w:rsidP="000B7FD8">
      <w:pPr>
        <w:pStyle w:val="par1"/>
      </w:pPr>
      <w:r>
        <w:t>E.</w:t>
      </w:r>
      <w:r>
        <w:tab/>
        <w:t>Original Licensure for Dental Therapists</w:t>
      </w:r>
    </w:p>
    <w:p w14:paraId="3044D01C" w14:textId="77777777" w:rsidR="00885944" w:rsidRDefault="00885944" w:rsidP="00885944">
      <w:pPr>
        <w:pStyle w:val="par2"/>
      </w:pPr>
      <w:r>
        <w:t>1.</w:t>
      </w:r>
      <w:r>
        <w:tab/>
        <w:t xml:space="preserve">Each applicant shall submit a completed Board approved application along with the required fee </w:t>
      </w:r>
      <w:proofErr w:type="gramStart"/>
      <w:r>
        <w:t>in order to</w:t>
      </w:r>
      <w:proofErr w:type="gramEnd"/>
      <w:r>
        <w:t xml:space="preserve"> be considered for licensure approval and must also verify that the applicant:</w:t>
      </w:r>
    </w:p>
    <w:p w14:paraId="5AF09CAF" w14:textId="77777777" w:rsidR="00885944" w:rsidRDefault="00885944" w:rsidP="000B7FD8">
      <w:pPr>
        <w:pStyle w:val="par3"/>
      </w:pPr>
      <w:r>
        <w:lastRenderedPageBreak/>
        <w:t>a.</w:t>
      </w:r>
      <w:r>
        <w:tab/>
        <w:t>Graduated from a school of dental therapy that, at the time of the applicant’s graduation, was accredited  or was developed prior to February 6, 2015, and at the time of graduation was recognized by the Minnesota Board of Dentistry or certified by the Alaska Community Health Aide Program Certification Board. An official school transcript of credits with the date of graduation and degree obtained shall be deemed sufficient evidence;</w:t>
      </w:r>
    </w:p>
    <w:p w14:paraId="5BB7CF99" w14:textId="77777777" w:rsidR="00885944" w:rsidRDefault="00885944" w:rsidP="000B7FD8">
      <w:pPr>
        <w:pStyle w:val="par3"/>
      </w:pPr>
      <w:r>
        <w:t>b.</w:t>
      </w:r>
      <w:r>
        <w:tab/>
        <w:t>Successfully completed clinical examinations</w:t>
      </w:r>
    </w:p>
    <w:p w14:paraId="35A3FB3F" w14:textId="77777777" w:rsidR="00885944" w:rsidRPr="000B7FD8" w:rsidRDefault="00885944" w:rsidP="000B7FD8">
      <w:pPr>
        <w:pStyle w:val="par4"/>
      </w:pPr>
      <w:r>
        <w:t>(1)</w:t>
      </w:r>
      <w:r>
        <w:tab/>
        <w:t>For dental hygiene clinical skills as required by section 12-220-407.5(1), C.R.S., excep</w:t>
      </w:r>
      <w:r w:rsidRPr="000B7FD8">
        <w:t>t that a successfully completed prior examination that meets standards for dental hygienist licensure should be allowed to fulfill this requirement for licensing purposes; and</w:t>
      </w:r>
    </w:p>
    <w:p w14:paraId="6EEA717B" w14:textId="77777777" w:rsidR="00885944" w:rsidRDefault="00885944" w:rsidP="000B7FD8">
      <w:pPr>
        <w:pStyle w:val="par4"/>
      </w:pPr>
      <w:r w:rsidRPr="000B7FD8">
        <w:t>(2)</w:t>
      </w:r>
      <w:r w:rsidRPr="000B7FD8">
        <w:tab/>
        <w:t>For dental th</w:t>
      </w:r>
      <w:r>
        <w:t>erapy, including restorative skills, as required by section 12-220-407.5(1), C.R.S.</w:t>
      </w:r>
    </w:p>
    <w:p w14:paraId="33107478" w14:textId="77777777" w:rsidR="00885944" w:rsidRPr="000B7FD8" w:rsidRDefault="00885944" w:rsidP="000B7FD8">
      <w:pPr>
        <w:pStyle w:val="par2"/>
      </w:pPr>
      <w:r>
        <w:t>2.</w:t>
      </w:r>
      <w:r>
        <w:tab/>
        <w:t>Each</w:t>
      </w:r>
      <w:r w:rsidRPr="000B7FD8">
        <w:t xml:space="preserve"> applicant will also be required to verify that the applicant:</w:t>
      </w:r>
    </w:p>
    <w:p w14:paraId="1950F1F1" w14:textId="77777777" w:rsidR="00885944" w:rsidRPr="000B7FD8" w:rsidRDefault="00885944" w:rsidP="000B7FD8">
      <w:pPr>
        <w:pStyle w:val="par3"/>
      </w:pPr>
      <w:r w:rsidRPr="000B7FD8">
        <w:t>a.</w:t>
      </w:r>
      <w:r w:rsidRPr="000B7FD8">
        <w:tab/>
        <w:t>Obtained or will obtain prior to practicing as a licensed dental therapist in this state commercial professional liability insurance coverage with an insurance company authorized to do business in Colorado pursuant to Article 5 of Title 10, C.R.S., in a minimum indemnity amount of $500,000 per incident and $1,500,000 annual aggregate per year, or is covered under a financial responsibility exemption listed in Rule 1.5.</w:t>
      </w:r>
    </w:p>
    <w:p w14:paraId="515E75EE" w14:textId="77777777" w:rsidR="00885944" w:rsidRPr="000B7FD8" w:rsidRDefault="00885944" w:rsidP="000B7FD8">
      <w:pPr>
        <w:pStyle w:val="par4"/>
      </w:pPr>
      <w:r w:rsidRPr="000B7FD8">
        <w:t>(1)</w:t>
      </w:r>
      <w:r w:rsidRPr="000B7FD8">
        <w:tab/>
        <w:t>For the purpose of this rule, the term “licensed” includes temporary and permanent licensure.</w:t>
      </w:r>
    </w:p>
    <w:p w14:paraId="2FDEFAF6" w14:textId="77777777" w:rsidR="00885944" w:rsidRDefault="00885944" w:rsidP="000B7FD8">
      <w:pPr>
        <w:pStyle w:val="par3"/>
      </w:pPr>
      <w:r w:rsidRPr="000B7FD8">
        <w:t>b.</w:t>
      </w:r>
      <w:r w:rsidRPr="000B7FD8">
        <w:tab/>
        <w:t xml:space="preserve">Accurately and completely </w:t>
      </w:r>
      <w:proofErr w:type="gramStart"/>
      <w:r w:rsidRPr="000B7FD8">
        <w:t>listed</w:t>
      </w:r>
      <w:proofErr w:type="gramEnd"/>
      <w:r w:rsidRPr="000B7FD8">
        <w:t xml:space="preserve"> any acts that would be grounds for disciplinary action under the Dental Practice Act and provided a written explanation of the circumstances of such act(s) and what steps have been taken to remediate t</w:t>
      </w:r>
      <w:r>
        <w:t>he act(s), omission(s), or discipline, including supporting documentation;</w:t>
      </w:r>
    </w:p>
    <w:p w14:paraId="184E7E7F" w14:textId="77777777" w:rsidR="00885944" w:rsidRDefault="00885944" w:rsidP="000B7FD8">
      <w:pPr>
        <w:pStyle w:val="par3"/>
      </w:pPr>
      <w:r>
        <w:t>c.</w:t>
      </w:r>
      <w:r>
        <w:tab/>
        <w:t>Accurately and completely provided any and all information pertaining to any final or pending disciplinary action by any state or jurisdiction in which the applicant is or has been previously licensed and provided a written explanation of the circumstances of such action(s) and what steps have been taken to remediate the action(s), omission(s), or discipline that led to the final disciplinary action(s), including supporting documentation; and</w:t>
      </w:r>
    </w:p>
    <w:p w14:paraId="16577A6C" w14:textId="77777777" w:rsidR="00885944" w:rsidRDefault="00885944" w:rsidP="000B7FD8">
      <w:pPr>
        <w:pStyle w:val="par3"/>
      </w:pPr>
      <w:r>
        <w:t>d.</w:t>
      </w:r>
      <w:r>
        <w:tab/>
        <w:t xml:space="preserve">Accurately and completely provided any and all information pertaining to any pending or final malpractice actions against the </w:t>
      </w:r>
      <w:r>
        <w:lastRenderedPageBreak/>
        <w:t>applicant, verified by the applicant’s malpractice insurance carrier(s) and provided a written explanation of the circumstances of such action(s) and what steps have been taken to remediate the practice that led to the settlement(s), including supporting documentation. The applicant must request a verification of coverage history for the past ten years from the applicant’s current and all previous malpractice insurance carriers. Any settlement or final judgment during the applicant’s practice history must be reported.</w:t>
      </w:r>
    </w:p>
    <w:p w14:paraId="35004220" w14:textId="77777777" w:rsidR="00885944" w:rsidRDefault="00885944" w:rsidP="000B7FD8">
      <w:pPr>
        <w:pStyle w:val="par3"/>
      </w:pPr>
      <w:r>
        <w:t xml:space="preserve">e. </w:t>
      </w:r>
      <w:r>
        <w:tab/>
        <w:t xml:space="preserve">A dental therapist applying for licensure must attest to completion of at least one (1) hour of jurisprudence education prior to applying for initial licensure. This hour may be applied to continuing education requirements during their first license renewal period. Such jurisprudence education must include content on the Colorado Dental Practice Act and related regulations, applicable state laws, guidelines, licensing procedures and disciplinary actions. This education may be live and interactive or </w:t>
      </w:r>
      <w:proofErr w:type="gramStart"/>
      <w:r>
        <w:t>on-demand</w:t>
      </w:r>
      <w:proofErr w:type="gramEnd"/>
      <w:r>
        <w:t>.</w:t>
      </w:r>
    </w:p>
    <w:p w14:paraId="65F584A3" w14:textId="77777777" w:rsidR="00885944" w:rsidRDefault="00885944" w:rsidP="00885944">
      <w:pPr>
        <w:pStyle w:val="par2"/>
      </w:pPr>
      <w:r>
        <w:t>3.</w:t>
      </w:r>
      <w:r>
        <w:tab/>
        <w:t>Demonstrates current clinical competency and professional ability through at least one of the following:</w:t>
      </w:r>
    </w:p>
    <w:p w14:paraId="16EE5834" w14:textId="77777777" w:rsidR="00885944" w:rsidRDefault="00885944" w:rsidP="000B7FD8">
      <w:pPr>
        <w:pStyle w:val="par3"/>
      </w:pPr>
      <w:r>
        <w:t>a.</w:t>
      </w:r>
      <w:r>
        <w:tab/>
        <w:t>Graduated within the twelve months immediately preceding the date the application was received from an academic program of dental therapy that, at the time of the applicant’s graduation, was accredited or was developed prior to February 6, 2015, and at the time of graduation was recognized by the Minnesota Board of Dentistry or certified by the Alaska Community Health Aide Program Certification Board.</w:t>
      </w:r>
    </w:p>
    <w:p w14:paraId="50BA8773" w14:textId="77777777" w:rsidR="00885944" w:rsidRDefault="00885944" w:rsidP="000B7FD8">
      <w:pPr>
        <w:pStyle w:val="par3"/>
      </w:pPr>
      <w:r>
        <w:t>b.</w:t>
      </w:r>
      <w:r>
        <w:tab/>
        <w:t>Engaged in the active clinical practice of dental therapy for a minimum of 300 hours per year, for at least one year of the five years immediately preceding the date the application is received.</w:t>
      </w:r>
    </w:p>
    <w:p w14:paraId="1EEB2856" w14:textId="77777777" w:rsidR="00885944" w:rsidRDefault="00885944" w:rsidP="000B7FD8">
      <w:pPr>
        <w:pStyle w:val="par3"/>
      </w:pPr>
      <w:r>
        <w:t>c.</w:t>
      </w:r>
      <w:r>
        <w:tab/>
        <w:t>Engaged in teaching dental therapy in an academic program that was accredited  or was developed prior to February 6, 2015, and at the time of graduation was recognized by the Minnesota Board of Dentistry or certified by the Alaska Community Health Aide Program Certification Board, for at least one year of the five years immediately preceding the date the application is received.</w:t>
      </w:r>
    </w:p>
    <w:p w14:paraId="3E7731C0" w14:textId="77777777" w:rsidR="00885944" w:rsidRDefault="00885944" w:rsidP="000B7FD8">
      <w:pPr>
        <w:pStyle w:val="par3"/>
      </w:pPr>
      <w:r>
        <w:t>d.</w:t>
      </w:r>
      <w:r>
        <w:tab/>
        <w:t>Engaged in service as a licensed dental therapist in the military for at least one year of the five years immediately preceding the date the application is received.</w:t>
      </w:r>
    </w:p>
    <w:p w14:paraId="7DBC69AA" w14:textId="77777777" w:rsidR="00885944" w:rsidRDefault="00885944" w:rsidP="000B7FD8">
      <w:pPr>
        <w:pStyle w:val="par3"/>
      </w:pPr>
      <w:r>
        <w:t>e.</w:t>
      </w:r>
      <w:r>
        <w:tab/>
        <w:t>Passed a Board approved regional or state clinical examination within one year of the date the application is received.</w:t>
      </w:r>
    </w:p>
    <w:p w14:paraId="402E9392" w14:textId="77777777" w:rsidR="00885944" w:rsidRDefault="00885944" w:rsidP="000B7FD8">
      <w:pPr>
        <w:pStyle w:val="par3"/>
      </w:pPr>
      <w:r>
        <w:lastRenderedPageBreak/>
        <w:t>f.</w:t>
      </w:r>
      <w:r>
        <w:tab/>
        <w:t xml:space="preserve">Successfully completed a Board approved evaluation by a Commission on Dental Accreditation accredited institution or another Board approved entity within one year of the date the application is received, which demonstrates the applicant’s proficiency as equivalent to the current school graduate. Before undertaking such evaluation, an applicant must submit a proposed evaluation for pre-approval by the Board. The Board may reject an evaluation whose </w:t>
      </w:r>
      <w:proofErr w:type="gramStart"/>
      <w:r>
        <w:t>proposal it</w:t>
      </w:r>
      <w:proofErr w:type="gramEnd"/>
      <w:r>
        <w:t xml:space="preserve"> has not </w:t>
      </w:r>
      <w:proofErr w:type="gramStart"/>
      <w:r>
        <w:t>pre</w:t>
      </w:r>
      <w:proofErr w:type="gramEnd"/>
      <w:r>
        <w:t xml:space="preserve">-approved or for </w:t>
      </w:r>
      <w:proofErr w:type="gramStart"/>
      <w:r>
        <w:t>other</w:t>
      </w:r>
      <w:proofErr w:type="gramEnd"/>
      <w:r>
        <w:t xml:space="preserve"> good cause.</w:t>
      </w:r>
    </w:p>
    <w:p w14:paraId="55E028C5" w14:textId="77777777" w:rsidR="00885944" w:rsidRDefault="00885944" w:rsidP="000B7FD8">
      <w:pPr>
        <w:pStyle w:val="par3"/>
      </w:pPr>
      <w:r>
        <w:t>g.</w:t>
      </w:r>
      <w:r>
        <w:tab/>
        <w:t>If a dental therapist with a revoked license, a license suspended for two or more years, or any other disciplined license preventing him/her from actively practicing for two or more years in Colorado, another state/jurisdiction, or country is applying for a license, then the Board may require him/her to comply with more than one of the above competency requirements.</w:t>
      </w:r>
    </w:p>
    <w:p w14:paraId="1388FA84" w14:textId="77777777" w:rsidR="00885944" w:rsidRDefault="00885944" w:rsidP="000B7FD8">
      <w:pPr>
        <w:pStyle w:val="par3"/>
      </w:pPr>
      <w:r>
        <w:t>h.</w:t>
      </w:r>
      <w:r>
        <w:tab/>
        <w:t>The Board may, in its discretion, apply one or more of the following towards demonstration of current clinical competency (cannot be considered in lieu of the requirements of section (E)(3)(g) of this Rule, but may be considered as an additional requirement by the Board):</w:t>
      </w:r>
    </w:p>
    <w:p w14:paraId="08FF517B" w14:textId="77777777" w:rsidR="00885944" w:rsidRPr="000B7FD8" w:rsidRDefault="00885944" w:rsidP="000B7FD8">
      <w:pPr>
        <w:pStyle w:val="par4"/>
      </w:pPr>
      <w:r>
        <w:t>(1)</w:t>
      </w:r>
      <w:r>
        <w:tab/>
        <w:t>Practice unde</w:t>
      </w:r>
      <w:r w:rsidRPr="000B7FD8">
        <w:t xml:space="preserve">r a probationary or otherwise restricted license for a specified </w:t>
      </w:r>
      <w:proofErr w:type="gramStart"/>
      <w:r w:rsidRPr="000B7FD8">
        <w:t>period of time</w:t>
      </w:r>
      <w:proofErr w:type="gramEnd"/>
      <w:r w:rsidRPr="000B7FD8">
        <w:t>;</w:t>
      </w:r>
    </w:p>
    <w:p w14:paraId="45E57FA6" w14:textId="77777777" w:rsidR="00885944" w:rsidRPr="000B7FD8" w:rsidRDefault="00885944" w:rsidP="000B7FD8">
      <w:pPr>
        <w:pStyle w:val="par4"/>
      </w:pPr>
      <w:r w:rsidRPr="000B7FD8">
        <w:t>(2)</w:t>
      </w:r>
      <w:r w:rsidRPr="000B7FD8">
        <w:tab/>
        <w:t>Successful completion of courses approved by the Board; or</w:t>
      </w:r>
    </w:p>
    <w:p w14:paraId="105EE457" w14:textId="77777777" w:rsidR="00885944" w:rsidRDefault="00885944" w:rsidP="000B7FD8">
      <w:pPr>
        <w:pStyle w:val="par4"/>
      </w:pPr>
      <w:r w:rsidRPr="000B7FD8">
        <w:t>(3)</w:t>
      </w:r>
      <w:r w:rsidRPr="000B7FD8">
        <w:tab/>
        <w:t>Any other professional standard or measure of continued competency as de</w:t>
      </w:r>
      <w:r>
        <w:t>termined by the Board.</w:t>
      </w:r>
    </w:p>
    <w:p w14:paraId="236A99B3" w14:textId="77777777" w:rsidR="00885944" w:rsidRDefault="00885944" w:rsidP="000B7FD8">
      <w:pPr>
        <w:pStyle w:val="par1"/>
      </w:pPr>
      <w:r>
        <w:t>F.</w:t>
      </w:r>
      <w:r>
        <w:tab/>
        <w:t>Original Licensure for Dental Hygienists</w:t>
      </w:r>
    </w:p>
    <w:p w14:paraId="4B97356E" w14:textId="77777777" w:rsidR="00885944" w:rsidRDefault="00885944" w:rsidP="00885944">
      <w:pPr>
        <w:pStyle w:val="par2"/>
      </w:pPr>
      <w:r>
        <w:t>1.</w:t>
      </w:r>
      <w:r>
        <w:tab/>
        <w:t xml:space="preserve">Each applicant shall submit a completed Board approved application along with the required fee </w:t>
      </w:r>
      <w:proofErr w:type="gramStart"/>
      <w:r>
        <w:t>in order to</w:t>
      </w:r>
      <w:proofErr w:type="gramEnd"/>
      <w:r>
        <w:t xml:space="preserve"> be considered for licensure approval and must also verify that the applicant:</w:t>
      </w:r>
    </w:p>
    <w:p w14:paraId="02E988CB" w14:textId="77777777" w:rsidR="00885944" w:rsidRDefault="00885944" w:rsidP="000B7FD8">
      <w:pPr>
        <w:pStyle w:val="par3"/>
      </w:pPr>
      <w:r>
        <w:t>a.</w:t>
      </w:r>
      <w:r>
        <w:tab/>
        <w:t>Graduated from a school of dental hygiene that, at the time of the applicant’s graduation, was approved by the Commission on Dental Accreditation (CODA), and proof that the program offered by the accredited school of dental hygiene was at least two academic years or the equivalent of two academic years. An official school transcript of credits with the date of graduation and degree obtained shall be deemed sufficient evidence;</w:t>
      </w:r>
    </w:p>
    <w:p w14:paraId="54318054" w14:textId="77777777" w:rsidR="00885944" w:rsidRDefault="00885944" w:rsidP="000B7FD8">
      <w:pPr>
        <w:pStyle w:val="par3"/>
      </w:pPr>
      <w:r>
        <w:t>b.</w:t>
      </w:r>
      <w:r>
        <w:tab/>
        <w:t>Successfully passed the examination administered by the Joint Commission on National Dental Examinations; and</w:t>
      </w:r>
    </w:p>
    <w:p w14:paraId="0A14F348" w14:textId="77777777" w:rsidR="00885944" w:rsidRDefault="00885944" w:rsidP="000B7FD8">
      <w:pPr>
        <w:pStyle w:val="par3"/>
      </w:pPr>
      <w:r>
        <w:lastRenderedPageBreak/>
        <w:t>c.</w:t>
      </w:r>
      <w:r>
        <w:tab/>
        <w:t>Successfully completed an examination designed to test the applicant’s clinical skills and knowledge administered by a regional testing agency composed of at least four states or an examination of another state.</w:t>
      </w:r>
    </w:p>
    <w:p w14:paraId="60C5D6B0" w14:textId="77777777" w:rsidR="00885944" w:rsidRDefault="00885944" w:rsidP="000B7FD8">
      <w:pPr>
        <w:pStyle w:val="par2"/>
      </w:pPr>
      <w:r>
        <w:t>2.</w:t>
      </w:r>
      <w:r>
        <w:tab/>
        <w:t>Each applicant will also be required to verify that the applicant:</w:t>
      </w:r>
    </w:p>
    <w:p w14:paraId="20CA0D5C" w14:textId="77777777" w:rsidR="00885944" w:rsidRDefault="00885944" w:rsidP="000B7FD8">
      <w:pPr>
        <w:pStyle w:val="par3"/>
      </w:pPr>
      <w:r>
        <w:t>a.</w:t>
      </w:r>
      <w:r>
        <w:tab/>
        <w:t xml:space="preserve">Obtained or will obtain prior to practicing as a licensed dental hygienist in this state professional liability insurance in the amount of not less than $50,000 per claim and an aggregate liability for all claims during a calendar year of not less than </w:t>
      </w:r>
      <w:proofErr w:type="gramStart"/>
      <w:r>
        <w:t>$300,000, or</w:t>
      </w:r>
      <w:proofErr w:type="gramEnd"/>
      <w:r>
        <w:t xml:space="preserve"> is covered under a financial responsibility exemption listed in Rule 1.5. Coverage must be maintained by the dental hygienist;</w:t>
      </w:r>
    </w:p>
    <w:p w14:paraId="026F39B9" w14:textId="77777777" w:rsidR="00885944" w:rsidRDefault="00885944" w:rsidP="000B7FD8">
      <w:pPr>
        <w:pStyle w:val="par4"/>
      </w:pPr>
      <w:r>
        <w:t>(1)</w:t>
      </w:r>
      <w:r>
        <w:tab/>
        <w:t>For the purpose of this rule, the term “licensed” includes temporary and permanent licensure.</w:t>
      </w:r>
    </w:p>
    <w:p w14:paraId="000623A3" w14:textId="77777777" w:rsidR="00885944" w:rsidRDefault="00885944" w:rsidP="000B7FD8">
      <w:pPr>
        <w:pStyle w:val="par3"/>
      </w:pPr>
      <w:r>
        <w:t>b.</w:t>
      </w:r>
      <w:r>
        <w:tab/>
        <w:t xml:space="preserve">Accurately and completely </w:t>
      </w:r>
      <w:proofErr w:type="gramStart"/>
      <w:r>
        <w:t>listed</w:t>
      </w:r>
      <w:proofErr w:type="gramEnd"/>
      <w:r>
        <w:t xml:space="preserve"> any acts that would be grounds for disciplinary action under the Dental Practice Act and provided a written explanation of the circumstances of such act(s) and what steps have been taken to remediate the act(s), omission(s), or discipline, including supporting documentation;</w:t>
      </w:r>
    </w:p>
    <w:p w14:paraId="0691C4E4" w14:textId="77777777" w:rsidR="00885944" w:rsidRDefault="00885944" w:rsidP="000B7FD8">
      <w:pPr>
        <w:pStyle w:val="par3"/>
      </w:pPr>
      <w:r>
        <w:t>c.</w:t>
      </w:r>
      <w:r>
        <w:tab/>
        <w:t>Accurately and completely provided any and all information pertaining to any final or pending disciplinary action by any state or jurisdiction in which the applicant is or has been previously licensed and provided a written explanation of the circumstances of such action(s) and what steps have been taken to remediate the action(s), omission(s), or discipline that led to the final disciplinary action(s), including supporting documentation; and</w:t>
      </w:r>
    </w:p>
    <w:p w14:paraId="213B0A6F" w14:textId="77777777" w:rsidR="00885944" w:rsidRDefault="00885944" w:rsidP="000B7FD8">
      <w:pPr>
        <w:pStyle w:val="par3"/>
      </w:pPr>
      <w:r>
        <w:t>d.</w:t>
      </w:r>
      <w:r>
        <w:tab/>
        <w:t>Accurately and completely provided any and all information pertaining to any pending or final malpractice actions against the applicant, verified by the applicant’s malpractice insurance carrier(s) and provided a written explanation of the circumstances of such action(s) and what steps have been taken to remediate the practice that led to the settlement(s), including supporting documentation. The applicant must request a verification of coverage history for the past ten years from the applicant’s current and all previous malpractice insurance carriers. Any settlement or final judgment during the applicant’s practice history must be reported.</w:t>
      </w:r>
    </w:p>
    <w:p w14:paraId="710C0240" w14:textId="77777777" w:rsidR="00885944" w:rsidRDefault="00885944" w:rsidP="000B7FD8">
      <w:pPr>
        <w:pStyle w:val="par3"/>
      </w:pPr>
      <w:r>
        <w:t>e.</w:t>
      </w:r>
      <w:r>
        <w:tab/>
        <w:t xml:space="preserve">A dental hygienist applying for licensure must attest to completion of at least one (1) hour of jurisprudence education prior to applying for initial licensure. This hour may be applied to continuing education requirements during their first license renewal period. </w:t>
      </w:r>
      <w:r>
        <w:lastRenderedPageBreak/>
        <w:t xml:space="preserve">Such jurisprudence education must include content on the Colorado Dental Practice Act and related regulations, applicable state laws, guidelines, licensing procedures and disciplinary actions. This education may be live and interactive or </w:t>
      </w:r>
      <w:proofErr w:type="gramStart"/>
      <w:r>
        <w:t>on-demand</w:t>
      </w:r>
      <w:proofErr w:type="gramEnd"/>
      <w:r>
        <w:t>.</w:t>
      </w:r>
    </w:p>
    <w:p w14:paraId="74BF431A" w14:textId="77777777" w:rsidR="00885944" w:rsidRDefault="00885944" w:rsidP="00885944">
      <w:pPr>
        <w:pStyle w:val="par2"/>
      </w:pPr>
      <w:r>
        <w:t>3.</w:t>
      </w:r>
      <w:r>
        <w:tab/>
        <w:t>Demonstrates current clinical competency and professional ability through at least one of the following:</w:t>
      </w:r>
    </w:p>
    <w:p w14:paraId="687E299D" w14:textId="77777777" w:rsidR="00885944" w:rsidRDefault="00885944" w:rsidP="000B7FD8">
      <w:pPr>
        <w:pStyle w:val="par3"/>
      </w:pPr>
      <w:r>
        <w:t>a.</w:t>
      </w:r>
      <w:r>
        <w:tab/>
        <w:t>Graduated within the twelve months immediately preceding the date the application was received from an academic program of dental hygiene that, at the time of the applicant’s graduation, was accredited by the Commission on Dental Accreditation and which was at least two academic years or the equivalent of two academic years.</w:t>
      </w:r>
    </w:p>
    <w:p w14:paraId="4B0F5EE6" w14:textId="77777777" w:rsidR="00885944" w:rsidRDefault="00885944" w:rsidP="000B7FD8">
      <w:pPr>
        <w:pStyle w:val="par3"/>
      </w:pPr>
      <w:r>
        <w:t>b.</w:t>
      </w:r>
      <w:r>
        <w:tab/>
        <w:t>Engaged in the active clinical practice of dental hygiene for a minimum of 300 hours per year, for at least one year of the three years immediately preceding the date the application is received.</w:t>
      </w:r>
    </w:p>
    <w:p w14:paraId="27B888DB" w14:textId="77777777" w:rsidR="00885944" w:rsidRDefault="00885944" w:rsidP="000B7FD8">
      <w:pPr>
        <w:pStyle w:val="par3"/>
      </w:pPr>
      <w:r>
        <w:t>c.</w:t>
      </w:r>
      <w:r>
        <w:tab/>
        <w:t>Engaged in teaching dental hygiene or dentistry in an academic program that was accredited by the Commission on Dental Accreditation for at least one year of the five years immediately preceding the date the application is received.</w:t>
      </w:r>
    </w:p>
    <w:p w14:paraId="6D66F13A" w14:textId="77777777" w:rsidR="00885944" w:rsidRDefault="00885944" w:rsidP="000B7FD8">
      <w:pPr>
        <w:pStyle w:val="par3"/>
      </w:pPr>
      <w:r>
        <w:t>d.</w:t>
      </w:r>
      <w:r>
        <w:tab/>
        <w:t>Engaged in service as a licensed dental hygienist in the military for at least one year of the five years immediately preceding the date the application is received.</w:t>
      </w:r>
    </w:p>
    <w:p w14:paraId="21413CB4" w14:textId="77777777" w:rsidR="00885944" w:rsidRDefault="00885944" w:rsidP="000B7FD8">
      <w:pPr>
        <w:pStyle w:val="par3"/>
      </w:pPr>
      <w:r>
        <w:t>e.</w:t>
      </w:r>
      <w:r>
        <w:tab/>
        <w:t>Passed a Board approved regional or state clinical examination within one year of the date the application is received.</w:t>
      </w:r>
    </w:p>
    <w:p w14:paraId="5EC277F7" w14:textId="77777777" w:rsidR="00885944" w:rsidRDefault="00885944" w:rsidP="000B7FD8">
      <w:pPr>
        <w:pStyle w:val="par3"/>
      </w:pPr>
      <w:r>
        <w:t>f.</w:t>
      </w:r>
      <w:r>
        <w:tab/>
        <w:t xml:space="preserve">Successfully completed a Board approved evaluation by a Commission on Dental Accreditation accredited institution or another Board approved entity within one year of the date the application is received, which demonstrates the applicant’s proficiency as equivalent to the current school graduate. Before undertaking such evaluation, an applicant must submit a proposed evaluation for pre-approval by the Board. The Board may reject an evaluation whose </w:t>
      </w:r>
      <w:proofErr w:type="gramStart"/>
      <w:r>
        <w:t>proposal it</w:t>
      </w:r>
      <w:proofErr w:type="gramEnd"/>
      <w:r>
        <w:t xml:space="preserve"> has not </w:t>
      </w:r>
      <w:proofErr w:type="gramStart"/>
      <w:r>
        <w:t>pre</w:t>
      </w:r>
      <w:proofErr w:type="gramEnd"/>
      <w:r>
        <w:t xml:space="preserve">-approved or for </w:t>
      </w:r>
      <w:proofErr w:type="gramStart"/>
      <w:r>
        <w:t>other</w:t>
      </w:r>
      <w:proofErr w:type="gramEnd"/>
      <w:r>
        <w:t xml:space="preserve"> good cause.</w:t>
      </w:r>
    </w:p>
    <w:p w14:paraId="65812FDF" w14:textId="77777777" w:rsidR="00885944" w:rsidRDefault="00885944" w:rsidP="000B7FD8">
      <w:pPr>
        <w:pStyle w:val="par3"/>
      </w:pPr>
      <w:r>
        <w:t>g.</w:t>
      </w:r>
      <w:r>
        <w:tab/>
        <w:t>If a dental hygienist with a revoked license, a license suspended for two or more years, or any other disciplined license preventing him/her from actively practicing for two or more years in Colorado, another state/jurisdiction, or country is applying for a license, then the Board may require him/her to comply with more than one of the above competency requirements.</w:t>
      </w:r>
    </w:p>
    <w:p w14:paraId="2816627E" w14:textId="77777777" w:rsidR="00885944" w:rsidRDefault="00885944" w:rsidP="000B7FD8">
      <w:pPr>
        <w:pStyle w:val="par3"/>
      </w:pPr>
      <w:r>
        <w:lastRenderedPageBreak/>
        <w:t>h.</w:t>
      </w:r>
      <w:r>
        <w:tab/>
        <w:t>The Board may, in its discretion, apply one or more of the following towards demonstration of current clinical competency (cannot be considered in lieu of the requirements of section (E)(3)(g) of this Rule, but may be considered as an additional requirement by the Board):</w:t>
      </w:r>
    </w:p>
    <w:p w14:paraId="7DCD4580" w14:textId="77777777" w:rsidR="00885944" w:rsidRDefault="00885944" w:rsidP="000B7FD8">
      <w:pPr>
        <w:pStyle w:val="par4"/>
      </w:pPr>
      <w:r>
        <w:t>(1)</w:t>
      </w:r>
      <w:r>
        <w:tab/>
        <w:t xml:space="preserve">Practice under a probationary or otherwise restricted license for a specified </w:t>
      </w:r>
      <w:proofErr w:type="gramStart"/>
      <w:r>
        <w:t>period of time</w:t>
      </w:r>
      <w:proofErr w:type="gramEnd"/>
      <w:r>
        <w:t>;</w:t>
      </w:r>
    </w:p>
    <w:p w14:paraId="46F03583" w14:textId="77777777" w:rsidR="00885944" w:rsidRDefault="00885944" w:rsidP="000B7FD8">
      <w:pPr>
        <w:pStyle w:val="par4"/>
      </w:pPr>
      <w:r>
        <w:t>(2)</w:t>
      </w:r>
      <w:r>
        <w:tab/>
        <w:t>Successful completion of courses approved by the Board; or</w:t>
      </w:r>
    </w:p>
    <w:p w14:paraId="0841BFBB" w14:textId="77777777" w:rsidR="00885944" w:rsidRDefault="00885944" w:rsidP="000B7FD8">
      <w:pPr>
        <w:pStyle w:val="par4"/>
      </w:pPr>
      <w:r>
        <w:t>(3)</w:t>
      </w:r>
      <w:r>
        <w:tab/>
        <w:t>Any other professional standard or measure of continued competency as determined by the Board.</w:t>
      </w:r>
    </w:p>
    <w:p w14:paraId="5D6513F1" w14:textId="77777777" w:rsidR="00885944" w:rsidRDefault="00885944" w:rsidP="000B7FD8">
      <w:pPr>
        <w:pStyle w:val="par1"/>
      </w:pPr>
      <w:r>
        <w:t>G.</w:t>
      </w:r>
      <w:r>
        <w:tab/>
        <w:t>Dental Hygienists Licensure by Endorsement through the Occupational Credential Portability Program</w:t>
      </w:r>
    </w:p>
    <w:p w14:paraId="09BAE86F" w14:textId="77777777" w:rsidR="00885944" w:rsidRDefault="00885944" w:rsidP="00885944">
      <w:pPr>
        <w:pStyle w:val="par2"/>
      </w:pPr>
      <w:r>
        <w:t>1.</w:t>
      </w:r>
      <w:r>
        <w:tab/>
        <w:t>In order to be qualified for licensure by endorsement through the Occupational Credential Portability Program pursuant to section 12-20-202(3), C.R.S., an applicant shall submit a completed Board approved application along with the required fee and verify that the applicant holds an active license to practice dental hygiene in good standing in another state or United States territory.</w:t>
      </w:r>
    </w:p>
    <w:p w14:paraId="6273A2AB" w14:textId="77777777" w:rsidR="00885944" w:rsidRDefault="00885944" w:rsidP="00885944">
      <w:pPr>
        <w:pStyle w:val="par2"/>
      </w:pPr>
      <w:r>
        <w:t>2.</w:t>
      </w:r>
      <w:r>
        <w:tab/>
      </w:r>
      <w:proofErr w:type="gramStart"/>
      <w:r>
        <w:t>In order to</w:t>
      </w:r>
      <w:proofErr w:type="gramEnd"/>
      <w:r>
        <w:t xml:space="preserve"> be granted licensure through endorsement, the applicant must meet the requirements listed under section (F)(1) of this Rule.</w:t>
      </w:r>
    </w:p>
    <w:p w14:paraId="09346ABE" w14:textId="77777777" w:rsidR="00885944" w:rsidRDefault="00885944" w:rsidP="00885944">
      <w:pPr>
        <w:pStyle w:val="par2"/>
      </w:pPr>
      <w:r>
        <w:t>3.</w:t>
      </w:r>
      <w:r>
        <w:tab/>
        <w:t>An applicant for endorsement must verify, as part of the application, fulfillment of the requirements listed under section (F)(2) of this Rule.</w:t>
      </w:r>
    </w:p>
    <w:p w14:paraId="3AEFAEB9" w14:textId="77777777" w:rsidR="00885944" w:rsidRDefault="00885944" w:rsidP="00885944">
      <w:pPr>
        <w:pStyle w:val="par2"/>
      </w:pPr>
      <w:r>
        <w:t>4.</w:t>
      </w:r>
      <w:r>
        <w:tab/>
        <w:t>The applicant must disclose the existence of any dental hygiene or other health care license previously held or currently held in any other state or jurisdiction, including dates and status.</w:t>
      </w:r>
    </w:p>
    <w:p w14:paraId="180ED5C9" w14:textId="77777777" w:rsidR="00885944" w:rsidRDefault="00885944" w:rsidP="00885944">
      <w:pPr>
        <w:pStyle w:val="par2"/>
      </w:pPr>
      <w:r>
        <w:t>5.</w:t>
      </w:r>
      <w:r>
        <w:tab/>
        <w:t>An applicant for endorsement must demonstrate current clinical competency and professional ability through at least one of the following:</w:t>
      </w:r>
    </w:p>
    <w:p w14:paraId="0C2C4D0D" w14:textId="77777777" w:rsidR="00885944" w:rsidRDefault="00885944" w:rsidP="000B7FD8">
      <w:pPr>
        <w:pStyle w:val="par3"/>
      </w:pPr>
      <w:r>
        <w:t>a.</w:t>
      </w:r>
      <w:r>
        <w:tab/>
        <w:t>Engaged in the active practice of clinical dental hygiene in the U.S. or one of its territories or Canada for a minimum of 300 hours per year, for a minimum of one year out of three years immediately preceding the date the application was received. Calculations will be based on the first full month prior to receipt of the application.</w:t>
      </w:r>
    </w:p>
    <w:p w14:paraId="1A9494B6" w14:textId="77777777" w:rsidR="00885944" w:rsidRDefault="00885944" w:rsidP="000B7FD8">
      <w:pPr>
        <w:pStyle w:val="par3"/>
      </w:pPr>
      <w:r>
        <w:t>b.</w:t>
      </w:r>
      <w:r>
        <w:tab/>
        <w:t xml:space="preserve">Engaged in teaching dental hygiene or dentistry, which involves personally providing care to patients for not less than 300 hours annually in an accredited program for a minimum of one year out of the three years immediately preceding the date the application was </w:t>
      </w:r>
      <w:r>
        <w:lastRenderedPageBreak/>
        <w:t>received. Calculations will be based on the first full month prior to receipt of the application.</w:t>
      </w:r>
    </w:p>
    <w:p w14:paraId="5119CB4E" w14:textId="77777777" w:rsidR="00885944" w:rsidRDefault="00885944" w:rsidP="000B7FD8">
      <w:pPr>
        <w:pStyle w:val="par3"/>
      </w:pPr>
      <w:r>
        <w:t>c.</w:t>
      </w:r>
      <w:r>
        <w:tab/>
        <w:t>For the licensed dental hygienists practicing in the military, a report from a senior officer with a recommendation and verification of clinical experience comparable to the requirement in section (G)(5)(a) of this Rule.</w:t>
      </w:r>
    </w:p>
    <w:p w14:paraId="65994A39" w14:textId="77777777" w:rsidR="00885944" w:rsidRDefault="00885944" w:rsidP="000B7FD8">
      <w:pPr>
        <w:pStyle w:val="par3"/>
      </w:pPr>
      <w:r>
        <w:t>d.</w:t>
      </w:r>
      <w:r>
        <w:tab/>
        <w:t>Passed a Board approved regional or state clinical examination within one year of the date the application is received.</w:t>
      </w:r>
    </w:p>
    <w:p w14:paraId="44C15335" w14:textId="77777777" w:rsidR="00885944" w:rsidRDefault="00885944" w:rsidP="000B7FD8">
      <w:pPr>
        <w:pStyle w:val="par3"/>
      </w:pPr>
      <w:r>
        <w:t>e.</w:t>
      </w:r>
      <w:r>
        <w:tab/>
        <w:t xml:space="preserve">Successfully completed a Board approved evaluation by a Commission on Dental Accreditation approved institution or another Board approved entity within one year of the date the application is received, which demonstrates the applicant’s proficiency as equivalent to the current school graduate. Before undertaking such evaluation, an applicant must submit a proposed evaluation for pre-approval by the Board. The Board may reject an evaluation whose </w:t>
      </w:r>
      <w:proofErr w:type="gramStart"/>
      <w:r>
        <w:t>proposal it</w:t>
      </w:r>
      <w:proofErr w:type="gramEnd"/>
      <w:r>
        <w:t xml:space="preserve"> has not </w:t>
      </w:r>
      <w:proofErr w:type="gramStart"/>
      <w:r>
        <w:t>pre</w:t>
      </w:r>
      <w:proofErr w:type="gramEnd"/>
      <w:r>
        <w:t xml:space="preserve">-approved or for </w:t>
      </w:r>
      <w:proofErr w:type="gramStart"/>
      <w:r>
        <w:t>other</w:t>
      </w:r>
      <w:proofErr w:type="gramEnd"/>
      <w:r>
        <w:t xml:space="preserve"> good cause.</w:t>
      </w:r>
    </w:p>
    <w:p w14:paraId="47A204AD" w14:textId="77777777" w:rsidR="00885944" w:rsidRDefault="00885944" w:rsidP="000B7FD8">
      <w:pPr>
        <w:pStyle w:val="par3"/>
      </w:pPr>
      <w:r>
        <w:t>f.</w:t>
      </w:r>
      <w:r>
        <w:tab/>
        <w:t>The Board may also apply one or more of the following towards demonstration of current clinical competency:</w:t>
      </w:r>
    </w:p>
    <w:p w14:paraId="2D9A3452" w14:textId="77777777" w:rsidR="00885944" w:rsidRDefault="00885944" w:rsidP="000B7FD8">
      <w:pPr>
        <w:pStyle w:val="par4"/>
      </w:pPr>
      <w:r>
        <w:t>(1)</w:t>
      </w:r>
      <w:r>
        <w:tab/>
        <w:t xml:space="preserve">Practice under a probationary or otherwise restricted license for a specified </w:t>
      </w:r>
      <w:proofErr w:type="gramStart"/>
      <w:r>
        <w:t>period of time</w:t>
      </w:r>
      <w:proofErr w:type="gramEnd"/>
      <w:r>
        <w:t>;</w:t>
      </w:r>
    </w:p>
    <w:p w14:paraId="0FD5EE9B" w14:textId="77777777" w:rsidR="00885944" w:rsidRDefault="00885944" w:rsidP="000B7FD8">
      <w:pPr>
        <w:pStyle w:val="par4"/>
      </w:pPr>
      <w:r>
        <w:t>(2)</w:t>
      </w:r>
      <w:r>
        <w:tab/>
        <w:t>Successful completion of courses approved by the Board; or</w:t>
      </w:r>
    </w:p>
    <w:p w14:paraId="1D2F685B" w14:textId="77777777" w:rsidR="00885944" w:rsidRDefault="00885944" w:rsidP="000B7FD8">
      <w:pPr>
        <w:pStyle w:val="par4"/>
      </w:pPr>
      <w:r>
        <w:t>(3)</w:t>
      </w:r>
      <w:r>
        <w:tab/>
        <w:t>Any other professional standard or measure of continued competency as determined by the Board.</w:t>
      </w:r>
    </w:p>
    <w:p w14:paraId="3EC33FCE" w14:textId="77777777" w:rsidR="00885944" w:rsidRDefault="00885944" w:rsidP="000B7FD8">
      <w:pPr>
        <w:pStyle w:val="par1"/>
      </w:pPr>
      <w:r>
        <w:t>H.</w:t>
      </w:r>
      <w:r>
        <w:tab/>
        <w:t>Continuing Education Requirements for Dentists, Dentists Issued an Academic License, Dental Therapists and Dental Hygienists</w:t>
      </w:r>
    </w:p>
    <w:p w14:paraId="63738605" w14:textId="77777777" w:rsidR="00885944" w:rsidRDefault="00885944" w:rsidP="00885944">
      <w:pPr>
        <w:pStyle w:val="par2"/>
      </w:pPr>
      <w:r>
        <w:t>1.</w:t>
      </w:r>
      <w:r>
        <w:tab/>
        <w:t>Every licensee with an active license in Colorado is required to complete thirty hours of Board approved continuing education during the two years preceding the next renewal period to ensure patient safety and professional competency, pursuant to section 12-220-308, C.R.S. Continuing education hours may only be applied to the renewal period in which they were completed.</w:t>
      </w:r>
    </w:p>
    <w:p w14:paraId="61E952E5" w14:textId="77777777" w:rsidR="00885944" w:rsidRDefault="00885944" w:rsidP="00885944">
      <w:pPr>
        <w:pStyle w:val="par2"/>
      </w:pPr>
      <w:r>
        <w:t>2.</w:t>
      </w:r>
      <w:r>
        <w:tab/>
        <w:t xml:space="preserve">This requirement does not apply to a licensee placing the licensee’s license into inactive or retired </w:t>
      </w:r>
      <w:proofErr w:type="gramStart"/>
      <w:r>
        <w:t>status, or</w:t>
      </w:r>
      <w:proofErr w:type="gramEnd"/>
      <w:r>
        <w:t xml:space="preserve"> renewing such status. It only applies if renewing a license in active </w:t>
      </w:r>
      <w:proofErr w:type="gramStart"/>
      <w:r>
        <w:t>status, or</w:t>
      </w:r>
      <w:proofErr w:type="gramEnd"/>
      <w:r>
        <w:t xml:space="preserve"> reinstating or reactivating a license pursuant to section (H)(3) of this Rule.</w:t>
      </w:r>
    </w:p>
    <w:p w14:paraId="4F1DF64E" w14:textId="77777777" w:rsidR="00885944" w:rsidRDefault="00885944" w:rsidP="00885944">
      <w:pPr>
        <w:pStyle w:val="par2"/>
      </w:pPr>
      <w:r>
        <w:t>3.</w:t>
      </w:r>
      <w:r>
        <w:tab/>
        <w:t xml:space="preserve">A licensee with an expired license of less than two years or who has inactivated the license for less than two years is required to submit proof </w:t>
      </w:r>
      <w:r>
        <w:lastRenderedPageBreak/>
        <w:t>of having completed the required thirty hours of continuing education credit for the previous renewal period prior to reinstating/reactivating the licensee’s license and may not apply those hours to the next renewal period.</w:t>
      </w:r>
    </w:p>
    <w:p w14:paraId="4B7EE361" w14:textId="77777777" w:rsidR="00885944" w:rsidRPr="000B7FD8" w:rsidRDefault="00885944" w:rsidP="000B7FD8">
      <w:pPr>
        <w:pStyle w:val="par2"/>
      </w:pPr>
      <w:r>
        <w:t>4.</w:t>
      </w:r>
      <w:r>
        <w:tab/>
        <w:t>If a license is issued within one year of a renewal date, no continuing education will be required for that first renewal period. If a license is issued outside of on</w:t>
      </w:r>
      <w:r w:rsidRPr="000B7FD8">
        <w:t xml:space="preserve">e year of </w:t>
      </w:r>
      <w:proofErr w:type="gramStart"/>
      <w:r w:rsidRPr="000B7FD8">
        <w:t>a renewal</w:t>
      </w:r>
      <w:proofErr w:type="gramEnd"/>
      <w:r w:rsidRPr="000B7FD8">
        <w:t xml:space="preserve"> date, then fifteen hours of Board approved continuing education will be required for that first renewal period.</w:t>
      </w:r>
    </w:p>
    <w:p w14:paraId="5DE5E04B" w14:textId="77777777" w:rsidR="00885944" w:rsidRDefault="00885944" w:rsidP="000B7FD8">
      <w:pPr>
        <w:pStyle w:val="par2"/>
      </w:pPr>
      <w:r w:rsidRPr="000B7FD8">
        <w:t>5.</w:t>
      </w:r>
      <w:r w:rsidRPr="000B7FD8">
        <w:tab/>
        <w:t xml:space="preserve">For dentists, including those issued an academic license, as well as dental therapists, the Board automatically accepts any course or program recognized by any </w:t>
      </w:r>
      <w:r>
        <w:t>of the following organizations (or a successor organization):</w:t>
      </w:r>
    </w:p>
    <w:p w14:paraId="56DA9834" w14:textId="77777777" w:rsidR="00885944" w:rsidRDefault="00885944" w:rsidP="000B7FD8">
      <w:pPr>
        <w:pStyle w:val="par3"/>
      </w:pPr>
      <w:r>
        <w:t>a.</w:t>
      </w:r>
      <w:r>
        <w:tab/>
        <w:t>American Dental Association (ADA) Continuing Education Recognition Program (CERP);</w:t>
      </w:r>
    </w:p>
    <w:p w14:paraId="1B0DDF81" w14:textId="77777777" w:rsidR="00885944" w:rsidRDefault="00885944" w:rsidP="000B7FD8">
      <w:pPr>
        <w:pStyle w:val="par3"/>
      </w:pPr>
      <w:r>
        <w:t>b.</w:t>
      </w:r>
      <w:r>
        <w:tab/>
        <w:t>Academy of General Dentistry (AGD) Program Approval for Continuing Education (PACE);</w:t>
      </w:r>
    </w:p>
    <w:p w14:paraId="7E441ED1" w14:textId="77777777" w:rsidR="00885944" w:rsidRDefault="00885944" w:rsidP="000B7FD8">
      <w:pPr>
        <w:pStyle w:val="par3"/>
      </w:pPr>
      <w:r>
        <w:t>c.</w:t>
      </w:r>
      <w:r>
        <w:tab/>
        <w:t>American Medical Association (AMA;</w:t>
      </w:r>
    </w:p>
    <w:p w14:paraId="165F38A8" w14:textId="77777777" w:rsidR="00885944" w:rsidRDefault="00885944" w:rsidP="000B7FD8">
      <w:pPr>
        <w:pStyle w:val="par3"/>
      </w:pPr>
      <w:r>
        <w:t>d.</w:t>
      </w:r>
      <w:r>
        <w:tab/>
        <w:t>Commission on Dental Accreditation (CODA) accredited institutions:</w:t>
      </w:r>
    </w:p>
    <w:p w14:paraId="5E0D3AE7" w14:textId="77777777" w:rsidR="00885944" w:rsidRDefault="00885944" w:rsidP="000B7FD8">
      <w:pPr>
        <w:pStyle w:val="par3"/>
      </w:pPr>
      <w:r>
        <w:t xml:space="preserve">e. </w:t>
      </w:r>
      <w:r>
        <w:tab/>
        <w:t>The American Dental Hygienists’ Association (ADHA);</w:t>
      </w:r>
    </w:p>
    <w:p w14:paraId="3C99A0C3" w14:textId="77777777" w:rsidR="00885944" w:rsidRDefault="00885944" w:rsidP="000B7FD8">
      <w:pPr>
        <w:pStyle w:val="par3"/>
      </w:pPr>
      <w:r>
        <w:t>f.</w:t>
      </w:r>
      <w:r>
        <w:tab/>
        <w:t xml:space="preserve">The Colorado Dental Hygienists’ Association; </w:t>
      </w:r>
    </w:p>
    <w:p w14:paraId="6CB92171" w14:textId="77777777" w:rsidR="00885944" w:rsidRDefault="00885944" w:rsidP="000B7FD8">
      <w:pPr>
        <w:pStyle w:val="par3"/>
      </w:pPr>
      <w:r>
        <w:t>g.</w:t>
      </w:r>
      <w:r>
        <w:tab/>
        <w:t>The Accreditation Council for Pharmacy Education; or</w:t>
      </w:r>
    </w:p>
    <w:p w14:paraId="1544ECA1" w14:textId="77777777" w:rsidR="00885944" w:rsidRDefault="00885944" w:rsidP="000B7FD8">
      <w:pPr>
        <w:pStyle w:val="par3"/>
      </w:pPr>
      <w:r>
        <w:t>h.</w:t>
      </w:r>
      <w:r>
        <w:tab/>
        <w:t>Any courses provided or recognized by any of the organizations identified in Rule 1.33(A)(1) herein.</w:t>
      </w:r>
    </w:p>
    <w:p w14:paraId="1036AAA4" w14:textId="77777777" w:rsidR="00885944" w:rsidRDefault="00885944" w:rsidP="00885944">
      <w:pPr>
        <w:pStyle w:val="par2"/>
      </w:pPr>
      <w:r>
        <w:t>6.</w:t>
      </w:r>
      <w:r>
        <w:tab/>
        <w:t>For dental hygienists, the Board automatically accepts any course recognized in section (H)(5) of this Rule and sponsored or recognized by (or a successor organization):</w:t>
      </w:r>
    </w:p>
    <w:p w14:paraId="1C3D1A5D" w14:textId="77777777" w:rsidR="00885944" w:rsidRDefault="00885944" w:rsidP="000B7FD8">
      <w:pPr>
        <w:pStyle w:val="par3"/>
      </w:pPr>
      <w:r>
        <w:t>a.</w:t>
      </w:r>
      <w:r>
        <w:tab/>
        <w:t>The American Dental Hygienists’ Association (ADHA) and its constituents and component societies;</w:t>
      </w:r>
    </w:p>
    <w:p w14:paraId="6F2931E2" w14:textId="77777777" w:rsidR="00885944" w:rsidRDefault="00885944" w:rsidP="000B7FD8">
      <w:pPr>
        <w:pStyle w:val="par3"/>
      </w:pPr>
      <w:r>
        <w:t>b.</w:t>
      </w:r>
      <w:r>
        <w:tab/>
        <w:t>Local, state, regional, national, or international dental, dental hygiene, dental assisting, medical related professional organization, or study group that has a sound scientific basis, proven efficacy, and ensures public safety;</w:t>
      </w:r>
    </w:p>
    <w:p w14:paraId="1A6B8B9D" w14:textId="77777777" w:rsidR="00885944" w:rsidRDefault="00885944" w:rsidP="000B7FD8">
      <w:pPr>
        <w:pStyle w:val="par3"/>
      </w:pPr>
      <w:r>
        <w:lastRenderedPageBreak/>
        <w:t xml:space="preserve">c. </w:t>
      </w:r>
      <w:r>
        <w:tab/>
        <w:t>American Dental Association (ADA) Continuing Education Recognition Program (CERP);</w:t>
      </w:r>
    </w:p>
    <w:p w14:paraId="2AD7B7B7" w14:textId="77777777" w:rsidR="00885944" w:rsidRDefault="00885944" w:rsidP="000B7FD8">
      <w:pPr>
        <w:pStyle w:val="par3"/>
      </w:pPr>
      <w:r>
        <w:t>d.</w:t>
      </w:r>
      <w:r>
        <w:tab/>
        <w:t>Academy of General Dentistry (AGD) Program Approval for Continuing Education (PACE);</w:t>
      </w:r>
    </w:p>
    <w:p w14:paraId="30AFAB5E" w14:textId="77777777" w:rsidR="00885944" w:rsidRDefault="00885944" w:rsidP="000B7FD8">
      <w:pPr>
        <w:pStyle w:val="par3"/>
      </w:pPr>
      <w:r>
        <w:t xml:space="preserve">e. </w:t>
      </w:r>
      <w:r>
        <w:tab/>
        <w:t xml:space="preserve">American Medical Association (AMA); </w:t>
      </w:r>
    </w:p>
    <w:p w14:paraId="5E4DFE5A" w14:textId="77777777" w:rsidR="00885944" w:rsidRDefault="00885944" w:rsidP="000B7FD8">
      <w:pPr>
        <w:pStyle w:val="par3"/>
      </w:pPr>
      <w:r>
        <w:t>f.</w:t>
      </w:r>
      <w:r>
        <w:tab/>
        <w:t>Commission On Dental Accreditation (CODA) accredited institutions;</w:t>
      </w:r>
    </w:p>
    <w:p w14:paraId="7123AE4A" w14:textId="77777777" w:rsidR="00885944" w:rsidRDefault="00885944" w:rsidP="000B7FD8">
      <w:pPr>
        <w:pStyle w:val="par3"/>
      </w:pPr>
      <w:r>
        <w:t>g.</w:t>
      </w:r>
      <w:r>
        <w:tab/>
        <w:t>The Accreditation Council for Pharmacy Education; or</w:t>
      </w:r>
    </w:p>
    <w:p w14:paraId="00E246CC" w14:textId="77777777" w:rsidR="00885944" w:rsidRDefault="00885944" w:rsidP="000B7FD8">
      <w:pPr>
        <w:pStyle w:val="par3"/>
      </w:pPr>
      <w:r>
        <w:t>h.</w:t>
      </w:r>
      <w:r>
        <w:tab/>
        <w:t>Any courses provided or recognized by any of the organizations identified in Rule 1.33(A)(1) herein.</w:t>
      </w:r>
    </w:p>
    <w:p w14:paraId="03C2A19B" w14:textId="77777777" w:rsidR="00885944" w:rsidRDefault="00885944" w:rsidP="00885944">
      <w:pPr>
        <w:pStyle w:val="par2"/>
      </w:pPr>
      <w:r>
        <w:t>7.</w:t>
      </w:r>
      <w:r>
        <w:tab/>
        <w:t xml:space="preserve">Current Basic Life Support (BLS) for healthcare providers is required of all </w:t>
      </w:r>
      <w:proofErr w:type="gramStart"/>
      <w:r>
        <w:t>licensees</w:t>
      </w:r>
      <w:proofErr w:type="gramEnd"/>
      <w:r>
        <w:t xml:space="preserve"> and all licensees will receive a maximum of two hours continuing education credit (not to be applied towards renewal of an anesthesia permit) for successful completion.</w:t>
      </w:r>
    </w:p>
    <w:p w14:paraId="5CBE7234" w14:textId="77777777" w:rsidR="00885944" w:rsidRDefault="00885944" w:rsidP="000B7FD8">
      <w:pPr>
        <w:pStyle w:val="par3"/>
      </w:pPr>
      <w:r>
        <w:t>a.</w:t>
      </w:r>
      <w:r>
        <w:tab/>
        <w:t>Basic Life Support, or BLS, generally refers to the type of care that first-responders, healthcare providers and public safety professionals provide to anyone who is experiencing cardiac arrest, respiratory distress or an obstructed airway. It requires knowledge and skills in cardiopulmonary resuscitation (CPR), using automated external defibrillators (AED) and relieving airway obstructions in patients of every age.</w:t>
      </w:r>
    </w:p>
    <w:p w14:paraId="11301163" w14:textId="77777777" w:rsidR="00885944" w:rsidRDefault="00885944" w:rsidP="000B7FD8">
      <w:pPr>
        <w:pStyle w:val="par3"/>
      </w:pPr>
      <w:r>
        <w:t>b.</w:t>
      </w:r>
      <w:r>
        <w:tab/>
        <w:t>BLS training courses shall be consistent with the most current science and treatment recommendations from the International Liaison Committee on Resuscitation (ILCOR). Consensus on Science and Treatment Recommendations (</w:t>
      </w:r>
      <w:proofErr w:type="spellStart"/>
      <w:r>
        <w:t>CoSTR</w:t>
      </w:r>
      <w:proofErr w:type="spellEnd"/>
      <w:r>
        <w:t>), and the American Heart Association Guidelines for CPR and Emergency Cardiovascular Care (ECC).</w:t>
      </w:r>
    </w:p>
    <w:p w14:paraId="7C17CB0B" w14:textId="77777777" w:rsidR="00885944" w:rsidRDefault="00885944" w:rsidP="000B7FD8">
      <w:pPr>
        <w:pStyle w:val="par4"/>
      </w:pPr>
      <w:r>
        <w:t>(1)</w:t>
      </w:r>
      <w:r>
        <w:tab/>
        <w:t>Initial training shall include a minimum of three hours of training, including skills practice and skills testing.</w:t>
      </w:r>
    </w:p>
    <w:p w14:paraId="37D55B29" w14:textId="77777777" w:rsidR="00885944" w:rsidRDefault="00885944" w:rsidP="000B7FD8">
      <w:pPr>
        <w:pStyle w:val="par4"/>
      </w:pPr>
      <w:r>
        <w:t>(2)</w:t>
      </w:r>
      <w:r>
        <w:tab/>
        <w:t>Renewal courses shall include a minimum of two hours of training, including skills practice and testing.</w:t>
      </w:r>
    </w:p>
    <w:p w14:paraId="0F16F89B" w14:textId="77777777" w:rsidR="00885944" w:rsidRDefault="00885944" w:rsidP="00885944">
      <w:pPr>
        <w:pStyle w:val="par2"/>
      </w:pPr>
      <w:r>
        <w:t>8.</w:t>
      </w:r>
      <w:r>
        <w:tab/>
        <w:t>At least sixteen of the required thirty hours must be clinical or science based, or eight of the required fifteen if section (H)(4) of this Rule applies.</w:t>
      </w:r>
    </w:p>
    <w:p w14:paraId="7F4C1B6F" w14:textId="77777777" w:rsidR="00885944" w:rsidRDefault="00885944" w:rsidP="00885944">
      <w:pPr>
        <w:pStyle w:val="par2"/>
      </w:pPr>
      <w:r>
        <w:t>9.</w:t>
      </w:r>
      <w:r>
        <w:tab/>
        <w:t>At least fifty percent of the required hours must be live and interactive.</w:t>
      </w:r>
    </w:p>
    <w:p w14:paraId="25C57C51" w14:textId="77777777" w:rsidR="00885944" w:rsidRDefault="00885944" w:rsidP="00885944">
      <w:pPr>
        <w:pStyle w:val="par2"/>
      </w:pPr>
      <w:r>
        <w:lastRenderedPageBreak/>
        <w:t>10.</w:t>
      </w:r>
      <w:r>
        <w:tab/>
        <w:t xml:space="preserve">A presenter of courses may submit course hours presented, up to six total credits, towards the continuing education requirement. The presenter may receive credit </w:t>
      </w:r>
      <w:proofErr w:type="gramStart"/>
      <w:r>
        <w:t>one time</w:t>
      </w:r>
      <w:proofErr w:type="gramEnd"/>
      <w:r>
        <w:t xml:space="preserve"> for each course presented in a renewal period, up to six total credits for that renewal period.</w:t>
      </w:r>
    </w:p>
    <w:p w14:paraId="243F072B" w14:textId="77777777" w:rsidR="00885944" w:rsidRDefault="00885944" w:rsidP="00885944">
      <w:pPr>
        <w:pStyle w:val="par2"/>
      </w:pPr>
      <w:r>
        <w:t xml:space="preserve">11. </w:t>
      </w:r>
      <w:r>
        <w:tab/>
        <w:t xml:space="preserve">A dentist renewing an anesthesia or sedation permit may apply continuing education credits specific to renewing the dentist’s permit for anesthesia or sedation administration (seventeen hours every five years) to the thirty hours required to renew a license every two years. </w:t>
      </w:r>
      <w:proofErr w:type="gramStart"/>
      <w:r>
        <w:t>Anesthesia related</w:t>
      </w:r>
      <w:proofErr w:type="gramEnd"/>
      <w:r>
        <w:t xml:space="preserve"> hours may only be applied to the renewal period in which they were completed.</w:t>
      </w:r>
    </w:p>
    <w:p w14:paraId="2102CB00" w14:textId="77777777" w:rsidR="00885944" w:rsidRDefault="00885944" w:rsidP="00885944">
      <w:pPr>
        <w:pStyle w:val="par2"/>
      </w:pPr>
      <w:r>
        <w:t>12.</w:t>
      </w:r>
      <w:r>
        <w:tab/>
        <w:t xml:space="preserve">At the conclusion of each renewal period, licensees may be subject to a Board audit to verify compliance with continuing education requirements. </w:t>
      </w:r>
      <w:proofErr w:type="gramStart"/>
      <w:r>
        <w:t>Licensees</w:t>
      </w:r>
      <w:proofErr w:type="gramEnd"/>
      <w:r>
        <w:t xml:space="preserve"> shall assist the Board in its audit by providing timely and complete responses to the Board’s inquiries.</w:t>
      </w:r>
    </w:p>
    <w:p w14:paraId="03327254" w14:textId="77777777" w:rsidR="00885944" w:rsidRDefault="00885944" w:rsidP="00885944">
      <w:pPr>
        <w:pStyle w:val="par2"/>
      </w:pPr>
      <w:r>
        <w:t>13.</w:t>
      </w:r>
      <w:r>
        <w:tab/>
        <w:t xml:space="preserve">A licensee must maintain copies of all completed Board approved coursework, including any certificates of completion, for at least two renewal periods after </w:t>
      </w:r>
      <w:proofErr w:type="gramStart"/>
      <w:r>
        <w:t>the continuing</w:t>
      </w:r>
      <w:proofErr w:type="gramEnd"/>
      <w:r>
        <w:t xml:space="preserve"> education </w:t>
      </w:r>
      <w:proofErr w:type="gramStart"/>
      <w:r>
        <w:t>was</w:t>
      </w:r>
      <w:proofErr w:type="gramEnd"/>
      <w:r>
        <w:t xml:space="preserve"> completed. The records shall document the licensee’s course attendance and participation, and shall include at a minimum course sponsor, title, date(s), hours, and the course verification of completion certificate or form. Failure to meet this requirement may result in credit not being accepted for a course or courses, which may result in violation of the continuing education requirements of section 12-220-308, C.R.S., and this Rule 1.6.</w:t>
      </w:r>
    </w:p>
    <w:p w14:paraId="4158C440" w14:textId="77777777" w:rsidR="00885944" w:rsidRDefault="00885944" w:rsidP="00885944">
      <w:pPr>
        <w:pStyle w:val="par2"/>
      </w:pPr>
      <w:r>
        <w:t>14.</w:t>
      </w:r>
      <w:r>
        <w:tab/>
        <w:t>Failure to comply with the requirements of this Rule is grounds for discipline, pursuant to section 12-220-201(1)(</w:t>
      </w:r>
      <w:proofErr w:type="spellStart"/>
      <w:r>
        <w:t>i</w:t>
      </w:r>
      <w:proofErr w:type="spellEnd"/>
      <w:r>
        <w:t>), C.R.S.</w:t>
      </w:r>
    </w:p>
    <w:p w14:paraId="056DACE3" w14:textId="77777777" w:rsidR="00885944" w:rsidRDefault="00885944" w:rsidP="00885944">
      <w:pPr>
        <w:pStyle w:val="par2"/>
      </w:pPr>
      <w:r>
        <w:t>15.</w:t>
      </w:r>
      <w:r>
        <w:tab/>
        <w:t xml:space="preserve">The Board may excuse a licensee from all or any part of the requirements of this Rule or grant an extension because of </w:t>
      </w:r>
      <w:proofErr w:type="gramStart"/>
      <w:r>
        <w:t>an unusual circumstance</w:t>
      </w:r>
      <w:proofErr w:type="gramEnd"/>
      <w:r>
        <w:t xml:space="preserve">, emergency, special </w:t>
      </w:r>
      <w:proofErr w:type="gramStart"/>
      <w:r>
        <w:t>hardship</w:t>
      </w:r>
      <w:proofErr w:type="gramEnd"/>
      <w:r>
        <w:t>, or military service. The licensee may apply for a waiver or an extension by submitting a written request, including supporting documentation for Board consideration at least forty-five days before the renewal date.</w:t>
      </w:r>
    </w:p>
    <w:p w14:paraId="5B8E3E94" w14:textId="77777777" w:rsidR="00885944" w:rsidRDefault="00885944" w:rsidP="00885944">
      <w:pPr>
        <w:pStyle w:val="par2"/>
      </w:pPr>
      <w:r>
        <w:t>16.</w:t>
      </w:r>
      <w:r>
        <w:tab/>
        <w:t>Continuing education required as a condition of a disciplinary action cannot be applied towards the renewal requirements of a license or anesthesia/sedation permit.</w:t>
      </w:r>
    </w:p>
    <w:p w14:paraId="7B03A3DB" w14:textId="77777777" w:rsidR="00885944" w:rsidRDefault="00885944" w:rsidP="00885944">
      <w:pPr>
        <w:pStyle w:val="par2"/>
      </w:pPr>
      <w:r>
        <w:t xml:space="preserve">17. </w:t>
      </w:r>
      <w:r>
        <w:tab/>
        <w:t xml:space="preserve">Annual Occupational Safey and Health Administration (OSHA) Bloodborne Pathogen training sufficient to be knowledgeable in the subject matter must be completed by all licensees and unlicensed personnel as detailed in Rule 1.16 herein.  Such training shall be applied towards annual continuing education requirements if offered by an approved education provider described in Rules 1.6(H)(5)(6) herein. </w:t>
      </w:r>
    </w:p>
    <w:p w14:paraId="55B1FE92" w14:textId="77777777" w:rsidR="00885944" w:rsidRDefault="00885944" w:rsidP="00885944">
      <w:pPr>
        <w:pStyle w:val="par2"/>
      </w:pPr>
      <w:r>
        <w:lastRenderedPageBreak/>
        <w:t xml:space="preserve">18. </w:t>
      </w:r>
      <w:r>
        <w:tab/>
        <w:t>Two (2) hours of infection control-related education covering the Centers for Disease Control &amp; Prevention (CDC) Guidelines listed in rule 1.16 must be completed each renewal cycle.</w:t>
      </w:r>
    </w:p>
    <w:p w14:paraId="2880042D" w14:textId="77777777" w:rsidR="00885944" w:rsidRPr="00D1462D" w:rsidRDefault="00885944" w:rsidP="000B7FD8">
      <w:pPr>
        <w:pStyle w:val="par1"/>
      </w:pPr>
      <w:r w:rsidRPr="00D1462D">
        <w:t>I.</w:t>
      </w:r>
      <w:r w:rsidRPr="00D1462D">
        <w:tab/>
        <w:t>Reinstatement/Reactivation Requirements for Dentists, Dental Therapists and Dental Hygienists with Expired, Inactive, or Retired Licenses</w:t>
      </w:r>
    </w:p>
    <w:p w14:paraId="57CE1517" w14:textId="77777777" w:rsidR="00DC1D6E" w:rsidRDefault="00DC1D6E" w:rsidP="00DC1D6E">
      <w:pPr>
        <w:pStyle w:val="par2"/>
      </w:pPr>
      <w:r>
        <w:t>1.</w:t>
      </w:r>
      <w:r>
        <w:tab/>
      </w:r>
      <w:proofErr w:type="gramStart"/>
      <w:r>
        <w:t>In order to</w:t>
      </w:r>
      <w:proofErr w:type="gramEnd"/>
      <w:r>
        <w:t xml:space="preserve"> reinstate or reactivate a license back into active status, each applicant shall submit a completed Board approved application along with the required fee </w:t>
      </w:r>
      <w:proofErr w:type="gramStart"/>
      <w:r>
        <w:t>in order to</w:t>
      </w:r>
      <w:proofErr w:type="gramEnd"/>
      <w:r>
        <w:t xml:space="preserve"> be considered for licensure approval and must also verify that the applicant:</w:t>
      </w:r>
    </w:p>
    <w:p w14:paraId="180BE87A" w14:textId="77777777" w:rsidR="00DC1D6E" w:rsidRDefault="00DC1D6E" w:rsidP="00DC1D6E">
      <w:pPr>
        <w:pStyle w:val="par3"/>
      </w:pPr>
      <w:r>
        <w:t>a.</w:t>
      </w:r>
      <w:r>
        <w:tab/>
        <w:t xml:space="preserve">Obtained or will obtain prior to active practice in this state professional liability insurance as required pursuant to section 12-220-307, C.R.S., or is covered under </w:t>
      </w:r>
      <w:proofErr w:type="gramStart"/>
      <w:r>
        <w:t>a financial</w:t>
      </w:r>
      <w:proofErr w:type="gramEnd"/>
      <w:r>
        <w:t xml:space="preserve"> </w:t>
      </w:r>
      <w:proofErr w:type="gramStart"/>
      <w:r>
        <w:t>responsibility exemption</w:t>
      </w:r>
      <w:proofErr w:type="gramEnd"/>
      <w:r>
        <w:t xml:space="preserve"> listed in Rule 1.5.</w:t>
      </w:r>
    </w:p>
    <w:p w14:paraId="1BE250FC" w14:textId="77777777" w:rsidR="00DC1D6E" w:rsidRDefault="00DC1D6E" w:rsidP="00DC1D6E">
      <w:pPr>
        <w:pStyle w:val="par3"/>
      </w:pPr>
      <w:r>
        <w:t>b.</w:t>
      </w:r>
      <w:r>
        <w:tab/>
        <w:t>Accurately and completely listed any acts that would be grounds for disciplinary action under the Dental Practice Act and provided a written explanation of the circumstances of such act(s) and what steps have been taken to remediate the act(s), omission(s), or discipline, including supporting documentation since last renewing the license to practice dentistry, dental therapy, or dental hygiene to an active, retired, or inactive status in this state.</w:t>
      </w:r>
    </w:p>
    <w:p w14:paraId="5449A405" w14:textId="77777777" w:rsidR="00DC1D6E" w:rsidRDefault="00DC1D6E" w:rsidP="00DC1D6E">
      <w:pPr>
        <w:pStyle w:val="par3"/>
      </w:pPr>
      <w:r>
        <w:t>c.</w:t>
      </w:r>
      <w:r>
        <w:tab/>
        <w:t>Accurately and completely provided any and all information pertaining to any final or pending disciplinary action by any state or jurisdiction in which the applicant is or has been previously licensed since last renewing his/her license to an active, retired, or inactive status in this state and provided a written explanation of the circumstances of such action(s) and what steps have been taken to remediate the action(s), omission(s), or discipline that led to the final disciplinary action(s), including supporting documentation.</w:t>
      </w:r>
    </w:p>
    <w:p w14:paraId="282630CE" w14:textId="77777777" w:rsidR="00DC1D6E" w:rsidRDefault="00DC1D6E" w:rsidP="00DC1D6E">
      <w:pPr>
        <w:pStyle w:val="par3"/>
      </w:pPr>
      <w:r>
        <w:t>d.</w:t>
      </w:r>
      <w:r>
        <w:tab/>
        <w:t>Accurately and completely provided any and all information pertaining to any pending or final malpractice actions against the applicant, verified by the applicant’s malpractice insurance carrier(s) since last renewing the license to practice dentistry, dental therapy, or dental hygiene to an active, retired, or inactive status in this state and provided a written explanation of the circumstances of such action(s) and what steps have been taken to remediate the practice that led to the settlement(s), including supporting documentation.</w:t>
      </w:r>
    </w:p>
    <w:p w14:paraId="5C2B1245" w14:textId="77777777" w:rsidR="00DC1D6E" w:rsidRDefault="00DC1D6E" w:rsidP="00DC1D6E">
      <w:pPr>
        <w:pStyle w:val="par2"/>
      </w:pPr>
      <w:r>
        <w:t>2.</w:t>
      </w:r>
      <w:r>
        <w:tab/>
        <w:t xml:space="preserve">If the license has </w:t>
      </w:r>
      <w:proofErr w:type="gramStart"/>
      <w:r>
        <w:t>been expired</w:t>
      </w:r>
      <w:proofErr w:type="gramEnd"/>
      <w:r>
        <w:t xml:space="preserve">, retired, or inactive for two or more years, then an applicant is required to demonstrate continued clinical competency. An applicant who applies for an active license and has not </w:t>
      </w:r>
      <w:r>
        <w:lastRenderedPageBreak/>
        <w:t xml:space="preserve">practiced at least 300 hours in a twelve-month period during the five years immediately preceding the application for reinstatement/reactivation to an active status must demonstrate to the Board how the applicant has maintained professional ability, knowledge, and skills. The Board may request documentation of </w:t>
      </w:r>
      <w:proofErr w:type="gramStart"/>
      <w:r>
        <w:t>the 300</w:t>
      </w:r>
      <w:proofErr w:type="gramEnd"/>
      <w:r>
        <w:t xml:space="preserve"> hours for a twelve-month period or may accept the following qualifications as fulfillment of the practice requirement, which will be reviewed on a case-by-case basis:</w:t>
      </w:r>
    </w:p>
    <w:p w14:paraId="7B68CD2F" w14:textId="77777777" w:rsidR="00DC1D6E" w:rsidRDefault="00DC1D6E" w:rsidP="00DC1D6E">
      <w:pPr>
        <w:pStyle w:val="par3"/>
      </w:pPr>
      <w:r>
        <w:t>a.</w:t>
      </w:r>
      <w:r>
        <w:tab/>
        <w:t xml:space="preserve">Time spent </w:t>
      </w:r>
      <w:proofErr w:type="gramStart"/>
      <w:r>
        <w:t>in</w:t>
      </w:r>
      <w:proofErr w:type="gramEnd"/>
      <w:r>
        <w:t xml:space="preserve"> postgraduate training, residency programs, or an internship.</w:t>
      </w:r>
    </w:p>
    <w:p w14:paraId="7E948865" w14:textId="77777777" w:rsidR="00DC1D6E" w:rsidRDefault="00DC1D6E" w:rsidP="00DC1D6E">
      <w:pPr>
        <w:pStyle w:val="par3"/>
      </w:pPr>
      <w:r>
        <w:t>b.</w:t>
      </w:r>
      <w:r>
        <w:tab/>
        <w:t xml:space="preserve">Time spent </w:t>
      </w:r>
      <w:proofErr w:type="gramStart"/>
      <w:r>
        <w:t>in</w:t>
      </w:r>
      <w:proofErr w:type="gramEnd"/>
      <w:r>
        <w:t xml:space="preserve"> research and </w:t>
      </w:r>
      <w:proofErr w:type="gramStart"/>
      <w:r>
        <w:t>in</w:t>
      </w:r>
      <w:proofErr w:type="gramEnd"/>
      <w:r>
        <w:t xml:space="preserve"> teaching in an accredited program.</w:t>
      </w:r>
    </w:p>
    <w:p w14:paraId="23418281" w14:textId="77777777" w:rsidR="00DC1D6E" w:rsidRDefault="00DC1D6E" w:rsidP="00DC1D6E">
      <w:pPr>
        <w:pStyle w:val="par3"/>
      </w:pPr>
      <w:r>
        <w:t>c.</w:t>
      </w:r>
      <w:r>
        <w:tab/>
        <w:t>Time spent practicing in the military or public health service. For licensed dentists and dental hygienists practicing in the military, a report from a senior officer with a recommendation and verification of clinical experience may be accepted.</w:t>
      </w:r>
    </w:p>
    <w:p w14:paraId="2338536D" w14:textId="77777777" w:rsidR="00DC1D6E" w:rsidRDefault="00DC1D6E" w:rsidP="00DC1D6E">
      <w:pPr>
        <w:pStyle w:val="par3"/>
      </w:pPr>
      <w:r>
        <w:t>d.</w:t>
      </w:r>
      <w:r>
        <w:tab/>
        <w:t>Passed a Board approved clinical examination within one year of the date the application is received.</w:t>
      </w:r>
    </w:p>
    <w:p w14:paraId="42E537CB" w14:textId="77777777" w:rsidR="00DC1D6E" w:rsidRDefault="00DC1D6E" w:rsidP="00DC1D6E">
      <w:pPr>
        <w:pStyle w:val="par3"/>
      </w:pPr>
      <w:r>
        <w:t>e.</w:t>
      </w:r>
      <w:r>
        <w:tab/>
        <w:t xml:space="preserve">Successfully completed a Board approved evaluation by a Commission on Dental Accreditation accredited institution or another Board approved entity within one year of the date the application is received, which demonstrates the applicant’s proficiency as equivalent to the current school graduate. Before undertaking such evaluation, an applicant must submit a proposed evaluation for pre-approval by the Board. The Board may reject an evaluation whose </w:t>
      </w:r>
      <w:proofErr w:type="gramStart"/>
      <w:r>
        <w:t>proposal it</w:t>
      </w:r>
      <w:proofErr w:type="gramEnd"/>
      <w:r>
        <w:t xml:space="preserve"> has not </w:t>
      </w:r>
      <w:proofErr w:type="gramStart"/>
      <w:r>
        <w:t>pre</w:t>
      </w:r>
      <w:proofErr w:type="gramEnd"/>
      <w:r>
        <w:t xml:space="preserve">-approved or for </w:t>
      </w:r>
      <w:proofErr w:type="gramStart"/>
      <w:r>
        <w:t>other</w:t>
      </w:r>
      <w:proofErr w:type="gramEnd"/>
      <w:r>
        <w:t xml:space="preserve"> good cause.</w:t>
      </w:r>
    </w:p>
    <w:p w14:paraId="6E9A2D40" w14:textId="77777777" w:rsidR="00DC1D6E" w:rsidRDefault="00DC1D6E" w:rsidP="00DC1D6E">
      <w:pPr>
        <w:pStyle w:val="par3"/>
      </w:pPr>
      <w:r>
        <w:t>f.</w:t>
      </w:r>
      <w:r>
        <w:tab/>
        <w:t>The Board may also consider applying one or more of the following towards demonstration of current clinical competency (cannot be considered in lieu of the competency requirements above if the licensee has not practiced in over two years due to a disciplinary action, but may be considered as an additional requirement by the Board):</w:t>
      </w:r>
    </w:p>
    <w:p w14:paraId="2BC6ED88" w14:textId="77777777" w:rsidR="00DC1D6E" w:rsidRDefault="00DC1D6E" w:rsidP="00DC1D6E">
      <w:pPr>
        <w:pStyle w:val="par4"/>
      </w:pPr>
      <w:r>
        <w:t>(1)</w:t>
      </w:r>
      <w:r>
        <w:tab/>
        <w:t xml:space="preserve">Practice under a probationary or otherwise restricted license for a specified </w:t>
      </w:r>
      <w:proofErr w:type="gramStart"/>
      <w:r>
        <w:t>period of time</w:t>
      </w:r>
      <w:proofErr w:type="gramEnd"/>
      <w:r>
        <w:t>;</w:t>
      </w:r>
    </w:p>
    <w:p w14:paraId="099348DC" w14:textId="77777777" w:rsidR="00DC1D6E" w:rsidRDefault="00DC1D6E" w:rsidP="00DC1D6E">
      <w:pPr>
        <w:pStyle w:val="par4"/>
      </w:pPr>
      <w:r>
        <w:t>(2)</w:t>
      </w:r>
      <w:r>
        <w:tab/>
        <w:t>Successful completion of courses approved by the Board; or</w:t>
      </w:r>
    </w:p>
    <w:p w14:paraId="24713748" w14:textId="725EDA37" w:rsidR="00DC1D6E" w:rsidRDefault="00DC1D6E" w:rsidP="00DC1D6E">
      <w:pPr>
        <w:pStyle w:val="par4"/>
        <w:rPr>
          <w:highlight w:val="yellow"/>
        </w:rPr>
      </w:pPr>
      <w:r>
        <w:t>(3)</w:t>
      </w:r>
      <w:r>
        <w:tab/>
        <w:t>Any other professional standard or measure of continued competency as determined by the Board.</w:t>
      </w:r>
    </w:p>
    <w:p w14:paraId="77EDD0EA" w14:textId="5F81FC35" w:rsidR="00885944" w:rsidRPr="00D1462D" w:rsidRDefault="00885944" w:rsidP="00DC1D6E">
      <w:pPr>
        <w:pStyle w:val="par1"/>
      </w:pPr>
      <w:r w:rsidRPr="00D1462D">
        <w:t>J.</w:t>
      </w:r>
      <w:r w:rsidRPr="00D1462D">
        <w:tab/>
        <w:t>Temporary Licenses</w:t>
      </w:r>
    </w:p>
    <w:p w14:paraId="267A4E3E" w14:textId="77777777" w:rsidR="00DC1D6E" w:rsidRDefault="00DC1D6E" w:rsidP="00DC1D6E">
      <w:pPr>
        <w:pStyle w:val="par2"/>
      </w:pPr>
      <w:r>
        <w:lastRenderedPageBreak/>
        <w:t>1.</w:t>
      </w:r>
      <w:r>
        <w:tab/>
        <w:t>By invitation only:</w:t>
      </w:r>
    </w:p>
    <w:p w14:paraId="3D1857E5" w14:textId="77777777" w:rsidR="00DC1D6E" w:rsidRDefault="00DC1D6E" w:rsidP="00D1462D">
      <w:pPr>
        <w:pStyle w:val="par3"/>
      </w:pPr>
      <w:r>
        <w:t>a.</w:t>
      </w:r>
      <w:r>
        <w:tab/>
        <w:t>A dentist, dental therapist or dental hygienist who lawfully practices dentistry or dental hygiene in another state or United States territory may be granted a temporary license to practice dentistry, dental therapy, or dental hygiene in this state pursuant to section 12-220-106(1)(d), C.R.S., if:</w:t>
      </w:r>
    </w:p>
    <w:p w14:paraId="69F0CEF2" w14:textId="77777777" w:rsidR="00DC1D6E" w:rsidRDefault="00DC1D6E" w:rsidP="00D1462D">
      <w:pPr>
        <w:pStyle w:val="par4"/>
      </w:pPr>
      <w:r>
        <w:t>(1)</w:t>
      </w:r>
      <w:r>
        <w:tab/>
        <w:t>Such dentist, dental therapist, or dental hygienist has been invited by a program provided through a lawful agency of Colorado local, county, state, or federal government or a Colorado non-profit tax exempt organized under section 501(c)(3) of the federal “Internal Revenue Code of 1986,” as amended to provide dental, dental therapy, or dental hygiene services to persons identified through such program;</w:t>
      </w:r>
    </w:p>
    <w:p w14:paraId="70C72A24" w14:textId="77777777" w:rsidR="00DC1D6E" w:rsidRDefault="00DC1D6E" w:rsidP="00D1462D">
      <w:pPr>
        <w:pStyle w:val="par4"/>
      </w:pPr>
      <w:r>
        <w:t>(2)</w:t>
      </w:r>
      <w:r>
        <w:tab/>
        <w:t>The governmental entity or nonprofit private foundation as defined in section (J)(1)(a)(1) of this Rule certifies the name of the applicant and the dates within which the applicant has been invited to provide dental, dental therapy, or dental hygiene services in this state, the applicant’s full dental, dental therapy, or dental hygiene license history with verification of licensure in each state, and an active license in at least one state on a form provided by the Board; and</w:t>
      </w:r>
    </w:p>
    <w:p w14:paraId="23A8A1E3" w14:textId="77777777" w:rsidR="00DC1D6E" w:rsidRDefault="00DC1D6E" w:rsidP="00D1462D">
      <w:pPr>
        <w:pStyle w:val="par4"/>
      </w:pPr>
      <w:r>
        <w:t>(3)</w:t>
      </w:r>
      <w:r>
        <w:tab/>
        <w:t>Such applicant’s practice in this state, if granted by the Board, is limited to that required by the entities specified in section (I)(1)(a)(1) and (2) of this Rule and shall not exceed 120 consecutive days in a twelve-month period, renewable once in a one year period for a maximum of 240 consecutive days in a one year period.</w:t>
      </w:r>
    </w:p>
    <w:p w14:paraId="17575038" w14:textId="77777777" w:rsidR="00DC1D6E" w:rsidRDefault="00DC1D6E" w:rsidP="00D1462D">
      <w:pPr>
        <w:pStyle w:val="par4"/>
      </w:pPr>
      <w:r>
        <w:t>(4)</w:t>
      </w:r>
      <w:r>
        <w:tab/>
        <w:t>Dental therapists practicing on a temporary license must be directly supervised by a licensed dentist with an active license in good standing and consistent with the supervision requirements in section 12-220-508(3), C.R.S.</w:t>
      </w:r>
    </w:p>
    <w:p w14:paraId="0BAD2427" w14:textId="77777777" w:rsidR="00DC1D6E" w:rsidRDefault="00DC1D6E" w:rsidP="00D1462D">
      <w:pPr>
        <w:pStyle w:val="par3"/>
      </w:pPr>
      <w:r>
        <w:t>b.</w:t>
      </w:r>
      <w:r>
        <w:tab/>
        <w:t xml:space="preserve">A temporary licensee shall provide dental, dental therapy or dental hygiene services only to </w:t>
      </w:r>
      <w:proofErr w:type="gramStart"/>
      <w:r>
        <w:t>persons</w:t>
      </w:r>
      <w:proofErr w:type="gramEnd"/>
      <w:r>
        <w:t xml:space="preserve"> identified through an entity as described in section (I)(1)(a)(1) of this Rule and will not accept any compensation above what the temporary licensee has agreed to be paid by the entity.</w:t>
      </w:r>
    </w:p>
    <w:p w14:paraId="0C509B4D" w14:textId="77777777" w:rsidR="00DC1D6E" w:rsidRDefault="00DC1D6E" w:rsidP="00DC1D6E">
      <w:pPr>
        <w:pStyle w:val="par2"/>
      </w:pPr>
      <w:r>
        <w:t>2.</w:t>
      </w:r>
      <w:r>
        <w:tab/>
        <w:t xml:space="preserve">The Board may also issue a temporary license to an applicant for licensure to demonstrate clinical competency in compliance with sections (B)(3)(f), (C)(4)(e), (E)(3)(f), (F)(3)(f), (G)(5)(e), and (I)(2)(e) under direct supervision of a licensed dentist, dental therapist or dental hygienist. A </w:t>
      </w:r>
      <w:r>
        <w:lastRenderedPageBreak/>
        <w:t>provider who supervises a temporary licensee for purposes of demonstrating clinical competency must have a license with a scope of practice that meets or exceeds that of the licensee being supervised.</w:t>
      </w:r>
    </w:p>
    <w:p w14:paraId="4FD3C7E5" w14:textId="0B62961E" w:rsidR="00DC1D6E" w:rsidRDefault="00DC1D6E" w:rsidP="00DC1D6E">
      <w:pPr>
        <w:pStyle w:val="par2"/>
        <w:rPr>
          <w:highlight w:val="yellow"/>
        </w:rPr>
      </w:pPr>
      <w:r>
        <w:t>3.</w:t>
      </w:r>
      <w:r>
        <w:tab/>
        <w:t xml:space="preserve">A temporary </w:t>
      </w:r>
      <w:proofErr w:type="gramStart"/>
      <w:r>
        <w:t>licensee</w:t>
      </w:r>
      <w:proofErr w:type="gramEnd"/>
      <w:r>
        <w:t xml:space="preserve"> may be subject to discipline by the Board as defined in 12-220-201, C.R.S., et seq., and shall be subject to the professional liability insurance requirement as defined in section 12-220-307, C.R.S.</w:t>
      </w:r>
    </w:p>
    <w:p w14:paraId="7974919F" w14:textId="77777777" w:rsidR="00885944" w:rsidRDefault="00885944" w:rsidP="000B7FD8">
      <w:pPr>
        <w:pStyle w:val="par1"/>
      </w:pPr>
      <w:r>
        <w:t>K.</w:t>
      </w:r>
      <w:r>
        <w:tab/>
        <w:t>Temporary Licensure During a Disaster Emergency</w:t>
      </w:r>
    </w:p>
    <w:p w14:paraId="08038144" w14:textId="77777777" w:rsidR="00885944" w:rsidRDefault="00885944" w:rsidP="00885944">
      <w:pPr>
        <w:pStyle w:val="par2"/>
      </w:pPr>
      <w:r>
        <w:t xml:space="preserve">1. </w:t>
      </w:r>
      <w:r>
        <w:tab/>
        <w:t xml:space="preserve">Pursuant to §§ 12-220-409 (6) and 12-220-410 (7) C.R.S., the Board hereby establishes an expedited, temporary license for dentists, dental hygienists, and dental therapists who currently hold an inactive license, during a disaster emergency declared pursuant to § 24-33.5-704(4) C.R.S.  </w:t>
      </w:r>
    </w:p>
    <w:p w14:paraId="0982D4F7" w14:textId="77777777" w:rsidR="00885944" w:rsidRDefault="00885944" w:rsidP="00885944">
      <w:pPr>
        <w:pStyle w:val="par2"/>
      </w:pPr>
      <w:r>
        <w:t xml:space="preserve">2. </w:t>
      </w:r>
      <w:r>
        <w:tab/>
        <w:t xml:space="preserve">Upon the declaration by governmental officials of a state or federal disaster or emergency, dentists, dental hygienists, and dental therapists working under the supervision of a dentist or physician, acting in good faith, shall be considered to be acting within the scope of their profession when providing all needed care during such a declared local, state or national emergency, and shall be allowed to perform services requested of them. </w:t>
      </w:r>
    </w:p>
    <w:p w14:paraId="7B30B13D" w14:textId="77777777" w:rsidR="00885944" w:rsidRDefault="00885944" w:rsidP="00885944">
      <w:pPr>
        <w:pStyle w:val="par2"/>
      </w:pPr>
      <w:r>
        <w:t>3.</w:t>
      </w:r>
      <w:r>
        <w:tab/>
        <w:t>Such temporary license, in good standing, will remain valid for a minimum of ninety (90) days from the issuance date of the temporary license and, should the emergency declaration persist longer than ninety (90) days will expire thirty (30) days after the end of the declared emergency unless sooner suspended or revoked by the Board.</w:t>
      </w:r>
    </w:p>
    <w:p w14:paraId="160C6321" w14:textId="77777777" w:rsidR="00885944" w:rsidRDefault="00885944" w:rsidP="00885944">
      <w:pPr>
        <w:pStyle w:val="par2"/>
      </w:pPr>
      <w:r>
        <w:t>4.</w:t>
      </w:r>
      <w:r>
        <w:tab/>
        <w:t>Inactive dentists, dental hygienists, and dental therapist licensees who maintained a license in good standing with no past disciplinary history prior to obtaining an inactive license are eligible to obtain a temporary license in a declared disaster emergency.</w:t>
      </w:r>
    </w:p>
    <w:p w14:paraId="7443A71A" w14:textId="77777777" w:rsidR="00885944" w:rsidRDefault="00885944" w:rsidP="00885944">
      <w:pPr>
        <w:pStyle w:val="par2"/>
      </w:pPr>
      <w:r>
        <w:t>5.</w:t>
      </w:r>
      <w:r>
        <w:tab/>
        <w:t xml:space="preserve">Before practicing in Colorado under this provision, an applicant must submit the following credentials for the Board’s approval: </w:t>
      </w:r>
    </w:p>
    <w:p w14:paraId="626E8089" w14:textId="77777777" w:rsidR="00885944" w:rsidRDefault="00885944" w:rsidP="000B7FD8">
      <w:pPr>
        <w:pStyle w:val="par3"/>
      </w:pPr>
      <w:r>
        <w:t>a.</w:t>
      </w:r>
      <w:r>
        <w:tab/>
        <w:t xml:space="preserve">An application for this temporary license; </w:t>
      </w:r>
    </w:p>
    <w:p w14:paraId="4445FDC8" w14:textId="77777777" w:rsidR="00885944" w:rsidRDefault="00885944" w:rsidP="000B7FD8">
      <w:pPr>
        <w:pStyle w:val="par3"/>
      </w:pPr>
      <w:r>
        <w:t>b.</w:t>
      </w:r>
      <w:r>
        <w:tab/>
        <w:t xml:space="preserve">A declaration that the applicant does not have </w:t>
      </w:r>
      <w:proofErr w:type="gramStart"/>
      <w:r>
        <w:t>a disciplinary</w:t>
      </w:r>
      <w:proofErr w:type="gramEnd"/>
      <w:r>
        <w:t xml:space="preserve"> action against their license in another jurisdiction; </w:t>
      </w:r>
    </w:p>
    <w:p w14:paraId="4C25BEB7" w14:textId="77777777" w:rsidR="00885944" w:rsidRDefault="00885944" w:rsidP="000B7FD8">
      <w:pPr>
        <w:pStyle w:val="par3"/>
      </w:pPr>
      <w:r>
        <w:t>c.</w:t>
      </w:r>
      <w:r>
        <w:tab/>
        <w:t xml:space="preserve">Copy of a valid government-issued photo identification (ID); and </w:t>
      </w:r>
    </w:p>
    <w:p w14:paraId="5F12633F" w14:textId="77777777" w:rsidR="00885944" w:rsidRDefault="00885944" w:rsidP="000B7FD8">
      <w:pPr>
        <w:pStyle w:val="par3"/>
      </w:pPr>
      <w:r>
        <w:t>d.</w:t>
      </w:r>
      <w:r>
        <w:tab/>
        <w:t>A current National Practitioner’s Data Bank Report.</w:t>
      </w:r>
    </w:p>
    <w:p w14:paraId="5F764FE3" w14:textId="77777777" w:rsidR="00885944" w:rsidRDefault="00885944" w:rsidP="00885944">
      <w:pPr>
        <w:pStyle w:val="par2"/>
      </w:pPr>
      <w:r>
        <w:lastRenderedPageBreak/>
        <w:t>6.</w:t>
      </w:r>
      <w:r>
        <w:tab/>
        <w:t xml:space="preserve">The Board reserves the right to request additional documentation, including but not limited </w:t>
      </w:r>
      <w:proofErr w:type="gramStart"/>
      <w:r>
        <w:t>to,</w:t>
      </w:r>
      <w:proofErr w:type="gramEnd"/>
      <w:r>
        <w:t xml:space="preserve"> recommendations and work experience verification forms prior to approving the license.</w:t>
      </w:r>
    </w:p>
    <w:p w14:paraId="58E395CC" w14:textId="77777777" w:rsidR="00885944" w:rsidRDefault="00885944" w:rsidP="00885944">
      <w:pPr>
        <w:pStyle w:val="par2"/>
      </w:pPr>
      <w:r>
        <w:t>7.</w:t>
      </w:r>
      <w:r>
        <w:tab/>
        <w:t>Persons who maintain a temporary license during a disaster emergency must retain commercial professional liability insurance coverage in accordance with Rules 1.6 (B)(2)(a), 1.6 (E)(2)(a), or 1.6(F)(2)(a), as applicable, herein.</w:t>
      </w:r>
    </w:p>
    <w:p w14:paraId="2DF6A740" w14:textId="77777777" w:rsidR="00885944" w:rsidRDefault="00885944" w:rsidP="00885944">
      <w:pPr>
        <w:pStyle w:val="par2"/>
      </w:pPr>
      <w:r>
        <w:t>8.</w:t>
      </w:r>
      <w:r>
        <w:tab/>
        <w:t xml:space="preserve">Persons issued a license under this temporary disaster emergency provision are subject to all applicable provisions of the Colorado Dentist and Dental Hygienist Practice Act (Chapter 12-220 C.R.S., as amended). </w:t>
      </w:r>
    </w:p>
    <w:p w14:paraId="42A4CFDB" w14:textId="1F9C5690" w:rsidR="00B4180C" w:rsidRDefault="00885944" w:rsidP="00B4180C">
      <w:pPr>
        <w:pStyle w:val="par1"/>
      </w:pPr>
      <w:r>
        <w:t>L</w:t>
      </w:r>
      <w:r w:rsidR="00AF06A3" w:rsidRPr="006C2D93">
        <w:t>.</w:t>
      </w:r>
      <w:r w:rsidR="00AF06A3" w:rsidRPr="006C2D93">
        <w:tab/>
        <w:t>Substance Use Prevention Training for License Renewal, Reactivation, or Reinstatement</w:t>
      </w:r>
    </w:p>
    <w:p w14:paraId="339C5D3C" w14:textId="77777777" w:rsidR="00B4180C" w:rsidRPr="006C2D93" w:rsidRDefault="00B4180C" w:rsidP="00B4180C">
      <w:pPr>
        <w:pStyle w:val="par2"/>
      </w:pPr>
      <w:r w:rsidRPr="006C2D93">
        <w:t>1.</w:t>
      </w:r>
      <w:r w:rsidRPr="006C2D93">
        <w:tab/>
        <w:t xml:space="preserve">Pursuant to section 12-30-114, C.R.S., every dentist, including every academic dentist, is required to complete at least one hour of training per renewal period </w:t>
      </w:r>
      <w:proofErr w:type="gramStart"/>
      <w:r w:rsidRPr="006C2D93">
        <w:t>in order to</w:t>
      </w:r>
      <w:proofErr w:type="gramEnd"/>
      <w:r w:rsidRPr="006C2D93">
        <w:t xml:space="preserve"> demonstrate competency regarding at least one of the topics/areas specified in section 12-30-114(1)(a), C.R.S.</w:t>
      </w:r>
    </w:p>
    <w:p w14:paraId="10B1A403" w14:textId="77777777" w:rsidR="00B4180C" w:rsidRPr="006C2D93" w:rsidRDefault="00B4180C" w:rsidP="00B4180C">
      <w:pPr>
        <w:pStyle w:val="par2"/>
      </w:pPr>
      <w:r w:rsidRPr="006C2D93">
        <w:t>2.</w:t>
      </w:r>
      <w:r w:rsidRPr="006C2D93">
        <w:tab/>
        <w:t>Training, for the purposes of this section includes, but is not limited to, relevant continuing education courses; self-study of relevant scholarly articles or relevant policies/guidelines; peer review proceedings that involve opioid prescribing; attendance at a relevant conference (or portion of a conference); teaching a relevant class/course; or participation in a relevant presentation, such as with your practice. All such training must cover or be related to the topics specified in section 12-30-114(1)(a), C.R.S.</w:t>
      </w:r>
    </w:p>
    <w:p w14:paraId="09EDB912" w14:textId="77777777" w:rsidR="00B4180C" w:rsidRPr="006C2D93" w:rsidRDefault="00B4180C" w:rsidP="00B4180C">
      <w:pPr>
        <w:pStyle w:val="par2"/>
      </w:pPr>
      <w:r w:rsidRPr="006C2D93">
        <w:t>3.</w:t>
      </w:r>
      <w:r w:rsidRPr="006C2D93">
        <w:tab/>
        <w:t>The Board shall exempt a dentist from the requirements of this section who qualifies for either exemption set forth in section 12-30-114(1)(b), C.R.S.</w:t>
      </w:r>
    </w:p>
    <w:p w14:paraId="7FE1A0EE" w14:textId="77777777" w:rsidR="00B4180C" w:rsidRPr="006C2D93" w:rsidRDefault="00B4180C" w:rsidP="00B4180C">
      <w:pPr>
        <w:pStyle w:val="par2"/>
      </w:pPr>
      <w:r w:rsidRPr="006C2D93">
        <w:t>4.</w:t>
      </w:r>
      <w:r w:rsidRPr="006C2D93">
        <w:tab/>
        <w:t>This section shall apply to any applicant for renewal, reinstatement, or reactivation of an active, expired or inactive license.</w:t>
      </w:r>
    </w:p>
    <w:p w14:paraId="0DE7CFE9" w14:textId="77777777" w:rsidR="00B4180C" w:rsidRPr="006C2D93" w:rsidRDefault="00AF06A3" w:rsidP="00B4180C">
      <w:pPr>
        <w:pStyle w:val="par2"/>
      </w:pPr>
      <w:r w:rsidRPr="006C2D93">
        <w:t>5.</w:t>
      </w:r>
      <w:r w:rsidRPr="006C2D93">
        <w:tab/>
        <w:t xml:space="preserve">Applicants for license renewal, reactivation, or reinstatement shall attest during the application process to either their compliance with this substance </w:t>
      </w:r>
      <w:proofErr w:type="gramStart"/>
      <w:r w:rsidRPr="006C2D93">
        <w:t>use</w:t>
      </w:r>
      <w:proofErr w:type="gramEnd"/>
      <w:r w:rsidRPr="006C2D93">
        <w:t xml:space="preserve"> training requirement or their qualifying for an exemption, as specified in section (K)(3) of this Rule.</w:t>
      </w:r>
    </w:p>
    <w:p w14:paraId="111FE474" w14:textId="77777777" w:rsidR="00B4180C" w:rsidRPr="006C2D93" w:rsidRDefault="00B4180C" w:rsidP="00B4180C">
      <w:pPr>
        <w:pStyle w:val="par2"/>
      </w:pPr>
      <w:r w:rsidRPr="006C2D93">
        <w:t>6.</w:t>
      </w:r>
      <w:r w:rsidRPr="006C2D93">
        <w:tab/>
        <w:t>The Board may audit compliance with this section. Dentists should be prepared to submit documentation of their compliance with this substance use training requirement or their qualification for an exemption, upon request by the Board.</w:t>
      </w:r>
    </w:p>
    <w:p w14:paraId="0F8C0292" w14:textId="77777777" w:rsidR="00B4180C" w:rsidRPr="006C2D93" w:rsidRDefault="00AF06A3" w:rsidP="00B4180C">
      <w:pPr>
        <w:pStyle w:val="par2"/>
      </w:pPr>
      <w:r w:rsidRPr="006C2D93">
        <w:lastRenderedPageBreak/>
        <w:t>7.</w:t>
      </w:r>
      <w:r w:rsidRPr="006C2D93">
        <w:tab/>
        <w:t>Subject to the approval of the Board, completed substance use prevention training hours that also meet the requirements for continuing education, as specified in section (H) of this Rule, may be applied towards the minimum continuing education hours required in section (H) of this Rule.</w:t>
      </w:r>
    </w:p>
    <w:p w14:paraId="094B5902" w14:textId="77777777" w:rsidR="002A62E1" w:rsidRDefault="00AF06A3" w:rsidP="008D47E0">
      <w:pPr>
        <w:pStyle w:val="upar1"/>
        <w:rPr>
          <w:szCs w:val="24"/>
        </w:rPr>
      </w:pPr>
      <w:r w:rsidRPr="006C2D93">
        <w:rPr>
          <w:szCs w:val="24"/>
        </w:rPr>
        <w:t>(Amended and Re-numbered November 5, 2020; Effective December 30, 2020; Amended November 4, 2021; Effective December 30, 2021; Amended November 3, 2022; Effective December 30, 2022)</w:t>
      </w:r>
    </w:p>
    <w:p w14:paraId="2AA25D85" w14:textId="08BF9ED7" w:rsidR="0008423B" w:rsidRPr="006C2D93" w:rsidRDefault="009E3AC5" w:rsidP="00D350CC">
      <w:pPr>
        <w:pStyle w:val="Heading2"/>
        <w:rPr>
          <w:szCs w:val="24"/>
        </w:rPr>
      </w:pPr>
      <w:r w:rsidRPr="006C2D93">
        <w:rPr>
          <w:szCs w:val="24"/>
        </w:rPr>
        <w:t>1.7</w:t>
      </w:r>
      <w:r w:rsidRPr="006C2D93">
        <w:rPr>
          <w:szCs w:val="24"/>
        </w:rPr>
        <w:tab/>
      </w:r>
      <w:r w:rsidR="00EC1487" w:rsidRPr="00EC1487">
        <w:rPr>
          <w:szCs w:val="24"/>
        </w:rPr>
        <w:t>License Presentation and Permissible Practice Ownership Structures</w:t>
      </w:r>
    </w:p>
    <w:p w14:paraId="151EF936" w14:textId="7A4EE0F6" w:rsidR="00EC1487" w:rsidRDefault="00EC1487" w:rsidP="0008423B">
      <w:pPr>
        <w:pStyle w:val="upar1"/>
        <w:rPr>
          <w:szCs w:val="24"/>
        </w:rPr>
      </w:pPr>
      <w:r w:rsidRPr="00EC1487">
        <w:rPr>
          <w:szCs w:val="24"/>
        </w:rPr>
        <w:t>This Rule is promulgated pursuant to sections 12-20-204, 12-220-104(13), 12-220-105(3), 12-220-106, and 12-220-303, C.R.S. The provisions of this Rule 1.7 shall take effect on January 1, 2027.</w:t>
      </w:r>
    </w:p>
    <w:p w14:paraId="2BBA95D3" w14:textId="77777777" w:rsidR="00EC1487" w:rsidRPr="00EC1487" w:rsidRDefault="00EC1487" w:rsidP="00EC1487">
      <w:pPr>
        <w:pStyle w:val="par1"/>
      </w:pPr>
      <w:r w:rsidRPr="00EC1487">
        <w:t>A.</w:t>
      </w:r>
      <w:r w:rsidRPr="00EC1487">
        <w:tab/>
        <w:t>A dentist’s, dental therapist’s or dental hygienist’s license, or a copy thereof, shall be available on the premises of any location where the dentist, dental therapist or dental hygienist practices on a consistent basis.</w:t>
      </w:r>
    </w:p>
    <w:p w14:paraId="3012923A" w14:textId="77777777" w:rsidR="00EC1487" w:rsidRPr="00EC1487" w:rsidRDefault="00EC1487" w:rsidP="00EC1487">
      <w:pPr>
        <w:pStyle w:val="par1"/>
      </w:pPr>
      <w:r w:rsidRPr="00EC1487">
        <w:t>B.</w:t>
      </w:r>
      <w:r w:rsidRPr="00EC1487">
        <w:tab/>
        <w:t>Pursuant to section 12-220-303(2)(a), C.R.S., a proprietor of a dental or dental hygiene practice, as defined by section 12-220-104(13), C.R.S. including an unlicensed heir who is the temporary proprietor of the practice, shall make immediately available at the reception desk during the practice’s hours of operation a completed Colorado Dental Board “Practice Ownership Form” and shall  promptly make an updated copy available to a requesting person.</w:t>
      </w:r>
    </w:p>
    <w:p w14:paraId="538074FD" w14:textId="77777777" w:rsidR="00EC1487" w:rsidRPr="00EC1487" w:rsidRDefault="00EC1487" w:rsidP="00EC1487">
      <w:pPr>
        <w:pStyle w:val="par1"/>
      </w:pPr>
      <w:r w:rsidRPr="00EC1487">
        <w:t xml:space="preserve">C. </w:t>
      </w:r>
      <w:r w:rsidRPr="00EC1487">
        <w:tab/>
        <w:t>Pursuant to section 12-220-304, C.R.S., dentists, dental hygienists, and dental therapists may associate and practice as part of a “professional service corporation” under section 12-240-138, C.R.S. The provisions of section 12-240-138, C.R.S., are hereby adopted in this rule with the modification that each instance of the word “physician” shall apply to “dentist, dental hygienist, and dental therapist” and, each instance of the word “medicine” shall apply to “dental” and each instance of the word “medical board” shall apply to the “dental board.</w:t>
      </w:r>
    </w:p>
    <w:p w14:paraId="0214F76A" w14:textId="77777777" w:rsidR="00EC1487" w:rsidRPr="00EC1487" w:rsidRDefault="00EC1487" w:rsidP="00EC1487">
      <w:pPr>
        <w:pStyle w:val="par1"/>
      </w:pPr>
      <w:r w:rsidRPr="00EC1487">
        <w:t xml:space="preserve">D. </w:t>
      </w:r>
      <w:r w:rsidRPr="00EC1487">
        <w:tab/>
        <w:t xml:space="preserve">Pursuant to sections 12-220-104(13) and 12-220-303, C.R.S. only a dentist may have any ownership interest in a dental practice and only a dentist or dental hygienist may have any ownership interest in a dental hygiene practice unless the practice explicitly operates under a specific exception enumerated in sections 12-220-303, or 304, C.R.S., and identifies that exception on the “Practice Ownership Form.” </w:t>
      </w:r>
    </w:p>
    <w:p w14:paraId="79644764" w14:textId="77777777" w:rsidR="00EC1487" w:rsidRPr="00EC1487" w:rsidRDefault="00EC1487" w:rsidP="00EC1487">
      <w:pPr>
        <w:pStyle w:val="par2"/>
      </w:pPr>
      <w:r w:rsidRPr="00EC1487">
        <w:t>1.</w:t>
      </w:r>
      <w:r w:rsidRPr="00EC1487">
        <w:tab/>
        <w:t>Dental or Dental Hygiene practices operating under an exception enumerated in sections 12-220-303, or 304, C.R.S. must make available to the Board upon request all documents, including financial statements, necessary for the Board to determine if a practice properly operates under one of the specific exceptions for practice ownership structure.</w:t>
      </w:r>
    </w:p>
    <w:p w14:paraId="1713B5C7" w14:textId="77777777" w:rsidR="00EC1487" w:rsidRPr="00EC1487" w:rsidRDefault="00EC1487" w:rsidP="00EC1487">
      <w:pPr>
        <w:pStyle w:val="par2"/>
      </w:pPr>
      <w:r w:rsidRPr="00EC1487">
        <w:lastRenderedPageBreak/>
        <w:t>2.</w:t>
      </w:r>
      <w:r w:rsidRPr="00EC1487">
        <w:tab/>
        <w:t xml:space="preserve">A licensee who practices in </w:t>
      </w:r>
      <w:proofErr w:type="gramStart"/>
      <w:r w:rsidRPr="00EC1487">
        <w:t>a practice</w:t>
      </w:r>
      <w:proofErr w:type="gramEnd"/>
      <w:r w:rsidRPr="00EC1487">
        <w:t xml:space="preserve"> with a proprietor who is not a licensee or explicitly operates under one of the enumerated exceptions may be subject to disciplinary action pursuant to 12-220-201(1)(g), or (</w:t>
      </w:r>
      <w:proofErr w:type="spellStart"/>
      <w:r w:rsidRPr="00EC1487">
        <w:t>i</w:t>
      </w:r>
      <w:proofErr w:type="spellEnd"/>
      <w:r w:rsidRPr="00EC1487">
        <w:t xml:space="preserve">), C.R.S. In determining whether pursuing disciplinary action is appropriate the Board will consider the extent to which the licensee knew they practiced in a practice with an improper proprietor and the efforts the licensee and/or the proprietor have taken to come into compliance with the Dental Practice Act and rules of the Board. </w:t>
      </w:r>
    </w:p>
    <w:p w14:paraId="6A3153CE" w14:textId="77777777" w:rsidR="00EC1487" w:rsidRPr="00EC1487" w:rsidRDefault="00EC1487" w:rsidP="00EC1487">
      <w:pPr>
        <w:pStyle w:val="par1"/>
      </w:pPr>
      <w:r w:rsidRPr="00EC1487">
        <w:t>E.</w:t>
      </w:r>
      <w:r w:rsidRPr="00EC1487">
        <w:tab/>
        <w:t>A Dental Service Organization (DSO) is defined as a business that provides business management services, including administrative, operational, and non-clinical support to dental practices. A Dental Service Organization does not meet one of the enumerated exceptions under 12-220-303, and 304, C.R.S. and therefore may not serve as the proprietor of a dental or dental hygiene practice.</w:t>
      </w:r>
    </w:p>
    <w:p w14:paraId="0168EEBD" w14:textId="77777777" w:rsidR="00EC1487" w:rsidRPr="00EC1487" w:rsidRDefault="00EC1487" w:rsidP="00EC1487">
      <w:pPr>
        <w:pStyle w:val="par2"/>
      </w:pPr>
      <w:r w:rsidRPr="00EC1487">
        <w:t>1.</w:t>
      </w:r>
      <w:r w:rsidRPr="00EC1487">
        <w:tab/>
        <w:t xml:space="preserve">A licensee who practices in a practice where a Dental Service Organization acts as a proprietor may be subject to disciplinary action pursuant to 12-220-201(1)(g), (j), or (v), C.R.S. In determining whether pursuing disciplinary action is appropriate the Board will consider the extent to which the licensee knew they practiced in a practice with an improper proprietor and the efforts the licensee and/or the proprietor have taken to come into compliance with the Dental Practice Act and rules of the Board. </w:t>
      </w:r>
    </w:p>
    <w:p w14:paraId="319B8787" w14:textId="77777777" w:rsidR="00EC1487" w:rsidRPr="00EC1487" w:rsidRDefault="00EC1487" w:rsidP="00EC1487">
      <w:pPr>
        <w:pStyle w:val="par2"/>
      </w:pPr>
      <w:r w:rsidRPr="00EC1487">
        <w:t>2.</w:t>
      </w:r>
      <w:r w:rsidRPr="00EC1487">
        <w:tab/>
        <w:t xml:space="preserve">A licensee may utilize the business management services of a Dental Service Organization so long as: </w:t>
      </w:r>
    </w:p>
    <w:p w14:paraId="36AB08BB" w14:textId="77777777" w:rsidR="00EC1487" w:rsidRPr="00EC1487" w:rsidRDefault="00EC1487" w:rsidP="00EC1487">
      <w:pPr>
        <w:pStyle w:val="par3"/>
      </w:pPr>
      <w:r w:rsidRPr="00EC1487">
        <w:t>a.</w:t>
      </w:r>
      <w:r w:rsidRPr="00EC1487">
        <w:tab/>
        <w:t>The DSO does not exert any influence over the licensee’s professional judgment and clinical decisions including diagnosis, treatment planning and documentation;</w:t>
      </w:r>
    </w:p>
    <w:p w14:paraId="5A7AC63C" w14:textId="77777777" w:rsidR="00EC1487" w:rsidRPr="00EC1487" w:rsidRDefault="00EC1487" w:rsidP="00EC1487">
      <w:pPr>
        <w:pStyle w:val="par3"/>
      </w:pPr>
      <w:r w:rsidRPr="00EC1487">
        <w:t>b.</w:t>
      </w:r>
      <w:r w:rsidRPr="00EC1487">
        <w:tab/>
        <w:t>The licensee may delegate to a DSO responsibility for practice financial management, including the administration of patient accounts provided that:</w:t>
      </w:r>
    </w:p>
    <w:p w14:paraId="3313DB4B" w14:textId="77777777" w:rsidR="00EC1487" w:rsidRPr="00EC1487" w:rsidRDefault="00EC1487" w:rsidP="00EC1487">
      <w:pPr>
        <w:pStyle w:val="par4"/>
      </w:pPr>
      <w:r w:rsidRPr="00EC1487">
        <w:t>(1)</w:t>
      </w:r>
      <w:r w:rsidRPr="00EC1487">
        <w:tab/>
      </w:r>
      <w:proofErr w:type="gramStart"/>
      <w:r w:rsidRPr="00EC1487">
        <w:t>The DSO</w:t>
      </w:r>
      <w:proofErr w:type="gramEnd"/>
      <w:r w:rsidRPr="00EC1487">
        <w:t xml:space="preserve"> does not interfere with professional judgment;</w:t>
      </w:r>
    </w:p>
    <w:p w14:paraId="1BD08A84" w14:textId="77777777" w:rsidR="00EC1487" w:rsidRPr="00EC1487" w:rsidRDefault="00EC1487" w:rsidP="00EC1487">
      <w:pPr>
        <w:pStyle w:val="par4"/>
      </w:pPr>
      <w:r w:rsidRPr="00EC1487">
        <w:t>(2)</w:t>
      </w:r>
      <w:r w:rsidRPr="00EC1487">
        <w:tab/>
        <w:t>The licensee reviews all procedures billed for accuracy; and,</w:t>
      </w:r>
    </w:p>
    <w:p w14:paraId="2A5E9B42" w14:textId="77777777" w:rsidR="00EC1487" w:rsidRPr="00EC1487" w:rsidRDefault="00EC1487" w:rsidP="00EC1487">
      <w:pPr>
        <w:pStyle w:val="par4"/>
      </w:pPr>
      <w:r w:rsidRPr="00EC1487">
        <w:t>(3)</w:t>
      </w:r>
      <w:r w:rsidRPr="00EC1487">
        <w:tab/>
        <w:t>The licensee retains the ability to alter a patient account should an error be discovered.</w:t>
      </w:r>
    </w:p>
    <w:p w14:paraId="0A76FA63" w14:textId="77777777" w:rsidR="00EC1487" w:rsidRPr="00EC1487" w:rsidRDefault="00EC1487" w:rsidP="00EC1487">
      <w:pPr>
        <w:pStyle w:val="par3"/>
      </w:pPr>
      <w:r w:rsidRPr="00EC1487">
        <w:t>c.</w:t>
      </w:r>
      <w:r w:rsidRPr="00EC1487">
        <w:tab/>
        <w:t>The licensee has immediate access to all patient records for treated patients; and</w:t>
      </w:r>
    </w:p>
    <w:p w14:paraId="11705F6A" w14:textId="77777777" w:rsidR="00EC1487" w:rsidRPr="00EC1487" w:rsidRDefault="00EC1487" w:rsidP="00EC1487">
      <w:pPr>
        <w:pStyle w:val="par3"/>
      </w:pPr>
      <w:r w:rsidRPr="00EC1487">
        <w:t>d.</w:t>
      </w:r>
      <w:r w:rsidRPr="00EC1487">
        <w:tab/>
        <w:t xml:space="preserve">The payment agreement for the services of the DSO is not improper fee-sharing as defined by section 12-220-201(1)(v), C.R.S. </w:t>
      </w:r>
    </w:p>
    <w:p w14:paraId="1F0928DF" w14:textId="77777777" w:rsidR="00EC1487" w:rsidRPr="00EC1487" w:rsidRDefault="00EC1487" w:rsidP="00EC1487">
      <w:pPr>
        <w:pStyle w:val="par1"/>
      </w:pPr>
      <w:r w:rsidRPr="00EC1487">
        <w:lastRenderedPageBreak/>
        <w:t xml:space="preserve">F. </w:t>
      </w:r>
      <w:r w:rsidRPr="00EC1487">
        <w:tab/>
        <w:t xml:space="preserve">A person, group, or entity which owns a physical building or other space wherein a dental or dental hygiene practice operates and provides that physical building or other space to a dental or dental hygiene practice on the basis of a lease or other agreement is not considered a proprietor of that dental or dental hygiene practice provided that the person, group, or entity leasing or otherwise providing physical space does not also lease or otherwise provide any dental material or equipment necessary for the provision of dental services.  </w:t>
      </w:r>
    </w:p>
    <w:p w14:paraId="260D86EA" w14:textId="3D71B1CD" w:rsidR="00EC1487" w:rsidRDefault="00EC1487" w:rsidP="00EC1487">
      <w:pPr>
        <w:pStyle w:val="upar1"/>
        <w:rPr>
          <w:szCs w:val="24"/>
        </w:rPr>
      </w:pPr>
      <w:r w:rsidRPr="00EC1487">
        <w:rPr>
          <w:szCs w:val="24"/>
        </w:rPr>
        <w:t>(Amended December 2, 2002; Re-numbered December 30, 2011; Amended April 28, 2016, Effective June 30, 2016; Amended and Re-numbered November 5, 2020; Effective December 30, 2020; Amended November 3, 2022; Effective December 30, 2022)</w:t>
      </w:r>
    </w:p>
    <w:p w14:paraId="0DE608C3" w14:textId="77777777" w:rsidR="0008423B" w:rsidRPr="006C2D93" w:rsidRDefault="009E3AC5" w:rsidP="00D350CC">
      <w:pPr>
        <w:pStyle w:val="Heading2"/>
        <w:rPr>
          <w:szCs w:val="24"/>
        </w:rPr>
      </w:pPr>
      <w:r w:rsidRPr="006C2D93">
        <w:rPr>
          <w:szCs w:val="24"/>
        </w:rPr>
        <w:t>1.8</w:t>
      </w:r>
      <w:r w:rsidRPr="006C2D93">
        <w:rPr>
          <w:szCs w:val="24"/>
        </w:rPr>
        <w:tab/>
        <w:t>Practice in Education and Research Programs</w:t>
      </w:r>
    </w:p>
    <w:p w14:paraId="7E094E77" w14:textId="74A97613" w:rsidR="00EC1487" w:rsidRDefault="00EC1487" w:rsidP="0008423B">
      <w:pPr>
        <w:pStyle w:val="upar1"/>
        <w:rPr>
          <w:szCs w:val="24"/>
        </w:rPr>
      </w:pPr>
      <w:r w:rsidRPr="00EC1487">
        <w:rPr>
          <w:szCs w:val="24"/>
        </w:rPr>
        <w:t>This Rule is promulgated pursuant to sections 12-20-204, 12-220-105(3), 12-220-106, and 12-220-302(1), C.R.S.</w:t>
      </w:r>
    </w:p>
    <w:p w14:paraId="3B7D40FF" w14:textId="77777777" w:rsidR="00EC1487" w:rsidRPr="00EC1487" w:rsidRDefault="00EC1487" w:rsidP="00EC1487">
      <w:pPr>
        <w:pStyle w:val="par1"/>
      </w:pPr>
      <w:r w:rsidRPr="00EC1487">
        <w:t>A.</w:t>
      </w:r>
      <w:r w:rsidRPr="00EC1487">
        <w:tab/>
        <w:t xml:space="preserve">Pursuant to section 12-220-302(1)(f), C.R.S., dentists, dental therapists and dental hygienists may engage in the practice of dentistry, dental therapy or dental hygiene while appearing in accredited or board-approved programs of dental education or research in this state without a Colorado issued </w:t>
      </w:r>
      <w:proofErr w:type="gramStart"/>
      <w:r w:rsidRPr="00EC1487">
        <w:t>licensed</w:t>
      </w:r>
      <w:proofErr w:type="gramEnd"/>
      <w:r w:rsidRPr="00EC1487">
        <w:t xml:space="preserve"> </w:t>
      </w:r>
      <w:proofErr w:type="gramStart"/>
      <w:r w:rsidRPr="00EC1487">
        <w:t>as long as</w:t>
      </w:r>
      <w:proofErr w:type="gramEnd"/>
      <w:r w:rsidRPr="00EC1487">
        <w:t xml:space="preserve"> the following occurs:</w:t>
      </w:r>
    </w:p>
    <w:p w14:paraId="4F33563F" w14:textId="77777777" w:rsidR="00EC1487" w:rsidRPr="00EC1487" w:rsidRDefault="00EC1487" w:rsidP="00EC1487">
      <w:pPr>
        <w:pStyle w:val="par2"/>
      </w:pPr>
      <w:r w:rsidRPr="00EC1487">
        <w:t>1.</w:t>
      </w:r>
      <w:r w:rsidRPr="00EC1487">
        <w:tab/>
        <w:t xml:space="preserve">The dentists, dental </w:t>
      </w:r>
      <w:proofErr w:type="gramStart"/>
      <w:r w:rsidRPr="00EC1487">
        <w:t>therapist</w:t>
      </w:r>
      <w:proofErr w:type="gramEnd"/>
      <w:r w:rsidRPr="00EC1487">
        <w:t xml:space="preserve"> or dental hygienists are licensed in good standing by other states or countries;</w:t>
      </w:r>
    </w:p>
    <w:p w14:paraId="7F808008" w14:textId="77777777" w:rsidR="00EC1487" w:rsidRPr="00EC1487" w:rsidRDefault="00EC1487" w:rsidP="00EC1487">
      <w:pPr>
        <w:pStyle w:val="par2"/>
      </w:pPr>
      <w:r w:rsidRPr="00EC1487">
        <w:t>2.</w:t>
      </w:r>
      <w:r w:rsidRPr="00EC1487">
        <w:tab/>
        <w:t xml:space="preserve">The dentists, dental </w:t>
      </w:r>
      <w:proofErr w:type="gramStart"/>
      <w:r w:rsidRPr="00EC1487">
        <w:t>therapist</w:t>
      </w:r>
      <w:proofErr w:type="gramEnd"/>
      <w:r w:rsidRPr="00EC1487">
        <w:t xml:space="preserve"> or dental hygienists are invited by a group of licensed dentists or dental hygienists in this state who are in good standing; and</w:t>
      </w:r>
    </w:p>
    <w:p w14:paraId="7FBCA83E" w14:textId="77777777" w:rsidR="00EC1487" w:rsidRPr="00EC1487" w:rsidRDefault="00EC1487" w:rsidP="00EC1487">
      <w:pPr>
        <w:pStyle w:val="par2"/>
      </w:pPr>
      <w:r w:rsidRPr="00EC1487">
        <w:t>3.</w:t>
      </w:r>
      <w:r w:rsidRPr="00EC1487">
        <w:tab/>
        <w:t>The group of dentists, dental therapists or dental hygienists licensed in this state providing such an invitation must submit the name of each dentist, dental therapist or dental hygienist not licensed in Colorado to the Board on a Board-approved form at least ten days before the person participates in the program.</w:t>
      </w:r>
    </w:p>
    <w:p w14:paraId="038F3DC0" w14:textId="77777777" w:rsidR="00EC1487" w:rsidRPr="00EC1487" w:rsidRDefault="00EC1487" w:rsidP="00EC1487">
      <w:pPr>
        <w:pStyle w:val="par1"/>
      </w:pPr>
      <w:r w:rsidRPr="00EC1487">
        <w:t>B.</w:t>
      </w:r>
      <w:r w:rsidRPr="00EC1487">
        <w:tab/>
        <w:t>Information provided to the Board by any group of Colorado licensed dentists, dental therapists or dental hygienists inviting dentists, dental therapists and/or dental hygienists to practice while appearing in a program of dental education shall include the following:</w:t>
      </w:r>
    </w:p>
    <w:p w14:paraId="29409F88" w14:textId="77777777" w:rsidR="00EC1487" w:rsidRPr="00EC1487" w:rsidRDefault="00EC1487" w:rsidP="00EC1487">
      <w:pPr>
        <w:pStyle w:val="par2"/>
      </w:pPr>
      <w:r w:rsidRPr="00EC1487">
        <w:t>1.</w:t>
      </w:r>
      <w:r w:rsidRPr="00EC1487">
        <w:tab/>
        <w:t>Name of program;</w:t>
      </w:r>
    </w:p>
    <w:p w14:paraId="2F34E166" w14:textId="77777777" w:rsidR="00EC1487" w:rsidRPr="00EC1487" w:rsidRDefault="00EC1487" w:rsidP="00EC1487">
      <w:pPr>
        <w:pStyle w:val="par2"/>
      </w:pPr>
      <w:r w:rsidRPr="00EC1487">
        <w:t>2.</w:t>
      </w:r>
      <w:r w:rsidRPr="00EC1487">
        <w:tab/>
        <w:t>Goals or objectives of program;</w:t>
      </w:r>
    </w:p>
    <w:p w14:paraId="1AB7DA5A" w14:textId="77777777" w:rsidR="00EC1487" w:rsidRPr="00EC1487" w:rsidRDefault="00EC1487" w:rsidP="00EC1487">
      <w:pPr>
        <w:pStyle w:val="par2"/>
      </w:pPr>
      <w:r w:rsidRPr="00EC1487">
        <w:t>3.</w:t>
      </w:r>
      <w:r w:rsidRPr="00EC1487">
        <w:tab/>
        <w:t>Instructors in program;</w:t>
      </w:r>
    </w:p>
    <w:p w14:paraId="1A406F70" w14:textId="77777777" w:rsidR="00EC1487" w:rsidRPr="00EC1487" w:rsidRDefault="00EC1487" w:rsidP="00EC1487">
      <w:pPr>
        <w:pStyle w:val="par2"/>
      </w:pPr>
      <w:r w:rsidRPr="00EC1487">
        <w:lastRenderedPageBreak/>
        <w:t>4.</w:t>
      </w:r>
      <w:r w:rsidRPr="00EC1487">
        <w:tab/>
        <w:t>Syllabus of content; and</w:t>
      </w:r>
    </w:p>
    <w:p w14:paraId="34FFCCC4" w14:textId="77777777" w:rsidR="00EC1487" w:rsidRPr="00EC1487" w:rsidRDefault="00EC1487" w:rsidP="00EC1487">
      <w:pPr>
        <w:pStyle w:val="par2"/>
      </w:pPr>
      <w:r w:rsidRPr="00EC1487">
        <w:t>5.</w:t>
      </w:r>
      <w:r w:rsidRPr="00EC1487">
        <w:tab/>
        <w:t>Method of program evaluation.</w:t>
      </w:r>
    </w:p>
    <w:p w14:paraId="545F5411" w14:textId="77777777" w:rsidR="00EC1487" w:rsidRPr="00EC1487" w:rsidRDefault="00EC1487" w:rsidP="00EC1487">
      <w:pPr>
        <w:pStyle w:val="par1"/>
      </w:pPr>
      <w:r w:rsidRPr="00EC1487">
        <w:t>C.</w:t>
      </w:r>
      <w:r w:rsidRPr="00EC1487">
        <w:tab/>
        <w:t>Information provided to the Board by any group of Colorado licensed dentists, dental therapists or dental hygienists inviting dentists, dental therapists and/or dental hygienists to practice while appearing in a program of dental research shall include the following:</w:t>
      </w:r>
    </w:p>
    <w:p w14:paraId="6828FA59" w14:textId="77777777" w:rsidR="00EC1487" w:rsidRPr="00EC1487" w:rsidRDefault="00EC1487" w:rsidP="00EC1487">
      <w:pPr>
        <w:pStyle w:val="par2"/>
      </w:pPr>
      <w:r w:rsidRPr="00EC1487">
        <w:t>1.</w:t>
      </w:r>
      <w:r w:rsidRPr="00EC1487">
        <w:tab/>
        <w:t>Name of program;</w:t>
      </w:r>
    </w:p>
    <w:p w14:paraId="071910F0" w14:textId="77777777" w:rsidR="00EC1487" w:rsidRPr="00EC1487" w:rsidRDefault="00EC1487" w:rsidP="00EC1487">
      <w:pPr>
        <w:pStyle w:val="par2"/>
      </w:pPr>
      <w:r w:rsidRPr="00EC1487">
        <w:t>2.</w:t>
      </w:r>
      <w:r w:rsidRPr="00EC1487">
        <w:tab/>
        <w:t>Research goals or objectives;</w:t>
      </w:r>
    </w:p>
    <w:p w14:paraId="67AB6A2D" w14:textId="77777777" w:rsidR="00EC1487" w:rsidRPr="00EC1487" w:rsidRDefault="00EC1487" w:rsidP="00EC1487">
      <w:pPr>
        <w:pStyle w:val="par2"/>
      </w:pPr>
      <w:r w:rsidRPr="00EC1487">
        <w:t>3.</w:t>
      </w:r>
      <w:r w:rsidRPr="00EC1487">
        <w:tab/>
        <w:t>Research design; and</w:t>
      </w:r>
    </w:p>
    <w:p w14:paraId="361539E2" w14:textId="77777777" w:rsidR="00EC1487" w:rsidRPr="00EC1487" w:rsidRDefault="00EC1487" w:rsidP="00EC1487">
      <w:pPr>
        <w:pStyle w:val="par2"/>
      </w:pPr>
      <w:r w:rsidRPr="00EC1487">
        <w:t>4.</w:t>
      </w:r>
      <w:r w:rsidRPr="00EC1487">
        <w:tab/>
        <w:t>Evidence of approval of research by an Institutional Review Board which meets the requirements of the Office of Human Subjects Research Protections, National Institutes of Health or any successor organization.</w:t>
      </w:r>
    </w:p>
    <w:p w14:paraId="675A5E67" w14:textId="77777777" w:rsidR="00EC1487" w:rsidRPr="00EC1487" w:rsidRDefault="00EC1487" w:rsidP="00EC1487">
      <w:pPr>
        <w:pStyle w:val="par1"/>
      </w:pPr>
      <w:r w:rsidRPr="00EC1487">
        <w:t>D.</w:t>
      </w:r>
      <w:r w:rsidRPr="00EC1487">
        <w:tab/>
        <w:t>The dentists, dental therapists and/or dental hygienists licensed in Colorado who invited dentists, dental therapists or dental hygienists, who are not licensed to practice in Colorado, to participate in the educational or research program shall submit evidence to the Board that each participant understands the limitations in such practice to 5 consecutive days in a 12-month period as specified pursuant to section 12-220-302(1)(f), (k), and (l), C.R.S.</w:t>
      </w:r>
    </w:p>
    <w:p w14:paraId="10E48451" w14:textId="77777777" w:rsidR="00EC1487" w:rsidRPr="00EC1487" w:rsidRDefault="00EC1487" w:rsidP="00EC1487">
      <w:pPr>
        <w:pStyle w:val="par1"/>
      </w:pPr>
      <w:r w:rsidRPr="00EC1487">
        <w:t>E.</w:t>
      </w:r>
      <w:r w:rsidRPr="00EC1487">
        <w:tab/>
        <w:t xml:space="preserve">The Board shall approve participation if, in the judgment of the Board, the information submitted indicates the program </w:t>
      </w:r>
      <w:proofErr w:type="gramStart"/>
      <w:r w:rsidRPr="00EC1487">
        <w:t>is in compliance with</w:t>
      </w:r>
      <w:proofErr w:type="gramEnd"/>
      <w:r w:rsidRPr="00EC1487">
        <w:t xml:space="preserve"> the requirements of section 12-220-302(1)(f), (k), and (l), C.R.S.</w:t>
      </w:r>
    </w:p>
    <w:p w14:paraId="29B4C44F" w14:textId="77777777" w:rsidR="00EC1487" w:rsidRPr="00EC1487" w:rsidRDefault="00EC1487" w:rsidP="00EC1487">
      <w:pPr>
        <w:pStyle w:val="par1"/>
      </w:pPr>
      <w:r w:rsidRPr="00EC1487">
        <w:t>F.</w:t>
      </w:r>
      <w:r w:rsidRPr="00EC1487">
        <w:tab/>
        <w:t>The Board may deny participation if, in the judgment of the Board, the information submitted indicates the program is not in compliance with the requirements of section 12-220-302(1)(f), (k), and (l), C.R.S.</w:t>
      </w:r>
    </w:p>
    <w:p w14:paraId="3DD5AA25" w14:textId="16DBDCF9" w:rsidR="00EC1487" w:rsidRDefault="00EC1487" w:rsidP="00EC1487">
      <w:pPr>
        <w:pStyle w:val="upar1"/>
      </w:pPr>
      <w:r w:rsidRPr="00EC1487">
        <w:t>(Promulgated as Emergency Rule XXVIII on July 7, 2004; Amended January 21, 2010, Effective March 30, 2010; Re-numbered December 30, 2011; Amended April 28, 2016, Effective June 30, 2016; Amended and Re-numbered November 5, 2020; Effective December 30, 2020; Amended November 3, 2022; Effective December 30, 2022)</w:t>
      </w:r>
    </w:p>
    <w:p w14:paraId="184818DE" w14:textId="77777777" w:rsidR="0008423B" w:rsidRPr="006C2D93" w:rsidRDefault="0008423B" w:rsidP="00D350CC">
      <w:pPr>
        <w:pStyle w:val="Heading2"/>
        <w:rPr>
          <w:szCs w:val="24"/>
        </w:rPr>
      </w:pPr>
      <w:r w:rsidRPr="006C2D93">
        <w:rPr>
          <w:szCs w:val="24"/>
        </w:rPr>
        <w:t>1.9</w:t>
      </w:r>
      <w:r w:rsidRPr="006C2D93">
        <w:rPr>
          <w:szCs w:val="24"/>
        </w:rPr>
        <w:tab/>
        <w:t>Record Keeping Requirements</w:t>
      </w:r>
    </w:p>
    <w:p w14:paraId="14AA009C" w14:textId="616EA287" w:rsidR="00EC1487" w:rsidRDefault="00EC1487" w:rsidP="00FF0441">
      <w:pPr>
        <w:pStyle w:val="upar1"/>
        <w:rPr>
          <w:szCs w:val="24"/>
        </w:rPr>
      </w:pPr>
      <w:r w:rsidRPr="00EC1487">
        <w:rPr>
          <w:szCs w:val="24"/>
        </w:rPr>
        <w:t>This Rule is promulgated pursuant to sections 12-20-204, 12-220-105(3), and 12-220-106, C.R.S.</w:t>
      </w:r>
    </w:p>
    <w:p w14:paraId="3A2FAFA5" w14:textId="77777777" w:rsidR="00EC1487" w:rsidRPr="00EC1487" w:rsidRDefault="00EC1487" w:rsidP="00EC1487">
      <w:pPr>
        <w:pStyle w:val="par1"/>
      </w:pPr>
      <w:r w:rsidRPr="00EC1487">
        <w:t>A.</w:t>
      </w:r>
      <w:r w:rsidRPr="00EC1487">
        <w:tab/>
        <w:t>Treatment Provider Identification</w:t>
      </w:r>
    </w:p>
    <w:p w14:paraId="5272322B" w14:textId="77777777" w:rsidR="00EC1487" w:rsidRPr="00EC1487" w:rsidRDefault="00EC1487" w:rsidP="00EC1487">
      <w:pPr>
        <w:pStyle w:val="par2"/>
      </w:pPr>
      <w:r w:rsidRPr="00EC1487">
        <w:lastRenderedPageBreak/>
        <w:t>1.</w:t>
      </w:r>
      <w:r w:rsidRPr="00EC1487">
        <w:tab/>
        <w:t>Patient records shall note at the time of the treatment or service the name of any dentist, dental therapist, dental hygienist, or dental assistant who performs any treatment or service upon a patient.</w:t>
      </w:r>
    </w:p>
    <w:p w14:paraId="01FB84AD" w14:textId="77777777" w:rsidR="00EC1487" w:rsidRPr="00EC1487" w:rsidRDefault="00EC1487" w:rsidP="00EC1487">
      <w:pPr>
        <w:pStyle w:val="par2"/>
      </w:pPr>
      <w:r w:rsidRPr="00EC1487">
        <w:t>2.</w:t>
      </w:r>
      <w:r w:rsidRPr="00EC1487">
        <w:tab/>
        <w:t xml:space="preserve">When patient treatment or service is </w:t>
      </w:r>
      <w:proofErr w:type="gramStart"/>
      <w:r w:rsidRPr="00EC1487">
        <w:t>performed</w:t>
      </w:r>
      <w:proofErr w:type="gramEnd"/>
      <w:r w:rsidRPr="00EC1487">
        <w:t xml:space="preserve"> which requires supervision, the patient record must also note the name of the supervising dentist for the treatment or service performed on the patient.</w:t>
      </w:r>
    </w:p>
    <w:p w14:paraId="291D874A" w14:textId="77777777" w:rsidR="00EC1487" w:rsidRPr="00EC1487" w:rsidRDefault="00EC1487" w:rsidP="00EC1487">
      <w:pPr>
        <w:pStyle w:val="par1"/>
      </w:pPr>
      <w:r w:rsidRPr="00EC1487">
        <w:t>B.</w:t>
      </w:r>
      <w:r w:rsidRPr="00EC1487">
        <w:tab/>
        <w:t>Access to Patient Records</w:t>
      </w:r>
    </w:p>
    <w:p w14:paraId="6CDBDC54" w14:textId="77777777" w:rsidR="00EC1487" w:rsidRPr="00EC1487" w:rsidRDefault="00EC1487" w:rsidP="00EC1487">
      <w:pPr>
        <w:pStyle w:val="par2"/>
      </w:pPr>
      <w:r w:rsidRPr="00EC1487">
        <w:t>1.</w:t>
      </w:r>
      <w:r w:rsidRPr="00EC1487">
        <w:tab/>
        <w:t>A patient’s record in the custody of a dentist, dental therapist or dental hygienist, dental or dental hygiene practice (treatment provider no longer works there), or other entity (treatment provider no longer has access to the records through bankruptcy, foreclosure, eviction, etc.), shall be available to a patient, the patient’s designated representative (“patient representative”), or any former treatment provider during normal business hours within seven calendar days. The custodian of the record shall make a copy of the record available or make the record available for inspection within seven calendar days.</w:t>
      </w:r>
    </w:p>
    <w:p w14:paraId="49A06712" w14:textId="77777777" w:rsidR="00EC1487" w:rsidRPr="00EC1487" w:rsidRDefault="00EC1487" w:rsidP="00EC1487">
      <w:pPr>
        <w:pStyle w:val="par2"/>
      </w:pPr>
      <w:r w:rsidRPr="00EC1487">
        <w:t>2.</w:t>
      </w:r>
      <w:r w:rsidRPr="00EC1487">
        <w:tab/>
        <w:t>The patient record does not include a “doctor’s office notes” as defined in Rule 1.4(E).</w:t>
      </w:r>
    </w:p>
    <w:p w14:paraId="299EEE63" w14:textId="77777777" w:rsidR="00EC1487" w:rsidRPr="00EC1487" w:rsidRDefault="00EC1487" w:rsidP="00EC1487">
      <w:pPr>
        <w:pStyle w:val="par2"/>
      </w:pPr>
      <w:r w:rsidRPr="00EC1487">
        <w:t>3.</w:t>
      </w:r>
      <w:r w:rsidRPr="00EC1487">
        <w:tab/>
        <w:t xml:space="preserve">A patient, “patient representative”, or any former treatment provider may inspect or obtain a copy of the patient record after submitting a signed and dated request to the custodian of the patient record. The provider or the custodian of record shall acknowledge in writing the patient’s, </w:t>
      </w:r>
      <w:proofErr w:type="gramStart"/>
      <w:r w:rsidRPr="00EC1487">
        <w:t>representative’s</w:t>
      </w:r>
      <w:proofErr w:type="gramEnd"/>
      <w:r w:rsidRPr="00EC1487">
        <w:t>, or any former treatment provider’s request. If an inspection of the record occurred, the patient, representative, or any former treatment provider shall sign and date the record to acknowledge inspection.</w:t>
      </w:r>
    </w:p>
    <w:p w14:paraId="512C256E" w14:textId="77777777" w:rsidR="00EC1487" w:rsidRPr="00EC1487" w:rsidRDefault="00EC1487" w:rsidP="00EC1487">
      <w:pPr>
        <w:pStyle w:val="par2"/>
      </w:pPr>
      <w:r w:rsidRPr="00EC1487">
        <w:t>4.</w:t>
      </w:r>
      <w:r w:rsidRPr="00EC1487">
        <w:tab/>
        <w:t>A patient, “patient representative”, or any former treatment provider may not be charged for inspection of records.</w:t>
      </w:r>
    </w:p>
    <w:p w14:paraId="25A4C228" w14:textId="77777777" w:rsidR="00EC1487" w:rsidRPr="00EC1487" w:rsidRDefault="00EC1487" w:rsidP="00EC1487">
      <w:pPr>
        <w:pStyle w:val="par2"/>
      </w:pPr>
      <w:r w:rsidRPr="00EC1487">
        <w:t>5.</w:t>
      </w:r>
      <w:r w:rsidRPr="00EC1487">
        <w:tab/>
        <w:t>Records may not be withheld for past due fees relating to dental treatment.</w:t>
      </w:r>
    </w:p>
    <w:p w14:paraId="3CB9402A" w14:textId="77777777" w:rsidR="00EC1487" w:rsidRPr="00EC1487" w:rsidRDefault="00EC1487" w:rsidP="00EC1487">
      <w:pPr>
        <w:pStyle w:val="par2"/>
      </w:pPr>
      <w:r w:rsidRPr="00EC1487">
        <w:t>6.</w:t>
      </w:r>
      <w:r w:rsidRPr="00EC1487">
        <w:tab/>
        <w:t>The patient, “patient representative”, or any former treatment provider shall pay for the reasonable cost of obtaining a copy of the patient record, not to exceed the actual cost of the medium and shall not be charged any labor fees. Actual postage costs may also be charged.</w:t>
      </w:r>
    </w:p>
    <w:p w14:paraId="29DF579D" w14:textId="77777777" w:rsidR="00EC1487" w:rsidRPr="00EC1487" w:rsidRDefault="00EC1487" w:rsidP="00EC1487">
      <w:pPr>
        <w:pStyle w:val="par2"/>
      </w:pPr>
      <w:r w:rsidRPr="00EC1487">
        <w:t>7.</w:t>
      </w:r>
      <w:r w:rsidRPr="00EC1487">
        <w:tab/>
        <w:t>Pursuant to section 25-1-802(1)(b)(I)(B), C.R.S., if the patient’s original records are stored and readily producible in electronic format and the patient, “patient representative”, or any former treatment provider requests it in that format, then the custodian of records must provide it electronically.</w:t>
      </w:r>
    </w:p>
    <w:p w14:paraId="7830D908" w14:textId="77777777" w:rsidR="00EC1487" w:rsidRPr="00EC1487" w:rsidRDefault="00EC1487" w:rsidP="00EC1487">
      <w:pPr>
        <w:pStyle w:val="par2"/>
      </w:pPr>
      <w:r w:rsidRPr="00EC1487">
        <w:lastRenderedPageBreak/>
        <w:t>8.</w:t>
      </w:r>
      <w:r w:rsidRPr="00EC1487">
        <w:tab/>
        <w:t>If the patient, “patient representative”, or any former treatment provider so approves, the custodian may supply a written interpretation by the attending provider or representative of patient records, such as radiographs, diagnostic casts, or non-written records which cannot be reproduced without special equipment. If the requestor prefers to obtain a copy of such patient records, the requestor must pay the actual cost of such reproduction.</w:t>
      </w:r>
    </w:p>
    <w:p w14:paraId="0502EE30" w14:textId="77777777" w:rsidR="00EC1487" w:rsidRPr="00EC1487" w:rsidRDefault="00EC1487" w:rsidP="00EC1487">
      <w:pPr>
        <w:pStyle w:val="par2"/>
      </w:pPr>
      <w:r w:rsidRPr="00EC1487">
        <w:t>9.</w:t>
      </w:r>
      <w:r w:rsidRPr="00EC1487">
        <w:tab/>
        <w:t xml:space="preserve">If changes, corrections, deletions, or other modifications are made to any portion of a patient record, the person must note in the record date, time, nature, reason, correction, deletion, or other modification, and the licensee’s name. If records are </w:t>
      </w:r>
      <w:proofErr w:type="gramStart"/>
      <w:r w:rsidRPr="00EC1487">
        <w:t>electronic</w:t>
      </w:r>
      <w:proofErr w:type="gramEnd"/>
      <w:r w:rsidRPr="00EC1487">
        <w:t xml:space="preserve"> they must be date-stamped without the ability to be subsequently altered.</w:t>
      </w:r>
    </w:p>
    <w:p w14:paraId="5C7858AA" w14:textId="77777777" w:rsidR="00EC1487" w:rsidRPr="00EC1487" w:rsidRDefault="00EC1487" w:rsidP="00EC1487">
      <w:pPr>
        <w:pStyle w:val="par2"/>
      </w:pPr>
      <w:r w:rsidRPr="00EC1487">
        <w:t>10.</w:t>
      </w:r>
      <w:r w:rsidRPr="00EC1487">
        <w:tab/>
        <w:t>Nothing in this Rule shall be construed to limit a right to inspect patient records that is otherwise granted by state statute to the patient, “patient representative”, or any former treatment provider.</w:t>
      </w:r>
    </w:p>
    <w:p w14:paraId="0FEE5890" w14:textId="77777777" w:rsidR="00EC1487" w:rsidRPr="00EC1487" w:rsidRDefault="00EC1487" w:rsidP="00EC1487">
      <w:pPr>
        <w:pStyle w:val="par2"/>
      </w:pPr>
      <w:r w:rsidRPr="00EC1487">
        <w:t>11.</w:t>
      </w:r>
      <w:r w:rsidRPr="00EC1487">
        <w:tab/>
        <w:t>Nothing in this Rule shall be construed to waive the responsibility of a custodian of records to maintain confidentiality of those records in the possession of the custodian.</w:t>
      </w:r>
    </w:p>
    <w:p w14:paraId="45C847E1" w14:textId="77777777" w:rsidR="00EC1487" w:rsidRPr="00EC1487" w:rsidRDefault="00EC1487" w:rsidP="00EC1487">
      <w:pPr>
        <w:pStyle w:val="par2"/>
      </w:pPr>
      <w:r w:rsidRPr="00EC1487">
        <w:t xml:space="preserve">12. </w:t>
      </w:r>
      <w:r w:rsidRPr="00EC1487">
        <w:tab/>
        <w:t>Patient records shall not be abandoned. Each licensed dentist, dental therapist, dental hygienist who maintains custody or control of patient records shall develop an agreement for the transfer of patient records to another licensed professional in the event of a cessation of practice.</w:t>
      </w:r>
    </w:p>
    <w:p w14:paraId="2F7A6C17" w14:textId="77777777" w:rsidR="00EC1487" w:rsidRPr="00EC1487" w:rsidRDefault="00EC1487" w:rsidP="00EC1487">
      <w:pPr>
        <w:pStyle w:val="par1"/>
      </w:pPr>
      <w:r w:rsidRPr="00EC1487">
        <w:t>C.</w:t>
      </w:r>
      <w:r w:rsidRPr="00EC1487">
        <w:tab/>
        <w:t>Evaluation Diagnosis, and Documentation</w:t>
      </w:r>
    </w:p>
    <w:p w14:paraId="57BD24BE" w14:textId="77777777" w:rsidR="006B73F3" w:rsidRDefault="006B73F3" w:rsidP="006B73F3">
      <w:pPr>
        <w:pStyle w:val="par2"/>
      </w:pPr>
      <w:r>
        <w:t>1.</w:t>
      </w:r>
      <w:r>
        <w:tab/>
        <w:t xml:space="preserve">Prior to initiating a dental exam, a licensee must establish and document the reason for the patient’s visit </w:t>
      </w:r>
      <w:proofErr w:type="gramStart"/>
      <w:r>
        <w:t>in order to</w:t>
      </w:r>
      <w:proofErr w:type="gramEnd"/>
      <w:r>
        <w:t xml:space="preserve"> clearly identify an appropriate type of exam.</w:t>
      </w:r>
    </w:p>
    <w:p w14:paraId="0E37763A" w14:textId="77777777" w:rsidR="006B73F3" w:rsidRDefault="006B73F3" w:rsidP="006B73F3">
      <w:pPr>
        <w:pStyle w:val="par2"/>
      </w:pPr>
      <w:r>
        <w:t>2.</w:t>
      </w:r>
      <w:r>
        <w:tab/>
        <w:t>All relevant findings and periodontal diagnosis must be documented, if applicable, including a finding of WNL (within normal limits), indicating that an evaluation took place. The periodontal examination may not be applicable to certain dental subspecialty examinations.</w:t>
      </w:r>
    </w:p>
    <w:p w14:paraId="00BF4373" w14:textId="77777777" w:rsidR="006B73F3" w:rsidRDefault="006B73F3" w:rsidP="006B73F3">
      <w:pPr>
        <w:pStyle w:val="par2"/>
      </w:pPr>
      <w:r>
        <w:t>3</w:t>
      </w:r>
      <w:r>
        <w:tab/>
        <w:t xml:space="preserve">The comprehensive evaluation – if the patient desires a comprehensive evaluation, then the following components are required to be documented </w:t>
      </w:r>
      <w:proofErr w:type="gramStart"/>
      <w:r>
        <w:t>in order to</w:t>
      </w:r>
      <w:proofErr w:type="gramEnd"/>
      <w:r>
        <w:t xml:space="preserve"> appropriately evaluate the patient’s dental status</w:t>
      </w:r>
    </w:p>
    <w:p w14:paraId="448B44FB" w14:textId="77777777" w:rsidR="006B73F3" w:rsidRDefault="006B73F3" w:rsidP="006B73F3">
      <w:pPr>
        <w:pStyle w:val="par3"/>
      </w:pPr>
      <w:r>
        <w:t>a.</w:t>
      </w:r>
      <w:r>
        <w:tab/>
        <w:t>Obtaining a relevant medical and dental history;</w:t>
      </w:r>
    </w:p>
    <w:p w14:paraId="2DE21F7C" w14:textId="77777777" w:rsidR="006B73F3" w:rsidRDefault="006B73F3" w:rsidP="006B73F3">
      <w:pPr>
        <w:pStyle w:val="par3"/>
      </w:pPr>
      <w:r>
        <w:t>b.</w:t>
      </w:r>
      <w:r>
        <w:tab/>
        <w:t>Conducting a thorough clinical and radiographic examination (within ALARA guidelines) with evaluation of extraoral and intraoral structures;</w:t>
      </w:r>
    </w:p>
    <w:p w14:paraId="56DEB63B" w14:textId="77777777" w:rsidR="006B73F3" w:rsidRDefault="006B73F3" w:rsidP="006B73F3">
      <w:pPr>
        <w:pStyle w:val="par3"/>
      </w:pPr>
      <w:r>
        <w:lastRenderedPageBreak/>
        <w:t>c.</w:t>
      </w:r>
      <w:r>
        <w:tab/>
        <w:t>Oral cancer screening;</w:t>
      </w:r>
    </w:p>
    <w:p w14:paraId="3901DBA3" w14:textId="77777777" w:rsidR="006B73F3" w:rsidRDefault="006B73F3" w:rsidP="006B73F3">
      <w:pPr>
        <w:pStyle w:val="par3"/>
      </w:pPr>
      <w:r>
        <w:t>d.</w:t>
      </w:r>
      <w:r>
        <w:tab/>
        <w:t>Assessment of any prosthesis; and</w:t>
      </w:r>
    </w:p>
    <w:p w14:paraId="1753CCC4" w14:textId="77777777" w:rsidR="006B73F3" w:rsidRDefault="006B73F3" w:rsidP="006B73F3">
      <w:pPr>
        <w:pStyle w:val="par3"/>
      </w:pPr>
      <w:r>
        <w:t>e.</w:t>
      </w:r>
      <w:r>
        <w:tab/>
        <w:t>Complete periodontal charting for adult patients.</w:t>
      </w:r>
    </w:p>
    <w:p w14:paraId="04E338CC" w14:textId="77777777" w:rsidR="006B73F3" w:rsidRDefault="006B73F3" w:rsidP="006B73F3">
      <w:pPr>
        <w:pStyle w:val="par2"/>
      </w:pPr>
      <w:r>
        <w:t>4.</w:t>
      </w:r>
      <w:r>
        <w:tab/>
        <w:t>The limited evaluation – if a referring dentist, dental therapist, dental hygienist, other health care professional, or the patient is requesting an evaluation for an emergency condition or specific area of concern including dental subspecialty evaluations, then the examination can be limited to the specific problem and the following components are required to be documented in order to appropriately evaluate the patient’s dental status:</w:t>
      </w:r>
    </w:p>
    <w:p w14:paraId="1C06A96D" w14:textId="77777777" w:rsidR="006B73F3" w:rsidRDefault="006B73F3" w:rsidP="006B73F3">
      <w:pPr>
        <w:pStyle w:val="par3"/>
      </w:pPr>
      <w:r>
        <w:t>a.</w:t>
      </w:r>
      <w:r>
        <w:tab/>
        <w:t>Obtaining a relevant medical and dental history;</w:t>
      </w:r>
    </w:p>
    <w:p w14:paraId="469E80BB" w14:textId="77777777" w:rsidR="006B73F3" w:rsidRDefault="006B73F3" w:rsidP="006B73F3">
      <w:pPr>
        <w:pStyle w:val="par3"/>
      </w:pPr>
      <w:r>
        <w:t>b.</w:t>
      </w:r>
      <w:r>
        <w:tab/>
        <w:t xml:space="preserve">Conducting a thorough clinical and radiographic evaluation (within ALARA guidelines) of the area of concern and evaluation of extraoral and intraoral structures </w:t>
      </w:r>
      <w:proofErr w:type="gramStart"/>
      <w:r>
        <w:t>in the area of</w:t>
      </w:r>
      <w:proofErr w:type="gramEnd"/>
      <w:r>
        <w:t xml:space="preserve"> concern;</w:t>
      </w:r>
    </w:p>
    <w:p w14:paraId="49BD605F" w14:textId="77777777" w:rsidR="006B73F3" w:rsidRDefault="006B73F3" w:rsidP="006B73F3">
      <w:pPr>
        <w:pStyle w:val="par3"/>
      </w:pPr>
      <w:r>
        <w:t>c.</w:t>
      </w:r>
      <w:r>
        <w:tab/>
        <w:t>Assessment of any prosthesis as it relates to the area of concern; and</w:t>
      </w:r>
    </w:p>
    <w:p w14:paraId="0126FF92" w14:textId="77777777" w:rsidR="006B73F3" w:rsidRDefault="006B73F3" w:rsidP="006B73F3">
      <w:pPr>
        <w:pStyle w:val="par3"/>
      </w:pPr>
      <w:r>
        <w:t>d.</w:t>
      </w:r>
      <w:r>
        <w:tab/>
        <w:t xml:space="preserve">Periodontal charting </w:t>
      </w:r>
      <w:proofErr w:type="gramStart"/>
      <w:r>
        <w:t>in the area of</w:t>
      </w:r>
      <w:proofErr w:type="gramEnd"/>
      <w:r>
        <w:t xml:space="preserve"> concern, unless not clinically indicated.</w:t>
      </w:r>
    </w:p>
    <w:p w14:paraId="50273C76" w14:textId="77777777" w:rsidR="006B73F3" w:rsidRDefault="006B73F3" w:rsidP="006B73F3">
      <w:pPr>
        <w:pStyle w:val="par2"/>
      </w:pPr>
      <w:r>
        <w:t>5.</w:t>
      </w:r>
      <w:r>
        <w:tab/>
        <w:t xml:space="preserve">The periodic evaluation – if treating a patient for follow-up/maintenance care, then the following components are required to be documented </w:t>
      </w:r>
      <w:proofErr w:type="gramStart"/>
      <w:r>
        <w:t>in order to</w:t>
      </w:r>
      <w:proofErr w:type="gramEnd"/>
      <w:r>
        <w:t xml:space="preserve"> appropriately evaluate the patient’s dental status:</w:t>
      </w:r>
    </w:p>
    <w:p w14:paraId="0C474C18" w14:textId="77777777" w:rsidR="006B73F3" w:rsidRDefault="006B73F3" w:rsidP="006B73F3">
      <w:pPr>
        <w:pStyle w:val="par3"/>
      </w:pPr>
      <w:r>
        <w:t>a.</w:t>
      </w:r>
      <w:r>
        <w:tab/>
        <w:t>Obtaining a relevant medical and dental history;</w:t>
      </w:r>
    </w:p>
    <w:p w14:paraId="263EEFC4" w14:textId="77777777" w:rsidR="006B73F3" w:rsidRDefault="006B73F3" w:rsidP="006B73F3">
      <w:pPr>
        <w:pStyle w:val="par3"/>
      </w:pPr>
      <w:r>
        <w:t>b.</w:t>
      </w:r>
      <w:r>
        <w:tab/>
        <w:t>Conducting a thorough clinical and radiographic examination (within ALARA guidelines) with evaluation of extraoral and intraoral structures as clinically indicated;</w:t>
      </w:r>
    </w:p>
    <w:p w14:paraId="5780EAC6" w14:textId="77777777" w:rsidR="006B73F3" w:rsidRDefault="006B73F3" w:rsidP="006B73F3">
      <w:pPr>
        <w:pStyle w:val="par3"/>
      </w:pPr>
      <w:r>
        <w:t>c.</w:t>
      </w:r>
      <w:r>
        <w:tab/>
        <w:t>Oral cancer screening;</w:t>
      </w:r>
    </w:p>
    <w:p w14:paraId="07BB8D18" w14:textId="77777777" w:rsidR="006B73F3" w:rsidRDefault="006B73F3" w:rsidP="006B73F3">
      <w:pPr>
        <w:pStyle w:val="par3"/>
      </w:pPr>
      <w:r>
        <w:t>d.</w:t>
      </w:r>
      <w:r>
        <w:tab/>
        <w:t>Assessment of any prosthesis; and</w:t>
      </w:r>
    </w:p>
    <w:p w14:paraId="4120790E" w14:textId="77777777" w:rsidR="006B73F3" w:rsidRDefault="006B73F3" w:rsidP="006B73F3">
      <w:pPr>
        <w:pStyle w:val="par3"/>
      </w:pPr>
      <w:r>
        <w:t>e.</w:t>
      </w:r>
      <w:r>
        <w:tab/>
        <w:t>Periodontal charting, including a full periodontal charting (evaluation) every twelve to eighteen months.</w:t>
      </w:r>
    </w:p>
    <w:p w14:paraId="15D0F5CA" w14:textId="77777777" w:rsidR="006B73F3" w:rsidRDefault="006B73F3" w:rsidP="006B73F3">
      <w:pPr>
        <w:pStyle w:val="par2"/>
      </w:pPr>
      <w:r>
        <w:t>6.</w:t>
      </w:r>
      <w:r>
        <w:tab/>
        <w:t>Periodontal evaluation/diagnosis – a licensee is required to document the following components in the patient record:</w:t>
      </w:r>
    </w:p>
    <w:p w14:paraId="0C7208D9" w14:textId="77777777" w:rsidR="006B73F3" w:rsidRDefault="006B73F3" w:rsidP="006B73F3">
      <w:pPr>
        <w:pStyle w:val="par3"/>
      </w:pPr>
      <w:r>
        <w:lastRenderedPageBreak/>
        <w:t>a.</w:t>
      </w:r>
      <w:r>
        <w:tab/>
        <w:t xml:space="preserve">At a minimum, the following current diagnostic information is required </w:t>
      </w:r>
      <w:proofErr w:type="gramStart"/>
      <w:r>
        <w:t>in order to</w:t>
      </w:r>
      <w:proofErr w:type="gramEnd"/>
      <w:r>
        <w:t xml:space="preserve"> diagnose the periodontal condition of the patient:</w:t>
      </w:r>
    </w:p>
    <w:p w14:paraId="0DCA24BB" w14:textId="77777777" w:rsidR="006B73F3" w:rsidRDefault="006B73F3" w:rsidP="006B73F3">
      <w:pPr>
        <w:pStyle w:val="par4"/>
      </w:pPr>
      <w:r>
        <w:t>(1)</w:t>
      </w:r>
      <w:r>
        <w:tab/>
        <w:t>Periodontal measurements for the teeth to be treated.</w:t>
      </w:r>
    </w:p>
    <w:p w14:paraId="1EEFE0BE" w14:textId="77777777" w:rsidR="006B73F3" w:rsidRDefault="006B73F3" w:rsidP="006B73F3">
      <w:pPr>
        <w:pStyle w:val="par4"/>
      </w:pPr>
      <w:r>
        <w:t>(2)</w:t>
      </w:r>
      <w:r>
        <w:tab/>
        <w:t>Radiographs, which demonstrate the crestal bone.</w:t>
      </w:r>
    </w:p>
    <w:p w14:paraId="738DA573" w14:textId="77777777" w:rsidR="006B73F3" w:rsidRDefault="006B73F3" w:rsidP="006B73F3">
      <w:pPr>
        <w:pStyle w:val="par4"/>
      </w:pPr>
      <w:r>
        <w:t>(3)</w:t>
      </w:r>
      <w:r>
        <w:tab/>
        <w:t>Bleeding upon probing data for the areas to be treated.</w:t>
      </w:r>
    </w:p>
    <w:p w14:paraId="1C11111C" w14:textId="77777777" w:rsidR="006B73F3" w:rsidRDefault="006B73F3" w:rsidP="006B73F3">
      <w:pPr>
        <w:pStyle w:val="par3"/>
      </w:pPr>
      <w:r>
        <w:t>b.</w:t>
      </w:r>
      <w:r>
        <w:tab/>
        <w:t>If periodontal therapy has been performed, a licensee is required to conduct a follow-up exam to evaluate and inform the patient of the patient’s response to the therapy, and to discuss any further treatment that may be necessary, including but not limited to, the referral to a dentist qualified and trained to treat advanced periodontal disease.</w:t>
      </w:r>
    </w:p>
    <w:p w14:paraId="55CA1B0A" w14:textId="77777777" w:rsidR="006B73F3" w:rsidRDefault="006B73F3" w:rsidP="006B73F3">
      <w:pPr>
        <w:pStyle w:val="par2"/>
      </w:pPr>
      <w:r>
        <w:t>7.</w:t>
      </w:r>
      <w:r>
        <w:tab/>
        <w:t>Root canal therapy procedure – if performing one, a licensee is required to document use of a rubber dam.</w:t>
      </w:r>
    </w:p>
    <w:p w14:paraId="457C2D7E" w14:textId="77777777" w:rsidR="006B73F3" w:rsidRDefault="006B73F3" w:rsidP="006B73F3">
      <w:pPr>
        <w:pStyle w:val="par2"/>
      </w:pPr>
      <w:r>
        <w:t>8.</w:t>
      </w:r>
      <w:r>
        <w:tab/>
        <w:t>A licensee must document in the patient’s record:</w:t>
      </w:r>
    </w:p>
    <w:p w14:paraId="47EA12F7" w14:textId="77777777" w:rsidR="006B73F3" w:rsidRDefault="006B73F3" w:rsidP="006B73F3">
      <w:pPr>
        <w:pStyle w:val="par3"/>
      </w:pPr>
      <w:r>
        <w:t>a.</w:t>
      </w:r>
      <w:r>
        <w:tab/>
        <w:t>Discussion of recommended treatment as well as alternatives, risks, benefits, and prognosis.</w:t>
      </w:r>
    </w:p>
    <w:p w14:paraId="79E65F8D" w14:textId="77777777" w:rsidR="006B73F3" w:rsidRDefault="006B73F3" w:rsidP="006B73F3">
      <w:pPr>
        <w:pStyle w:val="par3"/>
      </w:pPr>
      <w:r>
        <w:t>b.</w:t>
      </w:r>
      <w:r>
        <w:tab/>
        <w:t xml:space="preserve">Timely referral for any </w:t>
      </w:r>
      <w:proofErr w:type="gramStart"/>
      <w:r>
        <w:t>needed specialist</w:t>
      </w:r>
      <w:proofErr w:type="gramEnd"/>
      <w:r>
        <w:t xml:space="preserve"> care.</w:t>
      </w:r>
    </w:p>
    <w:p w14:paraId="15EC8B8D" w14:textId="77777777" w:rsidR="006B73F3" w:rsidRDefault="006B73F3" w:rsidP="006B73F3">
      <w:pPr>
        <w:pStyle w:val="par3"/>
      </w:pPr>
      <w:r>
        <w:t>c.</w:t>
      </w:r>
      <w:r>
        <w:tab/>
        <w:t>Patient’s election for treatment. If the treatment elected by the patient differs from the recommended treatment and/or sequence, then the licensee must document the reason for the deviation of the recommended course of treatment and/or sequence. If proceeding with the patient’s elected deviation does not cause harm, then the licensee must retain documentation supporting the request to deviate from the recommended course of treatment and/or sequence.</w:t>
      </w:r>
    </w:p>
    <w:p w14:paraId="2EB26648" w14:textId="77777777" w:rsidR="006B73F3" w:rsidRDefault="006B73F3" w:rsidP="006B73F3">
      <w:pPr>
        <w:pStyle w:val="par3"/>
      </w:pPr>
      <w:r>
        <w:t>d.</w:t>
      </w:r>
      <w:r>
        <w:tab/>
        <w:t xml:space="preserve">If a </w:t>
      </w:r>
      <w:proofErr w:type="gramStart"/>
      <w:r>
        <w:t>patient declines</w:t>
      </w:r>
      <w:proofErr w:type="gramEnd"/>
      <w:r>
        <w:t xml:space="preserve"> recommended treatment.</w:t>
      </w:r>
    </w:p>
    <w:p w14:paraId="0D0AABA1" w14:textId="77777777" w:rsidR="006B73F3" w:rsidRDefault="006B73F3" w:rsidP="006B73F3">
      <w:pPr>
        <w:pStyle w:val="par3"/>
      </w:pPr>
      <w:r>
        <w:t>e.</w:t>
      </w:r>
      <w:r>
        <w:tab/>
        <w:t>A rationale for omission of or exception from any required component.</w:t>
      </w:r>
    </w:p>
    <w:p w14:paraId="6D67004C" w14:textId="77777777" w:rsidR="006B73F3" w:rsidRDefault="006B73F3" w:rsidP="006B73F3">
      <w:pPr>
        <w:pStyle w:val="par3"/>
      </w:pPr>
      <w:r>
        <w:t>f.</w:t>
      </w:r>
      <w:r>
        <w:tab/>
        <w:t>If verbal consent is obtained prior to treatment.</w:t>
      </w:r>
    </w:p>
    <w:p w14:paraId="23836862" w14:textId="77777777" w:rsidR="006B73F3" w:rsidRDefault="006B73F3" w:rsidP="006B73F3">
      <w:pPr>
        <w:pStyle w:val="par2"/>
      </w:pPr>
      <w:r>
        <w:t>9.</w:t>
      </w:r>
      <w:r>
        <w:tab/>
        <w:t>All prescriptions shall bear:</w:t>
      </w:r>
    </w:p>
    <w:p w14:paraId="03484C59" w14:textId="77777777" w:rsidR="006B73F3" w:rsidRDefault="006B73F3" w:rsidP="0014303F">
      <w:pPr>
        <w:pStyle w:val="par3"/>
      </w:pPr>
      <w:r>
        <w:t>a.</w:t>
      </w:r>
      <w:r>
        <w:tab/>
        <w:t>Full name and date of birth of patient;</w:t>
      </w:r>
    </w:p>
    <w:p w14:paraId="07A5B685" w14:textId="77777777" w:rsidR="006B73F3" w:rsidRDefault="006B73F3" w:rsidP="0014303F">
      <w:pPr>
        <w:pStyle w:val="par3"/>
      </w:pPr>
      <w:r>
        <w:t>b.</w:t>
      </w:r>
      <w:r>
        <w:tab/>
        <w:t>Drug name, strength, and dosage form;</w:t>
      </w:r>
    </w:p>
    <w:p w14:paraId="7B57CB08" w14:textId="77777777" w:rsidR="006B73F3" w:rsidRDefault="006B73F3" w:rsidP="0014303F">
      <w:pPr>
        <w:pStyle w:val="par3"/>
      </w:pPr>
      <w:r>
        <w:lastRenderedPageBreak/>
        <w:t>c.</w:t>
      </w:r>
      <w:r>
        <w:tab/>
        <w:t>Quantity prescribed;</w:t>
      </w:r>
    </w:p>
    <w:p w14:paraId="7214E403" w14:textId="77777777" w:rsidR="006B73F3" w:rsidRDefault="006B73F3" w:rsidP="0014303F">
      <w:pPr>
        <w:pStyle w:val="par3"/>
      </w:pPr>
      <w:r>
        <w:t>d.</w:t>
      </w:r>
      <w:r>
        <w:tab/>
        <w:t>Directions for use;</w:t>
      </w:r>
    </w:p>
    <w:p w14:paraId="267C2A39" w14:textId="77777777" w:rsidR="006B73F3" w:rsidRDefault="006B73F3" w:rsidP="0014303F">
      <w:pPr>
        <w:pStyle w:val="par3"/>
      </w:pPr>
      <w:r>
        <w:t>e.</w:t>
      </w:r>
      <w:r>
        <w:tab/>
        <w:t>Authorized refills, if applicable; and</w:t>
      </w:r>
    </w:p>
    <w:p w14:paraId="0F4896FE" w14:textId="046C8C2D" w:rsidR="006B73F3" w:rsidRDefault="006B73F3" w:rsidP="0014303F">
      <w:pPr>
        <w:pStyle w:val="par3"/>
      </w:pPr>
      <w:r>
        <w:t>f.</w:t>
      </w:r>
      <w:r>
        <w:tab/>
        <w:t>Name and address of prescribing dentist.</w:t>
      </w:r>
    </w:p>
    <w:p w14:paraId="149C2072" w14:textId="77777777" w:rsidR="00EC1487" w:rsidRPr="00EC1487" w:rsidRDefault="00EC1487" w:rsidP="00EC1487">
      <w:pPr>
        <w:pStyle w:val="par1"/>
      </w:pPr>
      <w:r w:rsidRPr="00EC1487">
        <w:t>D.</w:t>
      </w:r>
      <w:r w:rsidRPr="00EC1487">
        <w:tab/>
        <w:t>Controlled Substances</w:t>
      </w:r>
    </w:p>
    <w:p w14:paraId="44958477" w14:textId="77777777" w:rsidR="00EC1487" w:rsidRPr="00EC1487" w:rsidRDefault="00EC1487" w:rsidP="006B73F3">
      <w:pPr>
        <w:pStyle w:val="upar2"/>
      </w:pPr>
      <w:r w:rsidRPr="00EC1487">
        <w:t>Every dentist, including one issued an academic license, with a current registration issued by the United States Drug Enforcement Administration (DEA) is required to register and maintain a user account with the Prescription Drug Monitoring Program (PDMP) in compliance with section 12-280-403(2)(a), C.R.S. If the dentist fails to register and maintain a PDMP user account, then the dentist’s administering, dispensing, or prescribing a controlled substance pursuant to sections 12-220-305(1)(p) and (2), and 12-220-306, C.R.S., falls outside the course of legitimate professional practice and violates section 12-220-201(1)(c), C.R.S.</w:t>
      </w:r>
    </w:p>
    <w:p w14:paraId="370794E9" w14:textId="77777777" w:rsidR="00EC1487" w:rsidRPr="00EC1487" w:rsidRDefault="00EC1487" w:rsidP="0014303F">
      <w:pPr>
        <w:pStyle w:val="par2"/>
      </w:pPr>
      <w:r w:rsidRPr="00EC1487">
        <w:t>1.</w:t>
      </w:r>
      <w:r w:rsidRPr="00EC1487">
        <w:tab/>
        <w:t>Controlled Substance Prescribing</w:t>
      </w:r>
    </w:p>
    <w:p w14:paraId="35DFF3C4" w14:textId="77777777" w:rsidR="0014303F" w:rsidRDefault="0014303F" w:rsidP="0014303F">
      <w:pPr>
        <w:pStyle w:val="par3"/>
      </w:pPr>
      <w:r>
        <w:t>a.</w:t>
      </w:r>
      <w:r>
        <w:tab/>
        <w:t>The prescribing dentist shall follow all laws and regulations pursuant to the Federal Controlled Substance Act (CSA), 21 USC 801-890; and the DEA regulations, Title 21, Code of Federal Regulations (CFR), Parts 1300 to 1316.</w:t>
      </w:r>
    </w:p>
    <w:p w14:paraId="6B97849C" w14:textId="77777777" w:rsidR="0014303F" w:rsidRDefault="0014303F" w:rsidP="0014303F">
      <w:pPr>
        <w:pStyle w:val="par4"/>
      </w:pPr>
      <w:r>
        <w:t>(1)</w:t>
      </w:r>
      <w:r>
        <w:tab/>
        <w:t xml:space="preserve">This Rule incorporates these federal regulations as they existed on January 1, </w:t>
      </w:r>
      <w:proofErr w:type="gramStart"/>
      <w:r>
        <w:t>2025</w:t>
      </w:r>
      <w:proofErr w:type="gramEnd"/>
      <w:r>
        <w:t xml:space="preserve"> and does not incorporate any later amendments or editions of these federal rules; The Board shall provide the requester with information on how to obtain a certified copy of the material incorporated by reference from the agency of the United States issuing the standards.</w:t>
      </w:r>
    </w:p>
    <w:p w14:paraId="2EC74FC8" w14:textId="77777777" w:rsidR="0014303F" w:rsidRDefault="0014303F" w:rsidP="0014303F">
      <w:pPr>
        <w:pStyle w:val="par4"/>
      </w:pPr>
      <w:r>
        <w:t>(2)</w:t>
      </w:r>
      <w:r>
        <w:tab/>
        <w:t>Copies of these rules are available for public inspection here, with additional copies being made available for a reasonable charge, at the office of the Department of Regulatory Agencies, located at 1560 Broadway, Denver, CO 80202; or alternatively, at the Office of the Federal Register, 7 G Street, NW, Suite A-734, Washington, D.C. 20401.</w:t>
      </w:r>
    </w:p>
    <w:p w14:paraId="2F4C6FEB" w14:textId="77777777" w:rsidR="0014303F" w:rsidRDefault="0014303F" w:rsidP="0014303F">
      <w:pPr>
        <w:pStyle w:val="par3"/>
      </w:pPr>
      <w:r>
        <w:t>b.</w:t>
      </w:r>
      <w:r>
        <w:tab/>
        <w:t>All prescriptions for controlled substances shall bear:</w:t>
      </w:r>
    </w:p>
    <w:p w14:paraId="226E500E" w14:textId="77777777" w:rsidR="0014303F" w:rsidRDefault="0014303F" w:rsidP="0014303F">
      <w:pPr>
        <w:pStyle w:val="par4"/>
      </w:pPr>
      <w:r>
        <w:t>(1)</w:t>
      </w:r>
      <w:r>
        <w:tab/>
        <w:t>Full name and address of the patient;</w:t>
      </w:r>
    </w:p>
    <w:p w14:paraId="7D020013" w14:textId="77777777" w:rsidR="0014303F" w:rsidRDefault="0014303F" w:rsidP="0014303F">
      <w:pPr>
        <w:pStyle w:val="par4"/>
      </w:pPr>
      <w:r>
        <w:t>(2)</w:t>
      </w:r>
      <w:r>
        <w:tab/>
        <w:t>Drug name, strength, and dosage form;</w:t>
      </w:r>
    </w:p>
    <w:p w14:paraId="50C9D4AF" w14:textId="77777777" w:rsidR="0014303F" w:rsidRDefault="0014303F" w:rsidP="0014303F">
      <w:pPr>
        <w:pStyle w:val="par4"/>
      </w:pPr>
      <w:r>
        <w:lastRenderedPageBreak/>
        <w:t>(3)</w:t>
      </w:r>
      <w:r>
        <w:tab/>
        <w:t>Quantity prescribed (numeric and written);</w:t>
      </w:r>
    </w:p>
    <w:p w14:paraId="69F11A1C" w14:textId="77777777" w:rsidR="0014303F" w:rsidRDefault="0014303F" w:rsidP="0014303F">
      <w:pPr>
        <w:pStyle w:val="par4"/>
      </w:pPr>
      <w:r>
        <w:t>(4)</w:t>
      </w:r>
      <w:r>
        <w:tab/>
        <w:t>Directions for use;</w:t>
      </w:r>
    </w:p>
    <w:p w14:paraId="61838A86" w14:textId="77777777" w:rsidR="0014303F" w:rsidRDefault="0014303F" w:rsidP="0014303F">
      <w:pPr>
        <w:pStyle w:val="par4"/>
      </w:pPr>
      <w:r>
        <w:t>(5)</w:t>
      </w:r>
      <w:r>
        <w:tab/>
        <w:t>Authorized refills, if applicable; and</w:t>
      </w:r>
    </w:p>
    <w:p w14:paraId="0E66152B" w14:textId="77777777" w:rsidR="0014303F" w:rsidRDefault="0014303F" w:rsidP="0014303F">
      <w:pPr>
        <w:pStyle w:val="par4"/>
      </w:pPr>
      <w:r>
        <w:t>(6)</w:t>
      </w:r>
      <w:r>
        <w:tab/>
        <w:t>Name, address, and DEA registration number of the prescribing dentist.</w:t>
      </w:r>
    </w:p>
    <w:p w14:paraId="7D46C7F7" w14:textId="77777777" w:rsidR="0014303F" w:rsidRDefault="0014303F" w:rsidP="0014303F">
      <w:pPr>
        <w:pStyle w:val="par3"/>
      </w:pPr>
      <w:r>
        <w:t>c.</w:t>
      </w:r>
      <w:r>
        <w:tab/>
        <w:t>In addition to the information in section (D)(1)(b) of this Rule, the following shall be recorded on the patient’s record:</w:t>
      </w:r>
    </w:p>
    <w:p w14:paraId="1F725B86" w14:textId="77777777" w:rsidR="0014303F" w:rsidRDefault="0014303F" w:rsidP="0014303F">
      <w:pPr>
        <w:pStyle w:val="par4"/>
      </w:pPr>
      <w:r>
        <w:t>(1)</w:t>
      </w:r>
      <w:r>
        <w:tab/>
        <w:t>Date of prescribing;</w:t>
      </w:r>
    </w:p>
    <w:p w14:paraId="012DE2D9" w14:textId="77777777" w:rsidR="0014303F" w:rsidRDefault="0014303F" w:rsidP="0014303F">
      <w:pPr>
        <w:pStyle w:val="par4"/>
      </w:pPr>
      <w:r>
        <w:t>(2)</w:t>
      </w:r>
      <w:r>
        <w:tab/>
        <w:t>Name of authorized practitioner dispensing drug; and</w:t>
      </w:r>
    </w:p>
    <w:p w14:paraId="58645707" w14:textId="77777777" w:rsidR="0014303F" w:rsidRDefault="0014303F" w:rsidP="0014303F">
      <w:pPr>
        <w:pStyle w:val="par4"/>
      </w:pPr>
      <w:r>
        <w:t>(3)</w:t>
      </w:r>
      <w:r>
        <w:tab/>
        <w:t>Medical purpose, diagnosis, condition being treated or services performed.</w:t>
      </w:r>
    </w:p>
    <w:p w14:paraId="1C6B8A3A" w14:textId="77777777" w:rsidR="0014303F" w:rsidRDefault="0014303F" w:rsidP="0014303F">
      <w:pPr>
        <w:pStyle w:val="par3"/>
      </w:pPr>
      <w:r>
        <w:t>d.</w:t>
      </w:r>
      <w:r>
        <w:tab/>
        <w:t>All prescriptions for controlled substances shall be dated as of, and signed on, the day when issued.</w:t>
      </w:r>
    </w:p>
    <w:p w14:paraId="32D027E3" w14:textId="64A29A7A" w:rsidR="0014303F" w:rsidRDefault="0014303F" w:rsidP="0014303F">
      <w:pPr>
        <w:pStyle w:val="par3"/>
      </w:pPr>
      <w:r>
        <w:t>e.</w:t>
      </w:r>
      <w:r>
        <w:tab/>
      </w:r>
      <w:proofErr w:type="gramStart"/>
      <w:r>
        <w:t>Electronic</w:t>
      </w:r>
      <w:proofErr w:type="gramEnd"/>
      <w:r>
        <w:t xml:space="preserve"> prescription orders must include an individualized, electronic and unalterable electronic signature from the prescribing dentist. The prescribing dentist must use an electronic prescription application that retains a digitally signed record of the information required in this subsection. The electronic prescription application must retain an internal audit </w:t>
      </w:r>
      <w:proofErr w:type="gramStart"/>
      <w:r>
        <w:t>trail</w:t>
      </w:r>
      <w:proofErr w:type="gramEnd"/>
      <w:r>
        <w:t xml:space="preserve"> that complies with applicable DEA regulations. A prescribing dentist must retain any security incident reports filed with the DEA related to electronic prescriptions for at least two years.</w:t>
      </w:r>
    </w:p>
    <w:p w14:paraId="48A9B2AC" w14:textId="77777777" w:rsidR="00EC1487" w:rsidRPr="00EC1487" w:rsidRDefault="00EC1487" w:rsidP="0014303F">
      <w:pPr>
        <w:pStyle w:val="par3"/>
      </w:pPr>
      <w:proofErr w:type="gramStart"/>
      <w:r w:rsidRPr="00EC1487">
        <w:t>f.</w:t>
      </w:r>
      <w:r w:rsidRPr="00EC1487">
        <w:tab/>
        <w:t>When</w:t>
      </w:r>
      <w:proofErr w:type="gramEnd"/>
      <w:r w:rsidRPr="00EC1487">
        <w:t xml:space="preserve"> an oral order or electronic prescription is not permitted, prescriptions shall be written or digitally printed in ink or indelible pencil and manually signed by the dentist in the same manner as the dentist would sign a check or legal document (e.g. J. H. Smith or John H. Smith). Written prescription orders must include original signatures from the prescribing dentist. Prescriptions may be prepared by an assigned agent or staff member prior to the prescribing dentist’s signature, but the prescribing dentist assumes full responsibility in the case the prescription does not conform to all aspects of the law and regulations. Prescribing dentists may not make use of rubber stamped, pre-printed, or pre-signed prescriptions.</w:t>
      </w:r>
    </w:p>
    <w:p w14:paraId="313844A1" w14:textId="77777777" w:rsidR="00EC1487" w:rsidRPr="00EC1487" w:rsidRDefault="00EC1487" w:rsidP="0014303F">
      <w:pPr>
        <w:pStyle w:val="par2"/>
      </w:pPr>
      <w:r w:rsidRPr="00EC1487">
        <w:t>2.</w:t>
      </w:r>
      <w:r w:rsidRPr="00EC1487">
        <w:tab/>
        <w:t xml:space="preserve">Controlled Substance Dispensing and Administration – every dentist shall maintain records in the dentist’s office regarding such dentist’s ordering, dispensing, administration, and inventory of controlled substances for a </w:t>
      </w:r>
      <w:r w:rsidRPr="00EC1487">
        <w:lastRenderedPageBreak/>
        <w:t>period of at least two years. The dispensing and administration records kept by the dentist must be legible, comprehensive, and organized in a manner that accurately tracks inventory and renders them capable of objective review for compliance.</w:t>
      </w:r>
    </w:p>
    <w:p w14:paraId="2DEF96F2" w14:textId="77777777" w:rsidR="0014303F" w:rsidRDefault="0014303F" w:rsidP="0014303F">
      <w:pPr>
        <w:pStyle w:val="par3"/>
      </w:pPr>
      <w:r>
        <w:t>a.</w:t>
      </w:r>
      <w:r>
        <w:tab/>
        <w:t>A dentist dispensing and/or administering any controlled substance shall follow all laws and regulations pursuant to the Federal Controlled Substance Act (CSA), 21 USC 801-890; and the DEA regulations, Title 21, Code of Federal Regulations (CFR), Parts 1300 to 1316.</w:t>
      </w:r>
    </w:p>
    <w:p w14:paraId="5B7E7B4F" w14:textId="77777777" w:rsidR="0014303F" w:rsidRDefault="0014303F" w:rsidP="0014303F">
      <w:pPr>
        <w:pStyle w:val="par4"/>
      </w:pPr>
      <w:r>
        <w:t>(1)</w:t>
      </w:r>
      <w:r>
        <w:tab/>
        <w:t xml:space="preserve">This Rule incorporates these federal regulations as they existed on January 1, </w:t>
      </w:r>
      <w:proofErr w:type="gramStart"/>
      <w:r>
        <w:t>2025</w:t>
      </w:r>
      <w:proofErr w:type="gramEnd"/>
      <w:r>
        <w:t xml:space="preserve"> and does not incorporate any later amendments or editions of the federal rules; The Board shall provide the requester with information on how to obtain a certified copy of the material incorporated by reference from the agency of the United States issuing the standards.</w:t>
      </w:r>
    </w:p>
    <w:p w14:paraId="1E4D64C9" w14:textId="77777777" w:rsidR="0014303F" w:rsidRDefault="0014303F" w:rsidP="0014303F">
      <w:pPr>
        <w:pStyle w:val="par4"/>
      </w:pPr>
      <w:r>
        <w:t>(2)</w:t>
      </w:r>
      <w:r>
        <w:tab/>
        <w:t>Copies of these rules are available for public inspection here, with additional copies being made available for a reasonable charge, at the office of the Department of Regulatory Agencies, located at 1560 Broadway, Denver, CO 80202; or alternatively, at the Office of the Federal Register, 7 G Street, NW, Suite A-734, Washington, D.C. 20401.</w:t>
      </w:r>
    </w:p>
    <w:p w14:paraId="1A2039C1" w14:textId="77777777" w:rsidR="0014303F" w:rsidRDefault="0014303F" w:rsidP="0014303F">
      <w:pPr>
        <w:pStyle w:val="par3"/>
      </w:pPr>
      <w:r>
        <w:t>b.</w:t>
      </w:r>
      <w:r>
        <w:tab/>
        <w:t>When a dentist dispenses and/or administers any controlled substance, the following shall be recorded in the patient’s record:</w:t>
      </w:r>
    </w:p>
    <w:p w14:paraId="61546692" w14:textId="77777777" w:rsidR="0014303F" w:rsidRDefault="0014303F" w:rsidP="0014303F">
      <w:pPr>
        <w:pStyle w:val="par4"/>
      </w:pPr>
      <w:r>
        <w:t>(1)</w:t>
      </w:r>
      <w:r>
        <w:tab/>
        <w:t>Name and address of the patient;</w:t>
      </w:r>
    </w:p>
    <w:p w14:paraId="7DEFD77C" w14:textId="77777777" w:rsidR="0014303F" w:rsidRDefault="0014303F" w:rsidP="0014303F">
      <w:pPr>
        <w:pStyle w:val="par4"/>
      </w:pPr>
      <w:r>
        <w:t>(2)</w:t>
      </w:r>
      <w:r>
        <w:tab/>
        <w:t>Medical purpose, diagnosis, and condition being treated or services performed;</w:t>
      </w:r>
    </w:p>
    <w:p w14:paraId="752AB830" w14:textId="77777777" w:rsidR="0014303F" w:rsidRDefault="0014303F" w:rsidP="0014303F">
      <w:pPr>
        <w:pStyle w:val="par4"/>
      </w:pPr>
      <w:r>
        <w:t>(3)</w:t>
      </w:r>
      <w:r>
        <w:tab/>
        <w:t>Name and strength of drug(s) dispensed and/or administered;</w:t>
      </w:r>
    </w:p>
    <w:p w14:paraId="02E90B4B" w14:textId="77777777" w:rsidR="0014303F" w:rsidRDefault="0014303F" w:rsidP="0014303F">
      <w:pPr>
        <w:pStyle w:val="par4"/>
      </w:pPr>
      <w:r>
        <w:t>(4)</w:t>
      </w:r>
      <w:r>
        <w:tab/>
        <w:t>Quantity of drug(s) dispensed and/or administered;</w:t>
      </w:r>
    </w:p>
    <w:p w14:paraId="4162E77B" w14:textId="77777777" w:rsidR="0014303F" w:rsidRDefault="0014303F" w:rsidP="0014303F">
      <w:pPr>
        <w:pStyle w:val="par4"/>
      </w:pPr>
      <w:r>
        <w:t>(5)</w:t>
      </w:r>
      <w:r>
        <w:tab/>
        <w:t>Date of dispensing and/or administering of such drugs; and</w:t>
      </w:r>
    </w:p>
    <w:p w14:paraId="0A572C1C" w14:textId="77777777" w:rsidR="0014303F" w:rsidRDefault="0014303F" w:rsidP="0014303F">
      <w:pPr>
        <w:pStyle w:val="par4"/>
      </w:pPr>
      <w:r>
        <w:t>(6)</w:t>
      </w:r>
      <w:r>
        <w:tab/>
        <w:t>Name of authorized practitioner dispensing and/or administering the drug.</w:t>
      </w:r>
    </w:p>
    <w:p w14:paraId="4D43F128" w14:textId="77777777" w:rsidR="0014303F" w:rsidRDefault="0014303F" w:rsidP="0014303F">
      <w:pPr>
        <w:pStyle w:val="par3"/>
      </w:pPr>
      <w:r>
        <w:t>c.</w:t>
      </w:r>
      <w:r>
        <w:tab/>
        <w:t xml:space="preserve">With respect to drugs listed in Schedule II, III, IV, and V of the Federal Controlled Substance Act and the Rules and Regulations adopted pursuant thereto, the dentist shall maintain a record of dispensing or administration which shall be separate from the </w:t>
      </w:r>
      <w:r>
        <w:lastRenderedPageBreak/>
        <w:t>individual patient’s record. This separate record shall include the following information:</w:t>
      </w:r>
    </w:p>
    <w:p w14:paraId="42877435" w14:textId="77777777" w:rsidR="0014303F" w:rsidRDefault="0014303F" w:rsidP="0014303F">
      <w:pPr>
        <w:pStyle w:val="par4"/>
      </w:pPr>
      <w:r>
        <w:t>(1)</w:t>
      </w:r>
      <w:r>
        <w:tab/>
        <w:t>Name of the patient;</w:t>
      </w:r>
    </w:p>
    <w:p w14:paraId="6181E593" w14:textId="77777777" w:rsidR="0014303F" w:rsidRDefault="0014303F" w:rsidP="0014303F">
      <w:pPr>
        <w:pStyle w:val="par4"/>
      </w:pPr>
      <w:r>
        <w:t>(2)</w:t>
      </w:r>
      <w:r>
        <w:tab/>
        <w:t>Name and strength of the drug;</w:t>
      </w:r>
    </w:p>
    <w:p w14:paraId="4F512DD0" w14:textId="77777777" w:rsidR="0014303F" w:rsidRDefault="0014303F" w:rsidP="0014303F">
      <w:pPr>
        <w:pStyle w:val="par4"/>
      </w:pPr>
      <w:r>
        <w:t>(3)</w:t>
      </w:r>
      <w:r>
        <w:tab/>
        <w:t>Quantity of the drug dispensed or administered;</w:t>
      </w:r>
    </w:p>
    <w:p w14:paraId="7857769A" w14:textId="77777777" w:rsidR="0014303F" w:rsidRDefault="0014303F" w:rsidP="0014303F">
      <w:pPr>
        <w:pStyle w:val="par4"/>
      </w:pPr>
      <w:r>
        <w:t>(4)</w:t>
      </w:r>
      <w:r>
        <w:tab/>
        <w:t>Date such drug was administered or dispensed; and</w:t>
      </w:r>
    </w:p>
    <w:p w14:paraId="4E6DDD51" w14:textId="77777777" w:rsidR="0014303F" w:rsidRDefault="0014303F" w:rsidP="0014303F">
      <w:pPr>
        <w:pStyle w:val="par4"/>
      </w:pPr>
      <w:r>
        <w:t>(5)</w:t>
      </w:r>
      <w:r>
        <w:tab/>
        <w:t>Name of the authorized practitioner dispensing the drug.</w:t>
      </w:r>
    </w:p>
    <w:p w14:paraId="67D05180" w14:textId="77777777" w:rsidR="0014303F" w:rsidRDefault="0014303F" w:rsidP="0014303F">
      <w:pPr>
        <w:pStyle w:val="par3"/>
      </w:pPr>
      <w:r>
        <w:t>d.</w:t>
      </w:r>
      <w:r>
        <w:tab/>
        <w:t xml:space="preserve">A dentist dispensing and/or administering any controlled substance shall keep a complete and accurate inventory of all stocks of controlled substances </w:t>
      </w:r>
      <w:proofErr w:type="gramStart"/>
      <w:r>
        <w:t>on</w:t>
      </w:r>
      <w:proofErr w:type="gramEnd"/>
      <w:r>
        <w:t xml:space="preserve"> hand in the dentist’s office. Every two years, in accordance with the DEA inventory requirements, the dentist shall conduct a new inventory of all such controlled substances. The inventory must include drug manufacturer samples.</w:t>
      </w:r>
    </w:p>
    <w:p w14:paraId="5EEFE5AA" w14:textId="77777777" w:rsidR="0014303F" w:rsidRDefault="0014303F" w:rsidP="0014303F">
      <w:pPr>
        <w:pStyle w:val="par3"/>
      </w:pPr>
      <w:r>
        <w:t>e.</w:t>
      </w:r>
      <w:r>
        <w:tab/>
        <w:t>A dentist dispensing and/or administering any controlled substance must comply with applicable DEA storage and security requirements (Title 21, CFR Section 1301.71(a) requires that all registrants provide effective controls and procedures to guard against theft and diversion of controlled substances), including but not limited to a securely locked, substantially constructed cabinet with limited access to ensure the safe management of controlled substances. The physical location of the secure storage must match the registered location that is present on the dentist’s DEA registration.</w:t>
      </w:r>
    </w:p>
    <w:p w14:paraId="344A8FD6" w14:textId="77777777" w:rsidR="0014303F" w:rsidRDefault="0014303F" w:rsidP="0014303F">
      <w:pPr>
        <w:pStyle w:val="par3"/>
      </w:pPr>
      <w:r>
        <w:t>f.</w:t>
      </w:r>
      <w:r>
        <w:tab/>
        <w:t xml:space="preserve">A dentist shall maintain a record of any controlled substance(s) lost, destroyed, or stolen, and the record shall include the kind and quantity of such controlled substance(s) and the date of such loss, destruction, or theft. In addition, the dentist must report such </w:t>
      </w:r>
      <w:proofErr w:type="gramStart"/>
      <w:r>
        <w:t>loss</w:t>
      </w:r>
      <w:proofErr w:type="gramEnd"/>
      <w:r>
        <w:t xml:space="preserve"> or theft to the DEA District Office.</w:t>
      </w:r>
    </w:p>
    <w:p w14:paraId="2B7CDFDB" w14:textId="77777777" w:rsidR="0014303F" w:rsidRDefault="0014303F" w:rsidP="0014303F">
      <w:pPr>
        <w:pStyle w:val="par3"/>
      </w:pPr>
      <w:r>
        <w:t>g.</w:t>
      </w:r>
      <w:r>
        <w:tab/>
        <w:t xml:space="preserve">Expired or unwanted drugs must be disposed of in accordance with applicable DEA regulations (Title 21, CFR Section 1317) and Colorado Department of Public Health &amp; Environment (CDPHE) regulations (6 CCR 1007-2, hazardous waste pharmaceuticals, and 6 CCR 1007-3, non-hazardous, </w:t>
      </w:r>
      <w:proofErr w:type="spellStart"/>
      <w:proofErr w:type="gramStart"/>
      <w:r>
        <w:t>non DEA</w:t>
      </w:r>
      <w:proofErr w:type="spellEnd"/>
      <w:proofErr w:type="gramEnd"/>
      <w:r>
        <w:t xml:space="preserve"> pharmaceuticals).</w:t>
      </w:r>
    </w:p>
    <w:p w14:paraId="70A4A999" w14:textId="77777777" w:rsidR="0014303F" w:rsidRDefault="0014303F" w:rsidP="0014303F">
      <w:pPr>
        <w:pStyle w:val="par4"/>
      </w:pPr>
      <w:r>
        <w:t>(1)</w:t>
      </w:r>
      <w:r>
        <w:tab/>
        <w:t xml:space="preserve">This Rule incorporates these federal regulations as they existed on January 1, </w:t>
      </w:r>
      <w:proofErr w:type="gramStart"/>
      <w:r>
        <w:t>2025</w:t>
      </w:r>
      <w:proofErr w:type="gramEnd"/>
      <w:r>
        <w:t xml:space="preserve"> and does not incorporate any later amendments or editions of the federal rules; The Board shall provide the requester with information on how to obtain </w:t>
      </w:r>
      <w:r>
        <w:lastRenderedPageBreak/>
        <w:t>a certified copy of the material incorporated by reference from the agency of the United States issuing the standards.</w:t>
      </w:r>
    </w:p>
    <w:p w14:paraId="321953A0" w14:textId="780B5900" w:rsidR="0014303F" w:rsidRDefault="0014303F" w:rsidP="0014303F">
      <w:pPr>
        <w:pStyle w:val="par4"/>
      </w:pPr>
      <w:r>
        <w:t>(2)</w:t>
      </w:r>
      <w:r>
        <w:tab/>
        <w:t>Copies of these rules are available for public inspection here, with additional copies being made available for a reasonable charge, at the office of the Department of Regulatory Agencies, located at 1560 Broadway, Denver, CO 80202; or alternatively, at the Office of the Federal Register, 7 G Street, NW, Suite A-734, Washington, D.C. 20401.</w:t>
      </w:r>
    </w:p>
    <w:p w14:paraId="5FEBBF5A" w14:textId="77777777" w:rsidR="00EC1487" w:rsidRPr="00EC1487" w:rsidRDefault="00EC1487" w:rsidP="0014303F">
      <w:pPr>
        <w:pStyle w:val="par2"/>
      </w:pPr>
      <w:r w:rsidRPr="00EC1487">
        <w:t>3.</w:t>
      </w:r>
      <w:r w:rsidRPr="00EC1487">
        <w:tab/>
        <w:t>Records must be available for inspection and copying by authorized DEA and Board representatives.</w:t>
      </w:r>
    </w:p>
    <w:p w14:paraId="7218B7CF" w14:textId="77777777" w:rsidR="00EC1487" w:rsidRPr="00EC1487" w:rsidRDefault="00EC1487" w:rsidP="0014303F">
      <w:pPr>
        <w:pStyle w:val="par2"/>
      </w:pPr>
      <w:r w:rsidRPr="00EC1487">
        <w:t>4.</w:t>
      </w:r>
      <w:r w:rsidRPr="00EC1487">
        <w:tab/>
        <w:t>Electronic Prescribing of Controlled Substances</w:t>
      </w:r>
    </w:p>
    <w:p w14:paraId="3950716B" w14:textId="77777777" w:rsidR="00EC1487" w:rsidRDefault="00EC1487" w:rsidP="0014303F">
      <w:pPr>
        <w:pStyle w:val="upar3"/>
      </w:pPr>
      <w:r w:rsidRPr="00EC1487">
        <w:t>Pursuant to section 12-30-111(1)(b), C.R.S., a prescriber shall prescribe a controlled substance as set forth in section 12-30-111(1)(a), C.R.S., only by electronic prescription transmitted to a pharmacy unless an exception in section 12-30-111(1)(a), C.R.S., applies.</w:t>
      </w:r>
    </w:p>
    <w:p w14:paraId="78318BBB" w14:textId="77777777" w:rsidR="0014303F" w:rsidRDefault="0014303F" w:rsidP="0014303F">
      <w:pPr>
        <w:pStyle w:val="par3"/>
      </w:pPr>
      <w:r>
        <w:t>a.</w:t>
      </w:r>
      <w:r>
        <w:tab/>
        <w:t>A “temporary technological failure,” for purposes of section 12-30-111(1)(a)(I), C.R.S., is when a necessary business software programs is inaccessible or otherwise not operational, required technology fails to start, or when a virus has put patient data and transmission at risk for at least forty-eight hours or two consecutive business days.</w:t>
      </w:r>
    </w:p>
    <w:p w14:paraId="1FCA89C9" w14:textId="77777777" w:rsidR="0014303F" w:rsidRDefault="0014303F" w:rsidP="0014303F">
      <w:pPr>
        <w:pStyle w:val="par3"/>
      </w:pPr>
      <w:r>
        <w:t>b.</w:t>
      </w:r>
      <w:r>
        <w:tab/>
        <w:t>A “temporary electrical failure,” for purposes of section 12-30-111(1)(a)(I), C.R.S., is a short-term loss of electrical power at the place of business that lasts no more than forty-eight hours or two consecutive business days.</w:t>
      </w:r>
    </w:p>
    <w:p w14:paraId="38149972" w14:textId="77777777" w:rsidR="0014303F" w:rsidRDefault="0014303F" w:rsidP="0014303F">
      <w:pPr>
        <w:pStyle w:val="par3"/>
      </w:pPr>
      <w:r>
        <w:t>c.</w:t>
      </w:r>
      <w:r>
        <w:tab/>
        <w:t xml:space="preserve">An “economic hardship,” for purposes of section 12-30-111(1)(a)(XI), C.R.S., is a measurement of relative need taking into consideration the individual gross receipts and net profits, cost of compliance, and type of software upgrade required. </w:t>
      </w:r>
      <w:proofErr w:type="gramStart"/>
      <w:r>
        <w:t>In order for</w:t>
      </w:r>
      <w:proofErr w:type="gramEnd"/>
      <w:r>
        <w:t xml:space="preserve"> a prescriber to demonstrate economic hardship, the prescriber must submit to the Board for a final determination:</w:t>
      </w:r>
    </w:p>
    <w:p w14:paraId="094F7173" w14:textId="77777777" w:rsidR="0014303F" w:rsidRDefault="0014303F" w:rsidP="0014303F">
      <w:pPr>
        <w:pStyle w:val="par4"/>
      </w:pPr>
      <w:r>
        <w:t>(1)</w:t>
      </w:r>
      <w:r>
        <w:tab/>
        <w:t>A written statement explaining the economic hardship, including supporting documentation to demonstrate economic hardship. Supporting documentation must include the most recent tax return or other business records that show gross receipts and net profits. The request must also include the requested duration of the economic hardship.</w:t>
      </w:r>
    </w:p>
    <w:p w14:paraId="47C003BF" w14:textId="77777777" w:rsidR="0014303F" w:rsidRDefault="0014303F" w:rsidP="0014303F">
      <w:pPr>
        <w:pStyle w:val="par4"/>
      </w:pPr>
      <w:r>
        <w:lastRenderedPageBreak/>
        <w:t>(2)</w:t>
      </w:r>
      <w:r>
        <w:tab/>
        <w:t>If the Board determines there should be an economic hardship exception for the prescriber, then the Board will determine the duration of the economic hardship exception, which shall not exceed one year from the date the exception was granted.</w:t>
      </w:r>
    </w:p>
    <w:p w14:paraId="7311889F" w14:textId="79624525" w:rsidR="0014303F" w:rsidRDefault="0014303F" w:rsidP="0014303F">
      <w:pPr>
        <w:pStyle w:val="par4"/>
      </w:pPr>
      <w:r>
        <w:t>(3)</w:t>
      </w:r>
      <w:r>
        <w:tab/>
        <w:t>In order to renew a request for an economic hardship exception, the prescriber must submit a request to renew the exception in writing to the Board no less than two months prior to the expiration of the economic hardship exception. The prescriber must provide a written statement explaining the need to renew the economic hardship, including supporting documentation.</w:t>
      </w:r>
    </w:p>
    <w:p w14:paraId="6DAE8E7B" w14:textId="77777777" w:rsidR="00EC1487" w:rsidRPr="00EC1487" w:rsidRDefault="00EC1487" w:rsidP="00EC1487">
      <w:pPr>
        <w:pStyle w:val="par1"/>
      </w:pPr>
      <w:r w:rsidRPr="00EC1487">
        <w:t>E.</w:t>
      </w:r>
      <w:r w:rsidRPr="00EC1487">
        <w:tab/>
        <w:t>Patient Records Retention</w:t>
      </w:r>
    </w:p>
    <w:p w14:paraId="5C9CF6F3" w14:textId="77777777" w:rsidR="00EC1487" w:rsidRPr="00EC1487" w:rsidRDefault="00EC1487" w:rsidP="0014303F">
      <w:pPr>
        <w:pStyle w:val="par2"/>
      </w:pPr>
      <w:r w:rsidRPr="00EC1487">
        <w:t>1.</w:t>
      </w:r>
      <w:r w:rsidRPr="00EC1487">
        <w:tab/>
        <w:t>Records for minors shall be kept for a minimum of seven years after the patient reaches the age of majority (age eighteen).</w:t>
      </w:r>
    </w:p>
    <w:p w14:paraId="0CBAA245" w14:textId="77777777" w:rsidR="00EC1487" w:rsidRPr="00EC1487" w:rsidRDefault="00EC1487" w:rsidP="0014303F">
      <w:pPr>
        <w:pStyle w:val="par2"/>
      </w:pPr>
      <w:r w:rsidRPr="00EC1487">
        <w:t>2.</w:t>
      </w:r>
      <w:r w:rsidRPr="00EC1487">
        <w:tab/>
        <w:t>Records for adult patients shall be kept for a minimum of seven years after the last date of dental treatment or examination, whichever occurs at the latest date.</w:t>
      </w:r>
    </w:p>
    <w:p w14:paraId="6EEFEA4F" w14:textId="77777777" w:rsidR="00EC1487" w:rsidRPr="00EC1487" w:rsidRDefault="00EC1487" w:rsidP="0014303F">
      <w:pPr>
        <w:pStyle w:val="par2"/>
      </w:pPr>
      <w:r w:rsidRPr="00EC1487">
        <w:t>3.</w:t>
      </w:r>
      <w:r w:rsidRPr="00EC1487">
        <w:tab/>
        <w:t>This Rule does not apply to records kept by educational, not-for-profit, and/or public health programs, which are subject to Colorado Department of Public Health and Environment (CDPHE) statutes (section 25-1-802, C.R.S.).</w:t>
      </w:r>
    </w:p>
    <w:p w14:paraId="04FCD037" w14:textId="77777777" w:rsidR="00EC1487" w:rsidRPr="00EC1487" w:rsidRDefault="00EC1487" w:rsidP="0014303F">
      <w:pPr>
        <w:pStyle w:val="par2"/>
      </w:pPr>
      <w:r w:rsidRPr="00EC1487">
        <w:t>4.</w:t>
      </w:r>
      <w:r w:rsidRPr="00EC1487">
        <w:tab/>
        <w:t xml:space="preserve">When the destruction cycle is imminent, written notice to the patient’s last known email address, mailing address, or notice by publication, must be made sixty days prior to destruction. Destruction cannot take place until a </w:t>
      </w:r>
      <w:proofErr w:type="gramStart"/>
      <w:r w:rsidRPr="00EC1487">
        <w:t>thirty day</w:t>
      </w:r>
      <w:proofErr w:type="gramEnd"/>
      <w:r w:rsidRPr="00EC1487">
        <w:t xml:space="preserve"> period has </w:t>
      </w:r>
      <w:proofErr w:type="gramStart"/>
      <w:r w:rsidRPr="00EC1487">
        <w:t>elapsed</w:t>
      </w:r>
      <w:proofErr w:type="gramEnd"/>
      <w:r w:rsidRPr="00EC1487">
        <w:t xml:space="preserve"> wherein the patient may claim the records.</w:t>
      </w:r>
    </w:p>
    <w:p w14:paraId="71CC76AA" w14:textId="77777777" w:rsidR="00EC1487" w:rsidRPr="00EC1487" w:rsidRDefault="00EC1487" w:rsidP="0014303F">
      <w:pPr>
        <w:pStyle w:val="par2"/>
      </w:pPr>
      <w:r w:rsidRPr="00EC1487">
        <w:t>5.</w:t>
      </w:r>
      <w:r w:rsidRPr="00EC1487">
        <w:tab/>
        <w:t>Notice by publication may be accomplished by publishing or posting online in a major newspaper and a newspaper broadly circulated in the local community one day per week for four consecutive weeks.</w:t>
      </w:r>
    </w:p>
    <w:p w14:paraId="4BF149CC" w14:textId="77777777" w:rsidR="00EC1487" w:rsidRPr="00EC1487" w:rsidRDefault="00EC1487" w:rsidP="0014303F">
      <w:pPr>
        <w:pStyle w:val="par2"/>
      </w:pPr>
      <w:r w:rsidRPr="00EC1487">
        <w:t>6.</w:t>
      </w:r>
      <w:r w:rsidRPr="00EC1487">
        <w:tab/>
        <w:t>When the destruction cycle is imminent, records will be provided to the patient, patient representative or legal guardian at no charge; however, reasonable postage and handling costs are permitted or actual costs associated with the electronic medium, if applicable.</w:t>
      </w:r>
    </w:p>
    <w:p w14:paraId="02A902A3" w14:textId="77777777" w:rsidR="00EC1487" w:rsidRPr="00EC1487" w:rsidRDefault="00EC1487" w:rsidP="0014303F">
      <w:pPr>
        <w:pStyle w:val="par2"/>
      </w:pPr>
      <w:r w:rsidRPr="00EC1487">
        <w:t>7.</w:t>
      </w:r>
      <w:r w:rsidRPr="00EC1487">
        <w:tab/>
        <w:t>Destruction shall be accomplished by a means which renders the records unable to be identified or read. Examples include, but are not limited to:</w:t>
      </w:r>
    </w:p>
    <w:p w14:paraId="28D6CD6E" w14:textId="77777777" w:rsidR="00EC1487" w:rsidRPr="00EC1487" w:rsidRDefault="00EC1487" w:rsidP="0014303F">
      <w:pPr>
        <w:pStyle w:val="par3"/>
      </w:pPr>
      <w:r w:rsidRPr="00EC1487">
        <w:t>a.</w:t>
      </w:r>
      <w:r w:rsidRPr="00EC1487">
        <w:tab/>
        <w:t>For paper records, by:</w:t>
      </w:r>
    </w:p>
    <w:p w14:paraId="5393C0DD" w14:textId="77777777" w:rsidR="00EC1487" w:rsidRPr="00EC1487" w:rsidRDefault="00EC1487" w:rsidP="0014303F">
      <w:pPr>
        <w:pStyle w:val="par4"/>
      </w:pPr>
      <w:r w:rsidRPr="00EC1487">
        <w:t>(1)</w:t>
      </w:r>
      <w:r w:rsidRPr="00EC1487">
        <w:tab/>
        <w:t>Incinerating; or</w:t>
      </w:r>
    </w:p>
    <w:p w14:paraId="665ACF33" w14:textId="77777777" w:rsidR="00EC1487" w:rsidRPr="00EC1487" w:rsidRDefault="00EC1487" w:rsidP="0014303F">
      <w:pPr>
        <w:pStyle w:val="par4"/>
      </w:pPr>
      <w:r w:rsidRPr="00EC1487">
        <w:lastRenderedPageBreak/>
        <w:t>(2)</w:t>
      </w:r>
      <w:r w:rsidRPr="00EC1487">
        <w:tab/>
        <w:t>Shredding.</w:t>
      </w:r>
    </w:p>
    <w:p w14:paraId="44CBCD77" w14:textId="77777777" w:rsidR="00EC1487" w:rsidRPr="00EC1487" w:rsidRDefault="00EC1487" w:rsidP="0014303F">
      <w:pPr>
        <w:pStyle w:val="par3"/>
      </w:pPr>
      <w:r w:rsidRPr="00EC1487">
        <w:t>b.</w:t>
      </w:r>
      <w:r w:rsidRPr="00EC1487">
        <w:tab/>
        <w:t>For electronic records, by:</w:t>
      </w:r>
    </w:p>
    <w:p w14:paraId="59962452" w14:textId="77777777" w:rsidR="00EC1487" w:rsidRPr="00EC1487" w:rsidRDefault="00EC1487" w:rsidP="0014303F">
      <w:pPr>
        <w:pStyle w:val="par4"/>
      </w:pPr>
      <w:r w:rsidRPr="00EC1487">
        <w:t>(1)</w:t>
      </w:r>
      <w:r w:rsidRPr="00EC1487">
        <w:tab/>
        <w:t>Clearing (using software or hardware products to overwrite media);</w:t>
      </w:r>
    </w:p>
    <w:p w14:paraId="6FFC52AD" w14:textId="77777777" w:rsidR="00EC1487" w:rsidRPr="00EC1487" w:rsidRDefault="00EC1487" w:rsidP="0014303F">
      <w:pPr>
        <w:pStyle w:val="par4"/>
      </w:pPr>
      <w:r w:rsidRPr="00EC1487">
        <w:t>(2)</w:t>
      </w:r>
      <w:r w:rsidRPr="00EC1487">
        <w:tab/>
        <w:t xml:space="preserve">Purging (degaussing or exposing the media to a strong magnetic field </w:t>
      </w:r>
      <w:proofErr w:type="gramStart"/>
      <w:r w:rsidRPr="00EC1487">
        <w:t>in order to</w:t>
      </w:r>
      <w:proofErr w:type="gramEnd"/>
      <w:r w:rsidRPr="00EC1487">
        <w:t xml:space="preserve"> disrupt the recorded magnetic domains); or</w:t>
      </w:r>
    </w:p>
    <w:p w14:paraId="3DFC9E79" w14:textId="77777777" w:rsidR="00EC1487" w:rsidRPr="00EC1487" w:rsidRDefault="00EC1487" w:rsidP="0014303F">
      <w:pPr>
        <w:pStyle w:val="par4"/>
      </w:pPr>
      <w:r w:rsidRPr="00EC1487">
        <w:t>(3)</w:t>
      </w:r>
      <w:r w:rsidRPr="00EC1487">
        <w:tab/>
        <w:t>Destroying (disintegrating, pulverizing, melting, incinerating, or shredding).</w:t>
      </w:r>
    </w:p>
    <w:p w14:paraId="1F5869E4" w14:textId="77777777" w:rsidR="00EC1487" w:rsidRPr="00EC1487" w:rsidRDefault="00EC1487" w:rsidP="0014303F">
      <w:pPr>
        <w:pStyle w:val="par1"/>
      </w:pPr>
      <w:r w:rsidRPr="00EC1487">
        <w:t>F.</w:t>
      </w:r>
      <w:r w:rsidRPr="00EC1487">
        <w:tab/>
        <w:t>Anesthesia – refer to Rule 1.14(O) for these documentation requirements.</w:t>
      </w:r>
    </w:p>
    <w:p w14:paraId="1DE312D1" w14:textId="77777777" w:rsidR="00EC1487" w:rsidRPr="00EC1487" w:rsidRDefault="00EC1487" w:rsidP="0014303F">
      <w:pPr>
        <w:pStyle w:val="par1"/>
      </w:pPr>
      <w:r w:rsidRPr="00EC1487">
        <w:t>G.</w:t>
      </w:r>
      <w:r w:rsidRPr="00EC1487">
        <w:tab/>
        <w:t>Pediatric Case Management and Protective Stabilization – refer to Rule 1.15(A)(1) and Rule 1.15(E) for these documentation requirements.</w:t>
      </w:r>
    </w:p>
    <w:p w14:paraId="2B559E3D" w14:textId="77777777" w:rsidR="00EC1487" w:rsidRPr="00EC1487" w:rsidRDefault="00EC1487" w:rsidP="0014303F">
      <w:pPr>
        <w:pStyle w:val="par1"/>
      </w:pPr>
      <w:r w:rsidRPr="00EC1487">
        <w:t>H.</w:t>
      </w:r>
      <w:r w:rsidRPr="00EC1487">
        <w:tab/>
        <w:t>Use of Lasers – refer to Rule 1.22(F) for these documentation requirements.</w:t>
      </w:r>
    </w:p>
    <w:p w14:paraId="45FF4CC7" w14:textId="0EA45A7D" w:rsidR="00EC1487" w:rsidRDefault="00EC1487" w:rsidP="0014303F">
      <w:pPr>
        <w:pStyle w:val="upar1"/>
      </w:pPr>
      <w:r w:rsidRPr="00EC1487">
        <w:t>(Promulgated as Emergency Rule XXVIII on July 7, 2004; Amended January 21, 2010, Effective March 30, 2010; Re-numbered December 30, 2011; Amended April 28, 2016, Effective June 30, 2016; Amended and Re-numbered November 5, 2020; Effective December 30, 2020; Amended November 4, 2021; Effective December 30, 2021; Amended November 3, 2022; Effective December 30, 2022))</w:t>
      </w:r>
    </w:p>
    <w:p w14:paraId="0E3D887D" w14:textId="77777777" w:rsidR="0008423B" w:rsidRPr="006C2D93" w:rsidRDefault="0008423B" w:rsidP="00D350CC">
      <w:pPr>
        <w:pStyle w:val="Heading2"/>
        <w:rPr>
          <w:szCs w:val="24"/>
        </w:rPr>
      </w:pPr>
      <w:r w:rsidRPr="006C2D93">
        <w:rPr>
          <w:szCs w:val="24"/>
        </w:rPr>
        <w:t>1.10</w:t>
      </w:r>
      <w:r w:rsidRPr="006C2D93">
        <w:rPr>
          <w:szCs w:val="24"/>
        </w:rPr>
        <w:tab/>
        <w:t>Minimum Standards for Qualifications, Training and Education for Unlicensed Personnel Exposing Patients to Ionizing Radiation</w:t>
      </w:r>
    </w:p>
    <w:p w14:paraId="69A9DD8D" w14:textId="77777777" w:rsidR="00046B71" w:rsidRPr="006C2D93" w:rsidRDefault="00046B71" w:rsidP="00046B71">
      <w:pPr>
        <w:pStyle w:val="upar1"/>
        <w:rPr>
          <w:szCs w:val="24"/>
        </w:rPr>
      </w:pPr>
      <w:r w:rsidRPr="006C2D93">
        <w:rPr>
          <w:szCs w:val="24"/>
        </w:rPr>
        <w:t>This Rule is promulgated pursuant to sections 12-20-204, 12-220-105(3), 12-220-106, and 12-220-602, C.R.S.</w:t>
      </w:r>
    </w:p>
    <w:p w14:paraId="34A568A1" w14:textId="77777777" w:rsidR="0008423B" w:rsidRPr="006C2D93" w:rsidRDefault="00A26AAE" w:rsidP="00046B71">
      <w:pPr>
        <w:pStyle w:val="upar1"/>
        <w:rPr>
          <w:szCs w:val="24"/>
        </w:rPr>
      </w:pPr>
      <w:r w:rsidRPr="006C2D93">
        <w:rPr>
          <w:szCs w:val="24"/>
        </w:rPr>
        <w:t xml:space="preserve">Pursuant to section 12-220-602, C.R.S., a licensed dentist, dental therapist or dental hygienist shall not allow an unlicensed person to operate a machine source of ionizing radiation or to administer radiation to any patient unless the person meets the requirements of this Rule and any applicable rules of the Colorado Department of Public Health and Environment. These requirements apply to all </w:t>
      </w:r>
      <w:proofErr w:type="gramStart"/>
      <w:r w:rsidRPr="006C2D93">
        <w:rPr>
          <w:szCs w:val="24"/>
        </w:rPr>
        <w:t>persons</w:t>
      </w:r>
      <w:proofErr w:type="gramEnd"/>
      <w:r w:rsidRPr="006C2D93">
        <w:rPr>
          <w:szCs w:val="24"/>
        </w:rPr>
        <w:t xml:space="preserve"> in dental settings other than hospitals and similar facilities licensed by the Colorado Department of Public Health and Environment pursuant to section 25-1.5-103, C.R.S.</w:t>
      </w:r>
    </w:p>
    <w:p w14:paraId="48ABAC60" w14:textId="77777777" w:rsidR="0008423B" w:rsidRPr="006C2D93" w:rsidRDefault="0008423B" w:rsidP="0008423B">
      <w:pPr>
        <w:pStyle w:val="par1"/>
      </w:pPr>
      <w:r w:rsidRPr="006C2D93">
        <w:t>A.</w:t>
      </w:r>
      <w:r w:rsidRPr="006C2D93">
        <w:tab/>
        <w:t>All unlicensed dental personnel who expose patients to ionizing radiation must:</w:t>
      </w:r>
    </w:p>
    <w:p w14:paraId="7D00A814" w14:textId="77777777" w:rsidR="0008423B" w:rsidRPr="006C2D93" w:rsidRDefault="0008423B" w:rsidP="0008423B">
      <w:pPr>
        <w:pStyle w:val="par2"/>
      </w:pPr>
      <w:r w:rsidRPr="006C2D93">
        <w:t>1.</w:t>
      </w:r>
      <w:r w:rsidRPr="006C2D93">
        <w:tab/>
        <w:t>Be a minimum of eighteen years of age.</w:t>
      </w:r>
    </w:p>
    <w:p w14:paraId="1D3CF2DD" w14:textId="77777777" w:rsidR="0008423B" w:rsidRPr="006C2D93" w:rsidRDefault="0008423B" w:rsidP="0008423B">
      <w:pPr>
        <w:pStyle w:val="par2"/>
      </w:pPr>
      <w:r w:rsidRPr="006C2D93">
        <w:t>2.</w:t>
      </w:r>
      <w:r w:rsidRPr="006C2D93">
        <w:tab/>
        <w:t>Successfully complete minimum safety education and training for operating machine sources of ionizing radiation and administering such radiation to patients.</w:t>
      </w:r>
    </w:p>
    <w:p w14:paraId="463DDBD5" w14:textId="77777777" w:rsidR="0008423B" w:rsidRPr="006C2D93" w:rsidRDefault="0008423B" w:rsidP="0008423B">
      <w:pPr>
        <w:pStyle w:val="par1"/>
      </w:pPr>
      <w:r w:rsidRPr="006C2D93">
        <w:lastRenderedPageBreak/>
        <w:t>B.</w:t>
      </w:r>
      <w:r w:rsidRPr="006C2D93">
        <w:tab/>
        <w:t>Such education and training shall include at least eight-and-a-half hours in the following areas, but not limited to:</w:t>
      </w:r>
    </w:p>
    <w:p w14:paraId="4E274229" w14:textId="77777777" w:rsidR="0008423B" w:rsidRPr="006C2D93" w:rsidRDefault="0008423B" w:rsidP="0008423B">
      <w:pPr>
        <w:pStyle w:val="par2"/>
      </w:pPr>
      <w:r w:rsidRPr="006C2D93">
        <w:t>1.</w:t>
      </w:r>
      <w:r w:rsidRPr="006C2D93">
        <w:tab/>
        <w:t>Dental nomenclature - half hour;</w:t>
      </w:r>
    </w:p>
    <w:p w14:paraId="5321F92F" w14:textId="77777777" w:rsidR="0008423B" w:rsidRPr="006C2D93" w:rsidRDefault="0008423B" w:rsidP="0008423B">
      <w:pPr>
        <w:pStyle w:val="par2"/>
      </w:pPr>
      <w:r w:rsidRPr="006C2D93">
        <w:t>2.</w:t>
      </w:r>
      <w:r w:rsidRPr="006C2D93">
        <w:tab/>
        <w:t>Machine operation exposure factors - two hours;</w:t>
      </w:r>
    </w:p>
    <w:p w14:paraId="59615531" w14:textId="77777777" w:rsidR="0008423B" w:rsidRPr="006C2D93" w:rsidRDefault="0008423B" w:rsidP="0008423B">
      <w:pPr>
        <w:pStyle w:val="par2"/>
      </w:pPr>
      <w:r w:rsidRPr="006C2D93">
        <w:t>3.</w:t>
      </w:r>
      <w:r w:rsidRPr="006C2D93">
        <w:tab/>
        <w:t>Operator and patient safety - one hour; and</w:t>
      </w:r>
    </w:p>
    <w:p w14:paraId="060E1FD5" w14:textId="77777777" w:rsidR="0008423B" w:rsidRPr="006C2D93" w:rsidRDefault="0008423B" w:rsidP="0008423B">
      <w:pPr>
        <w:pStyle w:val="par2"/>
      </w:pPr>
      <w:r w:rsidRPr="006C2D93">
        <w:t>4.</w:t>
      </w:r>
      <w:r w:rsidRPr="006C2D93">
        <w:tab/>
        <w:t>Practical or clinical experience in:</w:t>
      </w:r>
    </w:p>
    <w:p w14:paraId="66E7D87D" w14:textId="77777777" w:rsidR="0008423B" w:rsidRPr="006C2D93" w:rsidRDefault="0008423B" w:rsidP="0008423B">
      <w:pPr>
        <w:pStyle w:val="par3"/>
      </w:pPr>
      <w:r w:rsidRPr="006C2D93">
        <w:t>a.</w:t>
      </w:r>
      <w:r w:rsidRPr="006C2D93">
        <w:tab/>
        <w:t>Intra/extra - oral techniques for exposing radiographic images - four hours;</w:t>
      </w:r>
    </w:p>
    <w:p w14:paraId="67691065" w14:textId="77777777" w:rsidR="0008423B" w:rsidRPr="006C2D93" w:rsidRDefault="0008423B" w:rsidP="0008423B">
      <w:pPr>
        <w:pStyle w:val="par3"/>
      </w:pPr>
      <w:r w:rsidRPr="006C2D93">
        <w:t>b.</w:t>
      </w:r>
      <w:r w:rsidRPr="006C2D93">
        <w:tab/>
        <w:t>Appropriate film handling and storage when it applies – one-quarter hour;</w:t>
      </w:r>
    </w:p>
    <w:p w14:paraId="44A6DC7D" w14:textId="77777777" w:rsidR="0008423B" w:rsidRPr="006C2D93" w:rsidRDefault="0008423B" w:rsidP="0008423B">
      <w:pPr>
        <w:pStyle w:val="par3"/>
      </w:pPr>
      <w:r w:rsidRPr="006C2D93">
        <w:t>c.</w:t>
      </w:r>
      <w:r w:rsidRPr="006C2D93">
        <w:tab/>
        <w:t>Appropriate processing procedures - half hour; and</w:t>
      </w:r>
    </w:p>
    <w:p w14:paraId="50659388" w14:textId="77777777" w:rsidR="0008423B" w:rsidRPr="006C2D93" w:rsidRDefault="0008423B" w:rsidP="0008423B">
      <w:pPr>
        <w:pStyle w:val="par3"/>
      </w:pPr>
      <w:r w:rsidRPr="006C2D93">
        <w:t>d.</w:t>
      </w:r>
      <w:r w:rsidRPr="006C2D93">
        <w:tab/>
        <w:t>Appropriate patient record documentation for radiographic images – one-quarter hour.</w:t>
      </w:r>
    </w:p>
    <w:p w14:paraId="63D9A65D" w14:textId="77777777" w:rsidR="0008423B" w:rsidRPr="006C2D93" w:rsidRDefault="0008423B" w:rsidP="0008423B">
      <w:pPr>
        <w:pStyle w:val="par1"/>
      </w:pPr>
      <w:r w:rsidRPr="006C2D93">
        <w:t>C.</w:t>
      </w:r>
      <w:r w:rsidRPr="006C2D93">
        <w:tab/>
        <w:t>Written verification of education and training shall be provided by the sponsoring agency, educational institution or licensee to each participant upon completion. This written verification shall also be signed by the unlicensed person; one copy shall be kept in each unlicensed person's employment record located at the employment site, the other kept by the unlicensed person. Written verification of completion of education and training must include:</w:t>
      </w:r>
    </w:p>
    <w:p w14:paraId="2FD03572" w14:textId="77777777" w:rsidR="0008423B" w:rsidRPr="006C2D93" w:rsidRDefault="0008423B" w:rsidP="0008423B">
      <w:pPr>
        <w:pStyle w:val="par2"/>
      </w:pPr>
      <w:r w:rsidRPr="006C2D93">
        <w:t>1.</w:t>
      </w:r>
      <w:r w:rsidRPr="006C2D93">
        <w:tab/>
        <w:t>Name of agency, educational institution or licensee who provided such education and training;</w:t>
      </w:r>
    </w:p>
    <w:p w14:paraId="619F3353" w14:textId="77777777" w:rsidR="0008423B" w:rsidRPr="006C2D93" w:rsidRDefault="0008423B" w:rsidP="0008423B">
      <w:pPr>
        <w:pStyle w:val="par2"/>
      </w:pPr>
      <w:r w:rsidRPr="006C2D93">
        <w:t>2.</w:t>
      </w:r>
      <w:r w:rsidRPr="006C2D93">
        <w:tab/>
        <w:t>Verification of hours;</w:t>
      </w:r>
    </w:p>
    <w:p w14:paraId="3380D9FC" w14:textId="77777777" w:rsidR="0008423B" w:rsidRPr="006C2D93" w:rsidRDefault="0008423B" w:rsidP="0008423B">
      <w:pPr>
        <w:pStyle w:val="par2"/>
      </w:pPr>
      <w:r w:rsidRPr="006C2D93">
        <w:t>3.</w:t>
      </w:r>
      <w:r w:rsidRPr="006C2D93">
        <w:tab/>
        <w:t>Date of completion; and</w:t>
      </w:r>
    </w:p>
    <w:p w14:paraId="7137626C" w14:textId="77777777" w:rsidR="0008423B" w:rsidRPr="006C2D93" w:rsidRDefault="0008423B" w:rsidP="0008423B">
      <w:pPr>
        <w:pStyle w:val="par2"/>
      </w:pPr>
      <w:r w:rsidRPr="006C2D93">
        <w:t>4.</w:t>
      </w:r>
      <w:r w:rsidRPr="006C2D93">
        <w:tab/>
        <w:t xml:space="preserve">Exposure techniques for which education and training have been provided, i.e. bitewings, </w:t>
      </w:r>
      <w:proofErr w:type="spellStart"/>
      <w:r w:rsidRPr="006C2D93">
        <w:t>periapicals</w:t>
      </w:r>
      <w:proofErr w:type="spellEnd"/>
      <w:r w:rsidRPr="006C2D93">
        <w:t xml:space="preserve">, </w:t>
      </w:r>
      <w:proofErr w:type="spellStart"/>
      <w:r w:rsidRPr="006C2D93">
        <w:t>occlusals</w:t>
      </w:r>
      <w:proofErr w:type="spellEnd"/>
      <w:r w:rsidRPr="006C2D93">
        <w:t>, and panoramic.</w:t>
      </w:r>
    </w:p>
    <w:p w14:paraId="74C7CD2E" w14:textId="77777777" w:rsidR="0008423B" w:rsidRPr="006C2D93" w:rsidRDefault="0008423B" w:rsidP="0008423B">
      <w:pPr>
        <w:pStyle w:val="par1"/>
      </w:pPr>
      <w:r w:rsidRPr="006C2D93">
        <w:t>D.</w:t>
      </w:r>
      <w:r w:rsidRPr="006C2D93">
        <w:tab/>
        <w:t xml:space="preserve">Satisfaction </w:t>
      </w:r>
      <w:proofErr w:type="gramStart"/>
      <w:r w:rsidRPr="006C2D93">
        <w:t>of</w:t>
      </w:r>
      <w:proofErr w:type="gramEnd"/>
      <w:r w:rsidRPr="006C2D93">
        <w:t xml:space="preserve"> the education and training requirements may be achieved by successfully completing one of the following:</w:t>
      </w:r>
    </w:p>
    <w:p w14:paraId="301758F8" w14:textId="77777777" w:rsidR="0008423B" w:rsidRPr="006C2D93" w:rsidRDefault="0008423B" w:rsidP="0008423B">
      <w:pPr>
        <w:pStyle w:val="par2"/>
      </w:pPr>
      <w:r w:rsidRPr="006C2D93">
        <w:t>1.</w:t>
      </w:r>
      <w:r w:rsidRPr="006C2D93">
        <w:tab/>
        <w:t>Programs approved by the Commission on Dental Accreditation, Colorado Commission on Higher Education, the State Board of Community Colleges and Occupational Education, the Private Occupational School Division, or the equivalent in any other state. Such programs shall include the education and training as specified in section (B) of this Rule.</w:t>
      </w:r>
    </w:p>
    <w:p w14:paraId="0ABCF44B" w14:textId="77777777" w:rsidR="0008423B" w:rsidRPr="006C2D93" w:rsidRDefault="0008423B" w:rsidP="0008423B">
      <w:pPr>
        <w:pStyle w:val="par2"/>
      </w:pPr>
      <w:r w:rsidRPr="006C2D93">
        <w:lastRenderedPageBreak/>
        <w:t>2.</w:t>
      </w:r>
      <w:r w:rsidRPr="006C2D93">
        <w:tab/>
        <w:t>On the job training by a licensed dentist or dental hygienist providing a Board-approved educational module which complies with section (B) of this Rule is used as the basis for such training.</w:t>
      </w:r>
    </w:p>
    <w:p w14:paraId="0DF49EB1" w14:textId="77777777" w:rsidR="0008423B" w:rsidRPr="006C2D93" w:rsidRDefault="0008423B" w:rsidP="0008423B">
      <w:pPr>
        <w:pStyle w:val="par2"/>
      </w:pPr>
      <w:r w:rsidRPr="006C2D93">
        <w:t>3.</w:t>
      </w:r>
      <w:r w:rsidRPr="006C2D93">
        <w:tab/>
        <w:t xml:space="preserve">The </w:t>
      </w:r>
      <w:r w:rsidR="002C4F10" w:rsidRPr="006C2D93">
        <w:t>“</w:t>
      </w:r>
      <w:r w:rsidRPr="006C2D93">
        <w:t>Radiation Health and Safety</w:t>
      </w:r>
      <w:r w:rsidR="0045641D" w:rsidRPr="006C2D93">
        <w:t>”</w:t>
      </w:r>
      <w:r w:rsidRPr="006C2D93">
        <w:t xml:space="preserve"> (RHS) or </w:t>
      </w:r>
      <w:r w:rsidR="002C4F10" w:rsidRPr="006C2D93">
        <w:t>“</w:t>
      </w:r>
      <w:r w:rsidRPr="006C2D93">
        <w:t>Certified Dental Assistant</w:t>
      </w:r>
      <w:r w:rsidR="0045641D" w:rsidRPr="006C2D93">
        <w:t>”</w:t>
      </w:r>
      <w:r w:rsidRPr="006C2D93">
        <w:t xml:space="preserve"> (CDA) examination administered by the Dental Assisting National Board, Inc. (DANB).</w:t>
      </w:r>
    </w:p>
    <w:p w14:paraId="7C789DAD" w14:textId="77777777" w:rsidR="0008423B" w:rsidRPr="006C2D93" w:rsidRDefault="00A26AAE" w:rsidP="0008423B">
      <w:pPr>
        <w:pStyle w:val="par1"/>
      </w:pPr>
      <w:r w:rsidRPr="006C2D93">
        <w:t>E.</w:t>
      </w:r>
      <w:r w:rsidRPr="006C2D93">
        <w:tab/>
        <w:t>All licensees must ensure that newly hired untrained dental personnel comply with these Rules within three months of becoming employed in a capacity in which they will be delegated the task of exposing radiographic images.</w:t>
      </w:r>
    </w:p>
    <w:p w14:paraId="3A45EA96" w14:textId="77777777" w:rsidR="0008423B" w:rsidRPr="006C2D93" w:rsidRDefault="0008423B" w:rsidP="0008423B">
      <w:pPr>
        <w:pStyle w:val="par1"/>
      </w:pPr>
      <w:r w:rsidRPr="006C2D93">
        <w:t>F.</w:t>
      </w:r>
      <w:r w:rsidRPr="006C2D93">
        <w:tab/>
        <w:t>It shall be the duty of each licensee to ensure that:</w:t>
      </w:r>
    </w:p>
    <w:p w14:paraId="27455655" w14:textId="77777777" w:rsidR="0008423B" w:rsidRPr="006C2D93" w:rsidRDefault="0008423B" w:rsidP="0008423B">
      <w:pPr>
        <w:pStyle w:val="par2"/>
      </w:pPr>
      <w:r w:rsidRPr="006C2D93">
        <w:t>1.</w:t>
      </w:r>
      <w:r w:rsidRPr="006C2D93">
        <w:tab/>
        <w:t xml:space="preserve">Tasks are assigned only to those individuals who have successfully completed the education and training and meet the qualifications for those </w:t>
      </w:r>
      <w:proofErr w:type="gramStart"/>
      <w:r w:rsidRPr="006C2D93">
        <w:t>tasks, which</w:t>
      </w:r>
      <w:proofErr w:type="gramEnd"/>
      <w:r w:rsidRPr="006C2D93">
        <w:t xml:space="preserve"> are being delegated; and</w:t>
      </w:r>
    </w:p>
    <w:p w14:paraId="2A0DCC8D" w14:textId="77777777" w:rsidR="0008423B" w:rsidRPr="006C2D93" w:rsidRDefault="0008423B" w:rsidP="0008423B">
      <w:pPr>
        <w:pStyle w:val="par2"/>
      </w:pPr>
      <w:r w:rsidRPr="006C2D93">
        <w:t>2.</w:t>
      </w:r>
      <w:r w:rsidRPr="006C2D93">
        <w:tab/>
        <w:t>The properly executed verification documentation of all unlicensed personnel who are operating machine sources of ionizing radiation and exposing such radiation be submitted to the Colorado Dental Board upon request.</w:t>
      </w:r>
    </w:p>
    <w:p w14:paraId="6E6D169C" w14:textId="77777777" w:rsidR="008D635D" w:rsidRPr="006C2D93" w:rsidRDefault="00A26AAE" w:rsidP="008D635D">
      <w:pPr>
        <w:pStyle w:val="upar1"/>
        <w:rPr>
          <w:szCs w:val="24"/>
        </w:rPr>
      </w:pPr>
      <w:r w:rsidRPr="006C2D93">
        <w:rPr>
          <w:szCs w:val="24"/>
        </w:rPr>
        <w:t>(Amended April 28, 2016, Effective June 30, 2016; Amended and Re-numbered November 5, 2020; Effective December 30, 2020; Amended November 3, 2022; Effective December 30, 2022)</w:t>
      </w:r>
    </w:p>
    <w:p w14:paraId="6A095342" w14:textId="77777777" w:rsidR="0008423B" w:rsidRPr="006C2D93" w:rsidRDefault="0008423B" w:rsidP="00D350CC">
      <w:pPr>
        <w:pStyle w:val="Heading2"/>
        <w:rPr>
          <w:szCs w:val="24"/>
        </w:rPr>
      </w:pPr>
      <w:r w:rsidRPr="006C2D93">
        <w:rPr>
          <w:szCs w:val="24"/>
        </w:rPr>
        <w:t>1.11</w:t>
      </w:r>
      <w:r w:rsidRPr="006C2D93">
        <w:rPr>
          <w:szCs w:val="24"/>
        </w:rPr>
        <w:tab/>
        <w:t>Laboratory Work Order Forms</w:t>
      </w:r>
    </w:p>
    <w:p w14:paraId="730BA2E6" w14:textId="77777777" w:rsidR="00916E2D" w:rsidRPr="00916E2D" w:rsidRDefault="00916E2D" w:rsidP="00916E2D">
      <w:pPr>
        <w:pStyle w:val="upar1"/>
        <w:rPr>
          <w:szCs w:val="24"/>
        </w:rPr>
      </w:pPr>
      <w:r w:rsidRPr="00916E2D">
        <w:rPr>
          <w:szCs w:val="24"/>
        </w:rPr>
        <w:t>This Rule is promulgated pursuant to sections 12-20-204, 12-220-105(3), 12-220-106, and 12-220-104(5.2) and (5.3), C.R.S.</w:t>
      </w:r>
    </w:p>
    <w:p w14:paraId="2727A159" w14:textId="207556EE" w:rsidR="00916E2D" w:rsidRPr="006C2D93" w:rsidRDefault="00916E2D" w:rsidP="00916E2D">
      <w:pPr>
        <w:pStyle w:val="upar1"/>
        <w:rPr>
          <w:szCs w:val="24"/>
        </w:rPr>
      </w:pPr>
      <w:r w:rsidRPr="00916E2D">
        <w:rPr>
          <w:szCs w:val="24"/>
        </w:rPr>
        <w:t>Dental laboratory work order forms and dental hygiene laboratory work order forms, written or electronic, shall be retained by the dentist or dental hygienist and lab for two years and contain the following information pursuant to section 12-220-502, C.R.S.:</w:t>
      </w:r>
    </w:p>
    <w:p w14:paraId="0C4CEFD2" w14:textId="77777777" w:rsidR="00916E2D" w:rsidRPr="00916E2D" w:rsidRDefault="00916E2D" w:rsidP="00FF1A38">
      <w:pPr>
        <w:pStyle w:val="par1"/>
      </w:pPr>
      <w:r w:rsidRPr="00916E2D">
        <w:t>A.</w:t>
      </w:r>
      <w:r w:rsidRPr="00916E2D">
        <w:tab/>
        <w:t>Name of laboratory.</w:t>
      </w:r>
    </w:p>
    <w:p w14:paraId="7E99085A" w14:textId="77777777" w:rsidR="00916E2D" w:rsidRPr="00916E2D" w:rsidRDefault="00916E2D" w:rsidP="00FF1A38">
      <w:pPr>
        <w:pStyle w:val="par1"/>
      </w:pPr>
      <w:r w:rsidRPr="00916E2D">
        <w:t>B.</w:t>
      </w:r>
      <w:r w:rsidRPr="00916E2D">
        <w:tab/>
        <w:t>Name of dentist.</w:t>
      </w:r>
    </w:p>
    <w:p w14:paraId="4FE26652" w14:textId="77777777" w:rsidR="00916E2D" w:rsidRPr="00916E2D" w:rsidRDefault="00916E2D" w:rsidP="00FF1A38">
      <w:pPr>
        <w:pStyle w:val="par1"/>
      </w:pPr>
      <w:r w:rsidRPr="00916E2D">
        <w:t>C.</w:t>
      </w:r>
      <w:r w:rsidRPr="00916E2D">
        <w:tab/>
        <w:t>Address of dentist.</w:t>
      </w:r>
    </w:p>
    <w:p w14:paraId="3B7C3AEB" w14:textId="77777777" w:rsidR="00916E2D" w:rsidRPr="00916E2D" w:rsidRDefault="00916E2D" w:rsidP="00FF1A38">
      <w:pPr>
        <w:pStyle w:val="par1"/>
      </w:pPr>
      <w:r w:rsidRPr="00916E2D">
        <w:t>D</w:t>
      </w:r>
      <w:r w:rsidRPr="00916E2D">
        <w:tab/>
        <w:t>License number of dentist.</w:t>
      </w:r>
    </w:p>
    <w:p w14:paraId="27ED2F20" w14:textId="77777777" w:rsidR="00916E2D" w:rsidRPr="00916E2D" w:rsidRDefault="00916E2D" w:rsidP="00FF1A38">
      <w:pPr>
        <w:pStyle w:val="par1"/>
      </w:pPr>
      <w:r w:rsidRPr="00916E2D">
        <w:t>E.</w:t>
      </w:r>
      <w:r w:rsidRPr="00916E2D">
        <w:tab/>
        <w:t xml:space="preserve">Patient name or </w:t>
      </w:r>
      <w:proofErr w:type="spellStart"/>
      <w:r w:rsidRPr="00916E2D">
        <w:t>l.D.</w:t>
      </w:r>
      <w:proofErr w:type="spellEnd"/>
      <w:r w:rsidRPr="00916E2D">
        <w:t xml:space="preserve"> number.</w:t>
      </w:r>
    </w:p>
    <w:p w14:paraId="5135ABBA" w14:textId="77777777" w:rsidR="00916E2D" w:rsidRPr="00916E2D" w:rsidRDefault="00916E2D" w:rsidP="00FF1A38">
      <w:pPr>
        <w:pStyle w:val="par1"/>
      </w:pPr>
      <w:r w:rsidRPr="00916E2D">
        <w:t>F.</w:t>
      </w:r>
      <w:r w:rsidRPr="00916E2D">
        <w:tab/>
        <w:t>Instructions to laboratory.</w:t>
      </w:r>
    </w:p>
    <w:p w14:paraId="1309D4E4" w14:textId="77777777" w:rsidR="00916E2D" w:rsidRPr="00916E2D" w:rsidRDefault="00916E2D" w:rsidP="00FF1A38">
      <w:pPr>
        <w:pStyle w:val="par2"/>
      </w:pPr>
      <w:r w:rsidRPr="00916E2D">
        <w:t>1.</w:t>
      </w:r>
      <w:r w:rsidRPr="00916E2D">
        <w:tab/>
        <w:t>Include adequate space for instructions or directions.</w:t>
      </w:r>
    </w:p>
    <w:p w14:paraId="7B38EBE4" w14:textId="77777777" w:rsidR="00916E2D" w:rsidRPr="00916E2D" w:rsidRDefault="00916E2D" w:rsidP="00FF1A38">
      <w:pPr>
        <w:pStyle w:val="par2"/>
      </w:pPr>
      <w:r w:rsidRPr="00916E2D">
        <w:lastRenderedPageBreak/>
        <w:t>2.</w:t>
      </w:r>
      <w:r w:rsidRPr="00916E2D">
        <w:tab/>
        <w:t>Date of try in or delivery.</w:t>
      </w:r>
    </w:p>
    <w:p w14:paraId="51BE8B74" w14:textId="77777777" w:rsidR="00916E2D" w:rsidRPr="00916E2D" w:rsidRDefault="00916E2D" w:rsidP="00FF1A38">
      <w:pPr>
        <w:pStyle w:val="par1"/>
      </w:pPr>
      <w:r w:rsidRPr="00916E2D">
        <w:t>G.</w:t>
      </w:r>
      <w:r w:rsidRPr="00916E2D">
        <w:tab/>
        <w:t>Personal signature of the authorizing dentist shall be written in ink or provided electronically and shall be manually entered by the dentist for each order. The use of rubber stamped, pre-printed, or a pre-signed signature on work orders is not acceptable.</w:t>
      </w:r>
    </w:p>
    <w:p w14:paraId="15F8C446" w14:textId="77777777" w:rsidR="00916E2D" w:rsidRPr="00916E2D" w:rsidRDefault="00916E2D" w:rsidP="00FF1A38">
      <w:pPr>
        <w:pStyle w:val="par1"/>
      </w:pPr>
      <w:r w:rsidRPr="00916E2D">
        <w:t>H.</w:t>
      </w:r>
      <w:r w:rsidRPr="00916E2D">
        <w:tab/>
        <w:t>Date of directions.</w:t>
      </w:r>
    </w:p>
    <w:p w14:paraId="341D1F3B" w14:textId="038E70D3" w:rsidR="00916E2D" w:rsidRDefault="00916E2D" w:rsidP="00FF1A38">
      <w:pPr>
        <w:pStyle w:val="upar1"/>
      </w:pPr>
      <w:r w:rsidRPr="00916E2D">
        <w:t>(Re-numbered December 30, 2011; Amended January 22, 2015, Effective March 30, 2015; Amended and Re-numbered November 5, 2020; Effective December 30, 2020)</w:t>
      </w:r>
    </w:p>
    <w:p w14:paraId="78EBC2C4" w14:textId="32B10BB5" w:rsidR="0008423B" w:rsidRDefault="0008423B" w:rsidP="00D350CC">
      <w:pPr>
        <w:pStyle w:val="Heading2"/>
        <w:rPr>
          <w:szCs w:val="24"/>
        </w:rPr>
      </w:pPr>
      <w:r w:rsidRPr="006C2D93">
        <w:rPr>
          <w:szCs w:val="24"/>
        </w:rPr>
        <w:t>1.12</w:t>
      </w:r>
      <w:r w:rsidRPr="006C2D93">
        <w:rPr>
          <w:szCs w:val="24"/>
        </w:rPr>
        <w:tab/>
      </w:r>
      <w:r w:rsidR="00870C4E" w:rsidRPr="00870C4E">
        <w:rPr>
          <w:szCs w:val="24"/>
        </w:rPr>
        <w:t>Dental Prosthesis Construction by Assistants and Unlicensed Technicians</w:t>
      </w:r>
    </w:p>
    <w:p w14:paraId="358358F2" w14:textId="5ECEA588" w:rsidR="00870C4E" w:rsidRDefault="00870C4E" w:rsidP="0008423B">
      <w:pPr>
        <w:pStyle w:val="upar1"/>
        <w:rPr>
          <w:szCs w:val="24"/>
        </w:rPr>
      </w:pPr>
      <w:r w:rsidRPr="00870C4E">
        <w:rPr>
          <w:szCs w:val="24"/>
        </w:rPr>
        <w:t>This Rule is promulgated pursuant to sections 12-20-204, 12-220-105(3), 12-220-106, 12-220-501(3)(d), and 12-220-502, C.R.S. This Rule relates to tasks authorized to be performed by dental assistants as defined in section 12-220-501(3)(d), C.R.S., and tasks authorized to be performed by unlicensed technicians as defined in section 12-220-502, C.R.S.</w:t>
      </w:r>
    </w:p>
    <w:p w14:paraId="42C66415" w14:textId="77777777" w:rsidR="00870C4E" w:rsidRDefault="00870C4E" w:rsidP="00870C4E">
      <w:pPr>
        <w:pStyle w:val="par1"/>
      </w:pPr>
      <w:r>
        <w:t>A.</w:t>
      </w:r>
      <w:r>
        <w:tab/>
        <w:t>“Dental prosthesis” as used in section 12-220-502 means fixed, removable, full, or partial appliances designed to replace teeth.</w:t>
      </w:r>
    </w:p>
    <w:p w14:paraId="4FFA5DF5" w14:textId="77777777" w:rsidR="00870C4E" w:rsidRDefault="00870C4E" w:rsidP="00870C4E">
      <w:pPr>
        <w:pStyle w:val="par1"/>
      </w:pPr>
      <w:r>
        <w:t>B.</w:t>
      </w:r>
      <w:r>
        <w:tab/>
        <w:t>Dental assistants who render direct patient treatment as allowed by section 12-220-501(3)(d), C.R.S., necessary for the construction of dental prosthesis, shall be supervised by the dentist.</w:t>
      </w:r>
    </w:p>
    <w:p w14:paraId="52F36229" w14:textId="77777777" w:rsidR="00870C4E" w:rsidRDefault="00870C4E" w:rsidP="00870C4E">
      <w:pPr>
        <w:pStyle w:val="par1"/>
      </w:pPr>
      <w:r>
        <w:t>C.</w:t>
      </w:r>
      <w:r>
        <w:tab/>
        <w:t>A dental assistant or unlicensed technician shall not practice dentistry as defined in section 12-220-305, C.R.S, unless pursuant to sections 12-220-501 and 12-220-502, C.R.S.</w:t>
      </w:r>
    </w:p>
    <w:p w14:paraId="5E0996C9" w14:textId="77777777" w:rsidR="00870C4E" w:rsidRDefault="00870C4E" w:rsidP="00870C4E">
      <w:pPr>
        <w:pStyle w:val="par1"/>
      </w:pPr>
      <w:r>
        <w:t>D.</w:t>
      </w:r>
      <w:r>
        <w:tab/>
        <w:t>All tasks authorized to be performed by a dental assistant pursuant to section 12-220-501(3)(d), C.R.S., shall be performed in the “regularly announced office location” of a dentist where the dentist is the proprietor and in which the dentist regularly practices dentistry, unless that person is operating as an unlicensed technician pursuant to section 12-220-502(1)(b), C.R.S., which allows an unlicensed technician that possesses a valid dental laboratory work order to provide extraoral construction, manufacture, fabrication, supply, or repair of identified dental and orthodontic devices. Intraoral service in a human mouth by a dental assistant or unlicensed technician is authorized and permissible only if under the direct supervision of a dentist pursuant to section 12-220-501(3)(d), C.R.S.</w:t>
      </w:r>
    </w:p>
    <w:p w14:paraId="30EA7955" w14:textId="77777777" w:rsidR="00870C4E" w:rsidRDefault="00870C4E" w:rsidP="00870C4E">
      <w:pPr>
        <w:pStyle w:val="par1"/>
      </w:pPr>
      <w:r>
        <w:t>E.</w:t>
      </w:r>
      <w:r>
        <w:tab/>
        <w:t xml:space="preserve">Nothing in this Rule shall prevent the filling of a valid dental laboratory work order pursuant to section 12-220-502, C.R.S., by any unlicensed technician, association, corporation, or other entity for the construction, reproduction, or repair of laboratory-fabricated intraoral or maxillofacial dental prostheses, </w:t>
      </w:r>
      <w:r>
        <w:lastRenderedPageBreak/>
        <w:t>products, or appliances to be used or worn as substitutes for natural teeth or for restoration of natural teeth.</w:t>
      </w:r>
    </w:p>
    <w:p w14:paraId="2E3D8354" w14:textId="77777777" w:rsidR="00870C4E" w:rsidRDefault="00870C4E" w:rsidP="00870C4E">
      <w:pPr>
        <w:pStyle w:val="par1"/>
      </w:pPr>
      <w:r>
        <w:t xml:space="preserve">F. </w:t>
      </w:r>
      <w:r>
        <w:tab/>
        <w:t>A laboratory technician shall retain a copy of the dental laboratory work order or dental hygiene laboratory work order in a file for a minimum of two (2) years.</w:t>
      </w:r>
    </w:p>
    <w:p w14:paraId="08E3F201" w14:textId="77777777" w:rsidR="00870C4E" w:rsidRDefault="00870C4E" w:rsidP="00870C4E">
      <w:pPr>
        <w:pStyle w:val="par1"/>
      </w:pPr>
      <w:r>
        <w:t xml:space="preserve">G. </w:t>
      </w:r>
      <w:r>
        <w:tab/>
        <w:t xml:space="preserve">If a patient’s care requires that multiple laboratory-fabricated intraoral or maxillofacial dental prostheses or appliances be fabricated at the same time, it is permissible to incorporate those products or appliances into a single dental laboratory work order. </w:t>
      </w:r>
    </w:p>
    <w:p w14:paraId="5C5AD84D" w14:textId="2BC7C497" w:rsidR="00870C4E" w:rsidRDefault="00870C4E" w:rsidP="00870C4E">
      <w:pPr>
        <w:pStyle w:val="upar1"/>
      </w:pPr>
      <w:r>
        <w:t>(Effective February 1, 1999; Amended October 1, 1999, December 2, 2002; Amended January 21, 2010, Effective March 30, 2010; Re-numbered December 30, 2011; Amended January 22, 2015, Effective March 30, 2015; Amended and Re-numbered November 5, 2020; Effective December 30, 2020)</w:t>
      </w:r>
    </w:p>
    <w:p w14:paraId="75B523B2" w14:textId="77777777" w:rsidR="0008423B" w:rsidRPr="006C2D93" w:rsidRDefault="0008423B" w:rsidP="00D350CC">
      <w:pPr>
        <w:pStyle w:val="Heading2"/>
        <w:rPr>
          <w:szCs w:val="24"/>
        </w:rPr>
      </w:pPr>
      <w:r w:rsidRPr="006C2D93">
        <w:rPr>
          <w:szCs w:val="24"/>
        </w:rPr>
        <w:t>1.13</w:t>
      </w:r>
      <w:r w:rsidRPr="006C2D93">
        <w:rPr>
          <w:szCs w:val="24"/>
        </w:rPr>
        <w:tab/>
        <w:t>Limited Prescriptive Authority for Dental Hygienists</w:t>
      </w:r>
    </w:p>
    <w:p w14:paraId="412755B5" w14:textId="77777777" w:rsidR="00EA7AA4" w:rsidRPr="006C2D93" w:rsidRDefault="00A26AAE" w:rsidP="00EA7AA4">
      <w:pPr>
        <w:pStyle w:val="upar1"/>
        <w:rPr>
          <w:szCs w:val="24"/>
        </w:rPr>
      </w:pPr>
      <w:r w:rsidRPr="006C2D93">
        <w:rPr>
          <w:szCs w:val="24"/>
        </w:rPr>
        <w:t>This Rule is promulgated pursuant to sections 12-20-204, 12-220-105(3), 12-220-106,</w:t>
      </w:r>
      <w:r w:rsidR="002C4F10" w:rsidRPr="006C2D93">
        <w:rPr>
          <w:szCs w:val="24"/>
        </w:rPr>
        <w:t xml:space="preserve"> </w:t>
      </w:r>
      <w:r w:rsidRPr="006C2D93">
        <w:rPr>
          <w:szCs w:val="24"/>
        </w:rPr>
        <w:t>12-220-503(1)(g) and 12-220-508, C.R.S.</w:t>
      </w:r>
    </w:p>
    <w:p w14:paraId="1D0FC5EA" w14:textId="77777777" w:rsidR="0008423B" w:rsidRPr="006C2D93" w:rsidRDefault="00A26AAE" w:rsidP="0008423B">
      <w:pPr>
        <w:pStyle w:val="par1"/>
      </w:pPr>
      <w:r w:rsidRPr="006C2D93">
        <w:t>A.</w:t>
      </w:r>
      <w:r w:rsidRPr="006C2D93">
        <w:tab/>
        <w:t>Pursuant to section 12-220-503(1)(g)(I) and 12-220-508(1)(c)(VIII) C.R.S., a dental hygienist without supervision of a dentist may prescribe, administer, and dispense fluoride, fluoride varnish, antimicrobial solutions for mouth rinsing, and other non-systemic antimicrobial agents, and related emergency drugs and reversal agents in collaboration with a licensed dentist and, if applicable, when issued a National Provider Identifier (NPI) number by the Centers for Medicare &amp; Medicaid Services (CMS) under the U.S. Department of Health and Human Services.</w:t>
      </w:r>
    </w:p>
    <w:p w14:paraId="01286E97" w14:textId="77777777" w:rsidR="0008423B" w:rsidRPr="006C2D93" w:rsidRDefault="0008423B" w:rsidP="0008423B">
      <w:pPr>
        <w:pStyle w:val="par2"/>
      </w:pPr>
      <w:r w:rsidRPr="006C2D93">
        <w:t>1.</w:t>
      </w:r>
      <w:r w:rsidRPr="006C2D93">
        <w:tab/>
      </w:r>
      <w:r w:rsidR="00046B71" w:rsidRPr="006C2D93">
        <w:t>Collaboration with a dentist requires the dental hygienist to develop an articulated plan for safe prescribing which documents how the dental hygienist intends to maintain ongoing collaboration with a dentist in connection with the dental hygienist’s practice of prescribing as allowed in section 12-220-503(1)(g), C.R.S., and section (C) of this Rule.</w:t>
      </w:r>
    </w:p>
    <w:p w14:paraId="07273C66" w14:textId="77777777" w:rsidR="0008423B" w:rsidRPr="006C2D93" w:rsidRDefault="0008423B" w:rsidP="0008423B">
      <w:pPr>
        <w:pStyle w:val="par2"/>
      </w:pPr>
      <w:r w:rsidRPr="006C2D93">
        <w:t>2.</w:t>
      </w:r>
      <w:r w:rsidRPr="006C2D93">
        <w:tab/>
        <w:t xml:space="preserve">The </w:t>
      </w:r>
      <w:proofErr w:type="gramStart"/>
      <w:r w:rsidRPr="006C2D93">
        <w:t>articulated plan</w:t>
      </w:r>
      <w:proofErr w:type="gramEnd"/>
      <w:r w:rsidRPr="006C2D93">
        <w:t xml:space="preserve"> shall guide the dental hygienist’s prescriptive practice and shall include at least the following:</w:t>
      </w:r>
    </w:p>
    <w:p w14:paraId="0744C89C" w14:textId="77777777" w:rsidR="0008423B" w:rsidRPr="006C2D93" w:rsidRDefault="0008423B" w:rsidP="0008423B">
      <w:pPr>
        <w:pStyle w:val="par3"/>
      </w:pPr>
      <w:r w:rsidRPr="006C2D93">
        <w:t>a.</w:t>
      </w:r>
      <w:r w:rsidRPr="006C2D93">
        <w:tab/>
        <w:t>A mechanism for consultation and referral to a dentist when the dental hygienist detects a condition that requires care beyond the scope of practicing unsupervised dental hygiene;</w:t>
      </w:r>
    </w:p>
    <w:p w14:paraId="74D0C673" w14:textId="77777777" w:rsidR="0008423B" w:rsidRPr="006C2D93" w:rsidRDefault="0008423B" w:rsidP="0008423B">
      <w:pPr>
        <w:pStyle w:val="par3"/>
      </w:pPr>
      <w:r w:rsidRPr="006C2D93">
        <w:t>b.</w:t>
      </w:r>
      <w:r w:rsidRPr="006C2D93">
        <w:tab/>
        <w:t>A quality assurance plan;</w:t>
      </w:r>
    </w:p>
    <w:p w14:paraId="085A0DB3" w14:textId="77777777" w:rsidR="0008423B" w:rsidRPr="006C2D93" w:rsidRDefault="0008423B" w:rsidP="0008423B">
      <w:pPr>
        <w:pStyle w:val="par3"/>
      </w:pPr>
      <w:r w:rsidRPr="006C2D93">
        <w:t>c.</w:t>
      </w:r>
      <w:r w:rsidRPr="006C2D93">
        <w:tab/>
        <w:t>Decision support tools; and</w:t>
      </w:r>
    </w:p>
    <w:p w14:paraId="01CC34B8" w14:textId="77777777" w:rsidR="0008423B" w:rsidRDefault="0008423B" w:rsidP="0008423B">
      <w:pPr>
        <w:pStyle w:val="par4"/>
      </w:pPr>
      <w:r w:rsidRPr="006C2D93">
        <w:lastRenderedPageBreak/>
        <w:t>(1)</w:t>
      </w:r>
      <w:r w:rsidRPr="006C2D93">
        <w:tab/>
        <w:t>A decision support tool is an assistive tool commonly recognized by healthcare professionals as a valid resource for information on pharmaceutical agents or to aid the dental hygienist in making appropriate judgments regarding safe prescribing.</w:t>
      </w:r>
    </w:p>
    <w:p w14:paraId="792D3AEC" w14:textId="77777777" w:rsidR="0008423B" w:rsidRPr="006C2D93" w:rsidRDefault="0008423B" w:rsidP="0008423B">
      <w:pPr>
        <w:pStyle w:val="par4"/>
      </w:pPr>
      <w:r w:rsidRPr="006C2D93">
        <w:t>(2)</w:t>
      </w:r>
      <w:r w:rsidRPr="006C2D93">
        <w:tab/>
        <w:t>Such tools may include, but are not limited to, electronic prescribing databases, evidence-based guidelines, antimicrobial reference guides, and professional journals and textbooks.</w:t>
      </w:r>
    </w:p>
    <w:p w14:paraId="573A612D" w14:textId="77777777" w:rsidR="0008423B" w:rsidRPr="006C2D93" w:rsidRDefault="0008423B" w:rsidP="0008423B">
      <w:pPr>
        <w:pStyle w:val="par3"/>
      </w:pPr>
      <w:r w:rsidRPr="006C2D93">
        <w:t>d.</w:t>
      </w:r>
      <w:r w:rsidRPr="006C2D93">
        <w:tab/>
        <w:t>Emergency protocols and standing orders, including use of emergency drugs.</w:t>
      </w:r>
    </w:p>
    <w:p w14:paraId="75AED57C" w14:textId="77777777" w:rsidR="0008423B" w:rsidRPr="006C2D93" w:rsidRDefault="0008423B" w:rsidP="0008423B">
      <w:pPr>
        <w:pStyle w:val="par2"/>
      </w:pPr>
      <w:r w:rsidRPr="006C2D93">
        <w:t>3.</w:t>
      </w:r>
      <w:r w:rsidRPr="006C2D93">
        <w:tab/>
        <w:t>The dental hygienist shall:</w:t>
      </w:r>
    </w:p>
    <w:p w14:paraId="4F40E397" w14:textId="77777777" w:rsidR="0008423B" w:rsidRPr="006C2D93" w:rsidRDefault="0008423B" w:rsidP="0008423B">
      <w:pPr>
        <w:pStyle w:val="par3"/>
      </w:pPr>
      <w:r w:rsidRPr="006C2D93">
        <w:t>a.</w:t>
      </w:r>
      <w:r w:rsidRPr="006C2D93">
        <w:tab/>
        <w:t>Retain the written articulated plan with the collaborating dentist’s signature on file;</w:t>
      </w:r>
    </w:p>
    <w:p w14:paraId="07680747" w14:textId="77777777" w:rsidR="0008423B" w:rsidRPr="006C2D93" w:rsidRDefault="0008423B" w:rsidP="0008423B">
      <w:pPr>
        <w:pStyle w:val="par3"/>
      </w:pPr>
      <w:r w:rsidRPr="006C2D93">
        <w:t>b.</w:t>
      </w:r>
      <w:r w:rsidRPr="006C2D93">
        <w:tab/>
        <w:t>Review the plan annually; and</w:t>
      </w:r>
    </w:p>
    <w:p w14:paraId="3CEBE617" w14:textId="77777777" w:rsidR="0008423B" w:rsidRPr="006C2D93" w:rsidRDefault="0008423B" w:rsidP="0008423B">
      <w:pPr>
        <w:pStyle w:val="par3"/>
      </w:pPr>
      <w:r w:rsidRPr="006C2D93">
        <w:t>c.</w:t>
      </w:r>
      <w:r w:rsidRPr="006C2D93">
        <w:tab/>
        <w:t>Update the plan as necessary.</w:t>
      </w:r>
    </w:p>
    <w:p w14:paraId="40E6DC25" w14:textId="77777777" w:rsidR="0008423B" w:rsidRPr="006C2D93" w:rsidRDefault="0008423B" w:rsidP="0008423B">
      <w:pPr>
        <w:pStyle w:val="par2"/>
      </w:pPr>
      <w:r w:rsidRPr="006C2D93">
        <w:t>4.</w:t>
      </w:r>
      <w:r w:rsidRPr="006C2D93">
        <w:tab/>
        <w:t xml:space="preserve">The articulated plan is subject to Board </w:t>
      </w:r>
      <w:proofErr w:type="gramStart"/>
      <w:r w:rsidRPr="006C2D93">
        <w:t>review</w:t>
      </w:r>
      <w:proofErr w:type="gramEnd"/>
      <w:r w:rsidRPr="006C2D93">
        <w:t xml:space="preserve"> and the dental hygienist shall provide the plan to the Board upon request.</w:t>
      </w:r>
    </w:p>
    <w:p w14:paraId="73983E78" w14:textId="77777777" w:rsidR="0008423B" w:rsidRPr="006C2D93" w:rsidRDefault="0008423B" w:rsidP="0008423B">
      <w:pPr>
        <w:pStyle w:val="par1"/>
      </w:pPr>
      <w:r w:rsidRPr="006C2D93">
        <w:t>B.</w:t>
      </w:r>
      <w:r w:rsidRPr="006C2D93">
        <w:tab/>
        <w:t>A dental hygienist shall not prescribe, administer, or dispense the following:</w:t>
      </w:r>
    </w:p>
    <w:p w14:paraId="32A1894A" w14:textId="77777777" w:rsidR="0008423B" w:rsidRPr="006C2D93" w:rsidRDefault="0008423B" w:rsidP="0008423B">
      <w:pPr>
        <w:pStyle w:val="par2"/>
      </w:pPr>
      <w:r w:rsidRPr="006C2D93">
        <w:t>1.</w:t>
      </w:r>
      <w:r w:rsidRPr="006C2D93">
        <w:tab/>
      </w:r>
      <w:r w:rsidR="00046B71" w:rsidRPr="006C2D93">
        <w:t xml:space="preserve">Drugs whose primary effect is systemic, </w:t>
      </w:r>
      <w:proofErr w:type="gramStart"/>
      <w:r w:rsidR="00046B71" w:rsidRPr="006C2D93">
        <w:t>with the exception of</w:t>
      </w:r>
      <w:proofErr w:type="gramEnd"/>
      <w:r w:rsidR="00046B71" w:rsidRPr="006C2D93">
        <w:t xml:space="preserve"> fluoride supplements permitted under section 12-220-503(1)(g)(III)(A), C.R.S.; and</w:t>
      </w:r>
    </w:p>
    <w:p w14:paraId="7A1CB3EC" w14:textId="77777777" w:rsidR="0008423B" w:rsidRPr="006C2D93" w:rsidRDefault="0008423B" w:rsidP="0008423B">
      <w:pPr>
        <w:pStyle w:val="par2"/>
      </w:pPr>
      <w:r w:rsidRPr="006C2D93">
        <w:t>2.</w:t>
      </w:r>
      <w:r w:rsidRPr="006C2D93">
        <w:tab/>
        <w:t>Dangerous drugs or controlled substances.</w:t>
      </w:r>
    </w:p>
    <w:p w14:paraId="3A2F4EFC" w14:textId="77777777" w:rsidR="0008423B" w:rsidRPr="006C2D93" w:rsidRDefault="0008423B" w:rsidP="0008423B">
      <w:pPr>
        <w:pStyle w:val="par1"/>
      </w:pPr>
      <w:r w:rsidRPr="006C2D93">
        <w:t>C.</w:t>
      </w:r>
      <w:r w:rsidRPr="006C2D93">
        <w:tab/>
        <w:t>The related emergency and reversal agents a dental hygienist may prescribe, administer, and dispense in collaboration with a licensed dentist include the following:</w:t>
      </w:r>
    </w:p>
    <w:p w14:paraId="43F5E2E7" w14:textId="77777777" w:rsidR="0008423B" w:rsidRPr="006C2D93" w:rsidRDefault="0008423B" w:rsidP="0008423B">
      <w:pPr>
        <w:pStyle w:val="par2"/>
      </w:pPr>
      <w:r w:rsidRPr="006C2D93">
        <w:t>1.</w:t>
      </w:r>
      <w:r w:rsidRPr="006C2D93">
        <w:tab/>
        <w:t>Epinephrine (Epi-Pen) up to .3mg</w:t>
      </w:r>
    </w:p>
    <w:p w14:paraId="4B0E8B17" w14:textId="77777777" w:rsidR="0008423B" w:rsidRPr="006C2D93" w:rsidRDefault="0008423B" w:rsidP="0008423B">
      <w:pPr>
        <w:pStyle w:val="par2"/>
      </w:pPr>
      <w:r w:rsidRPr="006C2D93">
        <w:t>2.</w:t>
      </w:r>
      <w:r w:rsidRPr="006C2D93">
        <w:tab/>
        <w:t>Nitroglycerine up to .6mg</w:t>
      </w:r>
    </w:p>
    <w:p w14:paraId="07FABCAA" w14:textId="77777777" w:rsidR="0008423B" w:rsidRPr="006C2D93" w:rsidRDefault="0008423B" w:rsidP="0008423B">
      <w:pPr>
        <w:pStyle w:val="par2"/>
      </w:pPr>
      <w:r w:rsidRPr="006C2D93">
        <w:t>3.</w:t>
      </w:r>
      <w:r w:rsidRPr="006C2D93">
        <w:tab/>
        <w:t>Albuterol up to 200mcg inhalation powder</w:t>
      </w:r>
    </w:p>
    <w:p w14:paraId="392467ED" w14:textId="77777777" w:rsidR="0008423B" w:rsidRPr="006C2D93" w:rsidRDefault="0008423B" w:rsidP="0008423B">
      <w:pPr>
        <w:pStyle w:val="par2"/>
      </w:pPr>
      <w:r w:rsidRPr="006C2D93">
        <w:t>4.</w:t>
      </w:r>
      <w:r w:rsidRPr="006C2D93">
        <w:tab/>
        <w:t>Diphenhydramine</w:t>
      </w:r>
    </w:p>
    <w:p w14:paraId="44B3C258" w14:textId="77777777" w:rsidR="0008423B" w:rsidRPr="006C2D93" w:rsidRDefault="0008423B" w:rsidP="0008423B">
      <w:pPr>
        <w:pStyle w:val="par2"/>
      </w:pPr>
      <w:r w:rsidRPr="006C2D93">
        <w:t>5.</w:t>
      </w:r>
      <w:r w:rsidRPr="006C2D93">
        <w:tab/>
        <w:t>Glucose (Dextrose or Glucagon)</w:t>
      </w:r>
    </w:p>
    <w:p w14:paraId="3F337C3E" w14:textId="77777777" w:rsidR="0008423B" w:rsidRPr="006C2D93" w:rsidRDefault="0008423B" w:rsidP="0008423B">
      <w:pPr>
        <w:pStyle w:val="par2"/>
      </w:pPr>
      <w:r w:rsidRPr="006C2D93">
        <w:t>6.</w:t>
      </w:r>
      <w:r w:rsidRPr="006C2D93">
        <w:tab/>
        <w:t>Oxygen</w:t>
      </w:r>
    </w:p>
    <w:p w14:paraId="35321AEF" w14:textId="77777777" w:rsidR="0008423B" w:rsidRPr="006C2D93" w:rsidRDefault="0008423B" w:rsidP="0008423B">
      <w:pPr>
        <w:pStyle w:val="par2"/>
      </w:pPr>
      <w:r w:rsidRPr="006C2D93">
        <w:lastRenderedPageBreak/>
        <w:t>7.</w:t>
      </w:r>
      <w:r w:rsidRPr="006C2D93">
        <w:tab/>
        <w:t>Narcan (naloxone)</w:t>
      </w:r>
    </w:p>
    <w:p w14:paraId="5E401671" w14:textId="77777777" w:rsidR="0008423B" w:rsidRPr="006C2D93" w:rsidRDefault="0008423B" w:rsidP="0008423B">
      <w:pPr>
        <w:pStyle w:val="par1"/>
      </w:pPr>
      <w:r w:rsidRPr="006C2D93">
        <w:t>D.</w:t>
      </w:r>
      <w:r w:rsidRPr="006C2D93">
        <w:tab/>
        <w:t xml:space="preserve">A dental hygienist shall maintain clear documentation in the </w:t>
      </w:r>
      <w:proofErr w:type="gramStart"/>
      <w:r w:rsidRPr="006C2D93">
        <w:t>patient</w:t>
      </w:r>
      <w:proofErr w:type="gramEnd"/>
      <w:r w:rsidRPr="006C2D93">
        <w:t xml:space="preserve"> record of the:</w:t>
      </w:r>
    </w:p>
    <w:p w14:paraId="5BA9E22A" w14:textId="77777777" w:rsidR="0008423B" w:rsidRPr="006C2D93" w:rsidRDefault="0008423B" w:rsidP="0008423B">
      <w:pPr>
        <w:pStyle w:val="par2"/>
      </w:pPr>
      <w:r w:rsidRPr="006C2D93">
        <w:t>1.</w:t>
      </w:r>
      <w:r w:rsidRPr="006C2D93">
        <w:tab/>
        <w:t>Agent or drug prescribed, administered, or dispensed, including dose, amount, and refills;</w:t>
      </w:r>
    </w:p>
    <w:p w14:paraId="1F563B6D" w14:textId="77777777" w:rsidR="0008423B" w:rsidRPr="006C2D93" w:rsidRDefault="0008423B" w:rsidP="0008423B">
      <w:pPr>
        <w:pStyle w:val="par2"/>
      </w:pPr>
      <w:r w:rsidRPr="006C2D93">
        <w:t>2.</w:t>
      </w:r>
      <w:r w:rsidRPr="006C2D93">
        <w:tab/>
        <w:t>Date of the action; and</w:t>
      </w:r>
    </w:p>
    <w:p w14:paraId="4A329A17" w14:textId="77777777" w:rsidR="0008423B" w:rsidRPr="006C2D93" w:rsidRDefault="0008423B" w:rsidP="0008423B">
      <w:pPr>
        <w:pStyle w:val="par2"/>
      </w:pPr>
      <w:r w:rsidRPr="006C2D93">
        <w:t>3.</w:t>
      </w:r>
      <w:r w:rsidRPr="006C2D93">
        <w:tab/>
        <w:t>Rationale for prescribing, administering, or dispensing the agent or drug.</w:t>
      </w:r>
    </w:p>
    <w:p w14:paraId="124E47DD" w14:textId="77777777" w:rsidR="0008423B" w:rsidRPr="006C2D93" w:rsidRDefault="0008423B" w:rsidP="0008423B">
      <w:pPr>
        <w:pStyle w:val="par1"/>
      </w:pPr>
      <w:r w:rsidRPr="006C2D93">
        <w:t>E.</w:t>
      </w:r>
      <w:r w:rsidRPr="006C2D93">
        <w:tab/>
        <w:t>A prescriptive order shall include:</w:t>
      </w:r>
    </w:p>
    <w:p w14:paraId="6027A527" w14:textId="77777777" w:rsidR="0008423B" w:rsidRPr="006C2D93" w:rsidRDefault="0008423B" w:rsidP="0008423B">
      <w:pPr>
        <w:pStyle w:val="par2"/>
      </w:pPr>
      <w:r w:rsidRPr="006C2D93">
        <w:t>1.</w:t>
      </w:r>
      <w:r w:rsidRPr="006C2D93">
        <w:tab/>
        <w:t>Name of the patient,</w:t>
      </w:r>
    </w:p>
    <w:p w14:paraId="6BF7A806" w14:textId="77777777" w:rsidR="0008423B" w:rsidRPr="006C2D93" w:rsidRDefault="0008423B" w:rsidP="0008423B">
      <w:pPr>
        <w:pStyle w:val="par2"/>
      </w:pPr>
      <w:r w:rsidRPr="006C2D93">
        <w:t>2.</w:t>
      </w:r>
      <w:r w:rsidRPr="006C2D93">
        <w:tab/>
        <w:t>Date of action,</w:t>
      </w:r>
    </w:p>
    <w:p w14:paraId="16F5ECBD" w14:textId="77777777" w:rsidR="0008423B" w:rsidRPr="006C2D93" w:rsidRDefault="0008423B" w:rsidP="0008423B">
      <w:pPr>
        <w:pStyle w:val="par2"/>
      </w:pPr>
      <w:r w:rsidRPr="006C2D93">
        <w:t>3.</w:t>
      </w:r>
      <w:r w:rsidRPr="006C2D93">
        <w:tab/>
        <w:t>Agent or drug prescribed including dose, amount and refills, and</w:t>
      </w:r>
    </w:p>
    <w:p w14:paraId="7387BA31" w14:textId="77777777" w:rsidR="0008423B" w:rsidRPr="006C2D93" w:rsidRDefault="0008423B" w:rsidP="0008423B">
      <w:pPr>
        <w:pStyle w:val="par2"/>
      </w:pPr>
      <w:r w:rsidRPr="006C2D93">
        <w:t>4.</w:t>
      </w:r>
      <w:r w:rsidRPr="006C2D93">
        <w:tab/>
        <w:t>Rationale for prescribing the agent or drug.</w:t>
      </w:r>
    </w:p>
    <w:p w14:paraId="38FED819" w14:textId="77777777" w:rsidR="0008423B" w:rsidRPr="006C2D93" w:rsidRDefault="0008423B" w:rsidP="0008423B">
      <w:pPr>
        <w:pStyle w:val="par1"/>
      </w:pPr>
      <w:r w:rsidRPr="006C2D93">
        <w:t>F.</w:t>
      </w:r>
      <w:r w:rsidRPr="006C2D93">
        <w:tab/>
      </w:r>
      <w:r w:rsidR="00046B71" w:rsidRPr="006C2D93">
        <w:t>If a dental hygienist prescribes, administers, or dispenses without supervision of a dentist but fails to develop the required articulated plan, or fails to maintain clear documentation in the patient record; or prescribes, administers, or dispenses outside of what is allowed pursuant to section 12-220-503(1)(g), C.R.S., or in this Rule, then such conduct constitutes grounds for discipline pursuant to section 12-220-201(1)(i), C.R.S.</w:t>
      </w:r>
    </w:p>
    <w:p w14:paraId="23B4F8F2" w14:textId="77777777" w:rsidR="0008423B" w:rsidRPr="006C2D93" w:rsidRDefault="0008423B" w:rsidP="0008423B">
      <w:pPr>
        <w:pStyle w:val="par1"/>
      </w:pPr>
      <w:r w:rsidRPr="006C2D93">
        <w:t>G.</w:t>
      </w:r>
      <w:r w:rsidRPr="006C2D93">
        <w:tab/>
        <w:t>Any dental hygienist placing therapeutic agents or prescribing drugs shall have proof of current Basic Life Support (BLS) for healthcare providers.</w:t>
      </w:r>
    </w:p>
    <w:p w14:paraId="70BF28CA" w14:textId="77777777" w:rsidR="0008423B" w:rsidRPr="006C2D93" w:rsidRDefault="0008423B" w:rsidP="0008423B">
      <w:pPr>
        <w:pStyle w:val="par1"/>
      </w:pPr>
      <w:r w:rsidRPr="006C2D93">
        <w:t>H.</w:t>
      </w:r>
      <w:r w:rsidRPr="006C2D93">
        <w:tab/>
        <w:t>The placement and removal of therapeutic agents in periodontal pockets and limited prescriptive authority may not be delegated or assigned to a dental assistant.</w:t>
      </w:r>
    </w:p>
    <w:p w14:paraId="708CB528" w14:textId="77777777" w:rsidR="00EA7AA4" w:rsidRPr="006C2D93" w:rsidRDefault="00A26AAE" w:rsidP="00EA7AA4">
      <w:pPr>
        <w:pStyle w:val="upar1"/>
        <w:rPr>
          <w:szCs w:val="24"/>
        </w:rPr>
      </w:pPr>
      <w:r w:rsidRPr="006C2D93">
        <w:rPr>
          <w:szCs w:val="24"/>
        </w:rPr>
        <w:t>(Effective June 30, 1996 as Rule XXIV; Amended December 2, 2002; Amended January 21, 2010, Effective March 30, 2010; Re-numbered December 30, 2011; Amended January 22, 2015, Effective March 30, 2015; Amended April 30, 2015, Effective June 30, 2015; Amended January 17, 2018, Effective March 17, 2018; Amended an Re-numbered November 5, 2020; Effective December 30, 2020; Amended November 3, 2022; Effective December 30, 2022)</w:t>
      </w:r>
    </w:p>
    <w:p w14:paraId="610EAF66" w14:textId="77777777" w:rsidR="0008423B" w:rsidRPr="006C2D93" w:rsidRDefault="0008423B" w:rsidP="00D350CC">
      <w:pPr>
        <w:pStyle w:val="Heading2"/>
        <w:rPr>
          <w:szCs w:val="24"/>
        </w:rPr>
      </w:pPr>
      <w:r w:rsidRPr="006C2D93">
        <w:rPr>
          <w:szCs w:val="24"/>
        </w:rPr>
        <w:t>1.14</w:t>
      </w:r>
      <w:r w:rsidRPr="006C2D93">
        <w:rPr>
          <w:szCs w:val="24"/>
        </w:rPr>
        <w:tab/>
        <w:t>Anesthesia</w:t>
      </w:r>
    </w:p>
    <w:p w14:paraId="092265AD" w14:textId="7727E524" w:rsidR="00870C4E" w:rsidRPr="006C2D93" w:rsidRDefault="00870C4E" w:rsidP="0008423B">
      <w:pPr>
        <w:pStyle w:val="upar1"/>
        <w:rPr>
          <w:szCs w:val="24"/>
        </w:rPr>
      </w:pPr>
      <w:r w:rsidRPr="00870C4E">
        <w:rPr>
          <w:szCs w:val="24"/>
        </w:rPr>
        <w:t>(Amended February 1, 1998, August 1, 2000; August 11, 2004; October 27, 2004; October 26, 2006; July 9, 2009, Effective December 31, 2006; Amended January 21, 2010, Effective March 30, 2010; Amended April 30, 2015, Effective June 30, 2015; Amended April 28, 2016, Effective June 30, 2016)</w:t>
      </w:r>
    </w:p>
    <w:p w14:paraId="7A2563D0" w14:textId="7511BCC0" w:rsidR="0008423B" w:rsidRPr="006C2D93" w:rsidRDefault="001C0206" w:rsidP="0008423B">
      <w:pPr>
        <w:pStyle w:val="par1"/>
      </w:pPr>
      <w:r>
        <w:rPr>
          <w:bCs w:val="0"/>
        </w:rPr>
        <w:br w:type="page"/>
      </w:r>
      <w:r w:rsidR="0008423B" w:rsidRPr="006C2D93">
        <w:rPr>
          <w:bCs w:val="0"/>
        </w:rPr>
        <w:lastRenderedPageBreak/>
        <w:t>A.</w:t>
      </w:r>
      <w:r w:rsidR="0008423B" w:rsidRPr="006C2D93">
        <w:rPr>
          <w:bCs w:val="0"/>
        </w:rPr>
        <w:tab/>
        <w:t>Introduction</w:t>
      </w:r>
    </w:p>
    <w:p w14:paraId="638E4932" w14:textId="77777777" w:rsidR="00870C4E" w:rsidRDefault="00870C4E" w:rsidP="00870C4E">
      <w:pPr>
        <w:pStyle w:val="par2"/>
      </w:pPr>
      <w:r>
        <w:t>1.</w:t>
      </w:r>
      <w:r>
        <w:tab/>
        <w:t>This Rule 1.14 is authorized by the Dental Practice Act including, but not limited to, sections 12-220-106(1)(a)(II-III), and (f), 12-220-305(1)(p) and (q), 12-220-306, 12-220-504(1)(c), 12-220-501(3)(a)(V), 12-220-201(1)(cc) and (</w:t>
      </w:r>
      <w:proofErr w:type="spellStart"/>
      <w:r>
        <w:t>ll</w:t>
      </w:r>
      <w:proofErr w:type="spellEnd"/>
      <w:r>
        <w:t>), 12-220-411, 12-220-504, and 12-220-508(1)(c)(VI), C.R.S.</w:t>
      </w:r>
    </w:p>
    <w:p w14:paraId="0C2DB770" w14:textId="649AEF5C" w:rsidR="00870C4E" w:rsidRDefault="00870C4E" w:rsidP="00870C4E">
      <w:pPr>
        <w:pStyle w:val="par2"/>
      </w:pPr>
      <w:r>
        <w:t>2</w:t>
      </w:r>
      <w:proofErr w:type="gramStart"/>
      <w:r>
        <w:t>.</w:t>
      </w:r>
      <w:r>
        <w:tab/>
        <w:t>The purpose of this</w:t>
      </w:r>
      <w:proofErr w:type="gramEnd"/>
      <w:r>
        <w:t xml:space="preserve"> Rule 1.14 is to make the process for obtaining an anesthesia permit well defined, transparent, and consistent for the dental professionals while at the same time protecting and promoting patient safety.</w:t>
      </w:r>
    </w:p>
    <w:p w14:paraId="6267F6A7" w14:textId="77777777" w:rsidR="0008423B" w:rsidRPr="006C2D93" w:rsidRDefault="0008423B" w:rsidP="0008423B">
      <w:pPr>
        <w:pStyle w:val="par1"/>
      </w:pPr>
      <w:r w:rsidRPr="006C2D93">
        <w:rPr>
          <w:bCs w:val="0"/>
        </w:rPr>
        <w:t>B.</w:t>
      </w:r>
      <w:r w:rsidRPr="006C2D93">
        <w:rPr>
          <w:bCs w:val="0"/>
        </w:rPr>
        <w:tab/>
        <w:t>The Anesthesia Continuum</w:t>
      </w:r>
    </w:p>
    <w:p w14:paraId="496E59A1" w14:textId="77777777" w:rsidR="0008423B" w:rsidRPr="006C2D93" w:rsidRDefault="0008423B" w:rsidP="0008423B">
      <w:pPr>
        <w:pStyle w:val="par2"/>
      </w:pPr>
      <w:r w:rsidRPr="006C2D93">
        <w:t>1.</w:t>
      </w:r>
      <w:r w:rsidRPr="006C2D93">
        <w:tab/>
        <w:t>The anesthesia continuum represents a spectrum encompassing analgesia, local anesthesia, sedation, and general anesthesia along which no single part can be simply distinguished from neighboring parts. It is not the route of administration that determines or defines the level of anesthesia administered. The location on the continuum defines the level of anesthesia administered.</w:t>
      </w:r>
    </w:p>
    <w:p w14:paraId="29716416" w14:textId="77777777" w:rsidR="008A4F17" w:rsidRPr="006C2D93" w:rsidRDefault="008A4F17" w:rsidP="001E3BA2">
      <w:pPr>
        <w:rPr>
          <w:szCs w:val="24"/>
        </w:rPr>
      </w:pPr>
    </w:p>
    <w:p w14:paraId="7E19575C" w14:textId="77777777" w:rsidR="0008423B" w:rsidRPr="006C2D93" w:rsidRDefault="0008423B" w:rsidP="0008423B">
      <w:pPr>
        <w:spacing w:line="276" w:lineRule="auto"/>
        <w:jc w:val="center"/>
        <w:rPr>
          <w:rFonts w:cs="Arial"/>
          <w:b/>
          <w:szCs w:val="24"/>
        </w:rPr>
      </w:pPr>
      <w:r w:rsidRPr="006C2D93">
        <w:rPr>
          <w:rFonts w:cs="Arial"/>
          <w:b/>
          <w:noProof/>
          <w:szCs w:val="24"/>
        </w:rPr>
        <w:pict w14:anchorId="580BF117">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2054" type="#_x0000_t69" style="position:absolute;left:0;text-align:left;margin-left:0;margin-top:-4.05pt;width:459pt;height:54pt;z-index:-251658752" adj="2762,4600"/>
        </w:pict>
      </w:r>
      <w:r w:rsidRPr="006C2D93">
        <w:rPr>
          <w:rFonts w:cs="Arial"/>
          <w:b/>
          <w:szCs w:val="24"/>
        </w:rPr>
        <w:t>Anesthesia Continuum</w:t>
      </w:r>
    </w:p>
    <w:p w14:paraId="2D396D8B" w14:textId="77777777" w:rsidR="008A4F17" w:rsidRPr="006C2D93" w:rsidRDefault="008A4F17" w:rsidP="001E3BA2">
      <w:pPr>
        <w:rPr>
          <w:szCs w:val="24"/>
        </w:rPr>
      </w:pPr>
    </w:p>
    <w:tbl>
      <w:tblPr>
        <w:tblpPr w:leftFromText="180" w:rightFromText="180" w:vertAnchor="text" w:horzAnchor="margin" w:tblpXSpec="center" w:tblpY="358"/>
        <w:tblW w:w="57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1E0" w:firstRow="1" w:lastRow="1" w:firstColumn="1" w:lastColumn="1" w:noHBand="0" w:noVBand="0"/>
      </w:tblPr>
      <w:tblGrid>
        <w:gridCol w:w="2412"/>
        <w:gridCol w:w="2347"/>
        <w:gridCol w:w="2251"/>
        <w:gridCol w:w="1937"/>
        <w:gridCol w:w="1791"/>
      </w:tblGrid>
      <w:tr w:rsidR="0008423B" w:rsidRPr="006C2D93" w14:paraId="10F838D7" w14:textId="77777777" w:rsidTr="0098713D">
        <w:trPr>
          <w:trHeight w:val="897"/>
        </w:trPr>
        <w:tc>
          <w:tcPr>
            <w:tcW w:w="1123" w:type="pct"/>
            <w:tcBorders>
              <w:top w:val="nil"/>
              <w:left w:val="nil"/>
              <w:right w:val="thinThickThinSmallGap" w:sz="24" w:space="0" w:color="auto"/>
            </w:tcBorders>
            <w:vAlign w:val="center"/>
          </w:tcPr>
          <w:p w14:paraId="0F2C308F" w14:textId="77777777" w:rsidR="0008423B" w:rsidRPr="006C2D93" w:rsidRDefault="0008423B" w:rsidP="00904B50">
            <w:pPr>
              <w:pStyle w:val="par1"/>
              <w:spacing w:before="60"/>
            </w:pPr>
            <w:r w:rsidRPr="006C2D93">
              <w:t>Local Anesthesia</w:t>
            </w:r>
          </w:p>
          <w:p w14:paraId="2D4FA73B" w14:textId="77777777" w:rsidR="0008423B" w:rsidRPr="006C2D93" w:rsidRDefault="0008423B" w:rsidP="00904B50">
            <w:pPr>
              <w:spacing w:before="60"/>
              <w:rPr>
                <w:szCs w:val="24"/>
              </w:rPr>
            </w:pPr>
            <w:r w:rsidRPr="006C2D93">
              <w:rPr>
                <w:szCs w:val="24"/>
              </w:rPr>
              <w:t>Analgesia</w:t>
            </w:r>
          </w:p>
          <w:p w14:paraId="63CF4EA2" w14:textId="77777777" w:rsidR="0008423B" w:rsidRPr="006C2D93" w:rsidRDefault="0008423B" w:rsidP="00904B50">
            <w:pPr>
              <w:spacing w:before="60"/>
              <w:rPr>
                <w:szCs w:val="24"/>
              </w:rPr>
            </w:pPr>
            <w:r w:rsidRPr="006C2D93">
              <w:rPr>
                <w:szCs w:val="24"/>
              </w:rPr>
              <w:t>Medication prescribed/</w:t>
            </w:r>
            <w:r w:rsidRPr="006C2D93">
              <w:rPr>
                <w:szCs w:val="24"/>
              </w:rPr>
              <w:br/>
              <w:t>administered for the relief of anxiety or apprehension</w:t>
            </w:r>
          </w:p>
        </w:tc>
        <w:tc>
          <w:tcPr>
            <w:tcW w:w="1093" w:type="pct"/>
            <w:tcBorders>
              <w:top w:val="nil"/>
              <w:left w:val="thinThickThinSmallGap" w:sz="24" w:space="0" w:color="auto"/>
              <w:right w:val="thinThickThinSmallGap" w:sz="24" w:space="0" w:color="auto"/>
            </w:tcBorders>
            <w:vAlign w:val="center"/>
          </w:tcPr>
          <w:p w14:paraId="230892A4" w14:textId="77777777" w:rsidR="0008423B" w:rsidRPr="006C2D93" w:rsidRDefault="0008423B" w:rsidP="0098713D">
            <w:pPr>
              <w:pStyle w:val="cp"/>
              <w:rPr>
                <w:szCs w:val="24"/>
              </w:rPr>
            </w:pPr>
            <w:r w:rsidRPr="006C2D93">
              <w:rPr>
                <w:szCs w:val="24"/>
              </w:rPr>
              <w:t>Minimal</w:t>
            </w:r>
            <w:r w:rsidRPr="006C2D93">
              <w:rPr>
                <w:szCs w:val="24"/>
              </w:rPr>
              <w:br/>
              <w:t>Sedation</w:t>
            </w:r>
          </w:p>
        </w:tc>
        <w:tc>
          <w:tcPr>
            <w:tcW w:w="1048" w:type="pct"/>
            <w:tcBorders>
              <w:top w:val="nil"/>
              <w:left w:val="thinThickThinSmallGap" w:sz="24" w:space="0" w:color="auto"/>
              <w:right w:val="thinThickThinSmallGap" w:sz="24" w:space="0" w:color="auto"/>
            </w:tcBorders>
            <w:vAlign w:val="center"/>
          </w:tcPr>
          <w:p w14:paraId="1AEE65BD" w14:textId="77777777" w:rsidR="0008423B" w:rsidRPr="006C2D93" w:rsidRDefault="0008423B" w:rsidP="0098713D">
            <w:pPr>
              <w:pStyle w:val="cp"/>
              <w:rPr>
                <w:szCs w:val="24"/>
              </w:rPr>
            </w:pPr>
            <w:r w:rsidRPr="006C2D93">
              <w:rPr>
                <w:szCs w:val="24"/>
              </w:rPr>
              <w:t>Moderate</w:t>
            </w:r>
            <w:r w:rsidRPr="006C2D93">
              <w:rPr>
                <w:szCs w:val="24"/>
              </w:rPr>
              <w:br/>
              <w:t>Sedation</w:t>
            </w:r>
          </w:p>
        </w:tc>
        <w:tc>
          <w:tcPr>
            <w:tcW w:w="902" w:type="pct"/>
            <w:tcBorders>
              <w:top w:val="nil"/>
              <w:left w:val="thinThickThinSmallGap" w:sz="24" w:space="0" w:color="auto"/>
            </w:tcBorders>
            <w:vAlign w:val="center"/>
          </w:tcPr>
          <w:p w14:paraId="46C1B410" w14:textId="77777777" w:rsidR="0008423B" w:rsidRPr="006C2D93" w:rsidRDefault="0008423B" w:rsidP="0098713D">
            <w:pPr>
              <w:pStyle w:val="cp"/>
              <w:rPr>
                <w:szCs w:val="24"/>
              </w:rPr>
            </w:pPr>
            <w:r w:rsidRPr="006C2D93">
              <w:rPr>
                <w:szCs w:val="24"/>
              </w:rPr>
              <w:t>Deep</w:t>
            </w:r>
            <w:r w:rsidRPr="006C2D93">
              <w:rPr>
                <w:szCs w:val="24"/>
              </w:rPr>
              <w:br/>
              <w:t>Sedation</w:t>
            </w:r>
          </w:p>
        </w:tc>
        <w:tc>
          <w:tcPr>
            <w:tcW w:w="833" w:type="pct"/>
            <w:tcBorders>
              <w:top w:val="nil"/>
              <w:right w:val="nil"/>
            </w:tcBorders>
            <w:vAlign w:val="center"/>
          </w:tcPr>
          <w:p w14:paraId="1025B0B1" w14:textId="77777777" w:rsidR="0008423B" w:rsidRPr="006C2D93" w:rsidRDefault="0008423B" w:rsidP="0098713D">
            <w:pPr>
              <w:pStyle w:val="cp"/>
              <w:rPr>
                <w:szCs w:val="24"/>
              </w:rPr>
            </w:pPr>
            <w:r w:rsidRPr="006C2D93">
              <w:rPr>
                <w:szCs w:val="24"/>
              </w:rPr>
              <w:t>General</w:t>
            </w:r>
            <w:r w:rsidRPr="006C2D93">
              <w:rPr>
                <w:szCs w:val="24"/>
              </w:rPr>
              <w:br/>
              <w:t>Anesthesia</w:t>
            </w:r>
          </w:p>
        </w:tc>
      </w:tr>
      <w:tr w:rsidR="0008423B" w:rsidRPr="006C2D93" w14:paraId="1655656F" w14:textId="77777777" w:rsidTr="0098713D">
        <w:trPr>
          <w:trHeight w:val="2294"/>
        </w:trPr>
        <w:tc>
          <w:tcPr>
            <w:tcW w:w="1123" w:type="pct"/>
            <w:tcBorders>
              <w:right w:val="thinThickThinSmallGap" w:sz="24" w:space="0" w:color="auto"/>
            </w:tcBorders>
          </w:tcPr>
          <w:p w14:paraId="1DA94EF9" w14:textId="77777777" w:rsidR="0008423B" w:rsidRPr="006C2D93" w:rsidRDefault="0008423B" w:rsidP="0098713D">
            <w:pPr>
              <w:jc w:val="center"/>
              <w:rPr>
                <w:b/>
                <w:bCs/>
                <w:i/>
                <w:iCs/>
                <w:szCs w:val="24"/>
                <w:highlight w:val="green"/>
              </w:rPr>
            </w:pPr>
            <w:r w:rsidRPr="006C2D93">
              <w:rPr>
                <w:b/>
                <w:bCs/>
                <w:i/>
                <w:iCs/>
                <w:szCs w:val="24"/>
              </w:rPr>
              <w:t>Privileges included in Colorado Dental Licensure</w:t>
            </w:r>
          </w:p>
        </w:tc>
        <w:tc>
          <w:tcPr>
            <w:tcW w:w="1093" w:type="pct"/>
            <w:tcBorders>
              <w:left w:val="thinThickThinSmallGap" w:sz="24" w:space="0" w:color="auto"/>
              <w:right w:val="thinThickThinSmallGap" w:sz="24" w:space="0" w:color="auto"/>
            </w:tcBorders>
          </w:tcPr>
          <w:p w14:paraId="03476926" w14:textId="77777777" w:rsidR="0008423B" w:rsidRPr="006C2D93" w:rsidRDefault="0008423B" w:rsidP="00685AC1">
            <w:pPr>
              <w:jc w:val="center"/>
              <w:rPr>
                <w:b/>
                <w:bCs/>
                <w:i/>
                <w:iCs/>
                <w:szCs w:val="24"/>
                <w:highlight w:val="green"/>
              </w:rPr>
            </w:pPr>
            <w:r w:rsidRPr="006C2D93">
              <w:rPr>
                <w:b/>
                <w:bCs/>
                <w:i/>
                <w:iCs/>
                <w:szCs w:val="24"/>
              </w:rPr>
              <w:t>Minimal Sedation Permit</w:t>
            </w:r>
          </w:p>
        </w:tc>
        <w:tc>
          <w:tcPr>
            <w:tcW w:w="1048" w:type="pct"/>
            <w:tcBorders>
              <w:left w:val="thinThickThinSmallGap" w:sz="24" w:space="0" w:color="auto"/>
              <w:right w:val="thinThickThinSmallGap" w:sz="24" w:space="0" w:color="auto"/>
            </w:tcBorders>
          </w:tcPr>
          <w:p w14:paraId="65997D3E" w14:textId="77777777" w:rsidR="0008423B" w:rsidRPr="006C2D93" w:rsidRDefault="0008423B" w:rsidP="00685AC1">
            <w:pPr>
              <w:jc w:val="center"/>
              <w:rPr>
                <w:b/>
                <w:bCs/>
                <w:i/>
                <w:iCs/>
                <w:szCs w:val="24"/>
                <w:highlight w:val="green"/>
              </w:rPr>
            </w:pPr>
            <w:r w:rsidRPr="006C2D93">
              <w:rPr>
                <w:b/>
                <w:bCs/>
                <w:i/>
                <w:iCs/>
                <w:szCs w:val="24"/>
              </w:rPr>
              <w:t>Moderate Sedation Permit</w:t>
            </w:r>
          </w:p>
        </w:tc>
        <w:tc>
          <w:tcPr>
            <w:tcW w:w="1736" w:type="pct"/>
            <w:gridSpan w:val="2"/>
            <w:tcBorders>
              <w:left w:val="thinThickThinSmallGap" w:sz="24" w:space="0" w:color="auto"/>
            </w:tcBorders>
          </w:tcPr>
          <w:p w14:paraId="4C669455" w14:textId="77777777" w:rsidR="0008423B" w:rsidRPr="006C2D93" w:rsidRDefault="0008423B" w:rsidP="00685AC1">
            <w:pPr>
              <w:jc w:val="center"/>
              <w:rPr>
                <w:b/>
                <w:bCs/>
                <w:i/>
                <w:iCs/>
                <w:szCs w:val="24"/>
                <w:highlight w:val="green"/>
              </w:rPr>
            </w:pPr>
            <w:r w:rsidRPr="006C2D93">
              <w:rPr>
                <w:b/>
                <w:bCs/>
                <w:i/>
                <w:iCs/>
                <w:szCs w:val="24"/>
              </w:rPr>
              <w:t xml:space="preserve">Deep </w:t>
            </w:r>
            <w:r w:rsidR="0098713D" w:rsidRPr="006C2D93">
              <w:rPr>
                <w:b/>
                <w:bCs/>
                <w:i/>
                <w:iCs/>
                <w:szCs w:val="24"/>
              </w:rPr>
              <w:br/>
            </w:r>
            <w:r w:rsidRPr="006C2D93">
              <w:rPr>
                <w:b/>
                <w:bCs/>
                <w:i/>
                <w:iCs/>
                <w:szCs w:val="24"/>
              </w:rPr>
              <w:t>Sedation/General Anesthesia Permit</w:t>
            </w:r>
          </w:p>
        </w:tc>
      </w:tr>
    </w:tbl>
    <w:p w14:paraId="51220DCC" w14:textId="77777777" w:rsidR="001C0206" w:rsidRDefault="001C0206" w:rsidP="0008423B">
      <w:pPr>
        <w:pStyle w:val="par2"/>
      </w:pPr>
    </w:p>
    <w:p w14:paraId="65212405" w14:textId="22781D88" w:rsidR="0008423B" w:rsidRPr="006C2D93" w:rsidRDefault="001C0206" w:rsidP="0008423B">
      <w:pPr>
        <w:pStyle w:val="par2"/>
      </w:pPr>
      <w:r>
        <w:br w:type="page"/>
      </w:r>
      <w:r w:rsidR="0008423B" w:rsidRPr="006C2D93">
        <w:lastRenderedPageBreak/>
        <w:t>2.</w:t>
      </w:r>
      <w:r w:rsidR="0008423B" w:rsidRPr="006C2D93">
        <w:tab/>
        <w:t>The level of anesthesia on the continuum is determined by the definitions listed under section (C) of this Rule 1.14. Elements used to determine the level of anesthesia include the level of consciousness and the likelihood of anesthesia provider intervention(s), based upon the following patient parameters:</w:t>
      </w:r>
    </w:p>
    <w:p w14:paraId="436FC5B5" w14:textId="77777777" w:rsidR="0008423B" w:rsidRPr="006C2D93" w:rsidRDefault="0008423B" w:rsidP="0008423B">
      <w:pPr>
        <w:pStyle w:val="par3"/>
      </w:pPr>
      <w:r w:rsidRPr="006C2D93">
        <w:t>a.</w:t>
      </w:r>
      <w:r w:rsidRPr="006C2D93">
        <w:tab/>
        <w:t>Responsiveness;</w:t>
      </w:r>
    </w:p>
    <w:p w14:paraId="32008E31" w14:textId="77777777" w:rsidR="0008423B" w:rsidRPr="006C2D93" w:rsidRDefault="0008423B" w:rsidP="0008423B">
      <w:pPr>
        <w:pStyle w:val="par3"/>
      </w:pPr>
      <w:r w:rsidRPr="006C2D93">
        <w:t>b.</w:t>
      </w:r>
      <w:r w:rsidRPr="006C2D93">
        <w:tab/>
        <w:t>Airway;</w:t>
      </w:r>
    </w:p>
    <w:p w14:paraId="5A5BB4AF" w14:textId="77777777" w:rsidR="0008423B" w:rsidRPr="006C2D93" w:rsidRDefault="0008423B" w:rsidP="0008423B">
      <w:pPr>
        <w:pStyle w:val="par3"/>
      </w:pPr>
      <w:r w:rsidRPr="006C2D93">
        <w:t>c.</w:t>
      </w:r>
      <w:r w:rsidRPr="006C2D93">
        <w:tab/>
        <w:t>Respiratory (breathing); and</w:t>
      </w:r>
    </w:p>
    <w:p w14:paraId="0B2F70F9" w14:textId="77777777" w:rsidR="0008423B" w:rsidRPr="006C2D93" w:rsidRDefault="0008423B" w:rsidP="0008423B">
      <w:pPr>
        <w:pStyle w:val="par3"/>
      </w:pPr>
      <w:r w:rsidRPr="006C2D93">
        <w:t>d.</w:t>
      </w:r>
      <w:r w:rsidRPr="006C2D93">
        <w:tab/>
        <w:t>Cardiovascular.</w:t>
      </w:r>
    </w:p>
    <w:p w14:paraId="360DBA4D" w14:textId="77777777" w:rsidR="0008423B" w:rsidRPr="006C2D93" w:rsidRDefault="0008423B" w:rsidP="0008423B">
      <w:pPr>
        <w:pStyle w:val="par1"/>
      </w:pPr>
      <w:r w:rsidRPr="006C2D93">
        <w:rPr>
          <w:bCs w:val="0"/>
        </w:rPr>
        <w:t>C.</w:t>
      </w:r>
      <w:r w:rsidRPr="006C2D93">
        <w:rPr>
          <w:bCs w:val="0"/>
        </w:rPr>
        <w:tab/>
        <w:t>Definitions Related to Anesthesia</w:t>
      </w:r>
    </w:p>
    <w:p w14:paraId="47B0FE81" w14:textId="77777777" w:rsidR="0008423B" w:rsidRPr="006C2D93" w:rsidRDefault="0008423B" w:rsidP="0008423B">
      <w:pPr>
        <w:pStyle w:val="par2"/>
      </w:pPr>
      <w:r w:rsidRPr="006C2D93">
        <w:t>1.</w:t>
      </w:r>
      <w:r w:rsidRPr="006C2D93">
        <w:tab/>
        <w:t>Anesthesia - The art and science of managing anxiety, pain, and awareness. It includes analgesia, local anesthesia, minimal sedation, moderate sedation, deep sedation, and general anesthesia.</w:t>
      </w:r>
    </w:p>
    <w:p w14:paraId="6C206F3B" w14:textId="77777777" w:rsidR="0008423B" w:rsidRPr="006C2D93" w:rsidRDefault="0008423B" w:rsidP="0008423B">
      <w:pPr>
        <w:pStyle w:val="par2"/>
      </w:pPr>
      <w:r w:rsidRPr="006C2D93">
        <w:t>2.</w:t>
      </w:r>
      <w:r w:rsidRPr="006C2D93">
        <w:tab/>
        <w:t>Analgesia - The diminution or elimination of pain.</w:t>
      </w:r>
    </w:p>
    <w:p w14:paraId="33581881" w14:textId="77777777" w:rsidR="0008423B" w:rsidRPr="006C2D93" w:rsidRDefault="0008423B" w:rsidP="0008423B">
      <w:pPr>
        <w:pStyle w:val="par2"/>
      </w:pPr>
      <w:r w:rsidRPr="006C2D93">
        <w:t>3.</w:t>
      </w:r>
      <w:r w:rsidRPr="006C2D93">
        <w:tab/>
        <w:t>Local Anesthesia - The elimination of sensation, especially pain, in one part of the body by the topical application or regional injection of a drug.</w:t>
      </w:r>
    </w:p>
    <w:p w14:paraId="55B0E042" w14:textId="77777777" w:rsidR="0008423B" w:rsidRPr="006C2D93" w:rsidRDefault="0008423B" w:rsidP="0008423B">
      <w:pPr>
        <w:pStyle w:val="par2"/>
      </w:pPr>
      <w:r w:rsidRPr="006C2D93">
        <w:t>4.</w:t>
      </w:r>
      <w:r w:rsidRPr="006C2D93">
        <w:tab/>
        <w:t>Minimal Sedation - A minimally depressed level of consciousness produced by a pharmacological method, that retains the patient’s ability to independently and continuously maintain an airway and respond normally to tactile stimulation and verbal command. Although cognitive function and coordination may be modestly impaired, ventilatory and cardiovascular functions are unaffected.</w:t>
      </w:r>
    </w:p>
    <w:p w14:paraId="7D98242E" w14:textId="77777777" w:rsidR="0008423B" w:rsidRPr="006C2D93" w:rsidRDefault="0008423B" w:rsidP="0008423B">
      <w:pPr>
        <w:pStyle w:val="par2"/>
      </w:pPr>
      <w:r w:rsidRPr="006C2D93">
        <w:t>5.</w:t>
      </w:r>
      <w:r w:rsidRPr="006C2D93">
        <w:tab/>
        <w:t>Moderate Sedation - A drug-induced depression of consciousness during which patients respond purposefully to verbal commands, either alone or accompanied by light tactile stimulation. No interventions are required to maintain a patent airway and spontaneous ventilation is adequate. Cardiovascular function is usually maintained.</w:t>
      </w:r>
    </w:p>
    <w:p w14:paraId="50B1019B" w14:textId="77777777" w:rsidR="0008423B" w:rsidRDefault="0008423B" w:rsidP="0008423B">
      <w:pPr>
        <w:pStyle w:val="par2"/>
      </w:pPr>
      <w:r w:rsidRPr="006C2D93">
        <w:t>6.</w:t>
      </w:r>
      <w:r w:rsidRPr="006C2D93">
        <w:tab/>
        <w:t>Deep Sedation - A drug-induced depression of consciousness during which patients cannot be easily aroused but respond purposefully following repeated or painful stimulation. The ability to independently maintain ventilatory function may be impaired. Patients may require assistance in maintaining a patent airway, and spontaneous ventilation may be inadequate. Cardiovascular function is usually maintained.</w:t>
      </w:r>
    </w:p>
    <w:p w14:paraId="190D99CA" w14:textId="77777777" w:rsidR="0008423B" w:rsidRPr="006C2D93" w:rsidRDefault="0008423B" w:rsidP="0008423B">
      <w:pPr>
        <w:pStyle w:val="par2"/>
      </w:pPr>
      <w:r w:rsidRPr="006C2D93">
        <w:t>7.</w:t>
      </w:r>
      <w:r w:rsidRPr="006C2D93">
        <w:tab/>
        <w:t xml:space="preserve">General Anesthesia - A drug-induced loss of consciousness during which patients are not arousable, even by painful stimulation. The ability to </w:t>
      </w:r>
      <w:r w:rsidRPr="006C2D93">
        <w:lastRenderedPageBreak/>
        <w:t>independently maintain ventilatory function is often impaired. Patients often require assistance in maintaining a patent airway, and positive pressure ventilation may be required because of depressed spontaneous ventilation or drug-induced depression of neuromuscular function. Cardiovascular function may be impaired.</w:t>
      </w:r>
    </w:p>
    <w:p w14:paraId="39D1A995" w14:textId="77777777" w:rsidR="0008423B" w:rsidRPr="006C2D93" w:rsidRDefault="0008423B" w:rsidP="0008423B">
      <w:pPr>
        <w:pStyle w:val="par2"/>
      </w:pPr>
      <w:r w:rsidRPr="006C2D93">
        <w:t>8.</w:t>
      </w:r>
      <w:r w:rsidRPr="006C2D93">
        <w:tab/>
        <w:t>Monitoring - Evaluation of patients to assess physical condition and level of anesthesia.</w:t>
      </w:r>
    </w:p>
    <w:p w14:paraId="3B6392BE" w14:textId="77777777" w:rsidR="0008423B" w:rsidRPr="006C2D93" w:rsidRDefault="0008423B" w:rsidP="0008423B">
      <w:pPr>
        <w:pStyle w:val="par2"/>
      </w:pPr>
      <w:r w:rsidRPr="006C2D93">
        <w:t>9.</w:t>
      </w:r>
      <w:r w:rsidRPr="006C2D93">
        <w:tab/>
        <w:t>Peri-anesthesia Period - The time from the beginning of the pre-anesthesia assessment until the patient is discharged from anesthesia care.</w:t>
      </w:r>
    </w:p>
    <w:p w14:paraId="76016627" w14:textId="77777777" w:rsidR="0008423B" w:rsidRPr="006C2D93" w:rsidRDefault="0008423B" w:rsidP="0008423B">
      <w:pPr>
        <w:pStyle w:val="par2"/>
      </w:pPr>
      <w:r w:rsidRPr="006C2D93">
        <w:t>10.</w:t>
      </w:r>
      <w:r w:rsidRPr="006C2D93">
        <w:tab/>
        <w:t>Anesthesia Provider - The licensed and legally authorized individual responsible for administering medications that provide analgesia, local anesthesia, minimal, moderate or deep sedation, or general anesthesia.</w:t>
      </w:r>
    </w:p>
    <w:p w14:paraId="2EB8CBEC" w14:textId="77777777" w:rsidR="0008423B" w:rsidRPr="006C2D93" w:rsidRDefault="0008423B" w:rsidP="0008423B">
      <w:pPr>
        <w:pStyle w:val="par2"/>
      </w:pPr>
      <w:r w:rsidRPr="006C2D93">
        <w:t>11.</w:t>
      </w:r>
      <w:r w:rsidRPr="006C2D93">
        <w:tab/>
        <w:t>Pediatric Designation – Board-granted designation required, in addition to an anesthesia permit, if administering minimal sedation, moderate sedation, or deep sedation/general anesthesia to a patient under twelve years old.</w:t>
      </w:r>
    </w:p>
    <w:p w14:paraId="0273E9FD" w14:textId="77777777" w:rsidR="0008423B" w:rsidRPr="006C2D93" w:rsidRDefault="0008423B" w:rsidP="0008423B">
      <w:pPr>
        <w:pStyle w:val="par1"/>
      </w:pPr>
      <w:r w:rsidRPr="006C2D93">
        <w:rPr>
          <w:bCs w:val="0"/>
        </w:rPr>
        <w:t>D.</w:t>
      </w:r>
      <w:r w:rsidRPr="006C2D93">
        <w:rPr>
          <w:bCs w:val="0"/>
        </w:rPr>
        <w:tab/>
        <w:t>General Rules for the Safe Administration of Anesthesia</w:t>
      </w:r>
    </w:p>
    <w:p w14:paraId="33E44CCD" w14:textId="77777777" w:rsidR="0008423B" w:rsidRPr="006C2D93" w:rsidRDefault="0008423B" w:rsidP="0008423B">
      <w:pPr>
        <w:pStyle w:val="par2"/>
      </w:pPr>
      <w:r w:rsidRPr="006C2D93">
        <w:t>1.</w:t>
      </w:r>
      <w:r w:rsidRPr="006C2D93">
        <w:tab/>
        <w:t>The anesthesia provider’s education, training, experience, and current competence must correlate with the progression of a patient along the anesthesia continuum.</w:t>
      </w:r>
    </w:p>
    <w:p w14:paraId="58632FA9" w14:textId="77777777" w:rsidR="0008423B" w:rsidRPr="006C2D93" w:rsidRDefault="0008423B" w:rsidP="0008423B">
      <w:pPr>
        <w:pStyle w:val="par2"/>
      </w:pPr>
      <w:r w:rsidRPr="006C2D93">
        <w:t>2.</w:t>
      </w:r>
      <w:r w:rsidRPr="006C2D93">
        <w:tab/>
        <w:t>The anesthesia provider must be prepared to manage deeper than intended levels of anesthesia as it is not always possible to predict how a given patient will respond to anesthesia.</w:t>
      </w:r>
    </w:p>
    <w:p w14:paraId="70285968" w14:textId="77777777" w:rsidR="0008423B" w:rsidRDefault="0008423B" w:rsidP="0008423B">
      <w:pPr>
        <w:pStyle w:val="par2"/>
      </w:pPr>
      <w:r w:rsidRPr="006C2D93">
        <w:t>3.</w:t>
      </w:r>
      <w:r w:rsidRPr="006C2D93">
        <w:tab/>
        <w:t>The anesthesia provider’s ultimate responsibility is to protect the patient. This includes, but is not limited to, identification and management of any complication(s) occurring during the peri-anesthesia period.</w:t>
      </w:r>
    </w:p>
    <w:p w14:paraId="3369AD43" w14:textId="77777777" w:rsidR="0008423B" w:rsidRPr="006C2D93" w:rsidRDefault="0008423B" w:rsidP="0008423B">
      <w:pPr>
        <w:pStyle w:val="par2"/>
      </w:pPr>
      <w:r w:rsidRPr="006C2D93">
        <w:t>4.</w:t>
      </w:r>
      <w:r w:rsidRPr="006C2D93">
        <w:tab/>
        <w:t>No dentist shall administer or employ any agent(s) with a narrow margin for maintaining consciousness including, but not limited to, ultra-short acting barbiturates, propofol, parenteral ketamine, and similarly acting drugs, or quantity of agent(s), or technique(s), or any combination thereof that would likely render a patient deeply sedated, generally anesthetized or otherwise not meeting the conditions of the definition of minimal sedation or moderate sedation in section C of this Rule 1.14, unless he/she holds a valid Deep Sedation/General Anesthesia Permit issued by the Colorado Dental Board.</w:t>
      </w:r>
    </w:p>
    <w:p w14:paraId="7828C485" w14:textId="77777777" w:rsidR="0008423B" w:rsidRPr="006C2D93" w:rsidRDefault="0008423B" w:rsidP="0008423B">
      <w:pPr>
        <w:pStyle w:val="par1"/>
      </w:pPr>
      <w:r w:rsidRPr="006C2D93">
        <w:t>E.</w:t>
      </w:r>
      <w:r w:rsidRPr="006C2D93">
        <w:tab/>
        <w:t>Anesthesia Privileges Included in Colorado Dental Licensure</w:t>
      </w:r>
    </w:p>
    <w:p w14:paraId="4F0812B5" w14:textId="77777777" w:rsidR="0008423B" w:rsidRPr="006C2D93" w:rsidRDefault="0008423B" w:rsidP="0008423B">
      <w:pPr>
        <w:pStyle w:val="par2"/>
      </w:pPr>
      <w:r w:rsidRPr="006C2D93">
        <w:lastRenderedPageBreak/>
        <w:t>1.</w:t>
      </w:r>
      <w:r w:rsidRPr="006C2D93">
        <w:tab/>
        <w:t>The following anesthesia privileges are included with a Colorado issued dentist license and academic license:</w:t>
      </w:r>
    </w:p>
    <w:p w14:paraId="03C29548" w14:textId="77777777" w:rsidR="0008423B" w:rsidRPr="006C2D93" w:rsidRDefault="0008423B" w:rsidP="0008423B">
      <w:pPr>
        <w:pStyle w:val="par3"/>
      </w:pPr>
      <w:r w:rsidRPr="006C2D93">
        <w:t>a.</w:t>
      </w:r>
      <w:r w:rsidRPr="006C2D93">
        <w:tab/>
        <w:t>Local Anesthesia;</w:t>
      </w:r>
    </w:p>
    <w:p w14:paraId="5AE5915E" w14:textId="77777777" w:rsidR="0008423B" w:rsidRPr="006C2D93" w:rsidRDefault="0008423B" w:rsidP="0008423B">
      <w:pPr>
        <w:pStyle w:val="par3"/>
      </w:pPr>
      <w:r w:rsidRPr="006C2D93">
        <w:t>b.</w:t>
      </w:r>
      <w:r w:rsidRPr="006C2D93">
        <w:tab/>
        <w:t>Analgesia;</w:t>
      </w:r>
    </w:p>
    <w:p w14:paraId="3406B56A" w14:textId="77777777" w:rsidR="0008423B" w:rsidRPr="006C2D93" w:rsidRDefault="0008423B" w:rsidP="0008423B">
      <w:pPr>
        <w:pStyle w:val="par3"/>
      </w:pPr>
      <w:r w:rsidRPr="006C2D93">
        <w:t>c.</w:t>
      </w:r>
      <w:r w:rsidRPr="006C2D93">
        <w:tab/>
        <w:t>Medication prescribed/administered for the relief of anxiety or apprehension to non-pediatric patients, limited to the following:</w:t>
      </w:r>
    </w:p>
    <w:p w14:paraId="006A7D6D" w14:textId="77777777" w:rsidR="0008423B" w:rsidRPr="006C2D93" w:rsidRDefault="0008423B" w:rsidP="0008423B">
      <w:pPr>
        <w:pStyle w:val="par4"/>
      </w:pPr>
      <w:r w:rsidRPr="006C2D93">
        <w:t>(1)</w:t>
      </w:r>
      <w:r w:rsidRPr="006C2D93">
        <w:tab/>
        <w:t>A dose of a single drug (no more than the maximum recommended dose) that can be prescribed for unmonitored home use; or</w:t>
      </w:r>
    </w:p>
    <w:p w14:paraId="105A70E1" w14:textId="77777777" w:rsidR="0008423B" w:rsidRPr="006C2D93" w:rsidRDefault="0008423B" w:rsidP="0008423B">
      <w:pPr>
        <w:pStyle w:val="par4"/>
      </w:pPr>
      <w:r w:rsidRPr="006C2D93">
        <w:t>(2)</w:t>
      </w:r>
      <w:r w:rsidRPr="006C2D93">
        <w:tab/>
        <w:t>The above plus nitrous oxide; and</w:t>
      </w:r>
    </w:p>
    <w:p w14:paraId="78A916A4" w14:textId="77777777" w:rsidR="0008423B" w:rsidRPr="006C2D93" w:rsidRDefault="0008423B" w:rsidP="0008423B">
      <w:pPr>
        <w:pStyle w:val="par3"/>
      </w:pPr>
      <w:r w:rsidRPr="006C2D93">
        <w:t>d.</w:t>
      </w:r>
      <w:r w:rsidRPr="006C2D93">
        <w:tab/>
        <w:t>Nitrous Oxide/Oxygen Inhalation Analgesia in compliance with section G of this Rule 1.14.</w:t>
      </w:r>
    </w:p>
    <w:p w14:paraId="09D6920C" w14:textId="77777777" w:rsidR="0008423B" w:rsidRPr="006C2D93" w:rsidRDefault="0008423B" w:rsidP="0008423B">
      <w:pPr>
        <w:pStyle w:val="par2"/>
      </w:pPr>
      <w:r w:rsidRPr="006C2D93">
        <w:t>2.</w:t>
      </w:r>
      <w:r w:rsidRPr="006C2D93">
        <w:tab/>
        <w:t xml:space="preserve">A dentist who elects to engage the services of another anesthesia provider </w:t>
      </w:r>
      <w:proofErr w:type="gramStart"/>
      <w:r w:rsidRPr="006C2D93">
        <w:t>in order to</w:t>
      </w:r>
      <w:proofErr w:type="gramEnd"/>
      <w:r w:rsidRPr="006C2D93">
        <w:t xml:space="preserve"> provide anesthesia in his/her dental office is responsible for ensuring that the office meets the requirements outlined in this Rule 1.14.</w:t>
      </w:r>
    </w:p>
    <w:p w14:paraId="07AD86FE" w14:textId="77777777" w:rsidR="0008423B" w:rsidRDefault="0008423B" w:rsidP="0008423B">
      <w:pPr>
        <w:pStyle w:val="par1"/>
        <w:rPr>
          <w:bCs w:val="0"/>
        </w:rPr>
      </w:pPr>
      <w:r w:rsidRPr="006C2D93">
        <w:rPr>
          <w:bCs w:val="0"/>
        </w:rPr>
        <w:t>F.</w:t>
      </w:r>
      <w:r w:rsidRPr="006C2D93">
        <w:rPr>
          <w:bCs w:val="0"/>
        </w:rPr>
        <w:tab/>
        <w:t>Anesthesia Permits</w:t>
      </w:r>
    </w:p>
    <w:p w14:paraId="28EBEB33" w14:textId="77777777" w:rsidR="00870C4E" w:rsidRDefault="00870C4E" w:rsidP="00C23B8C">
      <w:pPr>
        <w:pStyle w:val="par2"/>
      </w:pPr>
      <w:r>
        <w:t>1.</w:t>
      </w:r>
      <w:r>
        <w:tab/>
        <w:t>Local Anesthesia Permit for dental therapists and dental hygienists -</w:t>
      </w:r>
    </w:p>
    <w:p w14:paraId="7DAAC396" w14:textId="77777777" w:rsidR="00870C4E" w:rsidRDefault="00870C4E" w:rsidP="00C23B8C">
      <w:pPr>
        <w:pStyle w:val="par3"/>
      </w:pPr>
      <w:r>
        <w:t>a.</w:t>
      </w:r>
      <w:r>
        <w:tab/>
        <w:t>To administer local anesthetic or local anesthetic reversal agents , a dental therapist and a dental hygienist shall obtain a Local Anesthesia Permit.</w:t>
      </w:r>
    </w:p>
    <w:p w14:paraId="1B1E5D50" w14:textId="77777777" w:rsidR="00870C4E" w:rsidRDefault="00870C4E" w:rsidP="00C23B8C">
      <w:pPr>
        <w:pStyle w:val="par3"/>
      </w:pPr>
      <w:r>
        <w:t>b.</w:t>
      </w:r>
      <w:r>
        <w:tab/>
        <w:t xml:space="preserve">A Local Anesthesia Permit will be issued once and will remain valid </w:t>
      </w:r>
      <w:proofErr w:type="gramStart"/>
      <w:r>
        <w:t>as long as</w:t>
      </w:r>
      <w:proofErr w:type="gramEnd"/>
      <w:r>
        <w:t xml:space="preserve"> the licensee maintains an active license to practice, except as otherwise provided in section 12-220-411, C.R.S., or this Rule 1.14.</w:t>
      </w:r>
    </w:p>
    <w:p w14:paraId="76EE7770" w14:textId="77777777" w:rsidR="00870C4E" w:rsidRDefault="00870C4E" w:rsidP="00C23B8C">
      <w:pPr>
        <w:pStyle w:val="par3"/>
      </w:pPr>
      <w:r>
        <w:t>c.</w:t>
      </w:r>
      <w:r>
        <w:tab/>
      </w:r>
      <w:proofErr w:type="gramStart"/>
      <w:r>
        <w:t>In order to</w:t>
      </w:r>
      <w:proofErr w:type="gramEnd"/>
      <w:r>
        <w:t xml:space="preserve"> initially apply for, renew, or reinstate a Local Anesthesia Permit pursuant to this Rule 1.14, an applicant must pay a fee established by the Director of the Division of Professions and Occupations pursuant to section 12-20-105, C.R.S.</w:t>
      </w:r>
    </w:p>
    <w:p w14:paraId="3568F86D" w14:textId="77777777" w:rsidR="00870C4E" w:rsidRDefault="00870C4E" w:rsidP="00C23B8C">
      <w:pPr>
        <w:pStyle w:val="par2"/>
      </w:pPr>
      <w:r>
        <w:t>2.</w:t>
      </w:r>
      <w:r>
        <w:tab/>
        <w:t>Inspection Permit -</w:t>
      </w:r>
    </w:p>
    <w:p w14:paraId="170F4771" w14:textId="77777777" w:rsidR="00870C4E" w:rsidRDefault="00870C4E" w:rsidP="00C23B8C">
      <w:pPr>
        <w:pStyle w:val="par3"/>
      </w:pPr>
      <w:r>
        <w:t>a.</w:t>
      </w:r>
      <w:r>
        <w:tab/>
        <w:t xml:space="preserve">A dentist will be issued an Inspection Permit upon submission of an application demonstrating that the dentist meets the educational and/or experience requirements for a Moderate Sedation Permit or for a Deep Sedation/General Anesthesia Permit as outlined in this </w:t>
      </w:r>
      <w:r>
        <w:lastRenderedPageBreak/>
        <w:t>Rule 1.14  prior to successfully completing his/her clinical onsite inspection unless the dentist meets the criteria for obtaining an expedited permit pursuant to subsection (F)(2)(g) of this Rule 1.14.</w:t>
      </w:r>
    </w:p>
    <w:p w14:paraId="4034655C" w14:textId="77777777" w:rsidR="00870C4E" w:rsidRDefault="00870C4E" w:rsidP="00C23B8C">
      <w:pPr>
        <w:pStyle w:val="par3"/>
      </w:pPr>
      <w:r>
        <w:t>b.</w:t>
      </w:r>
      <w:r>
        <w:tab/>
        <w:t>Unless otherwise authorized by the Board, the Inspection Permit will be issued once and will remain valid for a maximum of ninety days.</w:t>
      </w:r>
    </w:p>
    <w:p w14:paraId="352153D0" w14:textId="77777777" w:rsidR="00870C4E" w:rsidRDefault="00870C4E" w:rsidP="00C23B8C">
      <w:pPr>
        <w:pStyle w:val="par3"/>
      </w:pPr>
      <w:r>
        <w:t>c.</w:t>
      </w:r>
      <w:r>
        <w:tab/>
        <w:t>An Inspection Permit can only be used to administer anesthesia for purposes of a Board authorized inspection.</w:t>
      </w:r>
    </w:p>
    <w:p w14:paraId="5A9920C9" w14:textId="77777777" w:rsidR="00870C4E" w:rsidRDefault="00870C4E" w:rsidP="00C23B8C">
      <w:pPr>
        <w:pStyle w:val="par3"/>
      </w:pPr>
      <w:r>
        <w:t>d.</w:t>
      </w:r>
      <w:r>
        <w:tab/>
        <w:t xml:space="preserve">In accordance with § 12-220-411(5)(a) C.R.S., an anesthesia inspector who holds an active anesthesia permit to provide moderate sedation may only provide office anesthesia inspections for providers who request moderate sedation privileges for both initial and renewal permit applications. </w:t>
      </w:r>
    </w:p>
    <w:p w14:paraId="3F8BB123" w14:textId="77777777" w:rsidR="00870C4E" w:rsidRDefault="00870C4E" w:rsidP="00C23B8C">
      <w:pPr>
        <w:pStyle w:val="par3"/>
      </w:pPr>
      <w:r>
        <w:t>e.</w:t>
      </w:r>
      <w:r>
        <w:tab/>
        <w:t xml:space="preserve">An anesthesia inspector who holds an active anesthesia permit to provide deep sedation/general anesthesia may provide office anesthesia inspections for any level of sedation for both initial and renewal permit applications. </w:t>
      </w:r>
    </w:p>
    <w:p w14:paraId="6D1757B1" w14:textId="77777777" w:rsidR="00870C4E" w:rsidRDefault="00870C4E" w:rsidP="00C23B8C">
      <w:pPr>
        <w:pStyle w:val="par3"/>
      </w:pPr>
      <w:r>
        <w:t>f.</w:t>
      </w:r>
      <w:r>
        <w:tab/>
        <w:t xml:space="preserve">An anesthesia inspector shall complete an anesthesia inspector calibration program created and updated by the Board at least once every five (5) years. The program consists of five (5) hours of training related to anesthesia inspection and maintenance issues to ensure patient and staff safety. The program shall be conducted by a dentist with an active general anesthesia permit specifically designated by the Board. Inspectors will also be required to provide certificates of all continuing education or other appropriate training they have taken during the previous 5 years related to the administration of anesthesia to ensure that inspectors are familiar with current best practices. </w:t>
      </w:r>
    </w:p>
    <w:p w14:paraId="338C022F" w14:textId="77777777" w:rsidR="00870C4E" w:rsidRDefault="00870C4E" w:rsidP="00C23B8C">
      <w:pPr>
        <w:pStyle w:val="par3"/>
      </w:pPr>
      <w:r>
        <w:t>g.</w:t>
      </w:r>
      <w:r>
        <w:tab/>
        <w:t xml:space="preserve">Applicants for licensure who are within six (6) months of completing an accredited residency program in general anesthesia or a postdoctoral training program that provides sufficient training in moderate or deep sedation/general anesthesia may be granted a full anesthesia permit, without first completing an inspection, upon approval of the Board. </w:t>
      </w:r>
    </w:p>
    <w:p w14:paraId="1D3C99AC" w14:textId="77777777" w:rsidR="00870C4E" w:rsidRDefault="00870C4E" w:rsidP="00C23B8C">
      <w:pPr>
        <w:pStyle w:val="par4"/>
      </w:pPr>
      <w:r>
        <w:t>(1)</w:t>
      </w:r>
      <w:r>
        <w:tab/>
        <w:t xml:space="preserve">Applicants who wish to apply for an anesthesia permit under this provision, without first completing an inspection, shall complete and submit their request on a form approved by the Board. A letter from the residency or program director confirming that the applicant is on track to successfully complete the program on a date certain must accompany the </w:t>
      </w:r>
      <w:r>
        <w:lastRenderedPageBreak/>
        <w:t xml:space="preserve">application.  An inspection shall be conducted within the first six (6) months </w:t>
      </w:r>
      <w:proofErr w:type="gramStart"/>
      <w:r>
        <w:t>that</w:t>
      </w:r>
      <w:proofErr w:type="gramEnd"/>
      <w:r>
        <w:t xml:space="preserve"> the permit is in effect. If the office inspection is not completed with 6 months of issuance, then the anesthesia permit is no longer </w:t>
      </w:r>
      <w:proofErr w:type="gramStart"/>
      <w:r>
        <w:t>active</w:t>
      </w:r>
      <w:proofErr w:type="gramEnd"/>
      <w:r>
        <w:t xml:space="preserve"> and the provider can no longer provide anesthesia services until such time they obtain an active permit.</w:t>
      </w:r>
    </w:p>
    <w:p w14:paraId="38E011BC" w14:textId="77777777" w:rsidR="00870C4E" w:rsidRDefault="00870C4E" w:rsidP="00C23B8C">
      <w:pPr>
        <w:pStyle w:val="par2"/>
      </w:pPr>
      <w:r>
        <w:t>3.</w:t>
      </w:r>
      <w:r>
        <w:tab/>
        <w:t>Minimal Sedation Permit -</w:t>
      </w:r>
    </w:p>
    <w:p w14:paraId="07152042" w14:textId="77777777" w:rsidR="00870C4E" w:rsidRDefault="00870C4E" w:rsidP="00C23B8C">
      <w:pPr>
        <w:pStyle w:val="par3"/>
      </w:pPr>
      <w:r>
        <w:t>a.</w:t>
      </w:r>
      <w:r>
        <w:tab/>
        <w:t>To administer minimal sedation, a dentist shall have a Minimal Sedation Permit, Moderate Sedation Permit, or a Deep Sedation/General Anesthesia Permit issued in accordance with this Rule 1.14.</w:t>
      </w:r>
    </w:p>
    <w:p w14:paraId="508337FA" w14:textId="77777777" w:rsidR="00870C4E" w:rsidRDefault="00870C4E" w:rsidP="00C23B8C">
      <w:pPr>
        <w:pStyle w:val="par3"/>
      </w:pPr>
      <w:r>
        <w:t>b.</w:t>
      </w:r>
      <w:r>
        <w:tab/>
        <w:t>A Minimal Sedation Permit shall be valid for a period of five years, after which such permit may be renewed upon reapplication.</w:t>
      </w:r>
    </w:p>
    <w:p w14:paraId="55074DE8" w14:textId="77777777" w:rsidR="00870C4E" w:rsidRDefault="00870C4E" w:rsidP="00C23B8C">
      <w:pPr>
        <w:pStyle w:val="par3"/>
      </w:pPr>
      <w:r>
        <w:t>c.</w:t>
      </w:r>
      <w:r>
        <w:tab/>
      </w:r>
      <w:proofErr w:type="gramStart"/>
      <w:r>
        <w:t>In order to</w:t>
      </w:r>
      <w:proofErr w:type="gramEnd"/>
      <w:r>
        <w:t xml:space="preserve"> initially apply for, renew, or reinstate a Minimal Sedation Permit pursuant to this Rule 1.14, an applicant must pay a fee established by the Director of the Division of Professions and Occupations pursuant to section 12-20-105, C.R.S.</w:t>
      </w:r>
    </w:p>
    <w:p w14:paraId="1444A031" w14:textId="77777777" w:rsidR="00870C4E" w:rsidRDefault="00870C4E" w:rsidP="00C23B8C">
      <w:pPr>
        <w:pStyle w:val="par2"/>
      </w:pPr>
      <w:r>
        <w:t>4.</w:t>
      </w:r>
      <w:r>
        <w:tab/>
        <w:t>Moderate Sedation Permit -</w:t>
      </w:r>
    </w:p>
    <w:p w14:paraId="27C22249" w14:textId="77777777" w:rsidR="00870C4E" w:rsidRDefault="00870C4E" w:rsidP="00C23B8C">
      <w:pPr>
        <w:pStyle w:val="par3"/>
      </w:pPr>
      <w:r>
        <w:t>a.</w:t>
      </w:r>
      <w:r>
        <w:tab/>
        <w:t xml:space="preserve">To administer moderate sedation, a dentist shall have a Moderate Sedation Permit or a Deep Sedation/General Anesthesia Permit issued in accordance with </w:t>
      </w:r>
      <w:proofErr w:type="gramStart"/>
      <w:r>
        <w:t>this Rule</w:t>
      </w:r>
      <w:proofErr w:type="gramEnd"/>
      <w:r>
        <w:t xml:space="preserve"> 1.14.</w:t>
      </w:r>
    </w:p>
    <w:p w14:paraId="5DAA23FC" w14:textId="77777777" w:rsidR="00870C4E" w:rsidRDefault="00870C4E" w:rsidP="00C23B8C">
      <w:pPr>
        <w:pStyle w:val="par3"/>
      </w:pPr>
      <w:r>
        <w:t>b.</w:t>
      </w:r>
      <w:r>
        <w:tab/>
        <w:t>A Moderate Sedation Permit shall be valid for a period of five years after which such permit may be renewed upon reapplication.</w:t>
      </w:r>
    </w:p>
    <w:p w14:paraId="63334FBD" w14:textId="77777777" w:rsidR="00870C4E" w:rsidRDefault="00870C4E" w:rsidP="00C23B8C">
      <w:pPr>
        <w:pStyle w:val="par3"/>
      </w:pPr>
      <w:r>
        <w:t>c.</w:t>
      </w:r>
      <w:r>
        <w:tab/>
      </w:r>
      <w:proofErr w:type="gramStart"/>
      <w:r>
        <w:t>In order to</w:t>
      </w:r>
      <w:proofErr w:type="gramEnd"/>
      <w:r>
        <w:t xml:space="preserve"> initially apply for, renew, or reinstate a Moderate Sedation Permit pursuant to this Rule 1.14, an applicant must pay a fee established by the Director of the Division of Professions and Occupations pursuant to section 12-20-105, C.R.S.</w:t>
      </w:r>
    </w:p>
    <w:p w14:paraId="4286F3A8" w14:textId="77777777" w:rsidR="00870C4E" w:rsidRDefault="00870C4E" w:rsidP="00C23B8C">
      <w:pPr>
        <w:pStyle w:val="par2"/>
      </w:pPr>
      <w:r>
        <w:t>5.</w:t>
      </w:r>
      <w:r>
        <w:tab/>
        <w:t>Deep Sedation/General Anesthesia Permit -</w:t>
      </w:r>
    </w:p>
    <w:p w14:paraId="4E3E4062" w14:textId="77777777" w:rsidR="00870C4E" w:rsidRDefault="00870C4E" w:rsidP="00C23B8C">
      <w:pPr>
        <w:pStyle w:val="par3"/>
      </w:pPr>
      <w:r>
        <w:t>a.</w:t>
      </w:r>
      <w:r>
        <w:tab/>
        <w:t>To administer deep sedation/and or general anesthesia, a dentist shall have a Deep Sedation/General Anesthesia Permit issued in accordance with this Rule 1.14.</w:t>
      </w:r>
    </w:p>
    <w:p w14:paraId="4538CCF6" w14:textId="77777777" w:rsidR="00870C4E" w:rsidRDefault="00870C4E" w:rsidP="00C23B8C">
      <w:pPr>
        <w:pStyle w:val="par3"/>
      </w:pPr>
      <w:r>
        <w:t>b.</w:t>
      </w:r>
      <w:r>
        <w:tab/>
        <w:t>A Deep Sedation/General Anesthesia Permit shall be valid for a period of five years after which such permit may be renewed upon reapplication.</w:t>
      </w:r>
    </w:p>
    <w:p w14:paraId="06DAFEF2" w14:textId="2F1BDFA5" w:rsidR="00870C4E" w:rsidRDefault="00870C4E" w:rsidP="00C23B8C">
      <w:pPr>
        <w:pStyle w:val="par3"/>
      </w:pPr>
      <w:r>
        <w:t>c.</w:t>
      </w:r>
      <w:r>
        <w:tab/>
      </w:r>
      <w:proofErr w:type="gramStart"/>
      <w:r>
        <w:t>In order to</w:t>
      </w:r>
      <w:proofErr w:type="gramEnd"/>
      <w:r>
        <w:t xml:space="preserve"> initially apply for, renew, or reinstate a Deep Sedation/General Anesthesia Permit pursuant to this Rule 1.14, an </w:t>
      </w:r>
      <w:r>
        <w:lastRenderedPageBreak/>
        <w:t>applicant must pay a fee established by the Director of the Division of Professions and Occupations pursuant to section 12-20-105, C.R.S.</w:t>
      </w:r>
    </w:p>
    <w:p w14:paraId="47375E03" w14:textId="77777777" w:rsidR="0008423B" w:rsidRPr="006C2D93" w:rsidRDefault="0008423B" w:rsidP="0008423B">
      <w:pPr>
        <w:pStyle w:val="par1"/>
      </w:pPr>
      <w:r w:rsidRPr="006C2D93">
        <w:rPr>
          <w:bCs w:val="0"/>
        </w:rPr>
        <w:t>G.</w:t>
      </w:r>
      <w:r w:rsidRPr="006C2D93">
        <w:rPr>
          <w:bCs w:val="0"/>
        </w:rPr>
        <w:tab/>
        <w:t>Nitrous Oxide/Oxygen Inhalation Requirements</w:t>
      </w:r>
    </w:p>
    <w:p w14:paraId="32735388" w14:textId="77777777" w:rsidR="00870C4E" w:rsidRDefault="00870C4E" w:rsidP="00870C4E">
      <w:pPr>
        <w:pStyle w:val="par2"/>
      </w:pPr>
      <w:r>
        <w:t>1.</w:t>
      </w:r>
      <w:r>
        <w:tab/>
        <w:t>A dentist may delegate under indirect supervision the monitoring and administration of nitrous oxide/oxygen inhalation to appropriately trained dental hygienists and dental therapists, and a dentist may delegate under direct supervision the monitoring and administration of nitrous oxide/oxygen inhalation to appropriately trained dental assistants, pursuant to sections 12-220-305(1)(p) and (q), 12-220-501(3)(c), 12-220-504(1)(b), and 12-220-411(4), C.R.S.</w:t>
      </w:r>
    </w:p>
    <w:p w14:paraId="0D584FBE" w14:textId="77777777" w:rsidR="00870C4E" w:rsidRDefault="00870C4E" w:rsidP="00870C4E">
      <w:pPr>
        <w:pStyle w:val="par3"/>
      </w:pPr>
      <w:r>
        <w:t>a.</w:t>
      </w:r>
      <w:r>
        <w:tab/>
        <w:t>Appropriate training to administer and/or monitor nitrous oxide/oxygen inhalation may be achieved as part of CODA accredited education or through appropriate continuing education courses of at least six (6) hours in length.</w:t>
      </w:r>
    </w:p>
    <w:p w14:paraId="0FF7DC81" w14:textId="77777777" w:rsidR="00870C4E" w:rsidRDefault="00870C4E" w:rsidP="00870C4E">
      <w:pPr>
        <w:pStyle w:val="par3"/>
      </w:pPr>
      <w:r>
        <w:t>b.</w:t>
      </w:r>
      <w:r>
        <w:tab/>
        <w:t>A dentist may only delegate monitoring and administration of nitrous oxide/oxygen inhalation once the dental personnel has provided documented proof of appropriate training. Delegated monitoring or administration without training verification is a violation of this rule and can subject both the delegator and delegate to discipline pursuant to section 12-220-201(1)(</w:t>
      </w:r>
      <w:proofErr w:type="spellStart"/>
      <w:r>
        <w:t>i</w:t>
      </w:r>
      <w:proofErr w:type="spellEnd"/>
      <w:r>
        <w:t xml:space="preserve">), C.R.S. </w:t>
      </w:r>
    </w:p>
    <w:p w14:paraId="32D30859" w14:textId="77777777" w:rsidR="00870C4E" w:rsidRDefault="00870C4E" w:rsidP="00870C4E">
      <w:pPr>
        <w:pStyle w:val="par2"/>
      </w:pPr>
      <w:r>
        <w:t>2.</w:t>
      </w:r>
      <w:r>
        <w:tab/>
        <w:t>The supervising dentist is responsible for determining and documenting the maximum percent-dosage of nitrous oxide administered to the patient. Documentation shall include the length of time nitrous oxide was delivered.</w:t>
      </w:r>
    </w:p>
    <w:p w14:paraId="64F3FCBF" w14:textId="77777777" w:rsidR="00870C4E" w:rsidRDefault="00870C4E" w:rsidP="00870C4E">
      <w:pPr>
        <w:pStyle w:val="par2"/>
      </w:pPr>
      <w:r>
        <w:t>3.</w:t>
      </w:r>
      <w:r>
        <w:tab/>
        <w:t>It is the responsibility of the supervising dentist to ensure that dental personnel who administer and/or monitor nitrous oxide/oxygen inhalation are appropriately trained.</w:t>
      </w:r>
    </w:p>
    <w:p w14:paraId="7F3410FC" w14:textId="77777777" w:rsidR="00870C4E" w:rsidRDefault="00870C4E" w:rsidP="00870C4E">
      <w:pPr>
        <w:pStyle w:val="par2"/>
      </w:pPr>
      <w:r>
        <w:t>4.</w:t>
      </w:r>
      <w:r>
        <w:tab/>
        <w:t>If nitrous oxide is used in the practice of dentistry, then the supervising dentist shall provide and ensure the following:</w:t>
      </w:r>
    </w:p>
    <w:p w14:paraId="0B7C9F71" w14:textId="77777777" w:rsidR="00870C4E" w:rsidRDefault="00870C4E" w:rsidP="00870C4E">
      <w:pPr>
        <w:pStyle w:val="par3"/>
      </w:pPr>
      <w:r>
        <w:t>a.</w:t>
      </w:r>
      <w:r>
        <w:tab/>
        <w:t>Fail safe mechanisms in the delivery system and an appropriate scavenging system;</w:t>
      </w:r>
    </w:p>
    <w:p w14:paraId="46FD6A52" w14:textId="77777777" w:rsidR="00870C4E" w:rsidRDefault="00870C4E" w:rsidP="00870C4E">
      <w:pPr>
        <w:pStyle w:val="par3"/>
      </w:pPr>
      <w:r>
        <w:t>b.</w:t>
      </w:r>
      <w:r>
        <w:tab/>
        <w:t>The inhalation equipment must be evaluated for proper operation and delivery of inhalation agents;</w:t>
      </w:r>
    </w:p>
    <w:p w14:paraId="34FBFCFE" w14:textId="02E4B571" w:rsidR="00870C4E" w:rsidRDefault="00870C4E" w:rsidP="00870C4E">
      <w:pPr>
        <w:pStyle w:val="par3"/>
      </w:pPr>
      <w:r>
        <w:t>c.</w:t>
      </w:r>
      <w:r>
        <w:tab/>
        <w:t>Any administration or monitoring of nitrous oxide/oxygen inhalation to patients by dental personnel is performed in accordance with generally accepted standards of dental, dental therapy or dental hygiene practice.</w:t>
      </w:r>
    </w:p>
    <w:p w14:paraId="7F2FF09D" w14:textId="77777777" w:rsidR="0008423B" w:rsidRPr="006C2D93" w:rsidRDefault="00206651" w:rsidP="0008423B">
      <w:pPr>
        <w:pStyle w:val="par1"/>
      </w:pPr>
      <w:r w:rsidRPr="006C2D93">
        <w:rPr>
          <w:bCs w:val="0"/>
        </w:rPr>
        <w:lastRenderedPageBreak/>
        <w:t>H.</w:t>
      </w:r>
      <w:r w:rsidRPr="006C2D93">
        <w:rPr>
          <w:bCs w:val="0"/>
        </w:rPr>
        <w:tab/>
        <w:t>Local Anesthesia Permit for Dental Therapists and Dental Hygienists</w:t>
      </w:r>
    </w:p>
    <w:p w14:paraId="36BBAFD0" w14:textId="77777777" w:rsidR="00870C4E" w:rsidRDefault="00870C4E" w:rsidP="00870C4E">
      <w:pPr>
        <w:pStyle w:val="par2"/>
      </w:pPr>
      <w:r>
        <w:t>1.</w:t>
      </w:r>
      <w:r>
        <w:tab/>
        <w:t>A dental therapist and a dental hygienist may obtain a Local Anesthesia Permit after submitting a Board-approved application and upon successful completion of courses conducted by a school accredited by the Commission on Dental Accreditation (CODA) or was developed prior to February 6, 2015, and at the time of graduation was recognized by the Minnesota Board of Dentistry or certified by the Alaska Community Health Aide Program Certification Board.</w:t>
      </w:r>
    </w:p>
    <w:p w14:paraId="59549866" w14:textId="77777777" w:rsidR="00870C4E" w:rsidRDefault="00870C4E" w:rsidP="00870C4E">
      <w:pPr>
        <w:pStyle w:val="par2"/>
      </w:pPr>
      <w:r>
        <w:t>2.</w:t>
      </w:r>
      <w:r>
        <w:tab/>
        <w:t>Courses must meet the following requirements:</w:t>
      </w:r>
    </w:p>
    <w:p w14:paraId="1D677918" w14:textId="77777777" w:rsidR="00870C4E" w:rsidRDefault="00870C4E" w:rsidP="00870C4E">
      <w:pPr>
        <w:pStyle w:val="par3"/>
      </w:pPr>
      <w:r>
        <w:t>a.</w:t>
      </w:r>
      <w:r>
        <w:tab/>
        <w:t>Twelve hours of didactic training, including but not limited to:</w:t>
      </w:r>
    </w:p>
    <w:p w14:paraId="259D40BF" w14:textId="77777777" w:rsidR="00870C4E" w:rsidRDefault="00870C4E" w:rsidP="00870C4E">
      <w:pPr>
        <w:pStyle w:val="par4"/>
      </w:pPr>
      <w:r>
        <w:t>(1)</w:t>
      </w:r>
      <w:r>
        <w:tab/>
        <w:t>Anatomy;</w:t>
      </w:r>
    </w:p>
    <w:p w14:paraId="1CC9AD9D" w14:textId="77777777" w:rsidR="00870C4E" w:rsidRDefault="00870C4E" w:rsidP="00870C4E">
      <w:pPr>
        <w:pStyle w:val="par4"/>
      </w:pPr>
      <w:r>
        <w:t>(2)</w:t>
      </w:r>
      <w:r>
        <w:tab/>
        <w:t>Pharmacology;</w:t>
      </w:r>
    </w:p>
    <w:p w14:paraId="00162BCB" w14:textId="77777777" w:rsidR="00870C4E" w:rsidRDefault="00870C4E" w:rsidP="00870C4E">
      <w:pPr>
        <w:pStyle w:val="par4"/>
      </w:pPr>
      <w:r>
        <w:t>(3)</w:t>
      </w:r>
      <w:r>
        <w:tab/>
        <w:t>Techniques;</w:t>
      </w:r>
    </w:p>
    <w:p w14:paraId="6D9AB05C" w14:textId="77777777" w:rsidR="00870C4E" w:rsidRDefault="00870C4E" w:rsidP="00870C4E">
      <w:pPr>
        <w:pStyle w:val="par4"/>
      </w:pPr>
      <w:r>
        <w:t>(4)</w:t>
      </w:r>
      <w:r>
        <w:tab/>
        <w:t>Physiology; and</w:t>
      </w:r>
    </w:p>
    <w:p w14:paraId="626C9A4E" w14:textId="77777777" w:rsidR="00870C4E" w:rsidRDefault="00870C4E" w:rsidP="00870C4E">
      <w:pPr>
        <w:pStyle w:val="par4"/>
      </w:pPr>
      <w:r>
        <w:t>(5)</w:t>
      </w:r>
      <w:r>
        <w:tab/>
        <w:t>Medical Emergencies.</w:t>
      </w:r>
    </w:p>
    <w:p w14:paraId="4F8C948C" w14:textId="7B688490" w:rsidR="00870C4E" w:rsidRDefault="00870C4E" w:rsidP="00870C4E">
      <w:pPr>
        <w:pStyle w:val="par3"/>
      </w:pPr>
      <w:r>
        <w:t>b.</w:t>
      </w:r>
      <w:r>
        <w:tab/>
        <w:t>Twelve hours of clinical training that includes the administration of at least six infiltration and six block injections.</w:t>
      </w:r>
    </w:p>
    <w:p w14:paraId="5501D1CA" w14:textId="5E23D536" w:rsidR="003718BE" w:rsidRDefault="003718BE" w:rsidP="003718BE">
      <w:pPr>
        <w:pStyle w:val="par1"/>
      </w:pPr>
      <w:r w:rsidRPr="009A7903">
        <w:t>I.</w:t>
      </w:r>
      <w:r w:rsidRPr="009A7903">
        <w:tab/>
      </w:r>
      <w:r w:rsidR="00870C4E" w:rsidRPr="009A7903">
        <w:t>Minimal Sedation Permit - A dentist may obtain a Minimal Sedation Permit after submitting a Board-approved application and upon successful completion of the educational requirements, or by endorsement of authorized administration in another state/jurisdiction set forth below:</w:t>
      </w:r>
    </w:p>
    <w:p w14:paraId="6747E9C3" w14:textId="77777777" w:rsidR="009A7903" w:rsidRDefault="009A7903" w:rsidP="009A7903">
      <w:pPr>
        <w:pStyle w:val="par2"/>
      </w:pPr>
      <w:r>
        <w:t>1.</w:t>
      </w:r>
      <w:r>
        <w:tab/>
        <w:t>A specialty residency or general practice residency recognized by the Commission on Dental Accreditation (CODA) that includes comprehensive and appropriate training to administer and manage minimal sedation; or</w:t>
      </w:r>
    </w:p>
    <w:p w14:paraId="4CDFC2B1" w14:textId="77777777" w:rsidR="009A7903" w:rsidRDefault="009A7903" w:rsidP="009A7903">
      <w:pPr>
        <w:pStyle w:val="par2"/>
      </w:pPr>
      <w:r>
        <w:t>2.</w:t>
      </w:r>
      <w:r>
        <w:tab/>
        <w:t>Educational criteria for a Moderate Sedation Permit or for a Deep Sedation/General Anesthesia Permit; or</w:t>
      </w:r>
    </w:p>
    <w:p w14:paraId="7D99688A" w14:textId="3F3CECDF" w:rsidR="009A7903" w:rsidRDefault="009A7903" w:rsidP="009A7903">
      <w:pPr>
        <w:pStyle w:val="par2"/>
      </w:pPr>
      <w:r>
        <w:t>3.</w:t>
      </w:r>
      <w:r>
        <w:tab/>
        <w:t>A minimum of sixteen hours of Board-approved coursework completed within the past 5 years that provides training in the administration and induction of minimal sedation techniques and management of complications and emergencies associated with sedation commensurate with the American Dental Association (ADA) 2016 “Guidelines for Teaching Pain Control and Sedation to Dentists and Dental Students”.</w:t>
      </w:r>
    </w:p>
    <w:p w14:paraId="3E7A615D" w14:textId="77777777" w:rsidR="009A7903" w:rsidRPr="009A7903" w:rsidRDefault="009A7903" w:rsidP="009A7903">
      <w:pPr>
        <w:pStyle w:val="par3"/>
      </w:pPr>
      <w:r w:rsidRPr="009A7903">
        <w:t>a.</w:t>
      </w:r>
      <w:r w:rsidRPr="009A7903">
        <w:tab/>
        <w:t xml:space="preserve">This Rule does not incorporate any later amendments or editions of the ADA guidelines. The Board shall provide the requester with </w:t>
      </w:r>
      <w:r w:rsidRPr="009A7903">
        <w:lastRenderedPageBreak/>
        <w:t>information on how to obtain a certified copy of the material incorporated by reference from the organization issuing the standards.</w:t>
      </w:r>
    </w:p>
    <w:p w14:paraId="77F6001A" w14:textId="77777777" w:rsidR="009A7903" w:rsidRPr="009A7903" w:rsidRDefault="009A7903" w:rsidP="009A7903">
      <w:pPr>
        <w:pStyle w:val="par3"/>
      </w:pPr>
      <w:r w:rsidRPr="009A7903">
        <w:t>b.</w:t>
      </w:r>
      <w:r w:rsidRPr="009A7903">
        <w:tab/>
        <w:t>Copies of these guidelines are available for public inspection here, with additional copies being made available for a reasonable charge, at the office of the Department of Regulatory Agencies, located at 1560 Broadway, Denver, CO 80202; or alternatively at the American Dental Association, 401 North Michigan Avenue, Suite 3300, Chicago, IL 60611.</w:t>
      </w:r>
    </w:p>
    <w:p w14:paraId="336EE50D" w14:textId="77777777" w:rsidR="009A7903" w:rsidRPr="009A7903" w:rsidRDefault="009A7903" w:rsidP="009A7903">
      <w:pPr>
        <w:pStyle w:val="par3"/>
      </w:pPr>
      <w:r w:rsidRPr="009A7903">
        <w:t>c.</w:t>
      </w:r>
      <w:r w:rsidRPr="009A7903">
        <w:tab/>
        <w:t>The coursework must contain an appropriate combination of didactic instruction and practical skills training. At least fifty percent of the required hours must be live and interactive.</w:t>
      </w:r>
    </w:p>
    <w:p w14:paraId="4055E416" w14:textId="77777777" w:rsidR="009A7903" w:rsidRPr="009A7903" w:rsidRDefault="009A7903" w:rsidP="009A7903">
      <w:pPr>
        <w:pStyle w:val="par3"/>
      </w:pPr>
      <w:r w:rsidRPr="009A7903">
        <w:t>d.</w:t>
      </w:r>
      <w:r w:rsidRPr="009A7903">
        <w:tab/>
        <w:t>The applicant must submit for Board approval documentation of the training course(s) to include, but not be limited to, a syllabus or course outline of the program and a certificate or other documentation from course sponsors or instructors indicating the number of course hours, content of such courses and date of successful completion.</w:t>
      </w:r>
    </w:p>
    <w:p w14:paraId="221048BD" w14:textId="3A1BFAF5" w:rsidR="00AB04A2" w:rsidRDefault="009A7903" w:rsidP="009A7903">
      <w:pPr>
        <w:pStyle w:val="par3"/>
      </w:pPr>
      <w:r w:rsidRPr="009A7903">
        <w:t>e.</w:t>
      </w:r>
      <w:r w:rsidRPr="009A7903">
        <w:tab/>
        <w:t>Course content leading to current Basic Life Support (BLS) and/or Advanced Cardiac Life Support (ACLS) and/or Pediatric Advanced Life Support (PALS) cannot be considered as part of the sixteen hours of classroom and clinical instruction.</w:t>
      </w:r>
    </w:p>
    <w:p w14:paraId="2082C822" w14:textId="77777777" w:rsidR="009A7903" w:rsidRDefault="009A7903" w:rsidP="009A7903">
      <w:pPr>
        <w:pStyle w:val="par2"/>
      </w:pPr>
      <w:r>
        <w:t>4.</w:t>
      </w:r>
      <w:r>
        <w:tab/>
        <w:t>At its discretion, the Board may consider qualifications accepted in another state or jurisdiction that resulted in a comparable permit to be issued by that state or jurisdiction which is substantially equivalent to the requirements for a Minimal Sedation Permit in Colorado. At a minimum, the applicant must demonstrate that he/she has successfully administered minimal sedation in twenty cases within the last two years prior to applying, and has had no discipline, morbidity to a patient requiring hospital admission, or patient mortality associated with the administration of sedation.</w:t>
      </w:r>
    </w:p>
    <w:p w14:paraId="7FED1446" w14:textId="5444782C" w:rsidR="009A7903" w:rsidRDefault="009A7903" w:rsidP="009A7903">
      <w:pPr>
        <w:pStyle w:val="par2"/>
      </w:pPr>
      <w:r>
        <w:t>5.</w:t>
      </w:r>
      <w:r>
        <w:tab/>
        <w:t>Pediatric Designation - A dentist is only eligible for a Pediatric Designation on his/her Minimal Sedation Permit by successfully completing one of the following:</w:t>
      </w:r>
    </w:p>
    <w:p w14:paraId="17FCFC65" w14:textId="77777777" w:rsidR="009A7903" w:rsidRDefault="009A7903" w:rsidP="009A7903">
      <w:pPr>
        <w:pStyle w:val="par3"/>
      </w:pPr>
      <w:r>
        <w:t>a.</w:t>
      </w:r>
      <w:r>
        <w:tab/>
        <w:t>Completing a pediatric residency pursuant to paragraph (1)(a) of Rule 1.14(J) below.</w:t>
      </w:r>
    </w:p>
    <w:p w14:paraId="5F6B7F50" w14:textId="77777777" w:rsidR="009A7903" w:rsidRDefault="009A7903" w:rsidP="009A7903">
      <w:pPr>
        <w:pStyle w:val="par3"/>
      </w:pPr>
      <w:r>
        <w:t>b.</w:t>
      </w:r>
      <w:r>
        <w:tab/>
        <w:t>Meeting the educational criteria pursuant to paragraph (1)(b) of Rule 1.14(J) below, or</w:t>
      </w:r>
    </w:p>
    <w:p w14:paraId="3A000AFC" w14:textId="77777777" w:rsidR="009A7903" w:rsidRDefault="009A7903" w:rsidP="009A7903">
      <w:pPr>
        <w:pStyle w:val="par3"/>
      </w:pPr>
      <w:r>
        <w:t>c.</w:t>
      </w:r>
      <w:r>
        <w:tab/>
        <w:t>Completing:</w:t>
      </w:r>
    </w:p>
    <w:p w14:paraId="2EB2471B" w14:textId="77777777" w:rsidR="009A7903" w:rsidRDefault="009A7903" w:rsidP="009A7903">
      <w:pPr>
        <w:pStyle w:val="par4"/>
      </w:pPr>
      <w:r>
        <w:lastRenderedPageBreak/>
        <w:t>(1)</w:t>
      </w:r>
      <w:r>
        <w:tab/>
        <w:t>A minimum of thirty hours of education specific to pediatric patients in addition to or as part of the residency pursuant to paragraph (1)(a), or the sixty hours of education pursuant to paragraph (2)(a) of Rule 1.14(J) below; and</w:t>
      </w:r>
    </w:p>
    <w:p w14:paraId="7E3B9C56" w14:textId="085E9D52" w:rsidR="009A7903" w:rsidRDefault="009A7903" w:rsidP="009A7903">
      <w:pPr>
        <w:pStyle w:val="par4"/>
      </w:pPr>
      <w:r>
        <w:t>(2)</w:t>
      </w:r>
      <w:r>
        <w:tab/>
        <w:t>Ten pediatric cases in addition to or as part of the residency pursuant to paragraph (1)(a), or the twenty cases of experience pursuant to paragraph (2)(b) of Rule 1.14(J) below.</w:t>
      </w:r>
    </w:p>
    <w:p w14:paraId="0FAEFBC2" w14:textId="77777777" w:rsidR="009A7903" w:rsidRDefault="009A7903" w:rsidP="009A7903">
      <w:pPr>
        <w:pStyle w:val="par1"/>
      </w:pPr>
      <w:r>
        <w:t>J.</w:t>
      </w:r>
      <w:r>
        <w:tab/>
        <w:t>Moderate Sedation Permit - A dentist may obtain a Moderate Sedation Permit after submitting a Board-approved application and upon successful completion of education only, or a combination of approved education and experience, or by endorsement of authorized administration in another state or jurisdiction as set forth below:</w:t>
      </w:r>
    </w:p>
    <w:p w14:paraId="46FCEEF5" w14:textId="77777777" w:rsidR="009A7903" w:rsidRDefault="009A7903" w:rsidP="009A7903">
      <w:pPr>
        <w:pStyle w:val="par2"/>
      </w:pPr>
      <w:r>
        <w:t>1.</w:t>
      </w:r>
      <w:r>
        <w:tab/>
        <w:t>Education Only Route - Must submit proof of having successfully completed one of the following:</w:t>
      </w:r>
    </w:p>
    <w:p w14:paraId="706810A8" w14:textId="77777777" w:rsidR="009A7903" w:rsidRDefault="009A7903" w:rsidP="009A7903">
      <w:pPr>
        <w:pStyle w:val="par3"/>
      </w:pPr>
      <w:r>
        <w:t>a.</w:t>
      </w:r>
      <w:r>
        <w:tab/>
        <w:t>A specialty residency or general practice residency recognized by the Commission on Dental Accreditation (CODA) that at a minimum includes:</w:t>
      </w:r>
    </w:p>
    <w:p w14:paraId="6353ED32" w14:textId="77777777" w:rsidR="009A7903" w:rsidRDefault="009A7903" w:rsidP="009A7903">
      <w:pPr>
        <w:pStyle w:val="par4"/>
      </w:pPr>
      <w:r>
        <w:t>(1)</w:t>
      </w:r>
      <w:r>
        <w:tab/>
        <w:t>Sixty hours of training in the administration and induction of moderate sedation techniques and management of complications and emergencies associated with sedation commensurate with the American Dental Association (ADA) 2016 “Guidelines for Teaching Pain Control and Sedation to Dentists and Dental Students”; and</w:t>
      </w:r>
    </w:p>
    <w:p w14:paraId="25BF9439" w14:textId="77777777" w:rsidR="009A7903" w:rsidRDefault="009A7903" w:rsidP="009A7903">
      <w:pPr>
        <w:pStyle w:val="par4"/>
      </w:pPr>
      <w:r>
        <w:t>(2)</w:t>
      </w:r>
      <w:r>
        <w:tab/>
        <w:t>Sedation cases performed by the applicant on twenty unique patients that were completed as part of the residency where the applicant is both the primary provider of the sedation and direct provider of dental care; or</w:t>
      </w:r>
    </w:p>
    <w:p w14:paraId="7F03EDA8" w14:textId="41A60841" w:rsidR="009A7903" w:rsidRDefault="009A7903" w:rsidP="009A7903">
      <w:pPr>
        <w:pStyle w:val="par3"/>
      </w:pPr>
      <w:r>
        <w:t>b.</w:t>
      </w:r>
      <w:r>
        <w:tab/>
      </w:r>
      <w:proofErr w:type="gramStart"/>
      <w:r>
        <w:t>Educational</w:t>
      </w:r>
      <w:proofErr w:type="gramEnd"/>
      <w:r>
        <w:t xml:space="preserve"> criteria for a Deep Sedation/General Anesthesia Permit.</w:t>
      </w:r>
    </w:p>
    <w:p w14:paraId="42F6D8FC" w14:textId="6BA3AE03" w:rsidR="009A7903" w:rsidRDefault="009A7903" w:rsidP="003718BE">
      <w:pPr>
        <w:pStyle w:val="par2"/>
      </w:pPr>
      <w:r w:rsidRPr="009A7903">
        <w:t>2.</w:t>
      </w:r>
      <w:r w:rsidRPr="009A7903">
        <w:tab/>
        <w:t xml:space="preserve">Education/Experience Route - Must submit proof of successfully completing moderate sedation </w:t>
      </w:r>
      <w:proofErr w:type="gramStart"/>
      <w:r w:rsidRPr="009A7903">
        <w:t>course</w:t>
      </w:r>
      <w:proofErr w:type="gramEnd"/>
      <w:r w:rsidRPr="009A7903">
        <w:t>(s) and acceptable sedation cases as follows:</w:t>
      </w:r>
    </w:p>
    <w:p w14:paraId="7CB8E2CD" w14:textId="77777777" w:rsidR="003718BE" w:rsidRPr="006C2D93" w:rsidRDefault="003718BE" w:rsidP="003718BE">
      <w:pPr>
        <w:pStyle w:val="par3"/>
      </w:pPr>
      <w:r w:rsidRPr="006C2D93">
        <w:t>a.</w:t>
      </w:r>
      <w:r w:rsidRPr="006C2D93">
        <w:tab/>
        <w:t>Education</w:t>
      </w:r>
    </w:p>
    <w:p w14:paraId="5BE1D5D2" w14:textId="4BB31EE5" w:rsidR="003718BE" w:rsidRDefault="003718BE" w:rsidP="003718BE">
      <w:pPr>
        <w:pStyle w:val="par4"/>
      </w:pPr>
      <w:r w:rsidRPr="006C2D93">
        <w:t>(1)</w:t>
      </w:r>
      <w:r w:rsidRPr="006C2D93">
        <w:tab/>
      </w:r>
      <w:r w:rsidR="009A7903" w:rsidRPr="009A7903">
        <w:t xml:space="preserve">Sixty hours of Board-approved coursework completed within the past five years that provides training in the administration and induction of moderate sedation techniques and management of complications and emergencies associated </w:t>
      </w:r>
      <w:r w:rsidR="009A7903" w:rsidRPr="009A7903">
        <w:lastRenderedPageBreak/>
        <w:t>with sedation commensurate with the American Dental Association (ADA) 2016 “Guidelines for Teaching Pain Control and Sedation to Dentists and Dental Students”.</w:t>
      </w:r>
    </w:p>
    <w:p w14:paraId="6DE4C357" w14:textId="77777777" w:rsidR="009A7903" w:rsidRDefault="009A7903" w:rsidP="009A7903">
      <w:pPr>
        <w:pStyle w:val="par5"/>
      </w:pPr>
      <w:r>
        <w:t>(</w:t>
      </w:r>
      <w:proofErr w:type="spellStart"/>
      <w:r>
        <w:t>i</w:t>
      </w:r>
      <w:proofErr w:type="spellEnd"/>
      <w:r>
        <w:t>)</w:t>
      </w:r>
      <w:r>
        <w:tab/>
        <w:t>This Rule does not incorporate any later amendments or editions of the ADA guidelines; The Board shall provide the requester with information on how to obtain a certified copy of the material incorporated by reference from the organization issuing the standards.</w:t>
      </w:r>
    </w:p>
    <w:p w14:paraId="5E3B00E6" w14:textId="77FEB43A" w:rsidR="009A7903" w:rsidRDefault="009A7903" w:rsidP="009A7903">
      <w:pPr>
        <w:pStyle w:val="par5"/>
      </w:pPr>
      <w:r>
        <w:t>(ii)</w:t>
      </w:r>
      <w:r>
        <w:tab/>
        <w:t xml:space="preserve">Copies of these guidelines are available for public inspection here, with additional copies being made available for a reasonable charge, at the office of the Department of Regulatory Agencies, located at 1560 Broadway, Denver, CO 80202; or alternatively at the American Dental Association, 401 North Michigan Avenue, Suite 3300, Chicago, IL 60611.  </w:t>
      </w:r>
    </w:p>
    <w:p w14:paraId="47901363" w14:textId="183142C0" w:rsidR="003718BE" w:rsidRDefault="003718BE" w:rsidP="003718BE">
      <w:pPr>
        <w:pStyle w:val="par4"/>
      </w:pPr>
      <w:r w:rsidRPr="006C2D93">
        <w:t>(2)</w:t>
      </w:r>
      <w:r w:rsidRPr="006C2D93">
        <w:tab/>
      </w:r>
      <w:r w:rsidR="009A7903" w:rsidRPr="009A7903">
        <w:t xml:space="preserve">Such coursework must include an appropriate combination of didactic instruction and practical skills training. At least fifty percent of the required hours must be live and interactive. Coursework must also include documented training in parenteral techniques </w:t>
      </w:r>
      <w:proofErr w:type="gramStart"/>
      <w:r w:rsidR="009A7903" w:rsidRPr="009A7903">
        <w:t>in order to</w:t>
      </w:r>
      <w:proofErr w:type="gramEnd"/>
      <w:r w:rsidR="009A7903" w:rsidRPr="009A7903">
        <w:t xml:space="preserve"> perform parenteral sedation once a Moderate Sedation Permit is issued.</w:t>
      </w:r>
    </w:p>
    <w:p w14:paraId="240F85C5" w14:textId="77777777" w:rsidR="009A7903" w:rsidRDefault="009A7903" w:rsidP="009A7903">
      <w:pPr>
        <w:pStyle w:val="par4"/>
      </w:pPr>
      <w:r>
        <w:t>(3)</w:t>
      </w:r>
      <w:r>
        <w:tab/>
        <w:t xml:space="preserve">The applicant must submit for Board approval documentation of the training course(s) to include, but not </w:t>
      </w:r>
      <w:proofErr w:type="gramStart"/>
      <w:r>
        <w:t>be limited</w:t>
      </w:r>
      <w:proofErr w:type="gramEnd"/>
      <w:r>
        <w:t xml:space="preserve"> to, a syllabus or course outline of the program and a certificate or other documentation from course sponsors or instructors indicating the number of course hours, content of such courses and date of successful completion.</w:t>
      </w:r>
    </w:p>
    <w:p w14:paraId="1CC8B8C1" w14:textId="028B8A0C" w:rsidR="009A7903" w:rsidRDefault="009A7903" w:rsidP="009A7903">
      <w:pPr>
        <w:pStyle w:val="par4"/>
      </w:pPr>
      <w:r>
        <w:t>(4)</w:t>
      </w:r>
      <w:r>
        <w:tab/>
        <w:t>Course content leading to current Basic Life Support (BLS) and/or Advanced Cardiac Life Support (ACLS) and/or Pediatric Advanced Life Support (PALS) cannot be considered as part of the sixty hours of classroom and clinical instruction.</w:t>
      </w:r>
    </w:p>
    <w:p w14:paraId="282CF0F8" w14:textId="77777777" w:rsidR="003718BE" w:rsidRPr="006C2D93" w:rsidRDefault="003718BE" w:rsidP="003718BE">
      <w:pPr>
        <w:pStyle w:val="par3"/>
      </w:pPr>
      <w:r w:rsidRPr="006C2D93">
        <w:t>b.</w:t>
      </w:r>
      <w:r w:rsidRPr="006C2D93">
        <w:tab/>
        <w:t>Experience</w:t>
      </w:r>
    </w:p>
    <w:p w14:paraId="5F2525C5" w14:textId="77777777" w:rsidR="003718BE" w:rsidRPr="006C2D93" w:rsidRDefault="003718BE" w:rsidP="003718BE">
      <w:pPr>
        <w:pStyle w:val="par4"/>
      </w:pPr>
      <w:r w:rsidRPr="006C2D93">
        <w:t>(1)</w:t>
      </w:r>
      <w:r w:rsidRPr="006C2D93">
        <w:tab/>
        <w:t>Sedation cases performed by the applicant on twenty unique patients that were completed as part of or separate from the Board-approved sedation training course.</w:t>
      </w:r>
    </w:p>
    <w:p w14:paraId="2F26E1F1" w14:textId="77777777" w:rsidR="003718BE" w:rsidRPr="006C2D93" w:rsidRDefault="003718BE" w:rsidP="003718BE">
      <w:pPr>
        <w:pStyle w:val="par4"/>
      </w:pPr>
      <w:r w:rsidRPr="006C2D93">
        <w:t>(2)</w:t>
      </w:r>
      <w:r w:rsidRPr="006C2D93">
        <w:tab/>
        <w:t>If completed as part of a Board-approved sedation training course, then time spent on cases does not count towards the sixty-hour course requirement.</w:t>
      </w:r>
    </w:p>
    <w:p w14:paraId="01B69932" w14:textId="77777777" w:rsidR="003718BE" w:rsidRPr="006C2D93" w:rsidRDefault="003718BE" w:rsidP="003718BE">
      <w:pPr>
        <w:pStyle w:val="par4"/>
      </w:pPr>
      <w:r w:rsidRPr="006C2D93">
        <w:lastRenderedPageBreak/>
        <w:t>(3)</w:t>
      </w:r>
      <w:r w:rsidRPr="006C2D93">
        <w:tab/>
        <w:t xml:space="preserve">If completed separate from the course, then all cases must be completed during the </w:t>
      </w:r>
      <w:proofErr w:type="gramStart"/>
      <w:r w:rsidRPr="006C2D93">
        <w:t>one year</w:t>
      </w:r>
      <w:proofErr w:type="gramEnd"/>
      <w:r w:rsidRPr="006C2D93">
        <w:t xml:space="preserve"> period immediately after completion of the approved training program.</w:t>
      </w:r>
    </w:p>
    <w:p w14:paraId="551FC0F2" w14:textId="77777777" w:rsidR="003718BE" w:rsidRPr="006C2D93" w:rsidRDefault="003718BE" w:rsidP="003718BE">
      <w:pPr>
        <w:pStyle w:val="par4"/>
      </w:pPr>
      <w:r w:rsidRPr="006C2D93">
        <w:t>(4)</w:t>
      </w:r>
      <w:r w:rsidRPr="006C2D93">
        <w:tab/>
        <w:t>All of the cases must be performed and documented under the on-site instruction and supervision of a person qualified to administer anesthesia at a deep sedation/general anesthesia level.</w:t>
      </w:r>
    </w:p>
    <w:p w14:paraId="3E39DD15" w14:textId="77777777" w:rsidR="003718BE" w:rsidRDefault="003718BE" w:rsidP="003718BE">
      <w:pPr>
        <w:pStyle w:val="par4"/>
      </w:pPr>
      <w:r w:rsidRPr="006C2D93">
        <w:t>(5)</w:t>
      </w:r>
      <w:r w:rsidRPr="006C2D93">
        <w:tab/>
        <w:t>Pursuant to section 12-220-411(4)(b), C.R.S., the applicant must both be the primary provider of the sedation and directly provide dental care for all required casework.</w:t>
      </w:r>
    </w:p>
    <w:p w14:paraId="44F2E5B1" w14:textId="77777777" w:rsidR="003718BE" w:rsidRPr="006C2D93" w:rsidRDefault="003718BE" w:rsidP="003718BE">
      <w:pPr>
        <w:pStyle w:val="par4"/>
      </w:pPr>
      <w:r w:rsidRPr="006C2D93">
        <w:t>(6)</w:t>
      </w:r>
      <w:r w:rsidRPr="006C2D93">
        <w:tab/>
        <w:t>Cases may be performed on live patients or as part of a hands-on high-fidelity sedation simulation center or program; however, a maximum of five hands-on high fidelity simulation cases may be accepted as part of the required twenty sedation cases.</w:t>
      </w:r>
    </w:p>
    <w:p w14:paraId="356282FB" w14:textId="77777777" w:rsidR="003718BE" w:rsidRPr="006C2D93" w:rsidRDefault="003718BE" w:rsidP="003718BE">
      <w:pPr>
        <w:pStyle w:val="par4"/>
      </w:pPr>
      <w:r w:rsidRPr="006C2D93">
        <w:t>(7)</w:t>
      </w:r>
      <w:r w:rsidRPr="006C2D93">
        <w:tab/>
        <w:t>Cases must meet the documentation and monitoring requirements for moderate sedation set forth in sections (O) and (P) of Rule 1.14. The cases must meet generally accepted standards for the provision and documentation of moderate sedation in Colorado, regardless of where the cases occurred.</w:t>
      </w:r>
    </w:p>
    <w:p w14:paraId="1F479C32" w14:textId="77777777" w:rsidR="003718BE" w:rsidRPr="006C2D93" w:rsidRDefault="003718BE" w:rsidP="003718BE">
      <w:pPr>
        <w:pStyle w:val="par2"/>
      </w:pPr>
      <w:r w:rsidRPr="006C2D93">
        <w:t>3.</w:t>
      </w:r>
      <w:r w:rsidRPr="006C2D93">
        <w:tab/>
        <w:t>Endorsement Route – At its discretion, the Board may consider qualifications accepted in another state or jurisdiction that resulted in a comparable permit to be issued by that state or jurisdiction which is substantially equivalent to the requirements for a Moderate Sedation Permit in Colorado. At a minimum, the applicant must demonstrate that he/she has successfully administered moderate sedation in twenty cases within the last two years prior to applying, and has had no discipline, morbidity to a patient requiring hospital admission, or patient mortality associated with the administration of sedation.</w:t>
      </w:r>
    </w:p>
    <w:p w14:paraId="193FE8CF" w14:textId="77777777" w:rsidR="003718BE" w:rsidRPr="006C2D93" w:rsidRDefault="003718BE" w:rsidP="003718BE">
      <w:pPr>
        <w:pStyle w:val="par2"/>
      </w:pPr>
      <w:r w:rsidRPr="006C2D93">
        <w:t>4.</w:t>
      </w:r>
      <w:r w:rsidRPr="006C2D93">
        <w:tab/>
        <w:t>Pediatric Designation - A dentist is only eligible for a Pediatric Designation on his/her Moderate Sedation Permit by successfully completing one of the following:</w:t>
      </w:r>
    </w:p>
    <w:p w14:paraId="43D2FAFB" w14:textId="77777777" w:rsidR="003718BE" w:rsidRPr="006C2D93" w:rsidRDefault="003718BE" w:rsidP="003718BE">
      <w:pPr>
        <w:pStyle w:val="par3"/>
      </w:pPr>
      <w:r w:rsidRPr="006C2D93">
        <w:t>a.</w:t>
      </w:r>
      <w:r w:rsidRPr="006C2D93">
        <w:tab/>
        <w:t>Completing a pediatric residency pursuant to paragraph (1)(a) of this Rule 1.14(J).</w:t>
      </w:r>
    </w:p>
    <w:p w14:paraId="0FF3485A" w14:textId="77777777" w:rsidR="003718BE" w:rsidRPr="006C2D93" w:rsidRDefault="003718BE" w:rsidP="003718BE">
      <w:pPr>
        <w:pStyle w:val="par3"/>
      </w:pPr>
      <w:r w:rsidRPr="006C2D93">
        <w:t>b.</w:t>
      </w:r>
      <w:r w:rsidRPr="006C2D93">
        <w:tab/>
        <w:t>Meeting the educational criteria pursuant to paragraph (1)(b) of this Rule 1.14(J), or</w:t>
      </w:r>
    </w:p>
    <w:p w14:paraId="032B5E05" w14:textId="77777777" w:rsidR="003718BE" w:rsidRPr="006C2D93" w:rsidRDefault="003718BE" w:rsidP="003718BE">
      <w:pPr>
        <w:pStyle w:val="par3"/>
      </w:pPr>
      <w:r w:rsidRPr="006C2D93">
        <w:t>c.</w:t>
      </w:r>
      <w:r w:rsidRPr="006C2D93">
        <w:tab/>
        <w:t>Completing:</w:t>
      </w:r>
    </w:p>
    <w:p w14:paraId="31C29792" w14:textId="77777777" w:rsidR="003718BE" w:rsidRPr="006C2D93" w:rsidRDefault="003718BE" w:rsidP="003718BE">
      <w:pPr>
        <w:pStyle w:val="par4"/>
      </w:pPr>
      <w:r w:rsidRPr="006C2D93">
        <w:lastRenderedPageBreak/>
        <w:t>(1)</w:t>
      </w:r>
      <w:r w:rsidRPr="006C2D93">
        <w:tab/>
        <w:t>A minimum of thirty hours of education specific to pediatric patients in addition to or as part of the residency pursuant to paragraph (1)(a), or the sixty hours of education pursuant to paragraph (2)(a) of this Rule 1.14(J); and</w:t>
      </w:r>
    </w:p>
    <w:p w14:paraId="113D86E6" w14:textId="77777777" w:rsidR="003718BE" w:rsidRPr="006C2D93" w:rsidRDefault="003718BE" w:rsidP="003718BE">
      <w:pPr>
        <w:pStyle w:val="par4"/>
      </w:pPr>
      <w:r w:rsidRPr="006C2D93">
        <w:t>(2)</w:t>
      </w:r>
      <w:r w:rsidRPr="006C2D93">
        <w:tab/>
        <w:t>Ten pediatric cases in addition to or as part of the residency pursuant to paragraph (1)(a), or the twenty cases of experience pursuant to paragraph (2)(b) of this Rule 1.14(J).</w:t>
      </w:r>
    </w:p>
    <w:p w14:paraId="006CDB48" w14:textId="5103FB6B" w:rsidR="003718BE" w:rsidRDefault="003718BE" w:rsidP="003718BE">
      <w:pPr>
        <w:pStyle w:val="par1"/>
      </w:pPr>
      <w:r w:rsidRPr="006C2D93">
        <w:t>K.</w:t>
      </w:r>
      <w:r w:rsidRPr="006C2D93">
        <w:tab/>
      </w:r>
      <w:r w:rsidR="009A7903" w:rsidRPr="009A7903">
        <w:t>Deep Sedation/General Anesthesia Permit - A dentist may obtain a Deep Sedation/General Anesthesia Permit after submitting a Board-approved application and upon successful completion of one of the following educational requirements:</w:t>
      </w:r>
    </w:p>
    <w:p w14:paraId="1A606E1F" w14:textId="77777777" w:rsidR="009A7903" w:rsidRDefault="009A7903" w:rsidP="009A7903">
      <w:pPr>
        <w:pStyle w:val="par2"/>
      </w:pPr>
      <w:r>
        <w:t>1.</w:t>
      </w:r>
      <w:r>
        <w:tab/>
        <w:t>A residency program in general anesthesia that is approved by the Commission on Dental Accreditation (CODA), the Accreditation Council for Graduate Medical Education, or any successor organization to any of the foregoing; or</w:t>
      </w:r>
    </w:p>
    <w:p w14:paraId="06781035" w14:textId="006D612D" w:rsidR="009A7903" w:rsidRPr="006C2D93" w:rsidRDefault="009A7903" w:rsidP="009A7903">
      <w:pPr>
        <w:pStyle w:val="par2"/>
      </w:pPr>
      <w:r>
        <w:t>2.</w:t>
      </w:r>
      <w:r>
        <w:tab/>
        <w:t>An acceptable post-doctoral training program (e.g. oral and maxillofacial surgery or dental anesthesiology) that affords comprehensive and appropriate training necessary to administer and manage deep sedation and general anesthesia commensurate with the American Dental Association (ADA) 2016 “Guidelines for Teaching Pain Control and Sedation to Dentists and Dental Students” and “Guidelines for the Use of Sedation and General Anesthesia by Dentists”.</w:t>
      </w:r>
    </w:p>
    <w:p w14:paraId="531E8F36" w14:textId="77777777" w:rsidR="009A7903" w:rsidRDefault="009A7903" w:rsidP="009A7903">
      <w:pPr>
        <w:pStyle w:val="par3"/>
      </w:pPr>
      <w:r>
        <w:t>a.</w:t>
      </w:r>
      <w:r>
        <w:tab/>
        <w:t>This Rule does not incorporate any later amendments or editions of the ADA guidelines. The Board shall provide the requester with information on how to obtain a certified copy of the material incorporated by reference from the organization issuing the standards.</w:t>
      </w:r>
    </w:p>
    <w:p w14:paraId="0A526978" w14:textId="1255FF91" w:rsidR="009A7903" w:rsidRDefault="009A7903" w:rsidP="009A7903">
      <w:pPr>
        <w:pStyle w:val="par3"/>
      </w:pPr>
      <w:r>
        <w:t>b.</w:t>
      </w:r>
      <w:r>
        <w:tab/>
        <w:t xml:space="preserve">Copies of these guidelines are available for public inspection here, with additional copies being made available for a reasonable charge, at the office of the Department of Regulatory Agencies, located at 1560 Broadway, Denver, CO 80202; or alternatively at the American Dental Association, 401 North Michigan Avenue, Suite 3300, Chicago, IL 60611.  </w:t>
      </w:r>
    </w:p>
    <w:p w14:paraId="01C9528C" w14:textId="77777777" w:rsidR="009A7903" w:rsidRDefault="009A7903" w:rsidP="009A7903">
      <w:pPr>
        <w:pStyle w:val="par2"/>
      </w:pPr>
      <w:r>
        <w:t>3.</w:t>
      </w:r>
      <w:r>
        <w:tab/>
        <w:t>An accredited residency training program in general anesthesia or a postdoctoral training program that provides comprehensive and appropriate training necessary to administer and manage moderate sedation, deep sedation, and general anesthesia according to industry-accepted standards and as approved by the Board.</w:t>
      </w:r>
    </w:p>
    <w:p w14:paraId="55C1B976" w14:textId="23707D5B" w:rsidR="009A7903" w:rsidRDefault="009A7903" w:rsidP="009A7903">
      <w:pPr>
        <w:pStyle w:val="par2"/>
      </w:pPr>
      <w:r>
        <w:t>4.</w:t>
      </w:r>
      <w:r>
        <w:tab/>
        <w:t>A dentist issued a Deep Sedation/General Anesthesia Permit is automatically eligible to obtain a Pediatric Designation.</w:t>
      </w:r>
    </w:p>
    <w:p w14:paraId="3395CE2A" w14:textId="3FBFA814" w:rsidR="0008423B" w:rsidRDefault="0008423B" w:rsidP="0008423B">
      <w:pPr>
        <w:pStyle w:val="par1"/>
        <w:rPr>
          <w:bCs w:val="0"/>
        </w:rPr>
      </w:pPr>
      <w:r w:rsidRPr="006C2D93">
        <w:rPr>
          <w:bCs w:val="0"/>
        </w:rPr>
        <w:lastRenderedPageBreak/>
        <w:t>L.</w:t>
      </w:r>
      <w:r w:rsidRPr="006C2D93">
        <w:rPr>
          <w:bCs w:val="0"/>
        </w:rPr>
        <w:tab/>
      </w:r>
      <w:r w:rsidR="009A7903" w:rsidRPr="009A7903">
        <w:rPr>
          <w:bCs w:val="0"/>
        </w:rPr>
        <w:t>Clinical On-Site Inspection for Obtaining, Renewing, or Reinstating a Moderate Sedation or Deep Sedation/General Anesthesia Permit</w:t>
      </w:r>
    </w:p>
    <w:p w14:paraId="76CB6487" w14:textId="77777777" w:rsidR="009A7903" w:rsidRDefault="009A7903" w:rsidP="009A7903">
      <w:pPr>
        <w:pStyle w:val="par2"/>
      </w:pPr>
      <w:r>
        <w:t>1.</w:t>
      </w:r>
      <w:r>
        <w:tab/>
        <w:t>Applications for a Moderate Sedation Permit or Deep Sedation/General Anesthesia Permit</w:t>
      </w:r>
    </w:p>
    <w:p w14:paraId="73DC9743" w14:textId="77777777" w:rsidR="009A7903" w:rsidRDefault="009A7903" w:rsidP="009A7903">
      <w:pPr>
        <w:pStyle w:val="par3"/>
      </w:pPr>
      <w:r>
        <w:t>a.</w:t>
      </w:r>
      <w:r>
        <w:tab/>
        <w:t>Any dentist applying for a Moderate Sedation Permit or a Deep Sedation/General Anesthesia Permit must successfully complete a clinical on-site inspection as a condition of obtaining a Moderate Sedation Permit or Deep Sedation/General Anesthesia Permit.</w:t>
      </w:r>
    </w:p>
    <w:p w14:paraId="70A3C7DE" w14:textId="77777777" w:rsidR="009A7903" w:rsidRDefault="009A7903" w:rsidP="009A7903">
      <w:pPr>
        <w:pStyle w:val="par3"/>
      </w:pPr>
      <w:r>
        <w:t>b.</w:t>
      </w:r>
      <w:r>
        <w:tab/>
        <w:t>Upon satisfying the requirements of section (J) or (K) of Rule 1.14, the dentist applying for a Moderate Sedation Permit or Deep Sedation/General Anesthesia Permit will initially be issued an Inspection Permit. The dentist must then undergo a clinical on-site inspection. The Inspection Permit may only be utilized for purposes of undergoing the Board-approved clinical on-site inspection.</w:t>
      </w:r>
    </w:p>
    <w:p w14:paraId="56378A74" w14:textId="77777777" w:rsidR="009A7903" w:rsidRDefault="009A7903" w:rsidP="009A7903">
      <w:pPr>
        <w:pStyle w:val="par3"/>
      </w:pPr>
      <w:r>
        <w:t>c.</w:t>
      </w:r>
      <w:r>
        <w:tab/>
        <w:t>Upon issuance, an Inspection Permit is effective for ninety days, and unless otherwise authorized by the Board, the clinical on-site inspection must be successfully completed within those ninety days while the Inspection Permit is in effect.</w:t>
      </w:r>
    </w:p>
    <w:p w14:paraId="2BC77941" w14:textId="77777777" w:rsidR="009A7903" w:rsidRDefault="009A7903" w:rsidP="009A7903">
      <w:pPr>
        <w:pStyle w:val="par2"/>
      </w:pPr>
      <w:r>
        <w:t>2.</w:t>
      </w:r>
      <w:r>
        <w:tab/>
        <w:t>Applications for Renewing (only available to those licensed dentists actively administering anesthesia in Colorado) or Reinstating a Moderate Sedation Permit or Deep Sedation/General Anesthesia Permit</w:t>
      </w:r>
    </w:p>
    <w:p w14:paraId="1E8388C8" w14:textId="77777777" w:rsidR="009A7903" w:rsidRDefault="009A7903" w:rsidP="009A7903">
      <w:pPr>
        <w:pStyle w:val="par3"/>
      </w:pPr>
      <w:r>
        <w:t>a.</w:t>
      </w:r>
      <w:r>
        <w:tab/>
        <w:t>Any dentist applying to renew or reinstate a Moderate Sedation Permit or a Deep Sedation/General Anesthesia Permit must submit to an updated clinical on-site inspection as required pursuant to section 12-220-411(5), C.R.S.</w:t>
      </w:r>
    </w:p>
    <w:p w14:paraId="37233626" w14:textId="77777777" w:rsidR="009A7903" w:rsidRDefault="009A7903" w:rsidP="009A7903">
      <w:pPr>
        <w:pStyle w:val="par3"/>
      </w:pPr>
      <w:r>
        <w:t>b.</w:t>
      </w:r>
      <w:r>
        <w:tab/>
        <w:t xml:space="preserve">To renew an active permit a clinical on-site inspection must be completed within the three months before the expiration date of the permit or within a </w:t>
      </w:r>
      <w:proofErr w:type="gramStart"/>
      <w:r>
        <w:t>three month</w:t>
      </w:r>
      <w:proofErr w:type="gramEnd"/>
      <w:r>
        <w:t xml:space="preserve"> grace-period after the expiration date of the permit; otherwise the permit will expire and the dentist will no longer be authorized to administer any level of anesthesia requiring a permit.</w:t>
      </w:r>
    </w:p>
    <w:p w14:paraId="5CE1334F" w14:textId="77777777" w:rsidR="009A7903" w:rsidRDefault="009A7903" w:rsidP="009A7903">
      <w:pPr>
        <w:pStyle w:val="par3"/>
      </w:pPr>
      <w:r>
        <w:t>c.</w:t>
      </w:r>
      <w:r>
        <w:tab/>
        <w:t>Any dentist whose Moderate Sedation Permit or Deep Sedation/General Anesthesia Permit has expired is required to first obtain an Inspection Permit before proceeding with a clinical on-site inspection.</w:t>
      </w:r>
    </w:p>
    <w:p w14:paraId="6E91A404" w14:textId="467A3FEE" w:rsidR="009A7903" w:rsidRDefault="009A7903" w:rsidP="009A7903">
      <w:pPr>
        <w:pStyle w:val="par2"/>
      </w:pPr>
      <w:r>
        <w:t>3.</w:t>
      </w:r>
      <w:r>
        <w:tab/>
        <w:t xml:space="preserve">A separate clinical on-site inspection is not required for dentists who receive a Moderate Sedation Permit or a Deep Sedation/General Anesthesia Permit pursuant to this Rule 1.14 for one dental office and travel to other dental office locations in Colorado to administer anesthesia. </w:t>
      </w:r>
      <w:r>
        <w:lastRenderedPageBreak/>
        <w:t>However, it is the responsibility of the anesthesia provider to ensure that each dental office where moderate sedation and/or deep sedation/general anesthesia is administered meets the requirements outlined in this Rule. This responsibility also extends to a dentist without a Moderate Sedation Permit or a Deep Sedation/General Anesthesia Permit who elects to engage the services of another anesthesia provider to provide such anesthesia in his/her dental office.</w:t>
      </w:r>
    </w:p>
    <w:p w14:paraId="02DB0F8F" w14:textId="77777777" w:rsidR="009A7903" w:rsidRDefault="009A7903" w:rsidP="009A7903">
      <w:pPr>
        <w:pStyle w:val="par2"/>
      </w:pPr>
      <w:r>
        <w:t>4.</w:t>
      </w:r>
      <w:r>
        <w:tab/>
        <w:t>All dentists utilizing a contracted anesthesia provider shall be familiar with all patient safety and emergency response coordination provisions listed in 12-220-441 C.R.S. &amp; this Board Rule 1.14. All dentists utilizing a contracted anesthesia provider shall maintain current basic life support certification and must verify the credentials, including the permit status and level of familiarity with anesthesia administration in the context of dentistry for non-dentist anesthesia providers, of any anesthesia providers with whom they contract to provide anesthesia procedures.</w:t>
      </w:r>
    </w:p>
    <w:p w14:paraId="28F093D4" w14:textId="77777777" w:rsidR="009A7903" w:rsidRDefault="009A7903" w:rsidP="009A7903">
      <w:pPr>
        <w:pStyle w:val="par2"/>
      </w:pPr>
      <w:r>
        <w:t xml:space="preserve">5. </w:t>
      </w:r>
      <w:r>
        <w:tab/>
        <w:t>Each contracted anesthesia provider shall be responsible for all drugs and necessary equipment to provide a safe anesthesia procedure. This equipment and medication requirement for office anesthesia may be met by the contracted anesthesia provider on the day of service.</w:t>
      </w:r>
    </w:p>
    <w:p w14:paraId="3063EC4F" w14:textId="77777777" w:rsidR="009A7903" w:rsidRDefault="009A7903" w:rsidP="009A7903">
      <w:pPr>
        <w:pStyle w:val="par2"/>
      </w:pPr>
      <w:r>
        <w:t>6.</w:t>
      </w:r>
      <w:r>
        <w:tab/>
        <w:t>All dentists utilizing a contracted anesthesia provider shall have a written contract with the sedation/anesthesia provider that will be available for inspection at any time. The written contract will be valid for a period not to exceed 5 years after which the contract may be renewed. The contract shall set the expectations of both the anesthesia provider and the dentist regarding their responsibilities and liabilities.</w:t>
      </w:r>
    </w:p>
    <w:p w14:paraId="046D5756" w14:textId="77777777" w:rsidR="009A7903" w:rsidRDefault="009A7903" w:rsidP="009A7903">
      <w:pPr>
        <w:pStyle w:val="par2"/>
      </w:pPr>
      <w:r>
        <w:t>7.</w:t>
      </w:r>
      <w:r>
        <w:tab/>
        <w:t>A clinical on-site inspection is not required for dentists administering only in a hospital setting.</w:t>
      </w:r>
    </w:p>
    <w:p w14:paraId="71BC4067" w14:textId="77777777" w:rsidR="009A7903" w:rsidRDefault="009A7903" w:rsidP="009A7903">
      <w:pPr>
        <w:pStyle w:val="par2"/>
      </w:pPr>
      <w:r>
        <w:t>8.</w:t>
      </w:r>
      <w:r>
        <w:tab/>
        <w:t xml:space="preserve">In the case of a dentist who practices exclusively from a mobile or portable facility, a clinical on-site inspection shall be conducted in the office of a Colorado licensed dentist. A written list of all monitors, emergency equipment, and other materials which the mobile anesthesia provider agrees to </w:t>
      </w:r>
      <w:proofErr w:type="gramStart"/>
      <w:r>
        <w:t>have available at all times</w:t>
      </w:r>
      <w:proofErr w:type="gramEnd"/>
      <w:r>
        <w:t xml:space="preserve"> while administering in multiple locations shall be provided to the inspector, who in turn will provide it with his/her inspection report to the Board.</w:t>
      </w:r>
    </w:p>
    <w:p w14:paraId="1465EDDF" w14:textId="5DFF982B" w:rsidR="009A7903" w:rsidRDefault="009A7903" w:rsidP="009A7903">
      <w:pPr>
        <w:pStyle w:val="par2"/>
      </w:pPr>
      <w:r>
        <w:t>9.</w:t>
      </w:r>
      <w:r>
        <w:tab/>
        <w:t>The dentist requiring the clinical on-site inspection is responsible for all fees associated with and must bear the cost of the inspection. The dentist must pay any fee incurred directly to the approved inspector. The inspector may charge a reasonable inspection fee, plus actual travel expenses for lodging, meals, and mileage at the current United States Internal Revenue Service (IRS) rate per mile. An inspection fee up to $500 is reasonable.</w:t>
      </w:r>
    </w:p>
    <w:p w14:paraId="18A26A7D" w14:textId="77777777" w:rsidR="009A7903" w:rsidRDefault="009A7903" w:rsidP="009A7903">
      <w:pPr>
        <w:pStyle w:val="par2"/>
      </w:pPr>
      <w:r>
        <w:lastRenderedPageBreak/>
        <w:t>10.</w:t>
      </w:r>
      <w:r>
        <w:tab/>
        <w:t>The clinical on-site inspection shall consist of the following parts:</w:t>
      </w:r>
    </w:p>
    <w:p w14:paraId="29DC05B8" w14:textId="77777777" w:rsidR="009A7903" w:rsidRDefault="009A7903" w:rsidP="009A7903">
      <w:pPr>
        <w:pStyle w:val="par3"/>
      </w:pPr>
      <w:r>
        <w:t>a.</w:t>
      </w:r>
      <w:r>
        <w:tab/>
        <w:t>Review of the office equipment, records, and emergency medications required in sections (M), (N), (O), (P)(3), and (P)(4) of Rule 1.14.</w:t>
      </w:r>
    </w:p>
    <w:p w14:paraId="78D4222E" w14:textId="77777777" w:rsidR="009A7903" w:rsidRDefault="009A7903" w:rsidP="009A7903">
      <w:pPr>
        <w:pStyle w:val="par3"/>
      </w:pPr>
      <w:r>
        <w:t>b.</w:t>
      </w:r>
      <w:r>
        <w:tab/>
        <w:t>Surgical/Anesthetic Techniques.</w:t>
      </w:r>
    </w:p>
    <w:p w14:paraId="7D3043B5" w14:textId="77777777" w:rsidR="009A7903" w:rsidRDefault="009A7903" w:rsidP="009A7903">
      <w:pPr>
        <w:pStyle w:val="par4"/>
      </w:pPr>
      <w:r>
        <w:t>(1)</w:t>
      </w:r>
      <w:r>
        <w:tab/>
        <w:t>The inspector shall observe at least one case while the dentist administers anesthesia at the level for which he/she is making application to the Board. The inspector may require additional cases to observe at his/her discretion.</w:t>
      </w:r>
    </w:p>
    <w:p w14:paraId="3FA2607A" w14:textId="77777777" w:rsidR="009A7903" w:rsidRDefault="009A7903" w:rsidP="009A7903">
      <w:pPr>
        <w:pStyle w:val="par4"/>
      </w:pPr>
      <w:r>
        <w:t>(2)</w:t>
      </w:r>
      <w:r>
        <w:tab/>
        <w:t>Any dentist requesting a Pediatric Designation that is applying for, renewing, or reinstating a Moderate Sedation Permit and is eligible for the designation through completion of a pediatric specialty training program or a combination of acceptable pediatric education (thirty hours) and experience (ten pediatric cases) is required to have at least one pediatric case observed as part of his/her inspection.</w:t>
      </w:r>
    </w:p>
    <w:p w14:paraId="535C0D8C" w14:textId="77777777" w:rsidR="009A7903" w:rsidRDefault="009A7903" w:rsidP="009A7903">
      <w:pPr>
        <w:pStyle w:val="par3"/>
      </w:pPr>
      <w:r>
        <w:t>c.</w:t>
      </w:r>
      <w:r>
        <w:tab/>
        <w:t>Simulated Emergencies. The dentist and his/her team must demonstrate adequately managing a minimum of eight emergencies.</w:t>
      </w:r>
    </w:p>
    <w:p w14:paraId="0D809CEA" w14:textId="77777777" w:rsidR="009A7903" w:rsidRDefault="009A7903" w:rsidP="009A7903">
      <w:pPr>
        <w:pStyle w:val="par3"/>
      </w:pPr>
      <w:r>
        <w:t>d.</w:t>
      </w:r>
      <w:r>
        <w:tab/>
        <w:t>Discussion Period.</w:t>
      </w:r>
    </w:p>
    <w:p w14:paraId="1A106373" w14:textId="77777777" w:rsidR="009A7903" w:rsidRDefault="009A7903" w:rsidP="009A7903">
      <w:pPr>
        <w:pStyle w:val="par2"/>
      </w:pPr>
      <w:r>
        <w:t>11.</w:t>
      </w:r>
      <w:r>
        <w:tab/>
        <w:t xml:space="preserve">The inspector shall be a Board-approved Colorado licensed physician or certified registered nurse anesthetist (CRNA) trained in dental outpatient deep sedation/general anesthesia and moderate sedation, or a dentist issued a Deep Sedation/General Anesthesia Permit pursuant to section 12-220-411(5)(a), C.R.S. A dentist issued a Moderate Sedation Permit may perform the clinical on-site inspection for another dentist </w:t>
      </w:r>
      <w:proofErr w:type="gramStart"/>
      <w:r>
        <w:t>renewing</w:t>
      </w:r>
      <w:proofErr w:type="gramEnd"/>
      <w:r>
        <w:t xml:space="preserve"> a Moderate Sedation Permit only.</w:t>
      </w:r>
    </w:p>
    <w:p w14:paraId="01C3ED3A" w14:textId="77777777" w:rsidR="009A7903" w:rsidRDefault="009A7903" w:rsidP="009A7903">
      <w:pPr>
        <w:pStyle w:val="par2"/>
      </w:pPr>
      <w:r>
        <w:t>12.</w:t>
      </w:r>
      <w:r>
        <w:tab/>
        <w:t>The inspector shall not have an unethical agreement or conflict of interest with an applicant.</w:t>
      </w:r>
    </w:p>
    <w:p w14:paraId="54707142" w14:textId="77777777" w:rsidR="009A7903" w:rsidRDefault="009A7903" w:rsidP="009A7903">
      <w:pPr>
        <w:pStyle w:val="par2"/>
      </w:pPr>
      <w:r>
        <w:t>13.</w:t>
      </w:r>
      <w:r>
        <w:tab/>
        <w:t>Inspectors shall be considered consultants for the Board and shall be immune from liability in any civil action brought against him/her occurring while acting in this capacity as set forth in section 12-20-402, C.R.S.</w:t>
      </w:r>
    </w:p>
    <w:p w14:paraId="640A0A74" w14:textId="78B5CABD" w:rsidR="009A7903" w:rsidRDefault="009A7903" w:rsidP="009A7903">
      <w:pPr>
        <w:pStyle w:val="par2"/>
      </w:pPr>
      <w:r>
        <w:t>14.</w:t>
      </w:r>
      <w:r>
        <w:tab/>
        <w:t>The documentation of the anesthesia inspection must be completed on Board-approved forms and submitted for review along with the anesthesia record(s).</w:t>
      </w:r>
    </w:p>
    <w:p w14:paraId="42ACE40B" w14:textId="39FD05F9" w:rsidR="0008423B" w:rsidRDefault="0008423B" w:rsidP="0008423B">
      <w:pPr>
        <w:pStyle w:val="par1"/>
        <w:rPr>
          <w:bCs w:val="0"/>
        </w:rPr>
      </w:pPr>
      <w:r w:rsidRPr="006C2D93">
        <w:rPr>
          <w:bCs w:val="0"/>
        </w:rPr>
        <w:t>M.</w:t>
      </w:r>
      <w:r w:rsidRPr="006C2D93">
        <w:rPr>
          <w:bCs w:val="0"/>
        </w:rPr>
        <w:tab/>
      </w:r>
      <w:r w:rsidR="008966C7" w:rsidRPr="008966C7">
        <w:rPr>
          <w:bCs w:val="0"/>
        </w:rPr>
        <w:t>Office Facilities and Equipment for Provision of Minimal Sedation, Moderate Sedation, Deep Sedation and/or General Anesthesia</w:t>
      </w:r>
    </w:p>
    <w:p w14:paraId="7DB558B4" w14:textId="487CCAA7" w:rsidR="0008423B" w:rsidRDefault="0008423B" w:rsidP="0008423B">
      <w:pPr>
        <w:pStyle w:val="par2"/>
      </w:pPr>
      <w:r w:rsidRPr="006C2D93">
        <w:lastRenderedPageBreak/>
        <w:t>1.</w:t>
      </w:r>
      <w:r w:rsidRPr="006C2D93">
        <w:tab/>
      </w:r>
      <w:r w:rsidR="008966C7" w:rsidRPr="008966C7">
        <w:t xml:space="preserve">Any dentist whose practice includes the administration of minimal sedation by any anesthesia provider must provide the following office facilities and equipment, which are required to </w:t>
      </w:r>
      <w:proofErr w:type="gramStart"/>
      <w:r w:rsidR="008966C7" w:rsidRPr="008966C7">
        <w:t>be functional at all times</w:t>
      </w:r>
      <w:proofErr w:type="gramEnd"/>
      <w:r w:rsidR="008966C7" w:rsidRPr="008966C7">
        <w:t>:</w:t>
      </w:r>
    </w:p>
    <w:p w14:paraId="3118E202" w14:textId="77777777" w:rsidR="0008423B" w:rsidRPr="006C2D93" w:rsidRDefault="0008423B" w:rsidP="0008423B">
      <w:pPr>
        <w:pStyle w:val="par3"/>
      </w:pPr>
      <w:r w:rsidRPr="006C2D93">
        <w:t>a.</w:t>
      </w:r>
      <w:r w:rsidRPr="006C2D93">
        <w:tab/>
        <w:t>Emergency equipment and facilities, including:</w:t>
      </w:r>
    </w:p>
    <w:p w14:paraId="22A340DE" w14:textId="77777777" w:rsidR="0008423B" w:rsidRPr="006C2D93" w:rsidRDefault="0008423B" w:rsidP="0008423B">
      <w:pPr>
        <w:pStyle w:val="par4"/>
      </w:pPr>
      <w:r w:rsidRPr="006C2D93">
        <w:t>(1)</w:t>
      </w:r>
      <w:r w:rsidRPr="006C2D93">
        <w:tab/>
        <w:t>An appropriate size bag-valve-mask apparatus or equivalent with an oxygen hook-up;</w:t>
      </w:r>
    </w:p>
    <w:p w14:paraId="6BFC4BD4" w14:textId="77777777" w:rsidR="0008423B" w:rsidRPr="006C2D93" w:rsidRDefault="0008423B" w:rsidP="0008423B">
      <w:pPr>
        <w:pStyle w:val="par4"/>
      </w:pPr>
      <w:r w:rsidRPr="006C2D93">
        <w:t>(2)</w:t>
      </w:r>
      <w:r w:rsidRPr="006C2D93">
        <w:tab/>
        <w:t>Oral and nasopharyngeal airways;</w:t>
      </w:r>
    </w:p>
    <w:p w14:paraId="48F5F349" w14:textId="77777777" w:rsidR="0008423B" w:rsidRPr="006C2D93" w:rsidRDefault="0008423B" w:rsidP="0008423B">
      <w:pPr>
        <w:pStyle w:val="par4"/>
      </w:pPr>
      <w:r w:rsidRPr="006C2D93">
        <w:t>(3)</w:t>
      </w:r>
      <w:r w:rsidRPr="006C2D93">
        <w:tab/>
        <w:t>Appropriate emergency medications; and</w:t>
      </w:r>
    </w:p>
    <w:p w14:paraId="1E830752" w14:textId="77777777" w:rsidR="0008423B" w:rsidRPr="006C2D93" w:rsidRDefault="0008423B" w:rsidP="0008423B">
      <w:pPr>
        <w:pStyle w:val="par4"/>
      </w:pPr>
      <w:r w:rsidRPr="006C2D93">
        <w:t>(4)</w:t>
      </w:r>
      <w:r w:rsidRPr="006C2D93">
        <w:tab/>
        <w:t>An external defibrillator - manual or automatic.</w:t>
      </w:r>
    </w:p>
    <w:p w14:paraId="23BC996D" w14:textId="77777777" w:rsidR="0008423B" w:rsidRPr="006C2D93" w:rsidRDefault="0008423B" w:rsidP="0008423B">
      <w:pPr>
        <w:pStyle w:val="par3"/>
      </w:pPr>
      <w:r w:rsidRPr="006C2D93">
        <w:t>b.</w:t>
      </w:r>
      <w:r w:rsidRPr="006C2D93">
        <w:tab/>
        <w:t>Equipment to monitor vital signs and oxygenation/ventilation, including:</w:t>
      </w:r>
    </w:p>
    <w:p w14:paraId="1556ACC3" w14:textId="77777777" w:rsidR="0008423B" w:rsidRPr="006C2D93" w:rsidRDefault="0008423B" w:rsidP="0008423B">
      <w:pPr>
        <w:pStyle w:val="par4"/>
      </w:pPr>
      <w:r w:rsidRPr="006C2D93">
        <w:t>(1)</w:t>
      </w:r>
      <w:r w:rsidRPr="006C2D93">
        <w:tab/>
        <w:t>A continuous pulse oximeter; and</w:t>
      </w:r>
    </w:p>
    <w:p w14:paraId="392E773A" w14:textId="77777777" w:rsidR="0008423B" w:rsidRPr="006C2D93" w:rsidRDefault="0008423B" w:rsidP="0008423B">
      <w:pPr>
        <w:pStyle w:val="par4"/>
      </w:pPr>
      <w:r w:rsidRPr="006C2D93">
        <w:t>(2)</w:t>
      </w:r>
      <w:r w:rsidRPr="006C2D93">
        <w:tab/>
        <w:t>A blood pressure cuff of appropriate size and stethoscope, or equivalent blood pressure monitoring devices.</w:t>
      </w:r>
    </w:p>
    <w:p w14:paraId="46A0C35D" w14:textId="77777777" w:rsidR="0008423B" w:rsidRPr="006C2D93" w:rsidRDefault="0008423B" w:rsidP="0008423B">
      <w:pPr>
        <w:pStyle w:val="par3"/>
      </w:pPr>
      <w:r w:rsidRPr="006C2D93">
        <w:t>c.</w:t>
      </w:r>
      <w:r w:rsidRPr="006C2D93">
        <w:tab/>
        <w:t>Oxygen, suction, and a pulse oximeter must be immediately available during the recovery period.</w:t>
      </w:r>
    </w:p>
    <w:p w14:paraId="207391B7" w14:textId="02578AD6" w:rsidR="0008423B" w:rsidRDefault="0008423B" w:rsidP="0008423B">
      <w:pPr>
        <w:pStyle w:val="par2"/>
      </w:pPr>
      <w:r w:rsidRPr="006C2D93">
        <w:t>2.</w:t>
      </w:r>
      <w:r w:rsidRPr="006C2D93">
        <w:tab/>
      </w:r>
      <w:r w:rsidR="008966C7" w:rsidRPr="008966C7">
        <w:t xml:space="preserve">Any dentist whose practice includes the administration of moderate sedation by any anesthesia provider must provide the following office facilities and equipment, which are required to </w:t>
      </w:r>
      <w:proofErr w:type="gramStart"/>
      <w:r w:rsidR="008966C7" w:rsidRPr="008966C7">
        <w:t>be functional at all times</w:t>
      </w:r>
      <w:proofErr w:type="gramEnd"/>
      <w:r w:rsidR="008966C7" w:rsidRPr="008966C7">
        <w:t>:</w:t>
      </w:r>
    </w:p>
    <w:p w14:paraId="57B680CE" w14:textId="77777777" w:rsidR="008966C7" w:rsidRDefault="008966C7" w:rsidP="008966C7">
      <w:pPr>
        <w:pStyle w:val="par3"/>
      </w:pPr>
      <w:r>
        <w:t>a.</w:t>
      </w:r>
      <w:r>
        <w:tab/>
        <w:t>Emergency equipment and facilities, including:</w:t>
      </w:r>
    </w:p>
    <w:p w14:paraId="0F783DC6" w14:textId="77777777" w:rsidR="008966C7" w:rsidRDefault="008966C7" w:rsidP="008966C7">
      <w:pPr>
        <w:pStyle w:val="par4"/>
      </w:pPr>
      <w:r>
        <w:t>(1)</w:t>
      </w:r>
      <w:r>
        <w:tab/>
        <w:t>An appropriate size bag-valve-mask apparatus or equivalent with an oxygen hook-up;</w:t>
      </w:r>
    </w:p>
    <w:p w14:paraId="12E68DBA" w14:textId="77777777" w:rsidR="008966C7" w:rsidRDefault="008966C7" w:rsidP="008966C7">
      <w:pPr>
        <w:pStyle w:val="par4"/>
      </w:pPr>
      <w:r>
        <w:t>(2)</w:t>
      </w:r>
      <w:r>
        <w:tab/>
        <w:t>Oral and nasopharyngeal airways;</w:t>
      </w:r>
    </w:p>
    <w:p w14:paraId="31D7E646" w14:textId="77777777" w:rsidR="008966C7" w:rsidRDefault="008966C7" w:rsidP="008966C7">
      <w:pPr>
        <w:pStyle w:val="par4"/>
      </w:pPr>
      <w:r>
        <w:t>(3)</w:t>
      </w:r>
      <w:r>
        <w:tab/>
        <w:t>Appropriate emergency medications; and</w:t>
      </w:r>
    </w:p>
    <w:p w14:paraId="42A9CCC4" w14:textId="77777777" w:rsidR="008966C7" w:rsidRDefault="008966C7" w:rsidP="008966C7">
      <w:pPr>
        <w:pStyle w:val="par4"/>
      </w:pPr>
      <w:r>
        <w:t>(4)</w:t>
      </w:r>
      <w:r>
        <w:tab/>
        <w:t>An external defibrillator - manual or automatic.</w:t>
      </w:r>
    </w:p>
    <w:p w14:paraId="07216408" w14:textId="77777777" w:rsidR="008966C7" w:rsidRDefault="008966C7" w:rsidP="008966C7">
      <w:pPr>
        <w:pStyle w:val="par3"/>
      </w:pPr>
      <w:r>
        <w:t>b.</w:t>
      </w:r>
      <w:r>
        <w:tab/>
        <w:t>Equipment to monitor vital signs and oxygenation/ventilation, including:</w:t>
      </w:r>
    </w:p>
    <w:p w14:paraId="27073ECE" w14:textId="77777777" w:rsidR="008966C7" w:rsidRDefault="008966C7" w:rsidP="008966C7">
      <w:pPr>
        <w:pStyle w:val="par4"/>
      </w:pPr>
      <w:r>
        <w:t>(1)</w:t>
      </w:r>
      <w:r>
        <w:tab/>
        <w:t>A continuous pulse oximeter; and</w:t>
      </w:r>
    </w:p>
    <w:p w14:paraId="5C012BA4" w14:textId="77777777" w:rsidR="008966C7" w:rsidRDefault="008966C7" w:rsidP="008966C7">
      <w:pPr>
        <w:pStyle w:val="par4"/>
      </w:pPr>
      <w:r>
        <w:t>(2)</w:t>
      </w:r>
      <w:r>
        <w:tab/>
        <w:t>A blood pressure cuff of appropriate size and stethoscope, or equivalent blood pressure monitoring devices.</w:t>
      </w:r>
    </w:p>
    <w:p w14:paraId="33F4255F" w14:textId="77777777" w:rsidR="008966C7" w:rsidRDefault="008966C7" w:rsidP="008966C7">
      <w:pPr>
        <w:pStyle w:val="par3"/>
      </w:pPr>
      <w:r>
        <w:lastRenderedPageBreak/>
        <w:t>c.</w:t>
      </w:r>
      <w:r>
        <w:tab/>
        <w:t>Oxygen, suction, and a pulse oximeter must be immediately available during the recovery period.</w:t>
      </w:r>
    </w:p>
    <w:p w14:paraId="384A6B7A" w14:textId="77777777" w:rsidR="008966C7" w:rsidRDefault="008966C7" w:rsidP="008966C7">
      <w:pPr>
        <w:pStyle w:val="par3"/>
      </w:pPr>
      <w:r>
        <w:t>d.</w:t>
      </w:r>
      <w:r>
        <w:tab/>
        <w:t>Back-up suction equipment.</w:t>
      </w:r>
    </w:p>
    <w:p w14:paraId="1A0A097B" w14:textId="77777777" w:rsidR="008966C7" w:rsidRDefault="008966C7" w:rsidP="008966C7">
      <w:pPr>
        <w:pStyle w:val="par3"/>
      </w:pPr>
      <w:r>
        <w:t>e.</w:t>
      </w:r>
      <w:r>
        <w:tab/>
        <w:t>Back-up lighting system.</w:t>
      </w:r>
    </w:p>
    <w:p w14:paraId="0E1A6537" w14:textId="77777777" w:rsidR="008966C7" w:rsidRDefault="008966C7" w:rsidP="008966C7">
      <w:pPr>
        <w:pStyle w:val="par3"/>
      </w:pPr>
      <w:r>
        <w:t>f.</w:t>
      </w:r>
      <w:r>
        <w:tab/>
        <w:t>Parenteral access or the ability to gain parenteral access, if clinically indicated.</w:t>
      </w:r>
    </w:p>
    <w:p w14:paraId="25A9A4EE" w14:textId="77777777" w:rsidR="008966C7" w:rsidRDefault="008966C7" w:rsidP="008966C7">
      <w:pPr>
        <w:pStyle w:val="par3"/>
      </w:pPr>
      <w:r>
        <w:t>g.</w:t>
      </w:r>
      <w:r>
        <w:tab/>
        <w:t>Electrocardiograph, if clinically indicated.</w:t>
      </w:r>
    </w:p>
    <w:p w14:paraId="48D88A62" w14:textId="78290FE8" w:rsidR="008966C7" w:rsidRDefault="008966C7" w:rsidP="008966C7">
      <w:pPr>
        <w:pStyle w:val="par3"/>
      </w:pPr>
      <w:r>
        <w:t>h.</w:t>
      </w:r>
      <w:r>
        <w:tab/>
        <w:t>End-tidal carbon dioxide monitor (capnography).</w:t>
      </w:r>
    </w:p>
    <w:p w14:paraId="1AE05CC9" w14:textId="2DA45F9B" w:rsidR="0008423B" w:rsidRDefault="0008423B" w:rsidP="0008423B">
      <w:pPr>
        <w:pStyle w:val="par2"/>
      </w:pPr>
      <w:r w:rsidRPr="006C2D93">
        <w:t>3.</w:t>
      </w:r>
      <w:r w:rsidRPr="006C2D93">
        <w:tab/>
      </w:r>
      <w:r w:rsidR="008966C7" w:rsidRPr="008966C7">
        <w:t xml:space="preserve">Any dentist whose practice includes the administration of deep sedation and/or general anesthesia by any anesthesia provider must provide the following office facilities and equipment, which are required to </w:t>
      </w:r>
      <w:proofErr w:type="gramStart"/>
      <w:r w:rsidR="008966C7" w:rsidRPr="008966C7">
        <w:t>be functional at all times</w:t>
      </w:r>
      <w:proofErr w:type="gramEnd"/>
      <w:r w:rsidR="008966C7" w:rsidRPr="008966C7">
        <w:t>:</w:t>
      </w:r>
    </w:p>
    <w:p w14:paraId="4F61E81B" w14:textId="77777777" w:rsidR="008966C7" w:rsidRDefault="008966C7" w:rsidP="008966C7">
      <w:pPr>
        <w:pStyle w:val="par3"/>
      </w:pPr>
      <w:r>
        <w:t>a.</w:t>
      </w:r>
      <w:r>
        <w:tab/>
        <w:t>Emergency equipment and facilities, including:</w:t>
      </w:r>
    </w:p>
    <w:p w14:paraId="7A124493" w14:textId="77777777" w:rsidR="008966C7" w:rsidRDefault="008966C7" w:rsidP="008966C7">
      <w:pPr>
        <w:pStyle w:val="par4"/>
      </w:pPr>
      <w:r>
        <w:t>(1)</w:t>
      </w:r>
      <w:r>
        <w:tab/>
        <w:t>An appropriate size bag-valve-mask apparatus or equivalent with an oxygen hook-up;</w:t>
      </w:r>
    </w:p>
    <w:p w14:paraId="29DDA368" w14:textId="77777777" w:rsidR="008966C7" w:rsidRDefault="008966C7" w:rsidP="008966C7">
      <w:pPr>
        <w:pStyle w:val="par4"/>
      </w:pPr>
      <w:r>
        <w:t>(2)</w:t>
      </w:r>
      <w:r>
        <w:tab/>
        <w:t>Oral and nasopharyngeal airways;</w:t>
      </w:r>
    </w:p>
    <w:p w14:paraId="36D284C1" w14:textId="77777777" w:rsidR="008966C7" w:rsidRDefault="008966C7" w:rsidP="008966C7">
      <w:pPr>
        <w:pStyle w:val="par4"/>
      </w:pPr>
      <w:r>
        <w:t>(3)</w:t>
      </w:r>
      <w:r>
        <w:tab/>
        <w:t>Appropriate emergency medications; and</w:t>
      </w:r>
    </w:p>
    <w:p w14:paraId="453BADE4" w14:textId="77777777" w:rsidR="008966C7" w:rsidRDefault="008966C7" w:rsidP="008966C7">
      <w:pPr>
        <w:pStyle w:val="par4"/>
      </w:pPr>
      <w:r>
        <w:t>(4)</w:t>
      </w:r>
      <w:r>
        <w:tab/>
        <w:t>An external defibrillator - manual or automatic.</w:t>
      </w:r>
    </w:p>
    <w:p w14:paraId="1D8ACC23" w14:textId="77777777" w:rsidR="008966C7" w:rsidRDefault="008966C7" w:rsidP="008966C7">
      <w:pPr>
        <w:pStyle w:val="par3"/>
      </w:pPr>
      <w:r>
        <w:t>b.</w:t>
      </w:r>
      <w:r>
        <w:tab/>
        <w:t>Equipment to monitor vital signs and oxygenation/ventilation, including:</w:t>
      </w:r>
    </w:p>
    <w:p w14:paraId="70C6190D" w14:textId="77777777" w:rsidR="008966C7" w:rsidRDefault="008966C7" w:rsidP="008966C7">
      <w:pPr>
        <w:pStyle w:val="par4"/>
      </w:pPr>
      <w:r>
        <w:t>(1)</w:t>
      </w:r>
      <w:r>
        <w:tab/>
        <w:t>A continuous pulse oximeter; and</w:t>
      </w:r>
    </w:p>
    <w:p w14:paraId="7ABC0CB8" w14:textId="77777777" w:rsidR="008966C7" w:rsidRDefault="008966C7" w:rsidP="008966C7">
      <w:pPr>
        <w:pStyle w:val="par4"/>
      </w:pPr>
      <w:r>
        <w:t>(2)</w:t>
      </w:r>
      <w:r>
        <w:tab/>
        <w:t>A blood pressure cuff of appropriate size and stethoscope, or equivalent blood pressure monitoring devices.</w:t>
      </w:r>
    </w:p>
    <w:p w14:paraId="1B40D892" w14:textId="77777777" w:rsidR="008966C7" w:rsidRDefault="008966C7" w:rsidP="008966C7">
      <w:pPr>
        <w:pStyle w:val="par3"/>
      </w:pPr>
      <w:r>
        <w:t>c.</w:t>
      </w:r>
      <w:r>
        <w:tab/>
        <w:t>Oxygen, suction, and a pulse oximeter must be immediately available during the recovery period.</w:t>
      </w:r>
    </w:p>
    <w:p w14:paraId="21C117E8" w14:textId="77777777" w:rsidR="008966C7" w:rsidRDefault="008966C7" w:rsidP="008966C7">
      <w:pPr>
        <w:pStyle w:val="par3"/>
      </w:pPr>
      <w:r>
        <w:t>d.</w:t>
      </w:r>
      <w:r>
        <w:tab/>
        <w:t>Back-up suction equipment.</w:t>
      </w:r>
    </w:p>
    <w:p w14:paraId="07BEE1F9" w14:textId="77777777" w:rsidR="008966C7" w:rsidRDefault="008966C7" w:rsidP="008966C7">
      <w:pPr>
        <w:pStyle w:val="par3"/>
      </w:pPr>
      <w:r>
        <w:t>e.</w:t>
      </w:r>
      <w:r>
        <w:tab/>
        <w:t>Back-up lighting system.</w:t>
      </w:r>
    </w:p>
    <w:p w14:paraId="40EFB3E5" w14:textId="77777777" w:rsidR="008966C7" w:rsidRDefault="008966C7" w:rsidP="008966C7">
      <w:pPr>
        <w:pStyle w:val="par3"/>
      </w:pPr>
      <w:r>
        <w:t>f.</w:t>
      </w:r>
      <w:r>
        <w:tab/>
        <w:t>Parenteral access or the ability to gain parenteral access, if clinically indicated.</w:t>
      </w:r>
    </w:p>
    <w:p w14:paraId="46D53900" w14:textId="77777777" w:rsidR="008966C7" w:rsidRDefault="008966C7" w:rsidP="008966C7">
      <w:pPr>
        <w:pStyle w:val="par3"/>
      </w:pPr>
      <w:r>
        <w:t>g.</w:t>
      </w:r>
      <w:r>
        <w:tab/>
        <w:t>Electrocardiograph.</w:t>
      </w:r>
    </w:p>
    <w:p w14:paraId="7CF8828C" w14:textId="77777777" w:rsidR="008966C7" w:rsidRDefault="008966C7" w:rsidP="008966C7">
      <w:pPr>
        <w:pStyle w:val="par3"/>
      </w:pPr>
      <w:r>
        <w:lastRenderedPageBreak/>
        <w:t>h.</w:t>
      </w:r>
      <w:r>
        <w:tab/>
        <w:t>End-tidal carbon dioxide monitor (capnography).</w:t>
      </w:r>
    </w:p>
    <w:p w14:paraId="64B534FC" w14:textId="77777777" w:rsidR="008966C7" w:rsidRDefault="008966C7" w:rsidP="008966C7">
      <w:pPr>
        <w:pStyle w:val="par3"/>
      </w:pPr>
      <w:proofErr w:type="spellStart"/>
      <w:r>
        <w:t>i</w:t>
      </w:r>
      <w:proofErr w:type="spellEnd"/>
      <w:r>
        <w:t>.</w:t>
      </w:r>
      <w:r>
        <w:tab/>
        <w:t>Additional emergency equipment and facilities, including:</w:t>
      </w:r>
    </w:p>
    <w:p w14:paraId="16BE98C4" w14:textId="77777777" w:rsidR="008966C7" w:rsidRDefault="008966C7" w:rsidP="008966C7">
      <w:pPr>
        <w:pStyle w:val="par4"/>
      </w:pPr>
      <w:r>
        <w:t>(1)</w:t>
      </w:r>
      <w:r>
        <w:tab/>
        <w:t>Endotracheal tubes suitable for patients being treated;</w:t>
      </w:r>
    </w:p>
    <w:p w14:paraId="28F75C4A" w14:textId="77777777" w:rsidR="008966C7" w:rsidRDefault="008966C7" w:rsidP="008966C7">
      <w:pPr>
        <w:pStyle w:val="par4"/>
      </w:pPr>
      <w:r>
        <w:t>(2)</w:t>
      </w:r>
      <w:r>
        <w:tab/>
        <w:t>A laryngoscope with reserve batteries and bulbs,</w:t>
      </w:r>
    </w:p>
    <w:p w14:paraId="349C487E" w14:textId="77777777" w:rsidR="008966C7" w:rsidRDefault="008966C7" w:rsidP="008966C7">
      <w:pPr>
        <w:pStyle w:val="par4"/>
      </w:pPr>
      <w:r>
        <w:t>(3)</w:t>
      </w:r>
      <w:r>
        <w:tab/>
        <w:t xml:space="preserve">Endotracheal tube forceps (i.e. </w:t>
      </w:r>
      <w:proofErr w:type="spellStart"/>
      <w:r>
        <w:t>magill</w:t>
      </w:r>
      <w:proofErr w:type="spellEnd"/>
      <w:r>
        <w:t>); and</w:t>
      </w:r>
    </w:p>
    <w:p w14:paraId="27326687" w14:textId="6A95D9CB" w:rsidR="008966C7" w:rsidRDefault="008966C7" w:rsidP="008966C7">
      <w:pPr>
        <w:pStyle w:val="par4"/>
      </w:pPr>
      <w:r>
        <w:t>(4)</w:t>
      </w:r>
      <w:r>
        <w:tab/>
        <w:t>At least 1 additional airway device.</w:t>
      </w:r>
    </w:p>
    <w:p w14:paraId="21B9F22B" w14:textId="77777777" w:rsidR="0008423B" w:rsidRPr="006C2D93" w:rsidRDefault="0008423B" w:rsidP="0008423B">
      <w:pPr>
        <w:pStyle w:val="par1"/>
      </w:pPr>
      <w:r w:rsidRPr="006C2D93">
        <w:rPr>
          <w:bCs w:val="0"/>
        </w:rPr>
        <w:t>N.</w:t>
      </w:r>
      <w:r w:rsidRPr="006C2D93">
        <w:rPr>
          <w:bCs w:val="0"/>
        </w:rPr>
        <w:tab/>
        <w:t>Anesthesia Gas Delivery Systems</w:t>
      </w:r>
      <w:r w:rsidRPr="006C2D93">
        <w:t xml:space="preserve"> - Shall include:</w:t>
      </w:r>
    </w:p>
    <w:p w14:paraId="758C190F" w14:textId="77777777" w:rsidR="0008423B" w:rsidRPr="006C2D93" w:rsidRDefault="0008423B" w:rsidP="0008423B">
      <w:pPr>
        <w:pStyle w:val="par2"/>
      </w:pPr>
      <w:r w:rsidRPr="006C2D93">
        <w:t>1.</w:t>
      </w:r>
      <w:r w:rsidRPr="006C2D93">
        <w:tab/>
        <w:t>Capability to deliver oxygen to a patient under positive pressure, including a back-up oxygen system;</w:t>
      </w:r>
    </w:p>
    <w:p w14:paraId="1AAA528E" w14:textId="77777777" w:rsidR="0008423B" w:rsidRPr="006C2D93" w:rsidRDefault="0008423B" w:rsidP="0008423B">
      <w:pPr>
        <w:pStyle w:val="par2"/>
      </w:pPr>
      <w:r w:rsidRPr="006C2D93">
        <w:t>2.</w:t>
      </w:r>
      <w:r w:rsidRPr="006C2D93">
        <w:tab/>
        <w:t xml:space="preserve">Gas outlets that meet generally accepted safety standards preventing accidental administration of inappropriate gases or gas </w:t>
      </w:r>
      <w:proofErr w:type="gramStart"/>
      <w:r w:rsidRPr="006C2D93">
        <w:t>mixture</w:t>
      </w:r>
      <w:proofErr w:type="gramEnd"/>
      <w:r w:rsidRPr="006C2D93">
        <w:t>;</w:t>
      </w:r>
    </w:p>
    <w:p w14:paraId="132DE00A" w14:textId="77777777" w:rsidR="0008423B" w:rsidRPr="006C2D93" w:rsidRDefault="0008423B" w:rsidP="0008423B">
      <w:pPr>
        <w:pStyle w:val="par2"/>
      </w:pPr>
      <w:r w:rsidRPr="006C2D93">
        <w:t>3.</w:t>
      </w:r>
      <w:r w:rsidRPr="006C2D93">
        <w:tab/>
        <w:t>Fail-safe mechanisms for inhalation of nitrous oxide analgesia;</w:t>
      </w:r>
    </w:p>
    <w:p w14:paraId="61F899ED" w14:textId="77777777" w:rsidR="0008423B" w:rsidRPr="006C2D93" w:rsidRDefault="0008423B" w:rsidP="0008423B">
      <w:pPr>
        <w:pStyle w:val="par2"/>
      </w:pPr>
      <w:r w:rsidRPr="006C2D93">
        <w:t>4.</w:t>
      </w:r>
      <w:r w:rsidRPr="006C2D93">
        <w:tab/>
        <w:t>The inhalation equipment must have an appropriate scavenging system if inhalation anesthetics are used; and</w:t>
      </w:r>
    </w:p>
    <w:p w14:paraId="1935FF14" w14:textId="77777777" w:rsidR="0008423B" w:rsidRPr="006C2D93" w:rsidRDefault="0008423B" w:rsidP="0008423B">
      <w:pPr>
        <w:pStyle w:val="par2"/>
      </w:pPr>
      <w:r w:rsidRPr="006C2D93">
        <w:t>5.</w:t>
      </w:r>
      <w:r w:rsidRPr="006C2D93">
        <w:tab/>
        <w:t>Gas storage facilities, which meet generally accepted safety standards.</w:t>
      </w:r>
    </w:p>
    <w:p w14:paraId="47875DE9" w14:textId="77777777" w:rsidR="0008423B" w:rsidRPr="006C2D93" w:rsidRDefault="0008423B" w:rsidP="0008423B">
      <w:pPr>
        <w:pStyle w:val="par1"/>
      </w:pPr>
      <w:proofErr w:type="gramStart"/>
      <w:r w:rsidRPr="006C2D93">
        <w:rPr>
          <w:bCs w:val="0"/>
        </w:rPr>
        <w:t>O.</w:t>
      </w:r>
      <w:r w:rsidRPr="006C2D93">
        <w:rPr>
          <w:bCs w:val="0"/>
        </w:rPr>
        <w:tab/>
        <w:t>Documentation</w:t>
      </w:r>
      <w:proofErr w:type="gramEnd"/>
      <w:r w:rsidRPr="006C2D93">
        <w:t xml:space="preserve"> - Shall include, but is not limited to:</w:t>
      </w:r>
    </w:p>
    <w:p w14:paraId="2F2A7D9A" w14:textId="77777777" w:rsidR="0008423B" w:rsidRPr="006C2D93" w:rsidRDefault="0008423B" w:rsidP="0008423B">
      <w:pPr>
        <w:pStyle w:val="par2"/>
      </w:pPr>
      <w:r w:rsidRPr="006C2D93">
        <w:t>1.</w:t>
      </w:r>
      <w:r w:rsidRPr="006C2D93">
        <w:tab/>
        <w:t>For administration of local anesthesia and analgesia -</w:t>
      </w:r>
    </w:p>
    <w:p w14:paraId="0C213B24" w14:textId="77777777" w:rsidR="0008423B" w:rsidRPr="006C2D93" w:rsidRDefault="0008423B" w:rsidP="0008423B">
      <w:pPr>
        <w:pStyle w:val="par3"/>
      </w:pPr>
      <w:r w:rsidRPr="006C2D93">
        <w:t>a.</w:t>
      </w:r>
      <w:r w:rsidRPr="006C2D93">
        <w:tab/>
        <w:t>Pertinent medical history, including weight; and</w:t>
      </w:r>
    </w:p>
    <w:p w14:paraId="71E67E69" w14:textId="77777777" w:rsidR="0008423B" w:rsidRPr="006C2D93" w:rsidRDefault="0008423B" w:rsidP="0008423B">
      <w:pPr>
        <w:pStyle w:val="par3"/>
      </w:pPr>
      <w:r w:rsidRPr="006C2D93">
        <w:t>b.</w:t>
      </w:r>
      <w:r w:rsidRPr="006C2D93">
        <w:tab/>
        <w:t>Medication(s) administered and dosage(s).</w:t>
      </w:r>
    </w:p>
    <w:p w14:paraId="328C7409" w14:textId="77777777" w:rsidR="0008423B" w:rsidRPr="006C2D93" w:rsidRDefault="0008423B" w:rsidP="0008423B">
      <w:pPr>
        <w:pStyle w:val="par2"/>
      </w:pPr>
      <w:r w:rsidRPr="006C2D93">
        <w:t>2.</w:t>
      </w:r>
      <w:r w:rsidRPr="006C2D93">
        <w:tab/>
        <w:t>For administration of minimal sedation, moderate sedation, deep sedation or general anesthesia</w:t>
      </w:r>
    </w:p>
    <w:p w14:paraId="514C5AB4" w14:textId="77777777" w:rsidR="0008423B" w:rsidRPr="006C2D93" w:rsidRDefault="0008423B" w:rsidP="0008423B">
      <w:pPr>
        <w:pStyle w:val="par3"/>
      </w:pPr>
      <w:proofErr w:type="gramStart"/>
      <w:r w:rsidRPr="006C2D93">
        <w:t>a.</w:t>
      </w:r>
      <w:r w:rsidRPr="006C2D93">
        <w:tab/>
        <w:t>Medical</w:t>
      </w:r>
      <w:proofErr w:type="gramEnd"/>
      <w:r w:rsidRPr="006C2D93">
        <w:t xml:space="preserve"> History - current and comprehensive, to include current medications;</w:t>
      </w:r>
    </w:p>
    <w:p w14:paraId="794098A2" w14:textId="77777777" w:rsidR="0008423B" w:rsidRPr="006C2D93" w:rsidRDefault="0008423B" w:rsidP="0008423B">
      <w:pPr>
        <w:pStyle w:val="par3"/>
      </w:pPr>
      <w:r w:rsidRPr="006C2D93">
        <w:t>b.</w:t>
      </w:r>
      <w:r w:rsidRPr="006C2D93">
        <w:tab/>
        <w:t>Informed Consent - for the administration of anesthesia;</w:t>
      </w:r>
    </w:p>
    <w:p w14:paraId="3E2C789C" w14:textId="77777777" w:rsidR="0008423B" w:rsidRPr="006C2D93" w:rsidRDefault="0008423B" w:rsidP="0008423B">
      <w:pPr>
        <w:pStyle w:val="par3"/>
      </w:pPr>
      <w:r w:rsidRPr="006C2D93">
        <w:t>c.</w:t>
      </w:r>
      <w:r w:rsidRPr="006C2D93">
        <w:tab/>
        <w:t>Anesthesia Record, which includes:</w:t>
      </w:r>
    </w:p>
    <w:p w14:paraId="4B1BD8F4" w14:textId="77777777" w:rsidR="0008423B" w:rsidRPr="006C2D93" w:rsidRDefault="0008423B" w:rsidP="0008423B">
      <w:pPr>
        <w:pStyle w:val="par4"/>
      </w:pPr>
      <w:r w:rsidRPr="006C2D93">
        <w:t>(1)</w:t>
      </w:r>
      <w:r w:rsidRPr="006C2D93">
        <w:tab/>
        <w:t>Height and Weight of the patient to allow for the calculation of Body Mass Index (BMI) and dosage of emergency medications;</w:t>
      </w:r>
    </w:p>
    <w:p w14:paraId="065EF225" w14:textId="77777777" w:rsidR="0008423B" w:rsidRPr="006C2D93" w:rsidRDefault="0008423B" w:rsidP="0008423B">
      <w:pPr>
        <w:pStyle w:val="par4"/>
      </w:pPr>
      <w:r w:rsidRPr="006C2D93">
        <w:lastRenderedPageBreak/>
        <w:t>(2)</w:t>
      </w:r>
      <w:r w:rsidRPr="006C2D93">
        <w:tab/>
        <w:t>American Society of Anesthesiology (ASA) Classification;</w:t>
      </w:r>
    </w:p>
    <w:p w14:paraId="037C1F55" w14:textId="77777777" w:rsidR="0008423B" w:rsidRPr="006C2D93" w:rsidRDefault="0008423B" w:rsidP="0008423B">
      <w:pPr>
        <w:pStyle w:val="par4"/>
      </w:pPr>
      <w:r w:rsidRPr="006C2D93">
        <w:t>(3)</w:t>
      </w:r>
      <w:r w:rsidRPr="006C2D93">
        <w:tab/>
        <w:t>NPO status;</w:t>
      </w:r>
    </w:p>
    <w:p w14:paraId="4BCAA199" w14:textId="77777777" w:rsidR="0008423B" w:rsidRPr="006C2D93" w:rsidRDefault="0008423B" w:rsidP="0008423B">
      <w:pPr>
        <w:pStyle w:val="par4"/>
      </w:pPr>
      <w:r w:rsidRPr="006C2D93">
        <w:t>(4)</w:t>
      </w:r>
      <w:r w:rsidRPr="006C2D93">
        <w:tab/>
        <w:t>Dental Procedure(s);</w:t>
      </w:r>
    </w:p>
    <w:p w14:paraId="37A63A62" w14:textId="77777777" w:rsidR="0008423B" w:rsidRPr="006C2D93" w:rsidRDefault="0008423B" w:rsidP="0008423B">
      <w:pPr>
        <w:pStyle w:val="par4"/>
      </w:pPr>
      <w:r w:rsidRPr="006C2D93">
        <w:t>(5)</w:t>
      </w:r>
      <w:r w:rsidRPr="006C2D93">
        <w:tab/>
        <w:t>Time anesthesia commenced and ended;</w:t>
      </w:r>
    </w:p>
    <w:p w14:paraId="7F1A863B" w14:textId="77777777" w:rsidR="0008423B" w:rsidRPr="006C2D93" w:rsidRDefault="0008423B" w:rsidP="0008423B">
      <w:pPr>
        <w:pStyle w:val="par4"/>
      </w:pPr>
      <w:r w:rsidRPr="006C2D93">
        <w:t>(6)</w:t>
      </w:r>
      <w:r w:rsidRPr="006C2D93">
        <w:tab/>
        <w:t>Parenteral access site and method, if utilized;</w:t>
      </w:r>
    </w:p>
    <w:p w14:paraId="379C9453" w14:textId="77777777" w:rsidR="0008423B" w:rsidRPr="006C2D93" w:rsidRDefault="0008423B" w:rsidP="0008423B">
      <w:pPr>
        <w:pStyle w:val="par4"/>
      </w:pPr>
      <w:r w:rsidRPr="006C2D93">
        <w:t>(7)</w:t>
      </w:r>
      <w:r w:rsidRPr="006C2D93">
        <w:tab/>
        <w:t>Medication(s) administered - medication (including oxygen), dosage, route, and time given;</w:t>
      </w:r>
    </w:p>
    <w:p w14:paraId="0CF2F69E" w14:textId="77777777" w:rsidR="0008423B" w:rsidRPr="006C2D93" w:rsidRDefault="0008423B" w:rsidP="0008423B">
      <w:pPr>
        <w:pStyle w:val="par4"/>
      </w:pPr>
      <w:r w:rsidRPr="006C2D93">
        <w:t>(8)</w:t>
      </w:r>
      <w:r w:rsidRPr="006C2D93">
        <w:tab/>
        <w:t xml:space="preserve">Vital signs before and after anesthesia </w:t>
      </w:r>
      <w:proofErr w:type="gramStart"/>
      <w:r w:rsidRPr="006C2D93">
        <w:t>is</w:t>
      </w:r>
      <w:proofErr w:type="gramEnd"/>
      <w:r w:rsidRPr="006C2D93">
        <w:t xml:space="preserve"> utilized, to include heart rate, blood pressure, respiratory rate and oxygen saturation for all patients, and to include temperature for pediatric patients;</w:t>
      </w:r>
    </w:p>
    <w:p w14:paraId="5FEBC34B" w14:textId="77777777" w:rsidR="0008423B" w:rsidRPr="006C2D93" w:rsidRDefault="0008423B" w:rsidP="0008423B">
      <w:pPr>
        <w:pStyle w:val="par4"/>
      </w:pPr>
      <w:r w:rsidRPr="006C2D93">
        <w:t>(9)</w:t>
      </w:r>
      <w:r w:rsidRPr="006C2D93">
        <w:tab/>
        <w:t>Intravenous fluids, if utilized;</w:t>
      </w:r>
    </w:p>
    <w:p w14:paraId="72B0016A" w14:textId="77777777" w:rsidR="0008423B" w:rsidRPr="006C2D93" w:rsidRDefault="0008423B" w:rsidP="0008423B">
      <w:pPr>
        <w:pStyle w:val="par4"/>
      </w:pPr>
      <w:r w:rsidRPr="006C2D93">
        <w:t>(10)</w:t>
      </w:r>
      <w:r w:rsidRPr="006C2D93">
        <w:tab/>
        <w:t>Response to anesthesia, including any complications; and</w:t>
      </w:r>
    </w:p>
    <w:p w14:paraId="6533324C" w14:textId="77777777" w:rsidR="0008423B" w:rsidRPr="006C2D93" w:rsidRDefault="0008423B" w:rsidP="0008423B">
      <w:pPr>
        <w:pStyle w:val="par4"/>
      </w:pPr>
      <w:r w:rsidRPr="006C2D93">
        <w:t>(11)</w:t>
      </w:r>
      <w:r w:rsidRPr="006C2D93">
        <w:tab/>
        <w:t>Condition of patient at discharge.</w:t>
      </w:r>
    </w:p>
    <w:p w14:paraId="781D71EF" w14:textId="77777777" w:rsidR="0008423B" w:rsidRPr="006C2D93" w:rsidRDefault="0008423B" w:rsidP="0008423B">
      <w:pPr>
        <w:pStyle w:val="par2"/>
      </w:pPr>
      <w:r w:rsidRPr="006C2D93">
        <w:t>3.</w:t>
      </w:r>
      <w:r w:rsidRPr="006C2D93">
        <w:tab/>
        <w:t>In addition, for administration of minimal sedation (pediatric only), moderate sedation, deep sedation or general anesthesia -</w:t>
      </w:r>
    </w:p>
    <w:p w14:paraId="1CA8E659" w14:textId="77777777" w:rsidR="0008423B" w:rsidRPr="006C2D93" w:rsidRDefault="0008423B" w:rsidP="0008423B">
      <w:pPr>
        <w:pStyle w:val="par3"/>
      </w:pPr>
      <w:r w:rsidRPr="006C2D93">
        <w:t>a.</w:t>
      </w:r>
      <w:r w:rsidRPr="006C2D93">
        <w:tab/>
        <w:t>Airway assessment (day of procedure for pediatric patients); and</w:t>
      </w:r>
    </w:p>
    <w:p w14:paraId="16999603" w14:textId="77777777" w:rsidR="0008423B" w:rsidRPr="006C2D93" w:rsidRDefault="0008423B" w:rsidP="0008423B">
      <w:pPr>
        <w:pStyle w:val="par3"/>
      </w:pPr>
      <w:r w:rsidRPr="006C2D93">
        <w:t>b.</w:t>
      </w:r>
      <w:r w:rsidRPr="006C2D93">
        <w:tab/>
        <w:t>Anesthesia record, which includes:</w:t>
      </w:r>
    </w:p>
    <w:p w14:paraId="1D1CB4FA" w14:textId="77777777" w:rsidR="0008423B" w:rsidRPr="006C2D93" w:rsidRDefault="0008423B" w:rsidP="0008423B">
      <w:pPr>
        <w:pStyle w:val="par4"/>
      </w:pPr>
      <w:r w:rsidRPr="006C2D93">
        <w:t>(1)</w:t>
      </w:r>
      <w:r w:rsidRPr="006C2D93">
        <w:tab/>
        <w:t>At least every five minutes – oxygen saturation (SpO2), blood pressure, and heart rate.</w:t>
      </w:r>
    </w:p>
    <w:p w14:paraId="7157A406" w14:textId="77777777" w:rsidR="0008423B" w:rsidRPr="006C2D93" w:rsidRDefault="0008423B" w:rsidP="0008423B">
      <w:pPr>
        <w:pStyle w:val="par4"/>
      </w:pPr>
      <w:r w:rsidRPr="006C2D93">
        <w:t>(2)</w:t>
      </w:r>
      <w:r w:rsidRPr="006C2D93">
        <w:tab/>
        <w:t>At least every fifteen minutes - respiratory rate.</w:t>
      </w:r>
    </w:p>
    <w:p w14:paraId="4A3C65C7" w14:textId="77777777" w:rsidR="0008423B" w:rsidRDefault="0008423B" w:rsidP="0008423B">
      <w:pPr>
        <w:pStyle w:val="par4"/>
      </w:pPr>
      <w:r w:rsidRPr="006C2D93">
        <w:t>(3)</w:t>
      </w:r>
      <w:r w:rsidRPr="006C2D93">
        <w:tab/>
        <w:t>At least every fifteen minutes - electrocardiograph (ECG) rhythm for the administration of deep sedation/general anesthesia.</w:t>
      </w:r>
    </w:p>
    <w:p w14:paraId="74C407C0" w14:textId="77777777" w:rsidR="0008423B" w:rsidRPr="006C2D93" w:rsidRDefault="0008423B" w:rsidP="0008423B">
      <w:pPr>
        <w:pStyle w:val="par4"/>
      </w:pPr>
      <w:r w:rsidRPr="006C2D93">
        <w:t>(4)</w:t>
      </w:r>
      <w:r w:rsidRPr="006C2D93">
        <w:tab/>
        <w:t>At least every fifteen minutes - electrocardiograph (ECG) rhythm for the administration of moderate sedation, if clinically indicated by patient history, medical condition(s), or age.</w:t>
      </w:r>
    </w:p>
    <w:p w14:paraId="1F6A4C3C" w14:textId="77777777" w:rsidR="0008423B" w:rsidRPr="006C2D93" w:rsidRDefault="0008423B" w:rsidP="0008423B">
      <w:pPr>
        <w:pStyle w:val="par4"/>
      </w:pPr>
      <w:r w:rsidRPr="006C2D93">
        <w:t>(5)</w:t>
      </w:r>
      <w:r w:rsidRPr="006C2D93">
        <w:tab/>
        <w:t>At least every fifteen minutes – ventilatory status (spontaneous, assisted, controlled) for the administration of general anesthesia to a patient with an advanced airway in place (e.g. endotracheal tube or laryngeal mask airway).</w:t>
      </w:r>
    </w:p>
    <w:p w14:paraId="4BFB5A76" w14:textId="77777777" w:rsidR="0008423B" w:rsidRPr="006C2D93" w:rsidRDefault="0008423B" w:rsidP="0008423B">
      <w:pPr>
        <w:pStyle w:val="par4"/>
      </w:pPr>
      <w:r w:rsidRPr="006C2D93">
        <w:lastRenderedPageBreak/>
        <w:t>(6)</w:t>
      </w:r>
      <w:r w:rsidRPr="006C2D93">
        <w:tab/>
        <w:t xml:space="preserve">At least every fifteen minutes – temperature for the administration of volatile anesthesia gases or medications which are known triggers of Malignant Hyperthermia (MH); </w:t>
      </w:r>
      <w:proofErr w:type="gramStart"/>
      <w:r w:rsidRPr="006C2D93">
        <w:t>otherwise</w:t>
      </w:r>
      <w:proofErr w:type="gramEnd"/>
      <w:r w:rsidRPr="006C2D93">
        <w:t xml:space="preserve"> the ability to measure temperature should be readily available.</w:t>
      </w:r>
    </w:p>
    <w:p w14:paraId="04CA3158" w14:textId="77777777" w:rsidR="0008423B" w:rsidRPr="006C2D93" w:rsidRDefault="0008423B" w:rsidP="0008423B">
      <w:pPr>
        <w:pStyle w:val="par1"/>
      </w:pPr>
      <w:r w:rsidRPr="006C2D93">
        <w:rPr>
          <w:bCs w:val="0"/>
        </w:rPr>
        <w:t>P.</w:t>
      </w:r>
      <w:r w:rsidRPr="006C2D93">
        <w:rPr>
          <w:bCs w:val="0"/>
        </w:rPr>
        <w:tab/>
        <w:t>Patient Monitoring</w:t>
      </w:r>
      <w:r w:rsidRPr="006C2D93">
        <w:t xml:space="preserve"> - Shall include, but is not limited to the following for the administration of:</w:t>
      </w:r>
    </w:p>
    <w:p w14:paraId="088B0060" w14:textId="77777777" w:rsidR="008915C6" w:rsidRDefault="008915C6" w:rsidP="008915C6">
      <w:pPr>
        <w:pStyle w:val="par2"/>
      </w:pPr>
      <w:r>
        <w:t>1.</w:t>
      </w:r>
      <w:r>
        <w:tab/>
        <w:t>Local Anesthesia and Analgesia - General state of the patient.</w:t>
      </w:r>
    </w:p>
    <w:p w14:paraId="579A2A35" w14:textId="77777777" w:rsidR="008915C6" w:rsidRDefault="008915C6" w:rsidP="008915C6">
      <w:pPr>
        <w:pStyle w:val="par2"/>
      </w:pPr>
      <w:r>
        <w:t>2.</w:t>
      </w:r>
      <w:r>
        <w:tab/>
        <w:t>Minimal Sedation</w:t>
      </w:r>
    </w:p>
    <w:p w14:paraId="50520A18" w14:textId="77777777" w:rsidR="008915C6" w:rsidRDefault="008915C6" w:rsidP="008915C6">
      <w:pPr>
        <w:pStyle w:val="par3"/>
      </w:pPr>
      <w:r>
        <w:t>a.</w:t>
      </w:r>
      <w:r>
        <w:tab/>
        <w:t>Continuous heart rate and respiratory rate;</w:t>
      </w:r>
    </w:p>
    <w:p w14:paraId="765A2890" w14:textId="77777777" w:rsidR="008915C6" w:rsidRDefault="008915C6" w:rsidP="008915C6">
      <w:pPr>
        <w:pStyle w:val="par3"/>
      </w:pPr>
      <w:r>
        <w:t>b.</w:t>
      </w:r>
      <w:r>
        <w:tab/>
        <w:t>Continuous oxygen saturation (SpO2);</w:t>
      </w:r>
    </w:p>
    <w:p w14:paraId="7BD30116" w14:textId="77777777" w:rsidR="008915C6" w:rsidRDefault="008915C6" w:rsidP="008915C6">
      <w:pPr>
        <w:pStyle w:val="par3"/>
      </w:pPr>
      <w:r>
        <w:t>c.</w:t>
      </w:r>
      <w:r>
        <w:tab/>
        <w:t>Pre and post procedure blood pressure; and</w:t>
      </w:r>
    </w:p>
    <w:p w14:paraId="68DDB508" w14:textId="77777777" w:rsidR="008915C6" w:rsidRDefault="008915C6" w:rsidP="008915C6">
      <w:pPr>
        <w:pStyle w:val="par3"/>
      </w:pPr>
      <w:r>
        <w:t>d.</w:t>
      </w:r>
      <w:r>
        <w:tab/>
        <w:t>Level of anesthesia on the continuum.</w:t>
      </w:r>
    </w:p>
    <w:p w14:paraId="1C76E07B" w14:textId="77777777" w:rsidR="008915C6" w:rsidRDefault="008915C6" w:rsidP="008915C6">
      <w:pPr>
        <w:pStyle w:val="par2"/>
      </w:pPr>
      <w:r>
        <w:t>3.</w:t>
      </w:r>
      <w:r>
        <w:tab/>
        <w:t>Moderate Sedation</w:t>
      </w:r>
    </w:p>
    <w:p w14:paraId="178E89BB" w14:textId="77777777" w:rsidR="008915C6" w:rsidRDefault="008915C6" w:rsidP="008915C6">
      <w:pPr>
        <w:pStyle w:val="par3"/>
      </w:pPr>
      <w:r>
        <w:t>a.</w:t>
      </w:r>
      <w:r>
        <w:tab/>
        <w:t>Continuous heart rate, respiratory rate, and oxygen saturation;</w:t>
      </w:r>
    </w:p>
    <w:p w14:paraId="52468381" w14:textId="77777777" w:rsidR="008915C6" w:rsidRDefault="008915C6" w:rsidP="008915C6">
      <w:pPr>
        <w:pStyle w:val="par3"/>
      </w:pPr>
      <w:r>
        <w:t>b.</w:t>
      </w:r>
      <w:r>
        <w:tab/>
        <w:t>Intermittent blood pressure every five minutes or more frequently;</w:t>
      </w:r>
    </w:p>
    <w:p w14:paraId="762FCB05" w14:textId="77777777" w:rsidR="008915C6" w:rsidRDefault="008915C6" w:rsidP="008915C6">
      <w:pPr>
        <w:pStyle w:val="par3"/>
      </w:pPr>
      <w:r>
        <w:t>c.</w:t>
      </w:r>
      <w:r>
        <w:tab/>
        <w:t>Continuous electrocardiograph, if clinically indicated by patient history, medical condition(s), or age;</w:t>
      </w:r>
    </w:p>
    <w:p w14:paraId="228C72E2" w14:textId="77777777" w:rsidR="008915C6" w:rsidRDefault="008915C6" w:rsidP="008915C6">
      <w:pPr>
        <w:pStyle w:val="par3"/>
      </w:pPr>
      <w:r>
        <w:t>d.</w:t>
      </w:r>
      <w:r>
        <w:tab/>
        <w:t>End-tidal carbon dioxide monitoring (capnography); and</w:t>
      </w:r>
    </w:p>
    <w:p w14:paraId="01200985" w14:textId="77777777" w:rsidR="008915C6" w:rsidRDefault="008915C6" w:rsidP="008915C6">
      <w:pPr>
        <w:pStyle w:val="par3"/>
      </w:pPr>
      <w:r>
        <w:t>e.</w:t>
      </w:r>
      <w:r>
        <w:tab/>
        <w:t>Level of anesthesia on the continuum.</w:t>
      </w:r>
    </w:p>
    <w:p w14:paraId="4519D662" w14:textId="77777777" w:rsidR="008915C6" w:rsidRDefault="008915C6" w:rsidP="008915C6">
      <w:pPr>
        <w:pStyle w:val="par2"/>
      </w:pPr>
      <w:r>
        <w:t>4.</w:t>
      </w:r>
      <w:r>
        <w:tab/>
        <w:t>Deep Sedation or General Anesthesia -</w:t>
      </w:r>
    </w:p>
    <w:p w14:paraId="0B4247BF" w14:textId="77777777" w:rsidR="008915C6" w:rsidRDefault="008915C6" w:rsidP="008915C6">
      <w:pPr>
        <w:pStyle w:val="par3"/>
      </w:pPr>
      <w:r>
        <w:t>a.</w:t>
      </w:r>
      <w:r>
        <w:tab/>
        <w:t>Continuous heart rate, respiratory rate, and oxygen saturation;</w:t>
      </w:r>
    </w:p>
    <w:p w14:paraId="08C716AC" w14:textId="77777777" w:rsidR="008915C6" w:rsidRDefault="008915C6" w:rsidP="008915C6">
      <w:pPr>
        <w:pStyle w:val="par3"/>
      </w:pPr>
      <w:r>
        <w:t>b.</w:t>
      </w:r>
      <w:r>
        <w:tab/>
        <w:t>Continuous ventilatory status (spontaneous, assisted, controlled) for the administration of general anesthesia to a patient with an advanced airway in place (e.g. endotracheal tube or laryngeal mask airway);</w:t>
      </w:r>
    </w:p>
    <w:p w14:paraId="58BD855F" w14:textId="77777777" w:rsidR="008915C6" w:rsidRDefault="008915C6" w:rsidP="008915C6">
      <w:pPr>
        <w:pStyle w:val="par3"/>
      </w:pPr>
      <w:r>
        <w:t>c.</w:t>
      </w:r>
      <w:r>
        <w:tab/>
        <w:t>Intermittent blood pressure every five minutes or more frequently;</w:t>
      </w:r>
    </w:p>
    <w:p w14:paraId="79B272E3" w14:textId="77777777" w:rsidR="008915C6" w:rsidRDefault="008915C6" w:rsidP="008915C6">
      <w:pPr>
        <w:pStyle w:val="par3"/>
      </w:pPr>
      <w:r>
        <w:t>d.</w:t>
      </w:r>
      <w:r>
        <w:tab/>
        <w:t>Continuous electrocardiograph;</w:t>
      </w:r>
    </w:p>
    <w:p w14:paraId="4DEE6573" w14:textId="77777777" w:rsidR="008915C6" w:rsidRDefault="008915C6" w:rsidP="008915C6">
      <w:pPr>
        <w:pStyle w:val="par3"/>
      </w:pPr>
      <w:r>
        <w:t>e.</w:t>
      </w:r>
      <w:r>
        <w:tab/>
        <w:t xml:space="preserve">Continuous temperature for the administration of volatile anesthesia gases or medications which are known triggers of Malignant </w:t>
      </w:r>
      <w:r>
        <w:lastRenderedPageBreak/>
        <w:t xml:space="preserve">Hyperthermia (MH); </w:t>
      </w:r>
      <w:proofErr w:type="gramStart"/>
      <w:r>
        <w:t>otherwise</w:t>
      </w:r>
      <w:proofErr w:type="gramEnd"/>
      <w:r>
        <w:t xml:space="preserve"> the ability to measure temperature should be readily available;</w:t>
      </w:r>
    </w:p>
    <w:p w14:paraId="4DB6D7B3" w14:textId="77777777" w:rsidR="008915C6" w:rsidRDefault="008915C6" w:rsidP="008915C6">
      <w:pPr>
        <w:pStyle w:val="par3"/>
      </w:pPr>
      <w:r>
        <w:t>f.</w:t>
      </w:r>
      <w:r>
        <w:tab/>
        <w:t>End-tidal carbon dioxide monitoring (capnography); and</w:t>
      </w:r>
    </w:p>
    <w:p w14:paraId="7A7DCF95" w14:textId="77777777" w:rsidR="008915C6" w:rsidRDefault="008915C6" w:rsidP="008915C6">
      <w:pPr>
        <w:pStyle w:val="par3"/>
      </w:pPr>
      <w:r>
        <w:t>g.</w:t>
      </w:r>
      <w:r>
        <w:tab/>
        <w:t>Level of anesthesia on the continuum.</w:t>
      </w:r>
    </w:p>
    <w:p w14:paraId="0D4A6348" w14:textId="47917400" w:rsidR="008915C6" w:rsidRDefault="008915C6" w:rsidP="008915C6">
      <w:pPr>
        <w:pStyle w:val="par2"/>
      </w:pPr>
      <w:r>
        <w:t>5.</w:t>
      </w:r>
      <w:r>
        <w:tab/>
        <w:t>When the level of cooperation in the pediatric or special needs patient does not reasonably allow for full compliance with some monitoring requirements, the treating dentist shall use professional judgment and shall document available monitoring parameters to the best of their ability.</w:t>
      </w:r>
    </w:p>
    <w:p w14:paraId="181F9F86" w14:textId="77777777" w:rsidR="0008423B" w:rsidRPr="006C2D93" w:rsidRDefault="0008423B" w:rsidP="0008423B">
      <w:pPr>
        <w:pStyle w:val="par1"/>
      </w:pPr>
      <w:r w:rsidRPr="006C2D93">
        <w:rPr>
          <w:bCs w:val="0"/>
        </w:rPr>
        <w:t>Q.</w:t>
      </w:r>
      <w:r w:rsidRPr="006C2D93">
        <w:rPr>
          <w:bCs w:val="0"/>
        </w:rPr>
        <w:tab/>
        <w:t>Miscellaneous Requirements</w:t>
      </w:r>
    </w:p>
    <w:p w14:paraId="24035E9E" w14:textId="77777777" w:rsidR="008915C6" w:rsidRDefault="008915C6" w:rsidP="008915C6">
      <w:pPr>
        <w:pStyle w:val="par2"/>
      </w:pPr>
      <w:r>
        <w:t>1.</w:t>
      </w:r>
      <w:r>
        <w:tab/>
        <w:t>Life Support Certification(s)</w:t>
      </w:r>
    </w:p>
    <w:p w14:paraId="30519D21" w14:textId="77777777" w:rsidR="008915C6" w:rsidRDefault="008915C6" w:rsidP="008915C6">
      <w:pPr>
        <w:pStyle w:val="par3"/>
      </w:pPr>
      <w:r>
        <w:t>a.</w:t>
      </w:r>
      <w:r>
        <w:tab/>
        <w:t>Successful completion and continuous certification of Basic Life Support (BLS) training for health care providers that meets the requirements of Rule 1.6(H) is required for:</w:t>
      </w:r>
    </w:p>
    <w:p w14:paraId="4605CAA3" w14:textId="77777777" w:rsidR="008915C6" w:rsidRDefault="008915C6" w:rsidP="008915C6">
      <w:pPr>
        <w:pStyle w:val="par4"/>
      </w:pPr>
      <w:r>
        <w:t>(1)</w:t>
      </w:r>
      <w:r>
        <w:tab/>
        <w:t xml:space="preserve">All dentists and dental personnel </w:t>
      </w:r>
      <w:proofErr w:type="gramStart"/>
      <w:r>
        <w:t>utilizing</w:t>
      </w:r>
      <w:proofErr w:type="gramEnd"/>
      <w:r>
        <w:t>, administering, or monitoring local anesthesia, analgesia (including nitrous oxide), minimal sedation, moderate sedation, deep sedation, or general anesthesia; and</w:t>
      </w:r>
    </w:p>
    <w:p w14:paraId="673BAC46" w14:textId="77777777" w:rsidR="008915C6" w:rsidRDefault="008915C6" w:rsidP="008915C6">
      <w:pPr>
        <w:pStyle w:val="par4"/>
      </w:pPr>
      <w:r>
        <w:t>(2)</w:t>
      </w:r>
      <w:r>
        <w:tab/>
        <w:t xml:space="preserve">All dental therapists and dental hygienists </w:t>
      </w:r>
      <w:proofErr w:type="gramStart"/>
      <w:r>
        <w:t>utilizing</w:t>
      </w:r>
      <w:proofErr w:type="gramEnd"/>
      <w:r>
        <w:t>, administering, or monitoring local anesthesia.</w:t>
      </w:r>
    </w:p>
    <w:p w14:paraId="774CEA32" w14:textId="77777777" w:rsidR="008915C6" w:rsidRDefault="008915C6" w:rsidP="008915C6">
      <w:pPr>
        <w:pStyle w:val="par3"/>
      </w:pPr>
      <w:r>
        <w:t>b.</w:t>
      </w:r>
      <w:r>
        <w:tab/>
        <w:t>Additionally, any dentist applying for or maintaining a Moderate Sedation Permit or a Deep Sedation/General Anesthesia Permit must have successfully completed current Advanced Cardiac Life Support (ACLS) or Pediatric Advanced Life Support (PALS), as appropriate for the dentist’s practice, and maintain continuous certification.</w:t>
      </w:r>
    </w:p>
    <w:p w14:paraId="5CC1682A" w14:textId="77777777" w:rsidR="008915C6" w:rsidRDefault="008915C6" w:rsidP="008915C6">
      <w:pPr>
        <w:pStyle w:val="par3"/>
      </w:pPr>
      <w:r>
        <w:t>c.</w:t>
      </w:r>
      <w:r>
        <w:tab/>
        <w:t>Successful completion of PALS training and continuous certification is required for a dentist that applies for and/or maintains a Pediatric Designation.</w:t>
      </w:r>
    </w:p>
    <w:p w14:paraId="02C5F199" w14:textId="77777777" w:rsidR="008915C6" w:rsidRDefault="008915C6" w:rsidP="008915C6">
      <w:pPr>
        <w:pStyle w:val="par2"/>
      </w:pPr>
      <w:r>
        <w:t>2.</w:t>
      </w:r>
      <w:r>
        <w:tab/>
        <w:t>Personnel</w:t>
      </w:r>
    </w:p>
    <w:p w14:paraId="7ED221FE" w14:textId="77777777" w:rsidR="008915C6" w:rsidRDefault="008915C6" w:rsidP="008915C6">
      <w:pPr>
        <w:pStyle w:val="par3"/>
      </w:pPr>
      <w:r>
        <w:t>a.</w:t>
      </w:r>
      <w:r>
        <w:tab/>
        <w:t>Minimal/Moderate Sedation - During the administration of minimal or moderate sedation, the supervising dentist and at least one other individual who is experienced in patient monitoring and documentation must be present.</w:t>
      </w:r>
    </w:p>
    <w:p w14:paraId="5E6EFBF1" w14:textId="77777777" w:rsidR="008915C6" w:rsidRDefault="008915C6" w:rsidP="008915C6">
      <w:pPr>
        <w:pStyle w:val="par3"/>
      </w:pPr>
      <w:r>
        <w:t>b.</w:t>
      </w:r>
      <w:r>
        <w:tab/>
        <w:t xml:space="preserve">Deep sedation/general anesthesia - During the administration of deep sedation or general anesthesia, the supervising dentist and at </w:t>
      </w:r>
      <w:r>
        <w:lastRenderedPageBreak/>
        <w:t>least two other individuals, one of whom is experienced in patient monitoring and documentation, must be present.</w:t>
      </w:r>
    </w:p>
    <w:p w14:paraId="62C44841" w14:textId="77777777" w:rsidR="008915C6" w:rsidRDefault="008915C6" w:rsidP="008915C6">
      <w:pPr>
        <w:pStyle w:val="par2"/>
      </w:pPr>
      <w:r>
        <w:t>3.</w:t>
      </w:r>
      <w:r>
        <w:tab/>
        <w:t>Monitoring - The supervising dentist retains full accountability, but delegation to trained dental personnel may occur under direct supervision by the dentist when a patient is being monitored.</w:t>
      </w:r>
    </w:p>
    <w:p w14:paraId="7CC7BA3B" w14:textId="1F14E18C" w:rsidR="008915C6" w:rsidRDefault="008915C6" w:rsidP="008915C6">
      <w:pPr>
        <w:pStyle w:val="par2"/>
      </w:pPr>
      <w:r>
        <w:t>4.</w:t>
      </w:r>
      <w:r>
        <w:tab/>
        <w:t>Discharge - Patient discharge after sedation and/or general anesthesia must be specifically authorized by the anesthesia provider.</w:t>
      </w:r>
    </w:p>
    <w:p w14:paraId="0DD9280C" w14:textId="77777777" w:rsidR="0008423B" w:rsidRDefault="0008423B" w:rsidP="0008423B">
      <w:pPr>
        <w:pStyle w:val="par1"/>
        <w:rPr>
          <w:bCs w:val="0"/>
        </w:rPr>
      </w:pPr>
      <w:r w:rsidRPr="006C2D93">
        <w:rPr>
          <w:bCs w:val="0"/>
        </w:rPr>
        <w:t>R.</w:t>
      </w:r>
      <w:r w:rsidRPr="006C2D93">
        <w:rPr>
          <w:bCs w:val="0"/>
        </w:rPr>
        <w:tab/>
        <w:t>Additional Requirements for Permits: Demonstration of Continued Competency and Reinstatement of Expired Permits</w:t>
      </w:r>
    </w:p>
    <w:p w14:paraId="451E6966" w14:textId="77777777" w:rsidR="008915C6" w:rsidRDefault="008915C6" w:rsidP="008915C6">
      <w:pPr>
        <w:pStyle w:val="par2"/>
      </w:pPr>
      <w:r>
        <w:t>1.</w:t>
      </w:r>
      <w:r>
        <w:tab/>
        <w:t>An applicant for a Local Anesthesia Permit, Minimal Sedation Permit, Moderate Sedation Permit, or a Deep Sedation/General Anesthesia Permit shall demonstrate to the Board that he/she has maintained the professional ability and knowledge required to perform anesthesia when the applicant has not completed a residency program or the coursework set forth in this Rule 1.14 within the past five years immediately preceding the application. The applicant may demonstrate competency as follows:</w:t>
      </w:r>
    </w:p>
    <w:p w14:paraId="3ABE59BA" w14:textId="77777777" w:rsidR="008915C6" w:rsidRDefault="008915C6" w:rsidP="008915C6">
      <w:pPr>
        <w:pStyle w:val="par3"/>
      </w:pPr>
      <w:r>
        <w:t>a.</w:t>
      </w:r>
      <w:r>
        <w:tab/>
        <w:t>Submit proof satisfactory to the Board that he/she has engaged in the level of administration of anesthesia within generally accepted standards of dental, dental therapy, or dental hygiene practice and in compliance with sections (O) and (P) of this Rule at or above the level for which the applicant is pursuing a permit for at least one of the five years immediately preceding the application; or</w:t>
      </w:r>
    </w:p>
    <w:p w14:paraId="33850F16" w14:textId="77777777" w:rsidR="008915C6" w:rsidRDefault="008915C6" w:rsidP="008915C6">
      <w:pPr>
        <w:pStyle w:val="par3"/>
      </w:pPr>
      <w:r>
        <w:t>b.</w:t>
      </w:r>
      <w:r>
        <w:tab/>
        <w:t>Submit proof satisfactory to the Board of an evaluation, completed within one year preceding the application by a person or entity approved by the Board that certifies the applicant’s ability to administer anesthesia within generally accepted standards of dental, dental therapy, or dental hygiene practice and in compliance with sections (O) and (P) of this Rule at or above the level for which he/she is requesting a permit. The proposed procedure for the evaluation and the proposed evaluating person or entity must be submitted and be pre-approved by the Board.</w:t>
      </w:r>
    </w:p>
    <w:p w14:paraId="12A082A8" w14:textId="77777777" w:rsidR="008915C6" w:rsidRDefault="008915C6" w:rsidP="008915C6">
      <w:pPr>
        <w:pStyle w:val="par2"/>
      </w:pPr>
      <w:r>
        <w:t>2.</w:t>
      </w:r>
      <w:r>
        <w:tab/>
        <w:t xml:space="preserve">If a dentist allows his/her Colorado dental license to expire then his/her Minimal Sedation Permit, Moderate Sedation Permit, or Deep Sedation/General Anesthesia Permit shall also expire. The dentist may apply for reinstatement of his/her Minimal Sedation Permit, Moderate Sedation Permit, or Deep Sedation/General Anesthesia Permit simultaneously with or </w:t>
      </w:r>
      <w:proofErr w:type="gramStart"/>
      <w:r>
        <w:t>subsequent to</w:t>
      </w:r>
      <w:proofErr w:type="gramEnd"/>
      <w:r>
        <w:t xml:space="preserve"> application for reinstatement of licensure.</w:t>
      </w:r>
    </w:p>
    <w:p w14:paraId="32C11B55" w14:textId="77777777" w:rsidR="008915C6" w:rsidRDefault="008915C6" w:rsidP="008915C6">
      <w:pPr>
        <w:pStyle w:val="par2"/>
      </w:pPr>
      <w:r>
        <w:t>3.</w:t>
      </w:r>
      <w:r>
        <w:tab/>
        <w:t xml:space="preserve">If a dental therapist or a dental hygienist allows his/her Colorado license to expire then his/her Local Anesthesia Permit shall also expire. The dental </w:t>
      </w:r>
      <w:r>
        <w:lastRenderedPageBreak/>
        <w:t xml:space="preserve">therapist or dental hygienist may apply for reinstatement of his/her Local Anesthesia Permit simultaneously with or </w:t>
      </w:r>
      <w:proofErr w:type="gramStart"/>
      <w:r>
        <w:t>subsequent to</w:t>
      </w:r>
      <w:proofErr w:type="gramEnd"/>
      <w:r>
        <w:t xml:space="preserve"> application for reinstatement of licensure.</w:t>
      </w:r>
    </w:p>
    <w:p w14:paraId="35425D7A" w14:textId="77777777" w:rsidR="008915C6" w:rsidRDefault="008915C6" w:rsidP="008915C6">
      <w:pPr>
        <w:pStyle w:val="par2"/>
      </w:pPr>
      <w:r>
        <w:t>4.</w:t>
      </w:r>
      <w:r>
        <w:tab/>
        <w:t xml:space="preserve">If a dentist, dental therapist or dental hygienist has not had a permit within </w:t>
      </w:r>
      <w:proofErr w:type="gramStart"/>
      <w:r>
        <w:t>the two</w:t>
      </w:r>
      <w:proofErr w:type="gramEnd"/>
      <w:r>
        <w:t xml:space="preserve"> years immediately preceding an application for reinstatement of his/her permit, he/she shall demonstrate to the Board the same competency requirements set forth in section (R)(1) of this Rule.</w:t>
      </w:r>
    </w:p>
    <w:p w14:paraId="4E08E3BE" w14:textId="77777777" w:rsidR="008915C6" w:rsidRDefault="008915C6" w:rsidP="008915C6">
      <w:pPr>
        <w:pStyle w:val="par2"/>
      </w:pPr>
      <w:r>
        <w:t>5.</w:t>
      </w:r>
      <w:r>
        <w:tab/>
        <w:t>A dentist renewing his/her permit is required to complete seventeen hours of Board-approved continuing education credits specific to anesthesia or sedation administration during the five-year permit renewal period as a condition of renewing it.</w:t>
      </w:r>
    </w:p>
    <w:p w14:paraId="4615C25F" w14:textId="77777777" w:rsidR="008915C6" w:rsidRDefault="008915C6" w:rsidP="008915C6">
      <w:pPr>
        <w:pStyle w:val="par3"/>
      </w:pPr>
      <w:r>
        <w:t>a.</w:t>
      </w:r>
      <w:r>
        <w:tab/>
        <w:t>These credits may also be applied to the thirty continuing education hours required every two years as part of licensure renewal. However, they may only apply to the license renewal period in which they were earned and cannot be re-applied towards a subsequent license renewal period.</w:t>
      </w:r>
    </w:p>
    <w:p w14:paraId="4BCE81E4" w14:textId="77777777" w:rsidR="008915C6" w:rsidRDefault="008915C6" w:rsidP="008915C6">
      <w:pPr>
        <w:pStyle w:val="par3"/>
      </w:pPr>
      <w:r>
        <w:t>b.</w:t>
      </w:r>
      <w:r>
        <w:tab/>
        <w:t>A dentist permitted to administer either minimal sedation, moderate sedation, or deep sedation/general anesthesia may not apply time spent maintaining current BLS, ACLS, or PALS towards this requirement.</w:t>
      </w:r>
    </w:p>
    <w:p w14:paraId="4C59D754" w14:textId="77777777" w:rsidR="008915C6" w:rsidRDefault="008915C6" w:rsidP="008915C6">
      <w:pPr>
        <w:pStyle w:val="par3"/>
      </w:pPr>
      <w:r>
        <w:t>c.</w:t>
      </w:r>
      <w:r>
        <w:tab/>
        <w:t>Board-approved continuing education credits in anesthesia or sedation administration are limited to any course or program recognized by the (or successor organization):</w:t>
      </w:r>
    </w:p>
    <w:p w14:paraId="2DA680A4" w14:textId="77777777" w:rsidR="008915C6" w:rsidRDefault="008915C6" w:rsidP="008915C6">
      <w:pPr>
        <w:pStyle w:val="par4"/>
      </w:pPr>
      <w:r>
        <w:t>(1)</w:t>
      </w:r>
      <w:r>
        <w:tab/>
        <w:t>American Dental Association (ADA) Continuing Education Recognition Program (CERP);</w:t>
      </w:r>
    </w:p>
    <w:p w14:paraId="67A1E639" w14:textId="77777777" w:rsidR="008915C6" w:rsidRDefault="008915C6" w:rsidP="008915C6">
      <w:pPr>
        <w:pStyle w:val="par4"/>
      </w:pPr>
      <w:r>
        <w:t>(2)</w:t>
      </w:r>
      <w:r>
        <w:tab/>
        <w:t>Academy of General Dentistry (AGD) Program Approval for Continuing Education (PACE);</w:t>
      </w:r>
    </w:p>
    <w:p w14:paraId="4909FFF5" w14:textId="77777777" w:rsidR="008915C6" w:rsidRDefault="008915C6" w:rsidP="008915C6">
      <w:pPr>
        <w:pStyle w:val="par4"/>
      </w:pPr>
      <w:r>
        <w:t>(3)</w:t>
      </w:r>
      <w:r>
        <w:tab/>
        <w:t>American Medical Association (AMA); or</w:t>
      </w:r>
    </w:p>
    <w:p w14:paraId="262B555C" w14:textId="1FAD3F62" w:rsidR="008915C6" w:rsidRDefault="008915C6" w:rsidP="008915C6">
      <w:pPr>
        <w:pStyle w:val="par4"/>
      </w:pPr>
      <w:r>
        <w:t>(4)</w:t>
      </w:r>
      <w:r>
        <w:tab/>
        <w:t>Commission on Dental Accreditation (CODA) accredited institution.</w:t>
      </w:r>
    </w:p>
    <w:p w14:paraId="20EC521E" w14:textId="32A665F9" w:rsidR="0008423B" w:rsidRDefault="007B105F" w:rsidP="0008423B">
      <w:pPr>
        <w:pStyle w:val="par1"/>
        <w:rPr>
          <w:bCs w:val="0"/>
        </w:rPr>
      </w:pPr>
      <w:r w:rsidRPr="006C2D93">
        <w:rPr>
          <w:bCs w:val="0"/>
        </w:rPr>
        <w:t>S.</w:t>
      </w:r>
      <w:r w:rsidRPr="006C2D93">
        <w:rPr>
          <w:bCs w:val="0"/>
        </w:rPr>
        <w:tab/>
      </w:r>
      <w:r w:rsidR="008915C6" w:rsidRPr="008915C6">
        <w:rPr>
          <w:bCs w:val="0"/>
        </w:rPr>
        <w:t>Anesthesia Morbidity/Mortality Reporting Requirements - A complete written report shall be submitted to the Board by the anesthetizing dentist or dental therapist/dental hygienist and his/her supervising dentist, or the dentist contracting with an anesthesia provider that is not subject to the rules and regulations of the Colorado Dental Board in order to anesthetize patients in his/her dental office within fifteen days of any anesthesia related incident resulting in morbidity to a patient requiring hospital admission or patient mortality. A morbidity or mortality report shall include:</w:t>
      </w:r>
    </w:p>
    <w:p w14:paraId="251702BF" w14:textId="77777777" w:rsidR="0008423B" w:rsidRDefault="0008423B" w:rsidP="0008423B">
      <w:pPr>
        <w:pStyle w:val="par2"/>
      </w:pPr>
      <w:r w:rsidRPr="006C2D93">
        <w:lastRenderedPageBreak/>
        <w:t>1.</w:t>
      </w:r>
      <w:r w:rsidRPr="006C2D93">
        <w:tab/>
        <w:t>The complete anesthesia record for the patient at issue;</w:t>
      </w:r>
    </w:p>
    <w:p w14:paraId="2041CADD" w14:textId="77777777" w:rsidR="0008423B" w:rsidRPr="006C2D93" w:rsidRDefault="007B105F" w:rsidP="0008423B">
      <w:pPr>
        <w:pStyle w:val="par2"/>
      </w:pPr>
      <w:r w:rsidRPr="006C2D93">
        <w:t>2.</w:t>
      </w:r>
      <w:r w:rsidRPr="006C2D93">
        <w:tab/>
        <w:t xml:space="preserve">The anesthetizing dentist’s, dental therapist’s or dental hygienist’s narrative of all events, or a narrative of all events provided by the dentist </w:t>
      </w:r>
      <w:proofErr w:type="gramStart"/>
      <w:r w:rsidRPr="006C2D93">
        <w:t>contracting with</w:t>
      </w:r>
      <w:proofErr w:type="gramEnd"/>
      <w:r w:rsidRPr="006C2D93">
        <w:t xml:space="preserve"> an anesthesia provider that is not subject to the rules and regulations of the Colorado Dental Board; and</w:t>
      </w:r>
    </w:p>
    <w:p w14:paraId="17103B2E" w14:textId="77777777" w:rsidR="0008423B" w:rsidRPr="006C2D93" w:rsidRDefault="0008423B" w:rsidP="0008423B">
      <w:pPr>
        <w:pStyle w:val="par2"/>
      </w:pPr>
      <w:r w:rsidRPr="006C2D93">
        <w:t>3.</w:t>
      </w:r>
      <w:r w:rsidRPr="006C2D93">
        <w:tab/>
        <w:t>All records related to the incident.</w:t>
      </w:r>
    </w:p>
    <w:p w14:paraId="64BB24B5" w14:textId="77777777" w:rsidR="0008423B" w:rsidRPr="006C2D93" w:rsidRDefault="0008423B" w:rsidP="0008423B">
      <w:pPr>
        <w:pStyle w:val="par1"/>
        <w:rPr>
          <w:bCs w:val="0"/>
        </w:rPr>
      </w:pPr>
      <w:r w:rsidRPr="006C2D93">
        <w:rPr>
          <w:bCs w:val="0"/>
        </w:rPr>
        <w:t>T.</w:t>
      </w:r>
      <w:r w:rsidRPr="006C2D93">
        <w:rPr>
          <w:bCs w:val="0"/>
        </w:rPr>
        <w:tab/>
        <w:t>Effect of Pediatric Designation Requirements</w:t>
      </w:r>
    </w:p>
    <w:p w14:paraId="7A7C1B27" w14:textId="77777777" w:rsidR="0008423B" w:rsidRPr="006C2D93" w:rsidRDefault="0008423B" w:rsidP="0008423B">
      <w:pPr>
        <w:pStyle w:val="par2"/>
      </w:pPr>
      <w:r w:rsidRPr="006C2D93">
        <w:t>1.</w:t>
      </w:r>
      <w:r w:rsidRPr="006C2D93">
        <w:tab/>
        <w:t>Any dentist whose Board-issued permit to perform deep sedation/general anesthesia is active on June 30, 2015, may elect to automatically obtain a Pediatric Designation on his/her permit.</w:t>
      </w:r>
    </w:p>
    <w:p w14:paraId="062A9A7D" w14:textId="77777777" w:rsidR="0008423B" w:rsidRPr="006C2D93" w:rsidRDefault="0008423B" w:rsidP="0008423B">
      <w:pPr>
        <w:pStyle w:val="par2"/>
      </w:pPr>
      <w:r w:rsidRPr="006C2D93">
        <w:t>2.</w:t>
      </w:r>
      <w:r w:rsidRPr="006C2D93">
        <w:tab/>
        <w:t xml:space="preserve">Any dentist whose Board-issued permit to perform moderate sedation is active on June 30, 2015, may elect to automatically obtain a Pediatric Designation on his/her permit for one year. </w:t>
      </w:r>
      <w:proofErr w:type="gramStart"/>
      <w:r w:rsidRPr="006C2D93">
        <w:t>In order to</w:t>
      </w:r>
      <w:proofErr w:type="gramEnd"/>
      <w:r w:rsidRPr="006C2D93">
        <w:t xml:space="preserve"> continue or regain that designation, he/she will be required to apply for and obtain a Pediatric Designation in accordance with section (J)(4) of this Rule.</w:t>
      </w:r>
    </w:p>
    <w:p w14:paraId="2B754F81" w14:textId="77777777" w:rsidR="0008423B" w:rsidRPr="006C2D93" w:rsidRDefault="0008423B" w:rsidP="0008423B">
      <w:pPr>
        <w:pStyle w:val="par2"/>
      </w:pPr>
      <w:r w:rsidRPr="006C2D93">
        <w:t>3.</w:t>
      </w:r>
      <w:r w:rsidRPr="006C2D93">
        <w:tab/>
        <w:t xml:space="preserve">Any dentist whose Board-issued permit to perform minimal sedation is active on June 30, 2015, may elect to automatically obtain a Pediatric Designation on his/her permit for one year. </w:t>
      </w:r>
      <w:proofErr w:type="gramStart"/>
      <w:r w:rsidRPr="006C2D93">
        <w:t>In order to</w:t>
      </w:r>
      <w:proofErr w:type="gramEnd"/>
      <w:r w:rsidRPr="006C2D93">
        <w:t xml:space="preserve"> continue or regain that designation, he/she will be required to apply for and obtain a Pediatric Designation in accordance with section (I)(5) of this Rule.</w:t>
      </w:r>
    </w:p>
    <w:p w14:paraId="4E77D424" w14:textId="77777777" w:rsidR="0008423B" w:rsidRPr="006C2D93" w:rsidRDefault="0008423B" w:rsidP="0008423B">
      <w:pPr>
        <w:pStyle w:val="par1"/>
      </w:pPr>
      <w:r w:rsidRPr="006C2D93">
        <w:rPr>
          <w:bCs w:val="0"/>
        </w:rPr>
        <w:t>U.</w:t>
      </w:r>
      <w:r w:rsidRPr="006C2D93">
        <w:rPr>
          <w:bCs w:val="0"/>
        </w:rPr>
        <w:tab/>
        <w:t>Board Reserved Rights</w:t>
      </w:r>
    </w:p>
    <w:p w14:paraId="66123F78" w14:textId="77777777" w:rsidR="007B105F" w:rsidRPr="006C2D93" w:rsidRDefault="007B105F" w:rsidP="007B105F">
      <w:pPr>
        <w:pStyle w:val="par2"/>
      </w:pPr>
      <w:r w:rsidRPr="006C2D93">
        <w:t>1.</w:t>
      </w:r>
      <w:r w:rsidRPr="006C2D93">
        <w:tab/>
        <w:t>Dentists, dental therapists or dental hygienists utilizing anesthesia that requires a permit shall be responsible for practicing within generally accepted standards of dental, dental therapy, or dental hygiene practice in administering anesthesia and complying with the terms of this Rule, pursuant to section 12-220-201(1), C.R.S.</w:t>
      </w:r>
    </w:p>
    <w:p w14:paraId="6519C8FD" w14:textId="77777777" w:rsidR="00046B71" w:rsidRPr="006C2D93" w:rsidRDefault="007B105F" w:rsidP="007B105F">
      <w:pPr>
        <w:pStyle w:val="par2"/>
      </w:pPr>
      <w:r w:rsidRPr="006C2D93">
        <w:t>2.</w:t>
      </w:r>
      <w:r w:rsidRPr="006C2D93">
        <w:tab/>
        <w:t>Dentists, dental therapists or dental hygienists utilizing anesthesia that requires a permit, under this Rule without first obtaining the required permit, or utilizing such anesthesia with an expired permit, may be disciplined pursuant to section 12-220-201(1)(cc) and (</w:t>
      </w:r>
      <w:proofErr w:type="spellStart"/>
      <w:r w:rsidRPr="006C2D93">
        <w:t>ll</w:t>
      </w:r>
      <w:proofErr w:type="spellEnd"/>
      <w:r w:rsidRPr="006C2D93">
        <w:t>), C.R.S.</w:t>
      </w:r>
    </w:p>
    <w:p w14:paraId="29408F6B" w14:textId="77777777" w:rsidR="00046B71" w:rsidRPr="006C2D93" w:rsidRDefault="00046B71" w:rsidP="00046B71">
      <w:pPr>
        <w:pStyle w:val="par2"/>
      </w:pPr>
      <w:r w:rsidRPr="006C2D93">
        <w:t>3.</w:t>
      </w:r>
      <w:r w:rsidRPr="006C2D93">
        <w:tab/>
        <w:t xml:space="preserve">Upon a specific finding of a violation of this Rule, and/or upon reasonable cause, the Board may require a supervising dentist to submit proof demonstrating that applicable staff </w:t>
      </w:r>
      <w:proofErr w:type="gramStart"/>
      <w:r w:rsidRPr="006C2D93">
        <w:t>has</w:t>
      </w:r>
      <w:proofErr w:type="gramEnd"/>
      <w:r w:rsidRPr="006C2D93">
        <w:t xml:space="preserve"> the appropriate education/training </w:t>
      </w:r>
      <w:proofErr w:type="gramStart"/>
      <w:r w:rsidRPr="006C2D93">
        <w:t>in order to</w:t>
      </w:r>
      <w:proofErr w:type="gramEnd"/>
      <w:r w:rsidRPr="006C2D93">
        <w:t xml:space="preserve"> administer nitrous oxide/oxygen and/or are otherwise acting in compliance with this Rule.</w:t>
      </w:r>
    </w:p>
    <w:p w14:paraId="2CCAB8DD" w14:textId="77777777" w:rsidR="0008423B" w:rsidRPr="006C2D93" w:rsidRDefault="00046B71" w:rsidP="00046B71">
      <w:pPr>
        <w:pStyle w:val="par2"/>
      </w:pPr>
      <w:r w:rsidRPr="006C2D93">
        <w:lastRenderedPageBreak/>
        <w:t>4.</w:t>
      </w:r>
      <w:r w:rsidRPr="006C2D93">
        <w:tab/>
        <w:t>The Board may discipline a license or deny an application for a violation of this Rule, unprofessional conduct, and/or any other grounds pursuant to section 12-220-201(1), C.R.S.</w:t>
      </w:r>
    </w:p>
    <w:p w14:paraId="7822CA94" w14:textId="77777777" w:rsidR="0008423B" w:rsidRPr="006C2D93" w:rsidRDefault="0008423B" w:rsidP="0008423B">
      <w:pPr>
        <w:pStyle w:val="par2"/>
      </w:pPr>
      <w:r w:rsidRPr="006C2D93">
        <w:t>5.</w:t>
      </w:r>
      <w:r w:rsidRPr="006C2D93">
        <w:tab/>
        <w:t>In addition to the remedies set forth above, nothing in this Rule shall limit the authority of the Board, upon objective and reasonable grounds, to order summary suspension of an anesthesia permit pursuant to section 24-4-104(4), C.R.S.</w:t>
      </w:r>
    </w:p>
    <w:p w14:paraId="69C276DD" w14:textId="77777777" w:rsidR="0008423B" w:rsidRPr="006C2D93" w:rsidRDefault="007B105F" w:rsidP="0008423B">
      <w:pPr>
        <w:pStyle w:val="par2"/>
      </w:pPr>
      <w:r w:rsidRPr="006C2D93">
        <w:t>6.</w:t>
      </w:r>
      <w:r w:rsidRPr="006C2D93">
        <w:tab/>
        <w:t>In addition to the remedies set forth above, nothing in this Rule shall limit the authority of the Board, upon objective and reasonable grounds, to order summary suspension of a license to practice dentistry, dental therapy or dental hygiene, pursuant to section 24-4-104(4), C.R.S.</w:t>
      </w:r>
    </w:p>
    <w:p w14:paraId="6456FA16" w14:textId="77777777" w:rsidR="0008423B" w:rsidRPr="006C2D93" w:rsidRDefault="0008423B" w:rsidP="0008423B">
      <w:pPr>
        <w:pStyle w:val="par2"/>
      </w:pPr>
      <w:r w:rsidRPr="006C2D93">
        <w:t>7.</w:t>
      </w:r>
      <w:r w:rsidRPr="006C2D93">
        <w:tab/>
        <w:t>Upon review of a morbidity/mortality report and/or upon reasonable concern regarding the use of anesthesia, the Board may require an on-site inspection of the dental office utilized by the anesthesia provider in administering anesthesia.</w:t>
      </w:r>
    </w:p>
    <w:p w14:paraId="77C51D38" w14:textId="77777777" w:rsidR="0008423B" w:rsidRPr="006C2D93" w:rsidRDefault="0008423B" w:rsidP="0008423B">
      <w:pPr>
        <w:pStyle w:val="par2"/>
      </w:pPr>
      <w:r w:rsidRPr="006C2D93">
        <w:t>8.</w:t>
      </w:r>
      <w:r w:rsidRPr="006C2D93">
        <w:tab/>
        <w:t>The Board reserves all other powers and authorities set forth in the Dental Practice Act, Article 220 of Title 12, C.R.S. and the Administrative Procedure Act, Article 4 of Title 24, C.R.S.</w:t>
      </w:r>
    </w:p>
    <w:p w14:paraId="5FFED784" w14:textId="77777777" w:rsidR="0008423B" w:rsidRPr="006C2D93" w:rsidRDefault="0008423B" w:rsidP="00D350CC">
      <w:pPr>
        <w:pStyle w:val="Heading2"/>
        <w:rPr>
          <w:szCs w:val="24"/>
        </w:rPr>
      </w:pPr>
      <w:r w:rsidRPr="006C2D93">
        <w:rPr>
          <w:szCs w:val="24"/>
        </w:rPr>
        <w:t>1.15</w:t>
      </w:r>
      <w:r w:rsidRPr="006C2D93">
        <w:rPr>
          <w:szCs w:val="24"/>
        </w:rPr>
        <w:tab/>
        <w:t>Pediatric Case Management and Protective Stabilization</w:t>
      </w:r>
    </w:p>
    <w:p w14:paraId="4E9ECBA1" w14:textId="77777777" w:rsidR="0008423B" w:rsidRPr="006C2D93" w:rsidRDefault="008D635D" w:rsidP="0008423B">
      <w:pPr>
        <w:pStyle w:val="upar1"/>
        <w:rPr>
          <w:szCs w:val="24"/>
        </w:rPr>
      </w:pPr>
      <w:r w:rsidRPr="006C2D93">
        <w:rPr>
          <w:szCs w:val="24"/>
        </w:rPr>
        <w:t>This Rule is promulgated pursuant to sections 12-20-204, 12-220-105(3), and 12-220-106, C.R.S.</w:t>
      </w:r>
    </w:p>
    <w:p w14:paraId="3CF6AFD0" w14:textId="77777777" w:rsidR="0008423B" w:rsidRPr="006C2D93" w:rsidRDefault="00BD5F24" w:rsidP="0008423B">
      <w:pPr>
        <w:pStyle w:val="upar1"/>
        <w:rPr>
          <w:szCs w:val="24"/>
        </w:rPr>
      </w:pPr>
      <w:r w:rsidRPr="006C2D93">
        <w:rPr>
          <w:szCs w:val="24"/>
        </w:rPr>
        <w:t xml:space="preserve">The purpose of this Rule is to recognize that all infants, children, adolescents, and individuals with special health care needs are entitled to receive oral health care that meets the treatment and ethical standard of care. These groups of individuals may need special case management </w:t>
      </w:r>
      <w:proofErr w:type="gramStart"/>
      <w:r w:rsidRPr="006C2D93">
        <w:rPr>
          <w:szCs w:val="24"/>
        </w:rPr>
        <w:t>in order to</w:t>
      </w:r>
      <w:proofErr w:type="gramEnd"/>
      <w:r w:rsidRPr="006C2D93">
        <w:rPr>
          <w:szCs w:val="24"/>
        </w:rPr>
        <w:t xml:space="preserve"> receive timely diagnosis and treatment, as well as to ensure the safety of the patient, practitioner, and staff. The use of protective stabilization (formerly referred to as physical restraint and medical immobilization) is an advanced behavior guidance technique which must be integrated into an overall behavior guidance approach that is individualized for each patient in the context of promoting a positive dental attitude for the patient, while ensuring patient safety and quality care. This necessitates that the dentist establishes communication with the dental staff, the patient, and the parent or guardian. It is important that the dentist and dental team promote a positive attitude towards oral and dental health </w:t>
      </w:r>
      <w:proofErr w:type="gramStart"/>
      <w:r w:rsidRPr="006C2D93">
        <w:rPr>
          <w:szCs w:val="24"/>
        </w:rPr>
        <w:t>in order to</w:t>
      </w:r>
      <w:proofErr w:type="gramEnd"/>
      <w:r w:rsidRPr="006C2D93">
        <w:rPr>
          <w:szCs w:val="24"/>
        </w:rPr>
        <w:t xml:space="preserve"> alleviate fear and anxiety and to deliver quality dental care.</w:t>
      </w:r>
    </w:p>
    <w:p w14:paraId="5EC38D9C" w14:textId="77777777" w:rsidR="0008423B" w:rsidRPr="006C2D93" w:rsidRDefault="0008423B" w:rsidP="0008423B">
      <w:pPr>
        <w:pStyle w:val="par1"/>
      </w:pPr>
      <w:r w:rsidRPr="006C2D93">
        <w:t>A.</w:t>
      </w:r>
      <w:r w:rsidRPr="006C2D93">
        <w:tab/>
        <w:t>Pediatric Case Management</w:t>
      </w:r>
    </w:p>
    <w:p w14:paraId="0F1C8BB7" w14:textId="77777777" w:rsidR="0008423B" w:rsidRPr="006C2D93" w:rsidRDefault="0008423B" w:rsidP="0008423B">
      <w:pPr>
        <w:pStyle w:val="par2"/>
      </w:pPr>
      <w:r w:rsidRPr="006C2D93">
        <w:t>1.</w:t>
      </w:r>
      <w:r w:rsidRPr="006C2D93">
        <w:tab/>
        <w:t xml:space="preserve">Parents or legal guardians cannot be denied access to the patient during treatment in the dental office unless the health and safety of the patient, parent or guardian, or dental staff </w:t>
      </w:r>
      <w:proofErr w:type="gramStart"/>
      <w:r w:rsidRPr="006C2D93">
        <w:t>would be</w:t>
      </w:r>
      <w:proofErr w:type="gramEnd"/>
      <w:r w:rsidRPr="006C2D93">
        <w:t xml:space="preserve"> at risk. The parent(s) or guardian(s) shall be informed of the reason they are denied access to the </w:t>
      </w:r>
      <w:r w:rsidRPr="006C2D93">
        <w:lastRenderedPageBreak/>
        <w:t>patient and both the incident of the denial and the reason for the denial shall be documented in the patient’s dental record.</w:t>
      </w:r>
    </w:p>
    <w:p w14:paraId="5528B07D" w14:textId="77777777" w:rsidR="0008423B" w:rsidRPr="006C2D93" w:rsidRDefault="0008423B" w:rsidP="0008423B">
      <w:pPr>
        <w:pStyle w:val="par2"/>
      </w:pPr>
      <w:r w:rsidRPr="006C2D93">
        <w:t>2.</w:t>
      </w:r>
      <w:r w:rsidRPr="006C2D93">
        <w:tab/>
        <w:t>This provision shall not apply to dental care delivered in an accredited hospital or acute care facility.</w:t>
      </w:r>
    </w:p>
    <w:p w14:paraId="1507906B" w14:textId="77777777" w:rsidR="0008423B" w:rsidRPr="006C2D93" w:rsidRDefault="0008423B" w:rsidP="0008423B">
      <w:pPr>
        <w:pStyle w:val="par1"/>
      </w:pPr>
      <w:r w:rsidRPr="006C2D93">
        <w:t>B.</w:t>
      </w:r>
      <w:r w:rsidRPr="006C2D93">
        <w:tab/>
        <w:t>Training – prior to utilizing protective stabilization, the dentist shall successfully complete training beyond basic dental education through either:</w:t>
      </w:r>
    </w:p>
    <w:p w14:paraId="5E3C06A7" w14:textId="77777777" w:rsidR="0008423B" w:rsidRPr="006C2D93" w:rsidRDefault="0008423B" w:rsidP="0008423B">
      <w:pPr>
        <w:pStyle w:val="par2"/>
      </w:pPr>
      <w:r w:rsidRPr="006C2D93">
        <w:t>1.</w:t>
      </w:r>
      <w:r w:rsidRPr="006C2D93">
        <w:tab/>
        <w:t>A residency or graduate program that contains content and experiences in advanced behavior management; or</w:t>
      </w:r>
    </w:p>
    <w:p w14:paraId="3FD80DD5" w14:textId="77777777" w:rsidR="0008423B" w:rsidRPr="006C2D93" w:rsidRDefault="0008423B" w:rsidP="0008423B">
      <w:pPr>
        <w:pStyle w:val="par2"/>
      </w:pPr>
      <w:r w:rsidRPr="006C2D93">
        <w:t>2.</w:t>
      </w:r>
      <w:r w:rsidRPr="006C2D93">
        <w:tab/>
        <w:t>A continuing education course of no less than six hours in advanced behavior management that involves both didactic and demonstration components.</w:t>
      </w:r>
    </w:p>
    <w:p w14:paraId="5E978410" w14:textId="77777777" w:rsidR="0008423B" w:rsidRPr="006C2D93" w:rsidRDefault="0008423B" w:rsidP="0008423B">
      <w:pPr>
        <w:pStyle w:val="par1"/>
      </w:pPr>
      <w:r w:rsidRPr="006C2D93">
        <w:t>C.</w:t>
      </w:r>
      <w:r w:rsidRPr="006C2D93">
        <w:tab/>
        <w:t>Methods, Indications, and Considerations for Protective Stabilization</w:t>
      </w:r>
    </w:p>
    <w:p w14:paraId="75B231ED" w14:textId="77777777" w:rsidR="0008423B" w:rsidRPr="006C2D93" w:rsidRDefault="0008423B" w:rsidP="0008423B">
      <w:pPr>
        <w:pStyle w:val="par2"/>
      </w:pPr>
      <w:r w:rsidRPr="006C2D93">
        <w:t>1.</w:t>
      </w:r>
      <w:r w:rsidRPr="006C2D93">
        <w:tab/>
        <w:t>Any manual method, physical or mechanical device, material, or equipment that immobilizes or reduces the ability of a patient to move his or her arms, legs, torso, or head freely is considered protective stabilization.</w:t>
      </w:r>
    </w:p>
    <w:p w14:paraId="50324250" w14:textId="77777777" w:rsidR="0008423B" w:rsidRPr="006C2D93" w:rsidRDefault="0008423B" w:rsidP="0008423B">
      <w:pPr>
        <w:pStyle w:val="par3"/>
      </w:pPr>
      <w:r w:rsidRPr="006C2D93">
        <w:t>a.</w:t>
      </w:r>
      <w:r w:rsidRPr="006C2D93">
        <w:tab/>
        <w:t>Active stabilization involves restraint by another person, such as a parent/guardian, dentist, or dental staff. This may include hand holding, head guarding, and therapeutic holding.</w:t>
      </w:r>
    </w:p>
    <w:p w14:paraId="3326E296" w14:textId="77777777" w:rsidR="0008423B" w:rsidRPr="006C2D93" w:rsidRDefault="0008423B" w:rsidP="0008423B">
      <w:pPr>
        <w:pStyle w:val="par3"/>
      </w:pPr>
      <w:r w:rsidRPr="006C2D93">
        <w:t>b.</w:t>
      </w:r>
      <w:r w:rsidRPr="006C2D93">
        <w:tab/>
        <w:t>Passive stabilization utilizes a restraining device.</w:t>
      </w:r>
    </w:p>
    <w:p w14:paraId="75CF6111" w14:textId="77777777" w:rsidR="0008423B" w:rsidRPr="006C2D93" w:rsidRDefault="0008423B" w:rsidP="0008423B">
      <w:pPr>
        <w:pStyle w:val="par2"/>
      </w:pPr>
      <w:r w:rsidRPr="006C2D93">
        <w:t>2.</w:t>
      </w:r>
      <w:r w:rsidRPr="006C2D93">
        <w:tab/>
        <w:t xml:space="preserve">The use of protective stabilization must not cause serious or permanent </w:t>
      </w:r>
      <w:proofErr w:type="gramStart"/>
      <w:r w:rsidRPr="006C2D93">
        <w:t>injury</w:t>
      </w:r>
      <w:proofErr w:type="gramEnd"/>
      <w:r w:rsidRPr="006C2D93">
        <w:t xml:space="preserve"> and it must involve the least possible discomfort </w:t>
      </w:r>
      <w:proofErr w:type="gramStart"/>
      <w:r w:rsidRPr="006C2D93">
        <w:t>to</w:t>
      </w:r>
      <w:proofErr w:type="gramEnd"/>
      <w:r w:rsidRPr="006C2D93">
        <w:t xml:space="preserve"> the patient.</w:t>
      </w:r>
    </w:p>
    <w:p w14:paraId="2FCBBB71" w14:textId="77777777" w:rsidR="0008423B" w:rsidRPr="006C2D93" w:rsidRDefault="0008423B" w:rsidP="0008423B">
      <w:pPr>
        <w:pStyle w:val="par2"/>
      </w:pPr>
      <w:r w:rsidRPr="006C2D93">
        <w:t>3.</w:t>
      </w:r>
      <w:r w:rsidRPr="006C2D93">
        <w:tab/>
        <w:t>Protective stabilization may be performed (with or without a stabilization device) by the:</w:t>
      </w:r>
    </w:p>
    <w:p w14:paraId="35E2B80A" w14:textId="77777777" w:rsidR="0008423B" w:rsidRPr="006C2D93" w:rsidRDefault="0008423B" w:rsidP="0008423B">
      <w:pPr>
        <w:pStyle w:val="par3"/>
      </w:pPr>
      <w:r w:rsidRPr="006C2D93">
        <w:t>a.</w:t>
      </w:r>
      <w:r w:rsidRPr="006C2D93">
        <w:tab/>
        <w:t>Dentist; or</w:t>
      </w:r>
    </w:p>
    <w:p w14:paraId="55BB373E" w14:textId="77777777" w:rsidR="0008423B" w:rsidRPr="006C2D93" w:rsidRDefault="0008423B" w:rsidP="0008423B">
      <w:pPr>
        <w:pStyle w:val="par3"/>
      </w:pPr>
      <w:r w:rsidRPr="006C2D93">
        <w:t>b.</w:t>
      </w:r>
      <w:r w:rsidRPr="006C2D93">
        <w:tab/>
        <w:t>Parent or legal guardian.</w:t>
      </w:r>
    </w:p>
    <w:p w14:paraId="0A4316AD" w14:textId="77777777" w:rsidR="0008423B" w:rsidRPr="006C2D93" w:rsidRDefault="00BD5F24" w:rsidP="0008423B">
      <w:pPr>
        <w:pStyle w:val="par2"/>
      </w:pPr>
      <w:r w:rsidRPr="006C2D93">
        <w:t>4.</w:t>
      </w:r>
      <w:r w:rsidRPr="006C2D93">
        <w:tab/>
        <w:t xml:space="preserve">Dental therapists, dental hygienists and dental assistants </w:t>
      </w:r>
      <w:proofErr w:type="gramStart"/>
      <w:r w:rsidRPr="006C2D93">
        <w:t>shall</w:t>
      </w:r>
      <w:proofErr w:type="gramEnd"/>
      <w:r w:rsidRPr="006C2D93">
        <w:t xml:space="preserve"> not use protective stabilization by </w:t>
      </w:r>
      <w:proofErr w:type="gramStart"/>
      <w:r w:rsidRPr="006C2D93">
        <w:t>themselves, but</w:t>
      </w:r>
      <w:proofErr w:type="gramEnd"/>
      <w:r w:rsidRPr="006C2D93">
        <w:t xml:space="preserve"> may assist the dentist as necessary.</w:t>
      </w:r>
    </w:p>
    <w:p w14:paraId="4AC99375" w14:textId="77777777" w:rsidR="0008423B" w:rsidRPr="006C2D93" w:rsidRDefault="0008423B" w:rsidP="0008423B">
      <w:pPr>
        <w:pStyle w:val="par2"/>
      </w:pPr>
      <w:r w:rsidRPr="006C2D93">
        <w:t>5.</w:t>
      </w:r>
      <w:r w:rsidRPr="006C2D93">
        <w:tab/>
        <w:t>Protective stabilization during diagnostic and/or dental treatment may be utilized when the following indications are present:</w:t>
      </w:r>
    </w:p>
    <w:p w14:paraId="322ADA94" w14:textId="77777777" w:rsidR="0008423B" w:rsidRPr="006C2D93" w:rsidRDefault="0008423B" w:rsidP="0008423B">
      <w:pPr>
        <w:pStyle w:val="par3"/>
      </w:pPr>
      <w:r w:rsidRPr="006C2D93">
        <w:t>a.</w:t>
      </w:r>
      <w:r w:rsidRPr="006C2D93">
        <w:tab/>
        <w:t xml:space="preserve">A patient requires immediate diagnosis and/or urgent limited treatment and cannot cooperate due to emotional and cognitive </w:t>
      </w:r>
      <w:r w:rsidRPr="006C2D93">
        <w:lastRenderedPageBreak/>
        <w:t>developmental levels, lack of maturity, medical and physical conditions, or some combination thereof.</w:t>
      </w:r>
    </w:p>
    <w:p w14:paraId="311028E6" w14:textId="77777777" w:rsidR="0008423B" w:rsidRPr="006C2D93" w:rsidRDefault="0008423B" w:rsidP="0008423B">
      <w:pPr>
        <w:pStyle w:val="par3"/>
      </w:pPr>
      <w:r w:rsidRPr="006C2D93">
        <w:t>b.</w:t>
      </w:r>
      <w:r w:rsidRPr="006C2D93">
        <w:tab/>
        <w:t>Emergent care is needed and uncontrolled movements risk the safety of the patient, staff, dentist, or parent/guardian.</w:t>
      </w:r>
    </w:p>
    <w:p w14:paraId="53FDBDD2" w14:textId="77777777" w:rsidR="0008423B" w:rsidRPr="006C2D93" w:rsidRDefault="0008423B" w:rsidP="0008423B">
      <w:pPr>
        <w:pStyle w:val="par3"/>
      </w:pPr>
      <w:r w:rsidRPr="006C2D93">
        <w:t>c.</w:t>
      </w:r>
      <w:r w:rsidRPr="006C2D93">
        <w:tab/>
        <w:t>A previously cooperative patient quickly becomes uncooperative during the appointment and protective stabilization is necessary to protect the patient’s safety and to help expedite the completion of treatment already initiated.</w:t>
      </w:r>
    </w:p>
    <w:p w14:paraId="4867F8F4" w14:textId="77777777" w:rsidR="0008423B" w:rsidRPr="006C2D93" w:rsidRDefault="0008423B" w:rsidP="0008423B">
      <w:pPr>
        <w:pStyle w:val="par3"/>
      </w:pPr>
      <w:r w:rsidRPr="006C2D93">
        <w:t>d.</w:t>
      </w:r>
      <w:r w:rsidRPr="006C2D93">
        <w:tab/>
        <w:t>A sedated patient becomes uncooperative during treatment.</w:t>
      </w:r>
    </w:p>
    <w:p w14:paraId="57C69669" w14:textId="77777777" w:rsidR="0008423B" w:rsidRPr="006C2D93" w:rsidRDefault="0008423B" w:rsidP="0008423B">
      <w:pPr>
        <w:pStyle w:val="par3"/>
      </w:pPr>
      <w:r w:rsidRPr="006C2D93">
        <w:t>e.</w:t>
      </w:r>
      <w:r w:rsidRPr="006C2D93">
        <w:tab/>
        <w:t>A patient with special health care needs experiences uncontrolled movements that significantly interfere with the quality of care.</w:t>
      </w:r>
    </w:p>
    <w:p w14:paraId="788517F4" w14:textId="77777777" w:rsidR="0008423B" w:rsidRPr="006C2D93" w:rsidRDefault="0008423B" w:rsidP="0008423B">
      <w:pPr>
        <w:pStyle w:val="par2"/>
      </w:pPr>
      <w:r w:rsidRPr="006C2D93">
        <w:t>6.</w:t>
      </w:r>
      <w:r w:rsidRPr="006C2D93">
        <w:tab/>
        <w:t>Protective stabilization shall not be utilized when the following contraindications are present:</w:t>
      </w:r>
    </w:p>
    <w:p w14:paraId="24F4D55E" w14:textId="77777777" w:rsidR="0008423B" w:rsidRPr="006C2D93" w:rsidRDefault="0008423B" w:rsidP="0008423B">
      <w:pPr>
        <w:pStyle w:val="par3"/>
      </w:pPr>
      <w:r w:rsidRPr="006C2D93">
        <w:t>a.</w:t>
      </w:r>
      <w:r w:rsidRPr="006C2D93">
        <w:tab/>
        <w:t>A cooperative non-sedated patient.</w:t>
      </w:r>
    </w:p>
    <w:p w14:paraId="5FAA3603" w14:textId="77777777" w:rsidR="0008423B" w:rsidRPr="006C2D93" w:rsidRDefault="0008423B" w:rsidP="0008423B">
      <w:pPr>
        <w:pStyle w:val="par3"/>
      </w:pPr>
      <w:r w:rsidRPr="006C2D93">
        <w:t>b.</w:t>
      </w:r>
      <w:r w:rsidRPr="006C2D93">
        <w:tab/>
        <w:t>A patient who cannot be stabilized safely due to associated medical, psychological, or physical conditions.</w:t>
      </w:r>
    </w:p>
    <w:p w14:paraId="1FE6FA24" w14:textId="77777777" w:rsidR="0008423B" w:rsidRPr="006C2D93" w:rsidRDefault="0008423B" w:rsidP="0008423B">
      <w:pPr>
        <w:pStyle w:val="par3"/>
      </w:pPr>
      <w:r w:rsidRPr="006C2D93">
        <w:t>c.</w:t>
      </w:r>
      <w:r w:rsidRPr="006C2D93">
        <w:tab/>
        <w:t>A patient with a history of physical or psychological trauma due to restraints (unless there are no alternatives).</w:t>
      </w:r>
    </w:p>
    <w:p w14:paraId="7B1703E0" w14:textId="77777777" w:rsidR="0008423B" w:rsidRPr="006C2D93" w:rsidRDefault="0008423B" w:rsidP="0008423B">
      <w:pPr>
        <w:pStyle w:val="par3"/>
      </w:pPr>
      <w:r w:rsidRPr="006C2D93">
        <w:t>d.</w:t>
      </w:r>
      <w:r w:rsidRPr="006C2D93">
        <w:tab/>
        <w:t>A patient with non-</w:t>
      </w:r>
      <w:proofErr w:type="gramStart"/>
      <w:r w:rsidRPr="006C2D93">
        <w:t>emergent</w:t>
      </w:r>
      <w:proofErr w:type="gramEnd"/>
      <w:r w:rsidRPr="006C2D93">
        <w:t xml:space="preserve"> treatment needs </w:t>
      </w:r>
      <w:proofErr w:type="gramStart"/>
      <w:r w:rsidRPr="006C2D93">
        <w:t>in order to</w:t>
      </w:r>
      <w:proofErr w:type="gramEnd"/>
      <w:r w:rsidRPr="006C2D93">
        <w:t xml:space="preserve"> accomplish full mouth or multiple quadrant dental rehabilitation.</w:t>
      </w:r>
    </w:p>
    <w:p w14:paraId="3CFCAF8C" w14:textId="77777777" w:rsidR="0008423B" w:rsidRPr="006C2D93" w:rsidRDefault="0008423B" w:rsidP="0008423B">
      <w:pPr>
        <w:pStyle w:val="par2"/>
      </w:pPr>
      <w:r w:rsidRPr="006C2D93">
        <w:t>7.</w:t>
      </w:r>
      <w:r w:rsidRPr="006C2D93">
        <w:tab/>
        <w:t>The dentist must consider the following when determining whether to recommend the use of protective stabilization techniques:</w:t>
      </w:r>
    </w:p>
    <w:p w14:paraId="44E75B69" w14:textId="77777777" w:rsidR="0008423B" w:rsidRPr="006C2D93" w:rsidRDefault="0008423B" w:rsidP="0008423B">
      <w:pPr>
        <w:pStyle w:val="par3"/>
      </w:pPr>
      <w:r w:rsidRPr="006C2D93">
        <w:t>a.</w:t>
      </w:r>
      <w:r w:rsidRPr="006C2D93">
        <w:tab/>
        <w:t>Patient’s oral health needs.</w:t>
      </w:r>
    </w:p>
    <w:p w14:paraId="7AAAA4E8" w14:textId="77777777" w:rsidR="0008423B" w:rsidRPr="006C2D93" w:rsidRDefault="0008423B" w:rsidP="0008423B">
      <w:pPr>
        <w:pStyle w:val="par3"/>
      </w:pPr>
      <w:r w:rsidRPr="006C2D93">
        <w:t>b.</w:t>
      </w:r>
      <w:r w:rsidRPr="006C2D93">
        <w:tab/>
        <w:t>Effect on quality of dental care.</w:t>
      </w:r>
    </w:p>
    <w:p w14:paraId="7F854958" w14:textId="77777777" w:rsidR="0008423B" w:rsidRPr="006C2D93" w:rsidRDefault="0008423B" w:rsidP="0008423B">
      <w:pPr>
        <w:pStyle w:val="par3"/>
      </w:pPr>
      <w:r w:rsidRPr="006C2D93">
        <w:t>c.</w:t>
      </w:r>
      <w:r w:rsidRPr="006C2D93">
        <w:tab/>
        <w:t xml:space="preserve">Emotional and cognitive development </w:t>
      </w:r>
      <w:proofErr w:type="gramStart"/>
      <w:r w:rsidRPr="006C2D93">
        <w:t>levels as it relates</w:t>
      </w:r>
      <w:proofErr w:type="gramEnd"/>
      <w:r w:rsidRPr="006C2D93">
        <w:t xml:space="preserve"> to the patient’s ability to understand and cooperate during dental treatment.</w:t>
      </w:r>
    </w:p>
    <w:p w14:paraId="375BB8EB" w14:textId="77777777" w:rsidR="0008423B" w:rsidRPr="006C2D93" w:rsidRDefault="0008423B" w:rsidP="0008423B">
      <w:pPr>
        <w:pStyle w:val="par3"/>
      </w:pPr>
      <w:r w:rsidRPr="006C2D93">
        <w:t>d.</w:t>
      </w:r>
      <w:r w:rsidRPr="006C2D93">
        <w:tab/>
        <w:t>Medical and physical conditions.</w:t>
      </w:r>
    </w:p>
    <w:p w14:paraId="54D1E444" w14:textId="77777777" w:rsidR="0008423B" w:rsidRPr="006C2D93" w:rsidRDefault="0008423B" w:rsidP="0008423B">
      <w:pPr>
        <w:pStyle w:val="par3"/>
      </w:pPr>
      <w:r w:rsidRPr="006C2D93">
        <w:t>e.</w:t>
      </w:r>
      <w:r w:rsidRPr="006C2D93">
        <w:tab/>
        <w:t>Parental/guardian preferences.</w:t>
      </w:r>
    </w:p>
    <w:p w14:paraId="132ED6D4" w14:textId="77777777" w:rsidR="0008423B" w:rsidRPr="006C2D93" w:rsidRDefault="0008423B" w:rsidP="0008423B">
      <w:pPr>
        <w:pStyle w:val="par3"/>
      </w:pPr>
      <w:r w:rsidRPr="006C2D93">
        <w:t>f.</w:t>
      </w:r>
      <w:r w:rsidRPr="006C2D93">
        <w:tab/>
        <w:t>Utilizing alternative, less restrictive, behavior guidance methods.</w:t>
      </w:r>
    </w:p>
    <w:p w14:paraId="06F4397E" w14:textId="77777777" w:rsidR="0008423B" w:rsidRPr="006C2D93" w:rsidRDefault="0008423B" w:rsidP="0008423B">
      <w:pPr>
        <w:pStyle w:val="par1"/>
      </w:pPr>
      <w:r w:rsidRPr="006C2D93">
        <w:t>D.</w:t>
      </w:r>
      <w:r w:rsidRPr="006C2D93">
        <w:tab/>
        <w:t>Prior to Utilizing Protective Stabilization</w:t>
      </w:r>
    </w:p>
    <w:p w14:paraId="624E4C45" w14:textId="77777777" w:rsidR="0008423B" w:rsidRPr="006C2D93" w:rsidRDefault="0008423B" w:rsidP="0008423B">
      <w:pPr>
        <w:pStyle w:val="par2"/>
      </w:pPr>
      <w:r w:rsidRPr="006C2D93">
        <w:lastRenderedPageBreak/>
        <w:t>1.</w:t>
      </w:r>
      <w:r w:rsidRPr="006C2D93">
        <w:tab/>
        <w:t>Obtain informed consent – protective stabilization, with or without a restrictive device, performed by the dentist requires informed consent from the parent or legal guardian; except when a sedated patient becomes uncooperative during treatment.</w:t>
      </w:r>
    </w:p>
    <w:p w14:paraId="70D0E76D" w14:textId="77777777" w:rsidR="0008423B" w:rsidRPr="006C2D93" w:rsidRDefault="0008423B" w:rsidP="0008423B">
      <w:pPr>
        <w:pStyle w:val="par3"/>
      </w:pPr>
      <w:r w:rsidRPr="006C2D93">
        <w:t>a.</w:t>
      </w:r>
      <w:r w:rsidRPr="006C2D93">
        <w:tab/>
        <w:t>Benefits and risks of protective stabilization, as well as alternative behavior guidance techniques, i.e. deferring treatment, or utilizing sedation or general anesthesia must be explained to the parent or guardian.</w:t>
      </w:r>
    </w:p>
    <w:p w14:paraId="194B442D" w14:textId="77777777" w:rsidR="0008423B" w:rsidRPr="006C2D93" w:rsidRDefault="0008423B" w:rsidP="0008423B">
      <w:pPr>
        <w:pStyle w:val="par3"/>
      </w:pPr>
      <w:r w:rsidRPr="006C2D93">
        <w:t>b.</w:t>
      </w:r>
      <w:r w:rsidRPr="006C2D93">
        <w:tab/>
        <w:t>A detailed written consent identifying the specific technique of protective stabilization must be obtained separately from the consent for other procedures as it increases the parent’s or guardian’s awareness of the procedure. The consent must also identify the reason why protective stabilization is required.</w:t>
      </w:r>
    </w:p>
    <w:p w14:paraId="77832452" w14:textId="77777777" w:rsidR="0008423B" w:rsidRPr="006C2D93" w:rsidRDefault="0008423B" w:rsidP="0008423B">
      <w:pPr>
        <w:pStyle w:val="par2"/>
      </w:pPr>
      <w:r w:rsidRPr="006C2D93">
        <w:t>2.</w:t>
      </w:r>
      <w:r w:rsidRPr="006C2D93">
        <w:tab/>
        <w:t>Obtain an accurate, comprehensive, and up-to-date medical history. This should include:</w:t>
      </w:r>
    </w:p>
    <w:p w14:paraId="7D1563E8" w14:textId="77777777" w:rsidR="0008423B" w:rsidRPr="006C2D93" w:rsidRDefault="0008423B" w:rsidP="0008423B">
      <w:pPr>
        <w:pStyle w:val="par3"/>
      </w:pPr>
      <w:r w:rsidRPr="006C2D93">
        <w:t>a.</w:t>
      </w:r>
      <w:r w:rsidRPr="006C2D93">
        <w:tab/>
        <w:t>Conditions that may compromise respiratory function, e.g. asthma.</w:t>
      </w:r>
    </w:p>
    <w:p w14:paraId="38A6C0E1" w14:textId="77777777" w:rsidR="0008423B" w:rsidRPr="006C2D93" w:rsidRDefault="0008423B" w:rsidP="0008423B">
      <w:pPr>
        <w:pStyle w:val="par3"/>
      </w:pPr>
      <w:r w:rsidRPr="006C2D93">
        <w:t>b.</w:t>
      </w:r>
      <w:r w:rsidRPr="006C2D93">
        <w:tab/>
        <w:t>Neuromuscular or bone/skeletal disorders that may require additional positioning aids.</w:t>
      </w:r>
    </w:p>
    <w:p w14:paraId="70424C7B" w14:textId="77777777" w:rsidR="0008423B" w:rsidRPr="006C2D93" w:rsidRDefault="0008423B" w:rsidP="0008423B">
      <w:pPr>
        <w:pStyle w:val="par3"/>
      </w:pPr>
      <w:r w:rsidRPr="006C2D93">
        <w:t>c.</w:t>
      </w:r>
      <w:r w:rsidRPr="006C2D93">
        <w:tab/>
        <w:t>Previous trauma from having movement restricted.</w:t>
      </w:r>
    </w:p>
    <w:p w14:paraId="3A7CF53B" w14:textId="77777777" w:rsidR="0008423B" w:rsidRPr="006C2D93" w:rsidRDefault="0008423B" w:rsidP="0008423B">
      <w:pPr>
        <w:pStyle w:val="par1"/>
      </w:pPr>
      <w:r w:rsidRPr="006C2D93">
        <w:t>E.</w:t>
      </w:r>
      <w:r w:rsidRPr="006C2D93">
        <w:tab/>
        <w:t>Documentation – the following must be included in the patient’s record:</w:t>
      </w:r>
    </w:p>
    <w:p w14:paraId="66D8BDA9" w14:textId="77777777" w:rsidR="0008423B" w:rsidRPr="006C2D93" w:rsidRDefault="0008423B" w:rsidP="0008423B">
      <w:pPr>
        <w:pStyle w:val="par2"/>
      </w:pPr>
      <w:r w:rsidRPr="006C2D93">
        <w:t>1.</w:t>
      </w:r>
      <w:r w:rsidRPr="006C2D93">
        <w:tab/>
        <w:t>Indication for stabilization.</w:t>
      </w:r>
    </w:p>
    <w:p w14:paraId="23F0E572" w14:textId="77777777" w:rsidR="0008423B" w:rsidRPr="006C2D93" w:rsidRDefault="0008423B" w:rsidP="0008423B">
      <w:pPr>
        <w:pStyle w:val="par2"/>
      </w:pPr>
      <w:r w:rsidRPr="006C2D93">
        <w:t>2.</w:t>
      </w:r>
      <w:r w:rsidRPr="006C2D93">
        <w:tab/>
        <w:t>Type of stabilization utilized and by whom, including parent or guardian.</w:t>
      </w:r>
    </w:p>
    <w:p w14:paraId="6B9F1337" w14:textId="77777777" w:rsidR="0008423B" w:rsidRPr="006C2D93" w:rsidRDefault="0008423B" w:rsidP="0008423B">
      <w:pPr>
        <w:pStyle w:val="par2"/>
      </w:pPr>
      <w:r w:rsidRPr="006C2D93">
        <w:t>3.</w:t>
      </w:r>
      <w:r w:rsidRPr="006C2D93">
        <w:tab/>
        <w:t>Signed informed consent for protective stabilization.</w:t>
      </w:r>
    </w:p>
    <w:p w14:paraId="50B105CA" w14:textId="77777777" w:rsidR="0008423B" w:rsidRPr="006C2D93" w:rsidRDefault="0008423B" w:rsidP="0008423B">
      <w:pPr>
        <w:pStyle w:val="par2"/>
      </w:pPr>
      <w:r w:rsidRPr="006C2D93">
        <w:t>4.</w:t>
      </w:r>
      <w:r w:rsidRPr="006C2D93">
        <w:tab/>
        <w:t>Reason for parental/guardian exclusion during protective stabilization, if applicable.</w:t>
      </w:r>
    </w:p>
    <w:p w14:paraId="3237E3EF" w14:textId="77777777" w:rsidR="0008423B" w:rsidRPr="006C2D93" w:rsidRDefault="0008423B" w:rsidP="0008423B">
      <w:pPr>
        <w:pStyle w:val="par2"/>
      </w:pPr>
      <w:r w:rsidRPr="006C2D93">
        <w:t>5.</w:t>
      </w:r>
      <w:r w:rsidRPr="006C2D93">
        <w:tab/>
        <w:t>Duration of application of stabilization (start time and end time).</w:t>
      </w:r>
    </w:p>
    <w:p w14:paraId="25302197" w14:textId="77777777" w:rsidR="0008423B" w:rsidRPr="006C2D93" w:rsidRDefault="0008423B" w:rsidP="0008423B">
      <w:pPr>
        <w:pStyle w:val="par2"/>
      </w:pPr>
      <w:r w:rsidRPr="006C2D93">
        <w:t>6.</w:t>
      </w:r>
      <w:r w:rsidRPr="006C2D93">
        <w:tab/>
        <w:t>Status of airway, peripheral circulation, and proper positioning of stabilization device/method at least every 15 minutes throughout duration of stabilization.</w:t>
      </w:r>
    </w:p>
    <w:p w14:paraId="4285688F" w14:textId="77777777" w:rsidR="0008423B" w:rsidRPr="006C2D93" w:rsidRDefault="0008423B" w:rsidP="0008423B">
      <w:pPr>
        <w:pStyle w:val="par2"/>
      </w:pPr>
      <w:r w:rsidRPr="006C2D93">
        <w:t>7.</w:t>
      </w:r>
      <w:r w:rsidRPr="006C2D93">
        <w:tab/>
        <w:t>Behavior evaluation/rating during stabilization.</w:t>
      </w:r>
    </w:p>
    <w:p w14:paraId="13091376" w14:textId="77777777" w:rsidR="0008423B" w:rsidRPr="006C2D93" w:rsidRDefault="0008423B" w:rsidP="0008423B">
      <w:pPr>
        <w:pStyle w:val="par2"/>
      </w:pPr>
      <w:r w:rsidRPr="006C2D93">
        <w:t>8.</w:t>
      </w:r>
      <w:r w:rsidRPr="006C2D93">
        <w:tab/>
        <w:t>Any unexpected outcomes, such as skin markings.</w:t>
      </w:r>
    </w:p>
    <w:p w14:paraId="5E3C63B7" w14:textId="77777777" w:rsidR="0008423B" w:rsidRPr="006C2D93" w:rsidRDefault="0008423B" w:rsidP="0008423B">
      <w:pPr>
        <w:pStyle w:val="par2"/>
      </w:pPr>
      <w:r w:rsidRPr="006C2D93">
        <w:t>9.</w:t>
      </w:r>
      <w:r w:rsidRPr="006C2D93">
        <w:tab/>
        <w:t xml:space="preserve">Whether the parent/guardian, if not present in the room, was given progress updates at least once per hour. Verbal consent for continued </w:t>
      </w:r>
      <w:r w:rsidRPr="006C2D93">
        <w:lastRenderedPageBreak/>
        <w:t>stabilization must be obtained at least once per hour and documented in the dental record.</w:t>
      </w:r>
    </w:p>
    <w:p w14:paraId="4DCA591E" w14:textId="77777777" w:rsidR="0008423B" w:rsidRPr="006C2D93" w:rsidRDefault="0008423B" w:rsidP="0008423B">
      <w:pPr>
        <w:pStyle w:val="par2"/>
      </w:pPr>
      <w:r w:rsidRPr="006C2D93">
        <w:t>10.</w:t>
      </w:r>
      <w:r w:rsidRPr="006C2D93">
        <w:tab/>
        <w:t>If the protective stabilization technique changes during the procedure from that presented to the parent or legal guardian in the initial informed consent discussion, the parent or legal guardian shall be notified, consulted immediately, and verbal consent documented for continued treatment.</w:t>
      </w:r>
    </w:p>
    <w:p w14:paraId="66C9B47B" w14:textId="77777777" w:rsidR="0008423B" w:rsidRPr="006C2D93" w:rsidRDefault="0008423B" w:rsidP="0008423B">
      <w:pPr>
        <w:pStyle w:val="par2"/>
      </w:pPr>
      <w:r w:rsidRPr="006C2D93">
        <w:t>11.</w:t>
      </w:r>
      <w:r w:rsidRPr="006C2D93">
        <w:tab/>
        <w:t>Management implications of future appointments.</w:t>
      </w:r>
    </w:p>
    <w:p w14:paraId="631DB1B1" w14:textId="77777777" w:rsidR="008D635D" w:rsidRPr="006C2D93" w:rsidRDefault="00BD5F24" w:rsidP="008D635D">
      <w:pPr>
        <w:pStyle w:val="upar1"/>
        <w:rPr>
          <w:szCs w:val="24"/>
        </w:rPr>
      </w:pPr>
      <w:r w:rsidRPr="006C2D93">
        <w:rPr>
          <w:szCs w:val="24"/>
        </w:rPr>
        <w:t>(Amended October 24, 2007, Effective December 31, 2007; Amended January 21, 2010, Effective March 30, 2010; Re-numbered December 30, 2011; Amended April 28, 2016, Effective June 30, 2016; Amended November 5, 2020; Effective December 30, 2020; Amended November 3, 2022; Effective December 30, 2022)</w:t>
      </w:r>
    </w:p>
    <w:p w14:paraId="0536B96F" w14:textId="77777777" w:rsidR="0008423B" w:rsidRPr="006C2D93" w:rsidRDefault="0008423B" w:rsidP="00D350CC">
      <w:pPr>
        <w:pStyle w:val="Heading2"/>
        <w:rPr>
          <w:szCs w:val="24"/>
        </w:rPr>
      </w:pPr>
      <w:r w:rsidRPr="006C2D93">
        <w:rPr>
          <w:szCs w:val="24"/>
        </w:rPr>
        <w:t>1.16</w:t>
      </w:r>
      <w:r w:rsidRPr="006C2D93">
        <w:rPr>
          <w:szCs w:val="24"/>
        </w:rPr>
        <w:tab/>
        <w:t>Infection Control</w:t>
      </w:r>
    </w:p>
    <w:p w14:paraId="1F747A8B" w14:textId="77777777" w:rsidR="0008423B" w:rsidRPr="006C2D93" w:rsidRDefault="008D635D" w:rsidP="0008423B">
      <w:pPr>
        <w:pStyle w:val="upar1"/>
        <w:rPr>
          <w:szCs w:val="24"/>
        </w:rPr>
      </w:pPr>
      <w:r w:rsidRPr="006C2D93">
        <w:rPr>
          <w:szCs w:val="24"/>
        </w:rPr>
        <w:t>This Rule is promulgated pursuant to sections 12-20-204, 12-220-105(3), and 12-220-106, C.R.S.</w:t>
      </w:r>
    </w:p>
    <w:p w14:paraId="528DE835" w14:textId="77777777" w:rsidR="008D635D" w:rsidRDefault="00BD5F24" w:rsidP="008D635D">
      <w:pPr>
        <w:pStyle w:val="upar1"/>
        <w:rPr>
          <w:szCs w:val="24"/>
        </w:rPr>
      </w:pPr>
      <w:r w:rsidRPr="006C2D93">
        <w:rPr>
          <w:szCs w:val="24"/>
        </w:rPr>
        <w:t xml:space="preserve">In addition to meeting applicable standards of care, dentists, dental therapists and dental hygienists must follow, and the Board incorporates by reference the following standards: 1) the Centers for Disease Control and Prevention (CDC) 2003 </w:t>
      </w:r>
      <w:r w:rsidR="002C4F10" w:rsidRPr="006C2D93">
        <w:rPr>
          <w:szCs w:val="24"/>
        </w:rPr>
        <w:t>“</w:t>
      </w:r>
      <w:r w:rsidRPr="006C2D93">
        <w:rPr>
          <w:szCs w:val="24"/>
        </w:rPr>
        <w:t>Guidelines for Infection Control in Dental Health-Care Settings,” found at CDC MMWR Morbidity and Mortality Report, Guidelines for Infection Control in Dental Health-Care Settings-2003, December 19, 2003, Vol. 52, No. RR-17 as supplemented by the Centers for Disease Control and Prevention, Summary of Infection Prevention Practices in Dental Settings: Basic Expectations for Safe Care, Atlanta, GA: Centers for Disease Control and Prevention, US Dept of Health and Human Services; October 2016; and 2) the Occupational Safety and Health Administration’s (OSHA) Bloodborne Pathogens Standard (29 CFR 1910.1030) as amended pursuant to the 2000 Needlestick Safety and Prevention Act. The rule does not include any later amendments or editions of the standards. A licensee is also responsible for the compliance of unlicensed dental personnel.</w:t>
      </w:r>
    </w:p>
    <w:p w14:paraId="29121E8F" w14:textId="77777777" w:rsidR="00AB04A2" w:rsidRPr="00AB04A2" w:rsidRDefault="00AB04A2" w:rsidP="00AB04A2">
      <w:pPr>
        <w:rPr>
          <w:szCs w:val="24"/>
        </w:rPr>
      </w:pPr>
    </w:p>
    <w:p w14:paraId="372B1D9B" w14:textId="77777777" w:rsidR="008D635D" w:rsidRPr="006C2D93" w:rsidRDefault="008D635D" w:rsidP="008D635D">
      <w:pPr>
        <w:pStyle w:val="upar1"/>
        <w:rPr>
          <w:szCs w:val="24"/>
        </w:rPr>
      </w:pPr>
      <w:r w:rsidRPr="006C2D93">
        <w:rPr>
          <w:szCs w:val="24"/>
        </w:rPr>
        <w:t>The standards incorporated by reference may be examined at the Colorado Department of Regulatory Agencies, Colorado Dental Board, 1560 Broadway, Suite 1350, Denver, CO 80202, during normal business hours, Monday through Friday, except when such days are state holidays. The Board shall provide the requester with information on how to obtain a certified copy of the material incorporated by reference from the agency of the United States issuing the standards.</w:t>
      </w:r>
    </w:p>
    <w:p w14:paraId="0C1B8BFE" w14:textId="77777777" w:rsidR="0008423B" w:rsidRPr="006C2D93" w:rsidRDefault="00BD5F24" w:rsidP="008D635D">
      <w:pPr>
        <w:pStyle w:val="upar1"/>
        <w:rPr>
          <w:szCs w:val="24"/>
        </w:rPr>
      </w:pPr>
      <w:r w:rsidRPr="006C2D93">
        <w:rPr>
          <w:szCs w:val="24"/>
        </w:rPr>
        <w:t xml:space="preserve">(Effective August 1, 2000; Amended January 5, 2001; Amended January 21, 2010, Effective March 30, 2010; Re-numbered December 30, 2011; Repealed January 22, 2015, Effective March 30, 2015; Adopted April 28, 2016, Effective June 30, 2016; </w:t>
      </w:r>
      <w:r w:rsidRPr="006C2D93">
        <w:rPr>
          <w:szCs w:val="24"/>
        </w:rPr>
        <w:lastRenderedPageBreak/>
        <w:t>Amended November 5, 2020; Effective December 30, 2020; Amended November 3, 2022; Effective December 30, 2022)</w:t>
      </w:r>
    </w:p>
    <w:p w14:paraId="17D64A18" w14:textId="77777777" w:rsidR="0008423B" w:rsidRPr="006C2D93" w:rsidRDefault="0008423B" w:rsidP="00D350CC">
      <w:pPr>
        <w:pStyle w:val="Heading2"/>
        <w:rPr>
          <w:szCs w:val="24"/>
        </w:rPr>
      </w:pPr>
      <w:r w:rsidRPr="006C2D93">
        <w:rPr>
          <w:szCs w:val="24"/>
        </w:rPr>
        <w:t>1.17</w:t>
      </w:r>
      <w:r w:rsidRPr="006C2D93">
        <w:rPr>
          <w:szCs w:val="24"/>
        </w:rPr>
        <w:tab/>
        <w:t>Advertising</w:t>
      </w:r>
    </w:p>
    <w:p w14:paraId="4D0F94D0" w14:textId="77777777" w:rsidR="008915C6" w:rsidRPr="008915C6" w:rsidRDefault="008915C6" w:rsidP="008915C6">
      <w:pPr>
        <w:pStyle w:val="upar1"/>
        <w:rPr>
          <w:szCs w:val="24"/>
        </w:rPr>
      </w:pPr>
      <w:r w:rsidRPr="008915C6">
        <w:rPr>
          <w:szCs w:val="24"/>
        </w:rPr>
        <w:t>This Rule is promulgated pursuant to sections 12-20-204, 12-220-105(3), and 12-220-106, C.R.S.</w:t>
      </w:r>
    </w:p>
    <w:p w14:paraId="3E6F0E34" w14:textId="69CCBAF0" w:rsidR="008915C6" w:rsidRPr="006C2D93" w:rsidRDefault="008915C6" w:rsidP="008915C6">
      <w:pPr>
        <w:pStyle w:val="upar1"/>
        <w:rPr>
          <w:szCs w:val="24"/>
        </w:rPr>
      </w:pPr>
      <w:r w:rsidRPr="008915C6">
        <w:rPr>
          <w:szCs w:val="24"/>
        </w:rPr>
        <w:t>This Rule applies to advertising in all types of media that is directed to the public. No dentist, dental therapist or dental hygienist shall advertise in any form of communication in a manner that is misleading, deceptive, or false.</w:t>
      </w:r>
    </w:p>
    <w:p w14:paraId="78F93D38" w14:textId="77777777" w:rsidR="0008423B" w:rsidRPr="006C2D93" w:rsidRDefault="0008423B" w:rsidP="0008423B">
      <w:pPr>
        <w:pStyle w:val="par1"/>
      </w:pPr>
      <w:r w:rsidRPr="006C2D93">
        <w:t>A.</w:t>
      </w:r>
      <w:r w:rsidRPr="006C2D93">
        <w:tab/>
        <w:t>General Requirements.</w:t>
      </w:r>
    </w:p>
    <w:p w14:paraId="0CAE7F9D" w14:textId="77777777" w:rsidR="00997976" w:rsidRPr="006C2D93" w:rsidRDefault="00997976" w:rsidP="00997976">
      <w:pPr>
        <w:pStyle w:val="par2"/>
      </w:pPr>
      <w:r w:rsidRPr="006C2D93">
        <w:t>1.</w:t>
      </w:r>
      <w:r w:rsidRPr="006C2D93">
        <w:tab/>
        <w:t>At the time any type of advertisement is placed, the dentist, dental therapist or dental hygienist must in good faith possess information that would substantiate the truthfulness of any assertion, omission, or claim set forth in the advertisement.</w:t>
      </w:r>
    </w:p>
    <w:p w14:paraId="1D626934" w14:textId="77777777" w:rsidR="0008423B" w:rsidRPr="006C2D93" w:rsidRDefault="00997976" w:rsidP="00997976">
      <w:pPr>
        <w:pStyle w:val="par2"/>
      </w:pPr>
      <w:r w:rsidRPr="006C2D93">
        <w:t>2.</w:t>
      </w:r>
      <w:r w:rsidRPr="006C2D93">
        <w:tab/>
        <w:t>The Board recognizes that clinical judgment must be exercised by a dentist, dental therapist or dental hygienist. Therefore, a good faith diagnosis that the patient is not an appropriate candidate for the advertised dental, dental therapy, or dental hygiene service or product is not a violation of this Rule.</w:t>
      </w:r>
    </w:p>
    <w:p w14:paraId="636AA816" w14:textId="77777777" w:rsidR="0008423B" w:rsidRPr="006C2D93" w:rsidRDefault="0008423B" w:rsidP="0008423B">
      <w:pPr>
        <w:pStyle w:val="par2"/>
      </w:pPr>
      <w:r w:rsidRPr="006C2D93">
        <w:t>3.</w:t>
      </w:r>
      <w:r w:rsidRPr="006C2D93">
        <w:tab/>
        <w:t xml:space="preserve">A licensed dentist or dental hygienist shall be responsible </w:t>
      </w:r>
      <w:proofErr w:type="gramStart"/>
      <w:r w:rsidRPr="006C2D93">
        <w:t>for, and</w:t>
      </w:r>
      <w:proofErr w:type="gramEnd"/>
      <w:r w:rsidRPr="006C2D93">
        <w:t xml:space="preserve"> shall approve any advertisement made on behalf of the dental or dental hygiene practice, except for brand advertising, i.e. advertising that is limited to promotion of the name of the practice or dental corporation. The dentist or dental hygienist shall maintain a </w:t>
      </w:r>
      <w:proofErr w:type="gramStart"/>
      <w:r w:rsidRPr="006C2D93">
        <w:t>listing</w:t>
      </w:r>
      <w:proofErr w:type="gramEnd"/>
      <w:r w:rsidRPr="006C2D93">
        <w:t xml:space="preserve"> stating the name and license number of the dentists or dental hygienists who approved and are responsible for the advertisement and shall maintain such list for a period of three years.</w:t>
      </w:r>
    </w:p>
    <w:p w14:paraId="0DBF36AD" w14:textId="77777777" w:rsidR="00997976" w:rsidRPr="006C2D93" w:rsidRDefault="00997976" w:rsidP="0008423B">
      <w:pPr>
        <w:pStyle w:val="par2"/>
      </w:pPr>
      <w:r w:rsidRPr="006C2D93">
        <w:t>4.</w:t>
      </w:r>
      <w:r w:rsidRPr="006C2D93">
        <w:tab/>
        <w:t>Dental therapy services may be advertised by a licensed dentist and dental practice within the parameters of this Rule.</w:t>
      </w:r>
    </w:p>
    <w:p w14:paraId="7BA146C9" w14:textId="77777777" w:rsidR="0008423B" w:rsidRPr="006C2D93" w:rsidRDefault="0008423B" w:rsidP="0008423B">
      <w:pPr>
        <w:pStyle w:val="par1"/>
      </w:pPr>
      <w:r w:rsidRPr="006C2D93">
        <w:t>B.</w:t>
      </w:r>
      <w:r w:rsidRPr="006C2D93">
        <w:tab/>
      </w:r>
      <w:r w:rsidR="00046B71" w:rsidRPr="006C2D93">
        <w:t>Misleading, deceptive, or false advertising includes, but is not limited to the following, and if proven is a violation of section 12-220-201(1)(l), C.R.S.:</w:t>
      </w:r>
    </w:p>
    <w:p w14:paraId="75259935" w14:textId="77777777" w:rsidR="0008423B" w:rsidRPr="006C2D93" w:rsidRDefault="0008423B" w:rsidP="0008423B">
      <w:pPr>
        <w:pStyle w:val="par2"/>
      </w:pPr>
      <w:r w:rsidRPr="006C2D93">
        <w:t>1.</w:t>
      </w:r>
      <w:r w:rsidRPr="006C2D93">
        <w:tab/>
        <w:t>A known material misrepresentation of fact;</w:t>
      </w:r>
    </w:p>
    <w:p w14:paraId="3E7380C3" w14:textId="77777777" w:rsidR="0008423B" w:rsidRPr="006C2D93" w:rsidRDefault="0008423B" w:rsidP="0008423B">
      <w:pPr>
        <w:pStyle w:val="par2"/>
      </w:pPr>
      <w:r w:rsidRPr="006C2D93">
        <w:t>2.</w:t>
      </w:r>
      <w:r w:rsidRPr="006C2D93">
        <w:tab/>
        <w:t xml:space="preserve">The omission of a fact necessary to make the statement considered </w:t>
      </w:r>
      <w:proofErr w:type="gramStart"/>
      <w:r w:rsidRPr="006C2D93">
        <w:t>as a whole not</w:t>
      </w:r>
      <w:proofErr w:type="gramEnd"/>
      <w:r w:rsidRPr="006C2D93">
        <w:t xml:space="preserve"> materially misleading;</w:t>
      </w:r>
    </w:p>
    <w:p w14:paraId="701F9214" w14:textId="77777777" w:rsidR="00997976" w:rsidRPr="006C2D93" w:rsidRDefault="00997976" w:rsidP="00997976">
      <w:pPr>
        <w:pStyle w:val="par2"/>
      </w:pPr>
      <w:r w:rsidRPr="006C2D93">
        <w:t>3.</w:t>
      </w:r>
      <w:r w:rsidRPr="006C2D93">
        <w:tab/>
        <w:t>Advertising that is intended to be or is likely to create an unjustified expectation about the results the dentist, dental therapist, or dental hygienist can achieve;</w:t>
      </w:r>
    </w:p>
    <w:p w14:paraId="0633EFEC" w14:textId="77777777" w:rsidR="0008423B" w:rsidRPr="006C2D93" w:rsidRDefault="00997976" w:rsidP="00997976">
      <w:pPr>
        <w:pStyle w:val="par2"/>
      </w:pPr>
      <w:r w:rsidRPr="006C2D93">
        <w:lastRenderedPageBreak/>
        <w:t>4.</w:t>
      </w:r>
      <w:r w:rsidRPr="006C2D93">
        <w:tab/>
        <w:t>Advertising that contains a material, objective representation, whether express or implied, that the advertised services are superior in quality to those of other dental, dental therapy, or dental hygiene services if that representation is not subject to reasonable substantiation. For the purposes of this subsection, reasonable substantiation is defined as tests, analysis, research, studies, or other evidence based on the expertise of professionals in the relevant area that have been conducted and evaluated in an objective manner by persons qualified to do so, using procedures generally accepted in the profession to yield accurate and reliable results. Individual experiences are not a substitute for scientific research. Evidence about the individual experience of consumers may assist in the substantiation, but a determination as to whether reasonable substantiation exists is a question of fact on a case-by-case basis;</w:t>
      </w:r>
    </w:p>
    <w:p w14:paraId="1187DE85" w14:textId="77777777" w:rsidR="0008423B" w:rsidRPr="006C2D93" w:rsidRDefault="0008423B" w:rsidP="0008423B">
      <w:pPr>
        <w:pStyle w:val="par2"/>
      </w:pPr>
      <w:r w:rsidRPr="006C2D93">
        <w:t>5.</w:t>
      </w:r>
      <w:r w:rsidRPr="006C2D93">
        <w:tab/>
        <w:t>Claims that state or imply a specialty practice by a dentist in violation of section (C) of this Rule;</w:t>
      </w:r>
    </w:p>
    <w:p w14:paraId="2470471F" w14:textId="77777777" w:rsidR="0008423B" w:rsidRPr="006C2D93" w:rsidRDefault="0008423B" w:rsidP="0008423B">
      <w:pPr>
        <w:pStyle w:val="par2"/>
      </w:pPr>
      <w:r w:rsidRPr="006C2D93">
        <w:t>6.</w:t>
      </w:r>
      <w:r w:rsidRPr="006C2D93">
        <w:tab/>
        <w:t>The false or misleading use of a claim regarding licensure, certification, registration, permitting, listing, education, or an unearned degree;</w:t>
      </w:r>
    </w:p>
    <w:p w14:paraId="02652996" w14:textId="77777777" w:rsidR="0008423B" w:rsidRPr="006C2D93" w:rsidRDefault="0008423B" w:rsidP="0008423B">
      <w:pPr>
        <w:pStyle w:val="par2"/>
      </w:pPr>
      <w:r w:rsidRPr="006C2D93">
        <w:t>7.</w:t>
      </w:r>
      <w:r w:rsidRPr="006C2D93">
        <w:tab/>
        <w:t>Advertising that uses patient testimonials unless the following conditions are met:</w:t>
      </w:r>
    </w:p>
    <w:p w14:paraId="7DF9113E" w14:textId="77777777" w:rsidR="00997976" w:rsidRPr="006C2D93" w:rsidRDefault="00997976" w:rsidP="00997976">
      <w:pPr>
        <w:pStyle w:val="par3"/>
      </w:pPr>
      <w:r w:rsidRPr="006C2D93">
        <w:t>a.</w:t>
      </w:r>
      <w:r w:rsidRPr="006C2D93">
        <w:tab/>
        <w:t xml:space="preserve">The patient's name, address, and telephone number as of the time the advertisement was made must be maintained by the dentist, dental therapist or dental hygienist and </w:t>
      </w:r>
      <w:proofErr w:type="gramStart"/>
      <w:r w:rsidRPr="006C2D93">
        <w:t>that identifying</w:t>
      </w:r>
      <w:proofErr w:type="gramEnd"/>
      <w:r w:rsidRPr="006C2D93">
        <w:t xml:space="preserve"> information shall be made available to the Board within ten days of a request for the information by the Board.</w:t>
      </w:r>
    </w:p>
    <w:p w14:paraId="571768BE" w14:textId="77777777" w:rsidR="0008423B" w:rsidRPr="006C2D93" w:rsidRDefault="00997976" w:rsidP="00997976">
      <w:pPr>
        <w:pStyle w:val="par3"/>
      </w:pPr>
      <w:r w:rsidRPr="006C2D93">
        <w:t>b.</w:t>
      </w:r>
      <w:r w:rsidRPr="006C2D93">
        <w:tab/>
        <w:t xml:space="preserve">Dentists, dental therapists, or dental hygienists who advertise dental, dental therapy or dental hygiene services, which are the subject of the patient testimonial, must have </w:t>
      </w:r>
      <w:proofErr w:type="gramStart"/>
      <w:r w:rsidRPr="006C2D93">
        <w:t>actually provided</w:t>
      </w:r>
      <w:proofErr w:type="gramEnd"/>
      <w:r w:rsidRPr="006C2D93">
        <w:t xml:space="preserve"> these services to the patient making the testimonial.</w:t>
      </w:r>
    </w:p>
    <w:p w14:paraId="381A1D1C" w14:textId="77777777" w:rsidR="0008423B" w:rsidRPr="006C2D93" w:rsidRDefault="0008423B" w:rsidP="0008423B">
      <w:pPr>
        <w:pStyle w:val="par3"/>
      </w:pPr>
      <w:proofErr w:type="gramStart"/>
      <w:r w:rsidRPr="006C2D93">
        <w:t>c.</w:t>
      </w:r>
      <w:r w:rsidRPr="006C2D93">
        <w:tab/>
        <w:t>If</w:t>
      </w:r>
      <w:proofErr w:type="gramEnd"/>
      <w:r w:rsidRPr="006C2D93">
        <w:t xml:space="preserve"> compensation, remuneration, a fee, or benefit of any kind has been provided to the person in exchange for consideration of the testimonial, such testimonial must include a statement that the patient has been compensated for such testimonial.</w:t>
      </w:r>
    </w:p>
    <w:p w14:paraId="5CDB9E13" w14:textId="77777777" w:rsidR="0008423B" w:rsidRPr="006C2D93" w:rsidRDefault="0008423B" w:rsidP="0008423B">
      <w:pPr>
        <w:pStyle w:val="par3"/>
      </w:pPr>
      <w:r w:rsidRPr="006C2D93">
        <w:t>d.</w:t>
      </w:r>
      <w:r w:rsidRPr="006C2D93">
        <w:tab/>
        <w:t xml:space="preserve">A specific release and consent for the testimonial from the patient shall be obtained from the patient and shall be made available to the Board within ten days of request </w:t>
      </w:r>
      <w:proofErr w:type="gramStart"/>
      <w:r w:rsidRPr="006C2D93">
        <w:t>of</w:t>
      </w:r>
      <w:proofErr w:type="gramEnd"/>
      <w:r w:rsidRPr="006C2D93">
        <w:t xml:space="preserve"> that information.</w:t>
      </w:r>
    </w:p>
    <w:p w14:paraId="704C361C" w14:textId="77777777" w:rsidR="0008423B" w:rsidRPr="006C2D93" w:rsidRDefault="0008423B" w:rsidP="0008423B">
      <w:pPr>
        <w:pStyle w:val="par3"/>
      </w:pPr>
      <w:r w:rsidRPr="006C2D93">
        <w:t>e.</w:t>
      </w:r>
      <w:r w:rsidRPr="006C2D93">
        <w:tab/>
        <w:t>Any testimonial shall indicate that results may vary in individual cases.</w:t>
      </w:r>
    </w:p>
    <w:p w14:paraId="36C4D000" w14:textId="77777777" w:rsidR="0008423B" w:rsidRPr="006C2D93" w:rsidRDefault="0008423B" w:rsidP="0008423B">
      <w:pPr>
        <w:pStyle w:val="par3"/>
      </w:pPr>
      <w:r w:rsidRPr="006C2D93">
        <w:lastRenderedPageBreak/>
        <w:t>f.</w:t>
      </w:r>
      <w:r w:rsidRPr="006C2D93">
        <w:tab/>
        <w:t>Patient testimonials attesting to the technical quality or technical competence of a service or treatment offered by a licensee must have reasonable substantiation.</w:t>
      </w:r>
    </w:p>
    <w:p w14:paraId="376C6558" w14:textId="77777777" w:rsidR="0008423B" w:rsidRPr="006C2D93" w:rsidRDefault="00997976" w:rsidP="0008423B">
      <w:pPr>
        <w:pStyle w:val="par2"/>
      </w:pPr>
      <w:r w:rsidRPr="006C2D93">
        <w:t>8.</w:t>
      </w:r>
      <w:r w:rsidRPr="006C2D93">
        <w:tab/>
        <w:t>Advertising that makes an unsubstantiated medical claim or is outside the scope of dentistry, unless the dentist, dental therapist or dental hygienist holds a license, certification, or registration in another profession and the advertising and/or claim is within the scope authorized by the license, certification, or registration in another profession;</w:t>
      </w:r>
    </w:p>
    <w:p w14:paraId="5478B689" w14:textId="77777777" w:rsidR="0008423B" w:rsidRPr="006C2D93" w:rsidRDefault="0008423B" w:rsidP="0008423B">
      <w:pPr>
        <w:pStyle w:val="par2"/>
      </w:pPr>
      <w:r w:rsidRPr="006C2D93">
        <w:t>9.</w:t>
      </w:r>
      <w:r w:rsidRPr="006C2D93">
        <w:tab/>
        <w:t>Advertising that makes unsubstantiated promises or claims, including but not limited to claims that the patient will be cured;</w:t>
      </w:r>
    </w:p>
    <w:p w14:paraId="35FF903E" w14:textId="77777777" w:rsidR="0008423B" w:rsidRPr="006C2D93" w:rsidRDefault="0008423B" w:rsidP="0008423B">
      <w:pPr>
        <w:pStyle w:val="par2"/>
      </w:pPr>
      <w:r w:rsidRPr="006C2D93">
        <w:t>10.</w:t>
      </w:r>
      <w:r w:rsidRPr="006C2D93">
        <w:tab/>
        <w:t xml:space="preserve">The use of </w:t>
      </w:r>
      <w:r w:rsidR="002C4F10" w:rsidRPr="006C2D93">
        <w:t>“</w:t>
      </w:r>
      <w:r w:rsidRPr="006C2D93">
        <w:t>bait and switch</w:t>
      </w:r>
      <w:r w:rsidR="0045641D" w:rsidRPr="006C2D93">
        <w:t>”</w:t>
      </w:r>
      <w:r w:rsidRPr="006C2D93">
        <w:t xml:space="preserve"> in advertisements. </w:t>
      </w:r>
      <w:r w:rsidR="002C4F10" w:rsidRPr="006C2D93">
        <w:t>“</w:t>
      </w:r>
      <w:r w:rsidRPr="006C2D93">
        <w:t>Bait and switch</w:t>
      </w:r>
      <w:r w:rsidR="0045641D" w:rsidRPr="006C2D93">
        <w:t>”</w:t>
      </w:r>
      <w:r w:rsidRPr="006C2D93">
        <w:t xml:space="preserve"> advertising is defined as set forth in the Colorado Consumer Protection Act, section 6-1-105, C.R.S.;</w:t>
      </w:r>
    </w:p>
    <w:p w14:paraId="284D78A3" w14:textId="77777777" w:rsidR="0008423B" w:rsidRPr="006C2D93" w:rsidRDefault="0008423B" w:rsidP="0008423B">
      <w:pPr>
        <w:pStyle w:val="par2"/>
      </w:pPr>
      <w:r w:rsidRPr="006C2D93">
        <w:t>11.</w:t>
      </w:r>
      <w:r w:rsidRPr="006C2D93">
        <w:tab/>
        <w:t xml:space="preserve">Advertising that includes </w:t>
      </w:r>
      <w:proofErr w:type="gramStart"/>
      <w:r w:rsidRPr="006C2D93">
        <w:t>an endorsement</w:t>
      </w:r>
      <w:proofErr w:type="gramEnd"/>
      <w:r w:rsidRPr="006C2D93">
        <w:t xml:space="preserve"> by a third party in which there is compensation, remuneration, fee paid, or benefit of any kind if it does not indicate that it is a paid endorsement;</w:t>
      </w:r>
    </w:p>
    <w:p w14:paraId="3F19BE16" w14:textId="77777777" w:rsidR="0008423B" w:rsidRPr="006C2D93" w:rsidRDefault="0008423B" w:rsidP="0008423B">
      <w:pPr>
        <w:pStyle w:val="par2"/>
      </w:pPr>
      <w:r w:rsidRPr="006C2D93">
        <w:t>12.</w:t>
      </w:r>
      <w:r w:rsidRPr="006C2D93">
        <w:tab/>
        <w:t xml:space="preserve">Advertising that infers or gives the appearance that such advertisement is a news item without using the phrase </w:t>
      </w:r>
      <w:r w:rsidR="002C4F10" w:rsidRPr="006C2D93">
        <w:t>“</w:t>
      </w:r>
      <w:r w:rsidRPr="006C2D93">
        <w:t>paid advertisement</w:t>
      </w:r>
      <w:r w:rsidR="0045641D" w:rsidRPr="006C2D93">
        <w:t>”</w:t>
      </w:r>
      <w:r w:rsidRPr="006C2D93">
        <w:t>;</w:t>
      </w:r>
    </w:p>
    <w:p w14:paraId="599E26A9" w14:textId="77777777" w:rsidR="0008423B" w:rsidRPr="006C2D93" w:rsidRDefault="0008423B" w:rsidP="0008423B">
      <w:pPr>
        <w:pStyle w:val="par2"/>
      </w:pPr>
      <w:r w:rsidRPr="006C2D93">
        <w:t>13.</w:t>
      </w:r>
      <w:r w:rsidRPr="006C2D93">
        <w:tab/>
        <w:t>The promotion of a professional service which the licensee knows or should know is beyond the licensee’s ability to perform;</w:t>
      </w:r>
    </w:p>
    <w:p w14:paraId="233E04FA" w14:textId="77777777" w:rsidR="0008423B" w:rsidRPr="006C2D93" w:rsidRDefault="0008423B" w:rsidP="0008423B">
      <w:pPr>
        <w:pStyle w:val="par2"/>
      </w:pPr>
      <w:r w:rsidRPr="006C2D93">
        <w:t>14.</w:t>
      </w:r>
      <w:r w:rsidRPr="006C2D93">
        <w:tab/>
        <w:t>The use of any personal testimonial by the licensed provider attesting to a quality or competence of a service or treatment offered by a licensee that is not reasonably verifiable;</w:t>
      </w:r>
    </w:p>
    <w:p w14:paraId="1D51ADA9" w14:textId="77777777" w:rsidR="0008423B" w:rsidRPr="006C2D93" w:rsidRDefault="0008423B" w:rsidP="0008423B">
      <w:pPr>
        <w:pStyle w:val="par2"/>
      </w:pPr>
      <w:r w:rsidRPr="006C2D93">
        <w:t>15.</w:t>
      </w:r>
      <w:r w:rsidRPr="006C2D93">
        <w:tab/>
        <w:t>Advertising that claims to provide services at a specific rate and fails to disclose that the patient’s insurance may provide payment for all or part of the services.</w:t>
      </w:r>
    </w:p>
    <w:p w14:paraId="617FE0C5" w14:textId="77777777" w:rsidR="0008423B" w:rsidRPr="006C2D93" w:rsidRDefault="0008423B" w:rsidP="0008423B">
      <w:pPr>
        <w:pStyle w:val="par1"/>
      </w:pPr>
      <w:r w:rsidRPr="006C2D93">
        <w:t>C.</w:t>
      </w:r>
      <w:r w:rsidRPr="006C2D93">
        <w:tab/>
        <w:t>Specialty Practice and Advertising.</w:t>
      </w:r>
    </w:p>
    <w:p w14:paraId="0171A3A0" w14:textId="77777777" w:rsidR="008915C6" w:rsidRDefault="008915C6" w:rsidP="008915C6">
      <w:pPr>
        <w:pStyle w:val="par2"/>
      </w:pPr>
      <w:r>
        <w:t>1.</w:t>
      </w:r>
      <w:r>
        <w:tab/>
        <w:t>A licensed dentist has the legal authority to practice in any and all areas of dentistry as defined in section 12-220-104(6), C.R.S., and pursuant to section 12-220-305, C.R.S., and also the authority to confine the areas in which he or she chooses to practice, so long as the dentist is practicing within the scope of the dentist’s education, training, and experience and in accordance with applicable law and rules of the Colorado Dental Board.</w:t>
      </w:r>
    </w:p>
    <w:p w14:paraId="48C37EBA" w14:textId="7F9EE4AC" w:rsidR="008915C6" w:rsidRDefault="008915C6" w:rsidP="008915C6">
      <w:pPr>
        <w:pStyle w:val="par2"/>
      </w:pPr>
      <w:r>
        <w:t>2.</w:t>
      </w:r>
      <w:r>
        <w:tab/>
        <w:t xml:space="preserve">Pursuant to section 12-220-201(1)(ii), C.R.S., the Board may discipline a dentist for advertising or otherwise holding oneself out to the public as practicing a dental specialty in which he or she has not successfully completed the education specified for the dental specialty as defined by </w:t>
      </w:r>
      <w:r>
        <w:lastRenderedPageBreak/>
        <w:t>the National Commission on Recognition of Dental Specialties and Certifying Boards (NCRDSCB).</w:t>
      </w:r>
    </w:p>
    <w:p w14:paraId="6CAC9A51" w14:textId="77777777" w:rsidR="008915C6" w:rsidRDefault="008915C6" w:rsidP="008915C6">
      <w:pPr>
        <w:pStyle w:val="par3"/>
      </w:pPr>
      <w:r>
        <w:t>a.</w:t>
      </w:r>
      <w:r>
        <w:tab/>
        <w:t>Dental specialties currently defined by the NCRDSCB and recognized by the Board include the following:</w:t>
      </w:r>
    </w:p>
    <w:p w14:paraId="34A91089" w14:textId="77777777" w:rsidR="008915C6" w:rsidRDefault="008915C6" w:rsidP="008915C6">
      <w:pPr>
        <w:pStyle w:val="par4"/>
      </w:pPr>
      <w:r>
        <w:t>(1)</w:t>
      </w:r>
      <w:r>
        <w:tab/>
        <w:t>Dental public health;</w:t>
      </w:r>
    </w:p>
    <w:p w14:paraId="54EC1C07" w14:textId="77777777" w:rsidR="008915C6" w:rsidRDefault="008915C6" w:rsidP="008915C6">
      <w:pPr>
        <w:pStyle w:val="par4"/>
      </w:pPr>
      <w:r>
        <w:t>(2)</w:t>
      </w:r>
      <w:r>
        <w:tab/>
        <w:t>Endodontics;</w:t>
      </w:r>
    </w:p>
    <w:p w14:paraId="00FC2498" w14:textId="77777777" w:rsidR="008915C6" w:rsidRDefault="008915C6" w:rsidP="008915C6">
      <w:pPr>
        <w:pStyle w:val="par4"/>
      </w:pPr>
      <w:r>
        <w:t>(3)</w:t>
      </w:r>
      <w:r>
        <w:tab/>
        <w:t>Oral and maxillofacial pathology;</w:t>
      </w:r>
    </w:p>
    <w:p w14:paraId="64148BD8" w14:textId="77777777" w:rsidR="008915C6" w:rsidRDefault="008915C6" w:rsidP="008915C6">
      <w:pPr>
        <w:pStyle w:val="par4"/>
      </w:pPr>
      <w:r>
        <w:t>(4)</w:t>
      </w:r>
      <w:r>
        <w:tab/>
        <w:t>Oral and maxillofacial radiology;</w:t>
      </w:r>
    </w:p>
    <w:p w14:paraId="0345D941" w14:textId="77777777" w:rsidR="008915C6" w:rsidRDefault="008915C6" w:rsidP="008915C6">
      <w:pPr>
        <w:pStyle w:val="par4"/>
      </w:pPr>
      <w:r>
        <w:t>(5)</w:t>
      </w:r>
      <w:r>
        <w:tab/>
        <w:t>Oral and maxillofacial surgery;</w:t>
      </w:r>
    </w:p>
    <w:p w14:paraId="29AC5441" w14:textId="77777777" w:rsidR="008915C6" w:rsidRDefault="008915C6" w:rsidP="008915C6">
      <w:pPr>
        <w:pStyle w:val="par4"/>
      </w:pPr>
      <w:r>
        <w:t>(6)</w:t>
      </w:r>
      <w:r>
        <w:tab/>
        <w:t>Orthodontics and dentofacial orthopedics;</w:t>
      </w:r>
    </w:p>
    <w:p w14:paraId="5328F996" w14:textId="77777777" w:rsidR="008915C6" w:rsidRDefault="008915C6" w:rsidP="008915C6">
      <w:pPr>
        <w:pStyle w:val="par4"/>
      </w:pPr>
      <w:r>
        <w:t>(7)</w:t>
      </w:r>
      <w:r>
        <w:tab/>
        <w:t>Pediatric dentistry;</w:t>
      </w:r>
    </w:p>
    <w:p w14:paraId="65FBD445" w14:textId="77777777" w:rsidR="008915C6" w:rsidRDefault="008915C6" w:rsidP="008915C6">
      <w:pPr>
        <w:pStyle w:val="par4"/>
      </w:pPr>
      <w:r>
        <w:t>(8)</w:t>
      </w:r>
      <w:r>
        <w:tab/>
        <w:t>Periodontics;</w:t>
      </w:r>
    </w:p>
    <w:p w14:paraId="090B40AC" w14:textId="77777777" w:rsidR="008915C6" w:rsidRDefault="008915C6" w:rsidP="008915C6">
      <w:pPr>
        <w:pStyle w:val="par4"/>
      </w:pPr>
      <w:r>
        <w:t>(9)</w:t>
      </w:r>
      <w:r>
        <w:tab/>
        <w:t>Prosthodontics;</w:t>
      </w:r>
    </w:p>
    <w:p w14:paraId="0FBCC5A7" w14:textId="77777777" w:rsidR="008915C6" w:rsidRDefault="008915C6" w:rsidP="008915C6">
      <w:pPr>
        <w:pStyle w:val="par4"/>
      </w:pPr>
      <w:r>
        <w:t>(10)</w:t>
      </w:r>
      <w:r>
        <w:tab/>
        <w:t>Oral Medicine;</w:t>
      </w:r>
    </w:p>
    <w:p w14:paraId="57F74FDD" w14:textId="77777777" w:rsidR="008915C6" w:rsidRDefault="008915C6" w:rsidP="008915C6">
      <w:pPr>
        <w:pStyle w:val="par4"/>
      </w:pPr>
      <w:r>
        <w:t>(11)</w:t>
      </w:r>
      <w:r>
        <w:tab/>
        <w:t>Oro Facial Pain; and</w:t>
      </w:r>
    </w:p>
    <w:p w14:paraId="45BFB3F7" w14:textId="77777777" w:rsidR="008915C6" w:rsidRDefault="008915C6" w:rsidP="008915C6">
      <w:pPr>
        <w:pStyle w:val="par4"/>
      </w:pPr>
      <w:r>
        <w:t>(12)</w:t>
      </w:r>
      <w:r>
        <w:tab/>
        <w:t>Dentist Anesthesiologist.</w:t>
      </w:r>
    </w:p>
    <w:p w14:paraId="46967AE3" w14:textId="6667ED09" w:rsidR="008915C6" w:rsidRDefault="008915C6" w:rsidP="008915C6">
      <w:pPr>
        <w:pStyle w:val="par3"/>
      </w:pPr>
      <w:r>
        <w:t>b.</w:t>
      </w:r>
      <w:r>
        <w:tab/>
        <w:t>Dentists advertising a specialty that is defined by the NCRDSCB must clearly state in all such advertising and/or public promotions that their specialty has been defined by the National Commission on Recognition of Dental Specialties and Certifying Boards, provide the full name of the CODA or CDAC approved school where their residency was completed, and upon request, promptly provide additional information to the public.</w:t>
      </w:r>
    </w:p>
    <w:p w14:paraId="54CDD208" w14:textId="77777777" w:rsidR="008915C6" w:rsidRDefault="008915C6" w:rsidP="008915C6">
      <w:pPr>
        <w:pStyle w:val="par2"/>
      </w:pPr>
      <w:r>
        <w:t>3.</w:t>
      </w:r>
      <w:r>
        <w:tab/>
        <w:t>The Board may also recognize dental specialties not defined by the NCRDSCB. Dentists advertising a specialty that is not defined by the NCRDSCB must clearly state in all such advertising and/or public promotions that their specialty has not been defined by the National Commission on Recognition of Dental Specialties and Certifying Boards. Advertising dentists must also provide the full name of the entity that has defined their specialty and upon request, promptly provide additional information to the public.</w:t>
      </w:r>
    </w:p>
    <w:p w14:paraId="76FF4EF3" w14:textId="77777777" w:rsidR="008915C6" w:rsidRDefault="008915C6" w:rsidP="008915C6">
      <w:pPr>
        <w:pStyle w:val="par2"/>
      </w:pPr>
      <w:r>
        <w:t>4.</w:t>
      </w:r>
      <w:r>
        <w:tab/>
        <w:t xml:space="preserve">NCRDSCB defined dental specialists are those dentists who have successfully completed a Commission on Dental Accreditation (CODA) or </w:t>
      </w:r>
      <w:r>
        <w:lastRenderedPageBreak/>
        <w:t>Commission on Dental Accredited of Canada (CDAC) approved specialty program. The Board recognizes that dentists advertising a non-ADA defined specialty may or may not have successfully completed a CODA/CDAC approved specialty program. Therefore:</w:t>
      </w:r>
    </w:p>
    <w:p w14:paraId="3B84BC82" w14:textId="77777777" w:rsidR="008915C6" w:rsidRDefault="008915C6" w:rsidP="008915C6">
      <w:pPr>
        <w:pStyle w:val="par3"/>
      </w:pPr>
      <w:r>
        <w:t>a.</w:t>
      </w:r>
      <w:r>
        <w:tab/>
        <w:t>Dentists who have successfully completed a CODA or CDAC approved specialty program, whether defined or not defined by the NCRDSCB, may advertise the practice of that specialty subject to the provisions of paragraphs (2) or (3) of this Rule, including providing the full name of the CODA/CDAC approved school where their residency was completed.</w:t>
      </w:r>
    </w:p>
    <w:p w14:paraId="6E40A75B" w14:textId="77777777" w:rsidR="008915C6" w:rsidRDefault="008915C6" w:rsidP="008915C6">
      <w:pPr>
        <w:pStyle w:val="par3"/>
      </w:pPr>
      <w:r>
        <w:t>b.</w:t>
      </w:r>
      <w:r>
        <w:tab/>
        <w:t xml:space="preserve">In addition to the requirements of paragraphs (2) and (3) of this Rule, dentists who have not completed a CODA or CDAC approved specialty program and are advertising a non-NCRDSCB defined specialty, must clearly state in all advertising and/or public promotions that their specialty program is not approved by the Commission on Dental Accreditation. Such dentists must also identify their specific training completed (credential awarded) </w:t>
      </w:r>
      <w:proofErr w:type="gramStart"/>
      <w:r>
        <w:t>in order to</w:t>
      </w:r>
      <w:proofErr w:type="gramEnd"/>
      <w:r>
        <w:t xml:space="preserve"> receive their specialty designation and upon request, promptly provide additional information to the public.</w:t>
      </w:r>
    </w:p>
    <w:p w14:paraId="41614FFC" w14:textId="77777777" w:rsidR="008915C6" w:rsidRDefault="008915C6" w:rsidP="008915C6">
      <w:pPr>
        <w:pStyle w:val="par2"/>
      </w:pPr>
      <w:r>
        <w:t>5.</w:t>
      </w:r>
      <w:r>
        <w:tab/>
        <w:t>A dentist who practices general dentistry and advertises performance of a specialty procedure but has not successfully completed a CODA or CDAC approved specialty program in that area of practice, must clearly state in all advertising and/or public promotions, that he or she is a general dentist by disclosing “General Dentistry” in print larger and/or bolder and noticeably more prominent than any other area of practice or service advertised.</w:t>
      </w:r>
    </w:p>
    <w:p w14:paraId="4D464F30" w14:textId="77777777" w:rsidR="008915C6" w:rsidRDefault="008915C6" w:rsidP="008915C6">
      <w:pPr>
        <w:pStyle w:val="par2"/>
      </w:pPr>
      <w:r>
        <w:t>6.</w:t>
      </w:r>
      <w:r>
        <w:tab/>
        <w:t>A dentist who advertises in any medium under a specialty heading or section and is not in compliance with this Rule may be in violation of section 12-220-201(1), C.R.S., for engaging in misleading, deceptive, or false advertising.</w:t>
      </w:r>
    </w:p>
    <w:p w14:paraId="78AA2B51" w14:textId="1D58B9B5" w:rsidR="008915C6" w:rsidRDefault="008915C6" w:rsidP="008915C6">
      <w:pPr>
        <w:pStyle w:val="par2"/>
      </w:pPr>
      <w:r>
        <w:t>7.</w:t>
      </w:r>
      <w:r>
        <w:tab/>
        <w:t>Those group practices which include general dentists and specialists must list the phrase “General Dentistry and Specialty Practice” larger and/or bolder and noticeably more prominent than any service offered in an advertisement. Names and qualifications shall be made available to the public upon request.</w:t>
      </w:r>
    </w:p>
    <w:p w14:paraId="10ED3B43" w14:textId="77777777" w:rsidR="0008423B" w:rsidRPr="006C2D93" w:rsidRDefault="0008423B" w:rsidP="0008423B">
      <w:pPr>
        <w:pStyle w:val="par1"/>
      </w:pPr>
      <w:r w:rsidRPr="006C2D93">
        <w:t>D.</w:t>
      </w:r>
      <w:r w:rsidRPr="006C2D93">
        <w:tab/>
        <w:t>Acronyms</w:t>
      </w:r>
    </w:p>
    <w:p w14:paraId="780740E5" w14:textId="77777777" w:rsidR="0008423B" w:rsidRPr="006C2D93" w:rsidRDefault="0008423B" w:rsidP="0008423B">
      <w:pPr>
        <w:pStyle w:val="upar2"/>
      </w:pPr>
      <w:r w:rsidRPr="006C2D93">
        <w:t xml:space="preserve">In addition to those acronyms required by law pertaining to one’s business entity such as Professional Corporation (P.C.) or Limited Liability Company (L.L.C.), dentists or dental hygienists may only use those acronyms earned at a program accredited by a regional or professional accrediting agency recognized by the </w:t>
      </w:r>
      <w:r w:rsidRPr="006C2D93">
        <w:lastRenderedPageBreak/>
        <w:t>United States Department of Education or the Council on Postsecondary Accreditation. Any credential that does not meet this requirement must be completely spelled out.</w:t>
      </w:r>
    </w:p>
    <w:p w14:paraId="49517CF0" w14:textId="77777777" w:rsidR="00AB4199" w:rsidRPr="006C2D93" w:rsidRDefault="00997976" w:rsidP="00AB4199">
      <w:pPr>
        <w:pStyle w:val="upar1"/>
        <w:rPr>
          <w:szCs w:val="24"/>
        </w:rPr>
      </w:pPr>
      <w:r w:rsidRPr="006C2D93">
        <w:rPr>
          <w:szCs w:val="24"/>
        </w:rPr>
        <w:t>(Effective August 1, 2000; Temporarily Expired December 2, 2002; Effective July 1, 2003; Amended October 27, 2004; Amended October 26, 2006, Effective December 30, 2006; Amended April 25, 2007, Effective July 1, 2007; Amended October 24, 2007, Effective December 31, 2007; Amended October 22, 2008, Effective November 30, 2008; Amended January 21, 2010, Effective March 30, 2010; Re-numbered December 30, 2011; Amended July 13, 2016, Effective September 14, 2016; Amended November 5, 2020; Effective December 30, 2020; Amended November 4, 2021; Effective December 30, 2021; Amended November 3, 2022; Effective December 30, 2022)</w:t>
      </w:r>
    </w:p>
    <w:p w14:paraId="5632E4D1" w14:textId="77777777" w:rsidR="0008423B" w:rsidRPr="006C2D93" w:rsidRDefault="0008423B" w:rsidP="00D350CC">
      <w:pPr>
        <w:pStyle w:val="Heading2"/>
        <w:rPr>
          <w:szCs w:val="24"/>
        </w:rPr>
      </w:pPr>
      <w:r w:rsidRPr="006C2D93">
        <w:rPr>
          <w:szCs w:val="24"/>
        </w:rPr>
        <w:t>1.18</w:t>
      </w:r>
      <w:r w:rsidRPr="006C2D93">
        <w:rPr>
          <w:szCs w:val="24"/>
        </w:rPr>
        <w:tab/>
      </w:r>
      <w:r w:rsidR="00950DE6" w:rsidRPr="006C2D93">
        <w:rPr>
          <w:szCs w:val="24"/>
        </w:rPr>
        <w:t>Protocol upon Revocation, Relinquishment, Suspension, or Cessation of Practice of a Dental, Dental Therapist or Dental Hygiene License</w:t>
      </w:r>
    </w:p>
    <w:p w14:paraId="798119C3" w14:textId="77777777" w:rsidR="0008423B" w:rsidRDefault="0096194A" w:rsidP="0008423B">
      <w:pPr>
        <w:pStyle w:val="upar1"/>
        <w:rPr>
          <w:szCs w:val="24"/>
        </w:rPr>
      </w:pPr>
      <w:r w:rsidRPr="006C2D93">
        <w:rPr>
          <w:szCs w:val="24"/>
        </w:rPr>
        <w:t>This Rule is promulgated pursuant to sections 12-20-204, 12-220-105(3), and 12-220-106, C.R.S.</w:t>
      </w:r>
    </w:p>
    <w:p w14:paraId="199E99E7" w14:textId="77777777" w:rsidR="0008423B" w:rsidRPr="006C2D93" w:rsidRDefault="00950DE6" w:rsidP="0008423B">
      <w:pPr>
        <w:pStyle w:val="par1"/>
      </w:pPr>
      <w:r w:rsidRPr="006C2D93">
        <w:t>A.</w:t>
      </w:r>
      <w:r w:rsidRPr="006C2D93">
        <w:tab/>
        <w:t>Upon revocation, relinquishment, suspension (including summary suspension), or execution of an interim cessation of practice agreement of the dental, dental therapist or dental hygiene license, the licensee shall immediately stop the practice of dentistry, dental therapy or dental hygiene.</w:t>
      </w:r>
    </w:p>
    <w:p w14:paraId="7482F0A8" w14:textId="77777777" w:rsidR="0008423B" w:rsidRPr="006C2D93" w:rsidRDefault="0008423B" w:rsidP="0008423B">
      <w:pPr>
        <w:pStyle w:val="par1"/>
      </w:pPr>
      <w:r w:rsidRPr="006C2D93">
        <w:t>B.</w:t>
      </w:r>
      <w:r w:rsidRPr="006C2D93">
        <w:tab/>
        <w:t>If the license is:</w:t>
      </w:r>
    </w:p>
    <w:p w14:paraId="5E5750A5" w14:textId="77777777" w:rsidR="00950DE6" w:rsidRPr="006C2D93" w:rsidRDefault="00950DE6" w:rsidP="00950DE6">
      <w:pPr>
        <w:pStyle w:val="par2"/>
      </w:pPr>
      <w:r w:rsidRPr="006C2D93">
        <w:t>1.</w:t>
      </w:r>
      <w:r w:rsidRPr="006C2D93">
        <w:tab/>
        <w:t>Revoked or relinquished, the licensee is required to notify all patients within 7 calendar days of the effective date of the revocation or relinquishment that the licensee has ceased the practice of dentistry, dental therapy or dental hygiene (if practicing unsupervised as authorized pursuant to section 12-220-503, C.R.S.).</w:t>
      </w:r>
    </w:p>
    <w:p w14:paraId="56BDAE45" w14:textId="77777777" w:rsidR="0008423B" w:rsidRPr="006C2D93" w:rsidRDefault="00950DE6" w:rsidP="00950DE6">
      <w:pPr>
        <w:pStyle w:val="par2"/>
      </w:pPr>
      <w:r w:rsidRPr="006C2D93">
        <w:t>2.</w:t>
      </w:r>
      <w:r w:rsidRPr="006C2D93">
        <w:tab/>
        <w:t>Suspended or under an interim cessation of practice agreement for a duration that exceeds 90 calendar days, the licensee is required to notify all patients within 97 calendar days of the effective date of the suspension or interim cessation of practice agreement that the licensee has ceased the practice of dentistry, dental therapy or dental hygiene (if practicing unsupervised as authorized pursuant to section 12-220-503, C.R.S.).</w:t>
      </w:r>
    </w:p>
    <w:p w14:paraId="45D36F39" w14:textId="77777777" w:rsidR="0008423B" w:rsidRPr="006C2D93" w:rsidRDefault="00950DE6" w:rsidP="0008423B">
      <w:pPr>
        <w:pStyle w:val="par1"/>
      </w:pPr>
      <w:r w:rsidRPr="006C2D93">
        <w:t>C.</w:t>
      </w:r>
      <w:r w:rsidRPr="006C2D93">
        <w:tab/>
        <w:t xml:space="preserve">If the license is revoked, relinquished, or suspended/under an interim cessation of practice agreement for any </w:t>
      </w:r>
      <w:proofErr w:type="gramStart"/>
      <w:r w:rsidRPr="006C2D93">
        <w:t>period of time</w:t>
      </w:r>
      <w:proofErr w:type="gramEnd"/>
      <w:r w:rsidRPr="006C2D93">
        <w:t xml:space="preserve">, the licensee shall assure the continued care of patients with a qualified practitioner and must </w:t>
      </w:r>
      <w:proofErr w:type="gramStart"/>
      <w:r w:rsidRPr="006C2D93">
        <w:t>make arrangements</w:t>
      </w:r>
      <w:proofErr w:type="gramEnd"/>
      <w:r w:rsidRPr="006C2D93">
        <w:t xml:space="preserve"> for the transfer of patient records if requested by the patient and/or if patient care is terminated. The licensee shall make the patient records or copies of the patient records available to the patient, to a dentist, dental therapist or dental hygienist designated by the patient, or if the licensee’s practice is sold, to the dentist or dental hygienist who purchases the practice. The transfer of </w:t>
      </w:r>
      <w:r w:rsidRPr="006C2D93">
        <w:lastRenderedPageBreak/>
        <w:t>patient records must be completed within thirty calendar days, if care is transferred to a different practice.</w:t>
      </w:r>
    </w:p>
    <w:p w14:paraId="5B5EB599" w14:textId="77777777" w:rsidR="0008423B" w:rsidRPr="006C2D93" w:rsidRDefault="0008423B" w:rsidP="0008423B">
      <w:pPr>
        <w:pStyle w:val="par1"/>
      </w:pPr>
      <w:r w:rsidRPr="006C2D93">
        <w:t>D.</w:t>
      </w:r>
      <w:r w:rsidRPr="006C2D93">
        <w:tab/>
        <w:t>Notice of revocation, relinquishment, or suspension/interim cessation of practice agreement for more than ninety calendar days, and if applicable, the termination of a practice must be made to all patients of the practice as set forth in Rule 1.9(E).</w:t>
      </w:r>
    </w:p>
    <w:p w14:paraId="5B698AE4" w14:textId="77777777" w:rsidR="00950DE6" w:rsidRPr="006C2D93" w:rsidRDefault="00950DE6" w:rsidP="00950DE6">
      <w:pPr>
        <w:pStyle w:val="par1"/>
      </w:pPr>
      <w:r w:rsidRPr="006C2D93">
        <w:t>E.</w:t>
      </w:r>
      <w:r w:rsidRPr="006C2D93">
        <w:tab/>
        <w:t xml:space="preserve">A dentist, dental therapist or dental hygienist with a revoked or relinquished license must completely divest himself/herself from </w:t>
      </w:r>
      <w:proofErr w:type="gramStart"/>
      <w:r w:rsidRPr="006C2D93">
        <w:t>any and all</w:t>
      </w:r>
      <w:proofErr w:type="gramEnd"/>
      <w:r w:rsidRPr="006C2D93">
        <w:t xml:space="preserve"> dental and dental hygiene practices operating in Colorado within 180 days of the effective date of the revocation or relinquishment.</w:t>
      </w:r>
    </w:p>
    <w:p w14:paraId="7B0244A3" w14:textId="77777777" w:rsidR="0008423B" w:rsidRPr="006C2D93" w:rsidRDefault="00950DE6" w:rsidP="00950DE6">
      <w:pPr>
        <w:pStyle w:val="par1"/>
      </w:pPr>
      <w:r w:rsidRPr="006C2D93">
        <w:t>F.</w:t>
      </w:r>
      <w:r w:rsidRPr="006C2D93">
        <w:tab/>
        <w:t>A suspended practitioner or one under an interim cessation of practice agreement may be subject to any of the following at the discretion of the Board:</w:t>
      </w:r>
    </w:p>
    <w:p w14:paraId="21100C11" w14:textId="77777777" w:rsidR="0008423B" w:rsidRPr="006C2D93" w:rsidRDefault="00950DE6" w:rsidP="0008423B">
      <w:pPr>
        <w:pStyle w:val="par2"/>
      </w:pPr>
      <w:r w:rsidRPr="006C2D93">
        <w:t>1.</w:t>
      </w:r>
      <w:r w:rsidRPr="006C2D93">
        <w:tab/>
        <w:t>Cannot employ any licensed dentist, licensed dental therapist, licensed dental hygienist, or dental assistant;</w:t>
      </w:r>
    </w:p>
    <w:p w14:paraId="7FAB9C8C" w14:textId="77777777" w:rsidR="0008423B" w:rsidRPr="006C2D93" w:rsidRDefault="0008423B" w:rsidP="0008423B">
      <w:pPr>
        <w:pStyle w:val="par2"/>
      </w:pPr>
      <w:r w:rsidRPr="006C2D93">
        <w:t>2.</w:t>
      </w:r>
      <w:r w:rsidRPr="006C2D93">
        <w:tab/>
        <w:t>Cannot be on the premises of the dental office to observe, monitor, or participate in any way in care given;</w:t>
      </w:r>
    </w:p>
    <w:p w14:paraId="75A1A5C9" w14:textId="77777777" w:rsidR="0008423B" w:rsidRPr="006C2D93" w:rsidRDefault="00950DE6" w:rsidP="0008423B">
      <w:pPr>
        <w:pStyle w:val="par2"/>
      </w:pPr>
      <w:r w:rsidRPr="006C2D93">
        <w:t>3.</w:t>
      </w:r>
      <w:r w:rsidRPr="006C2D93">
        <w:tab/>
        <w:t>May derive no income from the dental, dental therapy or dental hygiene practice either directly or indirectly for patient care provided by other licensees during the period of suspension/interim cessation of practice, except for treatment provided before the beginning of the suspension/interim cessation of practice; and</w:t>
      </w:r>
    </w:p>
    <w:p w14:paraId="556204D5" w14:textId="77777777" w:rsidR="0008423B" w:rsidRPr="006C2D93" w:rsidRDefault="0008423B" w:rsidP="0008423B">
      <w:pPr>
        <w:pStyle w:val="par2"/>
      </w:pPr>
      <w:r w:rsidRPr="006C2D93">
        <w:t>4.</w:t>
      </w:r>
      <w:r w:rsidRPr="006C2D93">
        <w:tab/>
        <w:t xml:space="preserve">May provide administrative duties only at </w:t>
      </w:r>
      <w:proofErr w:type="gramStart"/>
      <w:r w:rsidRPr="006C2D93">
        <w:t>the practice</w:t>
      </w:r>
      <w:proofErr w:type="gramEnd"/>
      <w:r w:rsidRPr="006C2D93">
        <w:t>.</w:t>
      </w:r>
    </w:p>
    <w:p w14:paraId="2C60401D" w14:textId="77777777" w:rsidR="0096194A" w:rsidRPr="006C2D93" w:rsidRDefault="00950DE6" w:rsidP="0096194A">
      <w:pPr>
        <w:pStyle w:val="upar1"/>
        <w:rPr>
          <w:szCs w:val="24"/>
        </w:rPr>
      </w:pPr>
      <w:r w:rsidRPr="006C2D93">
        <w:rPr>
          <w:szCs w:val="24"/>
        </w:rPr>
        <w:t>(Amended December 2, 2002; Re-numbered December 30, 2011; Amended April 28, 2016, Effective June 30, 2016; Amended November 5, 2020; Effective December 30, 2020; Amended November 3, 2022; Effective December 30, 2022)</w:t>
      </w:r>
    </w:p>
    <w:p w14:paraId="03885F1F" w14:textId="77777777" w:rsidR="0008423B" w:rsidRPr="006C2D93" w:rsidRDefault="0008423B" w:rsidP="00D350CC">
      <w:pPr>
        <w:pStyle w:val="Heading2"/>
        <w:rPr>
          <w:szCs w:val="24"/>
        </w:rPr>
      </w:pPr>
      <w:r w:rsidRPr="006C2D93">
        <w:rPr>
          <w:szCs w:val="24"/>
        </w:rPr>
        <w:t>1.</w:t>
      </w:r>
      <w:r w:rsidR="0096194A" w:rsidRPr="006C2D93">
        <w:rPr>
          <w:szCs w:val="24"/>
        </w:rPr>
        <w:t>19</w:t>
      </w:r>
      <w:r w:rsidRPr="006C2D93">
        <w:rPr>
          <w:szCs w:val="24"/>
        </w:rPr>
        <w:tab/>
        <w:t>Compliance with Board Subpoena</w:t>
      </w:r>
    </w:p>
    <w:p w14:paraId="21B5DFC9" w14:textId="77777777" w:rsidR="0008423B" w:rsidRPr="006C2D93" w:rsidRDefault="0096194A" w:rsidP="0008423B">
      <w:pPr>
        <w:pStyle w:val="upar1"/>
        <w:rPr>
          <w:szCs w:val="24"/>
        </w:rPr>
      </w:pPr>
      <w:r w:rsidRPr="006C2D93">
        <w:rPr>
          <w:szCs w:val="24"/>
        </w:rPr>
        <w:t>This Rule is promulgated pursuant to sections 12-20-204, 12-220-105(3), and 12-220-106, C.R.S.</w:t>
      </w:r>
    </w:p>
    <w:p w14:paraId="5956EC59" w14:textId="77777777" w:rsidR="0008423B" w:rsidRPr="006C2D93" w:rsidRDefault="0008423B" w:rsidP="0008423B">
      <w:pPr>
        <w:pStyle w:val="par1"/>
      </w:pPr>
      <w:r w:rsidRPr="006C2D93">
        <w:t>A.</w:t>
      </w:r>
      <w:r w:rsidRPr="006C2D93">
        <w:tab/>
      </w:r>
      <w:r w:rsidR="005517C8" w:rsidRPr="006C2D93">
        <w:t xml:space="preserve">When the Board requests a patient’s complete patient record, pursuant to subpoena, the patient chart or record shall include, but may not be limited to all: medical/dental histories for the patient; patient notes, including </w:t>
      </w:r>
      <w:r w:rsidR="002C4F10" w:rsidRPr="006C2D93">
        <w:t>“</w:t>
      </w:r>
      <w:r w:rsidR="005517C8" w:rsidRPr="006C2D93">
        <w:t>doctor’s office notes</w:t>
      </w:r>
      <w:r w:rsidR="0045641D" w:rsidRPr="006C2D93">
        <w:t>”</w:t>
      </w:r>
      <w:r w:rsidR="005517C8" w:rsidRPr="006C2D93">
        <w:t xml:space="preserve"> as defined in Rule 1.4(E); labeled and dated radiographs, photographs, scans, and/or models; billing and/or all insurance records that are compiled for a specific patient; prescription records; and email correspondence (if applicable).</w:t>
      </w:r>
    </w:p>
    <w:p w14:paraId="76B5F35C" w14:textId="77777777" w:rsidR="00EC6C41" w:rsidRPr="006C2D93" w:rsidRDefault="00EC6C41" w:rsidP="00EC6C41">
      <w:pPr>
        <w:pStyle w:val="par1"/>
      </w:pPr>
      <w:r w:rsidRPr="006C2D93">
        <w:lastRenderedPageBreak/>
        <w:t>B.</w:t>
      </w:r>
      <w:r w:rsidRPr="006C2D93">
        <w:tab/>
        <w:t xml:space="preserve">It is the responsibility of the licensed dentist, dental therapist or dental hygienist to </w:t>
      </w:r>
      <w:proofErr w:type="gramStart"/>
      <w:r w:rsidRPr="006C2D93">
        <w:t>assure</w:t>
      </w:r>
      <w:proofErr w:type="gramEnd"/>
      <w:r w:rsidRPr="006C2D93">
        <w:t xml:space="preserve"> that all records submitted are legible and, if necessary, to have records transcribed to </w:t>
      </w:r>
      <w:proofErr w:type="gramStart"/>
      <w:r w:rsidRPr="006C2D93">
        <w:t>assure</w:t>
      </w:r>
      <w:proofErr w:type="gramEnd"/>
      <w:r w:rsidRPr="006C2D93">
        <w:t xml:space="preserve"> legibility.</w:t>
      </w:r>
    </w:p>
    <w:p w14:paraId="3D46193E" w14:textId="77777777" w:rsidR="0008423B" w:rsidRPr="006C2D93" w:rsidRDefault="00EC6C41" w:rsidP="00EC6C41">
      <w:pPr>
        <w:pStyle w:val="par1"/>
      </w:pPr>
      <w:r w:rsidRPr="006C2D93">
        <w:t>C.</w:t>
      </w:r>
      <w:r w:rsidRPr="006C2D93">
        <w:tab/>
        <w:t>Failure by a licensed dentist, dental therapist or dental hygienist to submit the complete patient record to the Board, or any relevant papers, books, records, documentary evidence, and/or other materials, as requested pursuant to subpoena is a violation of section 12-220-201(1)(i), C.R.S.</w:t>
      </w:r>
    </w:p>
    <w:p w14:paraId="45432D13" w14:textId="77777777" w:rsidR="0096194A" w:rsidRPr="006C2D93" w:rsidRDefault="00EC6C41" w:rsidP="0096194A">
      <w:pPr>
        <w:pStyle w:val="upar1"/>
        <w:rPr>
          <w:szCs w:val="24"/>
        </w:rPr>
      </w:pPr>
      <w:r w:rsidRPr="006C2D93">
        <w:rPr>
          <w:szCs w:val="24"/>
        </w:rPr>
        <w:t xml:space="preserve">(Effective December 31, 2007; Amended January 21, 2010, Effective March 30, 2010; Re-numbered December 30, 2011; Amended April 28, 2016, Effective June 30, </w:t>
      </w:r>
      <w:proofErr w:type="gramStart"/>
      <w:r w:rsidRPr="006C2D93">
        <w:rPr>
          <w:szCs w:val="24"/>
        </w:rPr>
        <w:t>2016</w:t>
      </w:r>
      <w:proofErr w:type="gramEnd"/>
      <w:r w:rsidRPr="006C2D93">
        <w:rPr>
          <w:szCs w:val="24"/>
        </w:rPr>
        <w:t xml:space="preserve"> Amended November 5, 2020; Effective December 30, 2020; Amended November 3, 2022; Effective December 30, 2022)</w:t>
      </w:r>
    </w:p>
    <w:p w14:paraId="3D250BAB" w14:textId="77777777" w:rsidR="0008423B" w:rsidRPr="006C2D93" w:rsidRDefault="0008423B" w:rsidP="00D350CC">
      <w:pPr>
        <w:pStyle w:val="Heading2"/>
        <w:rPr>
          <w:szCs w:val="24"/>
        </w:rPr>
      </w:pPr>
      <w:r w:rsidRPr="006C2D93">
        <w:rPr>
          <w:szCs w:val="24"/>
        </w:rPr>
        <w:t>1.2</w:t>
      </w:r>
      <w:r w:rsidR="0096194A" w:rsidRPr="006C2D93">
        <w:rPr>
          <w:szCs w:val="24"/>
        </w:rPr>
        <w:t>0</w:t>
      </w:r>
      <w:r w:rsidRPr="006C2D93">
        <w:rPr>
          <w:szCs w:val="24"/>
        </w:rPr>
        <w:tab/>
        <w:t>Declaratory Orders</w:t>
      </w:r>
    </w:p>
    <w:p w14:paraId="513D69D3" w14:textId="77777777" w:rsidR="0008423B" w:rsidRPr="006C2D93" w:rsidRDefault="0096194A" w:rsidP="0008423B">
      <w:pPr>
        <w:pStyle w:val="upar1"/>
        <w:rPr>
          <w:szCs w:val="24"/>
        </w:rPr>
      </w:pPr>
      <w:r w:rsidRPr="006C2D93">
        <w:rPr>
          <w:szCs w:val="24"/>
        </w:rPr>
        <w:t>This Rule is promulgated pursuant to sections 12-20-204, 12-220-105(3), 12-220-106, and 24-4-105(11), C.R.S.</w:t>
      </w:r>
    </w:p>
    <w:p w14:paraId="3C11A12A" w14:textId="77777777" w:rsidR="0008423B" w:rsidRPr="006C2D93" w:rsidRDefault="0008423B" w:rsidP="0008423B">
      <w:pPr>
        <w:pStyle w:val="par1"/>
      </w:pPr>
      <w:proofErr w:type="gramStart"/>
      <w:r w:rsidRPr="006C2D93">
        <w:t>A.</w:t>
      </w:r>
      <w:r w:rsidRPr="006C2D93">
        <w:tab/>
        <w:t>Any</w:t>
      </w:r>
      <w:proofErr w:type="gramEnd"/>
      <w:r w:rsidRPr="006C2D93">
        <w:t xml:space="preserve"> person may petition the Board for a declaratory order to terminate controversies or to remove uncertainties as to the applicability to the petitioner of any statutory provision or of any rule or order of the Board.</w:t>
      </w:r>
    </w:p>
    <w:p w14:paraId="0B60961D" w14:textId="77777777" w:rsidR="0008423B" w:rsidRPr="006C2D93" w:rsidRDefault="0008423B" w:rsidP="0008423B">
      <w:pPr>
        <w:pStyle w:val="par1"/>
      </w:pPr>
      <w:r w:rsidRPr="006C2D93">
        <w:t>B.</w:t>
      </w:r>
      <w:r w:rsidRPr="006C2D93">
        <w:tab/>
        <w:t xml:space="preserve">The Board will determine, in its discretion and without notice to </w:t>
      </w:r>
      <w:proofErr w:type="gramStart"/>
      <w:r w:rsidRPr="006C2D93">
        <w:t>petitioner</w:t>
      </w:r>
      <w:proofErr w:type="gramEnd"/>
      <w:r w:rsidRPr="006C2D93">
        <w:t>, whether to rule upon any such petition. If the Board determines that it will not rule upon such a petition, the Board shall promptly notify the petitioner of its action and state the reasons for such action.</w:t>
      </w:r>
    </w:p>
    <w:p w14:paraId="136B7F73" w14:textId="77777777" w:rsidR="0008423B" w:rsidRPr="006C2D93" w:rsidRDefault="0008423B" w:rsidP="0008423B">
      <w:pPr>
        <w:pStyle w:val="par1"/>
      </w:pPr>
      <w:r w:rsidRPr="006C2D93">
        <w:t>C.</w:t>
      </w:r>
      <w:r w:rsidRPr="006C2D93">
        <w:tab/>
        <w:t>In determining whether to rule upon a petition filed pursuant to this rule, the Board will consider the following matters, among others:</w:t>
      </w:r>
    </w:p>
    <w:p w14:paraId="1E051900" w14:textId="77777777" w:rsidR="0008423B" w:rsidRPr="006C2D93" w:rsidRDefault="0008423B" w:rsidP="0008423B">
      <w:pPr>
        <w:pStyle w:val="par2"/>
      </w:pPr>
      <w:r w:rsidRPr="006C2D93">
        <w:t>1.</w:t>
      </w:r>
      <w:r w:rsidRPr="006C2D93">
        <w:tab/>
        <w:t>Whether a ruling on the petition will terminate a controversy or remove uncertainties as to the applicability to the petitioner of any statutory provision or rule or order of the Board.</w:t>
      </w:r>
    </w:p>
    <w:p w14:paraId="449CCDA5" w14:textId="77777777" w:rsidR="0008423B" w:rsidRPr="006C2D93" w:rsidRDefault="0008423B" w:rsidP="0008423B">
      <w:pPr>
        <w:pStyle w:val="par2"/>
      </w:pPr>
      <w:r w:rsidRPr="006C2D93">
        <w:t>2.</w:t>
      </w:r>
      <w:r w:rsidRPr="006C2D93">
        <w:tab/>
        <w:t>Whether the petition involves any subject, question or issue which is the focus of a formal or informal matter or investigation currently pending before the Board or a court but not involving any petitioner.</w:t>
      </w:r>
    </w:p>
    <w:p w14:paraId="4E8A1911" w14:textId="77777777" w:rsidR="0008423B" w:rsidRPr="006C2D93" w:rsidRDefault="0008423B" w:rsidP="0008423B">
      <w:pPr>
        <w:pStyle w:val="par2"/>
      </w:pPr>
      <w:r w:rsidRPr="006C2D93">
        <w:t>3.</w:t>
      </w:r>
      <w:r w:rsidRPr="006C2D93">
        <w:tab/>
        <w:t>Whether the petition seeks a ruling on a moot or hypothetical question or will result in an advisory ruling or opinion.</w:t>
      </w:r>
    </w:p>
    <w:p w14:paraId="22F0911F" w14:textId="77777777" w:rsidR="0008423B" w:rsidRPr="006C2D93" w:rsidRDefault="0008423B" w:rsidP="0008423B">
      <w:pPr>
        <w:pStyle w:val="par2"/>
      </w:pPr>
      <w:r w:rsidRPr="006C2D93">
        <w:t>4.</w:t>
      </w:r>
      <w:r w:rsidRPr="006C2D93">
        <w:tab/>
        <w:t>Whether the petitioner has some other adequate legal remedy, other than an action for declaratory relief pursuant to Rule 57, Colo. R. Civ. P., which will terminate the controversy or remove any uncertainty as to the applicability to the petitioner of the statute, rule or order in question.</w:t>
      </w:r>
    </w:p>
    <w:p w14:paraId="01FC13FA" w14:textId="77777777" w:rsidR="0008423B" w:rsidRPr="006C2D93" w:rsidRDefault="0008423B" w:rsidP="0008423B">
      <w:pPr>
        <w:pStyle w:val="par1"/>
      </w:pPr>
      <w:r w:rsidRPr="006C2D93">
        <w:t>D.</w:t>
      </w:r>
      <w:r w:rsidRPr="006C2D93">
        <w:tab/>
        <w:t>Any petition filed pursuant to this Rule shall set forth the following:</w:t>
      </w:r>
    </w:p>
    <w:p w14:paraId="3E971CC3" w14:textId="77777777" w:rsidR="0008423B" w:rsidRPr="006C2D93" w:rsidRDefault="0008423B" w:rsidP="0008423B">
      <w:pPr>
        <w:pStyle w:val="par2"/>
      </w:pPr>
      <w:r w:rsidRPr="006C2D93">
        <w:lastRenderedPageBreak/>
        <w:t>1.</w:t>
      </w:r>
      <w:r w:rsidRPr="006C2D93">
        <w:tab/>
        <w:t xml:space="preserve">The name and address of the petitioner and whether the petitioner is licensed pursuant to the provisions of 12-220-101, C.R.S., </w:t>
      </w:r>
      <w:r w:rsidRPr="006C2D93">
        <w:rPr>
          <w:i/>
        </w:rPr>
        <w:t>et seq</w:t>
      </w:r>
      <w:r w:rsidRPr="006C2D93">
        <w:t>., as amended.</w:t>
      </w:r>
    </w:p>
    <w:p w14:paraId="46372E7F" w14:textId="77777777" w:rsidR="0008423B" w:rsidRPr="006C2D93" w:rsidRDefault="0008423B" w:rsidP="0008423B">
      <w:pPr>
        <w:pStyle w:val="par2"/>
      </w:pPr>
      <w:r w:rsidRPr="006C2D93">
        <w:t>2.</w:t>
      </w:r>
      <w:r w:rsidRPr="006C2D93">
        <w:tab/>
        <w:t>The statute, rule or order to which the petition relates.</w:t>
      </w:r>
    </w:p>
    <w:p w14:paraId="4DFF9DD2" w14:textId="77777777" w:rsidR="0008423B" w:rsidRPr="006C2D93" w:rsidRDefault="0008423B" w:rsidP="0008423B">
      <w:pPr>
        <w:pStyle w:val="par2"/>
      </w:pPr>
      <w:r w:rsidRPr="006C2D93">
        <w:t>3.</w:t>
      </w:r>
      <w:r w:rsidRPr="006C2D93">
        <w:tab/>
        <w:t xml:space="preserve">A concise statement of </w:t>
      </w:r>
      <w:proofErr w:type="gramStart"/>
      <w:r w:rsidRPr="006C2D93">
        <w:t>all of</w:t>
      </w:r>
      <w:proofErr w:type="gramEnd"/>
      <w:r w:rsidRPr="006C2D93">
        <w:t xml:space="preserve"> the facts necessary to show the nature of the controversy or uncertainty and the </w:t>
      </w:r>
      <w:proofErr w:type="gramStart"/>
      <w:r w:rsidRPr="006C2D93">
        <w:t>manner in which</w:t>
      </w:r>
      <w:proofErr w:type="gramEnd"/>
      <w:r w:rsidRPr="006C2D93">
        <w:t xml:space="preserve"> the statute, rule or order in question applies or potentially applies to the petitioner.</w:t>
      </w:r>
    </w:p>
    <w:p w14:paraId="62565967" w14:textId="77777777" w:rsidR="0008423B" w:rsidRPr="006C2D93" w:rsidRDefault="0008423B" w:rsidP="0008423B">
      <w:pPr>
        <w:pStyle w:val="par1"/>
      </w:pPr>
      <w:r w:rsidRPr="006C2D93">
        <w:t>E.</w:t>
      </w:r>
      <w:r w:rsidRPr="006C2D93">
        <w:tab/>
        <w:t>If the Board determines that it will rule on the petition, the following procedures apply:</w:t>
      </w:r>
    </w:p>
    <w:p w14:paraId="25B0B5A3" w14:textId="77777777" w:rsidR="0008423B" w:rsidRPr="006C2D93" w:rsidRDefault="0008423B" w:rsidP="0008423B">
      <w:pPr>
        <w:pStyle w:val="par2"/>
      </w:pPr>
      <w:r w:rsidRPr="006C2D93">
        <w:t>1.</w:t>
      </w:r>
      <w:r w:rsidRPr="006C2D93">
        <w:tab/>
        <w:t>The Board may rule upon the petition based solely upon the facts presented in the petition. In such a case, any ruling of the Board will apply only to the extent of the facts presented in the petition and any amendment to the petition.</w:t>
      </w:r>
    </w:p>
    <w:p w14:paraId="0734F34D" w14:textId="77777777" w:rsidR="0008423B" w:rsidRPr="006C2D93" w:rsidRDefault="0008423B" w:rsidP="0008423B">
      <w:pPr>
        <w:pStyle w:val="par2"/>
      </w:pPr>
      <w:r w:rsidRPr="006C2D93">
        <w:t>2.</w:t>
      </w:r>
      <w:r w:rsidRPr="006C2D93">
        <w:tab/>
        <w:t>The Board may order the petitioner to file a written brief, memorandum or statement of position.</w:t>
      </w:r>
    </w:p>
    <w:p w14:paraId="15669695" w14:textId="77777777" w:rsidR="0008423B" w:rsidRPr="006C2D93" w:rsidRDefault="0008423B" w:rsidP="0008423B">
      <w:pPr>
        <w:pStyle w:val="par2"/>
      </w:pPr>
      <w:r w:rsidRPr="006C2D93">
        <w:t>3.</w:t>
      </w:r>
      <w:r w:rsidRPr="006C2D93">
        <w:tab/>
        <w:t>The Board may set the petition, upon due notice to the petitioner, for a non-evidentiary hearing.</w:t>
      </w:r>
    </w:p>
    <w:p w14:paraId="1BABA228" w14:textId="77777777" w:rsidR="0008423B" w:rsidRPr="006C2D93" w:rsidRDefault="0008423B" w:rsidP="0008423B">
      <w:pPr>
        <w:pStyle w:val="par2"/>
      </w:pPr>
      <w:r w:rsidRPr="006C2D93">
        <w:t>4.</w:t>
      </w:r>
      <w:r w:rsidRPr="006C2D93">
        <w:tab/>
        <w:t>The Board may dispose of the petition on the sole basis of the matters set forth in the petition.</w:t>
      </w:r>
    </w:p>
    <w:p w14:paraId="22788BB6" w14:textId="77777777" w:rsidR="0008423B" w:rsidRPr="006C2D93" w:rsidRDefault="0008423B" w:rsidP="0008423B">
      <w:pPr>
        <w:pStyle w:val="par2"/>
      </w:pPr>
      <w:r w:rsidRPr="006C2D93">
        <w:t>5.</w:t>
      </w:r>
      <w:r w:rsidRPr="006C2D93">
        <w:tab/>
        <w:t xml:space="preserve">The Board may request the petitioner to submit additional facts in writing. In such event, such additional facts will be considered as an amendment to the petition. The Board may take administrative notice of the facts pursuant to the Administrative Procedure Act (24-4-105(8), C.R.S.) and may utilize its experience, technical competence and specialized knowledge </w:t>
      </w:r>
      <w:proofErr w:type="gramStart"/>
      <w:r w:rsidRPr="006C2D93">
        <w:t>in</w:t>
      </w:r>
      <w:proofErr w:type="gramEnd"/>
      <w:r w:rsidRPr="006C2D93">
        <w:t xml:space="preserve"> the disposition of the petition.</w:t>
      </w:r>
    </w:p>
    <w:p w14:paraId="05947AEB" w14:textId="77777777" w:rsidR="0008423B" w:rsidRPr="006C2D93" w:rsidRDefault="0008423B" w:rsidP="0008423B">
      <w:pPr>
        <w:pStyle w:val="par2"/>
      </w:pPr>
      <w:r w:rsidRPr="006C2D93">
        <w:t>6.</w:t>
      </w:r>
      <w:r w:rsidRPr="006C2D93">
        <w:tab/>
        <w:t xml:space="preserve">If the Board rules upon the petition without </w:t>
      </w:r>
      <w:proofErr w:type="gramStart"/>
      <w:r w:rsidRPr="006C2D93">
        <w:t>a hearing</w:t>
      </w:r>
      <w:proofErr w:type="gramEnd"/>
      <w:r w:rsidRPr="006C2D93">
        <w:t>, it shall promptly notify the petitioner of its decision.</w:t>
      </w:r>
    </w:p>
    <w:p w14:paraId="2C3C4CE2" w14:textId="77777777" w:rsidR="0008423B" w:rsidRPr="006C2D93" w:rsidRDefault="0008423B" w:rsidP="0008423B">
      <w:pPr>
        <w:pStyle w:val="par2"/>
      </w:pPr>
      <w:r w:rsidRPr="006C2D93">
        <w:t>7.</w:t>
      </w:r>
      <w:r w:rsidRPr="006C2D93">
        <w:tab/>
        <w:t xml:space="preserve">The Board may, </w:t>
      </w:r>
      <w:proofErr w:type="gramStart"/>
      <w:r w:rsidRPr="006C2D93">
        <w:t>in</w:t>
      </w:r>
      <w:proofErr w:type="gramEnd"/>
      <w:r w:rsidRPr="006C2D93">
        <w:t xml:space="preserve"> its discretion, set the petition for hearing, upon due notice to the petitioner, for the purpose of obtaining additional facts or information or to determine the truth of any facts set forth in the petition or to hear oral </w:t>
      </w:r>
      <w:proofErr w:type="gramStart"/>
      <w:r w:rsidRPr="006C2D93">
        <w:t>argument</w:t>
      </w:r>
      <w:proofErr w:type="gramEnd"/>
      <w:r w:rsidRPr="006C2D93">
        <w:t xml:space="preserve"> on the petition.</w:t>
      </w:r>
    </w:p>
    <w:p w14:paraId="205E46D5" w14:textId="77777777" w:rsidR="0008423B" w:rsidRPr="006C2D93" w:rsidRDefault="0008423B" w:rsidP="0008423B">
      <w:pPr>
        <w:pStyle w:val="par2"/>
      </w:pPr>
      <w:r w:rsidRPr="006C2D93">
        <w:t>8.</w:t>
      </w:r>
      <w:r w:rsidRPr="006C2D93">
        <w:tab/>
        <w:t>The notice to the petitioner setting such hearing shall set forth, to the extent known, the factual or other matters into which the Board intends to inquire.</w:t>
      </w:r>
    </w:p>
    <w:p w14:paraId="5BD00CDA" w14:textId="77777777" w:rsidR="0008423B" w:rsidRDefault="0008423B" w:rsidP="0008423B">
      <w:pPr>
        <w:pStyle w:val="par2"/>
      </w:pPr>
      <w:r w:rsidRPr="006C2D93">
        <w:t>9.</w:t>
      </w:r>
      <w:r w:rsidRPr="006C2D93">
        <w:tab/>
        <w:t xml:space="preserve">For the purpose of such a hearing, to the extent necessary, the petitioner shall have the burden of proving all of the facts stated in the petition, all of </w:t>
      </w:r>
      <w:r w:rsidRPr="006C2D93">
        <w:lastRenderedPageBreak/>
        <w:t>the facts necessary to show the nature of the controversy or uncertainty and the manner in which the statute, rule or order in question applies or potentially applies to the petitioner and any other facts the petitioner desires the Board to consider.</w:t>
      </w:r>
    </w:p>
    <w:p w14:paraId="5B3AEA7D" w14:textId="77777777" w:rsidR="0008423B" w:rsidRPr="006C2D93" w:rsidRDefault="0008423B" w:rsidP="0008423B">
      <w:pPr>
        <w:pStyle w:val="par1"/>
      </w:pPr>
      <w:r w:rsidRPr="006C2D93">
        <w:t>F.</w:t>
      </w:r>
      <w:r w:rsidRPr="006C2D93">
        <w:tab/>
        <w:t xml:space="preserve">The parties to any proceeding pursuant to this Rule shall be the Board and the petitioner. Any other person may seek leave of the Board to intervene in such a </w:t>
      </w:r>
      <w:proofErr w:type="gramStart"/>
      <w:r w:rsidRPr="006C2D93">
        <w:t>proceeding, and</w:t>
      </w:r>
      <w:proofErr w:type="gramEnd"/>
      <w:r w:rsidRPr="006C2D93">
        <w:t xml:space="preserve"> leave to intervene will be granted at the sole discretion of the Board. A petition to intervene shall set forth the same matters as required by section (D) of this Rule. Any reference to a </w:t>
      </w:r>
      <w:r w:rsidR="002C4F10" w:rsidRPr="006C2D93">
        <w:t>“</w:t>
      </w:r>
      <w:r w:rsidRPr="006C2D93">
        <w:t>petitioner</w:t>
      </w:r>
      <w:r w:rsidR="0045641D" w:rsidRPr="006C2D93">
        <w:t>”</w:t>
      </w:r>
      <w:r w:rsidRPr="006C2D93">
        <w:t xml:space="preserve"> in this Rule also refers to any person who has been granted leave to intervene by the Board.</w:t>
      </w:r>
    </w:p>
    <w:p w14:paraId="7E42AFBF" w14:textId="77777777" w:rsidR="0096194A" w:rsidRPr="006C2D93" w:rsidRDefault="0096194A" w:rsidP="0096194A">
      <w:pPr>
        <w:pStyle w:val="upar1"/>
        <w:rPr>
          <w:szCs w:val="24"/>
        </w:rPr>
      </w:pPr>
      <w:r w:rsidRPr="006C2D93">
        <w:rPr>
          <w:szCs w:val="24"/>
        </w:rPr>
        <w:t>(Re-numbered December 30, 2011; Amended April 28, 2016, Effective June 30, 2016; Amended November 5, 2020; Effective December 30, 2020)</w:t>
      </w:r>
    </w:p>
    <w:p w14:paraId="5F5D39A1" w14:textId="77777777" w:rsidR="0008423B" w:rsidRPr="006C2D93" w:rsidRDefault="0008423B" w:rsidP="00D350CC">
      <w:pPr>
        <w:pStyle w:val="Heading2"/>
        <w:rPr>
          <w:szCs w:val="24"/>
        </w:rPr>
      </w:pPr>
      <w:r w:rsidRPr="006C2D93">
        <w:rPr>
          <w:szCs w:val="24"/>
        </w:rPr>
        <w:t>1.2</w:t>
      </w:r>
      <w:r w:rsidR="0096194A" w:rsidRPr="006C2D93">
        <w:rPr>
          <w:szCs w:val="24"/>
        </w:rPr>
        <w:t>1</w:t>
      </w:r>
      <w:r w:rsidRPr="006C2D93">
        <w:rPr>
          <w:szCs w:val="24"/>
        </w:rPr>
        <w:tab/>
        <w:t>Fining Schedule for Violations of the Dental Practice Act and Board Rules</w:t>
      </w:r>
    </w:p>
    <w:p w14:paraId="1678D073" w14:textId="77777777" w:rsidR="00AB4199" w:rsidRPr="006C2D93" w:rsidRDefault="00EC6C41" w:rsidP="00AB4199">
      <w:pPr>
        <w:pStyle w:val="upar1"/>
        <w:rPr>
          <w:szCs w:val="24"/>
        </w:rPr>
      </w:pPr>
      <w:r w:rsidRPr="006C2D93">
        <w:rPr>
          <w:szCs w:val="24"/>
        </w:rPr>
        <w:t>Pursuant to section 12-220-202(5), C.R.S., when a licensed dentist, including one issued an academic license, dental therapist, or dental hygienist violates a provision of the Dental Practice Act or a Board Rule, the Board may impose a fine on the licensee. The amount of an administrative fine assessed will be based on the following criteria:</w:t>
      </w:r>
    </w:p>
    <w:p w14:paraId="33E18207" w14:textId="77777777" w:rsidR="00AB4199" w:rsidRPr="006C2D93" w:rsidRDefault="00AB4199" w:rsidP="00AB4199">
      <w:pPr>
        <w:pStyle w:val="par2"/>
      </w:pPr>
      <w:r w:rsidRPr="006C2D93">
        <w:t>- Severity of the violation;</w:t>
      </w:r>
    </w:p>
    <w:p w14:paraId="6D460D7F" w14:textId="77777777" w:rsidR="00AB4199" w:rsidRPr="006C2D93" w:rsidRDefault="00AB4199" w:rsidP="00AB4199">
      <w:pPr>
        <w:pStyle w:val="par2"/>
      </w:pPr>
      <w:r w:rsidRPr="006C2D93">
        <w:t>- Type of violation; and</w:t>
      </w:r>
    </w:p>
    <w:p w14:paraId="3380C1DD" w14:textId="77777777" w:rsidR="00AB4199" w:rsidRPr="006C2D93" w:rsidRDefault="00AB4199" w:rsidP="00AB4199">
      <w:pPr>
        <w:pStyle w:val="par2"/>
      </w:pPr>
      <w:r w:rsidRPr="006C2D93">
        <w:t>- Whether the licensee committed repeated violations</w:t>
      </w:r>
    </w:p>
    <w:p w14:paraId="6D9A1785" w14:textId="77777777" w:rsidR="0008423B" w:rsidRPr="006C2D93" w:rsidRDefault="0008423B" w:rsidP="0008423B">
      <w:pPr>
        <w:pStyle w:val="par1"/>
      </w:pPr>
      <w:r w:rsidRPr="006C2D93">
        <w:t>A.</w:t>
      </w:r>
      <w:r w:rsidRPr="006C2D93">
        <w:tab/>
        <w:t xml:space="preserve">If the licensee is a dentist, the fine must not exceed $5,000. If the violation(s) </w:t>
      </w:r>
      <w:proofErr w:type="gramStart"/>
      <w:r w:rsidRPr="006C2D93">
        <w:t>involve</w:t>
      </w:r>
      <w:proofErr w:type="gramEnd"/>
      <w:r w:rsidRPr="006C2D93">
        <w:t>:</w:t>
      </w:r>
    </w:p>
    <w:p w14:paraId="4B853A28" w14:textId="77777777" w:rsidR="0008423B" w:rsidRPr="006C2D93" w:rsidRDefault="0008423B" w:rsidP="0008423B">
      <w:pPr>
        <w:pStyle w:val="par2"/>
      </w:pPr>
      <w:r w:rsidRPr="006C2D93">
        <w:t>1.</w:t>
      </w:r>
      <w:r w:rsidRPr="006C2D93">
        <w:tab/>
        <w:t>Substandard Care, Fraud, or Attempting to Deceive the Board</w:t>
      </w:r>
    </w:p>
    <w:p w14:paraId="5114FFA6"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$3,000.</w:t>
      </w:r>
    </w:p>
    <w:p w14:paraId="2DA06B75"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$4,000.</w:t>
      </w:r>
    </w:p>
    <w:p w14:paraId="7E472D69" w14:textId="77777777" w:rsidR="0008423B" w:rsidRPr="006C2D93" w:rsidRDefault="0008423B" w:rsidP="0008423B">
      <w:pPr>
        <w:pStyle w:val="par3"/>
      </w:pPr>
      <w:r w:rsidRPr="006C2D93">
        <w:t>c.</w:t>
      </w:r>
      <w:r w:rsidRPr="006C2D93">
        <w:tab/>
        <w:t>Third or subsequent offense, may be fined up to $5,000.</w:t>
      </w:r>
    </w:p>
    <w:p w14:paraId="0BA6010B" w14:textId="77777777" w:rsidR="0008423B" w:rsidRPr="006C2D93" w:rsidRDefault="0008423B" w:rsidP="0008423B">
      <w:pPr>
        <w:pStyle w:val="par2"/>
      </w:pPr>
      <w:r w:rsidRPr="006C2D93">
        <w:t>2.</w:t>
      </w:r>
      <w:r w:rsidRPr="006C2D93">
        <w:tab/>
        <w:t>Record Keeping Violations</w:t>
      </w:r>
    </w:p>
    <w:p w14:paraId="7A82CC0C"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06DAEC63"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17AB478B" w14:textId="77777777" w:rsidR="0008423B" w:rsidRPr="006C2D93" w:rsidRDefault="0008423B" w:rsidP="0008423B">
      <w:pPr>
        <w:pStyle w:val="par3"/>
      </w:pPr>
      <w:r w:rsidRPr="006C2D93">
        <w:t>c.</w:t>
      </w:r>
      <w:r w:rsidRPr="006C2D93">
        <w:tab/>
        <w:t>Third or subsequent offense, may be fined up to $5,000.</w:t>
      </w:r>
    </w:p>
    <w:p w14:paraId="20E44E1B" w14:textId="77777777" w:rsidR="0008423B" w:rsidRPr="006C2D93" w:rsidRDefault="0008423B" w:rsidP="0008423B">
      <w:pPr>
        <w:pStyle w:val="par2"/>
      </w:pPr>
      <w:r w:rsidRPr="006C2D93">
        <w:t>3.</w:t>
      </w:r>
      <w:r w:rsidRPr="006C2D93">
        <w:tab/>
        <w:t>Failure to Maintain or Provide Complete Records</w:t>
      </w:r>
    </w:p>
    <w:p w14:paraId="71951488" w14:textId="77777777" w:rsidR="0008423B" w:rsidRPr="006C2D93" w:rsidRDefault="0008423B" w:rsidP="0008423B">
      <w:pPr>
        <w:pStyle w:val="par3"/>
      </w:pPr>
      <w:r w:rsidRPr="006C2D93">
        <w:lastRenderedPageBreak/>
        <w:t>a.</w:t>
      </w:r>
      <w:r w:rsidRPr="006C2D93">
        <w:tab/>
      </w:r>
      <w:proofErr w:type="gramStart"/>
      <w:r w:rsidRPr="006C2D93">
        <w:t>First offense,</w:t>
      </w:r>
      <w:proofErr w:type="gramEnd"/>
      <w:r w:rsidRPr="006C2D93">
        <w:t xml:space="preserve"> may be fined up to $1,250.</w:t>
      </w:r>
    </w:p>
    <w:p w14:paraId="7F41A47B"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14500549" w14:textId="77777777" w:rsidR="0008423B" w:rsidRPr="006C2D93" w:rsidRDefault="0008423B" w:rsidP="0008423B">
      <w:pPr>
        <w:pStyle w:val="par3"/>
      </w:pPr>
      <w:r w:rsidRPr="006C2D93">
        <w:t>c.</w:t>
      </w:r>
      <w:r w:rsidRPr="006C2D93">
        <w:tab/>
        <w:t>Third or subsequent offense, may be fined up to $5,000.</w:t>
      </w:r>
    </w:p>
    <w:p w14:paraId="5CE78C12" w14:textId="77777777" w:rsidR="0008423B" w:rsidRPr="006C2D93" w:rsidRDefault="0008423B" w:rsidP="0008423B">
      <w:pPr>
        <w:pStyle w:val="par2"/>
      </w:pPr>
      <w:r w:rsidRPr="006C2D93">
        <w:t>4.</w:t>
      </w:r>
      <w:r w:rsidRPr="006C2D93">
        <w:tab/>
        <w:t>Failure to Comply with Continuing Education Requirements</w:t>
      </w:r>
    </w:p>
    <w:p w14:paraId="39F5847A"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1AE8126A"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54173B08" w14:textId="77777777" w:rsidR="0008423B" w:rsidRPr="006C2D93" w:rsidRDefault="0008423B" w:rsidP="0008423B">
      <w:pPr>
        <w:pStyle w:val="par3"/>
      </w:pPr>
      <w:r w:rsidRPr="006C2D93">
        <w:t>c.</w:t>
      </w:r>
      <w:r w:rsidRPr="006C2D93">
        <w:tab/>
        <w:t>Third or subsequent offense, may be fined up to $5,000.</w:t>
      </w:r>
    </w:p>
    <w:p w14:paraId="1A408989" w14:textId="77777777" w:rsidR="0008423B" w:rsidRPr="006C2D93" w:rsidRDefault="0008423B" w:rsidP="0008423B">
      <w:pPr>
        <w:pStyle w:val="par2"/>
      </w:pPr>
      <w:r w:rsidRPr="006C2D93">
        <w:t>5.</w:t>
      </w:r>
      <w:r w:rsidRPr="006C2D93">
        <w:tab/>
        <w:t>Practicing without a License or with an Expired License</w:t>
      </w:r>
    </w:p>
    <w:p w14:paraId="38E90843" w14:textId="77777777" w:rsidR="0008423B" w:rsidRPr="006C2D93" w:rsidRDefault="0008423B" w:rsidP="0008423B">
      <w:pPr>
        <w:pStyle w:val="par3"/>
      </w:pPr>
      <w:r w:rsidRPr="006C2D93">
        <w:t>a.</w:t>
      </w:r>
      <w:r w:rsidRPr="006C2D93">
        <w:tab/>
        <w:t>First offense:</w:t>
      </w:r>
    </w:p>
    <w:p w14:paraId="5EEED4B8" w14:textId="77777777" w:rsidR="0008423B" w:rsidRPr="006C2D93" w:rsidRDefault="0008423B" w:rsidP="0008423B">
      <w:pPr>
        <w:pStyle w:val="par4"/>
      </w:pPr>
      <w:r w:rsidRPr="006C2D93">
        <w:t>(1)</w:t>
      </w:r>
      <w:r w:rsidRPr="006C2D93">
        <w:tab/>
      </w:r>
      <w:proofErr w:type="gramStart"/>
      <w:r w:rsidRPr="006C2D93">
        <w:t>0-12 months,</w:t>
      </w:r>
      <w:proofErr w:type="gramEnd"/>
      <w:r w:rsidRPr="006C2D93">
        <w:t xml:space="preserve"> may be fined up to $1,250.</w:t>
      </w:r>
    </w:p>
    <w:p w14:paraId="0B6383A5" w14:textId="77777777" w:rsidR="0008423B" w:rsidRPr="006C2D93" w:rsidRDefault="0008423B" w:rsidP="0008423B">
      <w:pPr>
        <w:pStyle w:val="par4"/>
      </w:pPr>
      <w:r w:rsidRPr="006C2D93">
        <w:t>(2)</w:t>
      </w:r>
      <w:r w:rsidRPr="006C2D93">
        <w:tab/>
      </w:r>
      <w:proofErr w:type="gramStart"/>
      <w:r w:rsidRPr="006C2D93">
        <w:t>1-2 years,</w:t>
      </w:r>
      <w:proofErr w:type="gramEnd"/>
      <w:r w:rsidRPr="006C2D93">
        <w:t xml:space="preserve"> may be fined up to $2,500.</w:t>
      </w:r>
    </w:p>
    <w:p w14:paraId="03BDFA88" w14:textId="77777777" w:rsidR="0008423B" w:rsidRPr="006C2D93" w:rsidRDefault="0008423B" w:rsidP="0008423B">
      <w:pPr>
        <w:pStyle w:val="par4"/>
      </w:pPr>
      <w:r w:rsidRPr="006C2D93">
        <w:t>(3)</w:t>
      </w:r>
      <w:r w:rsidRPr="006C2D93">
        <w:tab/>
      </w:r>
      <w:proofErr w:type="gramStart"/>
      <w:r w:rsidRPr="006C2D93">
        <w:t>2 or more years,</w:t>
      </w:r>
      <w:proofErr w:type="gramEnd"/>
      <w:r w:rsidRPr="006C2D93">
        <w:t xml:space="preserve"> may be fined up to $3,750.</w:t>
      </w:r>
    </w:p>
    <w:p w14:paraId="2A40DF9E" w14:textId="77777777" w:rsidR="0008423B" w:rsidRPr="006C2D93" w:rsidRDefault="0008423B" w:rsidP="0008423B">
      <w:pPr>
        <w:pStyle w:val="par3"/>
      </w:pPr>
      <w:r w:rsidRPr="006C2D93">
        <w:t>b.</w:t>
      </w:r>
      <w:r w:rsidRPr="006C2D93">
        <w:tab/>
        <w:t>Second offense:</w:t>
      </w:r>
    </w:p>
    <w:p w14:paraId="15CF6A52" w14:textId="77777777" w:rsidR="0008423B" w:rsidRPr="006C2D93" w:rsidRDefault="0008423B" w:rsidP="0008423B">
      <w:pPr>
        <w:pStyle w:val="par4"/>
      </w:pPr>
      <w:r w:rsidRPr="006C2D93">
        <w:t>(1)</w:t>
      </w:r>
      <w:r w:rsidRPr="006C2D93">
        <w:tab/>
      </w:r>
      <w:proofErr w:type="gramStart"/>
      <w:r w:rsidRPr="006C2D93">
        <w:t>0-12 months,</w:t>
      </w:r>
      <w:proofErr w:type="gramEnd"/>
      <w:r w:rsidRPr="006C2D93">
        <w:t xml:space="preserve"> may be fined up to $2,500.</w:t>
      </w:r>
    </w:p>
    <w:p w14:paraId="512E8EED" w14:textId="77777777" w:rsidR="0008423B" w:rsidRPr="006C2D93" w:rsidRDefault="0008423B" w:rsidP="0008423B">
      <w:pPr>
        <w:pStyle w:val="par4"/>
      </w:pPr>
      <w:r w:rsidRPr="006C2D93">
        <w:t>(2)</w:t>
      </w:r>
      <w:r w:rsidRPr="006C2D93">
        <w:tab/>
      </w:r>
      <w:proofErr w:type="gramStart"/>
      <w:r w:rsidRPr="006C2D93">
        <w:t>1-2 years,</w:t>
      </w:r>
      <w:proofErr w:type="gramEnd"/>
      <w:r w:rsidRPr="006C2D93">
        <w:t xml:space="preserve"> may be fined up to $3,750.</w:t>
      </w:r>
    </w:p>
    <w:p w14:paraId="022DEA5A" w14:textId="77777777" w:rsidR="0008423B" w:rsidRPr="006C2D93" w:rsidRDefault="0008423B" w:rsidP="0008423B">
      <w:pPr>
        <w:pStyle w:val="par4"/>
      </w:pPr>
      <w:r w:rsidRPr="006C2D93">
        <w:t>(3)</w:t>
      </w:r>
      <w:r w:rsidRPr="006C2D93">
        <w:tab/>
      </w:r>
      <w:proofErr w:type="gramStart"/>
      <w:r w:rsidRPr="006C2D93">
        <w:t>2 or more years,</w:t>
      </w:r>
      <w:proofErr w:type="gramEnd"/>
      <w:r w:rsidRPr="006C2D93">
        <w:t xml:space="preserve"> may be fined up to $5,000.</w:t>
      </w:r>
    </w:p>
    <w:p w14:paraId="3684206A" w14:textId="77777777" w:rsidR="0008423B" w:rsidRPr="006C2D93" w:rsidRDefault="0008423B" w:rsidP="0008423B">
      <w:pPr>
        <w:pStyle w:val="par3"/>
      </w:pPr>
      <w:r w:rsidRPr="006C2D93">
        <w:t>c.</w:t>
      </w:r>
      <w:r w:rsidRPr="006C2D93">
        <w:tab/>
        <w:t>Third or subsequent offense of any duration, may be fined up to $5,000.</w:t>
      </w:r>
    </w:p>
    <w:p w14:paraId="05DC5250" w14:textId="77777777" w:rsidR="0008423B" w:rsidRPr="006C2D93" w:rsidRDefault="0008423B" w:rsidP="0008423B">
      <w:pPr>
        <w:pStyle w:val="par2"/>
      </w:pPr>
      <w:r w:rsidRPr="006C2D93">
        <w:t>6.</w:t>
      </w:r>
      <w:r w:rsidRPr="006C2D93">
        <w:tab/>
        <w:t>Administering Anesthesia/Sedation without a Permit or with an Expired Permit</w:t>
      </w:r>
    </w:p>
    <w:p w14:paraId="704E7C55" w14:textId="77777777" w:rsidR="0008423B" w:rsidRPr="006C2D93" w:rsidRDefault="0008423B" w:rsidP="0008423B">
      <w:pPr>
        <w:pStyle w:val="par3"/>
      </w:pPr>
      <w:r w:rsidRPr="006C2D93">
        <w:t>a.</w:t>
      </w:r>
      <w:r w:rsidRPr="006C2D93">
        <w:tab/>
        <w:t>First offense:</w:t>
      </w:r>
    </w:p>
    <w:p w14:paraId="0E04CEB4" w14:textId="77777777" w:rsidR="0008423B" w:rsidRPr="006C2D93" w:rsidRDefault="0008423B" w:rsidP="0008423B">
      <w:pPr>
        <w:pStyle w:val="par4"/>
      </w:pPr>
      <w:r w:rsidRPr="006C2D93">
        <w:t>(1)</w:t>
      </w:r>
      <w:r w:rsidRPr="006C2D93">
        <w:tab/>
      </w:r>
      <w:proofErr w:type="gramStart"/>
      <w:r w:rsidRPr="006C2D93">
        <w:t>0-12 months,</w:t>
      </w:r>
      <w:proofErr w:type="gramEnd"/>
      <w:r w:rsidRPr="006C2D93">
        <w:t xml:space="preserve"> may be fined up to $1,250.</w:t>
      </w:r>
    </w:p>
    <w:p w14:paraId="697A92C0" w14:textId="77777777" w:rsidR="0008423B" w:rsidRPr="006C2D93" w:rsidRDefault="0008423B" w:rsidP="0008423B">
      <w:pPr>
        <w:pStyle w:val="par4"/>
      </w:pPr>
      <w:r w:rsidRPr="006C2D93">
        <w:t>(2)</w:t>
      </w:r>
      <w:r w:rsidRPr="006C2D93">
        <w:tab/>
      </w:r>
      <w:proofErr w:type="gramStart"/>
      <w:r w:rsidRPr="006C2D93">
        <w:t>1-2 years,</w:t>
      </w:r>
      <w:proofErr w:type="gramEnd"/>
      <w:r w:rsidRPr="006C2D93">
        <w:t xml:space="preserve"> may be fined up to $2,500.</w:t>
      </w:r>
    </w:p>
    <w:p w14:paraId="1E5CB4E8" w14:textId="77777777" w:rsidR="0008423B" w:rsidRPr="006C2D93" w:rsidRDefault="0008423B" w:rsidP="0008423B">
      <w:pPr>
        <w:pStyle w:val="par4"/>
      </w:pPr>
      <w:r w:rsidRPr="006C2D93">
        <w:t>(3)</w:t>
      </w:r>
      <w:r w:rsidRPr="006C2D93">
        <w:tab/>
      </w:r>
      <w:proofErr w:type="gramStart"/>
      <w:r w:rsidRPr="006C2D93">
        <w:t>2 or more years,</w:t>
      </w:r>
      <w:proofErr w:type="gramEnd"/>
      <w:r w:rsidRPr="006C2D93">
        <w:t xml:space="preserve"> may be fined up to $3,750.</w:t>
      </w:r>
    </w:p>
    <w:p w14:paraId="6594E3FF" w14:textId="77777777" w:rsidR="0008423B" w:rsidRPr="006C2D93" w:rsidRDefault="0008423B" w:rsidP="0008423B">
      <w:pPr>
        <w:pStyle w:val="par3"/>
      </w:pPr>
      <w:r w:rsidRPr="006C2D93">
        <w:t>b.</w:t>
      </w:r>
      <w:r w:rsidRPr="006C2D93">
        <w:tab/>
        <w:t>Second offense:</w:t>
      </w:r>
    </w:p>
    <w:p w14:paraId="1BFBA4ED" w14:textId="77777777" w:rsidR="0008423B" w:rsidRPr="006C2D93" w:rsidRDefault="0008423B" w:rsidP="0008423B">
      <w:pPr>
        <w:pStyle w:val="par4"/>
      </w:pPr>
      <w:r w:rsidRPr="006C2D93">
        <w:t>(1)</w:t>
      </w:r>
      <w:r w:rsidRPr="006C2D93">
        <w:tab/>
      </w:r>
      <w:proofErr w:type="gramStart"/>
      <w:r w:rsidRPr="006C2D93">
        <w:t>0-12 months,</w:t>
      </w:r>
      <w:proofErr w:type="gramEnd"/>
      <w:r w:rsidRPr="006C2D93">
        <w:t xml:space="preserve"> may be fined up to $2,500.</w:t>
      </w:r>
    </w:p>
    <w:p w14:paraId="1FF2D22B" w14:textId="77777777" w:rsidR="0008423B" w:rsidRPr="006C2D93" w:rsidRDefault="0008423B" w:rsidP="0008423B">
      <w:pPr>
        <w:pStyle w:val="par4"/>
      </w:pPr>
      <w:r w:rsidRPr="006C2D93">
        <w:lastRenderedPageBreak/>
        <w:t>(2)</w:t>
      </w:r>
      <w:r w:rsidRPr="006C2D93">
        <w:tab/>
      </w:r>
      <w:proofErr w:type="gramStart"/>
      <w:r w:rsidRPr="006C2D93">
        <w:t>1-2 years,</w:t>
      </w:r>
      <w:proofErr w:type="gramEnd"/>
      <w:r w:rsidRPr="006C2D93">
        <w:t xml:space="preserve"> may be fined up to $3,750.</w:t>
      </w:r>
    </w:p>
    <w:p w14:paraId="41758CB2" w14:textId="77777777" w:rsidR="0008423B" w:rsidRPr="006C2D93" w:rsidRDefault="0008423B" w:rsidP="0008423B">
      <w:pPr>
        <w:pStyle w:val="par4"/>
      </w:pPr>
      <w:r w:rsidRPr="006C2D93">
        <w:t>(3)</w:t>
      </w:r>
      <w:r w:rsidRPr="006C2D93">
        <w:tab/>
      </w:r>
      <w:proofErr w:type="gramStart"/>
      <w:r w:rsidRPr="006C2D93">
        <w:t>2 or more years,</w:t>
      </w:r>
      <w:proofErr w:type="gramEnd"/>
      <w:r w:rsidRPr="006C2D93">
        <w:t xml:space="preserve"> may be fined up to $5,000.</w:t>
      </w:r>
    </w:p>
    <w:p w14:paraId="55A350AB" w14:textId="77777777" w:rsidR="0008423B" w:rsidRPr="006C2D93" w:rsidRDefault="0008423B" w:rsidP="0008423B">
      <w:pPr>
        <w:pStyle w:val="par3"/>
      </w:pPr>
      <w:r w:rsidRPr="006C2D93">
        <w:t>c.</w:t>
      </w:r>
      <w:r w:rsidRPr="006C2D93">
        <w:tab/>
        <w:t>Third or subsequent offense of any duration, may be fined up to $5,000.</w:t>
      </w:r>
    </w:p>
    <w:p w14:paraId="755A9F50" w14:textId="77777777" w:rsidR="0008423B" w:rsidRPr="006C2D93" w:rsidRDefault="0008423B" w:rsidP="0008423B">
      <w:pPr>
        <w:pStyle w:val="par2"/>
      </w:pPr>
      <w:r w:rsidRPr="006C2D93">
        <w:t>7.</w:t>
      </w:r>
      <w:r w:rsidRPr="006C2D93">
        <w:tab/>
        <w:t xml:space="preserve">Failure </w:t>
      </w:r>
      <w:proofErr w:type="gramStart"/>
      <w:r w:rsidRPr="006C2D93">
        <w:t>to Appropriately</w:t>
      </w:r>
      <w:proofErr w:type="gramEnd"/>
      <w:r w:rsidRPr="006C2D93">
        <w:t xml:space="preserve"> Supervise Dental Personnel</w:t>
      </w:r>
    </w:p>
    <w:p w14:paraId="309EAF2F"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52B35FEF"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46744710" w14:textId="77777777" w:rsidR="0008423B" w:rsidRPr="006C2D93" w:rsidRDefault="0008423B" w:rsidP="0008423B">
      <w:pPr>
        <w:pStyle w:val="par3"/>
      </w:pPr>
      <w:r w:rsidRPr="006C2D93">
        <w:t>c.</w:t>
      </w:r>
      <w:r w:rsidRPr="006C2D93">
        <w:tab/>
        <w:t>Third or subsequent offense, may be fined up to $5,000.</w:t>
      </w:r>
    </w:p>
    <w:p w14:paraId="75D71896" w14:textId="77777777" w:rsidR="0008423B" w:rsidRPr="006C2D93" w:rsidRDefault="0008423B" w:rsidP="0008423B">
      <w:pPr>
        <w:pStyle w:val="par2"/>
      </w:pPr>
      <w:r w:rsidRPr="006C2D93">
        <w:t>8.</w:t>
      </w:r>
      <w:r w:rsidRPr="006C2D93">
        <w:tab/>
        <w:t>Failure to Meet Generally Accepted Standards for Infection Control – each day a violation continues or occurs may be considered a separate violation for the purpose of imposing a fine under this category</w:t>
      </w:r>
    </w:p>
    <w:p w14:paraId="57D72249"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734B24A8"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24CA2E94" w14:textId="77777777" w:rsidR="0008423B" w:rsidRPr="006C2D93" w:rsidRDefault="0008423B" w:rsidP="0008423B">
      <w:pPr>
        <w:pStyle w:val="par3"/>
      </w:pPr>
      <w:r w:rsidRPr="006C2D93">
        <w:t>c.</w:t>
      </w:r>
      <w:r w:rsidRPr="006C2D93">
        <w:tab/>
        <w:t>Third or subsequent offense, may be fined up to $5,000.</w:t>
      </w:r>
    </w:p>
    <w:p w14:paraId="7B69ACD1" w14:textId="77777777" w:rsidR="0008423B" w:rsidRPr="006C2D93" w:rsidRDefault="0008423B" w:rsidP="0008423B">
      <w:pPr>
        <w:pStyle w:val="par2"/>
      </w:pPr>
      <w:r w:rsidRPr="006C2D93">
        <w:t>9.</w:t>
      </w:r>
      <w:r w:rsidRPr="006C2D93">
        <w:tab/>
        <w:t>False Advertising</w:t>
      </w:r>
    </w:p>
    <w:p w14:paraId="2017D1F4"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4CDE3337"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035F99F4" w14:textId="77777777" w:rsidR="0008423B" w:rsidRPr="006C2D93" w:rsidRDefault="0008423B" w:rsidP="0008423B">
      <w:pPr>
        <w:pStyle w:val="par3"/>
      </w:pPr>
      <w:r w:rsidRPr="006C2D93">
        <w:t>c.</w:t>
      </w:r>
      <w:r w:rsidRPr="006C2D93">
        <w:tab/>
        <w:t>Third or subsequent offense, may be fined up to $5,000.</w:t>
      </w:r>
    </w:p>
    <w:p w14:paraId="05A1D85F" w14:textId="77777777" w:rsidR="0008423B" w:rsidRPr="006C2D93" w:rsidRDefault="0008423B" w:rsidP="0008423B">
      <w:pPr>
        <w:pStyle w:val="par2"/>
      </w:pPr>
      <w:r w:rsidRPr="006C2D93">
        <w:t>10.</w:t>
      </w:r>
      <w:r w:rsidRPr="006C2D93">
        <w:tab/>
        <w:t>Failure to Register for the Prescription Drug Monitoring Program (PDMP) – applicable only if the licensee maintains a current United States Drug Enforcement Agency (DEA) registration</w:t>
      </w:r>
    </w:p>
    <w:p w14:paraId="2CF666DD"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03D50887"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1EB4C729" w14:textId="77777777" w:rsidR="0008423B" w:rsidRPr="006C2D93" w:rsidRDefault="0008423B" w:rsidP="0008423B">
      <w:pPr>
        <w:pStyle w:val="par3"/>
      </w:pPr>
      <w:r w:rsidRPr="006C2D93">
        <w:t>c.</w:t>
      </w:r>
      <w:r w:rsidRPr="006C2D93">
        <w:tab/>
        <w:t>Third or subsequent offense, may be fined up to $5,000.</w:t>
      </w:r>
    </w:p>
    <w:p w14:paraId="18493881" w14:textId="77777777" w:rsidR="0008423B" w:rsidRPr="006C2D93" w:rsidRDefault="0008423B" w:rsidP="0008423B">
      <w:pPr>
        <w:pStyle w:val="par2"/>
      </w:pPr>
      <w:r w:rsidRPr="006C2D93">
        <w:t>11.</w:t>
      </w:r>
      <w:r w:rsidRPr="006C2D93">
        <w:tab/>
        <w:t>Failure to Respond in an Honest, Materially Responsive, and Timely Manner to a Complaint</w:t>
      </w:r>
    </w:p>
    <w:p w14:paraId="4C0960B7"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1ED01AA2"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309A7DA3" w14:textId="77777777" w:rsidR="0008423B" w:rsidRPr="006C2D93" w:rsidRDefault="0008423B" w:rsidP="0008423B">
      <w:pPr>
        <w:pStyle w:val="par3"/>
      </w:pPr>
      <w:r w:rsidRPr="006C2D93">
        <w:lastRenderedPageBreak/>
        <w:t>c.</w:t>
      </w:r>
      <w:r w:rsidRPr="006C2D93">
        <w:tab/>
        <w:t>Third or subsequent offense, may be fined up to $5,000.</w:t>
      </w:r>
    </w:p>
    <w:p w14:paraId="31D2A650" w14:textId="77777777" w:rsidR="0008423B" w:rsidRPr="006C2D93" w:rsidRDefault="0008423B" w:rsidP="0008423B">
      <w:pPr>
        <w:pStyle w:val="par2"/>
      </w:pPr>
      <w:r w:rsidRPr="006C2D93">
        <w:t>12.</w:t>
      </w:r>
      <w:r w:rsidRPr="006C2D93">
        <w:tab/>
        <w:t>Failure to Maintain Professional Liability Insurance</w:t>
      </w:r>
    </w:p>
    <w:p w14:paraId="79432B91"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20EB5815"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7F9EE196" w14:textId="77777777" w:rsidR="0008423B" w:rsidRPr="006C2D93" w:rsidRDefault="0008423B" w:rsidP="0008423B">
      <w:pPr>
        <w:pStyle w:val="par3"/>
      </w:pPr>
      <w:r w:rsidRPr="006C2D93">
        <w:t>c.</w:t>
      </w:r>
      <w:r w:rsidRPr="006C2D93">
        <w:tab/>
        <w:t>Third or subsequent offense, may be fined up to $5,000.</w:t>
      </w:r>
    </w:p>
    <w:p w14:paraId="0D412E08" w14:textId="77777777" w:rsidR="0008423B" w:rsidRPr="006C2D93" w:rsidRDefault="0008423B" w:rsidP="0008423B">
      <w:pPr>
        <w:pStyle w:val="par2"/>
      </w:pPr>
      <w:r w:rsidRPr="006C2D93">
        <w:t>13.</w:t>
      </w:r>
      <w:r w:rsidRPr="006C2D93">
        <w:tab/>
        <w:t>Violation of the Practice Ownership Laws</w:t>
      </w:r>
    </w:p>
    <w:p w14:paraId="188FAA2C"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5A80157A"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7EC4CBB3" w14:textId="77777777" w:rsidR="0008423B" w:rsidRPr="006C2D93" w:rsidRDefault="0008423B" w:rsidP="0008423B">
      <w:pPr>
        <w:pStyle w:val="par3"/>
      </w:pPr>
      <w:r w:rsidRPr="006C2D93">
        <w:t>c.</w:t>
      </w:r>
      <w:r w:rsidRPr="006C2D93">
        <w:tab/>
        <w:t>Third or subsequent offense, may be fined up to $5,000.</w:t>
      </w:r>
    </w:p>
    <w:p w14:paraId="5EC77ED2" w14:textId="77777777" w:rsidR="0008423B" w:rsidRPr="006C2D93" w:rsidRDefault="00EC6C41" w:rsidP="0008423B">
      <w:pPr>
        <w:pStyle w:val="par2"/>
      </w:pPr>
      <w:r w:rsidRPr="006C2D93">
        <w:t>14.</w:t>
      </w:r>
      <w:r w:rsidRPr="006C2D93">
        <w:tab/>
        <w:t>Aiding and Abetting the Unlicensed Practice of Dentistry, Dental Therapy, or Dental Hygiene</w:t>
      </w:r>
    </w:p>
    <w:p w14:paraId="2659349A"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4743CA84"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0EBD0A3D" w14:textId="77777777" w:rsidR="0008423B" w:rsidRPr="006C2D93" w:rsidRDefault="0008423B" w:rsidP="0008423B">
      <w:pPr>
        <w:pStyle w:val="par3"/>
      </w:pPr>
      <w:r w:rsidRPr="006C2D93">
        <w:t>c.</w:t>
      </w:r>
      <w:r w:rsidRPr="006C2D93">
        <w:tab/>
        <w:t>Third or subsequent offense, may be fined up to $5,000.</w:t>
      </w:r>
    </w:p>
    <w:p w14:paraId="053E894D" w14:textId="77777777" w:rsidR="0008423B" w:rsidRPr="006C2D93" w:rsidRDefault="0008423B" w:rsidP="0008423B">
      <w:pPr>
        <w:pStyle w:val="par2"/>
      </w:pPr>
      <w:r w:rsidRPr="006C2D93">
        <w:t>15.</w:t>
      </w:r>
      <w:r w:rsidRPr="006C2D93">
        <w:tab/>
        <w:t>Failure to Comply with a Board Order or Subpoena</w:t>
      </w:r>
    </w:p>
    <w:p w14:paraId="4B25F8DB"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0AC8D802"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56136E29" w14:textId="77777777" w:rsidR="0008423B" w:rsidRPr="006C2D93" w:rsidRDefault="0008423B" w:rsidP="0008423B">
      <w:pPr>
        <w:pStyle w:val="par3"/>
      </w:pPr>
      <w:r w:rsidRPr="006C2D93">
        <w:t>c.</w:t>
      </w:r>
      <w:r w:rsidRPr="006C2D93">
        <w:tab/>
        <w:t>Third or subsequent offense, may be fined up to $5,000.</w:t>
      </w:r>
    </w:p>
    <w:p w14:paraId="427605E4" w14:textId="77777777" w:rsidR="0008423B" w:rsidRPr="006C2D93" w:rsidRDefault="0008423B" w:rsidP="0008423B">
      <w:pPr>
        <w:pStyle w:val="par2"/>
      </w:pPr>
      <w:r w:rsidRPr="006C2D93">
        <w:t>16.</w:t>
      </w:r>
      <w:r w:rsidRPr="006C2D93">
        <w:tab/>
        <w:t>Other Violations</w:t>
      </w:r>
    </w:p>
    <w:p w14:paraId="44CCE45A"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$1,250.</w:t>
      </w:r>
    </w:p>
    <w:p w14:paraId="03613973"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$2,500.</w:t>
      </w:r>
    </w:p>
    <w:p w14:paraId="43E5A1B5" w14:textId="77777777" w:rsidR="0008423B" w:rsidRPr="006C2D93" w:rsidRDefault="0008423B" w:rsidP="0008423B">
      <w:pPr>
        <w:pStyle w:val="par3"/>
      </w:pPr>
      <w:r w:rsidRPr="006C2D93">
        <w:t>c.</w:t>
      </w:r>
      <w:r w:rsidRPr="006C2D93">
        <w:tab/>
        <w:t>Third or subsequent offense, may be fined up to $5,000.</w:t>
      </w:r>
    </w:p>
    <w:p w14:paraId="5B7967AE" w14:textId="77777777" w:rsidR="00EC6C41" w:rsidRPr="006C2D93" w:rsidRDefault="00EC6C41" w:rsidP="00EC6C41">
      <w:pPr>
        <w:pStyle w:val="par1"/>
      </w:pPr>
      <w:r w:rsidRPr="006C2D93">
        <w:t>B.</w:t>
      </w:r>
      <w:r w:rsidRPr="006C2D93">
        <w:tab/>
        <w:t xml:space="preserve">If the licensee is a dental therapist, the fine must not exceed $4,000. If the violation(s) </w:t>
      </w:r>
      <w:proofErr w:type="gramStart"/>
      <w:r w:rsidRPr="006C2D93">
        <w:t>involve</w:t>
      </w:r>
      <w:proofErr w:type="gramEnd"/>
      <w:r w:rsidRPr="006C2D93">
        <w:t>:</w:t>
      </w:r>
    </w:p>
    <w:p w14:paraId="5B8B70A0" w14:textId="77777777" w:rsidR="00EC6C41" w:rsidRPr="006C2D93" w:rsidRDefault="00EC6C41" w:rsidP="00EC6C41">
      <w:pPr>
        <w:pStyle w:val="par2"/>
      </w:pPr>
      <w:r w:rsidRPr="006C2D93">
        <w:t>1.</w:t>
      </w:r>
      <w:r w:rsidRPr="006C2D93">
        <w:tab/>
        <w:t>Substandard Care, Fraud, or Attempting to Deceive the Board</w:t>
      </w:r>
    </w:p>
    <w:p w14:paraId="0F6C91FB"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$2,000.</w:t>
      </w:r>
    </w:p>
    <w:p w14:paraId="5328F438" w14:textId="77777777" w:rsidR="00EC6C41" w:rsidRPr="006C2D93" w:rsidRDefault="00EC6C41" w:rsidP="00EC6C41">
      <w:pPr>
        <w:pStyle w:val="par3"/>
      </w:pPr>
      <w:r w:rsidRPr="006C2D93">
        <w:lastRenderedPageBreak/>
        <w:t>b.</w:t>
      </w:r>
      <w:r w:rsidRPr="006C2D93">
        <w:tab/>
      </w:r>
      <w:proofErr w:type="gramStart"/>
      <w:r w:rsidRPr="006C2D93">
        <w:t>Second offense,</w:t>
      </w:r>
      <w:proofErr w:type="gramEnd"/>
      <w:r w:rsidRPr="006C2D93">
        <w:t xml:space="preserve"> may be fined up to $3,000.</w:t>
      </w:r>
    </w:p>
    <w:p w14:paraId="652DDE5C"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2BB85D58" w14:textId="77777777" w:rsidR="00EC6C41" w:rsidRPr="006C2D93" w:rsidRDefault="00EC6C41" w:rsidP="00EC6C41">
      <w:pPr>
        <w:pStyle w:val="par2"/>
      </w:pPr>
      <w:r w:rsidRPr="006C2D93">
        <w:t>2.</w:t>
      </w:r>
      <w:r w:rsidRPr="006C2D93">
        <w:tab/>
        <w:t>Record Keeping Violations</w:t>
      </w:r>
    </w:p>
    <w:p w14:paraId="5AE1BE5A"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$1,000.</w:t>
      </w:r>
    </w:p>
    <w:p w14:paraId="2150642E"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241FF841"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79838A49" w14:textId="77777777" w:rsidR="00EC6C41" w:rsidRPr="006C2D93" w:rsidRDefault="00EC6C41" w:rsidP="00EC6C41">
      <w:pPr>
        <w:pStyle w:val="par2"/>
      </w:pPr>
      <w:r w:rsidRPr="006C2D93">
        <w:t>3.</w:t>
      </w:r>
      <w:r w:rsidRPr="006C2D93">
        <w:tab/>
        <w:t>Failure to Maintain or Provide Complete Records</w:t>
      </w:r>
    </w:p>
    <w:p w14:paraId="465D06F5"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$1,000.</w:t>
      </w:r>
    </w:p>
    <w:p w14:paraId="79E0C954"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3F98A409"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5DD9C54F" w14:textId="77777777" w:rsidR="00EC6C41" w:rsidRPr="006C2D93" w:rsidRDefault="00EC6C41" w:rsidP="00EC6C41">
      <w:pPr>
        <w:pStyle w:val="par2"/>
      </w:pPr>
      <w:r w:rsidRPr="006C2D93">
        <w:t>4.</w:t>
      </w:r>
      <w:r w:rsidRPr="006C2D93">
        <w:tab/>
        <w:t>Failure to Comply with Continuing Education Requirements</w:t>
      </w:r>
    </w:p>
    <w:p w14:paraId="067351F4"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$1,000.</w:t>
      </w:r>
    </w:p>
    <w:p w14:paraId="111BA07C"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6BE87A47"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50A7EFB3" w14:textId="77777777" w:rsidR="00EC6C41" w:rsidRPr="006C2D93" w:rsidRDefault="00EC6C41" w:rsidP="00EC6C41">
      <w:pPr>
        <w:pStyle w:val="par2"/>
      </w:pPr>
      <w:r w:rsidRPr="006C2D93">
        <w:t>5.</w:t>
      </w:r>
      <w:r w:rsidRPr="006C2D93">
        <w:tab/>
        <w:t>Practicing without a License or with an Expired License</w:t>
      </w:r>
    </w:p>
    <w:p w14:paraId="55A3943F" w14:textId="77777777" w:rsidR="00EC6C41" w:rsidRPr="006C2D93" w:rsidRDefault="00EC6C41" w:rsidP="00EC6C41">
      <w:pPr>
        <w:pStyle w:val="par3"/>
      </w:pPr>
      <w:r w:rsidRPr="006C2D93">
        <w:t>a.</w:t>
      </w:r>
      <w:r w:rsidRPr="006C2D93">
        <w:tab/>
        <w:t>First offense:</w:t>
      </w:r>
    </w:p>
    <w:p w14:paraId="7F7B1624" w14:textId="77777777" w:rsidR="00EC6C41" w:rsidRPr="006C2D93" w:rsidRDefault="00EC6C41" w:rsidP="00EC6C41">
      <w:pPr>
        <w:pStyle w:val="par4"/>
      </w:pPr>
      <w:r w:rsidRPr="006C2D93">
        <w:t>(1</w:t>
      </w:r>
      <w:r w:rsidRPr="006C2D93">
        <w:tab/>
        <w:t>0-12 months, may be fined up to $1,000.</w:t>
      </w:r>
    </w:p>
    <w:p w14:paraId="300D5A71" w14:textId="77777777" w:rsidR="00EC6C41" w:rsidRPr="006C2D93" w:rsidRDefault="00EC6C41" w:rsidP="00EC6C41">
      <w:pPr>
        <w:pStyle w:val="par4"/>
      </w:pPr>
      <w:r w:rsidRPr="006C2D93">
        <w:t>(2)</w:t>
      </w:r>
      <w:r w:rsidRPr="006C2D93">
        <w:tab/>
      </w:r>
      <w:proofErr w:type="gramStart"/>
      <w:r w:rsidRPr="006C2D93">
        <w:t>1-2 years,</w:t>
      </w:r>
      <w:proofErr w:type="gramEnd"/>
      <w:r w:rsidRPr="006C2D93">
        <w:t xml:space="preserve"> may be fined up to $2,000.</w:t>
      </w:r>
    </w:p>
    <w:p w14:paraId="0B53622B" w14:textId="77777777" w:rsidR="00EC6C41" w:rsidRPr="006C2D93" w:rsidRDefault="00EC6C41" w:rsidP="00EC6C41">
      <w:pPr>
        <w:pStyle w:val="par4"/>
      </w:pPr>
      <w:r w:rsidRPr="006C2D93">
        <w:t>(3)</w:t>
      </w:r>
      <w:r w:rsidRPr="006C2D93">
        <w:tab/>
      </w:r>
      <w:proofErr w:type="gramStart"/>
      <w:r w:rsidRPr="006C2D93">
        <w:t>2 or more years,</w:t>
      </w:r>
      <w:proofErr w:type="gramEnd"/>
      <w:r w:rsidRPr="006C2D93">
        <w:t xml:space="preserve"> may be fined up to $3.000.</w:t>
      </w:r>
    </w:p>
    <w:p w14:paraId="18E9B92E" w14:textId="77777777" w:rsidR="00EC6C41" w:rsidRPr="006C2D93" w:rsidRDefault="00EC6C41" w:rsidP="00EC6C41">
      <w:pPr>
        <w:pStyle w:val="par3"/>
      </w:pPr>
      <w:r w:rsidRPr="006C2D93">
        <w:t>b.</w:t>
      </w:r>
      <w:r w:rsidRPr="006C2D93">
        <w:tab/>
        <w:t>Second offense:</w:t>
      </w:r>
    </w:p>
    <w:p w14:paraId="5971DDF8" w14:textId="77777777" w:rsidR="00EC6C41" w:rsidRPr="006C2D93" w:rsidRDefault="00EC6C41" w:rsidP="00EC6C41">
      <w:pPr>
        <w:pStyle w:val="par4"/>
      </w:pPr>
      <w:r w:rsidRPr="006C2D93">
        <w:t>(1)</w:t>
      </w:r>
      <w:r w:rsidRPr="006C2D93">
        <w:tab/>
      </w:r>
      <w:proofErr w:type="gramStart"/>
      <w:r w:rsidRPr="006C2D93">
        <w:t>0-12 months,</w:t>
      </w:r>
      <w:proofErr w:type="gramEnd"/>
      <w:r w:rsidRPr="006C2D93">
        <w:t xml:space="preserve"> may be fined up to $2,000.</w:t>
      </w:r>
    </w:p>
    <w:p w14:paraId="005D5F25" w14:textId="77777777" w:rsidR="00EC6C41" w:rsidRPr="006C2D93" w:rsidRDefault="00EC6C41" w:rsidP="00EC6C41">
      <w:pPr>
        <w:pStyle w:val="par4"/>
      </w:pPr>
      <w:r w:rsidRPr="006C2D93">
        <w:t>(2)</w:t>
      </w:r>
      <w:r w:rsidRPr="006C2D93">
        <w:tab/>
      </w:r>
      <w:proofErr w:type="gramStart"/>
      <w:r w:rsidRPr="006C2D93">
        <w:t>1-2 years,</w:t>
      </w:r>
      <w:proofErr w:type="gramEnd"/>
      <w:r w:rsidRPr="006C2D93">
        <w:t xml:space="preserve"> may be fined up to $3,000.</w:t>
      </w:r>
    </w:p>
    <w:p w14:paraId="1917BF13" w14:textId="77777777" w:rsidR="00EC6C41" w:rsidRPr="006C2D93" w:rsidRDefault="00EC6C41" w:rsidP="00EC6C41">
      <w:pPr>
        <w:pStyle w:val="par4"/>
      </w:pPr>
      <w:r w:rsidRPr="006C2D93">
        <w:t>(3)</w:t>
      </w:r>
      <w:r w:rsidRPr="006C2D93">
        <w:tab/>
      </w:r>
      <w:proofErr w:type="gramStart"/>
      <w:r w:rsidRPr="006C2D93">
        <w:t>2 or more years,</w:t>
      </w:r>
      <w:proofErr w:type="gramEnd"/>
      <w:r w:rsidRPr="006C2D93">
        <w:t xml:space="preserve"> </w:t>
      </w:r>
      <w:proofErr w:type="gramStart"/>
      <w:r w:rsidRPr="006C2D93">
        <w:t>may be</w:t>
      </w:r>
      <w:proofErr w:type="gramEnd"/>
      <w:r w:rsidRPr="006C2D93">
        <w:t xml:space="preserve"> fined up to $4,000.</w:t>
      </w:r>
    </w:p>
    <w:p w14:paraId="3F09EAF6" w14:textId="77777777" w:rsidR="00EC6C41" w:rsidRPr="006C2D93" w:rsidRDefault="00EC6C41" w:rsidP="00EC6C41">
      <w:pPr>
        <w:pStyle w:val="par3"/>
      </w:pPr>
      <w:r w:rsidRPr="006C2D93">
        <w:t>c.</w:t>
      </w:r>
      <w:r w:rsidRPr="006C2D93">
        <w:tab/>
        <w:t xml:space="preserve">Third or subsequent offense of any </w:t>
      </w:r>
      <w:proofErr w:type="gramStart"/>
      <w:r w:rsidRPr="006C2D93">
        <w:t>duration,</w:t>
      </w:r>
      <w:proofErr w:type="gramEnd"/>
      <w:r w:rsidRPr="006C2D93">
        <w:t xml:space="preserve"> may be fined up to $4,000.</w:t>
      </w:r>
    </w:p>
    <w:p w14:paraId="7A87A3E8" w14:textId="77777777" w:rsidR="00EC6C41" w:rsidRPr="006C2D93" w:rsidRDefault="00EC6C41" w:rsidP="00EC6C41">
      <w:pPr>
        <w:pStyle w:val="par2"/>
      </w:pPr>
      <w:r w:rsidRPr="006C2D93">
        <w:t>6.</w:t>
      </w:r>
      <w:r w:rsidRPr="006C2D93">
        <w:tab/>
        <w:t>Administering Local Anesthesia without a Permit or with an Expired Permit</w:t>
      </w:r>
    </w:p>
    <w:p w14:paraId="40A7E4B5" w14:textId="77777777" w:rsidR="00EC6C41" w:rsidRPr="006C2D93" w:rsidRDefault="00EC6C41" w:rsidP="00EC6C41">
      <w:pPr>
        <w:pStyle w:val="par3"/>
      </w:pPr>
      <w:r w:rsidRPr="006C2D93">
        <w:lastRenderedPageBreak/>
        <w:t>a.</w:t>
      </w:r>
      <w:r w:rsidRPr="006C2D93">
        <w:tab/>
        <w:t>First offense:</w:t>
      </w:r>
    </w:p>
    <w:p w14:paraId="03FDBD1D" w14:textId="77777777" w:rsidR="00EC6C41" w:rsidRPr="006C2D93" w:rsidRDefault="00EC6C41" w:rsidP="00EC6C41">
      <w:pPr>
        <w:pStyle w:val="par4"/>
      </w:pPr>
      <w:r w:rsidRPr="006C2D93">
        <w:t>(1)</w:t>
      </w:r>
      <w:r w:rsidRPr="006C2D93">
        <w:tab/>
      </w:r>
      <w:proofErr w:type="gramStart"/>
      <w:r w:rsidRPr="006C2D93">
        <w:t>0-12 months,</w:t>
      </w:r>
      <w:proofErr w:type="gramEnd"/>
      <w:r w:rsidRPr="006C2D93">
        <w:t xml:space="preserve"> may be fined up to $1,000.</w:t>
      </w:r>
    </w:p>
    <w:p w14:paraId="384CAE58" w14:textId="77777777" w:rsidR="00EC6C41" w:rsidRPr="006C2D93" w:rsidRDefault="00EC6C41" w:rsidP="00EC6C41">
      <w:pPr>
        <w:pStyle w:val="par4"/>
      </w:pPr>
      <w:r w:rsidRPr="006C2D93">
        <w:t>(2)</w:t>
      </w:r>
      <w:r w:rsidRPr="006C2D93">
        <w:tab/>
      </w:r>
      <w:proofErr w:type="gramStart"/>
      <w:r w:rsidRPr="006C2D93">
        <w:t>1-2 years,</w:t>
      </w:r>
      <w:proofErr w:type="gramEnd"/>
      <w:r w:rsidRPr="006C2D93">
        <w:t xml:space="preserve"> may be fined up to $2,000.</w:t>
      </w:r>
    </w:p>
    <w:p w14:paraId="70C93145" w14:textId="77777777" w:rsidR="00EC6C41" w:rsidRPr="006C2D93" w:rsidRDefault="00EC6C41" w:rsidP="00EC6C41">
      <w:pPr>
        <w:pStyle w:val="par4"/>
      </w:pPr>
      <w:r w:rsidRPr="006C2D93">
        <w:t>(3)</w:t>
      </w:r>
      <w:r w:rsidRPr="006C2D93">
        <w:tab/>
      </w:r>
      <w:proofErr w:type="gramStart"/>
      <w:r w:rsidRPr="006C2D93">
        <w:t>2 or more years,</w:t>
      </w:r>
      <w:proofErr w:type="gramEnd"/>
      <w:r w:rsidRPr="006C2D93">
        <w:t xml:space="preserve"> may be fined up to $3,000.</w:t>
      </w:r>
    </w:p>
    <w:p w14:paraId="717412F5" w14:textId="77777777" w:rsidR="00EC6C41" w:rsidRPr="006C2D93" w:rsidRDefault="00EC6C41" w:rsidP="00EC6C41">
      <w:pPr>
        <w:pStyle w:val="par3"/>
      </w:pPr>
      <w:r w:rsidRPr="006C2D93">
        <w:t>b.</w:t>
      </w:r>
      <w:r w:rsidRPr="006C2D93">
        <w:tab/>
        <w:t>Second offense:</w:t>
      </w:r>
    </w:p>
    <w:p w14:paraId="0D083A9E" w14:textId="77777777" w:rsidR="00EC6C41" w:rsidRPr="006C2D93" w:rsidRDefault="00EC6C41" w:rsidP="00EC6C41">
      <w:pPr>
        <w:pStyle w:val="par4"/>
      </w:pPr>
      <w:r w:rsidRPr="006C2D93">
        <w:t>(1)</w:t>
      </w:r>
      <w:r w:rsidRPr="006C2D93">
        <w:tab/>
      </w:r>
      <w:proofErr w:type="gramStart"/>
      <w:r w:rsidRPr="006C2D93">
        <w:t>0-12 months,</w:t>
      </w:r>
      <w:proofErr w:type="gramEnd"/>
      <w:r w:rsidRPr="006C2D93">
        <w:t xml:space="preserve"> may be fined up to $2,000.</w:t>
      </w:r>
    </w:p>
    <w:p w14:paraId="0FBD6B62" w14:textId="77777777" w:rsidR="00EC6C41" w:rsidRPr="006C2D93" w:rsidRDefault="00EC6C41" w:rsidP="00EC6C41">
      <w:pPr>
        <w:pStyle w:val="par4"/>
      </w:pPr>
      <w:r w:rsidRPr="006C2D93">
        <w:t>(2)</w:t>
      </w:r>
      <w:r w:rsidRPr="006C2D93">
        <w:tab/>
      </w:r>
      <w:proofErr w:type="gramStart"/>
      <w:r w:rsidRPr="006C2D93">
        <w:t>1-2 years,</w:t>
      </w:r>
      <w:proofErr w:type="gramEnd"/>
      <w:r w:rsidRPr="006C2D93">
        <w:t xml:space="preserve"> may be fined up to $3,000.</w:t>
      </w:r>
    </w:p>
    <w:p w14:paraId="70CD59FA" w14:textId="77777777" w:rsidR="00EC6C41" w:rsidRPr="006C2D93" w:rsidRDefault="00EC6C41" w:rsidP="00EC6C41">
      <w:pPr>
        <w:pStyle w:val="par4"/>
      </w:pPr>
      <w:r w:rsidRPr="006C2D93">
        <w:t>(3)</w:t>
      </w:r>
      <w:r w:rsidRPr="006C2D93">
        <w:tab/>
      </w:r>
      <w:proofErr w:type="gramStart"/>
      <w:r w:rsidRPr="006C2D93">
        <w:t>2 or more years,</w:t>
      </w:r>
      <w:proofErr w:type="gramEnd"/>
      <w:r w:rsidRPr="006C2D93">
        <w:t xml:space="preserve"> </w:t>
      </w:r>
      <w:proofErr w:type="gramStart"/>
      <w:r w:rsidRPr="006C2D93">
        <w:t>may be</w:t>
      </w:r>
      <w:proofErr w:type="gramEnd"/>
      <w:r w:rsidRPr="006C2D93">
        <w:t xml:space="preserve"> fined up to $4,000.</w:t>
      </w:r>
    </w:p>
    <w:p w14:paraId="1101C1B0" w14:textId="77777777" w:rsidR="00EC6C41" w:rsidRPr="006C2D93" w:rsidRDefault="00EC6C41" w:rsidP="00EC6C41">
      <w:pPr>
        <w:pStyle w:val="par3"/>
      </w:pPr>
      <w:r w:rsidRPr="006C2D93">
        <w:t>c</w:t>
      </w:r>
      <w:r w:rsidRPr="006C2D93">
        <w:tab/>
        <w:t>Third or subsequent offense of any duration, may be fined up to $4,000.</w:t>
      </w:r>
    </w:p>
    <w:p w14:paraId="0B7025C7" w14:textId="77777777" w:rsidR="00EC6C41" w:rsidRPr="006C2D93" w:rsidRDefault="00EC6C41" w:rsidP="00EC6C41">
      <w:pPr>
        <w:pStyle w:val="par2"/>
      </w:pPr>
      <w:r w:rsidRPr="006C2D93">
        <w:t>7.</w:t>
      </w:r>
      <w:r w:rsidRPr="006C2D93">
        <w:tab/>
        <w:t>Failure to Meet Generally Accepted Standards for Infection Control – each day a violation continues or occurs may be considered a separate violation for the purpose of imposing a fine under this category</w:t>
      </w:r>
    </w:p>
    <w:p w14:paraId="6865F68B"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$1,000.</w:t>
      </w:r>
    </w:p>
    <w:p w14:paraId="2AB015A1"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403A80E1"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1F6F04D8" w14:textId="77777777" w:rsidR="00EC6C41" w:rsidRPr="006C2D93" w:rsidRDefault="00EC6C41" w:rsidP="00EC6C41">
      <w:pPr>
        <w:pStyle w:val="par2"/>
      </w:pPr>
      <w:r w:rsidRPr="006C2D93">
        <w:t>8.</w:t>
      </w:r>
      <w:r w:rsidRPr="006C2D93">
        <w:tab/>
        <w:t>Failure to Respond in an Honest, Materially Responsive, and Timely Manner to a Complaint</w:t>
      </w:r>
    </w:p>
    <w:p w14:paraId="0119826D"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$1,000.</w:t>
      </w:r>
    </w:p>
    <w:p w14:paraId="4AAD4CAA"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7562F105" w14:textId="77777777" w:rsidR="00EC6C41" w:rsidRPr="006C2D93" w:rsidRDefault="00EC6C41" w:rsidP="00EC6C41">
      <w:pPr>
        <w:pStyle w:val="par3"/>
      </w:pPr>
      <w:r w:rsidRPr="006C2D93">
        <w:t>c</w:t>
      </w:r>
      <w:r w:rsidRPr="006C2D93">
        <w:tab/>
        <w:t>Third or subsequent offense, may be fined up to $4,000.</w:t>
      </w:r>
    </w:p>
    <w:p w14:paraId="6FC53B42" w14:textId="77777777" w:rsidR="00EC6C41" w:rsidRPr="006C2D93" w:rsidRDefault="00EC6C41" w:rsidP="00EC6C41">
      <w:pPr>
        <w:pStyle w:val="par2"/>
      </w:pPr>
      <w:r w:rsidRPr="006C2D93">
        <w:t>9.</w:t>
      </w:r>
      <w:r w:rsidRPr="006C2D93">
        <w:tab/>
        <w:t>Failure to Maintain Professional Liability Insurance</w:t>
      </w:r>
    </w:p>
    <w:p w14:paraId="7C7F4949"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$1,000.</w:t>
      </w:r>
    </w:p>
    <w:p w14:paraId="3A2B6E88"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2F3C185F"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2F7FBA7F" w14:textId="77777777" w:rsidR="00EC6C41" w:rsidRPr="006C2D93" w:rsidRDefault="00EC6C41" w:rsidP="00EC6C41">
      <w:pPr>
        <w:pStyle w:val="par2"/>
      </w:pPr>
      <w:r w:rsidRPr="006C2D93">
        <w:t>10.</w:t>
      </w:r>
      <w:r w:rsidRPr="006C2D93">
        <w:tab/>
        <w:t>Aiding and Abetting the Unlicensed Practice of Dentistry, Dental Therapy, or Dental Hygiene</w:t>
      </w:r>
    </w:p>
    <w:p w14:paraId="522266A3" w14:textId="77777777" w:rsidR="00EC6C41" w:rsidRPr="006C2D93" w:rsidRDefault="00EC6C41" w:rsidP="00EC6C41">
      <w:pPr>
        <w:pStyle w:val="par3"/>
      </w:pPr>
      <w:r w:rsidRPr="006C2D93">
        <w:lastRenderedPageBreak/>
        <w:t>a.</w:t>
      </w:r>
      <w:r w:rsidRPr="006C2D93">
        <w:tab/>
      </w:r>
      <w:proofErr w:type="gramStart"/>
      <w:r w:rsidRPr="006C2D93">
        <w:t>First offense,</w:t>
      </w:r>
      <w:proofErr w:type="gramEnd"/>
      <w:r w:rsidRPr="006C2D93">
        <w:t xml:space="preserve"> may be fined up to $1,000.</w:t>
      </w:r>
    </w:p>
    <w:p w14:paraId="0CC86684"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7F118D9F"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5F730B64" w14:textId="77777777" w:rsidR="00EC6C41" w:rsidRPr="006C2D93" w:rsidRDefault="00EC6C41" w:rsidP="00EC6C41">
      <w:pPr>
        <w:pStyle w:val="par2"/>
      </w:pPr>
      <w:r w:rsidRPr="006C2D93">
        <w:t>11.</w:t>
      </w:r>
      <w:r w:rsidRPr="006C2D93">
        <w:tab/>
        <w:t>Failure to Comply with a Board Order or Subpoena</w:t>
      </w:r>
    </w:p>
    <w:p w14:paraId="5B88D444"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$1,000.</w:t>
      </w:r>
    </w:p>
    <w:p w14:paraId="2B4425D9"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706CB3F2"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15403B02" w14:textId="77777777" w:rsidR="00EC6C41" w:rsidRPr="006C2D93" w:rsidRDefault="00EC6C41" w:rsidP="00EC6C41">
      <w:pPr>
        <w:pStyle w:val="par2"/>
      </w:pPr>
      <w:r w:rsidRPr="006C2D93">
        <w:t>14.</w:t>
      </w:r>
      <w:r w:rsidRPr="006C2D93">
        <w:tab/>
        <w:t>Other Violations</w:t>
      </w:r>
    </w:p>
    <w:p w14:paraId="5C248B60" w14:textId="77777777" w:rsidR="00EC6C41" w:rsidRPr="006C2D93" w:rsidRDefault="00EC6C41" w:rsidP="00EC6C41">
      <w:pPr>
        <w:pStyle w:val="par3"/>
      </w:pPr>
      <w:r w:rsidRPr="006C2D93">
        <w:t>a.</w:t>
      </w:r>
      <w:r w:rsidRPr="006C2D93">
        <w:tab/>
      </w:r>
      <w:proofErr w:type="gramStart"/>
      <w:r w:rsidRPr="006C2D93">
        <w:t>First offense,</w:t>
      </w:r>
      <w:proofErr w:type="gramEnd"/>
      <w:r w:rsidRPr="006C2D93">
        <w:t xml:space="preserve"> may be fined up to $1,000.</w:t>
      </w:r>
    </w:p>
    <w:p w14:paraId="0103BEF1" w14:textId="77777777" w:rsidR="00EC6C41" w:rsidRPr="006C2D93" w:rsidRDefault="00EC6C41" w:rsidP="00EC6C41">
      <w:pPr>
        <w:pStyle w:val="par3"/>
      </w:pPr>
      <w:r w:rsidRPr="006C2D93">
        <w:t>b.</w:t>
      </w:r>
      <w:r w:rsidRPr="006C2D93">
        <w:tab/>
      </w:r>
      <w:proofErr w:type="gramStart"/>
      <w:r w:rsidRPr="006C2D93">
        <w:t>Second offense,</w:t>
      </w:r>
      <w:proofErr w:type="gramEnd"/>
      <w:r w:rsidRPr="006C2D93">
        <w:t xml:space="preserve"> may be fined up to $2,000.</w:t>
      </w:r>
    </w:p>
    <w:p w14:paraId="07C0C798" w14:textId="77777777" w:rsidR="00EC6C41" w:rsidRPr="006C2D93" w:rsidRDefault="00EC6C41" w:rsidP="00EC6C41">
      <w:pPr>
        <w:pStyle w:val="par3"/>
      </w:pPr>
      <w:r w:rsidRPr="006C2D93">
        <w:t>c.</w:t>
      </w:r>
      <w:r w:rsidRPr="006C2D93">
        <w:tab/>
        <w:t xml:space="preserve">Third or subsequent </w:t>
      </w:r>
      <w:proofErr w:type="gramStart"/>
      <w:r w:rsidRPr="006C2D93">
        <w:t>offense,</w:t>
      </w:r>
      <w:proofErr w:type="gramEnd"/>
      <w:r w:rsidRPr="006C2D93">
        <w:t xml:space="preserve"> may be fined up to $4,000.</w:t>
      </w:r>
    </w:p>
    <w:p w14:paraId="09B5D3DC" w14:textId="77777777" w:rsidR="0008423B" w:rsidRPr="006C2D93" w:rsidRDefault="00EC6C41" w:rsidP="0008423B">
      <w:pPr>
        <w:pStyle w:val="par1"/>
      </w:pPr>
      <w:r w:rsidRPr="006C2D93">
        <w:t>C.</w:t>
      </w:r>
      <w:r w:rsidRPr="006C2D93">
        <w:tab/>
        <w:t xml:space="preserve">If the licensee is a dental hygienist, the fine must not exceed $3,000. If the violation(s) </w:t>
      </w:r>
      <w:proofErr w:type="gramStart"/>
      <w:r w:rsidRPr="006C2D93">
        <w:t>involve</w:t>
      </w:r>
      <w:proofErr w:type="gramEnd"/>
      <w:r w:rsidRPr="006C2D93">
        <w:t>:</w:t>
      </w:r>
    </w:p>
    <w:p w14:paraId="1F8D6266" w14:textId="77777777" w:rsidR="0008423B" w:rsidRPr="006C2D93" w:rsidRDefault="0008423B" w:rsidP="0008423B">
      <w:pPr>
        <w:pStyle w:val="par2"/>
      </w:pPr>
      <w:r w:rsidRPr="006C2D93">
        <w:t>1.</w:t>
      </w:r>
      <w:r w:rsidRPr="006C2D93">
        <w:tab/>
        <w:t>Substandard Care, Fraud, or Attempting to Deceive the Board</w:t>
      </w:r>
    </w:p>
    <w:p w14:paraId="0E04991E"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$1,000.</w:t>
      </w:r>
    </w:p>
    <w:p w14:paraId="6172DC9D"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$2,000.</w:t>
      </w:r>
    </w:p>
    <w:p w14:paraId="0E866AE3"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55BF3B37" w14:textId="77777777" w:rsidR="0008423B" w:rsidRPr="006C2D93" w:rsidRDefault="0008423B" w:rsidP="0008423B">
      <w:pPr>
        <w:pStyle w:val="par2"/>
      </w:pPr>
      <w:r w:rsidRPr="006C2D93">
        <w:t>2.</w:t>
      </w:r>
      <w:r w:rsidRPr="006C2D93">
        <w:tab/>
        <w:t>Record Keeping Violations</w:t>
      </w:r>
    </w:p>
    <w:p w14:paraId="244F8207"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193C003E"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2DE1F8C1"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5110E0B9" w14:textId="77777777" w:rsidR="0008423B" w:rsidRPr="006C2D93" w:rsidRDefault="0008423B" w:rsidP="0008423B">
      <w:pPr>
        <w:pStyle w:val="par2"/>
      </w:pPr>
      <w:r w:rsidRPr="006C2D93">
        <w:t>3.</w:t>
      </w:r>
      <w:r w:rsidRPr="006C2D93">
        <w:tab/>
        <w:t>Failure to Maintain or Provide Complete Records</w:t>
      </w:r>
    </w:p>
    <w:p w14:paraId="0F8A0688"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3D294368"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730BC8DE"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2625CF8E" w14:textId="77777777" w:rsidR="0008423B" w:rsidRPr="006C2D93" w:rsidRDefault="0008423B" w:rsidP="0008423B">
      <w:pPr>
        <w:pStyle w:val="par2"/>
      </w:pPr>
      <w:r w:rsidRPr="006C2D93">
        <w:t>4.</w:t>
      </w:r>
      <w:r w:rsidRPr="006C2D93">
        <w:tab/>
        <w:t>Failure to Comply with Continuing Education Requirements</w:t>
      </w:r>
    </w:p>
    <w:p w14:paraId="13984B70" w14:textId="77777777" w:rsidR="0008423B" w:rsidRPr="006C2D93" w:rsidRDefault="0008423B" w:rsidP="0008423B">
      <w:pPr>
        <w:pStyle w:val="par3"/>
      </w:pPr>
      <w:r w:rsidRPr="006C2D93">
        <w:lastRenderedPageBreak/>
        <w:t>a.</w:t>
      </w:r>
      <w:r w:rsidRPr="006C2D93">
        <w:tab/>
      </w:r>
      <w:proofErr w:type="gramStart"/>
      <w:r w:rsidRPr="006C2D93">
        <w:t>First offense,</w:t>
      </w:r>
      <w:proofErr w:type="gramEnd"/>
      <w:r w:rsidRPr="006C2D93">
        <w:t xml:space="preserve"> may be fined up to $750.</w:t>
      </w:r>
    </w:p>
    <w:p w14:paraId="5492BACA"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1C14AC94"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602D7165" w14:textId="77777777" w:rsidR="0008423B" w:rsidRPr="006C2D93" w:rsidRDefault="0008423B" w:rsidP="0008423B">
      <w:pPr>
        <w:pStyle w:val="par2"/>
      </w:pPr>
      <w:r w:rsidRPr="006C2D93">
        <w:t>5.</w:t>
      </w:r>
      <w:r w:rsidRPr="006C2D93">
        <w:tab/>
        <w:t>Practicing without a License or with an Expired License</w:t>
      </w:r>
    </w:p>
    <w:p w14:paraId="4A642268" w14:textId="77777777" w:rsidR="0008423B" w:rsidRPr="006C2D93" w:rsidRDefault="0008423B" w:rsidP="0008423B">
      <w:pPr>
        <w:pStyle w:val="par3"/>
      </w:pPr>
      <w:r w:rsidRPr="006C2D93">
        <w:t>a.</w:t>
      </w:r>
      <w:r w:rsidRPr="006C2D93">
        <w:tab/>
        <w:t>First offense:</w:t>
      </w:r>
    </w:p>
    <w:p w14:paraId="7E88CD23" w14:textId="77777777" w:rsidR="0008423B" w:rsidRPr="006C2D93" w:rsidRDefault="0008423B" w:rsidP="0008423B">
      <w:pPr>
        <w:pStyle w:val="par4"/>
      </w:pPr>
      <w:r w:rsidRPr="006C2D93">
        <w:t>(1)</w:t>
      </w:r>
      <w:r w:rsidRPr="006C2D93">
        <w:tab/>
      </w:r>
      <w:proofErr w:type="gramStart"/>
      <w:r w:rsidRPr="006C2D93">
        <w:t>0-12 months,</w:t>
      </w:r>
      <w:proofErr w:type="gramEnd"/>
      <w:r w:rsidRPr="006C2D93">
        <w:t xml:space="preserve"> may be fined up to $750.</w:t>
      </w:r>
    </w:p>
    <w:p w14:paraId="6132C45B" w14:textId="77777777" w:rsidR="0008423B" w:rsidRPr="006C2D93" w:rsidRDefault="0008423B" w:rsidP="0008423B">
      <w:pPr>
        <w:pStyle w:val="par4"/>
      </w:pPr>
      <w:r w:rsidRPr="006C2D93">
        <w:t>(2)</w:t>
      </w:r>
      <w:r w:rsidRPr="006C2D93">
        <w:tab/>
      </w:r>
      <w:proofErr w:type="gramStart"/>
      <w:r w:rsidRPr="006C2D93">
        <w:t>1-2 years,</w:t>
      </w:r>
      <w:proofErr w:type="gramEnd"/>
      <w:r w:rsidRPr="006C2D93">
        <w:t xml:space="preserve"> may be fined up to $1,500.</w:t>
      </w:r>
    </w:p>
    <w:p w14:paraId="73A3AEA6" w14:textId="77777777" w:rsidR="0008423B" w:rsidRPr="006C2D93" w:rsidRDefault="0008423B" w:rsidP="0008423B">
      <w:pPr>
        <w:pStyle w:val="par4"/>
      </w:pPr>
      <w:r w:rsidRPr="006C2D93">
        <w:t>(3)</w:t>
      </w:r>
      <w:r w:rsidRPr="006C2D93">
        <w:tab/>
      </w:r>
      <w:proofErr w:type="gramStart"/>
      <w:r w:rsidRPr="006C2D93">
        <w:t>2 or more years,</w:t>
      </w:r>
      <w:proofErr w:type="gramEnd"/>
      <w:r w:rsidRPr="006C2D93">
        <w:t xml:space="preserve"> may be fined up to $2,250.</w:t>
      </w:r>
    </w:p>
    <w:p w14:paraId="696FFD1B" w14:textId="77777777" w:rsidR="0008423B" w:rsidRPr="006C2D93" w:rsidRDefault="0008423B" w:rsidP="0008423B">
      <w:pPr>
        <w:pStyle w:val="par3"/>
      </w:pPr>
      <w:r w:rsidRPr="006C2D93">
        <w:t>b.</w:t>
      </w:r>
      <w:r w:rsidRPr="006C2D93">
        <w:tab/>
        <w:t>Second offense:</w:t>
      </w:r>
    </w:p>
    <w:p w14:paraId="084DD6BE" w14:textId="77777777" w:rsidR="0008423B" w:rsidRPr="006C2D93" w:rsidRDefault="0008423B" w:rsidP="0008423B">
      <w:pPr>
        <w:pStyle w:val="par4"/>
      </w:pPr>
      <w:r w:rsidRPr="006C2D93">
        <w:t>(1)</w:t>
      </w:r>
      <w:r w:rsidRPr="006C2D93">
        <w:tab/>
      </w:r>
      <w:proofErr w:type="gramStart"/>
      <w:r w:rsidRPr="006C2D93">
        <w:t>0-12 months,</w:t>
      </w:r>
      <w:proofErr w:type="gramEnd"/>
      <w:r w:rsidRPr="006C2D93">
        <w:t xml:space="preserve"> may be fined up to $1,500.</w:t>
      </w:r>
    </w:p>
    <w:p w14:paraId="2D33FA03" w14:textId="77777777" w:rsidR="0008423B" w:rsidRPr="006C2D93" w:rsidRDefault="0008423B" w:rsidP="0008423B">
      <w:pPr>
        <w:pStyle w:val="par4"/>
      </w:pPr>
      <w:r w:rsidRPr="006C2D93">
        <w:t>(2)</w:t>
      </w:r>
      <w:r w:rsidRPr="006C2D93">
        <w:tab/>
      </w:r>
      <w:proofErr w:type="gramStart"/>
      <w:r w:rsidRPr="006C2D93">
        <w:t>1-2 years,</w:t>
      </w:r>
      <w:proofErr w:type="gramEnd"/>
      <w:r w:rsidRPr="006C2D93">
        <w:t xml:space="preserve"> may be fined up to $2,250.</w:t>
      </w:r>
    </w:p>
    <w:p w14:paraId="3E0B0767" w14:textId="77777777" w:rsidR="0008423B" w:rsidRPr="006C2D93" w:rsidRDefault="0008423B" w:rsidP="0008423B">
      <w:pPr>
        <w:pStyle w:val="par4"/>
      </w:pPr>
      <w:r w:rsidRPr="006C2D93">
        <w:t>(3)</w:t>
      </w:r>
      <w:r w:rsidRPr="006C2D93">
        <w:tab/>
      </w:r>
      <w:proofErr w:type="gramStart"/>
      <w:r w:rsidRPr="006C2D93">
        <w:t>2 or more years,</w:t>
      </w:r>
      <w:proofErr w:type="gramEnd"/>
      <w:r w:rsidRPr="006C2D93">
        <w:t xml:space="preserve"> may be fined up to $3,000.</w:t>
      </w:r>
    </w:p>
    <w:p w14:paraId="4827CABE" w14:textId="77777777" w:rsidR="0008423B" w:rsidRPr="006C2D93" w:rsidRDefault="0008423B" w:rsidP="0008423B">
      <w:pPr>
        <w:pStyle w:val="par3"/>
      </w:pPr>
      <w:r w:rsidRPr="006C2D93">
        <w:t>c.</w:t>
      </w:r>
      <w:r w:rsidRPr="006C2D93">
        <w:tab/>
        <w:t>Third or subsequent offense of any duration, may be fined up to $3,000.</w:t>
      </w:r>
    </w:p>
    <w:p w14:paraId="3999AA13" w14:textId="77777777" w:rsidR="0008423B" w:rsidRPr="006C2D93" w:rsidRDefault="0008423B" w:rsidP="0008423B">
      <w:pPr>
        <w:pStyle w:val="par2"/>
      </w:pPr>
      <w:r w:rsidRPr="006C2D93">
        <w:t>6.</w:t>
      </w:r>
      <w:r w:rsidRPr="006C2D93">
        <w:tab/>
        <w:t>Administering Local Anesthesia without a Permit or with an Expired Permit</w:t>
      </w:r>
    </w:p>
    <w:p w14:paraId="571E6694" w14:textId="77777777" w:rsidR="0008423B" w:rsidRPr="006C2D93" w:rsidRDefault="0008423B" w:rsidP="0008423B">
      <w:pPr>
        <w:pStyle w:val="par3"/>
      </w:pPr>
      <w:r w:rsidRPr="006C2D93">
        <w:t>a.</w:t>
      </w:r>
      <w:r w:rsidRPr="006C2D93">
        <w:tab/>
        <w:t>First offense:</w:t>
      </w:r>
    </w:p>
    <w:p w14:paraId="44522723" w14:textId="77777777" w:rsidR="0008423B" w:rsidRPr="006C2D93" w:rsidRDefault="0008423B" w:rsidP="0008423B">
      <w:pPr>
        <w:pStyle w:val="par4"/>
      </w:pPr>
      <w:r w:rsidRPr="006C2D93">
        <w:t>(1)</w:t>
      </w:r>
      <w:r w:rsidRPr="006C2D93">
        <w:tab/>
      </w:r>
      <w:proofErr w:type="gramStart"/>
      <w:r w:rsidRPr="006C2D93">
        <w:t>0-12 months,</w:t>
      </w:r>
      <w:proofErr w:type="gramEnd"/>
      <w:r w:rsidRPr="006C2D93">
        <w:t xml:space="preserve"> may be fined up to $750.</w:t>
      </w:r>
    </w:p>
    <w:p w14:paraId="1EB44EB8" w14:textId="77777777" w:rsidR="0008423B" w:rsidRPr="006C2D93" w:rsidRDefault="0008423B" w:rsidP="0008423B">
      <w:pPr>
        <w:pStyle w:val="par4"/>
      </w:pPr>
      <w:r w:rsidRPr="006C2D93">
        <w:t>(2)</w:t>
      </w:r>
      <w:r w:rsidRPr="006C2D93">
        <w:tab/>
      </w:r>
      <w:proofErr w:type="gramStart"/>
      <w:r w:rsidRPr="006C2D93">
        <w:t>1-2 years,</w:t>
      </w:r>
      <w:proofErr w:type="gramEnd"/>
      <w:r w:rsidRPr="006C2D93">
        <w:t xml:space="preserve"> may be fined up to $1,500.</w:t>
      </w:r>
    </w:p>
    <w:p w14:paraId="063CBCFE" w14:textId="77777777" w:rsidR="0008423B" w:rsidRPr="006C2D93" w:rsidRDefault="0008423B" w:rsidP="0008423B">
      <w:pPr>
        <w:pStyle w:val="par4"/>
      </w:pPr>
      <w:r w:rsidRPr="006C2D93">
        <w:t>(3)</w:t>
      </w:r>
      <w:r w:rsidRPr="006C2D93">
        <w:tab/>
      </w:r>
      <w:proofErr w:type="gramStart"/>
      <w:r w:rsidRPr="006C2D93">
        <w:t>2 or more years,</w:t>
      </w:r>
      <w:proofErr w:type="gramEnd"/>
      <w:r w:rsidRPr="006C2D93">
        <w:t xml:space="preserve"> may be fined up to $2,250.</w:t>
      </w:r>
    </w:p>
    <w:p w14:paraId="632B0F13" w14:textId="77777777" w:rsidR="0008423B" w:rsidRPr="006C2D93" w:rsidRDefault="0008423B" w:rsidP="0008423B">
      <w:pPr>
        <w:pStyle w:val="par3"/>
      </w:pPr>
      <w:r w:rsidRPr="006C2D93">
        <w:t>b.</w:t>
      </w:r>
      <w:r w:rsidRPr="006C2D93">
        <w:tab/>
        <w:t>Second offense:</w:t>
      </w:r>
    </w:p>
    <w:p w14:paraId="05EE2B97" w14:textId="77777777" w:rsidR="0008423B" w:rsidRPr="006C2D93" w:rsidRDefault="0008423B" w:rsidP="0008423B">
      <w:pPr>
        <w:pStyle w:val="par4"/>
      </w:pPr>
      <w:r w:rsidRPr="006C2D93">
        <w:t>(1)</w:t>
      </w:r>
      <w:r w:rsidRPr="006C2D93">
        <w:tab/>
      </w:r>
      <w:proofErr w:type="gramStart"/>
      <w:r w:rsidRPr="006C2D93">
        <w:t>0-12 months,</w:t>
      </w:r>
      <w:proofErr w:type="gramEnd"/>
      <w:r w:rsidRPr="006C2D93">
        <w:t xml:space="preserve"> may be fined up to $1,500.</w:t>
      </w:r>
    </w:p>
    <w:p w14:paraId="1D0AF19C" w14:textId="77777777" w:rsidR="0008423B" w:rsidRPr="006C2D93" w:rsidRDefault="0008423B" w:rsidP="0008423B">
      <w:pPr>
        <w:pStyle w:val="par4"/>
      </w:pPr>
      <w:r w:rsidRPr="006C2D93">
        <w:t>(2)</w:t>
      </w:r>
      <w:r w:rsidRPr="006C2D93">
        <w:tab/>
      </w:r>
      <w:proofErr w:type="gramStart"/>
      <w:r w:rsidRPr="006C2D93">
        <w:t>1-2 years,</w:t>
      </w:r>
      <w:proofErr w:type="gramEnd"/>
      <w:r w:rsidRPr="006C2D93">
        <w:t xml:space="preserve"> may be fined up to $2,250.</w:t>
      </w:r>
    </w:p>
    <w:p w14:paraId="47E3B886" w14:textId="77777777" w:rsidR="0008423B" w:rsidRPr="006C2D93" w:rsidRDefault="0008423B" w:rsidP="0008423B">
      <w:pPr>
        <w:pStyle w:val="par4"/>
      </w:pPr>
      <w:r w:rsidRPr="006C2D93">
        <w:t>(3)</w:t>
      </w:r>
      <w:r w:rsidRPr="006C2D93">
        <w:tab/>
      </w:r>
      <w:proofErr w:type="gramStart"/>
      <w:r w:rsidRPr="006C2D93">
        <w:t>2 or more years,</w:t>
      </w:r>
      <w:proofErr w:type="gramEnd"/>
      <w:r w:rsidRPr="006C2D93">
        <w:t xml:space="preserve"> may be fined up to $3,000.</w:t>
      </w:r>
    </w:p>
    <w:p w14:paraId="062AD821" w14:textId="77777777" w:rsidR="0008423B" w:rsidRPr="006C2D93" w:rsidRDefault="0008423B" w:rsidP="0008423B">
      <w:pPr>
        <w:pStyle w:val="par3"/>
      </w:pPr>
      <w:r w:rsidRPr="006C2D93">
        <w:t>c.</w:t>
      </w:r>
      <w:r w:rsidRPr="006C2D93">
        <w:tab/>
        <w:t>Third or subsequent offense of any duration, may be fined up to $3,000.</w:t>
      </w:r>
    </w:p>
    <w:p w14:paraId="34B22F99" w14:textId="77777777" w:rsidR="0008423B" w:rsidRPr="006C2D93" w:rsidRDefault="0008423B" w:rsidP="0008423B">
      <w:pPr>
        <w:pStyle w:val="par2"/>
      </w:pPr>
      <w:r w:rsidRPr="006C2D93">
        <w:lastRenderedPageBreak/>
        <w:t>7.</w:t>
      </w:r>
      <w:r w:rsidRPr="006C2D93">
        <w:tab/>
        <w:t>Failure to Meet Generally Accepted Standards for Infection Control – each day a violation continues or occurs may be considered a separate violation for the purpose of imposing a fine under this category</w:t>
      </w:r>
    </w:p>
    <w:p w14:paraId="32D8D09B"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42C7A3D9"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7FE597FE"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2604D526" w14:textId="77777777" w:rsidR="0008423B" w:rsidRPr="006C2D93" w:rsidRDefault="0008423B" w:rsidP="0008423B">
      <w:pPr>
        <w:pStyle w:val="par2"/>
      </w:pPr>
      <w:r w:rsidRPr="006C2D93">
        <w:t>8.</w:t>
      </w:r>
      <w:r w:rsidRPr="006C2D93">
        <w:tab/>
        <w:t>False Advertising</w:t>
      </w:r>
    </w:p>
    <w:p w14:paraId="2271DF9C"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059C1E1F"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513C3273"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0D683F8B" w14:textId="77777777" w:rsidR="0008423B" w:rsidRPr="006C2D93" w:rsidRDefault="0008423B" w:rsidP="0008423B">
      <w:pPr>
        <w:pStyle w:val="par2"/>
      </w:pPr>
      <w:r w:rsidRPr="006C2D93">
        <w:t>9.</w:t>
      </w:r>
      <w:r w:rsidRPr="006C2D93">
        <w:tab/>
        <w:t>Failure to Respond in an Honest, Materially Responsive, and Timely Manner to a Complaint</w:t>
      </w:r>
    </w:p>
    <w:p w14:paraId="735A8232"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7241BC09"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5ED7997B"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1027F966" w14:textId="77777777" w:rsidR="0008423B" w:rsidRPr="006C2D93" w:rsidRDefault="0008423B" w:rsidP="0008423B">
      <w:pPr>
        <w:pStyle w:val="par2"/>
      </w:pPr>
      <w:r w:rsidRPr="006C2D93">
        <w:t>10.</w:t>
      </w:r>
      <w:r w:rsidRPr="006C2D93">
        <w:tab/>
        <w:t>Failure to Maintain Professional Liability Insurance</w:t>
      </w:r>
    </w:p>
    <w:p w14:paraId="68977F3D"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16F9486A"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745BCAA5"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007A085E" w14:textId="77777777" w:rsidR="0008423B" w:rsidRPr="006C2D93" w:rsidRDefault="0008423B" w:rsidP="0008423B">
      <w:pPr>
        <w:pStyle w:val="par2"/>
      </w:pPr>
      <w:r w:rsidRPr="006C2D93">
        <w:t>11.</w:t>
      </w:r>
      <w:r w:rsidRPr="006C2D93">
        <w:tab/>
        <w:t>Violation of the Practice Ownership Laws</w:t>
      </w:r>
    </w:p>
    <w:p w14:paraId="649FAB54"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5C7CA3A9"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349F7026"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639E2EE7" w14:textId="77777777" w:rsidR="0008423B" w:rsidRPr="006C2D93" w:rsidRDefault="00EC6C41" w:rsidP="0008423B">
      <w:pPr>
        <w:pStyle w:val="par2"/>
      </w:pPr>
      <w:r w:rsidRPr="006C2D93">
        <w:t>12.</w:t>
      </w:r>
      <w:r w:rsidRPr="006C2D93">
        <w:tab/>
        <w:t>Aiding and Abetting the Unlicensed Practice of Dentistry, Dental Therapy, or Dental Hygiene</w:t>
      </w:r>
    </w:p>
    <w:p w14:paraId="467A5099"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5D72E103"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1B2F0B5B" w14:textId="77777777" w:rsidR="0008423B" w:rsidRPr="006C2D93" w:rsidRDefault="0008423B" w:rsidP="0008423B">
      <w:pPr>
        <w:pStyle w:val="par3"/>
      </w:pPr>
      <w:r w:rsidRPr="006C2D93">
        <w:lastRenderedPageBreak/>
        <w:t>c.</w:t>
      </w:r>
      <w:r w:rsidRPr="006C2D93">
        <w:tab/>
        <w:t xml:space="preserve">Third or subsequent </w:t>
      </w:r>
      <w:proofErr w:type="gramStart"/>
      <w:r w:rsidRPr="006C2D93">
        <w:t>offense,</w:t>
      </w:r>
      <w:proofErr w:type="gramEnd"/>
      <w:r w:rsidRPr="006C2D93">
        <w:t xml:space="preserve"> may be fined up to $3,000.</w:t>
      </w:r>
    </w:p>
    <w:p w14:paraId="76D35EAC" w14:textId="77777777" w:rsidR="0008423B" w:rsidRPr="006C2D93" w:rsidRDefault="0008423B" w:rsidP="0008423B">
      <w:pPr>
        <w:pStyle w:val="par2"/>
      </w:pPr>
      <w:r w:rsidRPr="006C2D93">
        <w:t>13.</w:t>
      </w:r>
      <w:r w:rsidRPr="006C2D93">
        <w:tab/>
        <w:t>Failure to Comply with a Board Order or Subpoena</w:t>
      </w:r>
    </w:p>
    <w:p w14:paraId="25E3EAAA"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33AE511A"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416A2803"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208DE591" w14:textId="77777777" w:rsidR="0008423B" w:rsidRPr="006C2D93" w:rsidRDefault="0008423B" w:rsidP="0008423B">
      <w:pPr>
        <w:pStyle w:val="par2"/>
      </w:pPr>
      <w:r w:rsidRPr="006C2D93">
        <w:t>14.</w:t>
      </w:r>
      <w:r w:rsidRPr="006C2D93">
        <w:tab/>
        <w:t>Other Violations</w:t>
      </w:r>
    </w:p>
    <w:p w14:paraId="7EACA36B" w14:textId="77777777" w:rsidR="0008423B" w:rsidRPr="006C2D93" w:rsidRDefault="0008423B" w:rsidP="0008423B">
      <w:pPr>
        <w:pStyle w:val="par3"/>
      </w:pPr>
      <w:r w:rsidRPr="006C2D93">
        <w:t>a.</w:t>
      </w:r>
      <w:r w:rsidRPr="006C2D93">
        <w:tab/>
      </w:r>
      <w:proofErr w:type="gramStart"/>
      <w:r w:rsidRPr="006C2D93">
        <w:t>First offense,</w:t>
      </w:r>
      <w:proofErr w:type="gramEnd"/>
      <w:r w:rsidRPr="006C2D93">
        <w:t xml:space="preserve"> may be fined up to $750.</w:t>
      </w:r>
    </w:p>
    <w:p w14:paraId="40064578" w14:textId="77777777" w:rsidR="0008423B" w:rsidRPr="006C2D93" w:rsidRDefault="0008423B" w:rsidP="0008423B">
      <w:pPr>
        <w:pStyle w:val="par3"/>
      </w:pPr>
      <w:r w:rsidRPr="006C2D93">
        <w:t>b.</w:t>
      </w:r>
      <w:r w:rsidRPr="006C2D93">
        <w:tab/>
      </w:r>
      <w:proofErr w:type="gramStart"/>
      <w:r w:rsidRPr="006C2D93">
        <w:t>Second offense,</w:t>
      </w:r>
      <w:proofErr w:type="gramEnd"/>
      <w:r w:rsidRPr="006C2D93">
        <w:t xml:space="preserve"> may be fined up to $1,500.</w:t>
      </w:r>
    </w:p>
    <w:p w14:paraId="4BA3E156" w14:textId="77777777" w:rsidR="0008423B" w:rsidRPr="006C2D93" w:rsidRDefault="0008423B" w:rsidP="0008423B">
      <w:pPr>
        <w:pStyle w:val="par3"/>
      </w:pPr>
      <w:r w:rsidRPr="006C2D93">
        <w:t>c.</w:t>
      </w:r>
      <w:r w:rsidRPr="006C2D93">
        <w:tab/>
        <w:t xml:space="preserve">Third or subsequent </w:t>
      </w:r>
      <w:proofErr w:type="gramStart"/>
      <w:r w:rsidRPr="006C2D93">
        <w:t>offense,</w:t>
      </w:r>
      <w:proofErr w:type="gramEnd"/>
      <w:r w:rsidRPr="006C2D93">
        <w:t xml:space="preserve"> may be fined up to $3,000.</w:t>
      </w:r>
    </w:p>
    <w:p w14:paraId="69088ACA" w14:textId="77777777" w:rsidR="0008423B" w:rsidRPr="006C2D93" w:rsidRDefault="00EC6C41" w:rsidP="0008423B">
      <w:pPr>
        <w:pStyle w:val="par1"/>
      </w:pPr>
      <w:r w:rsidRPr="006C2D93">
        <w:t>D.</w:t>
      </w:r>
      <w:r w:rsidRPr="006C2D93">
        <w:tab/>
        <w:t>A fine is subject to an additional surcharge imposed by the Executive Director of the Department of Regulatory Agencies (DORA), pursuant to section 24-34-108, C.R.S.</w:t>
      </w:r>
    </w:p>
    <w:p w14:paraId="07C14C77" w14:textId="77777777" w:rsidR="00500E95" w:rsidRPr="006C2D93" w:rsidRDefault="00EC6C41" w:rsidP="00AB6BB2">
      <w:pPr>
        <w:pStyle w:val="upar1"/>
        <w:rPr>
          <w:szCs w:val="24"/>
        </w:rPr>
      </w:pPr>
      <w:r w:rsidRPr="006C2D93">
        <w:rPr>
          <w:szCs w:val="24"/>
        </w:rPr>
        <w:t>(Adopted January 22, 2015, Effective March 30, 2015; Amended January 20, 2016, Effective March 16, 2016; Amended April 28, 2016, Effective June 30, 2016; Amended November 5, 2020; Effective December 30, 2020; Amended November 4, 2021; Effective December 30, 2021; Amended November 3, 2022; Effective December 30, 2022)</w:t>
      </w:r>
    </w:p>
    <w:p w14:paraId="1D9F25FB" w14:textId="77777777" w:rsidR="0008423B" w:rsidRPr="006C2D93" w:rsidRDefault="00A053AE" w:rsidP="00D350CC">
      <w:pPr>
        <w:pStyle w:val="Heading2"/>
        <w:rPr>
          <w:szCs w:val="24"/>
        </w:rPr>
      </w:pPr>
      <w:r w:rsidRPr="006C2D93">
        <w:rPr>
          <w:szCs w:val="24"/>
        </w:rPr>
        <w:t>1.2</w:t>
      </w:r>
      <w:r w:rsidR="0096194A" w:rsidRPr="006C2D93">
        <w:rPr>
          <w:szCs w:val="24"/>
        </w:rPr>
        <w:t>2</w:t>
      </w:r>
      <w:r w:rsidR="0008423B" w:rsidRPr="006C2D93">
        <w:rPr>
          <w:szCs w:val="24"/>
        </w:rPr>
        <w:tab/>
        <w:t>Use of Lasers</w:t>
      </w:r>
    </w:p>
    <w:p w14:paraId="7D80E339" w14:textId="77777777" w:rsidR="0008423B" w:rsidRPr="006C2D93" w:rsidRDefault="0096194A" w:rsidP="0008423B">
      <w:pPr>
        <w:pStyle w:val="upar1"/>
        <w:rPr>
          <w:szCs w:val="24"/>
        </w:rPr>
      </w:pPr>
      <w:r w:rsidRPr="006C2D93">
        <w:rPr>
          <w:szCs w:val="24"/>
        </w:rPr>
        <w:t>This Rule is promulgated pursuant to sections 12-20-204, 12-220-105(3), 12-220-106(1)(a), and 12-220-106(1)(a)(I), C.R.S.</w:t>
      </w:r>
    </w:p>
    <w:p w14:paraId="549A0821" w14:textId="77777777" w:rsidR="0096194A" w:rsidRPr="006C2D93" w:rsidRDefault="0096194A" w:rsidP="0096194A">
      <w:pPr>
        <w:pStyle w:val="par1"/>
      </w:pPr>
      <w:r w:rsidRPr="006C2D93">
        <w:t>A.</w:t>
      </w:r>
      <w:r w:rsidRPr="006C2D93">
        <w:tab/>
        <w:t>The requirements in this Rule do not apply to use of non-adjustable laser units for purposes of diagnosis and curing.</w:t>
      </w:r>
    </w:p>
    <w:p w14:paraId="3436AEBC" w14:textId="77777777" w:rsidR="0096194A" w:rsidRPr="006C2D93" w:rsidRDefault="0096194A" w:rsidP="0096194A">
      <w:pPr>
        <w:pStyle w:val="par1"/>
      </w:pPr>
      <w:r w:rsidRPr="006C2D93">
        <w:t>B.</w:t>
      </w:r>
      <w:r w:rsidRPr="006C2D93">
        <w:tab/>
        <w:t>A dentist may use a laser capable of the removal of hard and soft tissue in the treatment of a dental patient.</w:t>
      </w:r>
    </w:p>
    <w:p w14:paraId="30DA267C" w14:textId="77777777" w:rsidR="0096194A" w:rsidRPr="006C2D93" w:rsidRDefault="00A31108" w:rsidP="0096194A">
      <w:pPr>
        <w:pStyle w:val="par1"/>
      </w:pPr>
      <w:r w:rsidRPr="006C2D93">
        <w:t>C.</w:t>
      </w:r>
      <w:r w:rsidRPr="006C2D93">
        <w:tab/>
        <w:t>Laser use by a dental therapist or a dental hygienist can only be performed on soft tissue under the indirect or direct supervision of a dentist and must be within the dental therapy or the dental hygiene scope of practice.</w:t>
      </w:r>
    </w:p>
    <w:p w14:paraId="3C0321C3" w14:textId="77777777" w:rsidR="0008423B" w:rsidRPr="006C2D93" w:rsidRDefault="0096194A" w:rsidP="0096194A">
      <w:pPr>
        <w:pStyle w:val="par1"/>
      </w:pPr>
      <w:r w:rsidRPr="006C2D93">
        <w:t>D.</w:t>
      </w:r>
      <w:r w:rsidRPr="006C2D93">
        <w:tab/>
        <w:t xml:space="preserve">A licensee who is a laser user or supervises a laser user must first successfully complete training that covers a minimum of eight hours of laser physics, safety, and appropriate use, to include a </w:t>
      </w:r>
      <w:proofErr w:type="gramStart"/>
      <w:r w:rsidRPr="006C2D93">
        <w:t>hands on</w:t>
      </w:r>
      <w:proofErr w:type="gramEnd"/>
      <w:r w:rsidRPr="006C2D93">
        <w:t xml:space="preserve"> component, prior to utilizing the laser.</w:t>
      </w:r>
    </w:p>
    <w:p w14:paraId="5F3310F3" w14:textId="77777777" w:rsidR="0008423B" w:rsidRPr="006C2D93" w:rsidRDefault="0008423B" w:rsidP="0008423B">
      <w:pPr>
        <w:pStyle w:val="par2"/>
      </w:pPr>
      <w:r w:rsidRPr="006C2D93">
        <w:t>1.</w:t>
      </w:r>
      <w:r w:rsidRPr="006C2D93">
        <w:tab/>
        <w:t>Training must be obtained through a course provided or recognized by any of the following organizations (or a successor organization):</w:t>
      </w:r>
    </w:p>
    <w:p w14:paraId="451E35AF" w14:textId="77777777" w:rsidR="0096194A" w:rsidRPr="006C2D93" w:rsidRDefault="0096194A" w:rsidP="0096194A">
      <w:pPr>
        <w:pStyle w:val="par3"/>
      </w:pPr>
      <w:r w:rsidRPr="006C2D93">
        <w:lastRenderedPageBreak/>
        <w:t>a.</w:t>
      </w:r>
      <w:r w:rsidRPr="006C2D93">
        <w:tab/>
        <w:t>A Commission on Dental Accreditation (CODA) approved institution;</w:t>
      </w:r>
    </w:p>
    <w:p w14:paraId="32FE5AA2" w14:textId="77777777" w:rsidR="0096194A" w:rsidRPr="006C2D93" w:rsidRDefault="0096194A" w:rsidP="0096194A">
      <w:pPr>
        <w:pStyle w:val="par3"/>
      </w:pPr>
      <w:r w:rsidRPr="006C2D93">
        <w:t>b.</w:t>
      </w:r>
      <w:r w:rsidRPr="006C2D93">
        <w:tab/>
        <w:t>The American Dental Association (ADA) Continuing Education Recognition Program (CERP);</w:t>
      </w:r>
    </w:p>
    <w:p w14:paraId="62E7CD72" w14:textId="77777777" w:rsidR="0096194A" w:rsidRPr="006C2D93" w:rsidRDefault="0096194A" w:rsidP="0096194A">
      <w:pPr>
        <w:pStyle w:val="par3"/>
      </w:pPr>
      <w:r w:rsidRPr="006C2D93">
        <w:t>c.</w:t>
      </w:r>
      <w:r w:rsidRPr="006C2D93">
        <w:tab/>
        <w:t>The Academy of General Dentistry (AGD) Program Approval for Continuing Education (PACE); or</w:t>
      </w:r>
    </w:p>
    <w:p w14:paraId="71C16B06" w14:textId="77777777" w:rsidR="0008423B" w:rsidRPr="006C2D93" w:rsidRDefault="0096194A" w:rsidP="0096194A">
      <w:pPr>
        <w:pStyle w:val="par3"/>
      </w:pPr>
      <w:r w:rsidRPr="006C2D93">
        <w:t>d.</w:t>
      </w:r>
      <w:r w:rsidRPr="006C2D93">
        <w:tab/>
        <w:t>The American Medical Association (AMA).</w:t>
      </w:r>
    </w:p>
    <w:p w14:paraId="2433B281" w14:textId="77777777" w:rsidR="0008423B" w:rsidRPr="006C2D93" w:rsidRDefault="0008423B" w:rsidP="0008423B">
      <w:pPr>
        <w:pStyle w:val="par2"/>
      </w:pPr>
      <w:r w:rsidRPr="006C2D93">
        <w:t>2.</w:t>
      </w:r>
      <w:r w:rsidRPr="006C2D93">
        <w:tab/>
        <w:t>A licensee utilizing a laser, other than what is described in section (A) of this Rule, must maintain evidence of training as required in section (D)(1) of this Rule. Upon request of the Board, the licensee must submit evidence of such training.</w:t>
      </w:r>
    </w:p>
    <w:p w14:paraId="6E53B2F0" w14:textId="77777777" w:rsidR="0008423B" w:rsidRPr="006C2D93" w:rsidRDefault="0008423B" w:rsidP="0008423B">
      <w:pPr>
        <w:pStyle w:val="par2"/>
      </w:pPr>
      <w:r w:rsidRPr="006C2D93">
        <w:t>3.</w:t>
      </w:r>
      <w:r w:rsidRPr="006C2D93">
        <w:tab/>
        <w:t>A licensee must also complete live and interactive training that addresses operation of the specific laser(s) utilized in the practice.</w:t>
      </w:r>
    </w:p>
    <w:p w14:paraId="1C04843F" w14:textId="77777777" w:rsidR="0008423B" w:rsidRPr="006C2D93" w:rsidRDefault="0008423B" w:rsidP="0008423B">
      <w:pPr>
        <w:pStyle w:val="par1"/>
      </w:pPr>
      <w:r w:rsidRPr="006C2D93">
        <w:t>E.</w:t>
      </w:r>
      <w:r w:rsidRPr="006C2D93">
        <w:tab/>
        <w:t>All lasers must be used in accordance with accepted safety guidelines.</w:t>
      </w:r>
    </w:p>
    <w:p w14:paraId="74521D74" w14:textId="77777777" w:rsidR="0008423B" w:rsidRPr="006C2D93" w:rsidRDefault="0008423B" w:rsidP="0008423B">
      <w:pPr>
        <w:pStyle w:val="par1"/>
      </w:pPr>
      <w:r w:rsidRPr="006C2D93">
        <w:t>F.</w:t>
      </w:r>
      <w:r w:rsidRPr="006C2D93">
        <w:tab/>
        <w:t>When utilizing a laser pursuant to this Rule, at a minimum, the following must be documented in the patient’s record:</w:t>
      </w:r>
    </w:p>
    <w:p w14:paraId="0D40F0AB" w14:textId="77777777" w:rsidR="0008423B" w:rsidRPr="006C2D93" w:rsidRDefault="0008423B" w:rsidP="0008423B">
      <w:pPr>
        <w:pStyle w:val="par2"/>
      </w:pPr>
      <w:r w:rsidRPr="006C2D93">
        <w:t>1.</w:t>
      </w:r>
      <w:r w:rsidRPr="006C2D93">
        <w:tab/>
        <w:t>Type of laser, including wavelength;</w:t>
      </w:r>
    </w:p>
    <w:p w14:paraId="0F5D779D" w14:textId="77777777" w:rsidR="0008423B" w:rsidRPr="006C2D93" w:rsidRDefault="0008423B" w:rsidP="0008423B">
      <w:pPr>
        <w:pStyle w:val="par2"/>
      </w:pPr>
      <w:r w:rsidRPr="006C2D93">
        <w:t>2.</w:t>
      </w:r>
      <w:r w:rsidRPr="006C2D93">
        <w:tab/>
        <w:t>Settings used (pulse or continuous wave, power setting);</w:t>
      </w:r>
    </w:p>
    <w:p w14:paraId="0FC26AF3" w14:textId="77777777" w:rsidR="0008423B" w:rsidRPr="006C2D93" w:rsidRDefault="0008423B" w:rsidP="0008423B">
      <w:pPr>
        <w:pStyle w:val="par2"/>
      </w:pPr>
      <w:r w:rsidRPr="006C2D93">
        <w:t>3.</w:t>
      </w:r>
      <w:r w:rsidRPr="006C2D93">
        <w:tab/>
        <w:t>Size of fiber, tip, or aperture of tip; and</w:t>
      </w:r>
    </w:p>
    <w:p w14:paraId="308DA67F" w14:textId="77777777" w:rsidR="0008423B" w:rsidRPr="006C2D93" w:rsidRDefault="0008423B" w:rsidP="0008423B">
      <w:pPr>
        <w:pStyle w:val="par2"/>
      </w:pPr>
      <w:r w:rsidRPr="006C2D93">
        <w:t>4.</w:t>
      </w:r>
      <w:r w:rsidRPr="006C2D93">
        <w:tab/>
        <w:t>Procedure performed with details to include hard and/or soft tissue removal.</w:t>
      </w:r>
    </w:p>
    <w:p w14:paraId="45393525" w14:textId="77777777" w:rsidR="00E435A3" w:rsidRPr="006C2D93" w:rsidRDefault="00A31108" w:rsidP="00E435A3">
      <w:pPr>
        <w:pStyle w:val="upar1"/>
        <w:rPr>
          <w:szCs w:val="24"/>
        </w:rPr>
      </w:pPr>
      <w:r w:rsidRPr="006C2D93">
        <w:rPr>
          <w:szCs w:val="24"/>
        </w:rPr>
        <w:t>(Adopted January 22, 2015, Effective March 30, 2015; Amended April 30, 2015, Effective June 30, 2015; Amended April 28, 2016, Effective June 30, 2016; Amended May 3, 2018, Effective July 3, 2018; Amended November 5, 2020; Effective December 30, 2020; Amended November 3, 2022; Effective December 30, 2022)</w:t>
      </w:r>
    </w:p>
    <w:p w14:paraId="3EB8B292" w14:textId="77777777" w:rsidR="0008423B" w:rsidRPr="006C2D93" w:rsidRDefault="0008423B" w:rsidP="00D350CC">
      <w:pPr>
        <w:pStyle w:val="Heading2"/>
        <w:rPr>
          <w:szCs w:val="24"/>
        </w:rPr>
      </w:pPr>
      <w:r w:rsidRPr="006C2D93">
        <w:rPr>
          <w:szCs w:val="24"/>
        </w:rPr>
        <w:t>1.25</w:t>
      </w:r>
      <w:r w:rsidRPr="006C2D93">
        <w:rPr>
          <w:szCs w:val="24"/>
        </w:rPr>
        <w:tab/>
        <w:t>Placement of Interim Therapeutic Restorations by Dental Hygienists</w:t>
      </w:r>
    </w:p>
    <w:p w14:paraId="4EA7549E" w14:textId="77777777" w:rsidR="004C0F67" w:rsidRPr="006C2D93" w:rsidRDefault="00A31108" w:rsidP="004C0F67">
      <w:pPr>
        <w:pStyle w:val="upar1"/>
        <w:rPr>
          <w:szCs w:val="24"/>
        </w:rPr>
      </w:pPr>
      <w:r w:rsidRPr="006C2D93">
        <w:rPr>
          <w:szCs w:val="24"/>
        </w:rPr>
        <w:t>This Rule is promulgated pursuant to sections 12-20-204, 12-220-105(3), 12-220-106, 12-220-504(1)(d),12-220-505, and 12-220-508(1)(c)(VIII) C.R.S.</w:t>
      </w:r>
    </w:p>
    <w:p w14:paraId="0466197A" w14:textId="77777777" w:rsidR="004C0F67" w:rsidRPr="006C2D93" w:rsidRDefault="004C0F67" w:rsidP="004C0F67">
      <w:pPr>
        <w:pStyle w:val="par1"/>
      </w:pPr>
      <w:r w:rsidRPr="006C2D93">
        <w:t>A.</w:t>
      </w:r>
      <w:r w:rsidRPr="006C2D93">
        <w:tab/>
        <w:t xml:space="preserve">Once issued a permit by the Board, a dental hygienist may place interim therapeutic restorations in a dental practice setting under </w:t>
      </w:r>
      <w:r w:rsidR="002C4F10" w:rsidRPr="006C2D93">
        <w:t>“</w:t>
      </w:r>
      <w:r w:rsidRPr="006C2D93">
        <w:t>direct supervision</w:t>
      </w:r>
      <w:r w:rsidR="0045641D" w:rsidRPr="006C2D93">
        <w:t>”</w:t>
      </w:r>
      <w:r w:rsidRPr="006C2D93">
        <w:t xml:space="preserve"> as defined in section 12-220-104(7), C.R.S or </w:t>
      </w:r>
      <w:r w:rsidR="002C4F10" w:rsidRPr="006C2D93">
        <w:t>“</w:t>
      </w:r>
      <w:r w:rsidRPr="006C2D93">
        <w:t>indirect supervision</w:t>
      </w:r>
      <w:r w:rsidR="0045641D" w:rsidRPr="006C2D93">
        <w:t>”</w:t>
      </w:r>
      <w:r w:rsidRPr="006C2D93">
        <w:t xml:space="preserve"> as defined in section 12-220-104(9), C.R.S., of a dentist with an active license in good standing issued by the Board, or through </w:t>
      </w:r>
      <w:r w:rsidR="002C4F10" w:rsidRPr="006C2D93">
        <w:t>“</w:t>
      </w:r>
      <w:r w:rsidRPr="006C2D93">
        <w:t>telehealth supervision</w:t>
      </w:r>
      <w:r w:rsidR="0045641D" w:rsidRPr="006C2D93">
        <w:t>”</w:t>
      </w:r>
      <w:r w:rsidRPr="006C2D93">
        <w:t xml:space="preserve"> as defined in </w:t>
      </w:r>
      <w:r w:rsidRPr="006C2D93">
        <w:lastRenderedPageBreak/>
        <w:t>section 12-220-104(15), C.R.S., for purposes of communication with the supervising dentist.</w:t>
      </w:r>
    </w:p>
    <w:p w14:paraId="5BEC1C42" w14:textId="77777777" w:rsidR="004C0F67" w:rsidRPr="006C2D93" w:rsidRDefault="004C0F67" w:rsidP="004C0F67">
      <w:pPr>
        <w:pStyle w:val="par1"/>
      </w:pPr>
      <w:r w:rsidRPr="006C2D93">
        <w:t>B.</w:t>
      </w:r>
      <w:r w:rsidRPr="006C2D93">
        <w:tab/>
        <w:t>A dentist shall not supervise more than 5 full-time equivalent dental hygienists who place interim therapeutic restorations under telehealth supervision unless granted a waiver by the Board pursuant to section 12-220-505(6)(b), C.R.S.</w:t>
      </w:r>
    </w:p>
    <w:p w14:paraId="0C04FFFF" w14:textId="77777777" w:rsidR="004C0F67" w:rsidRPr="006C2D93" w:rsidRDefault="004C0F67" w:rsidP="004C0F67">
      <w:pPr>
        <w:pStyle w:val="par2"/>
      </w:pPr>
      <w:r w:rsidRPr="006C2D93">
        <w:t>1.</w:t>
      </w:r>
      <w:r w:rsidRPr="006C2D93">
        <w:tab/>
        <w:t>Application Process</w:t>
      </w:r>
    </w:p>
    <w:p w14:paraId="36DDA251" w14:textId="77777777" w:rsidR="004C0F67" w:rsidRPr="006C2D93" w:rsidRDefault="004C0F67" w:rsidP="004C0F67">
      <w:pPr>
        <w:pStyle w:val="par3"/>
      </w:pPr>
      <w:r w:rsidRPr="006C2D93">
        <w:t>a.</w:t>
      </w:r>
      <w:r w:rsidRPr="006C2D93">
        <w:tab/>
        <w:t>The applicant requesting a waiver must submit a written application on a form approved by the Board detailing the basis for the waiver request.</w:t>
      </w:r>
    </w:p>
    <w:p w14:paraId="6FA8DE9B" w14:textId="77777777" w:rsidR="004C0F67" w:rsidRPr="006C2D93" w:rsidRDefault="004C0F67" w:rsidP="004C0F67">
      <w:pPr>
        <w:pStyle w:val="par3"/>
      </w:pPr>
      <w:r w:rsidRPr="006C2D93">
        <w:t>b.</w:t>
      </w:r>
      <w:r w:rsidRPr="006C2D93">
        <w:tab/>
        <w:t xml:space="preserve">The written request should address why there is good cause to waive the supervision </w:t>
      </w:r>
      <w:proofErr w:type="gramStart"/>
      <w:r w:rsidRPr="006C2D93">
        <w:t>requirement as</w:t>
      </w:r>
      <w:proofErr w:type="gramEnd"/>
      <w:r w:rsidRPr="006C2D93">
        <w:t xml:space="preserve"> set forth in section 12-220-505(6)(a), C.R.S., and should include any documentation necessary to support the request.</w:t>
      </w:r>
    </w:p>
    <w:p w14:paraId="3C70D0B4" w14:textId="77777777" w:rsidR="004C0F67" w:rsidRPr="006C2D93" w:rsidRDefault="004C0F67" w:rsidP="004C0F67">
      <w:pPr>
        <w:pStyle w:val="par3"/>
      </w:pPr>
      <w:r w:rsidRPr="006C2D93">
        <w:t>c.</w:t>
      </w:r>
      <w:r w:rsidRPr="006C2D93">
        <w:tab/>
        <w:t>Upon receipt of the waiver request and documentation, the matter will be considered at the next Board meeting. The applicant will receive the Board’s decision in writing.</w:t>
      </w:r>
    </w:p>
    <w:p w14:paraId="4F034E8D" w14:textId="77777777" w:rsidR="004C0F67" w:rsidRPr="006C2D93" w:rsidRDefault="004C0F67" w:rsidP="004C0F67">
      <w:pPr>
        <w:pStyle w:val="par2"/>
      </w:pPr>
      <w:r w:rsidRPr="006C2D93">
        <w:t>2.</w:t>
      </w:r>
      <w:r w:rsidRPr="006C2D93">
        <w:tab/>
        <w:t>Waiver Requirements</w:t>
      </w:r>
    </w:p>
    <w:p w14:paraId="4CE943CD" w14:textId="77777777" w:rsidR="004C0F67" w:rsidRPr="006C2D93" w:rsidRDefault="004C0F67" w:rsidP="004C0F67">
      <w:pPr>
        <w:pStyle w:val="par3"/>
      </w:pPr>
      <w:r w:rsidRPr="006C2D93">
        <w:t>a.</w:t>
      </w:r>
      <w:r w:rsidRPr="006C2D93">
        <w:tab/>
      </w:r>
      <w:proofErr w:type="gramStart"/>
      <w:r w:rsidRPr="006C2D93">
        <w:t>Upon a</w:t>
      </w:r>
      <w:proofErr w:type="gramEnd"/>
      <w:r w:rsidRPr="006C2D93">
        <w:t xml:space="preserve"> </w:t>
      </w:r>
      <w:proofErr w:type="gramStart"/>
      <w:r w:rsidRPr="006C2D93">
        <w:t>showing of</w:t>
      </w:r>
      <w:proofErr w:type="gramEnd"/>
      <w:r w:rsidRPr="006C2D93">
        <w:t xml:space="preserve"> good cause, the Board may permit a waiver of the supervision requirement as set forth in section 12-220-505(6)(a), C.R.S.</w:t>
      </w:r>
    </w:p>
    <w:p w14:paraId="2BDADB60" w14:textId="77777777" w:rsidR="004C0F67" w:rsidRPr="006C2D93" w:rsidRDefault="004C0F67" w:rsidP="004C0F67">
      <w:pPr>
        <w:pStyle w:val="par3"/>
      </w:pPr>
      <w:r w:rsidRPr="006C2D93">
        <w:t>b.</w:t>
      </w:r>
      <w:r w:rsidRPr="006C2D93">
        <w:tab/>
        <w:t>Factors to be considered in granting such waivers include, but are not limited to:</w:t>
      </w:r>
    </w:p>
    <w:p w14:paraId="061ECBCB" w14:textId="77777777" w:rsidR="004C0F67" w:rsidRPr="006C2D93" w:rsidRDefault="004C0F67" w:rsidP="004C0F67">
      <w:pPr>
        <w:pStyle w:val="par4"/>
      </w:pPr>
      <w:r w:rsidRPr="006C2D93">
        <w:t>(1)</w:t>
      </w:r>
      <w:r w:rsidRPr="006C2D93">
        <w:tab/>
        <w:t xml:space="preserve">The quality of protocols setting out the responsibilities of the supervision of the dental hygienist </w:t>
      </w:r>
      <w:proofErr w:type="gramStart"/>
      <w:r w:rsidRPr="006C2D93">
        <w:t>with regard to</w:t>
      </w:r>
      <w:proofErr w:type="gramEnd"/>
      <w:r w:rsidRPr="006C2D93">
        <w:t xml:space="preserve"> placing interim therapeutic restorations; and</w:t>
      </w:r>
    </w:p>
    <w:p w14:paraId="667CDD05" w14:textId="77777777" w:rsidR="004C0F67" w:rsidRPr="006C2D93" w:rsidRDefault="004C0F67" w:rsidP="004C0F67">
      <w:pPr>
        <w:pStyle w:val="par4"/>
      </w:pPr>
      <w:r w:rsidRPr="006C2D93">
        <w:t>(2)</w:t>
      </w:r>
      <w:r w:rsidRPr="006C2D93">
        <w:tab/>
        <w:t xml:space="preserve">Any disciplinary history on the part of </w:t>
      </w:r>
      <w:proofErr w:type="gramStart"/>
      <w:r w:rsidRPr="006C2D93">
        <w:t>the supervising</w:t>
      </w:r>
      <w:proofErr w:type="gramEnd"/>
      <w:r w:rsidRPr="006C2D93">
        <w:t xml:space="preserve"> dentist or dental hygienist.</w:t>
      </w:r>
    </w:p>
    <w:p w14:paraId="5F380472" w14:textId="77777777" w:rsidR="004C0F67" w:rsidRPr="006C2D93" w:rsidRDefault="004C0F67" w:rsidP="004C0F67">
      <w:pPr>
        <w:pStyle w:val="par3"/>
      </w:pPr>
      <w:r w:rsidRPr="006C2D93">
        <w:t>c.</w:t>
      </w:r>
      <w:r w:rsidRPr="006C2D93">
        <w:tab/>
        <w:t>All such waivers shall be in the sole discretion of the Board. All waivers shall be strictly limited to the terms provided by the Board. The Board reserves the right to withdraw or cancel the waiver upon a finding of disciplinary action. No waivers shall be granted if in conflict with State law.</w:t>
      </w:r>
    </w:p>
    <w:p w14:paraId="030F7E62" w14:textId="77777777" w:rsidR="004C0F67" w:rsidRPr="006C2D93" w:rsidRDefault="004C0F67" w:rsidP="004C0F67">
      <w:pPr>
        <w:pStyle w:val="par3"/>
      </w:pPr>
      <w:r w:rsidRPr="006C2D93">
        <w:t>d.</w:t>
      </w:r>
      <w:r w:rsidRPr="006C2D93">
        <w:tab/>
        <w:t>The waiver shall be valid for up to two years, and the dentist must reapply for the waiver every license renewal cycle.</w:t>
      </w:r>
    </w:p>
    <w:p w14:paraId="04701779" w14:textId="77777777" w:rsidR="004C0F67" w:rsidRPr="006C2D93" w:rsidRDefault="004C0F67" w:rsidP="004C0F67">
      <w:pPr>
        <w:pStyle w:val="par1"/>
      </w:pPr>
      <w:r w:rsidRPr="006C2D93">
        <w:t>C.</w:t>
      </w:r>
      <w:r w:rsidRPr="006C2D93">
        <w:tab/>
      </w:r>
      <w:proofErr w:type="gramStart"/>
      <w:r w:rsidRPr="006C2D93">
        <w:t>In order to</w:t>
      </w:r>
      <w:proofErr w:type="gramEnd"/>
      <w:r w:rsidRPr="006C2D93">
        <w:t xml:space="preserve"> be eligible for a permit to place an ITR, a dental hygienist must:</w:t>
      </w:r>
    </w:p>
    <w:p w14:paraId="5B413454" w14:textId="77777777" w:rsidR="004C0F67" w:rsidRPr="006C2D93" w:rsidRDefault="004C0F67" w:rsidP="004C0F67">
      <w:pPr>
        <w:pStyle w:val="par2"/>
      </w:pPr>
      <w:r w:rsidRPr="006C2D93">
        <w:lastRenderedPageBreak/>
        <w:t>1.</w:t>
      </w:r>
      <w:r w:rsidRPr="006C2D93">
        <w:tab/>
        <w:t>Hold a license in good standing to practice dental hygiene in Colorado;</w:t>
      </w:r>
    </w:p>
    <w:p w14:paraId="6F817443" w14:textId="77777777" w:rsidR="004C0F67" w:rsidRPr="006C2D93" w:rsidRDefault="004C0F67" w:rsidP="004C0F67">
      <w:pPr>
        <w:pStyle w:val="par2"/>
      </w:pPr>
      <w:r w:rsidRPr="006C2D93">
        <w:t>2.</w:t>
      </w:r>
      <w:r w:rsidRPr="006C2D93">
        <w:tab/>
        <w:t>Complete a course developed at the postsecondary education level offered under the direct supervision of a member of the faculty of a Colorado dental or dental hygiene school accredited by the Commission on Dental Accreditation (CODA) or its successor agency that complies with the following uniform training standards:</w:t>
      </w:r>
    </w:p>
    <w:p w14:paraId="545625A0" w14:textId="77777777" w:rsidR="004C0F67" w:rsidRPr="006C2D93" w:rsidRDefault="004C0F67" w:rsidP="004C0F67">
      <w:pPr>
        <w:pStyle w:val="par3"/>
      </w:pPr>
      <w:r w:rsidRPr="006C2D93">
        <w:t>a.</w:t>
      </w:r>
      <w:r w:rsidRPr="006C2D93">
        <w:tab/>
        <w:t>Four hours of didactic instruction, including but not limited to:</w:t>
      </w:r>
    </w:p>
    <w:p w14:paraId="07EE4B90" w14:textId="77777777" w:rsidR="004C0F67" w:rsidRPr="006C2D93" w:rsidRDefault="004C0F67" w:rsidP="004C0F67">
      <w:pPr>
        <w:pStyle w:val="par4"/>
      </w:pPr>
      <w:r w:rsidRPr="006C2D93">
        <w:t>(1)</w:t>
      </w:r>
      <w:r w:rsidRPr="006C2D93">
        <w:tab/>
        <w:t>Pulpal anatomy;</w:t>
      </w:r>
    </w:p>
    <w:p w14:paraId="5BD57E05" w14:textId="77777777" w:rsidR="004C0F67" w:rsidRPr="006C2D93" w:rsidRDefault="004C0F67" w:rsidP="004C0F67">
      <w:pPr>
        <w:pStyle w:val="par4"/>
      </w:pPr>
      <w:r w:rsidRPr="006C2D93">
        <w:t>(2)</w:t>
      </w:r>
      <w:r w:rsidRPr="006C2D93">
        <w:tab/>
        <w:t>Principles of adhesive restorative materials;</w:t>
      </w:r>
    </w:p>
    <w:p w14:paraId="28507430" w14:textId="77777777" w:rsidR="004C0F67" w:rsidRPr="006C2D93" w:rsidRDefault="004C0F67" w:rsidP="004C0F67">
      <w:pPr>
        <w:pStyle w:val="par4"/>
      </w:pPr>
      <w:r w:rsidRPr="006C2D93">
        <w:t>(3)</w:t>
      </w:r>
      <w:r w:rsidRPr="006C2D93">
        <w:tab/>
        <w:t>Preparation of the tooth and placement techniques;</w:t>
      </w:r>
    </w:p>
    <w:p w14:paraId="31861E45" w14:textId="77777777" w:rsidR="004C0F67" w:rsidRPr="006C2D93" w:rsidRDefault="004C0F67" w:rsidP="004C0F67">
      <w:pPr>
        <w:pStyle w:val="par4"/>
      </w:pPr>
      <w:r w:rsidRPr="006C2D93">
        <w:t>(4)</w:t>
      </w:r>
      <w:r w:rsidRPr="006C2D93">
        <w:tab/>
        <w:t>Diagnostic criteria for interim therapeutic restorations;</w:t>
      </w:r>
    </w:p>
    <w:p w14:paraId="014405D3" w14:textId="77777777" w:rsidR="004C0F67" w:rsidRPr="006C2D93" w:rsidRDefault="004C0F67" w:rsidP="004C0F67">
      <w:pPr>
        <w:pStyle w:val="par4"/>
      </w:pPr>
      <w:r w:rsidRPr="006C2D93">
        <w:t>(5)</w:t>
      </w:r>
      <w:r w:rsidRPr="006C2D93">
        <w:tab/>
        <w:t>Evaluation of proper placement and technique; and</w:t>
      </w:r>
    </w:p>
    <w:p w14:paraId="29A03171" w14:textId="77777777" w:rsidR="004C0F67" w:rsidRPr="006C2D93" w:rsidRDefault="004C0F67" w:rsidP="004C0F67">
      <w:pPr>
        <w:pStyle w:val="par4"/>
      </w:pPr>
      <w:r w:rsidRPr="006C2D93">
        <w:t>(6)</w:t>
      </w:r>
      <w:r w:rsidRPr="006C2D93">
        <w:tab/>
        <w:t>Protocols for handling sensitivity, complications, or unsuccessful completion and follow-up;</w:t>
      </w:r>
    </w:p>
    <w:p w14:paraId="019581F7" w14:textId="77777777" w:rsidR="004C0F67" w:rsidRPr="006C2D93" w:rsidRDefault="004C0F67" w:rsidP="004C0F67">
      <w:pPr>
        <w:pStyle w:val="par3"/>
      </w:pPr>
      <w:r w:rsidRPr="006C2D93">
        <w:t>b.</w:t>
      </w:r>
      <w:r w:rsidRPr="006C2D93">
        <w:tab/>
        <w:t>Four hours of laboratory instruction that includes placement of interim therapeutic restorations on typodont teeth;</w:t>
      </w:r>
    </w:p>
    <w:p w14:paraId="5FA78B67" w14:textId="77777777" w:rsidR="004C0F67" w:rsidRPr="006C2D93" w:rsidRDefault="004C0F67" w:rsidP="004C0F67">
      <w:pPr>
        <w:pStyle w:val="par3"/>
      </w:pPr>
      <w:r w:rsidRPr="006C2D93">
        <w:t>c.</w:t>
      </w:r>
      <w:r w:rsidRPr="006C2D93">
        <w:tab/>
        <w:t>Criteria for evaluating competency through placement of interim therapeutic restorations on a minimum of four teeth under direct supervision of faculty; and</w:t>
      </w:r>
    </w:p>
    <w:p w14:paraId="399BC620" w14:textId="77777777" w:rsidR="004C0F67" w:rsidRPr="006C2D93" w:rsidRDefault="004C0F67" w:rsidP="004C0F67">
      <w:pPr>
        <w:pStyle w:val="par3"/>
      </w:pPr>
      <w:r w:rsidRPr="006C2D93">
        <w:t>d.</w:t>
      </w:r>
      <w:r w:rsidRPr="006C2D93">
        <w:tab/>
        <w:t>Clinical evaluations of students must be performed by a dentist with a faculty appointment at an accredited Colorado dental or dental hygiene school.</w:t>
      </w:r>
    </w:p>
    <w:p w14:paraId="280C7CD6" w14:textId="77777777" w:rsidR="004C0F67" w:rsidRPr="006C2D93" w:rsidRDefault="004C0F67" w:rsidP="004C0F67">
      <w:pPr>
        <w:pStyle w:val="par1"/>
      </w:pPr>
      <w:r w:rsidRPr="006C2D93">
        <w:t>D.</w:t>
      </w:r>
      <w:r w:rsidRPr="006C2D93">
        <w:tab/>
        <w:t>A dental hygienist shall not use local anesthesia for the purpose of placing interim therapeutic restorations.</w:t>
      </w:r>
    </w:p>
    <w:p w14:paraId="021DF4F6" w14:textId="77777777" w:rsidR="004C0F67" w:rsidRPr="006C2D93" w:rsidRDefault="004C0F67" w:rsidP="004C0F67">
      <w:pPr>
        <w:pStyle w:val="par1"/>
      </w:pPr>
      <w:r w:rsidRPr="006C2D93">
        <w:t>E.</w:t>
      </w:r>
      <w:r w:rsidRPr="006C2D93">
        <w:tab/>
        <w:t xml:space="preserve">A dental hygienist shall inform the patient or the patient’s legal guardian that the interim therapeutic restorations (ITR) will require routine monitoring and </w:t>
      </w:r>
      <w:proofErr w:type="gramStart"/>
      <w:r w:rsidRPr="006C2D93">
        <w:t>follow up</w:t>
      </w:r>
      <w:proofErr w:type="gramEnd"/>
      <w:r w:rsidRPr="006C2D93">
        <w:t xml:space="preserve"> or maintenance with a dentist, as appropriate. This informed consent shall be documented in the patient’s records.</w:t>
      </w:r>
    </w:p>
    <w:p w14:paraId="524B4554" w14:textId="77777777" w:rsidR="004C0F67" w:rsidRPr="006C2D93" w:rsidRDefault="004C0F67" w:rsidP="004C0F67">
      <w:pPr>
        <w:pStyle w:val="par1"/>
      </w:pPr>
      <w:r w:rsidRPr="006C2D93">
        <w:t>F.</w:t>
      </w:r>
      <w:r w:rsidRPr="006C2D93">
        <w:tab/>
        <w:t>Pursuant to 12-220-201(1)(</w:t>
      </w:r>
      <w:proofErr w:type="spellStart"/>
      <w:r w:rsidRPr="006C2D93">
        <w:t>nn</w:t>
      </w:r>
      <w:proofErr w:type="spellEnd"/>
      <w:r w:rsidRPr="006C2D93">
        <w:t>), C.R.S., the Board may take disciplinary action against an applicant or licensee for failing to comply with the requirements regarding the placement of interim therapeutic restorations.</w:t>
      </w:r>
    </w:p>
    <w:p w14:paraId="2CAF77B1" w14:textId="77777777" w:rsidR="004C0F67" w:rsidRPr="006C2D93" w:rsidRDefault="00A31108" w:rsidP="004C0F67">
      <w:pPr>
        <w:pStyle w:val="upar1"/>
        <w:rPr>
          <w:szCs w:val="24"/>
        </w:rPr>
      </w:pPr>
      <w:r w:rsidRPr="006C2D93">
        <w:rPr>
          <w:szCs w:val="24"/>
        </w:rPr>
        <w:t>(Adopted April 28, 2016, Effective June 30, 2016, Amended July 14, 2021, Effective September 14, 2021; Amended November 3, 2022; Effective December 30, 2022)</w:t>
      </w:r>
    </w:p>
    <w:p w14:paraId="628F996A" w14:textId="77777777" w:rsidR="0008423B" w:rsidRPr="006C2D93" w:rsidRDefault="0008423B" w:rsidP="00D350CC">
      <w:pPr>
        <w:pStyle w:val="Heading2"/>
        <w:rPr>
          <w:szCs w:val="24"/>
        </w:rPr>
      </w:pPr>
      <w:r w:rsidRPr="006C2D93">
        <w:rPr>
          <w:szCs w:val="24"/>
        </w:rPr>
        <w:lastRenderedPageBreak/>
        <w:t>1.26</w:t>
      </w:r>
      <w:r w:rsidRPr="006C2D93">
        <w:rPr>
          <w:szCs w:val="24"/>
        </w:rPr>
        <w:tab/>
      </w:r>
      <w:r w:rsidR="006A6825" w:rsidRPr="006C2D93">
        <w:rPr>
          <w:szCs w:val="24"/>
        </w:rPr>
        <w:t>Application of Silver Diamine Fluoride by Dental Therapists and Dental Hygienists</w:t>
      </w:r>
    </w:p>
    <w:p w14:paraId="39FD68BA" w14:textId="77777777" w:rsidR="004C0F67" w:rsidRPr="006C2D93" w:rsidRDefault="00A31108" w:rsidP="004C0F67">
      <w:pPr>
        <w:pStyle w:val="upar1"/>
        <w:rPr>
          <w:szCs w:val="24"/>
        </w:rPr>
      </w:pPr>
      <w:r w:rsidRPr="006C2D93">
        <w:rPr>
          <w:szCs w:val="24"/>
        </w:rPr>
        <w:t>This Rule is promulgated pursuant to sections 12-20-204, 12-220-105(3), 12-220-106, 12-220-503, 12-220-504(1)(e) and 12-220-508(1)(c)(VIII) C.R.S.</w:t>
      </w:r>
    </w:p>
    <w:p w14:paraId="49A76CA7" w14:textId="77777777" w:rsidR="004C0F67" w:rsidRPr="006C2D93" w:rsidRDefault="00A31108" w:rsidP="004C0F67">
      <w:pPr>
        <w:pStyle w:val="par1"/>
      </w:pPr>
      <w:r w:rsidRPr="006C2D93">
        <w:t>A.</w:t>
      </w:r>
      <w:r w:rsidRPr="006C2D93">
        <w:tab/>
        <w:t>A dental hygienist or a dental therapist may prescribe and apply silver diamine fluoride if the licensee meets the statutory requirements in sections 12-220-503, C.R.S.</w:t>
      </w:r>
    </w:p>
    <w:p w14:paraId="37002EA4" w14:textId="77777777" w:rsidR="004C0F67" w:rsidRPr="006C2D93" w:rsidRDefault="004C0F67" w:rsidP="004C0F67">
      <w:pPr>
        <w:pStyle w:val="par1"/>
      </w:pPr>
      <w:r w:rsidRPr="006C2D93">
        <w:t>B.</w:t>
      </w:r>
      <w:r w:rsidRPr="006C2D93">
        <w:tab/>
        <w:t>The application of silver diamine fluoride may not be assigned to an unlicensed professional.</w:t>
      </w:r>
    </w:p>
    <w:p w14:paraId="1D0A199B" w14:textId="77777777" w:rsidR="004C0F67" w:rsidRPr="006C2D93" w:rsidRDefault="004C0F67" w:rsidP="004C0F67">
      <w:pPr>
        <w:pStyle w:val="par1"/>
      </w:pPr>
      <w:r w:rsidRPr="006C2D93">
        <w:t>C.</w:t>
      </w:r>
      <w:r w:rsidRPr="006C2D93">
        <w:tab/>
        <w:t xml:space="preserve">Pursuant to section 12-220-503(1)(g)(IV), C.R.S., the </w:t>
      </w:r>
      <w:proofErr w:type="gramStart"/>
      <w:r w:rsidRPr="006C2D93">
        <w:t>postsecondary</w:t>
      </w:r>
      <w:proofErr w:type="gramEnd"/>
      <w:r w:rsidRPr="006C2D93">
        <w:t xml:space="preserve"> course or continuing education course of a minimum of one hour developed at a </w:t>
      </w:r>
      <w:proofErr w:type="gramStart"/>
      <w:r w:rsidRPr="006C2D93">
        <w:t>postsecondary</w:t>
      </w:r>
      <w:proofErr w:type="gramEnd"/>
      <w:r w:rsidRPr="006C2D93">
        <w:t xml:space="preserve"> level must include the following requirements:</w:t>
      </w:r>
    </w:p>
    <w:p w14:paraId="2785027D" w14:textId="77777777" w:rsidR="004C0F67" w:rsidRPr="006C2D93" w:rsidRDefault="004C0F67" w:rsidP="004C0F67">
      <w:pPr>
        <w:pStyle w:val="par2"/>
      </w:pPr>
      <w:r w:rsidRPr="006C2D93">
        <w:t>1.</w:t>
      </w:r>
      <w:r w:rsidRPr="006C2D93">
        <w:tab/>
        <w:t>Instruction on the use of proper placement and techniques of silver diamine fluoride (SDF);</w:t>
      </w:r>
    </w:p>
    <w:p w14:paraId="34BD2B36" w14:textId="77777777" w:rsidR="004C0F67" w:rsidRPr="006C2D93" w:rsidRDefault="004C0F67" w:rsidP="004C0F67">
      <w:pPr>
        <w:pStyle w:val="par2"/>
      </w:pPr>
      <w:r w:rsidRPr="006C2D93">
        <w:t>2.</w:t>
      </w:r>
      <w:r w:rsidRPr="006C2D93">
        <w:tab/>
        <w:t>Limitations of SDF;</w:t>
      </w:r>
    </w:p>
    <w:p w14:paraId="582F7A20" w14:textId="77777777" w:rsidR="004C0F67" w:rsidRPr="006C2D93" w:rsidRDefault="004C0F67" w:rsidP="004C0F67">
      <w:pPr>
        <w:pStyle w:val="par2"/>
      </w:pPr>
      <w:r w:rsidRPr="006C2D93">
        <w:t>3.</w:t>
      </w:r>
      <w:r w:rsidRPr="006C2D93">
        <w:tab/>
        <w:t>Uses for SDF in clinical practice;</w:t>
      </w:r>
    </w:p>
    <w:p w14:paraId="306D10B7" w14:textId="77777777" w:rsidR="004C0F67" w:rsidRPr="006C2D93" w:rsidRDefault="004C0F67" w:rsidP="004C0F67">
      <w:pPr>
        <w:pStyle w:val="par2"/>
      </w:pPr>
      <w:r w:rsidRPr="006C2D93">
        <w:t>4.</w:t>
      </w:r>
      <w:r w:rsidRPr="006C2D93">
        <w:tab/>
        <w:t>Mechanisms of action of SDF;</w:t>
      </w:r>
    </w:p>
    <w:p w14:paraId="63271651" w14:textId="77777777" w:rsidR="004C0F67" w:rsidRPr="006C2D93" w:rsidRDefault="004C0F67" w:rsidP="004C0F67">
      <w:pPr>
        <w:pStyle w:val="par2"/>
      </w:pPr>
      <w:r w:rsidRPr="006C2D93">
        <w:t>5.</w:t>
      </w:r>
      <w:r w:rsidRPr="006C2D93">
        <w:tab/>
        <w:t>Diagnostic criteria, contraindications and limitations of SDF; and</w:t>
      </w:r>
    </w:p>
    <w:p w14:paraId="6D901975" w14:textId="77777777" w:rsidR="004C0F67" w:rsidRPr="006C2D93" w:rsidRDefault="004C0F67" w:rsidP="004C0F67">
      <w:pPr>
        <w:pStyle w:val="par2"/>
      </w:pPr>
      <w:r w:rsidRPr="006C2D93">
        <w:t>6.</w:t>
      </w:r>
      <w:r w:rsidRPr="006C2D93">
        <w:tab/>
        <w:t>Protocols for handling sensitivity, complications, or unsuccessful completion and follow up.</w:t>
      </w:r>
    </w:p>
    <w:p w14:paraId="4C2D9D42" w14:textId="77777777" w:rsidR="004C0F67" w:rsidRPr="006C2D93" w:rsidRDefault="004C0F67" w:rsidP="004C0F67">
      <w:pPr>
        <w:pStyle w:val="par2"/>
      </w:pPr>
      <w:r w:rsidRPr="006C2D93">
        <w:t>7.</w:t>
      </w:r>
      <w:r w:rsidRPr="006C2D93">
        <w:tab/>
        <w:t>Training must be obtained through a course provided or recognized by any of the following organizations (or a successor organization):</w:t>
      </w:r>
    </w:p>
    <w:p w14:paraId="0CF6BB48" w14:textId="77777777" w:rsidR="004C0F67" w:rsidRPr="006C2D93" w:rsidRDefault="004C0F67" w:rsidP="004C0F67">
      <w:pPr>
        <w:pStyle w:val="par3"/>
      </w:pPr>
      <w:r w:rsidRPr="006C2D93">
        <w:t>a.</w:t>
      </w:r>
      <w:r w:rsidRPr="006C2D93">
        <w:tab/>
        <w:t>A Commission on Dental Accreditation (CODA) accredited institution;</w:t>
      </w:r>
    </w:p>
    <w:p w14:paraId="707B6583" w14:textId="77777777" w:rsidR="004C0F67" w:rsidRPr="006C2D93" w:rsidRDefault="004C0F67" w:rsidP="004C0F67">
      <w:pPr>
        <w:pStyle w:val="par3"/>
      </w:pPr>
      <w:r w:rsidRPr="006C2D93">
        <w:t>b.</w:t>
      </w:r>
      <w:r w:rsidRPr="006C2D93">
        <w:tab/>
        <w:t>The American Dental Association (ADA) Continuing Education Recognition Program (CERP);</w:t>
      </w:r>
    </w:p>
    <w:p w14:paraId="48F240CF" w14:textId="77777777" w:rsidR="004C0F67" w:rsidRPr="006C2D93" w:rsidRDefault="004C0F67" w:rsidP="004C0F67">
      <w:pPr>
        <w:pStyle w:val="par3"/>
      </w:pPr>
      <w:r w:rsidRPr="006C2D93">
        <w:t>c.</w:t>
      </w:r>
      <w:r w:rsidRPr="006C2D93">
        <w:tab/>
        <w:t>The Academy of General Dentistry (AGD) Program Approval for Continuing Education (PACE);</w:t>
      </w:r>
    </w:p>
    <w:p w14:paraId="10AD2689" w14:textId="77777777" w:rsidR="004C0F67" w:rsidRPr="006C2D93" w:rsidRDefault="004C0F67" w:rsidP="004C0F67">
      <w:pPr>
        <w:pStyle w:val="par3"/>
      </w:pPr>
      <w:r w:rsidRPr="006C2D93">
        <w:t>d.</w:t>
      </w:r>
      <w:r w:rsidRPr="006C2D93">
        <w:tab/>
        <w:t>The American Medical Association (AMA); or</w:t>
      </w:r>
    </w:p>
    <w:p w14:paraId="5DAC075F" w14:textId="77777777" w:rsidR="004C0F67" w:rsidRPr="006C2D93" w:rsidRDefault="004C0F67" w:rsidP="004C0F67">
      <w:pPr>
        <w:pStyle w:val="par3"/>
      </w:pPr>
      <w:r w:rsidRPr="006C2D93">
        <w:t>e.</w:t>
      </w:r>
      <w:r w:rsidRPr="006C2D93">
        <w:tab/>
        <w:t>The American Dental Hygienists’ Association (ADHA) or Colorado Dental Hygienists’ Association.</w:t>
      </w:r>
    </w:p>
    <w:p w14:paraId="2BA3AACB" w14:textId="77777777" w:rsidR="004C0F67" w:rsidRPr="006C2D93" w:rsidRDefault="004C0F67" w:rsidP="004C0F67">
      <w:pPr>
        <w:pStyle w:val="par1"/>
      </w:pPr>
      <w:r w:rsidRPr="006C2D93">
        <w:lastRenderedPageBreak/>
        <w:t>D.</w:t>
      </w:r>
      <w:r w:rsidRPr="006C2D93">
        <w:tab/>
        <w:t>The articulated plan with a collaborating dentist for dental hygiene prescribing as set forth in section 12-220-503(1)(g)(1), C.R.S., is subject to Board review and the dental hygienist shall provide the plan to the Board upon request.</w:t>
      </w:r>
    </w:p>
    <w:p w14:paraId="40DBFB13" w14:textId="77777777" w:rsidR="004C0F67" w:rsidRPr="006C2D93" w:rsidRDefault="004C0F67" w:rsidP="004C0F67">
      <w:pPr>
        <w:pStyle w:val="par1"/>
      </w:pPr>
      <w:r w:rsidRPr="006C2D93">
        <w:t>E.</w:t>
      </w:r>
      <w:r w:rsidRPr="006C2D93">
        <w:tab/>
        <w:t>When applying silver diamine fluoride pursuant to this Rule, at a minimum, the following must be documented in the patient’s record:</w:t>
      </w:r>
    </w:p>
    <w:p w14:paraId="523BCCC3" w14:textId="77777777" w:rsidR="004C0F67" w:rsidRPr="006C2D93" w:rsidRDefault="004C0F67" w:rsidP="004C0F67">
      <w:pPr>
        <w:pStyle w:val="par2"/>
      </w:pPr>
      <w:r w:rsidRPr="006C2D93">
        <w:t>1.</w:t>
      </w:r>
      <w:r w:rsidRPr="006C2D93">
        <w:tab/>
        <w:t>Teeth treated;</w:t>
      </w:r>
    </w:p>
    <w:p w14:paraId="5B2B2BE8" w14:textId="77777777" w:rsidR="004C0F67" w:rsidRPr="006C2D93" w:rsidRDefault="004C0F67" w:rsidP="004C0F67">
      <w:pPr>
        <w:pStyle w:val="par2"/>
      </w:pPr>
      <w:r w:rsidRPr="006C2D93">
        <w:t>2.</w:t>
      </w:r>
      <w:r w:rsidRPr="006C2D93">
        <w:tab/>
        <w:t>Date of the procedure;</w:t>
      </w:r>
    </w:p>
    <w:p w14:paraId="22403FAC" w14:textId="77777777" w:rsidR="004C0F67" w:rsidRPr="006C2D93" w:rsidRDefault="004C0F67" w:rsidP="004C0F67">
      <w:pPr>
        <w:pStyle w:val="par2"/>
      </w:pPr>
      <w:r w:rsidRPr="006C2D93">
        <w:t>3.</w:t>
      </w:r>
      <w:r w:rsidRPr="006C2D93">
        <w:tab/>
        <w:t xml:space="preserve">Rationale for </w:t>
      </w:r>
      <w:proofErr w:type="gramStart"/>
      <w:r w:rsidRPr="006C2D93">
        <w:t>applying</w:t>
      </w:r>
      <w:proofErr w:type="gramEnd"/>
      <w:r w:rsidRPr="006C2D93">
        <w:t xml:space="preserve"> the agent; and</w:t>
      </w:r>
    </w:p>
    <w:p w14:paraId="15D75B8A" w14:textId="77777777" w:rsidR="004C0F67" w:rsidRPr="006C2D93" w:rsidRDefault="004C0F67" w:rsidP="004C0F67">
      <w:pPr>
        <w:pStyle w:val="par2"/>
      </w:pPr>
      <w:r w:rsidRPr="006C2D93">
        <w:t>4.</w:t>
      </w:r>
      <w:r w:rsidRPr="006C2D93">
        <w:tab/>
        <w:t>Any required disclosures.</w:t>
      </w:r>
    </w:p>
    <w:p w14:paraId="01DF7D80" w14:textId="77777777" w:rsidR="004C0F67" w:rsidRPr="006C2D93" w:rsidRDefault="004C0F67" w:rsidP="004C0F67">
      <w:pPr>
        <w:pStyle w:val="par1"/>
      </w:pPr>
      <w:r w:rsidRPr="006C2D93">
        <w:t>F.</w:t>
      </w:r>
      <w:r w:rsidRPr="006C2D93">
        <w:tab/>
        <w:t>Pursuant to 12-220-201(1)(</w:t>
      </w:r>
      <w:proofErr w:type="spellStart"/>
      <w:r w:rsidRPr="006C2D93">
        <w:t>oo</w:t>
      </w:r>
      <w:proofErr w:type="spellEnd"/>
      <w:r w:rsidRPr="006C2D93">
        <w:t>), C.R.S., the Board may take disciplinary action against an applicant or licensee for failing to comply with the requirements regarding the application of silver diamine fluoride.</w:t>
      </w:r>
    </w:p>
    <w:p w14:paraId="75DE4C19" w14:textId="77777777" w:rsidR="004C0F67" w:rsidRPr="006C2D93" w:rsidRDefault="00A31108" w:rsidP="004C0F67">
      <w:pPr>
        <w:pStyle w:val="upar1"/>
        <w:rPr>
          <w:szCs w:val="24"/>
        </w:rPr>
      </w:pPr>
      <w:r w:rsidRPr="006C2D93">
        <w:rPr>
          <w:szCs w:val="24"/>
        </w:rPr>
        <w:t>(Adopted June 14, 2018, Effective August 14, 2018, Amended July 14, 2021, Effective September 14, 2021; ; Amended November 3, 2022; Effective December 30, 2022)</w:t>
      </w:r>
    </w:p>
    <w:p w14:paraId="6C1A488D" w14:textId="17D35A66" w:rsidR="000E1045" w:rsidRDefault="00AB6BB2" w:rsidP="00D350CC">
      <w:pPr>
        <w:pStyle w:val="Heading2"/>
        <w:rPr>
          <w:szCs w:val="24"/>
        </w:rPr>
      </w:pPr>
      <w:r w:rsidRPr="006C2D93">
        <w:rPr>
          <w:szCs w:val="24"/>
        </w:rPr>
        <w:t>1.2</w:t>
      </w:r>
      <w:r w:rsidR="00CC749A" w:rsidRPr="006C2D93">
        <w:rPr>
          <w:szCs w:val="24"/>
        </w:rPr>
        <w:t>7</w:t>
      </w:r>
      <w:r w:rsidRPr="006C2D93">
        <w:rPr>
          <w:szCs w:val="24"/>
        </w:rPr>
        <w:tab/>
      </w:r>
      <w:r w:rsidR="00603675" w:rsidRPr="00603675">
        <w:rPr>
          <w:szCs w:val="24"/>
        </w:rPr>
        <w:t>CONFIDENTIAL AGREEMENTS TO LIMIT PRACTICE FOR PHYSICAL ILLNESS, PHYSICAL CONDITION, OR BEHAVIORAL OR MENTAL HEALTH DISORDER</w:t>
      </w:r>
    </w:p>
    <w:p w14:paraId="7B9E2FFD" w14:textId="27E81226" w:rsidR="00603675" w:rsidRPr="006C2D93" w:rsidRDefault="00603675" w:rsidP="00AB6BB2">
      <w:pPr>
        <w:pStyle w:val="upar1"/>
        <w:rPr>
          <w:szCs w:val="24"/>
        </w:rPr>
      </w:pPr>
      <w:r w:rsidRPr="00603675">
        <w:rPr>
          <w:szCs w:val="24"/>
        </w:rPr>
        <w:t>This Rule is promulgated pursuant to sections 12-20-204, 12-30-108, 12-220-105(3), 12-220-106, 12-220-201(1)(j), and 12-220-207, C.R.S.</w:t>
      </w:r>
    </w:p>
    <w:p w14:paraId="67A76755" w14:textId="77777777" w:rsidR="00603675" w:rsidRPr="00603675" w:rsidRDefault="00603675" w:rsidP="00603675">
      <w:pPr>
        <w:pStyle w:val="par1"/>
      </w:pPr>
      <w:r w:rsidRPr="00603675">
        <w:t>A.</w:t>
      </w:r>
      <w:r w:rsidRPr="00603675">
        <w:tab/>
        <w:t>These requirements apply to a dentist, dental therapist or dental hygienist who holds an active license issued by the Board, including a dentist issued an academic license</w:t>
      </w:r>
    </w:p>
    <w:p w14:paraId="1C340CBC" w14:textId="77777777" w:rsidR="00603675" w:rsidRPr="00603675" w:rsidRDefault="00603675" w:rsidP="00603675">
      <w:pPr>
        <w:pStyle w:val="par1"/>
      </w:pPr>
      <w:r w:rsidRPr="00603675">
        <w:t>B.</w:t>
      </w:r>
      <w:r w:rsidRPr="00603675">
        <w:tab/>
        <w:t>No later than thirty (30) days from the date a physical illness, physical condition, or behavioral or mental health disorder impacts a licensee’s ability to practice with reasonable skill and safety, the licensee shall provide the Board, in writing, the following information:</w:t>
      </w:r>
    </w:p>
    <w:p w14:paraId="13D94E82" w14:textId="77777777" w:rsidR="00603675" w:rsidRPr="00603675" w:rsidRDefault="00603675" w:rsidP="00603675">
      <w:pPr>
        <w:pStyle w:val="par2"/>
      </w:pPr>
      <w:r w:rsidRPr="00603675">
        <w:t>1.</w:t>
      </w:r>
      <w:r w:rsidRPr="00603675">
        <w:tab/>
        <w:t>The diagnosis and a description of the illness, condition, or disorder;</w:t>
      </w:r>
    </w:p>
    <w:p w14:paraId="12A58C46" w14:textId="77777777" w:rsidR="00603675" w:rsidRPr="00603675" w:rsidRDefault="00603675" w:rsidP="00603675">
      <w:pPr>
        <w:pStyle w:val="par2"/>
      </w:pPr>
      <w:r w:rsidRPr="00603675">
        <w:t>2.</w:t>
      </w:r>
      <w:r w:rsidRPr="00603675">
        <w:tab/>
        <w:t>The date the illness, condition, or disorder was first diagnosed;</w:t>
      </w:r>
    </w:p>
    <w:p w14:paraId="740311FF" w14:textId="77777777" w:rsidR="00603675" w:rsidRPr="00603675" w:rsidRDefault="00603675" w:rsidP="00603675">
      <w:pPr>
        <w:pStyle w:val="par2"/>
      </w:pPr>
      <w:r w:rsidRPr="00603675">
        <w:t>3.</w:t>
      </w:r>
      <w:r w:rsidRPr="00603675">
        <w:tab/>
        <w:t>The name of the current treatment provider and documentation from the current treatment provider confirming the diagnosis, date of onset, and treatment plan;</w:t>
      </w:r>
    </w:p>
    <w:p w14:paraId="34D66929" w14:textId="77777777" w:rsidR="00603675" w:rsidRPr="00603675" w:rsidRDefault="00603675" w:rsidP="00603675">
      <w:pPr>
        <w:pStyle w:val="par2"/>
      </w:pPr>
      <w:r w:rsidRPr="00603675">
        <w:lastRenderedPageBreak/>
        <w:t>4.</w:t>
      </w:r>
      <w:r w:rsidRPr="00603675">
        <w:tab/>
        <w:t xml:space="preserve">A description of the licensee’s practice and any modifications, limitations or restrictions to that practice that have been made </w:t>
      </w:r>
      <w:proofErr w:type="gramStart"/>
      <w:r w:rsidRPr="00603675">
        <w:t>as a result of</w:t>
      </w:r>
      <w:proofErr w:type="gramEnd"/>
      <w:r w:rsidRPr="00603675">
        <w:t xml:space="preserve"> the illness, condition, or disorder;</w:t>
      </w:r>
    </w:p>
    <w:p w14:paraId="208D17BF" w14:textId="77777777" w:rsidR="00603675" w:rsidRPr="00603675" w:rsidRDefault="00603675" w:rsidP="00603675">
      <w:pPr>
        <w:pStyle w:val="par2"/>
      </w:pPr>
      <w:r w:rsidRPr="00603675">
        <w:t>5.</w:t>
      </w:r>
      <w:r w:rsidRPr="00603675">
        <w:tab/>
        <w:t xml:space="preserve">Whether the licensee has been evaluated </w:t>
      </w:r>
      <w:proofErr w:type="gramStart"/>
      <w:r w:rsidRPr="00603675">
        <w:t>by, or</w:t>
      </w:r>
      <w:proofErr w:type="gramEnd"/>
      <w:r w:rsidRPr="00603675">
        <w:t xml:space="preserve"> is currently receiving services from the Board’s authorized Peer Health Assistance Program related to the illness, condition, or disorder, and, if so, the date of initial contact and whether services are ongoing.</w:t>
      </w:r>
    </w:p>
    <w:p w14:paraId="5FD4C9A9" w14:textId="77777777" w:rsidR="00603675" w:rsidRPr="00603675" w:rsidRDefault="00603675" w:rsidP="00603675">
      <w:pPr>
        <w:pStyle w:val="par1"/>
      </w:pPr>
      <w:r w:rsidRPr="00603675">
        <w:t>C.</w:t>
      </w:r>
      <w:r w:rsidRPr="00603675">
        <w:tab/>
        <w:t xml:space="preserve">Compliance with this Rule is a prerequisite for eligibility to enter into a Confidential Agreement with the Board pursuant to sections 12-220-207 and 12-30-108, C.R.S. However, mere compliance with this Rule does not require the Board to negotiate regarding, or </w:t>
      </w:r>
      <w:proofErr w:type="gramStart"/>
      <w:r w:rsidRPr="00603675">
        <w:t>enter into</w:t>
      </w:r>
      <w:proofErr w:type="gramEnd"/>
      <w:r w:rsidRPr="00603675">
        <w:t>, a Confidential Agreement. Rather, the Board will evaluate all facts and circumstances to determine if a Confidential Agreement is appropriate.</w:t>
      </w:r>
    </w:p>
    <w:p w14:paraId="014938FB" w14:textId="77777777" w:rsidR="00603675" w:rsidRPr="00603675" w:rsidRDefault="00603675" w:rsidP="00603675">
      <w:pPr>
        <w:pStyle w:val="par1"/>
      </w:pPr>
      <w:r w:rsidRPr="00603675">
        <w:t>D.</w:t>
      </w:r>
      <w:r w:rsidRPr="00603675">
        <w:tab/>
        <w:t>If the Board discovers that a licensee has a physical illness, physical condition, or behavioral or mental health disorder that impacts the licensee’s ability to practice with reasonable skill and safety and the licensee has not notified the Board as required under these Rules of such illness, condition, or disorder, the licensee shall not be eligible for a Confidential Agreement and may be subject to disciplinary action for failure to notify under section 12-220-201(1)(j), C.R.S.</w:t>
      </w:r>
    </w:p>
    <w:p w14:paraId="711BADD4" w14:textId="77777777" w:rsidR="00603675" w:rsidRPr="00603675" w:rsidRDefault="00603675" w:rsidP="00603675">
      <w:pPr>
        <w:pStyle w:val="par1"/>
      </w:pPr>
      <w:r w:rsidRPr="00603675">
        <w:t xml:space="preserve">E. </w:t>
      </w:r>
      <w:r w:rsidRPr="00603675">
        <w:tab/>
        <w:t xml:space="preserve">A dentist may self-refer to participate in the Peer Health Assistance Program or may be </w:t>
      </w:r>
      <w:proofErr w:type="gramStart"/>
      <w:r w:rsidRPr="00603675">
        <w:t>referred</w:t>
      </w:r>
      <w:proofErr w:type="gramEnd"/>
      <w:r w:rsidRPr="00603675">
        <w:t xml:space="preserve"> by the Board. A dentist who self-refers may do so confidentially and without direct notification to the Board. Such self-referral satisfies Board notification requirements set forth above; except that the Peer Health Assistance Program shall report knowledge of a dentist's violation of rules of the Board, excluding knowledge of violations of §§ 12-220-201(1)(e)(f) C.R.S.</w:t>
      </w:r>
    </w:p>
    <w:p w14:paraId="4DE88425" w14:textId="77777777" w:rsidR="00603675" w:rsidRPr="00603675" w:rsidRDefault="00603675" w:rsidP="00603675">
      <w:pPr>
        <w:pStyle w:val="par1"/>
      </w:pPr>
      <w:r w:rsidRPr="00603675">
        <w:t xml:space="preserve">F. </w:t>
      </w:r>
      <w:r w:rsidRPr="00603675">
        <w:tab/>
        <w:t>In accordance with § 12-220-206 C.R.S., a licensee's voluntary submission to a mental or physical examination and completion of any requirements given by the qualified professional designated by the Board satisfies any requirement to notify the Board of a physical or mental health condition that may impact the licensee's ability to practice with reasonable skill and safety pursuant to §§ 12-30-108 (1), 12-220-201 (1)(j)(</w:t>
      </w:r>
      <w:proofErr w:type="spellStart"/>
      <w:r w:rsidRPr="00603675">
        <w:t>i</w:t>
      </w:r>
      <w:proofErr w:type="spellEnd"/>
      <w:r w:rsidRPr="00603675">
        <w:t xml:space="preserve">), or 12-220-310 (3) C.R.S., unless the qualified professional notifies the licensee that the licensee must notify the Board of the condition. </w:t>
      </w:r>
    </w:p>
    <w:p w14:paraId="6C2254A2" w14:textId="77777777" w:rsidR="00603675" w:rsidRPr="00603675" w:rsidRDefault="00603675" w:rsidP="00603675">
      <w:pPr>
        <w:pStyle w:val="par1"/>
      </w:pPr>
      <w:r w:rsidRPr="00603675">
        <w:t xml:space="preserve">G. </w:t>
      </w:r>
      <w:r w:rsidRPr="00603675">
        <w:tab/>
        <w:t>Board notification requirements described in §§ 12-30-108 (1), 12-220-201 (1)(j)(</w:t>
      </w:r>
      <w:proofErr w:type="spellStart"/>
      <w:r w:rsidRPr="00603675">
        <w:t>i</w:t>
      </w:r>
      <w:proofErr w:type="spellEnd"/>
      <w:r w:rsidRPr="00603675">
        <w:t xml:space="preserve">), or 12-220-310 (3) C.R.S. begin upon discharge of a </w:t>
      </w:r>
      <w:proofErr w:type="gramStart"/>
      <w:r w:rsidRPr="00603675">
        <w:t>licensee</w:t>
      </w:r>
      <w:proofErr w:type="gramEnd"/>
      <w:r w:rsidRPr="00603675">
        <w:t xml:space="preserve"> enrolled in inpatient treatment for </w:t>
      </w:r>
      <w:proofErr w:type="gramStart"/>
      <w:r w:rsidRPr="00603675">
        <w:t>a serious</w:t>
      </w:r>
      <w:proofErr w:type="gramEnd"/>
      <w:r w:rsidRPr="00603675">
        <w:t xml:space="preserve"> mental health or physical condition.</w:t>
      </w:r>
    </w:p>
    <w:p w14:paraId="1786D5EF" w14:textId="7C15B8D8" w:rsidR="00603675" w:rsidRDefault="00603675" w:rsidP="00603675">
      <w:pPr>
        <w:pStyle w:val="upar1"/>
        <w:rPr>
          <w:szCs w:val="24"/>
        </w:rPr>
      </w:pPr>
      <w:r w:rsidRPr="00603675">
        <w:rPr>
          <w:rFonts w:cs="Times New Roman"/>
          <w:bCs/>
          <w:szCs w:val="24"/>
        </w:rPr>
        <w:t>(Adopted November 5, 2020; Effective December 30, 2020; Amended November 4, 2021; Effective December 30, 2021; Amended November 3, 2022; Effective December 30, 2022)</w:t>
      </w:r>
    </w:p>
    <w:p w14:paraId="33924074" w14:textId="77777777" w:rsidR="0084216A" w:rsidRPr="006C2D93" w:rsidRDefault="00E435A3" w:rsidP="00D350CC">
      <w:pPr>
        <w:pStyle w:val="Heading2"/>
        <w:rPr>
          <w:szCs w:val="24"/>
        </w:rPr>
      </w:pPr>
      <w:r w:rsidRPr="006C2D93">
        <w:rPr>
          <w:szCs w:val="24"/>
        </w:rPr>
        <w:lastRenderedPageBreak/>
        <w:t>1.</w:t>
      </w:r>
      <w:r w:rsidR="00CC749A" w:rsidRPr="006C2D93">
        <w:rPr>
          <w:szCs w:val="24"/>
        </w:rPr>
        <w:t>28</w:t>
      </w:r>
      <w:r w:rsidRPr="006C2D93">
        <w:rPr>
          <w:szCs w:val="24"/>
        </w:rPr>
        <w:tab/>
        <w:t>REQUIRED DISCLOSURE TO PATIENTS - CONVICTION OF OR DISCIPLINE BASED ON SEXUAL MISCONDUCT</w:t>
      </w:r>
    </w:p>
    <w:p w14:paraId="0CBF7E61" w14:textId="77777777" w:rsidR="00E435A3" w:rsidRPr="006C2D93" w:rsidRDefault="00E435A3" w:rsidP="00E435A3">
      <w:pPr>
        <w:pStyle w:val="upar1"/>
        <w:rPr>
          <w:szCs w:val="24"/>
        </w:rPr>
      </w:pPr>
      <w:r w:rsidRPr="006C2D93">
        <w:rPr>
          <w:szCs w:val="24"/>
        </w:rPr>
        <w:t>This Rule is promulgated pursuant to sections 12-20-204, 12-220-105(3), 12-220-106, and 12-30-115, C.R.S.</w:t>
      </w:r>
    </w:p>
    <w:p w14:paraId="296019B8" w14:textId="77777777" w:rsidR="00AB6BB2" w:rsidRPr="006C2D93" w:rsidRDefault="00AB6BB2" w:rsidP="00AB6BB2">
      <w:pPr>
        <w:pStyle w:val="par1"/>
      </w:pPr>
      <w:r w:rsidRPr="006C2D93">
        <w:t>A.</w:t>
      </w:r>
      <w:r w:rsidRPr="006C2D93">
        <w:tab/>
        <w:t>On or after March 1, 2021, a licensee shall provide a written disclosure to a patient, as defined in section 12-30-115(1)(a), C.R.S., instances of sexual misconduct , including a conviction or guilty plea as set forth in section 12-30-115(2)(a) C.R.S., or final agency action resulting in probation or limitation of licensee’s ability to practice as set forth is section 12-30-115(2)(b), C.R.S.</w:t>
      </w:r>
    </w:p>
    <w:p w14:paraId="66C77072" w14:textId="77777777" w:rsidR="0084216A" w:rsidRPr="006C2D93" w:rsidRDefault="00E435A3" w:rsidP="00E435A3">
      <w:pPr>
        <w:pStyle w:val="par1"/>
      </w:pPr>
      <w:r w:rsidRPr="006C2D93">
        <w:t>B.</w:t>
      </w:r>
      <w:r w:rsidRPr="006C2D93">
        <w:tab/>
        <w:t>Form of Disclosure: The written disclosure shall include all information specified in section 12-30-115(3), C.R.S., in a manner consistent with the sample model disclosure form as set forth in Appendix A to these rules.</w:t>
      </w:r>
      <w:r w:rsidR="0084216A" w:rsidRPr="006C2D93">
        <w:t xml:space="preserve"> </w:t>
      </w:r>
      <w:r w:rsidRPr="006C2D93">
        <w:t xml:space="preserve">The patient must, through signature on the disclosure form, acknowledge </w:t>
      </w:r>
      <w:proofErr w:type="gramStart"/>
      <w:r w:rsidRPr="006C2D93">
        <w:t>the receipt</w:t>
      </w:r>
      <w:proofErr w:type="gramEnd"/>
      <w:r w:rsidRPr="006C2D93">
        <w:t xml:space="preserve"> of the disclosure and agree to treatment with the licensee.</w:t>
      </w:r>
    </w:p>
    <w:p w14:paraId="0C31C5FF" w14:textId="77777777" w:rsidR="00E435A3" w:rsidRPr="006C2D93" w:rsidRDefault="00E435A3" w:rsidP="00E435A3">
      <w:pPr>
        <w:pStyle w:val="par1"/>
      </w:pPr>
      <w:r w:rsidRPr="006C2D93">
        <w:t>C.</w:t>
      </w:r>
      <w:r w:rsidRPr="006C2D93">
        <w:tab/>
        <w:t>Timing of Disclosure:</w:t>
      </w:r>
      <w:r w:rsidR="0084216A" w:rsidRPr="006C2D93">
        <w:t xml:space="preserve"> </w:t>
      </w:r>
      <w:r w:rsidRPr="006C2D93">
        <w:t xml:space="preserve">This disclosure shall be provided to a patient the same </w:t>
      </w:r>
      <w:proofErr w:type="gramStart"/>
      <w:r w:rsidRPr="006C2D93">
        <w:t>day</w:t>
      </w:r>
      <w:proofErr w:type="gramEnd"/>
      <w:r w:rsidRPr="006C2D93">
        <w:t xml:space="preserve"> the patient schedules a professional services appointment with the licensee. If an appointment is </w:t>
      </w:r>
      <w:proofErr w:type="gramStart"/>
      <w:r w:rsidRPr="006C2D93">
        <w:t>scheduled</w:t>
      </w:r>
      <w:proofErr w:type="gramEnd"/>
      <w:r w:rsidRPr="006C2D93">
        <w:t xml:space="preserve"> the same day that services will be provided, or if an appointment is not </w:t>
      </w:r>
      <w:proofErr w:type="gramStart"/>
      <w:r w:rsidRPr="006C2D93">
        <w:t>required</w:t>
      </w:r>
      <w:proofErr w:type="gramEnd"/>
      <w:r w:rsidRPr="006C2D93">
        <w:t xml:space="preserve"> such as in an inpatient facility, the disclosure must be provided in advance of the treatment.</w:t>
      </w:r>
    </w:p>
    <w:p w14:paraId="6C856F6C" w14:textId="77777777" w:rsidR="0084216A" w:rsidRPr="006C2D93" w:rsidRDefault="00E435A3" w:rsidP="00E435A3">
      <w:pPr>
        <w:pStyle w:val="par2"/>
      </w:pPr>
      <w:r w:rsidRPr="006C2D93">
        <w:t>1.</w:t>
      </w:r>
      <w:r w:rsidRPr="006C2D93">
        <w:tab/>
        <w:t xml:space="preserve">The written disclosure and agreement to treatment must be completed prior to each treatment appointment with a patient, unless the treatment </w:t>
      </w:r>
      <w:proofErr w:type="gramStart"/>
      <w:r w:rsidRPr="006C2D93">
        <w:t>will occur</w:t>
      </w:r>
      <w:proofErr w:type="gramEnd"/>
      <w:r w:rsidRPr="006C2D93">
        <w:t xml:space="preserve"> in a series over multiple appointments or a patient schedules follow-up treatment </w:t>
      </w:r>
      <w:proofErr w:type="gramStart"/>
      <w:r w:rsidRPr="006C2D93">
        <w:t>appointments</w:t>
      </w:r>
      <w:proofErr w:type="gramEnd"/>
      <w:r w:rsidRPr="006C2D93">
        <w:t>.</w:t>
      </w:r>
    </w:p>
    <w:p w14:paraId="56106D61" w14:textId="77777777" w:rsidR="0084216A" w:rsidRPr="006C2D93" w:rsidRDefault="00E435A3" w:rsidP="00E435A3">
      <w:pPr>
        <w:pStyle w:val="par2"/>
      </w:pPr>
      <w:r w:rsidRPr="006C2D93">
        <w:t>2.</w:t>
      </w:r>
      <w:r w:rsidRPr="006C2D93">
        <w:tab/>
        <w:t>For treatment series or follow-up treatment appointments, one disclosure prior to the first appointment is sufficient, unless the information the licensee is required to disclose pursuant to section 12-30-115, C.R.S., has changed since the most recent disclosure, in which case an updated disclosure must be provided to a patient and signed before treatment may continue.</w:t>
      </w:r>
    </w:p>
    <w:p w14:paraId="4F4118D9" w14:textId="77777777" w:rsidR="00E435A3" w:rsidRPr="006C2D93" w:rsidRDefault="00E435A3" w:rsidP="00E435A3">
      <w:pPr>
        <w:pStyle w:val="par1"/>
      </w:pPr>
      <w:r w:rsidRPr="006C2D93">
        <w:t>D.</w:t>
      </w:r>
      <w:r w:rsidRPr="006C2D93">
        <w:tab/>
        <w:t>As set forth in section 12-30-115(3)(e), C.R.S., the requirement to disclose the conviction, guilty plea, or agency action ends when the licensee has satisfied the requirements of the probation or other limitation and is no longer on probation or otherwise subject to a limitation on the ability to practice the licensee’s profession.</w:t>
      </w:r>
    </w:p>
    <w:p w14:paraId="0F632B48" w14:textId="77777777" w:rsidR="00660791" w:rsidRPr="006C2D93" w:rsidRDefault="00660791" w:rsidP="00660791">
      <w:pPr>
        <w:pStyle w:val="par1"/>
      </w:pPr>
      <w:r w:rsidRPr="006C2D93">
        <w:t>E.</w:t>
      </w:r>
      <w:r w:rsidRPr="006C2D93">
        <w:tab/>
        <w:t>A provider need not make the disclosure required by this Rule before providing professional services to the patient if any of the following applies as set forth in section 12-30-115(4), C.R.S.:</w:t>
      </w:r>
    </w:p>
    <w:p w14:paraId="6A801297" w14:textId="77777777" w:rsidR="00660791" w:rsidRPr="006C2D93" w:rsidRDefault="00660791" w:rsidP="00660791">
      <w:pPr>
        <w:pStyle w:val="par2"/>
      </w:pPr>
      <w:r w:rsidRPr="006C2D93">
        <w:t>1.</w:t>
      </w:r>
      <w:r w:rsidRPr="006C2D93">
        <w:tab/>
        <w:t xml:space="preserve">The patient is unconscious or otherwise unable to comprehend the disclosure and sign an acknowledgment of receipt of the disclosure </w:t>
      </w:r>
      <w:r w:rsidRPr="006C2D93">
        <w:lastRenderedPageBreak/>
        <w:t>pursuant to section 12-30-115(3)(d), C.R.S., and a guardian of the patient is unavailable to comprehend the disclosure and sign the acknowledgement;</w:t>
      </w:r>
    </w:p>
    <w:p w14:paraId="4E5615DA" w14:textId="77777777" w:rsidR="00660791" w:rsidRPr="006C2D93" w:rsidRDefault="00660791" w:rsidP="00660791">
      <w:pPr>
        <w:pStyle w:val="par2"/>
      </w:pPr>
      <w:r w:rsidRPr="006C2D93">
        <w:t>2.</w:t>
      </w:r>
      <w:r w:rsidRPr="006C2D93">
        <w:tab/>
        <w:t>The visit occurs in an emergency room or freestanding emergency department or the visit is unscheduled, including consultations in inpatient facilities; or</w:t>
      </w:r>
    </w:p>
    <w:p w14:paraId="579134B8" w14:textId="77777777" w:rsidR="00660791" w:rsidRPr="006C2D93" w:rsidRDefault="00660791" w:rsidP="00660791">
      <w:pPr>
        <w:pStyle w:val="par2"/>
      </w:pPr>
      <w:r w:rsidRPr="006C2D93">
        <w:t>3.</w:t>
      </w:r>
      <w:r w:rsidRPr="006C2D93">
        <w:tab/>
        <w:t>The provider who will be treating the patient during the visit is not known to the patient until immediately prior to the start of the visit.</w:t>
      </w:r>
    </w:p>
    <w:p w14:paraId="78A05F97" w14:textId="77777777" w:rsidR="00660791" w:rsidRPr="006C2D93" w:rsidRDefault="00660791" w:rsidP="00660791">
      <w:pPr>
        <w:pStyle w:val="par1"/>
      </w:pPr>
      <w:r w:rsidRPr="006C2D93">
        <w:t>F.</w:t>
      </w:r>
      <w:r w:rsidRPr="006C2D93">
        <w:tab/>
        <w:t xml:space="preserve">A provider who does not have a direct treatment relationship or </w:t>
      </w:r>
      <w:proofErr w:type="gramStart"/>
      <w:r w:rsidRPr="006C2D93">
        <w:t>have</w:t>
      </w:r>
      <w:proofErr w:type="gramEnd"/>
      <w:r w:rsidRPr="006C2D93">
        <w:t xml:space="preserve"> direct contact with the patient is not required to make the disclosure required by this Rule.</w:t>
      </w:r>
    </w:p>
    <w:p w14:paraId="3B802183" w14:textId="77777777" w:rsidR="00BB1499" w:rsidRPr="006C2D93" w:rsidRDefault="00E435A3" w:rsidP="00E66D78">
      <w:pPr>
        <w:pStyle w:val="upar1"/>
        <w:rPr>
          <w:szCs w:val="24"/>
        </w:rPr>
      </w:pPr>
      <w:r w:rsidRPr="006C2D93">
        <w:rPr>
          <w:szCs w:val="24"/>
        </w:rPr>
        <w:t>(Adopted November 5, 2020; Effective December 30, 2020)</w:t>
      </w:r>
    </w:p>
    <w:p w14:paraId="3D926998" w14:textId="77777777" w:rsidR="00AB6BB2" w:rsidRPr="006C2D93" w:rsidRDefault="00AB6BB2" w:rsidP="00D350CC">
      <w:pPr>
        <w:pStyle w:val="Heading2"/>
        <w:rPr>
          <w:szCs w:val="24"/>
        </w:rPr>
      </w:pPr>
      <w:r w:rsidRPr="006C2D93">
        <w:rPr>
          <w:szCs w:val="24"/>
        </w:rPr>
        <w:t>1.</w:t>
      </w:r>
      <w:r w:rsidR="00CC749A" w:rsidRPr="006C2D93">
        <w:rPr>
          <w:szCs w:val="24"/>
        </w:rPr>
        <w:t>29</w:t>
      </w:r>
      <w:r w:rsidRPr="006C2D93">
        <w:rPr>
          <w:szCs w:val="24"/>
        </w:rPr>
        <w:tab/>
        <w:t>RULES REGARDING THE USE OF BENZODIAZEPINE</w:t>
      </w:r>
    </w:p>
    <w:p w14:paraId="34E9BF3E" w14:textId="77777777" w:rsidR="0029516C" w:rsidRPr="006C2D93" w:rsidRDefault="0029516C" w:rsidP="0029516C">
      <w:pPr>
        <w:pStyle w:val="upar1"/>
        <w:rPr>
          <w:szCs w:val="24"/>
        </w:rPr>
      </w:pPr>
      <w:r w:rsidRPr="006C2D93">
        <w:rPr>
          <w:szCs w:val="24"/>
        </w:rPr>
        <w:t>The authority for promulgation of these rules and regulations by the Colorado Dental Board is set forth in sections 12-20-204(1), 12-220-105(3), 12-220-106, and 12-30-109(6), C.R.S.</w:t>
      </w:r>
    </w:p>
    <w:p w14:paraId="065A6AE5" w14:textId="77777777" w:rsidR="00AB6BB2" w:rsidRPr="006C2D93" w:rsidRDefault="0029516C" w:rsidP="0029516C">
      <w:pPr>
        <w:pStyle w:val="upar1"/>
        <w:rPr>
          <w:szCs w:val="24"/>
        </w:rPr>
      </w:pPr>
      <w:r w:rsidRPr="006C2D93">
        <w:rPr>
          <w:szCs w:val="24"/>
        </w:rPr>
        <w:t>The purpose of these Rules and regulations is to implement rules required by section 12-30-109(6), C.R.S., related to requirements for prescribing benzodiazepines to patients for who have not previously been prescribed benzodiazepines within the last twelve months.</w:t>
      </w:r>
    </w:p>
    <w:p w14:paraId="55C37D9A" w14:textId="77777777" w:rsidR="00AB6BB2" w:rsidRPr="006C2D93" w:rsidRDefault="00A31108" w:rsidP="00AB6BB2">
      <w:pPr>
        <w:pStyle w:val="par1"/>
      </w:pPr>
      <w:r w:rsidRPr="006C2D93">
        <w:t>A.</w:t>
      </w:r>
      <w:r w:rsidRPr="006C2D93">
        <w:tab/>
        <w:t>Licensees must limit any prescription for a continuous benzodiazepine to a 30-day supply, for any patient who has not been prescribed a benzodiazepine in the last 12 months.</w:t>
      </w:r>
    </w:p>
    <w:p w14:paraId="47B64F71" w14:textId="77777777" w:rsidR="00A31108" w:rsidRPr="006C2D93" w:rsidRDefault="0029516C" w:rsidP="00A31108">
      <w:pPr>
        <w:pStyle w:val="upar2"/>
      </w:pPr>
      <w:r w:rsidRPr="006C2D93">
        <w:t>Prior to prescribing a benzodiazepine for a condition that is not exempt under section 12-280-404(4)(a.5), C.R.S., a licensee must comply with the requirements of section 12-280-404(4), C.R.S.</w:t>
      </w:r>
    </w:p>
    <w:p w14:paraId="38127B5E" w14:textId="77777777" w:rsidR="00AB6BB2" w:rsidRPr="006C2D93" w:rsidRDefault="0029516C" w:rsidP="00AB6BB2">
      <w:pPr>
        <w:pStyle w:val="par1"/>
      </w:pPr>
      <w:r w:rsidRPr="006C2D93">
        <w:t>B.</w:t>
      </w:r>
      <w:r w:rsidRPr="006C2D93">
        <w:tab/>
        <w:t>The limitation stated in section (A) of this Rule does not apply to patients for whom licensees prescribe benzodiazepines for the following conditions:</w:t>
      </w:r>
    </w:p>
    <w:p w14:paraId="38138C68" w14:textId="77777777" w:rsidR="00AB6BB2" w:rsidRPr="006C2D93" w:rsidRDefault="00AB6BB2" w:rsidP="00AB6BB2">
      <w:pPr>
        <w:pStyle w:val="par2"/>
      </w:pPr>
      <w:r w:rsidRPr="006C2D93">
        <w:t>1.</w:t>
      </w:r>
      <w:r w:rsidRPr="006C2D93">
        <w:tab/>
        <w:t>Epilepsy;</w:t>
      </w:r>
    </w:p>
    <w:p w14:paraId="60FE41A7" w14:textId="77777777" w:rsidR="00AB6BB2" w:rsidRPr="006C2D93" w:rsidRDefault="00AB6BB2" w:rsidP="00AB6BB2">
      <w:pPr>
        <w:pStyle w:val="par2"/>
      </w:pPr>
      <w:r w:rsidRPr="006C2D93">
        <w:t>2.</w:t>
      </w:r>
      <w:r w:rsidRPr="006C2D93">
        <w:tab/>
        <w:t>A seizure, a seizure disorder, or a suspected seizure disorder;</w:t>
      </w:r>
    </w:p>
    <w:p w14:paraId="152995A3" w14:textId="77777777" w:rsidR="00AB6BB2" w:rsidRPr="006C2D93" w:rsidRDefault="00AB6BB2" w:rsidP="00AB6BB2">
      <w:pPr>
        <w:pStyle w:val="par2"/>
      </w:pPr>
      <w:r w:rsidRPr="006C2D93">
        <w:t>3.</w:t>
      </w:r>
      <w:r w:rsidRPr="006C2D93">
        <w:tab/>
        <w:t>Spasticity;</w:t>
      </w:r>
    </w:p>
    <w:p w14:paraId="775E4C41" w14:textId="77777777" w:rsidR="00AB6BB2" w:rsidRPr="006C2D93" w:rsidRDefault="00AB6BB2" w:rsidP="00AB6BB2">
      <w:pPr>
        <w:pStyle w:val="par2"/>
      </w:pPr>
      <w:r w:rsidRPr="006C2D93">
        <w:t>4.</w:t>
      </w:r>
      <w:r w:rsidRPr="006C2D93">
        <w:tab/>
        <w:t>Alcohol withdrawal; or</w:t>
      </w:r>
    </w:p>
    <w:p w14:paraId="77A042BC" w14:textId="77777777" w:rsidR="00AB6BB2" w:rsidRPr="006C2D93" w:rsidRDefault="00AB6BB2" w:rsidP="00AB6BB2">
      <w:pPr>
        <w:pStyle w:val="par2"/>
      </w:pPr>
      <w:r w:rsidRPr="006C2D93">
        <w:lastRenderedPageBreak/>
        <w:t>5.</w:t>
      </w:r>
      <w:r w:rsidRPr="006C2D93">
        <w:tab/>
        <w:t>A neurological condition, including a post-traumatic brain injury or catatonia.</w:t>
      </w:r>
    </w:p>
    <w:p w14:paraId="5A2D2081" w14:textId="77777777" w:rsidR="00AB6BB2" w:rsidRPr="006C2D93" w:rsidRDefault="00AB6BB2" w:rsidP="00AB6BB2">
      <w:pPr>
        <w:pStyle w:val="par1"/>
      </w:pPr>
      <w:r w:rsidRPr="006C2D93">
        <w:t>D.</w:t>
      </w:r>
      <w:r w:rsidRPr="006C2D93">
        <w:tab/>
        <w:t xml:space="preserve">These rules do not require or encourage abrupt discontinuation, limitation, or withdrawal of benzodiazepines. </w:t>
      </w:r>
      <w:proofErr w:type="gramStart"/>
      <w:r w:rsidRPr="006C2D93">
        <w:t>Licensees</w:t>
      </w:r>
      <w:proofErr w:type="gramEnd"/>
      <w:r w:rsidRPr="006C2D93">
        <w:t xml:space="preserve"> are expected to follow generally accepted standards of the practice of dentistry based on an individual patient’s needs, in tapering benzodiazepine prescriptions.</w:t>
      </w:r>
    </w:p>
    <w:p w14:paraId="1044D899" w14:textId="77777777" w:rsidR="00A36948" w:rsidRPr="006C2D93" w:rsidRDefault="00A31108" w:rsidP="00AB6BB2">
      <w:pPr>
        <w:pStyle w:val="upar1"/>
        <w:rPr>
          <w:szCs w:val="24"/>
        </w:rPr>
      </w:pPr>
      <w:r w:rsidRPr="006C2D93">
        <w:rPr>
          <w:szCs w:val="24"/>
        </w:rPr>
        <w:t>(Promulgated as an Emergency Rule on November 4, 2021; Effective on November 1, 2021; Amended November 3, 2022; Effective December 30, 2022)</w:t>
      </w:r>
    </w:p>
    <w:p w14:paraId="3C360FFE" w14:textId="77777777" w:rsidR="00AE32F4" w:rsidRPr="006C2D93" w:rsidRDefault="00AE32F4" w:rsidP="00AE32F4">
      <w:pPr>
        <w:pStyle w:val="Heading2"/>
        <w:rPr>
          <w:szCs w:val="24"/>
        </w:rPr>
      </w:pPr>
      <w:r w:rsidRPr="006C2D93">
        <w:rPr>
          <w:szCs w:val="24"/>
        </w:rPr>
        <w:t>1.30</w:t>
      </w:r>
      <w:r w:rsidRPr="006C2D93">
        <w:rPr>
          <w:szCs w:val="24"/>
        </w:rPr>
        <w:tab/>
        <w:t>Concerning Health Care Provider Disclosures to Consumers about the Potential Effects of Receiving Emergency or Nonemergency Services from an Out-of-Network Provider</w:t>
      </w:r>
    </w:p>
    <w:p w14:paraId="011055C6" w14:textId="77777777" w:rsidR="00AE32F4" w:rsidRPr="006C2D93" w:rsidRDefault="00AE32F4" w:rsidP="00BA4170">
      <w:pPr>
        <w:pStyle w:val="upar1"/>
        <w:rPr>
          <w:szCs w:val="24"/>
        </w:rPr>
      </w:pPr>
      <w:r w:rsidRPr="006C2D93">
        <w:rPr>
          <w:szCs w:val="24"/>
        </w:rPr>
        <w:t>This rule is promulgated pursuant to sections 12-20-204, 12-30-112, and 12-220-106(1)(a), C.R.S., in consultation with the Commissioner of Insurance and the State Board of Health. The purpose of this rule is to establish requirements for health care providers to provide disclosures to covered persons who are utilizing a health benefit plan about the potential of balance billing when receiving post-stabilization services or covered non-emergency services from an out-of-network provider at an in-network facility. This rule applies to health care providers. Balance billing by a health care provider is only permitted when the criteria established in Colorado law, including but not limited to sections 12-30-112 and 12-30-113, C.R.S., are met.</w:t>
      </w:r>
    </w:p>
    <w:p w14:paraId="6AB73FE1" w14:textId="77777777" w:rsidR="00BA4170" w:rsidRPr="006C2D93" w:rsidRDefault="00AE32F4" w:rsidP="00BA4170">
      <w:pPr>
        <w:pStyle w:val="par1"/>
      </w:pPr>
      <w:r w:rsidRPr="006C2D93">
        <w:t>A.</w:t>
      </w:r>
      <w:r w:rsidRPr="006C2D93">
        <w:tab/>
        <w:t>Definitions, for purposes of this rule, are as follows:</w:t>
      </w:r>
    </w:p>
    <w:p w14:paraId="131A885D" w14:textId="77777777" w:rsidR="00AE32F4" w:rsidRPr="006C2D93" w:rsidRDefault="00AE32F4" w:rsidP="00BA4170">
      <w:pPr>
        <w:pStyle w:val="par2"/>
      </w:pPr>
      <w:r w:rsidRPr="006C2D93">
        <w:t>1.</w:t>
      </w:r>
      <w:r w:rsidR="00BA4170" w:rsidRPr="006C2D93">
        <w:tab/>
        <w:t>“</w:t>
      </w:r>
      <w:r w:rsidRPr="006C2D93">
        <w:t>Ancillary Services</w:t>
      </w:r>
      <w:r w:rsidR="00BA4170" w:rsidRPr="006C2D93">
        <w:t>”</w:t>
      </w:r>
      <w:r w:rsidRPr="006C2D93">
        <w:t xml:space="preserve"> as defined in section 12-30-112(1)(a), C.R.S.</w:t>
      </w:r>
    </w:p>
    <w:p w14:paraId="7BEE0CC2" w14:textId="77777777" w:rsidR="00AE32F4" w:rsidRPr="006C2D93" w:rsidRDefault="00AE32F4" w:rsidP="00BA4170">
      <w:pPr>
        <w:pStyle w:val="par2"/>
      </w:pPr>
      <w:r w:rsidRPr="006C2D93">
        <w:t>2.</w:t>
      </w:r>
      <w:r w:rsidR="00BA4170" w:rsidRPr="006C2D93">
        <w:tab/>
        <w:t>“</w:t>
      </w:r>
      <w:r w:rsidRPr="006C2D93">
        <w:t>Balance Bill</w:t>
      </w:r>
      <w:r w:rsidR="00BA4170" w:rsidRPr="006C2D93">
        <w:t>”</w:t>
      </w:r>
      <w:r w:rsidRPr="006C2D93">
        <w:t xml:space="preserve"> and </w:t>
      </w:r>
      <w:r w:rsidR="00BA4170" w:rsidRPr="006C2D93">
        <w:t>“</w:t>
      </w:r>
      <w:r w:rsidRPr="006C2D93">
        <w:t>Balance Billing</w:t>
      </w:r>
      <w:r w:rsidR="00BA4170" w:rsidRPr="006C2D93">
        <w:t>”</w:t>
      </w:r>
      <w:r w:rsidRPr="006C2D93">
        <w:t xml:space="preserve"> as defined in section 10-16-704(19)(c), C.R.S.</w:t>
      </w:r>
    </w:p>
    <w:p w14:paraId="766C586C" w14:textId="77777777" w:rsidR="00AE32F4" w:rsidRPr="006C2D93" w:rsidRDefault="00AE32F4" w:rsidP="00BA4170">
      <w:pPr>
        <w:pStyle w:val="par2"/>
      </w:pPr>
      <w:r w:rsidRPr="006C2D93">
        <w:t>3.</w:t>
      </w:r>
      <w:r w:rsidR="00BA4170" w:rsidRPr="006C2D93">
        <w:tab/>
        <w:t>“</w:t>
      </w:r>
      <w:r w:rsidRPr="006C2D93">
        <w:t>Covered Non-emergency Services</w:t>
      </w:r>
      <w:r w:rsidR="00BA4170" w:rsidRPr="006C2D93">
        <w:t>”</w:t>
      </w:r>
      <w:r w:rsidRPr="006C2D93">
        <w:t xml:space="preserve"> means services that are not emergency services as defined in section 10-16-704(19)(e), C.R.S., are services covered by a covered person’s health benefit plan, and are not ancillary services as defined in section 12-30-112(1)(a), C.R.S.</w:t>
      </w:r>
    </w:p>
    <w:p w14:paraId="35892172" w14:textId="77777777" w:rsidR="00AE32F4" w:rsidRPr="006C2D93" w:rsidRDefault="00AE32F4" w:rsidP="00BA4170">
      <w:pPr>
        <w:pStyle w:val="par2"/>
      </w:pPr>
      <w:r w:rsidRPr="006C2D93">
        <w:t>4.</w:t>
      </w:r>
      <w:r w:rsidR="00BA4170" w:rsidRPr="006C2D93">
        <w:tab/>
        <w:t>“</w:t>
      </w:r>
      <w:r w:rsidRPr="006C2D93">
        <w:t>Covered Person</w:t>
      </w:r>
      <w:r w:rsidR="00BA4170" w:rsidRPr="006C2D93">
        <w:t>”</w:t>
      </w:r>
      <w:r w:rsidRPr="006C2D93">
        <w:t xml:space="preserve"> as defined by section 10-16-102(15), C.R.S.</w:t>
      </w:r>
    </w:p>
    <w:p w14:paraId="68D4CFC7" w14:textId="77777777" w:rsidR="00AE32F4" w:rsidRPr="006C2D93" w:rsidRDefault="00AE32F4" w:rsidP="00BA4170">
      <w:pPr>
        <w:pStyle w:val="par2"/>
      </w:pPr>
      <w:r w:rsidRPr="006C2D93">
        <w:t>5.</w:t>
      </w:r>
      <w:r w:rsidR="00BA4170" w:rsidRPr="006C2D93">
        <w:tab/>
        <w:t>“</w:t>
      </w:r>
      <w:r w:rsidRPr="006C2D93">
        <w:t>Health Benefit Plan</w:t>
      </w:r>
      <w:r w:rsidR="00BA4170" w:rsidRPr="006C2D93">
        <w:t>”</w:t>
      </w:r>
      <w:r w:rsidRPr="006C2D93">
        <w:t xml:space="preserve"> as defined by section 10-16-102(32), C.R.S.</w:t>
      </w:r>
    </w:p>
    <w:p w14:paraId="4733FC6E" w14:textId="77777777" w:rsidR="00AE32F4" w:rsidRPr="006C2D93" w:rsidRDefault="00AE32F4" w:rsidP="00BA4170">
      <w:pPr>
        <w:pStyle w:val="par2"/>
      </w:pPr>
      <w:r w:rsidRPr="006C2D93">
        <w:t>6.</w:t>
      </w:r>
      <w:r w:rsidR="00BA4170" w:rsidRPr="006C2D93">
        <w:tab/>
        <w:t>“</w:t>
      </w:r>
      <w:r w:rsidRPr="006C2D93">
        <w:t>Health Care Provider</w:t>
      </w:r>
      <w:r w:rsidR="00BA4170" w:rsidRPr="006C2D93">
        <w:t>”</w:t>
      </w:r>
      <w:r w:rsidRPr="006C2D93">
        <w:t xml:space="preserve"> means </w:t>
      </w:r>
      <w:r w:rsidR="00BA4170" w:rsidRPr="006C2D93">
        <w:t>“</w:t>
      </w:r>
      <w:r w:rsidRPr="006C2D93">
        <w:t>provider,</w:t>
      </w:r>
      <w:r w:rsidR="00BA4170" w:rsidRPr="006C2D93">
        <w:t>”</w:t>
      </w:r>
      <w:r w:rsidRPr="006C2D93">
        <w:t xml:space="preserve"> as defined in section 10-16-102(56), C.R.S.</w:t>
      </w:r>
    </w:p>
    <w:p w14:paraId="3067DA75" w14:textId="77777777" w:rsidR="00AE32F4" w:rsidRPr="006C2D93" w:rsidRDefault="00AE32F4" w:rsidP="00BA4170">
      <w:pPr>
        <w:pStyle w:val="par2"/>
      </w:pPr>
      <w:r w:rsidRPr="006C2D93">
        <w:t>7.</w:t>
      </w:r>
      <w:r w:rsidR="00BA4170" w:rsidRPr="006C2D93">
        <w:tab/>
        <w:t>“</w:t>
      </w:r>
      <w:r w:rsidRPr="006C2D93">
        <w:t>In-Network Facility</w:t>
      </w:r>
      <w:r w:rsidR="00BA4170" w:rsidRPr="006C2D93">
        <w:t>”</w:t>
      </w:r>
      <w:r w:rsidRPr="006C2D93">
        <w:t xml:space="preserve"> means a facility, either within or outside of Colorado, that, under a contract with a carrier or with its contractor or subcontractor, has agreed to provide health-care services to covered persons with an </w:t>
      </w:r>
      <w:r w:rsidRPr="006C2D93">
        <w:lastRenderedPageBreak/>
        <w:t>expectation of receiving payment, other than coinsurance, copayments, or deductibles, directly or indirectly, from the carrier.</w:t>
      </w:r>
    </w:p>
    <w:p w14:paraId="1B3493D2" w14:textId="77777777" w:rsidR="00AE32F4" w:rsidRPr="006C2D93" w:rsidRDefault="00AE32F4" w:rsidP="00BA4170">
      <w:pPr>
        <w:pStyle w:val="par2"/>
      </w:pPr>
      <w:r w:rsidRPr="006C2D93">
        <w:t>8.</w:t>
      </w:r>
      <w:r w:rsidR="00BA4170" w:rsidRPr="006C2D93">
        <w:tab/>
        <w:t>“</w:t>
      </w:r>
      <w:r w:rsidRPr="006C2D93">
        <w:t>Out-of-Network Provider</w:t>
      </w:r>
      <w:r w:rsidR="00BA4170" w:rsidRPr="006C2D93">
        <w:t>”</w:t>
      </w:r>
      <w:r w:rsidRPr="006C2D93">
        <w:t xml:space="preserve"> means a Health Care Provider who is not a </w:t>
      </w:r>
      <w:r w:rsidR="00BA4170" w:rsidRPr="006C2D93">
        <w:t>“</w:t>
      </w:r>
      <w:r w:rsidRPr="006C2D93">
        <w:t>Participating Provider.</w:t>
      </w:r>
      <w:r w:rsidR="00BA4170" w:rsidRPr="006C2D93">
        <w:t>”</w:t>
      </w:r>
    </w:p>
    <w:p w14:paraId="4B17A68C" w14:textId="77777777" w:rsidR="00AE32F4" w:rsidRPr="006C2D93" w:rsidRDefault="00AE32F4" w:rsidP="00BA4170">
      <w:pPr>
        <w:pStyle w:val="par2"/>
      </w:pPr>
      <w:r w:rsidRPr="006C2D93">
        <w:t>9.</w:t>
      </w:r>
      <w:r w:rsidR="00BA4170" w:rsidRPr="006C2D93">
        <w:tab/>
        <w:t>“</w:t>
      </w:r>
      <w:r w:rsidRPr="006C2D93">
        <w:t>Participating Provider</w:t>
      </w:r>
      <w:r w:rsidR="00BA4170" w:rsidRPr="006C2D93">
        <w:t>”</w:t>
      </w:r>
      <w:r w:rsidRPr="006C2D93">
        <w:t xml:space="preserve"> as defined in section 10-16-102(46), C.R.S.</w:t>
      </w:r>
    </w:p>
    <w:p w14:paraId="655D18BB" w14:textId="77777777" w:rsidR="00BA4170" w:rsidRPr="006C2D93" w:rsidRDefault="00AE32F4" w:rsidP="00BA4170">
      <w:pPr>
        <w:pStyle w:val="par2"/>
      </w:pPr>
      <w:r w:rsidRPr="006C2D93">
        <w:t>10.</w:t>
      </w:r>
      <w:r w:rsidR="00BA4170" w:rsidRPr="006C2D93">
        <w:tab/>
        <w:t>“</w:t>
      </w:r>
      <w:r w:rsidRPr="006C2D93">
        <w:t>Post-Stabilization Services</w:t>
      </w:r>
      <w:r w:rsidR="00BA4170" w:rsidRPr="006C2D93">
        <w:t>”</w:t>
      </w:r>
      <w:r w:rsidRPr="006C2D93">
        <w:t xml:space="preserve"> means covered services related to an emergency medical condition, as defined in section 10-16-704(19)(d), C.R.S., that are provided once the criteria set forth in section 10-16-704(19)(e)(III) are met.</w:t>
      </w:r>
    </w:p>
    <w:p w14:paraId="3F8AAFE6" w14:textId="77777777" w:rsidR="00AE32F4" w:rsidRPr="006C2D93" w:rsidRDefault="00AE32F4" w:rsidP="00BA4170">
      <w:pPr>
        <w:pStyle w:val="par1"/>
      </w:pPr>
      <w:r w:rsidRPr="006C2D93">
        <w:t>B.</w:t>
      </w:r>
      <w:r w:rsidRPr="006C2D93">
        <w:tab/>
        <w:t>Disclosure requirements.</w:t>
      </w:r>
    </w:p>
    <w:p w14:paraId="468AEEF5" w14:textId="77777777" w:rsidR="00BA4170" w:rsidRPr="006C2D93" w:rsidRDefault="00AE32F4" w:rsidP="00BA4170">
      <w:pPr>
        <w:pStyle w:val="par2"/>
      </w:pPr>
      <w:r w:rsidRPr="006C2D93">
        <w:t>1.</w:t>
      </w:r>
      <w:r w:rsidRPr="006C2D93">
        <w:tab/>
        <w:t>An Out-of-Network Provider may balance bill a Covered Person for (a) Post-Stabilization Services in accordance with section 10-16-704, C.R.S., and (b) Covered Non-Emergency Services provided in an In-Network Facility that are not Ancillary Services, but only if the Out-of-Network Provider meets the requirements set forth in section 12-30-112(3.5), C.R.S.</w:t>
      </w:r>
    </w:p>
    <w:p w14:paraId="5AFE1621" w14:textId="77777777" w:rsidR="00BA4170" w:rsidRPr="006C2D93" w:rsidRDefault="00AE32F4" w:rsidP="00BA4170">
      <w:pPr>
        <w:pStyle w:val="par2"/>
      </w:pPr>
      <w:r w:rsidRPr="006C2D93">
        <w:t>2.</w:t>
      </w:r>
      <w:r w:rsidRPr="006C2D93">
        <w:tab/>
        <w:t>If a Covered Person may incur a claim for Post-Stabilization Services or Covered Non-Emergency Services from an Out-of-Network Provider, the Out-of-Network Provider shall complete and provide the notice contained in Appendix B of these rules or a similar disclosure which complies with the requirements set forth in section 12-30-112(3.5), C.R.S.</w:t>
      </w:r>
    </w:p>
    <w:p w14:paraId="60A3C3C2" w14:textId="77777777" w:rsidR="00AE32F4" w:rsidRPr="006C2D93" w:rsidRDefault="00AE32F4" w:rsidP="00BA4170">
      <w:pPr>
        <w:pStyle w:val="par2"/>
      </w:pPr>
      <w:r w:rsidRPr="006C2D93">
        <w:t>3.</w:t>
      </w:r>
      <w:r w:rsidRPr="006C2D93">
        <w:tab/>
        <w:t>Such notice must be provided in the 15 most common languages in Colorado, which, for purposes of this regulation, are English, Spanish, Vietnamese, Chinese, Korean, Russian, Amharic, Arabic, German, French, Nepali, Tagalog, Japanese, Cushite, Persian.</w:t>
      </w:r>
    </w:p>
    <w:p w14:paraId="0599C62B" w14:textId="77777777" w:rsidR="00AE32F4" w:rsidRPr="006C2D93" w:rsidRDefault="00AE32F4" w:rsidP="00BA4170">
      <w:pPr>
        <w:pStyle w:val="par1"/>
      </w:pPr>
      <w:r w:rsidRPr="006C2D93">
        <w:t>C.</w:t>
      </w:r>
      <w:r w:rsidRPr="006C2D93">
        <w:tab/>
        <w:t xml:space="preserve">If applicable and in addition to their responsibilities under this Rule, Health Care Providers shall also comply with the </w:t>
      </w:r>
      <w:r w:rsidR="00BA4170" w:rsidRPr="006C2D93">
        <w:t>“</w:t>
      </w:r>
      <w:r w:rsidRPr="006C2D93">
        <w:t>No Surprises Act,</w:t>
      </w:r>
      <w:r w:rsidR="00BA4170" w:rsidRPr="006C2D93">
        <w:t>”</w:t>
      </w:r>
      <w:r w:rsidRPr="006C2D93">
        <w:t xml:space="preserve"> 42 U.S.C.A. § 300gg-111, </w:t>
      </w:r>
      <w:proofErr w:type="spellStart"/>
      <w:r w:rsidRPr="006C2D93">
        <w:t>Pub.L</w:t>
      </w:r>
      <w:proofErr w:type="spellEnd"/>
      <w:r w:rsidRPr="006C2D93">
        <w:t xml:space="preserve"> 116-260, as amended.</w:t>
      </w:r>
      <w:r w:rsidR="00BA4170" w:rsidRPr="006C2D93">
        <w:tab/>
      </w:r>
    </w:p>
    <w:p w14:paraId="7754072E" w14:textId="77777777" w:rsidR="00AE32F4" w:rsidRPr="006C2D93" w:rsidRDefault="00AE32F4" w:rsidP="00BA4170">
      <w:pPr>
        <w:pStyle w:val="par1"/>
      </w:pPr>
      <w:r w:rsidRPr="006C2D93">
        <w:t>D.</w:t>
      </w:r>
      <w:r w:rsidR="00BA4170" w:rsidRPr="006C2D93">
        <w:tab/>
      </w:r>
      <w:r w:rsidRPr="006C2D93">
        <w:t>Noncompliance with this Rule may result in the imposition of any of discipline made available by section 12-220-201(1)(</w:t>
      </w:r>
      <w:proofErr w:type="spellStart"/>
      <w:r w:rsidRPr="006C2D93">
        <w:t>i</w:t>
      </w:r>
      <w:proofErr w:type="spellEnd"/>
      <w:r w:rsidRPr="006C2D93">
        <w:t>), C.R.S.</w:t>
      </w:r>
    </w:p>
    <w:p w14:paraId="6DA46C50" w14:textId="77777777" w:rsidR="00AE32F4" w:rsidRPr="006C2D93" w:rsidRDefault="00AE32F4" w:rsidP="00BA4170">
      <w:pPr>
        <w:pStyle w:val="par1"/>
      </w:pPr>
      <w:r w:rsidRPr="006C2D93">
        <w:t>E.</w:t>
      </w:r>
      <w:r w:rsidRPr="006C2D93">
        <w:tab/>
        <w:t>Health Benefit Plan as defined in section 10-16-102(32)(b) does not include dental insurance.</w:t>
      </w:r>
    </w:p>
    <w:p w14:paraId="57DC3BF6" w14:textId="77777777" w:rsidR="00A31108" w:rsidRPr="006C2D93" w:rsidRDefault="00A31108" w:rsidP="00D350CC">
      <w:pPr>
        <w:pStyle w:val="Heading2"/>
        <w:rPr>
          <w:szCs w:val="24"/>
        </w:rPr>
      </w:pPr>
      <w:r w:rsidRPr="006C2D93">
        <w:rPr>
          <w:szCs w:val="24"/>
        </w:rPr>
        <w:t>1.3</w:t>
      </w:r>
      <w:r w:rsidR="00CC749A" w:rsidRPr="006C2D93">
        <w:rPr>
          <w:szCs w:val="24"/>
        </w:rPr>
        <w:t>1</w:t>
      </w:r>
      <w:r w:rsidRPr="006C2D93">
        <w:rPr>
          <w:szCs w:val="24"/>
        </w:rPr>
        <w:tab/>
        <w:t>Dental Therapist Practice Hour Waiver Requirements</w:t>
      </w:r>
    </w:p>
    <w:p w14:paraId="36F532CC" w14:textId="77777777" w:rsidR="00A31108" w:rsidRPr="006C2D93" w:rsidRDefault="00A31108" w:rsidP="00A31108">
      <w:pPr>
        <w:pStyle w:val="upar1"/>
        <w:rPr>
          <w:szCs w:val="24"/>
        </w:rPr>
      </w:pPr>
      <w:r w:rsidRPr="006C2D93">
        <w:rPr>
          <w:szCs w:val="24"/>
        </w:rPr>
        <w:t>This Rule is promulgated pursuant to sections 12-20-204, 12-220-106(1)(a), and 12-220-508(1)(e), C.R.S.</w:t>
      </w:r>
    </w:p>
    <w:p w14:paraId="77AA7B32" w14:textId="77777777" w:rsidR="002C4F10" w:rsidRPr="006C2D93" w:rsidRDefault="00A31108" w:rsidP="00A31108">
      <w:pPr>
        <w:pStyle w:val="par1"/>
      </w:pPr>
      <w:r w:rsidRPr="006C2D93">
        <w:lastRenderedPageBreak/>
        <w:t>A.</w:t>
      </w:r>
      <w:r w:rsidRPr="006C2D93">
        <w:tab/>
        <w:t>Waivers regarding the practice hour requirement for Dental Therapists pursuant to section 12-220-508(1)(e), C.R.S.</w:t>
      </w:r>
    </w:p>
    <w:p w14:paraId="62452B1E" w14:textId="77777777" w:rsidR="00A31108" w:rsidRPr="006C2D93" w:rsidRDefault="00A31108" w:rsidP="00A31108">
      <w:pPr>
        <w:pStyle w:val="par2"/>
      </w:pPr>
      <w:r w:rsidRPr="006C2D93">
        <w:t>1.</w:t>
      </w:r>
      <w:r w:rsidRPr="006C2D93">
        <w:tab/>
        <w:t>Application Process:</w:t>
      </w:r>
    </w:p>
    <w:p w14:paraId="129404C7" w14:textId="77777777" w:rsidR="00A31108" w:rsidRPr="006C2D93" w:rsidRDefault="00A31108" w:rsidP="00A31108">
      <w:pPr>
        <w:pStyle w:val="par3"/>
      </w:pPr>
      <w:r w:rsidRPr="006C2D93">
        <w:t>a.</w:t>
      </w:r>
      <w:r w:rsidRPr="006C2D93">
        <w:tab/>
        <w:t>A licensee requesting a waiver must submit a written application on a form approved by the Board detailing the basis for the waiver request.</w:t>
      </w:r>
    </w:p>
    <w:p w14:paraId="538808D4" w14:textId="77777777" w:rsidR="00A31108" w:rsidRPr="006C2D93" w:rsidRDefault="00A31108" w:rsidP="00A31108">
      <w:pPr>
        <w:pStyle w:val="par3"/>
      </w:pPr>
      <w:r w:rsidRPr="006C2D93">
        <w:t>b.</w:t>
      </w:r>
      <w:r w:rsidRPr="006C2D93">
        <w:tab/>
        <w:t xml:space="preserve">The written request should address why there is good cause to </w:t>
      </w:r>
      <w:proofErr w:type="gramStart"/>
      <w:r w:rsidRPr="006C2D93">
        <w:t>waive</w:t>
      </w:r>
      <w:proofErr w:type="gramEnd"/>
      <w:r w:rsidRPr="006C2D93">
        <w:t xml:space="preserve"> the requirement and should include any documentation necessary to support the request.</w:t>
      </w:r>
    </w:p>
    <w:p w14:paraId="24C7923F" w14:textId="77777777" w:rsidR="00A31108" w:rsidRPr="006C2D93" w:rsidRDefault="00A31108" w:rsidP="00A31108">
      <w:pPr>
        <w:pStyle w:val="par3"/>
      </w:pPr>
      <w:r w:rsidRPr="006C2D93">
        <w:t>c.</w:t>
      </w:r>
      <w:r w:rsidRPr="006C2D93">
        <w:tab/>
        <w:t>Upon receipt of the waiver request and documentation, the matter will be considered at the next Board meeting. The licensee will receive the Board’s decision in writing.</w:t>
      </w:r>
    </w:p>
    <w:p w14:paraId="17423D93" w14:textId="77777777" w:rsidR="00A31108" w:rsidRPr="006C2D93" w:rsidRDefault="00A31108" w:rsidP="00A31108">
      <w:pPr>
        <w:pStyle w:val="par2"/>
      </w:pPr>
      <w:r w:rsidRPr="006C2D93">
        <w:t>2.</w:t>
      </w:r>
      <w:r w:rsidRPr="006C2D93">
        <w:tab/>
        <w:t>Waiver Requirements:</w:t>
      </w:r>
    </w:p>
    <w:p w14:paraId="6340FD34" w14:textId="77777777" w:rsidR="00A31108" w:rsidRPr="006C2D93" w:rsidRDefault="00A31108" w:rsidP="00A31108">
      <w:pPr>
        <w:pStyle w:val="par3"/>
      </w:pPr>
      <w:r w:rsidRPr="006C2D93">
        <w:t>a.</w:t>
      </w:r>
      <w:r w:rsidRPr="006C2D93">
        <w:tab/>
        <w:t>Upon a showing of good cause, the Board may permit a waiver of the practice hour requirement for Dental Therapists pursuant to section 12-220-508(1)(e), C.R.S.</w:t>
      </w:r>
    </w:p>
    <w:p w14:paraId="4F3E94B3" w14:textId="77777777" w:rsidR="00A31108" w:rsidRPr="006C2D93" w:rsidRDefault="00A31108" w:rsidP="00A31108">
      <w:pPr>
        <w:pStyle w:val="par3"/>
      </w:pPr>
      <w:r w:rsidRPr="006C2D93">
        <w:t>b.</w:t>
      </w:r>
      <w:r w:rsidRPr="006C2D93">
        <w:tab/>
        <w:t>Factors to be considered to determine whether there is good cause to grant such waivers may include but are not limited to:</w:t>
      </w:r>
    </w:p>
    <w:p w14:paraId="2EDB6494" w14:textId="77777777" w:rsidR="00A31108" w:rsidRPr="006C2D93" w:rsidRDefault="00A31108" w:rsidP="00A31108">
      <w:pPr>
        <w:pStyle w:val="par4"/>
      </w:pPr>
      <w:r w:rsidRPr="006C2D93">
        <w:t>(1)</w:t>
      </w:r>
      <w:r w:rsidRPr="006C2D93">
        <w:tab/>
        <w:t>The relevance of past training and scope of practice to dental therapy training and scope of practice in Colorado;</w:t>
      </w:r>
    </w:p>
    <w:p w14:paraId="31AE5B88" w14:textId="77777777" w:rsidR="00A31108" w:rsidRDefault="00A31108" w:rsidP="00A31108">
      <w:pPr>
        <w:pStyle w:val="par5"/>
      </w:pPr>
      <w:r w:rsidRPr="006C2D93">
        <w:t>i.</w:t>
      </w:r>
      <w:r w:rsidRPr="006C2D93">
        <w:tab/>
        <w:t>For applicants who hold a dental therapy license in good standing in a state with equivalent training and scope of practice as Colorado, the Board may grant up to 100 waiver hours for every year of practice completed up to a maximum of 600 waiver hours,</w:t>
      </w:r>
    </w:p>
    <w:p w14:paraId="479ACD6D" w14:textId="77777777" w:rsidR="002C4F10" w:rsidRPr="006C2D93" w:rsidRDefault="00A31108" w:rsidP="00A31108">
      <w:pPr>
        <w:pStyle w:val="par5"/>
      </w:pPr>
      <w:r w:rsidRPr="006C2D93">
        <w:t>ii.</w:t>
      </w:r>
      <w:r w:rsidRPr="006C2D93">
        <w:tab/>
        <w:t>For applicants who hold a dental hygiene license in good standing in Colorado or a state with equivalent training and scope of practice to Colorado, the Board may grant up to 100 waiver hours for every year of practice completed up to 500 waiver hours,</w:t>
      </w:r>
    </w:p>
    <w:p w14:paraId="18C79DE0" w14:textId="77777777" w:rsidR="00A31108" w:rsidRPr="006C2D93" w:rsidRDefault="00A31108" w:rsidP="00A31108">
      <w:pPr>
        <w:pStyle w:val="par5"/>
      </w:pPr>
      <w:r w:rsidRPr="006C2D93">
        <w:t>iii.</w:t>
      </w:r>
      <w:r w:rsidRPr="006C2D93">
        <w:tab/>
        <w:t xml:space="preserve">For all other applicants, the Board may evaluate the training and scope of care in any state of previous licensure in relation to the training and scope of care in any state of previous licensure in relation to the training and scope of care requirements in Colorado and calibrate any waiver hours to account for the </w:t>
      </w:r>
      <w:r w:rsidRPr="006C2D93">
        <w:lastRenderedPageBreak/>
        <w:t>relevance of prior experience and years of practice, granting a maximum of 400 waiver hours,</w:t>
      </w:r>
    </w:p>
    <w:p w14:paraId="3D006B99" w14:textId="77777777" w:rsidR="00A31108" w:rsidRPr="006C2D93" w:rsidRDefault="00A31108" w:rsidP="00A31108">
      <w:pPr>
        <w:pStyle w:val="par4"/>
      </w:pPr>
      <w:r w:rsidRPr="006C2D93">
        <w:t>(2)</w:t>
      </w:r>
      <w:r w:rsidRPr="006C2D93">
        <w:tab/>
        <w:t xml:space="preserve">Tenure of </w:t>
      </w:r>
      <w:proofErr w:type="gramStart"/>
      <w:r w:rsidRPr="006C2D93">
        <w:t>past experience</w:t>
      </w:r>
      <w:proofErr w:type="gramEnd"/>
      <w:r w:rsidRPr="006C2D93">
        <w:t>;</w:t>
      </w:r>
    </w:p>
    <w:p w14:paraId="542CA286" w14:textId="77777777" w:rsidR="00A31108" w:rsidRPr="006C2D93" w:rsidRDefault="00A31108" w:rsidP="00A31108">
      <w:pPr>
        <w:pStyle w:val="par5"/>
      </w:pPr>
      <w:r w:rsidRPr="006C2D93">
        <w:t>i.</w:t>
      </w:r>
      <w:r w:rsidRPr="006C2D93">
        <w:tab/>
        <w:t>For purposes of this Rule, a year of practice is comprised of at least 1500 hours of practice</w:t>
      </w:r>
    </w:p>
    <w:p w14:paraId="4F63D5A1" w14:textId="77777777" w:rsidR="00A31108" w:rsidRPr="006C2D93" w:rsidRDefault="00A31108" w:rsidP="00A31108">
      <w:pPr>
        <w:pStyle w:val="par4"/>
      </w:pPr>
      <w:r w:rsidRPr="006C2D93">
        <w:t>(3)</w:t>
      </w:r>
      <w:r w:rsidRPr="006C2D93">
        <w:tab/>
        <w:t xml:space="preserve">Requirements for sufficient remaining practice hours to ensure competency </w:t>
      </w:r>
      <w:proofErr w:type="gramStart"/>
      <w:r w:rsidRPr="006C2D93">
        <w:t>in demonstrated</w:t>
      </w:r>
      <w:proofErr w:type="gramEnd"/>
      <w:r w:rsidRPr="006C2D93">
        <w:t xml:space="preserve"> advanced procedures.</w:t>
      </w:r>
    </w:p>
    <w:p w14:paraId="4407715B" w14:textId="77777777" w:rsidR="00A31108" w:rsidRPr="006C2D93" w:rsidRDefault="00A31108" w:rsidP="00A31108">
      <w:pPr>
        <w:pStyle w:val="par5"/>
      </w:pPr>
      <w:r w:rsidRPr="006C2D93">
        <w:t>i.</w:t>
      </w:r>
      <w:r w:rsidRPr="006C2D93">
        <w:tab/>
        <w:t>If 500 practice hours or more are waived for an applicant, all remaining practice hours must be attained by performing the tasks and procedures identified in section 12-220-508(1)(a), C.R.S.</w:t>
      </w:r>
    </w:p>
    <w:p w14:paraId="6C94912A" w14:textId="77777777" w:rsidR="00A31108" w:rsidRPr="006C2D93" w:rsidRDefault="00A31108" w:rsidP="00A31108">
      <w:pPr>
        <w:pStyle w:val="par5"/>
      </w:pPr>
      <w:r w:rsidRPr="006C2D93">
        <w:t>ii.</w:t>
      </w:r>
      <w:r w:rsidRPr="006C2D93">
        <w:tab/>
        <w:t>For applicants with less than 500 hours waived, at least 500 practice hours must be attained by performing the tasks and procedures identified in section 12-220-508(1)(a), C.R.S.</w:t>
      </w:r>
    </w:p>
    <w:p w14:paraId="1A91E1AF" w14:textId="77777777" w:rsidR="00A31108" w:rsidRPr="006C2D93" w:rsidRDefault="00A31108" w:rsidP="00A31108">
      <w:pPr>
        <w:pStyle w:val="par3"/>
      </w:pPr>
      <w:r w:rsidRPr="006C2D93">
        <w:t>c.</w:t>
      </w:r>
      <w:r w:rsidRPr="006C2D93">
        <w:tab/>
        <w:t>All such waivers shall be in the sole discretion of the Board. All waivers shall be strictly limited to the terms provided by the Board. The Board reserves the right to withdraw or cancel any waiver upon a finding of disciplinary action. No waivers shall be granted if in conflict with State law.</w:t>
      </w:r>
    </w:p>
    <w:p w14:paraId="698BBFED" w14:textId="77777777" w:rsidR="00A31108" w:rsidRPr="006C2D93" w:rsidRDefault="00A31108" w:rsidP="00D350CC">
      <w:pPr>
        <w:pStyle w:val="Heading2"/>
        <w:rPr>
          <w:szCs w:val="24"/>
        </w:rPr>
      </w:pPr>
      <w:r w:rsidRPr="006C2D93">
        <w:rPr>
          <w:szCs w:val="24"/>
        </w:rPr>
        <w:t>1.3</w:t>
      </w:r>
      <w:r w:rsidR="00CC749A" w:rsidRPr="006C2D93">
        <w:rPr>
          <w:szCs w:val="24"/>
        </w:rPr>
        <w:t>2</w:t>
      </w:r>
      <w:r w:rsidRPr="006C2D93">
        <w:rPr>
          <w:szCs w:val="24"/>
        </w:rPr>
        <w:tab/>
        <w:t>Dental Therapist Supervision Limit Waiver Requirements</w:t>
      </w:r>
    </w:p>
    <w:p w14:paraId="314EE0A2" w14:textId="77777777" w:rsidR="00A31108" w:rsidRPr="006C2D93" w:rsidRDefault="00A31108" w:rsidP="00A31108">
      <w:pPr>
        <w:pStyle w:val="upar1"/>
        <w:rPr>
          <w:szCs w:val="24"/>
        </w:rPr>
      </w:pPr>
      <w:r w:rsidRPr="006C2D93">
        <w:rPr>
          <w:szCs w:val="24"/>
        </w:rPr>
        <w:t>This Rule is promulgated pursuant to sections 12-20-204, 12-220-106(1)(a), and 12-220-508(3)(c), C.R.S.</w:t>
      </w:r>
    </w:p>
    <w:p w14:paraId="3A0C7228" w14:textId="77777777" w:rsidR="00A31108" w:rsidRPr="006C2D93" w:rsidRDefault="00A31108" w:rsidP="00A31108">
      <w:pPr>
        <w:pStyle w:val="par1"/>
      </w:pPr>
      <w:r w:rsidRPr="006C2D93">
        <w:t>A.</w:t>
      </w:r>
      <w:r w:rsidRPr="006C2D93">
        <w:tab/>
        <w:t>Waivers regarding the supervision limit of Dental Therapists by a Dentist pursuant to section 12-220-508(3)(c), C.R.S.</w:t>
      </w:r>
    </w:p>
    <w:p w14:paraId="0A843111" w14:textId="77777777" w:rsidR="00A31108" w:rsidRPr="006C2D93" w:rsidRDefault="00A31108" w:rsidP="00A31108">
      <w:pPr>
        <w:pStyle w:val="par2"/>
      </w:pPr>
      <w:r w:rsidRPr="006C2D93">
        <w:t>1.</w:t>
      </w:r>
      <w:r w:rsidRPr="006C2D93">
        <w:tab/>
        <w:t>Application Process:</w:t>
      </w:r>
    </w:p>
    <w:p w14:paraId="0C5B0610" w14:textId="77777777" w:rsidR="00A31108" w:rsidRPr="006C2D93" w:rsidRDefault="00A31108" w:rsidP="00A31108">
      <w:pPr>
        <w:pStyle w:val="par3"/>
      </w:pPr>
      <w:r w:rsidRPr="006C2D93">
        <w:t>a.</w:t>
      </w:r>
      <w:r w:rsidRPr="006C2D93">
        <w:tab/>
        <w:t>A licensee requesting a waiver must submit a written application on a form approved by the Board detailing the basis for the waiver request.</w:t>
      </w:r>
    </w:p>
    <w:p w14:paraId="1B043FB9" w14:textId="77777777" w:rsidR="00A31108" w:rsidRPr="006C2D93" w:rsidRDefault="00A31108" w:rsidP="00A31108">
      <w:pPr>
        <w:pStyle w:val="par3"/>
      </w:pPr>
      <w:r w:rsidRPr="006C2D93">
        <w:t>b.</w:t>
      </w:r>
      <w:r w:rsidRPr="006C2D93">
        <w:tab/>
        <w:t xml:space="preserve">The written request should address why there is good cause to </w:t>
      </w:r>
      <w:proofErr w:type="gramStart"/>
      <w:r w:rsidRPr="006C2D93">
        <w:t>waive</w:t>
      </w:r>
      <w:proofErr w:type="gramEnd"/>
      <w:r w:rsidRPr="006C2D93">
        <w:t xml:space="preserve"> the requirement and should include any documentation necessary to support the request.</w:t>
      </w:r>
    </w:p>
    <w:p w14:paraId="0D0D609F" w14:textId="77777777" w:rsidR="00A31108" w:rsidRPr="006C2D93" w:rsidRDefault="00A31108" w:rsidP="00A31108">
      <w:pPr>
        <w:pStyle w:val="par3"/>
      </w:pPr>
      <w:r w:rsidRPr="006C2D93">
        <w:t>c.</w:t>
      </w:r>
      <w:r w:rsidRPr="006C2D93">
        <w:tab/>
        <w:t>Upon receipt of the waiver request and documentation, the matter will be considered at the next Board meeting. The licensee will receive the Board’s decision in writing.</w:t>
      </w:r>
    </w:p>
    <w:p w14:paraId="55406104" w14:textId="77777777" w:rsidR="00A31108" w:rsidRPr="006C2D93" w:rsidRDefault="00A31108" w:rsidP="00A31108">
      <w:pPr>
        <w:pStyle w:val="par2"/>
      </w:pPr>
      <w:r w:rsidRPr="006C2D93">
        <w:lastRenderedPageBreak/>
        <w:t>2.</w:t>
      </w:r>
      <w:r w:rsidRPr="006C2D93">
        <w:tab/>
        <w:t>Waiver Requirements:</w:t>
      </w:r>
    </w:p>
    <w:p w14:paraId="21D6CB91" w14:textId="77777777" w:rsidR="002C4F10" w:rsidRPr="006C2D93" w:rsidRDefault="00A31108" w:rsidP="00A31108">
      <w:pPr>
        <w:pStyle w:val="par3"/>
      </w:pPr>
      <w:r w:rsidRPr="006C2D93">
        <w:t>a.</w:t>
      </w:r>
      <w:r w:rsidRPr="006C2D93">
        <w:tab/>
      </w:r>
      <w:proofErr w:type="gramStart"/>
      <w:r w:rsidRPr="006C2D93">
        <w:t>Upon a</w:t>
      </w:r>
      <w:proofErr w:type="gramEnd"/>
      <w:r w:rsidRPr="006C2D93">
        <w:t xml:space="preserve"> </w:t>
      </w:r>
      <w:proofErr w:type="gramStart"/>
      <w:r w:rsidRPr="006C2D93">
        <w:t>showing of</w:t>
      </w:r>
      <w:proofErr w:type="gramEnd"/>
      <w:r w:rsidRPr="006C2D93">
        <w:t xml:space="preserve"> good cause, the Board may permit a wavier to the supervision limit of Dental Therapists by a Dentist pursuant to section 12-220-508(3)(c), C.R.S.</w:t>
      </w:r>
    </w:p>
    <w:p w14:paraId="484C4FD8" w14:textId="77777777" w:rsidR="00A31108" w:rsidRPr="006C2D93" w:rsidRDefault="00A31108" w:rsidP="00A31108">
      <w:pPr>
        <w:pStyle w:val="par3"/>
      </w:pPr>
      <w:r w:rsidRPr="006C2D93">
        <w:t>b.</w:t>
      </w:r>
      <w:r w:rsidRPr="006C2D93">
        <w:tab/>
        <w:t>Factors to be considered in granting such waivers include, but are not limited to:</w:t>
      </w:r>
    </w:p>
    <w:p w14:paraId="329FE6F7" w14:textId="77777777" w:rsidR="002C4F10" w:rsidRPr="006C2D93" w:rsidRDefault="00A31108" w:rsidP="00A31108">
      <w:pPr>
        <w:pStyle w:val="par4"/>
      </w:pPr>
      <w:r w:rsidRPr="006C2D93">
        <w:t>(1)</w:t>
      </w:r>
      <w:r w:rsidRPr="006C2D93">
        <w:tab/>
        <w:t>The quality of protocols setting out the responsibilities of the supervision of the dental therapist;</w:t>
      </w:r>
    </w:p>
    <w:p w14:paraId="3B6C4EDF" w14:textId="77777777" w:rsidR="00A31108" w:rsidRPr="006C2D93" w:rsidRDefault="00A31108" w:rsidP="00A31108">
      <w:pPr>
        <w:pStyle w:val="par4"/>
      </w:pPr>
      <w:r w:rsidRPr="006C2D93">
        <w:t>(2)</w:t>
      </w:r>
      <w:r w:rsidRPr="006C2D93">
        <w:tab/>
        <w:t xml:space="preserve">Any disciplinary history on the part of </w:t>
      </w:r>
      <w:proofErr w:type="gramStart"/>
      <w:r w:rsidRPr="006C2D93">
        <w:t>the supervising</w:t>
      </w:r>
      <w:proofErr w:type="gramEnd"/>
      <w:r w:rsidRPr="006C2D93">
        <w:t xml:space="preserve"> dentist or dental therapist;</w:t>
      </w:r>
    </w:p>
    <w:p w14:paraId="451AA33E" w14:textId="77777777" w:rsidR="00A31108" w:rsidRPr="006C2D93" w:rsidRDefault="00A31108" w:rsidP="00A31108">
      <w:pPr>
        <w:pStyle w:val="par4"/>
      </w:pPr>
      <w:r w:rsidRPr="006C2D93">
        <w:t>(3)</w:t>
      </w:r>
      <w:r w:rsidRPr="006C2D93">
        <w:tab/>
        <w:t xml:space="preserve">Whether the dental therapist </w:t>
      </w:r>
      <w:proofErr w:type="gramStart"/>
      <w:r w:rsidRPr="006C2D93">
        <w:t>is located in</w:t>
      </w:r>
      <w:proofErr w:type="gramEnd"/>
      <w:r w:rsidRPr="006C2D93">
        <w:t xml:space="preserve"> an underserved or rural area distant from the supervising dentist;</w:t>
      </w:r>
    </w:p>
    <w:p w14:paraId="29F56062" w14:textId="77777777" w:rsidR="00A31108" w:rsidRPr="006C2D93" w:rsidRDefault="00A31108" w:rsidP="00A31108">
      <w:pPr>
        <w:pStyle w:val="par4"/>
      </w:pPr>
      <w:r w:rsidRPr="006C2D93">
        <w:t>(4)</w:t>
      </w:r>
      <w:r w:rsidRPr="006C2D93">
        <w:tab/>
        <w:t>Whether the dentist is an actively enrolled provider with Colorado’s medical assistance program.</w:t>
      </w:r>
    </w:p>
    <w:p w14:paraId="457F67CB" w14:textId="77777777" w:rsidR="00A31108" w:rsidRPr="006C2D93" w:rsidRDefault="00A31108" w:rsidP="00A31108">
      <w:pPr>
        <w:pStyle w:val="par3"/>
      </w:pPr>
      <w:r w:rsidRPr="006C2D93">
        <w:t>c.</w:t>
      </w:r>
      <w:r w:rsidRPr="006C2D93">
        <w:tab/>
        <w:t>All such waivers shall be in the sole discretion of the Board. All waivers shall be strictly limited to the terms provided by the Board. The Board reserves the right to withdraw or cancel any waiver upon a finding of disciplinary action. No waivers shall be granted if in conflict with State law.</w:t>
      </w:r>
    </w:p>
    <w:p w14:paraId="43BDA891" w14:textId="77777777" w:rsidR="00FD0FA1" w:rsidRDefault="00A31108" w:rsidP="00A31108">
      <w:pPr>
        <w:pStyle w:val="par3"/>
      </w:pPr>
      <w:r w:rsidRPr="006C2D93">
        <w:t>d.</w:t>
      </w:r>
      <w:r w:rsidRPr="006C2D93">
        <w:tab/>
        <w:t>The waiver shall be valid for up to two years, and the dentist must reapply for the waiver every license renewal cycle</w:t>
      </w:r>
    </w:p>
    <w:p w14:paraId="590A1F35" w14:textId="16FE2683" w:rsidR="00B31C2D" w:rsidRDefault="00B31C2D" w:rsidP="00B31C2D">
      <w:pPr>
        <w:pStyle w:val="Heading2"/>
      </w:pPr>
      <w:r w:rsidRPr="00B31C2D">
        <w:t>1.33</w:t>
      </w:r>
      <w:r w:rsidRPr="00B31C2D">
        <w:tab/>
        <w:t>Administration of Immunizations</w:t>
      </w:r>
    </w:p>
    <w:p w14:paraId="0BC072F2" w14:textId="01EE2D30" w:rsidR="00B31C2D" w:rsidRDefault="00B31C2D" w:rsidP="00B31C2D">
      <w:pPr>
        <w:pStyle w:val="upar1"/>
      </w:pPr>
      <w:r w:rsidRPr="00B31C2D">
        <w:t>For purposes of this section, the terms “vaccination” and “immunization” shall be used synonymously to align with statutory language in §12-220-305(t), C.R.S. This clarification does not alter the intent of the statute but provides technically accurate terminology until such time as statutory language may be updated.</w:t>
      </w:r>
    </w:p>
    <w:p w14:paraId="51E2F2A7" w14:textId="77777777" w:rsidR="00B31C2D" w:rsidRDefault="00B31C2D" w:rsidP="00B31C2D">
      <w:pPr>
        <w:pStyle w:val="par1"/>
      </w:pPr>
      <w:r>
        <w:t>A.</w:t>
      </w:r>
      <w:r>
        <w:tab/>
        <w:t xml:space="preserve">Pursuant to §12-220-305(t) C.R.S., an appropriately trained dentist may order and administer vaccinations </w:t>
      </w:r>
      <w:proofErr w:type="gramStart"/>
      <w:r>
        <w:t>to</w:t>
      </w:r>
      <w:proofErr w:type="gramEnd"/>
      <w:r>
        <w:t xml:space="preserve"> patients six (6) years of age and older. </w:t>
      </w:r>
    </w:p>
    <w:p w14:paraId="0A83C3C4" w14:textId="77777777" w:rsidR="00B31C2D" w:rsidRDefault="00B31C2D" w:rsidP="00B31C2D">
      <w:pPr>
        <w:pStyle w:val="par2"/>
      </w:pPr>
      <w:r>
        <w:t>1.</w:t>
      </w:r>
      <w:r>
        <w:tab/>
        <w:t>An appropriately trained dentist is one who has completed an immunization delivery course based on their care setting through a course provided or recognized by one of the following organizations:</w:t>
      </w:r>
    </w:p>
    <w:p w14:paraId="7BF9FA89" w14:textId="77777777" w:rsidR="00B31C2D" w:rsidRDefault="00B31C2D" w:rsidP="00B31C2D">
      <w:pPr>
        <w:pStyle w:val="par3"/>
      </w:pPr>
      <w:r>
        <w:t>a.</w:t>
      </w:r>
      <w:r>
        <w:tab/>
        <w:t>A Commission on Dental Accreditation (CODA) accredited institution;</w:t>
      </w:r>
    </w:p>
    <w:p w14:paraId="400D4CC9" w14:textId="77777777" w:rsidR="00B31C2D" w:rsidRDefault="00B31C2D" w:rsidP="00B31C2D">
      <w:pPr>
        <w:pStyle w:val="par3"/>
      </w:pPr>
      <w:r>
        <w:lastRenderedPageBreak/>
        <w:t xml:space="preserve">b. </w:t>
      </w:r>
      <w:r>
        <w:tab/>
        <w:t>The American Dental Association (ADA) Continuing Education Recognition Program (CERP);</w:t>
      </w:r>
    </w:p>
    <w:p w14:paraId="59478DF7" w14:textId="77777777" w:rsidR="00B31C2D" w:rsidRDefault="00B31C2D" w:rsidP="00B31C2D">
      <w:pPr>
        <w:pStyle w:val="par3"/>
      </w:pPr>
      <w:r>
        <w:t>c.</w:t>
      </w:r>
      <w:r>
        <w:tab/>
        <w:t>The Academy of General Dentistry (AGD) Program Approval for Continuing Education (PACE);</w:t>
      </w:r>
    </w:p>
    <w:p w14:paraId="291E197E" w14:textId="77777777" w:rsidR="00B31C2D" w:rsidRDefault="00B31C2D" w:rsidP="00B31C2D">
      <w:pPr>
        <w:pStyle w:val="par3"/>
      </w:pPr>
      <w:r>
        <w:t xml:space="preserve">d. </w:t>
      </w:r>
      <w:r>
        <w:tab/>
        <w:t>The American Medical Association (AMA);</w:t>
      </w:r>
    </w:p>
    <w:p w14:paraId="02C4CBAC" w14:textId="77777777" w:rsidR="00B31C2D" w:rsidRDefault="00B31C2D" w:rsidP="00B31C2D">
      <w:pPr>
        <w:pStyle w:val="par3"/>
      </w:pPr>
      <w:r>
        <w:t xml:space="preserve">e. </w:t>
      </w:r>
      <w:r>
        <w:tab/>
        <w:t>The American Dental Hygienists’ Association (ADHA) or Colorado Dental Hygienists’ Association;</w:t>
      </w:r>
    </w:p>
    <w:p w14:paraId="52C6313E" w14:textId="77777777" w:rsidR="00B31C2D" w:rsidRDefault="00B31C2D" w:rsidP="00B31C2D">
      <w:pPr>
        <w:pStyle w:val="par3"/>
      </w:pPr>
      <w:r>
        <w:t>f.</w:t>
      </w:r>
      <w:r>
        <w:tab/>
        <w:t>The Accreditation Council for Pharmacy Education;</w:t>
      </w:r>
    </w:p>
    <w:p w14:paraId="185BF45D" w14:textId="77777777" w:rsidR="00B31C2D" w:rsidRDefault="00B31C2D" w:rsidP="00B31C2D">
      <w:pPr>
        <w:pStyle w:val="par3"/>
      </w:pPr>
      <w:r>
        <w:t xml:space="preserve">g. </w:t>
      </w:r>
      <w:r>
        <w:tab/>
        <w:t>The Centers for Disease Control and Prevention (CDC) provided American National Standards Institute (ANSI) continuing education courses; and Accreditation Council for Pharmacy Education (ACPE) continuing education courses.</w:t>
      </w:r>
    </w:p>
    <w:p w14:paraId="1ABA604A" w14:textId="77777777" w:rsidR="00B31C2D" w:rsidRDefault="00B31C2D" w:rsidP="00B31C2D">
      <w:pPr>
        <w:pStyle w:val="par1"/>
      </w:pPr>
      <w:r>
        <w:t xml:space="preserve">B. </w:t>
      </w:r>
      <w:r>
        <w:tab/>
        <w:t>Vaccination and immunization course requirements.</w:t>
      </w:r>
    </w:p>
    <w:p w14:paraId="7B0CBBD0" w14:textId="77777777" w:rsidR="00B31C2D" w:rsidRDefault="00B31C2D" w:rsidP="00B31C2D">
      <w:pPr>
        <w:pStyle w:val="par2"/>
      </w:pPr>
      <w:r>
        <w:t>1. The training course must cover topics that include:</w:t>
      </w:r>
    </w:p>
    <w:p w14:paraId="328E1EF6" w14:textId="77777777" w:rsidR="00B31C2D" w:rsidRDefault="00B31C2D" w:rsidP="00B31C2D">
      <w:pPr>
        <w:pStyle w:val="par3"/>
      </w:pPr>
      <w:r>
        <w:t>a.</w:t>
      </w:r>
      <w:r>
        <w:tab/>
        <w:t>Proper storage and handling of vaccines;</w:t>
      </w:r>
    </w:p>
    <w:p w14:paraId="11469BB6" w14:textId="77777777" w:rsidR="00B31C2D" w:rsidRDefault="00B31C2D" w:rsidP="00B31C2D">
      <w:pPr>
        <w:pStyle w:val="par3"/>
      </w:pPr>
      <w:r>
        <w:t>b.</w:t>
      </w:r>
      <w:r>
        <w:tab/>
        <w:t>Recommended immunization schedules;</w:t>
      </w:r>
    </w:p>
    <w:p w14:paraId="5CD04E83" w14:textId="77777777" w:rsidR="00B31C2D" w:rsidRDefault="00B31C2D" w:rsidP="00B31C2D">
      <w:pPr>
        <w:pStyle w:val="par3"/>
      </w:pPr>
      <w:r>
        <w:t>c.</w:t>
      </w:r>
      <w:r>
        <w:tab/>
        <w:t>Obtaining informed consent;</w:t>
      </w:r>
    </w:p>
    <w:p w14:paraId="3E60D6AD" w14:textId="77777777" w:rsidR="00B31C2D" w:rsidRDefault="00B31C2D" w:rsidP="00B31C2D">
      <w:pPr>
        <w:pStyle w:val="par3"/>
      </w:pPr>
      <w:r>
        <w:t>d.</w:t>
      </w:r>
      <w:r>
        <w:tab/>
        <w:t>Techniques for administering injections;</w:t>
      </w:r>
    </w:p>
    <w:p w14:paraId="24187195" w14:textId="77777777" w:rsidR="00B31C2D" w:rsidRDefault="00B31C2D" w:rsidP="00B31C2D">
      <w:pPr>
        <w:pStyle w:val="par3"/>
      </w:pPr>
      <w:r>
        <w:t>e.</w:t>
      </w:r>
      <w:r>
        <w:tab/>
        <w:t xml:space="preserve">Assessing and counselling patients before and after vaccination; </w:t>
      </w:r>
    </w:p>
    <w:p w14:paraId="58CA2696" w14:textId="77777777" w:rsidR="00B31C2D" w:rsidRDefault="00B31C2D" w:rsidP="00B31C2D">
      <w:pPr>
        <w:pStyle w:val="par3"/>
      </w:pPr>
      <w:r>
        <w:t>f.</w:t>
      </w:r>
      <w:r>
        <w:tab/>
        <w:t>Record-keeping;</w:t>
      </w:r>
    </w:p>
    <w:p w14:paraId="5E3730F1" w14:textId="77777777" w:rsidR="00B31C2D" w:rsidRDefault="00B31C2D" w:rsidP="00B31C2D">
      <w:pPr>
        <w:pStyle w:val="par3"/>
      </w:pPr>
      <w:r>
        <w:t>g.</w:t>
      </w:r>
      <w:r>
        <w:tab/>
        <w:t>Managing and reporting adverse events.</w:t>
      </w:r>
    </w:p>
    <w:p w14:paraId="065D6F56" w14:textId="77777777" w:rsidR="00B31C2D" w:rsidRDefault="00B31C2D" w:rsidP="00B31C2D">
      <w:pPr>
        <w:pStyle w:val="par1"/>
      </w:pPr>
      <w:r>
        <w:t>C.</w:t>
      </w:r>
      <w:r>
        <w:tab/>
        <w:t>A dentist who administers vaccines within a hospital or Integrated Health Care setting, such as a Federally-Qualified Health Center, Accountable Care Organization or Healthcare Maintenance Organization that includes other appropriately trained vaccinators and where the dentist is not directly responsible for the storage of vaccines shall only be required to complete an immunization delivery course of at least four (4) hours in length that includes sections (B)(1)(b-g) of this Rule.</w:t>
      </w:r>
    </w:p>
    <w:p w14:paraId="4984EB4B" w14:textId="77777777" w:rsidR="00B31C2D" w:rsidRDefault="00B31C2D" w:rsidP="00B31C2D">
      <w:pPr>
        <w:pStyle w:val="par1"/>
      </w:pPr>
      <w:r>
        <w:t>D.</w:t>
      </w:r>
      <w:r>
        <w:tab/>
        <w:t>A dentist who operates in a stand-alone practice where storage and handling will be the responsibility of the proprietor must complete an immunization delivery course of at least twenty (20) hours in length that includes sections (B)(1)(a-g) of this Rule.</w:t>
      </w:r>
    </w:p>
    <w:p w14:paraId="0B4366CE" w14:textId="77777777" w:rsidR="00B31C2D" w:rsidRDefault="00B31C2D" w:rsidP="00B31C2D">
      <w:pPr>
        <w:pStyle w:val="par1"/>
      </w:pPr>
      <w:r>
        <w:lastRenderedPageBreak/>
        <w:t>E.</w:t>
      </w:r>
      <w:r>
        <w:tab/>
        <w:t>An appropriately trained dentist may independently order and administer respiratory and oral health immunizations, including but not limited to, influenza, human papillomavirus (HPV), and COVID-19.F.</w:t>
      </w:r>
      <w:r>
        <w:tab/>
        <w:t xml:space="preserve">An appropriately trained dentist shall administer vaccines according to the state’s immunization practices, including guidelines on the recommended age at which each immunization should be given, as specified by the Colorado State Board of Health in rules adopted in accordance with section 25-4-904 (1), C.R.S. </w:t>
      </w:r>
    </w:p>
    <w:p w14:paraId="33CB960C" w14:textId="77777777" w:rsidR="00B31C2D" w:rsidRDefault="00B31C2D" w:rsidP="00B31C2D">
      <w:pPr>
        <w:pStyle w:val="par1"/>
      </w:pPr>
      <w:r>
        <w:t>G.</w:t>
      </w:r>
      <w:r>
        <w:tab/>
        <w:t>An appropriately trained dentist who administers vaccines to minors ages 6 to 18 may enroll in the Colorado Vaccines for Children program, pursuant to the policies and rules of the Colorado Department of Public Health and Environment and the Colorado State Board of Health, as applicable.</w:t>
      </w:r>
    </w:p>
    <w:p w14:paraId="24482074" w14:textId="77777777" w:rsidR="00B31C2D" w:rsidRDefault="00B31C2D" w:rsidP="00B31C2D">
      <w:pPr>
        <w:pStyle w:val="par1"/>
      </w:pPr>
      <w:r>
        <w:t>H.</w:t>
      </w:r>
      <w:r>
        <w:tab/>
        <w:t>An appropriately trained dentist may delegate the administration of influenza, human papillomavirus (HPV), COVID-19, and other respiratory and oral health vaccines to an appropriately trained dental hygienist or dental therapist, pursuant to and in accordance with § 12-220-504 (d), C.R.S. and pursuant to this Rule 1.33.</w:t>
      </w:r>
    </w:p>
    <w:p w14:paraId="7E11D0A9" w14:textId="77777777" w:rsidR="00B31C2D" w:rsidRDefault="00B31C2D" w:rsidP="00B31C2D">
      <w:pPr>
        <w:pStyle w:val="par1"/>
      </w:pPr>
      <w:r>
        <w:t>I.</w:t>
      </w:r>
      <w:r>
        <w:tab/>
        <w:t xml:space="preserve">Pursuant to and in accordance with § 12-220-504 (d), C.R.S., an appropriately trained dental hygienist or dental therapist may administer vaccinations to patients six (6) years of age and older under the direct supervision of a dentist or the delegation of a licensed professional who is authorized to administer immunizations and delegate tasks. </w:t>
      </w:r>
    </w:p>
    <w:p w14:paraId="7CFF1E88" w14:textId="77777777" w:rsidR="00B31C2D" w:rsidRDefault="00B31C2D" w:rsidP="00B31C2D">
      <w:pPr>
        <w:pStyle w:val="par2"/>
      </w:pPr>
      <w:r>
        <w:t>1.</w:t>
      </w:r>
      <w:r>
        <w:tab/>
        <w:t>An appropriately trained dental hygienist or dental therapist is one who has completed a vaccination and immunization delivery course of at least four (4) hours in length through a course provided or recognized in section (A)(1)(a - f) of this Rule.</w:t>
      </w:r>
    </w:p>
    <w:p w14:paraId="624330C1" w14:textId="77777777" w:rsidR="00B31C2D" w:rsidRDefault="00B31C2D" w:rsidP="00B31C2D">
      <w:pPr>
        <w:pStyle w:val="par2"/>
      </w:pPr>
      <w:r>
        <w:t>2.</w:t>
      </w:r>
      <w:r>
        <w:tab/>
        <w:t>Such training courses must cover topics that include sections (B)(1)(b - g) of this Rule.</w:t>
      </w:r>
    </w:p>
    <w:p w14:paraId="46B244F0" w14:textId="77777777" w:rsidR="00B31C2D" w:rsidRDefault="00B31C2D" w:rsidP="00B31C2D">
      <w:pPr>
        <w:pStyle w:val="par1"/>
      </w:pPr>
      <w:r>
        <w:t>J.</w:t>
      </w:r>
      <w:r>
        <w:tab/>
        <w:t>An appropriately trained dental hygienist or dental therapist may administer influenza, human papillomavirus (HPV), COVID-19, and other respiratory and oral health vaccines under the direct supervision of a dentist or the delegation of a licensed professional who is authorized to administer immunizations and delegate tasks.</w:t>
      </w:r>
    </w:p>
    <w:p w14:paraId="400B8973" w14:textId="77777777" w:rsidR="00B31C2D" w:rsidRDefault="00B31C2D" w:rsidP="00B31C2D">
      <w:pPr>
        <w:pStyle w:val="par1"/>
      </w:pPr>
      <w:r>
        <w:t xml:space="preserve">K. </w:t>
      </w:r>
      <w:r>
        <w:tab/>
        <w:t>An appropriately trained dental hygienist or dental therapist shall administer vaccines according to the state’s immunization practices, including guidelines on the recommended age at which each immunization should be given, as specified by the Colorado State Board of Health in rules adopted in accordance with section 25-4-904(1), C.R.S.</w:t>
      </w:r>
    </w:p>
    <w:p w14:paraId="15A4C796" w14:textId="77777777" w:rsidR="00B31C2D" w:rsidRDefault="00B31C2D" w:rsidP="00B31C2D">
      <w:pPr>
        <w:pStyle w:val="par1"/>
      </w:pPr>
      <w:r>
        <w:t>L.</w:t>
      </w:r>
      <w:r>
        <w:tab/>
        <w:t xml:space="preserve">A dentist who independently orders and administers vaccinations or a dental hygienist or dental therapist who administers vaccinations under the direct </w:t>
      </w:r>
      <w:r>
        <w:lastRenderedPageBreak/>
        <w:t>supervision of a dentist or the delegation of a licensed professional who is authorized to administer immunizations and delegate tasks shall:</w:t>
      </w:r>
    </w:p>
    <w:p w14:paraId="6D8991EB" w14:textId="77777777" w:rsidR="00B31C2D" w:rsidRDefault="00B31C2D" w:rsidP="00D05E0A">
      <w:pPr>
        <w:pStyle w:val="par2"/>
      </w:pPr>
      <w:r>
        <w:t>1.</w:t>
      </w:r>
      <w:r>
        <w:tab/>
        <w:t>Not provide medical or nonmedical exemptions for any required immunizations;</w:t>
      </w:r>
    </w:p>
    <w:p w14:paraId="51AFC8B3" w14:textId="77777777" w:rsidR="00B31C2D" w:rsidRDefault="00B31C2D" w:rsidP="00D05E0A">
      <w:pPr>
        <w:pStyle w:val="par2"/>
      </w:pPr>
      <w:r>
        <w:t>2.</w:t>
      </w:r>
      <w:r>
        <w:tab/>
        <w:t xml:space="preserve">Enter all immunization-related administration information into the Colorado Immunization Information System (CIIS) as created in § 25-4-2403, C.R.S. </w:t>
      </w:r>
    </w:p>
    <w:p w14:paraId="5FB35D42" w14:textId="77777777" w:rsidR="00B31C2D" w:rsidRDefault="00B31C2D" w:rsidP="00D05E0A">
      <w:pPr>
        <w:pStyle w:val="par2"/>
      </w:pPr>
      <w:r>
        <w:t>3.</w:t>
      </w:r>
      <w:r>
        <w:tab/>
        <w:t>Disclose their medical training related to pediatric administration, including the ability to manage side effects or adverse outcomes to patients as part of the patient consent process;</w:t>
      </w:r>
    </w:p>
    <w:p w14:paraId="7F0D8BD5" w14:textId="77777777" w:rsidR="00B31C2D" w:rsidRDefault="00B31C2D" w:rsidP="00D05E0A">
      <w:pPr>
        <w:pStyle w:val="par2"/>
      </w:pPr>
      <w:r>
        <w:t>4.</w:t>
      </w:r>
      <w:r>
        <w:tab/>
        <w:t>Distribute immunization educational materials and recommendations developed by the Colorado Department of Public Health and Environment (CDPHE) to their patients or the patient representative, if applicable;</w:t>
      </w:r>
    </w:p>
    <w:p w14:paraId="45BA68EF" w14:textId="77777777" w:rsidR="00B31C2D" w:rsidRDefault="00B31C2D" w:rsidP="00D05E0A">
      <w:pPr>
        <w:pStyle w:val="par2"/>
      </w:pPr>
      <w:r>
        <w:t>5.</w:t>
      </w:r>
      <w:r>
        <w:tab/>
        <w:t>Complete an immunization training program of at least two (2) hours in length biennially taken through a provider approved by the Board that, at a minimum, includes vaccine administration; prevention and management of adverse reactions; storage, handling, and disposal of vaccines and all used supplies or contaminated equipment; and maintenance of vaccine records;</w:t>
      </w:r>
    </w:p>
    <w:p w14:paraId="1B586AB9" w14:textId="77777777" w:rsidR="00B31C2D" w:rsidRDefault="00B31C2D" w:rsidP="00D05E0A">
      <w:pPr>
        <w:pStyle w:val="par2"/>
      </w:pPr>
      <w:r>
        <w:t>6.</w:t>
      </w:r>
      <w:r>
        <w:tab/>
        <w:t xml:space="preserve">Documentation of successful completion of the required training course must be kept </w:t>
      </w:r>
      <w:proofErr w:type="gramStart"/>
      <w:r>
        <w:t>on</w:t>
      </w:r>
      <w:proofErr w:type="gramEnd"/>
      <w:r>
        <w:t xml:space="preserve"> file by the dentist, hygienist, or dental therapist for review by the Board, upon request.</w:t>
      </w:r>
    </w:p>
    <w:p w14:paraId="2A030324" w14:textId="77777777" w:rsidR="00B31C2D" w:rsidRDefault="00B31C2D" w:rsidP="00D05E0A">
      <w:pPr>
        <w:pStyle w:val="par2"/>
      </w:pPr>
      <w:r>
        <w:t>7.</w:t>
      </w:r>
      <w:r>
        <w:tab/>
        <w:t xml:space="preserve">The Board </w:t>
      </w:r>
      <w:proofErr w:type="gramStart"/>
      <w:r>
        <w:t>approves of</w:t>
      </w:r>
      <w:proofErr w:type="gramEnd"/>
      <w:r>
        <w:t xml:space="preserve"> courses provided or recognized by any of the organizations identified in Rules 1.33(A)(1) and 1.6(H)(5) and 1.6(H)(6) herein;</w:t>
      </w:r>
    </w:p>
    <w:p w14:paraId="509C3DF0" w14:textId="77777777" w:rsidR="00B31C2D" w:rsidRDefault="00B31C2D" w:rsidP="00D05E0A">
      <w:pPr>
        <w:pStyle w:val="par2"/>
      </w:pPr>
      <w:r>
        <w:t>8.</w:t>
      </w:r>
      <w:r>
        <w:tab/>
        <w:t xml:space="preserve">Comply with all state recordkeeping and reporting requirements, including but not limited to, providing relevant vaccine information statements (VIS) to patients that contain information on circumstances in which a vaccine should not be administered; </w:t>
      </w:r>
    </w:p>
    <w:p w14:paraId="1501136E" w14:textId="77777777" w:rsidR="00B31C2D" w:rsidRDefault="00B31C2D" w:rsidP="00D05E0A">
      <w:pPr>
        <w:pStyle w:val="par2"/>
      </w:pPr>
      <w:r>
        <w:t>9.</w:t>
      </w:r>
      <w:r>
        <w:tab/>
        <w:t>Report any adverse events to the Vaccine Adverse Events Reporting System (VAERS) as soon as possible;</w:t>
      </w:r>
    </w:p>
    <w:p w14:paraId="6553245F" w14:textId="77777777" w:rsidR="00B31C2D" w:rsidRDefault="00B31C2D" w:rsidP="00D05E0A">
      <w:pPr>
        <w:pStyle w:val="par2"/>
      </w:pPr>
      <w:r>
        <w:t>10.</w:t>
      </w:r>
      <w:r>
        <w:tab/>
        <w:t xml:space="preserve">Provide the patient with written or electronic documentation of the vaccine administered, including instructions on how to report any adverse events; </w:t>
      </w:r>
    </w:p>
    <w:p w14:paraId="41A7404E" w14:textId="77777777" w:rsidR="00B31C2D" w:rsidRDefault="00B31C2D" w:rsidP="00D05E0A">
      <w:pPr>
        <w:pStyle w:val="par2"/>
      </w:pPr>
      <w:r>
        <w:t>11.</w:t>
      </w:r>
      <w:r>
        <w:tab/>
        <w:t>Inform the patient that their vaccination record will be submitted to the Colorado Immunization Information System (CIIS</w:t>
      </w:r>
      <w:proofErr w:type="gramStart"/>
      <w:r>
        <w:t>), and</w:t>
      </w:r>
      <w:proofErr w:type="gramEnd"/>
      <w:r>
        <w:t xml:space="preserve"> recommend that they share this information with their primary care provider and follow up for routine care, if applicable.</w:t>
      </w:r>
    </w:p>
    <w:p w14:paraId="485ACA79" w14:textId="77777777" w:rsidR="00B31C2D" w:rsidRDefault="00B31C2D" w:rsidP="00B31C2D">
      <w:pPr>
        <w:pStyle w:val="par1"/>
      </w:pPr>
      <w:r>
        <w:lastRenderedPageBreak/>
        <w:t>M.</w:t>
      </w:r>
      <w:r>
        <w:tab/>
        <w:t>In addition to other applicable record keeping requirements contained in Rule1.9 herein, patient immunization records must include:</w:t>
      </w:r>
    </w:p>
    <w:p w14:paraId="5E167180" w14:textId="77777777" w:rsidR="00B31C2D" w:rsidRDefault="00B31C2D" w:rsidP="00D05E0A">
      <w:pPr>
        <w:pStyle w:val="par2"/>
      </w:pPr>
      <w:r>
        <w:t>1.</w:t>
      </w:r>
      <w:r>
        <w:tab/>
        <w:t>The date of administration and site of injection of the vaccine;</w:t>
      </w:r>
    </w:p>
    <w:p w14:paraId="1E0D2AC5" w14:textId="77777777" w:rsidR="00B31C2D" w:rsidRDefault="00B31C2D" w:rsidP="00D05E0A">
      <w:pPr>
        <w:pStyle w:val="par2"/>
      </w:pPr>
      <w:r>
        <w:t>2.</w:t>
      </w:r>
      <w:r>
        <w:tab/>
        <w:t>The name, dose, NDC, lot number and expiration date of the vaccine;</w:t>
      </w:r>
    </w:p>
    <w:p w14:paraId="7A2E9749" w14:textId="77777777" w:rsidR="00B31C2D" w:rsidRDefault="00B31C2D" w:rsidP="00D05E0A">
      <w:pPr>
        <w:pStyle w:val="par2"/>
      </w:pPr>
      <w:r>
        <w:t>3.</w:t>
      </w:r>
      <w:r>
        <w:tab/>
        <w:t>Name and title of the person who administered the vaccine and the address of the facility where the permanent record will reside;</w:t>
      </w:r>
    </w:p>
    <w:p w14:paraId="686ED5E9" w14:textId="77777777" w:rsidR="00B31C2D" w:rsidRDefault="00B31C2D" w:rsidP="00D05E0A">
      <w:pPr>
        <w:pStyle w:val="par2"/>
      </w:pPr>
      <w:r>
        <w:t>4.</w:t>
      </w:r>
      <w:r>
        <w:tab/>
        <w:t>The edition date of the VIS given and the date it was provided to the patient, parent, or legal representative;</w:t>
      </w:r>
    </w:p>
    <w:p w14:paraId="7F11385D" w14:textId="77777777" w:rsidR="00B31C2D" w:rsidRDefault="00B31C2D" w:rsidP="00D05E0A">
      <w:pPr>
        <w:pStyle w:val="par2"/>
      </w:pPr>
      <w:r>
        <w:t>5.</w:t>
      </w:r>
      <w:r>
        <w:tab/>
        <w:t xml:space="preserve">The name and address of the patient's primary healthcare provider </w:t>
      </w:r>
      <w:proofErr w:type="gramStart"/>
      <w:r>
        <w:t>named</w:t>
      </w:r>
      <w:proofErr w:type="gramEnd"/>
      <w:r>
        <w:t xml:space="preserve"> by the patient;</w:t>
      </w:r>
    </w:p>
    <w:p w14:paraId="52AC3721" w14:textId="77777777" w:rsidR="00B31C2D" w:rsidRDefault="00B31C2D" w:rsidP="00D05E0A">
      <w:pPr>
        <w:pStyle w:val="par2"/>
      </w:pPr>
      <w:r>
        <w:t>6.</w:t>
      </w:r>
      <w:r>
        <w:tab/>
        <w:t>A notation that the patient was presented with the appropriate vaccine information statement (VIS) prior to the administration of each vaccine; and</w:t>
      </w:r>
    </w:p>
    <w:p w14:paraId="1BCA96E7" w14:textId="33CBC3D5" w:rsidR="00B31C2D" w:rsidRDefault="00B31C2D" w:rsidP="00D05E0A">
      <w:pPr>
        <w:pStyle w:val="par2"/>
      </w:pPr>
      <w:r>
        <w:t>7.</w:t>
      </w:r>
      <w:r>
        <w:tab/>
        <w:t>Any adverse event that followed vaccination.</w:t>
      </w:r>
    </w:p>
    <w:p w14:paraId="5DF8AA00" w14:textId="77777777" w:rsidR="00E435A3" w:rsidRPr="006C2D93" w:rsidRDefault="00E435A3" w:rsidP="00D350CC">
      <w:pPr>
        <w:pStyle w:val="Heading2"/>
        <w:rPr>
          <w:szCs w:val="24"/>
        </w:rPr>
      </w:pPr>
      <w:r w:rsidRPr="006C2D93">
        <w:rPr>
          <w:szCs w:val="24"/>
        </w:rPr>
        <w:br w:type="page"/>
      </w:r>
      <w:r w:rsidRPr="006C2D93">
        <w:rPr>
          <w:szCs w:val="24"/>
        </w:rPr>
        <w:lastRenderedPageBreak/>
        <w:t>APPENDIX A</w:t>
      </w:r>
    </w:p>
    <w:p w14:paraId="279EAE59" w14:textId="77777777" w:rsidR="00E435A3" w:rsidRPr="006C2D93" w:rsidRDefault="00E435A3" w:rsidP="00E435A3">
      <w:pPr>
        <w:pStyle w:val="upar1"/>
        <w:rPr>
          <w:b/>
          <w:bCs/>
          <w:szCs w:val="24"/>
        </w:rPr>
      </w:pPr>
      <w:r w:rsidRPr="006C2D93">
        <w:rPr>
          <w:b/>
          <w:bCs/>
          <w:szCs w:val="24"/>
        </w:rPr>
        <w:t>MODEL SEXUAL MISCONDUCT DISCLOSURE STATEMENT</w:t>
      </w:r>
    </w:p>
    <w:p w14:paraId="0D9358D6" w14:textId="77777777" w:rsidR="00E435A3" w:rsidRPr="006C2D93" w:rsidRDefault="00E435A3" w:rsidP="00E435A3">
      <w:pPr>
        <w:pStyle w:val="upar1"/>
        <w:rPr>
          <w:szCs w:val="24"/>
        </w:rPr>
      </w:pPr>
      <w:r w:rsidRPr="006C2D93">
        <w:rPr>
          <w:szCs w:val="24"/>
        </w:rPr>
        <w:t xml:space="preserve">DISCLAIMER: This Model Sexual Misconduct Disclosure Statement is to be used as a guide only and is </w:t>
      </w:r>
      <w:proofErr w:type="gramStart"/>
      <w:r w:rsidRPr="006C2D93">
        <w:rPr>
          <w:szCs w:val="24"/>
        </w:rPr>
        <w:t>aimed</w:t>
      </w:r>
      <w:proofErr w:type="gramEnd"/>
      <w:r w:rsidRPr="006C2D93">
        <w:rPr>
          <w:szCs w:val="24"/>
        </w:rPr>
        <w:t xml:space="preserve"> only </w:t>
      </w:r>
      <w:proofErr w:type="gramStart"/>
      <w:r w:rsidRPr="006C2D93">
        <w:rPr>
          <w:szCs w:val="24"/>
        </w:rPr>
        <w:t>to assist</w:t>
      </w:r>
      <w:proofErr w:type="gramEnd"/>
      <w:r w:rsidRPr="006C2D93">
        <w:rPr>
          <w:szCs w:val="24"/>
        </w:rPr>
        <w:t xml:space="preserve"> the practitioner in complying with section 12-30-115, C.R.S., and Rule 1.23.</w:t>
      </w:r>
      <w:r w:rsidR="0084216A" w:rsidRPr="006C2D93">
        <w:rPr>
          <w:szCs w:val="24"/>
        </w:rPr>
        <w:t xml:space="preserve"> </w:t>
      </w:r>
      <w:r w:rsidRPr="006C2D93">
        <w:rPr>
          <w:szCs w:val="24"/>
        </w:rPr>
        <w:t xml:space="preserve">As a licensed, registered, and/or certified health care provider in the State of Colorado, you are responsible for ensuring that you </w:t>
      </w:r>
      <w:proofErr w:type="gramStart"/>
      <w:r w:rsidRPr="006C2D93">
        <w:rPr>
          <w:szCs w:val="24"/>
        </w:rPr>
        <w:t>are in compliance with</w:t>
      </w:r>
      <w:proofErr w:type="gramEnd"/>
      <w:r w:rsidRPr="006C2D93">
        <w:rPr>
          <w:szCs w:val="24"/>
        </w:rPr>
        <w:t xml:space="preserve"> state statutes and rules. While the information below must be included in your Sexual Misconduct Disclosure Statement pursuant to section 12-30-115, C.R.S., you </w:t>
      </w:r>
      <w:proofErr w:type="gramStart"/>
      <w:r w:rsidRPr="006C2D93">
        <w:rPr>
          <w:szCs w:val="24"/>
        </w:rPr>
        <w:t>may to</w:t>
      </w:r>
      <w:proofErr w:type="gramEnd"/>
      <w:r w:rsidRPr="006C2D93">
        <w:rPr>
          <w:szCs w:val="24"/>
        </w:rPr>
        <w:t xml:space="preserve"> include additional information that specifically applies to your situation and practice.</w:t>
      </w:r>
    </w:p>
    <w:p w14:paraId="68C3CEAD" w14:textId="77777777" w:rsidR="00E435A3" w:rsidRPr="006C2D93" w:rsidRDefault="00E435A3" w:rsidP="00E435A3">
      <w:pPr>
        <w:pStyle w:val="par1"/>
      </w:pPr>
      <w:r w:rsidRPr="006C2D93">
        <w:t>A.</w:t>
      </w:r>
      <w:r w:rsidRPr="006C2D93">
        <w:tab/>
        <w:t>Licensee information, including, at a minimum: name, business address, and business telephone number.</w:t>
      </w:r>
    </w:p>
    <w:p w14:paraId="3ADCA0E2" w14:textId="77777777" w:rsidR="00E435A3" w:rsidRPr="006C2D93" w:rsidRDefault="00E435A3" w:rsidP="00E435A3">
      <w:pPr>
        <w:pStyle w:val="par1"/>
      </w:pPr>
      <w:r w:rsidRPr="006C2D93">
        <w:t>B.</w:t>
      </w:r>
      <w:r w:rsidRPr="006C2D93">
        <w:tab/>
        <w:t>A listing of any final convictions of or a guilty plea to a sex offense, as defined in section 16-11.7-102(3), C.R.S.</w:t>
      </w:r>
    </w:p>
    <w:p w14:paraId="3D14D65E" w14:textId="77777777" w:rsidR="00E435A3" w:rsidRPr="006C2D93" w:rsidRDefault="00E435A3" w:rsidP="00E435A3">
      <w:pPr>
        <w:pStyle w:val="par1"/>
      </w:pPr>
      <w:r w:rsidRPr="006C2D93">
        <w:t>C.</w:t>
      </w:r>
      <w:r w:rsidRPr="006C2D93">
        <w:tab/>
        <w:t>For each such conviction or guilty plea, the licensee shall provide, at a minimum:</w:t>
      </w:r>
    </w:p>
    <w:p w14:paraId="6370ACF0" w14:textId="77777777" w:rsidR="00E435A3" w:rsidRPr="006C2D93" w:rsidRDefault="00E435A3" w:rsidP="00E435A3">
      <w:pPr>
        <w:pStyle w:val="par2"/>
      </w:pPr>
      <w:r w:rsidRPr="006C2D93">
        <w:t>1.</w:t>
      </w:r>
      <w:r w:rsidRPr="006C2D93">
        <w:tab/>
        <w:t>The date that the final judgment of conviction or guilty plea was entered;</w:t>
      </w:r>
    </w:p>
    <w:p w14:paraId="74A75664" w14:textId="77777777" w:rsidR="00E435A3" w:rsidRPr="006C2D93" w:rsidRDefault="00E435A3" w:rsidP="00E435A3">
      <w:pPr>
        <w:pStyle w:val="par2"/>
      </w:pPr>
      <w:r w:rsidRPr="006C2D93">
        <w:t>2.</w:t>
      </w:r>
      <w:r w:rsidRPr="006C2D93">
        <w:tab/>
        <w:t>The nature of the offense or conduct that led to the final conviction or guilty plea;</w:t>
      </w:r>
    </w:p>
    <w:p w14:paraId="52AA270C" w14:textId="77777777" w:rsidR="00E435A3" w:rsidRPr="006C2D93" w:rsidRDefault="00E435A3" w:rsidP="00E435A3">
      <w:pPr>
        <w:pStyle w:val="par2"/>
      </w:pPr>
      <w:r w:rsidRPr="006C2D93">
        <w:t>3.</w:t>
      </w:r>
      <w:r w:rsidRPr="006C2D93">
        <w:tab/>
        <w:t xml:space="preserve">The type, scope, and duration of the sentence or other </w:t>
      </w:r>
      <w:proofErr w:type="gramStart"/>
      <w:r w:rsidRPr="006C2D93">
        <w:t>penalty</w:t>
      </w:r>
      <w:proofErr w:type="gramEnd"/>
      <w:r w:rsidRPr="006C2D93">
        <w:t xml:space="preserve"> imposed, including whether:</w:t>
      </w:r>
    </w:p>
    <w:p w14:paraId="64A8E6C7" w14:textId="77777777" w:rsidR="00E435A3" w:rsidRPr="006C2D93" w:rsidRDefault="00E435A3" w:rsidP="00E435A3">
      <w:pPr>
        <w:pStyle w:val="par3"/>
      </w:pPr>
      <w:r w:rsidRPr="006C2D93">
        <w:t>a.</w:t>
      </w:r>
      <w:r w:rsidRPr="006C2D93">
        <w:tab/>
        <w:t>The provider entered a guilty plea or was convicted pursuant to a criminal adjudication;</w:t>
      </w:r>
    </w:p>
    <w:p w14:paraId="3EAA3DF4" w14:textId="77777777" w:rsidR="00E435A3" w:rsidRPr="006C2D93" w:rsidRDefault="00E435A3" w:rsidP="00E435A3">
      <w:pPr>
        <w:pStyle w:val="par3"/>
      </w:pPr>
      <w:r w:rsidRPr="006C2D93">
        <w:t>b.</w:t>
      </w:r>
      <w:r w:rsidRPr="006C2D93">
        <w:tab/>
        <w:t>The provider was placed on probation and, if so, the duration and terms of the probation and the date the probation ends; and,</w:t>
      </w:r>
    </w:p>
    <w:p w14:paraId="2417956E" w14:textId="77777777" w:rsidR="00E435A3" w:rsidRPr="006C2D93" w:rsidRDefault="00E435A3" w:rsidP="00E435A3">
      <w:pPr>
        <w:pStyle w:val="par3"/>
      </w:pPr>
      <w:r w:rsidRPr="006C2D93">
        <w:t>c.</w:t>
      </w:r>
      <w:r w:rsidRPr="006C2D93">
        <w:tab/>
        <w:t>The jurisdiction that imposed the final conviction or issued an order approving the guilty plea.</w:t>
      </w:r>
    </w:p>
    <w:p w14:paraId="37CC63FE" w14:textId="77777777" w:rsidR="00E435A3" w:rsidRPr="006C2D93" w:rsidRDefault="00E435A3" w:rsidP="00E435A3">
      <w:pPr>
        <w:pStyle w:val="par1"/>
      </w:pPr>
      <w:r w:rsidRPr="006C2D93">
        <w:t>D.</w:t>
      </w:r>
      <w:r w:rsidRPr="006C2D93">
        <w:tab/>
        <w:t xml:space="preserve">A listing of any final agency action by a professional regulatory board or agency that results in probationary status or other </w:t>
      </w:r>
      <w:proofErr w:type="gramStart"/>
      <w:r w:rsidRPr="006C2D93">
        <w:t>limitation</w:t>
      </w:r>
      <w:proofErr w:type="gramEnd"/>
      <w:r w:rsidRPr="006C2D93">
        <w:t xml:space="preserve"> on the licensee’s ability to practice if the final agency action is based in whole or in part on:</w:t>
      </w:r>
    </w:p>
    <w:p w14:paraId="3724E89B" w14:textId="77777777" w:rsidR="0084216A" w:rsidRPr="006C2D93" w:rsidRDefault="00E435A3" w:rsidP="00E435A3">
      <w:pPr>
        <w:pStyle w:val="par2"/>
      </w:pPr>
      <w:r w:rsidRPr="006C2D93">
        <w:t>1.</w:t>
      </w:r>
      <w:r w:rsidRPr="006C2D93">
        <w:tab/>
        <w:t>a conviction for or a guilty plea to a sex offense, as defined in section 16-11.7-102(3), C.R.S., or a finding by the professional regulatory board or Director that the provider committed a sex offense, as defined in</w:t>
      </w:r>
      <w:r w:rsidR="0084216A" w:rsidRPr="006C2D93">
        <w:t xml:space="preserve"> </w:t>
      </w:r>
      <w:r w:rsidRPr="006C2D93">
        <w:t>as defined in section 16-11.7-102(3), C.R.S.; OR</w:t>
      </w:r>
    </w:p>
    <w:p w14:paraId="1DFC5A47" w14:textId="77777777" w:rsidR="00E435A3" w:rsidRPr="006C2D93" w:rsidRDefault="00E435A3" w:rsidP="00E435A3">
      <w:pPr>
        <w:pStyle w:val="par2"/>
      </w:pPr>
      <w:r w:rsidRPr="006C2D93">
        <w:lastRenderedPageBreak/>
        <w:t>2.</w:t>
      </w:r>
      <w:r w:rsidRPr="006C2D93">
        <w:tab/>
        <w:t>a finding by a professional regulatory board or agency that the provider engaged in unprofessional conduct or other conduct that is grounds for discipline under the part or article of Title 12 of the Colorado Revised Statutes that regulates the provider’s profession, where the failure or conduct is related to, includes, or involves sexual misconduct that results in harm to a patient or presents a significant risk of public harm to patients.</w:t>
      </w:r>
    </w:p>
    <w:p w14:paraId="752012B5" w14:textId="77777777" w:rsidR="00E435A3" w:rsidRPr="006C2D93" w:rsidRDefault="00E435A3" w:rsidP="00E435A3">
      <w:pPr>
        <w:pStyle w:val="par1"/>
      </w:pPr>
      <w:r w:rsidRPr="006C2D93">
        <w:t>E.</w:t>
      </w:r>
      <w:r w:rsidRPr="006C2D93">
        <w:tab/>
        <w:t xml:space="preserve">For each such final agency action by a professional regulatory board or agency the provider shall provide, </w:t>
      </w:r>
      <w:r w:rsidRPr="006C2D93">
        <w:rPr>
          <w:u w:val="single"/>
        </w:rPr>
        <w:t>at a minimum</w:t>
      </w:r>
      <w:r w:rsidRPr="006C2D93">
        <w:t>:</w:t>
      </w:r>
    </w:p>
    <w:p w14:paraId="6A7A9D71" w14:textId="77777777" w:rsidR="00E435A3" w:rsidRPr="006C2D93" w:rsidRDefault="00E435A3" w:rsidP="00E435A3">
      <w:pPr>
        <w:pStyle w:val="par2"/>
      </w:pPr>
      <w:r w:rsidRPr="006C2D93">
        <w:t>1.</w:t>
      </w:r>
      <w:r w:rsidRPr="006C2D93">
        <w:tab/>
        <w:t>The type, scope, and duration of the agency action imposed, including whether:</w:t>
      </w:r>
    </w:p>
    <w:p w14:paraId="7CF6E345" w14:textId="77777777" w:rsidR="00E435A3" w:rsidRPr="006C2D93" w:rsidRDefault="00E435A3" w:rsidP="00E435A3">
      <w:pPr>
        <w:pStyle w:val="par3"/>
      </w:pPr>
      <w:r w:rsidRPr="006C2D93">
        <w:t>a.</w:t>
      </w:r>
      <w:r w:rsidRPr="006C2D93">
        <w:tab/>
        <w:t xml:space="preserve">the regulator and licensee </w:t>
      </w:r>
      <w:proofErr w:type="gramStart"/>
      <w:r w:rsidRPr="006C2D93">
        <w:t>entered into</w:t>
      </w:r>
      <w:proofErr w:type="gramEnd"/>
      <w:r w:rsidRPr="006C2D93">
        <w:t xml:space="preserve"> a stipulation;</w:t>
      </w:r>
    </w:p>
    <w:p w14:paraId="2679CB80" w14:textId="77777777" w:rsidR="0084216A" w:rsidRPr="006C2D93" w:rsidRDefault="00E435A3" w:rsidP="00E435A3">
      <w:pPr>
        <w:pStyle w:val="par3"/>
      </w:pPr>
      <w:r w:rsidRPr="006C2D93">
        <w:t>b.</w:t>
      </w:r>
      <w:r w:rsidRPr="006C2D93">
        <w:tab/>
        <w:t>the agency action resulted from an adjudicated decision;</w:t>
      </w:r>
    </w:p>
    <w:p w14:paraId="2980A3AD" w14:textId="77777777" w:rsidR="00E435A3" w:rsidRPr="006C2D93" w:rsidRDefault="00E435A3" w:rsidP="00E435A3">
      <w:pPr>
        <w:pStyle w:val="par3"/>
      </w:pPr>
      <w:r w:rsidRPr="006C2D93">
        <w:t>c.</w:t>
      </w:r>
      <w:r w:rsidRPr="006C2D93">
        <w:tab/>
        <w:t>the licensee was placed on probation and, if so, the duration and terms of probation; and</w:t>
      </w:r>
    </w:p>
    <w:p w14:paraId="4713E3D6" w14:textId="77777777" w:rsidR="00E435A3" w:rsidRPr="006C2D93" w:rsidRDefault="00E435A3" w:rsidP="00E435A3">
      <w:pPr>
        <w:pStyle w:val="par3"/>
      </w:pPr>
      <w:r w:rsidRPr="006C2D93">
        <w:t>d.</w:t>
      </w:r>
      <w:r w:rsidRPr="006C2D93">
        <w:tab/>
        <w:t>the professional regulatory board or agency imposed any limitations on the licensee’s practice and, if so, a description of the specific limitations and the duration of the limitations.</w:t>
      </w:r>
    </w:p>
    <w:p w14:paraId="6118673A" w14:textId="77777777" w:rsidR="00E435A3" w:rsidRPr="006C2D93" w:rsidRDefault="00E435A3" w:rsidP="00E435A3">
      <w:pPr>
        <w:pStyle w:val="par2"/>
      </w:pPr>
      <w:r w:rsidRPr="006C2D93">
        <w:t>2.</w:t>
      </w:r>
      <w:r w:rsidRPr="006C2D93">
        <w:tab/>
        <w:t>The nature of the offense or conduct, including the grounds for probation or practice limitations specified in the final agency action;</w:t>
      </w:r>
    </w:p>
    <w:p w14:paraId="003CF7C9" w14:textId="77777777" w:rsidR="00E435A3" w:rsidRPr="006C2D93" w:rsidRDefault="00E435A3" w:rsidP="00E435A3">
      <w:pPr>
        <w:pStyle w:val="par2"/>
      </w:pPr>
      <w:r w:rsidRPr="006C2D93">
        <w:t>3.</w:t>
      </w:r>
      <w:r w:rsidRPr="006C2D93">
        <w:tab/>
        <w:t>The date the final agency action was issued</w:t>
      </w:r>
    </w:p>
    <w:p w14:paraId="3DFA9A15" w14:textId="77777777" w:rsidR="00E435A3" w:rsidRPr="006C2D93" w:rsidRDefault="00E435A3" w:rsidP="00E435A3">
      <w:pPr>
        <w:pStyle w:val="par2"/>
      </w:pPr>
      <w:r w:rsidRPr="006C2D93">
        <w:t>4.</w:t>
      </w:r>
      <w:r w:rsidRPr="006C2D93">
        <w:tab/>
        <w:t>The date the probation status or practice limitation ends; and</w:t>
      </w:r>
    </w:p>
    <w:p w14:paraId="51F5FD15" w14:textId="77777777" w:rsidR="00E435A3" w:rsidRPr="006C2D93" w:rsidRDefault="00E435A3" w:rsidP="00E435A3">
      <w:pPr>
        <w:pStyle w:val="par2"/>
      </w:pPr>
      <w:r w:rsidRPr="006C2D93">
        <w:t>5.</w:t>
      </w:r>
      <w:r w:rsidRPr="006C2D93">
        <w:tab/>
        <w:t>The contact information for the professional regulatory board or agency that imposed the final agency action on the licensee, including information on how to file a complaint.</w:t>
      </w:r>
    </w:p>
    <w:p w14:paraId="64FAF49B" w14:textId="77777777" w:rsidR="00E435A3" w:rsidRPr="006C2D93" w:rsidRDefault="00E435A3" w:rsidP="00E435A3">
      <w:pPr>
        <w:pStyle w:val="upar1"/>
        <w:rPr>
          <w:b/>
          <w:bCs/>
          <w:szCs w:val="24"/>
        </w:rPr>
      </w:pPr>
      <w:r w:rsidRPr="006C2D93">
        <w:rPr>
          <w:b/>
          <w:bCs/>
          <w:szCs w:val="24"/>
        </w:rPr>
        <w:t>Sample Signature Block</w:t>
      </w:r>
    </w:p>
    <w:p w14:paraId="0A86C052" w14:textId="77777777" w:rsidR="00E435A3" w:rsidRPr="006C2D93" w:rsidRDefault="00E435A3" w:rsidP="00E435A3">
      <w:pPr>
        <w:pStyle w:val="upar1"/>
        <w:rPr>
          <w:szCs w:val="24"/>
        </w:rPr>
      </w:pPr>
      <w:r w:rsidRPr="006C2D93">
        <w:rPr>
          <w:szCs w:val="24"/>
        </w:rPr>
        <w:t>I have received and read the sexual misconduct disclosure by [Provider Name</w:t>
      </w:r>
      <w:proofErr w:type="gramStart"/>
      <w:r w:rsidRPr="006C2D93">
        <w:rPr>
          <w:szCs w:val="24"/>
        </w:rPr>
        <w:t>]</w:t>
      </w:r>
      <w:proofErr w:type="gramEnd"/>
      <w:r w:rsidRPr="006C2D93">
        <w:rPr>
          <w:szCs w:val="24"/>
        </w:rPr>
        <w:t xml:space="preserve"> and I agree to treatment by [Provider Name].</w:t>
      </w:r>
    </w:p>
    <w:p w14:paraId="6E8CAD61" w14:textId="77777777" w:rsidR="00E435A3" w:rsidRPr="006C2D93" w:rsidRDefault="00E435A3" w:rsidP="00E435A3">
      <w:pPr>
        <w:pStyle w:val="upar1"/>
        <w:rPr>
          <w:szCs w:val="24"/>
        </w:rPr>
      </w:pPr>
      <w:r w:rsidRPr="006C2D93">
        <w:rPr>
          <w:szCs w:val="24"/>
        </w:rPr>
        <w:t>_______________________________________________________________</w:t>
      </w:r>
    </w:p>
    <w:p w14:paraId="25E446CB" w14:textId="77777777" w:rsidR="00E435A3" w:rsidRPr="006C2D93" w:rsidRDefault="00E435A3" w:rsidP="00E435A3">
      <w:pPr>
        <w:pStyle w:val="upar1"/>
        <w:rPr>
          <w:szCs w:val="24"/>
        </w:rPr>
      </w:pPr>
      <w:r w:rsidRPr="006C2D93">
        <w:rPr>
          <w:szCs w:val="24"/>
        </w:rPr>
        <w:t>Print Patient Name</w:t>
      </w:r>
    </w:p>
    <w:p w14:paraId="417CAA98" w14:textId="77777777" w:rsidR="00E435A3" w:rsidRPr="006C2D93" w:rsidRDefault="00E435A3" w:rsidP="00E435A3">
      <w:pPr>
        <w:pStyle w:val="upar1"/>
        <w:rPr>
          <w:szCs w:val="24"/>
        </w:rPr>
      </w:pPr>
      <w:r w:rsidRPr="006C2D93">
        <w:rPr>
          <w:szCs w:val="24"/>
        </w:rPr>
        <w:t>_______________________________________________________________</w:t>
      </w:r>
    </w:p>
    <w:p w14:paraId="66A962AE" w14:textId="77777777" w:rsidR="00E435A3" w:rsidRPr="006C2D93" w:rsidRDefault="00E435A3" w:rsidP="00E435A3">
      <w:pPr>
        <w:pStyle w:val="upar1"/>
        <w:rPr>
          <w:szCs w:val="24"/>
        </w:rPr>
      </w:pPr>
      <w:r w:rsidRPr="006C2D93">
        <w:rPr>
          <w:szCs w:val="24"/>
        </w:rPr>
        <w:t>Patient or Responsible Party’s Signature</w:t>
      </w:r>
      <w:r w:rsidRPr="006C2D93">
        <w:rPr>
          <w:szCs w:val="24"/>
        </w:rPr>
        <w:tab/>
      </w:r>
      <w:r w:rsidRPr="006C2D93">
        <w:rPr>
          <w:szCs w:val="24"/>
        </w:rPr>
        <w:tab/>
      </w:r>
      <w:r w:rsidRPr="006C2D93">
        <w:rPr>
          <w:szCs w:val="24"/>
        </w:rPr>
        <w:tab/>
      </w:r>
      <w:r w:rsidRPr="006C2D93">
        <w:rPr>
          <w:szCs w:val="24"/>
        </w:rPr>
        <w:tab/>
        <w:t>Date</w:t>
      </w:r>
    </w:p>
    <w:p w14:paraId="0B3BA8C5" w14:textId="77777777" w:rsidR="00E435A3" w:rsidRPr="006C2D93" w:rsidRDefault="00E435A3" w:rsidP="00E435A3">
      <w:pPr>
        <w:rPr>
          <w:szCs w:val="24"/>
        </w:rPr>
      </w:pPr>
    </w:p>
    <w:p w14:paraId="0AC65534" w14:textId="77777777" w:rsidR="00E435A3" w:rsidRPr="006C2D93" w:rsidRDefault="00E435A3" w:rsidP="00E435A3">
      <w:pPr>
        <w:pStyle w:val="upar1"/>
        <w:rPr>
          <w:szCs w:val="24"/>
        </w:rPr>
      </w:pPr>
      <w:r w:rsidRPr="006C2D93">
        <w:rPr>
          <w:szCs w:val="24"/>
        </w:rPr>
        <w:lastRenderedPageBreak/>
        <w:t>If signed by Responsible Party (parent, legal guardian, or custodian), print Responsible Party’s name and relationship to patient:</w:t>
      </w:r>
    </w:p>
    <w:p w14:paraId="75BF51E0" w14:textId="77777777" w:rsidR="00E435A3" w:rsidRPr="006C2D93" w:rsidRDefault="00E435A3" w:rsidP="00E435A3">
      <w:pPr>
        <w:pStyle w:val="upar1"/>
        <w:rPr>
          <w:szCs w:val="24"/>
        </w:rPr>
      </w:pPr>
      <w:r w:rsidRPr="006C2D93">
        <w:rPr>
          <w:szCs w:val="24"/>
        </w:rPr>
        <w:t>_______________________________________________________________</w:t>
      </w:r>
    </w:p>
    <w:p w14:paraId="47B50219" w14:textId="77777777" w:rsidR="00E435A3" w:rsidRPr="006C2D93" w:rsidRDefault="00E435A3" w:rsidP="00E435A3">
      <w:pPr>
        <w:pStyle w:val="upar1"/>
        <w:rPr>
          <w:szCs w:val="24"/>
        </w:rPr>
      </w:pPr>
      <w:r w:rsidRPr="006C2D93">
        <w:rPr>
          <w:szCs w:val="24"/>
        </w:rPr>
        <w:t>Print Responsible Party Name</w:t>
      </w:r>
      <w:r w:rsidRPr="006C2D93">
        <w:rPr>
          <w:szCs w:val="24"/>
        </w:rPr>
        <w:tab/>
      </w:r>
      <w:r w:rsidRPr="006C2D93">
        <w:rPr>
          <w:szCs w:val="24"/>
        </w:rPr>
        <w:tab/>
      </w:r>
      <w:r w:rsidRPr="006C2D93">
        <w:rPr>
          <w:szCs w:val="24"/>
        </w:rPr>
        <w:tab/>
        <w:t>Print Relationship to Patient</w:t>
      </w:r>
    </w:p>
    <w:p w14:paraId="061E5F83" w14:textId="77777777" w:rsidR="00E435A3" w:rsidRPr="006C2D93" w:rsidRDefault="00E435A3" w:rsidP="00E435A3">
      <w:pPr>
        <w:pStyle w:val="upar1"/>
        <w:rPr>
          <w:szCs w:val="24"/>
        </w:rPr>
      </w:pPr>
      <w:r w:rsidRPr="006C2D93">
        <w:rPr>
          <w:szCs w:val="24"/>
        </w:rPr>
        <w:t>_______________________________________________________________</w:t>
      </w:r>
    </w:p>
    <w:p w14:paraId="5642E3AE" w14:textId="77777777" w:rsidR="00E435A3" w:rsidRPr="006C2D93" w:rsidRDefault="00E435A3" w:rsidP="00E435A3">
      <w:pPr>
        <w:pStyle w:val="upar1"/>
        <w:rPr>
          <w:szCs w:val="24"/>
        </w:rPr>
      </w:pPr>
      <w:r w:rsidRPr="006C2D93">
        <w:rPr>
          <w:szCs w:val="24"/>
        </w:rPr>
        <w:t>Licensee Signature</w:t>
      </w:r>
      <w:r w:rsidRPr="006C2D93">
        <w:rPr>
          <w:szCs w:val="24"/>
        </w:rPr>
        <w:tab/>
      </w:r>
      <w:r w:rsidRPr="006C2D93">
        <w:rPr>
          <w:szCs w:val="24"/>
        </w:rPr>
        <w:tab/>
      </w:r>
      <w:r w:rsidRPr="006C2D93">
        <w:rPr>
          <w:szCs w:val="24"/>
        </w:rPr>
        <w:tab/>
      </w:r>
      <w:r w:rsidRPr="006C2D93">
        <w:rPr>
          <w:szCs w:val="24"/>
        </w:rPr>
        <w:tab/>
      </w:r>
      <w:r w:rsidRPr="006C2D93">
        <w:rPr>
          <w:szCs w:val="24"/>
        </w:rPr>
        <w:tab/>
      </w:r>
      <w:r w:rsidRPr="006C2D93">
        <w:rPr>
          <w:szCs w:val="24"/>
        </w:rPr>
        <w:tab/>
      </w:r>
      <w:r w:rsidRPr="006C2D93">
        <w:rPr>
          <w:szCs w:val="24"/>
        </w:rPr>
        <w:tab/>
        <w:t>Date</w:t>
      </w:r>
    </w:p>
    <w:p w14:paraId="5F2561CD" w14:textId="77777777" w:rsidR="00E435A3" w:rsidRPr="006C2D93" w:rsidRDefault="00E435A3" w:rsidP="00E435A3">
      <w:pPr>
        <w:rPr>
          <w:szCs w:val="24"/>
        </w:rPr>
      </w:pPr>
    </w:p>
    <w:p w14:paraId="3825DC46" w14:textId="77777777" w:rsidR="002C4F10" w:rsidRPr="006C2D93" w:rsidRDefault="00E435A3" w:rsidP="00D350CC">
      <w:pPr>
        <w:pStyle w:val="Heading2"/>
        <w:rPr>
          <w:szCs w:val="24"/>
        </w:rPr>
      </w:pPr>
      <w:r w:rsidRPr="006C2D93">
        <w:rPr>
          <w:szCs w:val="24"/>
        </w:rPr>
        <w:br w:type="page"/>
      </w:r>
      <w:r w:rsidR="002C4F10" w:rsidRPr="006C2D93">
        <w:rPr>
          <w:szCs w:val="24"/>
        </w:rPr>
        <w:lastRenderedPageBreak/>
        <w:t>APPENDIX B</w:t>
      </w:r>
    </w:p>
    <w:p w14:paraId="1F804B5D" w14:textId="77777777" w:rsidR="008C421C" w:rsidRPr="006C2D93" w:rsidRDefault="008C421C" w:rsidP="008C421C">
      <w:pPr>
        <w:pStyle w:val="upar1"/>
        <w:rPr>
          <w:b/>
          <w:bCs/>
          <w:szCs w:val="24"/>
        </w:rPr>
      </w:pPr>
      <w:r w:rsidRPr="006C2D93">
        <w:rPr>
          <w:b/>
          <w:bCs/>
          <w:szCs w:val="24"/>
        </w:rPr>
        <w:t>BALANCE BILLING NOTICE</w:t>
      </w:r>
    </w:p>
    <w:p w14:paraId="17D7F1C6" w14:textId="77777777" w:rsidR="008C421C" w:rsidRPr="006C2D93" w:rsidRDefault="008C421C" w:rsidP="008C421C">
      <w:pPr>
        <w:pStyle w:val="upar1"/>
        <w:rPr>
          <w:b/>
          <w:bCs/>
          <w:szCs w:val="24"/>
        </w:rPr>
      </w:pPr>
      <w:r w:rsidRPr="006C2D93">
        <w:rPr>
          <w:b/>
          <w:bCs/>
          <w:szCs w:val="24"/>
        </w:rPr>
        <w:t>PATIENT RIGHTS INFORMATION</w:t>
      </w:r>
    </w:p>
    <w:p w14:paraId="5262FB3E" w14:textId="77777777" w:rsidR="008C421C" w:rsidRPr="006C2D93" w:rsidRDefault="008C421C" w:rsidP="008C421C">
      <w:pPr>
        <w:pStyle w:val="upar1"/>
        <w:rPr>
          <w:szCs w:val="24"/>
        </w:rPr>
      </w:pPr>
      <w:r w:rsidRPr="006C2D93">
        <w:rPr>
          <w:szCs w:val="24"/>
        </w:rPr>
        <w:t xml:space="preserve">Check the appropriate box: </w:t>
      </w:r>
    </w:p>
    <w:p w14:paraId="3A4D49D9" w14:textId="77777777" w:rsidR="008C421C" w:rsidRPr="006C2D93" w:rsidRDefault="008C421C" w:rsidP="008C421C">
      <w:pPr>
        <w:pStyle w:val="par2"/>
      </w:pPr>
      <w:r w:rsidRPr="006C2D93">
        <w:rPr>
          <w:rFonts w:ascii="Segoe UI Symbol" w:hAnsi="Segoe UI Symbol" w:cs="Segoe UI Symbol"/>
        </w:rPr>
        <w:t>☐</w:t>
      </w:r>
      <w:r w:rsidRPr="006C2D93">
        <w:tab/>
        <w:t xml:space="preserve">Your provider is proposing to use an out-of-network care provider in delivering your health care service(s). This facility is in-network with your insurance but there may be care providers involved in your care that are out-of-network.  </w:t>
      </w:r>
    </w:p>
    <w:p w14:paraId="4216D8E2" w14:textId="77777777" w:rsidR="008C421C" w:rsidRPr="006C2D93" w:rsidRDefault="008C421C" w:rsidP="008C421C">
      <w:pPr>
        <w:pStyle w:val="par2"/>
      </w:pPr>
      <w:r w:rsidRPr="006C2D93">
        <w:rPr>
          <w:rFonts w:ascii="Segoe UI Symbol" w:hAnsi="Segoe UI Symbol" w:cs="Segoe UI Symbol"/>
        </w:rPr>
        <w:t>☐</w:t>
      </w:r>
      <w:r w:rsidRPr="006C2D93">
        <w:t xml:space="preserve"> </w:t>
      </w:r>
      <w:r w:rsidRPr="006C2D93">
        <w:tab/>
        <w:t xml:space="preserve">Your provider is </w:t>
      </w:r>
      <w:proofErr w:type="gramStart"/>
      <w:r w:rsidRPr="006C2D93">
        <w:t>proposing</w:t>
      </w:r>
      <w:proofErr w:type="gramEnd"/>
      <w:r w:rsidRPr="006C2D93">
        <w:t xml:space="preserve"> to deliver post-stabilization care at an out-of-network facility. You have received emergency services at the out-of-network facility and are now stabilized, but you may require additional health care services. </w:t>
      </w:r>
    </w:p>
    <w:p w14:paraId="018B21C9" w14:textId="77777777" w:rsidR="008C421C" w:rsidRPr="006C2D93" w:rsidRDefault="008C421C" w:rsidP="008C421C">
      <w:pPr>
        <w:pStyle w:val="upar1"/>
        <w:rPr>
          <w:szCs w:val="24"/>
        </w:rPr>
      </w:pPr>
      <w:r w:rsidRPr="006C2D93">
        <w:rPr>
          <w:szCs w:val="24"/>
        </w:rPr>
        <w:t>You are not required to consent to receive these services from the out-of-network care provider or continue to receive post-stabilization care at an out-of-network facility. If you choose to proceed with the proposed out-</w:t>
      </w:r>
      <w:proofErr w:type="gramStart"/>
      <w:r w:rsidRPr="006C2D93">
        <w:rPr>
          <w:szCs w:val="24"/>
        </w:rPr>
        <w:t>of-</w:t>
      </w:r>
      <w:proofErr w:type="gramEnd"/>
      <w:r w:rsidRPr="006C2D93">
        <w:rPr>
          <w:szCs w:val="24"/>
        </w:rPr>
        <w:t xml:space="preserve">network care provider or facility you may be billed for costs detailed in the Good Faith Estimate below. The additional costs you pay may not accrue </w:t>
      </w:r>
      <w:proofErr w:type="gramStart"/>
      <w:r w:rsidRPr="006C2D93">
        <w:rPr>
          <w:szCs w:val="24"/>
        </w:rPr>
        <w:t>toward</w:t>
      </w:r>
      <w:proofErr w:type="gramEnd"/>
      <w:r w:rsidRPr="006C2D93">
        <w:rPr>
          <w:szCs w:val="24"/>
        </w:rPr>
        <w:t xml:space="preserve"> insurance cost sharing or deductibles.   </w:t>
      </w:r>
    </w:p>
    <w:p w14:paraId="519BBAAA" w14:textId="77777777" w:rsidR="008C421C" w:rsidRPr="006C2D93" w:rsidRDefault="008C421C" w:rsidP="008C421C">
      <w:pPr>
        <w:pStyle w:val="upar1"/>
        <w:rPr>
          <w:szCs w:val="24"/>
        </w:rPr>
      </w:pPr>
      <w:r w:rsidRPr="006C2D93">
        <w:rPr>
          <w:szCs w:val="24"/>
        </w:rPr>
        <w:t xml:space="preserve">You may choose to use an in-network provider from the list below or you may choose to transfer your care to an in-network facility for post-stabilization services. If you choose to proceed with an in-network provider or transfer to an in-network facility, the cost will not exceed the amount allowed by your insurance plan.   </w:t>
      </w:r>
    </w:p>
    <w:p w14:paraId="5E54F0C3" w14:textId="77777777" w:rsidR="008C421C" w:rsidRPr="006C2D93" w:rsidRDefault="008C421C" w:rsidP="008C421C">
      <w:pPr>
        <w:pStyle w:val="upar1"/>
        <w:rPr>
          <w:szCs w:val="24"/>
        </w:rPr>
      </w:pPr>
      <w:r w:rsidRPr="006C2D93">
        <w:rPr>
          <w:szCs w:val="24"/>
        </w:rPr>
        <w:t xml:space="preserve">You chose to receive this Notice  </w:t>
      </w:r>
      <w:r w:rsidRPr="006C2D93">
        <w:rPr>
          <w:rFonts w:ascii="Segoe UI Symbol" w:hAnsi="Segoe UI Symbol" w:cs="Segoe UI Symbol"/>
          <w:szCs w:val="24"/>
        </w:rPr>
        <w:t>☐</w:t>
      </w:r>
      <w:r w:rsidRPr="006C2D93">
        <w:rPr>
          <w:szCs w:val="24"/>
        </w:rPr>
        <w:t xml:space="preserve"> electronically or  </w:t>
      </w:r>
      <w:r w:rsidRPr="006C2D93">
        <w:rPr>
          <w:rFonts w:ascii="Segoe UI Symbol" w:hAnsi="Segoe UI Symbol" w:cs="Segoe UI Symbol"/>
          <w:szCs w:val="24"/>
        </w:rPr>
        <w:t>☐</w:t>
      </w:r>
      <w:r w:rsidRPr="006C2D93">
        <w:rPr>
          <w:szCs w:val="24"/>
        </w:rPr>
        <w:t xml:space="preserve"> in paper form. </w:t>
      </w:r>
    </w:p>
    <w:p w14:paraId="7BA54872" w14:textId="77777777" w:rsidR="008C421C" w:rsidRPr="006C2D93" w:rsidRDefault="008C421C" w:rsidP="008C421C">
      <w:pPr>
        <w:pStyle w:val="upar1"/>
        <w:rPr>
          <w:szCs w:val="24"/>
        </w:rPr>
      </w:pPr>
      <w:r w:rsidRPr="006C2D93">
        <w:rPr>
          <w:szCs w:val="24"/>
        </w:rPr>
        <w:t xml:space="preserve">This notice must have been provided to you, either </w:t>
      </w:r>
      <w:proofErr w:type="gramStart"/>
      <w:r w:rsidRPr="006C2D93">
        <w:rPr>
          <w:szCs w:val="24"/>
        </w:rPr>
        <w:t>in</w:t>
      </w:r>
      <w:proofErr w:type="gramEnd"/>
      <w:r w:rsidRPr="006C2D93">
        <w:rPr>
          <w:szCs w:val="24"/>
        </w:rPr>
        <w:t xml:space="preserve"> paper or electronically, </w:t>
      </w:r>
      <w:proofErr w:type="gramStart"/>
      <w:r w:rsidRPr="006C2D93">
        <w:rPr>
          <w:szCs w:val="24"/>
        </w:rPr>
        <w:t>per</w:t>
      </w:r>
      <w:proofErr w:type="gramEnd"/>
      <w:r w:rsidRPr="006C2D93">
        <w:rPr>
          <w:szCs w:val="24"/>
        </w:rPr>
        <w:t xml:space="preserve"> your preference within the following timeframes:  </w:t>
      </w:r>
    </w:p>
    <w:p w14:paraId="0ED934EE" w14:textId="77777777" w:rsidR="008C421C" w:rsidRPr="006C2D93" w:rsidRDefault="008C421C" w:rsidP="008C421C">
      <w:pPr>
        <w:pStyle w:val="par2"/>
      </w:pPr>
      <w:r w:rsidRPr="006C2D93">
        <w:t>1.</w:t>
      </w:r>
      <w:r w:rsidRPr="006C2D93">
        <w:tab/>
        <w:t xml:space="preserve">At least seventy-two hours in advance of the date of services, if the appointment was scheduled at least seventy-two hours in advance;  </w:t>
      </w:r>
    </w:p>
    <w:p w14:paraId="3DD03726" w14:textId="77777777" w:rsidR="008C421C" w:rsidRPr="006C2D93" w:rsidRDefault="008C421C" w:rsidP="008C421C">
      <w:pPr>
        <w:pStyle w:val="par2"/>
      </w:pPr>
      <w:r w:rsidRPr="006C2D93">
        <w:t>2.</w:t>
      </w:r>
      <w:r w:rsidRPr="006C2D93">
        <w:tab/>
        <w:t xml:space="preserve">At least three hours before the scheduled appointment, if the appointment was made less than seventy-two hours in advance. </w:t>
      </w:r>
    </w:p>
    <w:p w14:paraId="77E0787B" w14:textId="77777777" w:rsidR="008C421C" w:rsidRDefault="008C421C" w:rsidP="008C421C">
      <w:pPr>
        <w:pStyle w:val="upar1"/>
        <w:rPr>
          <w:szCs w:val="24"/>
        </w:rPr>
      </w:pPr>
      <w:r w:rsidRPr="006C2D93">
        <w:rPr>
          <w:szCs w:val="24"/>
        </w:rPr>
        <w:t>This is not a contract for services. Your provider is required to retain this form for seven years.</w:t>
      </w:r>
    </w:p>
    <w:p w14:paraId="5D6B6E72" w14:textId="77777777" w:rsidR="008C421C" w:rsidRPr="006C2D93" w:rsidRDefault="008C421C" w:rsidP="008C421C">
      <w:pPr>
        <w:pStyle w:val="upar1"/>
        <w:rPr>
          <w:szCs w:val="24"/>
        </w:rPr>
      </w:pPr>
      <w:r w:rsidRPr="006C2D93">
        <w:rPr>
          <w:szCs w:val="24"/>
        </w:rPr>
        <w:t>This form must be available to you in the 15 languages most common to the geographic region where your provider is located, which include English, Spanish, Vietnamese, Chinese, Korean, Russian, Amharic, Arabic, German, French, Nepali, Tagalog, Japanese, Cushite, and Persian.</w:t>
      </w:r>
    </w:p>
    <w:p w14:paraId="7D78E77F" w14:textId="77777777" w:rsidR="008C421C" w:rsidRPr="006C2D93" w:rsidRDefault="008C421C" w:rsidP="008C421C">
      <w:pPr>
        <w:pStyle w:val="upar1"/>
        <w:rPr>
          <w:b/>
          <w:bCs/>
          <w:szCs w:val="24"/>
        </w:rPr>
      </w:pPr>
      <w:r w:rsidRPr="006C2D93">
        <w:rPr>
          <w:b/>
          <w:bCs/>
          <w:szCs w:val="24"/>
        </w:rPr>
        <w:lastRenderedPageBreak/>
        <w:t>BILLING ADVISEMENT</w:t>
      </w:r>
    </w:p>
    <w:p w14:paraId="2255FC68" w14:textId="77777777" w:rsidR="008C421C" w:rsidRPr="006C2D93" w:rsidRDefault="008C421C" w:rsidP="008C421C">
      <w:pPr>
        <w:pStyle w:val="upar1"/>
        <w:rPr>
          <w:b/>
          <w:bCs/>
          <w:szCs w:val="24"/>
        </w:rPr>
      </w:pPr>
      <w:r w:rsidRPr="006C2D93">
        <w:rPr>
          <w:b/>
          <w:bCs/>
          <w:szCs w:val="24"/>
        </w:rPr>
        <w:t>(choose applicable billing scenario)</w:t>
      </w:r>
    </w:p>
    <w:p w14:paraId="57C0F2A1" w14:textId="77777777" w:rsidR="008C421C" w:rsidRPr="006C2D93" w:rsidRDefault="008C421C" w:rsidP="008C421C">
      <w:pPr>
        <w:pStyle w:val="upar1"/>
        <w:rPr>
          <w:szCs w:val="24"/>
        </w:rPr>
      </w:pPr>
      <w:r w:rsidRPr="006C2D93">
        <w:rPr>
          <w:rFonts w:ascii="Segoe UI Symbol" w:hAnsi="Segoe UI Symbol" w:cs="Segoe UI Symbol"/>
          <w:szCs w:val="24"/>
        </w:rPr>
        <w:t>☐</w:t>
      </w:r>
      <w:r w:rsidRPr="006C2D93">
        <w:rPr>
          <w:szCs w:val="24"/>
        </w:rPr>
        <w:t xml:space="preserve"> </w:t>
      </w:r>
      <w:r w:rsidRPr="006C2D93">
        <w:rPr>
          <w:szCs w:val="24"/>
        </w:rPr>
        <w:tab/>
        <w:t>Out-of-Network Provider at In-Network Facility</w:t>
      </w:r>
    </w:p>
    <w:p w14:paraId="2028E3F4" w14:textId="77777777" w:rsidR="008C421C" w:rsidRPr="006C2D93" w:rsidRDefault="008C421C" w:rsidP="008C421C">
      <w:pPr>
        <w:pStyle w:val="upar1"/>
        <w:rPr>
          <w:szCs w:val="24"/>
        </w:rPr>
      </w:pPr>
      <w:r w:rsidRPr="006C2D93">
        <w:rPr>
          <w:szCs w:val="24"/>
        </w:rPr>
        <w:t xml:space="preserve">Your provider is proposing to use an out-of-network care provider in delivering your service(s). That out-of-network provider is/are: </w:t>
      </w:r>
    </w:p>
    <w:p w14:paraId="5BBDDCD5" w14:textId="77777777" w:rsidR="008C421C" w:rsidRPr="006C2D93" w:rsidRDefault="008C421C" w:rsidP="008C421C">
      <w:pPr>
        <w:pStyle w:val="upar2"/>
      </w:pPr>
      <w:r w:rsidRPr="006C2D93">
        <w:t xml:space="preserve">[PROVIDER NAME] </w:t>
      </w:r>
    </w:p>
    <w:p w14:paraId="1DCDC560" w14:textId="77777777" w:rsidR="008C421C" w:rsidRPr="006C2D93" w:rsidRDefault="008C421C" w:rsidP="008C421C">
      <w:pPr>
        <w:pStyle w:val="upar1"/>
        <w:rPr>
          <w:szCs w:val="24"/>
        </w:rPr>
      </w:pPr>
      <w:r w:rsidRPr="006C2D93">
        <w:rPr>
          <w:szCs w:val="24"/>
        </w:rPr>
        <w:t>Description of service(s) to be provided by an in-network facility by an out-of-network provider:</w:t>
      </w:r>
    </w:p>
    <w:p w14:paraId="7A19C039" w14:textId="77777777" w:rsidR="008C421C" w:rsidRPr="006C2D93" w:rsidRDefault="008C421C" w:rsidP="008C421C">
      <w:pPr>
        <w:pStyle w:val="upar2"/>
      </w:pPr>
      <w:r w:rsidRPr="006C2D93">
        <w:t>[SERVICE]</w:t>
      </w:r>
    </w:p>
    <w:p w14:paraId="48F04E6E" w14:textId="77777777" w:rsidR="008C421C" w:rsidRPr="006C2D93" w:rsidRDefault="008C421C" w:rsidP="008C421C">
      <w:pPr>
        <w:pStyle w:val="upar1"/>
        <w:rPr>
          <w:szCs w:val="24"/>
        </w:rPr>
      </w:pPr>
      <w:r w:rsidRPr="006C2D93">
        <w:rPr>
          <w:szCs w:val="24"/>
        </w:rPr>
        <w:t>You scheduled the service(s) on [DATE] at [TIME]. You are planning to receive the service(s) stated above on [DATE] at [TIME]</w:t>
      </w:r>
    </w:p>
    <w:p w14:paraId="45FDB863" w14:textId="77777777" w:rsidR="008C421C" w:rsidRPr="006C2D93" w:rsidRDefault="008C421C" w:rsidP="008C421C">
      <w:pPr>
        <w:pStyle w:val="upar1"/>
        <w:rPr>
          <w:szCs w:val="24"/>
        </w:rPr>
      </w:pPr>
      <w:r w:rsidRPr="006C2D93">
        <w:rPr>
          <w:szCs w:val="24"/>
        </w:rPr>
        <w:t xml:space="preserve">Do you need prior authorization from your insurance company for the service(s) provided at this facility? </w:t>
      </w:r>
    </w:p>
    <w:p w14:paraId="3197936B" w14:textId="77777777" w:rsidR="008C421C" w:rsidRPr="006C2D93" w:rsidRDefault="008C421C" w:rsidP="008C421C">
      <w:pPr>
        <w:pStyle w:val="upar2"/>
      </w:pPr>
      <w:r w:rsidRPr="006C2D93">
        <w:t>[Y / N]</w:t>
      </w:r>
    </w:p>
    <w:p w14:paraId="1EFF4777" w14:textId="77777777" w:rsidR="008C421C" w:rsidRPr="006C2D93" w:rsidRDefault="008C421C" w:rsidP="008C421C">
      <w:pPr>
        <w:pStyle w:val="upar1"/>
        <w:rPr>
          <w:szCs w:val="24"/>
        </w:rPr>
      </w:pPr>
      <w:r w:rsidRPr="006C2D93">
        <w:rPr>
          <w:szCs w:val="24"/>
        </w:rPr>
        <w:t xml:space="preserve">Good Faith Estimate for the total cost of the service(s) to you, the patient: </w:t>
      </w:r>
    </w:p>
    <w:p w14:paraId="426560AB" w14:textId="77777777" w:rsidR="008C421C" w:rsidRPr="006C2D93" w:rsidRDefault="008C421C" w:rsidP="008C421C">
      <w:pPr>
        <w:pStyle w:val="upar2"/>
      </w:pPr>
      <w:r w:rsidRPr="006C2D93">
        <w:t xml:space="preserve">[$]   </w:t>
      </w:r>
    </w:p>
    <w:p w14:paraId="463A620D" w14:textId="77777777" w:rsidR="008C421C" w:rsidRPr="006C2D93" w:rsidRDefault="008C421C" w:rsidP="008C421C">
      <w:pPr>
        <w:pStyle w:val="upar1"/>
        <w:rPr>
          <w:szCs w:val="24"/>
        </w:rPr>
      </w:pPr>
      <w:r w:rsidRPr="006C2D93">
        <w:rPr>
          <w:szCs w:val="24"/>
        </w:rPr>
        <w:t xml:space="preserve">Does this facility employ in-network care providers who provide the service(s) detailed above? </w:t>
      </w:r>
    </w:p>
    <w:p w14:paraId="48D07612" w14:textId="77777777" w:rsidR="008C421C" w:rsidRPr="006C2D93" w:rsidRDefault="008C421C" w:rsidP="008C421C">
      <w:pPr>
        <w:pStyle w:val="upar2"/>
      </w:pPr>
      <w:r w:rsidRPr="006C2D93">
        <w:t>[Y / N]</w:t>
      </w:r>
    </w:p>
    <w:p w14:paraId="004E7938" w14:textId="77777777" w:rsidR="008C421C" w:rsidRPr="006C2D93" w:rsidRDefault="008C421C" w:rsidP="008C421C">
      <w:pPr>
        <w:pStyle w:val="upar1"/>
        <w:rPr>
          <w:szCs w:val="24"/>
        </w:rPr>
      </w:pPr>
      <w:r w:rsidRPr="006C2D93">
        <w:rPr>
          <w:szCs w:val="24"/>
        </w:rPr>
        <w:t xml:space="preserve">If </w:t>
      </w:r>
      <w:proofErr w:type="gramStart"/>
      <w:r w:rsidRPr="006C2D93">
        <w:rPr>
          <w:szCs w:val="24"/>
        </w:rPr>
        <w:t>Yes</w:t>
      </w:r>
      <w:proofErr w:type="gramEnd"/>
      <w:r w:rsidRPr="006C2D93">
        <w:rPr>
          <w:szCs w:val="24"/>
        </w:rPr>
        <w:t xml:space="preserve">, the in-network care provider(s) who provide the service(s) are: </w:t>
      </w:r>
    </w:p>
    <w:p w14:paraId="5D8D034D" w14:textId="77777777" w:rsidR="008C421C" w:rsidRPr="006C2D93" w:rsidRDefault="008C421C" w:rsidP="008C421C">
      <w:pPr>
        <w:pStyle w:val="upar2"/>
      </w:pPr>
      <w:r w:rsidRPr="006C2D93">
        <w:t>[PROVIDER NAME]</w:t>
      </w:r>
    </w:p>
    <w:p w14:paraId="05C49664" w14:textId="77777777" w:rsidR="008C421C" w:rsidRPr="006C2D93" w:rsidRDefault="008C421C" w:rsidP="008C421C">
      <w:pPr>
        <w:pStyle w:val="upar1"/>
        <w:rPr>
          <w:szCs w:val="24"/>
        </w:rPr>
      </w:pPr>
      <w:r w:rsidRPr="006C2D93">
        <w:rPr>
          <w:szCs w:val="24"/>
        </w:rPr>
        <w:t xml:space="preserve">NOTE: If there is no in-network provider to provide the service(s) at this in-network facility you cannot be balanced billed for the services provided by the out-of-network provider.  </w:t>
      </w:r>
      <w:r w:rsidRPr="006C2D93">
        <w:rPr>
          <w:b/>
          <w:bCs/>
          <w:szCs w:val="24"/>
        </w:rPr>
        <w:t>OR</w:t>
      </w:r>
    </w:p>
    <w:p w14:paraId="61CA2E07" w14:textId="77777777" w:rsidR="008C421C" w:rsidRPr="006C2D93" w:rsidRDefault="008C421C" w:rsidP="00BD175C">
      <w:pPr>
        <w:pStyle w:val="upar2"/>
      </w:pPr>
      <w:r w:rsidRPr="006C2D93">
        <w:rPr>
          <w:rFonts w:ascii="Segoe UI Symbol" w:hAnsi="Segoe UI Symbol" w:cs="Segoe UI Symbol"/>
        </w:rPr>
        <w:t>☐</w:t>
      </w:r>
      <w:r w:rsidRPr="006C2D93">
        <w:tab/>
        <w:t>Post-Stabilization Services</w:t>
      </w:r>
    </w:p>
    <w:p w14:paraId="2454A91F" w14:textId="77777777" w:rsidR="008C421C" w:rsidRPr="006C2D93" w:rsidRDefault="008C421C" w:rsidP="008C421C">
      <w:pPr>
        <w:pStyle w:val="upar1"/>
        <w:rPr>
          <w:szCs w:val="24"/>
        </w:rPr>
      </w:pPr>
      <w:r w:rsidRPr="006C2D93">
        <w:rPr>
          <w:szCs w:val="24"/>
        </w:rPr>
        <w:t xml:space="preserve">Your provider is proposing to deliver post-stabilization care at an out-of-network facility. The out-of-network facility is and/or the provider(s) is/are: </w:t>
      </w:r>
    </w:p>
    <w:p w14:paraId="5EE8D749" w14:textId="77777777" w:rsidR="008C421C" w:rsidRPr="006C2D93" w:rsidRDefault="008C421C" w:rsidP="008C421C">
      <w:pPr>
        <w:pStyle w:val="upar2"/>
      </w:pPr>
      <w:r w:rsidRPr="006C2D93">
        <w:t>[FACILITY/PROVIDER NAME]</w:t>
      </w:r>
    </w:p>
    <w:p w14:paraId="2598013C" w14:textId="77777777" w:rsidR="008C421C" w:rsidRPr="006C2D93" w:rsidRDefault="008C421C" w:rsidP="008C421C">
      <w:pPr>
        <w:pStyle w:val="upar1"/>
        <w:rPr>
          <w:szCs w:val="24"/>
        </w:rPr>
      </w:pPr>
      <w:r w:rsidRPr="006C2D93">
        <w:rPr>
          <w:szCs w:val="24"/>
        </w:rPr>
        <w:lastRenderedPageBreak/>
        <w:t>Description of post-stabilization service(s) to be provided by an out-of-network facility or provider:</w:t>
      </w:r>
    </w:p>
    <w:p w14:paraId="53741BFC" w14:textId="77777777" w:rsidR="008C421C" w:rsidRPr="006C2D93" w:rsidRDefault="008C421C" w:rsidP="008C421C">
      <w:pPr>
        <w:pStyle w:val="upar2"/>
      </w:pPr>
      <w:r w:rsidRPr="006C2D93">
        <w:t>[SERVICE]</w:t>
      </w:r>
    </w:p>
    <w:p w14:paraId="28626D70" w14:textId="77777777" w:rsidR="008C421C" w:rsidRPr="006C2D93" w:rsidRDefault="008C421C" w:rsidP="008C421C">
      <w:pPr>
        <w:pStyle w:val="upar1"/>
        <w:rPr>
          <w:szCs w:val="24"/>
        </w:rPr>
      </w:pPr>
      <w:r w:rsidRPr="006C2D93">
        <w:rPr>
          <w:szCs w:val="24"/>
        </w:rPr>
        <w:t xml:space="preserve">You scheduled the service(s) on [DATE] at [TIME]. You are planning to receive the service(s) stated above on [DATE] at [TIME].   </w:t>
      </w:r>
    </w:p>
    <w:p w14:paraId="630D21D3" w14:textId="77777777" w:rsidR="008C421C" w:rsidRPr="006C2D93" w:rsidRDefault="008C421C" w:rsidP="008C421C">
      <w:pPr>
        <w:pStyle w:val="upar1"/>
        <w:rPr>
          <w:szCs w:val="24"/>
        </w:rPr>
      </w:pPr>
      <w:r w:rsidRPr="006C2D93">
        <w:rPr>
          <w:szCs w:val="24"/>
        </w:rPr>
        <w:t xml:space="preserve">Good Faith Estimate for the total cost of the service(s) to you, the patient: </w:t>
      </w:r>
    </w:p>
    <w:p w14:paraId="09D78814" w14:textId="77777777" w:rsidR="008C421C" w:rsidRPr="006C2D93" w:rsidRDefault="008C421C" w:rsidP="008C421C">
      <w:pPr>
        <w:pStyle w:val="upar2"/>
      </w:pPr>
      <w:r w:rsidRPr="006C2D93">
        <w:t>[$]</w:t>
      </w:r>
    </w:p>
    <w:p w14:paraId="2C8C1460" w14:textId="77777777" w:rsidR="008C421C" w:rsidRPr="006C2D93" w:rsidRDefault="008C421C" w:rsidP="008C421C">
      <w:pPr>
        <w:pStyle w:val="upar1"/>
        <w:rPr>
          <w:szCs w:val="24"/>
        </w:rPr>
      </w:pPr>
      <w:r w:rsidRPr="006C2D93">
        <w:rPr>
          <w:szCs w:val="24"/>
        </w:rPr>
        <w:t>I [PATIENT NAME] received this form at [TIME] on [DATE].</w:t>
      </w:r>
    </w:p>
    <w:p w14:paraId="14F667B1" w14:textId="77777777" w:rsidR="008C421C" w:rsidRPr="006C2D93" w:rsidRDefault="008C421C" w:rsidP="008C421C">
      <w:pPr>
        <w:pStyle w:val="upar1"/>
        <w:rPr>
          <w:szCs w:val="24"/>
        </w:rPr>
      </w:pPr>
      <w:r w:rsidRPr="006C2D93">
        <w:rPr>
          <w:szCs w:val="24"/>
        </w:rPr>
        <w:t>___________________________________________</w:t>
      </w:r>
    </w:p>
    <w:p w14:paraId="4BF4A959" w14:textId="77777777" w:rsidR="008C421C" w:rsidRPr="006C2D93" w:rsidRDefault="008C421C" w:rsidP="008C421C">
      <w:pPr>
        <w:pStyle w:val="upar1"/>
        <w:rPr>
          <w:szCs w:val="24"/>
        </w:rPr>
      </w:pPr>
      <w:r w:rsidRPr="006C2D93">
        <w:rPr>
          <w:szCs w:val="24"/>
        </w:rPr>
        <w:t xml:space="preserve">SIGNATURE OF PATIENT </w:t>
      </w:r>
    </w:p>
    <w:p w14:paraId="04119014" w14:textId="77777777" w:rsidR="008C421C" w:rsidRPr="006C2D93" w:rsidRDefault="008C421C" w:rsidP="008C421C">
      <w:pPr>
        <w:pStyle w:val="upar1"/>
        <w:rPr>
          <w:szCs w:val="24"/>
        </w:rPr>
      </w:pPr>
      <w:r w:rsidRPr="006C2D93">
        <w:rPr>
          <w:szCs w:val="24"/>
        </w:rPr>
        <w:t>[TIME] and [DATE]</w:t>
      </w:r>
    </w:p>
    <w:p w14:paraId="5FE407DB" w14:textId="4BB5CC37" w:rsidR="008A4F17" w:rsidRPr="006C2D93" w:rsidRDefault="00A24546" w:rsidP="00D350CC">
      <w:pPr>
        <w:pStyle w:val="Heading2"/>
        <w:rPr>
          <w:szCs w:val="24"/>
        </w:rPr>
      </w:pPr>
      <w:r>
        <w:rPr>
          <w:szCs w:val="24"/>
        </w:rPr>
        <w:br w:type="page"/>
      </w:r>
      <w:r w:rsidR="008A4F17" w:rsidRPr="006C2D93">
        <w:rPr>
          <w:szCs w:val="24"/>
        </w:rPr>
        <w:lastRenderedPageBreak/>
        <w:t>Editor’s Notes</w:t>
      </w:r>
    </w:p>
    <w:p w14:paraId="4A0E37AC" w14:textId="77777777" w:rsidR="008A4F17" w:rsidRPr="006C2D93" w:rsidRDefault="008A4F17" w:rsidP="008A4F17">
      <w:pPr>
        <w:pStyle w:val="upar1"/>
        <w:rPr>
          <w:b/>
          <w:bCs/>
          <w:szCs w:val="24"/>
        </w:rPr>
      </w:pPr>
      <w:r w:rsidRPr="006C2D93">
        <w:rPr>
          <w:b/>
          <w:bCs/>
          <w:szCs w:val="24"/>
        </w:rPr>
        <w:t>History</w:t>
      </w:r>
    </w:p>
    <w:p w14:paraId="1E7A9688" w14:textId="77777777" w:rsidR="008A4F17" w:rsidRPr="006C2D93" w:rsidRDefault="008A4F17" w:rsidP="008A4F17">
      <w:pPr>
        <w:pStyle w:val="par1"/>
        <w:spacing w:before="60"/>
      </w:pPr>
      <w:r w:rsidRPr="006C2D93">
        <w:t>Rules XVII, XXVI eff. 07/01/2007.</w:t>
      </w:r>
    </w:p>
    <w:p w14:paraId="5FED9919" w14:textId="77777777" w:rsidR="008A4F17" w:rsidRPr="006C2D93" w:rsidRDefault="008A4F17" w:rsidP="008A4F17">
      <w:pPr>
        <w:pStyle w:val="par1"/>
        <w:spacing w:before="60"/>
      </w:pPr>
      <w:r w:rsidRPr="006C2D93">
        <w:t>Rules XXVI, XXIX, XXX eff. 12/31/2007.</w:t>
      </w:r>
    </w:p>
    <w:p w14:paraId="39174F0A" w14:textId="77777777" w:rsidR="008A4F17" w:rsidRPr="006C2D93" w:rsidRDefault="008A4F17" w:rsidP="008A4F17">
      <w:pPr>
        <w:pStyle w:val="par1"/>
        <w:spacing w:before="60"/>
      </w:pPr>
      <w:r w:rsidRPr="006C2D93">
        <w:t>Rule XXVI eff. 11/30/2008.</w:t>
      </w:r>
    </w:p>
    <w:p w14:paraId="4E400F3E" w14:textId="77777777" w:rsidR="008A4F17" w:rsidRPr="006C2D93" w:rsidRDefault="008A4F17" w:rsidP="008A4F17">
      <w:pPr>
        <w:pStyle w:val="par1"/>
        <w:spacing w:before="60"/>
      </w:pPr>
      <w:r w:rsidRPr="006C2D93">
        <w:t>Rule III eff. 05/30/2009.</w:t>
      </w:r>
    </w:p>
    <w:p w14:paraId="0A95AAD9" w14:textId="77777777" w:rsidR="008A4F17" w:rsidRPr="006C2D93" w:rsidRDefault="008A4F17" w:rsidP="008A4F17">
      <w:pPr>
        <w:pStyle w:val="par1"/>
        <w:spacing w:before="60"/>
      </w:pPr>
      <w:r w:rsidRPr="006C2D93">
        <w:t>Rule III eff. 12/30/2009.</w:t>
      </w:r>
    </w:p>
    <w:p w14:paraId="2AC7FAD5" w14:textId="77777777" w:rsidR="008A4F17" w:rsidRPr="006C2D93" w:rsidRDefault="008A4F17" w:rsidP="008A4F17">
      <w:pPr>
        <w:pStyle w:val="par1"/>
        <w:spacing w:before="60"/>
      </w:pPr>
      <w:r w:rsidRPr="006C2D93">
        <w:t>Rules III, XIV-XXX eff. 03/30/2010.</w:t>
      </w:r>
    </w:p>
    <w:p w14:paraId="54EE9977" w14:textId="77777777" w:rsidR="008A4F17" w:rsidRPr="006C2D93" w:rsidRDefault="008A4F17" w:rsidP="008A4F17">
      <w:pPr>
        <w:pStyle w:val="par1"/>
        <w:spacing w:before="60"/>
      </w:pPr>
      <w:r w:rsidRPr="006C2D93">
        <w:t>Rules I-IX, XI-XIII, XV-XXII eff. 12/30/2011.</w:t>
      </w:r>
    </w:p>
    <w:p w14:paraId="60824D22" w14:textId="77777777" w:rsidR="008A4F17" w:rsidRPr="006C2D93" w:rsidRDefault="008A4F17" w:rsidP="008A4F17">
      <w:pPr>
        <w:pStyle w:val="par1"/>
        <w:spacing w:before="60"/>
      </w:pPr>
      <w:r w:rsidRPr="006C2D93">
        <w:t>Rules I-III, IX, XI-XIII, XXIII-XXIV eff. 03/30/2015. Rule XVI repealed eff. 03/30/2015.</w:t>
      </w:r>
    </w:p>
    <w:p w14:paraId="01D60891" w14:textId="77777777" w:rsidR="008A4F17" w:rsidRPr="006C2D93" w:rsidRDefault="008A4F17" w:rsidP="008A4F17">
      <w:pPr>
        <w:pStyle w:val="par1"/>
        <w:spacing w:before="60"/>
      </w:pPr>
      <w:r w:rsidRPr="006C2D93">
        <w:t>Rules XIII, XIV, XXIV eff. 06/30/2015.</w:t>
      </w:r>
    </w:p>
    <w:p w14:paraId="0B1355C8" w14:textId="77777777" w:rsidR="008A4F17" w:rsidRPr="006C2D93" w:rsidRDefault="008A4F17" w:rsidP="008A4F17">
      <w:pPr>
        <w:pStyle w:val="par1"/>
        <w:spacing w:before="60"/>
      </w:pPr>
      <w:r w:rsidRPr="006C2D93">
        <w:t>Rule XXIII eff. 03/16/2016.</w:t>
      </w:r>
    </w:p>
    <w:p w14:paraId="7FCE887C" w14:textId="77777777" w:rsidR="008A4F17" w:rsidRPr="006C2D93" w:rsidRDefault="008A4F17" w:rsidP="008A4F17">
      <w:pPr>
        <w:pStyle w:val="par1"/>
        <w:spacing w:before="60"/>
      </w:pPr>
      <w:r w:rsidRPr="006C2D93">
        <w:t>Rules I, III, IV, V, IX, X, XIV, XV, XVI, XVIII, XX, XXI, XXIII, XXIV, XXV eff. 06/30/2016. Rules VI, VII, VIII, XIX, XXII repealed eff. 06/30/2016.</w:t>
      </w:r>
    </w:p>
    <w:p w14:paraId="31570209" w14:textId="77777777" w:rsidR="008A4F17" w:rsidRPr="006C2D93" w:rsidRDefault="008A4F17" w:rsidP="008A4F17">
      <w:pPr>
        <w:pStyle w:val="par1"/>
        <w:spacing w:before="60"/>
      </w:pPr>
      <w:r w:rsidRPr="006C2D93">
        <w:t>Rule XVII eff. 09/14/2016.</w:t>
      </w:r>
    </w:p>
    <w:p w14:paraId="71F5EDB5" w14:textId="77777777" w:rsidR="008A4F17" w:rsidRPr="006C2D93" w:rsidRDefault="008A4F17" w:rsidP="008A4F17">
      <w:pPr>
        <w:pStyle w:val="par1"/>
        <w:spacing w:before="60"/>
      </w:pPr>
      <w:r w:rsidRPr="006C2D93">
        <w:t>Rule XIII eff. 03/17/2018.</w:t>
      </w:r>
    </w:p>
    <w:p w14:paraId="02AD1BD0" w14:textId="77777777" w:rsidR="008A4F17" w:rsidRPr="006C2D93" w:rsidRDefault="008A4F17" w:rsidP="008A4F17">
      <w:pPr>
        <w:pStyle w:val="par1"/>
        <w:spacing w:before="60"/>
      </w:pPr>
      <w:r w:rsidRPr="006C2D93">
        <w:t>Rule XXIV eff. 07/03/2018.</w:t>
      </w:r>
    </w:p>
    <w:p w14:paraId="4610B322" w14:textId="77777777" w:rsidR="008A4F17" w:rsidRPr="006C2D93" w:rsidRDefault="008A4F17" w:rsidP="008A4F17">
      <w:pPr>
        <w:pStyle w:val="par1"/>
        <w:spacing w:before="60"/>
      </w:pPr>
      <w:r w:rsidRPr="006C2D93">
        <w:t>Rule XXVI eff. 08/14/2018.</w:t>
      </w:r>
    </w:p>
    <w:p w14:paraId="09B4FE84" w14:textId="77777777" w:rsidR="008A4F17" w:rsidRPr="006C2D93" w:rsidRDefault="008A4F17" w:rsidP="008A4F17">
      <w:pPr>
        <w:pStyle w:val="par1"/>
        <w:spacing w:before="60"/>
      </w:pPr>
      <w:r w:rsidRPr="006C2D93">
        <w:t>Rules III, XXVI eff. 07/01/2019.</w:t>
      </w:r>
    </w:p>
    <w:p w14:paraId="7F94CC4A" w14:textId="77777777" w:rsidR="00B4180C" w:rsidRPr="006C2D93" w:rsidRDefault="00B4180C" w:rsidP="008A4F17">
      <w:pPr>
        <w:pStyle w:val="par1"/>
        <w:spacing w:before="60"/>
      </w:pPr>
      <w:r w:rsidRPr="006C2D93">
        <w:t>Rule 1.3 J eff. 12/30/2019.</w:t>
      </w:r>
    </w:p>
    <w:p w14:paraId="0A6E37E2" w14:textId="77777777" w:rsidR="00DE5D69" w:rsidRPr="006C2D93" w:rsidRDefault="00DE5D69" w:rsidP="008A4F17">
      <w:pPr>
        <w:pStyle w:val="par1"/>
        <w:spacing w:before="60"/>
      </w:pPr>
      <w:r w:rsidRPr="006C2D93">
        <w:t>Rule 1.27 emer. rule eff. 05/01/2020</w:t>
      </w:r>
      <w:r w:rsidR="008A6127" w:rsidRPr="006C2D93">
        <w:t>; expired 08/29/2020</w:t>
      </w:r>
      <w:r w:rsidRPr="006C2D93">
        <w:t>.</w:t>
      </w:r>
    </w:p>
    <w:p w14:paraId="41629C76" w14:textId="77777777" w:rsidR="005218DB" w:rsidRPr="006C2D93" w:rsidRDefault="005218DB" w:rsidP="008A4F17">
      <w:pPr>
        <w:pStyle w:val="par1"/>
        <w:spacing w:before="60"/>
      </w:pPr>
      <w:r w:rsidRPr="006C2D93">
        <w:t>Rule 1.28 emer. rule eff. 05/11/2020</w:t>
      </w:r>
      <w:r w:rsidR="00124883" w:rsidRPr="006C2D93">
        <w:t>; expired 09/08/2020</w:t>
      </w:r>
      <w:r w:rsidRPr="006C2D93">
        <w:t>.</w:t>
      </w:r>
    </w:p>
    <w:p w14:paraId="7F194004" w14:textId="77777777" w:rsidR="008A6127" w:rsidRPr="006C2D93" w:rsidRDefault="008A6127" w:rsidP="008A4F17">
      <w:pPr>
        <w:pStyle w:val="par1"/>
        <w:spacing w:before="60"/>
      </w:pPr>
      <w:r w:rsidRPr="006C2D93">
        <w:t>Rule 1.27 emer. rule eff. 08/30/2020.</w:t>
      </w:r>
    </w:p>
    <w:p w14:paraId="06B9E1E7" w14:textId="77777777" w:rsidR="003852E9" w:rsidRPr="006C2D93" w:rsidRDefault="003852E9" w:rsidP="008A4F17">
      <w:pPr>
        <w:pStyle w:val="par1"/>
        <w:spacing w:before="60"/>
      </w:pPr>
      <w:r w:rsidRPr="006C2D93">
        <w:t>Rule 1.28 emer. rule eff. 09/09/2020.</w:t>
      </w:r>
    </w:p>
    <w:p w14:paraId="241C058E" w14:textId="77777777" w:rsidR="009809ED" w:rsidRPr="006C2D93" w:rsidRDefault="009809ED" w:rsidP="008A4F17">
      <w:pPr>
        <w:pStyle w:val="par1"/>
        <w:spacing w:before="60"/>
      </w:pPr>
      <w:bookmarkStart w:id="0" w:name="_Hlk62212562"/>
      <w:r w:rsidRPr="006C2D93">
        <w:t>Rules 1.27, 1.28 emer. rules eff. 12/28/2020.</w:t>
      </w:r>
      <w:bookmarkEnd w:id="0"/>
    </w:p>
    <w:p w14:paraId="620DD99F" w14:textId="77777777" w:rsidR="00E435A3" w:rsidRPr="006C2D93" w:rsidRDefault="006F1AB9" w:rsidP="008A4F17">
      <w:pPr>
        <w:pStyle w:val="par1"/>
        <w:spacing w:before="60"/>
      </w:pPr>
      <w:r w:rsidRPr="006C2D93">
        <w:t>Rules 1.1-1.13, 1.15-1.18, 1.21, 1.22, 1.29, Appendix A eff. 12/30/2020. Rules 1.19, 1.22 repealed eff 12/30/2020.</w:t>
      </w:r>
    </w:p>
    <w:p w14:paraId="48629C13" w14:textId="77777777" w:rsidR="00EA1DD0" w:rsidRPr="006C2D93" w:rsidRDefault="00EA1DD0" w:rsidP="008A4F17">
      <w:pPr>
        <w:pStyle w:val="par1"/>
        <w:spacing w:before="60"/>
      </w:pPr>
      <w:r w:rsidRPr="006C2D93">
        <w:t>Rule 1.31 emer. rule eff. 01/11/2021.</w:t>
      </w:r>
    </w:p>
    <w:p w14:paraId="0A0A73A6" w14:textId="77777777" w:rsidR="00602D66" w:rsidRPr="006C2D93" w:rsidRDefault="00602D66" w:rsidP="008A4F17">
      <w:pPr>
        <w:pStyle w:val="par1"/>
        <w:spacing w:before="60"/>
      </w:pPr>
      <w:r w:rsidRPr="006C2D93">
        <w:t>Rule 1.32 emer. rule eff. 03/02/2021</w:t>
      </w:r>
      <w:r w:rsidR="00A836CD" w:rsidRPr="006C2D93">
        <w:t>; expired 06/30/2021.</w:t>
      </w:r>
    </w:p>
    <w:p w14:paraId="4E036C9D" w14:textId="77777777" w:rsidR="00283A7E" w:rsidRPr="006C2D93" w:rsidRDefault="00283A7E" w:rsidP="008A4F17">
      <w:pPr>
        <w:pStyle w:val="par1"/>
        <w:spacing w:before="60"/>
      </w:pPr>
      <w:r w:rsidRPr="006C2D93">
        <w:t>Rules 1.27, 1.28 emer. rules eff. 04/27/2021.</w:t>
      </w:r>
    </w:p>
    <w:p w14:paraId="746A9D8C" w14:textId="77777777" w:rsidR="00710BA3" w:rsidRPr="006C2D93" w:rsidRDefault="00710BA3" w:rsidP="008A4F17">
      <w:pPr>
        <w:pStyle w:val="par1"/>
        <w:spacing w:before="60"/>
      </w:pPr>
      <w:r w:rsidRPr="006C2D93">
        <w:t>Rule 1.31 emer. rule eff. 05/11/2021.</w:t>
      </w:r>
    </w:p>
    <w:p w14:paraId="392AEDE2" w14:textId="77777777" w:rsidR="007E44AB" w:rsidRPr="006C2D93" w:rsidRDefault="007E44AB" w:rsidP="008A4F17">
      <w:pPr>
        <w:pStyle w:val="par1"/>
        <w:spacing w:before="60"/>
      </w:pPr>
      <w:r w:rsidRPr="006C2D93">
        <w:t>Rule 1.30 E-F eff. 06/30/2021.</w:t>
      </w:r>
    </w:p>
    <w:p w14:paraId="3EF4D1D7" w14:textId="77777777" w:rsidR="002D037C" w:rsidRPr="006C2D93" w:rsidRDefault="00667ED5" w:rsidP="008A4F17">
      <w:pPr>
        <w:pStyle w:val="par1"/>
        <w:spacing w:before="60"/>
      </w:pPr>
      <w:r w:rsidRPr="006C2D93">
        <w:t>Rules 1.27, 1.28 emer. rules eff. 07/12/2021.</w:t>
      </w:r>
    </w:p>
    <w:p w14:paraId="5122FDAC" w14:textId="77777777" w:rsidR="005A4E3F" w:rsidRPr="006C2D93" w:rsidRDefault="005A4E3F" w:rsidP="008A4F17">
      <w:pPr>
        <w:pStyle w:val="par1"/>
        <w:spacing w:before="60"/>
      </w:pPr>
      <w:r w:rsidRPr="006C2D93">
        <w:t>Rules 1.27, 1.28 emer. rules eff. 08/17/2021.</w:t>
      </w:r>
    </w:p>
    <w:p w14:paraId="466A7DC9" w14:textId="77777777" w:rsidR="004C0F67" w:rsidRPr="006C2D93" w:rsidRDefault="004C0F67" w:rsidP="008A4F17">
      <w:pPr>
        <w:pStyle w:val="par1"/>
        <w:spacing w:before="60"/>
      </w:pPr>
      <w:r w:rsidRPr="006C2D93">
        <w:t>Rules 1.25, 1.26 eff. 09/14/2021.</w:t>
      </w:r>
    </w:p>
    <w:p w14:paraId="7E685ABD" w14:textId="77777777" w:rsidR="00F03092" w:rsidRPr="006C2D93" w:rsidRDefault="00F03092" w:rsidP="008A4F17">
      <w:pPr>
        <w:pStyle w:val="par1"/>
        <w:spacing w:before="60"/>
      </w:pPr>
      <w:r w:rsidRPr="006C2D93">
        <w:t>Rules 1.27, 1.28 emer. rules eff. 11/02/2021.</w:t>
      </w:r>
    </w:p>
    <w:p w14:paraId="046DF2E2" w14:textId="77777777" w:rsidR="00A36948" w:rsidRPr="006C2D93" w:rsidRDefault="00A36948" w:rsidP="008A4F17">
      <w:pPr>
        <w:pStyle w:val="par1"/>
        <w:spacing w:before="60"/>
      </w:pPr>
      <w:r w:rsidRPr="006C2D93">
        <w:t>Rule 1.31 emer. rule eff. 11/04/2021.</w:t>
      </w:r>
    </w:p>
    <w:p w14:paraId="090B8313" w14:textId="77777777" w:rsidR="00CE2A1C" w:rsidRPr="006C2D93" w:rsidRDefault="00CE2A1C" w:rsidP="008A4F17">
      <w:pPr>
        <w:pStyle w:val="par1"/>
        <w:spacing w:before="60"/>
      </w:pPr>
      <w:r w:rsidRPr="006C2D93">
        <w:lastRenderedPageBreak/>
        <w:t>Rules 1.6 A.5.b, 1.6 A.11, 1.6 B.2.a, 1.6 E.2.a, 1.6 F.1, 1.6 H.1.a, 1.6 I.1.</w:t>
      </w:r>
      <w:proofErr w:type="gramStart"/>
      <w:r w:rsidRPr="006C2D93">
        <w:t>a, 1.9 H</w:t>
      </w:r>
      <w:proofErr w:type="gramEnd"/>
      <w:r w:rsidRPr="006C2D93">
        <w:t xml:space="preserve">, 1.13, 1.17 C.2-4, 1.21, </w:t>
      </w:r>
      <w:proofErr w:type="gramStart"/>
      <w:r w:rsidRPr="006C2D93">
        <w:t>1.29, 1.30 A</w:t>
      </w:r>
      <w:proofErr w:type="gramEnd"/>
      <w:r w:rsidRPr="006C2D93">
        <w:t>, 1.31 eff. 12/30/2021.</w:t>
      </w:r>
    </w:p>
    <w:p w14:paraId="19B02182" w14:textId="77777777" w:rsidR="001A62BE" w:rsidRPr="006C2D93" w:rsidRDefault="001A62BE" w:rsidP="008A4F17">
      <w:pPr>
        <w:pStyle w:val="par1"/>
        <w:spacing w:before="60"/>
      </w:pPr>
      <w:r w:rsidRPr="006C2D93">
        <w:t>Rules 1.27, 1.28 emer. rules eff. 03/02/2022.</w:t>
      </w:r>
    </w:p>
    <w:p w14:paraId="15023525" w14:textId="77777777" w:rsidR="004521C7" w:rsidRPr="006C2D93" w:rsidRDefault="004521C7" w:rsidP="008A4F17">
      <w:pPr>
        <w:pStyle w:val="par1"/>
        <w:spacing w:before="60"/>
      </w:pPr>
      <w:r w:rsidRPr="006C2D93">
        <w:t>Rules 1.27, 1.28 emer. rules eff. 06/28/2022.</w:t>
      </w:r>
    </w:p>
    <w:p w14:paraId="10BD99C5" w14:textId="77777777" w:rsidR="0078094D" w:rsidRPr="006C2D93" w:rsidRDefault="0078094D" w:rsidP="008A4F17">
      <w:pPr>
        <w:pStyle w:val="par1"/>
        <w:spacing w:before="60"/>
      </w:pPr>
      <w:r w:rsidRPr="006C2D93">
        <w:t>Rules 1.32, 1.33 emer. rules eff. 10/04/2022.</w:t>
      </w:r>
    </w:p>
    <w:p w14:paraId="54C0DF6D" w14:textId="77777777" w:rsidR="003C3ED5" w:rsidRPr="006C2D93" w:rsidRDefault="003C3ED5" w:rsidP="008A4F17">
      <w:pPr>
        <w:pStyle w:val="par1"/>
        <w:spacing w:before="60"/>
      </w:pPr>
      <w:r w:rsidRPr="006C2D93">
        <w:t>Rules 1.27</w:t>
      </w:r>
      <w:r w:rsidR="00820155" w:rsidRPr="006C2D93">
        <w:t>,</w:t>
      </w:r>
      <w:r w:rsidRPr="006C2D93">
        <w:t xml:space="preserve"> 1.28 emer. rules eff. 10/26/2022.</w:t>
      </w:r>
    </w:p>
    <w:p w14:paraId="06482FAB" w14:textId="77777777" w:rsidR="00927309" w:rsidRPr="006C2D93" w:rsidRDefault="00927309" w:rsidP="008A4F17">
      <w:pPr>
        <w:pStyle w:val="par1"/>
        <w:spacing w:before="60"/>
      </w:pPr>
      <w:r w:rsidRPr="006C2D93">
        <w:t>Rules 1.27, 1.28 emer. rules eff. 11/16/2022.</w:t>
      </w:r>
    </w:p>
    <w:p w14:paraId="1A596926" w14:textId="77777777" w:rsidR="002C4F10" w:rsidRPr="006C2D93" w:rsidRDefault="002C4F10" w:rsidP="008A4F17">
      <w:pPr>
        <w:pStyle w:val="par1"/>
        <w:spacing w:before="60"/>
      </w:pPr>
      <w:r w:rsidRPr="006C2D93">
        <w:t>Rules 1.2, 1.3, 1.4 E, 1.5, 1.6, 1.7 A, 1.8, 1.9, 1.10 E, 1.13 A, 1.14-1.19, 1.21, 1.22 C, 1.25, 1.26, 1.29 A, 1.31-1.36, Appendix B eff. 12/30/2022.</w:t>
      </w:r>
    </w:p>
    <w:p w14:paraId="732388DB" w14:textId="77777777" w:rsidR="002A3472" w:rsidRPr="006C2D93" w:rsidRDefault="002A3472" w:rsidP="008A4F17">
      <w:pPr>
        <w:pStyle w:val="par1"/>
        <w:spacing w:before="60"/>
      </w:pPr>
      <w:r w:rsidRPr="006C2D93">
        <w:t>Rules 1.27, 1.28 emer. rules eff. 01/09/2023</w:t>
      </w:r>
      <w:r w:rsidR="002B554F" w:rsidRPr="006C2D93">
        <w:t>; expired 05/09/2023.</w:t>
      </w:r>
    </w:p>
    <w:p w14:paraId="35462049" w14:textId="77777777" w:rsidR="00CC749A" w:rsidRPr="006C2D93" w:rsidRDefault="00CC749A" w:rsidP="008A4F17">
      <w:pPr>
        <w:pStyle w:val="par1"/>
        <w:spacing w:before="60"/>
      </w:pPr>
      <w:r w:rsidRPr="006C2D93">
        <w:t>Rules 1.29-1.31 renumbered as 1.27-1.29, rules 1.34-1.36 renumbered as 1.30-1.32 eff. 12/30/2023. Rules 1.32, 1.33 repealed eff. 12/30/2023.</w:t>
      </w:r>
    </w:p>
    <w:p w14:paraId="5E516B8E" w14:textId="77777777" w:rsidR="00C77F54" w:rsidRPr="006C2D93" w:rsidRDefault="00C77F54" w:rsidP="008A4F17">
      <w:pPr>
        <w:pStyle w:val="par1"/>
        <w:spacing w:before="60"/>
      </w:pPr>
      <w:r w:rsidRPr="006C2D93">
        <w:t>Rules 1.6 A.10, 1.14 K.2, 1.14 L.4 eff. 03/02/2025.</w:t>
      </w:r>
    </w:p>
    <w:p w14:paraId="74981B06" w14:textId="77777777" w:rsidR="00317786" w:rsidRPr="006C2D93" w:rsidRDefault="00317786" w:rsidP="008A4F17">
      <w:pPr>
        <w:pStyle w:val="par1"/>
        <w:spacing w:before="60"/>
      </w:pPr>
      <w:r w:rsidRPr="006C2D93">
        <w:t>Rules 1.</w:t>
      </w:r>
      <w:r w:rsidR="00364C88" w:rsidRPr="006C2D93">
        <w:t>9 D.1-2, 1.14 I-K eff. 06/30/2025.</w:t>
      </w:r>
    </w:p>
    <w:p w14:paraId="0A51995D" w14:textId="77777777" w:rsidR="005803B5" w:rsidRPr="006C2D93" w:rsidRDefault="005803B5" w:rsidP="008A4F17">
      <w:pPr>
        <w:pStyle w:val="par1"/>
        <w:spacing w:before="60"/>
      </w:pPr>
      <w:r w:rsidRPr="006C2D93">
        <w:t>Rules 1.30, Appendix B eff. 08/30/2025.</w:t>
      </w:r>
    </w:p>
    <w:p w14:paraId="777532B7" w14:textId="77777777" w:rsidR="00F13D72" w:rsidRDefault="00F13D72" w:rsidP="008A4F17">
      <w:pPr>
        <w:pStyle w:val="par1"/>
        <w:spacing w:before="60"/>
      </w:pPr>
      <w:r w:rsidRPr="006C2D93">
        <w:t>Rules 1.9 D.1.a, 1.9 D.2.a, 1.9 D.2.g, 1.14 I.3, 1.14 J.2.a, 1.14 K.2 eff. 03/0</w:t>
      </w:r>
      <w:r w:rsidR="00866161">
        <w:t>2</w:t>
      </w:r>
      <w:r w:rsidRPr="006C2D93">
        <w:t>/2026.</w:t>
      </w:r>
    </w:p>
    <w:p w14:paraId="77578CB6" w14:textId="54CB9C48" w:rsidR="00746B62" w:rsidRPr="006C2D93" w:rsidRDefault="00746B62" w:rsidP="008A4F17">
      <w:pPr>
        <w:pStyle w:val="par1"/>
        <w:spacing w:before="60"/>
      </w:pPr>
      <w:r>
        <w:t>Rules 1.4, 1.6-1.9, 1.11-1.12, 1.14, 1.17, 1.27, 1.33 eff. 06/30/2026.</w:t>
      </w:r>
    </w:p>
    <w:p w14:paraId="66277D94" w14:textId="77777777" w:rsidR="002C5AC8" w:rsidRPr="006C2D93" w:rsidRDefault="002C5AC8" w:rsidP="002C5AC8">
      <w:pPr>
        <w:rPr>
          <w:szCs w:val="24"/>
        </w:rPr>
      </w:pPr>
    </w:p>
    <w:p w14:paraId="14099493" w14:textId="77777777" w:rsidR="002C5AC8" w:rsidRPr="006C2D93" w:rsidRDefault="002C5AC8" w:rsidP="002C5AC8">
      <w:pPr>
        <w:pStyle w:val="upar1"/>
        <w:rPr>
          <w:b/>
          <w:bCs/>
          <w:szCs w:val="24"/>
        </w:rPr>
      </w:pPr>
      <w:r w:rsidRPr="006C2D93">
        <w:rPr>
          <w:b/>
          <w:bCs/>
          <w:szCs w:val="24"/>
        </w:rPr>
        <w:t>Annotations</w:t>
      </w:r>
    </w:p>
    <w:p w14:paraId="4E957DE7" w14:textId="77777777" w:rsidR="002C5AC8" w:rsidRPr="006C2D93" w:rsidRDefault="002C5AC8" w:rsidP="002C5AC8">
      <w:pPr>
        <w:pStyle w:val="upar1"/>
        <w:rPr>
          <w:szCs w:val="24"/>
        </w:rPr>
      </w:pPr>
      <w:r w:rsidRPr="006C2D93">
        <w:rPr>
          <w:szCs w:val="24"/>
        </w:rPr>
        <w:t xml:space="preserve">Rules 1.33 B. and 1.33 C. were to be expired by Senate Bill 23-102. However, these rules were not adopted on or after November 1, </w:t>
      </w:r>
      <w:proofErr w:type="gramStart"/>
      <w:r w:rsidRPr="006C2D93">
        <w:rPr>
          <w:szCs w:val="24"/>
        </w:rPr>
        <w:t>2021</w:t>
      </w:r>
      <w:proofErr w:type="gramEnd"/>
      <w:r w:rsidRPr="006C2D93">
        <w:rPr>
          <w:szCs w:val="24"/>
        </w:rPr>
        <w:t xml:space="preserve"> and before November 1, </w:t>
      </w:r>
      <w:proofErr w:type="gramStart"/>
      <w:r w:rsidRPr="006C2D93">
        <w:rPr>
          <w:szCs w:val="24"/>
        </w:rPr>
        <w:t>2022</w:t>
      </w:r>
      <w:proofErr w:type="gramEnd"/>
      <w:r w:rsidRPr="006C2D93">
        <w:rPr>
          <w:szCs w:val="24"/>
        </w:rPr>
        <w:t xml:space="preserve"> pursuant to section 24-4-103(8)(c), C.R.S., and therefore were not removed.</w:t>
      </w:r>
    </w:p>
    <w:sectPr w:rsidR="002C5AC8" w:rsidRPr="006C2D93"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40EF" w14:textId="77777777" w:rsidR="00313965" w:rsidRDefault="00313965" w:rsidP="00112A8C">
      <w:r>
        <w:separator/>
      </w:r>
    </w:p>
  </w:endnote>
  <w:endnote w:type="continuationSeparator" w:id="0">
    <w:p w14:paraId="7493E4E0" w14:textId="77777777" w:rsidR="00313965" w:rsidRDefault="0031396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45B8" w14:textId="77777777" w:rsidR="008A6127" w:rsidRPr="000A5A5A" w:rsidRDefault="008A612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30</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9FC2" w14:textId="77777777" w:rsidR="008A6127" w:rsidRPr="00A36541" w:rsidRDefault="008A612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92EC9" w14:textId="77777777" w:rsidR="00313965" w:rsidRDefault="00313965" w:rsidP="00112A8C">
      <w:r>
        <w:separator/>
      </w:r>
    </w:p>
  </w:footnote>
  <w:footnote w:type="continuationSeparator" w:id="0">
    <w:p w14:paraId="555095C8" w14:textId="77777777" w:rsidR="00313965" w:rsidRDefault="0031396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AEA8" w14:textId="77777777" w:rsidR="008A6127" w:rsidRPr="00A24546" w:rsidRDefault="008A6127" w:rsidP="00A24546">
    <w:pPr>
      <w:pStyle w:val="Header"/>
      <w:pBdr>
        <w:bottom w:val="single" w:sz="12" w:space="1" w:color="auto"/>
      </w:pBdr>
      <w:tabs>
        <w:tab w:val="clear" w:pos="4680"/>
      </w:tabs>
      <w:spacing w:before="0"/>
      <w:rPr>
        <w:rFonts w:cs="Arial"/>
        <w:b/>
        <w:i/>
        <w:color w:val="000000"/>
        <w:szCs w:val="24"/>
      </w:rPr>
    </w:pPr>
    <w:r w:rsidRPr="00A24546">
      <w:rPr>
        <w:rFonts w:cs="Arial"/>
        <w:b/>
        <w:i/>
        <w:caps/>
        <w:szCs w:val="24"/>
      </w:rPr>
      <w:t>Code of Colorado Regulations</w:t>
    </w:r>
    <w:r w:rsidRPr="00A24546">
      <w:rPr>
        <w:rFonts w:cs="Arial"/>
        <w:b/>
        <w:i/>
        <w:caps/>
        <w:szCs w:val="24"/>
      </w:rPr>
      <w:tab/>
      <w:t>3</w:t>
    </w:r>
    <w:r w:rsidRPr="00A24546">
      <w:rPr>
        <w:rFonts w:cs="Arial"/>
        <w:b/>
        <w:i/>
        <w:color w:val="000000"/>
        <w:szCs w:val="24"/>
      </w:rPr>
      <w:t xml:space="preserve"> CCR 709-1</w:t>
    </w:r>
  </w:p>
  <w:p w14:paraId="7F7B14B5" w14:textId="77777777" w:rsidR="008A6127" w:rsidRPr="00A24546" w:rsidRDefault="008A6127" w:rsidP="00A24546">
    <w:pPr>
      <w:pStyle w:val="Header"/>
      <w:pBdr>
        <w:bottom w:val="single" w:sz="12" w:space="1" w:color="auto"/>
      </w:pBdr>
      <w:tabs>
        <w:tab w:val="clear" w:pos="4680"/>
      </w:tabs>
      <w:spacing w:before="0"/>
      <w:rPr>
        <w:rFonts w:cs="Arial"/>
        <w:b/>
        <w:i/>
        <w:szCs w:val="24"/>
      </w:rPr>
    </w:pPr>
    <w:r w:rsidRPr="00A24546">
      <w:rPr>
        <w:rFonts w:cs="Arial"/>
        <w:b/>
        <w:i/>
        <w:color w:val="000000"/>
        <w:szCs w:val="24"/>
      </w:rPr>
      <w:t>Colorado Dental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725370650">
    <w:abstractNumId w:val="9"/>
  </w:num>
  <w:num w:numId="2" w16cid:durableId="1625848155">
    <w:abstractNumId w:val="7"/>
  </w:num>
  <w:num w:numId="3" w16cid:durableId="2029940682">
    <w:abstractNumId w:val="6"/>
  </w:num>
  <w:num w:numId="4" w16cid:durableId="1703557046">
    <w:abstractNumId w:val="5"/>
  </w:num>
  <w:num w:numId="5" w16cid:durableId="205218691">
    <w:abstractNumId w:val="4"/>
  </w:num>
  <w:num w:numId="6" w16cid:durableId="1442604874">
    <w:abstractNumId w:val="8"/>
  </w:num>
  <w:num w:numId="7" w16cid:durableId="1451508945">
    <w:abstractNumId w:val="3"/>
  </w:num>
  <w:num w:numId="8" w16cid:durableId="1505365585">
    <w:abstractNumId w:val="2"/>
  </w:num>
  <w:num w:numId="9" w16cid:durableId="1840120052">
    <w:abstractNumId w:val="1"/>
  </w:num>
  <w:num w:numId="10" w16cid:durableId="122880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4F17"/>
    <w:rsid w:val="0000246B"/>
    <w:rsid w:val="00003BB8"/>
    <w:rsid w:val="00011E7D"/>
    <w:rsid w:val="000139CD"/>
    <w:rsid w:val="00015B95"/>
    <w:rsid w:val="000233CD"/>
    <w:rsid w:val="00027A74"/>
    <w:rsid w:val="000301C6"/>
    <w:rsid w:val="000369C6"/>
    <w:rsid w:val="00046B71"/>
    <w:rsid w:val="00052BCD"/>
    <w:rsid w:val="00063A5E"/>
    <w:rsid w:val="000724E1"/>
    <w:rsid w:val="0008423B"/>
    <w:rsid w:val="00087BE7"/>
    <w:rsid w:val="000946B2"/>
    <w:rsid w:val="000A5A5A"/>
    <w:rsid w:val="000A6B8D"/>
    <w:rsid w:val="000A6DCB"/>
    <w:rsid w:val="000B6EA0"/>
    <w:rsid w:val="000B7F77"/>
    <w:rsid w:val="000B7FD8"/>
    <w:rsid w:val="000D05DC"/>
    <w:rsid w:val="000D38A8"/>
    <w:rsid w:val="000D3985"/>
    <w:rsid w:val="000E1045"/>
    <w:rsid w:val="00112A8C"/>
    <w:rsid w:val="001216FE"/>
    <w:rsid w:val="00124883"/>
    <w:rsid w:val="00134840"/>
    <w:rsid w:val="00136129"/>
    <w:rsid w:val="0014303F"/>
    <w:rsid w:val="00145566"/>
    <w:rsid w:val="001552DF"/>
    <w:rsid w:val="00170D09"/>
    <w:rsid w:val="0018020C"/>
    <w:rsid w:val="001A62BE"/>
    <w:rsid w:val="001C0206"/>
    <w:rsid w:val="001C2929"/>
    <w:rsid w:val="001D44BF"/>
    <w:rsid w:val="001D4FCE"/>
    <w:rsid w:val="001D52E0"/>
    <w:rsid w:val="001E2C4D"/>
    <w:rsid w:val="001E3BA2"/>
    <w:rsid w:val="001E5E63"/>
    <w:rsid w:val="001F1724"/>
    <w:rsid w:val="00206651"/>
    <w:rsid w:val="00211715"/>
    <w:rsid w:val="00212877"/>
    <w:rsid w:val="00223179"/>
    <w:rsid w:val="00232AED"/>
    <w:rsid w:val="0023592E"/>
    <w:rsid w:val="00244F7D"/>
    <w:rsid w:val="002451A9"/>
    <w:rsid w:val="002511AC"/>
    <w:rsid w:val="00251877"/>
    <w:rsid w:val="00283A7E"/>
    <w:rsid w:val="00283EC4"/>
    <w:rsid w:val="00293945"/>
    <w:rsid w:val="0029516C"/>
    <w:rsid w:val="00297DA1"/>
    <w:rsid w:val="002A3472"/>
    <w:rsid w:val="002A62E1"/>
    <w:rsid w:val="002B0662"/>
    <w:rsid w:val="002B0C69"/>
    <w:rsid w:val="002B554F"/>
    <w:rsid w:val="002B713F"/>
    <w:rsid w:val="002C0D2E"/>
    <w:rsid w:val="002C2C4D"/>
    <w:rsid w:val="002C4ADC"/>
    <w:rsid w:val="002C4F10"/>
    <w:rsid w:val="002C5AC8"/>
    <w:rsid w:val="002D037C"/>
    <w:rsid w:val="002E2D67"/>
    <w:rsid w:val="002E2FA4"/>
    <w:rsid w:val="002F4E8E"/>
    <w:rsid w:val="002F55EE"/>
    <w:rsid w:val="002F5684"/>
    <w:rsid w:val="003076E4"/>
    <w:rsid w:val="00312134"/>
    <w:rsid w:val="0031251D"/>
    <w:rsid w:val="00313965"/>
    <w:rsid w:val="00315397"/>
    <w:rsid w:val="00317786"/>
    <w:rsid w:val="003212C9"/>
    <w:rsid w:val="00326274"/>
    <w:rsid w:val="00326D53"/>
    <w:rsid w:val="00343642"/>
    <w:rsid w:val="00355BA2"/>
    <w:rsid w:val="00356142"/>
    <w:rsid w:val="00362D18"/>
    <w:rsid w:val="003635C9"/>
    <w:rsid w:val="00364C88"/>
    <w:rsid w:val="00370192"/>
    <w:rsid w:val="003718BE"/>
    <w:rsid w:val="003800C9"/>
    <w:rsid w:val="003852E9"/>
    <w:rsid w:val="003865D9"/>
    <w:rsid w:val="003901D3"/>
    <w:rsid w:val="00392F91"/>
    <w:rsid w:val="00396731"/>
    <w:rsid w:val="003C3ED5"/>
    <w:rsid w:val="003D1BEE"/>
    <w:rsid w:val="003D298A"/>
    <w:rsid w:val="003D2E68"/>
    <w:rsid w:val="003D78E1"/>
    <w:rsid w:val="003D7C25"/>
    <w:rsid w:val="003E41F8"/>
    <w:rsid w:val="003E4BAD"/>
    <w:rsid w:val="003E4E72"/>
    <w:rsid w:val="003F3338"/>
    <w:rsid w:val="004137FD"/>
    <w:rsid w:val="0041435B"/>
    <w:rsid w:val="00415BD0"/>
    <w:rsid w:val="00415CD6"/>
    <w:rsid w:val="00423802"/>
    <w:rsid w:val="00425CFA"/>
    <w:rsid w:val="00431CAB"/>
    <w:rsid w:val="0044389C"/>
    <w:rsid w:val="00445320"/>
    <w:rsid w:val="004478AB"/>
    <w:rsid w:val="00451FCF"/>
    <w:rsid w:val="004521C7"/>
    <w:rsid w:val="0045641D"/>
    <w:rsid w:val="00460E26"/>
    <w:rsid w:val="00466C95"/>
    <w:rsid w:val="00475A8A"/>
    <w:rsid w:val="0049255B"/>
    <w:rsid w:val="00494E0F"/>
    <w:rsid w:val="00496062"/>
    <w:rsid w:val="004A0CA6"/>
    <w:rsid w:val="004A146B"/>
    <w:rsid w:val="004A5573"/>
    <w:rsid w:val="004B1865"/>
    <w:rsid w:val="004C0F67"/>
    <w:rsid w:val="004C175C"/>
    <w:rsid w:val="004C181D"/>
    <w:rsid w:val="004C79C2"/>
    <w:rsid w:val="004D29D7"/>
    <w:rsid w:val="004D581E"/>
    <w:rsid w:val="004F187C"/>
    <w:rsid w:val="004F3903"/>
    <w:rsid w:val="004F5D54"/>
    <w:rsid w:val="00500E95"/>
    <w:rsid w:val="00507CCF"/>
    <w:rsid w:val="00513165"/>
    <w:rsid w:val="0051570F"/>
    <w:rsid w:val="005218DB"/>
    <w:rsid w:val="005517C8"/>
    <w:rsid w:val="00565958"/>
    <w:rsid w:val="00570B84"/>
    <w:rsid w:val="00573E74"/>
    <w:rsid w:val="00576047"/>
    <w:rsid w:val="00580062"/>
    <w:rsid w:val="005803B5"/>
    <w:rsid w:val="00594AA6"/>
    <w:rsid w:val="00596A04"/>
    <w:rsid w:val="005A4E3F"/>
    <w:rsid w:val="005A63FC"/>
    <w:rsid w:val="005A6833"/>
    <w:rsid w:val="005B362F"/>
    <w:rsid w:val="005B77BB"/>
    <w:rsid w:val="005C47C6"/>
    <w:rsid w:val="005D3AEB"/>
    <w:rsid w:val="005E79E3"/>
    <w:rsid w:val="005F22C8"/>
    <w:rsid w:val="005F2938"/>
    <w:rsid w:val="005F2CD3"/>
    <w:rsid w:val="00602D66"/>
    <w:rsid w:val="00603675"/>
    <w:rsid w:val="00605E85"/>
    <w:rsid w:val="00610506"/>
    <w:rsid w:val="00614C5A"/>
    <w:rsid w:val="006214FD"/>
    <w:rsid w:val="00641CBF"/>
    <w:rsid w:val="006439DD"/>
    <w:rsid w:val="00660791"/>
    <w:rsid w:val="00667ED5"/>
    <w:rsid w:val="006754A5"/>
    <w:rsid w:val="0068306D"/>
    <w:rsid w:val="00685AC1"/>
    <w:rsid w:val="006A4FAF"/>
    <w:rsid w:val="006A6825"/>
    <w:rsid w:val="006B73F3"/>
    <w:rsid w:val="006C2D93"/>
    <w:rsid w:val="006D0F88"/>
    <w:rsid w:val="006D3BF7"/>
    <w:rsid w:val="006D49D6"/>
    <w:rsid w:val="006D5337"/>
    <w:rsid w:val="006E3111"/>
    <w:rsid w:val="006E3ED3"/>
    <w:rsid w:val="006E78F0"/>
    <w:rsid w:val="006F1AB9"/>
    <w:rsid w:val="006F6DA0"/>
    <w:rsid w:val="00701EFE"/>
    <w:rsid w:val="00703A2F"/>
    <w:rsid w:val="00710BA3"/>
    <w:rsid w:val="00726C5A"/>
    <w:rsid w:val="00730A19"/>
    <w:rsid w:val="007407A6"/>
    <w:rsid w:val="00746B62"/>
    <w:rsid w:val="007553E0"/>
    <w:rsid w:val="00762642"/>
    <w:rsid w:val="007675CF"/>
    <w:rsid w:val="00770439"/>
    <w:rsid w:val="007722E9"/>
    <w:rsid w:val="00777F7E"/>
    <w:rsid w:val="0078094D"/>
    <w:rsid w:val="00796C24"/>
    <w:rsid w:val="007A1921"/>
    <w:rsid w:val="007A35C1"/>
    <w:rsid w:val="007A51FB"/>
    <w:rsid w:val="007B105F"/>
    <w:rsid w:val="007B7EAE"/>
    <w:rsid w:val="007C2644"/>
    <w:rsid w:val="007E0A47"/>
    <w:rsid w:val="007E44AB"/>
    <w:rsid w:val="007E56B0"/>
    <w:rsid w:val="007E5C89"/>
    <w:rsid w:val="007F4875"/>
    <w:rsid w:val="007F6C7C"/>
    <w:rsid w:val="0080471E"/>
    <w:rsid w:val="00813186"/>
    <w:rsid w:val="00813A43"/>
    <w:rsid w:val="00820155"/>
    <w:rsid w:val="008212A0"/>
    <w:rsid w:val="008279C6"/>
    <w:rsid w:val="00835BCB"/>
    <w:rsid w:val="00841C32"/>
    <w:rsid w:val="0084216A"/>
    <w:rsid w:val="00842AAF"/>
    <w:rsid w:val="00850078"/>
    <w:rsid w:val="00866161"/>
    <w:rsid w:val="00870C4E"/>
    <w:rsid w:val="00871370"/>
    <w:rsid w:val="008723A1"/>
    <w:rsid w:val="00884BF2"/>
    <w:rsid w:val="00885944"/>
    <w:rsid w:val="00886752"/>
    <w:rsid w:val="008915C6"/>
    <w:rsid w:val="008966C7"/>
    <w:rsid w:val="008A073E"/>
    <w:rsid w:val="008A3170"/>
    <w:rsid w:val="008A4F17"/>
    <w:rsid w:val="008A6127"/>
    <w:rsid w:val="008A7FC9"/>
    <w:rsid w:val="008B33D5"/>
    <w:rsid w:val="008C4190"/>
    <w:rsid w:val="008C421C"/>
    <w:rsid w:val="008C42E5"/>
    <w:rsid w:val="008D3194"/>
    <w:rsid w:val="008D47E0"/>
    <w:rsid w:val="008D635D"/>
    <w:rsid w:val="008E0CAE"/>
    <w:rsid w:val="008E1813"/>
    <w:rsid w:val="008E5DD0"/>
    <w:rsid w:val="008E741D"/>
    <w:rsid w:val="008F189E"/>
    <w:rsid w:val="008F4C21"/>
    <w:rsid w:val="008F5CDA"/>
    <w:rsid w:val="00904A4D"/>
    <w:rsid w:val="00904B50"/>
    <w:rsid w:val="00915CB2"/>
    <w:rsid w:val="00916E2D"/>
    <w:rsid w:val="00917791"/>
    <w:rsid w:val="0092058B"/>
    <w:rsid w:val="00926E3E"/>
    <w:rsid w:val="00927306"/>
    <w:rsid w:val="00927309"/>
    <w:rsid w:val="00941463"/>
    <w:rsid w:val="00941CB4"/>
    <w:rsid w:val="00944001"/>
    <w:rsid w:val="00944127"/>
    <w:rsid w:val="00944129"/>
    <w:rsid w:val="00950DE6"/>
    <w:rsid w:val="0095554F"/>
    <w:rsid w:val="0096194A"/>
    <w:rsid w:val="009649D7"/>
    <w:rsid w:val="00971EA5"/>
    <w:rsid w:val="00975C53"/>
    <w:rsid w:val="00975F9B"/>
    <w:rsid w:val="00977F43"/>
    <w:rsid w:val="009809ED"/>
    <w:rsid w:val="009825E8"/>
    <w:rsid w:val="0098713D"/>
    <w:rsid w:val="009975D4"/>
    <w:rsid w:val="00997976"/>
    <w:rsid w:val="009A1DD5"/>
    <w:rsid w:val="009A3980"/>
    <w:rsid w:val="009A3DF6"/>
    <w:rsid w:val="009A7903"/>
    <w:rsid w:val="009C40A7"/>
    <w:rsid w:val="009C4A99"/>
    <w:rsid w:val="009C7528"/>
    <w:rsid w:val="009E3AC5"/>
    <w:rsid w:val="009E4D25"/>
    <w:rsid w:val="009F2278"/>
    <w:rsid w:val="009F70A1"/>
    <w:rsid w:val="00A053AE"/>
    <w:rsid w:val="00A12AFF"/>
    <w:rsid w:val="00A20B75"/>
    <w:rsid w:val="00A24546"/>
    <w:rsid w:val="00A26AAE"/>
    <w:rsid w:val="00A301F8"/>
    <w:rsid w:val="00A31108"/>
    <w:rsid w:val="00A36541"/>
    <w:rsid w:val="00A36948"/>
    <w:rsid w:val="00A47456"/>
    <w:rsid w:val="00A478C2"/>
    <w:rsid w:val="00A5115A"/>
    <w:rsid w:val="00A51DF3"/>
    <w:rsid w:val="00A567C8"/>
    <w:rsid w:val="00A7075C"/>
    <w:rsid w:val="00A7079C"/>
    <w:rsid w:val="00A70E4F"/>
    <w:rsid w:val="00A74825"/>
    <w:rsid w:val="00A82182"/>
    <w:rsid w:val="00A836CD"/>
    <w:rsid w:val="00A92FD1"/>
    <w:rsid w:val="00A96E9E"/>
    <w:rsid w:val="00AA1490"/>
    <w:rsid w:val="00AA2C82"/>
    <w:rsid w:val="00AA3942"/>
    <w:rsid w:val="00AB04A2"/>
    <w:rsid w:val="00AB2649"/>
    <w:rsid w:val="00AB4199"/>
    <w:rsid w:val="00AB58A8"/>
    <w:rsid w:val="00AB6BB2"/>
    <w:rsid w:val="00AE32F4"/>
    <w:rsid w:val="00AF06A3"/>
    <w:rsid w:val="00AF1ED9"/>
    <w:rsid w:val="00AF46CB"/>
    <w:rsid w:val="00B0153D"/>
    <w:rsid w:val="00B12D53"/>
    <w:rsid w:val="00B20464"/>
    <w:rsid w:val="00B25468"/>
    <w:rsid w:val="00B3173A"/>
    <w:rsid w:val="00B31C2D"/>
    <w:rsid w:val="00B4180C"/>
    <w:rsid w:val="00B42817"/>
    <w:rsid w:val="00B617A6"/>
    <w:rsid w:val="00B66BBF"/>
    <w:rsid w:val="00BA4170"/>
    <w:rsid w:val="00BB1499"/>
    <w:rsid w:val="00BB7F17"/>
    <w:rsid w:val="00BC0DE1"/>
    <w:rsid w:val="00BC70E3"/>
    <w:rsid w:val="00BC7183"/>
    <w:rsid w:val="00BD0CBB"/>
    <w:rsid w:val="00BD175C"/>
    <w:rsid w:val="00BD5F24"/>
    <w:rsid w:val="00BD67B9"/>
    <w:rsid w:val="00BE17D5"/>
    <w:rsid w:val="00BE37DE"/>
    <w:rsid w:val="00BF1ECF"/>
    <w:rsid w:val="00BF29F4"/>
    <w:rsid w:val="00BF32A3"/>
    <w:rsid w:val="00C00DF4"/>
    <w:rsid w:val="00C13BAA"/>
    <w:rsid w:val="00C14E9A"/>
    <w:rsid w:val="00C172AA"/>
    <w:rsid w:val="00C21BE5"/>
    <w:rsid w:val="00C21F83"/>
    <w:rsid w:val="00C23B8C"/>
    <w:rsid w:val="00C26191"/>
    <w:rsid w:val="00C333DB"/>
    <w:rsid w:val="00C40071"/>
    <w:rsid w:val="00C4509F"/>
    <w:rsid w:val="00C56086"/>
    <w:rsid w:val="00C57A37"/>
    <w:rsid w:val="00C57F6D"/>
    <w:rsid w:val="00C70567"/>
    <w:rsid w:val="00C7085A"/>
    <w:rsid w:val="00C76519"/>
    <w:rsid w:val="00C77F54"/>
    <w:rsid w:val="00C80A52"/>
    <w:rsid w:val="00C86AC4"/>
    <w:rsid w:val="00C871A4"/>
    <w:rsid w:val="00C902F1"/>
    <w:rsid w:val="00C9376C"/>
    <w:rsid w:val="00C97BD0"/>
    <w:rsid w:val="00CB720F"/>
    <w:rsid w:val="00CC12D9"/>
    <w:rsid w:val="00CC2A67"/>
    <w:rsid w:val="00CC749A"/>
    <w:rsid w:val="00CD06F3"/>
    <w:rsid w:val="00CE2A1C"/>
    <w:rsid w:val="00CE6E79"/>
    <w:rsid w:val="00CF3304"/>
    <w:rsid w:val="00CF7641"/>
    <w:rsid w:val="00D05E0A"/>
    <w:rsid w:val="00D06798"/>
    <w:rsid w:val="00D10579"/>
    <w:rsid w:val="00D132C1"/>
    <w:rsid w:val="00D1462D"/>
    <w:rsid w:val="00D24BE5"/>
    <w:rsid w:val="00D311B0"/>
    <w:rsid w:val="00D350CC"/>
    <w:rsid w:val="00D42425"/>
    <w:rsid w:val="00D4583B"/>
    <w:rsid w:val="00D52146"/>
    <w:rsid w:val="00D524F9"/>
    <w:rsid w:val="00D5642D"/>
    <w:rsid w:val="00D66695"/>
    <w:rsid w:val="00D72C24"/>
    <w:rsid w:val="00D77435"/>
    <w:rsid w:val="00D8510F"/>
    <w:rsid w:val="00D97E6A"/>
    <w:rsid w:val="00DA7C5C"/>
    <w:rsid w:val="00DB03FB"/>
    <w:rsid w:val="00DB075B"/>
    <w:rsid w:val="00DB17B0"/>
    <w:rsid w:val="00DB18DF"/>
    <w:rsid w:val="00DB4C27"/>
    <w:rsid w:val="00DC0D06"/>
    <w:rsid w:val="00DC1D6E"/>
    <w:rsid w:val="00DD4CA4"/>
    <w:rsid w:val="00DE5D69"/>
    <w:rsid w:val="00DF0958"/>
    <w:rsid w:val="00DF0B04"/>
    <w:rsid w:val="00DF578F"/>
    <w:rsid w:val="00E063F4"/>
    <w:rsid w:val="00E06574"/>
    <w:rsid w:val="00E27C5B"/>
    <w:rsid w:val="00E348F8"/>
    <w:rsid w:val="00E42C40"/>
    <w:rsid w:val="00E435A3"/>
    <w:rsid w:val="00E4428A"/>
    <w:rsid w:val="00E455FA"/>
    <w:rsid w:val="00E5169E"/>
    <w:rsid w:val="00E60457"/>
    <w:rsid w:val="00E607A5"/>
    <w:rsid w:val="00E6657E"/>
    <w:rsid w:val="00E66D78"/>
    <w:rsid w:val="00E73CDF"/>
    <w:rsid w:val="00E74E83"/>
    <w:rsid w:val="00E7622D"/>
    <w:rsid w:val="00E76880"/>
    <w:rsid w:val="00E96DA3"/>
    <w:rsid w:val="00EA12E4"/>
    <w:rsid w:val="00EA1DD0"/>
    <w:rsid w:val="00EA4D9E"/>
    <w:rsid w:val="00EA76F3"/>
    <w:rsid w:val="00EA7AA4"/>
    <w:rsid w:val="00EC1487"/>
    <w:rsid w:val="00EC645C"/>
    <w:rsid w:val="00EC6C41"/>
    <w:rsid w:val="00EE2D9E"/>
    <w:rsid w:val="00EF02C6"/>
    <w:rsid w:val="00EF2253"/>
    <w:rsid w:val="00EF3429"/>
    <w:rsid w:val="00EF7D90"/>
    <w:rsid w:val="00F01364"/>
    <w:rsid w:val="00F016EA"/>
    <w:rsid w:val="00F03092"/>
    <w:rsid w:val="00F048BB"/>
    <w:rsid w:val="00F06CD2"/>
    <w:rsid w:val="00F13D72"/>
    <w:rsid w:val="00F257C7"/>
    <w:rsid w:val="00F32B8D"/>
    <w:rsid w:val="00F4049F"/>
    <w:rsid w:val="00F41A16"/>
    <w:rsid w:val="00F43075"/>
    <w:rsid w:val="00F46604"/>
    <w:rsid w:val="00F6575C"/>
    <w:rsid w:val="00F73ACF"/>
    <w:rsid w:val="00F944D6"/>
    <w:rsid w:val="00FA0DC4"/>
    <w:rsid w:val="00FC0F84"/>
    <w:rsid w:val="00FC6C53"/>
    <w:rsid w:val="00FD0FA1"/>
    <w:rsid w:val="00FE5EB5"/>
    <w:rsid w:val="00FF0441"/>
    <w:rsid w:val="00FF1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3417917E"/>
  <w15:chartTrackingRefBased/>
  <w15:docId w15:val="{B65638FC-36E0-4178-AC9B-0C35D3FF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3BB8"/>
    <w:pPr>
      <w:spacing w:before="240"/>
    </w:pPr>
    <w:rPr>
      <w:rFonts w:ascii="Arial" w:hAnsi="Arial"/>
      <w:sz w:val="24"/>
    </w:rPr>
  </w:style>
  <w:style w:type="paragraph" w:styleId="Heading1">
    <w:name w:val="heading 1"/>
    <w:basedOn w:val="Normal"/>
    <w:next w:val="Normal"/>
    <w:link w:val="Heading1Char"/>
    <w:autoRedefine/>
    <w:qFormat/>
    <w:rsid w:val="00003BB8"/>
    <w:pPr>
      <w:keepNext/>
      <w:spacing w:after="60"/>
      <w:outlineLvl w:val="0"/>
    </w:pPr>
    <w:rPr>
      <w:b/>
      <w:bCs/>
      <w:caps/>
      <w:kern w:val="32"/>
      <w:szCs w:val="32"/>
    </w:rPr>
  </w:style>
  <w:style w:type="paragraph" w:styleId="Heading2">
    <w:name w:val="heading 2"/>
    <w:basedOn w:val="Normal"/>
    <w:next w:val="Normal"/>
    <w:link w:val="Heading2Char"/>
    <w:autoRedefine/>
    <w:qFormat/>
    <w:rsid w:val="00003BB8"/>
    <w:pPr>
      <w:keepNext/>
      <w:spacing w:after="60"/>
      <w:outlineLvl w:val="1"/>
    </w:pPr>
    <w:rPr>
      <w:b/>
      <w:bCs/>
      <w:iCs/>
      <w:szCs w:val="28"/>
    </w:rPr>
  </w:style>
  <w:style w:type="paragraph" w:styleId="Heading3">
    <w:name w:val="heading 3"/>
    <w:basedOn w:val="Normal"/>
    <w:next w:val="Normal"/>
    <w:link w:val="Heading3Char"/>
    <w:autoRedefine/>
    <w:qFormat/>
    <w:rsid w:val="00003BB8"/>
    <w:pPr>
      <w:keepNext/>
      <w:spacing w:after="60"/>
      <w:outlineLvl w:val="2"/>
    </w:pPr>
    <w:rPr>
      <w:b/>
      <w:bCs/>
      <w:szCs w:val="26"/>
    </w:rPr>
  </w:style>
  <w:style w:type="character" w:default="1" w:styleId="DefaultParagraphFont">
    <w:name w:val="Default Paragraph Font"/>
    <w:uiPriority w:val="1"/>
    <w:semiHidden/>
    <w:unhideWhenUsed/>
    <w:rsid w:val="00003BB8"/>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003BB8"/>
  </w:style>
  <w:style w:type="paragraph" w:customStyle="1" w:styleId="Title1">
    <w:name w:val="Title1"/>
    <w:basedOn w:val="Normal"/>
    <w:autoRedefine/>
    <w:rsid w:val="00AE32F4"/>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AE32F4"/>
    <w:pPr>
      <w:outlineLvl w:val="1"/>
    </w:pPr>
  </w:style>
  <w:style w:type="paragraph" w:customStyle="1" w:styleId="par1">
    <w:name w:val="par1"/>
    <w:basedOn w:val="Normal"/>
    <w:autoRedefine/>
    <w:qFormat/>
    <w:rsid w:val="00870C4E"/>
    <w:pPr>
      <w:tabs>
        <w:tab w:val="left" w:pos="720"/>
        <w:tab w:val="left" w:pos="1440"/>
        <w:tab w:val="left" w:pos="2160"/>
      </w:tabs>
      <w:ind w:left="720" w:hanging="720"/>
    </w:pPr>
    <w:rPr>
      <w:bCs/>
      <w:szCs w:val="24"/>
    </w:rPr>
  </w:style>
  <w:style w:type="paragraph" w:customStyle="1" w:styleId="cp">
    <w:name w:val="cp"/>
    <w:basedOn w:val="Normal"/>
    <w:rsid w:val="00AE32F4"/>
    <w:pPr>
      <w:jc w:val="center"/>
    </w:pPr>
  </w:style>
  <w:style w:type="paragraph" w:customStyle="1" w:styleId="par2">
    <w:name w:val="par2"/>
    <w:basedOn w:val="par1"/>
    <w:rsid w:val="00AE32F4"/>
    <w:pPr>
      <w:ind w:left="1440"/>
    </w:pPr>
  </w:style>
  <w:style w:type="paragraph" w:customStyle="1" w:styleId="upar2">
    <w:name w:val="upar2"/>
    <w:basedOn w:val="upar1"/>
    <w:rsid w:val="00AE32F4"/>
    <w:pPr>
      <w:ind w:left="720"/>
    </w:pPr>
    <w:rPr>
      <w:szCs w:val="24"/>
    </w:rPr>
  </w:style>
  <w:style w:type="paragraph" w:customStyle="1" w:styleId="upar1">
    <w:name w:val="upar1"/>
    <w:basedOn w:val="Normal"/>
    <w:autoRedefine/>
    <w:rsid w:val="00003BB8"/>
    <w:pPr>
      <w:tabs>
        <w:tab w:val="left" w:pos="720"/>
        <w:tab w:val="left" w:pos="1440"/>
      </w:tabs>
    </w:pPr>
    <w:rPr>
      <w:rFonts w:cs="Arial"/>
    </w:rPr>
  </w:style>
  <w:style w:type="paragraph" w:customStyle="1" w:styleId="upar3">
    <w:name w:val="upar3"/>
    <w:basedOn w:val="upar1"/>
    <w:rsid w:val="00AE32F4"/>
    <w:pPr>
      <w:ind w:left="1440"/>
    </w:pPr>
  </w:style>
  <w:style w:type="paragraph" w:customStyle="1" w:styleId="Title3">
    <w:name w:val="Title3"/>
    <w:basedOn w:val="Title2"/>
    <w:autoRedefine/>
    <w:rsid w:val="00AE32F4"/>
    <w:pPr>
      <w:outlineLvl w:val="2"/>
    </w:pPr>
  </w:style>
  <w:style w:type="paragraph" w:customStyle="1" w:styleId="Title4">
    <w:name w:val="Title4"/>
    <w:basedOn w:val="Title2"/>
    <w:autoRedefine/>
    <w:rsid w:val="00AE32F4"/>
    <w:pPr>
      <w:outlineLvl w:val="3"/>
    </w:pPr>
  </w:style>
  <w:style w:type="paragraph" w:customStyle="1" w:styleId="upar4">
    <w:name w:val="upar4"/>
    <w:basedOn w:val="upar1"/>
    <w:rsid w:val="00AE32F4"/>
    <w:pPr>
      <w:ind w:left="2160"/>
    </w:pPr>
  </w:style>
  <w:style w:type="paragraph" w:customStyle="1" w:styleId="par3">
    <w:name w:val="par3"/>
    <w:basedOn w:val="par1"/>
    <w:rsid w:val="00AE32F4"/>
    <w:pPr>
      <w:ind w:left="2160"/>
    </w:pPr>
  </w:style>
  <w:style w:type="paragraph" w:customStyle="1" w:styleId="par4">
    <w:name w:val="par4"/>
    <w:basedOn w:val="par1"/>
    <w:rsid w:val="00AE32F4"/>
    <w:pPr>
      <w:ind w:left="2880"/>
    </w:pPr>
  </w:style>
  <w:style w:type="paragraph" w:customStyle="1" w:styleId="par5">
    <w:name w:val="par5"/>
    <w:basedOn w:val="par1"/>
    <w:rsid w:val="00AE32F4"/>
    <w:pPr>
      <w:ind w:left="3600"/>
    </w:pPr>
  </w:style>
  <w:style w:type="paragraph" w:customStyle="1" w:styleId="upar5">
    <w:name w:val="upar5"/>
    <w:basedOn w:val="upar1"/>
    <w:rsid w:val="00AE32F4"/>
    <w:pPr>
      <w:ind w:left="2880"/>
    </w:pPr>
  </w:style>
  <w:style w:type="paragraph" w:customStyle="1" w:styleId="par6">
    <w:name w:val="par6"/>
    <w:basedOn w:val="par1"/>
    <w:rsid w:val="00AE32F4"/>
    <w:pPr>
      <w:ind w:left="4320"/>
    </w:pPr>
  </w:style>
  <w:style w:type="paragraph" w:customStyle="1" w:styleId="upar6">
    <w:name w:val="upar6"/>
    <w:basedOn w:val="upar1"/>
    <w:rsid w:val="00AE32F4"/>
    <w:pPr>
      <w:ind w:left="3600"/>
    </w:pPr>
  </w:style>
  <w:style w:type="paragraph" w:customStyle="1" w:styleId="Footnote">
    <w:name w:val="Footnote"/>
    <w:basedOn w:val="Normal"/>
    <w:rsid w:val="00AE32F4"/>
    <w:pPr>
      <w:spacing w:before="120"/>
    </w:pPr>
    <w:rPr>
      <w:sz w:val="16"/>
      <w:szCs w:val="16"/>
    </w:rPr>
  </w:style>
  <w:style w:type="paragraph" w:styleId="Header">
    <w:name w:val="header"/>
    <w:basedOn w:val="Normal"/>
    <w:link w:val="HeaderChar"/>
    <w:rsid w:val="00AE32F4"/>
    <w:pPr>
      <w:tabs>
        <w:tab w:val="center" w:pos="4680"/>
        <w:tab w:val="right" w:pos="9360"/>
      </w:tabs>
    </w:pPr>
  </w:style>
  <w:style w:type="character" w:customStyle="1" w:styleId="HeaderChar">
    <w:name w:val="Header Char"/>
    <w:link w:val="Header"/>
    <w:rsid w:val="00AE32F4"/>
    <w:rPr>
      <w:rFonts w:ascii="Arial" w:hAnsi="Arial"/>
    </w:rPr>
  </w:style>
  <w:style w:type="paragraph" w:styleId="Footer">
    <w:name w:val="footer"/>
    <w:basedOn w:val="Normal"/>
    <w:link w:val="FooterChar"/>
    <w:rsid w:val="00AE32F4"/>
    <w:pPr>
      <w:tabs>
        <w:tab w:val="center" w:pos="4680"/>
        <w:tab w:val="right" w:pos="9360"/>
      </w:tabs>
    </w:pPr>
  </w:style>
  <w:style w:type="character" w:customStyle="1" w:styleId="FooterChar">
    <w:name w:val="Footer Char"/>
    <w:link w:val="Footer"/>
    <w:rsid w:val="00AE32F4"/>
    <w:rPr>
      <w:rFonts w:ascii="Arial" w:hAnsi="Arial"/>
    </w:rPr>
  </w:style>
  <w:style w:type="character" w:customStyle="1" w:styleId="Heading1Char">
    <w:name w:val="Heading 1 Char"/>
    <w:link w:val="Heading1"/>
    <w:rsid w:val="00003BB8"/>
    <w:rPr>
      <w:rFonts w:ascii="Arial" w:hAnsi="Arial"/>
      <w:b/>
      <w:bCs/>
      <w:caps/>
      <w:kern w:val="32"/>
      <w:sz w:val="24"/>
      <w:szCs w:val="32"/>
    </w:rPr>
  </w:style>
  <w:style w:type="character" w:customStyle="1" w:styleId="Heading2Char">
    <w:name w:val="Heading 2 Char"/>
    <w:link w:val="Heading2"/>
    <w:rsid w:val="00003BB8"/>
    <w:rPr>
      <w:rFonts w:ascii="Arial" w:hAnsi="Arial"/>
      <w:b/>
      <w:bCs/>
      <w:iCs/>
      <w:sz w:val="24"/>
      <w:szCs w:val="28"/>
    </w:rPr>
  </w:style>
  <w:style w:type="character" w:customStyle="1" w:styleId="Heading3Char">
    <w:name w:val="Heading 3 Char"/>
    <w:link w:val="Heading3"/>
    <w:rsid w:val="00003BB8"/>
    <w:rPr>
      <w:rFonts w:ascii="Arial" w:hAnsi="Arial"/>
      <w:b/>
      <w:bCs/>
      <w:sz w:val="24"/>
      <w:szCs w:val="26"/>
    </w:rPr>
  </w:style>
  <w:style w:type="paragraph" w:customStyle="1" w:styleId="StyleHeading110pt">
    <w:name w:val="Style Heading 1 + 10 pt"/>
    <w:basedOn w:val="Heading1"/>
    <w:rsid w:val="008C42E5"/>
    <w:rPr>
      <w:sz w:val="20"/>
    </w:rPr>
  </w:style>
  <w:style w:type="paragraph" w:customStyle="1" w:styleId="StyleHeading210pt">
    <w:name w:val="Style Heading 2 + 10 pt"/>
    <w:basedOn w:val="Heading2"/>
    <w:rsid w:val="008C42E5"/>
  </w:style>
  <w:style w:type="paragraph" w:customStyle="1" w:styleId="StyleHeading210ptNotItalic">
    <w:name w:val="Style Heading 2 + 10 pt Not Italic"/>
    <w:basedOn w:val="Heading2"/>
    <w:rsid w:val="008C42E5"/>
    <w:rPr>
      <w:i/>
      <w:iCs w:val="0"/>
    </w:rPr>
  </w:style>
  <w:style w:type="paragraph" w:customStyle="1" w:styleId="Style4">
    <w:name w:val="Style4"/>
    <w:basedOn w:val="Heading2"/>
    <w:qFormat/>
    <w:rsid w:val="008C42E5"/>
  </w:style>
  <w:style w:type="paragraph" w:customStyle="1" w:styleId="Style5">
    <w:name w:val="Style5"/>
    <w:basedOn w:val="Heading2"/>
    <w:qFormat/>
    <w:rsid w:val="008C42E5"/>
    <w:rPr>
      <w:szCs w:val="20"/>
    </w:rPr>
  </w:style>
  <w:style w:type="paragraph" w:customStyle="1" w:styleId="Upar1Bold">
    <w:name w:val="Upar1 + Bold"/>
    <w:basedOn w:val="Normal"/>
    <w:autoRedefine/>
    <w:rsid w:val="00003BB8"/>
    <w:pPr>
      <w:tabs>
        <w:tab w:val="left" w:pos="720"/>
        <w:tab w:val="left" w:pos="1440"/>
      </w:tabs>
    </w:pPr>
    <w:rPr>
      <w:rFonts w:cs="Arial"/>
      <w:b/>
      <w:bCs/>
    </w:rPr>
  </w:style>
  <w:style w:type="paragraph" w:customStyle="1" w:styleId="FootnoteItalic">
    <w:name w:val="Footnote + Italic"/>
    <w:basedOn w:val="Normal"/>
    <w:autoRedefine/>
    <w:rsid w:val="00003BB8"/>
    <w:pPr>
      <w:spacing w:before="120"/>
    </w:pPr>
    <w:rPr>
      <w:i/>
      <w:iCs/>
      <w:szCs w:val="16"/>
    </w:rPr>
  </w:style>
  <w:style w:type="paragraph" w:customStyle="1" w:styleId="Par1Before3pt">
    <w:name w:val="Par1 + Before:  3 pt"/>
    <w:basedOn w:val="par1"/>
    <w:autoRedefine/>
    <w:rsid w:val="00003BB8"/>
    <w:pPr>
      <w:spacing w:before="60"/>
    </w:pPr>
  </w:style>
  <w:style w:type="paragraph" w:customStyle="1" w:styleId="Par1Underline">
    <w:name w:val="Par1 + Underline"/>
    <w:basedOn w:val="par1"/>
    <w:autoRedefine/>
    <w:rsid w:val="00003BB8"/>
    <w:rPr>
      <w:u w:val="single"/>
    </w:rPr>
  </w:style>
  <w:style w:type="paragraph" w:customStyle="1" w:styleId="Styleupar1Bold">
    <w:name w:val="Style upar1 + Bold"/>
    <w:basedOn w:val="upar1"/>
    <w:autoRedefine/>
    <w:qFormat/>
    <w:rsid w:val="00003BB8"/>
    <w:rPr>
      <w:b/>
      <w:bCs/>
    </w:rPr>
  </w:style>
  <w:style w:type="paragraph" w:customStyle="1" w:styleId="StyleHeading2Italic">
    <w:name w:val="Style Heading 2 + Italic"/>
    <w:basedOn w:val="Heading2"/>
    <w:autoRedefine/>
    <w:rsid w:val="00003BB8"/>
    <w:rPr>
      <w:i/>
      <w:iCs w:val="0"/>
    </w:rPr>
  </w:style>
  <w:style w:type="paragraph" w:customStyle="1" w:styleId="StyleFootnoteItalic">
    <w:name w:val="Style Footnote + Italic"/>
    <w:basedOn w:val="Normal"/>
    <w:autoRedefine/>
    <w:rsid w:val="00003BB8"/>
    <w:pPr>
      <w:spacing w:before="120"/>
    </w:pPr>
    <w:rPr>
      <w:i/>
      <w:iCs/>
      <w:szCs w:val="16"/>
    </w:rPr>
  </w:style>
  <w:style w:type="paragraph" w:customStyle="1" w:styleId="StyleFootnoteItalic1">
    <w:name w:val="Style Footnote + Italic1"/>
    <w:basedOn w:val="Normal"/>
    <w:autoRedefine/>
    <w:rsid w:val="00003BB8"/>
    <w:pPr>
      <w:spacing w:before="120"/>
    </w:pPr>
    <w:rPr>
      <w:i/>
      <w:iCs/>
      <w:szCs w:val="16"/>
    </w:rPr>
  </w:style>
  <w:style w:type="paragraph" w:customStyle="1" w:styleId="StyleFootnoteItalic2">
    <w:name w:val="Style Footnote + Italic2"/>
    <w:basedOn w:val="Normal"/>
    <w:autoRedefine/>
    <w:rsid w:val="00003BB8"/>
    <w:pPr>
      <w:spacing w:before="120"/>
    </w:pPr>
    <w:rPr>
      <w:i/>
      <w:iCs/>
      <w:szCs w:val="16"/>
    </w:rPr>
  </w:style>
  <w:style w:type="paragraph" w:customStyle="1" w:styleId="StyleHeading1Allcaps">
    <w:name w:val="Style Heading 1 + All caps"/>
    <w:basedOn w:val="Heading1"/>
    <w:autoRedefine/>
    <w:rsid w:val="00003BB8"/>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41932-814F-4EAB-8634-7F85B7290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87</TotalTime>
  <Pages>121</Pages>
  <Words>36372</Words>
  <Characters>207325</Characters>
  <Application>Microsoft Office Word</Application>
  <DocSecurity>0</DocSecurity>
  <Lines>1727</Lines>
  <Paragraphs>486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243211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25</cp:revision>
  <cp:lastPrinted>2021-06-25T20:26:00Z</cp:lastPrinted>
  <dcterms:created xsi:type="dcterms:W3CDTF">2026-07-08T20:59:00Z</dcterms:created>
  <dcterms:modified xsi:type="dcterms:W3CDTF">2026-07-09T18:43:00Z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2022-10-24T21:37:03Z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f2f0b971-adaa-479c-9b8a-baea42adb7e0</vt:lpwstr>
  </property>
  <property fmtid="{D5CDD505-2E9C-101B-9397-08002B2CF9AE}" pid="8" name="MSIP_Label_59e4beaa-c4ba-4ea9-a1f4-4e52626a3d73_ContentBits">
    <vt:lpwstr>0</vt:lpwstr>
  </property>
</Properties>
</file>