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Hlk498284252"/>
      <w:r>
        <w:br/>
      </w:r>
    </w:p>
    <w:p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rsidR="00175851" w:rsidRPr="00D404D9" w:rsidRDefault="00175851" w:rsidP="00175851">
      <w:pPr>
        <w:pStyle w:val="AuthorName"/>
        <w:rPr>
          <w:rFonts w:ascii="Times" w:hAnsi="Times"/>
        </w:rPr>
      </w:pPr>
      <w:r>
        <w:t>Author Names Go Here Using the Author Name Style</w:t>
      </w:r>
    </w:p>
    <w:p w:rsidR="00175851" w:rsidRDefault="00175851" w:rsidP="00175851">
      <w:pPr>
        <w:pStyle w:val="AffiliationandAddress"/>
      </w:pPr>
      <w:r>
        <w:t>Affiliations and Addresses Go Here Using the Affiliation and Address Style</w:t>
      </w:r>
      <w:r>
        <w:br/>
        <w:t>publications1</w:t>
      </w:r>
      <w:r w:rsidR="007C2E6F">
        <w:t>5</w:t>
      </w:r>
      <w:r>
        <w:t>@aaai.org</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E041A8">
      <w:pPr>
        <w:pStyle w:val="AbstractText"/>
      </w:pPr>
      <w:r>
        <w:t>This is an example abstract. It goes here in 9 point Times New Roman type.</w:t>
      </w:r>
    </w:p>
    <w:p w:rsidR="00E041A8" w:rsidRPr="00D70B6D" w:rsidRDefault="005B58B6" w:rsidP="00D70B6D">
      <w:pPr>
        <w:pStyle w:val="SectionHeading"/>
        <w:outlineLvl w:val="0"/>
      </w:pPr>
      <w:r>
        <w:t xml:space="preserve"> </w:t>
      </w:r>
      <w:r w:rsidR="00D70B6D">
        <w:t>Introduction</w:t>
      </w:r>
    </w:p>
    <w:p w:rsidR="00DC6FB4" w:rsidRPr="00DC6FB4" w:rsidRDefault="00DC6FB4" w:rsidP="00F42C61">
      <w:pPr>
        <w:jc w:val="both"/>
        <w:rPr>
          <w:sz w:val="20"/>
        </w:rPr>
      </w:pPr>
      <w:r w:rsidRPr="00DC6FB4">
        <w:rPr>
          <w:sz w:val="20"/>
        </w:rPr>
        <w:t>This project is part of the course CS 686 Introduction to Artificial Intelligence by Kate Larson at the University of Waterloo. A for us interesting application domain should be chosen for this project and within this domain a problem is supposed to be identified. The goal of the project is to analyze which artificial intelligence techniques or other approaches are used to tackle this problem. This project will deal with autonomous driving and different approaches to obtain the steering angle of a self-driving car.</w:t>
      </w:r>
    </w:p>
    <w:p w:rsidR="00E041A8" w:rsidRDefault="00742F8C" w:rsidP="00175851">
      <w:pPr>
        <w:pStyle w:val="SubsectionHeading"/>
      </w:pPr>
      <w:r>
        <w:t>Application Domain</w:t>
      </w:r>
    </w:p>
    <w:p w:rsidR="00742F8C" w:rsidRPr="00F42C61" w:rsidRDefault="00742F8C" w:rsidP="00F42C61">
      <w:pPr>
        <w:jc w:val="both"/>
        <w:rPr>
          <w:sz w:val="20"/>
        </w:rPr>
      </w:pPr>
      <w:r w:rsidRPr="00F42C61">
        <w:rPr>
          <w:sz w:val="20"/>
        </w:rPr>
        <w:t>The application domain of this work is autonomous driving. Autonomous driving has been part of many movies like Batman (1966 to 1968) or Knight Rider (1982 to 1986) and seemed to be a utopian idea of driving. But within the last 10 to 15 years a lot of research was done on this topic and great progress was made. Self-driving cars become more and more realistic and it seems to be only a matter of time when the first fully autonomous vehicle is licensed.</w:t>
      </w:r>
    </w:p>
    <w:p w:rsidR="00742F8C" w:rsidRPr="00F42C61" w:rsidRDefault="00742F8C" w:rsidP="00F42C61">
      <w:pPr>
        <w:ind w:firstLine="200"/>
        <w:jc w:val="both"/>
        <w:rPr>
          <w:sz w:val="20"/>
        </w:rPr>
      </w:pPr>
      <w:r w:rsidRPr="00F42C61">
        <w:rPr>
          <w:sz w:val="20"/>
        </w:rPr>
        <w:t xml:space="preserve">Two previously milestones were the PROMETHEUS project in 1980 and the DARPA Grand Challenge in 2004. Due to the enormous research on this topic within the first mentioned project a vehicle was able to drive 95 % of the 1,600-km long drive autonomously. Later in 2004, the goal of the challenge was to drive a 150-mile off-road track as fast as possible without any human interaction with the car. This was the inception for many further events like the Hyundai Autonomous Challenge in 2010 or the drive of Daimler with an autonomous vehicle on the historic Berta-Benz route. Especially the Google self-driving car and Tesla’s autopilot gain a lot of attention. </w:t>
      </w:r>
      <w:r w:rsidRPr="00F42C61">
        <w:rPr>
          <w:sz w:val="20"/>
        </w:rPr>
        <w:fldChar w:fldCharType="begin"/>
      </w:r>
      <w:r w:rsidR="0087645F">
        <w:rPr>
          <w:sz w:val="20"/>
        </w:rPr>
        <w:instrText>ADDIN CITAVI.PLACEHOLDER 0da9d071-fc95-4791-8da3-7a113eb6f9de PFBsYWNlaG9sZGVyPg0KICA8QWRkSW5WZXJzaW9uPjUuMy4xLjA8L0FkZEluVmVyc2lvbj4NCiAgPElkPjBkYTlkMDcxLWZjOTUtNDc5MS04ZGEzLTdhMTEzZWI2ZjlkZTwvSWQ+DQogIDxFbnRyaWVzPg0KICAgIDxFbnRyeT4NCiAgICAgIDxJZD41OGUxZDJkYi0wOGJkLTQ5ZDQtYmNjZC0wNGM5OGRmMzgwNmI8L0lkPg0KICAgICAgPFJlZmVyZW5jZUlkPmE0N2YzNTU1LWU1YjQtNDBiMS04Y2E4LTlmYjAxYTIxMTYyYTwvUmVmZXJlbmNlSWQ+DQogICAgICA8UmFuZ2U+DQogICAgICAgIDxTdGFydD4wPC9TdGFydD4NCiAgICAgICAgPExlbmd0aD4y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MSwgcC4gMzRdPC9UZXh0Pg0KICAgIDwvVGV4dFVuaXQ+DQogIDwvVGV4dFVuaXRzPg0KPC9QbGFjZWhvbGRlcj4=</w:instrText>
      </w:r>
      <w:r w:rsidRPr="00F42C61">
        <w:rPr>
          <w:sz w:val="20"/>
        </w:rPr>
        <w:fldChar w:fldCharType="separate"/>
      </w:r>
      <w:bookmarkStart w:id="1" w:name="_CTVP0010da9d071fc9547918da37a113eb6f9de"/>
      <w:r w:rsidR="0087645F">
        <w:rPr>
          <w:sz w:val="20"/>
        </w:rPr>
        <w:t>[1, 1, p. 34]</w:t>
      </w:r>
      <w:bookmarkEnd w:id="1"/>
      <w:r w:rsidRPr="00F42C61">
        <w:rPr>
          <w:sz w:val="20"/>
        </w:rPr>
        <w:fldChar w:fldCharType="end"/>
      </w:r>
    </w:p>
    <w:p w:rsidR="00742F8C" w:rsidRDefault="00742F8C" w:rsidP="00F42C61">
      <w:pPr>
        <w:ind w:firstLine="200"/>
        <w:jc w:val="both"/>
        <w:rPr>
          <w:sz w:val="20"/>
        </w:rPr>
      </w:pPr>
      <w:r w:rsidRPr="00F42C61">
        <w:rPr>
          <w:sz w:val="20"/>
        </w:rPr>
        <w:t xml:space="preserve">The increasing research and progress in this area are mostly connected to the different advantages of self-driving </w:t>
      </w:r>
      <w:r w:rsidRPr="00F42C61">
        <w:rPr>
          <w:sz w:val="20"/>
        </w:rPr>
        <w:t xml:space="preserve">cars. Firstly, driverless cars could increase safety and reduce the number of deadly crashes caused by human faults. Moreover, it is an option to enable mobility for disabled or older persons. Less traffic jams are predicted as well as an increasing road capacity and less fuel consumption. Furthermore, it could be changing our relation to vehicles. Instead of owning a car by yourself you could share a ride or a vehicle whenever you need one. However, there also critical and yet unanswered questions about licensing, security, insurance regulations and many more. </w:t>
      </w:r>
      <w:r w:rsidRPr="00F42C61">
        <w:rPr>
          <w:sz w:val="20"/>
        </w:rPr>
        <w:fldChar w:fldCharType="begin"/>
      </w:r>
      <w:r w:rsidR="00F36B5F">
        <w:rPr>
          <w:sz w:val="20"/>
        </w:rPr>
        <w:instrText>ADDIN CITAVI.PLACEHOLDER 388ae5c5-6fa0-4149-8e0f-5f44a228e440 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GFuaWVsPC9GaXJzdE5hbWU+DQogICAgICAgICAgICA8TGFzdE5hbWU+RmFnbmFudDwvTGFzdE5hbWU+DQogICAgICAgICAgICA8TWlkZGxlTmFtZT5KLjwvTWlkZGxlTmFtZT4NCiAgICAgICAgICAgIDxTZXg+TWFsZTwvU2V4Pg0KICAgICAgICAgIDwvUGVyc29uPg0KICAgICAgICAgIDxQZXJzb24+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LCBwcC4gMTY3LTE2OF08L1RleHQ+DQogICAgPC9UZXh0VW5pdD4NCiAgPC9UZXh0VW5pdHM+DQo8L1BsYWNlaG9sZGVyPg==</w:instrText>
      </w:r>
      <w:r w:rsidRPr="00F42C61">
        <w:rPr>
          <w:sz w:val="20"/>
        </w:rPr>
        <w:fldChar w:fldCharType="separate"/>
      </w:r>
      <w:bookmarkStart w:id="2" w:name="_CTVP001388ae5c56fa041498e0f5f44a228e440"/>
      <w:r w:rsidR="00F36B5F">
        <w:rPr>
          <w:sz w:val="20"/>
        </w:rPr>
        <w:t>[2, pp. 167-168]</w:t>
      </w:r>
      <w:bookmarkEnd w:id="2"/>
      <w:r w:rsidRPr="00F42C61">
        <w:rPr>
          <w:sz w:val="20"/>
        </w:rPr>
        <w:fldChar w:fldCharType="end"/>
      </w:r>
    </w:p>
    <w:p w:rsidR="00F97E4C" w:rsidRPr="00F42C61" w:rsidRDefault="00F97E4C" w:rsidP="00F42C61">
      <w:pPr>
        <w:ind w:firstLine="200"/>
        <w:jc w:val="both"/>
        <w:rPr>
          <w:sz w:val="20"/>
        </w:rPr>
      </w:pPr>
    </w:p>
    <w:p w:rsidR="00175851" w:rsidRDefault="00175851" w:rsidP="00175851">
      <w:pPr>
        <w:pStyle w:val="SubsubsectionHeading"/>
        <w:rPr>
          <w:sz w:val="22"/>
        </w:rPr>
      </w:pPr>
      <w:r w:rsidRPr="004F709C">
        <w:rPr>
          <w:sz w:val="22"/>
        </w:rPr>
        <w:t>This is a Subsubsection Heading</w:t>
      </w:r>
    </w:p>
    <w:p w:rsidR="004F709C" w:rsidRPr="004F709C" w:rsidRDefault="004F709C" w:rsidP="004F709C">
      <w:pPr>
        <w:jc w:val="both"/>
        <w:rPr>
          <w:sz w:val="20"/>
        </w:rPr>
      </w:pPr>
      <w:r w:rsidRPr="004F709C">
        <w:rPr>
          <w:sz w:val="20"/>
        </w:rPr>
        <w:t xml:space="preserve">In a typical self-driving car, the different processes are ordered hierarchically. At first, different sensors like LIDAR, cameras and GPS units are used to locate the vehicle itself, to perceive its environment and measure important values of the vehicle. In combination with prior information about the road network, e.g. due to a digital map, it is necessary to plan a route through this network. In the behavior layer several decisions are made. These decisions will lead the car to the destination and ensures that the vehicle satisfies the traffic rules. Afterwards, motion planning determines the desired trajectory of the vehicle. In the last layer the self-driving car uses a controller to calculate a steering angle in order to keep the vehicle on the desired trajectory or to minimize the deviation of the desired route. </w:t>
      </w:r>
      <w:r w:rsidRPr="004F709C">
        <w:rPr>
          <w:sz w:val="20"/>
        </w:rPr>
        <w:fldChar w:fldCharType="begin"/>
      </w:r>
      <w:r w:rsidR="00F36B5F">
        <w:rPr>
          <w:sz w:val="20"/>
        </w:rPr>
        <w:instrText>ADDIN CITAVI.PLACEHOLDER e21cb639-7c53-4d39-9338-634b5a389e4f PFBsYWNlaG9sZGVyPg0KICA8QWRkSW5WZXJzaW9uPjUuMy4xLjA8L0FkZEluVmVyc2lvbj4NCiAgPElkPmUyMWNiNjM5LTdjNTMtNGQzOS05MzM4LTYzNGI1YTM4OWU0ZjwvSWQ+DQogIDxFbnRyaWVzPg0KICAgIDxFbnRyeT4NCiAgICAgIDxJZD45NjFlOGQwNC0xYTYxLTRlYjEtYmJhZC1lMmY4M2EwOTIxNTg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V08L1RleHQ+DQogICAgPC9UZXh0VW5pdD4NCiAgPC9UZXh0VW5pdHM+DQo8L1BsYWNlaG9sZGVyPg==</w:instrText>
      </w:r>
      <w:r w:rsidRPr="004F709C">
        <w:rPr>
          <w:sz w:val="20"/>
        </w:rPr>
        <w:fldChar w:fldCharType="separate"/>
      </w:r>
      <w:bookmarkStart w:id="3" w:name="_CTVP001e21cb6397c534d399338634b5a389e4f"/>
      <w:r w:rsidR="00F36B5F">
        <w:rPr>
          <w:sz w:val="20"/>
        </w:rPr>
        <w:t>[1, p. 35]</w:t>
      </w:r>
      <w:bookmarkEnd w:id="3"/>
      <w:r w:rsidRPr="004F709C">
        <w:rPr>
          <w:sz w:val="20"/>
        </w:rPr>
        <w:fldChar w:fldCharType="end"/>
      </w:r>
    </w:p>
    <w:p w:rsidR="004F709C" w:rsidRDefault="004F709C" w:rsidP="004F709C">
      <w:pPr>
        <w:ind w:firstLine="200"/>
        <w:jc w:val="both"/>
        <w:rPr>
          <w:sz w:val="20"/>
        </w:rPr>
      </w:pPr>
      <w:r w:rsidRPr="004F709C">
        <w:rPr>
          <w:sz w:val="20"/>
        </w:rPr>
        <w:t xml:space="preserve">Some of the latest research suggest a different architecture and approach for the trajectory planning and tracking. Instead of separating these two steps, end-to-end learning is used by NVIDEA </w:t>
      </w:r>
      <w:r w:rsidRPr="004F709C">
        <w:rPr>
          <w:sz w:val="20"/>
        </w:rPr>
        <w:fldChar w:fldCharType="begin"/>
      </w:r>
      <w:r w:rsidR="00F36B5F">
        <w:rPr>
          <w:sz w:val="20"/>
        </w:rPr>
        <w:instrText>ADDIN CITAVI.PLACEHOLDER f6e9da13-a321-47fe-9054-42d335cb06ac PFBsYWNlaG9sZGVyPg0KICA8QWRkSW5WZXJzaW9uPjUuMy4xLjA8L0FkZEluVmVyc2lvbj4NCiAgPElkPmY2ZTlkYTEzLWEzMjEtNDdmZS05MDU0LTQyZDMzNWNiMDZhYzwvSWQ+DQogIDxFbnRyaWVzPg0KICAgIDxFbnRyeT4NCiAgICAgIDxJZD5iMDg2ZDA0Ny1mZWM2LTQyYTYtYWEzMC03ZTc1MWRlNTdkOWM8L0lkPg0KICAgICAgPFJlZmVyZW5jZUlkPmI3ZTg1Y2QzLWU5ZmMtNGFjOS05ZTVkLWM3YzI4ZWViMzlkY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A4LzIwMTc8L0FjY2Vzc0RhdGU+DQogICAgICAgIDxJZD5iN2U4NWNkMy1lOWZjLTRhYzktOWU1ZC1jN2MyOGVlYjM5ZGM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NzwvU2VxdWVuY2VOdW1iZXI+DQogICAgICAgIDxTaG9ydFRpdGxlPk1hcml1c3ogQm9qYXJza2ksIERhdmlkZSBEZWwgVGVzdGEsIERhbmllbCBEd29yYWtvd3NraSwgQmVybmhhcmQgRmlybmVyLCBCZWF0IEZsZXBwLCBQcmFzb29uIEdveWFsIOKAkyBFbmQgdG8gZW5kIGxlYXJuaW5nPC9TaG9ydFRpdGxlPg0KICAgICAgICA8VGl0bGU+RW5kIHRvIGVuZCBsZWFybmluZyBmb3Igc2VsZi1kcml2aW5nIGNhcn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Pr="004F709C">
        <w:rPr>
          <w:sz w:val="20"/>
        </w:rPr>
        <w:fldChar w:fldCharType="separate"/>
      </w:r>
      <w:bookmarkStart w:id="4" w:name="_CTVP001f6e9da13a32147fe905442d335cb06ac"/>
      <w:r w:rsidR="00F36B5F">
        <w:rPr>
          <w:sz w:val="20"/>
        </w:rPr>
        <w:t>[3]</w:t>
      </w:r>
      <w:bookmarkEnd w:id="4"/>
      <w:r w:rsidRPr="004F709C">
        <w:rPr>
          <w:sz w:val="20"/>
        </w:rPr>
        <w:fldChar w:fldCharType="end"/>
      </w:r>
      <w:r w:rsidRPr="004F709C">
        <w:rPr>
          <w:sz w:val="20"/>
        </w:rPr>
        <w:t>. This system, known as PilotNet, is based on a neural-network and can output the steering angle only by the pictures of the front camera of the vehicle. In order to reach this goal, the network was trained with road images that are linked to a steering ang</w:t>
      </w:r>
      <w:r>
        <w:rPr>
          <w:sz w:val="20"/>
        </w:rPr>
        <w:t>le generated by a human driver.</w:t>
      </w:r>
    </w:p>
    <w:p w:rsidR="004F709C" w:rsidRPr="004F709C" w:rsidRDefault="004F709C" w:rsidP="004F709C">
      <w:pPr>
        <w:ind w:firstLine="200"/>
        <w:jc w:val="both"/>
        <w:rPr>
          <w:sz w:val="20"/>
        </w:rPr>
      </w:pPr>
      <w:r w:rsidRPr="004F709C">
        <w:rPr>
          <w:sz w:val="20"/>
        </w:rPr>
        <w:t>The remainder of this structured as follows: Firstly, different approaches for trajectory planning and tracking are introduced. Secondly, methods using end-to-end learning to determine the steering angle will be presented and ….</w:t>
      </w:r>
    </w:p>
    <w:p w:rsidR="0088601C" w:rsidRPr="0088601C" w:rsidRDefault="00D70B6D" w:rsidP="0088601C">
      <w:pPr>
        <w:pStyle w:val="SectionHeading"/>
        <w:outlineLvl w:val="0"/>
      </w:pPr>
      <w:r>
        <w:lastRenderedPageBreak/>
        <w:t xml:space="preserve">Typical methods of </w:t>
      </w:r>
      <w:r w:rsidR="00F527EA">
        <w:t xml:space="preserve">trajectory planning and </w:t>
      </w:r>
      <w:r w:rsidR="00C60C7D">
        <w:t xml:space="preserve">trajectory </w:t>
      </w:r>
      <w:r w:rsidR="00F527EA">
        <w:t>tracking</w:t>
      </w:r>
    </w:p>
    <w:p w:rsidR="0088601C" w:rsidRDefault="00C60C7D" w:rsidP="00175851">
      <w:pPr>
        <w:pStyle w:val="Text"/>
      </w:pPr>
      <w:r>
        <w:t>As mentioned above, the typical architecture of a self-driving car is separated in hierarchical processes. Two of them are trajectory pl</w:t>
      </w:r>
      <w:r w:rsidR="00771019">
        <w:t>anning and trajectory tracking. For each of these tasks are several different approac</w:t>
      </w:r>
      <w:r w:rsidR="004860ED">
        <w:t>hes used in the literature. A</w:t>
      </w:r>
      <w:r w:rsidR="00771019">
        <w:t xml:space="preserve"> comprehensive overview </w:t>
      </w:r>
      <w:r w:rsidR="004860ED">
        <w:t xml:space="preserve">cannot be presented within this project and thus </w:t>
      </w:r>
      <w:r w:rsidR="00771019">
        <w:t xml:space="preserve">it is recommended to use </w:t>
      </w:r>
      <w:r w:rsidR="004860ED">
        <w:t xml:space="preserve">special surveys like </w:t>
      </w:r>
      <w:r w:rsidR="004860ED">
        <w:fldChar w:fldCharType="begin"/>
      </w:r>
      <w:r w:rsidR="00F36B5F">
        <w:instrText>ADDIN CITAVI.PLACEHOLDER aa45d065-4425-467e-9ab4-ee5575d81b21 PFBsYWNlaG9sZGVyPg0KICA8QWRkSW5WZXJzaW9uPjUuMy4xLjA8L0FkZEluVmVyc2lvbj4NCiAgPElkPmFhNDVkMDY1LTQ0MjUtNDY3ZS05YWI0LWVlNTU3NWQ4MWIyMTwvSWQ+DQogIDxFbnRyaWVzPg0KICAgIDxFbnRyeT4NCiAgICAgIDxJZD5jM2M5Mzg5YS1kNTM0LTRmMDgtYmYyOS1hZWRlYjdhYTM3ZjQ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860ED">
        <w:fldChar w:fldCharType="separate"/>
      </w:r>
      <w:bookmarkStart w:id="5" w:name="_CTVP001aa45d0654425467e9ab4ee5575d81b21"/>
      <w:r w:rsidR="00F36B5F">
        <w:t>[1]</w:t>
      </w:r>
      <w:bookmarkEnd w:id="5"/>
      <w:r w:rsidR="004860ED">
        <w:fldChar w:fldCharType="end"/>
      </w:r>
      <w:r w:rsidR="004860ED">
        <w:t xml:space="preserve">. Nevertheless, </w:t>
      </w:r>
      <w:r w:rsidR="003F6BAC">
        <w:t>particular approaches are chosen to illustrate what trajectory planning and trajectory tracking means and how it is achieved.</w:t>
      </w:r>
    </w:p>
    <w:p w:rsidR="003F6BAC" w:rsidRDefault="003F6BAC" w:rsidP="003F6BAC">
      <w:pPr>
        <w:pStyle w:val="SubsectionHeading"/>
      </w:pPr>
      <w:r>
        <w:t>Trajectory Planning</w:t>
      </w:r>
    </w:p>
    <w:p w:rsidR="003F6BAC" w:rsidRDefault="00BB4E44" w:rsidP="003F6BAC">
      <w:pPr>
        <w:pStyle w:val="Text"/>
      </w:pPr>
      <w:r>
        <w:t xml:space="preserve">Motion planning or trajectory planning has the task to </w:t>
      </w:r>
      <w:r w:rsidR="001300C0">
        <w:t xml:space="preserve">define a </w:t>
      </w:r>
      <w:r w:rsidR="00657825">
        <w:t>trajectory</w:t>
      </w:r>
      <w:r w:rsidR="001300C0">
        <w:t xml:space="preserve"> from the current position of the vehicle to the goal position. </w:t>
      </w:r>
      <w:r w:rsidR="00657825">
        <w:t xml:space="preserve">In comparison to a path, a trajectory describes the status of a vehicle over time. This trajectory must fulfill certain criteria. </w:t>
      </w:r>
      <w:r w:rsidR="00AA5B81">
        <w:t>Firstly, the trajectory has to be collision free and safe. But it is also important that the trajectory is feasible regarding the dynamics and kinematics of the vehicle. Finally, the plan</w:t>
      </w:r>
      <w:r w:rsidR="00640531">
        <w:t xml:space="preserve">ned </w:t>
      </w:r>
      <w:r w:rsidR="00657825">
        <w:t>trajectory</w:t>
      </w:r>
      <w:r w:rsidR="00640531">
        <w:t xml:space="preserve"> should be comfortable. </w:t>
      </w:r>
      <w:r w:rsidR="00640531">
        <w:fldChar w:fldCharType="begin"/>
      </w:r>
      <w:r w:rsidR="00F36B5F">
        <w:instrText>ADDIN CITAVI.PLACEHOLDER 302f76d7-e11c-4931-97dd-1eec36094021 PFBsYWNlaG9sZGVyPg0KICA8QWRkSW5WZXJzaW9uPjUuMy4xLjA8L0FkZEluVmVyc2lvbj4NCiAgPElkPjMwMmY3NmQ3LWUxMWMtNDkzMS05N2RkLTFlZWMzNjA5NDAyMTwvSWQ+DQogIDxFbnRyaWVzPg0KICAgIDxFbnRyeT4NCiAgICAgIDxJZD5iMjdmYzU0YS03OWM5LTQwNTYtYTBlMS1hZmE2NWM5ZGM5YWU8L0lkPg0KICAgICAgPFBhZ2VSYW5nZT48IVtDREFUQVs8c3A+DQogIDxuPjM5PC9uPg0KICA8aW4+dHJ1ZTwvaW4+DQogIDxvcz4zOTwvb3M+DQogIDxwcz4zOTwvcHM+DQo8L3NwPg0KPG9zPjM5PC9vcz5dXT48L1BhZ2VSYW5nZT4NCiAgICAgIDxTdGFydFBhZ2U+Mzk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OV08L1RleHQ+DQogICAgPC9UZXh0VW5pdD4NCiAgPC9UZXh0VW5pdHM+DQo8L1BsYWNlaG9sZGVyPg==</w:instrText>
      </w:r>
      <w:r w:rsidR="00640531">
        <w:fldChar w:fldCharType="separate"/>
      </w:r>
      <w:bookmarkStart w:id="6" w:name="_CTVP001302f76d7e11c493197dd1eec36094021"/>
      <w:r w:rsidR="00F36B5F">
        <w:t>[1, p. 39]</w:t>
      </w:r>
      <w:bookmarkEnd w:id="6"/>
      <w:r w:rsidR="00640531">
        <w:fldChar w:fldCharType="end"/>
      </w:r>
    </w:p>
    <w:p w:rsidR="0054353D" w:rsidRDefault="00640531" w:rsidP="0054353D">
      <w:pPr>
        <w:pStyle w:val="Text"/>
        <w:keepLines/>
      </w:pPr>
      <w:r>
        <w:tab/>
      </w:r>
      <w:r w:rsidR="00BD495F">
        <w:t>To solve a trajectory planning problem</w:t>
      </w:r>
      <w:r w:rsidR="00E200C4">
        <w:t>,</w:t>
      </w:r>
      <w:r w:rsidR="00BD495F">
        <w:t xml:space="preserve"> it is possible to use certain variational methods or to transform the problem into a path planning problem. </w:t>
      </w:r>
      <w:r w:rsidR="00E200C4">
        <w:t xml:space="preserve">In general, there exist three different kind of methods to tackle these problems. </w:t>
      </w:r>
      <w:r w:rsidR="001A4135">
        <w:t xml:space="preserve">Non-linear optimization </w:t>
      </w:r>
      <w:r w:rsidR="00F3375F">
        <w:t xml:space="preserve">is used for variational methods and hence calculating a trajectory is done by defining and solving an optimization problem. </w:t>
      </w:r>
      <w:r w:rsidR="00253C3E">
        <w:t xml:space="preserve">For path planning problems known graph search methods are available. </w:t>
      </w:r>
      <w:r w:rsidR="00931E43">
        <w:t xml:space="preserve">This is done by discretizing the state space such that a graph is </w:t>
      </w:r>
      <w:r w:rsidR="00F9455A">
        <w:t>generated,</w:t>
      </w:r>
      <w:r w:rsidR="00931E43">
        <w:t xml:space="preserve"> and a minimum cost path can be found</w:t>
      </w:r>
      <w:r w:rsidR="00C93468">
        <w:t xml:space="preserve">, often variants of A* are used. </w:t>
      </w:r>
      <w:r w:rsidR="007B1514">
        <w:t xml:space="preserve">Finally, incremental methods </w:t>
      </w:r>
      <w:r w:rsidR="00897153">
        <w:t xml:space="preserve">scan the state space and design a reachability graph incrementally. </w:t>
      </w:r>
      <w:r w:rsidR="00415EE0">
        <w:t xml:space="preserve">The distinctive property of this method is that </w:t>
      </w:r>
      <w:r w:rsidR="009A6EA0">
        <w:t>the size of the graph grows incrementally until a solution is found that satisfies the requirements.</w:t>
      </w:r>
      <w:r w:rsidR="00001AC5">
        <w:t xml:space="preserve"> </w:t>
      </w:r>
      <w:r w:rsidR="00001AC5">
        <w:fldChar w:fldCharType="begin"/>
      </w:r>
      <w:r w:rsidR="00F36B5F">
        <w:instrText>ADDIN CITAVI.PLACEHOLDER 65c7eb6b-248b-4829-a466-f4fcda7f8270 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HAuIDQwLTQ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cHAuIDQwLTQ4XTwvVGV4dD4NCiAgICA8L1RleHRVbml0Pg0KICA8L1RleHRVbml0cz4NCjwvUGxhY2Vob2xkZXI+</w:instrText>
      </w:r>
      <w:r w:rsidR="00001AC5">
        <w:fldChar w:fldCharType="separate"/>
      </w:r>
      <w:bookmarkStart w:id="7" w:name="_CTVP00165c7eb6b248b4829a466f4fcda7f8270"/>
      <w:r w:rsidR="00F36B5F">
        <w:t>[1, pp. 40-48]</w:t>
      </w:r>
      <w:bookmarkEnd w:id="7"/>
      <w:r w:rsidR="00001AC5">
        <w:fldChar w:fldCharType="end"/>
      </w:r>
    </w:p>
    <w:p w:rsidR="0054353D" w:rsidRPr="0054353D" w:rsidRDefault="0054353D" w:rsidP="0054353D">
      <w:pPr>
        <w:pStyle w:val="Text"/>
        <w:keepLines/>
        <w:rPr>
          <w:sz w:val="16"/>
          <w:szCs w:val="16"/>
        </w:rPr>
      </w:pPr>
    </w:p>
    <w:p w:rsidR="0054353D" w:rsidRPr="0054353D" w:rsidRDefault="003170DA" w:rsidP="0054353D">
      <w:pPr>
        <w:pStyle w:val="Text"/>
        <w:keepLines/>
        <w:rPr>
          <w:b/>
        </w:rPr>
      </w:pPr>
      <w:r w:rsidRPr="0054353D">
        <w:rPr>
          <w:b/>
        </w:rPr>
        <w:t>Trajectory Planning for Bertha</w:t>
      </w:r>
    </w:p>
    <w:p w:rsidR="003170DA" w:rsidRDefault="003170DA" w:rsidP="0054353D">
      <w:pPr>
        <w:pStyle w:val="Text"/>
        <w:keepLines/>
      </w:pPr>
      <w:r w:rsidRPr="0054353D">
        <w:t xml:space="preserve">After introducing trajectory planning in general, this paper will introduce specific approaches and look at the implementation in a more detailed way. The first approach is designed by Ziegler, Bender et al. and is described in </w:t>
      </w:r>
      <w:r w:rsidRPr="0054353D">
        <w:fldChar w:fldCharType="begin"/>
      </w:r>
      <w:r w:rsidR="00F36B5F">
        <w:instrText>ADDIN CITAVI.PLACEHOLDER 975c4b1b-00a4-4389-862b-e6a2da2bd3de PFBsYWNlaG9sZGVyPg0KICA8QWRkSW5WZXJzaW9uPjUuMy4xLjA8L0FkZEluVmVyc2lvbj4NCiAgPElkPjk3NWM0YjFiLTAwYTQtNDM4OS04NjJiLWU2YTJkYTJiZDNkZTwvSWQ+DQogIDxFbnRyaWVzPg0KICAgIDxFbnRyeT4NCiAgICAgIDxJZD4zZDgxZGI5Ni0yMzc1LTQ3ZDctODdlZC1kM2M4YzZmZDhiMDc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Pr="0054353D">
        <w:fldChar w:fldCharType="separate"/>
      </w:r>
      <w:bookmarkStart w:id="8" w:name="_CTVP001975c4b1b00a44389862be6a2da2bd3de"/>
      <w:r w:rsidR="00F36B5F">
        <w:t>[4]</w:t>
      </w:r>
      <w:bookmarkEnd w:id="8"/>
      <w:r w:rsidRPr="0054353D">
        <w:fldChar w:fldCharType="end"/>
      </w:r>
      <w:r w:rsidRPr="0054353D">
        <w:t xml:space="preserve">. This local and continuous method is designed such that there are no local maxima and the solution will be the global maximum due to a special specification of the constraints. Both the optimization problem and the inequality </w:t>
      </w:r>
      <w:r w:rsidR="0054353D">
        <w:t>constraints are non linear.</w:t>
      </w:r>
    </w:p>
    <w:p w:rsidR="004126D4" w:rsidRDefault="001F05A1" w:rsidP="0054353D">
      <w:pPr>
        <w:pStyle w:val="Text"/>
        <w:keepLines/>
      </w:pPr>
      <w:r>
        <w:tab/>
        <w:t xml:space="preserve">Ziegler, Bender et al. use a global coordinate system to plan the trajectories. As one advantage is mentioned that </w:t>
      </w:r>
      <w:r w:rsidR="00894F10">
        <w:t>offline maps can be used easily and important information like the right and left driving bound can be obtained. This in</w:t>
      </w:r>
      <w:r w:rsidR="004126D4">
        <w:t xml:space="preserve">formation is useful to create a so called ‘driving corridor’, an area in which the vehicle is allowed to drive. To detect objects and obstacles vision control and radar sensors are used. </w:t>
      </w:r>
      <w:r w:rsidR="00EC2DD9">
        <w:t>Common methods of preprocessing like sensor fusion and validation stage are applied to im</w:t>
      </w:r>
      <w:r w:rsidR="0016672B">
        <w:t>prove the accuracy of the data.</w:t>
      </w:r>
    </w:p>
    <w:p w:rsidR="004F1557" w:rsidRPr="004F1557" w:rsidRDefault="0016672B" w:rsidP="00F22FD4">
      <w:pPr>
        <w:pStyle w:val="Text"/>
        <w:keepLines/>
        <w:rPr>
          <w:color w:val="000000"/>
          <w:sz w:val="18"/>
          <w:szCs w:val="18"/>
        </w:rPr>
      </w:pPr>
      <w:r>
        <w:tab/>
        <w:t xml:space="preserve">The rear axle center point of the vehicle is considered as the point that follows the designed trajectories. A trajectory is represented by </w:t>
      </w:r>
      <m:oMath>
        <m:r>
          <m:rPr>
            <m:sty m:val="p"/>
          </m:rPr>
          <w:rPr>
            <w:rFonts w:ascii="Cambria Math" w:hAnsi="Cambria Math"/>
            <w:color w:val="000000"/>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T</m:t>
            </m:r>
          </m:sup>
        </m:sSup>
      </m:oMath>
      <w:r w:rsidR="00762F09">
        <w:t xml:space="preserve">, the curvature of the </w:t>
      </w:r>
      <w:r w:rsidR="00762F09" w:rsidRPr="00E804EE">
        <w:t>t</w:t>
      </w:r>
      <w:r w:rsidR="007B07F1">
        <w:t xml:space="preserve">rajectory and the tangent angle </w:t>
      </w:r>
      <w:r w:rsidR="00762F09" w:rsidRPr="00E804EE">
        <w:t xml:space="preserve">by </w:t>
      </w:r>
      <m:oMath>
        <m:r>
          <m:rPr>
            <m:sty m:val="p"/>
          </m:rPr>
          <w:rPr>
            <w:rFonts w:ascii="Cambria Math" w:hAnsi="Cambria Math"/>
            <w:color w:val="000000"/>
          </w:rPr>
          <m:t>κ(t)</m:t>
        </m:r>
      </m:oMath>
      <w:r w:rsidR="008375AC" w:rsidRPr="00E804EE">
        <w:rPr>
          <w:color w:val="000000"/>
        </w:rPr>
        <w:t xml:space="preserve"> and </w:t>
      </w:r>
      <m:oMath>
        <m:r>
          <m:rPr>
            <m:sty m:val="p"/>
          </m:rPr>
          <w:rPr>
            <w:rFonts w:ascii="Cambria Math" w:hAnsi="Cambria Math"/>
            <w:color w:val="000000"/>
          </w:rPr>
          <m:t>ψ(t)</m:t>
        </m:r>
      </m:oMath>
      <w:r w:rsidR="008375AC" w:rsidRPr="00E804EE">
        <w:rPr>
          <w:color w:val="000000"/>
        </w:rPr>
        <w:t xml:space="preserve"> respectively.</w:t>
      </w:r>
      <w:r w:rsidR="004F0C53" w:rsidRPr="00E804EE">
        <w:rPr>
          <w:color w:val="000000"/>
        </w:rPr>
        <w:t xml:space="preserve"> Both can be calculated with the derivates of the trajectory at time </w:t>
      </w:r>
      <m:oMath>
        <m:r>
          <w:rPr>
            <w:rFonts w:ascii="Cambria Math" w:hAnsi="Cambria Math"/>
            <w:color w:val="000000"/>
          </w:rPr>
          <m:t>t</m:t>
        </m:r>
      </m:oMath>
      <w:r w:rsidR="0017193D" w:rsidRPr="00E804EE">
        <w:rPr>
          <w:color w:val="000000"/>
        </w:rPr>
        <w:t xml:space="preserve"> </w:t>
      </w:r>
      <w:r w:rsidR="0017193D" w:rsidRPr="00E804EE">
        <w:rPr>
          <w:color w:val="000000"/>
        </w:rPr>
        <w:fldChar w:fldCharType="begin"/>
      </w:r>
      <w:r w:rsidR="00F36B5F">
        <w:rPr>
          <w:color w:val="000000"/>
        </w:rPr>
        <w:instrText>ADDIN CITAVI.PLACEHOLDER f88e9d1e-3ef2-4d01-a0d8-ade7a54ab1b7 PFBsYWNlaG9sZGVyPg0KICA8QWRkSW5WZXJzaW9uPjUuMy4xLjA8L0FkZEluVmVyc2lvbj4NCiAgPElkPmY4OGU5ZDFlLTNlZjItNGQwMS1hMGQ4LWFkZTdhNTRhYjFiNzwvSWQ+DQogIDxFbnRyaWVzPg0KICAgIDxFbnRyeT4NCiAgICAgIDxJZD4zY2M3NjQ3Mi1lM2U1LTQ2MDgtOTg0YS1jNDYzMjI5YjVhNjY8L0lkPg0KICAgICAgPFBhZ2VSYW5nZT48IVtDREFUQVs8c3A+DQogIDxuPjQ1MTwvbj4NCiAgPGluPnRydWU8L2luPg0KICA8b3M+NDUxPC9vcz4NCiAgPHBzPjQ1MTwvcHM+DQo8L3NwPg0KPG9zPjQ1MTwvb3M+XV0+PC9QYWdlUmFuZ2U+DQogICAgICA8U3RhcnRQYWdlPjQ1MT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NCwgcC4gNDU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CwgcC4gNDUxXTwvVGV4dD4NCiAgICA8L1RleHRVbml0Pg0KICA8L1RleHRVbml0cz4NCjwvUGxhY2Vob2xkZXI+</w:instrText>
      </w:r>
      <w:r w:rsidR="0017193D" w:rsidRPr="00E804EE">
        <w:rPr>
          <w:color w:val="000000"/>
        </w:rPr>
        <w:fldChar w:fldCharType="separate"/>
      </w:r>
      <w:bookmarkStart w:id="9" w:name="_CTVP001f88e9d1e3ef24d01a0d8ade7a54ab1b7"/>
      <w:r w:rsidR="00F36B5F">
        <w:rPr>
          <w:color w:val="000000"/>
        </w:rPr>
        <w:t>[4, p. 451]</w:t>
      </w:r>
      <w:bookmarkEnd w:id="9"/>
      <w:r w:rsidR="0017193D" w:rsidRPr="00E804EE">
        <w:rPr>
          <w:color w:val="000000"/>
        </w:rPr>
        <w:fldChar w:fldCharType="end"/>
      </w:r>
      <w:r w:rsidR="0017193D" w:rsidRPr="00E804EE">
        <w:rPr>
          <w:color w:val="000000"/>
        </w:rPr>
        <w:t>. By minimizing the following integral</w:t>
      </w:r>
    </w:p>
    <w:p w:rsidR="004F1557" w:rsidRPr="00F23A4F" w:rsidRDefault="004F1557" w:rsidP="00F22FD4">
      <w:pPr>
        <w:jc w:val="center"/>
        <w:rPr>
          <w:sz w:val="20"/>
        </w:rPr>
      </w:pPr>
      <m:oMath>
        <m:r>
          <w:rPr>
            <w:rFonts w:ascii="Cambria Math" w:eastAsiaTheme="minorHAnsi" w:hAnsi="Cambria Math" w:cstheme="minorBidi"/>
            <w:sz w:val="20"/>
            <w:lang w:val="de-DE"/>
          </w:rPr>
          <m:t>J</m:t>
        </m:r>
        <m:d>
          <m:dPr>
            <m:begChr m:val="["/>
            <m:endChr m:val="]"/>
            <m:ctrlPr>
              <w:rPr>
                <w:rFonts w:ascii="Cambria Math" w:hAnsi="Cambria Math"/>
                <w:color w:val="000000"/>
                <w:sz w:val="20"/>
              </w:rPr>
            </m:ctrlPr>
          </m:dPr>
          <m:e>
            <m:r>
              <m:rPr>
                <m:sty m:val="p"/>
              </m:rPr>
              <w:rPr>
                <w:rFonts w:ascii="Cambria Math" w:hAnsi="Cambria Math"/>
                <w:color w:val="000000"/>
                <w:sz w:val="20"/>
              </w:rPr>
              <m:t>x</m:t>
            </m:r>
            <m:d>
              <m:dPr>
                <m:ctrlPr>
                  <w:rPr>
                    <w:rFonts w:ascii="Cambria Math" w:hAnsi="Cambria Math"/>
                    <w:color w:val="000000"/>
                    <w:sz w:val="20"/>
                  </w:rPr>
                </m:ctrlPr>
              </m:dPr>
              <m:e>
                <m:r>
                  <m:rPr>
                    <m:sty m:val="p"/>
                  </m:rPr>
                  <w:rPr>
                    <w:rFonts w:ascii="Cambria Math" w:hAnsi="Cambria Math"/>
                    <w:color w:val="000000"/>
                    <w:sz w:val="20"/>
                  </w:rPr>
                  <m:t>t</m:t>
                </m:r>
              </m:e>
            </m:d>
          </m:e>
        </m:d>
        <m:r>
          <w:rPr>
            <w:rFonts w:ascii="Cambria Math" w:hAnsi="Cambria Math"/>
            <w:color w:val="000000"/>
            <w:sz w:val="20"/>
          </w:rPr>
          <m:t>=</m:t>
        </m:r>
        <m:nary>
          <m:naryPr>
            <m:limLoc m:val="subSup"/>
            <m:ctrlPr>
              <w:rPr>
                <w:rFonts w:ascii="Cambria Math" w:eastAsiaTheme="minorHAnsi" w:hAnsi="Cambria Math" w:cstheme="minorBidi"/>
                <w:i/>
                <w:sz w:val="20"/>
                <w:lang w:val="de-DE"/>
              </w:rPr>
            </m:ctrlPr>
          </m:naryPr>
          <m:sub>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sub>
          <m:sup>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+T</m:t>
            </m:r>
          </m:sup>
          <m:e>
            <m:r>
              <w:rPr>
                <w:rFonts w:ascii="Cambria Math" w:hAnsi="Cambria Math"/>
                <w:color w:val="000000"/>
                <w:sz w:val="20"/>
              </w:rPr>
              <m:t>L</m:t>
            </m:r>
            <m:d>
              <m:dPr>
                <m:ctrlPr>
                  <w:rPr>
                    <w:rFonts w:ascii="Cambria Math" w:hAnsi="Cambria Math"/>
                    <w:i/>
                    <w:color w:val="000000"/>
                    <w:sz w:val="20"/>
                  </w:rPr>
                </m:ctrlPr>
              </m:dPr>
              <m:e>
                <m:r>
                  <w:rPr>
                    <w:rFonts w:ascii="Cambria Math" w:hAnsi="Cambria Math"/>
                    <w:color w:val="000000"/>
                    <w:sz w:val="20"/>
                  </w:rPr>
                  <m:t xml:space="preserve">x,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 xml:space="preserve">,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x</m:t>
                    </m:r>
                  </m:e>
                </m:acc>
              </m:e>
            </m:d>
            <m:r>
              <w:rPr>
                <w:rFonts w:ascii="Cambria Math" w:hAnsi="Cambria Math"/>
                <w:color w:val="000000"/>
                <w:sz w:val="20"/>
              </w:rPr>
              <m:t>dt</m:t>
            </m:r>
          </m:e>
        </m:nary>
      </m:oMath>
      <w:r w:rsidR="00F22FD4" w:rsidRPr="00F23A4F">
        <w:rPr>
          <w:sz w:val="20"/>
          <w:lang w:val="de-DE"/>
        </w:rPr>
        <w:t>,</w:t>
      </w:r>
    </w:p>
    <w:p w:rsidR="00F22FD4" w:rsidRDefault="00F22FD4" w:rsidP="00F22FD4">
      <w:pPr>
        <w:pStyle w:val="Text"/>
        <w:keepLines/>
        <w:rPr>
          <w:color w:val="000000"/>
          <w:sz w:val="18"/>
          <w:szCs w:val="18"/>
        </w:rPr>
      </w:pPr>
      <w:r>
        <w:rPr>
          <w:color w:val="000000"/>
          <w:sz w:val="18"/>
          <w:szCs w:val="18"/>
        </w:rPr>
        <w:t xml:space="preserve">with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7200C" w:rsidTr="00B73A09">
        <w:trPr>
          <w:trHeight w:val="366"/>
        </w:trPr>
        <w:tc>
          <w:tcPr>
            <w:tcW w:w="4760" w:type="dxa"/>
            <w:vAlign w:val="center"/>
          </w:tcPr>
          <w:p w:rsidR="0047200C" w:rsidRPr="0047200C" w:rsidRDefault="0047200C" w:rsidP="00B73A09">
            <w:pPr>
              <w:pStyle w:val="Text"/>
              <w:keepLines/>
              <w:jc w:val="center"/>
              <w:rPr>
                <w:color w:val="000000"/>
                <w:sz w:val="12"/>
                <w:szCs w:val="12"/>
              </w:rPr>
            </w:pPr>
            <w:bookmarkStart w:id="10" w:name="_Hlk498371254"/>
            <m:oMath>
              <m:r>
                <m:rPr>
                  <m:sty m:val="p"/>
                </m:rPr>
                <w:rPr>
                  <w:rFonts w:ascii="Cambria Math" w:hAnsi="Cambria Math"/>
                  <w:color w:val="000000"/>
                  <w:szCs w:val="18"/>
                </w:rPr>
                <m:t>L = j</m:t>
              </m:r>
              <m:r>
                <m:rPr>
                  <m:sty m:val="p"/>
                </m:rPr>
                <w:rPr>
                  <w:rFonts w:ascii="Cambria Math" w:hAnsi="Cambria Math"/>
                  <w:color w:val="000000"/>
                  <w:sz w:val="14"/>
                  <w:szCs w:val="12"/>
                </w:rPr>
                <m:t xml:space="preserve">offs </m:t>
              </m:r>
              <m:r>
                <m:rPr>
                  <m:sty m:val="p"/>
                </m:rPr>
                <w:rPr>
                  <w:rFonts w:ascii="Cambria Math" w:hAnsi="Cambria Math"/>
                  <w:color w:val="000000"/>
                  <w:szCs w:val="18"/>
                </w:rPr>
                <m:t>+ j</m:t>
              </m:r>
              <m:r>
                <m:rPr>
                  <m:sty m:val="p"/>
                </m:rPr>
                <w:rPr>
                  <w:rFonts w:ascii="Cambria Math" w:hAnsi="Cambria Math"/>
                  <w:color w:val="000000"/>
                  <w:sz w:val="14"/>
                  <w:szCs w:val="12"/>
                </w:rPr>
                <m:t xml:space="preserve">vel </m:t>
              </m:r>
              <m:r>
                <m:rPr>
                  <m:sty m:val="p"/>
                </m:rPr>
                <w:rPr>
                  <w:rFonts w:ascii="Cambria Math" w:hAnsi="Cambria Math"/>
                  <w:color w:val="000000"/>
                  <w:szCs w:val="18"/>
                </w:rPr>
                <m:t>+ j</m:t>
              </m:r>
              <m:r>
                <m:rPr>
                  <m:sty m:val="p"/>
                </m:rPr>
                <w:rPr>
                  <w:rFonts w:ascii="Cambria Math" w:hAnsi="Cambria Math"/>
                  <w:color w:val="000000"/>
                  <w:sz w:val="14"/>
                  <w:szCs w:val="12"/>
                </w:rPr>
                <m:t xml:space="preserve">acc </m:t>
              </m:r>
              <m:r>
                <m:rPr>
                  <m:sty m:val="p"/>
                </m:rPr>
                <w:rPr>
                  <w:rFonts w:ascii="Cambria Math" w:hAnsi="Cambria Math"/>
                  <w:color w:val="000000"/>
                  <w:szCs w:val="18"/>
                </w:rPr>
                <m:t>+ j</m:t>
              </m:r>
              <m:r>
                <m:rPr>
                  <m:sty m:val="p"/>
                </m:rPr>
                <w:rPr>
                  <w:rFonts w:ascii="Cambria Math" w:hAnsi="Cambria Math"/>
                  <w:color w:val="000000"/>
                  <w:sz w:val="14"/>
                  <w:szCs w:val="12"/>
                </w:rPr>
                <m:t xml:space="preserve">jerk </m:t>
              </m:r>
              <m:r>
                <m:rPr>
                  <m:sty m:val="p"/>
                </m:rPr>
                <w:rPr>
                  <w:rFonts w:ascii="Cambria Math" w:hAnsi="Cambria Math"/>
                  <w:color w:val="000000"/>
                  <w:szCs w:val="18"/>
                </w:rPr>
                <m:t>+ j</m:t>
              </m:r>
              <m:r>
                <m:rPr>
                  <m:sty m:val="p"/>
                </m:rPr>
                <w:rPr>
                  <w:rFonts w:ascii="Cambria Math" w:hAnsi="Cambria Math"/>
                  <w:color w:val="000000"/>
                  <w:sz w:val="14"/>
                  <w:szCs w:val="12"/>
                </w:rPr>
                <m:t>yawr</m:t>
              </m:r>
            </m:oMath>
            <w:r w:rsidRPr="00F81637">
              <w:rPr>
                <w:color w:val="000000"/>
                <w:szCs w:val="12"/>
              </w:rPr>
              <w:t>.</w:t>
            </w:r>
          </w:p>
        </w:tc>
      </w:tr>
    </w:tbl>
    <w:bookmarkEnd w:id="10"/>
    <w:p w:rsidR="00E804EE" w:rsidRDefault="00F93C82" w:rsidP="00E804EE">
      <w:pPr>
        <w:pStyle w:val="Text"/>
        <w:keepLines/>
        <w:rPr>
          <w:color w:val="000000"/>
          <w:szCs w:val="12"/>
        </w:rPr>
      </w:pPr>
      <w:r>
        <w:rPr>
          <w:color w:val="000000"/>
          <w:szCs w:val="12"/>
        </w:rPr>
        <w:t xml:space="preserve">an optimal trajectory can be found for the current time </w:t>
      </w:r>
      <m:oMath>
        <m:sSub>
          <m:sSubPr>
            <m:ctrlPr>
              <w:rPr>
                <w:rFonts w:ascii="Cambria Math" w:hAnsi="Cambria Math"/>
                <w:i/>
                <w:color w:val="000000"/>
                <w:szCs w:val="12"/>
              </w:rPr>
            </m:ctrlPr>
          </m:sSubPr>
          <m:e>
            <m:r>
              <w:rPr>
                <w:rFonts w:ascii="Cambria Math" w:hAnsi="Cambria Math"/>
                <w:color w:val="000000"/>
                <w:szCs w:val="12"/>
              </w:rPr>
              <m:t>t</m:t>
            </m:r>
          </m:e>
          <m:sub>
            <m:r>
              <w:rPr>
                <w:rFonts w:ascii="Cambria Math" w:hAnsi="Cambria Math"/>
                <w:color w:val="000000"/>
                <w:szCs w:val="12"/>
              </w:rPr>
              <m:t>0</m:t>
            </m:r>
          </m:sub>
        </m:sSub>
      </m:oMath>
      <w:r>
        <w:rPr>
          <w:color w:val="000000"/>
          <w:szCs w:val="12"/>
        </w:rPr>
        <w:t xml:space="preserve"> and the time horizon </w:t>
      </w:r>
      <m:oMath>
        <m:r>
          <w:rPr>
            <w:rFonts w:ascii="Cambria Math" w:hAnsi="Cambria Math"/>
            <w:color w:val="000000"/>
            <w:szCs w:val="12"/>
          </w:rPr>
          <m:t>T</m:t>
        </m:r>
      </m:oMath>
      <w:r>
        <w:rPr>
          <w:color w:val="000000"/>
          <w:szCs w:val="12"/>
        </w:rPr>
        <w:t xml:space="preserve">. </w:t>
      </w:r>
      <w:r w:rsidR="00265359">
        <w:rPr>
          <w:color w:val="000000"/>
          <w:szCs w:val="12"/>
        </w:rPr>
        <w:t xml:space="preserve">Every summand </w:t>
      </w:r>
      <m:oMath>
        <m:r>
          <w:rPr>
            <w:rFonts w:ascii="Cambria Math" w:hAnsi="Cambria Math"/>
            <w:color w:val="000000"/>
            <w:szCs w:val="12"/>
          </w:rPr>
          <m:t xml:space="preserve">i </m:t>
        </m:r>
      </m:oMath>
      <w:r w:rsidR="00265359">
        <w:rPr>
          <w:color w:val="000000"/>
          <w:szCs w:val="12"/>
        </w:rPr>
        <w:t xml:space="preserve">in </w:t>
      </w:r>
      <m:oMath>
        <m:r>
          <w:rPr>
            <w:rFonts w:ascii="Cambria Math" w:hAnsi="Cambria Math"/>
            <w:color w:val="000000"/>
            <w:szCs w:val="12"/>
          </w:rPr>
          <m:t>L</m:t>
        </m:r>
      </m:oMath>
      <w:r w:rsidR="00265359">
        <w:rPr>
          <w:color w:val="000000"/>
          <w:szCs w:val="12"/>
        </w:rPr>
        <w:t xml:space="preserve"> contains an individual weighting factor </w:t>
      </w:r>
      <m:oMath>
        <m:sSub>
          <m:sSubPr>
            <m:ctrlPr>
              <w:rPr>
                <w:rFonts w:ascii="Cambria Math" w:hAnsi="Cambria Math"/>
                <w:i/>
                <w:color w:val="000000"/>
                <w:szCs w:val="12"/>
              </w:rPr>
            </m:ctrlPr>
          </m:sSubPr>
          <m:e>
            <m:r>
              <w:rPr>
                <w:rFonts w:ascii="Cambria Math" w:hAnsi="Cambria Math"/>
                <w:color w:val="000000"/>
                <w:szCs w:val="12"/>
              </w:rPr>
              <m:t>w</m:t>
            </m:r>
          </m:e>
          <m:sub>
            <m:r>
              <w:rPr>
                <w:rFonts w:ascii="Cambria Math" w:hAnsi="Cambria Math"/>
                <w:color w:val="000000"/>
                <w:szCs w:val="12"/>
              </w:rPr>
              <m:t>i</m:t>
            </m:r>
          </m:sub>
        </m:sSub>
      </m:oMath>
      <w:r w:rsidR="00265359">
        <w:rPr>
          <w:color w:val="000000"/>
          <w:szCs w:val="12"/>
        </w:rPr>
        <w:t xml:space="preserve">. </w:t>
      </w:r>
      <w:r w:rsidR="00A76D49">
        <w:rPr>
          <w:color w:val="000000"/>
          <w:szCs w:val="12"/>
        </w:rPr>
        <w:t>The offset is considered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B6429" w:rsidTr="00B73A09">
        <w:trPr>
          <w:trHeight w:val="366"/>
        </w:trPr>
        <w:tc>
          <w:tcPr>
            <w:tcW w:w="4760" w:type="dxa"/>
            <w:vAlign w:val="center"/>
          </w:tcPr>
          <w:p w:rsidR="004B6429" w:rsidRPr="0047200C" w:rsidRDefault="00B73A09" w:rsidP="00B73A09">
            <w:pPr>
              <w:pStyle w:val="Text"/>
              <w:keepLines/>
              <w:jc w:val="center"/>
              <w:rPr>
                <w:color w:val="000000"/>
                <w:sz w:val="12"/>
                <w:szCs w:val="12"/>
              </w:rPr>
            </w:pPr>
            <m:oMath>
              <m:r>
                <m:rPr>
                  <m:sty m:val="p"/>
                </m:rPr>
                <w:rPr>
                  <w:rFonts w:ascii="Cambria Math" w:hAnsi="Cambria Math"/>
                  <w:color w:val="000000"/>
                  <w:szCs w:val="18"/>
                </w:rPr>
                <m:t>j</m:t>
              </m:r>
              <m:r>
                <m:rPr>
                  <m:sty m:val="p"/>
                </m:rPr>
                <w:rPr>
                  <w:rFonts w:ascii="Cambria Math" w:hAnsi="Cambria Math"/>
                  <w:color w:val="000000"/>
                  <w:sz w:val="14"/>
                  <w:szCs w:val="12"/>
                </w:rPr>
                <m:t>offs</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w</m:t>
                  </m:r>
                </m:e>
                <m:sub>
                  <m:r>
                    <m:rPr>
                      <m:sty m:val="p"/>
                    </m:rPr>
                    <w:rPr>
                      <w:rFonts w:ascii="Cambria Math" w:hAnsi="Cambria Math"/>
                      <w:color w:val="000000"/>
                      <w:szCs w:val="18"/>
                    </w:rPr>
                    <m:t>offs</m:t>
                  </m:r>
                </m:sub>
              </m:sSub>
              <m:sSup>
                <m:sSupPr>
                  <m:ctrlPr>
                    <w:rPr>
                      <w:rFonts w:ascii="Cambria Math" w:hAnsi="Cambria Math"/>
                      <w:i/>
                      <w:color w:val="000000"/>
                      <w:szCs w:val="18"/>
                    </w:rPr>
                  </m:ctrlPr>
                </m:sSupPr>
                <m:e>
                  <m:r>
                    <w:rPr>
                      <w:rFonts w:ascii="Cambria Math" w:hAnsi="Cambria Math"/>
                      <w:color w:val="000000"/>
                      <w:szCs w:val="18"/>
                    </w:rPr>
                    <m:t>|</m:t>
                  </m:r>
                  <m:r>
                    <m:rPr>
                      <m:sty m:val="p"/>
                    </m:rPr>
                    <w:rPr>
                      <w:rFonts w:ascii="Cambria Math" w:hAnsi="Cambria Math"/>
                      <w:color w:val="000000"/>
                      <w:szCs w:val="18"/>
                    </w:rPr>
                    <m:t>(d</m:t>
                  </m:r>
                  <m:r>
                    <m:rPr>
                      <m:sty m:val="p"/>
                    </m:rPr>
                    <w:rPr>
                      <w:rFonts w:ascii="Cambria Math" w:hAnsi="Cambria Math"/>
                      <w:color w:val="000000"/>
                      <w:sz w:val="14"/>
                      <w:szCs w:val="12"/>
                    </w:rPr>
                    <m:t>left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d</m:t>
                  </m:r>
                  <m:r>
                    <m:rPr>
                      <m:sty m:val="p"/>
                    </m:rPr>
                    <w:rPr>
                      <w:rFonts w:ascii="Cambria Math" w:hAnsi="Cambria Math"/>
                      <w:color w:val="000000"/>
                      <w:sz w:val="14"/>
                      <w:szCs w:val="12"/>
                    </w:rPr>
                    <m:t>right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m:t>
                  </m:r>
                </m:e>
                <m:sup>
                  <m:r>
                    <w:rPr>
                      <w:rFonts w:ascii="Cambria Math" w:hAnsi="Cambria Math"/>
                      <w:color w:val="000000"/>
                      <w:szCs w:val="18"/>
                    </w:rPr>
                    <m:t>2</m:t>
                  </m:r>
                </m:sup>
              </m:sSup>
            </m:oMath>
            <w:r w:rsidRPr="00F81637">
              <w:rPr>
                <w:color w:val="000000"/>
                <w:szCs w:val="18"/>
              </w:rPr>
              <w:t>.</w:t>
            </w:r>
          </w:p>
        </w:tc>
      </w:tr>
    </w:tbl>
    <w:p w:rsidR="00F81637" w:rsidRDefault="00F81637" w:rsidP="00F81637">
      <w:pPr>
        <w:pStyle w:val="Text"/>
        <w:keepLines/>
        <w:rPr>
          <w:color w:val="000000"/>
          <w:szCs w:val="18"/>
        </w:rPr>
      </w:pPr>
      <w:r>
        <w:rPr>
          <w:color w:val="000000"/>
          <w:szCs w:val="18"/>
        </w:rPr>
        <w:t xml:space="preserve">Due to this term trajectories </w:t>
      </w:r>
      <w:r w:rsidR="002A1D68">
        <w:rPr>
          <w:color w:val="000000"/>
          <w:szCs w:val="18"/>
        </w:rPr>
        <w:t xml:space="preserve">that run through the middle of the driving corridor get a lower L-value and are hence preferred. </w:t>
      </w:r>
      <w:r w:rsidR="00DE277F">
        <w:rPr>
          <w:color w:val="000000"/>
          <w:szCs w:val="18"/>
        </w:rPr>
        <w:t xml:space="preserve">The distance functions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left</m:t>
            </m:r>
          </m:sub>
        </m:sSub>
      </m:oMath>
      <w:r w:rsidR="00DE277F">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right</m:t>
            </m:r>
          </m:sub>
        </m:sSub>
      </m:oMath>
      <w:r w:rsidR="00DE277F">
        <w:rPr>
          <w:color w:val="000000"/>
          <w:szCs w:val="18"/>
        </w:rPr>
        <w:t xml:space="preserve"> are signed and points left and right of a bound are positive and negative respectively. </w:t>
      </w:r>
      <w:r w:rsidR="00611D6C">
        <w:rPr>
          <w:color w:val="000000"/>
          <w:szCs w:val="18"/>
        </w:rPr>
        <w:t xml:space="preserve">The next term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vel</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vel</m:t>
                    </m:r>
                  </m:sub>
                </m:sSub>
                <m:sSup>
                  <m:sSupPr>
                    <m:ctrlPr>
                      <w:rPr>
                        <w:rFonts w:ascii="Cambria Math" w:hAnsi="CMR10"/>
                        <w:i/>
                        <w:color w:val="000000"/>
                        <w:szCs w:val="18"/>
                      </w:rPr>
                    </m:ctrlPr>
                  </m:sSupPr>
                  <m:e>
                    <m:r>
                      <w:rPr>
                        <w:rFonts w:ascii="Cambria Math" w:hAnsi="CMR10"/>
                        <w:color w:val="000000"/>
                        <w:szCs w:val="18"/>
                      </w:rPr>
                      <m:t>|</m:t>
                    </m:r>
                    <m:sSub>
                      <m:sSubPr>
                        <m:ctrlPr>
                          <w:rPr>
                            <w:rFonts w:ascii="Cambria Math" w:hAnsi="CMBX10"/>
                            <w:color w:val="000000"/>
                            <w:szCs w:val="18"/>
                          </w:rPr>
                        </m:ctrlPr>
                      </m:sSubPr>
                      <m:e>
                        <m:r>
                          <m:rPr>
                            <m:sty m:val="b"/>
                          </m:rPr>
                          <w:rPr>
                            <w:rFonts w:ascii="Cambria Math" w:hAnsi="Cambria Math"/>
                            <w:color w:val="000000"/>
                            <w:szCs w:val="18"/>
                          </w:rPr>
                          <m:t>v</m:t>
                        </m:r>
                        <m:ctrlPr>
                          <w:rPr>
                            <w:rFonts w:ascii="Cambria Math" w:hAnsi="CMR10"/>
                            <w:i/>
                            <w:color w:val="000000"/>
                            <w:szCs w:val="18"/>
                          </w:rPr>
                        </m:ctrlPr>
                      </m:e>
                      <m:sub>
                        <m:r>
                          <m:rPr>
                            <m:sty m:val="p"/>
                          </m:rPr>
                          <w:rPr>
                            <w:rFonts w:ascii="Cambria Math" w:hAnsi="CMBX10"/>
                            <w:color w:val="000000"/>
                            <w:szCs w:val="18"/>
                          </w:rPr>
                          <m:t>des</m:t>
                        </m:r>
                      </m:sub>
                    </m:sSub>
                    <m:d>
                      <m:dPr>
                        <m:ctrlPr>
                          <w:rPr>
                            <w:rFonts w:ascii="Cambria Math" w:hAnsi="CMBX10"/>
                            <w:i/>
                            <w:color w:val="000000"/>
                            <w:szCs w:val="18"/>
                          </w:rPr>
                        </m:ctrlPr>
                      </m:dPr>
                      <m:e>
                        <m:r>
                          <w:rPr>
                            <w:rFonts w:ascii="Cambria Math" w:hAnsi="CMBX10"/>
                            <w:color w:val="000000"/>
                            <w:szCs w:val="18"/>
                          </w:rPr>
                          <m:t>x</m:t>
                        </m:r>
                        <m:d>
                          <m:dPr>
                            <m:ctrlPr>
                              <w:rPr>
                                <w:rFonts w:ascii="Cambria Math" w:hAnsi="CMBX10"/>
                                <w:i/>
                                <w:color w:val="000000"/>
                                <w:szCs w:val="18"/>
                              </w:rPr>
                            </m:ctrlPr>
                          </m:dPr>
                          <m:e>
                            <m:r>
                              <w:rPr>
                                <w:rFonts w:ascii="Cambria Math" w:hAnsi="CMBX10"/>
                                <w:color w:val="000000"/>
                                <w:szCs w:val="18"/>
                              </w:rPr>
                              <m:t>t</m:t>
                            </m:r>
                          </m:e>
                        </m:d>
                      </m:e>
                    </m:d>
                    <m:r>
                      <w:rPr>
                        <w:rFonts w:ascii="Cambria Math" w:hAnsi="CMBX10"/>
                        <w:color w:val="000000"/>
                        <w:szCs w:val="18"/>
                      </w:rPr>
                      <m:t>-</m:t>
                    </m:r>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MR10"/>
                        <w:color w:val="000000"/>
                        <w:szCs w:val="18"/>
                      </w:rPr>
                      <m:t>2</m:t>
                    </m:r>
                  </m:sup>
                </m:sSup>
              </m:oMath>
            </m:oMathPara>
          </w:p>
        </w:tc>
      </w:tr>
    </w:tbl>
    <w:p w:rsidR="00312E11" w:rsidRDefault="00312E11" w:rsidP="00F81637">
      <w:pPr>
        <w:pStyle w:val="Text"/>
        <w:keepLines/>
      </w:pPr>
      <w:r w:rsidRPr="009D2E04">
        <w:t xml:space="preserve">minimizes the deviation between the </w:t>
      </w:r>
      <w:r w:rsidR="00E95BE4" w:rsidRPr="009D2E04">
        <w:t xml:space="preserve">desired velocity </w:t>
      </w:r>
      <w:r w:rsidRPr="009D2E04">
        <w:t>and the velocity of the trajectory.</w:t>
      </w:r>
      <w:r w:rsidR="00E95BE4" w:rsidRPr="009D2E04">
        <w:t xml:space="preserve"> </w:t>
      </w:r>
      <w:r w:rsidR="004129DC" w:rsidRPr="009D2E04">
        <w:t xml:space="preserve">The absolute value of the desired velocity is the current speed limit and is obtained by the behavior </w:t>
      </w:r>
      <w:r w:rsidR="00000BB8" w:rsidRPr="009D2E04">
        <w:t xml:space="preserve">generation with the offline map. The velocity vector of the trajectory is orthogonal to the gradient of </w:t>
      </w:r>
      <m:oMath>
        <m:sSub>
          <m:sSubPr>
            <m:ctrlPr>
              <w:rPr>
                <w:rFonts w:ascii="Cambria Math" w:hAnsi="Cambria Math"/>
              </w:rPr>
            </m:ctrlPr>
          </m:sSubPr>
          <m:e>
            <m:r>
              <w:rPr>
                <w:rFonts w:ascii="Cambria Math" w:hAnsi="Cambria Math"/>
              </w:rPr>
              <m:t>d</m:t>
            </m:r>
          </m:e>
          <m:sub>
            <m:r>
              <w:rPr>
                <w:rFonts w:ascii="Cambria Math" w:hAnsi="Cambria Math"/>
              </w:rPr>
              <m:t>left</m:t>
            </m:r>
          </m:sub>
        </m:sSub>
      </m:oMath>
      <w:r w:rsidR="00000BB8" w:rsidRPr="009D2E04">
        <w:t xml:space="preserve"> and </w:t>
      </w:r>
      <m:oMath>
        <m:sSub>
          <m:sSubPr>
            <m:ctrlPr>
              <w:rPr>
                <w:rFonts w:ascii="Cambria Math" w:hAnsi="Cambria Math"/>
              </w:rPr>
            </m:ctrlPr>
          </m:sSubPr>
          <m:e>
            <m:r>
              <w:rPr>
                <w:rFonts w:ascii="Cambria Math" w:hAnsi="Cambria Math"/>
              </w:rPr>
              <m:t>d</m:t>
            </m:r>
          </m:e>
          <m:sub>
            <m:r>
              <w:rPr>
                <w:rFonts w:ascii="Cambria Math" w:hAnsi="Cambria Math"/>
              </w:rPr>
              <m:t>right</m:t>
            </m:r>
          </m:sub>
        </m:sSub>
      </m:oMath>
      <w:r w:rsidR="00000BB8" w:rsidRPr="009D2E04">
        <w:t xml:space="preserve">. This causes the velocity vector to be parallel to the </w:t>
      </w:r>
      <w:r w:rsidR="00E53274" w:rsidRPr="009D2E04">
        <w:t xml:space="preserve">bounds of the driving area. Thus, the vehicle drives along the desired direction. </w:t>
      </w:r>
      <w:r w:rsidR="00287134" w:rsidRPr="009D2E04">
        <w:t>The remaining terms will establish smoothness for the driving dynamics and comfort. Firstly, the term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8D4FA2">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acc</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acc</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m:oMathPara>
          </w:p>
        </w:tc>
      </w:tr>
    </w:tbl>
    <w:p w:rsidR="008C2CD3" w:rsidRDefault="008C2CD3" w:rsidP="00F81637">
      <w:pPr>
        <w:pStyle w:val="Text"/>
        <w:keepLines/>
        <w:rPr>
          <w:color w:val="000000"/>
          <w:szCs w:val="18"/>
        </w:rPr>
      </w:pPr>
      <w:r w:rsidRPr="009D2E04">
        <w:rPr>
          <w:color w:val="000000"/>
          <w:szCs w:val="18"/>
        </w:rPr>
        <w:t>avoids extreme accelerations, both in longitudinal and lateral direction. Furthermore, a minimum of changes in the acceleration is achieved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jc w:val="center"/>
              <w:rPr>
                <w:color w:val="000000"/>
                <w:sz w:val="18"/>
                <w:szCs w:val="18"/>
              </w:rPr>
            </w:pPr>
            <m:oMath>
              <m:r>
                <m:rPr>
                  <m:sty m:val="p"/>
                </m:rPr>
                <w:rPr>
                  <w:rFonts w:ascii="Cambria Math" w:hAnsi="Cambria Math"/>
                  <w:color w:val="000000"/>
                  <w:szCs w:val="18"/>
                </w:rPr>
                <m:t>j</m:t>
              </m:r>
              <m:r>
                <m:rPr>
                  <m:sty m:val="p"/>
                </m:rPr>
                <w:rPr>
                  <w:rFonts w:ascii="Cambria Math" w:hAnsi="Cambria Math"/>
                  <w:color w:val="000000"/>
                  <w:sz w:val="14"/>
                  <w:szCs w:val="12"/>
                </w:rPr>
                <m:t>jerk</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jerk</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w:r>
              <w:rPr>
                <w:color w:val="000000"/>
                <w:sz w:val="18"/>
                <w:szCs w:val="18"/>
              </w:rPr>
              <w:t>.</w:t>
            </w:r>
          </w:p>
        </w:tc>
      </w:tr>
    </w:tbl>
    <w:p w:rsidR="00B64DB0" w:rsidRDefault="00B64DB0" w:rsidP="00F81637">
      <w:pPr>
        <w:pStyle w:val="Text"/>
        <w:keepLines/>
        <w:rPr>
          <w:color w:val="000000"/>
          <w:szCs w:val="18"/>
        </w:rPr>
      </w:pPr>
      <w:r w:rsidRPr="009D2E04">
        <w:rPr>
          <w:color w:val="000000"/>
          <w:szCs w:val="18"/>
        </w:rPr>
        <w:t xml:space="preserve">However, fast changes of the driving direction of the vehicle and thus of the steering wheel angle are still possible. </w:t>
      </w:r>
      <w:r w:rsidR="007B07F1" w:rsidRPr="009D2E04">
        <w:rPr>
          <w:color w:val="000000"/>
          <w:szCs w:val="18"/>
        </w:rPr>
        <w:t>Therefore,</w:t>
      </w:r>
      <w:r w:rsidRPr="009D2E04">
        <w:rPr>
          <w:color w:val="000000"/>
          <w:szCs w:val="18"/>
        </w:rPr>
        <w:t xml:space="preserve"> </w:t>
      </w:r>
      <w:r w:rsidR="00F24012" w:rsidRPr="009D2E04">
        <w:rPr>
          <w:color w:val="000000"/>
          <w:szCs w:val="18"/>
        </w:rPr>
        <w:t>the last term is introduced</w:t>
      </w:r>
      <w:r w:rsidR="007B07F1" w:rsidRPr="009D2E04">
        <w:rPr>
          <w:color w:val="000000"/>
          <w:szCs w:val="18"/>
        </w:rPr>
        <w:t xml:space="preserve"> to minimize the yaw rate </w:t>
      </w:r>
      <m:oMath>
        <m:acc>
          <m:accPr>
            <m:chr m:val="̇"/>
            <m:ctrlPr>
              <w:rPr>
                <w:rFonts w:ascii="Cambria Math" w:hAnsi="CMR10"/>
                <w:i/>
                <w:color w:val="000000"/>
                <w:szCs w:val="18"/>
              </w:rPr>
            </m:ctrlPr>
          </m:accPr>
          <m:e>
            <m:r>
              <m:rPr>
                <m:sty m:val="p"/>
              </m:rPr>
              <w:rPr>
                <w:rFonts w:ascii="Cambria Math" w:hAnsi="Cambria Math"/>
                <w:color w:val="000000"/>
                <w:szCs w:val="18"/>
              </w:rPr>
              <m:t>ψ</m:t>
            </m:r>
          </m:e>
        </m:acc>
      </m:oMath>
      <w:r w:rsidR="00F24012" w:rsidRPr="009D2E04">
        <w:rPr>
          <w:color w:val="000000"/>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yawr</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w:rPr>
                    <w:rFonts w:ascii="Cambria Math" w:hAnsi="Cambria Math"/>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yawr</m:t>
                    </m:r>
                  </m:sub>
                </m:sSub>
                <m:sSup>
                  <m:sSupPr>
                    <m:ctrlPr>
                      <w:rPr>
                        <w:rFonts w:ascii="Cambria Math" w:hAnsi="CMR10"/>
                        <w:i/>
                        <w:color w:val="000000"/>
                        <w:szCs w:val="18"/>
                      </w:rPr>
                    </m:ctrlPr>
                  </m:sSupPr>
                  <m:e>
                    <m:acc>
                      <m:accPr>
                        <m:chr m:val="̇"/>
                        <m:ctrlPr>
                          <w:rPr>
                            <w:rFonts w:ascii="Cambria Math" w:hAnsi="CMR10"/>
                            <w:i/>
                            <w:color w:val="000000"/>
                            <w:szCs w:val="18"/>
                          </w:rPr>
                        </m:ctrlPr>
                      </m:accPr>
                      <m:e>
                        <m:r>
                          <m:rPr>
                            <m:sty m:val="p"/>
                          </m:rPr>
                          <w:rPr>
                            <w:rFonts w:ascii="Cambria Math" w:hAnsi="Cambria Math"/>
                            <w:color w:val="000000"/>
                            <w:szCs w:val="18"/>
                          </w:rPr>
                          <m:t>ψ</m:t>
                        </m:r>
                      </m:e>
                    </m:acc>
                    <m:r>
                      <w:rPr>
                        <w:rFonts w:ascii="Cambria Math" w:hAnsi="CMR10"/>
                        <w:color w:val="000000"/>
                        <w:szCs w:val="18"/>
                      </w:rPr>
                      <m:t>(t)</m:t>
                    </m:r>
                  </m:e>
                  <m:sup>
                    <m:r>
                      <w:rPr>
                        <w:rFonts w:ascii="Cambria Math" w:hAnsi="CMR10"/>
                        <w:color w:val="000000"/>
                        <w:szCs w:val="18"/>
                      </w:rPr>
                      <m:t>2</m:t>
                    </m:r>
                  </m:sup>
                </m:sSup>
              </m:oMath>
            </m:oMathPara>
          </w:p>
        </w:tc>
      </w:tr>
    </w:tbl>
    <w:p w:rsidR="006D3ECE" w:rsidRPr="009D2E04" w:rsidRDefault="006D3ECE" w:rsidP="00F81637">
      <w:pPr>
        <w:pStyle w:val="Text"/>
        <w:keepLines/>
        <w:rPr>
          <w:color w:val="000000"/>
          <w:szCs w:val="18"/>
        </w:rPr>
      </w:pPr>
    </w:p>
    <w:p w:rsidR="007B07F1" w:rsidRDefault="00CD55F8" w:rsidP="00F81637">
      <w:pPr>
        <w:pStyle w:val="Text"/>
        <w:keepLines/>
        <w:rPr>
          <w:color w:val="000000"/>
          <w:szCs w:val="18"/>
        </w:rPr>
      </w:pPr>
      <w:r>
        <w:rPr>
          <w:noProof/>
        </w:rPr>
        <w:lastRenderedPageBreak/>
        <mc:AlternateContent>
          <mc:Choice Requires="wps">
            <w:drawing>
              <wp:anchor distT="0" distB="0" distL="114300" distR="114300" simplePos="0" relativeHeight="251664384" behindDoc="0" locked="0" layoutInCell="1" allowOverlap="1" wp14:anchorId="47EBF8FA" wp14:editId="42BB5B52">
                <wp:simplePos x="0" y="0"/>
                <wp:positionH relativeFrom="column">
                  <wp:posOffset>3371850</wp:posOffset>
                </wp:positionH>
                <wp:positionV relativeFrom="paragraph">
                  <wp:posOffset>3040380</wp:posOffset>
                </wp:positionV>
                <wp:extent cx="302895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CD55F8" w:rsidRDefault="002E22E7" w:rsidP="00CD55F8">
                            <w:pPr>
                              <w:pStyle w:val="FigureCaption"/>
                            </w:pPr>
                            <w:r>
                              <w:t>Figure 2: Representing the Shape of a Vehicle with Circles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F8FA" id="_x0000_t202" coordsize="21600,21600" o:spt="202" path="m,l,21600r21600,l21600,xe">
                <v:stroke joinstyle="miter"/>
                <v:path gradientshapeok="t" o:connecttype="rect"/>
              </v:shapetype>
              <v:shape id="Textfeld 5" o:spid="_x0000_s1026" type="#_x0000_t202" style="position:absolute;left:0;text-align:left;margin-left:265.5pt;margin-top:239.4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QLgIAAF0EAAAOAAAAZHJzL2Uyb0RvYy54bWysVFFv2yAQfp+0/4B4X5ykSt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" stroked="f">
                <v:textbox style="mso-fit-shape-to-text:t" inset="0,0,0,0">
                  <w:txbxContent>
                    <w:p w:rsidR="002E22E7" w:rsidRPr="00CD55F8" w:rsidRDefault="002E22E7" w:rsidP="00CD55F8">
                      <w:pPr>
                        <w:pStyle w:val="FigureCaption"/>
                      </w:pPr>
                      <w:r>
                        <w:t>Figure 2: Representing the Shape of a Vehicle with Circles [].</w:t>
                      </w:r>
                    </w:p>
                  </w:txbxContent>
                </v:textbox>
                <w10:wrap type="topAndBottom"/>
              </v:shape>
            </w:pict>
          </mc:Fallback>
        </mc:AlternateContent>
      </w:r>
      <w:r w:rsidR="00C674EC">
        <w:rPr>
          <w:noProof/>
        </w:rPr>
        <w:drawing>
          <wp:anchor distT="0" distB="0" distL="114300" distR="114300" simplePos="0" relativeHeight="251661312" behindDoc="0" locked="0" layoutInCell="1" allowOverlap="1" wp14:anchorId="6B8501BF">
            <wp:simplePos x="0" y="0"/>
            <wp:positionH relativeFrom="margin">
              <wp:align>right</wp:align>
            </wp:positionH>
            <wp:positionV relativeFrom="paragraph">
              <wp:posOffset>1613241</wp:posOffset>
            </wp:positionV>
            <wp:extent cx="3028950" cy="1370330"/>
            <wp:effectExtent l="0" t="0" r="0" b="127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370330"/>
                    </a:xfrm>
                    <a:prstGeom prst="rect">
                      <a:avLst/>
                    </a:prstGeom>
                  </pic:spPr>
                </pic:pic>
              </a:graphicData>
            </a:graphic>
          </wp:anchor>
        </w:drawing>
      </w:r>
      <w:r w:rsidR="00C674EC">
        <w:rPr>
          <w:noProof/>
        </w:rPr>
        <mc:AlternateContent>
          <mc:Choice Requires="wps">
            <w:drawing>
              <wp:anchor distT="0" distB="0" distL="114300" distR="114300" simplePos="0" relativeHeight="251660288" behindDoc="0" locked="0" layoutInCell="1" allowOverlap="1" wp14:anchorId="6163D345" wp14:editId="4DACEB16">
                <wp:simplePos x="0" y="0"/>
                <wp:positionH relativeFrom="margin">
                  <wp:align>right</wp:align>
                </wp:positionH>
                <wp:positionV relativeFrom="paragraph">
                  <wp:posOffset>1295096</wp:posOffset>
                </wp:positionV>
                <wp:extent cx="30289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8D51A1" w:rsidRDefault="002E22E7"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1" w:name="_CTVP00192aaa7e0b1024c84af9fca6ee57098c4"/>
                            <w:r>
                              <w:t>[]</w:t>
                            </w:r>
                            <w:bookmarkEnd w:id="11"/>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3D345" id="Textfeld 2" o:spid="_x0000_s1027" type="#_x0000_t202" style="position:absolute;left:0;text-align:left;margin-left:187.3pt;margin-top:102pt;width:23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" stroked="f">
                <v:textbox style="mso-fit-shape-to-text:t" inset="0,0,0,0">
                  <w:txbxContent>
                    <w:p w:rsidR="002E22E7" w:rsidRPr="008D51A1" w:rsidRDefault="002E22E7"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2" w:name="_CTVP00192aaa7e0b1024c84af9fca6ee57098c4"/>
                      <w:r>
                        <w:t>[]</w:t>
                      </w:r>
                      <w:bookmarkEnd w:id="12"/>
                      <w:r>
                        <w:fldChar w:fldCharType="end"/>
                      </w:r>
                      <w:r>
                        <w:t>.</w:t>
                      </w:r>
                    </w:p>
                  </w:txbxContent>
                </v:textbox>
                <w10:wrap type="topAndBottom" anchorx="margin"/>
              </v:shape>
            </w:pict>
          </mc:Fallback>
        </mc:AlternateContent>
      </w:r>
      <w:r w:rsidR="00C674EC">
        <w:rPr>
          <w:noProof/>
        </w:rPr>
        <w:drawing>
          <wp:anchor distT="0" distB="0" distL="114300" distR="114300" simplePos="0" relativeHeight="251658240" behindDoc="0" locked="0" layoutInCell="1" allowOverlap="1" wp14:anchorId="6C0CBBC1">
            <wp:simplePos x="0" y="0"/>
            <wp:positionH relativeFrom="margin">
              <wp:align>right</wp:align>
            </wp:positionH>
            <wp:positionV relativeFrom="paragraph">
              <wp:posOffset>13534</wp:posOffset>
            </wp:positionV>
            <wp:extent cx="3028950" cy="133985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339850"/>
                    </a:xfrm>
                    <a:prstGeom prst="rect">
                      <a:avLst/>
                    </a:prstGeom>
                  </pic:spPr>
                </pic:pic>
              </a:graphicData>
            </a:graphic>
            <wp14:sizeRelV relativeFrom="margin">
              <wp14:pctHeight>0</wp14:pctHeight>
            </wp14:sizeRelV>
          </wp:anchor>
        </w:drawing>
      </w:r>
      <w:r w:rsidR="00634F3A">
        <w:rPr>
          <w:color w:val="000000"/>
          <w:sz w:val="18"/>
          <w:szCs w:val="18"/>
        </w:rPr>
        <w:tab/>
      </w:r>
      <w:r w:rsidR="008B4C7A" w:rsidRPr="009D2E04">
        <w:rPr>
          <w:color w:val="000000"/>
          <w:szCs w:val="18"/>
        </w:rPr>
        <w:t xml:space="preserve">The optimal trajectory </w:t>
      </w:r>
      <w:r w:rsidR="0003669D" w:rsidRPr="009D2E04">
        <w:rPr>
          <w:color w:val="000000"/>
          <w:szCs w:val="18"/>
        </w:rPr>
        <w:t xml:space="preserve">not only </w:t>
      </w:r>
      <w:r w:rsidR="008B4C7A" w:rsidRPr="009D2E04">
        <w:rPr>
          <w:color w:val="000000"/>
          <w:szCs w:val="18"/>
        </w:rPr>
        <w:t>minimize</w:t>
      </w:r>
      <w:r w:rsidR="005862EF">
        <w:rPr>
          <w:color w:val="000000"/>
          <w:szCs w:val="18"/>
        </w:rPr>
        <w:t>s</w:t>
      </w:r>
      <w:r w:rsidR="008B4C7A" w:rsidRPr="009D2E04">
        <w:rPr>
          <w:color w:val="000000"/>
          <w:szCs w:val="18"/>
        </w:rPr>
        <w:t xml:space="preserve"> the integral of (1) </w:t>
      </w:r>
      <w:r w:rsidR="0003669D" w:rsidRPr="009D2E04">
        <w:rPr>
          <w:color w:val="000000"/>
          <w:szCs w:val="18"/>
        </w:rPr>
        <w:t xml:space="preserve">but also must hold several constraints. According to </w:t>
      </w:r>
      <w:r w:rsidR="0003669D" w:rsidRPr="009D2E04">
        <w:rPr>
          <w:color w:val="000000"/>
          <w:szCs w:val="18"/>
        </w:rPr>
        <w:fldChar w:fldCharType="begin"/>
      </w:r>
      <w:r w:rsidR="00F36B5F">
        <w:rPr>
          <w:color w:val="000000"/>
          <w:szCs w:val="18"/>
        </w:rPr>
        <w:instrText>ADDIN CITAVI.PLACEHOLDER ee58c7ea-df2b-42c4-96e0-05e6ae91a13c PFBsYWNlaG9sZGVyPg0KICA8QWRkSW5WZXJzaW9uPjUuMy4xLjA8L0FkZEluVmVyc2lvbj4NCiAgPElkPmVlNThjN2VhLWRmMmItNDJjNC05NmUwLTA1ZTZhZTkxYTEzYzwvSWQ+DQogIDxFbnRyaWVzPg0KICAgIDxFbnRyeT4NCiAgICAgIDxJZD5jZTViOTA5OS1mYWZmLTRmNzYtOThhOS1iZTQyYTgwNDc1NG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03669D" w:rsidRPr="009D2E04">
        <w:rPr>
          <w:color w:val="000000"/>
          <w:szCs w:val="18"/>
        </w:rPr>
        <w:fldChar w:fldCharType="separate"/>
      </w:r>
      <w:bookmarkStart w:id="13" w:name="_CTVP001ee58c7eadf2b42c496e005e6ae91a13c"/>
      <w:r w:rsidR="00F36B5F">
        <w:rPr>
          <w:color w:val="000000"/>
          <w:szCs w:val="18"/>
        </w:rPr>
        <w:t>[4]</w:t>
      </w:r>
      <w:bookmarkEnd w:id="13"/>
      <w:r w:rsidR="0003669D" w:rsidRPr="009D2E04">
        <w:rPr>
          <w:color w:val="000000"/>
          <w:szCs w:val="18"/>
        </w:rPr>
        <w:fldChar w:fldCharType="end"/>
      </w:r>
      <w:r w:rsidR="0003669D" w:rsidRPr="009D2E04">
        <w:rPr>
          <w:color w:val="000000"/>
          <w:szCs w:val="18"/>
        </w:rPr>
        <w:t>, constraints can be divided into two classes, int</w:t>
      </w:r>
      <w:r w:rsidR="00634F3A" w:rsidRPr="009D2E04">
        <w:rPr>
          <w:color w:val="000000"/>
          <w:szCs w:val="18"/>
        </w:rPr>
        <w:t xml:space="preserve">ernal and external constraints. Internal constraints satisfy the requirements of the vehicle dynamics and kinematics. </w:t>
      </w:r>
      <w:r w:rsidR="006E11FB" w:rsidRPr="009D2E04">
        <w:rPr>
          <w:color w:val="000000"/>
          <w:szCs w:val="18"/>
        </w:rPr>
        <w:t xml:space="preserve">For instance, at lower speeds the curvature of a trajectory must be restricted </w:t>
      </w:r>
      <w:r w:rsidR="004C5B94" w:rsidRPr="009D2E04">
        <w:rPr>
          <w:color w:val="000000"/>
          <w:szCs w:val="18"/>
        </w:rPr>
        <w:t xml:space="preserve">due to the steering system of the vehicle. The front wheels of the car can </w:t>
      </w:r>
      <w:r w:rsidR="00A76AA6" w:rsidRPr="009D2E04">
        <w:rPr>
          <w:color w:val="000000"/>
          <w:szCs w:val="18"/>
        </w:rPr>
        <w:t xml:space="preserve">only </w:t>
      </w:r>
      <w:r w:rsidR="004C5B94" w:rsidRPr="009D2E04">
        <w:rPr>
          <w:color w:val="000000"/>
          <w:szCs w:val="18"/>
        </w:rPr>
        <w:t>be turned until a certain angle</w:t>
      </w:r>
      <w:r w:rsidR="00A76AA6" w:rsidRPr="009D2E04">
        <w:rPr>
          <w:color w:val="000000"/>
          <w:szCs w:val="18"/>
        </w:rPr>
        <w:t>, depending on the vehicle,</w:t>
      </w:r>
      <w:r w:rsidR="004C5B94" w:rsidRPr="009D2E04">
        <w:rPr>
          <w:color w:val="000000"/>
          <w:szCs w:val="18"/>
        </w:rPr>
        <w:t xml:space="preserve"> and </w:t>
      </w:r>
      <w:r w:rsidR="00A76AA6" w:rsidRPr="009D2E04">
        <w:rPr>
          <w:color w:val="000000"/>
          <w:szCs w:val="18"/>
        </w:rPr>
        <w:t>all trajectories that require a higher steering angle are not admissible. According to the geometry of the steering system, limits for the curvature are calculated: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8D4FA2">
            <w:pPr>
              <w:pStyle w:val="Text"/>
              <w:keepLines/>
              <w:rPr>
                <w:color w:val="000000"/>
                <w:sz w:val="18"/>
                <w:szCs w:val="18"/>
              </w:rPr>
            </w:pPr>
            <m:oMathPara>
              <m:oMathParaPr>
                <m:jc m:val="center"/>
              </m:oMathParaPr>
              <m:oMath>
                <m:r>
                  <w:rPr>
                    <w:rFonts w:ascii="Cambria Math" w:hAnsi="Cambria Math"/>
                    <w:color w:val="000000"/>
                    <w:szCs w:val="18"/>
                  </w:rPr>
                  <m:t>-</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ambria Math"/>
                        <w:i/>
                        <w:color w:val="000000"/>
                        <w:szCs w:val="18"/>
                      </w:rPr>
                    </m:ctrlPr>
                  </m:e>
                  <m:sub>
                    <m:r>
                      <m:rPr>
                        <m:sty m:val="p"/>
                      </m:rPr>
                      <w:rPr>
                        <w:rFonts w:ascii="Cambria Math" w:hAnsi="CMMI10"/>
                        <w:color w:val="000000"/>
                        <w:szCs w:val="18"/>
                      </w:rPr>
                      <m:t>max</m:t>
                    </m:r>
                  </m:sub>
                </m:sSub>
                <m:r>
                  <w:rPr>
                    <w:rFonts w:ascii="Cambria Math" w:hAnsi="CMMI10"/>
                    <w:color w:val="000000"/>
                    <w:szCs w:val="18"/>
                  </w:rPr>
                  <m:t>≤</m:t>
                </m:r>
                <m:r>
                  <m:rPr>
                    <m:sty m:val="p"/>
                  </m:rPr>
                  <w:rPr>
                    <w:rFonts w:ascii="Cambria Math" w:hAnsi="Cambria Math"/>
                    <w:color w:val="000000"/>
                    <w:szCs w:val="18"/>
                  </w:rPr>
                  <m:t>κ</m:t>
                </m:r>
                <m:d>
                  <m:dPr>
                    <m:ctrlPr>
                      <w:rPr>
                        <w:rFonts w:ascii="Cambria Math" w:hAnsi="CMMI10"/>
                        <w:color w:val="000000"/>
                        <w:szCs w:val="18"/>
                      </w:rPr>
                    </m:ctrlPr>
                  </m:dPr>
                  <m:e>
                    <m:r>
                      <m:rPr>
                        <m:sty m:val="p"/>
                      </m:rPr>
                      <w:rPr>
                        <w:rFonts w:ascii="Cambria Math" w:hAnsi="CMMI10"/>
                        <w:color w:val="000000"/>
                        <w:szCs w:val="18"/>
                      </w:rPr>
                      <m:t>t</m:t>
                    </m:r>
                  </m:e>
                </m:d>
                <m:r>
                  <w:rPr>
                    <w:rFonts w:ascii="Cambria Math" w:hAnsi="CMMI10"/>
                    <w:color w:val="000000"/>
                    <w:szCs w:val="18"/>
                  </w:rPr>
                  <m:t>≤</m:t>
                </m:r>
                <m:r>
                  <w:rPr>
                    <w:rFonts w:ascii="Cambria Math" w:hAnsi="CMMI10"/>
                    <w:color w:val="000000"/>
                    <w:szCs w:val="18"/>
                  </w:rPr>
                  <m:t xml:space="preserve"> </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MMI10"/>
                        <w:i/>
                        <w:color w:val="000000"/>
                        <w:szCs w:val="18"/>
                      </w:rPr>
                    </m:ctrlPr>
                  </m:e>
                  <m:sub>
                    <m:r>
                      <m:rPr>
                        <m:sty m:val="p"/>
                      </m:rPr>
                      <w:rPr>
                        <w:rFonts w:ascii="Cambria Math" w:hAnsi="CMMI10"/>
                        <w:color w:val="000000"/>
                        <w:szCs w:val="18"/>
                      </w:rPr>
                      <m:t>max</m:t>
                    </m:r>
                  </m:sub>
                </m:sSub>
              </m:oMath>
            </m:oMathPara>
          </w:p>
        </w:tc>
      </w:tr>
    </w:tbl>
    <w:p w:rsidR="00D427F4" w:rsidRDefault="00D427F4" w:rsidP="00F81637">
      <w:pPr>
        <w:pStyle w:val="Text"/>
        <w:keepLines/>
        <w:rPr>
          <w:color w:val="000000"/>
          <w:szCs w:val="18"/>
        </w:rPr>
      </w:pPr>
      <w:r w:rsidRPr="009D2E04">
        <w:rPr>
          <w:color w:val="000000"/>
          <w:szCs w:val="18"/>
        </w:rPr>
        <w:t xml:space="preserve">However, at higher speeds </w:t>
      </w:r>
      <w:r w:rsidR="00635FF7" w:rsidRPr="009D2E04">
        <w:rPr>
          <w:color w:val="000000"/>
          <w:szCs w:val="18"/>
        </w:rPr>
        <w:t xml:space="preserve">the forces at the tire are the limiting factor. If a vehicle drives a turn, the radial force induced by the </w:t>
      </w:r>
      <w:r w:rsidR="00EE574E" w:rsidRPr="009D2E04">
        <w:rPr>
          <w:color w:val="000000"/>
          <w:szCs w:val="18"/>
        </w:rPr>
        <w:t xml:space="preserve">lateral acceleration can exceed the friction force between the road and the tires. As a consequence, the vehicle leaves the road. </w:t>
      </w:r>
      <w:r w:rsidR="00155213" w:rsidRPr="009D2E04">
        <w:rPr>
          <w:color w:val="000000"/>
          <w:szCs w:val="18"/>
        </w:rPr>
        <w:t xml:space="preserve">One way to depict this constraint is by </w:t>
      </w:r>
      <w:r w:rsidR="00946713" w:rsidRPr="009D2E04">
        <w:rPr>
          <w:color w:val="000000"/>
          <w:szCs w:val="18"/>
        </w:rPr>
        <w:t>fulfilling the restriction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5862EF">
            <w:pPr>
              <w:pStyle w:val="Text"/>
              <w:keepLines/>
              <w:jc w:val="center"/>
              <w:rPr>
                <w:color w:val="000000"/>
                <w:szCs w:val="18"/>
              </w:rPr>
            </w:pPr>
            <m:oMath>
              <m:r>
                <w:rPr>
                  <w:rFonts w:ascii="Cambria Math" w:hAnsi="Cambria Math"/>
                  <w:color w:val="000000"/>
                  <w:szCs w:val="18"/>
                </w:rPr>
                <m:t>‖</m:t>
              </m:r>
              <m:sSup>
                <m:sSupPr>
                  <m:ctrlPr>
                    <w:rPr>
                      <w:rFonts w:ascii="Cambria Math" w:hAnsi="Cambria Math"/>
                      <w:i/>
                      <w:color w:val="000000"/>
                      <w:szCs w:val="18"/>
                    </w:rPr>
                  </m:ctrlPr>
                </m:sSupPr>
                <m:e>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ambria Math"/>
                      <w:color w:val="000000"/>
                      <w:szCs w:val="18"/>
                    </w:rPr>
                    <m:t>2</m:t>
                  </m:r>
                </m:sup>
              </m:sSup>
              <m:r>
                <w:rPr>
                  <w:rFonts w:ascii="Cambria Math" w:hAnsi="Cambria Math"/>
                  <w:color w:val="000000"/>
                  <w:szCs w:val="18"/>
                </w:rPr>
                <m:t xml:space="preserve">≤ </m:t>
              </m:r>
              <m:sSubSup>
                <m:sSubSupPr>
                  <m:ctrlPr>
                    <w:rPr>
                      <w:rFonts w:ascii="Cambria Math" w:hAnsi="Cambria Math"/>
                      <w:i/>
                      <w:color w:val="000000"/>
                      <w:szCs w:val="18"/>
                    </w:rPr>
                  </m:ctrlPr>
                </m:sSubSupPr>
                <m:e>
                  <m:r>
                    <w:rPr>
                      <w:rFonts w:ascii="Cambria Math" w:hAnsi="Cambria Math"/>
                      <w:color w:val="000000"/>
                      <w:szCs w:val="18"/>
                    </w:rPr>
                    <m:t>a</m:t>
                  </m:r>
                </m:e>
                <m:sub>
                  <m:r>
                    <w:rPr>
                      <w:rFonts w:ascii="Cambria Math" w:hAnsi="Cambria Math"/>
                      <w:color w:val="000000"/>
                      <w:szCs w:val="18"/>
                    </w:rPr>
                    <m:t>max</m:t>
                  </m:r>
                </m:sub>
                <m:sup>
                  <m:r>
                    <w:rPr>
                      <w:rFonts w:ascii="Cambria Math" w:hAnsi="Cambria Math"/>
                      <w:color w:val="000000"/>
                      <w:szCs w:val="18"/>
                    </w:rPr>
                    <m:t>2</m:t>
                  </m:r>
                </m:sup>
              </m:sSubSup>
            </m:oMath>
            <w:r w:rsidRPr="009D2E04">
              <w:rPr>
                <w:color w:val="000000"/>
                <w:szCs w:val="18"/>
              </w:rPr>
              <w:t>.</w:t>
            </w:r>
          </w:p>
        </w:tc>
      </w:tr>
    </w:tbl>
    <w:p w:rsidR="00FA1CE6" w:rsidRDefault="009D2E04" w:rsidP="009E5588">
      <w:pPr>
        <w:pStyle w:val="Text"/>
        <w:keepLines/>
        <w:rPr>
          <w:color w:val="000000"/>
          <w:szCs w:val="18"/>
        </w:rPr>
      </w:pPr>
      <w:r>
        <w:rPr>
          <w:color w:val="000000"/>
          <w:szCs w:val="18"/>
        </w:rPr>
        <w:t xml:space="preserve">External constraints </w:t>
      </w:r>
      <w:r w:rsidR="00287DD5">
        <w:rPr>
          <w:color w:val="000000"/>
          <w:szCs w:val="18"/>
        </w:rPr>
        <w:t xml:space="preserve">result from the map, which provides the driving corridor, and from the obstacles and objects which are perceived by the sensors. </w:t>
      </w:r>
      <w:r w:rsidR="00572525">
        <w:rPr>
          <w:color w:val="000000"/>
          <w:szCs w:val="18"/>
        </w:rPr>
        <w:t>Each of these</w:t>
      </w:r>
      <w:r w:rsidR="00FB5EC3">
        <w:rPr>
          <w:color w:val="000000"/>
          <w:szCs w:val="18"/>
        </w:rPr>
        <w:t xml:space="preserve"> external constraints are represented by polygons. </w:t>
      </w:r>
      <w:r w:rsidR="00572525">
        <w:rPr>
          <w:color w:val="000000"/>
          <w:szCs w:val="18"/>
        </w:rPr>
        <w:t xml:space="preserve">To establish the equation </w:t>
      </w:r>
      <w:r w:rsidR="00B173A6">
        <w:rPr>
          <w:color w:val="000000"/>
          <w:szCs w:val="18"/>
        </w:rPr>
        <w:t>system,</w:t>
      </w:r>
      <w:r w:rsidR="00572525">
        <w:rPr>
          <w:color w:val="000000"/>
          <w:szCs w:val="18"/>
        </w:rPr>
        <w:t xml:space="preserve"> it is necessary to calculate for every point the distance </w:t>
      </w:r>
      <m:oMath>
        <m:r>
          <w:rPr>
            <w:rFonts w:ascii="Cambria Math" w:hAnsi="Cambria Math"/>
            <w:color w:val="000000"/>
            <w:szCs w:val="18"/>
          </w:rPr>
          <m:t>d</m:t>
        </m:r>
      </m:oMath>
      <w:r w:rsidR="00572525">
        <w:rPr>
          <w:color w:val="000000"/>
          <w:szCs w:val="18"/>
        </w:rPr>
        <w:t xml:space="preserve"> to a polygon </w:t>
      </w:r>
      <m:oMath>
        <m:r>
          <w:rPr>
            <w:rFonts w:ascii="Cambria Math" w:hAnsi="Cambria Math"/>
            <w:color w:val="000000"/>
            <w:szCs w:val="18"/>
          </w:rPr>
          <m:t>p</m:t>
        </m:r>
      </m:oMath>
      <w:r w:rsidR="00572525">
        <w:rPr>
          <w:color w:val="000000"/>
          <w:szCs w:val="18"/>
        </w:rPr>
        <w:t xml:space="preserve">. </w:t>
      </w:r>
      <w:r w:rsidR="00B173A6">
        <w:rPr>
          <w:color w:val="000000"/>
          <w:szCs w:val="18"/>
        </w:rPr>
        <w:t xml:space="preserve">Since </w:t>
      </w:r>
      <w:r w:rsidR="00DD1912">
        <w:rPr>
          <w:color w:val="000000"/>
          <w:szCs w:val="18"/>
        </w:rPr>
        <w:t xml:space="preserve">Ziegler, Bender at al. use a Newton-type optimization method, it is important that the constraints are continuously differentiable. Therefore, a pseudo distance is used because non convex polygons </w:t>
      </w:r>
      <w:r w:rsidR="007779E0">
        <w:rPr>
          <w:color w:val="000000"/>
          <w:szCs w:val="18"/>
        </w:rPr>
        <w:t xml:space="preserve">do not ensure that this is true. Let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oMath>
      <w:r w:rsidR="007779E0">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w:r w:rsidR="007779E0">
        <w:rPr>
          <w:color w:val="000000"/>
          <w:szCs w:val="18"/>
        </w:rPr>
        <w:t xml:space="preserve"> be </w:t>
      </w:r>
      <w:r w:rsidR="0081447A">
        <w:rPr>
          <w:color w:val="000000"/>
          <w:szCs w:val="18"/>
        </w:rPr>
        <w:t xml:space="preserve">two neighboring corner points of a polygon </w:t>
      </w:r>
      <m:oMath>
        <m:r>
          <w:rPr>
            <w:rFonts w:ascii="Cambria Math" w:hAnsi="Cambria Math"/>
            <w:color w:val="000000"/>
            <w:szCs w:val="18"/>
          </w:rPr>
          <m:t>p</m:t>
        </m:r>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81447A">
        <w:rPr>
          <w:color w:val="000000"/>
          <w:szCs w:val="18"/>
        </w:rPr>
        <w:t xml:space="preserve"> the tangent vectors at this corner points, then a linear segment of a polygon is represented by </w:t>
      </w:r>
      <m:oMath>
        <m:r>
          <w:rPr>
            <w:rFonts w:ascii="Cambria Math" w:hAnsi="Cambria Math"/>
            <w:color w:val="000000"/>
            <w:szCs w:val="18"/>
          </w:rPr>
          <m:t>G=(</m:t>
        </m:r>
        <m:acc>
          <m:accPr>
            <m:chr m:val="̅"/>
            <m:ctrlPr>
              <w:rPr>
                <w:rFonts w:ascii="Cambria Math" w:hAnsi="Cambria Math"/>
                <w:i/>
                <w:color w:val="000000"/>
                <w:szCs w:val="18"/>
              </w:rPr>
            </m:ctrlPr>
          </m:accPr>
          <m:e>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e>
        </m:acc>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oMath>
      <w:r w:rsidR="0081447A">
        <w:rPr>
          <w:color w:val="000000"/>
          <w:szCs w:val="18"/>
        </w:rPr>
        <w:t xml:space="preserve">. </w:t>
      </w:r>
      <w:r w:rsidR="006C52B5">
        <w:rPr>
          <w:color w:val="000000"/>
          <w:szCs w:val="18"/>
        </w:rPr>
        <w:t>For every point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E22E7" w:rsidP="00D946D0">
            <w:pPr>
              <w:pStyle w:val="Text"/>
              <w:keepLines/>
              <w:jc w:val="center"/>
              <w:rPr>
                <w:color w:val="000000"/>
                <w:szCs w:val="18"/>
              </w:rPr>
            </w:pPr>
            <m:oMathPara>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m:oMathPara>
          </w:p>
        </w:tc>
      </w:tr>
    </w:tbl>
    <w:p w:rsidR="009D2E04" w:rsidRDefault="006C52B5" w:rsidP="009E5588">
      <w:pPr>
        <w:pStyle w:val="Text"/>
        <w:keepLines/>
        <w:rPr>
          <w:color w:val="000000"/>
          <w:szCs w:val="18"/>
        </w:rPr>
      </w:pPr>
      <w:r>
        <w:rPr>
          <w:color w:val="000000"/>
          <w:szCs w:val="18"/>
        </w:rPr>
        <w:t>between the corner points</w:t>
      </w:r>
      <w:r w:rsidR="00FA1CE6">
        <w:rPr>
          <w:color w:val="000000"/>
          <w:szCs w:val="18"/>
        </w:rPr>
        <w:t xml:space="preserve"> (</w:t>
      </w:r>
      <m:oMath>
        <m:r>
          <w:rPr>
            <w:rFonts w:ascii="Cambria Math" w:hAnsi="Cambria Math"/>
            <w:color w:val="000000"/>
            <w:szCs w:val="18"/>
          </w:rPr>
          <m:t>λ∈[0,1]</m:t>
        </m:r>
      </m:oMath>
      <w:r w:rsidR="00FA1CE6">
        <w:rPr>
          <w:color w:val="000000"/>
          <w:sz w:val="18"/>
          <w:szCs w:val="18"/>
        </w:rPr>
        <w:t>)</w:t>
      </w:r>
      <w:r>
        <w:rPr>
          <w:color w:val="000000"/>
          <w:szCs w:val="18"/>
        </w:rPr>
        <w:t xml:space="preserve">, a tangent vector is defined by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E22E7"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D946D0">
              <w:rPr>
                <w:color w:val="000000"/>
                <w:szCs w:val="18"/>
              </w:rPr>
              <w:t>.</w:t>
            </w:r>
          </w:p>
        </w:tc>
      </w:tr>
    </w:tbl>
    <w:p w:rsidR="00D27AC2" w:rsidRDefault="009B371D" w:rsidP="00F81637">
      <w:pPr>
        <w:pStyle w:val="Text"/>
        <w:keepLines/>
        <w:rPr>
          <w:color w:val="000000"/>
          <w:szCs w:val="18"/>
        </w:rPr>
      </w:pPr>
      <w:r>
        <w:rPr>
          <w:color w:val="000000"/>
          <w:szCs w:val="18"/>
        </w:rPr>
        <w:t xml:space="preserve">The value </w:t>
      </w:r>
      <m:oMath>
        <m:r>
          <w:rPr>
            <w:rFonts w:ascii="Cambria Math" w:hAnsi="Cambria Math"/>
            <w:color w:val="000000"/>
            <w:szCs w:val="18"/>
          </w:rPr>
          <m:t>λ</m:t>
        </m:r>
      </m:oMath>
      <w:r w:rsidR="00435A54">
        <w:rPr>
          <w:color w:val="000000"/>
          <w:sz w:val="18"/>
          <w:szCs w:val="18"/>
        </w:rPr>
        <w:t xml:space="preserve"> </w:t>
      </w:r>
      <w:r w:rsidR="00435A54">
        <w:rPr>
          <w:color w:val="000000"/>
          <w:szCs w:val="18"/>
        </w:rPr>
        <w:t>is calculated</w:t>
      </w:r>
      <w:r w:rsidR="00F86826">
        <w:rPr>
          <w:color w:val="000000"/>
          <w:szCs w:val="18"/>
        </w:rPr>
        <w:t xml:space="preserve">, see figure </w:t>
      </w:r>
      <w:r w:rsidR="00A71560">
        <w:rPr>
          <w:color w:val="000000"/>
          <w:szCs w:val="18"/>
        </w:rPr>
        <w:t>1</w:t>
      </w:r>
      <w:r w:rsidR="00F86826">
        <w:rPr>
          <w:color w:val="000000"/>
          <w:szCs w:val="18"/>
        </w:rPr>
        <w:t>,</w:t>
      </w:r>
      <w:r w:rsidR="00435A54">
        <w:rPr>
          <w:color w:val="000000"/>
          <w:szCs w:val="18"/>
        </w:rPr>
        <w:t xml:space="preserve"> such that the pseudo tangent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oMath>
      <w:r w:rsidR="00435A54">
        <w:rPr>
          <w:color w:val="000000"/>
          <w:sz w:val="18"/>
          <w:szCs w:val="18"/>
        </w:rPr>
        <w:t xml:space="preserve"> </w:t>
      </w:r>
      <w:r w:rsidR="00435A54" w:rsidRPr="00435A54">
        <w:rPr>
          <w:color w:val="000000"/>
          <w:szCs w:val="18"/>
        </w:rPr>
        <w:t xml:space="preserve">and the pseudo normal </w:t>
      </w:r>
      <w:r w:rsidR="00435A54" w:rsidRPr="00D27AC2">
        <w:rPr>
          <w:color w:val="000000"/>
        </w:rPr>
        <w:t xml:space="preserve">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r>
          <w:rPr>
            <w:rFonts w:ascii="Cambria Math" w:hAnsi="Cambria Math"/>
            <w:color w:val="000000"/>
          </w:rPr>
          <m:t>=</m:t>
        </m:r>
        <m:r>
          <m:rPr>
            <m:sty m:val="p"/>
          </m:rPr>
          <w:rPr>
            <w:rFonts w:ascii="Cambria Math" w:hAnsi="Cambria Math"/>
            <w:color w:val="000000"/>
          </w:rPr>
          <m:t>x -p</m:t>
        </m:r>
        <m:sSub>
          <m:sSubPr>
            <m:ctrlPr>
              <w:rPr>
                <w:rFonts w:ascii="Cambria Math" w:hAnsi="Cambria Math"/>
                <w:color w:val="000000"/>
              </w:rPr>
            </m:ctrlPr>
          </m:sSubPr>
          <m:e>
            <m:r>
              <m:rPr>
                <m:sty m:val="p"/>
              </m:rPr>
              <w:rPr>
                <w:rFonts w:ascii="Cambria Math" w:hAnsi="Cambria Math"/>
                <w:color w:val="000000"/>
              </w:rPr>
              <w:softHyphen/>
            </m:r>
          </m:e>
          <m:sub>
            <m:r>
              <w:rPr>
                <w:rFonts w:ascii="Cambria Math" w:hAnsi="Cambria Math"/>
                <w:color w:val="000000"/>
              </w:rPr>
              <m:t>λ</m:t>
            </m:r>
          </m:sub>
        </m:sSub>
      </m:oMath>
      <w:r w:rsidR="00D27AC2">
        <w:rPr>
          <w:color w:val="000000"/>
          <w:sz w:val="18"/>
          <w:szCs w:val="18"/>
        </w:rPr>
        <w:t xml:space="preserve"> </w:t>
      </w:r>
      <w:r w:rsidR="00D27AC2" w:rsidRPr="00000FF3">
        <w:rPr>
          <w:color w:val="000000"/>
          <w:szCs w:val="18"/>
        </w:rPr>
        <w:t>are orthogonal and hence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E22E7"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n</m:t>
                  </m:r>
                </m:e>
                <m:sub>
                  <m:r>
                    <w:rPr>
                      <w:rFonts w:ascii="Cambria Math" w:hAnsi="Cambria Math"/>
                      <w:color w:val="000000"/>
                      <w:szCs w:val="18"/>
                    </w:rPr>
                    <m:t>λ</m:t>
                  </m:r>
                </m:sub>
              </m:sSub>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=0</m:t>
              </m:r>
            </m:oMath>
            <w:r w:rsidR="00D946D0">
              <w:rPr>
                <w:color w:val="000000"/>
                <w:szCs w:val="18"/>
              </w:rPr>
              <w:t>.</w:t>
            </w:r>
          </w:p>
        </w:tc>
      </w:tr>
    </w:tbl>
    <w:p w:rsidR="00000FF3" w:rsidRDefault="00F86826" w:rsidP="00000FF3">
      <w:pPr>
        <w:pStyle w:val="Text"/>
        <w:keepLines/>
        <w:rPr>
          <w:color w:val="000000"/>
          <w:szCs w:val="18"/>
        </w:rPr>
      </w:pPr>
      <w:r>
        <w:rPr>
          <w:color w:val="000000"/>
          <w:szCs w:val="18"/>
        </w:rPr>
        <w:t xml:space="preserve">Furthermore, it is admissible to assume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(0,0)</m:t>
            </m:r>
          </m:e>
          <m:sup>
            <m:r>
              <w:rPr>
                <w:rFonts w:ascii="Cambria Math" w:hAnsi="Cambria Math"/>
                <w:color w:val="000000"/>
                <w:szCs w:val="18"/>
              </w:rPr>
              <m:t>T</m:t>
            </m:r>
          </m:sup>
        </m:sSup>
      </m:oMath>
      <w:r>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r>
          <w:rPr>
            <w:rFonts w:ascii="Cambria Math" w:hAnsi="Cambria Math"/>
            <w:color w:val="000000"/>
            <w:szCs w:val="18"/>
          </w:rPr>
          <m:t xml:space="preserve">= </m:t>
        </m:r>
        <m:sSup>
          <m:sSupPr>
            <m:ctrlPr>
              <w:rPr>
                <w:rFonts w:ascii="Cambria Math" w:hAnsi="Cambria Math"/>
                <w:i/>
                <w:color w:val="000000"/>
                <w:szCs w:val="18"/>
              </w:rPr>
            </m:ctrlPr>
          </m:sSupPr>
          <m:e>
            <m:r>
              <w:rPr>
                <w:rFonts w:ascii="Cambria Math" w:hAnsi="Cambria Math"/>
                <w:color w:val="000000"/>
                <w:szCs w:val="18"/>
              </w:rPr>
              <m:t>(l,0)</m:t>
            </m:r>
          </m:e>
          <m:sup>
            <m:r>
              <w:rPr>
                <w:rFonts w:ascii="Cambria Math" w:hAnsi="Cambria Math"/>
                <w:color w:val="000000"/>
                <w:szCs w:val="18"/>
              </w:rPr>
              <m:t>T</m:t>
            </m:r>
          </m:sup>
        </m:sSup>
      </m:oMath>
      <w:r w:rsidR="0072685C">
        <w:rPr>
          <w:color w:val="000000"/>
          <w:szCs w:val="18"/>
        </w:rPr>
        <w:t xml:space="preserve">, thus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1</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2</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 </w:t>
      </w:r>
      <w:r w:rsidR="004E034F">
        <w:rPr>
          <w:color w:val="000000"/>
          <w:szCs w:val="18"/>
        </w:rPr>
        <w:t xml:space="preserve">Then </w:t>
      </w:r>
      <m:oMath>
        <m:r>
          <w:rPr>
            <w:rFonts w:ascii="Cambria Math" w:hAnsi="Cambria Math"/>
            <w:color w:val="000000"/>
            <w:sz w:val="18"/>
            <w:szCs w:val="18"/>
          </w:rPr>
          <m:t>λ</m:t>
        </m:r>
      </m:oMath>
      <w:r w:rsidR="004E034F">
        <w:rPr>
          <w:color w:val="000000"/>
          <w:sz w:val="18"/>
          <w:szCs w:val="18"/>
        </w:rPr>
        <w:t xml:space="preserve"> </w:t>
      </w:r>
      <w:r w:rsidR="004E034F" w:rsidRPr="004E034F">
        <w:rPr>
          <w:color w:val="000000"/>
          <w:szCs w:val="18"/>
        </w:rPr>
        <w:t>is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D946D0">
            <w:pPr>
              <w:pStyle w:val="Text"/>
              <w:keepLines/>
              <w:jc w:val="center"/>
              <w:rPr>
                <w:color w:val="000000"/>
                <w:szCs w:val="18"/>
              </w:rPr>
            </w:pPr>
            <m:oMath>
              <m:r>
                <w:rPr>
                  <w:rFonts w:ascii="Cambria Math" w:hAnsi="Cambria Math"/>
                  <w:color w:val="000000"/>
                  <w:szCs w:val="18"/>
                </w:rPr>
                <m:t>λ=</m:t>
              </m:r>
              <m:r>
                <m:rPr>
                  <m:sty m:val="p"/>
                </m:rPr>
                <w:rPr>
                  <w:rFonts w:ascii="Cambria Math" w:hAnsi="Cambria Math"/>
                  <w:color w:val="000000"/>
                  <w:szCs w:val="18"/>
                </w:rPr>
                <m:t>(</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Cs w:val="18"/>
                </w:rPr>
                <m:t>y + x)/(</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 w:val="14"/>
                  <w:szCs w:val="12"/>
                </w:rPr>
                <m:t xml:space="preserve"> </m:t>
              </m:r>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2</m:t>
                  </m:r>
                </m:sub>
              </m:sSub>
              <m:r>
                <m:rPr>
                  <m:sty m:val="p"/>
                </m:rPr>
                <w:rPr>
                  <w:rFonts w:ascii="Cambria Math" w:hAnsi="Cambria Math"/>
                  <w:color w:val="000000"/>
                  <w:szCs w:val="18"/>
                </w:rPr>
                <m:t>)y + l</m:t>
              </m:r>
            </m:oMath>
            <w:r w:rsidRPr="004E034F">
              <w:rPr>
                <w:color w:val="000000"/>
                <w:szCs w:val="18"/>
              </w:rPr>
              <w:t>.</w:t>
            </w:r>
          </w:p>
        </w:tc>
      </w:tr>
    </w:tbl>
    <w:p w:rsidR="004E034F" w:rsidRDefault="00B13F29" w:rsidP="004E034F">
      <w:pPr>
        <w:pStyle w:val="Text"/>
        <w:keepLines/>
        <w:rPr>
          <w:color w:val="000000"/>
        </w:rPr>
      </w:pPr>
      <w:r>
        <w:rPr>
          <w:color w:val="000000"/>
          <w:szCs w:val="18"/>
        </w:rPr>
        <w:t xml:space="preserve">Finally, the pseudo distance </w:t>
      </w:r>
      <m:oMath>
        <m:r>
          <w:rPr>
            <w:rFonts w:ascii="Cambria Math" w:hAnsi="Cambria Math"/>
            <w:color w:val="000000"/>
            <w:szCs w:val="18"/>
          </w:rPr>
          <m:t>d</m:t>
        </m:r>
      </m:oMath>
      <w:r>
        <w:rPr>
          <w:color w:val="000000"/>
          <w:szCs w:val="18"/>
        </w:rPr>
        <w:t xml:space="preserve"> is determined by the length of the 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oMath>
      <w:r w:rsidR="008012D1">
        <w:rPr>
          <w:color w:val="000000"/>
        </w:rPr>
        <w:t xml:space="preserve"> if </w:t>
      </w:r>
      <m:oMath>
        <m:r>
          <w:rPr>
            <w:rFonts w:ascii="Cambria Math" w:hAnsi="Cambria Math"/>
            <w:color w:val="000000"/>
          </w:rPr>
          <m:t>y&gt;0</m:t>
        </m:r>
      </m:oMath>
      <w:r w:rsidR="008012D1">
        <w:rPr>
          <w:color w:val="000000"/>
        </w:rPr>
        <w:t xml:space="preserve"> and the negative value of the distance otherwise.</w:t>
      </w:r>
      <w:r w:rsidR="00CC517E">
        <w:rPr>
          <w:color w:val="000000"/>
        </w:rPr>
        <w:t xml:space="preserve"> To figure out the distance to a complete polygon, the distance to every line segment is calculated an</w:t>
      </w:r>
      <w:r w:rsidR="003F7048">
        <w:rPr>
          <w:color w:val="000000"/>
        </w:rPr>
        <w:t>d the smallest value is chosen.</w:t>
      </w:r>
    </w:p>
    <w:p w:rsidR="003F7048" w:rsidRDefault="003F7048" w:rsidP="004E034F">
      <w:pPr>
        <w:pStyle w:val="Text"/>
        <w:keepLines/>
        <w:rPr>
          <w:color w:val="000000"/>
        </w:rPr>
      </w:pPr>
      <w:r>
        <w:rPr>
          <w:color w:val="000000"/>
        </w:rPr>
        <w:tab/>
        <w:t xml:space="preserve">Because the trajectory is created for the rear axle center point, </w:t>
      </w:r>
      <w:r w:rsidR="00E96F4B">
        <w:rPr>
          <w:color w:val="000000"/>
        </w:rPr>
        <w:t xml:space="preserve">the shape of the vehicle must be taken into account. The vehicle shape is represented by </w:t>
      </w:r>
      <m:oMath>
        <m:r>
          <w:rPr>
            <w:rFonts w:ascii="Cambria Math" w:hAnsi="Cambria Math"/>
            <w:color w:val="000000"/>
          </w:rPr>
          <m:t>k</m:t>
        </m:r>
      </m:oMath>
      <w:r w:rsidR="00E96F4B">
        <w:rPr>
          <w:color w:val="000000"/>
        </w:rPr>
        <w:t xml:space="preserve"> circles</w:t>
      </w:r>
      <w:r w:rsidR="002C2E5D">
        <w:rPr>
          <w:color w:val="000000"/>
        </w:rPr>
        <w:t xml:space="preserve"> with a radius of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veh</m:t>
            </m:r>
          </m:sub>
        </m:sSub>
      </m:oMath>
      <w:r w:rsidR="00B525AD">
        <w:rPr>
          <w:color w:val="000000"/>
        </w:rPr>
        <w:t xml:space="preserve">, see figure 2. Let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maneuver</m:t>
            </m:r>
          </m:sub>
        </m:sSub>
      </m:oMath>
      <w:r w:rsidR="00B525AD">
        <w:rPr>
          <w:color w:val="000000"/>
        </w:rPr>
        <w:t xml:space="preserve"> be </w:t>
      </w:r>
      <w:r w:rsidR="00C674EC">
        <w:rPr>
          <w:color w:val="000000"/>
        </w:rPr>
        <w:t xml:space="preserve">the set of circle center points and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sidR="00C674EC">
        <w:rPr>
          <w:color w:val="000000"/>
        </w:rPr>
        <w:t xml:space="preserve"> the set of all polygons, then the following constraints must be satisfied: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D946D0" w:rsidRDefault="00D946D0" w:rsidP="00D946D0">
            <w:pPr>
              <w:pStyle w:val="Text"/>
              <w:keepLines/>
              <w:rPr>
                <w:color w:val="000000"/>
                <w:szCs w:val="18"/>
              </w:rPr>
            </w:pPr>
            <m:oMathPara>
              <m:oMathParaPr>
                <m:jc m:val="center"/>
              </m:oMathParaPr>
              <m:oMath>
                <m:r>
                  <w:rPr>
                    <w:rFonts w:ascii="Cambria Math" w:hAnsi="Cambria Math"/>
                    <w:color w:val="000000"/>
                    <w:szCs w:val="18"/>
                  </w:rPr>
                  <m:t>d</m:t>
                </m:r>
                <m:d>
                  <m:dPr>
                    <m:ctrlPr>
                      <w:rPr>
                        <w:rFonts w:ascii="Cambria Math" w:hAnsi="Cambria Math"/>
                        <w:i/>
                        <w:color w:val="000000"/>
                        <w:szCs w:val="18"/>
                      </w:rPr>
                    </m:ctrlPr>
                  </m:dPr>
                  <m:e>
                    <m:r>
                      <w:rPr>
                        <w:rFonts w:ascii="Cambria Math" w:hAnsi="Cambria Math"/>
                        <w:color w:val="000000"/>
                        <w:szCs w:val="18"/>
                      </w:rPr>
                      <m:t>p,</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e>
                </m:d>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r</m:t>
                    </m:r>
                  </m:e>
                  <m:sub>
                    <m:r>
                      <w:rPr>
                        <w:rFonts w:ascii="Cambria Math" w:hAnsi="Cambria Math"/>
                        <w:color w:val="000000"/>
                        <w:szCs w:val="18"/>
                      </w:rPr>
                      <m:t>veh</m:t>
                    </m:r>
                  </m:sub>
                </m:sSub>
                <m:r>
                  <w:rPr>
                    <w:rFonts w:ascii="Cambria Math" w:hAnsi="Cambria Math"/>
                    <w:color w:val="000000"/>
                    <w:szCs w:val="18"/>
                  </w:rPr>
                  <m:t>, p∈</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i</m:t>
                    </m:r>
                  </m:sub>
                </m:sSub>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C</m:t>
                    </m:r>
                  </m:e>
                  <m:sub>
                    <m:r>
                      <w:rPr>
                        <w:rFonts w:ascii="Cambria Math" w:hAnsi="Cambria Math"/>
                        <w:color w:val="000000"/>
                        <w:szCs w:val="18"/>
                      </w:rPr>
                      <m:t>maneuver</m:t>
                    </m:r>
                  </m:sub>
                </m:sSub>
              </m:oMath>
            </m:oMathPara>
          </w:p>
        </w:tc>
      </w:tr>
    </w:tbl>
    <w:p w:rsidR="00092BA4" w:rsidRDefault="00092BA4" w:rsidP="00092BA4">
      <w:pPr>
        <w:pStyle w:val="SubsectionHeading"/>
      </w:pPr>
      <w:r>
        <w:t>Trajectory Tracking</w:t>
      </w:r>
    </w:p>
    <w:p w:rsidR="004475A6" w:rsidRDefault="00AC316B" w:rsidP="00092BA4">
      <w:pPr>
        <w:pStyle w:val="Text"/>
        <w:keepLines/>
      </w:pPr>
      <w:r>
        <w:t>After the trajectory planning determined an optimal path, it is the goal of the trajectory tracking module to stabilize the vehicle on this desired path</w:t>
      </w:r>
      <w:r w:rsidR="005657DF">
        <w:t xml:space="preserve"> by minimizing the deviations from this path. These deviations arise because of inaccurate vehicle models</w:t>
      </w:r>
      <w:r w:rsidR="00D91F33">
        <w:t xml:space="preserve"> </w:t>
      </w:r>
      <w:r w:rsidR="00D91F33">
        <w:fldChar w:fldCharType="begin"/>
      </w:r>
      <w:r w:rsidR="00F36B5F">
        <w:instrText>ADDIN CITAVI.PLACEHOLDER 08e05047-0d4e-4ac4-9813-b77082ea2382 PFBsYWNlaG9sZGVyPg0KICA8QWRkSW5WZXJzaW9uPjUuMy4xLjA8L0FkZEluVmVyc2lvbj4NCiAgPElkPjA4ZTA1MDQ3LTBkNGUtNGFjNC05ODEzLWI3NzA4MmVhMjM4MjwvSWQ+DQogIDxFbnRyaWVzPg0KICAgIDxFbnRyeT4NCiAgICAgIDxJZD4zN2Y2ZDAzZS1lYzA4LTRiOGItYjlhNC1hYmNmMDA4N2M1ZWI8L0lkPg0KICAgICAgPFBhZ2VSYW5nZT48IVtDREFUQVs8c3A+DQogIDxuPjM2PC9uPg0KICA8aW4+dHJ1ZTwvaW4+DQogIDxvcz4zNjwvb3M+DQogIDxwcz4zNjwvcHM+DQo8L3NwPg0KPG9zPjM2PC9vcz5dXT48L1BhZ2VSYW5nZT4NCiAgICAgIDxTdGFydFBhZ2U+MzY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l08L1RleHQ+DQogICAgPC9UZXh0VW5pdD4NCiAgPC9UZXh0VW5pdHM+DQo8L1BsYWNlaG9sZGVyPg==</w:instrText>
      </w:r>
      <w:r w:rsidR="00D91F33">
        <w:fldChar w:fldCharType="separate"/>
      </w:r>
      <w:bookmarkStart w:id="14" w:name="_CTVP00108e050470d4e4ac49813b77082ea2382"/>
      <w:r w:rsidR="00F36B5F">
        <w:t>[1, p. 36]</w:t>
      </w:r>
      <w:bookmarkEnd w:id="14"/>
      <w:r w:rsidR="00D91F33">
        <w:fldChar w:fldCharType="end"/>
      </w:r>
      <w:r w:rsidR="00062662">
        <w:t xml:space="preserve"> and are the input for the feedback controller, which calculates the commands like the steering wheel angle for the actuators of the vehicle </w:t>
      </w:r>
      <w:r w:rsidR="00062662">
        <w:fldChar w:fldCharType="begin"/>
      </w:r>
      <w:r w:rsidR="00F36B5F">
        <w:instrText>ADDIN CITAVI.PLACEHOLDER 663bf131-2c9e-4899-94fa-982eb1b6f3cb PFBsYWNlaG9sZGVyPg0KICA8QWRkSW5WZXJzaW9uPjUuMy4xLjA8L0FkZEluVmVyc2lvbj4NCiAgPElkPjY2M2JmMTMxLTJjOWUtNDg5OS05NGZhLTk4MmViMWI2ZjNjYjwvSWQ+DQogIDxFbnRyaWVzPg0KICAgIDxFbnRyeT4NCiAgICAgIDxJZD5iOWI3MzI2ZC03ODA5LTQ5NzgtOGJjNC02ZTM1ZmZjOGFmMzA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62662">
        <w:fldChar w:fldCharType="separate"/>
      </w:r>
      <w:bookmarkStart w:id="15" w:name="_CTVP001663bf1312c9e489994fa982eb1b6f3cb"/>
      <w:r w:rsidR="00F36B5F">
        <w:t>[5, p. 2322]</w:t>
      </w:r>
      <w:bookmarkEnd w:id="15"/>
      <w:r w:rsidR="00062662">
        <w:fldChar w:fldCharType="end"/>
      </w:r>
      <w:r w:rsidR="00062662">
        <w:t>.</w:t>
      </w:r>
      <w:r w:rsidR="004475A6">
        <w:t xml:space="preserve"> A comprehensive, but not all-embracing, survey of </w:t>
      </w:r>
      <w:r w:rsidR="00C834EF">
        <w:t>in the past</w:t>
      </w:r>
      <w:r w:rsidR="004475A6">
        <w:t xml:space="preserve"> used controllers is provided in </w:t>
      </w:r>
      <w:r w:rsidR="004475A6">
        <w:fldChar w:fldCharType="begin"/>
      </w:r>
      <w:r w:rsidR="00F36B5F">
        <w:instrText>ADDIN CITAVI.PLACEHOLDER bde5f84f-e70a-4c48-9912-f16d049e17c0 PFBsYWNlaG9sZGVyPg0KICA8QWRkSW5WZXJzaW9uPjUuMy4xLjA8L0FkZEluVmVyc2lvbj4NCiAgPElkPmJkZTVmODRmLWU3MGEtNGM0OC05OTEyLWYxNmQwNDllMTdjMDwvSWQ+DQogIDxFbnRyaWVzPg0KICAgIDxFbnRyeT4NCiAgICAgIDxJZD45MWQ4ZjZkNy0wMmY4LTQ0ZjMtOGUyNi1mMWJhNmU0N2I1Yzc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475A6">
        <w:fldChar w:fldCharType="separate"/>
      </w:r>
      <w:bookmarkStart w:id="16" w:name="_CTVP001bde5f84fe70a4c489912f16d049e17c0"/>
      <w:r w:rsidR="00F36B5F">
        <w:t>[1]</w:t>
      </w:r>
      <w:bookmarkEnd w:id="16"/>
      <w:r w:rsidR="004475A6">
        <w:fldChar w:fldCharType="end"/>
      </w:r>
      <w:r w:rsidR="00C834EF">
        <w:t>.</w:t>
      </w:r>
    </w:p>
    <w:p w:rsidR="00C834EF" w:rsidRDefault="00C834EF" w:rsidP="00092BA4">
      <w:pPr>
        <w:pStyle w:val="Text"/>
        <w:keepLines/>
      </w:pPr>
    </w:p>
    <w:p w:rsidR="00C834EF" w:rsidRPr="0054353D" w:rsidRDefault="00C834EF" w:rsidP="00C834EF">
      <w:pPr>
        <w:pStyle w:val="Text"/>
        <w:keepLines/>
        <w:rPr>
          <w:b/>
        </w:rPr>
      </w:pPr>
      <w:r>
        <w:rPr>
          <w:b/>
        </w:rPr>
        <w:t xml:space="preserve">Dynamic </w:t>
      </w:r>
      <w:r w:rsidR="00F56DF6">
        <w:rPr>
          <w:b/>
        </w:rPr>
        <w:t>Bicycle</w:t>
      </w:r>
      <w:r>
        <w:rPr>
          <w:b/>
        </w:rPr>
        <w:t xml:space="preserve"> Model</w:t>
      </w:r>
    </w:p>
    <w:p w:rsidR="00C834EF" w:rsidRDefault="00C834EF" w:rsidP="00C834EF">
      <w:pPr>
        <w:pStyle w:val="Text"/>
        <w:keepLines/>
      </w:pPr>
      <w:r>
        <w:t>Because vehicle models play an important role regarding the accuracy of the controller, the most used model will be briefly introduced in this paper</w:t>
      </w:r>
      <w:r w:rsidR="000F74C8">
        <w:t xml:space="preserve">. </w:t>
      </w:r>
      <w:r w:rsidR="0096082A">
        <w:t>A representation of the</w:t>
      </w:r>
      <w:r w:rsidR="000F74C8">
        <w:t xml:space="preserve"> model can be seen in figure 3.</w:t>
      </w:r>
      <w:r w:rsidR="001570DA">
        <w:t xml:space="preserve"> </w:t>
      </w:r>
      <w:r w:rsidR="00E43955">
        <w:t xml:space="preserve">The here presented vehicle model can be found in </w:t>
      </w:r>
      <w:r w:rsidR="00E43955">
        <w:fldChar w:fldCharType="begin"/>
      </w:r>
      <w:r w:rsidR="00F36B5F">
        <w:instrText>ADDIN CITAVI.PLACEHOLDER e70a06d8-f89e-4229-be5f-5c76c667644c 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YsIHBwLiAyOC0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OC0zMV08L1RleHQ+DQogICAgPC9UZXh0VW5pdD4NCiAgPC9UZXh0VW5pdHM+DQo8L1BsYWNlaG9sZGVyPg==</w:instrText>
      </w:r>
      <w:r w:rsidR="00E43955">
        <w:fldChar w:fldCharType="separate"/>
      </w:r>
      <w:bookmarkStart w:id="17" w:name="_CTVP001e70a06d8f89e4229be5f5c76c667644c"/>
      <w:r w:rsidR="00F36B5F">
        <w:t>[6, pp. 28-31]</w:t>
      </w:r>
      <w:bookmarkEnd w:id="17"/>
      <w:r w:rsidR="00E43955">
        <w:fldChar w:fldCharType="end"/>
      </w:r>
      <w:r w:rsidR="00E43955">
        <w:t>.</w:t>
      </w:r>
    </w:p>
    <w:p w:rsidR="00E43955" w:rsidRDefault="00E43955" w:rsidP="00E43955">
      <w:pPr>
        <w:pStyle w:val="Text"/>
        <w:keepLines/>
      </w:pPr>
      <w:r>
        <w:rPr>
          <w:noProof/>
        </w:rPr>
        <w:lastRenderedPageBreak/>
        <mc:AlternateContent>
          <mc:Choice Requires="wps">
            <w:drawing>
              <wp:anchor distT="0" distB="0" distL="114300" distR="114300" simplePos="0" relativeHeight="251666432" behindDoc="0" locked="0" layoutInCell="1" allowOverlap="1" wp14:anchorId="085AF3A5" wp14:editId="2441B279">
                <wp:simplePos x="0" y="0"/>
                <wp:positionH relativeFrom="column">
                  <wp:posOffset>-95535</wp:posOffset>
                </wp:positionH>
                <wp:positionV relativeFrom="paragraph">
                  <wp:posOffset>2230442</wp:posOffset>
                </wp:positionV>
                <wp:extent cx="302895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96082A" w:rsidRDefault="002E22E7" w:rsidP="0096082A">
                            <w:pPr>
                              <w:pStyle w:val="FigureCaption"/>
                            </w:pPr>
                            <w:r>
                              <w:t>Figure 3: Dynamic Bicycle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AF3A5" id="Textfeld 6" o:spid="_x0000_s1028" type="#_x0000_t202" style="position:absolute;left:0;text-align:left;margin-left:-7.5pt;margin-top:175.6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RLgIAAGQEAAAOAAAAZHJzL2Uyb0RvYy54bWysVFFv2yAQfp+0/4B4X5ykat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" stroked="f">
                <v:textbox style="mso-fit-shape-to-text:t" inset="0,0,0,0">
                  <w:txbxContent>
                    <w:p w:rsidR="002E22E7" w:rsidRPr="0096082A" w:rsidRDefault="002E22E7" w:rsidP="0096082A">
                      <w:pPr>
                        <w:pStyle w:val="FigureCaption"/>
                      </w:pPr>
                      <w:r>
                        <w:t>Figure 3: Dynamic Bicycle Model.</w:t>
                      </w:r>
                    </w:p>
                  </w:txbxContent>
                </v:textbox>
                <w10:wrap type="topAndBottom"/>
              </v:shape>
            </w:pict>
          </mc:Fallback>
        </mc:AlternateContent>
      </w:r>
      <w:r w:rsidRPr="001570DA">
        <w:rPr>
          <w:noProof/>
        </w:rPr>
        <w:drawing>
          <wp:anchor distT="0" distB="0" distL="114300" distR="114300" simplePos="0" relativeHeight="251667456" behindDoc="0" locked="0" layoutInCell="1" allowOverlap="1" wp14:anchorId="45EC1891">
            <wp:simplePos x="0" y="0"/>
            <wp:positionH relativeFrom="column">
              <wp:align>right</wp:align>
            </wp:positionH>
            <wp:positionV relativeFrom="paragraph">
              <wp:posOffset>2275</wp:posOffset>
            </wp:positionV>
            <wp:extent cx="3028950" cy="2235200"/>
            <wp:effectExtent l="0" t="0" r="0" b="0"/>
            <wp:wrapTopAndBottom/>
            <wp:docPr id="58" name="Grafik 57">
              <a:extLst xmlns:a="http://schemas.openxmlformats.org/drawingml/2006/main">
                <a:ext uri="{FF2B5EF4-FFF2-40B4-BE49-F238E27FC236}">
                  <a16:creationId xmlns:a16="http://schemas.microsoft.com/office/drawing/2014/main" id="{58BD2076-7269-45E5-9FA8-DA2D3C795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58BD2076-7269-45E5-9FA8-DA2D3C79544A}"/>
                        </a:ext>
                      </a:extLst>
                    </pic:cNvPr>
                    <pic:cNvPicPr>
                      <a:picLocks noChangeAspect="1"/>
                    </pic:cNvPicPr>
                  </pic:nvPicPr>
                  <pic:blipFill>
                    <a:blip r:embed="rId9"/>
                    <a:stretch>
                      <a:fillRect/>
                    </a:stretch>
                  </pic:blipFill>
                  <pic:spPr>
                    <a:xfrm>
                      <a:off x="0" y="0"/>
                      <a:ext cx="3028950" cy="2235200"/>
                    </a:xfrm>
                    <a:prstGeom prst="rect">
                      <a:avLst/>
                    </a:prstGeom>
                  </pic:spPr>
                </pic:pic>
              </a:graphicData>
            </a:graphic>
          </wp:anchor>
        </w:drawing>
      </w:r>
      <w:r>
        <w:tab/>
        <w:t xml:space="preserve">Due to the tremendous complexity of the dynamics and movement of vehicles, it is necessary to make certain assumptions. </w:t>
      </w:r>
      <w:r w:rsidR="006D2517">
        <w:t>Important</w:t>
      </w:r>
      <w:r>
        <w:t xml:space="preserve"> assumption of the dynamic </w:t>
      </w:r>
      <w:r w:rsidR="006D2517">
        <w:t>bicycle</w:t>
      </w:r>
      <w:r>
        <w:t xml:space="preserve"> model </w:t>
      </w:r>
      <w:r w:rsidR="006D2517">
        <w:t>are</w:t>
      </w:r>
      <w:r>
        <w:t xml:space="preserve"> that the center of gravity is on the ground, hence movement is only considered in the plane</w:t>
      </w:r>
      <w:r w:rsidR="006D2517">
        <w:t>, and that the vehicle is symmetrical</w:t>
      </w:r>
      <w:r>
        <w:t>. Using Newton’s equation of motion for the lateral direction and for rotation leads to the two equations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8D4FA2">
            <w:pPr>
              <w:pStyle w:val="Text"/>
              <w:keepLines/>
              <w:jc w:val="center"/>
              <w:rPr>
                <w:color w:val="000000"/>
                <w:szCs w:val="18"/>
              </w:rPr>
            </w:pPr>
            <m:oMathPara>
              <m:oMath>
                <m:r>
                  <w:rPr>
                    <w:rFonts w:ascii="Cambria Math" w:hAnsi="Cambria Math"/>
                    <w:lang w:val="el-GR"/>
                  </w:rPr>
                  <m:t>m(</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r>
                  <m:rPr>
                    <m:sty m:val="p"/>
                  </m:rPr>
                  <w:rPr>
                    <w:rFonts w:ascii="Cambria Math" w:hAnsi="Cambria Math"/>
                  </w:rPr>
                  <m:t>cos(δ)+</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r>
      <w:tr w:rsidR="00D946D0" w:rsidTr="008D4FA2">
        <w:trPr>
          <w:trHeight w:val="366"/>
        </w:trPr>
        <w:tc>
          <w:tcPr>
            <w:tcW w:w="4760" w:type="dxa"/>
            <w:vAlign w:val="center"/>
          </w:tcPr>
          <w:p w:rsidR="00D946D0" w:rsidRDefault="00D946D0" w:rsidP="00D946D0">
            <w:pPr>
              <w:pStyle w:val="Text"/>
              <w:keepLines/>
              <w:jc w:val="center"/>
              <w:rPr>
                <w:noProof/>
              </w:rPr>
            </w:pPr>
            <w:r>
              <w:rPr>
                <w:noProof/>
              </w:rPr>
              <w:t xml:space="preserve">with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y</m:t>
                  </m:r>
                </m:sub>
              </m:sSub>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oMath>
            <w:r>
              <w:rPr>
                <w:noProof/>
                <w:lang w:val="de-DE"/>
              </w:rPr>
              <w:t xml:space="preserve"> </w:t>
            </w:r>
            <w:r>
              <w:rPr>
                <w:noProof/>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tblGrid>
            <w:tr w:rsidR="00D946D0" w:rsidTr="008D4FA2">
              <w:trPr>
                <w:trHeight w:val="366"/>
              </w:trPr>
              <w:tc>
                <w:tcPr>
                  <w:tcW w:w="4760" w:type="dxa"/>
                  <w:vAlign w:val="center"/>
                </w:tcPr>
                <w:p w:rsidR="00D946D0" w:rsidRPr="009E3570" w:rsidRDefault="002E22E7" w:rsidP="009E3570">
                  <w:pPr>
                    <w:pStyle w:val="Text"/>
                    <w:keepLines/>
                    <w:jc w:val="center"/>
                  </w:pP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z</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l</m:t>
                        </m:r>
                      </m:e>
                      <m:sub>
                        <m:r>
                          <w:rPr>
                            <w:rFonts w:ascii="Cambria Math" w:hAnsi="Cambria Math"/>
                            <w:lang w:val="el-GR"/>
                          </w:rPr>
                          <m:t>f</m:t>
                        </m:r>
                      </m:sub>
                    </m:sSub>
                    <m:sSub>
                      <m:sSubPr>
                        <m:ctrlPr>
                          <w:rPr>
                            <w:rFonts w:ascii="Cambria Math" w:hAnsi="Cambria Math"/>
                            <w:i/>
                          </w:rPr>
                        </m:ctrlPr>
                      </m:sSubPr>
                      <m:e>
                        <m:r>
                          <w:rPr>
                            <w:rFonts w:ascii="Cambria Math" w:hAnsi="Cambria Math"/>
                          </w:rPr>
                          <m:t>F</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δ</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oMath>
                  <w:r w:rsidR="00D946D0">
                    <w:t>.</w:t>
                  </w:r>
                </w:p>
              </w:tc>
            </w:tr>
          </w:tbl>
          <w:p w:rsidR="00D946D0" w:rsidRPr="005862EF" w:rsidRDefault="00D946D0" w:rsidP="008D4FA2">
            <w:pPr>
              <w:pStyle w:val="Text"/>
              <w:keepLines/>
              <w:jc w:val="center"/>
              <w:rPr>
                <w:color w:val="000000"/>
                <w:szCs w:val="18"/>
              </w:rPr>
            </w:pPr>
          </w:p>
        </w:tc>
      </w:tr>
    </w:tbl>
    <w:p w:rsidR="007743F2" w:rsidRDefault="00941A76" w:rsidP="00D946D0">
      <w:pPr>
        <w:pStyle w:val="Text"/>
        <w:keepLines/>
        <w:rPr>
          <w:noProof/>
        </w:rPr>
      </w:pPr>
      <w:r>
        <w:t xml:space="preserve">Using further equation of the dynamics of vehicles, e.g. for the slip angle and lateral forces, Snider builds a system of equations for the lateral acceleration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the yaw rate </w:t>
      </w:r>
      <m:oMath>
        <m:acc>
          <m:accPr>
            <m:chr m:val="̇"/>
            <m:ctrlPr>
              <w:rPr>
                <w:rFonts w:ascii="Cambria Math" w:hAnsi="Cambria Math"/>
                <w:i/>
              </w:rPr>
            </m:ctrlPr>
          </m:accPr>
          <m:e>
            <m:r>
              <w:rPr>
                <w:rFonts w:ascii="Cambria Math" w:hAnsi="Cambria Math"/>
              </w:rPr>
              <m:t>Ψ</m:t>
            </m:r>
          </m:e>
        </m:acc>
      </m:oMath>
      <w:r w:rsidR="000D36B5">
        <w:t xml:space="preserve"> </w:t>
      </w:r>
      <w:r w:rsidR="00CA0523">
        <w:t>,which</w:t>
      </w:r>
      <w:r w:rsidR="000D36B5">
        <w:t xml:space="preserve"> needs to be linearized if linear control methods are used.</w:t>
      </w:r>
      <w:r w:rsidR="00CA0523">
        <w:t xml:space="preserve"> An extensive explanation</w:t>
      </w:r>
      <w:r w:rsidR="00900A7D">
        <w:t xml:space="preserve"> of the vehicle model, however, would exceed the scope of this work.</w:t>
      </w:r>
    </w:p>
    <w:p w:rsidR="00900A7D" w:rsidRDefault="00900A7D" w:rsidP="00900A7D">
      <w:pPr>
        <w:pStyle w:val="Text"/>
        <w:keepLines/>
      </w:pPr>
    </w:p>
    <w:p w:rsidR="00900A7D" w:rsidRPr="0054353D" w:rsidRDefault="00900A7D" w:rsidP="00900A7D">
      <w:pPr>
        <w:pStyle w:val="Text"/>
        <w:keepLines/>
        <w:rPr>
          <w:b/>
        </w:rPr>
      </w:pPr>
      <w:r>
        <w:rPr>
          <w:b/>
        </w:rPr>
        <w:t>Trajectory Tracking by Immersion and Invariance</w:t>
      </w:r>
    </w:p>
    <w:p w:rsidR="00900A7D" w:rsidRDefault="00900A7D" w:rsidP="00900A7D">
      <w:pPr>
        <w:pStyle w:val="Text"/>
        <w:keepLines/>
      </w:pPr>
      <w:r>
        <w:t xml:space="preserve">One method to keep the vehicle on the desired path is presented by Tagne, Talj et al. in </w:t>
      </w:r>
      <w:r>
        <w:fldChar w:fldCharType="begin"/>
      </w:r>
      <w:r w:rsidR="00F36B5F">
        <w:instrText>ADDIN CITAVI.PLACEHOLDER 920204b4-6223-4a83-80e4-841519dc9011 PFBsYWNlaG9sZGVyPg0KICA8QWRkSW5WZXJzaW9uPjUuMy4xLjA8L0FkZEluVmVyc2lvbj4NCiAgPElkPjkyMDIwNGI0LTYyMjMtNGE4My04MGU0LTg0MTUxOWRjOTAxMTwvSWQ+DQogIDxFbnRyaWVzPg0KICAgIDxFbnRyeT4NCiAgICAgIDxJZD4wMDdiZjk2NC00NTM2LTRkMjUtYmQ5Yy02YWIyYjVkODUyNjQ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XTwvVGV4dD4NCiAgICA8L1RleHRVbml0Pg0KICA8L1RleHRVbml0cz4NCjwvUGxhY2Vob2xkZXI+</w:instrText>
      </w:r>
      <w:r>
        <w:fldChar w:fldCharType="separate"/>
      </w:r>
      <w:bookmarkStart w:id="18" w:name="_CTVP001920204b462234a8380e4841519dc9011"/>
      <w:r w:rsidR="00F36B5F">
        <w:t>[5]</w:t>
      </w:r>
      <w:bookmarkEnd w:id="18"/>
      <w:r>
        <w:fldChar w:fldCharType="end"/>
      </w:r>
      <w:r>
        <w:t xml:space="preserve">. </w:t>
      </w:r>
      <w:r w:rsidR="007061B3">
        <w:t xml:space="preserve">The proposed method has the advantage, in comparison to model predictive control, that the computation time is very low and thus </w:t>
      </w:r>
      <w:r w:rsidR="00034C7E">
        <w:t xml:space="preserve">suitable for real-time operations </w:t>
      </w:r>
      <w:r w:rsidR="00034C7E">
        <w:fldChar w:fldCharType="begin"/>
      </w:r>
      <w:r w:rsidR="00F36B5F">
        <w:instrText>ADDIN CITAVI.PLACEHOLDER 499f9486-7839-41ec-9184-77c5bb87db33 PFBsYWNlaG9sZGVyPg0KICA8QWRkSW5WZXJzaW9uPjUuMy4xLjA8L0FkZEluVmVyc2lvbj4NCiAgPElkPjQ5OWY5NDg2LTc4MzktNDFlYy05MTg0LTc3YzViYjg3ZGIzMzwvSWQ+DQogIDxFbnRyaWVzPg0KICAgIDxFbnRyeT4NCiAgICAgIDxJZD5hYTk4NzcyMy01ZWUzLTRlN2UtODQxMi01MTI4YmUwNWE1OWE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34C7E">
        <w:fldChar w:fldCharType="separate"/>
      </w:r>
      <w:bookmarkStart w:id="19" w:name="_CTVP001499f9486783941ec918477c5bb87db33"/>
      <w:r w:rsidR="00F36B5F">
        <w:t>[5, p. 2322]</w:t>
      </w:r>
      <w:bookmarkEnd w:id="19"/>
      <w:r w:rsidR="00034C7E">
        <w:fldChar w:fldCharType="end"/>
      </w:r>
      <w:r w:rsidR="00034C7E">
        <w:t xml:space="preserve">. Due to my work experience with lateral controllers for trajectory tracking during my bachelor thesis, it is an additional advantage that the </w:t>
      </w:r>
      <w:r w:rsidR="00F56DF6">
        <w:t>controller can handle different velocities and is, unlike model predictive control methods, configured fo</w:t>
      </w:r>
      <w:r w:rsidR="007D5D6B">
        <w:t>r a specific velocity.</w:t>
      </w:r>
    </w:p>
    <w:p w:rsidR="007D5D6B" w:rsidRDefault="007D5D6B" w:rsidP="0047200C">
      <w:pPr>
        <w:pStyle w:val="Text"/>
        <w:keepLines/>
        <w:spacing w:line="240" w:lineRule="auto"/>
      </w:pPr>
      <w:r>
        <w:tab/>
        <w:t xml:space="preserve">The inventors of this method use the dynamic bicycle model, too. </w:t>
      </w:r>
      <w:r w:rsidR="006D2517">
        <w:t xml:space="preserve">Their formulation of the model results in two equations for the side slip angle </w:t>
      </w:r>
      <m:oMath>
        <m:r>
          <w:rPr>
            <w:rFonts w:ascii="Cambria Math" w:hAnsi="Cambria Math"/>
          </w:rPr>
          <m:t>β</m:t>
        </m:r>
      </m:oMath>
      <w:r w:rsidR="005D7CAA">
        <w:t xml:space="preserve"> and the yaw rate </w:t>
      </w:r>
      <m:oMath>
        <m:acc>
          <m:accPr>
            <m:chr m:val="̇"/>
            <m:ctrlPr>
              <w:rPr>
                <w:rFonts w:ascii="Cambria Math" w:hAnsi="Cambria Math"/>
                <w:i/>
              </w:rPr>
            </m:ctrlPr>
          </m:accPr>
          <m:e>
            <m:r>
              <w:rPr>
                <w:rFonts w:ascii="Cambria Math" w:hAnsi="Cambria Math"/>
                <w:lang w:val="el-GR"/>
              </w:rPr>
              <m:t>Ψ</m:t>
            </m:r>
          </m:e>
        </m:acc>
      </m:oMath>
      <w:r w:rsidR="005D7CA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D6A26" w:rsidTr="008D4FA2">
        <w:trPr>
          <w:trHeight w:val="366"/>
        </w:trPr>
        <w:tc>
          <w:tcPr>
            <w:tcW w:w="4760" w:type="dxa"/>
            <w:vAlign w:val="center"/>
          </w:tcPr>
          <w:p w:rsidR="004D6A26" w:rsidRPr="004D6A26" w:rsidRDefault="002E22E7" w:rsidP="004D6A26">
            <w:pPr>
              <w:pStyle w:val="Text"/>
              <w:keepLines/>
            </w:pPr>
            <m:oMathPara>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)β/ (m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4D6A26" w:rsidRPr="00C55864" w:rsidRDefault="004D6A26" w:rsidP="004D6A26">
            <w:pPr>
              <w:pStyle w:val="Text"/>
              <w:keepLines/>
              <w:spacing w:line="360" w:lineRule="auto"/>
            </w:pPr>
            <m:oMathPara>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δ/(m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C55864" w:rsidRPr="004D6A26" w:rsidRDefault="00C55864" w:rsidP="004D6A26">
            <w:pPr>
              <w:pStyle w:val="Text"/>
              <w:keepLines/>
              <w:spacing w:line="360" w:lineRule="auto"/>
            </w:pPr>
          </w:p>
        </w:tc>
      </w:tr>
      <w:tr w:rsidR="004D6A26" w:rsidTr="008D4FA2">
        <w:trPr>
          <w:trHeight w:val="366"/>
        </w:trPr>
        <w:tc>
          <w:tcPr>
            <w:tcW w:w="4760" w:type="dxa"/>
            <w:vAlign w:val="center"/>
          </w:tcPr>
          <w:p w:rsidR="00C55864" w:rsidRPr="004D6A26" w:rsidRDefault="002E22E7" w:rsidP="00C55864">
            <w:pPr>
              <w:pStyle w:val="Text"/>
              <w:keepLines/>
            </w:pPr>
            <m:oMathPara>
              <m:oMath>
                <m:acc>
                  <m:accPr>
                    <m:chr m:val="̈"/>
                    <m:ctrlPr>
                      <w:rPr>
                        <w:rFonts w:ascii="Cambria Math" w:hAnsi="Cambria Math"/>
                        <w:i/>
                        <w:color w:val="000000"/>
                        <w:sz w:val="18"/>
                        <w:szCs w:val="18"/>
                      </w:rPr>
                    </m:ctrlPr>
                  </m:accPr>
                  <m:e>
                    <m:r>
                      <w:rPr>
                        <w:rFonts w:ascii="Cambria Math" w:hAnsi="Cambria Math"/>
                        <w:lang w:val="el-GR"/>
                      </w:rPr>
                      <m:t>Ψ</m:t>
                    </m:r>
                  </m:e>
                </m:acc>
                <m:r>
                  <w:rPr>
                    <w:rFonts w:ascii="Cambria Math" w:hAnsi="Cambria Math"/>
                    <w:color w:val="000000"/>
                    <w:sz w:val="18"/>
                    <w:szCs w:val="18"/>
                  </w:rPr>
                  <m:t>= -(</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f</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f</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r</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r</m:t>
                    </m:r>
                  </m:sub>
                </m:sSub>
                <m:r>
                  <w:rPr>
                    <w:rFonts w:ascii="Cambria Math" w:hAnsi="Cambria Math"/>
                    <w:color w:val="000000"/>
                    <w:sz w:val="18"/>
                    <w:szCs w:val="18"/>
                  </w:rPr>
                  <m:t>)</m:t>
                </m:r>
                <m:r>
                  <w:rPr>
                    <w:rFonts w:ascii="Cambria Math" w:hAnsi="Cambria Math"/>
                  </w:rPr>
                  <m:t xml:space="preserve"> β/</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p w:rsidR="004D6A26" w:rsidRPr="00C55864" w:rsidRDefault="004D6A26" w:rsidP="00C55864">
            <w:pPr>
              <w:pStyle w:val="Text"/>
              <w:keepLines/>
            </w:pPr>
            <m:oMathPara>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δ/</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r>
    </w:tbl>
    <w:p w:rsidR="00F22FD4" w:rsidRDefault="009F358F" w:rsidP="00F22FD4">
      <w:pPr>
        <w:pStyle w:val="Text"/>
        <w:keepLines/>
      </w:pPr>
      <w:r>
        <w:t xml:space="preserve">Additional values are the velocity in longitudinal direction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and the steering angle </w:t>
      </w:r>
      <m:oMath>
        <m:r>
          <w:rPr>
            <w:rFonts w:ascii="Cambria Math" w:hAnsi="Cambria Math"/>
          </w:rPr>
          <m:t>δ</m:t>
        </m:r>
      </m:oMath>
      <w:r w:rsidR="00AE6E00">
        <w:t>. The remainder of the values are vehicle parameters.</w:t>
      </w:r>
    </w:p>
    <w:p w:rsidR="00C55864" w:rsidRDefault="00B77C73" w:rsidP="00B77C73">
      <w:pPr>
        <w:pStyle w:val="Text"/>
        <w:keepLines/>
      </w:pPr>
      <w:r>
        <w:tab/>
        <w:t>Moreover, the lateral error dynamics are represented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jc w:val="center"/>
            </w:p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y,ref</m:t>
                  </m:r>
                </m:sub>
              </m:sSub>
            </m:oMath>
            <w:r w:rsidR="00C55864">
              <w:t>.</w:t>
            </w:r>
          </w:p>
        </w:tc>
      </w:tr>
    </w:tbl>
    <w:p w:rsidR="00A07322" w:rsidRDefault="00A07322" w:rsidP="00F22FD4">
      <w:pPr>
        <w:pStyle w:val="Text"/>
        <w:keepLines/>
      </w:pPr>
      <w:r>
        <w:t xml:space="preserve">The two values,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y,ref</m:t>
            </m:r>
          </m:sub>
        </m:sSub>
      </m:oMath>
      <w:r>
        <w:t>, represent respectively the lateral acceleration of the vehicle and the desired acceleration of the vehicle.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oMath>
            </m:oMathPara>
          </w:p>
        </w:tc>
      </w:tr>
    </w:tbl>
    <w:p w:rsidR="001C76AD" w:rsidRDefault="001C76AD" w:rsidP="00F22FD4">
      <w:pPr>
        <w:pStyle w:val="Text"/>
        <w:keepLines/>
        <w:rPr>
          <w:color w:val="000000"/>
          <w:szCs w:val="18"/>
        </w:rPr>
      </w:pPr>
      <w:r w:rsidRPr="00C55864">
        <w:rPr>
          <w:color w:val="000000"/>
          <w:szCs w:val="18"/>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y,ref</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κ</m:t>
                </m:r>
              </m:oMath>
            </m:oMathPara>
          </w:p>
        </w:tc>
      </w:tr>
    </w:tbl>
    <w:p w:rsidR="001C76AD" w:rsidRDefault="001C76AD" w:rsidP="00F22FD4">
      <w:pPr>
        <w:pStyle w:val="Text"/>
        <w:keepLines/>
        <w:rPr>
          <w:color w:val="000000"/>
          <w:szCs w:val="18"/>
        </w:rPr>
      </w:pPr>
      <w:r>
        <w:rPr>
          <w:color w:val="000000"/>
          <w:szCs w:val="18"/>
        </w:rPr>
        <w:t>the dynamic lateral error can be rewritten 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jc w:val="center"/>
              <w:rPr>
                <w:color w:val="000000"/>
                <w:sz w:val="18"/>
                <w:szCs w:val="18"/>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w:bookmarkStart w:id="20" w:name="_Hlk498284411"/>
                    <m:acc>
                      <m:accPr>
                        <m:chr m:val="̇"/>
                        <m:ctrlPr>
                          <w:rPr>
                            <w:rFonts w:ascii="Cambria Math" w:hAnsi="Cambria Math"/>
                            <w:i/>
                          </w:rPr>
                        </m:ctrlPr>
                      </m:accPr>
                      <m:e>
                        <m:r>
                          <w:rPr>
                            <w:rFonts w:ascii="Cambria Math" w:hAnsi="Cambria Math"/>
                            <w:lang w:val="el-GR"/>
                          </w:rPr>
                          <m:t>Ψ</m:t>
                        </m:r>
                      </m:e>
                    </m:acc>
                    <w:bookmarkEnd w:id="20"/>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m:t>
                </m:r>
                <w:bookmarkStart w:id="21" w:name="_Hlk498284446"/>
                <m:r>
                  <m:rPr>
                    <m:sty m:val="p"/>
                  </m:rPr>
                  <w:rPr>
                    <w:rFonts w:ascii="Cambria Math" w:hAnsi="Cambria Math"/>
                    <w:color w:val="000000"/>
                    <w:sz w:val="18"/>
                    <w:szCs w:val="18"/>
                  </w:rPr>
                  <m:t>κ</m:t>
                </m:r>
              </m:oMath>
            </m:oMathPara>
            <w:bookmarkEnd w:id="21"/>
          </w:p>
        </w:tc>
      </w:tr>
    </w:tbl>
    <w:p w:rsidR="00BF20DA" w:rsidRDefault="001364CB" w:rsidP="00F22FD4">
      <w:pPr>
        <w:pStyle w:val="Text"/>
        <w:keepLines/>
      </w:pPr>
      <w:r>
        <w:rPr>
          <w:noProof/>
        </w:rPr>
        <w:drawing>
          <wp:anchor distT="0" distB="0" distL="114300" distR="114300" simplePos="0" relativeHeight="251668480" behindDoc="0" locked="0" layoutInCell="1" allowOverlap="1" wp14:anchorId="5D86431E">
            <wp:simplePos x="0" y="0"/>
            <wp:positionH relativeFrom="column">
              <wp:align>center</wp:align>
            </wp:positionH>
            <wp:positionV relativeFrom="paragraph">
              <wp:posOffset>231140</wp:posOffset>
            </wp:positionV>
            <wp:extent cx="2797200" cy="410400"/>
            <wp:effectExtent l="0" t="0" r="317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00" cy="410400"/>
                    </a:xfrm>
                    <a:prstGeom prst="rect">
                      <a:avLst/>
                    </a:prstGeom>
                  </pic:spPr>
                </pic:pic>
              </a:graphicData>
            </a:graphic>
            <wp14:sizeRelH relativeFrom="margin">
              <wp14:pctWidth>0</wp14:pctWidth>
            </wp14:sizeRelH>
            <wp14:sizeRelV relativeFrom="margin">
              <wp14:pctHeight>0</wp14:pctHeight>
            </wp14:sizeRelV>
          </wp:anchor>
        </w:drawing>
      </w:r>
      <w:r w:rsidR="0017455B">
        <w:t xml:space="preserve">and using the equation for </w:t>
      </w:r>
      <m:oMath>
        <m:acc>
          <m:accPr>
            <m:chr m:val="̇"/>
            <m:ctrlPr>
              <w:rPr>
                <w:rFonts w:ascii="Cambria Math" w:hAnsi="Cambria Math"/>
                <w:i/>
              </w:rPr>
            </m:ctrlPr>
          </m:accPr>
          <m:e>
            <m:r>
              <w:rPr>
                <w:rFonts w:ascii="Cambria Math" w:hAnsi="Cambria Math"/>
              </w:rPr>
              <m:t>β</m:t>
            </m:r>
          </m:e>
        </m:acc>
      </m:oMath>
      <w:r w:rsidR="0017455B">
        <w:t xml:space="preserve"> </w:t>
      </w:r>
      <w:r w:rsidR="00E201A7">
        <w:t>results in</w:t>
      </w:r>
      <w:r>
        <w:t>:</w:t>
      </w:r>
    </w:p>
    <w:p w:rsidR="00E201A7" w:rsidRDefault="00C921C1" w:rsidP="00F22FD4">
      <w:pPr>
        <w:pStyle w:val="Text"/>
        <w:keepLines/>
      </w:pPr>
      <w:r>
        <w:t>This equation is used to write an equation sy</w:t>
      </w:r>
      <w:r w:rsidR="005D0214">
        <w:t>s</w:t>
      </w:r>
      <w:r>
        <w:t>tem in the form of</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8F1C8A" w:rsidTr="008D4FA2">
        <w:trPr>
          <w:trHeight w:val="366"/>
        </w:trPr>
        <w:tc>
          <w:tcPr>
            <w:tcW w:w="4760" w:type="dxa"/>
            <w:vAlign w:val="center"/>
          </w:tcPr>
          <w:p w:rsidR="008F1C8A" w:rsidRPr="008F1C8A" w:rsidRDefault="002E22E7" w:rsidP="008F1C8A">
            <w:pPr>
              <w:pStyle w:val="Text"/>
              <w:keepLines/>
              <w:jc w:val="center"/>
            </w:pPr>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olor w:val="000000"/>
                  <w:sz w:val="18"/>
                  <w:szCs w:val="18"/>
                </w:rPr>
                <m:t>κ</m:t>
              </m:r>
            </m:oMath>
            <w:r w:rsidR="008F1C8A" w:rsidRPr="005D0214">
              <w:rPr>
                <w:color w:val="000000"/>
                <w:szCs w:val="18"/>
              </w:rPr>
              <w:t>.</w:t>
            </w:r>
          </w:p>
        </w:tc>
      </w:tr>
    </w:tbl>
    <w:p w:rsidR="00B00F8E" w:rsidRPr="00AE25A0" w:rsidRDefault="007743C9" w:rsidP="00F9455A">
      <w:pPr>
        <w:pStyle w:val="SubsubsectionHeading"/>
        <w:rPr>
          <w:b w:val="0"/>
        </w:rPr>
      </w:pPr>
      <w:r>
        <w:rPr>
          <w:noProof/>
        </w:rPr>
        <w:drawing>
          <wp:anchor distT="0" distB="0" distL="114300" distR="114300" simplePos="0" relativeHeight="251669504" behindDoc="0" locked="0" layoutInCell="1" allowOverlap="1" wp14:anchorId="3609B7BC">
            <wp:simplePos x="0" y="0"/>
            <wp:positionH relativeFrom="margin">
              <wp:align>right</wp:align>
            </wp:positionH>
            <wp:positionV relativeFrom="paragraph">
              <wp:posOffset>526542</wp:posOffset>
            </wp:positionV>
            <wp:extent cx="3028950" cy="34226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342265"/>
                    </a:xfrm>
                    <a:prstGeom prst="rect">
                      <a:avLst/>
                    </a:prstGeom>
                  </pic:spPr>
                </pic:pic>
              </a:graphicData>
            </a:graphic>
          </wp:anchor>
        </w:drawing>
      </w:r>
      <w:r w:rsidR="005D0214">
        <w:rPr>
          <w:b w:val="0"/>
        </w:rPr>
        <w:t xml:space="preserve">After defining the equilibrium point, new variables and several mathematical transformations, the calculations result in one final </w:t>
      </w:r>
      <w:r>
        <w:rPr>
          <w:b w:val="0"/>
        </w:rPr>
        <w:t>equation for the steering angle</w:t>
      </w:r>
      <w:r w:rsidRPr="007743C9">
        <w:rPr>
          <w:noProof/>
        </w:rPr>
        <w:t xml:space="preserve"> </w:t>
      </w:r>
    </w:p>
    <w:p w:rsidR="00F9455A" w:rsidRDefault="007743C9" w:rsidP="00F9455A">
      <w:pPr>
        <w:pStyle w:val="Text"/>
      </w:pPr>
      <w:r>
        <w:t xml:space="preserve">with two new parameters </w:t>
      </w:r>
      <m:oMath>
        <m:r>
          <w:rPr>
            <w:rFonts w:ascii="Cambria Math" w:hAnsi="Cambria Math"/>
          </w:rPr>
          <m:t>K</m:t>
        </m:r>
      </m:oMath>
      <w:r>
        <w:t xml:space="preserve"> and </w:t>
      </w:r>
      <m:oMath>
        <m:r>
          <w:rPr>
            <w:rFonts w:ascii="Cambria Math" w:hAnsi="Cambria Math"/>
          </w:rPr>
          <m:t>λ</m:t>
        </m:r>
      </m:oMath>
      <w:r>
        <w:t xml:space="preserve">. The angle </w:t>
      </w:r>
      <m:oMath>
        <m:r>
          <w:rPr>
            <w:rFonts w:ascii="Cambria Math" w:hAnsi="Cambria Math"/>
          </w:rPr>
          <m:t>β</m:t>
        </m:r>
      </m:oMath>
      <w:r>
        <w:t xml:space="preserve">, the curvature </w:t>
      </w:r>
      <m:oMath>
        <m:r>
          <m:rPr>
            <m:sty m:val="p"/>
          </m:rPr>
          <w:rPr>
            <w:rFonts w:ascii="Cambria Math" w:hAnsi="Cambria Math"/>
            <w:color w:val="000000"/>
            <w:szCs w:val="18"/>
          </w:rPr>
          <m:t>κ</m:t>
        </m:r>
      </m:oMath>
      <w:r w:rsidR="000450F7">
        <w:rPr>
          <w:color w:val="000000"/>
          <w:szCs w:val="18"/>
        </w:rPr>
        <w:t xml:space="preserve">, the yaw rate </w:t>
      </w:r>
      <m:oMath>
        <m:acc>
          <m:accPr>
            <m:chr m:val="̇"/>
            <m:ctrlPr>
              <w:rPr>
                <w:rFonts w:ascii="Cambria Math" w:hAnsi="Cambria Math"/>
                <w:i/>
              </w:rPr>
            </m:ctrlPr>
          </m:accPr>
          <m:e>
            <m:r>
              <w:rPr>
                <w:rFonts w:ascii="Cambria Math" w:hAnsi="Cambria Math"/>
                <w:lang w:val="el-GR"/>
              </w:rPr>
              <m:t>Ψ</m:t>
            </m:r>
          </m:e>
        </m:acc>
      </m:oMath>
      <w:r w:rsidR="000450F7">
        <w:t xml:space="preserve"> and the longitudinal velocity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450F7">
        <w:t xml:space="preserve"> are measured. The constants </w:t>
      </w:r>
      <m:oMath>
        <m:r>
          <w:rPr>
            <w:rFonts w:ascii="Cambria Math" w:hAnsi="Cambria Math"/>
          </w:rPr>
          <m:t>C</m:t>
        </m:r>
      </m:oMath>
      <w:r w:rsidR="000450F7">
        <w:t xml:space="preserve"> and </w:t>
      </w:r>
      <m:oMath>
        <m:r>
          <w:rPr>
            <w:rFonts w:ascii="Cambria Math" w:hAnsi="Cambria Math"/>
          </w:rPr>
          <m:t>L</m:t>
        </m:r>
      </m:oMath>
      <w:r w:rsidR="000450F7">
        <w:t xml:space="preserve"> must be determined </w:t>
      </w:r>
      <w:r w:rsidR="005B3C94">
        <w:t>but can be obtained by test driv</w:t>
      </w:r>
      <w:r w:rsidR="00D56D2D">
        <w:t>es or a single measurement.</w:t>
      </w:r>
      <w:r w:rsidR="00B36E4C">
        <w:t xml:space="preserve"> The lateral error </w:t>
      </w:r>
      <m:oMath>
        <m:r>
          <w:rPr>
            <w:rFonts w:ascii="Cambria Math" w:hAnsi="Cambria Math"/>
          </w:rPr>
          <m:t xml:space="preserve">e </m:t>
        </m:r>
      </m:oMath>
      <w:r w:rsidR="00B36E4C">
        <w:t xml:space="preserve">will be calculated by the current position and the desired position of </w:t>
      </w:r>
      <w:r w:rsidR="00FF6216">
        <w:t xml:space="preserve">trajectory. Additionally, the derivative </w:t>
      </w:r>
      <m:oMath>
        <m:acc>
          <m:accPr>
            <m:chr m:val="̇"/>
            <m:ctrlPr>
              <w:rPr>
                <w:rFonts w:ascii="Cambria Math" w:hAnsi="Cambria Math"/>
                <w:i/>
              </w:rPr>
            </m:ctrlPr>
          </m:accPr>
          <m:e>
            <m:r>
              <w:rPr>
                <w:rFonts w:ascii="Cambria Math" w:hAnsi="Cambria Math"/>
              </w:rPr>
              <m:t>e</m:t>
            </m:r>
          </m:e>
        </m:acc>
      </m:oMath>
      <w:r w:rsidR="00FF6216">
        <w:t xml:space="preserve"> is obtained by the formula, see </w:t>
      </w:r>
      <w:r w:rsidR="00FF6216">
        <w:fldChar w:fldCharType="begin"/>
      </w:r>
      <w:r w:rsidR="00F36B5F">
        <w:instrText>ADDIN CITAVI.PLACEHOLDER 3b33bbb9-2693-4669-a936-7b2a2506e885 PFBsYWNlaG9sZGVyPg0KICA8QWRkSW5WZXJzaW9uPjUuMy4xLjA8L0FkZEluVmVyc2lvbj4NCiAgPElkPjNiMzNiYmI5LTI2OTMtNDY2OS1hOTM2LTdiMmEyNTA2ZTg4NTwvSWQ+DQogIDxFbnRyaWVzPg0KICAgIDxFbnRyeT4NCiAgICAgIDxJZD5lOWNjZGVhNS0wMzdkLTQxMmUtYmFkOS1mNjgyMmIwYjZkM2Y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LCBwLiAzNF08L1RleHQ+DQogICAgPC9UZXh0VW5pdD4NCiAgPC9UZXh0VW5pdHM+DQo8L1BsYWNlaG9sZGVyPg==</w:instrText>
      </w:r>
      <w:r w:rsidR="00FF6216">
        <w:fldChar w:fldCharType="separate"/>
      </w:r>
      <w:bookmarkStart w:id="22" w:name="_CTVP0013b33bbb926934669a9367b2a2506e885"/>
      <w:r w:rsidR="00F36B5F">
        <w:t>[7, p. 34]</w:t>
      </w:r>
      <w:bookmarkEnd w:id="22"/>
      <w:r w:rsidR="00FF6216">
        <w:fldChar w:fldCharType="end"/>
      </w:r>
      <w:r w:rsidR="00FF621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F23A4F" w:rsidTr="008D4FA2">
        <w:trPr>
          <w:trHeight w:val="366"/>
        </w:trPr>
        <w:tc>
          <w:tcPr>
            <w:tcW w:w="4760" w:type="dxa"/>
            <w:vAlign w:val="center"/>
          </w:tcPr>
          <w:p w:rsidR="00F23A4F" w:rsidRPr="00F23A4F" w:rsidRDefault="002E22E7" w:rsidP="00F23A4F">
            <w:pPr>
              <w:pStyle w:val="Text"/>
            </w:pPr>
            <m:oMathPara>
              <m:oMathParaPr>
                <m:jc m:val="center"/>
              </m:oMathPara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lang w:val="el-GR"/>
                      </w:rPr>
                      <m:t>Ψ</m:t>
                    </m:r>
                  </m:sub>
                </m:sSub>
              </m:oMath>
            </m:oMathPara>
          </w:p>
        </w:tc>
      </w:tr>
    </w:tbl>
    <w:p w:rsidR="001C663C" w:rsidRDefault="001C663C" w:rsidP="00F9455A">
      <w:pPr>
        <w:pStyle w:val="Text"/>
      </w:pPr>
      <w:r>
        <w:t xml:space="preserve">with </w:t>
      </w:r>
      <m:oMath>
        <m:sSub>
          <m:sSubPr>
            <m:ctrlPr>
              <w:rPr>
                <w:rFonts w:ascii="Cambria Math" w:hAnsi="Cambria Math"/>
                <w:i/>
              </w:rPr>
            </m:ctrlPr>
          </m:sSubPr>
          <m:e>
            <m:r>
              <w:rPr>
                <w:rFonts w:ascii="Cambria Math" w:hAnsi="Cambria Math"/>
              </w:rPr>
              <m:t>e</m:t>
            </m:r>
          </m:e>
          <m:sub>
            <m:r>
              <w:rPr>
                <w:rFonts w:ascii="Cambria Math" w:hAnsi="Cambria Math"/>
                <w:lang w:val="el-GR"/>
              </w:rPr>
              <m:t>Ψ</m:t>
            </m:r>
          </m:sub>
        </m:sSub>
      </m:oMath>
      <w:r>
        <w:t xml:space="preserve"> as the angular difference between the orientation of the vehicle and the </w:t>
      </w:r>
      <w:r w:rsidR="00FB4311">
        <w:t xml:space="preserve">angle of the tangent vector of the reference point on the desired trajectory. The values of the constants </w:t>
      </w:r>
      <m:oMath>
        <m:r>
          <w:rPr>
            <w:rFonts w:ascii="Cambria Math" w:hAnsi="Cambria Math"/>
          </w:rPr>
          <m:t>K</m:t>
        </m:r>
      </m:oMath>
      <w:r w:rsidR="007A5109">
        <w:t xml:space="preserve"> and </w:t>
      </w:r>
      <m:oMath>
        <m:r>
          <w:rPr>
            <w:rFonts w:ascii="Cambria Math" w:hAnsi="Cambria Math"/>
          </w:rPr>
          <m:t>λ</m:t>
        </m:r>
      </m:oMath>
      <w:r w:rsidR="007A5109">
        <w:t xml:space="preserve"> are determined by simulation or testing.</w:t>
      </w:r>
    </w:p>
    <w:p w:rsidR="00B00F8E" w:rsidRDefault="007A5109" w:rsidP="002A0A14">
      <w:pPr>
        <w:pStyle w:val="Text"/>
      </w:pPr>
      <w:r>
        <w:tab/>
      </w:r>
      <w:r w:rsidR="00FB4311">
        <w:t xml:space="preserve">Given this equation, it is possible to </w:t>
      </w:r>
      <w:r w:rsidR="004824BA">
        <w:t>calculate a steering angle at every moment</w:t>
      </w:r>
      <w:r w:rsidR="002A0A14">
        <w:t xml:space="preserve"> that keeps the vehicle as close as possible to the desired trajectory</w:t>
      </w:r>
      <w:r w:rsidR="004824BA">
        <w:t>. This angle is the input for the actuator, which move</w:t>
      </w:r>
      <w:r w:rsidR="002A0A14">
        <w:t>s</w:t>
      </w:r>
      <w:r w:rsidR="004824BA">
        <w:t xml:space="preserve"> the front wheels into the </w:t>
      </w:r>
      <w:r w:rsidR="002A0A14">
        <w:t>according position.</w:t>
      </w:r>
      <w:r w:rsidR="00FB4311">
        <w:t xml:space="preserve"> </w:t>
      </w:r>
    </w:p>
    <w:p w:rsidR="00E01B2B" w:rsidRPr="0088601C" w:rsidRDefault="00E01B2B" w:rsidP="00E01B2B">
      <w:pPr>
        <w:pStyle w:val="SectionHeading"/>
        <w:outlineLvl w:val="0"/>
      </w:pPr>
      <w:r>
        <w:t>End-to-End Learning for Self-Driving Cars</w:t>
      </w:r>
    </w:p>
    <w:p w:rsidR="008320C6" w:rsidRDefault="00E13A51" w:rsidP="00E01B2B">
      <w:pPr>
        <w:pStyle w:val="Text"/>
      </w:pPr>
      <w:r>
        <w:t xml:space="preserve">Besides obtaining the steering wheel angle with a modular method, which consist amongst others of trajectory planning </w:t>
      </w:r>
      <w:r>
        <w:lastRenderedPageBreak/>
        <w:t xml:space="preserve">and trajectory </w:t>
      </w:r>
      <w:r w:rsidR="002837C4">
        <w:t xml:space="preserve">tracking, </w:t>
      </w:r>
      <w:r w:rsidR="008D4FA2">
        <w:t>different</w:t>
      </w:r>
      <w:r w:rsidR="002837C4">
        <w:t xml:space="preserve"> approaches using end-to-end learning were </w:t>
      </w:r>
      <w:r w:rsidR="008320C6">
        <w:t>in the latest focus of the news</w:t>
      </w:r>
      <w:r w:rsidR="002837C4">
        <w:t>.</w:t>
      </w:r>
      <w:r w:rsidR="00E23162">
        <w:t xml:space="preserve"> Especially, NVIDEA’s method, which uses</w:t>
      </w:r>
      <w:r w:rsidR="00F56B4E">
        <w:t xml:space="preserve"> a</w:t>
      </w:r>
      <w:r w:rsidR="00E23162">
        <w:t xml:space="preserve"> convolutional neural network</w:t>
      </w:r>
      <w:r w:rsidR="00F56B4E">
        <w:t xml:space="preserve"> (CNN), gained enormous attention.</w:t>
      </w:r>
    </w:p>
    <w:p w:rsidR="00E01B2B" w:rsidRDefault="008320C6" w:rsidP="00E01B2B">
      <w:pPr>
        <w:pStyle w:val="Text"/>
      </w:pPr>
      <w:r>
        <w:tab/>
      </w:r>
      <w:r w:rsidR="00E23162">
        <w:t xml:space="preserve">Even if the idea of using </w:t>
      </w:r>
      <w:r w:rsidR="00BE0BA1">
        <w:t xml:space="preserve">CNN is not new – </w:t>
      </w:r>
      <w:r w:rsidR="00F56B4E">
        <w:t xml:space="preserve">first implementations were </w:t>
      </w:r>
      <w:r w:rsidR="00BE0BA1">
        <w:t xml:space="preserve">made 20 years ago – </w:t>
      </w:r>
      <w:r w:rsidR="00A86465">
        <w:t>latest</w:t>
      </w:r>
      <w:r w:rsidR="00BE0BA1">
        <w:t xml:space="preserve"> </w:t>
      </w:r>
      <w:r w:rsidR="00A86465">
        <w:t xml:space="preserve">developments influenced their success. On the one hand, large data sets are available and can be used for adopting the CNN. On the other hand, the process of learning </w:t>
      </w:r>
      <w:r w:rsidR="00FE4A6F">
        <w:t xml:space="preserve">is faster due to the implementation of these algorithms on GPUs. </w:t>
      </w:r>
      <w:r w:rsidR="00763349">
        <w:fldChar w:fldCharType="begin"/>
      </w:r>
      <w:r w:rsidR="00F36B5F">
        <w:instrText>ADDIN CITAVI.PLACEHOLDER 46fe8d9c-da44-4e3d-8547-19b9af4f6a59 PFBsYWNlaG9sZGVyPg0KICA8QWRkSW5WZXJzaW9uPjUuMy4xLjA8L0FkZEluVmVyc2lvbj4NCiAgPElkPjQ2ZmU4ZDljLWRhNDQtNGUzZC04NTQ3LTE5YjlhZjRmNmE1OTwvSWQ+DQogIDxFbnRyaWVzPg0KICAgIDxFbnRyeT4NCiAgICAgIDxJZD5mYzVkZDA0Yy0xMDgyLTQ4MjctODg3Ni1jMWIzN2I0MzhiMjY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jgxOGEwYjZkLTA2MGQtNDE5NS05NDZjLWIxNmVmZmYzOWRjMD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CwgcC4g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gsIHAuIDJdPC9UZXh0Pg0KICAgIDwvVGV4dFVuaXQ+DQogIDwvVGV4dFVuaXRzPg0KPC9QbGFjZWhvbGRlcj4=</w:instrText>
      </w:r>
      <w:r w:rsidR="00763349">
        <w:fldChar w:fldCharType="separate"/>
      </w:r>
      <w:bookmarkStart w:id="23" w:name="_CTVP00146fe8d9cda444e3d854719b9af4f6a59"/>
      <w:r w:rsidR="00F36B5F">
        <w:t>[8, p. 2]</w:t>
      </w:r>
      <w:bookmarkEnd w:id="23"/>
      <w:r w:rsidR="00763349">
        <w:fldChar w:fldCharType="end"/>
      </w:r>
    </w:p>
    <w:p w:rsidR="00763349" w:rsidRDefault="00A319C5" w:rsidP="00E01B2B">
      <w:pPr>
        <w:pStyle w:val="Text"/>
      </w:pPr>
      <w:r>
        <w:rPr>
          <w:noProof/>
        </w:rPr>
        <mc:AlternateContent>
          <mc:Choice Requires="wps">
            <w:drawing>
              <wp:anchor distT="0" distB="0" distL="114300" distR="114300" simplePos="0" relativeHeight="251675648" behindDoc="0" locked="0" layoutInCell="1" allowOverlap="1" wp14:anchorId="24739A42" wp14:editId="01F18ACE">
                <wp:simplePos x="0" y="0"/>
                <wp:positionH relativeFrom="column">
                  <wp:posOffset>3238500</wp:posOffset>
                </wp:positionH>
                <wp:positionV relativeFrom="paragraph">
                  <wp:posOffset>234315</wp:posOffset>
                </wp:positionV>
                <wp:extent cx="302895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811CB4" w:rsidRDefault="002E22E7"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4" w:name="_CTVP0014a0eb9d77b8641418ac236d8a211b1b0"/>
                            <w:r w:rsidRPr="00811CB4">
                              <w:rPr>
                                <w:iCs w:val="0"/>
                                <w:color w:val="auto"/>
                                <w:szCs w:val="20"/>
                              </w:rPr>
                              <w:t>[]</w:t>
                            </w:r>
                            <w:bookmarkEnd w:id="24"/>
                            <w:r w:rsidRPr="00811CB4">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39A42" id="Textfeld 11" o:spid="_x0000_s1029" type="#_x0000_t202" style="position:absolute;left:0;text-align:left;margin-left:255pt;margin-top:18.45pt;width: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vj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" stroked="f">
                <v:textbox style="mso-fit-shape-to-text:t" inset="0,0,0,0">
                  <w:txbxContent>
                    <w:p w:rsidR="002E22E7" w:rsidRPr="00811CB4" w:rsidRDefault="002E22E7"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5" w:name="_CTVP0014a0eb9d77b8641418ac236d8a211b1b0"/>
                      <w:r w:rsidRPr="00811CB4">
                        <w:rPr>
                          <w:iCs w:val="0"/>
                          <w:color w:val="auto"/>
                          <w:szCs w:val="20"/>
                        </w:rPr>
                        <w:t>[]</w:t>
                      </w:r>
                      <w:bookmarkEnd w:id="25"/>
                      <w:r w:rsidRPr="00811CB4">
                        <w:rPr>
                          <w:iCs w:val="0"/>
                          <w:color w:val="auto"/>
                          <w:szCs w:val="20"/>
                        </w:rPr>
                        <w:fldChar w:fldCharType="end"/>
                      </w:r>
                    </w:p>
                  </w:txbxContent>
                </v:textbox>
                <w10:wrap type="topAndBottom"/>
              </v:shape>
            </w:pict>
          </mc:Fallback>
        </mc:AlternateContent>
      </w:r>
      <w:r w:rsidR="00763349">
        <w:tab/>
        <w:t>Before end-to-end learning with CNN for self-driving cars is introduced, it is necessary to give a brief overview of CNN and how they work.</w:t>
      </w:r>
    </w:p>
    <w:p w:rsidR="00763349" w:rsidRDefault="00A555FD" w:rsidP="00763349">
      <w:pPr>
        <w:pStyle w:val="SubsectionHeading"/>
      </w:pPr>
      <w:r>
        <w:t>Basic Principles of CNN</w:t>
      </w:r>
    </w:p>
    <w:p w:rsidR="00763349" w:rsidRDefault="007F2DFE" w:rsidP="00763349">
      <w:pPr>
        <w:pStyle w:val="Text"/>
      </w:pPr>
      <w:r>
        <w:rPr>
          <w:noProof/>
        </w:rPr>
        <mc:AlternateContent>
          <mc:Choice Requires="wps">
            <w:drawing>
              <wp:anchor distT="0" distB="0" distL="114300" distR="114300" simplePos="0" relativeHeight="251672576" behindDoc="0" locked="0" layoutInCell="1" allowOverlap="1" wp14:anchorId="0C5EA39C" wp14:editId="25B73C50">
                <wp:simplePos x="0" y="0"/>
                <wp:positionH relativeFrom="column">
                  <wp:posOffset>0</wp:posOffset>
                </wp:positionH>
                <wp:positionV relativeFrom="paragraph">
                  <wp:posOffset>2187575</wp:posOffset>
                </wp:positionV>
                <wp:extent cx="30289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7F2DFE" w:rsidRDefault="002E22E7"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6" w:name="_CTVP0010fabae6edb724f69a09921ffdaabebc4"/>
                            <w:r w:rsidRPr="008C4F28">
                              <w:rPr>
                                <w:iCs w:val="0"/>
                                <w:color w:val="auto"/>
                                <w:szCs w:val="20"/>
                              </w:rPr>
                              <w:t>[]</w:t>
                            </w:r>
                            <w:bookmarkEnd w:id="26"/>
                            <w:r w:rsidRPr="008C4F28">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EA39C" id="Textfeld 9" o:spid="_x0000_s1030" type="#_x0000_t202" style="position:absolute;left:0;text-align:left;margin-left:0;margin-top:172.25pt;width:23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9LwIAAGQ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" stroked="f">
                <v:textbox style="mso-fit-shape-to-text:t" inset="0,0,0,0">
                  <w:txbxContent>
                    <w:p w:rsidR="002E22E7" w:rsidRPr="007F2DFE" w:rsidRDefault="002E22E7"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7" w:name="_CTVP0010fabae6edb724f69a09921ffdaabebc4"/>
                      <w:r w:rsidRPr="008C4F28">
                        <w:rPr>
                          <w:iCs w:val="0"/>
                          <w:color w:val="auto"/>
                          <w:szCs w:val="20"/>
                        </w:rPr>
                        <w:t>[]</w:t>
                      </w:r>
                      <w:bookmarkEnd w:id="27"/>
                      <w:r w:rsidRPr="008C4F28">
                        <w:rPr>
                          <w:iCs w:val="0"/>
                          <w:color w:val="auto"/>
                          <w:szCs w:val="20"/>
                        </w:rPr>
                        <w:fldChar w:fldCharType="end"/>
                      </w:r>
                    </w:p>
                  </w:txbxContent>
                </v:textbox>
                <w10:wrap type="topAndBottom"/>
              </v:shape>
            </w:pict>
          </mc:Fallback>
        </mc:AlternateContent>
      </w:r>
      <w:r>
        <w:rPr>
          <w:noProof/>
        </w:rPr>
        <w:drawing>
          <wp:anchor distT="0" distB="0" distL="114300" distR="114300" simplePos="0" relativeHeight="251670528" behindDoc="0" locked="0" layoutInCell="1" allowOverlap="1" wp14:anchorId="7213999E">
            <wp:simplePos x="0" y="0"/>
            <wp:positionH relativeFrom="column">
              <wp:align>right</wp:align>
            </wp:positionH>
            <wp:positionV relativeFrom="paragraph">
              <wp:posOffset>530225</wp:posOffset>
            </wp:positionV>
            <wp:extent cx="3028950" cy="1600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600200"/>
                    </a:xfrm>
                    <a:prstGeom prst="rect">
                      <a:avLst/>
                    </a:prstGeom>
                  </pic:spPr>
                </pic:pic>
              </a:graphicData>
            </a:graphic>
          </wp:anchor>
        </w:drawing>
      </w:r>
      <w:r w:rsidR="00A555FD">
        <w:t xml:space="preserve">This chapter will present the most important information about CNN. </w:t>
      </w:r>
      <w:r>
        <w:t>The architecture of a CNN is illustrated in figure 4</w:t>
      </w:r>
      <w:r w:rsidR="00BD6831">
        <w:t xml:space="preserve"> for the recognition of handwritten numbers</w:t>
      </w:r>
      <w:r>
        <w:t>.</w:t>
      </w:r>
    </w:p>
    <w:p w:rsidR="007F2DFE" w:rsidRDefault="00B21D7D" w:rsidP="00763349">
      <w:pPr>
        <w:pStyle w:val="Text"/>
      </w:pPr>
      <w:r>
        <w:tab/>
      </w:r>
      <w:r w:rsidR="008C4F28">
        <w:t>CNN</w:t>
      </w:r>
      <w:r w:rsidR="00BF74BC">
        <w:t>s</w:t>
      </w:r>
      <w:r w:rsidR="008C4F28">
        <w:t xml:space="preserve"> are often used for </w:t>
      </w:r>
      <w:r w:rsidR="00BF74BC">
        <w:t xml:space="preserve">pattern recognition in pictures. Therefore, the input is likely to be images and this is why the architecture of CNNs needs to be best suited for this specific kind of input. </w:t>
      </w:r>
      <w:r w:rsidR="00AA45F4">
        <w:t xml:space="preserve">More specific, the input is an order 3 tensor. For an image with </w:t>
      </w:r>
      <m:oMath>
        <m:r>
          <w:rPr>
            <w:rFonts w:ascii="Cambria Math" w:hAnsi="Cambria Math"/>
          </w:rPr>
          <m:t>H×W</m:t>
        </m:r>
      </m:oMath>
      <w:r w:rsidR="00AA45F4">
        <w:t xml:space="preserve"> pixels the input is a tensor with </w:t>
      </w:r>
      <m:oMath>
        <m:r>
          <w:rPr>
            <w:rFonts w:ascii="Cambria Math" w:hAnsi="Cambria Math"/>
          </w:rPr>
          <m:t>H</m:t>
        </m:r>
      </m:oMath>
      <w:r w:rsidR="00AA45F4">
        <w:t xml:space="preserve"> rows, </w:t>
      </w:r>
      <m:oMath>
        <m:r>
          <w:rPr>
            <w:rFonts w:ascii="Cambria Math" w:hAnsi="Cambria Math"/>
          </w:rPr>
          <m:t>W</m:t>
        </m:r>
      </m:oMath>
      <w:r w:rsidR="00AA45F4">
        <w:t xml:space="preserve"> images and three channels for the colors </w:t>
      </w:r>
      <w:r w:rsidR="00AA3EA4">
        <w:t xml:space="preserve">red, green and blue. </w:t>
      </w:r>
      <w:r w:rsidR="0061123F">
        <w:t xml:space="preserve">In general, a convolutional layer, a pooling layer and a fully-connected layer are the three typical layers of a CNN. </w:t>
      </w:r>
      <w:r w:rsidR="006D4AEE">
        <w:t xml:space="preserve">However, an additional layer is added at the end to perform the learning and adopt the parameter. This is called backward error propagation and a common method to do this is stochastic gradient descent. Assuming </w:t>
      </w:r>
      <w:r w:rsidR="00AF1F29">
        <w:t xml:space="preserve">a parameter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1F29">
        <w:t xml:space="preserve"> exists, then the update rule for this parameter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E95267" w:rsidTr="00E95267">
        <w:trPr>
          <w:trHeight w:val="366"/>
        </w:trPr>
        <w:tc>
          <w:tcPr>
            <w:tcW w:w="4760" w:type="dxa"/>
            <w:vAlign w:val="center"/>
          </w:tcPr>
          <w:p w:rsidR="00E95267" w:rsidRPr="00E95267" w:rsidRDefault="002E22E7" w:rsidP="00E95267">
            <w:pPr>
              <w:pStyle w:val="Text"/>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r>
                  <w:rPr>
                    <w:rFonts w:ascii="Cambria Math" w:hAnsi="Cambria Math"/>
                    <w:color w:val="000000"/>
                    <w:sz w:val="18"/>
                    <w:szCs w:val="18"/>
                  </w:rPr>
                  <m:t>∂</m:t>
                </m:r>
                <m:r>
                  <w:rPr>
                    <w:rFonts w:ascii="Cambria Math" w:hAnsi="CMMI10"/>
                    <w:color w:val="000000"/>
                    <w:sz w:val="18"/>
                    <w:szCs w:val="18"/>
                  </w:rPr>
                  <m:t>z/</m:t>
                </m:r>
                <m:r>
                  <w:rPr>
                    <w:rFonts w:ascii="Cambria Math" w:hAnsi="Cambria Math"/>
                    <w:color w:val="000000"/>
                    <w:sz w:val="18"/>
                    <w:szCs w:val="18"/>
                  </w:rPr>
                  <m:t>∂</m:t>
                </m:r>
                <m:sSub>
                  <m:sSubPr>
                    <m:ctrlPr>
                      <w:rPr>
                        <w:rFonts w:ascii="Cambria Math" w:hAnsi="CMMI10"/>
                        <w:i/>
                        <w:iCs/>
                        <w:color w:val="000000"/>
                        <w:sz w:val="18"/>
                        <w:szCs w:val="18"/>
                      </w:rPr>
                    </m:ctrlPr>
                  </m:sSubPr>
                  <m:e>
                    <m:r>
                      <w:rPr>
                        <w:rFonts w:ascii="Cambria Math" w:hAnsi="CMMI10"/>
                        <w:color w:val="000000"/>
                        <w:sz w:val="18"/>
                        <w:szCs w:val="18"/>
                      </w:rPr>
                      <m:t>w</m:t>
                    </m:r>
                  </m:e>
                  <m:sub>
                    <m:r>
                      <w:rPr>
                        <w:rFonts w:ascii="Cambria Math" w:hAnsi="CMMI10"/>
                        <w:color w:val="000000"/>
                        <w:sz w:val="18"/>
                        <w:szCs w:val="18"/>
                      </w:rPr>
                      <m:t>i</m:t>
                    </m:r>
                  </m:sub>
                </m:sSub>
                <m:r>
                  <w:rPr>
                    <w:rFonts w:ascii="Cambria Math" w:hAnsi="CMMI10"/>
                    <w:color w:val="000000"/>
                    <w:sz w:val="18"/>
                    <w:szCs w:val="18"/>
                  </w:rPr>
                  <m:t>)</m:t>
                </m:r>
              </m:oMath>
            </m:oMathPara>
          </w:p>
        </w:tc>
      </w:tr>
    </w:tbl>
    <w:p w:rsidR="00E95267" w:rsidRDefault="00E95267" w:rsidP="00763349">
      <w:pPr>
        <w:pStyle w:val="Text"/>
      </w:pPr>
      <w:r>
        <w:t xml:space="preserve">with the learning rate </w:t>
      </w:r>
      <m:oMath>
        <m:r>
          <w:rPr>
            <w:rFonts w:ascii="Cambria Math" w:hAnsi="Cambria Math"/>
          </w:rPr>
          <m:t>α</m:t>
        </m:r>
      </m:oMath>
      <w:r>
        <w:t xml:space="preserve"> and the loss </w:t>
      </w:r>
      <m:oMath>
        <m:r>
          <w:rPr>
            <w:rFonts w:ascii="Cambria Math" w:hAnsi="Cambria Math"/>
          </w:rPr>
          <m:t>z</m:t>
        </m:r>
      </m:oMath>
      <w:r>
        <w:t>.</w:t>
      </w:r>
      <w:r w:rsidR="002B2540">
        <w:t xml:space="preserve"> The last part of the </w:t>
      </w:r>
      <w:r w:rsidR="00641910">
        <w:t>equation is called gradient. The learning rate should not be too large because otherwise it could be possible that the step in this direction was too far a</w:t>
      </w:r>
      <w:r w:rsidR="00E05D75">
        <w:t>nd the loss function increases.</w:t>
      </w:r>
      <w:r w:rsidR="00B714C6">
        <w:t xml:space="preserve"> </w:t>
      </w:r>
      <w:r w:rsidR="00B714C6">
        <w:fldChar w:fldCharType="begin"/>
      </w:r>
      <w:r w:rsidR="00F36B5F">
        <w:instrText>ADDIN CITAVI.PLACEHOLDER d4cf746a-eaaf-4823-abcf-a731fd7242a3 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tN108L1RleHQ+DQogICAgPC9UZXh0VW5pdD4NCiAgPC9UZXh0VW5pdHM+DQo8L1BsYWNlaG9sZGVyPg==</w:instrText>
      </w:r>
      <w:r w:rsidR="00B714C6">
        <w:fldChar w:fldCharType="separate"/>
      </w:r>
      <w:bookmarkStart w:id="28" w:name="_CTVP001d4cf746aeaaf4823abcfa731fd7242a3"/>
      <w:r w:rsidR="00F36B5F">
        <w:t>[9, pp. 1-7]</w:t>
      </w:r>
      <w:bookmarkEnd w:id="28"/>
      <w:r w:rsidR="00B714C6">
        <w:fldChar w:fldCharType="end"/>
      </w:r>
    </w:p>
    <w:p w:rsidR="00B714C6" w:rsidRDefault="00B714C6" w:rsidP="00763349">
      <w:pPr>
        <w:pStyle w:val="Text"/>
      </w:pPr>
      <w:r>
        <w:tab/>
      </w:r>
      <w:r w:rsidR="004A0273">
        <w:t xml:space="preserve">How convolution works is illustrated in figure 5. </w:t>
      </w:r>
      <w:r w:rsidR="00811CB4">
        <w:t xml:space="preserve">On the left side, a so-called kernel is defined. By applying the kernel to the input matrix we obtain another matrix as the result. </w:t>
      </w:r>
    </w:p>
    <w:p w:rsidR="00EB2975" w:rsidRDefault="00A319C5" w:rsidP="00763349">
      <w:pPr>
        <w:pStyle w:val="Text"/>
      </w:pPr>
      <w:r>
        <w:rPr>
          <w:noProof/>
        </w:rPr>
        <w:drawing>
          <wp:anchor distT="0" distB="0" distL="114300" distR="114300" simplePos="0" relativeHeight="251673600" behindDoc="0" locked="0" layoutInCell="1" allowOverlap="1" wp14:anchorId="756281C5">
            <wp:simplePos x="0" y="0"/>
            <wp:positionH relativeFrom="margin">
              <wp:align>right</wp:align>
            </wp:positionH>
            <wp:positionV relativeFrom="paragraph">
              <wp:posOffset>161925</wp:posOffset>
            </wp:positionV>
            <wp:extent cx="3028950" cy="109347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093470"/>
                    </a:xfrm>
                    <a:prstGeom prst="rect">
                      <a:avLst/>
                    </a:prstGeom>
                  </pic:spPr>
                </pic:pic>
              </a:graphicData>
            </a:graphic>
          </wp:anchor>
        </w:drawing>
      </w:r>
    </w:p>
    <w:p w:rsidR="00BF667B" w:rsidRDefault="00A319C5" w:rsidP="00763349">
      <w:pPr>
        <w:pStyle w:val="Text"/>
      </w:pPr>
      <w:r>
        <w:t xml:space="preserve">By overlapping the kernel and the input matrix, multiplying each of the values and summing them up, we calculate the values of the right matrix. Afterwards, the kernel is shifted along the input matrix until every possible position was visited. </w:t>
      </w:r>
      <w:r w:rsidR="00187C3F">
        <w:t xml:space="preserve">Typically, different kernels are used in CNNs. </w:t>
      </w:r>
      <w:r>
        <w:t xml:space="preserve">In this example the kernel is moved to the next pixel. In this case the stride is </w:t>
      </w:r>
      <w:r w:rsidR="00816950">
        <w:t>1</w:t>
      </w:r>
      <w:r>
        <w:t xml:space="preserve">. By setting the stride to 2, the kernel would </w:t>
      </w:r>
      <w:r w:rsidR="00816950">
        <w:t xml:space="preserve">skip one pixel location. </w:t>
      </w:r>
      <w:r w:rsidR="00816950">
        <w:fldChar w:fldCharType="begin"/>
      </w:r>
      <w:r w:rsidR="00F36B5F">
        <w:instrText>ADDIN CITAVI.PLACEHOLDER 460ef4fc-0652-4e9b-86c5-7e76e3021cbb 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xLT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xLTEzXTwvVGV4dD4NCiAgICA8L1RleHRVbml0Pg0KICA8L1RleHRVbml0cz4NCjwvUGxhY2Vob2xkZXI+</w:instrText>
      </w:r>
      <w:r w:rsidR="00816950">
        <w:fldChar w:fldCharType="separate"/>
      </w:r>
      <w:bookmarkStart w:id="29" w:name="_CTVP001460ef4fc06524e9b86c57e76e3021cbb"/>
      <w:r w:rsidR="00F36B5F">
        <w:t>[9, pp. 11-13]</w:t>
      </w:r>
      <w:bookmarkEnd w:id="29"/>
      <w:r w:rsidR="00816950">
        <w:fldChar w:fldCharType="end"/>
      </w:r>
    </w:p>
    <w:p w:rsidR="00356283" w:rsidRDefault="00E77019" w:rsidP="00763349">
      <w:pPr>
        <w:pStyle w:val="Text"/>
      </w:pPr>
      <w:r>
        <w:t xml:space="preserve">If a kernel or ‘filter’ sees a feature at a spatial region, higher values </w:t>
      </w:r>
      <w:r w:rsidR="0011422A">
        <w:t>are found</w:t>
      </w:r>
      <w:r>
        <w:t xml:space="preserve"> in the output matrix </w:t>
      </w:r>
      <w:r w:rsidR="0011422A">
        <w:t xml:space="preserve">at this pixel location </w:t>
      </w:r>
      <w:r>
        <w:t xml:space="preserve">and </w:t>
      </w:r>
      <w:r w:rsidR="00356283">
        <w:t xml:space="preserve">an activation for feature detection took place </w:t>
      </w:r>
      <w:r w:rsidR="00356283">
        <w:fldChar w:fldCharType="begin"/>
      </w:r>
      <w:r w:rsidR="00356283">
        <w:instrText>ADDIN CITAVI.PLACEHOLDER 4ff8d471-a262-4aea-9903-069e1fe4845c PFBsYWNlaG9sZGVyPg0KICA8QWRkSW5WZXJzaW9uPjUuMy4xLjA8L0FkZEluVmVyc2lvbj4NCiAgPElkPjRmZjhkNDcxLWEyNjItNGFlYS05OTAzLTA2OWUxZmU0ODQ1YzwvSWQ+DQogIDxFbnRyaWVzPg0KICAgIDxFbnRyeT4NCiAgICAgIDxJZD42OGRmNjExMS1lYmI3LTQwMGMtODkyNy1kN2VlY2NkNmM1ZDA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ZdPC9UZXh0Pg0KICAgIDwvVGV4dFVuaXQ+DQogIDwvVGV4dFVuaXRzPg0KPC9QbGFjZWhvbGRlcj4=</w:instrText>
      </w:r>
      <w:r w:rsidR="00356283">
        <w:fldChar w:fldCharType="separate"/>
      </w:r>
      <w:bookmarkStart w:id="30" w:name="_CTVP0014ff8d471a2624aea9903069e1fe4845c"/>
      <w:r w:rsidR="00356283">
        <w:t>[10, p. 6]</w:t>
      </w:r>
      <w:bookmarkEnd w:id="30"/>
      <w:r w:rsidR="00356283">
        <w:fldChar w:fldCharType="end"/>
      </w:r>
      <w:r w:rsidR="00356283">
        <w:t>.</w:t>
      </w:r>
      <w:r w:rsidR="0011422A">
        <w:t xml:space="preserve"> </w:t>
      </w:r>
      <w:r w:rsidR="00356283">
        <w:t xml:space="preserve">Features could be edges and in the deeper layers of the network even complex patterns </w:t>
      </w:r>
      <w:r w:rsidR="0011422A">
        <w:fldChar w:fldCharType="begin"/>
      </w:r>
      <w:r w:rsidR="0011422A">
        <w:instrText>ADDIN CITAVI.PLACEHOLDER 2ce6df38-0c32-44e9-93b0-f8a924db7551 PFBsYWNlaG9sZGVyPg0KICA8QWRkSW5WZXJzaW9uPjUuMy4xLjA8L0FkZEluVmVyc2lvbj4NCiAgPElkPjJjZTZkZjM4LTBjMzItNDRlOS05M2IwLWY4YTkyNGRiNzU1MTwvSWQ+DQogIDxFbnRyaWVzPg0KICAgIDxFbnRyeT4NCiAgICAgIDxJZD45ZTVjZTJkOS1jNjQ5LTQ5NTMtYmQyMC1iMmFlMjBhNTEyMWY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w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C4g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LCBwLiAxNF08L1RleHQ+DQogICAgPC9UZXh0VW5pdD4NCiAgPC9UZXh0VW5pdHM+DQo8L1BsYWNlaG9sZGVyPg==</w:instrText>
      </w:r>
      <w:r w:rsidR="0011422A">
        <w:fldChar w:fldCharType="separate"/>
      </w:r>
      <w:bookmarkStart w:id="31" w:name="_CTVP0012ce6df380c3244e993b0f8a924db7551"/>
      <w:r w:rsidR="0011422A">
        <w:t>[9, p. 14]</w:t>
      </w:r>
      <w:bookmarkEnd w:id="31"/>
      <w:r w:rsidR="0011422A">
        <w:fldChar w:fldCharType="end"/>
      </w:r>
      <w:r w:rsidR="0011422A">
        <w:t>.</w:t>
      </w:r>
    </w:p>
    <w:p w:rsidR="0011422A" w:rsidRDefault="0011422A" w:rsidP="00763349">
      <w:pPr>
        <w:pStyle w:val="Text"/>
      </w:pPr>
      <w:r>
        <w:tab/>
        <w:t xml:space="preserve">Afterwards, the new output is the input for the ReLu layer. The Rectified Linear Unit </w:t>
      </w:r>
      <w:r w:rsidR="003E743E">
        <w:t xml:space="preserve">is applied on every element in the input and is just the maximum of zero and the value of this element. </w:t>
      </w:r>
      <w:r w:rsidR="00B00F95">
        <w:t xml:space="preserve">As a result, the non-linearity of CNNs growths. </w:t>
      </w:r>
      <w:r w:rsidR="003D6A3F">
        <w:t xml:space="preserve">This needs to be done because images are highly non-linear as well. If a pattern is not recognized in a region, the values are zero or negative. Applying ReLu </w:t>
      </w:r>
      <w:r w:rsidR="00717547">
        <w:t>will transform this values to zero and the new value will be only greater than zero if there is an activation for a specific pattern at this region.</w:t>
      </w:r>
      <w:r w:rsidR="00187C3F">
        <w:t xml:space="preserve"> This operator requires no parameter.</w:t>
      </w:r>
      <w:r w:rsidR="00717547">
        <w:t xml:space="preserve"> </w:t>
      </w:r>
      <w:r w:rsidR="00717547">
        <w:fldChar w:fldCharType="begin"/>
      </w:r>
      <w:r w:rsidR="00717547">
        <w:instrText>ADDIN CITAVI.PLACEHOLDER 0df1c084-4a58-4d0c-862e-5030fe47f080 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wLT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wLTExXTwvVGV4dD4NCiAgICA8L1RleHRVbml0Pg0KICA8L1RleHRVbml0cz4NCjwvUGxhY2Vob2xkZXI+</w:instrText>
      </w:r>
      <w:r w:rsidR="00717547">
        <w:fldChar w:fldCharType="separate"/>
      </w:r>
      <w:bookmarkStart w:id="32" w:name="_CTVP0010df1c0844a584d0c862e5030fe47f080"/>
      <w:r w:rsidR="00717547">
        <w:t>[9, pp. 10-11]</w:t>
      </w:r>
      <w:bookmarkEnd w:id="32"/>
      <w:r w:rsidR="00717547">
        <w:fldChar w:fldCharType="end"/>
      </w:r>
    </w:p>
    <w:p w:rsidR="00187C3F" w:rsidRDefault="00187C3F" w:rsidP="00763349">
      <w:pPr>
        <w:pStyle w:val="Text"/>
      </w:pPr>
      <w:r>
        <w:tab/>
      </w:r>
      <w:r w:rsidR="004C1758">
        <w:t xml:space="preserve">In the next step, the pooling layer reduces the </w:t>
      </w:r>
      <w:r w:rsidR="004058E7">
        <w:t xml:space="preserve">complexity, the number of parameters and the dimension. Often a max-pooling layer is used with a kernel of the size 2x2 and stride 2. </w:t>
      </w:r>
      <w:r w:rsidR="00383828">
        <w:t>As a consequence, four values are reduced to just a single value.</w:t>
      </w:r>
      <w:r w:rsidR="00B7305B">
        <w:t xml:space="preserve"> </w:t>
      </w:r>
      <w:r w:rsidR="00B7305B">
        <w:fldChar w:fldCharType="begin"/>
      </w:r>
      <w:r w:rsidR="00B7305B">
        <w:instrText>ADDIN CITAVI.PLACEHOLDER be90eed7-2bea-4aa8-8c21-9fe1a7032e60 PFBsYWNlaG9sZGVyPg0KICA8QWRkSW5WZXJzaW9uPjUuMy4xLjA8L0FkZEluVmVyc2lvbj4NCiAgPElkPmJlOTBlZWQ3LTJiZWEtNGFhOC04YzIxLTlmZTFhNzAzMmU2MDwvSWQ+DQogIDxFbnRyaWVzPg0KICAgIDxFbnRyeT4NCiAgICAgIDxJZD5iMjk4M2QwOS1kNDVlLTQzZDEtOWJiOC0xNmNhMjM5YjMxZmI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hdPC9UZXh0Pg0KICAgIDwvVGV4dFVuaXQ+DQogIDwvVGV4dFVuaXRzPg0KPC9QbGFjZWhvbGRlcj4=</w:instrText>
      </w:r>
      <w:r w:rsidR="00B7305B">
        <w:fldChar w:fldCharType="separate"/>
      </w:r>
      <w:bookmarkStart w:id="33" w:name="_CTVP001be90eed72bea4aa88c219fe1a7032e60"/>
      <w:r w:rsidR="00B7305B">
        <w:t>[10, p. 8]</w:t>
      </w:r>
      <w:bookmarkEnd w:id="33"/>
      <w:r w:rsidR="00B7305B">
        <w:fldChar w:fldCharType="end"/>
      </w:r>
    </w:p>
    <w:p w:rsidR="00B7305B" w:rsidRDefault="006A3834" w:rsidP="00763349">
      <w:pPr>
        <w:pStyle w:val="Text"/>
      </w:pPr>
      <w:r>
        <w:t xml:space="preserve">Finally, the last layers are fully connected layers, </w:t>
      </w:r>
      <w:r w:rsidR="00B57C8E">
        <w:t xml:space="preserve">this means that there is a connection between all neurons from the previous layer and all neurons from the current layer. Moreover, in case of image recognition the high-level features, as an output of convolutional and pooling layers, are used to classify the input. Mostly, it is also a simple method to combine these </w:t>
      </w:r>
      <w:r w:rsidR="00F47568">
        <w:t xml:space="preserve">features in a non-linear way. </w:t>
      </w:r>
      <w:r w:rsidR="00A16550">
        <w:fldChar w:fldCharType="begin"/>
      </w:r>
      <w:r w:rsidR="00A16550">
        <w:instrText>ADDIN CITAVI.PLACEHOLDER 732b1915-856c-4a16-85ec-fd399909b9c5 PFBsYWNlaG9sZGVyPg0KICA8QWRkSW5WZXJzaW9uPjUuMy4xLjA8L0FkZEluVmVyc2lvbj4NCiAgPElkPjczMmIxOTE1LTg1NmMtNGExNi04NWVjLWZkMzk5OTA5YjljNTwvSWQ+DQogIDxFbnRyaWVzPg0KICAgIDxFbnRyeT4NCiAgICAgIDxJZD43ZmQyNmQ2ZS03YjY4LTRhMDYtYmMwYS0zZmI3ODRjNzRkZjA8L0lkPg0KICAgICAgPFJlZmVyZW5jZUlkPjJiY2NjYzcxLTU2MTAtNGViOS05NWY5LTc0ZjhlYjZkZGQ5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A16550">
        <w:fldChar w:fldCharType="separate"/>
      </w:r>
      <w:bookmarkStart w:id="34" w:name="_CTVP001732b1915856c4a1685ecfd399909b9c5"/>
      <w:r w:rsidR="00A16550">
        <w:t>[11]</w:t>
      </w:r>
      <w:bookmarkEnd w:id="34"/>
      <w:r w:rsidR="00A16550">
        <w:fldChar w:fldCharType="end"/>
      </w:r>
    </w:p>
    <w:p w:rsidR="00A16550" w:rsidRDefault="00152B3A" w:rsidP="00A16550">
      <w:pPr>
        <w:pStyle w:val="SubsectionHeading"/>
      </w:pPr>
      <w:r>
        <w:t>NVIDEA’s PilotNet</w:t>
      </w:r>
    </w:p>
    <w:p w:rsidR="00A16550" w:rsidRDefault="00152B3A" w:rsidP="00A16550">
      <w:pPr>
        <w:pStyle w:val="Text"/>
      </w:pPr>
      <w:r>
        <w:t>After introducing the basic principles of CNNs, this chapter will focus on the method of NVIDEA, later called PilotNet</w:t>
      </w:r>
      <w:r w:rsidR="00CD32C4">
        <w:t xml:space="preserve"> </w:t>
      </w:r>
      <w:r w:rsidR="00DD2383">
        <w:rPr>
          <w:noProof/>
        </w:rPr>
        <w:lastRenderedPageBreak/>
        <mc:AlternateContent>
          <mc:Choice Requires="wps">
            <w:drawing>
              <wp:anchor distT="0" distB="0" distL="114300" distR="114300" simplePos="0" relativeHeight="251681792" behindDoc="0" locked="0" layoutInCell="1" allowOverlap="1" wp14:anchorId="6A5B7BAF" wp14:editId="52A4E0FC">
                <wp:simplePos x="0" y="0"/>
                <wp:positionH relativeFrom="column">
                  <wp:posOffset>3371850</wp:posOffset>
                </wp:positionH>
                <wp:positionV relativeFrom="paragraph">
                  <wp:posOffset>4308475</wp:posOffset>
                </wp:positionV>
                <wp:extent cx="30289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A864E3" w:rsidRDefault="002E22E7" w:rsidP="00DD2383">
                            <w:pPr>
                              <w:pStyle w:val="Beschriftung"/>
                              <w:rPr>
                                <w:sz w:val="20"/>
                                <w:szCs w:val="20"/>
                              </w:rPr>
                            </w:pPr>
                            <w:r>
                              <w:t>Figure 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B7BAF" id="Textfeld 17" o:spid="_x0000_s1031" type="#_x0000_t202" style="position:absolute;left:0;text-align:left;margin-left:265.5pt;margin-top:339.25pt;width:2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" stroked="f">
                <v:textbox style="mso-fit-shape-to-text:t" inset="0,0,0,0">
                  <w:txbxContent>
                    <w:p w:rsidR="002E22E7" w:rsidRPr="00A864E3" w:rsidRDefault="002E22E7" w:rsidP="00DD2383">
                      <w:pPr>
                        <w:pStyle w:val="Beschriftung"/>
                        <w:rPr>
                          <w:sz w:val="20"/>
                          <w:szCs w:val="20"/>
                        </w:rPr>
                      </w:pPr>
                      <w:r>
                        <w:t>Figure 7: []</w:t>
                      </w:r>
                    </w:p>
                  </w:txbxContent>
                </v:textbox>
                <w10:wrap type="topAndBottom"/>
              </v:shape>
            </w:pict>
          </mc:Fallback>
        </mc:AlternateContent>
      </w:r>
      <w:r w:rsidR="00DD2383">
        <w:rPr>
          <w:noProof/>
        </w:rPr>
        <w:drawing>
          <wp:anchor distT="0" distB="0" distL="114300" distR="114300" simplePos="0" relativeHeight="251679744" behindDoc="0" locked="0" layoutInCell="1" allowOverlap="1" wp14:anchorId="5F0A1071">
            <wp:simplePos x="0" y="0"/>
            <wp:positionH relativeFrom="margin">
              <wp:align>right</wp:align>
            </wp:positionH>
            <wp:positionV relativeFrom="paragraph">
              <wp:posOffset>0</wp:posOffset>
            </wp:positionV>
            <wp:extent cx="3028950" cy="425132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4251325"/>
                    </a:xfrm>
                    <a:prstGeom prst="rect">
                      <a:avLst/>
                    </a:prstGeom>
                  </pic:spPr>
                </pic:pic>
              </a:graphicData>
            </a:graphic>
          </wp:anchor>
        </w:drawing>
      </w:r>
      <w:r w:rsidR="00CD32C4">
        <w:fldChar w:fldCharType="begin"/>
      </w:r>
      <w:r w:rsidR="00CD32C4">
        <w:instrText>ADDIN CITAVI.PLACEHOLDER ec9cea34-d013-4b1b-b1a1-b5aa4c11d6f4 PFBsYWNlaG9sZGVyPg0KICA8QWRkSW5WZXJzaW9uPjUuMy4xLjA8L0FkZEluVmVyc2lvbj4NCiAgPElkPmVjOWNlYTM0LWQwMTMtNGIxYi1iMWExLWI1YWE0YzExZDZmNDwvSWQ+DQogIDxFbnRyaWVzPg0KICAgIDxFbnRyeT4NCiAgICAgIDxJZD5mYmM3NzYwNS01NDMyLTRlZjItYjBiZC04YzJhZTU2NWI2M2M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CD32C4">
        <w:fldChar w:fldCharType="separate"/>
      </w:r>
      <w:bookmarkStart w:id="35" w:name="_CTVP001ec9cea34d0134b1bb1a1b5aa4c11d6f4"/>
      <w:r w:rsidR="00CD32C4">
        <w:t>[12]</w:t>
      </w:r>
      <w:bookmarkEnd w:id="35"/>
      <w:r w:rsidR="00CD32C4">
        <w:fldChar w:fldCharType="end"/>
      </w:r>
      <w:r>
        <w:t xml:space="preserve">, that uses CNN to </w:t>
      </w:r>
      <w:r w:rsidR="00CD32C4">
        <w:t>determine the steering angle for an self-</w:t>
      </w:r>
      <w:r w:rsidR="00511457">
        <w:t>driving car only by the images</w:t>
      </w:r>
      <w:r w:rsidR="00CD32C4">
        <w:t xml:space="preserve"> of a front camera</w:t>
      </w:r>
      <w:r w:rsidR="00511457">
        <w:t xml:space="preserve"> </w:t>
      </w:r>
      <w:r w:rsidR="00511457">
        <w:fldChar w:fldCharType="begin"/>
      </w:r>
      <w:r w:rsidR="00511457">
        <w:instrText>ADDIN CITAVI.PLACEHOLDER 7a1cc9dd-3922-4df3-bec0-50b3e9ed7f4d PFBsYWNlaG9sZGVyPg0KICA8QWRkSW5WZXJzaW9uPjUuMy4xLjA8L0FkZEluVmVyc2lvbj4NCiAgPElkPjdhMWNjOWRkLTM5MjItNGRmMy1iZWMwLTUwYjNlOWVkN2Y0ZDwvSWQ+DQogIDxFbnRyaWVzPg0KICAgIDxFbnRyeT4NCiAgICAgIDxJZD5jNDU4MzEyMy04ZDljLTQ2MzQtOTYyNi0yMWQyYTZkZTg3YmE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511457">
        <w:fldChar w:fldCharType="separate"/>
      </w:r>
      <w:bookmarkStart w:id="36" w:name="_CTVP0017a1cc9dd39224df3bec050b3e9ed7f4d"/>
      <w:r w:rsidR="00511457">
        <w:t>[8]</w:t>
      </w:r>
      <w:bookmarkEnd w:id="36"/>
      <w:r w:rsidR="00511457">
        <w:fldChar w:fldCharType="end"/>
      </w:r>
      <w:r w:rsidR="00511457">
        <w:t>.</w:t>
      </w:r>
    </w:p>
    <w:p w:rsidR="00EB2975" w:rsidRDefault="003B1384" w:rsidP="00763349">
      <w:pPr>
        <w:pStyle w:val="Text"/>
      </w:pPr>
      <w:r>
        <w:rPr>
          <w:noProof/>
        </w:rPr>
        <mc:AlternateContent>
          <mc:Choice Requires="wps">
            <w:drawing>
              <wp:anchor distT="0" distB="0" distL="114300" distR="114300" simplePos="0" relativeHeight="251678720" behindDoc="0" locked="0" layoutInCell="1" allowOverlap="1" wp14:anchorId="4FB427DF" wp14:editId="4D6A8521">
                <wp:simplePos x="0" y="0"/>
                <wp:positionH relativeFrom="column">
                  <wp:posOffset>0</wp:posOffset>
                </wp:positionH>
                <wp:positionV relativeFrom="paragraph">
                  <wp:posOffset>4678680</wp:posOffset>
                </wp:positionV>
                <wp:extent cx="3028950" cy="635"/>
                <wp:effectExtent l="0" t="0" r="0" b="8255"/>
                <wp:wrapTopAndBottom/>
                <wp:docPr id="15" name="Textfeld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810730" w:rsidRDefault="002E22E7" w:rsidP="00A71560">
                            <w:pPr>
                              <w:pStyle w:val="Beschriftung"/>
                              <w:rPr>
                                <w:noProof/>
                                <w:sz w:val="20"/>
                                <w:szCs w:val="20"/>
                              </w:rPr>
                            </w:pPr>
                            <w:r>
                              <w:t>Figure 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427DF" id="Textfeld 15" o:spid="_x0000_s1032" type="#_x0000_t202" style="position:absolute;left:0;text-align:left;margin-left:0;margin-top:368.4pt;width:2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" stroked="f">
                <v:textbox style="mso-fit-shape-to-text:t" inset="0,0,0,0">
                  <w:txbxContent>
                    <w:p w:rsidR="002E22E7" w:rsidRPr="00810730" w:rsidRDefault="002E22E7" w:rsidP="00A71560">
                      <w:pPr>
                        <w:pStyle w:val="Beschriftung"/>
                        <w:rPr>
                          <w:noProof/>
                          <w:sz w:val="20"/>
                          <w:szCs w:val="20"/>
                        </w:rPr>
                      </w:pPr>
                      <w:r>
                        <w:t>Figure 6 []</w:t>
                      </w:r>
                    </w:p>
                  </w:txbxContent>
                </v:textbox>
                <w10:wrap type="topAndBottom"/>
              </v:shape>
            </w:pict>
          </mc:Fallback>
        </mc:AlternateContent>
      </w:r>
      <w:r>
        <w:rPr>
          <w:noProof/>
        </w:rPr>
        <w:drawing>
          <wp:anchor distT="0" distB="0" distL="114300" distR="114300" simplePos="0" relativeHeight="251676672" behindDoc="0" locked="0" layoutInCell="1" allowOverlap="1" wp14:anchorId="1C539641">
            <wp:simplePos x="0" y="0"/>
            <wp:positionH relativeFrom="column">
              <wp:posOffset>0</wp:posOffset>
            </wp:positionH>
            <wp:positionV relativeFrom="paragraph">
              <wp:posOffset>3257550</wp:posOffset>
            </wp:positionV>
            <wp:extent cx="3028950" cy="1440180"/>
            <wp:effectExtent l="0" t="0" r="0" b="762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440180"/>
                    </a:xfrm>
                    <a:prstGeom prst="rect">
                      <a:avLst/>
                    </a:prstGeom>
                  </pic:spPr>
                </pic:pic>
              </a:graphicData>
            </a:graphic>
          </wp:anchor>
        </w:drawing>
      </w:r>
      <w:r w:rsidR="00511457">
        <w:tab/>
      </w:r>
      <w:r w:rsidR="00406BA6">
        <w:t xml:space="preserve">In order to train the network, </w:t>
      </w:r>
      <w:r w:rsidR="00F70AC1">
        <w:t>the steering angle of the vehicle needs to be recorded as well</w:t>
      </w:r>
      <w:r w:rsidR="00D6764E">
        <w:t xml:space="preserve"> as the images of the front camera</w:t>
      </w:r>
      <w:r w:rsidR="00F70AC1">
        <w:t xml:space="preserve">. To achieve independence from the steering system of the vehicle, the steering command is represented by </w:t>
      </w:r>
      <m:oMath>
        <m:r>
          <w:rPr>
            <w:rFonts w:ascii="Cambria Math" w:hAnsi="Cambria Math"/>
          </w:rPr>
          <m:t>1/r</m:t>
        </m:r>
      </m:oMath>
      <w:r w:rsidR="00B15464">
        <w:t xml:space="preserve"> with </w:t>
      </w:r>
      <m:oMath>
        <m:r>
          <w:rPr>
            <w:rFonts w:ascii="Cambria Math" w:hAnsi="Cambria Math"/>
          </w:rPr>
          <m:t>r</m:t>
        </m:r>
      </m:oMath>
      <w:r w:rsidR="00B15464">
        <w:t xml:space="preserve"> as the turning radius in meter. </w:t>
      </w:r>
      <w:r w:rsidR="00DE2002">
        <w:t xml:space="preserve">In contrast to use </w:t>
      </w:r>
      <m:oMath>
        <m:r>
          <w:rPr>
            <w:rFonts w:ascii="Cambria Math" w:hAnsi="Cambria Math"/>
          </w:rPr>
          <m:t>r</m:t>
        </m:r>
      </m:oMath>
      <w:r w:rsidR="00DE2002">
        <w:t xml:space="preserve"> as the steering command</w:t>
      </w:r>
      <w:r w:rsidR="00B15464">
        <w:t>, this</w:t>
      </w:r>
      <w:r w:rsidR="00DE2002">
        <w:t xml:space="preserve"> approach</w:t>
      </w:r>
      <w:r w:rsidR="00B15464">
        <w:t xml:space="preserve"> involves the advantage of avoiding a singularity </w:t>
      </w:r>
      <w:r w:rsidR="00DE2002">
        <w:t xml:space="preserve">when driving a straight. </w:t>
      </w:r>
      <w:r w:rsidR="00037110">
        <w:t xml:space="preserve">Furthermore, it is essential that the network </w:t>
      </w:r>
      <w:r w:rsidR="00AA1450">
        <w:t>learns</w:t>
      </w:r>
      <w:r w:rsidR="00037110">
        <w:t xml:space="preserve"> how to react after mistakes and guides the vehicle t</w:t>
      </w:r>
      <w:r w:rsidR="00170245">
        <w:t xml:space="preserve">o the center of the lane again instead of slowly leaving the road. </w:t>
      </w:r>
      <w:r w:rsidR="00AA1450">
        <w:t xml:space="preserve">For training purposes, additional videos are recorded by the left and right front camera. </w:t>
      </w:r>
      <w:r w:rsidR="004D30BC">
        <w:t xml:space="preserve">These images are used to displace the vehicle from the center of the lane and to rotate it such that the vehicle direction does not correspond to the road direction anymore. </w:t>
      </w:r>
      <w:r w:rsidR="00AC3C97">
        <w:t xml:space="preserve">Since the vehicles is moved and turned, the steering angle does not </w:t>
      </w:r>
      <w:r w:rsidR="00346E93">
        <w:t xml:space="preserve">fit to the images. Consequently, the steering angle is adopted in a way that it would guide the vehicle to the center of the lane and with the correct orientation within two seconds. </w:t>
      </w:r>
      <w:r w:rsidR="00A71560">
        <w:t>Using backpropagation of the Torch 7 machine learning package</w:t>
      </w:r>
      <w:r>
        <w:t xml:space="preserve"> determines the parameter of the CNN. </w:t>
      </w:r>
      <w:r w:rsidR="00A71560">
        <w:t>The procedure of training can be seen in figure 6.</w:t>
      </w:r>
    </w:p>
    <w:p w:rsidR="003B1384" w:rsidRDefault="0039140B" w:rsidP="00763349">
      <w:pPr>
        <w:pStyle w:val="Text"/>
      </w:pPr>
      <w:r>
        <w:t xml:space="preserve">Once the network is trained, only one front camera is necessary. </w:t>
      </w:r>
      <w:r w:rsidR="00BB5D1C">
        <w:t xml:space="preserve">According to the authors, the training data was collected under different weather circumstances including good conditions but also from foggy, snowy situations or during the night. </w:t>
      </w:r>
      <w:r w:rsidR="00C06296">
        <w:t>The drivers were told to drive as usual but with high alertness.</w:t>
      </w:r>
      <w:r w:rsidR="00520FD5">
        <w:t xml:space="preserve"> As labels for the training data are the road type, the weather conditions and the driver’s activity used. The latter </w:t>
      </w:r>
      <w:r w:rsidR="00F51F36">
        <w:t>could be switching or following a lane or turning.</w:t>
      </w:r>
    </w:p>
    <w:p w:rsidR="00D22AAA" w:rsidRDefault="00D22AAA" w:rsidP="00763349">
      <w:pPr>
        <w:pStyle w:val="Text"/>
      </w:pPr>
      <w:r>
        <w:tab/>
        <w:t xml:space="preserve">During the training the network should minimize the deviation between the computed steering angle and the desired steering command. In total, </w:t>
      </w:r>
      <w:r w:rsidR="00DD2383">
        <w:t xml:space="preserve">the network exists of one layer for normalization, five convolutional and three fully-connected layers, see figure 7. </w:t>
      </w:r>
      <w:r w:rsidR="005B5586">
        <w:t xml:space="preserve">Three of the convolutional layers </w:t>
      </w:r>
      <w:r w:rsidR="002154AA">
        <w:t xml:space="preserve">have a </w:t>
      </w:r>
      <m:oMath>
        <m:r>
          <w:rPr>
            <w:rFonts w:ascii="Cambria Math" w:hAnsi="Cambria Math"/>
          </w:rPr>
          <m:t>5×5</m:t>
        </m:r>
      </m:oMath>
      <w:r w:rsidR="002154AA">
        <w:t xml:space="preserve"> kernel and a </w:t>
      </w:r>
      <m:oMath>
        <m:r>
          <w:rPr>
            <w:rFonts w:ascii="Cambria Math" w:hAnsi="Cambria Math"/>
          </w:rPr>
          <m:t>2×2</m:t>
        </m:r>
      </m:oMath>
      <w:r w:rsidR="002154AA">
        <w:t xml:space="preserve"> stride. The other convolutional layers are non-strided and use a </w:t>
      </w:r>
      <m:oMath>
        <m:r>
          <w:rPr>
            <w:rFonts w:ascii="Cambria Math" w:hAnsi="Cambria Math"/>
          </w:rPr>
          <m:t>3×3</m:t>
        </m:r>
      </m:oMath>
      <w:r w:rsidR="002154AA">
        <w:t xml:space="preserve"> kernel. The configuration of the layers is reasoned with </w:t>
      </w:r>
      <w:r w:rsidR="000B6DDF">
        <w:t>experience</w:t>
      </w:r>
      <w:r w:rsidR="002154AA">
        <w:t xml:space="preserve"> from different experiments. </w:t>
      </w:r>
      <w:r w:rsidR="000B6DDF">
        <w:t>Finally, the fully-connected layers calculate a steering command.</w:t>
      </w:r>
    </w:p>
    <w:p w:rsidR="000B6DDF" w:rsidRDefault="000D1F3C" w:rsidP="00763349">
      <w:pPr>
        <w:pStyle w:val="Text"/>
      </w:pPr>
      <w:r>
        <w:rPr>
          <w:noProof/>
        </w:rPr>
        <w:drawing>
          <wp:anchor distT="0" distB="0" distL="114300" distR="114300" simplePos="0" relativeHeight="251682816" behindDoc="0" locked="0" layoutInCell="1" allowOverlap="1" wp14:anchorId="1FF2E0BE">
            <wp:simplePos x="0" y="0"/>
            <wp:positionH relativeFrom="margin">
              <wp:align>right</wp:align>
            </wp:positionH>
            <wp:positionV relativeFrom="paragraph">
              <wp:posOffset>-2945130</wp:posOffset>
            </wp:positionV>
            <wp:extent cx="3028950" cy="40322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03225"/>
                    </a:xfrm>
                    <a:prstGeom prst="rect">
                      <a:avLst/>
                    </a:prstGeom>
                  </pic:spPr>
                </pic:pic>
              </a:graphicData>
            </a:graphic>
          </wp:anchor>
        </w:drawing>
      </w:r>
      <w:r w:rsidR="000B6DDF">
        <w:tab/>
        <w:t xml:space="preserve">Before on-road tests were conducted, a drive simulator was used </w:t>
      </w:r>
      <w:r w:rsidR="00311666">
        <w:t xml:space="preserve">to validate the network. The variable </w:t>
      </w:r>
      <m:oMath>
        <m:r>
          <w:rPr>
            <w:rFonts w:ascii="Cambria Math" w:hAnsi="Cambria Math"/>
          </w:rPr>
          <m:t>autonomy</m:t>
        </m:r>
      </m:oMath>
      <w:r w:rsidR="00311666">
        <w:t xml:space="preserve"> is used to assess the performance and is defined by</w:t>
      </w:r>
      <w:r>
        <w:t>:</w:t>
      </w:r>
      <w:r w:rsidR="00311666">
        <w:t xml:space="preserve"> </w:t>
      </w:r>
    </w:p>
    <w:p w:rsidR="00311666" w:rsidRDefault="00B91869" w:rsidP="00763349">
      <w:pPr>
        <w:pStyle w:val="Text"/>
      </w:pPr>
      <w:r>
        <w:t xml:space="preserve">This definition assumes that it takes a driver six seconds to guide the car to the center of the line and an intervention occurs if the vehicle is more than one meter from the center of the lane away. According to </w:t>
      </w:r>
      <w:r>
        <w:fldChar w:fldCharType="begin"/>
      </w:r>
      <w:r>
        <w:instrText>ADDIN CITAVI.PLACEHOLDER adcefd20-eaaa-4122-b82c-1f4ec47ab61a PFBsYWNlaG9sZGVyPg0KICA8QWRkSW5WZXJzaW9uPjUuMy4xLjA8L0FkZEluVmVyc2lvbj4NCiAgPElkPmFkY2VmZDIwLWVhYWEtNDEyMi1iODJjLTFmNGVjNDdhYjYxYTwvSWQ+DQogIDxFbnRyaWVzPg0KICAgIDxFbnRyeT4NCiAgICAgIDxJZD41NGM1MDNiMS1lNmQ5LTRmYmEtOGEwNC1lYTBiNDE4YjU4ZG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fldChar w:fldCharType="separate"/>
      </w:r>
      <w:bookmarkStart w:id="37" w:name="_CTVP001adcefd20eaaa4122b82c1f4ec47ab61a"/>
      <w:r>
        <w:t>[8]</w:t>
      </w:r>
      <w:bookmarkEnd w:id="37"/>
      <w:r>
        <w:fldChar w:fldCharType="end"/>
      </w:r>
      <w:r>
        <w:t xml:space="preserve"> </w:t>
      </w:r>
      <w:r w:rsidR="000603BA">
        <w:t>PilotNet</w:t>
      </w:r>
      <w:r>
        <w:t xml:space="preserve"> achieved a </w:t>
      </w:r>
      <m:oMath>
        <m:r>
          <w:rPr>
            <w:rFonts w:ascii="Cambria Math" w:hAnsi="Cambria Math"/>
          </w:rPr>
          <m:t>autonomy</m:t>
        </m:r>
      </m:oMath>
      <w:r>
        <w:t xml:space="preserve"> of 98 %. </w:t>
      </w:r>
      <w:r w:rsidR="000603BA">
        <w:t xml:space="preserve">Additionally, it is shown in </w:t>
      </w:r>
      <w:r w:rsidR="000603BA">
        <w:fldChar w:fldCharType="begin"/>
      </w:r>
      <w:r w:rsidR="000603BA">
        <w:instrText>ADDIN CITAVI.PLACEHOLDER ea60b21c-251c-4ae7-88bf-74acc42f6e49 PFBsYWNlaG9sZGVyPg0KICA8QWRkSW5WZXJzaW9uPjUuMy4xLjA8L0FkZEluVmVyc2lvbj4NCiAgPElkPmVhNjBiMjFjLTI1MWMtNGFlNy04OGJmLTc0YWNjNDJmNmU0OTwvSWQ+DQogIDxFbnRyaWVzPg0KICAgIDxFbnRyeT4NCiAgICAgIDxJZD5iMDQ0MTdhMS05MzlmLTRkNzktYjc3My1kMzk4MzM0NWM3NGQ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0603BA">
        <w:fldChar w:fldCharType="separate"/>
      </w:r>
      <w:bookmarkStart w:id="38" w:name="_CTVP001ea60b21c251c4ae788bf74acc42f6e49"/>
      <w:r w:rsidR="000603BA">
        <w:t>[12]</w:t>
      </w:r>
      <w:bookmarkEnd w:id="38"/>
      <w:r w:rsidR="000603BA">
        <w:fldChar w:fldCharType="end"/>
      </w:r>
      <w:r w:rsidR="000603BA">
        <w:t xml:space="preserve"> which features or elements in an image mostly influence the steering angle. </w:t>
      </w:r>
      <w:r w:rsidR="00D03314">
        <w:t>The results show that the network is able to learn important features by itself. More precisely, it learned to detect the boundaries</w:t>
      </w:r>
      <w:r w:rsidR="00277CF5">
        <w:t xml:space="preserve"> of the road or</w:t>
      </w:r>
      <w:r w:rsidR="00D03314">
        <w:t xml:space="preserve"> parking vehi</w:t>
      </w:r>
      <w:r w:rsidR="00277CF5">
        <w:t>cles at the side of the road</w:t>
      </w:r>
      <w:r w:rsidR="00795BC4">
        <w:t>, but the system was never told to learn to detect these features</w:t>
      </w:r>
      <w:r w:rsidR="00277CF5">
        <w:t xml:space="preserve">. Moreover, these features contribute the most to the steering angle. </w:t>
      </w:r>
    </w:p>
    <w:p w:rsidR="002E22E7" w:rsidRPr="0088601C" w:rsidRDefault="002E22E7" w:rsidP="002E22E7">
      <w:pPr>
        <w:pStyle w:val="SectionHeading"/>
        <w:outlineLvl w:val="0"/>
      </w:pPr>
      <w:r>
        <w:t xml:space="preserve">Evaluation of the </w:t>
      </w:r>
      <w:r w:rsidR="0014225F">
        <w:t>Different A</w:t>
      </w:r>
      <w:r>
        <w:t>pproaches</w:t>
      </w:r>
    </w:p>
    <w:p w:rsidR="002E22E7" w:rsidRDefault="00194927" w:rsidP="002E22E7">
      <w:pPr>
        <w:pStyle w:val="Text"/>
      </w:pPr>
      <w:r>
        <w:t xml:space="preserve">After introducing two different approaches for the determination of a steering angle for a self-driving car </w:t>
      </w:r>
      <w:r w:rsidR="00B46593">
        <w:t xml:space="preserve">this </w:t>
      </w:r>
      <w:r w:rsidR="00B46593">
        <w:lastRenderedPageBreak/>
        <w:t xml:space="preserve">paragraph of the paper focuses on the evaluation of both. </w:t>
      </w:r>
      <w:r w:rsidR="00F518AF">
        <w:t xml:space="preserve">More specifically, priority is given to the individual advantages and disadvantages of the approaches. Moreover, the approaches will be assessed how well they achieve the overall goal to keep the vehicle on a lane or make the vehicle following a desired path. </w:t>
      </w:r>
      <w:r w:rsidR="00A551A0">
        <w:t>Conclusively, the inclusion in the complete system architecture of an autonomous vehicle will be considered.</w:t>
      </w:r>
    </w:p>
    <w:p w:rsidR="002C1AC9" w:rsidRDefault="0014225F" w:rsidP="002C1AC9">
      <w:pPr>
        <w:pStyle w:val="SubsectionHeading"/>
      </w:pPr>
      <w:r>
        <w:t>Evaluation of End-to-End L</w:t>
      </w:r>
      <w:r w:rsidR="002C1AC9">
        <w:t>earning</w:t>
      </w:r>
    </w:p>
    <w:p w:rsidR="002C1AC9" w:rsidRDefault="0014225F" w:rsidP="002C1AC9">
      <w:pPr>
        <w:pStyle w:val="Text"/>
      </w:pPr>
      <w:r>
        <w:t xml:space="preserve">Systems using End-to-End Learning seem very promising because after setting up the structure of the convolutional neural network it is only training data required. </w:t>
      </w:r>
      <w:r w:rsidR="00F36B5F">
        <w:t>Though,</w:t>
      </w:r>
      <w:r>
        <w:t xml:space="preserve"> a very large amount </w:t>
      </w:r>
      <w:r w:rsidR="00F36B5F">
        <w:t xml:space="preserve">of data is needed to train the network and </w:t>
      </w:r>
      <w:r w:rsidR="00F36B5F">
        <w:fldChar w:fldCharType="begin"/>
      </w:r>
      <w:r w:rsidR="00F36B5F">
        <w:instrText>ADDIN CITAVI.PLACEHOLDER 6fb2c5c3-c59d-4da4-95cb-e3d0a30e6f43 PFBsYWNlaG9sZGVyPg0KICA8QWRkSW5WZXJzaW9uPjUuMy4xLjA8L0FkZEluVmVyc2lvbj4NCiAgPElkPjZmYjJjNWMzLWM1OWQtNGRhNC05NWNiLWUzZDBhMzBlNmY0MzwvSWQ+DQogIDxFbnRyaWVzPg0KICAgIDxFbnRyeT4NCiAgICAgIDxJZD4yNGJkMzAzNi1hZjM1LTQxNDQtYmM0ZC1hYjY3ZWI5YmQxYj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F36B5F">
        <w:fldChar w:fldCharType="separate"/>
      </w:r>
      <w:bookmarkStart w:id="39" w:name="_CTVP0016fb2c5c3c59d4da495cbe3d0a30e6f43"/>
      <w:r w:rsidR="00F36B5F">
        <w:t>[8]</w:t>
      </w:r>
      <w:bookmarkEnd w:id="39"/>
      <w:r w:rsidR="00F36B5F">
        <w:fldChar w:fldCharType="end"/>
      </w:r>
      <w:r w:rsidR="00F36B5F">
        <w:t xml:space="preserve"> has shown that is ne</w:t>
      </w:r>
      <w:r w:rsidR="001C7544">
        <w:t>cessary to preprocess this data. Otherwise the self-driving car would not be able to come back to the middle of the lane after a mistake. Furthermore, it remains unanswered how much training data is needed to tra</w:t>
      </w:r>
      <w:r w:rsidR="0077321F">
        <w:t>in the network sufficiently</w:t>
      </w:r>
      <w:r w:rsidR="00260445">
        <w:t xml:space="preserve"> and how diverse it has to be</w:t>
      </w:r>
      <w:bookmarkStart w:id="40" w:name="_GoBack"/>
      <w:bookmarkEnd w:id="40"/>
      <w:r w:rsidR="0077321F">
        <w:t>.</w:t>
      </w:r>
      <w:r w:rsidR="00862C3B">
        <w:t xml:space="preserve"> End-to-end learning is only useful if the network also learns to react correctly in situations it has never seen before because it is not possible to include every possible traffic scenario in the training data. </w:t>
      </w:r>
    </w:p>
    <w:p w:rsidR="00A00A43" w:rsidRDefault="00A00A43" w:rsidP="002C1AC9">
      <w:pPr>
        <w:pStyle w:val="Text"/>
      </w:pPr>
      <w:r>
        <w:tab/>
      </w:r>
      <w:r w:rsidR="00087178">
        <w:t xml:space="preserve">Considering the time for designing the architecture of the CNN, end-to-end learning </w:t>
      </w:r>
      <w:r w:rsidR="005432EF">
        <w:t xml:space="preserve">has the potential to reduce the development time </w:t>
      </w:r>
      <w:r w:rsidR="0087645F">
        <w:t xml:space="preserve">and with this the costs </w:t>
      </w:r>
      <w:r w:rsidR="005432EF">
        <w:t xml:space="preserve">in comparison to typical approaches. There is no need to </w:t>
      </w:r>
      <w:r w:rsidR="001A69CC">
        <w:t xml:space="preserve">design or think of specific features. Moreover, CNN </w:t>
      </w:r>
      <w:r w:rsidR="0087645F">
        <w:t>can</w:t>
      </w:r>
      <w:r w:rsidR="001A69CC">
        <w:t xml:space="preserve"> learn complex features</w:t>
      </w:r>
      <w:r w:rsidR="0087645F">
        <w:t xml:space="preserve"> that are not very understandable from a human’s perspective. The results of </w:t>
      </w:r>
      <w:r w:rsidR="0087645F">
        <w:fldChar w:fldCharType="begin"/>
      </w:r>
      <w:r w:rsidR="0087645F">
        <w:instrText>ADDIN CITAVI.PLACEHOLDER 3e422926-fb91-48c8-b218-80a35ce1607c PFBsYWNlaG9sZGVyPg0KICA8QWRkSW5WZXJzaW9uPjUuMy4xLjA8L0FkZEluVmVyc2lvbj4NCiAgPElkPjNlNDIyOTI2LWZiOTEtNDhjOC1iMjE4LTgwYTM1Y2UxNjA3YzwvSWQ+DQogIDxFbnRyaWVzPg0KICAgIDxFbnRyeT4NCiAgICAgIDxJZD5jZWM3OWEyZC03Y2ZiLTRjZjctYWZhMC1hZWVmNTViMjExYzY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87645F">
        <w:fldChar w:fldCharType="separate"/>
      </w:r>
      <w:bookmarkStart w:id="41" w:name="_CTVP0013e422926fb9148c8b21880a35ce1607c"/>
      <w:r w:rsidR="0087645F">
        <w:t>[12]</w:t>
      </w:r>
      <w:bookmarkEnd w:id="41"/>
      <w:r w:rsidR="0087645F">
        <w:fldChar w:fldCharType="end"/>
      </w:r>
      <w:r w:rsidR="0087645F">
        <w:t xml:space="preserve"> have shown that the network has learned to d</w:t>
      </w:r>
      <w:r w:rsidR="00157F30">
        <w:t>etect important features in the images by itself</w:t>
      </w:r>
      <w:r w:rsidR="00BB12BA">
        <w:t xml:space="preserve"> without being ever explicitly told what it should learn</w:t>
      </w:r>
      <w:r w:rsidR="00157F30">
        <w:t>. Illustrating which parts of the image contribute the most to the resulting steering angle</w:t>
      </w:r>
      <w:r w:rsidR="00BB12BA">
        <w:t xml:space="preserve">, e.g. lane markings or construction vehicles on the road, are comprehensible. </w:t>
      </w:r>
      <w:r w:rsidR="009624CE">
        <w:t xml:space="preserve">Achieving an autonomy value of 98 % during the tests of NVIDEA is a good result. But this also means, according to their definition of the autonomy value, that it is possible that the deviation from the center lane could be almost one meter in a lot of cases. </w:t>
      </w:r>
      <w:r w:rsidR="002710E9">
        <w:t xml:space="preserve">In the case of autonomous vehicle, high accuracy is required and deviations up to one meter are much too high and could cause lethal accidents. </w:t>
      </w:r>
      <w:r w:rsidR="009A1B23">
        <w:t xml:space="preserve">Furthermore, it should be </w:t>
      </w:r>
      <w:r w:rsidR="000253C4">
        <w:t xml:space="preserve">verified how accurate CNNs can be when they learn from human drivers which are not capable of keeping the vehicle exactly in the middle of the lane or very close to the desired path. The accuracy of PilotNet could be a critical disadvantage, though further information of how well the system performs are necessary. </w:t>
      </w:r>
      <w:r w:rsidR="00387F83">
        <w:t>Nevertheless, the results have shown that it is possible to build and train CNNs in such a way that they can keep the lane and calculate an appropriate steering angle. According to [spectrum.ieee</w:t>
      </w:r>
      <w:r w:rsidR="00260445">
        <w:t xml:space="preserve">], a further advantage of end-to-end learning is the robustness of the system against sensor failure. </w:t>
      </w: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E041A8" w:rsidRDefault="00E041A8" w:rsidP="00E041A8">
      <w:pPr>
        <w:pStyle w:val="SectionHeading"/>
        <w:outlineLvl w:val="0"/>
      </w:pPr>
      <w:r>
        <w:t>Margins</w:t>
      </w:r>
    </w:p>
    <w:p w:rsidR="00E041A8" w:rsidRDefault="00E041A8">
      <w:pPr>
        <w:pStyle w:val="Text"/>
      </w:pPr>
      <w:r>
        <w:lastRenderedPageBreak/>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Default="00E041A8">
      <w:pPr>
        <w:pStyle w:val="Text"/>
      </w:pPr>
      <w:r>
        <w:t>The actual image size for your paper (minus margins) is 7</w:t>
      </w:r>
    </w:p>
    <w:p w:rsidR="00E041A8" w:rsidRDefault="00E041A8" w:rsidP="00F13F95">
      <w:pPr>
        <w:pStyle w:val="Text"/>
      </w:pPr>
      <w:r>
        <w:t>x 9 inches (17.78 x 22.86 cm). Papers that deviate from</w:t>
      </w:r>
      <w:r w:rsidR="00F13F95">
        <w:t xml:space="preserve"> </w:t>
      </w:r>
      <w:r>
        <w:t xml:space="preserve">these measurements will not be published. </w:t>
      </w:r>
    </w:p>
    <w:p w:rsidR="000F2BCA" w:rsidRDefault="000F2BCA" w:rsidP="000F2BCA">
      <w:pPr>
        <w:pStyle w:val="SectionHeading"/>
        <w:outlineLvl w:val="0"/>
      </w:pPr>
      <w:r>
        <w:t>Fonts</w:t>
      </w:r>
    </w:p>
    <w:p w:rsidR="000F2BCA" w:rsidRDefault="000F2BCA" w:rsidP="00074E6C">
      <w:pPr>
        <w:pStyle w:val="Text"/>
      </w:pPr>
      <w:r>
        <w:t>All fonts must be embedded for your paper to be published. No exceptions.</w:t>
      </w:r>
    </w:p>
    <w:p w:rsidR="00E041A8" w:rsidRDefault="00E041A8" w:rsidP="00E041A8">
      <w:pPr>
        <w:pStyle w:val="SectionHeading"/>
        <w:outlineLvl w:val="0"/>
      </w:pPr>
      <w:r>
        <w:t>References</w:t>
      </w:r>
    </w:p>
    <w:p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rsidR="00F53AF9" w:rsidRDefault="00F53AF9" w:rsidP="000F2BCA">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rsidR="00CD32C4" w:rsidRDefault="00742F8C" w:rsidP="00CD32C4">
      <w:pPr>
        <w:pStyle w:val="CitaviBibliographyHeading"/>
      </w:pPr>
      <w:r w:rsidRPr="004F709C">
        <w:fldChar w:fldCharType="begin"/>
      </w:r>
      <w:r w:rsidR="00CD32C4">
        <w:instrText>ADDIN CITAVI.BIBLIOGRAPHY PD94bWwgdmVyc2lvbj0iMS4wIiBlbmNvZGluZz0idXRmLTE2Ij8+PEJpYmxpb2dyYXBoeT48QWRkSW5WZXJzaW9uPjUuMy4xLjA8L0FkZEluVmVyc2lvbj48SWQ+M2FhYTEwNmYtMWYyMS00ZjcxLWFmZjQtYzM5OGE3YzE5N2Rk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lbmQgbGVhcm5pbmcgZm9yIHNlbGYtZHJpdmluZyBj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Dg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40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FbmQgTGVhcm5pbmcgZm9yIFNlbGYtRHJpdmluZyBD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TM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IuIE4uIEtlaXJvbiBPJ1NoZWEsIDwvVGV4dD48L1RleHRVbml0PjxUZXh0VW5pdD48SW5zZXJ0UGFyYWdyYXBoQWZ0ZXI+ZmFsc2U8L0luc2VydFBhcmFncmFwaEFmdGVyPjxGb250TmFtZSAvPjxGb250U3R5bGU+PEl0YWxpYz50cnVlPC9JdGFsaWM+PE5hbWUgLz48L0ZvbnRTdHlsZT48Rm9udFNpemU+MDwvRm9udFNpemU+PFRleHQ+QW4gSW50cm9kdWN0aW9uIHRvIENvbnZvbHV0aW9uYWwgTmV1cmFsIE5ldHdvcmt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TExLjA4NDU4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VqandhbCBLYXJuLCA8L1RleHQ+PC9UZXh0VW5pdD48VGV4dFVuaXQ+PEluc2VydFBhcmFncmFwaEFmdGVyPmZhbHNlPC9JbnNlcnRQYXJhZ3JhcGhBZnRlcj48Rm9udE5hbWUgLz48Rm9udFN0eWxlPjxJdGFsaWM+dHJ1ZTwvSXRhbGljPjxOYW1lIC8+PC9Gb250U3R5bGU+PEZvbnRTaXplPjA8L0ZvbnRTaXplPjxUZXh0PkFuIEludHVpdGl2ZSBFeHBsYW5hdGlvbiBvZi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3VqandhbGthcm4ubWUvMjAxNi8wOC8xMS9pbnR1aXRpdmUtZXhwbGFuYXRpb24tY29udm5ldHMvLiBBY2Nlc3NlZCBvbjogTm92LiAxN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</w:instrText>
      </w:r>
      <w:r w:rsidRPr="004F709C">
        <w:fldChar w:fldCharType="separate"/>
      </w:r>
      <w:bookmarkStart w:id="42" w:name="_CTVBIBLIOGRAPHY1"/>
      <w:bookmarkEnd w:id="42"/>
      <w:r w:rsidR="00CD32C4">
        <w:t>References</w:t>
      </w:r>
    </w:p>
    <w:p w:rsidR="00CD32C4" w:rsidRDefault="00CD32C4" w:rsidP="00CD32C4">
      <w:pPr>
        <w:pStyle w:val="CitaviBibliographyEntry"/>
      </w:pPr>
      <w:r>
        <w:t>[1]</w:t>
      </w:r>
      <w:r>
        <w:tab/>
      </w:r>
      <w:bookmarkStart w:id="43" w:name="_CTVL001a47f3555e5b440b18ca89fb01a21162a"/>
      <w:r>
        <w:t xml:space="preserve">B. Paden, M. Cap, S. Z. Yong, D. Yershov, and E. Frazzoli, “A Survey of Motion Planning and Control Techniques for Self-driving Urban Vehicles,” in vol. 1, </w:t>
      </w:r>
      <w:bookmarkEnd w:id="43"/>
      <w:r w:rsidRPr="00CD32C4">
        <w:rPr>
          <w:i/>
        </w:rPr>
        <w:t>IEEE Transactions on Intelligent Vehicles</w:t>
      </w:r>
      <w:r w:rsidRPr="00CD32C4">
        <w:t>, 2016, pp. 33–55.</w:t>
      </w:r>
    </w:p>
    <w:p w:rsidR="00CD32C4" w:rsidRDefault="00CD32C4" w:rsidP="00CD32C4">
      <w:pPr>
        <w:pStyle w:val="CitaviBibliographyEntry"/>
      </w:pPr>
      <w:r>
        <w:t>[2]</w:t>
      </w:r>
      <w:r>
        <w:tab/>
      </w:r>
      <w:bookmarkStart w:id="44" w:name="_CTVL001fa9908f2b6b84d98847b73fad4de45d4"/>
      <w:r>
        <w:t xml:space="preserve">D. J. Fagnant and K. Kockelman, “Preparing a nation for autonomous vehicles: Opportunities, barriers and policy recommendations,” </w:t>
      </w:r>
      <w:bookmarkEnd w:id="44"/>
      <w:r w:rsidRPr="00CD32C4">
        <w:rPr>
          <w:i/>
        </w:rPr>
        <w:t>Transportation Research Part A: Policy and Practice</w:t>
      </w:r>
      <w:r w:rsidRPr="00CD32C4">
        <w:t>, vol. 77, pp. 167–181, 2015.</w:t>
      </w:r>
    </w:p>
    <w:p w:rsidR="00CD32C4" w:rsidRDefault="00CD32C4" w:rsidP="00CD32C4">
      <w:pPr>
        <w:pStyle w:val="CitaviBibliographyEntry"/>
      </w:pPr>
      <w:r>
        <w:t>[3]</w:t>
      </w:r>
      <w:r>
        <w:tab/>
      </w:r>
      <w:bookmarkStart w:id="45" w:name="_CTVL001b7e85cd3e9fc4ac99e5dc7c28eeb39dc"/>
      <w:r>
        <w:t xml:space="preserve">Mariusz Bojarski, Davide Del Testa, Daniel Dworakowski, Bernhard Firner, Beat Flepp, Prasoon Goyal, </w:t>
      </w:r>
      <w:bookmarkEnd w:id="45"/>
      <w:r w:rsidRPr="00CD32C4">
        <w:rPr>
          <w:i/>
        </w:rPr>
        <w:t xml:space="preserve">End to end learning for self-driving cars. </w:t>
      </w:r>
      <w:r w:rsidRPr="00CD32C4">
        <w:t>[Online] Available: https://arxiv.org/pdf/1604.07316.pdf. Accessed on: Nov. 08 2017.</w:t>
      </w:r>
    </w:p>
    <w:p w:rsidR="00CD32C4" w:rsidRDefault="00CD32C4" w:rsidP="00CD32C4">
      <w:pPr>
        <w:pStyle w:val="CitaviBibliographyEntry"/>
      </w:pPr>
      <w:r>
        <w:t>[4]</w:t>
      </w:r>
      <w:r>
        <w:tab/>
      </w:r>
      <w:bookmarkStart w:id="46" w:name="_CTVL00173961a8adccb4a53a314779feede6e0e"/>
      <w:r>
        <w:t xml:space="preserve">J. Ziegler, P. Bender, T. Dang, and C. Stiller, “Trajectory planning for Bertha — A local, continuous method,” in </w:t>
      </w:r>
      <w:bookmarkEnd w:id="46"/>
      <w:r w:rsidRPr="00CD32C4">
        <w:rPr>
          <w:i/>
        </w:rPr>
        <w:t>2014 IEEE Intelligent Vehicles Symposium (IV)</w:t>
      </w:r>
      <w:r w:rsidRPr="00CD32C4">
        <w:t>, MI, USA, pp. 450–457.</w:t>
      </w:r>
    </w:p>
    <w:p w:rsidR="00CD32C4" w:rsidRDefault="00CD32C4" w:rsidP="00CD32C4">
      <w:pPr>
        <w:pStyle w:val="CitaviBibliographyEntry"/>
      </w:pPr>
      <w:r>
        <w:t>[5]</w:t>
      </w:r>
      <w:r>
        <w:tab/>
      </w:r>
      <w:bookmarkStart w:id="47" w:name="_CTVL001d747f637e9614bdfbc1261fbed91d6e7"/>
      <w:r>
        <w:t xml:space="preserve">G. Tagne, R. Talj, and A. Charara, “Immersion and invariance control for reference trajectory tracking of autonomous vehicles,” in </w:t>
      </w:r>
      <w:bookmarkEnd w:id="47"/>
      <w:r w:rsidRPr="00CD32C4">
        <w:rPr>
          <w:i/>
        </w:rPr>
        <w:t>2013 16th International IEEE Conference on Intelligent Transportation Systems - (ITSC 2013)</w:t>
      </w:r>
      <w:r w:rsidRPr="00CD32C4">
        <w:t>, The Hague, Netherlands, pp. 2322–2328.</w:t>
      </w:r>
    </w:p>
    <w:p w:rsidR="00CD32C4" w:rsidRDefault="00CD32C4" w:rsidP="00CD32C4">
      <w:pPr>
        <w:pStyle w:val="CitaviBibliographyEntry"/>
      </w:pPr>
      <w:r>
        <w:t>[6]</w:t>
      </w:r>
      <w:r>
        <w:tab/>
      </w:r>
      <w:bookmarkStart w:id="48" w:name="_CTVL001d2662822e0544c8aa451a3f0202ea74c"/>
      <w:r>
        <w:t xml:space="preserve">J. M. Snider, </w:t>
      </w:r>
      <w:bookmarkEnd w:id="48"/>
      <w:r w:rsidRPr="00CD32C4">
        <w:rPr>
          <w:i/>
        </w:rPr>
        <w:t>Automatic Steering Methods for Autonomous Automobile Path Tracking</w:t>
      </w:r>
      <w:r w:rsidRPr="00CD32C4">
        <w:t>. Pittsburgh, 2009.</w:t>
      </w:r>
    </w:p>
    <w:p w:rsidR="00CD32C4" w:rsidRDefault="00CD32C4" w:rsidP="00CD32C4">
      <w:pPr>
        <w:pStyle w:val="CitaviBibliographyEntry"/>
      </w:pPr>
      <w:r>
        <w:t>[7]</w:t>
      </w:r>
      <w:r>
        <w:tab/>
      </w:r>
      <w:bookmarkStart w:id="49" w:name="_CTVL001da8e6fd7674542e785de3c073ba79ce1"/>
      <w:r>
        <w:t xml:space="preserve">R. Rajamani, </w:t>
      </w:r>
      <w:bookmarkEnd w:id="49"/>
      <w:r w:rsidRPr="00CD32C4">
        <w:rPr>
          <w:i/>
        </w:rPr>
        <w:t>Vehicle Dynamics and Control</w:t>
      </w:r>
      <w:r w:rsidRPr="00CD32C4">
        <w:t>. Boston, MA: Rajesh Rajamani, 2012.</w:t>
      </w:r>
    </w:p>
    <w:p w:rsidR="00CD32C4" w:rsidRDefault="00CD32C4" w:rsidP="00CD32C4">
      <w:pPr>
        <w:pStyle w:val="CitaviBibliographyEntry"/>
      </w:pPr>
      <w:r>
        <w:t>[8]</w:t>
      </w:r>
      <w:r>
        <w:tab/>
      </w:r>
      <w:bookmarkStart w:id="50" w:name="_CTVL001818a0b6d060d4195946cb16efff39dc0"/>
      <w:r>
        <w:t xml:space="preserve">Mariusz Bojarski, Davide Del Testa, Daniel Dworakowski, Bernhard Firner, Beat Flepp, Prasoon Goyal, </w:t>
      </w:r>
      <w:bookmarkEnd w:id="50"/>
      <w:r w:rsidRPr="00CD32C4">
        <w:rPr>
          <w:i/>
        </w:rPr>
        <w:t xml:space="preserve">End to End Learning for Self-Driving Cars. </w:t>
      </w:r>
      <w:r w:rsidRPr="00CD32C4">
        <w:t>[Online] Available: https://arxiv.org/pdf/1604.07316.pdf. Accessed on: Nov. 13 2017.</w:t>
      </w:r>
    </w:p>
    <w:p w:rsidR="00CD32C4" w:rsidRDefault="00CD32C4" w:rsidP="00CD32C4">
      <w:pPr>
        <w:pStyle w:val="CitaviBibliographyEntry"/>
      </w:pPr>
      <w:r>
        <w:t>[9]</w:t>
      </w:r>
      <w:r>
        <w:tab/>
      </w:r>
      <w:bookmarkStart w:id="51" w:name="_CTVL001f6a0053146cb43bc882e144bc71037d7"/>
      <w:r>
        <w:t xml:space="preserve">Jianxin Wu, </w:t>
      </w:r>
      <w:bookmarkEnd w:id="51"/>
      <w:r w:rsidRPr="00CD32C4">
        <w:rPr>
          <w:i/>
        </w:rPr>
        <w:t xml:space="preserve">Introduction to Convolutional Neural Networks. </w:t>
      </w:r>
      <w:r w:rsidRPr="00CD32C4">
        <w:t>[Online] Available: https://cs.nju.edu.cn/wujx/paper/CNN.pdf. Accessed on: Nov. 14 2017.</w:t>
      </w:r>
    </w:p>
    <w:p w:rsidR="00CD32C4" w:rsidRDefault="00CD32C4" w:rsidP="00CD32C4">
      <w:pPr>
        <w:pStyle w:val="CitaviBibliographyEntry"/>
      </w:pPr>
      <w:r>
        <w:t>[10]</w:t>
      </w:r>
      <w:r>
        <w:tab/>
      </w:r>
      <w:bookmarkStart w:id="52" w:name="_CTVL001d8e89c7852b04cc5bb0889246336d611"/>
      <w:r>
        <w:t xml:space="preserve">R. N. Keiron O'Shea, </w:t>
      </w:r>
      <w:bookmarkEnd w:id="52"/>
      <w:r w:rsidRPr="00CD32C4">
        <w:rPr>
          <w:i/>
        </w:rPr>
        <w:t xml:space="preserve">An Introduction to Convolutional Neural Networks. </w:t>
      </w:r>
      <w:r w:rsidRPr="00CD32C4">
        <w:t>[Online] Available: https://arxiv.org/pdf/1511.08458.pdf. Accessed on: Nov. 14 2017.</w:t>
      </w:r>
    </w:p>
    <w:p w:rsidR="00CD32C4" w:rsidRDefault="00CD32C4" w:rsidP="00CD32C4">
      <w:pPr>
        <w:pStyle w:val="CitaviBibliographyEntry"/>
      </w:pPr>
      <w:r>
        <w:t>[11]</w:t>
      </w:r>
      <w:r>
        <w:tab/>
      </w:r>
      <w:bookmarkStart w:id="53" w:name="_CTVL0012bcccc7156104eb995f974f8eb6ddd94"/>
      <w:r>
        <w:t xml:space="preserve">Ujjwal Karn, </w:t>
      </w:r>
      <w:bookmarkEnd w:id="53"/>
      <w:r w:rsidRPr="00CD32C4">
        <w:rPr>
          <w:i/>
        </w:rPr>
        <w:t xml:space="preserve">An Intuitive Explanation of Convolutional Neural Networks. </w:t>
      </w:r>
      <w:r w:rsidRPr="00CD32C4">
        <w:t>[Online] Available: https://ujjwalkarn.me/2016/08/11/intuitive-explanation-convnets/. Accessed on: Nov. 14 2017.</w:t>
      </w:r>
    </w:p>
    <w:p w:rsidR="00742F8C" w:rsidRPr="004F709C" w:rsidRDefault="00CD32C4" w:rsidP="00CD32C4">
      <w:pPr>
        <w:pStyle w:val="CitaviBibliographyEntry"/>
      </w:pPr>
      <w:r>
        <w:t>[12]</w:t>
      </w:r>
      <w:r>
        <w:tab/>
      </w:r>
      <w:bookmarkStart w:id="54" w:name="_CTVL001c38b820d47364c56b739a951ff14a906"/>
      <w:r>
        <w:t xml:space="preserve">Mariusz Bojarski, Philip Yeres, Anna Choromanaska, Krzysztof Chromanski, Bernhard Firner, Lawrence Jackel, Urs Muller, </w:t>
      </w:r>
      <w:bookmarkEnd w:id="54"/>
      <w:r w:rsidRPr="00CD32C4">
        <w:rPr>
          <w:i/>
        </w:rPr>
        <w:t xml:space="preserve">Explaining How a Deep Neural Network Trained with End-to-End Learning Steers a Car. </w:t>
      </w:r>
      <w:r w:rsidRPr="00CD32C4">
        <w:t>[Online] Available: https://arxiv.org/pdf/1704.07911.pdf. Accessed on: Nov. 13 2017.</w:t>
      </w:r>
      <w:r w:rsidR="00742F8C" w:rsidRPr="004F709C">
        <w:fldChar w:fldCharType="end"/>
      </w:r>
      <w:bookmarkEnd w:id="0"/>
    </w:p>
    <w:sectPr w:rsidR="00742F8C" w:rsidRPr="004F709C"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914" w:rsidRDefault="00201914">
      <w:r>
        <w:separator/>
      </w:r>
    </w:p>
  </w:endnote>
  <w:endnote w:type="continuationSeparator" w:id="0">
    <w:p w:rsidR="00201914" w:rsidRDefault="0020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914" w:rsidRDefault="00201914">
      <w:r>
        <w:separator/>
      </w:r>
    </w:p>
  </w:footnote>
  <w:footnote w:type="continuationSeparator" w:id="0">
    <w:p w:rsidR="00201914" w:rsidRDefault="00201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0BB8"/>
    <w:rsid w:val="00000FF3"/>
    <w:rsid w:val="00001AC5"/>
    <w:rsid w:val="0000576A"/>
    <w:rsid w:val="00020726"/>
    <w:rsid w:val="000253C4"/>
    <w:rsid w:val="00034C7E"/>
    <w:rsid w:val="0003669D"/>
    <w:rsid w:val="00037110"/>
    <w:rsid w:val="000406B5"/>
    <w:rsid w:val="000450F7"/>
    <w:rsid w:val="000603BA"/>
    <w:rsid w:val="00062662"/>
    <w:rsid w:val="000653A3"/>
    <w:rsid w:val="00074E6C"/>
    <w:rsid w:val="00087178"/>
    <w:rsid w:val="00092BA4"/>
    <w:rsid w:val="000A353D"/>
    <w:rsid w:val="000B6DDF"/>
    <w:rsid w:val="000D1F3C"/>
    <w:rsid w:val="000D36B5"/>
    <w:rsid w:val="000E15C7"/>
    <w:rsid w:val="000F2BCA"/>
    <w:rsid w:val="000F74C8"/>
    <w:rsid w:val="00104A13"/>
    <w:rsid w:val="0011422A"/>
    <w:rsid w:val="001300C0"/>
    <w:rsid w:val="001364CB"/>
    <w:rsid w:val="0014225F"/>
    <w:rsid w:val="00152B3A"/>
    <w:rsid w:val="00155213"/>
    <w:rsid w:val="001570DA"/>
    <w:rsid w:val="00157F30"/>
    <w:rsid w:val="0016672B"/>
    <w:rsid w:val="00170245"/>
    <w:rsid w:val="0017193D"/>
    <w:rsid w:val="0017455B"/>
    <w:rsid w:val="00175851"/>
    <w:rsid w:val="00187C3F"/>
    <w:rsid w:val="00194927"/>
    <w:rsid w:val="001A4135"/>
    <w:rsid w:val="001A69CC"/>
    <w:rsid w:val="001C663C"/>
    <w:rsid w:val="001C7544"/>
    <w:rsid w:val="001C76AD"/>
    <w:rsid w:val="001F05A1"/>
    <w:rsid w:val="00201914"/>
    <w:rsid w:val="002154AA"/>
    <w:rsid w:val="00241D94"/>
    <w:rsid w:val="0025233E"/>
    <w:rsid w:val="00253C3E"/>
    <w:rsid w:val="00260445"/>
    <w:rsid w:val="00265359"/>
    <w:rsid w:val="002710E9"/>
    <w:rsid w:val="00277CF5"/>
    <w:rsid w:val="002837C4"/>
    <w:rsid w:val="002867F4"/>
    <w:rsid w:val="00287134"/>
    <w:rsid w:val="00287DD5"/>
    <w:rsid w:val="002A0A14"/>
    <w:rsid w:val="002A1D68"/>
    <w:rsid w:val="002B2540"/>
    <w:rsid w:val="002C1AC9"/>
    <w:rsid w:val="002C2E5D"/>
    <w:rsid w:val="002E22E7"/>
    <w:rsid w:val="00311666"/>
    <w:rsid w:val="00312E11"/>
    <w:rsid w:val="0031687E"/>
    <w:rsid w:val="003170DA"/>
    <w:rsid w:val="00346643"/>
    <w:rsid w:val="00346E93"/>
    <w:rsid w:val="00356283"/>
    <w:rsid w:val="00383828"/>
    <w:rsid w:val="00387F83"/>
    <w:rsid w:val="0039140B"/>
    <w:rsid w:val="003A085A"/>
    <w:rsid w:val="003B1384"/>
    <w:rsid w:val="003D6A3F"/>
    <w:rsid w:val="003E743E"/>
    <w:rsid w:val="003F6BAC"/>
    <w:rsid w:val="003F7048"/>
    <w:rsid w:val="00401F53"/>
    <w:rsid w:val="004058E7"/>
    <w:rsid w:val="00406BA6"/>
    <w:rsid w:val="004126D4"/>
    <w:rsid w:val="004129DC"/>
    <w:rsid w:val="00415EE0"/>
    <w:rsid w:val="00417CBB"/>
    <w:rsid w:val="0042098D"/>
    <w:rsid w:val="004301B9"/>
    <w:rsid w:val="00435A54"/>
    <w:rsid w:val="0044659B"/>
    <w:rsid w:val="004475A6"/>
    <w:rsid w:val="00462C1C"/>
    <w:rsid w:val="00464D48"/>
    <w:rsid w:val="0047200C"/>
    <w:rsid w:val="004824BA"/>
    <w:rsid w:val="004860ED"/>
    <w:rsid w:val="004913EE"/>
    <w:rsid w:val="004A0273"/>
    <w:rsid w:val="004B6429"/>
    <w:rsid w:val="004C1758"/>
    <w:rsid w:val="004C5B94"/>
    <w:rsid w:val="004D30BC"/>
    <w:rsid w:val="004D6A26"/>
    <w:rsid w:val="004E034F"/>
    <w:rsid w:val="004E73BF"/>
    <w:rsid w:val="004E78E2"/>
    <w:rsid w:val="004F0C53"/>
    <w:rsid w:val="004F1159"/>
    <w:rsid w:val="004F1557"/>
    <w:rsid w:val="004F709C"/>
    <w:rsid w:val="00500CA5"/>
    <w:rsid w:val="00511457"/>
    <w:rsid w:val="00520FD5"/>
    <w:rsid w:val="005432EF"/>
    <w:rsid w:val="0054353D"/>
    <w:rsid w:val="0054765B"/>
    <w:rsid w:val="00547FED"/>
    <w:rsid w:val="005657DF"/>
    <w:rsid w:val="00572525"/>
    <w:rsid w:val="005862EF"/>
    <w:rsid w:val="005A409D"/>
    <w:rsid w:val="005B3C94"/>
    <w:rsid w:val="005B5586"/>
    <w:rsid w:val="005B58B6"/>
    <w:rsid w:val="005C4CD8"/>
    <w:rsid w:val="005D0214"/>
    <w:rsid w:val="005D50E6"/>
    <w:rsid w:val="005D7CAA"/>
    <w:rsid w:val="0061123F"/>
    <w:rsid w:val="00611D6C"/>
    <w:rsid w:val="00634F3A"/>
    <w:rsid w:val="00635FF7"/>
    <w:rsid w:val="00640531"/>
    <w:rsid w:val="00641910"/>
    <w:rsid w:val="00657825"/>
    <w:rsid w:val="00664AA1"/>
    <w:rsid w:val="00693232"/>
    <w:rsid w:val="006A3834"/>
    <w:rsid w:val="006C52B5"/>
    <w:rsid w:val="006D2517"/>
    <w:rsid w:val="006D3ECE"/>
    <w:rsid w:val="006D4AEE"/>
    <w:rsid w:val="006E11FB"/>
    <w:rsid w:val="007061B3"/>
    <w:rsid w:val="00717547"/>
    <w:rsid w:val="0072685C"/>
    <w:rsid w:val="00742F8C"/>
    <w:rsid w:val="00762541"/>
    <w:rsid w:val="00762F09"/>
    <w:rsid w:val="00763349"/>
    <w:rsid w:val="00771019"/>
    <w:rsid w:val="0077321F"/>
    <w:rsid w:val="007743C9"/>
    <w:rsid w:val="007743F2"/>
    <w:rsid w:val="007779E0"/>
    <w:rsid w:val="00795BC4"/>
    <w:rsid w:val="007A5109"/>
    <w:rsid w:val="007B07F1"/>
    <w:rsid w:val="007B1514"/>
    <w:rsid w:val="007C2E6F"/>
    <w:rsid w:val="007D5D6B"/>
    <w:rsid w:val="007F2DFE"/>
    <w:rsid w:val="008012D1"/>
    <w:rsid w:val="00811CB4"/>
    <w:rsid w:val="0081447A"/>
    <w:rsid w:val="00816950"/>
    <w:rsid w:val="008268BA"/>
    <w:rsid w:val="008320C6"/>
    <w:rsid w:val="008375AC"/>
    <w:rsid w:val="00862C3B"/>
    <w:rsid w:val="0087645F"/>
    <w:rsid w:val="0088601C"/>
    <w:rsid w:val="00894F10"/>
    <w:rsid w:val="00897153"/>
    <w:rsid w:val="008B4C7A"/>
    <w:rsid w:val="008C070B"/>
    <w:rsid w:val="008C2CD3"/>
    <w:rsid w:val="008C4F28"/>
    <w:rsid w:val="008D4FA2"/>
    <w:rsid w:val="008D51A1"/>
    <w:rsid w:val="008F05E9"/>
    <w:rsid w:val="008F0C93"/>
    <w:rsid w:val="008F1C8A"/>
    <w:rsid w:val="00900A7D"/>
    <w:rsid w:val="00931E43"/>
    <w:rsid w:val="009334E5"/>
    <w:rsid w:val="00941A76"/>
    <w:rsid w:val="00946713"/>
    <w:rsid w:val="00953122"/>
    <w:rsid w:val="0096082A"/>
    <w:rsid w:val="009624CE"/>
    <w:rsid w:val="00973936"/>
    <w:rsid w:val="009804E5"/>
    <w:rsid w:val="009865CD"/>
    <w:rsid w:val="009A0443"/>
    <w:rsid w:val="009A1B23"/>
    <w:rsid w:val="009A6EA0"/>
    <w:rsid w:val="009B371D"/>
    <w:rsid w:val="009D2E04"/>
    <w:rsid w:val="009E3570"/>
    <w:rsid w:val="009E5588"/>
    <w:rsid w:val="009F358F"/>
    <w:rsid w:val="00A00A43"/>
    <w:rsid w:val="00A07322"/>
    <w:rsid w:val="00A16550"/>
    <w:rsid w:val="00A24324"/>
    <w:rsid w:val="00A319C5"/>
    <w:rsid w:val="00A517B3"/>
    <w:rsid w:val="00A551A0"/>
    <w:rsid w:val="00A555FD"/>
    <w:rsid w:val="00A71560"/>
    <w:rsid w:val="00A76AA6"/>
    <w:rsid w:val="00A76D49"/>
    <w:rsid w:val="00A77546"/>
    <w:rsid w:val="00A86465"/>
    <w:rsid w:val="00AA1450"/>
    <w:rsid w:val="00AA3EA4"/>
    <w:rsid w:val="00AA45F4"/>
    <w:rsid w:val="00AA5B81"/>
    <w:rsid w:val="00AC316B"/>
    <w:rsid w:val="00AC3C97"/>
    <w:rsid w:val="00AE25A0"/>
    <w:rsid w:val="00AE6E00"/>
    <w:rsid w:val="00AE7BA5"/>
    <w:rsid w:val="00AF1F29"/>
    <w:rsid w:val="00AF6A79"/>
    <w:rsid w:val="00B00F8E"/>
    <w:rsid w:val="00B00F95"/>
    <w:rsid w:val="00B06AA4"/>
    <w:rsid w:val="00B13F29"/>
    <w:rsid w:val="00B15464"/>
    <w:rsid w:val="00B173A6"/>
    <w:rsid w:val="00B21D7D"/>
    <w:rsid w:val="00B30078"/>
    <w:rsid w:val="00B36E4C"/>
    <w:rsid w:val="00B46593"/>
    <w:rsid w:val="00B51237"/>
    <w:rsid w:val="00B525AD"/>
    <w:rsid w:val="00B57583"/>
    <w:rsid w:val="00B57C8E"/>
    <w:rsid w:val="00B64DB0"/>
    <w:rsid w:val="00B714C6"/>
    <w:rsid w:val="00B7305B"/>
    <w:rsid w:val="00B73A09"/>
    <w:rsid w:val="00B77C73"/>
    <w:rsid w:val="00B85AC5"/>
    <w:rsid w:val="00B91869"/>
    <w:rsid w:val="00B92E37"/>
    <w:rsid w:val="00BB12BA"/>
    <w:rsid w:val="00BB4E44"/>
    <w:rsid w:val="00BB5D1C"/>
    <w:rsid w:val="00BC68B1"/>
    <w:rsid w:val="00BD495F"/>
    <w:rsid w:val="00BD6831"/>
    <w:rsid w:val="00BE0BA1"/>
    <w:rsid w:val="00BF20DA"/>
    <w:rsid w:val="00BF667B"/>
    <w:rsid w:val="00BF74BC"/>
    <w:rsid w:val="00BF7D62"/>
    <w:rsid w:val="00C06296"/>
    <w:rsid w:val="00C55864"/>
    <w:rsid w:val="00C60C7D"/>
    <w:rsid w:val="00C674EC"/>
    <w:rsid w:val="00C834EF"/>
    <w:rsid w:val="00C921C1"/>
    <w:rsid w:val="00C93468"/>
    <w:rsid w:val="00CA0523"/>
    <w:rsid w:val="00CC517E"/>
    <w:rsid w:val="00CD32C4"/>
    <w:rsid w:val="00CD55F8"/>
    <w:rsid w:val="00CE743E"/>
    <w:rsid w:val="00D03314"/>
    <w:rsid w:val="00D04012"/>
    <w:rsid w:val="00D1717B"/>
    <w:rsid w:val="00D22AAA"/>
    <w:rsid w:val="00D27AC2"/>
    <w:rsid w:val="00D427F4"/>
    <w:rsid w:val="00D56D2D"/>
    <w:rsid w:val="00D6764E"/>
    <w:rsid w:val="00D67CC7"/>
    <w:rsid w:val="00D70B6D"/>
    <w:rsid w:val="00D77780"/>
    <w:rsid w:val="00D83B28"/>
    <w:rsid w:val="00D91F33"/>
    <w:rsid w:val="00D946D0"/>
    <w:rsid w:val="00DC1FB5"/>
    <w:rsid w:val="00DC6FB4"/>
    <w:rsid w:val="00DD1912"/>
    <w:rsid w:val="00DD2383"/>
    <w:rsid w:val="00DE2002"/>
    <w:rsid w:val="00DE277F"/>
    <w:rsid w:val="00E00E69"/>
    <w:rsid w:val="00E01B2B"/>
    <w:rsid w:val="00E041A8"/>
    <w:rsid w:val="00E05D75"/>
    <w:rsid w:val="00E13A51"/>
    <w:rsid w:val="00E200C4"/>
    <w:rsid w:val="00E201A7"/>
    <w:rsid w:val="00E23162"/>
    <w:rsid w:val="00E43955"/>
    <w:rsid w:val="00E53274"/>
    <w:rsid w:val="00E77019"/>
    <w:rsid w:val="00E804EE"/>
    <w:rsid w:val="00E86C4B"/>
    <w:rsid w:val="00E95267"/>
    <w:rsid w:val="00E95BE4"/>
    <w:rsid w:val="00E96F4B"/>
    <w:rsid w:val="00EB2975"/>
    <w:rsid w:val="00EC2DD9"/>
    <w:rsid w:val="00ED4610"/>
    <w:rsid w:val="00EE574E"/>
    <w:rsid w:val="00F13F95"/>
    <w:rsid w:val="00F1495A"/>
    <w:rsid w:val="00F15BE4"/>
    <w:rsid w:val="00F178A6"/>
    <w:rsid w:val="00F22FD4"/>
    <w:rsid w:val="00F23A4F"/>
    <w:rsid w:val="00F24012"/>
    <w:rsid w:val="00F3375F"/>
    <w:rsid w:val="00F36B5F"/>
    <w:rsid w:val="00F42C61"/>
    <w:rsid w:val="00F43AAC"/>
    <w:rsid w:val="00F47568"/>
    <w:rsid w:val="00F518AF"/>
    <w:rsid w:val="00F51F36"/>
    <w:rsid w:val="00F527EA"/>
    <w:rsid w:val="00F53AF9"/>
    <w:rsid w:val="00F56B4E"/>
    <w:rsid w:val="00F56DF6"/>
    <w:rsid w:val="00F70AC1"/>
    <w:rsid w:val="00F81637"/>
    <w:rsid w:val="00F86826"/>
    <w:rsid w:val="00F93C82"/>
    <w:rsid w:val="00F9455A"/>
    <w:rsid w:val="00F97E4C"/>
    <w:rsid w:val="00FA0270"/>
    <w:rsid w:val="00FA1CE6"/>
    <w:rsid w:val="00FB4311"/>
    <w:rsid w:val="00FB4712"/>
    <w:rsid w:val="00FB5EC3"/>
    <w:rsid w:val="00FC7769"/>
    <w:rsid w:val="00FE4A6F"/>
    <w:rsid w:val="00FF6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9BEA82E"/>
  <w14:defaultImageDpi w14:val="330"/>
  <w15:chartTrackingRefBased/>
  <w15:docId w15:val="{A5997E09-D2F6-49FE-A99A-3E867D09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6429"/>
    <w:rPr>
      <w:rFonts w:ascii="Times New Roman" w:eastAsia="Times New Roman" w:hAnsi="Times New Roman"/>
      <w:sz w:val="24"/>
    </w:rPr>
  </w:style>
  <w:style w:type="paragraph" w:styleId="berschrift1">
    <w:name w:val="heading 1"/>
    <w:basedOn w:val="Standard"/>
    <w:next w:val="Standard"/>
    <w:link w:val="berschrift1Zchn"/>
    <w:uiPriority w:val="9"/>
    <w:qFormat/>
    <w:rsid w:val="00742F8C"/>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rsid w:val="00E041A8"/>
    <w:rPr>
      <w:rFonts w:ascii="Times New Roman" w:hAnsi="Times New Roman"/>
      <w:vertAlign w:val="superscript"/>
    </w:rPr>
  </w:style>
  <w:style w:type="character" w:styleId="Funotenzeichen">
    <w:name w:val="footnote reference"/>
    <w:rsid w:val="00E041A8"/>
    <w:rPr>
      <w:rFonts w:ascii="Times New Roman" w:hAnsi="Times New Roman"/>
      <w:vertAlign w:val="superscript"/>
    </w:rPr>
  </w:style>
  <w:style w:type="paragraph" w:styleId="Funotentext">
    <w:name w:val="footnote text"/>
    <w:basedOn w:val="Standard"/>
    <w:link w:val="FunotentextZchn"/>
    <w:rsid w:val="00F13F95"/>
    <w:pPr>
      <w:spacing w:line="180" w:lineRule="exact"/>
      <w:jc w:val="both"/>
    </w:pPr>
    <w:rPr>
      <w:sz w:val="16"/>
    </w:rPr>
  </w:style>
  <w:style w:type="character" w:customStyle="1" w:styleId="FunotentextZchn">
    <w:name w:val="Fußnotentext Zchn"/>
    <w:link w:val="Funotentext"/>
    <w:rsid w:val="00F13F95"/>
    <w:rPr>
      <w:rFonts w:ascii="Times New Roman" w:eastAsia="Times New Roman" w:hAnsi="Times New Roman"/>
      <w:sz w:val="16"/>
    </w:rPr>
  </w:style>
  <w:style w:type="paragraph" w:customStyle="1" w:styleId="PaperTitle">
    <w:name w:val="Paper Title"/>
    <w:basedOn w:val="Standard"/>
    <w:rsid w:val="00F13F95"/>
    <w:pPr>
      <w:tabs>
        <w:tab w:val="left" w:pos="200"/>
      </w:tabs>
      <w:spacing w:line="480" w:lineRule="exact"/>
      <w:jc w:val="center"/>
    </w:pPr>
    <w:rPr>
      <w:b/>
      <w:sz w:val="32"/>
    </w:rPr>
  </w:style>
  <w:style w:type="paragraph" w:customStyle="1" w:styleId="SectionHeading">
    <w:name w:val="Section Heading"/>
    <w:basedOn w:val="Standard"/>
    <w:rsid w:val="00F13F95"/>
    <w:pPr>
      <w:keepNext/>
      <w:tabs>
        <w:tab w:val="left" w:pos="200"/>
      </w:tabs>
      <w:spacing w:before="360" w:after="120" w:line="300" w:lineRule="exact"/>
      <w:jc w:val="center"/>
    </w:pPr>
    <w:rPr>
      <w:b/>
    </w:rPr>
  </w:style>
  <w:style w:type="paragraph" w:customStyle="1" w:styleId="Text">
    <w:name w:val="Text"/>
    <w:basedOn w:val="Standard"/>
    <w:link w:val="TextZchn"/>
    <w:rsid w:val="00F13F95"/>
    <w:pPr>
      <w:tabs>
        <w:tab w:val="left" w:pos="200"/>
      </w:tabs>
      <w:spacing w:line="240" w:lineRule="exact"/>
      <w:jc w:val="both"/>
    </w:pPr>
    <w:rPr>
      <w:sz w:val="20"/>
    </w:rPr>
  </w:style>
  <w:style w:type="paragraph" w:customStyle="1" w:styleId="SubsectionHeading">
    <w:name w:val="Subsection Heading"/>
    <w:basedOn w:val="Standard"/>
    <w:rsid w:val="00175851"/>
    <w:pPr>
      <w:keepNext/>
      <w:tabs>
        <w:tab w:val="left" w:pos="200"/>
      </w:tabs>
      <w:spacing w:before="240" w:after="60" w:line="260" w:lineRule="exact"/>
    </w:pPr>
    <w:rPr>
      <w:b/>
      <w:sz w:val="22"/>
    </w:rPr>
  </w:style>
  <w:style w:type="paragraph" w:customStyle="1" w:styleId="AbstractText">
    <w:name w:val="Abstract Text"/>
    <w:basedOn w:val="Standard"/>
    <w:rsid w:val="00F13F95"/>
    <w:pPr>
      <w:tabs>
        <w:tab w:val="left" w:pos="200"/>
      </w:tabs>
      <w:spacing w:line="200" w:lineRule="exact"/>
      <w:ind w:left="199" w:right="199"/>
      <w:jc w:val="both"/>
    </w:pPr>
    <w:rPr>
      <w:sz w:val="18"/>
    </w:rPr>
  </w:style>
  <w:style w:type="paragraph" w:customStyle="1" w:styleId="AuthorName">
    <w:name w:val="Author Name"/>
    <w:basedOn w:val="Standard"/>
    <w:rsid w:val="00F13F95"/>
    <w:pPr>
      <w:spacing w:before="240" w:line="300" w:lineRule="exact"/>
      <w:jc w:val="center"/>
    </w:pPr>
    <w:rPr>
      <w:b/>
    </w:rPr>
  </w:style>
  <w:style w:type="paragraph" w:customStyle="1" w:styleId="AffiliationandAddress">
    <w:name w:val="Affiliation and Address"/>
    <w:basedOn w:val="Standard"/>
    <w:rsid w:val="00F13F95"/>
    <w:pPr>
      <w:spacing w:before="60" w:line="200" w:lineRule="exact"/>
      <w:jc w:val="center"/>
    </w:pPr>
    <w:rPr>
      <w:sz w:val="18"/>
    </w:rPr>
  </w:style>
  <w:style w:type="paragraph" w:customStyle="1" w:styleId="Extract">
    <w:name w:val="Extract"/>
    <w:basedOn w:val="Standard"/>
    <w:next w:val="Standard"/>
    <w:rsid w:val="00F13F95"/>
    <w:pPr>
      <w:tabs>
        <w:tab w:val="left" w:pos="200"/>
      </w:tabs>
      <w:spacing w:before="120" w:line="220" w:lineRule="exact"/>
      <w:ind w:left="200" w:right="200"/>
      <w:jc w:val="both"/>
    </w:pPr>
    <w:rPr>
      <w:sz w:val="20"/>
    </w:rPr>
  </w:style>
  <w:style w:type="paragraph" w:customStyle="1" w:styleId="BulletedList">
    <w:name w:val="Bulleted List"/>
    <w:basedOn w:val="Standard"/>
    <w:next w:val="Standard"/>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link w:val="SubsubsectionHeadingZchn"/>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arbigeListe-Akzent11">
    <w:name w:val="Farbige Liste - Akzent 11"/>
    <w:basedOn w:val="Standard"/>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Standard"/>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CitaviBibliographyEntry">
    <w:name w:val="Citavi Bibliography Entry"/>
    <w:basedOn w:val="Standard"/>
    <w:link w:val="CitaviBibliographyEntryZchn"/>
    <w:rsid w:val="00742F8C"/>
    <w:pPr>
      <w:tabs>
        <w:tab w:val="left" w:pos="454"/>
      </w:tabs>
      <w:ind w:left="454" w:hanging="454"/>
    </w:pPr>
  </w:style>
  <w:style w:type="character" w:customStyle="1" w:styleId="TextZchn">
    <w:name w:val="Text Zchn"/>
    <w:link w:val="Text"/>
    <w:rsid w:val="00742F8C"/>
    <w:rPr>
      <w:rFonts w:ascii="Times New Roman" w:eastAsia="Times New Roman" w:hAnsi="Times New Roman"/>
    </w:rPr>
  </w:style>
  <w:style w:type="character" w:customStyle="1" w:styleId="SubsubsectionHeadingZchn">
    <w:name w:val="Subsubsection Heading Zchn"/>
    <w:link w:val="SubsubsectionHeading"/>
    <w:rsid w:val="00742F8C"/>
    <w:rPr>
      <w:rFonts w:ascii="Times New Roman" w:eastAsia="Times New Roman" w:hAnsi="Times New Roman"/>
      <w:b/>
    </w:rPr>
  </w:style>
  <w:style w:type="character" w:customStyle="1" w:styleId="CitaviBibliographyEntryZchn">
    <w:name w:val="Citavi Bibliography Entry Zchn"/>
    <w:link w:val="CitaviBibliographyEntry"/>
    <w:rsid w:val="00742F8C"/>
    <w:rPr>
      <w:rFonts w:ascii="Times New Roman" w:eastAsia="Times New Roman" w:hAnsi="Times New Roman"/>
      <w:sz w:val="24"/>
    </w:rPr>
  </w:style>
  <w:style w:type="paragraph" w:customStyle="1" w:styleId="CitaviBibliographyHeading">
    <w:name w:val="Citavi Bibliography Heading"/>
    <w:basedOn w:val="berschrift1"/>
    <w:link w:val="CitaviBibliographyHeadingZchn"/>
    <w:rsid w:val="00742F8C"/>
  </w:style>
  <w:style w:type="character" w:customStyle="1" w:styleId="CitaviBibliographyHeadingZchn">
    <w:name w:val="Citavi Bibliography Heading Zchn"/>
    <w:link w:val="CitaviBibliographyHeading"/>
    <w:rsid w:val="00742F8C"/>
    <w:rPr>
      <w:rFonts w:ascii="Calibri Light" w:eastAsia="Times New Roman" w:hAnsi="Calibri Light" w:cs="Times New Roman"/>
      <w:b/>
      <w:bCs/>
      <w:kern w:val="32"/>
      <w:sz w:val="32"/>
      <w:szCs w:val="32"/>
    </w:rPr>
  </w:style>
  <w:style w:type="character" w:customStyle="1" w:styleId="berschrift1Zchn">
    <w:name w:val="Überschrift 1 Zchn"/>
    <w:link w:val="berschrift1"/>
    <w:uiPriority w:val="9"/>
    <w:rsid w:val="00742F8C"/>
    <w:rPr>
      <w:rFonts w:ascii="Calibri Light" w:eastAsia="Times New Roman" w:hAnsi="Calibri Light" w:cs="Times New Roman"/>
      <w:b/>
      <w:bCs/>
      <w:kern w:val="32"/>
      <w:sz w:val="32"/>
      <w:szCs w:val="32"/>
    </w:rPr>
  </w:style>
  <w:style w:type="character" w:styleId="Platzhaltertext">
    <w:name w:val="Placeholder Text"/>
    <w:basedOn w:val="Absatz-Standardschriftart"/>
    <w:uiPriority w:val="99"/>
    <w:unhideWhenUsed/>
    <w:rsid w:val="00762F09"/>
    <w:rPr>
      <w:color w:val="808080"/>
    </w:rPr>
  </w:style>
  <w:style w:type="paragraph" w:styleId="Beschriftung">
    <w:name w:val="caption"/>
    <w:basedOn w:val="Standard"/>
    <w:next w:val="Standard"/>
    <w:uiPriority w:val="35"/>
    <w:unhideWhenUsed/>
    <w:qFormat/>
    <w:rsid w:val="006C52B5"/>
    <w:pPr>
      <w:spacing w:after="200"/>
    </w:pPr>
    <w:rPr>
      <w:i/>
      <w:iCs/>
      <w:color w:val="44546A" w:themeColor="text2"/>
      <w:sz w:val="18"/>
      <w:szCs w:val="18"/>
    </w:rPr>
  </w:style>
  <w:style w:type="table" w:styleId="Tabellenraster">
    <w:name w:val="Table Grid"/>
    <w:basedOn w:val="NormaleTabelle"/>
    <w:uiPriority w:val="59"/>
    <w:rsid w:val="00E8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01E406-376D-472A-86C9-F9A7D392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23998</Words>
  <Characters>136793</Characters>
  <Application>Microsoft Office Word</Application>
  <DocSecurity>0</DocSecurity>
  <Lines>1139</Lines>
  <Paragraphs>320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160471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Christoph Fran</cp:lastModifiedBy>
  <cp:revision>28</cp:revision>
  <dcterms:created xsi:type="dcterms:W3CDTF">2017-11-12T20:44:00Z</dcterms:created>
  <dcterms:modified xsi:type="dcterms:W3CDTF">2017-11-25T03:28:00Z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CS-project</vt:lpwstr>
  </property>
  <property fmtid="{D5CDD505-2E9C-101B-9397-08002B2CF9AE}" pid="3" name="CitaviDocumentProperty_0">
    <vt:lpwstr>426a8667-e00d-4fad-af22-60a128f3489c</vt:lpwstr>
  </property>
  <property fmtid="{D5CDD505-2E9C-101B-9397-08002B2CF9AE}" pid="4" name="CitaviDocumentProperty_8">
    <vt:lpwstr>C:\Users\Christoph\Documents\Citavi 5\Projects\CS-project\CS-project.ctv5</vt:lpwstr>
  </property>
  <property fmtid="{D5CDD505-2E9C-101B-9397-08002B2CF9AE}" pid="5" name="CitaviDocumentProperty_6">
    <vt:lpwstr>True</vt:lpwstr>
  </property>
  <property fmtid="{D5CDD505-2E9C-101B-9397-08002B2CF9AE}" pid="6" name="CitaviDocumentProperty_1">
    <vt:lpwstr>5.3.1.0</vt:lpwstr>
  </property>
</Properties>
</file>