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5F6E47" w14:textId="77777777" w:rsidR="00000000" w:rsidRDefault="00000000" w:rsidP="006F1DA6">
      <w:pPr>
        <w:pStyle w:val="Titel"/>
      </w:pPr>
      <w:r>
        <w:t>Education is Broken</w:t>
      </w:r>
    </w:p>
    <w:p w14:paraId="08166FE4" w14:textId="77777777" w:rsidR="00000000" w:rsidRDefault="00000000">
      <w:r>
        <w:br w:type="page"/>
      </w:r>
    </w:p>
    <w:p w14:paraId="5FCF25FD" w14:textId="77777777" w:rsidR="00000000" w:rsidRDefault="00000000">
      <w:pPr>
        <w:pStyle w:val="Verzeichnis1"/>
        <w:tabs>
          <w:tab w:val="right" w:leader="dot" w:pos="9062"/>
        </w:tabs>
        <w:rPr>
          <w:rFonts w:eastAsiaTheme="minorEastAsia"/>
          <w:noProof/>
          <w:lang w:eastAsia="de-DE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1557907" w:history="1">
        <w:r w:rsidRPr="00F848AE">
          <w:rPr>
            <w:rStyle w:val="Hyperlink"/>
            <w:noProof/>
          </w:rPr>
          <w:t>A Normative Manifesto for Education in the Age of 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8F1428A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08" w:history="1">
        <w:r w:rsidRPr="00F848AE">
          <w:rPr>
            <w:rStyle w:val="Hyperlink"/>
            <w:b/>
            <w:bCs/>
            <w:noProof/>
          </w:rPr>
          <w:t>5. Trade-offs must be made explicit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A9263A0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09" w:history="1">
        <w:r w:rsidRPr="00F848AE">
          <w:rPr>
            <w:rStyle w:val="Hyperlink"/>
            <w:b/>
            <w:bCs/>
            <w:noProof/>
          </w:rPr>
          <w:t>The anchor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D04D381" w14:textId="77777777" w:rsidR="00000000" w:rsidRDefault="00000000">
      <w:pPr>
        <w:pStyle w:val="Verzeichnis1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10" w:history="1">
        <w:r w:rsidRPr="00F848AE">
          <w:rPr>
            <w:rStyle w:val="Hyperlink"/>
            <w:noProof/>
          </w:rPr>
          <w:t>What Exactly Is Broken?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D32E8A8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11" w:history="1">
        <w:r w:rsidRPr="00F848AE">
          <w:rPr>
            <w:rStyle w:val="Hyperlink"/>
            <w:noProof/>
          </w:rPr>
          <w:t>Four dimensions of brokenness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5146B58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12" w:history="1">
        <w:r w:rsidRPr="00F848AE">
          <w:rPr>
            <w:rStyle w:val="Hyperlink"/>
            <w:noProof/>
          </w:rPr>
          <w:t>2. Equity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B66E19E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13" w:history="1">
        <w:r w:rsidRPr="00F848AE">
          <w:rPr>
            <w:rStyle w:val="Hyperlink"/>
            <w:noProof/>
          </w:rPr>
          <w:t>3. Cost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4EA2B4A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14" w:history="1">
        <w:r w:rsidRPr="00F848AE">
          <w:rPr>
            <w:rStyle w:val="Hyperlink"/>
            <w:noProof/>
          </w:rPr>
          <w:t>4. Labour-market fit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68B74E6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15" w:history="1">
        <w:r w:rsidRPr="00F848AE">
          <w:rPr>
            <w:rStyle w:val="Hyperlink"/>
            <w:noProof/>
          </w:rPr>
          <w:t>Where this book focuses – and where it does not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F106C2D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16" w:history="1">
        <w:r w:rsidRPr="00F848AE">
          <w:rPr>
            <w:rStyle w:val="Hyperlink"/>
            <w:noProof/>
          </w:rPr>
          <w:t>What is our actual claim?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412E545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17" w:history="1">
        <w:r w:rsidRPr="00F848AE">
          <w:rPr>
            <w:rStyle w:val="Hyperlink"/>
            <w:noProof/>
          </w:rPr>
          <w:t>Who feels the brokenness: seven groups, seven experiences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3F269A0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18" w:history="1">
        <w:r w:rsidRPr="00F848AE">
          <w:rPr>
            <w:rStyle w:val="Hyperlink"/>
            <w:noProof/>
          </w:rPr>
          <w:t>Students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5CAE5A2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19" w:history="1">
        <w:r w:rsidRPr="00F848AE">
          <w:rPr>
            <w:rStyle w:val="Hyperlink"/>
            <w:noProof/>
          </w:rPr>
          <w:t>Teachers and educators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3D84EC4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20" w:history="1">
        <w:r w:rsidRPr="00F848AE">
          <w:rPr>
            <w:rStyle w:val="Hyperlink"/>
            <w:noProof/>
          </w:rPr>
          <w:t>Educational institutions and administrators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52AA04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21" w:history="1">
        <w:r w:rsidRPr="00F848AE">
          <w:rPr>
            <w:rStyle w:val="Hyperlink"/>
            <w:noProof/>
          </w:rPr>
          <w:t>Employers and corporations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A513C30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22" w:history="1">
        <w:r w:rsidRPr="00F848AE">
          <w:rPr>
            <w:rStyle w:val="Hyperlink"/>
            <w:noProof/>
          </w:rPr>
          <w:t>Policymakers and government bodies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97EC405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23" w:history="1">
        <w:r w:rsidRPr="00F848AE">
          <w:rPr>
            <w:rStyle w:val="Hyperlink"/>
            <w:noProof/>
          </w:rPr>
          <w:t>Families and communities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F32D1B3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24" w:history="1">
        <w:r w:rsidRPr="00F848AE">
          <w:rPr>
            <w:rStyle w:val="Hyperlink"/>
            <w:noProof/>
          </w:rPr>
          <w:t>International organisations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BA3B0B8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25" w:history="1">
        <w:r w:rsidRPr="00F848AE">
          <w:rPr>
            <w:rStyle w:val="Hyperlink"/>
            <w:noProof/>
          </w:rPr>
          <w:t>The European dimension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1BF63E1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26" w:history="1">
        <w:r w:rsidRPr="00F848AE">
          <w:rPr>
            <w:rStyle w:val="Hyperlink"/>
            <w:noProof/>
          </w:rPr>
          <w:t>The governance trap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6676AE8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27" w:history="1">
        <w:r w:rsidRPr="00F848AE">
          <w:rPr>
            <w:rStyle w:val="Hyperlink"/>
            <w:noProof/>
          </w:rPr>
          <w:t>Evidence vs Conjecture: AI Learning Inequality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87D1AA7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28" w:history="1">
        <w:r w:rsidRPr="00F848AE">
          <w:rPr>
            <w:rStyle w:val="Hyperlink"/>
            <w:noProof/>
          </w:rPr>
          <w:t>What comes next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2745761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29" w:history="1">
        <w:r w:rsidRPr="00F848AE">
          <w:rPr>
            <w:rStyle w:val="Hyperlink"/>
            <w:noProof/>
          </w:rPr>
          <w:t>Annotated Source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448EE7E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30" w:history="1">
        <w:r w:rsidRPr="00F848AE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CF231D6" w14:textId="77777777" w:rsidR="00000000" w:rsidRDefault="00000000">
      <w:pPr>
        <w:pStyle w:val="Verzeichnis1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31" w:history="1">
        <w:r w:rsidRPr="00F848AE">
          <w:rPr>
            <w:rStyle w:val="Hyperlink"/>
            <w:noProof/>
          </w:rPr>
          <w:t>Agency: The Missing Infrastructure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26EC551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32" w:history="1">
        <w:r w:rsidRPr="00F848AE">
          <w:rPr>
            <w:rStyle w:val="Hyperlink"/>
            <w:noProof/>
          </w:rPr>
          <w:t>What Agency Is — and What It Is Not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E94A7D0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33" w:history="1">
        <w:r w:rsidRPr="00F848AE">
          <w:rPr>
            <w:rStyle w:val="Hyperlink"/>
            <w:noProof/>
          </w:rPr>
          <w:t>Why Agency Becomes the Bottleneck Now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7F6CC47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34" w:history="1">
        <w:r w:rsidRPr="00F848AE">
          <w:rPr>
            <w:rStyle w:val="Hyperlink"/>
            <w:noProof/>
          </w:rPr>
          <w:t>How Agency Is Built — and What Prevents 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207810E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35" w:history="1">
        <w:r w:rsidRPr="00F848AE">
          <w:rPr>
            <w:rStyle w:val="Hyperlink"/>
            <w:noProof/>
          </w:rPr>
          <w:t>Design Principles for What Follows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4EED7F1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36" w:history="1">
        <w:r w:rsidRPr="00F848AE">
          <w:rPr>
            <w:rStyle w:val="Hyperlink"/>
            <w:noProof/>
          </w:rPr>
          <w:t>References for This Chapter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9DF1AEE" w14:textId="77777777" w:rsidR="00000000" w:rsidRDefault="00000000">
      <w:pPr>
        <w:pStyle w:val="Verzeichnis1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37" w:history="1">
        <w:r w:rsidRPr="00F848AE">
          <w:rPr>
            <w:rStyle w:val="Hyperlink"/>
            <w:noProof/>
          </w:rPr>
          <w:t>The Rise of the Intelligence Factory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F190943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38" w:history="1">
        <w:r w:rsidRPr="00F848AE">
          <w:rPr>
            <w:rStyle w:val="Hyperlink"/>
            <w:noProof/>
          </w:rPr>
          <w:t>The Intelligence Factory vs. the Traditional University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E84F8ED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39" w:history="1">
        <w:r w:rsidRPr="00F848AE">
          <w:rPr>
            <w:rStyle w:val="Hyperlink"/>
            <w:noProof/>
          </w:rPr>
          <w:t>From Batch Processing to Continuous Optimization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E4E6EAB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40" w:history="1">
        <w:r w:rsidRPr="00F848AE">
          <w:rPr>
            <w:rStyle w:val="Hyperlink"/>
            <w:noProof/>
          </w:rPr>
          <w:t>From Credentials to Portfolios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1F87668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41" w:history="1">
        <w:r w:rsidRPr="00F848AE">
          <w:rPr>
            <w:rStyle w:val="Hyperlink"/>
            <w:noProof/>
          </w:rPr>
          <w:t>The Unbundling Threshold: Network Effects and Prestige Inertia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3E336EB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42" w:history="1">
        <w:r w:rsidRPr="00F848AE">
          <w:rPr>
            <w:rStyle w:val="Hyperlink"/>
            <w:noProof/>
          </w:rPr>
          <w:t>Replace, Complement, or Layer?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EBEA59F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43" w:history="1">
        <w:r w:rsidRPr="00F848AE">
          <w:rPr>
            <w:rStyle w:val="Hyperlink"/>
            <w:noProof/>
          </w:rPr>
          <w:t>What AI Can Realistically Replace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2E4A3D8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44" w:history="1">
        <w:r w:rsidRPr="00F848AE">
          <w:rPr>
            <w:rStyle w:val="Hyperlink"/>
            <w:noProof/>
          </w:rPr>
          <w:t>What AI Complements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86E8290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45" w:history="1">
        <w:r w:rsidRPr="00F848AE">
          <w:rPr>
            <w:rStyle w:val="Hyperlink"/>
            <w:noProof/>
          </w:rPr>
          <w:t>What Remains Institutional and Human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293BA22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46" w:history="1">
        <w:r w:rsidRPr="00F848AE">
          <w:rPr>
            <w:rStyle w:val="Hyperlink"/>
            <w:noProof/>
          </w:rPr>
          <w:t>Comparison: Three Models of Education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85892E1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47" w:history="1">
        <w:r w:rsidRPr="00F848AE">
          <w:rPr>
            <w:rStyle w:val="Hyperlink"/>
            <w:noProof/>
          </w:rPr>
          <w:t>The Intelligence Factory in Three Futures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9078420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48" w:history="1">
        <w:r w:rsidRPr="00F848AE">
          <w:rPr>
            <w:rStyle w:val="Hyperlink"/>
            <w:noProof/>
          </w:rPr>
          <w:t>New Skills for the AI Era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06496EA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49" w:history="1">
        <w:r w:rsidRPr="00F848AE">
          <w:rPr>
            <w:rStyle w:val="Hyperlink"/>
            <w:noProof/>
          </w:rPr>
          <w:t>The Agency Divide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DFE804C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50" w:history="1">
        <w:r w:rsidRPr="00F848AE">
          <w:rPr>
            <w:rStyle w:val="Hyperlink"/>
            <w:noProof/>
          </w:rPr>
          <w:t>The Realistic Future Is Hybrid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78CD607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51" w:history="1">
        <w:r w:rsidRPr="00F848AE">
          <w:rPr>
            <w:rStyle w:val="Hyperlink"/>
            <w:noProof/>
          </w:rPr>
          <w:t>Annotated Source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0FB8C08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52" w:history="1">
        <w:r w:rsidRPr="00F848AE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D37DF4F" w14:textId="77777777" w:rsidR="00000000" w:rsidRDefault="00000000">
      <w:pPr>
        <w:pStyle w:val="Verzeichnis1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53" w:history="1">
        <w:r w:rsidRPr="00F848AE">
          <w:rPr>
            <w:rStyle w:val="Hyperlink"/>
            <w:noProof/>
          </w:rPr>
          <w:t>How Systems Actually Change (and Why It’s Slow)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37E895B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54" w:history="1">
        <w:r w:rsidRPr="00F848AE">
          <w:rPr>
            <w:rStyle w:val="Hyperlink"/>
            <w:noProof/>
          </w:rPr>
          <w:t>Who Decides? The Key Actors and What Drives Them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8682F9E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55" w:history="1">
        <w:r w:rsidRPr="00F848AE">
          <w:rPr>
            <w:rStyle w:val="Hyperlink"/>
            <w:noProof/>
          </w:rPr>
          <w:t>Governments and Policymakers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6FF785C8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56" w:history="1">
        <w:r w:rsidRPr="00F848AE">
          <w:rPr>
            <w:rStyle w:val="Hyperlink"/>
            <w:noProof/>
          </w:rPr>
          <w:t>Accreditation Bodies: Gatekeepers or Blockers?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5D42B24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57" w:history="1">
        <w:r w:rsidRPr="00F848AE">
          <w:rPr>
            <w:rStyle w:val="Hyperlink"/>
            <w:noProof/>
          </w:rPr>
          <w:t>University Leaders and Faculty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787C3B1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58" w:history="1">
        <w:r w:rsidRPr="00F848AE">
          <w:rPr>
            <w:rStyle w:val="Hyperlink"/>
            <w:noProof/>
          </w:rPr>
          <w:t>Employers: Loud Demands, Quiet Inertia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E6B3F4E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59" w:history="1">
        <w:r w:rsidRPr="00F848AE">
          <w:rPr>
            <w:rStyle w:val="Hyperlink"/>
            <w:noProof/>
          </w:rPr>
          <w:t>EdTech Firms and Platforms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236883A8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60" w:history="1">
        <w:r w:rsidRPr="00F848AE">
          <w:rPr>
            <w:rStyle w:val="Hyperlink"/>
            <w:noProof/>
          </w:rPr>
          <w:t>Students: Consumers, Citizens, and Constrained Agents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7B8F824B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61" w:history="1">
        <w:r w:rsidRPr="00F848AE">
          <w:rPr>
            <w:rStyle w:val="Hyperlink"/>
            <w:noProof/>
          </w:rPr>
          <w:t>Why Good Ideas Spread Unevenly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4B867546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62" w:history="1">
        <w:r w:rsidRPr="00F848AE">
          <w:rPr>
            <w:rStyle w:val="Hyperlink"/>
            <w:noProof/>
          </w:rPr>
          <w:t>Micro-Credentials: Same Idea, Different Speeds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004DEC34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63" w:history="1">
        <w:r w:rsidRPr="00F848AE">
          <w:rPr>
            <w:rStyle w:val="Hyperlink"/>
            <w:noProof/>
          </w:rPr>
          <w:t>The WGU Audit: When Regulation Meets Innovation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486B3E56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64" w:history="1">
        <w:r w:rsidRPr="00F848AE">
          <w:rPr>
            <w:rStyle w:val="Hyperlink"/>
            <w:noProof/>
          </w:rPr>
          <w:t>Adoption Reality Checks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554352F7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65" w:history="1">
        <w:r w:rsidRPr="00F848AE">
          <w:rPr>
            <w:rStyle w:val="Hyperlink"/>
            <w:noProof/>
          </w:rPr>
          <w:t>Competency-Based Education (CBE)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2D2C146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66" w:history="1">
        <w:r w:rsidRPr="00F848AE">
          <w:rPr>
            <w:rStyle w:val="Hyperlink"/>
            <w:noProof/>
          </w:rPr>
          <w:t>Micro-Credentials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3A4D515A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67" w:history="1">
        <w:r w:rsidRPr="00F848AE">
          <w:rPr>
            <w:rStyle w:val="Hyperlink"/>
            <w:noProof/>
          </w:rPr>
          <w:t>AI-First Educational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4336C901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68" w:history="1">
        <w:r w:rsidRPr="00F848AE">
          <w:rPr>
            <w:rStyle w:val="Hyperlink"/>
            <w:noProof/>
          </w:rPr>
          <w:t>European Universities Alliances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27CA0701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69" w:history="1">
        <w:r w:rsidRPr="00F848AE">
          <w:rPr>
            <w:rStyle w:val="Hyperlink"/>
            <w:noProof/>
          </w:rPr>
          <w:t>A Scenario Matrix: What Shapes the Next Decade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0C7B6A76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70" w:history="1">
        <w:r w:rsidRPr="00F848AE">
          <w:rPr>
            <w:rStyle w:val="Hyperlink"/>
            <w:noProof/>
          </w:rPr>
          <w:t>Quadrant 1: Open Rules, Strong Capacity (Accelerated Transformation)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5AFF413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71" w:history="1">
        <w:r w:rsidRPr="00F848AE">
          <w:rPr>
            <w:rStyle w:val="Hyperlink"/>
            <w:noProof/>
          </w:rPr>
          <w:t>Quadrant 2: Open Rules, Weak Capacity (Uneven Disruption)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A337A7B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72" w:history="1">
        <w:r w:rsidRPr="00F848AE">
          <w:rPr>
            <w:rStyle w:val="Hyperlink"/>
            <w:noProof/>
          </w:rPr>
          <w:t>Quadrant 3: Closed Rules, Strong Capacity (Frustrated Innovation)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23EEAB02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73" w:history="1">
        <w:r w:rsidRPr="00F848AE">
          <w:rPr>
            <w:rStyle w:val="Hyperlink"/>
            <w:noProof/>
          </w:rPr>
          <w:t>Quadrant 4: Closed Rules, Weak Capacity (Institutional Stagnation)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6233BFA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74" w:history="1">
        <w:r w:rsidRPr="00F848AE">
          <w:rPr>
            <w:rStyle w:val="Hyperlink"/>
            <w:noProof/>
          </w:rPr>
          <w:t>What This Means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60C0ADE6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75" w:history="1">
        <w:r w:rsidRPr="00F848AE">
          <w:rPr>
            <w:rStyle w:val="Hyperlink"/>
            <w:noProof/>
          </w:rPr>
          <w:t>Five Feedback Loops in Education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5ADC46B7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76" w:history="1">
        <w:r w:rsidRPr="00F848AE">
          <w:rPr>
            <w:rStyle w:val="Hyperlink"/>
            <w:noProof/>
          </w:rPr>
          <w:t>Loop 1: Accreditation → Institutional Structure → Program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F91C57A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77" w:history="1">
        <w:r w:rsidRPr="00F848AE">
          <w:rPr>
            <w:rStyle w:val="Hyperlink"/>
            <w:noProof/>
          </w:rPr>
          <w:t>Loop 2: Hiring Practices → Credential Demand → Institutional Investment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651C1D9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78" w:history="1">
        <w:r w:rsidRPr="00F848AE">
          <w:rPr>
            <w:rStyle w:val="Hyperlink"/>
            <w:noProof/>
          </w:rPr>
          <w:t>Loop 3: Funding Formula → Institutional Priority → Learner Access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9866438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79" w:history="1">
        <w:r w:rsidRPr="00F848AE">
          <w:rPr>
            <w:rStyle w:val="Hyperlink"/>
            <w:noProof/>
          </w:rPr>
          <w:t>Loop 4: EdTech Market Dynamics → Platform Consolidation → Institutional Lock-in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3BF8FA3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80" w:history="1">
        <w:r w:rsidRPr="00F848AE">
          <w:rPr>
            <w:rStyle w:val="Hyperlink"/>
            <w:noProof/>
          </w:rPr>
          <w:t>Loop 5: Stratification → Credibility Divergence → Legitimacy Erosion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6F62B26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81" w:history="1">
        <w:r w:rsidRPr="00F848AE">
          <w:rPr>
            <w:rStyle w:val="Hyperlink"/>
            <w:noProof/>
          </w:rPr>
          <w:t>Understanding Loop Dynamics Across Futures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CE1F67F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82" w:history="1">
        <w:r w:rsidRPr="00F848AE">
          <w:rPr>
            <w:rStyle w:val="Hyperlink"/>
            <w:noProof/>
          </w:rPr>
          <w:t>In Drift: All Five Loops Remain Unchanged or Tighten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73BA279F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83" w:history="1">
        <w:r w:rsidRPr="00F848AE">
          <w:rPr>
            <w:rStyle w:val="Hyperlink"/>
            <w:noProof/>
          </w:rPr>
          <w:t>In Platform World: Loops 1, 3, and 5 Tighten; Loops 2 and 4 Are Hijacked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478EF586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84" w:history="1">
        <w:r w:rsidRPr="00F848AE">
          <w:rPr>
            <w:rStyle w:val="Hyperlink"/>
            <w:noProof/>
          </w:rPr>
          <w:t>In Redesign: Loops Are Intentionally Rebalanced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526DEBC6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85" w:history="1">
        <w:r w:rsidRPr="00F848AE">
          <w:rPr>
            <w:rStyle w:val="Hyperlink"/>
            <w:noProof/>
          </w:rPr>
          <w:t>The Hard Choices: What We Must Give 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5DFAD974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86" w:history="1">
        <w:r w:rsidRPr="00F848AE">
          <w:rPr>
            <w:rStyle w:val="Hyperlink"/>
            <w:noProof/>
          </w:rPr>
          <w:t>1. We must give up the lecture as the default unit of teaching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B751EC3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87" w:history="1">
        <w:r w:rsidRPr="00F848AE">
          <w:rPr>
            <w:rStyle w:val="Hyperlink"/>
            <w:noProof/>
          </w:rPr>
          <w:t>2. We must give up the fiction that time spent equals learning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572A270F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88" w:history="1">
        <w:r w:rsidRPr="00F848AE">
          <w:rPr>
            <w:rStyle w:val="Hyperlink"/>
            <w:noProof/>
          </w:rPr>
          <w:t>3. We must give up the idea that fairness means treating everyone the same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7294CD5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89" w:history="1">
        <w:r w:rsidRPr="00F848AE">
          <w:rPr>
            <w:rStyle w:val="Hyperlink"/>
            <w:noProof/>
          </w:rPr>
          <w:t>That is the price of relevance.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6754DCF" w14:textId="77777777" w:rsidR="00000000" w:rsidRDefault="00000000">
      <w:pPr>
        <w:pStyle w:val="Verzeichnis1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90" w:history="1">
        <w:r w:rsidRPr="00F848AE">
          <w:rPr>
            <w:rStyle w:val="Hyperlink"/>
            <w:noProof/>
          </w:rPr>
          <w:t>New Models of Learning: What’s Already Here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6D36F482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91" w:history="1">
        <w:r w:rsidRPr="00F848AE">
          <w:rPr>
            <w:rStyle w:val="Hyperlink"/>
            <w:noProof/>
          </w:rPr>
          <w:t>1. Competency-Based Online Universities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704F1828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92" w:history="1">
        <w:r w:rsidRPr="00F848AE">
          <w:rPr>
            <w:rStyle w:val="Hyperlink"/>
            <w:noProof/>
          </w:rPr>
          <w:t>Westen Governors University (WGU) and Southern New Hampshire University (SNHU)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255EBD2E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93" w:history="1">
        <w:r w:rsidRPr="00F848AE">
          <w:rPr>
            <w:rStyle w:val="Hyperlink"/>
            <w:noProof/>
          </w:rPr>
          <w:t>2. Global Campus-Free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3E8C50EC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94" w:history="1">
        <w:r w:rsidRPr="00F848AE">
          <w:rPr>
            <w:rStyle w:val="Hyperlink"/>
            <w:noProof/>
          </w:rPr>
          <w:t>Minerva University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280944F4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95" w:history="1">
        <w:r w:rsidRPr="00F848AE">
          <w:rPr>
            <w:rStyle w:val="Hyperlink"/>
            <w:noProof/>
          </w:rPr>
          <w:t>3. Peer-Driven, Teacher-Free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06A7089B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96" w:history="1">
        <w:r w:rsidRPr="00F848AE">
          <w:rPr>
            <w:rStyle w:val="Hyperlink"/>
            <w:noProof/>
          </w:rPr>
          <w:t>42 School (Ecole 42)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101CC1E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97" w:history="1">
        <w:r w:rsidRPr="00F848AE">
          <w:rPr>
            <w:rStyle w:val="Hyperlink"/>
            <w:noProof/>
          </w:rPr>
          <w:t>4. Employer-Sponsored Learning Ecosystems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4D008260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98" w:history="1">
        <w:r w:rsidRPr="00F848AE">
          <w:rPr>
            <w:rStyle w:val="Hyperlink"/>
            <w:noProof/>
          </w:rPr>
          <w:t>Guild Education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279670CC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7999" w:history="1">
        <w:r w:rsidRPr="00F848AE">
          <w:rPr>
            <w:rStyle w:val="Hyperlink"/>
            <w:noProof/>
          </w:rPr>
          <w:t>5. European University Alliances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_Toc221557999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5172065E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00" w:history="1">
        <w:r w:rsidRPr="00F848AE">
          <w:rPr>
            <w:rStyle w:val="Hyperlink"/>
            <w:noProof/>
          </w:rPr>
          <w:t>ECIU, CHARM-EU, and the European Universities Initiative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1E6B3033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01" w:history="1">
        <w:r w:rsidRPr="00F848AE">
          <w:rPr>
            <w:rStyle w:val="Hyperlink"/>
            <w:noProof/>
          </w:rPr>
          <w:t>Core Design Principles: What the Models Share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1124C529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02" w:history="1">
        <w:r w:rsidRPr="00F848AE">
          <w:rPr>
            <w:rStyle w:val="Hyperlink"/>
            <w:noProof/>
          </w:rPr>
          <w:t>From knowledge transmission to capability building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4AAC64F3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03" w:history="1">
        <w:r w:rsidRPr="00F848AE">
          <w:rPr>
            <w:rStyle w:val="Hyperlink"/>
            <w:noProof/>
          </w:rPr>
          <w:t>Continuous curriculum renewal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52A99AD0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04" w:history="1">
        <w:r w:rsidRPr="00F848AE">
          <w:rPr>
            <w:rStyle w:val="Hyperlink"/>
            <w:noProof/>
          </w:rPr>
          <w:t>Hybrid human-AI mentoring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4FA503EA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05" w:history="1">
        <w:r w:rsidRPr="00F848AE">
          <w:rPr>
            <w:rStyle w:val="Hyperlink"/>
            <w:noProof/>
          </w:rPr>
          <w:t>Agency: How the Models Perform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0894067F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06" w:history="1">
        <w:r w:rsidRPr="00F848AE">
          <w:rPr>
            <w:rStyle w:val="Hyperlink"/>
            <w:noProof/>
          </w:rPr>
          <w:t>What This Landscape Tells 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31C9EB7D" w14:textId="77777777" w:rsidR="00000000" w:rsidRDefault="00000000">
      <w:pPr>
        <w:pStyle w:val="Verzeichnis1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07" w:history="1">
        <w:r w:rsidRPr="00F848AE">
          <w:rPr>
            <w:rStyle w:val="Hyperlink"/>
            <w:noProof/>
          </w:rPr>
          <w:t>Degrees, Skills, and the New Signalling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2A5BDA7A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08" w:history="1">
        <w:r w:rsidRPr="00F848AE">
          <w:rPr>
            <w:rStyle w:val="Hyperlink"/>
            <w:noProof/>
          </w:rPr>
          <w:t>Why Did Degrees Become So Powerful?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20D9396A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09" w:history="1">
        <w:r w:rsidRPr="00F848AE">
          <w:rPr>
            <w:rStyle w:val="Hyperlink"/>
            <w:noProof/>
          </w:rPr>
          <w:t>A Brief History of Signalling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487C48BC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10" w:history="1">
        <w:r w:rsidRPr="00F848AE">
          <w:rPr>
            <w:rStyle w:val="Hyperlink"/>
            <w:noProof/>
          </w:rPr>
          <w:t>The Degree Premium – and Its Limits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62FF3B19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11" w:history="1">
        <w:r w:rsidRPr="00F848AE">
          <w:rPr>
            <w:rStyle w:val="Hyperlink"/>
            <w:noProof/>
          </w:rPr>
          <w:t>What Is Changing?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748B1003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12" w:history="1">
        <w:r w:rsidRPr="00F848AE">
          <w:rPr>
            <w:rStyle w:val="Hyperlink"/>
            <w:noProof/>
          </w:rPr>
          <w:t>The Employer Shift Toward Skills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15F22C71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13" w:history="1">
        <w:r w:rsidRPr="00F848AE">
          <w:rPr>
            <w:rStyle w:val="Hyperlink"/>
            <w:noProof/>
          </w:rPr>
          <w:t>Portfolios and Demonstrated Capability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069FAD5E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14" w:history="1">
        <w:r w:rsidRPr="00F848AE">
          <w:rPr>
            <w:rStyle w:val="Hyperlink"/>
            <w:noProof/>
          </w:rPr>
          <w:t>Blockchain Credentials and Verifiable Trust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36CA991C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15" w:history="1">
        <w:r w:rsidRPr="00F848AE">
          <w:rPr>
            <w:rStyle w:val="Hyperlink"/>
            <w:noProof/>
          </w:rPr>
          <w:t>AI-Verified Work and Behavioural Signals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15609639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16" w:history="1">
        <w:r w:rsidRPr="00F848AE">
          <w:rPr>
            <w:rStyle w:val="Hyperlink"/>
            <w:noProof/>
          </w:rPr>
          <w:t>The Four-Layer Signalling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356FD463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17" w:history="1">
        <w:r w:rsidRPr="00F848AE">
          <w:rPr>
            <w:rStyle w:val="Hyperlink"/>
            <w:noProof/>
          </w:rPr>
          <w:t>Layer 1: Baseline – Degrees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1E339EFA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18" w:history="1">
        <w:r w:rsidRPr="00F848AE">
          <w:rPr>
            <w:rStyle w:val="Hyperlink"/>
            <w:noProof/>
          </w:rPr>
          <w:t>Layer 2: Skill – Micro-Credentials, Short Courses, Certifications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3D669B76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19" w:history="1">
        <w:r w:rsidRPr="00F848AE">
          <w:rPr>
            <w:rStyle w:val="Hyperlink"/>
            <w:noProof/>
          </w:rPr>
          <w:t>Layer 3: Evidence – Portfolios, Projects, Simulations, Code Repositories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2466D203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20" w:history="1">
        <w:r w:rsidRPr="00F848AE">
          <w:rPr>
            <w:rStyle w:val="Hyperlink"/>
            <w:noProof/>
          </w:rPr>
          <w:t>Layer 4: Behaviour – AI-Derived Patterns (Speculative)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17939642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21" w:history="1">
        <w:r w:rsidRPr="00F848AE">
          <w:rPr>
            <w:rStyle w:val="Hyperlink"/>
            <w:noProof/>
          </w:rPr>
          <w:t>Degrees Are Not Dead – Yet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13F81B4D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22" w:history="1">
        <w:r w:rsidRPr="00F848AE">
          <w:rPr>
            <w:rStyle w:val="Hyperlink"/>
            <w:noProof/>
          </w:rPr>
          <w:t>Where Portfolios Already Dominate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303C0ABA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23" w:history="1">
        <w:r w:rsidRPr="00F848AE">
          <w:rPr>
            <w:rStyle w:val="Hyperlink"/>
            <w:noProof/>
          </w:rPr>
          <w:t>Where Degrees Remain Hard Gates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0A744C6D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24" w:history="1">
        <w:r w:rsidRPr="00F848AE">
          <w:rPr>
            <w:rStyle w:val="Hyperlink"/>
            <w:noProof/>
          </w:rPr>
          <w:t>The Messy Middle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2AA4B6AF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25" w:history="1">
        <w:r w:rsidRPr="00F848AE">
          <w:rPr>
            <w:rStyle w:val="Hyperlink"/>
            <w:noProof/>
          </w:rPr>
          <w:t>How Large Is the Degree-Free Labour Market?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0C011D30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26" w:history="1">
        <w:r w:rsidRPr="00F848AE">
          <w:rPr>
            <w:rStyle w:val="Hyperlink"/>
            <w:noProof/>
          </w:rPr>
          <w:t>The Credential Inflation Problem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21C9641A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27" w:history="1">
        <w:r w:rsidRPr="00F848AE">
          <w:rPr>
            <w:rStyle w:val="Hyperlink"/>
            <w:noProof/>
          </w:rPr>
          <w:t>Employer Confusion and the Trust Gap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4611EC9F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28" w:history="1">
        <w:r w:rsidRPr="00F848AE">
          <w:rPr>
            <w:rStyle w:val="Hyperlink"/>
            <w:noProof/>
          </w:rPr>
          <w:t>The Rational Inertia of Degree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38AF6BED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29" w:history="1">
        <w:r w:rsidRPr="00F848AE">
          <w:rPr>
            <w:rStyle w:val="Hyperlink"/>
            <w:noProof/>
          </w:rPr>
          <w:t>Measurement, Not Gatekeeping: Why the Signalling Stack Requires Better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3CCC269C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30" w:history="1">
        <w:r w:rsidRPr="00F848AE">
          <w:rPr>
            <w:rStyle w:val="Hyperlink"/>
            <w:noProof/>
          </w:rPr>
          <w:t>Evidence vs Conjecture: The Signalling Stack and the Demotion of Degrees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7EF1FB65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31" w:history="1">
        <w:r w:rsidRPr="00F848AE">
          <w:rPr>
            <w:rStyle w:val="Hyperlink"/>
            <w:noProof/>
          </w:rPr>
          <w:t>Time Horizons: What Changes When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244651E5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32" w:history="1">
        <w:r w:rsidRPr="00F848AE">
          <w:rPr>
            <w:rStyle w:val="Hyperlink"/>
            <w:noProof/>
          </w:rPr>
          <w:t>Short Term (Next 5 Years): Multiple Possible Paths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38C08FF0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33" w:history="1">
        <w:r w:rsidRPr="00F848AE">
          <w:rPr>
            <w:rStyle w:val="Hyperlink"/>
            <w:noProof/>
          </w:rPr>
          <w:t>Medium Term (Next 10 Years)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4E5ECA8B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34" w:history="1">
        <w:r w:rsidRPr="00F848AE">
          <w:rPr>
            <w:rStyle w:val="Hyperlink"/>
            <w:noProof/>
          </w:rPr>
          <w:t>Long Term (Next 20 Years)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258D26F7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35" w:history="1">
        <w:r w:rsidRPr="00F848AE">
          <w:rPr>
            <w:rStyle w:val="Hyperlink"/>
            <w:noProof/>
          </w:rPr>
          <w:t>What This Means for You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331C9DDC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36" w:history="1">
        <w:r w:rsidRPr="00F848AE">
          <w:rPr>
            <w:rStyle w:val="Hyperlink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6BE0C960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37" w:history="1">
        <w:r w:rsidRPr="00F848AE">
          <w:rPr>
            <w:rStyle w:val="Hyperlink"/>
            <w:noProof/>
          </w:rPr>
          <w:t>Annotated Source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299A5A84" w14:textId="77777777" w:rsidR="00000000" w:rsidRDefault="00000000">
      <w:pPr>
        <w:pStyle w:val="Verzeichnis1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38" w:history="1">
        <w:r w:rsidRPr="00F848AE">
          <w:rPr>
            <w:rStyle w:val="Hyperlink"/>
            <w:noProof/>
          </w:rPr>
          <w:t>The Stratification Trap: Who Gets Left Behind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218F5059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39" w:history="1">
        <w:r w:rsidRPr="00F848AE">
          <w:rPr>
            <w:rStyle w:val="Hyperlink"/>
            <w:noProof/>
          </w:rPr>
          <w:t>1. When More Opportunity Means More Inequality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120A2A5F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40" w:history="1">
        <w:r w:rsidRPr="00F848AE">
          <w:rPr>
            <w:rStyle w:val="Hyperlink"/>
            <w:noProof/>
          </w:rPr>
          <w:t>2. The Agency Divide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2B082F4B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41" w:history="1">
        <w:r w:rsidRPr="00F848AE">
          <w:rPr>
            <w:rStyle w:val="Hyperlink"/>
            <w:noProof/>
          </w:rPr>
          <w:t>3. Why “Self-Directed Learners” Are Often the Already Privileged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740B0D3C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42" w:history="1">
        <w:r w:rsidRPr="00F848AE">
          <w:rPr>
            <w:rStyle w:val="Hyperlink"/>
            <w:noProof/>
          </w:rPr>
          <w:t>4. When Companies Own Your Learning Path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6707B174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43" w:history="1">
        <w:r w:rsidRPr="00F848AE">
          <w:rPr>
            <w:rStyle w:val="Hyperlink"/>
            <w:noProof/>
          </w:rPr>
          <w:t>5. The Matthew Effect in University Alliances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2D2F9651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44" w:history="1">
        <w:r w:rsidRPr="00F848AE">
          <w:rPr>
            <w:rStyle w:val="Hyperlink"/>
            <w:noProof/>
          </w:rPr>
          <w:t>6. Digital Divides and Mental Health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15A67FD7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45" w:history="1">
        <w:r w:rsidRPr="00F848AE">
          <w:rPr>
            <w:rStyle w:val="Hyperlink"/>
            <w:noProof/>
          </w:rPr>
          <w:t>Non-Negotiable Design Features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2F83097D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46" w:history="1">
        <w:r w:rsidRPr="00F848AE">
          <w:rPr>
            <w:rStyle w:val="Hyperlink"/>
            <w:noProof/>
          </w:rPr>
          <w:t>Operationalising Equity: Three Levels of Intervention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510FC498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47" w:history="1">
        <w:r w:rsidRPr="00F848AE">
          <w:rPr>
            <w:rStyle w:val="Hyperlink"/>
            <w:noProof/>
          </w:rPr>
          <w:t>AI Tutoring and AI-First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120</w:t>
        </w:r>
        <w:r>
          <w:rPr>
            <w:noProof/>
            <w:webHidden/>
          </w:rPr>
          <w:fldChar w:fldCharType="end"/>
        </w:r>
      </w:hyperlink>
    </w:p>
    <w:p w14:paraId="64F5E04C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48" w:history="1">
        <w:r w:rsidRPr="00F848AE">
          <w:rPr>
            <w:rStyle w:val="Hyperlink"/>
            <w:noProof/>
          </w:rPr>
          <w:t>Peer-Driven and Teacher-Free Models (42 School and similar)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121</w:t>
        </w:r>
        <w:r>
          <w:rPr>
            <w:noProof/>
            <w:webHidden/>
          </w:rPr>
          <w:fldChar w:fldCharType="end"/>
        </w:r>
      </w:hyperlink>
    </w:p>
    <w:p w14:paraId="47AA9EB9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49" w:history="1">
        <w:r w:rsidRPr="00F848AE">
          <w:rPr>
            <w:rStyle w:val="Hyperlink"/>
            <w:noProof/>
          </w:rPr>
          <w:t>Campus-Free Global Models (Minerva and similar)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122</w:t>
        </w:r>
        <w:r>
          <w:rPr>
            <w:noProof/>
            <w:webHidden/>
          </w:rPr>
          <w:fldChar w:fldCharType="end"/>
        </w:r>
      </w:hyperlink>
    </w:p>
    <w:p w14:paraId="7797F43F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50" w:history="1">
        <w:r w:rsidRPr="00F848AE">
          <w:rPr>
            <w:rStyle w:val="Hyperlink"/>
            <w:noProof/>
          </w:rPr>
          <w:t>Employer-Sponsored Models (Guild and similar)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122</w:t>
        </w:r>
        <w:r>
          <w:rPr>
            <w:noProof/>
            <w:webHidden/>
          </w:rPr>
          <w:fldChar w:fldCharType="end"/>
        </w:r>
      </w:hyperlink>
    </w:p>
    <w:p w14:paraId="1B821B50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51" w:history="1">
        <w:r w:rsidRPr="00F848AE">
          <w:rPr>
            <w:rStyle w:val="Hyperlink"/>
            <w:noProof/>
          </w:rPr>
          <w:t>European University Alliances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123</w:t>
        </w:r>
        <w:r>
          <w:rPr>
            <w:noProof/>
            <w:webHidden/>
          </w:rPr>
          <w:fldChar w:fldCharType="end"/>
        </w:r>
      </w:hyperlink>
    </w:p>
    <w:p w14:paraId="695E7A4B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52" w:history="1">
        <w:r w:rsidRPr="00F848AE">
          <w:rPr>
            <w:rStyle w:val="Hyperlink"/>
            <w:noProof/>
          </w:rPr>
          <w:t>Across All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123</w:t>
        </w:r>
        <w:r>
          <w:rPr>
            <w:noProof/>
            <w:webHidden/>
          </w:rPr>
          <w:fldChar w:fldCharType="end"/>
        </w:r>
      </w:hyperlink>
    </w:p>
    <w:p w14:paraId="68866BDB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53" w:history="1">
        <w:r w:rsidRPr="00F848AE">
          <w:rPr>
            <w:rStyle w:val="Hyperlink"/>
            <w:noProof/>
          </w:rPr>
          <w:t>The Bottom 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124</w:t>
        </w:r>
        <w:r>
          <w:rPr>
            <w:noProof/>
            <w:webHidden/>
          </w:rPr>
          <w:fldChar w:fldCharType="end"/>
        </w:r>
      </w:hyperlink>
    </w:p>
    <w:p w14:paraId="07E49DE2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54" w:history="1">
        <w:r w:rsidRPr="00F848AE">
          <w:rPr>
            <w:rStyle w:val="Hyperlink"/>
            <w:noProof/>
          </w:rPr>
          <w:t>Annotated Source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125</w:t>
        </w:r>
        <w:r>
          <w:rPr>
            <w:noProof/>
            <w:webHidden/>
          </w:rPr>
          <w:fldChar w:fldCharType="end"/>
        </w:r>
      </w:hyperlink>
    </w:p>
    <w:p w14:paraId="68899B1A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55" w:history="1">
        <w:r w:rsidRPr="00F848AE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128</w:t>
        </w:r>
        <w:r>
          <w:rPr>
            <w:noProof/>
            <w:webHidden/>
          </w:rPr>
          <w:fldChar w:fldCharType="end"/>
        </w:r>
      </w:hyperlink>
    </w:p>
    <w:p w14:paraId="02101089" w14:textId="77777777" w:rsidR="00000000" w:rsidRDefault="00000000">
      <w:pPr>
        <w:pStyle w:val="Verzeichnis1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56" w:history="1">
        <w:r w:rsidRPr="00F848AE">
          <w:rPr>
            <w:rStyle w:val="Hyperlink"/>
            <w:noProof/>
          </w:rPr>
          <w:t>Learning in Companies: Second Chance or Parallel System?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132</w:t>
        </w:r>
        <w:r>
          <w:rPr>
            <w:noProof/>
            <w:webHidden/>
          </w:rPr>
          <w:fldChar w:fldCharType="end"/>
        </w:r>
      </w:hyperlink>
    </w:p>
    <w:p w14:paraId="3D571450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57" w:history="1">
        <w:r w:rsidRPr="00F848AE">
          <w:rPr>
            <w:rStyle w:val="Hyperlink"/>
            <w:noProof/>
          </w:rPr>
          <w:t>What Companies Fix – and What They Can’t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132</w:t>
        </w:r>
        <w:r>
          <w:rPr>
            <w:noProof/>
            <w:webHidden/>
          </w:rPr>
          <w:fldChar w:fldCharType="end"/>
        </w:r>
      </w:hyperlink>
    </w:p>
    <w:p w14:paraId="50B311E9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58" w:history="1">
        <w:r w:rsidRPr="00F848AE">
          <w:rPr>
            <w:rStyle w:val="Hyperlink"/>
            <w:noProof/>
          </w:rPr>
          <w:t>When Corporate Learning Expands Opportunity: A Typology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133</w:t>
        </w:r>
        <w:r>
          <w:rPr>
            <w:noProof/>
            <w:webHidden/>
          </w:rPr>
          <w:fldChar w:fldCharType="end"/>
        </w:r>
      </w:hyperlink>
    </w:p>
    <w:p w14:paraId="00C3081E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59" w:history="1">
        <w:r w:rsidRPr="00F848AE">
          <w:rPr>
            <w:rStyle w:val="Hyperlink"/>
            <w:noProof/>
          </w:rPr>
          <w:t>The New Landscape: From Credentials to Capabilities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136</w:t>
        </w:r>
        <w:r>
          <w:rPr>
            <w:noProof/>
            <w:webHidden/>
          </w:rPr>
          <w:fldChar w:fldCharType="end"/>
        </w:r>
      </w:hyperlink>
    </w:p>
    <w:p w14:paraId="551B0CA9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60" w:history="1">
        <w:r w:rsidRPr="00F848AE">
          <w:rPr>
            <w:rStyle w:val="Hyperlink"/>
            <w:noProof/>
          </w:rPr>
          <w:t>The Skills-First Revolution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136</w:t>
        </w:r>
        <w:r>
          <w:rPr>
            <w:noProof/>
            <w:webHidden/>
          </w:rPr>
          <w:fldChar w:fldCharType="end"/>
        </w:r>
      </w:hyperlink>
    </w:p>
    <w:p w14:paraId="09C19E38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61" w:history="1">
        <w:r w:rsidRPr="00F848AE">
          <w:rPr>
            <w:rStyle w:val="Hyperlink"/>
            <w:noProof/>
          </w:rPr>
          <w:t>The AI Skills Paradox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136</w:t>
        </w:r>
        <w:r>
          <w:rPr>
            <w:noProof/>
            <w:webHidden/>
          </w:rPr>
          <w:fldChar w:fldCharType="end"/>
        </w:r>
      </w:hyperlink>
    </w:p>
    <w:p w14:paraId="63DF7BB8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62" w:history="1">
        <w:r w:rsidRPr="00F848AE">
          <w:rPr>
            <w:rStyle w:val="Hyperlink"/>
            <w:noProof/>
          </w:rPr>
          <w:t>The Continuous Learning Imperative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136</w:t>
        </w:r>
        <w:r>
          <w:rPr>
            <w:noProof/>
            <w:webHidden/>
          </w:rPr>
          <w:fldChar w:fldCharType="end"/>
        </w:r>
      </w:hyperlink>
    </w:p>
    <w:p w14:paraId="0F9A3696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63" w:history="1">
        <w:r w:rsidRPr="00F848AE">
          <w:rPr>
            <w:rStyle w:val="Hyperlink"/>
            <w:noProof/>
          </w:rPr>
          <w:t>AI as Transformation 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137</w:t>
        </w:r>
        <w:r>
          <w:rPr>
            <w:noProof/>
            <w:webHidden/>
          </w:rPr>
          <w:fldChar w:fldCharType="end"/>
        </w:r>
      </w:hyperlink>
    </w:p>
    <w:p w14:paraId="2A2CCBD2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64" w:history="1">
        <w:r w:rsidRPr="00F848AE">
          <w:rPr>
            <w:rStyle w:val="Hyperlink"/>
            <w:noProof/>
          </w:rPr>
          <w:t>Personalized Learning at Scale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137</w:t>
        </w:r>
        <w:r>
          <w:rPr>
            <w:noProof/>
            <w:webHidden/>
          </w:rPr>
          <w:fldChar w:fldCharType="end"/>
        </w:r>
      </w:hyperlink>
    </w:p>
    <w:p w14:paraId="1393FB07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65" w:history="1">
        <w:r w:rsidRPr="00F848AE">
          <w:rPr>
            <w:rStyle w:val="Hyperlink"/>
            <w:noProof/>
          </w:rPr>
          <w:t>Predictive Analytics: Seeing Around Corners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14:paraId="2F11F6D0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66" w:history="1">
        <w:r w:rsidRPr="00F848AE">
          <w:rPr>
            <w:rStyle w:val="Hyperlink"/>
            <w:noProof/>
          </w:rPr>
          <w:t>Immersive Technologies: Practice Without Risk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14:paraId="5F365709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67" w:history="1">
        <w:r w:rsidRPr="00F848AE">
          <w:rPr>
            <w:rStyle w:val="Hyperlink"/>
            <w:noProof/>
          </w:rPr>
          <w:t>Retention and Development: Why Learning Keeps People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14:paraId="42B5ED6E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68" w:history="1">
        <w:r w:rsidRPr="00F848AE">
          <w:rPr>
            <w:rStyle w:val="Hyperlink"/>
            <w:noProof/>
          </w:rPr>
          <w:t>The Development-Retention Nexus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14:paraId="586263C9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69" w:history="1">
        <w:r w:rsidRPr="00F848AE">
          <w:rPr>
            <w:rStyle w:val="Hyperlink"/>
            <w:noProof/>
          </w:rPr>
          <w:t>Predictive Retention: Intervening Before Resignation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139</w:t>
        </w:r>
        <w:r>
          <w:rPr>
            <w:noProof/>
            <w:webHidden/>
          </w:rPr>
          <w:fldChar w:fldCharType="end"/>
        </w:r>
      </w:hyperlink>
    </w:p>
    <w:p w14:paraId="519AF328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70" w:history="1">
        <w:r w:rsidRPr="00F848AE">
          <w:rPr>
            <w:rStyle w:val="Hyperlink"/>
            <w:noProof/>
          </w:rPr>
          <w:t>Hyperpersonalization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139</w:t>
        </w:r>
        <w:r>
          <w:rPr>
            <w:noProof/>
            <w:webHidden/>
          </w:rPr>
          <w:fldChar w:fldCharType="end"/>
        </w:r>
      </w:hyperlink>
    </w:p>
    <w:p w14:paraId="406F16E7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71" w:history="1">
        <w:r w:rsidRPr="00F848AE">
          <w:rPr>
            <w:rStyle w:val="Hyperlink"/>
            <w:noProof/>
          </w:rPr>
          <w:t>Career Development: From Ladders to Lattices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14:paraId="00CE7FCD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72" w:history="1">
        <w:r w:rsidRPr="00F848AE">
          <w:rPr>
            <w:rStyle w:val="Hyperlink"/>
            <w:noProof/>
          </w:rPr>
          <w:t>Dynamic Talent Marketplaces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14:paraId="0D0993D2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73" w:history="1">
        <w:r w:rsidRPr="00F848AE">
          <w:rPr>
            <w:rStyle w:val="Hyperlink"/>
            <w:noProof/>
          </w:rPr>
          <w:t>Skills-Based Pathing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14:paraId="4378A98B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74" w:history="1">
        <w:r w:rsidRPr="00F848AE">
          <w:rPr>
            <w:rStyle w:val="Hyperlink"/>
            <w:noProof/>
          </w:rPr>
          <w:t>Continuous Assessment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14:paraId="070D1F11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75" w:history="1">
        <w:r w:rsidRPr="00F848AE">
          <w:rPr>
            <w:rStyle w:val="Hyperlink"/>
            <w:noProof/>
          </w:rPr>
          <w:t>Critical Success Factors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141</w:t>
        </w:r>
        <w:r>
          <w:rPr>
            <w:noProof/>
            <w:webHidden/>
          </w:rPr>
          <w:fldChar w:fldCharType="end"/>
        </w:r>
      </w:hyperlink>
    </w:p>
    <w:p w14:paraId="1D6D77B7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76" w:history="1">
        <w:r w:rsidRPr="00F848AE">
          <w:rPr>
            <w:rStyle w:val="Hyperlink"/>
            <w:noProof/>
          </w:rPr>
          <w:t>Human-AI Collaboration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141</w:t>
        </w:r>
        <w:r>
          <w:rPr>
            <w:noProof/>
            <w:webHidden/>
          </w:rPr>
          <w:fldChar w:fldCharType="end"/>
        </w:r>
      </w:hyperlink>
    </w:p>
    <w:p w14:paraId="0B96653A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77" w:history="1">
        <w:r w:rsidRPr="00F848AE">
          <w:rPr>
            <w:rStyle w:val="Hyperlink"/>
            <w:noProof/>
          </w:rPr>
          <w:t>Uniquely Human Skills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141</w:t>
        </w:r>
        <w:r>
          <w:rPr>
            <w:noProof/>
            <w:webHidden/>
          </w:rPr>
          <w:fldChar w:fldCharType="end"/>
        </w:r>
      </w:hyperlink>
    </w:p>
    <w:p w14:paraId="23B608F6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78" w:history="1">
        <w:r w:rsidRPr="00F848AE">
          <w:rPr>
            <w:rStyle w:val="Hyperlink"/>
            <w:noProof/>
          </w:rPr>
          <w:t>Culture and Change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141</w:t>
        </w:r>
        <w:r>
          <w:rPr>
            <w:noProof/>
            <w:webHidden/>
          </w:rPr>
          <w:fldChar w:fldCharType="end"/>
        </w:r>
      </w:hyperlink>
    </w:p>
    <w:p w14:paraId="19828343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79" w:history="1">
        <w:r w:rsidRPr="00F848AE">
          <w:rPr>
            <w:rStyle w:val="Hyperlink"/>
            <w:noProof/>
          </w:rPr>
          <w:t>Ethics and Privacy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142</w:t>
        </w:r>
        <w:r>
          <w:rPr>
            <w:noProof/>
            <w:webHidden/>
          </w:rPr>
          <w:fldChar w:fldCharType="end"/>
        </w:r>
      </w:hyperlink>
    </w:p>
    <w:p w14:paraId="3EF2562A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80" w:history="1">
        <w:r w:rsidRPr="00F848AE">
          <w:rPr>
            <w:rStyle w:val="Hyperlink"/>
            <w:noProof/>
          </w:rPr>
          <w:t>What This Means for You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142</w:t>
        </w:r>
        <w:r>
          <w:rPr>
            <w:noProof/>
            <w:webHidden/>
          </w:rPr>
          <w:fldChar w:fldCharType="end"/>
        </w:r>
      </w:hyperlink>
    </w:p>
    <w:p w14:paraId="71E06544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81" w:history="1">
        <w:r w:rsidRPr="00F848AE">
          <w:rPr>
            <w:rStyle w:val="Hyperlink"/>
            <w:noProof/>
          </w:rPr>
          <w:t>Annotated Source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143</w:t>
        </w:r>
        <w:r>
          <w:rPr>
            <w:noProof/>
            <w:webHidden/>
          </w:rPr>
          <w:fldChar w:fldCharType="end"/>
        </w:r>
      </w:hyperlink>
    </w:p>
    <w:p w14:paraId="4899E401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82" w:history="1">
        <w:r w:rsidRPr="00F848AE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144</w:t>
        </w:r>
        <w:r>
          <w:rPr>
            <w:noProof/>
            <w:webHidden/>
          </w:rPr>
          <w:fldChar w:fldCharType="end"/>
        </w:r>
      </w:hyperlink>
    </w:p>
    <w:p w14:paraId="52CCCF68" w14:textId="77777777" w:rsidR="00000000" w:rsidRDefault="00000000">
      <w:pPr>
        <w:pStyle w:val="Verzeichnis1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83" w:history="1">
        <w:r w:rsidRPr="00F848AE">
          <w:rPr>
            <w:rStyle w:val="Hyperlink"/>
            <w:noProof/>
          </w:rPr>
          <w:t>AI in Hiring: How Jobs Really Change Education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146</w:t>
        </w:r>
        <w:r>
          <w:rPr>
            <w:noProof/>
            <w:webHidden/>
          </w:rPr>
          <w:fldChar w:fldCharType="end"/>
        </w:r>
      </w:hyperlink>
    </w:p>
    <w:p w14:paraId="163DA8D8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84" w:history="1">
        <w:r w:rsidRPr="00F848AE">
          <w:rPr>
            <w:rStyle w:val="Hyperlink"/>
            <w:noProof/>
          </w:rPr>
          <w:t>How AI Screens You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146</w:t>
        </w:r>
        <w:r>
          <w:rPr>
            <w:noProof/>
            <w:webHidden/>
          </w:rPr>
          <w:fldChar w:fldCharType="end"/>
        </w:r>
      </w:hyperlink>
    </w:p>
    <w:p w14:paraId="568314B3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85" w:history="1">
        <w:r w:rsidRPr="00F848AE">
          <w:rPr>
            <w:rStyle w:val="Hyperlink"/>
            <w:noProof/>
          </w:rPr>
          <w:t>Skills-Based Hiring: Promise vs Reality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147</w:t>
        </w:r>
        <w:r>
          <w:rPr>
            <w:noProof/>
            <w:webHidden/>
          </w:rPr>
          <w:fldChar w:fldCharType="end"/>
        </w:r>
      </w:hyperlink>
    </w:p>
    <w:p w14:paraId="7DBDF3A3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86" w:history="1">
        <w:r w:rsidRPr="00F848AE">
          <w:rPr>
            <w:rStyle w:val="Hyperlink"/>
            <w:noProof/>
          </w:rPr>
          <w:t>New Ways of Being Assessed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148</w:t>
        </w:r>
        <w:r>
          <w:rPr>
            <w:noProof/>
            <w:webHidden/>
          </w:rPr>
          <w:fldChar w:fldCharType="end"/>
        </w:r>
      </w:hyperlink>
    </w:p>
    <w:p w14:paraId="7B38A188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87" w:history="1">
        <w:r w:rsidRPr="00F848AE">
          <w:rPr>
            <w:rStyle w:val="Hyperlink"/>
            <w:noProof/>
          </w:rPr>
          <w:t>The Regulation Divide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150</w:t>
        </w:r>
        <w:r>
          <w:rPr>
            <w:noProof/>
            <w:webHidden/>
          </w:rPr>
          <w:fldChar w:fldCharType="end"/>
        </w:r>
      </w:hyperlink>
    </w:p>
    <w:p w14:paraId="4699DF35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88" w:history="1">
        <w:r w:rsidRPr="00F848AE">
          <w:rPr>
            <w:rStyle w:val="Hyperlink"/>
            <w:noProof/>
          </w:rPr>
          <w:t>The European Talent Crisis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151</w:t>
        </w:r>
        <w:r>
          <w:rPr>
            <w:noProof/>
            <w:webHidden/>
          </w:rPr>
          <w:fldChar w:fldCharType="end"/>
        </w:r>
      </w:hyperlink>
    </w:p>
    <w:p w14:paraId="1814D763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89" w:history="1">
        <w:r w:rsidRPr="00F848AE">
          <w:rPr>
            <w:rStyle w:val="Hyperlink"/>
            <w:noProof/>
          </w:rPr>
          <w:t>Feedback Loops: How Hiring Reshapes Education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152</w:t>
        </w:r>
        <w:r>
          <w:rPr>
            <w:noProof/>
            <w:webHidden/>
          </w:rPr>
          <w:fldChar w:fldCharType="end"/>
        </w:r>
      </w:hyperlink>
    </w:p>
    <w:p w14:paraId="7297B05A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90" w:history="1">
        <w:r w:rsidRPr="00F848AE">
          <w:rPr>
            <w:rStyle w:val="Hyperlink"/>
            <w:noProof/>
          </w:rPr>
          <w:t>What This Means for You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154</w:t>
        </w:r>
        <w:r>
          <w:rPr>
            <w:noProof/>
            <w:webHidden/>
          </w:rPr>
          <w:fldChar w:fldCharType="end"/>
        </w:r>
      </w:hyperlink>
    </w:p>
    <w:p w14:paraId="40556029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91" w:history="1">
        <w:r w:rsidRPr="00F848AE">
          <w:rPr>
            <w:rStyle w:val="Hyperlink"/>
            <w:noProof/>
          </w:rPr>
          <w:t>Annotated Source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155</w:t>
        </w:r>
        <w:r>
          <w:rPr>
            <w:noProof/>
            <w:webHidden/>
          </w:rPr>
          <w:fldChar w:fldCharType="end"/>
        </w:r>
      </w:hyperlink>
    </w:p>
    <w:p w14:paraId="2656DB4A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92" w:history="1">
        <w:r w:rsidRPr="00F848AE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156</w:t>
        </w:r>
        <w:r>
          <w:rPr>
            <w:noProof/>
            <w:webHidden/>
          </w:rPr>
          <w:fldChar w:fldCharType="end"/>
        </w:r>
      </w:hyperlink>
    </w:p>
    <w:p w14:paraId="6D2769EA" w14:textId="77777777" w:rsidR="00000000" w:rsidRDefault="00000000">
      <w:pPr>
        <w:pStyle w:val="Verzeichnis1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93" w:history="1">
        <w:r w:rsidRPr="00F848AE">
          <w:rPr>
            <w:rStyle w:val="Hyperlink"/>
            <w:noProof/>
          </w:rPr>
          <w:t>Universities as Public Institutions in an AI Era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159</w:t>
        </w:r>
        <w:r>
          <w:rPr>
            <w:noProof/>
            <w:webHidden/>
          </w:rPr>
          <w:fldChar w:fldCharType="end"/>
        </w:r>
      </w:hyperlink>
    </w:p>
    <w:p w14:paraId="1C173384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94" w:history="1">
        <w:r w:rsidRPr="00F848AE">
          <w:rPr>
            <w:rStyle w:val="Hyperlink"/>
            <w:noProof/>
          </w:rPr>
          <w:t>Why Societies Still Need Universities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159</w:t>
        </w:r>
        <w:r>
          <w:rPr>
            <w:noProof/>
            <w:webHidden/>
          </w:rPr>
          <w:fldChar w:fldCharType="end"/>
        </w:r>
      </w:hyperlink>
    </w:p>
    <w:p w14:paraId="41200C05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95" w:history="1">
        <w:r w:rsidRPr="00F848AE">
          <w:rPr>
            <w:rStyle w:val="Hyperlink"/>
            <w:noProof/>
          </w:rPr>
          <w:t>The Crucible of Character – Made Concrete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160</w:t>
        </w:r>
        <w:r>
          <w:rPr>
            <w:noProof/>
            <w:webHidden/>
          </w:rPr>
          <w:fldChar w:fldCharType="end"/>
        </w:r>
      </w:hyperlink>
    </w:p>
    <w:p w14:paraId="0579F715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96" w:history="1">
        <w:r w:rsidRPr="00F848AE">
          <w:rPr>
            <w:rStyle w:val="Hyperlink"/>
            <w:noProof/>
          </w:rPr>
          <w:t>The Selectivity Paradox: How Crucibles Avoid Reproducing Elite Bias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161</w:t>
        </w:r>
        <w:r>
          <w:rPr>
            <w:noProof/>
            <w:webHidden/>
          </w:rPr>
          <w:fldChar w:fldCharType="end"/>
        </w:r>
      </w:hyperlink>
    </w:p>
    <w:p w14:paraId="33089D3F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97" w:history="1">
        <w:r w:rsidRPr="00F848AE">
          <w:rPr>
            <w:rStyle w:val="Hyperlink"/>
            <w:noProof/>
          </w:rPr>
          <w:t>The Cost Architecture of Inclusive Crucibles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164</w:t>
        </w:r>
        <w:r>
          <w:rPr>
            <w:noProof/>
            <w:webHidden/>
          </w:rPr>
          <w:fldChar w:fldCharType="end"/>
        </w:r>
      </w:hyperlink>
    </w:p>
    <w:p w14:paraId="6C8551B3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98" w:history="1">
        <w:r w:rsidRPr="00F848AE">
          <w:rPr>
            <w:rStyle w:val="Hyperlink"/>
            <w:noProof/>
          </w:rPr>
          <w:t>Academic Freedom and Institutional Autonomy in an AI Era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164</w:t>
        </w:r>
        <w:r>
          <w:rPr>
            <w:noProof/>
            <w:webHidden/>
          </w:rPr>
          <w:fldChar w:fldCharType="end"/>
        </w:r>
      </w:hyperlink>
    </w:p>
    <w:p w14:paraId="519C3BBC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099" w:history="1">
        <w:r w:rsidRPr="00F848AE">
          <w:rPr>
            <w:rStyle w:val="Hyperlink"/>
            <w:noProof/>
          </w:rPr>
          <w:t>Civic Education in an Age of Algorithmic Manipulation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165</w:t>
        </w:r>
        <w:r>
          <w:rPr>
            <w:noProof/>
            <w:webHidden/>
          </w:rPr>
          <w:fldChar w:fldCharType="end"/>
        </w:r>
      </w:hyperlink>
    </w:p>
    <w:p w14:paraId="71AC70F0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00" w:history="1">
        <w:r w:rsidRPr="00F848AE">
          <w:rPr>
            <w:rStyle w:val="Hyperlink"/>
            <w:noProof/>
          </w:rPr>
          <w:t>Funding Models for the Hybrid University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168</w:t>
        </w:r>
        <w:r>
          <w:rPr>
            <w:noProof/>
            <w:webHidden/>
          </w:rPr>
          <w:fldChar w:fldCharType="end"/>
        </w:r>
      </w:hyperlink>
    </w:p>
    <w:p w14:paraId="7F7598A0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01" w:history="1">
        <w:r w:rsidRPr="00F848AE">
          <w:rPr>
            <w:rStyle w:val="Hyperlink"/>
            <w:noProof/>
          </w:rPr>
          <w:t>A Concrete Funding Architecture: How Mission Survives Market Pressure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169</w:t>
        </w:r>
        <w:r>
          <w:rPr>
            <w:noProof/>
            <w:webHidden/>
          </w:rPr>
          <w:fldChar w:fldCharType="end"/>
        </w:r>
      </w:hyperlink>
    </w:p>
    <w:p w14:paraId="5D6D327A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02" w:history="1">
        <w:r w:rsidRPr="00F848AE">
          <w:rPr>
            <w:rStyle w:val="Hyperlink"/>
            <w:noProof/>
          </w:rPr>
          <w:t>The Risk of Mission Drift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175</w:t>
        </w:r>
        <w:r>
          <w:rPr>
            <w:noProof/>
            <w:webHidden/>
          </w:rPr>
          <w:fldChar w:fldCharType="end"/>
        </w:r>
      </w:hyperlink>
    </w:p>
    <w:p w14:paraId="41365201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03" w:history="1">
        <w:r w:rsidRPr="00F848AE">
          <w:rPr>
            <w:rStyle w:val="Hyperlink"/>
            <w:noProof/>
          </w:rPr>
          <w:t>Design Anchors for the AI-Era University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176</w:t>
        </w:r>
        <w:r>
          <w:rPr>
            <w:noProof/>
            <w:webHidden/>
          </w:rPr>
          <w:fldChar w:fldCharType="end"/>
        </w:r>
      </w:hyperlink>
    </w:p>
    <w:p w14:paraId="5BF4C87A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04" w:history="1">
        <w:r w:rsidRPr="00F848AE">
          <w:rPr>
            <w:rStyle w:val="Hyperlink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178</w:t>
        </w:r>
        <w:r>
          <w:rPr>
            <w:noProof/>
            <w:webHidden/>
          </w:rPr>
          <w:fldChar w:fldCharType="end"/>
        </w:r>
      </w:hyperlink>
    </w:p>
    <w:p w14:paraId="58BBE189" w14:textId="77777777" w:rsidR="00000000" w:rsidRDefault="00000000">
      <w:pPr>
        <w:pStyle w:val="Verzeichnis1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05" w:history="1">
        <w:r w:rsidRPr="00F848AE">
          <w:rPr>
            <w:rStyle w:val="Hyperlink"/>
            <w:noProof/>
          </w:rPr>
          <w:t>Three Futures for Education: Choice, Not Fate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180</w:t>
        </w:r>
        <w:r>
          <w:rPr>
            <w:noProof/>
            <w:webHidden/>
          </w:rPr>
          <w:fldChar w:fldCharType="end"/>
        </w:r>
      </w:hyperlink>
    </w:p>
    <w:p w14:paraId="3AC83038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06" w:history="1">
        <w:r w:rsidRPr="00F848AE">
          <w:rPr>
            <w:rStyle w:val="Hyperlink"/>
            <w:noProof/>
          </w:rPr>
          <w:t>Future 1: “Drift” – Business as Usual, but More Unequal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181</w:t>
        </w:r>
        <w:r>
          <w:rPr>
            <w:noProof/>
            <w:webHidden/>
          </w:rPr>
          <w:fldChar w:fldCharType="end"/>
        </w:r>
      </w:hyperlink>
    </w:p>
    <w:p w14:paraId="2CEE99F4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07" w:history="1">
        <w:r w:rsidRPr="00F848AE">
          <w:rPr>
            <w:rStyle w:val="Hyperlink"/>
            <w:noProof/>
          </w:rPr>
          <w:t>Meet Lena, 18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181</w:t>
        </w:r>
        <w:r>
          <w:rPr>
            <w:noProof/>
            <w:webHidden/>
          </w:rPr>
          <w:fldChar w:fldCharType="end"/>
        </w:r>
      </w:hyperlink>
    </w:p>
    <w:p w14:paraId="5894F5AA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08" w:history="1">
        <w:r w:rsidRPr="00F848AE">
          <w:rPr>
            <w:rStyle w:val="Hyperlink"/>
            <w:noProof/>
          </w:rPr>
          <w:t>Meet Daniel, 40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181</w:t>
        </w:r>
        <w:r>
          <w:rPr>
            <w:noProof/>
            <w:webHidden/>
          </w:rPr>
          <w:fldChar w:fldCharType="end"/>
        </w:r>
      </w:hyperlink>
    </w:p>
    <w:p w14:paraId="65A1544C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09" w:history="1">
        <w:r w:rsidRPr="00F848AE">
          <w:rPr>
            <w:rStyle w:val="Hyperlink"/>
            <w:noProof/>
          </w:rPr>
          <w:t>The result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792BC3C5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10" w:history="1">
        <w:r w:rsidRPr="00F848AE">
          <w:rPr>
            <w:rStyle w:val="Hyperlink"/>
            <w:noProof/>
          </w:rPr>
          <w:t>Future 2: “Platform World” – Corporations and AI Systems Lead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1F024671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11" w:history="1">
        <w:r w:rsidRPr="00F848AE">
          <w:rPr>
            <w:rStyle w:val="Hyperlink"/>
            <w:noProof/>
          </w:rPr>
          <w:t>Meet Sofia, 18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355529DA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12" w:history="1">
        <w:r w:rsidRPr="00F848AE">
          <w:rPr>
            <w:rStyle w:val="Hyperlink"/>
            <w:noProof/>
          </w:rPr>
          <w:t>Meet Marco, 40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183</w:t>
        </w:r>
        <w:r>
          <w:rPr>
            <w:noProof/>
            <w:webHidden/>
          </w:rPr>
          <w:fldChar w:fldCharType="end"/>
        </w:r>
      </w:hyperlink>
    </w:p>
    <w:p w14:paraId="1F337101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13" w:history="1">
        <w:r w:rsidRPr="00F848AE">
          <w:rPr>
            <w:rStyle w:val="Hyperlink"/>
            <w:noProof/>
          </w:rPr>
          <w:t>The result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183</w:t>
        </w:r>
        <w:r>
          <w:rPr>
            <w:noProof/>
            <w:webHidden/>
          </w:rPr>
          <w:fldChar w:fldCharType="end"/>
        </w:r>
      </w:hyperlink>
    </w:p>
    <w:p w14:paraId="138300EB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14" w:history="1">
        <w:r w:rsidRPr="00F848AE">
          <w:rPr>
            <w:rStyle w:val="Hyperlink"/>
            <w:noProof/>
          </w:rPr>
          <w:t>Future 3: “Redesign” – A Public-Plus-Platform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184</w:t>
        </w:r>
        <w:r>
          <w:rPr>
            <w:noProof/>
            <w:webHidden/>
          </w:rPr>
          <w:fldChar w:fldCharType="end"/>
        </w:r>
      </w:hyperlink>
    </w:p>
    <w:p w14:paraId="23C6EAC6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15" w:history="1">
        <w:r w:rsidRPr="00F848AE">
          <w:rPr>
            <w:rStyle w:val="Hyperlink"/>
            <w:noProof/>
          </w:rPr>
          <w:t>Meet Amir, 18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184</w:t>
        </w:r>
        <w:r>
          <w:rPr>
            <w:noProof/>
            <w:webHidden/>
          </w:rPr>
          <w:fldChar w:fldCharType="end"/>
        </w:r>
      </w:hyperlink>
    </w:p>
    <w:p w14:paraId="212978A3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16" w:history="1">
        <w:r w:rsidRPr="00F848AE">
          <w:rPr>
            <w:rStyle w:val="Hyperlink"/>
            <w:noProof/>
          </w:rPr>
          <w:t>Meet Priya, 40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185</w:t>
        </w:r>
        <w:r>
          <w:rPr>
            <w:noProof/>
            <w:webHidden/>
          </w:rPr>
          <w:fldChar w:fldCharType="end"/>
        </w:r>
      </w:hyperlink>
    </w:p>
    <w:p w14:paraId="4F05BC5D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17" w:history="1">
        <w:r w:rsidRPr="00F848AE">
          <w:rPr>
            <w:rStyle w:val="Hyperlink"/>
            <w:noProof/>
          </w:rPr>
          <w:t>The result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185</w:t>
        </w:r>
        <w:r>
          <w:rPr>
            <w:noProof/>
            <w:webHidden/>
          </w:rPr>
          <w:fldChar w:fldCharType="end"/>
        </w:r>
      </w:hyperlink>
    </w:p>
    <w:p w14:paraId="2A1809A3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18" w:history="1">
        <w:r w:rsidRPr="00F848AE">
          <w:rPr>
            <w:rStyle w:val="Hyperlink"/>
            <w:noProof/>
          </w:rPr>
          <w:t>Redesign’s Harder Path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185</w:t>
        </w:r>
        <w:r>
          <w:rPr>
            <w:noProof/>
            <w:webHidden/>
          </w:rPr>
          <w:fldChar w:fldCharType="end"/>
        </w:r>
      </w:hyperlink>
    </w:p>
    <w:p w14:paraId="7736817C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19" w:history="1">
        <w:r w:rsidRPr="00F848AE">
          <w:rPr>
            <w:rStyle w:val="Hyperlink"/>
            <w:noProof/>
          </w:rPr>
          <w:t>What Pushes Us Where: Understanding the Feedback Loops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186</w:t>
        </w:r>
        <w:r>
          <w:rPr>
            <w:noProof/>
            <w:webHidden/>
          </w:rPr>
          <w:fldChar w:fldCharType="end"/>
        </w:r>
      </w:hyperlink>
    </w:p>
    <w:p w14:paraId="011278FF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20" w:history="1">
        <w:r w:rsidRPr="00F848AE">
          <w:rPr>
            <w:rStyle w:val="Hyperlink"/>
            <w:noProof/>
          </w:rPr>
          <w:t>Loop 1: Accreditation → Institutional Structure → Program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186</w:t>
        </w:r>
        <w:r>
          <w:rPr>
            <w:noProof/>
            <w:webHidden/>
          </w:rPr>
          <w:fldChar w:fldCharType="end"/>
        </w:r>
      </w:hyperlink>
    </w:p>
    <w:p w14:paraId="3CB8875C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21" w:history="1">
        <w:r w:rsidRPr="00F848AE">
          <w:rPr>
            <w:rStyle w:val="Hyperlink"/>
            <w:noProof/>
          </w:rPr>
          <w:t>Loop 2: Hiring Practices → Credential Demand → Institutional Investment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187</w:t>
        </w:r>
        <w:r>
          <w:rPr>
            <w:noProof/>
            <w:webHidden/>
          </w:rPr>
          <w:fldChar w:fldCharType="end"/>
        </w:r>
      </w:hyperlink>
    </w:p>
    <w:p w14:paraId="0E2D9B29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22" w:history="1">
        <w:r w:rsidRPr="00F848AE">
          <w:rPr>
            <w:rStyle w:val="Hyperlink"/>
            <w:noProof/>
          </w:rPr>
          <w:t>Loop 3: Funding Formula → Institutional Priority → Learner Access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187</w:t>
        </w:r>
        <w:r>
          <w:rPr>
            <w:noProof/>
            <w:webHidden/>
          </w:rPr>
          <w:fldChar w:fldCharType="end"/>
        </w:r>
      </w:hyperlink>
    </w:p>
    <w:p w14:paraId="06A61E75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23" w:history="1">
        <w:r w:rsidRPr="00F848AE">
          <w:rPr>
            <w:rStyle w:val="Hyperlink"/>
            <w:noProof/>
          </w:rPr>
          <w:t>Loop 4: EdTech Market Dynamics → Platform Consolidation → Institutional Lock-in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187</w:t>
        </w:r>
        <w:r>
          <w:rPr>
            <w:noProof/>
            <w:webHidden/>
          </w:rPr>
          <w:fldChar w:fldCharType="end"/>
        </w:r>
      </w:hyperlink>
    </w:p>
    <w:p w14:paraId="2DEB2893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24" w:history="1">
        <w:r w:rsidRPr="00F848AE">
          <w:rPr>
            <w:rStyle w:val="Hyperlink"/>
            <w:noProof/>
          </w:rPr>
          <w:t>Loop 5: Stratification → Credibility Divergence → Legitimacy Erosion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187</w:t>
        </w:r>
        <w:r>
          <w:rPr>
            <w:noProof/>
            <w:webHidden/>
          </w:rPr>
          <w:fldChar w:fldCharType="end"/>
        </w:r>
      </w:hyperlink>
    </w:p>
    <w:p w14:paraId="3180607A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25" w:history="1">
        <w:r w:rsidRPr="00F848AE">
          <w:rPr>
            <w:rStyle w:val="Hyperlink"/>
            <w:noProof/>
          </w:rPr>
          <w:t>The Three Futures Through the Five Loops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188</w:t>
        </w:r>
        <w:r>
          <w:rPr>
            <w:noProof/>
            <w:webHidden/>
          </w:rPr>
          <w:fldChar w:fldCharType="end"/>
        </w:r>
      </w:hyperlink>
    </w:p>
    <w:p w14:paraId="2501F054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26" w:history="1">
        <w:r w:rsidRPr="00F848AE">
          <w:rPr>
            <w:rStyle w:val="Hyperlink"/>
            <w:noProof/>
          </w:rPr>
          <w:t>Drift: All Loops Tighten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188</w:t>
        </w:r>
        <w:r>
          <w:rPr>
            <w:noProof/>
            <w:webHidden/>
          </w:rPr>
          <w:fldChar w:fldCharType="end"/>
        </w:r>
      </w:hyperlink>
    </w:p>
    <w:p w14:paraId="566D8F58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27" w:history="1">
        <w:r w:rsidRPr="00F848AE">
          <w:rPr>
            <w:rStyle w:val="Hyperlink"/>
            <w:noProof/>
          </w:rPr>
          <w:t>Platform World: Three Loops Hijacked, Two Tighten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188</w:t>
        </w:r>
        <w:r>
          <w:rPr>
            <w:noProof/>
            <w:webHidden/>
          </w:rPr>
          <w:fldChar w:fldCharType="end"/>
        </w:r>
      </w:hyperlink>
    </w:p>
    <w:p w14:paraId="44211216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28" w:history="1">
        <w:r w:rsidRPr="00F848AE">
          <w:rPr>
            <w:rStyle w:val="Hyperlink"/>
            <w:noProof/>
          </w:rPr>
          <w:t>Redesign: Loops are Intentionally Rebalanced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188</w:t>
        </w:r>
        <w:r>
          <w:rPr>
            <w:noProof/>
            <w:webHidden/>
          </w:rPr>
          <w:fldChar w:fldCharType="end"/>
        </w:r>
      </w:hyperlink>
    </w:p>
    <w:p w14:paraId="43BFBE25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29" w:history="1">
        <w:r w:rsidRPr="00F848AE">
          <w:rPr>
            <w:rStyle w:val="Hyperlink"/>
            <w:noProof/>
          </w:rPr>
          <w:t>What Pushes Us Where (Original Framework)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189</w:t>
        </w:r>
        <w:r>
          <w:rPr>
            <w:noProof/>
            <w:webHidden/>
          </w:rPr>
          <w:fldChar w:fldCharType="end"/>
        </w:r>
      </w:hyperlink>
    </w:p>
    <w:p w14:paraId="2DEE575A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30" w:history="1">
        <w:r w:rsidRPr="00F848AE">
          <w:rPr>
            <w:rStyle w:val="Hyperlink"/>
            <w:noProof/>
          </w:rPr>
          <w:t>What pushes toward Drift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189</w:t>
        </w:r>
        <w:r>
          <w:rPr>
            <w:noProof/>
            <w:webHidden/>
          </w:rPr>
          <w:fldChar w:fldCharType="end"/>
        </w:r>
      </w:hyperlink>
    </w:p>
    <w:p w14:paraId="2B99DD3B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31" w:history="1">
        <w:r w:rsidRPr="00F848AE">
          <w:rPr>
            <w:rStyle w:val="Hyperlink"/>
            <w:noProof/>
          </w:rPr>
          <w:t>What pushes toward Platform World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189</w:t>
        </w:r>
        <w:r>
          <w:rPr>
            <w:noProof/>
            <w:webHidden/>
          </w:rPr>
          <w:fldChar w:fldCharType="end"/>
        </w:r>
      </w:hyperlink>
    </w:p>
    <w:p w14:paraId="48C8E97D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32" w:history="1">
        <w:r w:rsidRPr="00F848AE">
          <w:rPr>
            <w:rStyle w:val="Hyperlink"/>
            <w:noProof/>
          </w:rPr>
          <w:t>What pushes toward Redesign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189</w:t>
        </w:r>
        <w:r>
          <w:rPr>
            <w:noProof/>
            <w:webHidden/>
          </w:rPr>
          <w:fldChar w:fldCharType="end"/>
        </w:r>
      </w:hyperlink>
    </w:p>
    <w:p w14:paraId="5EB23E12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33" w:history="1">
        <w:r w:rsidRPr="00F848AE">
          <w:rPr>
            <w:rStyle w:val="Hyperlink"/>
            <w:noProof/>
          </w:rPr>
          <w:t>Choice, Not Fate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189</w:t>
        </w:r>
        <w:r>
          <w:rPr>
            <w:noProof/>
            <w:webHidden/>
          </w:rPr>
          <w:fldChar w:fldCharType="end"/>
        </w:r>
      </w:hyperlink>
    </w:p>
    <w:p w14:paraId="77041453" w14:textId="77777777" w:rsidR="00000000" w:rsidRDefault="00000000">
      <w:pPr>
        <w:pStyle w:val="Verzeichnis1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34" w:history="1">
        <w:r w:rsidRPr="00F848AE">
          <w:rPr>
            <w:rStyle w:val="Hyperlink"/>
            <w:noProof/>
          </w:rPr>
          <w:t>Methodological Note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192</w:t>
        </w:r>
        <w:r>
          <w:rPr>
            <w:noProof/>
            <w:webHidden/>
          </w:rPr>
          <w:fldChar w:fldCharType="end"/>
        </w:r>
      </w:hyperlink>
    </w:p>
    <w:p w14:paraId="728CA18B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35" w:history="1">
        <w:r w:rsidRPr="00F848AE">
          <w:rPr>
            <w:rStyle w:val="Hyperlink"/>
            <w:noProof/>
          </w:rPr>
          <w:t>Evidence Hierarchy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192</w:t>
        </w:r>
        <w:r>
          <w:rPr>
            <w:noProof/>
            <w:webHidden/>
          </w:rPr>
          <w:fldChar w:fldCharType="end"/>
        </w:r>
      </w:hyperlink>
    </w:p>
    <w:p w14:paraId="181E5932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36" w:history="1">
        <w:r w:rsidRPr="00F848AE">
          <w:rPr>
            <w:rStyle w:val="Hyperlink"/>
            <w:noProof/>
          </w:rPr>
          <w:t>Tier 1: Meta-analyses and large-scale randomised controlled trials (RCTs)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192</w:t>
        </w:r>
        <w:r>
          <w:rPr>
            <w:noProof/>
            <w:webHidden/>
          </w:rPr>
          <w:fldChar w:fldCharType="end"/>
        </w:r>
      </w:hyperlink>
    </w:p>
    <w:p w14:paraId="5F5084D7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37" w:history="1">
        <w:r w:rsidRPr="00F848AE">
          <w:rPr>
            <w:rStyle w:val="Hyperlink"/>
            <w:noProof/>
          </w:rPr>
          <w:t>Tier 2: Quasi-experimental studies and multi-site evaluations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192</w:t>
        </w:r>
        <w:r>
          <w:rPr>
            <w:noProof/>
            <w:webHidden/>
          </w:rPr>
          <w:fldChar w:fldCharType="end"/>
        </w:r>
      </w:hyperlink>
    </w:p>
    <w:p w14:paraId="2F05165B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38" w:history="1">
        <w:r w:rsidRPr="00F848AE">
          <w:rPr>
            <w:rStyle w:val="Hyperlink"/>
            <w:noProof/>
          </w:rPr>
          <w:t>Tier 3: Single-institution pilots, case studies, and observational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192</w:t>
        </w:r>
        <w:r>
          <w:rPr>
            <w:noProof/>
            <w:webHidden/>
          </w:rPr>
          <w:fldChar w:fldCharType="end"/>
        </w:r>
      </w:hyperlink>
    </w:p>
    <w:p w14:paraId="71376A43" w14:textId="77777777" w:rsidR="00000000" w:rsidRDefault="00000000">
      <w:pPr>
        <w:pStyle w:val="Verzeichnis3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39" w:history="1">
        <w:r w:rsidRPr="00F848AE">
          <w:rPr>
            <w:rStyle w:val="Hyperlink"/>
            <w:noProof/>
          </w:rPr>
          <w:t>Tier 4: Vendor-reported data, testimonials, and marketing claims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193</w:t>
        </w:r>
        <w:r>
          <w:rPr>
            <w:noProof/>
            <w:webHidden/>
          </w:rPr>
          <w:fldChar w:fldCharType="end"/>
        </w:r>
      </w:hyperlink>
    </w:p>
    <w:p w14:paraId="75F477EF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40" w:history="1">
        <w:r w:rsidRPr="00F848AE">
          <w:rPr>
            <w:rStyle w:val="Hyperlink"/>
            <w:noProof/>
          </w:rPr>
          <w:t>How to Read the Evidence in This Book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193</w:t>
        </w:r>
        <w:r>
          <w:rPr>
            <w:noProof/>
            <w:webHidden/>
          </w:rPr>
          <w:fldChar w:fldCharType="end"/>
        </w:r>
      </w:hyperlink>
    </w:p>
    <w:p w14:paraId="3EAA05BC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41" w:history="1">
        <w:r w:rsidRPr="00F848AE">
          <w:rPr>
            <w:rStyle w:val="Hyperlink"/>
            <w:noProof/>
          </w:rPr>
          <w:t>The Diagnosis–Prescription Evidence Gap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193</w:t>
        </w:r>
        <w:r>
          <w:rPr>
            <w:noProof/>
            <w:webHidden/>
          </w:rPr>
          <w:fldChar w:fldCharType="end"/>
        </w:r>
      </w:hyperlink>
    </w:p>
    <w:p w14:paraId="1BAAC528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42" w:history="1">
        <w:r w:rsidRPr="00F848AE">
          <w:rPr>
            <w:rStyle w:val="Hyperlink"/>
            <w:noProof/>
          </w:rPr>
          <w:t>Geographic Scope and Its Limits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194</w:t>
        </w:r>
        <w:r>
          <w:rPr>
            <w:noProof/>
            <w:webHidden/>
          </w:rPr>
          <w:fldChar w:fldCharType="end"/>
        </w:r>
      </w:hyperlink>
    </w:p>
    <w:p w14:paraId="015A4A6E" w14:textId="77777777" w:rsidR="00000000" w:rsidRDefault="00000000">
      <w:pPr>
        <w:pStyle w:val="Verzeichnis1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43" w:history="1">
        <w:r w:rsidRPr="00F848AE">
          <w:rPr>
            <w:rStyle w:val="Hyperlink"/>
            <w:noProof/>
          </w:rPr>
          <w:t>Failure Modes — How the Hybrid Future Goes Wrong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196</w:t>
        </w:r>
        <w:r>
          <w:rPr>
            <w:noProof/>
            <w:webHidden/>
          </w:rPr>
          <w:fldChar w:fldCharType="end"/>
        </w:r>
      </w:hyperlink>
    </w:p>
    <w:p w14:paraId="7FE60897" w14:textId="77777777" w:rsidR="00000000" w:rsidRDefault="00000000">
      <w:pPr>
        <w:pStyle w:val="Verzeichnis1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44" w:history="1">
        <w:r w:rsidRPr="00F848AE">
          <w:rPr>
            <w:rStyle w:val="Hyperlink"/>
            <w:noProof/>
          </w:rPr>
          <w:t>References (incomplete)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200</w:t>
        </w:r>
        <w:r>
          <w:rPr>
            <w:noProof/>
            <w:webHidden/>
          </w:rPr>
          <w:fldChar w:fldCharType="end"/>
        </w:r>
      </w:hyperlink>
    </w:p>
    <w:p w14:paraId="36E4969F" w14:textId="77777777" w:rsidR="00000000" w:rsidRDefault="00000000">
      <w:pPr>
        <w:pStyle w:val="Verzeichnis1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45" w:history="1">
        <w:r w:rsidRPr="00F848AE">
          <w:rPr>
            <w:rStyle w:val="Hyperlink"/>
            <w:noProof/>
          </w:rPr>
          <w:t>Additional Reading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204</w:t>
        </w:r>
        <w:r>
          <w:rPr>
            <w:noProof/>
            <w:webHidden/>
          </w:rPr>
          <w:fldChar w:fldCharType="end"/>
        </w:r>
      </w:hyperlink>
    </w:p>
    <w:p w14:paraId="7A732A40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46" w:history="1">
        <w:r w:rsidRPr="00F848AE">
          <w:rPr>
            <w:rStyle w:val="Hyperlink"/>
            <w:noProof/>
          </w:rPr>
          <w:t>Further Reading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204</w:t>
        </w:r>
        <w:r>
          <w:rPr>
            <w:noProof/>
            <w:webHidden/>
          </w:rPr>
          <w:fldChar w:fldCharType="end"/>
        </w:r>
      </w:hyperlink>
    </w:p>
    <w:p w14:paraId="2F28C6F2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47" w:history="1">
        <w:r w:rsidRPr="00F848AE">
          <w:rPr>
            <w:rStyle w:val="Hyperlink"/>
            <w:noProof/>
          </w:rPr>
          <w:t>Introductory Material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205</w:t>
        </w:r>
        <w:r>
          <w:rPr>
            <w:noProof/>
            <w:webHidden/>
          </w:rPr>
          <w:fldChar w:fldCharType="end"/>
        </w:r>
      </w:hyperlink>
    </w:p>
    <w:p w14:paraId="4A6508C1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48" w:history="1">
        <w:r w:rsidRPr="00F848AE">
          <w:rPr>
            <w:rStyle w:val="Hyperlink"/>
            <w:noProof/>
          </w:rPr>
          <w:t>Academic Sources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206</w:t>
        </w:r>
        <w:r>
          <w:rPr>
            <w:noProof/>
            <w:webHidden/>
          </w:rPr>
          <w:fldChar w:fldCharType="end"/>
        </w:r>
      </w:hyperlink>
    </w:p>
    <w:p w14:paraId="210DC1F6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49" w:history="1">
        <w:r w:rsidRPr="00F848AE">
          <w:rPr>
            <w:rStyle w:val="Hyperlink"/>
            <w:noProof/>
          </w:rPr>
          <w:t>Tools and Commercial Offerings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207</w:t>
        </w:r>
        <w:r>
          <w:rPr>
            <w:noProof/>
            <w:webHidden/>
          </w:rPr>
          <w:fldChar w:fldCharType="end"/>
        </w:r>
      </w:hyperlink>
    </w:p>
    <w:p w14:paraId="27D6B8C9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50" w:history="1">
        <w:r w:rsidRPr="00F848AE">
          <w:rPr>
            <w:rStyle w:val="Hyperlink"/>
            <w:noProof/>
          </w:rPr>
          <w:t>Divergent and Opposing Views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208</w:t>
        </w:r>
        <w:r>
          <w:rPr>
            <w:noProof/>
            <w:webHidden/>
          </w:rPr>
          <w:fldChar w:fldCharType="end"/>
        </w:r>
      </w:hyperlink>
    </w:p>
    <w:p w14:paraId="737BB642" w14:textId="77777777" w:rsidR="00000000" w:rsidRDefault="00000000">
      <w:pPr>
        <w:pStyle w:val="Verzeichnis1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51" w:history="1">
        <w:r w:rsidRPr="00F848AE">
          <w:rPr>
            <w:rStyle w:val="Hyperlink"/>
            <w:noProof/>
          </w:rPr>
          <w:t>Funding Models by Countries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210</w:t>
        </w:r>
        <w:r>
          <w:rPr>
            <w:noProof/>
            <w:webHidden/>
          </w:rPr>
          <w:fldChar w:fldCharType="end"/>
        </w:r>
      </w:hyperlink>
    </w:p>
    <w:p w14:paraId="6C0BE781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52" w:history="1">
        <w:r w:rsidRPr="00F848AE">
          <w:rPr>
            <w:rStyle w:val="Hyperlink"/>
            <w:noProof/>
          </w:rPr>
          <w:t>Main sources of funding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210</w:t>
        </w:r>
        <w:r>
          <w:rPr>
            <w:noProof/>
            <w:webHidden/>
          </w:rPr>
          <w:fldChar w:fldCharType="end"/>
        </w:r>
      </w:hyperlink>
    </w:p>
    <w:p w14:paraId="1FBD1E80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558153" w:history="1">
        <w:r w:rsidRPr="00F848AE">
          <w:rPr>
            <w:rStyle w:val="Hyperlink"/>
            <w:noProof/>
          </w:rPr>
          <w:t>Europe as a whole – pattern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212</w:t>
        </w:r>
        <w:r>
          <w:rPr>
            <w:noProof/>
            <w:webHidden/>
          </w:rPr>
          <w:fldChar w:fldCharType="end"/>
        </w:r>
      </w:hyperlink>
    </w:p>
    <w:p w14:paraId="3547D7DD" w14:textId="77777777" w:rsidR="00000000" w:rsidRDefault="00000000">
      <w:r>
        <w:fldChar w:fldCharType="end"/>
      </w:r>
    </w:p>
    <w:p w14:paraId="2030F814" w14:textId="77777777" w:rsidR="00000000" w:rsidRDefault="00000000"/>
    <w:p w14:paraId="11A9D2FD" w14:textId="77777777" w:rsidR="00000000" w:rsidRDefault="00000000" w:rsidP="00D14284">
      <w:pPr>
        <w:sectPr w:rsidR="00000000"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552C59BD" w14:textId="77777777" w:rsidR="00000000" w:rsidRDefault="00000000" w:rsidP="00D14284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5"/>
    </w:p>
    <w:p w14:paraId="64A80D53" w14:textId="77777777" w:rsidR="00000000" w:rsidRDefault="00000000" w:rsidP="006C368E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6"/>
    </w:p>
    <w:p w14:paraId="26F9F6A5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7"/>
    </w:p>
    <w:p w14:paraId="1952096E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8"/>
    </w:p>
    <w:p w14:paraId="73ACD852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9"/>
    </w:p>
    <w:p w14:paraId="6F37D191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10"/>
    </w:p>
    <w:p w14:paraId="2F85936C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11"/>
    </w:p>
    <w:p w14:paraId="5CABFF92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12"/>
    </w:p>
    <w:p w14:paraId="44FE69EF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13"/>
    </w:p>
    <w:p w14:paraId="6461C9B7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14"/>
    </w:p>
    <w:p w14:paraId="51570824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15"/>
    </w:p>
    <w:p w14:paraId="456B3785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16"/>
    </w:p>
    <w:p w14:paraId="6285D775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17"/>
    </w:p>
    <w:p w14:paraId="038D0B55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18"/>
    </w:p>
    <w:p w14:paraId="2745162F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19"/>
    </w:p>
    <w:p w14:paraId="64270AF2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20"/>
    </w:p>
    <w:p w14:paraId="257B97C3" w14:textId="77777777" w:rsidR="00000000" w:rsidRDefault="00000000">
      <w:subDoc r:id="rId21"/>
    </w:p>
    <w:sectPr w:rsidR="00000000">
      <w:type w:val="continuous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988198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12C5FF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4C5CD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700622900">
    <w:abstractNumId w:val="1"/>
  </w:num>
  <w:num w:numId="2" w16cid:durableId="20705749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115042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453438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13326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7E25"/>
    <w:rsid w:val="001429D5"/>
    <w:rsid w:val="001E0E02"/>
    <w:rsid w:val="003D170B"/>
    <w:rsid w:val="003E7E25"/>
    <w:rsid w:val="006C368E"/>
    <w:rsid w:val="006F1DA6"/>
    <w:rsid w:val="008A2ADF"/>
    <w:rsid w:val="00B2715B"/>
    <w:rsid w:val="00D12F9A"/>
    <w:rsid w:val="00D14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483B4D"/>
  <w15:chartTrackingRefBased/>
  <w15:docId w15:val="{31B87BE0-0015-114D-80EF-65956CBE2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E7E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E7E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E7E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E7E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E7E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E7E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E7E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E7E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E7E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E7E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E7E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E7E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E7E2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E7E2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E7E2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E7E2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E7E2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E7E2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E7E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E7E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E7E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E7E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E7E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E7E2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E7E2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E7E2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E7E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E7E2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E7E25"/>
    <w:rPr>
      <w:b/>
      <w:bCs/>
      <w:smallCaps/>
      <w:color w:val="0F4761" w:themeColor="accent1" w:themeShade="BF"/>
      <w:spacing w:val="5"/>
    </w:rPr>
  </w:style>
  <w:style w:type="paragraph" w:styleId="Textkrper">
    <w:name w:val="Body Text"/>
    <w:basedOn w:val="Standard"/>
    <w:link w:val="TextkrperZchn"/>
    <w:qFormat/>
    <w:rsid w:val="00D14284"/>
    <w:pPr>
      <w:spacing w:before="180" w:after="180" w:line="240" w:lineRule="auto"/>
    </w:pPr>
    <w:rPr>
      <w:rFonts w:eastAsiaTheme="minorEastAsia"/>
      <w:kern w:val="0"/>
      <w:lang w:val="en-US" w:eastAsia="zh-CN"/>
      <w14:ligatures w14:val="none"/>
    </w:rPr>
  </w:style>
  <w:style w:type="character" w:customStyle="1" w:styleId="TextkrperZchn">
    <w:name w:val="Textkörper Zchn"/>
    <w:basedOn w:val="Absatz-Standardschriftart"/>
    <w:link w:val="Textkrper"/>
    <w:rsid w:val="00D14284"/>
    <w:rPr>
      <w:rFonts w:eastAsiaTheme="minorEastAsia"/>
      <w:kern w:val="0"/>
      <w:lang w:val="en-US" w:eastAsia="zh-CN"/>
      <w14:ligatures w14:val="none"/>
    </w:rPr>
  </w:style>
  <w:style w:type="paragraph" w:customStyle="1" w:styleId="FirstParagraph">
    <w:name w:val="First Paragraph"/>
    <w:basedOn w:val="Textkrper"/>
    <w:next w:val="Textkrper"/>
    <w:qFormat/>
    <w:rsid w:val="00D14284"/>
  </w:style>
  <w:style w:type="paragraph" w:styleId="Blocktext">
    <w:name w:val="Block Text"/>
    <w:basedOn w:val="Textkrper"/>
    <w:next w:val="Textkrper"/>
    <w:uiPriority w:val="9"/>
    <w:unhideWhenUsed/>
    <w:qFormat/>
    <w:rsid w:val="00D14284"/>
    <w:pPr>
      <w:spacing w:before="100" w:after="100"/>
      <w:ind w:left="480" w:right="480"/>
    </w:pPr>
  </w:style>
  <w:style w:type="paragraph" w:customStyle="1" w:styleId="Compact">
    <w:name w:val="Compact"/>
    <w:basedOn w:val="Textkrper"/>
    <w:qFormat/>
    <w:rsid w:val="00D14284"/>
    <w:pPr>
      <w:spacing w:before="36" w:after="36"/>
    </w:pPr>
  </w:style>
  <w:style w:type="character" w:styleId="Hyperlink">
    <w:name w:val="Hyperlink"/>
    <w:basedOn w:val="Absatz-Standardschriftart"/>
    <w:uiPriority w:val="99"/>
    <w:unhideWhenUsed/>
    <w:rsid w:val="00594E5C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94E5C"/>
    <w:rPr>
      <w:color w:val="605E5C"/>
      <w:shd w:val="clear" w:color="auto" w:fill="E1DFDD"/>
    </w:rPr>
  </w:style>
  <w:style w:type="paragraph" w:styleId="Verzeichnis1">
    <w:name w:val="toc 1"/>
    <w:basedOn w:val="Standard"/>
    <w:next w:val="Standard"/>
    <w:autoRedefine/>
    <w:uiPriority w:val="39"/>
    <w:unhideWhenUsed/>
    <w:rsid w:val="006C368E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C368E"/>
    <w:pPr>
      <w:spacing w:after="100"/>
      <w:ind w:left="240"/>
    </w:pPr>
  </w:style>
  <w:style w:type="paragraph" w:styleId="Verzeichnis3">
    <w:name w:val="toc 3"/>
    <w:basedOn w:val="Standard"/>
    <w:next w:val="Standard"/>
    <w:autoRedefine/>
    <w:uiPriority w:val="39"/>
    <w:unhideWhenUsed/>
    <w:rsid w:val="006C368E"/>
    <w:pPr>
      <w:spacing w:after="100"/>
      <w:ind w:left="480"/>
    </w:pPr>
  </w:style>
  <w:style w:type="table" w:customStyle="1" w:styleId="Table">
    <w:name w:val="Table"/>
    <w:semiHidden/>
    <w:unhideWhenUsed/>
    <w:qFormat/>
    <w:rsid w:val="003D170B"/>
    <w:pPr>
      <w:spacing w:after="200" w:line="240" w:lineRule="auto"/>
    </w:pPr>
    <w:rPr>
      <w:rFonts w:eastAsiaTheme="minorEastAsia"/>
      <w:kern w:val="0"/>
      <w:lang w:val="en-US" w:eastAsia="zh-C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styleId="Verzeichnis4">
    <w:name w:val="toc 4"/>
    <w:basedOn w:val="Standard"/>
    <w:next w:val="Standard"/>
    <w:autoRedefine/>
    <w:uiPriority w:val="39"/>
    <w:unhideWhenUsed/>
    <w:rsid w:val="006F1DA6"/>
    <w:pPr>
      <w:spacing w:after="100"/>
      <w:ind w:left="720"/>
    </w:pPr>
    <w:rPr>
      <w:rFonts w:eastAsiaTheme="minorEastAsia"/>
      <w:lang w:eastAsia="de-DE"/>
    </w:rPr>
  </w:style>
  <w:style w:type="paragraph" w:styleId="Verzeichnis5">
    <w:name w:val="toc 5"/>
    <w:basedOn w:val="Standard"/>
    <w:next w:val="Standard"/>
    <w:autoRedefine/>
    <w:uiPriority w:val="39"/>
    <w:unhideWhenUsed/>
    <w:rsid w:val="006F1DA6"/>
    <w:pPr>
      <w:spacing w:after="100"/>
      <w:ind w:left="960"/>
    </w:pPr>
    <w:rPr>
      <w:rFonts w:eastAsiaTheme="minorEastAsia"/>
      <w:lang w:eastAsia="de-DE"/>
    </w:rPr>
  </w:style>
  <w:style w:type="paragraph" w:styleId="Verzeichnis6">
    <w:name w:val="toc 6"/>
    <w:basedOn w:val="Standard"/>
    <w:next w:val="Standard"/>
    <w:autoRedefine/>
    <w:uiPriority w:val="39"/>
    <w:unhideWhenUsed/>
    <w:rsid w:val="006F1DA6"/>
    <w:pPr>
      <w:spacing w:after="100"/>
      <w:ind w:left="1200"/>
    </w:pPr>
    <w:rPr>
      <w:rFonts w:eastAsiaTheme="minorEastAsia"/>
      <w:lang w:eastAsia="de-DE"/>
    </w:rPr>
  </w:style>
  <w:style w:type="paragraph" w:styleId="Verzeichnis7">
    <w:name w:val="toc 7"/>
    <w:basedOn w:val="Standard"/>
    <w:next w:val="Standard"/>
    <w:autoRedefine/>
    <w:uiPriority w:val="39"/>
    <w:unhideWhenUsed/>
    <w:rsid w:val="006F1DA6"/>
    <w:pPr>
      <w:spacing w:after="100"/>
      <w:ind w:left="1440"/>
    </w:pPr>
    <w:rPr>
      <w:rFonts w:eastAsiaTheme="minorEastAsia"/>
      <w:lang w:eastAsia="de-DE"/>
    </w:rPr>
  </w:style>
  <w:style w:type="paragraph" w:styleId="Verzeichnis8">
    <w:name w:val="toc 8"/>
    <w:basedOn w:val="Standard"/>
    <w:next w:val="Standard"/>
    <w:autoRedefine/>
    <w:uiPriority w:val="39"/>
    <w:unhideWhenUsed/>
    <w:rsid w:val="006F1DA6"/>
    <w:pPr>
      <w:spacing w:after="100"/>
      <w:ind w:left="1680"/>
    </w:pPr>
    <w:rPr>
      <w:rFonts w:eastAsiaTheme="minorEastAsia"/>
      <w:lang w:eastAsia="de-DE"/>
    </w:rPr>
  </w:style>
  <w:style w:type="paragraph" w:styleId="Verzeichnis9">
    <w:name w:val="toc 9"/>
    <w:basedOn w:val="Standard"/>
    <w:next w:val="Standard"/>
    <w:autoRedefine/>
    <w:uiPriority w:val="39"/>
    <w:unhideWhenUsed/>
    <w:rsid w:val="006F1DA6"/>
    <w:pPr>
      <w:spacing w:after="100"/>
      <w:ind w:left="1920"/>
    </w:pPr>
    <w:rPr>
      <w:rFonts w:eastAsiaTheme="minorEastAsia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ubDocument" Target="word/04.the-rise-of-the-intelligence-factory.docx" TargetMode="External"/><Relationship Id="rId13" Type="http://schemas.openxmlformats.org/officeDocument/2006/relationships/subDocument" Target="word/09.learning-in-companies.docx" TargetMode="External"/><Relationship Id="rId18" Type="http://schemas.openxmlformats.org/officeDocument/2006/relationships/subDocument" Target="word/43.failure-modes-hybrid.docx" TargetMode="External"/><Relationship Id="rId3" Type="http://schemas.openxmlformats.org/officeDocument/2006/relationships/settings" Target="settings.xml"/><Relationship Id="rId21" Type="http://schemas.openxmlformats.org/officeDocument/2006/relationships/subDocument" Target="word/61.funding-model-geographic-analysis%201.docx" TargetMode="External"/><Relationship Id="rId7" Type="http://schemas.openxmlformats.org/officeDocument/2006/relationships/subDocument" Target="word/03.agency.docx" TargetMode="External"/><Relationship Id="rId12" Type="http://schemas.openxmlformats.org/officeDocument/2006/relationships/subDocument" Target="word/08.the-stratification-trap.docx" TargetMode="External"/><Relationship Id="rId17" Type="http://schemas.openxmlformats.org/officeDocument/2006/relationships/subDocument" Target="word/42.methodological-note.docx" TargetMode="External"/><Relationship Id="rId2" Type="http://schemas.openxmlformats.org/officeDocument/2006/relationships/styles" Target="styles.xml"/><Relationship Id="rId16" Type="http://schemas.openxmlformats.org/officeDocument/2006/relationships/subDocument" Target="word/12.three-futures-for-education.docx" TargetMode="External"/><Relationship Id="rId20" Type="http://schemas.openxmlformats.org/officeDocument/2006/relationships/subDocument" Target="word/52.additional-reading.docx" TargetMode="External"/><Relationship Id="rId1" Type="http://schemas.openxmlformats.org/officeDocument/2006/relationships/numbering" Target="numbering.xml"/><Relationship Id="rId6" Type="http://schemas.openxmlformats.org/officeDocument/2006/relationships/subDocument" Target="word/02.what-exactly-is-broken.docx" TargetMode="External"/><Relationship Id="rId11" Type="http://schemas.openxmlformats.org/officeDocument/2006/relationships/subDocument" Target="word/07.degrees-skills-and-the-signalling-stack.docx" TargetMode="External"/><Relationship Id="rId5" Type="http://schemas.openxmlformats.org/officeDocument/2006/relationships/subDocument" Target="word/01.normative-manifesto.docx" TargetMode="External"/><Relationship Id="rId15" Type="http://schemas.openxmlformats.org/officeDocument/2006/relationships/subDocument" Target="word/11.universities-as-public-institutions.docx" TargetMode="External"/><Relationship Id="rId23" Type="http://schemas.openxmlformats.org/officeDocument/2006/relationships/theme" Target="theme/theme1.xml"/><Relationship Id="rId10" Type="http://schemas.openxmlformats.org/officeDocument/2006/relationships/subDocument" Target="word/06.new-models-of-learning.docx" TargetMode="External"/><Relationship Id="rId19" Type="http://schemas.openxmlformats.org/officeDocument/2006/relationships/subDocument" Target="word/50.references.docx" TargetMode="External"/><Relationship Id="rId4" Type="http://schemas.openxmlformats.org/officeDocument/2006/relationships/webSettings" Target="webSettings.xml"/><Relationship Id="rId9" Type="http://schemas.openxmlformats.org/officeDocument/2006/relationships/subDocument" Target="word/05.how-systems-actually-change.docx" TargetMode="External"/><Relationship Id="rId14" Type="http://schemas.openxmlformats.org/officeDocument/2006/relationships/subDocument" Target="word/10.ai-in-hiring.docx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3552</Words>
  <Characters>22378</Characters>
  <Application>Microsoft Office Word</Application>
  <DocSecurity>0</DocSecurity>
  <Lines>186</Lines>
  <Paragraphs>51</Paragraphs>
  <ScaleCrop>false</ScaleCrop>
  <Company/>
  <LinksUpToDate>false</LinksUpToDate>
  <CharactersWithSpaces>25879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 Mathis</dc:creator>
  <cp:keywords/>
  <dc:description/>
  <cp:lastModifiedBy>Christoph Mathis</cp:lastModifiedBy>
  <cp:revision>6</cp:revision>
  <dcterms:created xsi:type="dcterms:W3CDTF">2026-02-09T18:14:00Z</dcterms:created>
  <dcterms:modified xsi:type="dcterms:W3CDTF">2026-02-09T18:31:00Z</dcterms:modified>
</cp:coreProperties>
</file>