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42KL. 2025. “42 Kuala Lumpur.”</w:t>
      </w:r>
      <w:r>
        <w:t xml:space="preserve"> </w:t>
      </w:r>
      <w:hyperlink r:id="rId9">
        <w:r>
          <w:rPr>
            <w:rStyle w:val="Hyperlink"/>
          </w:rPr>
          <w:t xml:space="preserve">https://42kl.edu.my/</w:t>
        </w:r>
      </w:hyperlink>
      <w:r>
        <w:t xml:space="preserve">.</w:t>
      </w:r>
    </w:p>
    <w:p>
      <w:pPr>
        <w:pStyle w:val="BodyText"/>
      </w:pPr>
      <w:r>
        <w:t xml:space="preserve">AICerts. 2025. “AI and Human Skills: Societal Impact 2025.”</w:t>
      </w:r>
      <w:r>
        <w:t xml:space="preserve"> </w:t>
      </w:r>
      <w:hyperlink r:id="rId10">
        <w:r>
          <w:rPr>
            <w:rStyle w:val="Hyperlink"/>
          </w:rPr>
          <w:t xml:space="preserve">https://www.aicerts.ai/news/ai-and-human-skills-societal-impact-2025/</w:t>
        </w:r>
      </w:hyperlink>
      <w:r>
        <w:t xml:space="preserve">.</w:t>
      </w:r>
    </w:p>
    <w:p>
      <w:pPr>
        <w:pStyle w:val="BodyText"/>
      </w:pPr>
      <w:r>
        <w:t xml:space="preserve">Arizona State University / University Design Institute. 2025. “Not If but How: Redesigning the Future of Higher Education.”</w:t>
      </w:r>
      <w:r>
        <w:t xml:space="preserve"> </w:t>
      </w:r>
      <w:hyperlink r:id="rId11">
        <w:r>
          <w:rPr>
            <w:rStyle w:val="Hyperlink"/>
          </w:rPr>
          <w:t xml:space="preserve">https://udi.asu.edu/co-lab/article/Not-If-But-How-Redesigning-the-Future-of-Higher-Education</w:t>
        </w:r>
      </w:hyperlink>
      <w:r>
        <w:t xml:space="preserve">.</w:t>
      </w:r>
    </w:p>
    <w:p>
      <w:pPr>
        <w:pStyle w:val="BodyText"/>
      </w:pPr>
      <w:r>
        <w:t xml:space="preserve">Bates, Tony. 2014. “The Strengths and Weaknesses of Competency-Based Learning in a Digital Age.”</w:t>
      </w:r>
      <w:r>
        <w:t xml:space="preserve"> </w:t>
      </w:r>
      <w:hyperlink r:id="rId12">
        <w:r>
          <w:rPr>
            <w:rStyle w:val="Hyperlink"/>
          </w:rPr>
          <w:t xml:space="preserve">https://www.tonybates.ca/2014/09/15/the-strengths-and-weaknesses-of-competency-based-learning-in-a-digital-age/</w:t>
        </w:r>
      </w:hyperlink>
      <w:r>
        <w:t xml:space="preserve">.</w:t>
      </w:r>
    </w:p>
    <w:p>
      <w:pPr>
        <w:pStyle w:val="BodyText"/>
      </w:pPr>
      <w:r>
        <w:t xml:space="preserve">BBC News. 2016.</w:t>
      </w:r>
      <w:r>
        <w:t xml:space="preserve"> </w:t>
      </w:r>
      <w:r>
        <w:rPr>
          <w:i/>
          <w:iCs/>
        </w:rPr>
        <w:t xml:space="preserve">42: The School Where You Teach Yourself</w:t>
      </w:r>
      <w:r>
        <w:t xml:space="preserve">.</w:t>
      </w:r>
      <w:r>
        <w:t xml:space="preserve"> </w:t>
      </w:r>
      <w:hyperlink r:id="rId13">
        <w:r>
          <w:rPr>
            <w:rStyle w:val="Hyperlink"/>
          </w:rPr>
          <w:t xml:space="preserve">https://www.bbc.com/news/business-37694248</w:t>
        </w:r>
      </w:hyperlink>
      <w:r>
        <w:t xml:space="preserve">.</w:t>
      </w:r>
    </w:p>
    <w:p>
      <w:pPr>
        <w:pStyle w:val="BodyText"/>
      </w:pPr>
      <w:r>
        <w:t xml:space="preserve">Changing Higher Ed. 2025. “Higher Ed Challenges 2025: Solution Examples.”</w:t>
      </w:r>
      <w:r>
        <w:t xml:space="preserve"> </w:t>
      </w:r>
      <w:hyperlink r:id="rId14">
        <w:r>
          <w:rPr>
            <w:rStyle w:val="Hyperlink"/>
          </w:rPr>
          <w:t xml:space="preserve">https://changinghighered.com/higher-ed-challenges-2025-solution-examples/</w:t>
        </w:r>
      </w:hyperlink>
      <w:r>
        <w:t xml:space="preserve">.</w:t>
      </w:r>
    </w:p>
    <w:p>
      <w:pPr>
        <w:pStyle w:val="BodyText"/>
      </w:pPr>
      <w:r>
        <w:t xml:space="preserve">Clausius Press. 2025.</w:t>
      </w:r>
      <w:r>
        <w:t xml:space="preserve"> </w:t>
      </w:r>
      <w:r>
        <w:rPr>
          <w:i/>
          <w:iCs/>
        </w:rPr>
        <w:t xml:space="preserve">AI Bias in Educational Systems</w:t>
      </w:r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https://www.clausiuspress.com/assets/default/article/2025/03/22/article_1742634483.pdf</w:t>
        </w:r>
      </w:hyperlink>
      <w:r>
        <w:t xml:space="preserve">.</w:t>
      </w:r>
    </w:p>
    <w:p>
      <w:pPr>
        <w:pStyle w:val="BodyText"/>
      </w:pPr>
      <w:r>
        <w:t xml:space="preserve">Congruence Market Insights. 2025. “Higher Education Technology Market Report.”</w:t>
      </w:r>
      <w:r>
        <w:t xml:space="preserve"> </w:t>
      </w:r>
      <w:hyperlink r:id="rId16">
        <w:r>
          <w:rPr>
            <w:rStyle w:val="Hyperlink"/>
          </w:rPr>
          <w:t xml:space="preserve">https://www.congruencemarketinsights.com/report/higher-education-technology-market</w:t>
        </w:r>
      </w:hyperlink>
      <w:r>
        <w:t xml:space="preserve">.</w:t>
      </w:r>
    </w:p>
    <w:p>
      <w:pPr>
        <w:pStyle w:val="BodyText"/>
      </w:pPr>
      <w:r>
        <w:t xml:space="preserve">Contrary Research. 2025. “Guild Education: Company Profile.”</w:t>
      </w:r>
      <w:r>
        <w:t xml:space="preserve"> </w:t>
      </w:r>
      <w:hyperlink r:id="rId17">
        <w:r>
          <w:rPr>
            <w:rStyle w:val="Hyperlink"/>
          </w:rPr>
          <w:t xml:space="preserve">https://research.contrary.com/company/guild</w:t>
        </w:r>
      </w:hyperlink>
      <w:r>
        <w:t xml:space="preserve">.</w:t>
      </w:r>
    </w:p>
    <w:p>
      <w:pPr>
        <w:pStyle w:val="BodyText"/>
      </w:pPr>
      <w:r>
        <w:t xml:space="preserve">CORE. 2015.</w:t>
      </w:r>
      <w:r>
        <w:t xml:space="preserve"> </w:t>
      </w:r>
      <w:r>
        <w:rPr>
          <w:i/>
          <w:iCs/>
        </w:rPr>
        <w:t xml:space="preserve">Competence-Based Education: A Meta-Review of Research</w:t>
      </w:r>
      <w:r>
        <w:t xml:space="preserve">.</w:t>
      </w:r>
      <w:r>
        <w:t xml:space="preserve"> </w:t>
      </w:r>
      <w:hyperlink r:id="rId18">
        <w:r>
          <w:rPr>
            <w:rStyle w:val="Hyperlink"/>
          </w:rPr>
          <w:t xml:space="preserve">https://core.ac.uk/download/pdf/77612209.pdf</w:t>
        </w:r>
      </w:hyperlink>
      <w:r>
        <w:t xml:space="preserve">.</w:t>
      </w:r>
    </w:p>
    <w:p>
      <w:pPr>
        <w:pStyle w:val="BodyText"/>
      </w:pPr>
      <w:r>
        <w:t xml:space="preserve">Deloitte. 2025.</w:t>
      </w:r>
      <w:r>
        <w:t xml:space="preserve"> </w:t>
      </w:r>
      <w:r>
        <w:rPr>
          <w:i/>
          <w:iCs/>
        </w:rPr>
        <w:t xml:space="preserve">2025 US Higher Education Trends</w:t>
      </w:r>
      <w:r>
        <w:t xml:space="preserve">.</w:t>
      </w:r>
      <w:r>
        <w:t xml:space="preserve"> </w:t>
      </w:r>
      <w:hyperlink r:id="rId19">
        <w:r>
          <w:rPr>
            <w:rStyle w:val="Hyperlink"/>
          </w:rPr>
          <w:t xml:space="preserve">https://www.deloitte.com/us/en/insights/industry/public-sector/2025-us-higher-education-trends.html</w:t>
        </w:r>
      </w:hyperlink>
      <w:r>
        <w:t xml:space="preserve">.</w:t>
      </w:r>
    </w:p>
    <w:p>
      <w:pPr>
        <w:pStyle w:val="BodyText"/>
      </w:pPr>
      <w:r>
        <w:t xml:space="preserve">Deseret News. 2013. “Better than Harvard? Minerva Project Aims to Transform Elite Education.”</w:t>
      </w:r>
      <w:r>
        <w:t xml:space="preserve"> </w:t>
      </w:r>
      <w:hyperlink r:id="rId20">
        <w:r>
          <w:rPr>
            <w:rStyle w:val="Hyperlink"/>
          </w:rPr>
          <w:t xml:space="preserve">https://www.deseret.com/2013/11/7/20528963/better-than-harvard-minerva-project-aims-to-transform-elite-education/</w:t>
        </w:r>
      </w:hyperlink>
      <w:r>
        <w:t xml:space="preserve">.</w:t>
      </w:r>
    </w:p>
    <w:p>
      <w:pPr>
        <w:pStyle w:val="BodyText"/>
      </w:pPr>
      <w:r>
        <w:t xml:space="preserve">European Higher Education Area. 2024.</w:t>
      </w:r>
      <w:r>
        <w:t xml:space="preserve"> </w:t>
      </w:r>
      <w:r>
        <w:rPr>
          <w:i/>
          <w:iCs/>
        </w:rPr>
        <w:t xml:space="preserve">The European Higher Education Area in 2024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https://ehea.info/Immagini/the-european-higher-education-area-in-2024-EC0224018ENN.pdf</w:t>
        </w:r>
      </w:hyperlink>
      <w:r>
        <w:t xml:space="preserve">.</w:t>
      </w:r>
    </w:p>
    <w:p>
      <w:pPr>
        <w:pStyle w:val="BodyText"/>
      </w:pPr>
      <w:r>
        <w:t xml:space="preserve">European University Association. 2015.</w:t>
      </w:r>
      <w:r>
        <w:t xml:space="preserve"> </w:t>
      </w:r>
      <w:r>
        <w:rPr>
          <w:i/>
          <w:iCs/>
        </w:rPr>
        <w:t xml:space="preserve">Designing Strategies for Efficient Funding of Universities in Europe (DEFINE)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https://www.eua.eu/images/designing_strategies_for_efficient_funding_of_universities_in_europe_define.pdf</w:t>
        </w:r>
      </w:hyperlink>
      <w:r>
        <w:t xml:space="preserve">.</w:t>
      </w:r>
    </w:p>
    <w:p>
      <w:pPr>
        <w:pStyle w:val="BodyText"/>
      </w:pPr>
      <w:r>
        <w:t xml:space="preserve">European University Association. 2024.</w:t>
      </w:r>
      <w:r>
        <w:t xml:space="preserve"> </w:t>
      </w:r>
      <w:r>
        <w:rPr>
          <w:i/>
          <w:iCs/>
        </w:rPr>
        <w:t xml:space="preserve">Trends 2024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https://www.eua.eu/publications/reports/trends-2024.html</w:t>
        </w:r>
      </w:hyperlink>
      <w:r>
        <w:t xml:space="preserve">.</w:t>
      </w:r>
    </w:p>
    <w:p>
      <w:pPr>
        <w:pStyle w:val="BodyText"/>
      </w:pPr>
      <w:r>
        <w:t xml:space="preserve">Eurydice / EHEA. 2024.</w:t>
      </w:r>
      <w:r>
        <w:t xml:space="preserve"> </w:t>
      </w:r>
      <w:r>
        <w:rPr>
          <w:i/>
          <w:iCs/>
        </w:rPr>
        <w:t xml:space="preserve">Chapter 5: Learning and Teaching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https://eurydice.eacea.ec.europa.eu/sites/default/files/2024-05/Chapter_5_Learning_and_teaching.pdf</w:t>
        </w:r>
      </w:hyperlink>
      <w:r>
        <w:t xml:space="preserve">.</w:t>
      </w:r>
    </w:p>
    <w:p>
      <w:pPr>
        <w:pStyle w:val="BodyText"/>
      </w:pPr>
      <w:r>
        <w:t xml:space="preserve">Frontiers in Education. 2023. “Dropout in Higher Education: A Systematic Review.”</w:t>
      </w:r>
      <w:r>
        <w:t xml:space="preserve"> </w:t>
      </w:r>
      <w:r>
        <w:rPr>
          <w:i/>
          <w:iCs/>
        </w:rPr>
        <w:t xml:space="preserve">Frontiers in Education</w:t>
      </w:r>
      <w:r>
        <w:t xml:space="preserve">.</w:t>
      </w:r>
      <w:r>
        <w:t xml:space="preserve"> </w:t>
      </w:r>
      <w:hyperlink r:id="rId25">
        <w:r>
          <w:rPr>
            <w:rStyle w:val="Hyperlink"/>
          </w:rPr>
          <w:t xml:space="preserve">https://www.frontiersin.org/journals/education/articles/10.3389/feduc.2023.1244686/full</w:t>
        </w:r>
      </w:hyperlink>
      <w:r>
        <w:t xml:space="preserve">.</w:t>
      </w:r>
    </w:p>
    <w:p>
      <w:pPr>
        <w:pStyle w:val="BodyText"/>
      </w:pPr>
      <w:r>
        <w:t xml:space="preserve">Full Fabric. 2025. “Challenges in Higher Education Management.”</w:t>
      </w:r>
      <w:r>
        <w:t xml:space="preserve"> </w:t>
      </w:r>
      <w:hyperlink r:id="rId26">
        <w:r>
          <w:rPr>
            <w:rStyle w:val="Hyperlink"/>
          </w:rPr>
          <w:t xml:space="preserve">https://www.fullfabric.com/articles/challenges-in-higher-education-management</w:t>
        </w:r>
      </w:hyperlink>
      <w:r>
        <w:t xml:space="preserve">.</w:t>
      </w:r>
    </w:p>
    <w:p>
      <w:pPr>
        <w:pStyle w:val="BodyText"/>
      </w:pPr>
      <w:r>
        <w:t xml:space="preserve">Goedmo. 2025. “Problems in Higher Education.”</w:t>
      </w:r>
      <w:r>
        <w:t xml:space="preserve"> </w:t>
      </w:r>
      <w:hyperlink r:id="rId27">
        <w:r>
          <w:rPr>
            <w:rStyle w:val="Hyperlink"/>
          </w:rPr>
          <w:t xml:space="preserve">https://goedmo.com/blog/problems-in-higher-education/</w:t>
        </w:r>
      </w:hyperlink>
      <w:r>
        <w:t xml:space="preserve">.</w:t>
      </w:r>
    </w:p>
    <w:p>
      <w:pPr>
        <w:pStyle w:val="BodyText"/>
      </w:pPr>
      <w:r>
        <w:t xml:space="preserve">Hanover Research. 2025. “5 Ways Higher Education Is Changing in 2025–26.”</w:t>
      </w:r>
      <w:r>
        <w:t xml:space="preserve"> </w:t>
      </w:r>
      <w:hyperlink r:id="rId28">
        <w:r>
          <w:rPr>
            <w:rStyle w:val="Hyperlink"/>
          </w:rPr>
          <w:t xml:space="preserve">https://www.hanoverresearch.com/reports-and-briefs/higher-education/5-ways-higher-education-is-changing-in-2025-26/</w:t>
        </w:r>
      </w:hyperlink>
      <w:r>
        <w:t xml:space="preserve">.</w:t>
      </w:r>
    </w:p>
    <w:p>
      <w:pPr>
        <w:pStyle w:val="BodyText"/>
      </w:pPr>
      <w:r>
        <w:t xml:space="preserve">Huang, Jensen. 2024. “The Future of AI and Education.”</w:t>
      </w:r>
      <w:r>
        <w:t xml:space="preserve"> </w:t>
      </w:r>
      <w:hyperlink r:id="rId29">
        <w:r>
          <w:rPr>
            <w:rStyle w:val="Hyperlink"/>
          </w:rPr>
          <w:t xml:space="preserve">https://www.youtube.com/watch?v=sjGFJNY2v1k</w:t>
        </w:r>
      </w:hyperlink>
      <w:r>
        <w:t xml:space="preserve">.</w:t>
      </w:r>
    </w:p>
    <w:p>
      <w:pPr>
        <w:pStyle w:val="BodyText"/>
      </w:pPr>
      <w:r>
        <w:t xml:space="preserve">KPMG. 2020.</w:t>
      </w:r>
      <w:r>
        <w:t xml:space="preserve"> </w:t>
      </w:r>
      <w:r>
        <w:rPr>
          <w:i/>
          <w:iCs/>
        </w:rPr>
        <w:t xml:space="preserve">Future of Higher Education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https://assets.kpmg.com/content/dam/kpmg/xx/pdf/2020/10/future-of-higher-education.pdf</w:t>
        </w:r>
      </w:hyperlink>
      <w:r>
        <w:t xml:space="preserve">.</w:t>
      </w:r>
    </w:p>
    <w:p>
      <w:pPr>
        <w:pStyle w:val="BodyText"/>
      </w:pPr>
      <w:r>
        <w:t xml:space="preserve">Müller. 2020.</w:t>
      </w:r>
      <w:r>
        <w:t xml:space="preserve"> </w:t>
      </w:r>
      <w:r>
        <w:rPr>
          <w:i/>
          <w:iCs/>
        </w:rPr>
        <w:t xml:space="preserve">Private Funding and Its Dangers to Academia</w:t>
      </w:r>
      <w:r>
        <w:t xml:space="preserve">. University of Bern.</w:t>
      </w:r>
      <w:r>
        <w:t xml:space="preserve"> </w:t>
      </w:r>
      <w:hyperlink r:id="rId31">
        <w:r>
          <w:rPr>
            <w:rStyle w:val="Hyperlink"/>
          </w:rPr>
          <w:t xml:space="preserve">https://www.oefre.unibe.ch/ueber_uns/personen/abt_prof_mueller/dokumente/privatefundinganditsdangerstoacademia.pdf</w:t>
        </w:r>
      </w:hyperlink>
      <w:r>
        <w:t xml:space="preserve">.</w:t>
      </w:r>
    </w:p>
    <w:p>
      <w:pPr>
        <w:pStyle w:val="BodyText"/>
      </w:pPr>
      <w:r>
        <w:t xml:space="preserve">OECD. 2025a.</w:t>
      </w:r>
      <w:r>
        <w:t xml:space="preserve"> </w:t>
      </w:r>
      <w:r>
        <w:rPr>
          <w:i/>
          <w:iCs/>
        </w:rPr>
        <w:t xml:space="preserve">Education at a Glance 2025</w:t>
      </w:r>
      <w:r>
        <w:t xml:space="preserve">.</w:t>
      </w:r>
      <w:r>
        <w:t xml:space="preserve"> </w:t>
      </w:r>
      <w:hyperlink r:id="rId32">
        <w:r>
          <w:rPr>
            <w:rStyle w:val="Hyperlink"/>
          </w:rPr>
          <w:t xml:space="preserve">https://www.oecd.org/en/publications/education-at-a-glance-2025_1c0d9c79-en.html</w:t>
        </w:r>
      </w:hyperlink>
      <w:r>
        <w:t xml:space="preserve">.</w:t>
      </w:r>
    </w:p>
    <w:p>
      <w:pPr>
        <w:pStyle w:val="BodyText"/>
      </w:pPr>
      <w:r>
        <w:t xml:space="preserve">OECD. 2025b.</w:t>
      </w:r>
      <w:r>
        <w:t xml:space="preserve"> </w:t>
      </w:r>
      <w:r>
        <w:rPr>
          <w:i/>
          <w:iCs/>
        </w:rPr>
        <w:t xml:space="preserve">Education at a Glance 2025: How Is Tertiary Education Financed?</w:t>
      </w:r>
      <w:r>
        <w:t xml:space="preserve"> </w:t>
      </w:r>
      <w:hyperlink r:id="rId33">
        <w:r>
          <w:rPr>
            <w:rStyle w:val="Hyperlink"/>
          </w:rPr>
          <w:t xml:space="preserve">https://www.oecd.org/en/publications/education-at-a-glance-2025_1c0d9c79-en/full-report/how-is-tertiary-education-financed_2845d742.html</w:t>
        </w:r>
      </w:hyperlink>
      <w:r>
        <w:t xml:space="preserve">.</w:t>
      </w:r>
    </w:p>
    <w:p>
      <w:pPr>
        <w:pStyle w:val="BodyText"/>
      </w:pPr>
      <w:r>
        <w:t xml:space="preserve">OECD. 2025c.</w:t>
      </w:r>
      <w:r>
        <w:t xml:space="preserve"> </w:t>
      </w:r>
      <w:r>
        <w:rPr>
          <w:i/>
          <w:iCs/>
        </w:rPr>
        <w:t xml:space="preserve">Trends Shaping Education 2025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https://www.oecd.org/en/publications/trends-shaping-education-2025_ee6587fd-en.html</w:t>
        </w:r>
      </w:hyperlink>
      <w:r>
        <w:t xml:space="preserve">.</w:t>
      </w:r>
    </w:p>
    <w:p>
      <w:pPr>
        <w:pStyle w:val="BodyText"/>
      </w:pPr>
      <w:r>
        <w:t xml:space="preserve">PMC. 2021.</w:t>
      </w:r>
      <w:r>
        <w:t xml:space="preserve"> </w:t>
      </w:r>
      <w:r>
        <w:rPr>
          <w:i/>
          <w:iCs/>
        </w:rPr>
        <w:t xml:space="preserve">Algorithmic Bias in AI Systems: Sources and Mitigation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https://pmc.ncbi.nlm.nih.gov/articles/PMC8455229/</w:t>
        </w:r>
      </w:hyperlink>
      <w:r>
        <w:t xml:space="preserve">.</w:t>
      </w:r>
    </w:p>
    <w:p>
      <w:pPr>
        <w:pStyle w:val="BodyText"/>
      </w:pPr>
      <w:r>
        <w:t xml:space="preserve">PMC. 2024.</w:t>
      </w:r>
      <w:r>
        <w:t xml:space="preserve"> </w:t>
      </w:r>
      <w:r>
        <w:rPr>
          <w:i/>
          <w:iCs/>
        </w:rPr>
        <w:t xml:space="preserve">European Universities Initiative: Cooperation and Hierarchy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https://pmc.ncbi.nlm.nih.gov/articles/PMC11461708/</w:t>
        </w:r>
      </w:hyperlink>
      <w:r>
        <w:t xml:space="preserve">.</w:t>
      </w:r>
    </w:p>
    <w:p>
      <w:pPr>
        <w:pStyle w:val="BodyText"/>
      </w:pPr>
      <w:r>
        <w:t xml:space="preserve">PR Newswire. 2017. “Guild Raises $21 Million to Transform Corporate Tuition Assistance.”</w:t>
      </w:r>
      <w:r>
        <w:t xml:space="preserve"> </w:t>
      </w:r>
      <w:hyperlink r:id="rId37">
        <w:r>
          <w:rPr>
            <w:rStyle w:val="Hyperlink"/>
          </w:rPr>
          <w:t xml:space="preserve">https://www.prnewswire.com/news-releases/guild-raises-21-million-to-transform-corporate-tuition-assistance-and-increase-college-access-for-frontline-employees-300514706.html</w:t>
        </w:r>
      </w:hyperlink>
      <w:r>
        <w:t xml:space="preserve">.</w:t>
      </w:r>
    </w:p>
    <w:p>
      <w:pPr>
        <w:pStyle w:val="BodyText"/>
      </w:pPr>
      <w:r>
        <w:t xml:space="preserve">Rensimer, Luke, and Rachel Brooks. 2024. “European Universities Initiative and Stratification in Higher Education.”</w:t>
      </w:r>
      <w:r>
        <w:t xml:space="preserve"> </w:t>
      </w:r>
      <w:r>
        <w:rPr>
          <w:i/>
          <w:iCs/>
        </w:rPr>
        <w:t xml:space="preserve">Compare: A Journal of Comparative and International Education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https://discovery.ucl.ac.uk/id/eprint/10188673/1/Rensimer%20&amp;%20Brooks%202024%20-%20EUI%20stratification%20-%20Compare%20-%20final%20version.pdf</w:t>
        </w:r>
      </w:hyperlink>
      <w:r>
        <w:t xml:space="preserve">.</w:t>
      </w:r>
    </w:p>
    <w:p>
      <w:pPr>
        <w:pStyle w:val="BodyText"/>
      </w:pPr>
      <w:r>
        <w:t xml:space="preserve">Rogers, Bruce. 2024. “Guild Creates Platform for Employer-Provided Education.” Forbes.</w:t>
      </w:r>
      <w:r>
        <w:t xml:space="preserve"> </w:t>
      </w:r>
      <w:hyperlink r:id="rId39">
        <w:r>
          <w:rPr>
            <w:rStyle w:val="Hyperlink"/>
          </w:rPr>
          <w:t xml:space="preserve">https://www.forbes.com/sites/brucerogers/2024/06/05/guild-creates-platform-for-employer-provided-education/</w:t>
        </w:r>
      </w:hyperlink>
      <w:r>
        <w:t xml:space="preserve">.</w:t>
      </w:r>
    </w:p>
    <w:p>
      <w:pPr>
        <w:pStyle w:val="BodyText"/>
      </w:pPr>
      <w:r>
        <w:t xml:space="preserve">Schiller International University. 2025. “Risks of AI Algorithmic Bias in Higher Education.”</w:t>
      </w:r>
      <w:r>
        <w:t xml:space="preserve"> </w:t>
      </w:r>
      <w:hyperlink r:id="rId40">
        <w:r>
          <w:rPr>
            <w:rStyle w:val="Hyperlink"/>
          </w:rPr>
          <w:t xml:space="preserve">https://www.schiller.edu/blog/risks-of-ai-algorithmic-bias-in-higher-education/</w:t>
        </w:r>
      </w:hyperlink>
      <w:r>
        <w:t xml:space="preserve">.</w:t>
      </w:r>
    </w:p>
    <w:p>
      <w:pPr>
        <w:pStyle w:val="BodyText"/>
      </w:pPr>
      <w:r>
        <w:t xml:space="preserve">SeatsOne. 2025. “The Ultimate Guide for Universities in 2025: Addressing Higher Education’s Challenges.”</w:t>
      </w:r>
      <w:r>
        <w:t xml:space="preserve"> </w:t>
      </w:r>
      <w:hyperlink r:id="rId41">
        <w:r>
          <w:rPr>
            <w:rStyle w:val="Hyperlink"/>
          </w:rPr>
          <w:t xml:space="preserve">https://seatsone.ai/the-ultimate-guide-for-universities-in-2025-addressing-higher-educations-challenges/</w:t>
        </w:r>
      </w:hyperlink>
      <w:r>
        <w:t xml:space="preserve">.</w:t>
      </w:r>
    </w:p>
    <w:p>
      <w:pPr>
        <w:pStyle w:val="BodyText"/>
      </w:pPr>
      <w:r>
        <w:t xml:space="preserve">Selingo, Jeff. 2013. “Harvard, Stanford … Minerva? The next Elite University at Half the Price.”</w:t>
      </w:r>
      <w:r>
        <w:t xml:space="preserve"> </w:t>
      </w:r>
      <w:hyperlink r:id="rId42">
        <w:r>
          <w:rPr>
            <w:rStyle w:val="Hyperlink"/>
          </w:rPr>
          <w:t xml:space="preserve">https://www.linkedin.com/pulse/harvard-stanford-minerva-next-elite-university-half-price-selingo</w:t>
        </w:r>
      </w:hyperlink>
      <w:r>
        <w:t xml:space="preserve">.</w:t>
      </w:r>
    </w:p>
    <w:p>
      <w:pPr>
        <w:pStyle w:val="BodyText"/>
      </w:pPr>
      <w:r>
        <w:t xml:space="preserve">Taylor &amp; Francis. 2024a.</w:t>
      </w:r>
      <w:r>
        <w:t xml:space="preserve"> </w:t>
      </w:r>
      <w:r>
        <w:rPr>
          <w:i/>
          <w:iCs/>
        </w:rPr>
        <w:t xml:space="preserve">Bologna Process and European Higher Education Area Developments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https://www.tandfonline.com/doi/full/10.1080/21568235.2024.2398742</w:t>
        </w:r>
      </w:hyperlink>
      <w:r>
        <w:t xml:space="preserve">.</w:t>
      </w:r>
    </w:p>
    <w:p>
      <w:pPr>
        <w:pStyle w:val="BodyText"/>
      </w:pPr>
      <w:r>
        <w:t xml:space="preserve">Taylor &amp; Francis. 2024b. “European Universities Initiative: Stratification and Inequality.”</w:t>
      </w:r>
      <w:r>
        <w:t xml:space="preserve"> </w:t>
      </w:r>
      <w:r>
        <w:rPr>
          <w:i/>
          <w:iCs/>
        </w:rPr>
        <w:t xml:space="preserve">Compare: A Journal of Comparative and International Education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https://www.tandfonline.com/doi/full/10.1080/03057925.2024.2307551</w:t>
        </w:r>
      </w:hyperlink>
      <w:r>
        <w:t xml:space="preserve">.</w:t>
      </w:r>
    </w:p>
    <w:p>
      <w:pPr>
        <w:pStyle w:val="BodyText"/>
      </w:pPr>
      <w:r>
        <w:t xml:space="preserve">University Foundation / EUF. 2024. “Internationalisation of Higher Education: Challenges, Trends, Priorities.”</w:t>
      </w:r>
      <w:r>
        <w:t xml:space="preserve"> </w:t>
      </w:r>
      <w:hyperlink r:id="rId45">
        <w:r>
          <w:rPr>
            <w:rStyle w:val="Hyperlink"/>
          </w:rPr>
          <w:t xml:space="preserve">https://uni-foundation.eu/2024/02/08/internationalisation-higher-education-challenges-trends-priorities/</w:t>
        </w:r>
      </w:hyperlink>
      <w:r>
        <w:t xml:space="preserve">.</w:t>
      </w:r>
    </w:p>
    <w:p>
      <w:pPr>
        <w:pStyle w:val="BodyText"/>
      </w:pPr>
      <w:r>
        <w:t xml:space="preserve">University World News. 2025.</w:t>
      </w:r>
      <w:r>
        <w:t xml:space="preserve"> </w:t>
      </w:r>
      <w:r>
        <w:rPr>
          <w:i/>
          <w:iCs/>
        </w:rPr>
        <w:t xml:space="preserve">Higher Education Funding and Policy Developments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https://www.universityworldnews.com/post.php?story=2025010808011331</w:t>
        </w:r>
      </w:hyperlink>
      <w:r>
        <w:t xml:space="preserve">.</w:t>
      </w:r>
    </w:p>
    <w:p>
      <w:pPr>
        <w:pStyle w:val="BodyText"/>
      </w:pPr>
      <w:r>
        <w:t xml:space="preserve">Verfassungsblog. 2024. “Academic Freedom and Security.”</w:t>
      </w:r>
      <w:r>
        <w:t xml:space="preserve"> </w:t>
      </w:r>
      <w:hyperlink r:id="rId47">
        <w:r>
          <w:rPr>
            <w:rStyle w:val="Hyperlink"/>
          </w:rPr>
          <w:t xml:space="preserve">https://verfassungsblog.de/academic-freedom-security/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42kl.edu.my/" TargetMode="External" /><Relationship Type="http://schemas.openxmlformats.org/officeDocument/2006/relationships/hyperlink" Id="rId30" Target="https://assets.kpmg.com/content/dam/kpmg/xx/pdf/2020/10/future-of-higher-education.pdf" TargetMode="External" /><Relationship Type="http://schemas.openxmlformats.org/officeDocument/2006/relationships/hyperlink" Id="rId14" Target="https://changinghighered.com/higher-ed-challenges-2025-solution-examples/" TargetMode="External" /><Relationship Type="http://schemas.openxmlformats.org/officeDocument/2006/relationships/hyperlink" Id="rId18" Target="https://core.ac.uk/download/pdf/77612209.pdf" TargetMode="External" /><Relationship Type="http://schemas.openxmlformats.org/officeDocument/2006/relationships/hyperlink" Id="rId38" Target="https://discovery.ucl.ac.uk/id/eprint/10188673/1/Rensimer%20&amp;%20Brooks%202024%20-%20EUI%20stratification%20-%20Compare%20-%20final%20version.pdf" TargetMode="External" /><Relationship Type="http://schemas.openxmlformats.org/officeDocument/2006/relationships/hyperlink" Id="rId21" Target="https://ehea.info/Immagini/the-european-higher-education-area-in-2024-EC0224018ENN.pdf" TargetMode="External" /><Relationship Type="http://schemas.openxmlformats.org/officeDocument/2006/relationships/hyperlink" Id="rId24" Target="https://eurydice.eacea.ec.europa.eu/sites/default/files/2024-05/Chapter_5_Learning_and_teaching.pdf" TargetMode="External" /><Relationship Type="http://schemas.openxmlformats.org/officeDocument/2006/relationships/hyperlink" Id="rId27" Target="https://goedmo.com/blog/problems-in-higher-education/" TargetMode="External" /><Relationship Type="http://schemas.openxmlformats.org/officeDocument/2006/relationships/hyperlink" Id="rId36" Target="https://pmc.ncbi.nlm.nih.gov/articles/PMC11461708/" TargetMode="External" /><Relationship Type="http://schemas.openxmlformats.org/officeDocument/2006/relationships/hyperlink" Id="rId35" Target="https://pmc.ncbi.nlm.nih.gov/articles/PMC8455229/" TargetMode="External" /><Relationship Type="http://schemas.openxmlformats.org/officeDocument/2006/relationships/hyperlink" Id="rId17" Target="https://research.contrary.com/company/guild" TargetMode="External" /><Relationship Type="http://schemas.openxmlformats.org/officeDocument/2006/relationships/hyperlink" Id="rId41" Target="https://seatsone.ai/the-ultimate-guide-for-universities-in-2025-addressing-higher-educations-challenges/" TargetMode="External" /><Relationship Type="http://schemas.openxmlformats.org/officeDocument/2006/relationships/hyperlink" Id="rId11" Target="https://udi.asu.edu/co-lab/article/Not-If-But-How-Redesigning-the-Future-of-Higher-Education" TargetMode="External" /><Relationship Type="http://schemas.openxmlformats.org/officeDocument/2006/relationships/hyperlink" Id="rId45" Target="https://uni-foundation.eu/2024/02/08/internationalisation-higher-education-challenges-trends-priorities/" TargetMode="External" /><Relationship Type="http://schemas.openxmlformats.org/officeDocument/2006/relationships/hyperlink" Id="rId47" Target="https://verfassungsblog.de/academic-freedom-security/" TargetMode="External" /><Relationship Type="http://schemas.openxmlformats.org/officeDocument/2006/relationships/hyperlink" Id="rId10" Target="https://www.aicerts.ai/news/ai-and-human-skills-societal-impact-2025/" TargetMode="External" /><Relationship Type="http://schemas.openxmlformats.org/officeDocument/2006/relationships/hyperlink" Id="rId13" Target="https://www.bbc.com/news/business-37694248" TargetMode="External" /><Relationship Type="http://schemas.openxmlformats.org/officeDocument/2006/relationships/hyperlink" Id="rId15" Target="https://www.clausiuspress.com/assets/default/article/2025/03/22/article_1742634483.pdf" TargetMode="External" /><Relationship Type="http://schemas.openxmlformats.org/officeDocument/2006/relationships/hyperlink" Id="rId16" Target="https://www.congruencemarketinsights.com/report/higher-education-technology-market" TargetMode="External" /><Relationship Type="http://schemas.openxmlformats.org/officeDocument/2006/relationships/hyperlink" Id="rId19" Target="https://www.deloitte.com/us/en/insights/industry/public-sector/2025-us-higher-education-trends.html" TargetMode="External" /><Relationship Type="http://schemas.openxmlformats.org/officeDocument/2006/relationships/hyperlink" Id="rId20" Target="https://www.deseret.com/2013/11/7/20528963/better-than-harvard-minerva-project-aims-to-transform-elite-education/" TargetMode="External" /><Relationship Type="http://schemas.openxmlformats.org/officeDocument/2006/relationships/hyperlink" Id="rId22" Target="https://www.eua.eu/images/designing_strategies_for_efficient_funding_of_universities_in_europe_define.pdf" TargetMode="External" /><Relationship Type="http://schemas.openxmlformats.org/officeDocument/2006/relationships/hyperlink" Id="rId23" Target="https://www.eua.eu/publications/reports/trends-2024.html" TargetMode="External" /><Relationship Type="http://schemas.openxmlformats.org/officeDocument/2006/relationships/hyperlink" Id="rId39" Target="https://www.forbes.com/sites/brucerogers/2024/06/05/guild-creates-platform-for-employer-provided-education/" TargetMode="External" /><Relationship Type="http://schemas.openxmlformats.org/officeDocument/2006/relationships/hyperlink" Id="rId25" Target="https://www.frontiersin.org/journals/education/articles/10.3389/feduc.2023.1244686/full" TargetMode="External" /><Relationship Type="http://schemas.openxmlformats.org/officeDocument/2006/relationships/hyperlink" Id="rId26" Target="https://www.fullfabric.com/articles/challenges-in-higher-education-management" TargetMode="External" /><Relationship Type="http://schemas.openxmlformats.org/officeDocument/2006/relationships/hyperlink" Id="rId28" Target="https://www.hanoverresearch.com/reports-and-briefs/higher-education/5-ways-higher-education-is-changing-in-2025-26/" TargetMode="External" /><Relationship Type="http://schemas.openxmlformats.org/officeDocument/2006/relationships/hyperlink" Id="rId42" Target="https://www.linkedin.com/pulse/harvard-stanford-minerva-next-elite-university-half-price-selingo" TargetMode="External" /><Relationship Type="http://schemas.openxmlformats.org/officeDocument/2006/relationships/hyperlink" Id="rId32" Target="https://www.oecd.org/en/publications/education-at-a-glance-2025_1c0d9c79-en.html" TargetMode="External" /><Relationship Type="http://schemas.openxmlformats.org/officeDocument/2006/relationships/hyperlink" Id="rId33" Target="https://www.oecd.org/en/publications/education-at-a-glance-2025_1c0d9c79-en/full-report/how-is-tertiary-education-financed_2845d742.html" TargetMode="External" /><Relationship Type="http://schemas.openxmlformats.org/officeDocument/2006/relationships/hyperlink" Id="rId34" Target="https://www.oecd.org/en/publications/trends-shaping-education-2025_ee6587fd-en.html" TargetMode="External" /><Relationship Type="http://schemas.openxmlformats.org/officeDocument/2006/relationships/hyperlink" Id="rId31" Target="https://www.oefre.unibe.ch/ueber_uns/personen/abt_prof_mueller/dokumente/privatefundinganditsdangerstoacademia.pdf" TargetMode="External" /><Relationship Type="http://schemas.openxmlformats.org/officeDocument/2006/relationships/hyperlink" Id="rId37" Target="https://www.prnewswire.com/news-releases/guild-raises-21-million-to-transform-corporate-tuition-assistance-and-increase-college-access-for-frontline-employees-300514706.html" TargetMode="External" /><Relationship Type="http://schemas.openxmlformats.org/officeDocument/2006/relationships/hyperlink" Id="rId40" Target="https://www.schiller.edu/blog/risks-of-ai-algorithmic-bias-in-higher-education/" TargetMode="External" /><Relationship Type="http://schemas.openxmlformats.org/officeDocument/2006/relationships/hyperlink" Id="rId44" Target="https://www.tandfonline.com/doi/full/10.1080/03057925.2024.2307551" TargetMode="External" /><Relationship Type="http://schemas.openxmlformats.org/officeDocument/2006/relationships/hyperlink" Id="rId43" Target="https://www.tandfonline.com/doi/full/10.1080/21568235.2024.2398742" TargetMode="External" /><Relationship Type="http://schemas.openxmlformats.org/officeDocument/2006/relationships/hyperlink" Id="rId12" Target="https://www.tonybates.ca/2014/09/15/the-strengths-and-weaknesses-of-competency-based-learning-in-a-digital-age/" TargetMode="External" /><Relationship Type="http://schemas.openxmlformats.org/officeDocument/2006/relationships/hyperlink" Id="rId46" Target="https://www.universityworldnews.com/post.php?story=2025010808011331" TargetMode="External" /><Relationship Type="http://schemas.openxmlformats.org/officeDocument/2006/relationships/hyperlink" Id="rId29" Target="https://www.youtube.com/watch?v=sjGFJNY2v1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42kl.edu.my/" TargetMode="External" /><Relationship Type="http://schemas.openxmlformats.org/officeDocument/2006/relationships/hyperlink" Id="rId30" Target="https://assets.kpmg.com/content/dam/kpmg/xx/pdf/2020/10/future-of-higher-education.pdf" TargetMode="External" /><Relationship Type="http://schemas.openxmlformats.org/officeDocument/2006/relationships/hyperlink" Id="rId14" Target="https://changinghighered.com/higher-ed-challenges-2025-solution-examples/" TargetMode="External" /><Relationship Type="http://schemas.openxmlformats.org/officeDocument/2006/relationships/hyperlink" Id="rId18" Target="https://core.ac.uk/download/pdf/77612209.pdf" TargetMode="External" /><Relationship Type="http://schemas.openxmlformats.org/officeDocument/2006/relationships/hyperlink" Id="rId38" Target="https://discovery.ucl.ac.uk/id/eprint/10188673/1/Rensimer%20&amp;%20Brooks%202024%20-%20EUI%20stratification%20-%20Compare%20-%20final%20version.pdf" TargetMode="External" /><Relationship Type="http://schemas.openxmlformats.org/officeDocument/2006/relationships/hyperlink" Id="rId21" Target="https://ehea.info/Immagini/the-european-higher-education-area-in-2024-EC0224018ENN.pdf" TargetMode="External" /><Relationship Type="http://schemas.openxmlformats.org/officeDocument/2006/relationships/hyperlink" Id="rId24" Target="https://eurydice.eacea.ec.europa.eu/sites/default/files/2024-05/Chapter_5_Learning_and_teaching.pdf" TargetMode="External" /><Relationship Type="http://schemas.openxmlformats.org/officeDocument/2006/relationships/hyperlink" Id="rId27" Target="https://goedmo.com/blog/problems-in-higher-education/" TargetMode="External" /><Relationship Type="http://schemas.openxmlformats.org/officeDocument/2006/relationships/hyperlink" Id="rId36" Target="https://pmc.ncbi.nlm.nih.gov/articles/PMC11461708/" TargetMode="External" /><Relationship Type="http://schemas.openxmlformats.org/officeDocument/2006/relationships/hyperlink" Id="rId35" Target="https://pmc.ncbi.nlm.nih.gov/articles/PMC8455229/" TargetMode="External" /><Relationship Type="http://schemas.openxmlformats.org/officeDocument/2006/relationships/hyperlink" Id="rId17" Target="https://research.contrary.com/company/guild" TargetMode="External" /><Relationship Type="http://schemas.openxmlformats.org/officeDocument/2006/relationships/hyperlink" Id="rId41" Target="https://seatsone.ai/the-ultimate-guide-for-universities-in-2025-addressing-higher-educations-challenges/" TargetMode="External" /><Relationship Type="http://schemas.openxmlformats.org/officeDocument/2006/relationships/hyperlink" Id="rId11" Target="https://udi.asu.edu/co-lab/article/Not-If-But-How-Redesigning-the-Future-of-Higher-Education" TargetMode="External" /><Relationship Type="http://schemas.openxmlformats.org/officeDocument/2006/relationships/hyperlink" Id="rId45" Target="https://uni-foundation.eu/2024/02/08/internationalisation-higher-education-challenges-trends-priorities/" TargetMode="External" /><Relationship Type="http://schemas.openxmlformats.org/officeDocument/2006/relationships/hyperlink" Id="rId47" Target="https://verfassungsblog.de/academic-freedom-security/" TargetMode="External" /><Relationship Type="http://schemas.openxmlformats.org/officeDocument/2006/relationships/hyperlink" Id="rId10" Target="https://www.aicerts.ai/news/ai-and-human-skills-societal-impact-2025/" TargetMode="External" /><Relationship Type="http://schemas.openxmlformats.org/officeDocument/2006/relationships/hyperlink" Id="rId13" Target="https://www.bbc.com/news/business-37694248" TargetMode="External" /><Relationship Type="http://schemas.openxmlformats.org/officeDocument/2006/relationships/hyperlink" Id="rId15" Target="https://www.clausiuspress.com/assets/default/article/2025/03/22/article_1742634483.pdf" TargetMode="External" /><Relationship Type="http://schemas.openxmlformats.org/officeDocument/2006/relationships/hyperlink" Id="rId16" Target="https://www.congruencemarketinsights.com/report/higher-education-technology-market" TargetMode="External" /><Relationship Type="http://schemas.openxmlformats.org/officeDocument/2006/relationships/hyperlink" Id="rId19" Target="https://www.deloitte.com/us/en/insights/industry/public-sector/2025-us-higher-education-trends.html" TargetMode="External" /><Relationship Type="http://schemas.openxmlformats.org/officeDocument/2006/relationships/hyperlink" Id="rId20" Target="https://www.deseret.com/2013/11/7/20528963/better-than-harvard-minerva-project-aims-to-transform-elite-education/" TargetMode="External" /><Relationship Type="http://schemas.openxmlformats.org/officeDocument/2006/relationships/hyperlink" Id="rId22" Target="https://www.eua.eu/images/designing_strategies_for_efficient_funding_of_universities_in_europe_define.pdf" TargetMode="External" /><Relationship Type="http://schemas.openxmlformats.org/officeDocument/2006/relationships/hyperlink" Id="rId23" Target="https://www.eua.eu/publications/reports/trends-2024.html" TargetMode="External" /><Relationship Type="http://schemas.openxmlformats.org/officeDocument/2006/relationships/hyperlink" Id="rId39" Target="https://www.forbes.com/sites/brucerogers/2024/06/05/guild-creates-platform-for-employer-provided-education/" TargetMode="External" /><Relationship Type="http://schemas.openxmlformats.org/officeDocument/2006/relationships/hyperlink" Id="rId25" Target="https://www.frontiersin.org/journals/education/articles/10.3389/feduc.2023.1244686/full" TargetMode="External" /><Relationship Type="http://schemas.openxmlformats.org/officeDocument/2006/relationships/hyperlink" Id="rId26" Target="https://www.fullfabric.com/articles/challenges-in-higher-education-management" TargetMode="External" /><Relationship Type="http://schemas.openxmlformats.org/officeDocument/2006/relationships/hyperlink" Id="rId28" Target="https://www.hanoverresearch.com/reports-and-briefs/higher-education/5-ways-higher-education-is-changing-in-2025-26/" TargetMode="External" /><Relationship Type="http://schemas.openxmlformats.org/officeDocument/2006/relationships/hyperlink" Id="rId42" Target="https://www.linkedin.com/pulse/harvard-stanford-minerva-next-elite-university-half-price-selingo" TargetMode="External" /><Relationship Type="http://schemas.openxmlformats.org/officeDocument/2006/relationships/hyperlink" Id="rId32" Target="https://www.oecd.org/en/publications/education-at-a-glance-2025_1c0d9c79-en.html" TargetMode="External" /><Relationship Type="http://schemas.openxmlformats.org/officeDocument/2006/relationships/hyperlink" Id="rId33" Target="https://www.oecd.org/en/publications/education-at-a-glance-2025_1c0d9c79-en/full-report/how-is-tertiary-education-financed_2845d742.html" TargetMode="External" /><Relationship Type="http://schemas.openxmlformats.org/officeDocument/2006/relationships/hyperlink" Id="rId34" Target="https://www.oecd.org/en/publications/trends-shaping-education-2025_ee6587fd-en.html" TargetMode="External" /><Relationship Type="http://schemas.openxmlformats.org/officeDocument/2006/relationships/hyperlink" Id="rId31" Target="https://www.oefre.unibe.ch/ueber_uns/personen/abt_prof_mueller/dokumente/privatefundinganditsdangerstoacademia.pdf" TargetMode="External" /><Relationship Type="http://schemas.openxmlformats.org/officeDocument/2006/relationships/hyperlink" Id="rId37" Target="https://www.prnewswire.com/news-releases/guild-raises-21-million-to-transform-corporate-tuition-assistance-and-increase-college-access-for-frontline-employees-300514706.html" TargetMode="External" /><Relationship Type="http://schemas.openxmlformats.org/officeDocument/2006/relationships/hyperlink" Id="rId40" Target="https://www.schiller.edu/blog/risks-of-ai-algorithmic-bias-in-higher-education/" TargetMode="External" /><Relationship Type="http://schemas.openxmlformats.org/officeDocument/2006/relationships/hyperlink" Id="rId44" Target="https://www.tandfonline.com/doi/full/10.1080/03057925.2024.2307551" TargetMode="External" /><Relationship Type="http://schemas.openxmlformats.org/officeDocument/2006/relationships/hyperlink" Id="rId43" Target="https://www.tandfonline.com/doi/full/10.1080/21568235.2024.2398742" TargetMode="External" /><Relationship Type="http://schemas.openxmlformats.org/officeDocument/2006/relationships/hyperlink" Id="rId12" Target="https://www.tonybates.ca/2014/09/15/the-strengths-and-weaknesses-of-competency-based-learning-in-a-digital-age/" TargetMode="External" /><Relationship Type="http://schemas.openxmlformats.org/officeDocument/2006/relationships/hyperlink" Id="rId46" Target="https://www.universityworldnews.com/post.php?story=2025010808011331" TargetMode="External" /><Relationship Type="http://schemas.openxmlformats.org/officeDocument/2006/relationships/hyperlink" Id="rId29" Target="https://www.youtube.com/watch?v=sjGFJNY2v1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2026-01-30T15:53:43Z</dcterms:created>
  <dcterms:modified xsi:type="dcterms:W3CDTF">2026-01-30T15:53:43Z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