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D32178" w:rsidRPr="00DA3ACC" w:rsidRDefault="00D32178" w:rsidP="00007935">
      <w:pPr>
        <w:jc w:val="both"/>
        <w:rPr>
          <w:rFonts w:ascii="Arial" w:hAnsi="Arial" w:cs="Arial"/>
          <w:sz w:val="40"/>
          <w:szCs w:val="40"/>
          <w:lang w:val="en-CA"/>
        </w:rPr>
      </w:pPr>
    </w:p>
    <w:p w:rsidR="00406816" w:rsidRPr="00DA3ACC" w:rsidRDefault="00406816" w:rsidP="00406816">
      <w:pPr>
        <w:ind w:left="4956"/>
        <w:jc w:val="both"/>
        <w:rPr>
          <w:rFonts w:ascii="Arial" w:hAnsi="Arial" w:cs="Arial"/>
          <w:lang w:val="en-CA"/>
        </w:rPr>
      </w:pPr>
    </w:p>
    <w:p w:rsidR="00406816" w:rsidRPr="00DA3ACC" w:rsidRDefault="00406816" w:rsidP="00406816">
      <w:pPr>
        <w:ind w:left="4956"/>
        <w:jc w:val="both"/>
        <w:rPr>
          <w:rFonts w:ascii="Arial" w:hAnsi="Arial" w:cs="Arial"/>
          <w:lang w:val="en-CA"/>
        </w:rPr>
      </w:pPr>
    </w:p>
    <w:p w:rsidR="00406816" w:rsidRPr="00DA3ACC" w:rsidRDefault="00406816" w:rsidP="00406816">
      <w:pPr>
        <w:ind w:left="4956"/>
        <w:jc w:val="both"/>
        <w:rPr>
          <w:rFonts w:ascii="Arial" w:hAnsi="Arial" w:cs="Arial"/>
          <w:lang w:val="en-CA"/>
        </w:rPr>
      </w:pPr>
    </w:p>
    <w:p w:rsidR="00406816" w:rsidRPr="00DA3ACC" w:rsidRDefault="00406816" w:rsidP="00406816">
      <w:pPr>
        <w:ind w:left="4956"/>
        <w:jc w:val="both"/>
        <w:rPr>
          <w:rFonts w:ascii="Arial" w:hAnsi="Arial" w:cs="Arial"/>
          <w:lang w:val="en-CA"/>
        </w:rPr>
      </w:pPr>
    </w:p>
    <w:p w:rsidR="00406816" w:rsidRPr="00DA3ACC" w:rsidRDefault="00406816" w:rsidP="00406816">
      <w:pPr>
        <w:ind w:left="4956"/>
        <w:jc w:val="both"/>
        <w:rPr>
          <w:rFonts w:ascii="Arial" w:hAnsi="Arial" w:cs="Arial"/>
          <w:lang w:val="en-CA"/>
        </w:rPr>
      </w:pPr>
    </w:p>
    <w:p w:rsidR="00406816" w:rsidRPr="00DA3ACC" w:rsidRDefault="00F851B3" w:rsidP="00726514">
      <w:pPr>
        <w:jc w:val="center"/>
        <w:rPr>
          <w:rFonts w:ascii="Arial" w:hAnsi="Arial" w:cs="Arial"/>
          <w:lang w:val="en-CA"/>
        </w:rPr>
      </w:pPr>
      <w:r>
        <w:rPr>
          <w:rFonts w:ascii="Arial" w:hAnsi="Arial" w:cs="Arial"/>
          <w:noProof/>
          <w:lang w:val="de-DE" w:eastAsia="de-DE"/>
        </w:rPr>
        <w:drawing>
          <wp:inline distT="0" distB="0" distL="0" distR="0">
            <wp:extent cx="4048125" cy="1104900"/>
            <wp:effectExtent l="0" t="0" r="9525" b="0"/>
            <wp:docPr id="1" name="Bild 1" descr="RIS02_all-purpose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02_all-purpose_RG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48125" cy="1104900"/>
                    </a:xfrm>
                    <a:prstGeom prst="rect">
                      <a:avLst/>
                    </a:prstGeom>
                    <a:noFill/>
                    <a:ln>
                      <a:noFill/>
                    </a:ln>
                  </pic:spPr>
                </pic:pic>
              </a:graphicData>
            </a:graphic>
          </wp:inline>
        </w:drawing>
      </w:r>
    </w:p>
    <w:p w:rsidR="00406816" w:rsidRPr="00DA3ACC" w:rsidRDefault="00406816" w:rsidP="00406816">
      <w:pPr>
        <w:ind w:left="4956"/>
        <w:jc w:val="both"/>
        <w:rPr>
          <w:rFonts w:ascii="Arial" w:hAnsi="Arial" w:cs="Arial"/>
          <w:lang w:val="en-CA"/>
        </w:rPr>
      </w:pPr>
    </w:p>
    <w:p w:rsidR="00406816" w:rsidRPr="00DA3ACC" w:rsidRDefault="00406816" w:rsidP="00406816">
      <w:pPr>
        <w:ind w:left="4956"/>
        <w:jc w:val="both"/>
        <w:rPr>
          <w:rFonts w:ascii="Arial" w:hAnsi="Arial" w:cs="Arial"/>
          <w:lang w:val="en-CA"/>
        </w:rPr>
      </w:pPr>
    </w:p>
    <w:p w:rsidR="00406816" w:rsidRPr="00DA3ACC" w:rsidRDefault="00406816" w:rsidP="00406816">
      <w:pPr>
        <w:ind w:left="4956"/>
        <w:jc w:val="both"/>
        <w:rPr>
          <w:rFonts w:ascii="Arial" w:hAnsi="Arial" w:cs="Arial"/>
          <w:lang w:val="en-CA"/>
        </w:rPr>
      </w:pPr>
    </w:p>
    <w:p w:rsidR="00406816" w:rsidRPr="00DA3ACC" w:rsidRDefault="00F851B3" w:rsidP="00406816">
      <w:pPr>
        <w:ind w:left="4956"/>
        <w:jc w:val="both"/>
        <w:rPr>
          <w:rFonts w:ascii="Arial" w:hAnsi="Arial" w:cs="Arial"/>
          <w:lang w:val="en-CA"/>
        </w:rPr>
      </w:pPr>
      <w:r>
        <w:rPr>
          <w:rFonts w:ascii="Arial" w:hAnsi="Arial" w:cs="Arial"/>
          <w:noProof/>
          <w:lang w:val="de-DE" w:eastAsia="de-DE"/>
        </w:rPr>
        <mc:AlternateContent>
          <mc:Choice Requires="wps">
            <w:drawing>
              <wp:anchor distT="0" distB="0" distL="114935" distR="114935" simplePos="0" relativeHeight="251657728" behindDoc="0" locked="0" layoutInCell="1" allowOverlap="1">
                <wp:simplePos x="0" y="0"/>
                <wp:positionH relativeFrom="column">
                  <wp:posOffset>381000</wp:posOffset>
                </wp:positionH>
                <wp:positionV relativeFrom="paragraph">
                  <wp:posOffset>20320</wp:posOffset>
                </wp:positionV>
                <wp:extent cx="5028565" cy="2513965"/>
                <wp:effectExtent l="0" t="1270" r="635" b="8890"/>
                <wp:wrapNone/>
                <wp:docPr id="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8565" cy="25139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F07EE" w:rsidRDefault="003A60E3" w:rsidP="00F35080">
                            <w:pPr>
                              <w:jc w:val="center"/>
                              <w:rPr>
                                <w:rFonts w:ascii="Arial" w:hAnsi="Arial" w:cs="Arial"/>
                                <w:sz w:val="64"/>
                                <w:szCs w:val="64"/>
                                <w:lang w:val="en-GB"/>
                              </w:rPr>
                            </w:pPr>
                            <w:r>
                              <w:rPr>
                                <w:rFonts w:ascii="Arial" w:hAnsi="Arial" w:cs="Arial"/>
                                <w:sz w:val="64"/>
                                <w:szCs w:val="64"/>
                                <w:lang w:val="en-GB"/>
                              </w:rPr>
                              <w:t xml:space="preserve">RIS Index Encoding Guide </w:t>
                            </w:r>
                          </w:p>
                          <w:p w:rsidR="009F07EE" w:rsidRDefault="009F07EE" w:rsidP="00F35080">
                            <w:pPr>
                              <w:jc w:val="center"/>
                              <w:rPr>
                                <w:rFonts w:ascii="Arial" w:hAnsi="Arial" w:cs="Arial"/>
                                <w:sz w:val="64"/>
                                <w:szCs w:val="64"/>
                                <w:lang w:val="en-GB"/>
                              </w:rPr>
                            </w:pPr>
                          </w:p>
                          <w:p w:rsidR="009F07EE" w:rsidRDefault="003A60E3" w:rsidP="00F35080">
                            <w:pPr>
                              <w:jc w:val="center"/>
                              <w:rPr>
                                <w:rFonts w:ascii="Arial" w:hAnsi="Arial" w:cs="Arial"/>
                                <w:i/>
                                <w:sz w:val="56"/>
                                <w:szCs w:val="56"/>
                                <w:lang w:val="en-GB"/>
                              </w:rPr>
                            </w:pPr>
                            <w:r>
                              <w:rPr>
                                <w:rFonts w:ascii="Arial" w:hAnsi="Arial" w:cs="Arial"/>
                                <w:i/>
                                <w:sz w:val="56"/>
                                <w:szCs w:val="56"/>
                                <w:lang w:val="en-GB"/>
                              </w:rPr>
                              <w:t>Annex 1</w:t>
                            </w:r>
                          </w:p>
                          <w:p w:rsidR="009F07EE" w:rsidRDefault="009F07EE" w:rsidP="00F35080">
                            <w:pPr>
                              <w:jc w:val="center"/>
                              <w:rPr>
                                <w:rFonts w:ascii="Arial" w:hAnsi="Arial" w:cs="Arial"/>
                                <w:sz w:val="64"/>
                                <w:szCs w:val="64"/>
                                <w:lang w:val="en-GB"/>
                              </w:rPr>
                            </w:pPr>
                            <w:r>
                              <w:rPr>
                                <w:rFonts w:ascii="Arial" w:hAnsi="Arial" w:cs="Arial"/>
                                <w:i/>
                                <w:sz w:val="56"/>
                                <w:szCs w:val="56"/>
                                <w:lang w:val="en-GB"/>
                              </w:rPr>
                              <w:t>Frequently Asked Questions</w:t>
                            </w:r>
                          </w:p>
                          <w:p w:rsidR="003A60E3" w:rsidRDefault="003A60E3">
                            <w:pPr>
                              <w:jc w:val="both"/>
                              <w:rPr>
                                <w:rFonts w:ascii="Arial" w:hAnsi="Arial" w:cs="Arial"/>
                                <w:sz w:val="22"/>
                                <w:lang w:val="en-GB"/>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left:0;text-align:left;margin-left:30pt;margin-top:1.6pt;width:395.95pt;height:197.95pt;z-index:25165772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tlQjQIAAB4FAAAOAAAAZHJzL2Uyb0RvYy54bWysVNuO2yAQfa/Uf0C8Z32pnY2tOKtNtqkq&#10;bS/Sbj+A2DhGxUCBxN5W/fcOEGc37UtV1Q94gOHMmZkDy5ux5+hItWFSVDi5ijGiopYNE/sKf3nc&#10;zhYYGUtEQ7gUtMJP1OCb1etXy0GVNJWd5A3VCECEKQdV4c5aVUaRqTvaE3MlFRWw2UrdEwtTvY8a&#10;TQZA73mUxvE8GqRulJY1NQZW78ImXnn8tqW1/dS2hlrEKwzcrB+1H3dujFZLUu41UR2rTzTIP7Do&#10;CRMQ9Ax1RyxBB83+gOpZraWRrb2qZR/JtmU19TlANkn8WzYPHVHU5wLFMepcJvP/YOuPx88asabC&#10;GUaC9NCiRzpatJYjSueuPIMyJXg9KPCzI6xDm32qRt3L+qtBQm46Ivb0Vms5dJQ0QC9xJ6MXRwOO&#10;cSC74YNsIA45WOmBxlb3rnZQDQTo0Kanc2sclxoW8zhd5PMcoxr20jx5U8DExSDldFxpY99R2SNn&#10;VFhD7z08Od4bG1wnFxfNSM6aLePcT/R+t+EaHQnoZOu/cJarjoRVrxUIZ4KrD32BwYVDEtJhhnBh&#10;BVIAAm7PJeNF8aNI0ixep8VsO19cz7Jtls+K63gxi5NiXczjrMjutj8dgyQrO9Y0VNwzQSeBJtnf&#10;CeB0VYK0vETRUOEiT3Of3AX7U1qnXGP3nep74dYzC/eVs77Ci7MTKV3b34oG0ialJYwHO7qk70sG&#10;NZj+vipeJE4XQSF23I2A4pSzk80TyEVLaCZoAh4ZMDqpv2M0wIWtsPl2IJpixN8LkJy73ZOhJ2M3&#10;GUTUcLTCFqNgbmx4BQ5Ks30HyEHUQt6CLFvmBfPMAii7CVxCT/70YLhb/nLuvZ6ftdUvAAAA//8D&#10;AFBLAwQUAAYACAAAACEAf75UVNsAAAAIAQAADwAAAGRycy9kb3ducmV2LnhtbEyPwU7DMBBE70j8&#10;g7VI3KiTIEoS4lRQBFfUgNSrG2/jKPE6it02/D3LCY6jWb19U20WN4ozzqH3pCBdJSCQWm966hR8&#10;fb7d5SBC1GT06AkVfGOATX19VenS+Avt8NzETjCEQqkV2BinUsrQWnQ6rPyExN3Rz05HjnMnzawv&#10;DHejzJJkLZ3uiT9YPeHWYjs0J6fg/iN73If35nU77bEY8vAyHMkqdXuzPD+BiLjEv2P41Wd1qNnp&#10;4E9kghgVrBOeEpmVgeA6f0gLEAfORZGCrCv5f0D9AwAA//8DAFBLAQItABQABgAIAAAAIQC2gziS&#10;/gAAAOEBAAATAAAAAAAAAAAAAAAAAAAAAABbQ29udGVudF9UeXBlc10ueG1sUEsBAi0AFAAGAAgA&#10;AAAhADj9If/WAAAAlAEAAAsAAAAAAAAAAAAAAAAALwEAAF9yZWxzLy5yZWxzUEsBAi0AFAAGAAgA&#10;AAAhABn22VCNAgAAHgUAAA4AAAAAAAAAAAAAAAAALgIAAGRycy9lMm9Eb2MueG1sUEsBAi0AFAAG&#10;AAgAAAAhAH++VFTbAAAACAEAAA8AAAAAAAAAAAAAAAAA5wQAAGRycy9kb3ducmV2LnhtbFBLBQYA&#10;AAAABAAEAPMAAADvBQAAAAA=&#10;" stroked="f">
                <v:fill opacity="0"/>
                <v:textbox inset="0,0,0,0">
                  <w:txbxContent>
                    <w:p w:rsidR="009F07EE" w:rsidRDefault="003A60E3" w:rsidP="00F35080">
                      <w:pPr>
                        <w:jc w:val="center"/>
                        <w:rPr>
                          <w:rFonts w:ascii="Arial" w:hAnsi="Arial" w:cs="Arial"/>
                          <w:sz w:val="64"/>
                          <w:szCs w:val="64"/>
                          <w:lang w:val="en-GB"/>
                        </w:rPr>
                      </w:pPr>
                      <w:r>
                        <w:rPr>
                          <w:rFonts w:ascii="Arial" w:hAnsi="Arial" w:cs="Arial"/>
                          <w:sz w:val="64"/>
                          <w:szCs w:val="64"/>
                          <w:lang w:val="en-GB"/>
                        </w:rPr>
                        <w:t xml:space="preserve">RIS Index Encoding Guide </w:t>
                      </w:r>
                    </w:p>
                    <w:p w:rsidR="009F07EE" w:rsidRDefault="009F07EE" w:rsidP="00F35080">
                      <w:pPr>
                        <w:jc w:val="center"/>
                        <w:rPr>
                          <w:rFonts w:ascii="Arial" w:hAnsi="Arial" w:cs="Arial"/>
                          <w:sz w:val="64"/>
                          <w:szCs w:val="64"/>
                          <w:lang w:val="en-GB"/>
                        </w:rPr>
                      </w:pPr>
                    </w:p>
                    <w:p w:rsidR="009F07EE" w:rsidRDefault="003A60E3" w:rsidP="00F35080">
                      <w:pPr>
                        <w:jc w:val="center"/>
                        <w:rPr>
                          <w:rFonts w:ascii="Arial" w:hAnsi="Arial" w:cs="Arial"/>
                          <w:i/>
                          <w:sz w:val="56"/>
                          <w:szCs w:val="56"/>
                          <w:lang w:val="en-GB"/>
                        </w:rPr>
                      </w:pPr>
                      <w:r>
                        <w:rPr>
                          <w:rFonts w:ascii="Arial" w:hAnsi="Arial" w:cs="Arial"/>
                          <w:i/>
                          <w:sz w:val="56"/>
                          <w:szCs w:val="56"/>
                          <w:lang w:val="en-GB"/>
                        </w:rPr>
                        <w:t>Annex 1</w:t>
                      </w:r>
                    </w:p>
                    <w:p w:rsidR="009F07EE" w:rsidRDefault="009F07EE" w:rsidP="00F35080">
                      <w:pPr>
                        <w:jc w:val="center"/>
                        <w:rPr>
                          <w:rFonts w:ascii="Arial" w:hAnsi="Arial" w:cs="Arial"/>
                          <w:sz w:val="64"/>
                          <w:szCs w:val="64"/>
                          <w:lang w:val="en-GB"/>
                        </w:rPr>
                      </w:pPr>
                      <w:r>
                        <w:rPr>
                          <w:rFonts w:ascii="Arial" w:hAnsi="Arial" w:cs="Arial"/>
                          <w:i/>
                          <w:sz w:val="56"/>
                          <w:szCs w:val="56"/>
                          <w:lang w:val="en-GB"/>
                        </w:rPr>
                        <w:t>Frequently Asked Questions</w:t>
                      </w:r>
                    </w:p>
                    <w:p w:rsidR="003A60E3" w:rsidRDefault="003A60E3">
                      <w:pPr>
                        <w:jc w:val="both"/>
                        <w:rPr>
                          <w:rFonts w:ascii="Arial" w:hAnsi="Arial" w:cs="Arial"/>
                          <w:sz w:val="22"/>
                          <w:lang w:val="en-GB"/>
                        </w:rPr>
                      </w:pPr>
                    </w:p>
                  </w:txbxContent>
                </v:textbox>
              </v:shape>
            </w:pict>
          </mc:Fallback>
        </mc:AlternateContent>
      </w:r>
    </w:p>
    <w:p w:rsidR="00406816" w:rsidRPr="00DA3ACC" w:rsidRDefault="00406816" w:rsidP="00406816">
      <w:pPr>
        <w:ind w:left="4956"/>
        <w:jc w:val="both"/>
        <w:rPr>
          <w:rFonts w:ascii="Arial" w:hAnsi="Arial" w:cs="Arial"/>
          <w:lang w:val="en-CA"/>
        </w:rPr>
      </w:pPr>
    </w:p>
    <w:p w:rsidR="00406816" w:rsidRPr="00DA3ACC" w:rsidRDefault="00406816" w:rsidP="00406816">
      <w:pPr>
        <w:ind w:left="4956"/>
        <w:jc w:val="both"/>
        <w:rPr>
          <w:rFonts w:ascii="Arial" w:hAnsi="Arial" w:cs="Arial"/>
          <w:lang w:val="en-CA"/>
        </w:rPr>
      </w:pPr>
    </w:p>
    <w:p w:rsidR="00406816" w:rsidRPr="00DA3ACC" w:rsidRDefault="00406816" w:rsidP="00406816">
      <w:pPr>
        <w:ind w:left="4956"/>
        <w:jc w:val="both"/>
        <w:rPr>
          <w:rFonts w:ascii="Arial" w:hAnsi="Arial" w:cs="Arial"/>
          <w:lang w:val="en-CA"/>
        </w:rPr>
      </w:pPr>
    </w:p>
    <w:p w:rsidR="00406816" w:rsidRPr="00DA3ACC" w:rsidRDefault="00406816" w:rsidP="00406816">
      <w:pPr>
        <w:ind w:left="4956"/>
        <w:jc w:val="both"/>
        <w:rPr>
          <w:rFonts w:ascii="Arial" w:hAnsi="Arial" w:cs="Arial"/>
          <w:lang w:val="en-CA"/>
        </w:rPr>
      </w:pPr>
    </w:p>
    <w:p w:rsidR="00406816" w:rsidRPr="00DA3ACC" w:rsidRDefault="00406816" w:rsidP="00406816">
      <w:pPr>
        <w:ind w:left="4956"/>
        <w:jc w:val="both"/>
        <w:rPr>
          <w:rFonts w:ascii="Arial" w:hAnsi="Arial" w:cs="Arial"/>
          <w:lang w:val="en-CA"/>
        </w:rPr>
      </w:pPr>
    </w:p>
    <w:p w:rsidR="00406816" w:rsidRPr="00DA3ACC" w:rsidRDefault="00406816" w:rsidP="00406816">
      <w:pPr>
        <w:ind w:left="4956"/>
        <w:jc w:val="both"/>
        <w:rPr>
          <w:rFonts w:ascii="Arial" w:hAnsi="Arial" w:cs="Arial"/>
          <w:lang w:val="en-CA"/>
        </w:rPr>
      </w:pPr>
    </w:p>
    <w:p w:rsidR="00406816" w:rsidRPr="00DA3ACC" w:rsidRDefault="00406816" w:rsidP="00406816">
      <w:pPr>
        <w:ind w:left="4956"/>
        <w:jc w:val="both"/>
        <w:rPr>
          <w:rFonts w:ascii="Arial" w:hAnsi="Arial" w:cs="Arial"/>
          <w:lang w:val="en-CA"/>
        </w:rPr>
      </w:pPr>
    </w:p>
    <w:p w:rsidR="00406816" w:rsidRPr="00DA3ACC" w:rsidRDefault="00406816" w:rsidP="00406816">
      <w:pPr>
        <w:ind w:left="4956"/>
        <w:jc w:val="both"/>
        <w:rPr>
          <w:rFonts w:ascii="Arial" w:hAnsi="Arial" w:cs="Arial"/>
          <w:lang w:val="en-CA"/>
        </w:rPr>
      </w:pPr>
    </w:p>
    <w:p w:rsidR="00406816" w:rsidRPr="00DA3ACC" w:rsidRDefault="00406816" w:rsidP="00406816">
      <w:pPr>
        <w:ind w:left="4956"/>
        <w:jc w:val="both"/>
        <w:rPr>
          <w:rFonts w:ascii="Arial" w:hAnsi="Arial" w:cs="Arial"/>
          <w:lang w:val="en-CA"/>
        </w:rPr>
      </w:pPr>
    </w:p>
    <w:p w:rsidR="00406816" w:rsidRPr="00DA3ACC" w:rsidRDefault="00406816" w:rsidP="00406816">
      <w:pPr>
        <w:ind w:left="4956"/>
        <w:jc w:val="both"/>
        <w:rPr>
          <w:rFonts w:ascii="Arial" w:hAnsi="Arial" w:cs="Arial"/>
          <w:lang w:val="en-CA"/>
        </w:rPr>
      </w:pPr>
    </w:p>
    <w:p w:rsidR="00406816" w:rsidRPr="00DA3ACC" w:rsidRDefault="00406816" w:rsidP="00406816">
      <w:pPr>
        <w:ind w:left="4956"/>
        <w:jc w:val="both"/>
        <w:rPr>
          <w:rFonts w:ascii="Arial" w:hAnsi="Arial" w:cs="Arial"/>
          <w:lang w:val="en-CA"/>
        </w:rPr>
      </w:pPr>
    </w:p>
    <w:p w:rsidR="00406816" w:rsidRPr="00DA3ACC" w:rsidRDefault="00406816" w:rsidP="00406816">
      <w:pPr>
        <w:ind w:left="4956"/>
        <w:jc w:val="both"/>
        <w:rPr>
          <w:rFonts w:ascii="Arial" w:hAnsi="Arial" w:cs="Arial"/>
          <w:lang w:val="en-CA"/>
        </w:rPr>
      </w:pPr>
    </w:p>
    <w:p w:rsidR="00406816" w:rsidRPr="00DA3ACC" w:rsidRDefault="00406816" w:rsidP="00406816">
      <w:pPr>
        <w:ind w:left="4956"/>
        <w:jc w:val="both"/>
        <w:rPr>
          <w:rFonts w:ascii="Arial" w:hAnsi="Arial" w:cs="Arial"/>
          <w:lang w:val="en-CA"/>
        </w:rPr>
      </w:pPr>
    </w:p>
    <w:p w:rsidR="00406816" w:rsidRPr="00DA3ACC" w:rsidRDefault="00406816" w:rsidP="00406816">
      <w:pPr>
        <w:ind w:left="4956"/>
        <w:jc w:val="both"/>
        <w:rPr>
          <w:rFonts w:ascii="Arial" w:hAnsi="Arial" w:cs="Arial"/>
          <w:lang w:val="en-CA"/>
        </w:rPr>
      </w:pPr>
    </w:p>
    <w:p w:rsidR="00406816" w:rsidRPr="00DA3ACC" w:rsidRDefault="00406816" w:rsidP="00406816">
      <w:pPr>
        <w:ind w:left="4956"/>
        <w:jc w:val="both"/>
        <w:rPr>
          <w:rFonts w:ascii="Arial" w:hAnsi="Arial" w:cs="Arial"/>
          <w:lang w:val="en-CA"/>
        </w:rPr>
      </w:pPr>
    </w:p>
    <w:p w:rsidR="00406816" w:rsidRPr="00DA3ACC" w:rsidRDefault="00406816" w:rsidP="00406816">
      <w:pPr>
        <w:ind w:left="4956"/>
        <w:jc w:val="both"/>
        <w:rPr>
          <w:rFonts w:ascii="Arial" w:hAnsi="Arial" w:cs="Arial"/>
          <w:lang w:val="en-CA"/>
        </w:rPr>
      </w:pPr>
    </w:p>
    <w:p w:rsidR="00406816" w:rsidRPr="00DA3ACC" w:rsidRDefault="00406816" w:rsidP="00406816">
      <w:pPr>
        <w:ind w:left="4956"/>
        <w:jc w:val="both"/>
        <w:rPr>
          <w:rFonts w:ascii="Arial" w:hAnsi="Arial" w:cs="Arial"/>
          <w:lang w:val="en-CA"/>
        </w:rPr>
      </w:pPr>
    </w:p>
    <w:p w:rsidR="00406816" w:rsidRPr="00DA3ACC" w:rsidRDefault="00406816" w:rsidP="00406816">
      <w:pPr>
        <w:ind w:left="4956"/>
        <w:jc w:val="both"/>
        <w:rPr>
          <w:rFonts w:ascii="Arial" w:hAnsi="Arial" w:cs="Arial"/>
          <w:lang w:val="en-CA"/>
        </w:rPr>
      </w:pPr>
    </w:p>
    <w:p w:rsidR="00406816" w:rsidRPr="00DA3ACC" w:rsidRDefault="00406816" w:rsidP="00406816">
      <w:pPr>
        <w:ind w:left="4956"/>
        <w:jc w:val="both"/>
        <w:rPr>
          <w:rFonts w:ascii="Arial" w:hAnsi="Arial" w:cs="Arial"/>
          <w:lang w:val="en-CA"/>
        </w:rPr>
      </w:pPr>
    </w:p>
    <w:p w:rsidR="00406816" w:rsidRPr="00DA3ACC" w:rsidRDefault="00406816" w:rsidP="00007935">
      <w:pPr>
        <w:jc w:val="both"/>
        <w:rPr>
          <w:rFonts w:ascii="Arial" w:hAnsi="Arial" w:cs="Arial"/>
          <w:lang w:val="en-CA"/>
        </w:rPr>
        <w:sectPr w:rsidR="00406816" w:rsidRPr="00DA3ACC">
          <w:headerReference w:type="default" r:id="rId9"/>
          <w:pgSz w:w="11906" w:h="16838"/>
          <w:pgMar w:top="1258" w:right="1417" w:bottom="1134" w:left="1417" w:header="720" w:footer="720" w:gutter="0"/>
          <w:cols w:space="720"/>
          <w:docGrid w:linePitch="360"/>
        </w:sectPr>
      </w:pPr>
    </w:p>
    <w:p w:rsidR="00D32178" w:rsidRPr="00DA3ACC" w:rsidRDefault="00D32178" w:rsidP="00007935">
      <w:pPr>
        <w:jc w:val="both"/>
        <w:rPr>
          <w:rFonts w:ascii="Arial" w:hAnsi="Arial" w:cs="Arial"/>
          <w:b/>
          <w:sz w:val="22"/>
          <w:szCs w:val="40"/>
          <w:lang w:val="en-CA"/>
        </w:rPr>
      </w:pPr>
    </w:p>
    <w:p w:rsidR="00D32178" w:rsidRPr="00DA3ACC" w:rsidRDefault="00D32178" w:rsidP="00007935">
      <w:pPr>
        <w:jc w:val="both"/>
        <w:rPr>
          <w:rFonts w:ascii="Arial" w:hAnsi="Arial" w:cs="Arial"/>
          <w:b/>
          <w:sz w:val="22"/>
          <w:lang w:val="en-CA"/>
        </w:rPr>
      </w:pPr>
      <w:r w:rsidRPr="00DA3ACC">
        <w:rPr>
          <w:rFonts w:ascii="Arial" w:hAnsi="Arial" w:cs="Arial"/>
          <w:b/>
          <w:sz w:val="22"/>
          <w:lang w:val="en-CA"/>
        </w:rPr>
        <w:t>Document history</w:t>
      </w:r>
    </w:p>
    <w:p w:rsidR="00D32178" w:rsidRPr="00DA3ACC" w:rsidRDefault="00D32178" w:rsidP="00007935">
      <w:pPr>
        <w:jc w:val="both"/>
        <w:rPr>
          <w:rFonts w:ascii="Arial" w:hAnsi="Arial" w:cs="Arial"/>
          <w:sz w:val="22"/>
          <w:lang w:val="en-CA"/>
        </w:rPr>
      </w:pPr>
    </w:p>
    <w:tbl>
      <w:tblPr>
        <w:tblW w:w="9428" w:type="dxa"/>
        <w:tblInd w:w="-5" w:type="dxa"/>
        <w:tblLayout w:type="fixed"/>
        <w:tblLook w:val="0000" w:firstRow="0" w:lastRow="0" w:firstColumn="0" w:lastColumn="0" w:noHBand="0" w:noVBand="0"/>
      </w:tblPr>
      <w:tblGrid>
        <w:gridCol w:w="1329"/>
        <w:gridCol w:w="1424"/>
        <w:gridCol w:w="2319"/>
        <w:gridCol w:w="1420"/>
        <w:gridCol w:w="2936"/>
      </w:tblGrid>
      <w:tr w:rsidR="00D32178" w:rsidRPr="00DA3ACC">
        <w:tc>
          <w:tcPr>
            <w:tcW w:w="1329" w:type="dxa"/>
            <w:tcBorders>
              <w:top w:val="single" w:sz="4" w:space="0" w:color="000000"/>
              <w:left w:val="single" w:sz="4" w:space="0" w:color="000000"/>
              <w:bottom w:val="single" w:sz="4" w:space="0" w:color="000000"/>
            </w:tcBorders>
            <w:shd w:val="clear" w:color="auto" w:fill="auto"/>
            <w:vAlign w:val="center"/>
          </w:tcPr>
          <w:p w:rsidR="00D32178" w:rsidRPr="00DA3ACC" w:rsidRDefault="00D32178" w:rsidP="00007935">
            <w:pPr>
              <w:snapToGrid w:val="0"/>
              <w:jc w:val="both"/>
              <w:rPr>
                <w:rFonts w:ascii="Arial" w:hAnsi="Arial" w:cs="Arial"/>
                <w:b/>
                <w:sz w:val="22"/>
                <w:lang w:val="en-CA"/>
              </w:rPr>
            </w:pPr>
            <w:r w:rsidRPr="00DA3ACC">
              <w:rPr>
                <w:rFonts w:ascii="Arial" w:hAnsi="Arial" w:cs="Arial"/>
                <w:b/>
                <w:sz w:val="22"/>
                <w:lang w:val="en-CA"/>
              </w:rPr>
              <w:t>version</w:t>
            </w:r>
          </w:p>
        </w:tc>
        <w:tc>
          <w:tcPr>
            <w:tcW w:w="1424" w:type="dxa"/>
            <w:tcBorders>
              <w:top w:val="single" w:sz="4" w:space="0" w:color="000000"/>
              <w:left w:val="single" w:sz="4" w:space="0" w:color="000000"/>
              <w:bottom w:val="single" w:sz="4" w:space="0" w:color="000000"/>
            </w:tcBorders>
            <w:shd w:val="clear" w:color="auto" w:fill="auto"/>
            <w:vAlign w:val="center"/>
          </w:tcPr>
          <w:p w:rsidR="00D32178" w:rsidRPr="00DA3ACC" w:rsidRDefault="00D32178" w:rsidP="00007935">
            <w:pPr>
              <w:snapToGrid w:val="0"/>
              <w:jc w:val="both"/>
              <w:rPr>
                <w:rFonts w:ascii="Arial" w:hAnsi="Arial" w:cs="Arial"/>
                <w:b/>
                <w:sz w:val="22"/>
                <w:lang w:val="en-CA"/>
              </w:rPr>
            </w:pPr>
            <w:r w:rsidRPr="00DA3ACC">
              <w:rPr>
                <w:rFonts w:ascii="Arial" w:hAnsi="Arial" w:cs="Arial"/>
                <w:b/>
                <w:sz w:val="22"/>
                <w:lang w:val="en-CA"/>
              </w:rPr>
              <w:t>date</w:t>
            </w:r>
          </w:p>
        </w:tc>
        <w:tc>
          <w:tcPr>
            <w:tcW w:w="2319" w:type="dxa"/>
            <w:tcBorders>
              <w:top w:val="single" w:sz="4" w:space="0" w:color="000000"/>
              <w:left w:val="single" w:sz="4" w:space="0" w:color="000000"/>
              <w:bottom w:val="single" w:sz="4" w:space="0" w:color="000000"/>
            </w:tcBorders>
            <w:shd w:val="clear" w:color="auto" w:fill="auto"/>
            <w:vAlign w:val="center"/>
          </w:tcPr>
          <w:p w:rsidR="00D32178" w:rsidRPr="00DA3ACC" w:rsidRDefault="00D32178" w:rsidP="00007935">
            <w:pPr>
              <w:snapToGrid w:val="0"/>
              <w:jc w:val="both"/>
              <w:rPr>
                <w:rFonts w:ascii="Arial" w:hAnsi="Arial" w:cs="Arial"/>
                <w:b/>
                <w:sz w:val="22"/>
                <w:lang w:val="en-CA"/>
              </w:rPr>
            </w:pPr>
            <w:r w:rsidRPr="00DA3ACC">
              <w:rPr>
                <w:rFonts w:ascii="Arial" w:hAnsi="Arial" w:cs="Arial"/>
                <w:b/>
                <w:sz w:val="22"/>
                <w:lang w:val="en-CA"/>
              </w:rPr>
              <w:t>author</w:t>
            </w:r>
          </w:p>
        </w:tc>
        <w:tc>
          <w:tcPr>
            <w:tcW w:w="1420" w:type="dxa"/>
            <w:tcBorders>
              <w:top w:val="single" w:sz="4" w:space="0" w:color="000000"/>
              <w:left w:val="single" w:sz="4" w:space="0" w:color="000000"/>
              <w:bottom w:val="single" w:sz="4" w:space="0" w:color="000000"/>
            </w:tcBorders>
            <w:shd w:val="clear" w:color="auto" w:fill="auto"/>
            <w:vAlign w:val="center"/>
          </w:tcPr>
          <w:p w:rsidR="00D32178" w:rsidRPr="00DA3ACC" w:rsidRDefault="00D32178" w:rsidP="00007935">
            <w:pPr>
              <w:snapToGrid w:val="0"/>
              <w:jc w:val="both"/>
              <w:rPr>
                <w:rFonts w:ascii="Arial" w:hAnsi="Arial" w:cs="Arial"/>
                <w:b/>
                <w:sz w:val="22"/>
                <w:lang w:val="en-CA"/>
              </w:rPr>
            </w:pPr>
            <w:r w:rsidRPr="00DA3ACC">
              <w:rPr>
                <w:rFonts w:ascii="Arial" w:hAnsi="Arial" w:cs="Arial"/>
                <w:b/>
                <w:sz w:val="22"/>
                <w:lang w:val="en-CA"/>
              </w:rPr>
              <w:t>adopted by</w:t>
            </w:r>
          </w:p>
        </w:tc>
        <w:tc>
          <w:tcPr>
            <w:tcW w:w="29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D32178" w:rsidRPr="00DA3ACC" w:rsidRDefault="00D32178" w:rsidP="00007935">
            <w:pPr>
              <w:snapToGrid w:val="0"/>
              <w:jc w:val="both"/>
              <w:rPr>
                <w:rFonts w:ascii="Arial" w:hAnsi="Arial" w:cs="Arial"/>
                <w:b/>
                <w:sz w:val="22"/>
                <w:lang w:val="en-CA"/>
              </w:rPr>
            </w:pPr>
            <w:r w:rsidRPr="00DA3ACC">
              <w:rPr>
                <w:rFonts w:ascii="Arial" w:hAnsi="Arial" w:cs="Arial"/>
                <w:b/>
                <w:sz w:val="22"/>
                <w:lang w:val="en-CA"/>
              </w:rPr>
              <w:t>remarks</w:t>
            </w:r>
          </w:p>
        </w:tc>
      </w:tr>
      <w:tr w:rsidR="00D32178" w:rsidRPr="00D81808">
        <w:tc>
          <w:tcPr>
            <w:tcW w:w="1329" w:type="dxa"/>
            <w:tcBorders>
              <w:top w:val="single" w:sz="4" w:space="0" w:color="000000"/>
              <w:left w:val="single" w:sz="4" w:space="0" w:color="000000"/>
              <w:bottom w:val="single" w:sz="4" w:space="0" w:color="000000"/>
            </w:tcBorders>
            <w:shd w:val="clear" w:color="auto" w:fill="auto"/>
            <w:vAlign w:val="center"/>
          </w:tcPr>
          <w:p w:rsidR="00D32178" w:rsidRPr="00DA3ACC" w:rsidRDefault="00D32178" w:rsidP="00007935">
            <w:pPr>
              <w:snapToGrid w:val="0"/>
              <w:jc w:val="both"/>
              <w:rPr>
                <w:rFonts w:ascii="Arial" w:hAnsi="Arial" w:cs="Arial"/>
                <w:sz w:val="22"/>
                <w:lang w:val="en-CA"/>
              </w:rPr>
            </w:pPr>
            <w:r w:rsidRPr="00DA3ACC">
              <w:rPr>
                <w:rFonts w:ascii="Arial" w:hAnsi="Arial" w:cs="Arial"/>
                <w:sz w:val="22"/>
                <w:lang w:val="en-CA"/>
              </w:rPr>
              <w:t>0.1</w:t>
            </w:r>
          </w:p>
        </w:tc>
        <w:tc>
          <w:tcPr>
            <w:tcW w:w="1424" w:type="dxa"/>
            <w:tcBorders>
              <w:top w:val="single" w:sz="4" w:space="0" w:color="000000"/>
              <w:left w:val="single" w:sz="4" w:space="0" w:color="000000"/>
              <w:bottom w:val="single" w:sz="4" w:space="0" w:color="000000"/>
            </w:tcBorders>
            <w:shd w:val="clear" w:color="auto" w:fill="auto"/>
            <w:vAlign w:val="center"/>
          </w:tcPr>
          <w:p w:rsidR="00D32178" w:rsidRPr="00DA3ACC" w:rsidRDefault="00576235" w:rsidP="00007935">
            <w:pPr>
              <w:snapToGrid w:val="0"/>
              <w:jc w:val="both"/>
              <w:rPr>
                <w:rFonts w:ascii="Arial" w:hAnsi="Arial" w:cs="Arial"/>
                <w:sz w:val="22"/>
                <w:lang w:val="en-CA"/>
              </w:rPr>
            </w:pPr>
            <w:r>
              <w:rPr>
                <w:rFonts w:ascii="Arial" w:hAnsi="Arial" w:cs="Arial"/>
                <w:sz w:val="22"/>
                <w:lang w:val="en-CA"/>
              </w:rPr>
              <w:t>2012-05-10</w:t>
            </w:r>
          </w:p>
        </w:tc>
        <w:tc>
          <w:tcPr>
            <w:tcW w:w="2319" w:type="dxa"/>
            <w:tcBorders>
              <w:top w:val="single" w:sz="4" w:space="0" w:color="000000"/>
              <w:left w:val="single" w:sz="4" w:space="0" w:color="000000"/>
              <w:bottom w:val="single" w:sz="4" w:space="0" w:color="000000"/>
            </w:tcBorders>
            <w:shd w:val="clear" w:color="auto" w:fill="auto"/>
            <w:vAlign w:val="center"/>
          </w:tcPr>
          <w:p w:rsidR="00D32178" w:rsidRPr="00DA3ACC" w:rsidRDefault="00576235" w:rsidP="00007935">
            <w:pPr>
              <w:snapToGrid w:val="0"/>
              <w:jc w:val="both"/>
              <w:rPr>
                <w:rFonts w:ascii="Arial" w:hAnsi="Arial" w:cs="Arial"/>
                <w:sz w:val="22"/>
                <w:lang w:val="en-CA"/>
              </w:rPr>
            </w:pPr>
            <w:r>
              <w:rPr>
                <w:rFonts w:ascii="Arial" w:hAnsi="Arial" w:cs="Arial"/>
                <w:sz w:val="22"/>
                <w:lang w:val="en-CA"/>
              </w:rPr>
              <w:t>Christoph Plasil</w:t>
            </w:r>
            <w:r w:rsidR="00D32178" w:rsidRPr="00DA3ACC">
              <w:rPr>
                <w:rFonts w:ascii="Arial" w:hAnsi="Arial" w:cs="Arial"/>
                <w:sz w:val="22"/>
                <w:lang w:val="en-CA"/>
              </w:rPr>
              <w:t>, AT</w:t>
            </w:r>
          </w:p>
        </w:tc>
        <w:tc>
          <w:tcPr>
            <w:tcW w:w="1420" w:type="dxa"/>
            <w:tcBorders>
              <w:top w:val="single" w:sz="4" w:space="0" w:color="000000"/>
              <w:left w:val="single" w:sz="4" w:space="0" w:color="000000"/>
              <w:bottom w:val="single" w:sz="4" w:space="0" w:color="000000"/>
            </w:tcBorders>
            <w:shd w:val="clear" w:color="auto" w:fill="auto"/>
            <w:vAlign w:val="center"/>
          </w:tcPr>
          <w:p w:rsidR="00D32178" w:rsidRPr="00DA3ACC" w:rsidRDefault="00D32178" w:rsidP="00007935">
            <w:pPr>
              <w:snapToGrid w:val="0"/>
              <w:jc w:val="both"/>
              <w:rPr>
                <w:rFonts w:ascii="Arial" w:hAnsi="Arial" w:cs="Arial"/>
                <w:sz w:val="22"/>
                <w:lang w:val="en-CA"/>
              </w:rPr>
            </w:pPr>
          </w:p>
        </w:tc>
        <w:tc>
          <w:tcPr>
            <w:tcW w:w="29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D32178" w:rsidRPr="00DA3ACC" w:rsidRDefault="00576235" w:rsidP="00007935">
            <w:pPr>
              <w:snapToGrid w:val="0"/>
              <w:jc w:val="both"/>
              <w:rPr>
                <w:rFonts w:ascii="Arial" w:hAnsi="Arial" w:cs="Arial"/>
                <w:sz w:val="22"/>
                <w:lang w:val="en-CA"/>
              </w:rPr>
            </w:pPr>
            <w:r>
              <w:rPr>
                <w:rFonts w:ascii="Arial" w:hAnsi="Arial" w:cs="Arial"/>
                <w:sz w:val="22"/>
                <w:lang w:val="en-CA"/>
              </w:rPr>
              <w:t>Initial draft ANNEX 1 based on FAQ section of RIS Index v0p91</w:t>
            </w:r>
          </w:p>
        </w:tc>
      </w:tr>
      <w:tr w:rsidR="00D32178" w:rsidRPr="00DA3ACC">
        <w:tc>
          <w:tcPr>
            <w:tcW w:w="1329" w:type="dxa"/>
            <w:tcBorders>
              <w:top w:val="single" w:sz="4" w:space="0" w:color="000000"/>
              <w:left w:val="single" w:sz="4" w:space="0" w:color="000000"/>
              <w:bottom w:val="single" w:sz="4" w:space="0" w:color="000000"/>
            </w:tcBorders>
            <w:shd w:val="clear" w:color="auto" w:fill="auto"/>
            <w:vAlign w:val="center"/>
          </w:tcPr>
          <w:p w:rsidR="00D32178" w:rsidRPr="00DA3ACC" w:rsidRDefault="009F07EE" w:rsidP="00007935">
            <w:pPr>
              <w:snapToGrid w:val="0"/>
              <w:jc w:val="both"/>
              <w:rPr>
                <w:rFonts w:ascii="Arial" w:hAnsi="Arial" w:cs="Arial"/>
                <w:sz w:val="22"/>
                <w:lang w:val="en-CA"/>
              </w:rPr>
            </w:pPr>
            <w:r>
              <w:rPr>
                <w:rFonts w:ascii="Arial" w:hAnsi="Arial" w:cs="Arial"/>
                <w:sz w:val="22"/>
                <w:lang w:val="en-CA"/>
              </w:rPr>
              <w:t>0.2</w:t>
            </w:r>
          </w:p>
        </w:tc>
        <w:tc>
          <w:tcPr>
            <w:tcW w:w="1424" w:type="dxa"/>
            <w:tcBorders>
              <w:top w:val="single" w:sz="4" w:space="0" w:color="000000"/>
              <w:left w:val="single" w:sz="4" w:space="0" w:color="000000"/>
              <w:bottom w:val="single" w:sz="4" w:space="0" w:color="000000"/>
            </w:tcBorders>
            <w:shd w:val="clear" w:color="auto" w:fill="auto"/>
            <w:vAlign w:val="center"/>
          </w:tcPr>
          <w:p w:rsidR="00D32178" w:rsidRPr="00DA3ACC" w:rsidRDefault="009F07EE" w:rsidP="00007935">
            <w:pPr>
              <w:snapToGrid w:val="0"/>
              <w:jc w:val="both"/>
              <w:rPr>
                <w:rFonts w:ascii="Arial" w:hAnsi="Arial" w:cs="Arial"/>
                <w:sz w:val="22"/>
                <w:lang w:val="en-CA"/>
              </w:rPr>
            </w:pPr>
            <w:r>
              <w:rPr>
                <w:rFonts w:ascii="Arial" w:hAnsi="Arial" w:cs="Arial"/>
                <w:sz w:val="22"/>
                <w:lang w:val="en-CA"/>
              </w:rPr>
              <w:t>2012-05-13</w:t>
            </w:r>
          </w:p>
        </w:tc>
        <w:tc>
          <w:tcPr>
            <w:tcW w:w="2319" w:type="dxa"/>
            <w:tcBorders>
              <w:top w:val="single" w:sz="4" w:space="0" w:color="000000"/>
              <w:left w:val="single" w:sz="4" w:space="0" w:color="000000"/>
              <w:bottom w:val="single" w:sz="4" w:space="0" w:color="000000"/>
            </w:tcBorders>
            <w:shd w:val="clear" w:color="auto" w:fill="auto"/>
            <w:vAlign w:val="center"/>
          </w:tcPr>
          <w:p w:rsidR="00D32178" w:rsidRPr="00DA3ACC" w:rsidRDefault="009F07EE" w:rsidP="00007935">
            <w:pPr>
              <w:snapToGrid w:val="0"/>
              <w:jc w:val="both"/>
              <w:rPr>
                <w:rFonts w:ascii="Arial" w:hAnsi="Arial" w:cs="Arial"/>
                <w:sz w:val="22"/>
                <w:lang w:val="en-CA"/>
              </w:rPr>
            </w:pPr>
            <w:r>
              <w:rPr>
                <w:rFonts w:ascii="Arial" w:hAnsi="Arial" w:cs="Arial"/>
                <w:sz w:val="22"/>
                <w:lang w:val="en-CA"/>
              </w:rPr>
              <w:t>Mario Sattler, AT</w:t>
            </w:r>
          </w:p>
        </w:tc>
        <w:tc>
          <w:tcPr>
            <w:tcW w:w="1420" w:type="dxa"/>
            <w:tcBorders>
              <w:top w:val="single" w:sz="4" w:space="0" w:color="000000"/>
              <w:left w:val="single" w:sz="4" w:space="0" w:color="000000"/>
              <w:bottom w:val="single" w:sz="4" w:space="0" w:color="000000"/>
            </w:tcBorders>
            <w:shd w:val="clear" w:color="auto" w:fill="auto"/>
            <w:vAlign w:val="center"/>
          </w:tcPr>
          <w:p w:rsidR="00D32178" w:rsidRPr="00DA3ACC" w:rsidRDefault="00D32178" w:rsidP="00007935">
            <w:pPr>
              <w:snapToGrid w:val="0"/>
              <w:jc w:val="both"/>
              <w:rPr>
                <w:rFonts w:ascii="Arial" w:hAnsi="Arial" w:cs="Arial"/>
                <w:sz w:val="22"/>
                <w:lang w:val="en-CA"/>
              </w:rPr>
            </w:pPr>
          </w:p>
        </w:tc>
        <w:tc>
          <w:tcPr>
            <w:tcW w:w="29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D32178" w:rsidRPr="00DA3ACC" w:rsidRDefault="009F07EE" w:rsidP="00007935">
            <w:pPr>
              <w:snapToGrid w:val="0"/>
              <w:jc w:val="both"/>
              <w:rPr>
                <w:rFonts w:ascii="Arial" w:hAnsi="Arial" w:cs="Arial"/>
                <w:sz w:val="22"/>
                <w:lang w:val="en-CA"/>
              </w:rPr>
            </w:pPr>
            <w:r>
              <w:rPr>
                <w:rFonts w:ascii="Arial" w:hAnsi="Arial" w:cs="Arial"/>
                <w:sz w:val="22"/>
                <w:lang w:val="en-CA"/>
              </w:rPr>
              <w:t>Amendments</w:t>
            </w:r>
          </w:p>
        </w:tc>
      </w:tr>
      <w:tr w:rsidR="000E375C" w:rsidRPr="00D81808">
        <w:tc>
          <w:tcPr>
            <w:tcW w:w="1329" w:type="dxa"/>
            <w:tcBorders>
              <w:top w:val="single" w:sz="4" w:space="0" w:color="000000"/>
              <w:left w:val="single" w:sz="4" w:space="0" w:color="000000"/>
              <w:bottom w:val="single" w:sz="4" w:space="0" w:color="000000"/>
            </w:tcBorders>
            <w:shd w:val="clear" w:color="auto" w:fill="auto"/>
            <w:vAlign w:val="center"/>
          </w:tcPr>
          <w:p w:rsidR="000E375C" w:rsidRPr="00DA3ACC" w:rsidRDefault="000E375C" w:rsidP="00007935">
            <w:pPr>
              <w:snapToGrid w:val="0"/>
              <w:jc w:val="both"/>
              <w:rPr>
                <w:rFonts w:ascii="Arial" w:hAnsi="Arial" w:cs="Arial"/>
                <w:sz w:val="22"/>
                <w:lang w:val="en-CA"/>
              </w:rPr>
            </w:pPr>
            <w:r>
              <w:rPr>
                <w:rFonts w:ascii="Arial" w:hAnsi="Arial" w:cs="Arial"/>
                <w:sz w:val="22"/>
                <w:lang w:val="en-CA"/>
              </w:rPr>
              <w:t>0.3</w:t>
            </w:r>
          </w:p>
        </w:tc>
        <w:tc>
          <w:tcPr>
            <w:tcW w:w="1424" w:type="dxa"/>
            <w:tcBorders>
              <w:top w:val="single" w:sz="4" w:space="0" w:color="000000"/>
              <w:left w:val="single" w:sz="4" w:space="0" w:color="000000"/>
              <w:bottom w:val="single" w:sz="4" w:space="0" w:color="000000"/>
            </w:tcBorders>
            <w:shd w:val="clear" w:color="auto" w:fill="auto"/>
            <w:vAlign w:val="center"/>
          </w:tcPr>
          <w:p w:rsidR="000E375C" w:rsidRDefault="000E375C" w:rsidP="00007935">
            <w:pPr>
              <w:snapToGrid w:val="0"/>
              <w:jc w:val="both"/>
              <w:rPr>
                <w:rFonts w:ascii="Arial" w:hAnsi="Arial" w:cs="Arial"/>
                <w:sz w:val="22"/>
                <w:lang w:val="en-CA"/>
              </w:rPr>
            </w:pPr>
            <w:r>
              <w:rPr>
                <w:rFonts w:ascii="Arial" w:hAnsi="Arial" w:cs="Arial"/>
                <w:sz w:val="22"/>
                <w:lang w:val="en-CA"/>
              </w:rPr>
              <w:t>2014-12-04</w:t>
            </w:r>
          </w:p>
          <w:p w:rsidR="00EA4E01" w:rsidRPr="00DA3ACC" w:rsidRDefault="00EA4E01" w:rsidP="00DA1557">
            <w:pPr>
              <w:snapToGrid w:val="0"/>
              <w:jc w:val="both"/>
              <w:rPr>
                <w:rFonts w:ascii="Arial" w:hAnsi="Arial" w:cs="Arial"/>
                <w:sz w:val="22"/>
                <w:lang w:val="en-CA"/>
              </w:rPr>
            </w:pPr>
            <w:r>
              <w:rPr>
                <w:rFonts w:ascii="Arial" w:hAnsi="Arial" w:cs="Arial"/>
                <w:sz w:val="22"/>
                <w:lang w:val="en-CA"/>
              </w:rPr>
              <w:t>2015-04-2</w:t>
            </w:r>
            <w:r w:rsidR="00DA1557">
              <w:rPr>
                <w:rFonts w:ascii="Arial" w:hAnsi="Arial" w:cs="Arial"/>
                <w:sz w:val="22"/>
                <w:lang w:val="en-CA"/>
              </w:rPr>
              <w:t>7</w:t>
            </w:r>
          </w:p>
        </w:tc>
        <w:tc>
          <w:tcPr>
            <w:tcW w:w="2319" w:type="dxa"/>
            <w:tcBorders>
              <w:top w:val="single" w:sz="4" w:space="0" w:color="000000"/>
              <w:left w:val="single" w:sz="4" w:space="0" w:color="000000"/>
              <w:bottom w:val="single" w:sz="4" w:space="0" w:color="000000"/>
            </w:tcBorders>
            <w:shd w:val="clear" w:color="auto" w:fill="auto"/>
            <w:vAlign w:val="center"/>
          </w:tcPr>
          <w:p w:rsidR="000E375C" w:rsidRPr="00DA3ACC" w:rsidRDefault="000E375C" w:rsidP="007F4812">
            <w:pPr>
              <w:snapToGrid w:val="0"/>
              <w:jc w:val="both"/>
              <w:rPr>
                <w:rFonts w:ascii="Arial" w:hAnsi="Arial" w:cs="Arial"/>
                <w:sz w:val="22"/>
                <w:lang w:val="en-CA"/>
              </w:rPr>
            </w:pPr>
            <w:r>
              <w:rPr>
                <w:rFonts w:ascii="Arial" w:hAnsi="Arial" w:cs="Arial"/>
                <w:sz w:val="22"/>
                <w:lang w:val="en-CA"/>
              </w:rPr>
              <w:t>Christoph Plasil</w:t>
            </w:r>
            <w:r w:rsidRPr="00DA3ACC">
              <w:rPr>
                <w:rFonts w:ascii="Arial" w:hAnsi="Arial" w:cs="Arial"/>
                <w:sz w:val="22"/>
                <w:lang w:val="en-CA"/>
              </w:rPr>
              <w:t>, AT</w:t>
            </w:r>
          </w:p>
        </w:tc>
        <w:tc>
          <w:tcPr>
            <w:tcW w:w="1420" w:type="dxa"/>
            <w:tcBorders>
              <w:top w:val="single" w:sz="4" w:space="0" w:color="000000"/>
              <w:left w:val="single" w:sz="4" w:space="0" w:color="000000"/>
              <w:bottom w:val="single" w:sz="4" w:space="0" w:color="000000"/>
            </w:tcBorders>
            <w:shd w:val="clear" w:color="auto" w:fill="auto"/>
            <w:vAlign w:val="center"/>
          </w:tcPr>
          <w:p w:rsidR="000E375C" w:rsidRPr="00DA3ACC" w:rsidRDefault="000E375C" w:rsidP="007F4812">
            <w:pPr>
              <w:snapToGrid w:val="0"/>
              <w:jc w:val="both"/>
              <w:rPr>
                <w:rFonts w:ascii="Arial" w:hAnsi="Arial" w:cs="Arial"/>
                <w:sz w:val="22"/>
                <w:lang w:val="en-CA"/>
              </w:rPr>
            </w:pPr>
          </w:p>
        </w:tc>
        <w:tc>
          <w:tcPr>
            <w:tcW w:w="29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375C" w:rsidRPr="00DA3ACC" w:rsidRDefault="000E375C" w:rsidP="000E375C">
            <w:pPr>
              <w:snapToGrid w:val="0"/>
              <w:jc w:val="both"/>
              <w:rPr>
                <w:rFonts w:ascii="Arial" w:hAnsi="Arial" w:cs="Arial"/>
                <w:sz w:val="22"/>
                <w:lang w:val="en-CA"/>
              </w:rPr>
            </w:pPr>
            <w:r>
              <w:rPr>
                <w:rFonts w:ascii="Arial" w:hAnsi="Arial" w:cs="Arial"/>
                <w:sz w:val="22"/>
                <w:lang w:val="en-CA"/>
              </w:rPr>
              <w:t>Amendments (</w:t>
            </w:r>
            <w:r w:rsidR="00EA4E01">
              <w:rPr>
                <w:rFonts w:ascii="Arial" w:hAnsi="Arial" w:cs="Arial"/>
                <w:sz w:val="22"/>
                <w:lang w:val="en-CA"/>
              </w:rPr>
              <w:t xml:space="preserve">e.g. </w:t>
            </w:r>
            <w:r>
              <w:rPr>
                <w:rFonts w:ascii="Arial" w:hAnsi="Arial" w:cs="Arial"/>
                <w:sz w:val="22"/>
                <w:lang w:val="en-CA"/>
              </w:rPr>
              <w:t>terminal code -&gt; ORC)</w:t>
            </w:r>
          </w:p>
        </w:tc>
      </w:tr>
      <w:tr w:rsidR="00EA3EB9" w:rsidRPr="00D81808">
        <w:tc>
          <w:tcPr>
            <w:tcW w:w="1329" w:type="dxa"/>
            <w:tcBorders>
              <w:top w:val="single" w:sz="4" w:space="0" w:color="000000"/>
              <w:left w:val="single" w:sz="4" w:space="0" w:color="000000"/>
              <w:bottom w:val="single" w:sz="4" w:space="0" w:color="000000"/>
            </w:tcBorders>
            <w:shd w:val="clear" w:color="auto" w:fill="auto"/>
            <w:vAlign w:val="center"/>
          </w:tcPr>
          <w:p w:rsidR="00EA3EB9" w:rsidRDefault="00EA3EB9" w:rsidP="00007935">
            <w:pPr>
              <w:snapToGrid w:val="0"/>
              <w:jc w:val="both"/>
              <w:rPr>
                <w:rFonts w:ascii="Arial" w:hAnsi="Arial" w:cs="Arial"/>
                <w:sz w:val="22"/>
                <w:lang w:val="en-CA"/>
              </w:rPr>
            </w:pPr>
            <w:r>
              <w:rPr>
                <w:rFonts w:ascii="Arial" w:hAnsi="Arial" w:cs="Arial"/>
                <w:sz w:val="22"/>
                <w:lang w:val="en-CA"/>
              </w:rPr>
              <w:t>2.5</w:t>
            </w:r>
          </w:p>
        </w:tc>
        <w:tc>
          <w:tcPr>
            <w:tcW w:w="1424" w:type="dxa"/>
            <w:tcBorders>
              <w:top w:val="single" w:sz="4" w:space="0" w:color="000000"/>
              <w:left w:val="single" w:sz="4" w:space="0" w:color="000000"/>
              <w:bottom w:val="single" w:sz="4" w:space="0" w:color="000000"/>
            </w:tcBorders>
            <w:shd w:val="clear" w:color="auto" w:fill="auto"/>
            <w:vAlign w:val="center"/>
          </w:tcPr>
          <w:p w:rsidR="00EA3EB9" w:rsidRDefault="00EA3EB9" w:rsidP="00007935">
            <w:pPr>
              <w:snapToGrid w:val="0"/>
              <w:jc w:val="both"/>
              <w:rPr>
                <w:rFonts w:ascii="Arial" w:hAnsi="Arial" w:cs="Arial"/>
                <w:sz w:val="22"/>
                <w:lang w:val="en-CA"/>
              </w:rPr>
            </w:pPr>
            <w:r>
              <w:rPr>
                <w:rFonts w:ascii="Arial" w:hAnsi="Arial" w:cs="Arial"/>
                <w:sz w:val="22"/>
                <w:lang w:val="en-CA"/>
              </w:rPr>
              <w:t>2019-08-07</w:t>
            </w:r>
          </w:p>
        </w:tc>
        <w:tc>
          <w:tcPr>
            <w:tcW w:w="2319" w:type="dxa"/>
            <w:tcBorders>
              <w:top w:val="single" w:sz="4" w:space="0" w:color="000000"/>
              <w:left w:val="single" w:sz="4" w:space="0" w:color="000000"/>
              <w:bottom w:val="single" w:sz="4" w:space="0" w:color="000000"/>
            </w:tcBorders>
            <w:shd w:val="clear" w:color="auto" w:fill="auto"/>
            <w:vAlign w:val="center"/>
          </w:tcPr>
          <w:p w:rsidR="00EA3EB9" w:rsidRDefault="00EA3EB9" w:rsidP="007F4812">
            <w:pPr>
              <w:snapToGrid w:val="0"/>
              <w:jc w:val="both"/>
              <w:rPr>
                <w:rFonts w:ascii="Arial" w:hAnsi="Arial" w:cs="Arial"/>
                <w:sz w:val="22"/>
                <w:lang w:val="en-CA"/>
              </w:rPr>
            </w:pPr>
            <w:r>
              <w:rPr>
                <w:rFonts w:ascii="Arial" w:hAnsi="Arial" w:cs="Arial"/>
                <w:sz w:val="22"/>
                <w:lang w:val="en-CA"/>
              </w:rPr>
              <w:t>Christoph Plasil</w:t>
            </w:r>
            <w:r w:rsidRPr="00DA3ACC">
              <w:rPr>
                <w:rFonts w:ascii="Arial" w:hAnsi="Arial" w:cs="Arial"/>
                <w:sz w:val="22"/>
                <w:lang w:val="en-CA"/>
              </w:rPr>
              <w:t>, AT</w:t>
            </w:r>
          </w:p>
          <w:p w:rsidR="00EA3EB9" w:rsidRDefault="00EA3EB9" w:rsidP="007F4812">
            <w:pPr>
              <w:snapToGrid w:val="0"/>
              <w:jc w:val="both"/>
              <w:rPr>
                <w:rFonts w:ascii="Arial" w:hAnsi="Arial" w:cs="Arial"/>
                <w:sz w:val="22"/>
                <w:lang w:val="en-CA"/>
              </w:rPr>
            </w:pPr>
            <w:r>
              <w:rPr>
                <w:rFonts w:ascii="Arial" w:hAnsi="Arial" w:cs="Arial"/>
                <w:sz w:val="22"/>
                <w:lang w:val="en-CA"/>
              </w:rPr>
              <w:t>Jonathan Gallagher, AT</w:t>
            </w:r>
          </w:p>
        </w:tc>
        <w:tc>
          <w:tcPr>
            <w:tcW w:w="1420" w:type="dxa"/>
            <w:tcBorders>
              <w:top w:val="single" w:sz="4" w:space="0" w:color="000000"/>
              <w:left w:val="single" w:sz="4" w:space="0" w:color="000000"/>
              <w:bottom w:val="single" w:sz="4" w:space="0" w:color="000000"/>
            </w:tcBorders>
            <w:shd w:val="clear" w:color="auto" w:fill="auto"/>
            <w:vAlign w:val="center"/>
          </w:tcPr>
          <w:p w:rsidR="00EA3EB9" w:rsidRPr="00DA3ACC" w:rsidRDefault="00EA3EB9" w:rsidP="007F4812">
            <w:pPr>
              <w:snapToGrid w:val="0"/>
              <w:jc w:val="both"/>
              <w:rPr>
                <w:rFonts w:ascii="Arial" w:hAnsi="Arial" w:cs="Arial"/>
                <w:sz w:val="22"/>
                <w:lang w:val="en-CA"/>
              </w:rPr>
            </w:pPr>
          </w:p>
        </w:tc>
        <w:tc>
          <w:tcPr>
            <w:tcW w:w="29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EA3EB9" w:rsidRDefault="00EA3EB9" w:rsidP="000E375C">
            <w:pPr>
              <w:snapToGrid w:val="0"/>
              <w:jc w:val="both"/>
              <w:rPr>
                <w:rFonts w:ascii="Arial" w:hAnsi="Arial" w:cs="Arial"/>
                <w:sz w:val="22"/>
                <w:lang w:val="en-CA"/>
              </w:rPr>
            </w:pPr>
            <w:r>
              <w:rPr>
                <w:rFonts w:ascii="Arial" w:hAnsi="Arial" w:cs="Arial"/>
                <w:sz w:val="22"/>
                <w:lang w:val="en-CA"/>
              </w:rPr>
              <w:t>Included amendments for Q4, Q5, Q8, Q9</w:t>
            </w:r>
          </w:p>
        </w:tc>
      </w:tr>
      <w:tr w:rsidR="00E54A76" w:rsidRPr="00D81808">
        <w:tc>
          <w:tcPr>
            <w:tcW w:w="1329" w:type="dxa"/>
            <w:tcBorders>
              <w:top w:val="single" w:sz="4" w:space="0" w:color="000000"/>
              <w:left w:val="single" w:sz="4" w:space="0" w:color="000000"/>
              <w:bottom w:val="single" w:sz="4" w:space="0" w:color="000000"/>
            </w:tcBorders>
            <w:shd w:val="clear" w:color="auto" w:fill="auto"/>
            <w:vAlign w:val="center"/>
          </w:tcPr>
          <w:p w:rsidR="00E54A76" w:rsidRDefault="00E54A76" w:rsidP="00E54A76">
            <w:pPr>
              <w:snapToGrid w:val="0"/>
              <w:jc w:val="both"/>
              <w:rPr>
                <w:rFonts w:ascii="Arial" w:hAnsi="Arial" w:cs="Arial"/>
                <w:sz w:val="22"/>
                <w:lang w:val="en-CA"/>
              </w:rPr>
            </w:pPr>
            <w:r>
              <w:rPr>
                <w:rFonts w:ascii="Arial" w:hAnsi="Arial" w:cs="Arial"/>
                <w:sz w:val="22"/>
                <w:lang w:val="en-CA"/>
              </w:rPr>
              <w:t>3.0</w:t>
            </w:r>
          </w:p>
        </w:tc>
        <w:tc>
          <w:tcPr>
            <w:tcW w:w="1424" w:type="dxa"/>
            <w:tcBorders>
              <w:top w:val="single" w:sz="4" w:space="0" w:color="000000"/>
              <w:left w:val="single" w:sz="4" w:space="0" w:color="000000"/>
              <w:bottom w:val="single" w:sz="4" w:space="0" w:color="000000"/>
            </w:tcBorders>
            <w:shd w:val="clear" w:color="auto" w:fill="auto"/>
            <w:vAlign w:val="center"/>
          </w:tcPr>
          <w:p w:rsidR="00E54A76" w:rsidRDefault="00E54A76" w:rsidP="00E54A76">
            <w:pPr>
              <w:snapToGrid w:val="0"/>
              <w:jc w:val="both"/>
              <w:rPr>
                <w:rFonts w:ascii="Arial" w:hAnsi="Arial" w:cs="Arial"/>
                <w:sz w:val="22"/>
                <w:lang w:val="en-CA"/>
              </w:rPr>
            </w:pPr>
            <w:r>
              <w:rPr>
                <w:rFonts w:ascii="Arial" w:hAnsi="Arial" w:cs="Arial"/>
                <w:sz w:val="22"/>
                <w:lang w:val="en-CA"/>
              </w:rPr>
              <w:t>2019-12-24</w:t>
            </w:r>
          </w:p>
        </w:tc>
        <w:tc>
          <w:tcPr>
            <w:tcW w:w="2319" w:type="dxa"/>
            <w:tcBorders>
              <w:top w:val="single" w:sz="4" w:space="0" w:color="000000"/>
              <w:left w:val="single" w:sz="4" w:space="0" w:color="000000"/>
              <w:bottom w:val="single" w:sz="4" w:space="0" w:color="000000"/>
            </w:tcBorders>
            <w:shd w:val="clear" w:color="auto" w:fill="auto"/>
            <w:vAlign w:val="center"/>
          </w:tcPr>
          <w:p w:rsidR="00E54A76" w:rsidRPr="00DA3ACC" w:rsidRDefault="00E54A76" w:rsidP="00E54A76">
            <w:pPr>
              <w:snapToGrid w:val="0"/>
              <w:jc w:val="both"/>
              <w:rPr>
                <w:rFonts w:ascii="Arial" w:hAnsi="Arial" w:cs="Arial"/>
                <w:sz w:val="22"/>
                <w:lang w:val="en-CA"/>
              </w:rPr>
            </w:pPr>
            <w:r>
              <w:rPr>
                <w:rFonts w:ascii="Arial" w:hAnsi="Arial" w:cs="Arial"/>
                <w:sz w:val="22"/>
                <w:lang w:val="en-CA"/>
              </w:rPr>
              <w:t>Christoph Plasil</w:t>
            </w:r>
            <w:r w:rsidRPr="00DA3ACC">
              <w:rPr>
                <w:rFonts w:ascii="Arial" w:hAnsi="Arial" w:cs="Arial"/>
                <w:sz w:val="22"/>
                <w:lang w:val="en-CA"/>
              </w:rPr>
              <w:t>, AT</w:t>
            </w:r>
          </w:p>
        </w:tc>
        <w:tc>
          <w:tcPr>
            <w:tcW w:w="1420" w:type="dxa"/>
            <w:tcBorders>
              <w:top w:val="single" w:sz="4" w:space="0" w:color="000000"/>
              <w:left w:val="single" w:sz="4" w:space="0" w:color="000000"/>
              <w:bottom w:val="single" w:sz="4" w:space="0" w:color="000000"/>
            </w:tcBorders>
            <w:shd w:val="clear" w:color="auto" w:fill="auto"/>
            <w:vAlign w:val="center"/>
          </w:tcPr>
          <w:p w:rsidR="00E54A76" w:rsidRPr="00DA3ACC" w:rsidRDefault="00E54A76" w:rsidP="00E54A76">
            <w:pPr>
              <w:snapToGrid w:val="0"/>
              <w:jc w:val="both"/>
              <w:rPr>
                <w:rFonts w:ascii="Arial" w:hAnsi="Arial" w:cs="Arial"/>
                <w:sz w:val="22"/>
                <w:lang w:val="en-CA"/>
              </w:rPr>
            </w:pPr>
          </w:p>
        </w:tc>
        <w:tc>
          <w:tcPr>
            <w:tcW w:w="29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E54A76" w:rsidRPr="00DA3ACC" w:rsidRDefault="00E54A76" w:rsidP="00E54A76">
            <w:pPr>
              <w:snapToGrid w:val="0"/>
              <w:jc w:val="both"/>
              <w:rPr>
                <w:rFonts w:ascii="Arial" w:hAnsi="Arial" w:cs="Arial"/>
                <w:sz w:val="22"/>
                <w:lang w:val="en-CA"/>
              </w:rPr>
            </w:pPr>
            <w:proofErr w:type="gramStart"/>
            <w:r>
              <w:rPr>
                <w:rFonts w:ascii="Arial" w:hAnsi="Arial" w:cs="Arial"/>
                <w:sz w:val="22"/>
                <w:lang w:val="en-CA"/>
              </w:rPr>
              <w:t>Change</w:t>
            </w:r>
            <w:r w:rsidR="00D81808">
              <w:rPr>
                <w:rFonts w:ascii="Arial" w:hAnsi="Arial" w:cs="Arial"/>
                <w:sz w:val="22"/>
                <w:lang w:val="en-CA"/>
              </w:rPr>
              <w:t>d</w:t>
            </w:r>
            <w:r>
              <w:rPr>
                <w:rFonts w:ascii="Arial" w:hAnsi="Arial" w:cs="Arial"/>
                <w:sz w:val="22"/>
                <w:lang w:val="en-CA"/>
              </w:rPr>
              <w:t xml:space="preserve">  document</w:t>
            </w:r>
            <w:proofErr w:type="gramEnd"/>
            <w:r>
              <w:rPr>
                <w:rFonts w:ascii="Arial" w:hAnsi="Arial" w:cs="Arial"/>
                <w:sz w:val="22"/>
                <w:lang w:val="en-CA"/>
              </w:rPr>
              <w:t xml:space="preserve"> version number to 3p0</w:t>
            </w:r>
          </w:p>
        </w:tc>
      </w:tr>
    </w:tbl>
    <w:p w:rsidR="00D32178" w:rsidRPr="00DA3ACC" w:rsidRDefault="00D32178" w:rsidP="00007935">
      <w:pPr>
        <w:jc w:val="both"/>
        <w:rPr>
          <w:rFonts w:ascii="Arial" w:hAnsi="Arial" w:cs="Arial"/>
          <w:lang w:val="en-CA"/>
        </w:rPr>
        <w:sectPr w:rsidR="00D32178" w:rsidRPr="00DA3ACC">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134" w:left="1417" w:header="720" w:footer="720" w:gutter="0"/>
          <w:cols w:space="720"/>
          <w:docGrid w:linePitch="360"/>
        </w:sectPr>
      </w:pPr>
      <w:bookmarkStart w:id="0" w:name="_GoBack"/>
      <w:bookmarkEnd w:id="0"/>
    </w:p>
    <w:p w:rsidR="00D32178" w:rsidRPr="00DA3ACC" w:rsidRDefault="007C4DB8" w:rsidP="00007935">
      <w:pPr>
        <w:pageBreakBefore/>
        <w:jc w:val="both"/>
        <w:rPr>
          <w:rFonts w:ascii="Arial" w:hAnsi="Arial" w:cs="Arial"/>
          <w:b/>
          <w:sz w:val="32"/>
          <w:szCs w:val="32"/>
          <w:lang w:val="en-CA"/>
        </w:rPr>
      </w:pPr>
      <w:r w:rsidRPr="00DA3ACC">
        <w:rPr>
          <w:rFonts w:ascii="Arial" w:hAnsi="Arial" w:cs="Arial"/>
          <w:b/>
          <w:sz w:val="32"/>
          <w:szCs w:val="32"/>
          <w:lang w:val="en-CA"/>
        </w:rPr>
        <w:lastRenderedPageBreak/>
        <w:t xml:space="preserve">Table of </w:t>
      </w:r>
      <w:r w:rsidR="00D32178" w:rsidRPr="00DA3ACC">
        <w:rPr>
          <w:rFonts w:ascii="Arial" w:hAnsi="Arial" w:cs="Arial"/>
          <w:b/>
          <w:sz w:val="32"/>
          <w:szCs w:val="32"/>
          <w:lang w:val="en-CA"/>
        </w:rPr>
        <w:t>Contents</w:t>
      </w:r>
    </w:p>
    <w:p w:rsidR="00D32178" w:rsidRPr="00DA3ACC" w:rsidRDefault="00D32178" w:rsidP="00007935">
      <w:pPr>
        <w:jc w:val="both"/>
        <w:rPr>
          <w:rFonts w:ascii="Arial" w:hAnsi="Arial" w:cs="Arial"/>
          <w:lang w:val="en-CA"/>
        </w:rPr>
      </w:pPr>
    </w:p>
    <w:p w:rsidR="00E54A76" w:rsidRPr="00E54A76" w:rsidRDefault="00BC7237">
      <w:pPr>
        <w:pStyle w:val="Verzeichnis1"/>
        <w:rPr>
          <w:rFonts w:asciiTheme="minorHAnsi" w:eastAsiaTheme="minorEastAsia" w:hAnsiTheme="minorHAnsi" w:cstheme="minorBidi"/>
          <w:b w:val="0"/>
          <w:noProof/>
          <w:color w:val="auto"/>
          <w:szCs w:val="22"/>
          <w:lang w:val="en-GB" w:eastAsia="de-AT"/>
        </w:rPr>
      </w:pPr>
      <w:r w:rsidRPr="00DA3ACC">
        <w:rPr>
          <w:rFonts w:cs="Arial"/>
          <w:color w:val="auto"/>
          <w:lang w:val="en-CA"/>
        </w:rPr>
        <w:fldChar w:fldCharType="begin"/>
      </w:r>
      <w:r w:rsidRPr="00DA3ACC">
        <w:rPr>
          <w:rFonts w:cs="Arial"/>
          <w:color w:val="auto"/>
          <w:lang w:val="en-CA"/>
        </w:rPr>
        <w:instrText xml:space="preserve"> TOC \o </w:instrText>
      </w:r>
      <w:r w:rsidRPr="00DA3ACC">
        <w:rPr>
          <w:rFonts w:cs="Arial"/>
          <w:color w:val="auto"/>
          <w:lang w:val="en-CA"/>
        </w:rPr>
        <w:fldChar w:fldCharType="separate"/>
      </w:r>
      <w:r w:rsidR="00E54A76" w:rsidRPr="00CC281C">
        <w:rPr>
          <w:rFonts w:cs="Arial"/>
          <w:noProof/>
          <w:lang w:val="en-CA"/>
        </w:rPr>
        <w:t>RIS Index Encoding Guide Annex 1: Frequently Asked Questions</w:t>
      </w:r>
      <w:r w:rsidR="00E54A76" w:rsidRPr="00E54A76">
        <w:rPr>
          <w:noProof/>
          <w:lang w:val="en-GB"/>
        </w:rPr>
        <w:tab/>
      </w:r>
      <w:r w:rsidR="00E54A76">
        <w:rPr>
          <w:noProof/>
        </w:rPr>
        <w:fldChar w:fldCharType="begin"/>
      </w:r>
      <w:r w:rsidR="00E54A76" w:rsidRPr="00E54A76">
        <w:rPr>
          <w:noProof/>
          <w:lang w:val="en-GB"/>
        </w:rPr>
        <w:instrText xml:space="preserve"> PAGEREF _Toc27994915 \h </w:instrText>
      </w:r>
      <w:r w:rsidR="00E54A76">
        <w:rPr>
          <w:noProof/>
        </w:rPr>
      </w:r>
      <w:r w:rsidR="00E54A76">
        <w:rPr>
          <w:noProof/>
        </w:rPr>
        <w:fldChar w:fldCharType="separate"/>
      </w:r>
      <w:r w:rsidR="00E54A76" w:rsidRPr="00E54A76">
        <w:rPr>
          <w:noProof/>
          <w:lang w:val="en-GB"/>
        </w:rPr>
        <w:t>4</w:t>
      </w:r>
      <w:r w:rsidR="00E54A76">
        <w:rPr>
          <w:noProof/>
        </w:rPr>
        <w:fldChar w:fldCharType="end"/>
      </w:r>
    </w:p>
    <w:p w:rsidR="00E54A76" w:rsidRPr="00E54A76" w:rsidRDefault="00E54A76">
      <w:pPr>
        <w:pStyle w:val="Verzeichnis2"/>
        <w:rPr>
          <w:rFonts w:asciiTheme="minorHAnsi" w:eastAsiaTheme="minorEastAsia" w:hAnsiTheme="minorHAnsi" w:cstheme="minorBidi"/>
          <w:noProof/>
          <w:color w:val="auto"/>
          <w:lang w:val="en-GB" w:eastAsia="de-AT"/>
        </w:rPr>
      </w:pPr>
      <w:r w:rsidRPr="00CC281C">
        <w:rPr>
          <w:noProof/>
          <w:lang w:val="en-CA"/>
        </w:rPr>
        <w:t>Q1: Can you provide more information about the UN Recommendations?</w:t>
      </w:r>
      <w:r w:rsidRPr="00E54A76">
        <w:rPr>
          <w:noProof/>
          <w:lang w:val="en-GB"/>
        </w:rPr>
        <w:tab/>
      </w:r>
      <w:r>
        <w:rPr>
          <w:noProof/>
        </w:rPr>
        <w:fldChar w:fldCharType="begin"/>
      </w:r>
      <w:r w:rsidRPr="00E54A76">
        <w:rPr>
          <w:noProof/>
          <w:lang w:val="en-GB"/>
        </w:rPr>
        <w:instrText xml:space="preserve"> PAGEREF _Toc27994916 \h </w:instrText>
      </w:r>
      <w:r>
        <w:rPr>
          <w:noProof/>
        </w:rPr>
      </w:r>
      <w:r>
        <w:rPr>
          <w:noProof/>
        </w:rPr>
        <w:fldChar w:fldCharType="separate"/>
      </w:r>
      <w:r w:rsidRPr="00E54A76">
        <w:rPr>
          <w:noProof/>
          <w:lang w:val="en-GB"/>
        </w:rPr>
        <w:t>4</w:t>
      </w:r>
      <w:r>
        <w:rPr>
          <w:noProof/>
        </w:rPr>
        <w:fldChar w:fldCharType="end"/>
      </w:r>
    </w:p>
    <w:p w:rsidR="00E54A76" w:rsidRPr="00E54A76" w:rsidRDefault="00E54A76">
      <w:pPr>
        <w:pStyle w:val="Verzeichnis2"/>
        <w:rPr>
          <w:rFonts w:asciiTheme="minorHAnsi" w:eastAsiaTheme="minorEastAsia" w:hAnsiTheme="minorHAnsi" w:cstheme="minorBidi"/>
          <w:noProof/>
          <w:color w:val="auto"/>
          <w:lang w:val="en-GB" w:eastAsia="de-AT"/>
        </w:rPr>
      </w:pPr>
      <w:r w:rsidRPr="00CC281C">
        <w:rPr>
          <w:noProof/>
          <w:lang w:val="en-CA"/>
        </w:rPr>
        <w:t>Q2: What are the key priorities of the Joint Task Force for the RIS Index?</w:t>
      </w:r>
      <w:r w:rsidRPr="00E54A76">
        <w:rPr>
          <w:noProof/>
          <w:lang w:val="en-GB"/>
        </w:rPr>
        <w:tab/>
      </w:r>
      <w:r>
        <w:rPr>
          <w:noProof/>
        </w:rPr>
        <w:fldChar w:fldCharType="begin"/>
      </w:r>
      <w:r w:rsidRPr="00E54A76">
        <w:rPr>
          <w:noProof/>
          <w:lang w:val="en-GB"/>
        </w:rPr>
        <w:instrText xml:space="preserve"> PAGEREF _Toc27994917 \h </w:instrText>
      </w:r>
      <w:r>
        <w:rPr>
          <w:noProof/>
        </w:rPr>
      </w:r>
      <w:r>
        <w:rPr>
          <w:noProof/>
        </w:rPr>
        <w:fldChar w:fldCharType="separate"/>
      </w:r>
      <w:r w:rsidRPr="00E54A76">
        <w:rPr>
          <w:noProof/>
          <w:lang w:val="en-GB"/>
        </w:rPr>
        <w:t>4</w:t>
      </w:r>
      <w:r>
        <w:rPr>
          <w:noProof/>
        </w:rPr>
        <w:fldChar w:fldCharType="end"/>
      </w:r>
    </w:p>
    <w:p w:rsidR="00E54A76" w:rsidRPr="00E54A76" w:rsidRDefault="00E54A76">
      <w:pPr>
        <w:pStyle w:val="Verzeichnis2"/>
        <w:rPr>
          <w:rFonts w:asciiTheme="minorHAnsi" w:eastAsiaTheme="minorEastAsia" w:hAnsiTheme="minorHAnsi" w:cstheme="minorBidi"/>
          <w:noProof/>
          <w:color w:val="auto"/>
          <w:lang w:val="en-GB" w:eastAsia="de-AT"/>
        </w:rPr>
      </w:pPr>
      <w:r w:rsidRPr="00CC281C">
        <w:rPr>
          <w:noProof/>
          <w:lang w:val="en-CA"/>
        </w:rPr>
        <w:t>Q3: What is the commonly agreed encoding for waterway gauges?</w:t>
      </w:r>
      <w:r w:rsidRPr="00E54A76">
        <w:rPr>
          <w:noProof/>
          <w:lang w:val="en-GB"/>
        </w:rPr>
        <w:tab/>
      </w:r>
      <w:r>
        <w:rPr>
          <w:noProof/>
        </w:rPr>
        <w:fldChar w:fldCharType="begin"/>
      </w:r>
      <w:r w:rsidRPr="00E54A76">
        <w:rPr>
          <w:noProof/>
          <w:lang w:val="en-GB"/>
        </w:rPr>
        <w:instrText xml:space="preserve"> PAGEREF _Toc27994918 \h </w:instrText>
      </w:r>
      <w:r>
        <w:rPr>
          <w:noProof/>
        </w:rPr>
      </w:r>
      <w:r>
        <w:rPr>
          <w:noProof/>
        </w:rPr>
        <w:fldChar w:fldCharType="separate"/>
      </w:r>
      <w:r w:rsidRPr="00E54A76">
        <w:rPr>
          <w:noProof/>
          <w:lang w:val="en-GB"/>
        </w:rPr>
        <w:t>5</w:t>
      </w:r>
      <w:r>
        <w:rPr>
          <w:noProof/>
        </w:rPr>
        <w:fldChar w:fldCharType="end"/>
      </w:r>
    </w:p>
    <w:p w:rsidR="00E54A76" w:rsidRPr="00E54A76" w:rsidRDefault="00E54A76">
      <w:pPr>
        <w:pStyle w:val="Verzeichnis2"/>
        <w:rPr>
          <w:rFonts w:asciiTheme="minorHAnsi" w:eastAsiaTheme="minorEastAsia" w:hAnsiTheme="minorHAnsi" w:cstheme="minorBidi"/>
          <w:noProof/>
          <w:color w:val="auto"/>
          <w:lang w:val="en-GB" w:eastAsia="de-AT"/>
        </w:rPr>
      </w:pPr>
      <w:r w:rsidRPr="00CC281C">
        <w:rPr>
          <w:noProof/>
          <w:lang w:val="en-CA"/>
        </w:rPr>
        <w:t>Q4: Could you provide a clear definition of a “waterway section” and a “junction” and how they are utilised in the RIS Index?</w:t>
      </w:r>
      <w:r w:rsidRPr="00E54A76">
        <w:rPr>
          <w:noProof/>
          <w:lang w:val="en-GB"/>
        </w:rPr>
        <w:tab/>
      </w:r>
      <w:r>
        <w:rPr>
          <w:noProof/>
        </w:rPr>
        <w:fldChar w:fldCharType="begin"/>
      </w:r>
      <w:r w:rsidRPr="00E54A76">
        <w:rPr>
          <w:noProof/>
          <w:lang w:val="en-GB"/>
        </w:rPr>
        <w:instrText xml:space="preserve"> PAGEREF _Toc27994919 \h </w:instrText>
      </w:r>
      <w:r>
        <w:rPr>
          <w:noProof/>
        </w:rPr>
      </w:r>
      <w:r>
        <w:rPr>
          <w:noProof/>
        </w:rPr>
        <w:fldChar w:fldCharType="separate"/>
      </w:r>
      <w:r w:rsidRPr="00E54A76">
        <w:rPr>
          <w:noProof/>
          <w:lang w:val="en-GB"/>
        </w:rPr>
        <w:t>5</w:t>
      </w:r>
      <w:r>
        <w:rPr>
          <w:noProof/>
        </w:rPr>
        <w:fldChar w:fldCharType="end"/>
      </w:r>
    </w:p>
    <w:p w:rsidR="00E54A76" w:rsidRPr="00E54A76" w:rsidRDefault="00E54A76">
      <w:pPr>
        <w:pStyle w:val="Verzeichnis2"/>
        <w:rPr>
          <w:rFonts w:asciiTheme="minorHAnsi" w:eastAsiaTheme="minorEastAsia" w:hAnsiTheme="minorHAnsi" w:cstheme="minorBidi"/>
          <w:noProof/>
          <w:color w:val="auto"/>
          <w:lang w:val="en-GB" w:eastAsia="de-AT"/>
        </w:rPr>
      </w:pPr>
      <w:r w:rsidRPr="00CC281C">
        <w:rPr>
          <w:noProof/>
          <w:lang w:val="en-CA"/>
        </w:rPr>
        <w:t>Q5: What “waterway section code” shall be provided to a waterway that flows along a border between two countries?</w:t>
      </w:r>
      <w:r w:rsidRPr="00E54A76">
        <w:rPr>
          <w:noProof/>
          <w:lang w:val="en-GB"/>
        </w:rPr>
        <w:tab/>
      </w:r>
      <w:r>
        <w:rPr>
          <w:noProof/>
        </w:rPr>
        <w:fldChar w:fldCharType="begin"/>
      </w:r>
      <w:r w:rsidRPr="00E54A76">
        <w:rPr>
          <w:noProof/>
          <w:lang w:val="en-GB"/>
        </w:rPr>
        <w:instrText xml:space="preserve"> PAGEREF _Toc27994920 \h </w:instrText>
      </w:r>
      <w:r>
        <w:rPr>
          <w:noProof/>
        </w:rPr>
      </w:r>
      <w:r>
        <w:rPr>
          <w:noProof/>
        </w:rPr>
        <w:fldChar w:fldCharType="separate"/>
      </w:r>
      <w:r w:rsidRPr="00E54A76">
        <w:rPr>
          <w:noProof/>
          <w:lang w:val="en-GB"/>
        </w:rPr>
        <w:t>5</w:t>
      </w:r>
      <w:r>
        <w:rPr>
          <w:noProof/>
        </w:rPr>
        <w:fldChar w:fldCharType="end"/>
      </w:r>
    </w:p>
    <w:p w:rsidR="00E54A76" w:rsidRPr="00E54A76" w:rsidRDefault="00E54A76">
      <w:pPr>
        <w:pStyle w:val="Verzeichnis2"/>
        <w:rPr>
          <w:rFonts w:asciiTheme="minorHAnsi" w:eastAsiaTheme="minorEastAsia" w:hAnsiTheme="minorHAnsi" w:cstheme="minorBidi"/>
          <w:noProof/>
          <w:color w:val="auto"/>
          <w:lang w:val="en-GB" w:eastAsia="de-AT"/>
        </w:rPr>
      </w:pPr>
      <w:r w:rsidRPr="00CC281C">
        <w:rPr>
          <w:noProof/>
          <w:lang w:val="en-CA"/>
        </w:rPr>
        <w:t>Q6: What shall be the name of waterway sections in border stretches?</w:t>
      </w:r>
      <w:r w:rsidRPr="00E54A76">
        <w:rPr>
          <w:noProof/>
          <w:lang w:val="en-GB"/>
        </w:rPr>
        <w:tab/>
      </w:r>
      <w:r>
        <w:rPr>
          <w:noProof/>
        </w:rPr>
        <w:fldChar w:fldCharType="begin"/>
      </w:r>
      <w:r w:rsidRPr="00E54A76">
        <w:rPr>
          <w:noProof/>
          <w:lang w:val="en-GB"/>
        </w:rPr>
        <w:instrText xml:space="preserve"> PAGEREF _Toc27994921 \h </w:instrText>
      </w:r>
      <w:r>
        <w:rPr>
          <w:noProof/>
        </w:rPr>
      </w:r>
      <w:r>
        <w:rPr>
          <w:noProof/>
        </w:rPr>
        <w:fldChar w:fldCharType="separate"/>
      </w:r>
      <w:r w:rsidRPr="00E54A76">
        <w:rPr>
          <w:noProof/>
          <w:lang w:val="en-GB"/>
        </w:rPr>
        <w:t>6</w:t>
      </w:r>
      <w:r>
        <w:rPr>
          <w:noProof/>
        </w:rPr>
        <w:fldChar w:fldCharType="end"/>
      </w:r>
    </w:p>
    <w:p w:rsidR="00E54A76" w:rsidRPr="00E54A76" w:rsidRDefault="00E54A76">
      <w:pPr>
        <w:pStyle w:val="Verzeichnis2"/>
        <w:rPr>
          <w:rFonts w:asciiTheme="minorHAnsi" w:eastAsiaTheme="minorEastAsia" w:hAnsiTheme="minorHAnsi" w:cstheme="minorBidi"/>
          <w:noProof/>
          <w:color w:val="auto"/>
          <w:lang w:val="en-GB" w:eastAsia="de-AT"/>
        </w:rPr>
      </w:pPr>
      <w:r w:rsidRPr="00CC281C">
        <w:rPr>
          <w:noProof/>
          <w:lang w:val="en-CA"/>
        </w:rPr>
        <w:t>Q7: Which hectometre shall be used for large objects such as port / harbour / anchorage areas that normally extend over several hectometres along a waterway?</w:t>
      </w:r>
      <w:r w:rsidRPr="00E54A76">
        <w:rPr>
          <w:noProof/>
          <w:lang w:val="en-GB"/>
        </w:rPr>
        <w:tab/>
      </w:r>
      <w:r>
        <w:rPr>
          <w:noProof/>
        </w:rPr>
        <w:fldChar w:fldCharType="begin"/>
      </w:r>
      <w:r w:rsidRPr="00E54A76">
        <w:rPr>
          <w:noProof/>
          <w:lang w:val="en-GB"/>
        </w:rPr>
        <w:instrText xml:space="preserve"> PAGEREF _Toc27994922 \h </w:instrText>
      </w:r>
      <w:r>
        <w:rPr>
          <w:noProof/>
        </w:rPr>
      </w:r>
      <w:r>
        <w:rPr>
          <w:noProof/>
        </w:rPr>
        <w:fldChar w:fldCharType="separate"/>
      </w:r>
      <w:r w:rsidRPr="00E54A76">
        <w:rPr>
          <w:noProof/>
          <w:lang w:val="en-GB"/>
        </w:rPr>
        <w:t>6</w:t>
      </w:r>
      <w:r>
        <w:rPr>
          <w:noProof/>
        </w:rPr>
        <w:fldChar w:fldCharType="end"/>
      </w:r>
    </w:p>
    <w:p w:rsidR="00E54A76" w:rsidRPr="00E54A76" w:rsidRDefault="00E54A76">
      <w:pPr>
        <w:pStyle w:val="Verzeichnis2"/>
        <w:rPr>
          <w:rFonts w:asciiTheme="minorHAnsi" w:eastAsiaTheme="minorEastAsia" w:hAnsiTheme="minorHAnsi" w:cstheme="minorBidi"/>
          <w:noProof/>
          <w:color w:val="auto"/>
          <w:lang w:val="en-GB" w:eastAsia="de-AT"/>
        </w:rPr>
      </w:pPr>
      <w:r w:rsidRPr="00CC281C">
        <w:rPr>
          <w:noProof/>
          <w:lang w:val="en-CA"/>
        </w:rPr>
        <w:t>Q8: How to handle updates of the UNLOCODE by the UN/ECE within the RIS-Index?</w:t>
      </w:r>
      <w:r w:rsidRPr="00E54A76">
        <w:rPr>
          <w:noProof/>
          <w:lang w:val="en-GB"/>
        </w:rPr>
        <w:tab/>
      </w:r>
      <w:r>
        <w:rPr>
          <w:noProof/>
        </w:rPr>
        <w:fldChar w:fldCharType="begin"/>
      </w:r>
      <w:r w:rsidRPr="00E54A76">
        <w:rPr>
          <w:noProof/>
          <w:lang w:val="en-GB"/>
        </w:rPr>
        <w:instrText xml:space="preserve"> PAGEREF _Toc27994923 \h </w:instrText>
      </w:r>
      <w:r>
        <w:rPr>
          <w:noProof/>
        </w:rPr>
      </w:r>
      <w:r>
        <w:rPr>
          <w:noProof/>
        </w:rPr>
        <w:fldChar w:fldCharType="separate"/>
      </w:r>
      <w:r w:rsidRPr="00E54A76">
        <w:rPr>
          <w:noProof/>
          <w:lang w:val="en-GB"/>
        </w:rPr>
        <w:t>6</w:t>
      </w:r>
      <w:r>
        <w:rPr>
          <w:noProof/>
        </w:rPr>
        <w:fldChar w:fldCharType="end"/>
      </w:r>
    </w:p>
    <w:p w:rsidR="00E54A76" w:rsidRPr="00E54A76" w:rsidRDefault="00E54A76">
      <w:pPr>
        <w:pStyle w:val="Verzeichnis2"/>
        <w:rPr>
          <w:rFonts w:asciiTheme="minorHAnsi" w:eastAsiaTheme="minorEastAsia" w:hAnsiTheme="minorHAnsi" w:cstheme="minorBidi"/>
          <w:noProof/>
          <w:color w:val="auto"/>
          <w:lang w:val="en-GB" w:eastAsia="de-AT"/>
        </w:rPr>
      </w:pPr>
      <w:r w:rsidRPr="00CC281C">
        <w:rPr>
          <w:noProof/>
          <w:lang w:val="en-CA"/>
        </w:rPr>
        <w:t>Q9: How to encode distance marks along waterway axis?</w:t>
      </w:r>
      <w:r w:rsidRPr="00E54A76">
        <w:rPr>
          <w:noProof/>
          <w:lang w:val="en-GB"/>
        </w:rPr>
        <w:tab/>
      </w:r>
      <w:r>
        <w:rPr>
          <w:noProof/>
        </w:rPr>
        <w:fldChar w:fldCharType="begin"/>
      </w:r>
      <w:r w:rsidRPr="00E54A76">
        <w:rPr>
          <w:noProof/>
          <w:lang w:val="en-GB"/>
        </w:rPr>
        <w:instrText xml:space="preserve"> PAGEREF _Toc27994924 \h </w:instrText>
      </w:r>
      <w:r>
        <w:rPr>
          <w:noProof/>
        </w:rPr>
      </w:r>
      <w:r>
        <w:rPr>
          <w:noProof/>
        </w:rPr>
        <w:fldChar w:fldCharType="separate"/>
      </w:r>
      <w:r w:rsidRPr="00E54A76">
        <w:rPr>
          <w:noProof/>
          <w:lang w:val="en-GB"/>
        </w:rPr>
        <w:t>6</w:t>
      </w:r>
      <w:r>
        <w:rPr>
          <w:noProof/>
        </w:rPr>
        <w:fldChar w:fldCharType="end"/>
      </w:r>
    </w:p>
    <w:p w:rsidR="00E54A76" w:rsidRPr="00E54A76" w:rsidRDefault="00E54A76">
      <w:pPr>
        <w:pStyle w:val="Verzeichnis2"/>
        <w:rPr>
          <w:rFonts w:asciiTheme="minorHAnsi" w:eastAsiaTheme="minorEastAsia" w:hAnsiTheme="minorHAnsi" w:cstheme="minorBidi"/>
          <w:noProof/>
          <w:color w:val="auto"/>
          <w:lang w:val="en-GB" w:eastAsia="de-AT"/>
        </w:rPr>
      </w:pPr>
      <w:r w:rsidRPr="00CC281C">
        <w:rPr>
          <w:noProof/>
          <w:lang w:val="en-CA"/>
        </w:rPr>
        <w:t>Q10: How to encode objects in cross border sections?</w:t>
      </w:r>
      <w:r w:rsidRPr="00E54A76">
        <w:rPr>
          <w:noProof/>
          <w:lang w:val="en-GB"/>
        </w:rPr>
        <w:tab/>
      </w:r>
      <w:r>
        <w:rPr>
          <w:noProof/>
        </w:rPr>
        <w:fldChar w:fldCharType="begin"/>
      </w:r>
      <w:r w:rsidRPr="00E54A76">
        <w:rPr>
          <w:noProof/>
          <w:lang w:val="en-GB"/>
        </w:rPr>
        <w:instrText xml:space="preserve"> PAGEREF _Toc27994925 \h </w:instrText>
      </w:r>
      <w:r>
        <w:rPr>
          <w:noProof/>
        </w:rPr>
      </w:r>
      <w:r>
        <w:rPr>
          <w:noProof/>
        </w:rPr>
        <w:fldChar w:fldCharType="separate"/>
      </w:r>
      <w:r w:rsidRPr="00E54A76">
        <w:rPr>
          <w:noProof/>
          <w:lang w:val="en-GB"/>
        </w:rPr>
        <w:t>8</w:t>
      </w:r>
      <w:r>
        <w:rPr>
          <w:noProof/>
        </w:rPr>
        <w:fldChar w:fldCharType="end"/>
      </w:r>
    </w:p>
    <w:p w:rsidR="00E54A76" w:rsidRPr="00E54A76" w:rsidRDefault="00E54A76">
      <w:pPr>
        <w:pStyle w:val="Verzeichnis2"/>
        <w:rPr>
          <w:rFonts w:asciiTheme="minorHAnsi" w:eastAsiaTheme="minorEastAsia" w:hAnsiTheme="minorHAnsi" w:cstheme="minorBidi"/>
          <w:noProof/>
          <w:color w:val="auto"/>
          <w:lang w:val="en-GB" w:eastAsia="de-AT"/>
        </w:rPr>
      </w:pPr>
      <w:r w:rsidRPr="00CC281C">
        <w:rPr>
          <w:noProof/>
          <w:lang w:val="en-CA"/>
        </w:rPr>
        <w:t>QX: Here your question could be written?</w:t>
      </w:r>
      <w:r w:rsidRPr="00E54A76">
        <w:rPr>
          <w:noProof/>
          <w:lang w:val="en-GB"/>
        </w:rPr>
        <w:tab/>
      </w:r>
      <w:r>
        <w:rPr>
          <w:noProof/>
        </w:rPr>
        <w:fldChar w:fldCharType="begin"/>
      </w:r>
      <w:r w:rsidRPr="00E54A76">
        <w:rPr>
          <w:noProof/>
          <w:lang w:val="en-GB"/>
        </w:rPr>
        <w:instrText xml:space="preserve"> PAGEREF _Toc27994926 \h </w:instrText>
      </w:r>
      <w:r>
        <w:rPr>
          <w:noProof/>
        </w:rPr>
      </w:r>
      <w:r>
        <w:rPr>
          <w:noProof/>
        </w:rPr>
        <w:fldChar w:fldCharType="separate"/>
      </w:r>
      <w:r w:rsidRPr="00E54A76">
        <w:rPr>
          <w:noProof/>
          <w:lang w:val="en-GB"/>
        </w:rPr>
        <w:t>9</w:t>
      </w:r>
      <w:r>
        <w:rPr>
          <w:noProof/>
        </w:rPr>
        <w:fldChar w:fldCharType="end"/>
      </w:r>
    </w:p>
    <w:p w:rsidR="002D3511" w:rsidRPr="00DA3ACC" w:rsidRDefault="00BC7237">
      <w:pPr>
        <w:rPr>
          <w:rFonts w:ascii="Arial" w:hAnsi="Arial" w:cs="Arial"/>
          <w:lang w:val="en-CA"/>
        </w:rPr>
      </w:pPr>
      <w:r w:rsidRPr="00DA3ACC">
        <w:rPr>
          <w:rFonts w:cs="Arial"/>
          <w:lang w:val="en-CA"/>
        </w:rPr>
        <w:fldChar w:fldCharType="end"/>
      </w:r>
    </w:p>
    <w:p w:rsidR="008F4F4F" w:rsidRPr="00DA3ACC" w:rsidRDefault="00576235" w:rsidP="00E153DD">
      <w:pPr>
        <w:pStyle w:val="Formatvorlageberschrift1Block"/>
        <w:numPr>
          <w:ilvl w:val="0"/>
          <w:numId w:val="0"/>
        </w:numPr>
        <w:rPr>
          <w:rFonts w:cs="Arial"/>
          <w:lang w:val="en-CA"/>
        </w:rPr>
      </w:pPr>
      <w:bookmarkStart w:id="1" w:name="_Toc27994915"/>
      <w:bookmarkStart w:id="2" w:name="_Toc279491382"/>
      <w:r>
        <w:rPr>
          <w:rFonts w:cs="Arial"/>
          <w:lang w:val="en-CA"/>
        </w:rPr>
        <w:lastRenderedPageBreak/>
        <w:t xml:space="preserve">RIS Index Encoding Guide </w:t>
      </w:r>
      <w:r w:rsidR="008F4F4F" w:rsidRPr="00DA3ACC">
        <w:rPr>
          <w:rFonts w:cs="Arial"/>
          <w:lang w:val="en-CA"/>
        </w:rPr>
        <w:t>A</w:t>
      </w:r>
      <w:r>
        <w:rPr>
          <w:rFonts w:cs="Arial"/>
          <w:lang w:val="en-CA"/>
        </w:rPr>
        <w:t>nnex</w:t>
      </w:r>
      <w:r w:rsidR="008F4F4F" w:rsidRPr="00DA3ACC">
        <w:rPr>
          <w:rFonts w:cs="Arial"/>
          <w:lang w:val="en-CA"/>
        </w:rPr>
        <w:t xml:space="preserve"> 1: Frequently Asked Questions</w:t>
      </w:r>
      <w:bookmarkEnd w:id="1"/>
    </w:p>
    <w:p w:rsidR="00E66B8F" w:rsidRDefault="00E66B8F" w:rsidP="00C37FE2">
      <w:pPr>
        <w:spacing w:after="120"/>
        <w:jc w:val="both"/>
        <w:rPr>
          <w:rFonts w:ascii="Arial" w:hAnsi="Arial" w:cs="Arial"/>
          <w:sz w:val="22"/>
          <w:lang w:val="en-CA"/>
        </w:rPr>
      </w:pPr>
    </w:p>
    <w:p w:rsidR="00C37FE2" w:rsidRPr="00DA3ACC" w:rsidRDefault="00C37FE2" w:rsidP="00C37FE2">
      <w:pPr>
        <w:spacing w:after="120"/>
        <w:jc w:val="both"/>
        <w:rPr>
          <w:rFonts w:ascii="Arial" w:hAnsi="Arial" w:cs="Arial"/>
          <w:sz w:val="22"/>
          <w:lang w:val="en-CA"/>
        </w:rPr>
      </w:pPr>
      <w:r w:rsidRPr="00DA3ACC">
        <w:rPr>
          <w:rFonts w:ascii="Arial" w:hAnsi="Arial" w:cs="Arial"/>
          <w:sz w:val="22"/>
          <w:lang w:val="en-CA"/>
        </w:rPr>
        <w:t>Based on their experience the Members of the Joint Task Force should provide frequently asked questions here, and if applicable, already the answers.</w:t>
      </w:r>
    </w:p>
    <w:p w:rsidR="008F4F4F" w:rsidRPr="00DA3ACC" w:rsidRDefault="00386B9B" w:rsidP="008F4F4F">
      <w:pPr>
        <w:pStyle w:val="berschrift2"/>
        <w:rPr>
          <w:lang w:val="en-CA"/>
        </w:rPr>
      </w:pPr>
      <w:bookmarkStart w:id="3" w:name="_Toc27994916"/>
      <w:r w:rsidRPr="00DA3ACC">
        <w:rPr>
          <w:lang w:val="en-CA"/>
        </w:rPr>
        <w:t xml:space="preserve">Q1: </w:t>
      </w:r>
      <w:r w:rsidR="008F4F4F" w:rsidRPr="00DA3ACC">
        <w:rPr>
          <w:lang w:val="en-CA"/>
        </w:rPr>
        <w:t>Can you provide more information about the UN Recommendations?</w:t>
      </w:r>
      <w:bookmarkEnd w:id="3"/>
    </w:p>
    <w:p w:rsidR="002E223B" w:rsidRPr="00DA3ACC" w:rsidRDefault="002E223B" w:rsidP="002E223B">
      <w:pPr>
        <w:spacing w:after="120"/>
        <w:jc w:val="both"/>
        <w:rPr>
          <w:rFonts w:ascii="Arial" w:hAnsi="Arial" w:cs="Arial"/>
          <w:sz w:val="22"/>
          <w:lang w:val="en-CA"/>
        </w:rPr>
      </w:pPr>
      <w:r w:rsidRPr="00DA3ACC">
        <w:rPr>
          <w:rFonts w:ascii="Arial" w:hAnsi="Arial" w:cs="Arial"/>
          <w:sz w:val="22"/>
          <w:lang w:val="en-CA"/>
        </w:rPr>
        <w:t>The UNECE, and for that matter UN/CEFACT as the centre for Trade Facilitation and Electronic Business, have published and maintained a wide range of recommendations and practical tools to ensure common codes and procedures. Examples are:</w:t>
      </w:r>
    </w:p>
    <w:p w:rsidR="002E223B" w:rsidRPr="00DA3ACC" w:rsidRDefault="002E223B" w:rsidP="002E223B">
      <w:pPr>
        <w:numPr>
          <w:ilvl w:val="0"/>
          <w:numId w:val="12"/>
        </w:numPr>
        <w:jc w:val="both"/>
        <w:rPr>
          <w:rFonts w:ascii="Arial" w:hAnsi="Arial" w:cs="Arial"/>
          <w:sz w:val="22"/>
          <w:lang w:val="en-CA"/>
        </w:rPr>
      </w:pPr>
      <w:r w:rsidRPr="00DA3ACC">
        <w:rPr>
          <w:rFonts w:ascii="Arial" w:hAnsi="Arial" w:cs="Arial"/>
          <w:sz w:val="22"/>
          <w:lang w:val="en-CA"/>
        </w:rPr>
        <w:t>The codes for representation of names of countries, UN/Rec. 3</w:t>
      </w:r>
      <w:r w:rsidR="00D63F32" w:rsidRPr="00DA3ACC">
        <w:rPr>
          <w:rFonts w:ascii="Arial" w:hAnsi="Arial" w:cs="Arial"/>
          <w:sz w:val="22"/>
          <w:lang w:val="en-CA"/>
        </w:rPr>
        <w:t xml:space="preserve"> or ISO 3166, using 2-alpha character coding</w:t>
      </w:r>
      <w:r w:rsidRPr="00DA3ACC">
        <w:rPr>
          <w:rFonts w:ascii="Arial" w:hAnsi="Arial" w:cs="Arial"/>
          <w:sz w:val="22"/>
          <w:lang w:val="en-CA"/>
        </w:rPr>
        <w:t>.</w:t>
      </w:r>
    </w:p>
    <w:p w:rsidR="002E223B" w:rsidRPr="00DA3ACC" w:rsidRDefault="002E223B" w:rsidP="002E223B">
      <w:pPr>
        <w:numPr>
          <w:ilvl w:val="0"/>
          <w:numId w:val="12"/>
        </w:numPr>
        <w:jc w:val="both"/>
        <w:rPr>
          <w:rFonts w:ascii="Arial" w:hAnsi="Arial" w:cs="Arial"/>
          <w:sz w:val="22"/>
          <w:lang w:val="en-CA"/>
        </w:rPr>
      </w:pPr>
      <w:r w:rsidRPr="00DA3ACC">
        <w:rPr>
          <w:rFonts w:ascii="Arial" w:hAnsi="Arial" w:cs="Arial"/>
          <w:sz w:val="22"/>
          <w:lang w:val="en-CA"/>
        </w:rPr>
        <w:t>The alphabetic codes for the representation of currencies UN/Rec. 9.</w:t>
      </w:r>
    </w:p>
    <w:p w:rsidR="002E223B" w:rsidRPr="00DA3ACC" w:rsidRDefault="002E223B" w:rsidP="002E223B">
      <w:pPr>
        <w:numPr>
          <w:ilvl w:val="0"/>
          <w:numId w:val="12"/>
        </w:numPr>
        <w:jc w:val="both"/>
        <w:rPr>
          <w:rFonts w:ascii="Arial" w:hAnsi="Arial" w:cs="Arial"/>
          <w:sz w:val="22"/>
          <w:lang w:val="en-CA"/>
        </w:rPr>
      </w:pPr>
      <w:r w:rsidRPr="00DA3ACC">
        <w:rPr>
          <w:rFonts w:ascii="Arial" w:hAnsi="Arial" w:cs="Arial"/>
          <w:sz w:val="22"/>
          <w:lang w:val="en-CA"/>
        </w:rPr>
        <w:t>The UNLOCODE Code for Ports and other locations, UN/Rec. 16.</w:t>
      </w:r>
    </w:p>
    <w:p w:rsidR="002E223B" w:rsidRPr="00DA3ACC" w:rsidRDefault="002E223B" w:rsidP="002E223B">
      <w:pPr>
        <w:numPr>
          <w:ilvl w:val="0"/>
          <w:numId w:val="12"/>
        </w:numPr>
        <w:jc w:val="both"/>
        <w:rPr>
          <w:rFonts w:ascii="Arial" w:hAnsi="Arial" w:cs="Arial"/>
          <w:sz w:val="22"/>
          <w:lang w:val="en-CA"/>
        </w:rPr>
      </w:pPr>
      <w:r w:rsidRPr="00DA3ACC">
        <w:rPr>
          <w:rFonts w:ascii="Arial" w:hAnsi="Arial" w:cs="Arial"/>
          <w:sz w:val="22"/>
          <w:lang w:val="en-CA"/>
        </w:rPr>
        <w:t xml:space="preserve">The codes for Modes of Transport UN/Rec. 19. </w:t>
      </w:r>
    </w:p>
    <w:p w:rsidR="002E223B" w:rsidRPr="00DA3ACC" w:rsidRDefault="002E223B" w:rsidP="002E223B">
      <w:pPr>
        <w:numPr>
          <w:ilvl w:val="0"/>
          <w:numId w:val="12"/>
        </w:numPr>
        <w:jc w:val="both"/>
        <w:rPr>
          <w:rFonts w:ascii="Arial" w:hAnsi="Arial" w:cs="Arial"/>
          <w:sz w:val="22"/>
          <w:lang w:val="en-CA"/>
        </w:rPr>
      </w:pPr>
      <w:r w:rsidRPr="00DA3ACC">
        <w:rPr>
          <w:rFonts w:ascii="Arial" w:hAnsi="Arial" w:cs="Arial"/>
          <w:sz w:val="22"/>
          <w:lang w:val="en-CA"/>
        </w:rPr>
        <w:t>Transport status codes UN/Rec. 24.</w:t>
      </w:r>
    </w:p>
    <w:p w:rsidR="002E223B" w:rsidRPr="00DA3ACC" w:rsidRDefault="002E223B" w:rsidP="002E223B">
      <w:pPr>
        <w:jc w:val="both"/>
        <w:rPr>
          <w:rFonts w:ascii="Arial" w:hAnsi="Arial" w:cs="Arial"/>
          <w:sz w:val="22"/>
          <w:lang w:val="en-CA"/>
        </w:rPr>
      </w:pPr>
    </w:p>
    <w:p w:rsidR="002E223B" w:rsidRPr="00DA3ACC" w:rsidRDefault="002E223B" w:rsidP="002E223B">
      <w:pPr>
        <w:spacing w:after="120"/>
        <w:jc w:val="both"/>
        <w:rPr>
          <w:rFonts w:ascii="Arial" w:hAnsi="Arial" w:cs="Arial"/>
          <w:sz w:val="22"/>
          <w:lang w:val="en-CA"/>
        </w:rPr>
      </w:pPr>
      <w:r w:rsidRPr="00DA3ACC">
        <w:rPr>
          <w:rFonts w:ascii="Arial" w:hAnsi="Arial" w:cs="Arial"/>
          <w:sz w:val="22"/>
          <w:lang w:val="en-CA"/>
        </w:rPr>
        <w:t>As far as Recommendation 16 is concerned, it is important that some background is given to ensure its proper usage: The work to prepare codes for ports commenced in 1972 and was specified as to establish the need to designate various locations involved in external trade being cities, ports, airports, border crossings etc. After consultation with the other regional commissions and with the international air transport association (IATA) and the International Chamber of Shipping (ICS), a set of codes was established. The following Recommendation was accepted: “The Centre for the Facilitation of Procedures Practices for Administration Commerce and Transport,</w:t>
      </w:r>
    </w:p>
    <w:p w:rsidR="002E223B" w:rsidRPr="00DA3ACC" w:rsidRDefault="002E223B" w:rsidP="002E223B">
      <w:pPr>
        <w:numPr>
          <w:ilvl w:val="0"/>
          <w:numId w:val="16"/>
        </w:numPr>
        <w:jc w:val="both"/>
        <w:rPr>
          <w:rFonts w:ascii="Arial" w:hAnsi="Arial" w:cs="Arial"/>
          <w:sz w:val="22"/>
          <w:lang w:val="en-CA"/>
        </w:rPr>
      </w:pPr>
      <w:r w:rsidRPr="00DA3ACC">
        <w:rPr>
          <w:rFonts w:ascii="Arial" w:hAnsi="Arial" w:cs="Arial"/>
          <w:sz w:val="22"/>
          <w:lang w:val="en-CA"/>
        </w:rPr>
        <w:t>being aware of the need for an internationally agreed code system to represent names of certain locations of interest in international trade and transport.</w:t>
      </w:r>
    </w:p>
    <w:p w:rsidR="002E223B" w:rsidRPr="00DA3ACC" w:rsidRDefault="002E223B" w:rsidP="002E223B">
      <w:pPr>
        <w:numPr>
          <w:ilvl w:val="0"/>
          <w:numId w:val="16"/>
        </w:numPr>
        <w:jc w:val="both"/>
        <w:rPr>
          <w:rFonts w:ascii="Arial" w:hAnsi="Arial" w:cs="Arial"/>
          <w:sz w:val="22"/>
          <w:lang w:val="en-CA"/>
        </w:rPr>
      </w:pPr>
      <w:r w:rsidRPr="00DA3ACC">
        <w:rPr>
          <w:rFonts w:ascii="Arial" w:hAnsi="Arial" w:cs="Arial"/>
          <w:sz w:val="22"/>
          <w:lang w:val="en-CA"/>
        </w:rPr>
        <w:t>considering that the code system should be based on the two letter alphabetic codes for the representation of names of countries ISO 3166 recommended by the working party on October 1974, and regularly updated in the following years.</w:t>
      </w:r>
    </w:p>
    <w:p w:rsidR="002E223B" w:rsidRPr="00DA3ACC" w:rsidRDefault="002E223B" w:rsidP="002E223B">
      <w:pPr>
        <w:numPr>
          <w:ilvl w:val="0"/>
          <w:numId w:val="16"/>
        </w:numPr>
        <w:jc w:val="both"/>
        <w:rPr>
          <w:rFonts w:ascii="Arial" w:hAnsi="Arial" w:cs="Arial"/>
          <w:sz w:val="22"/>
          <w:lang w:val="en-CA"/>
        </w:rPr>
      </w:pPr>
      <w:r w:rsidRPr="00DA3ACC">
        <w:rPr>
          <w:rFonts w:ascii="Arial" w:hAnsi="Arial" w:cs="Arial"/>
          <w:sz w:val="22"/>
          <w:lang w:val="en-CA"/>
        </w:rPr>
        <w:t>recommends that the five character code system described hereafter should be used for purposes of trade to designate locations whenever there is a need for a coded representation for the names of ports, airports, inland clearance depots, inland freight terminals and other transport related locations such as places of receipt and delivery, which are used for goods movements associated with trade or otherwise proposed by governments.</w:t>
      </w:r>
    </w:p>
    <w:p w:rsidR="002E223B" w:rsidRPr="00DA3ACC" w:rsidRDefault="002E223B" w:rsidP="002E223B">
      <w:pPr>
        <w:numPr>
          <w:ilvl w:val="0"/>
          <w:numId w:val="16"/>
        </w:numPr>
        <w:jc w:val="both"/>
        <w:rPr>
          <w:rFonts w:ascii="Arial" w:hAnsi="Arial" w:cs="Arial"/>
          <w:sz w:val="22"/>
          <w:lang w:val="en-CA"/>
        </w:rPr>
      </w:pPr>
      <w:r w:rsidRPr="00DA3ACC">
        <w:rPr>
          <w:rFonts w:ascii="Arial" w:hAnsi="Arial" w:cs="Arial"/>
          <w:sz w:val="22"/>
          <w:lang w:val="en-CA"/>
        </w:rPr>
        <w:t>invites Governments to transmit lists of entities with code designations according to the established criteria and to ensure that each national list is continuously updated and communicated to the United Nations secretariat, responsible for the maintenance of the code system.”</w:t>
      </w:r>
    </w:p>
    <w:p w:rsidR="002E223B" w:rsidRPr="00DA3ACC" w:rsidRDefault="002E223B" w:rsidP="002E223B">
      <w:pPr>
        <w:jc w:val="both"/>
        <w:rPr>
          <w:rFonts w:ascii="Arial" w:hAnsi="Arial" w:cs="Arial"/>
          <w:sz w:val="22"/>
          <w:lang w:val="en-CA"/>
        </w:rPr>
      </w:pPr>
    </w:p>
    <w:p w:rsidR="002E223B" w:rsidRPr="00DA3ACC" w:rsidRDefault="00386B9B" w:rsidP="008F4F4F">
      <w:pPr>
        <w:jc w:val="both"/>
        <w:rPr>
          <w:rFonts w:ascii="Arial" w:hAnsi="Arial" w:cs="Arial"/>
          <w:sz w:val="22"/>
          <w:lang w:val="en-CA"/>
        </w:rPr>
      </w:pPr>
      <w:r w:rsidRPr="00DA3ACC">
        <w:rPr>
          <w:rFonts w:ascii="Arial" w:hAnsi="Arial" w:cs="Arial"/>
          <w:sz w:val="22"/>
          <w:lang w:val="en-CA"/>
        </w:rPr>
        <w:t>L</w:t>
      </w:r>
      <w:r w:rsidR="002E223B" w:rsidRPr="00DA3ACC">
        <w:rPr>
          <w:rFonts w:ascii="Arial" w:hAnsi="Arial" w:cs="Arial"/>
          <w:sz w:val="22"/>
          <w:lang w:val="en-CA"/>
        </w:rPr>
        <w:t>ink</w:t>
      </w:r>
      <w:r w:rsidRPr="00DA3ACC">
        <w:rPr>
          <w:rFonts w:ascii="Arial" w:hAnsi="Arial" w:cs="Arial"/>
          <w:sz w:val="22"/>
          <w:lang w:val="en-CA"/>
        </w:rPr>
        <w:t xml:space="preserve"> to UN Recommendations</w:t>
      </w:r>
      <w:r w:rsidR="002E223B" w:rsidRPr="00DA3ACC">
        <w:rPr>
          <w:rFonts w:ascii="Arial" w:hAnsi="Arial" w:cs="Arial"/>
          <w:sz w:val="22"/>
          <w:lang w:val="en-CA"/>
        </w:rPr>
        <w:t>:</w:t>
      </w:r>
      <w:r w:rsidRPr="00DA3ACC">
        <w:rPr>
          <w:rFonts w:ascii="Arial" w:hAnsi="Arial" w:cs="Arial"/>
          <w:sz w:val="22"/>
          <w:lang w:val="en-CA"/>
        </w:rPr>
        <w:t xml:space="preserve"> </w:t>
      </w:r>
      <w:hyperlink r:id="rId16" w:history="1">
        <w:r w:rsidRPr="00DA3ACC">
          <w:rPr>
            <w:rStyle w:val="Hyperlink"/>
            <w:rFonts w:ascii="Arial" w:hAnsi="Arial" w:cs="Arial"/>
            <w:sz w:val="22"/>
            <w:lang w:val="en-CA"/>
          </w:rPr>
          <w:t>http://www.unece.org/cefact/recommendations/rec_index.htm</w:t>
        </w:r>
      </w:hyperlink>
    </w:p>
    <w:p w:rsidR="00386B9B" w:rsidRPr="00DA3ACC" w:rsidRDefault="00386B9B" w:rsidP="00386B9B">
      <w:pPr>
        <w:pStyle w:val="berschrift2"/>
        <w:rPr>
          <w:lang w:val="en-CA"/>
        </w:rPr>
      </w:pPr>
      <w:bookmarkStart w:id="4" w:name="_Toc27994917"/>
      <w:r w:rsidRPr="00DA3ACC">
        <w:rPr>
          <w:lang w:val="en-CA"/>
        </w:rPr>
        <w:t>Q2: What are the key priorities of the Joint Task Force for the RIS Index?</w:t>
      </w:r>
      <w:bookmarkEnd w:id="4"/>
    </w:p>
    <w:p w:rsidR="00386B9B" w:rsidRPr="00DA3ACC" w:rsidRDefault="00386B9B" w:rsidP="00386B9B">
      <w:pPr>
        <w:spacing w:after="120"/>
        <w:jc w:val="both"/>
        <w:rPr>
          <w:rFonts w:ascii="Arial" w:hAnsi="Arial" w:cs="Arial"/>
          <w:sz w:val="22"/>
          <w:lang w:val="en-CA"/>
        </w:rPr>
      </w:pPr>
      <w:r w:rsidRPr="00DA3ACC">
        <w:rPr>
          <w:rFonts w:ascii="Arial" w:hAnsi="Arial" w:cs="Arial"/>
          <w:sz w:val="22"/>
          <w:lang w:val="en-CA"/>
        </w:rPr>
        <w:t xml:space="preserve">The proposed key priorities of the Joint Task Force are: </w:t>
      </w:r>
    </w:p>
    <w:p w:rsidR="00386B9B" w:rsidRPr="00DA3ACC" w:rsidRDefault="00386B9B" w:rsidP="00386B9B">
      <w:pPr>
        <w:numPr>
          <w:ilvl w:val="0"/>
          <w:numId w:val="4"/>
        </w:numPr>
        <w:spacing w:after="120"/>
        <w:ind w:left="357" w:hanging="357"/>
        <w:jc w:val="both"/>
        <w:rPr>
          <w:rFonts w:ascii="Arial" w:hAnsi="Arial" w:cs="Arial"/>
          <w:sz w:val="22"/>
          <w:lang w:val="en-CA"/>
        </w:rPr>
      </w:pPr>
      <w:r w:rsidRPr="00DA3ACC">
        <w:rPr>
          <w:rFonts w:ascii="Arial" w:hAnsi="Arial" w:cs="Arial"/>
          <w:sz w:val="22"/>
          <w:lang w:val="en-CA"/>
        </w:rPr>
        <w:t>Setup rules / instructions for adding objects based on the Term of Reference of the RIS Expert Groups (see Chapter 2 “List of objects”). Rules are for example:</w:t>
      </w:r>
    </w:p>
    <w:p w:rsidR="00386B9B" w:rsidRPr="00DA3ACC" w:rsidRDefault="00386B9B" w:rsidP="00386B9B">
      <w:pPr>
        <w:numPr>
          <w:ilvl w:val="1"/>
          <w:numId w:val="4"/>
        </w:numPr>
        <w:jc w:val="both"/>
        <w:rPr>
          <w:rFonts w:ascii="Arial" w:hAnsi="Arial" w:cs="Arial"/>
          <w:b/>
          <w:i/>
          <w:sz w:val="22"/>
          <w:lang w:val="en-CA"/>
        </w:rPr>
      </w:pPr>
      <w:r w:rsidRPr="00DA3ACC">
        <w:rPr>
          <w:rFonts w:ascii="Arial" w:hAnsi="Arial" w:cs="Arial"/>
          <w:b/>
          <w:i/>
          <w:sz w:val="22"/>
          <w:lang w:val="en-CA"/>
        </w:rPr>
        <w:t>Check, before adding an object …</w:t>
      </w:r>
    </w:p>
    <w:p w:rsidR="00386B9B" w:rsidRPr="00DA3ACC" w:rsidRDefault="00386B9B" w:rsidP="00386B9B">
      <w:pPr>
        <w:ind w:left="1440"/>
        <w:jc w:val="both"/>
        <w:rPr>
          <w:rFonts w:ascii="Arial" w:hAnsi="Arial" w:cs="Arial"/>
          <w:sz w:val="22"/>
          <w:lang w:val="en-CA"/>
        </w:rPr>
      </w:pPr>
      <w:r w:rsidRPr="00DA3ACC">
        <w:rPr>
          <w:rFonts w:ascii="Arial" w:hAnsi="Arial" w:cs="Arial"/>
          <w:sz w:val="22"/>
          <w:lang w:val="en-CA"/>
        </w:rPr>
        <w:t xml:space="preserve">if you are able to get the same required „RIS- </w:t>
      </w:r>
      <w:proofErr w:type="gramStart"/>
      <w:r w:rsidRPr="00DA3ACC">
        <w:rPr>
          <w:rFonts w:ascii="Arial" w:hAnsi="Arial" w:cs="Arial"/>
          <w:sz w:val="22"/>
          <w:lang w:val="en-CA"/>
        </w:rPr>
        <w:t>Functionality“ by</w:t>
      </w:r>
      <w:proofErr w:type="gramEnd"/>
      <w:r w:rsidRPr="00DA3ACC">
        <w:rPr>
          <w:rFonts w:ascii="Arial" w:hAnsi="Arial" w:cs="Arial"/>
          <w:sz w:val="22"/>
          <w:lang w:val="en-CA"/>
        </w:rPr>
        <w:t xml:space="preserve"> making use of the existing objects of the minimum list.</w:t>
      </w:r>
    </w:p>
    <w:p w:rsidR="00386B9B" w:rsidRPr="00DA3ACC" w:rsidRDefault="00386B9B" w:rsidP="00386B9B">
      <w:pPr>
        <w:numPr>
          <w:ilvl w:val="1"/>
          <w:numId w:val="4"/>
        </w:numPr>
        <w:jc w:val="both"/>
        <w:rPr>
          <w:rFonts w:ascii="Arial" w:hAnsi="Arial" w:cs="Arial"/>
          <w:b/>
          <w:i/>
          <w:sz w:val="22"/>
          <w:lang w:val="en-CA"/>
        </w:rPr>
      </w:pPr>
      <w:r w:rsidRPr="00DA3ACC">
        <w:rPr>
          <w:rFonts w:ascii="Arial" w:hAnsi="Arial" w:cs="Arial"/>
          <w:b/>
          <w:i/>
          <w:sz w:val="22"/>
          <w:lang w:val="en-CA"/>
        </w:rPr>
        <w:t xml:space="preserve">Check, before adding an object … </w:t>
      </w:r>
    </w:p>
    <w:p w:rsidR="00386B9B" w:rsidRPr="00DA3ACC" w:rsidRDefault="00386B9B" w:rsidP="00386B9B">
      <w:pPr>
        <w:ind w:left="1440"/>
        <w:jc w:val="both"/>
        <w:rPr>
          <w:rFonts w:ascii="Arial" w:hAnsi="Arial" w:cs="Arial"/>
          <w:sz w:val="22"/>
          <w:lang w:val="en-CA"/>
        </w:rPr>
      </w:pPr>
      <w:r w:rsidRPr="00DA3ACC">
        <w:rPr>
          <w:rFonts w:ascii="Arial" w:hAnsi="Arial" w:cs="Arial"/>
          <w:sz w:val="22"/>
          <w:lang w:val="en-CA"/>
        </w:rPr>
        <w:lastRenderedPageBreak/>
        <w:t>if you really can achieve a European wide harmonised RIS functionality (if not, don’t add.)</w:t>
      </w:r>
    </w:p>
    <w:p w:rsidR="00386B9B" w:rsidRPr="00DA3ACC" w:rsidRDefault="00386B9B" w:rsidP="00386B9B">
      <w:pPr>
        <w:numPr>
          <w:ilvl w:val="1"/>
          <w:numId w:val="4"/>
        </w:numPr>
        <w:jc w:val="both"/>
        <w:rPr>
          <w:rFonts w:ascii="Arial" w:hAnsi="Arial" w:cs="Arial"/>
          <w:sz w:val="22"/>
          <w:lang w:val="en-CA"/>
        </w:rPr>
      </w:pPr>
      <w:r w:rsidRPr="00DA3ACC">
        <w:rPr>
          <w:rFonts w:ascii="Arial" w:hAnsi="Arial" w:cs="Arial"/>
          <w:sz w:val="22"/>
          <w:lang w:val="en-CA"/>
        </w:rPr>
        <w:t>Ensure harmonisation with the IENC expert group.</w:t>
      </w:r>
    </w:p>
    <w:p w:rsidR="00386B9B" w:rsidRPr="00DA3ACC" w:rsidRDefault="00386B9B" w:rsidP="00386B9B">
      <w:pPr>
        <w:numPr>
          <w:ilvl w:val="1"/>
          <w:numId w:val="4"/>
        </w:numPr>
        <w:jc w:val="both"/>
        <w:rPr>
          <w:rFonts w:ascii="Arial" w:hAnsi="Arial" w:cs="Arial"/>
          <w:i/>
          <w:sz w:val="22"/>
          <w:lang w:val="en-CA"/>
        </w:rPr>
      </w:pPr>
      <w:r w:rsidRPr="00DA3ACC">
        <w:rPr>
          <w:rFonts w:ascii="Arial" w:hAnsi="Arial" w:cs="Arial"/>
          <w:i/>
          <w:sz w:val="22"/>
          <w:lang w:val="en-CA"/>
        </w:rPr>
        <w:t>to be amended by the JTF</w:t>
      </w:r>
    </w:p>
    <w:p w:rsidR="00386B9B" w:rsidRPr="00DA3ACC" w:rsidRDefault="00386B9B" w:rsidP="00386B9B">
      <w:pPr>
        <w:numPr>
          <w:ilvl w:val="0"/>
          <w:numId w:val="4"/>
        </w:numPr>
        <w:jc w:val="both"/>
        <w:rPr>
          <w:rFonts w:ascii="Arial" w:hAnsi="Arial" w:cs="Arial"/>
          <w:sz w:val="22"/>
          <w:lang w:val="en-CA"/>
        </w:rPr>
      </w:pPr>
      <w:r w:rsidRPr="00DA3ACC">
        <w:rPr>
          <w:rFonts w:ascii="Arial" w:hAnsi="Arial" w:cs="Arial"/>
          <w:sz w:val="22"/>
          <w:lang w:val="en-CA"/>
        </w:rPr>
        <w:t xml:space="preserve">Maintenance of the </w:t>
      </w:r>
      <w:r w:rsidR="008B593B" w:rsidRPr="00DA3ACC">
        <w:rPr>
          <w:rFonts w:ascii="Arial" w:hAnsi="Arial" w:cs="Arial"/>
          <w:sz w:val="22"/>
          <w:lang w:val="en-CA"/>
        </w:rPr>
        <w:t xml:space="preserve">RIS Index </w:t>
      </w:r>
      <w:r w:rsidRPr="00DA3ACC">
        <w:rPr>
          <w:rFonts w:ascii="Arial" w:hAnsi="Arial" w:cs="Arial"/>
          <w:sz w:val="22"/>
          <w:lang w:val="en-CA"/>
        </w:rPr>
        <w:t>Encoding Guide with inputs from the various Experts Groups and RIS Implementation Projects.</w:t>
      </w:r>
    </w:p>
    <w:p w:rsidR="00386B9B" w:rsidRPr="00DA3ACC" w:rsidRDefault="00386B9B" w:rsidP="00386B9B">
      <w:pPr>
        <w:numPr>
          <w:ilvl w:val="0"/>
          <w:numId w:val="4"/>
        </w:numPr>
        <w:jc w:val="both"/>
        <w:rPr>
          <w:rFonts w:ascii="Arial" w:hAnsi="Arial" w:cs="Arial"/>
          <w:sz w:val="22"/>
          <w:lang w:val="en-CA"/>
        </w:rPr>
      </w:pPr>
      <w:r w:rsidRPr="00DA3ACC">
        <w:rPr>
          <w:rFonts w:ascii="Arial" w:hAnsi="Arial" w:cs="Arial"/>
          <w:sz w:val="22"/>
          <w:lang w:val="en-CA"/>
        </w:rPr>
        <w:t>Draft recommendation in order to facilitate the improvement of Annex 1 (list of mandatory objects including encoding schedule) of the amended RIS Directive.</w:t>
      </w:r>
    </w:p>
    <w:p w:rsidR="004160AD" w:rsidRPr="00DA3ACC" w:rsidRDefault="004160AD" w:rsidP="004160AD">
      <w:pPr>
        <w:pStyle w:val="berschrift2"/>
        <w:rPr>
          <w:lang w:val="en-CA"/>
        </w:rPr>
      </w:pPr>
      <w:bookmarkStart w:id="5" w:name="_Toc27994918"/>
      <w:r w:rsidRPr="00DA3ACC">
        <w:rPr>
          <w:lang w:val="en-CA"/>
        </w:rPr>
        <w:t>Q3: What is the commonly agreed encoding for waterway gauges?</w:t>
      </w:r>
      <w:bookmarkEnd w:id="5"/>
      <w:r w:rsidRPr="00DA3ACC">
        <w:rPr>
          <w:lang w:val="en-CA"/>
        </w:rPr>
        <w:t xml:space="preserve"> </w:t>
      </w:r>
    </w:p>
    <w:p w:rsidR="004160AD" w:rsidRPr="00DA3ACC" w:rsidRDefault="004160AD" w:rsidP="004160AD">
      <w:pPr>
        <w:jc w:val="both"/>
        <w:rPr>
          <w:rFonts w:ascii="Arial" w:hAnsi="Arial" w:cs="Arial"/>
          <w:sz w:val="22"/>
          <w:szCs w:val="22"/>
          <w:lang w:val="en-CA"/>
        </w:rPr>
      </w:pPr>
      <w:r w:rsidRPr="00DA3ACC">
        <w:rPr>
          <w:rFonts w:ascii="Arial" w:hAnsi="Arial" w:cs="Arial"/>
          <w:sz w:val="22"/>
          <w:szCs w:val="22"/>
          <w:lang w:val="en-CA"/>
        </w:rPr>
        <w:t>The Object Reference Code for gauges is assigned by the national authorities and is based on the commonly agreed encoding. Object Reference Code consists of combination of five alphanumerical characters “</w:t>
      </w:r>
      <w:proofErr w:type="spellStart"/>
      <w:r w:rsidRPr="00DA3ACC">
        <w:rPr>
          <w:rFonts w:ascii="Arial" w:hAnsi="Arial" w:cs="Arial"/>
          <w:b/>
          <w:sz w:val="22"/>
          <w:szCs w:val="22"/>
          <w:lang w:val="en-CA"/>
        </w:rPr>
        <w:t>Gnnnn</w:t>
      </w:r>
      <w:proofErr w:type="spellEnd"/>
      <w:r w:rsidRPr="00DA3ACC">
        <w:rPr>
          <w:rFonts w:ascii="Arial" w:hAnsi="Arial" w:cs="Arial"/>
          <w:sz w:val="22"/>
          <w:szCs w:val="22"/>
          <w:lang w:val="en-CA"/>
        </w:rPr>
        <w:t xml:space="preserve">”, where G is default not changeable character identifying Gauge and </w:t>
      </w:r>
      <w:proofErr w:type="spellStart"/>
      <w:r w:rsidRPr="00DA3ACC">
        <w:rPr>
          <w:rFonts w:ascii="Arial" w:hAnsi="Arial" w:cs="Arial"/>
          <w:b/>
          <w:sz w:val="22"/>
          <w:szCs w:val="22"/>
          <w:lang w:val="en-CA"/>
        </w:rPr>
        <w:t>nnnn</w:t>
      </w:r>
      <w:proofErr w:type="spellEnd"/>
      <w:r w:rsidRPr="00DA3ACC">
        <w:rPr>
          <w:rFonts w:ascii="Arial" w:hAnsi="Arial" w:cs="Arial"/>
          <w:sz w:val="22"/>
          <w:szCs w:val="22"/>
          <w:lang w:val="en-CA"/>
        </w:rPr>
        <w:t xml:space="preserve"> is a four-digit number with value less than 2048 (</w:t>
      </w:r>
      <w:proofErr w:type="spellStart"/>
      <w:r w:rsidRPr="00DA3ACC">
        <w:rPr>
          <w:rFonts w:ascii="Arial" w:hAnsi="Arial" w:cs="Arial"/>
          <w:b/>
          <w:sz w:val="22"/>
          <w:szCs w:val="22"/>
          <w:lang w:val="en-CA"/>
        </w:rPr>
        <w:t>nnnn</w:t>
      </w:r>
      <w:proofErr w:type="spellEnd"/>
      <w:r w:rsidRPr="00DA3ACC">
        <w:rPr>
          <w:rFonts w:ascii="Arial" w:hAnsi="Arial" w:cs="Arial"/>
          <w:b/>
          <w:sz w:val="22"/>
          <w:szCs w:val="22"/>
          <w:lang w:val="en-CA"/>
        </w:rPr>
        <w:t xml:space="preserve"> &lt; 2048</w:t>
      </w:r>
      <w:r w:rsidRPr="00DA3ACC">
        <w:rPr>
          <w:rFonts w:ascii="Arial" w:hAnsi="Arial" w:cs="Arial"/>
          <w:sz w:val="22"/>
          <w:szCs w:val="22"/>
          <w:lang w:val="en-CA"/>
        </w:rPr>
        <w:t>).</w:t>
      </w:r>
    </w:p>
    <w:p w:rsidR="004160AD" w:rsidRPr="00DA3ACC" w:rsidRDefault="004160AD" w:rsidP="004160AD">
      <w:pPr>
        <w:ind w:left="117" w:right="134"/>
        <w:jc w:val="both"/>
        <w:rPr>
          <w:rFonts w:ascii="Arial" w:hAnsi="Arial" w:cs="Arial"/>
          <w:sz w:val="22"/>
          <w:szCs w:val="22"/>
          <w:lang w:val="en-CA"/>
        </w:rPr>
      </w:pPr>
    </w:p>
    <w:tbl>
      <w:tblPr>
        <w:tblW w:w="9214" w:type="dxa"/>
        <w:tblInd w:w="108" w:type="dxa"/>
        <w:tblLayout w:type="fixed"/>
        <w:tblLook w:val="0000" w:firstRow="0" w:lastRow="0" w:firstColumn="0" w:lastColumn="0" w:noHBand="0" w:noVBand="0"/>
      </w:tblPr>
      <w:tblGrid>
        <w:gridCol w:w="1228"/>
        <w:gridCol w:w="1121"/>
        <w:gridCol w:w="1261"/>
        <w:gridCol w:w="1093"/>
        <w:gridCol w:w="1008"/>
        <w:gridCol w:w="2242"/>
        <w:gridCol w:w="1261"/>
      </w:tblGrid>
      <w:tr w:rsidR="004160AD" w:rsidRPr="00DA3ACC" w:rsidTr="009653A4">
        <w:tc>
          <w:tcPr>
            <w:tcW w:w="1228" w:type="dxa"/>
            <w:tcBorders>
              <w:top w:val="single" w:sz="4" w:space="0" w:color="000000"/>
              <w:left w:val="single" w:sz="4" w:space="0" w:color="000000"/>
              <w:bottom w:val="single" w:sz="4" w:space="0" w:color="000000"/>
            </w:tcBorders>
            <w:shd w:val="clear" w:color="auto" w:fill="auto"/>
          </w:tcPr>
          <w:p w:rsidR="004160AD" w:rsidRPr="00DA3ACC" w:rsidRDefault="004160AD" w:rsidP="004160AD">
            <w:pPr>
              <w:snapToGrid w:val="0"/>
              <w:jc w:val="both"/>
              <w:rPr>
                <w:rFonts w:ascii="Arial" w:hAnsi="Arial" w:cs="Arial"/>
                <w:bCs/>
                <w:sz w:val="16"/>
                <w:szCs w:val="16"/>
                <w:lang w:val="en-CA"/>
              </w:rPr>
            </w:pPr>
            <w:r w:rsidRPr="00DA3ACC">
              <w:rPr>
                <w:rFonts w:ascii="Arial" w:hAnsi="Arial" w:cs="Arial"/>
                <w:bCs/>
                <w:sz w:val="16"/>
                <w:szCs w:val="16"/>
                <w:lang w:val="en-CA"/>
              </w:rPr>
              <w:t>Column K, Country Code, ISO-alpha 2</w:t>
            </w:r>
          </w:p>
        </w:tc>
        <w:tc>
          <w:tcPr>
            <w:tcW w:w="1121" w:type="dxa"/>
            <w:tcBorders>
              <w:top w:val="single" w:sz="4" w:space="0" w:color="000000"/>
              <w:left w:val="single" w:sz="4" w:space="0" w:color="000000"/>
              <w:bottom w:val="single" w:sz="4" w:space="0" w:color="000000"/>
            </w:tcBorders>
            <w:shd w:val="clear" w:color="auto" w:fill="auto"/>
          </w:tcPr>
          <w:p w:rsidR="004160AD" w:rsidRPr="00DA3ACC" w:rsidRDefault="004160AD" w:rsidP="004160AD">
            <w:pPr>
              <w:tabs>
                <w:tab w:val="left" w:pos="504"/>
              </w:tabs>
              <w:snapToGrid w:val="0"/>
              <w:jc w:val="both"/>
              <w:rPr>
                <w:rFonts w:ascii="Arial" w:hAnsi="Arial" w:cs="Arial"/>
                <w:bCs/>
                <w:sz w:val="16"/>
                <w:szCs w:val="16"/>
                <w:lang w:val="en-CA"/>
              </w:rPr>
            </w:pPr>
            <w:r w:rsidRPr="00DA3ACC">
              <w:rPr>
                <w:rFonts w:ascii="Arial" w:hAnsi="Arial" w:cs="Arial"/>
                <w:bCs/>
                <w:sz w:val="16"/>
                <w:szCs w:val="16"/>
                <w:lang w:val="en-CA"/>
              </w:rPr>
              <w:t>Column L, UN Location Code</w:t>
            </w:r>
          </w:p>
        </w:tc>
        <w:tc>
          <w:tcPr>
            <w:tcW w:w="1261" w:type="dxa"/>
            <w:tcBorders>
              <w:top w:val="single" w:sz="4" w:space="0" w:color="000000"/>
              <w:left w:val="single" w:sz="4" w:space="0" w:color="000000"/>
              <w:bottom w:val="single" w:sz="4" w:space="0" w:color="000000"/>
            </w:tcBorders>
            <w:shd w:val="clear" w:color="auto" w:fill="auto"/>
          </w:tcPr>
          <w:p w:rsidR="004160AD" w:rsidRPr="00DA3ACC" w:rsidRDefault="004160AD" w:rsidP="004160AD">
            <w:pPr>
              <w:snapToGrid w:val="0"/>
              <w:jc w:val="both"/>
              <w:rPr>
                <w:rFonts w:ascii="Arial" w:hAnsi="Arial" w:cs="Arial"/>
                <w:bCs/>
                <w:sz w:val="16"/>
                <w:szCs w:val="16"/>
                <w:lang w:val="en-CA"/>
              </w:rPr>
            </w:pPr>
            <w:r w:rsidRPr="00DA3ACC">
              <w:rPr>
                <w:rFonts w:ascii="Arial" w:hAnsi="Arial" w:cs="Arial"/>
                <w:bCs/>
                <w:sz w:val="16"/>
                <w:szCs w:val="16"/>
                <w:lang w:val="en-CA"/>
              </w:rPr>
              <w:t>Column M, Waterway Section</w:t>
            </w:r>
          </w:p>
        </w:tc>
        <w:tc>
          <w:tcPr>
            <w:tcW w:w="1093" w:type="dxa"/>
            <w:tcBorders>
              <w:top w:val="single" w:sz="4" w:space="0" w:color="000000"/>
              <w:left w:val="single" w:sz="4" w:space="0" w:color="000000"/>
              <w:bottom w:val="single" w:sz="4" w:space="0" w:color="000000"/>
            </w:tcBorders>
            <w:shd w:val="clear" w:color="auto" w:fill="auto"/>
          </w:tcPr>
          <w:p w:rsidR="004160AD" w:rsidRPr="00DA3ACC" w:rsidRDefault="004160AD" w:rsidP="004160AD">
            <w:pPr>
              <w:tabs>
                <w:tab w:val="left" w:pos="612"/>
              </w:tabs>
              <w:snapToGrid w:val="0"/>
              <w:ind w:right="-108"/>
              <w:jc w:val="both"/>
              <w:rPr>
                <w:rFonts w:ascii="Arial" w:hAnsi="Arial" w:cs="Arial"/>
                <w:bCs/>
                <w:sz w:val="16"/>
                <w:szCs w:val="16"/>
                <w:lang w:val="en-CA"/>
              </w:rPr>
            </w:pPr>
            <w:r w:rsidRPr="00DA3ACC">
              <w:rPr>
                <w:rFonts w:ascii="Arial" w:hAnsi="Arial" w:cs="Arial"/>
                <w:bCs/>
                <w:sz w:val="16"/>
                <w:szCs w:val="16"/>
                <w:lang w:val="en-CA"/>
              </w:rPr>
              <w:t>Column N, Object Ref. Code</w:t>
            </w:r>
          </w:p>
        </w:tc>
        <w:tc>
          <w:tcPr>
            <w:tcW w:w="1008" w:type="dxa"/>
            <w:tcBorders>
              <w:top w:val="single" w:sz="4" w:space="0" w:color="000000"/>
              <w:left w:val="single" w:sz="4" w:space="0" w:color="000000"/>
              <w:bottom w:val="single" w:sz="4" w:space="0" w:color="000000"/>
            </w:tcBorders>
            <w:shd w:val="clear" w:color="auto" w:fill="auto"/>
          </w:tcPr>
          <w:p w:rsidR="004160AD" w:rsidRPr="00DA3ACC" w:rsidRDefault="004160AD" w:rsidP="004160AD">
            <w:pPr>
              <w:snapToGrid w:val="0"/>
              <w:ind w:right="-108"/>
              <w:jc w:val="both"/>
              <w:rPr>
                <w:rFonts w:ascii="Arial" w:hAnsi="Arial" w:cs="Arial"/>
                <w:bCs/>
                <w:sz w:val="16"/>
                <w:szCs w:val="16"/>
                <w:lang w:val="en-CA"/>
              </w:rPr>
            </w:pPr>
            <w:r w:rsidRPr="00DA3ACC">
              <w:rPr>
                <w:rFonts w:ascii="Arial" w:hAnsi="Arial" w:cs="Arial"/>
                <w:bCs/>
                <w:sz w:val="16"/>
                <w:szCs w:val="16"/>
                <w:lang w:val="en-CA"/>
              </w:rPr>
              <w:t>Column O, Hectometre</w:t>
            </w:r>
          </w:p>
        </w:tc>
        <w:tc>
          <w:tcPr>
            <w:tcW w:w="2242" w:type="dxa"/>
            <w:tcBorders>
              <w:top w:val="single" w:sz="4" w:space="0" w:color="000000"/>
              <w:left w:val="single" w:sz="4" w:space="0" w:color="000000"/>
              <w:bottom w:val="single" w:sz="4" w:space="0" w:color="000000"/>
            </w:tcBorders>
            <w:shd w:val="clear" w:color="auto" w:fill="auto"/>
          </w:tcPr>
          <w:p w:rsidR="004160AD" w:rsidRPr="00DA3ACC" w:rsidRDefault="004160AD" w:rsidP="004160AD">
            <w:pPr>
              <w:pStyle w:val="BalloonText2"/>
              <w:snapToGrid w:val="0"/>
              <w:jc w:val="both"/>
              <w:rPr>
                <w:rFonts w:ascii="Arial" w:hAnsi="Arial" w:cs="Arial"/>
                <w:bCs/>
                <w:lang w:val="en-CA"/>
              </w:rPr>
            </w:pPr>
            <w:r w:rsidRPr="00DA3ACC">
              <w:rPr>
                <w:rFonts w:ascii="Arial" w:hAnsi="Arial" w:cs="Arial"/>
                <w:bCs/>
                <w:lang w:val="en-CA"/>
              </w:rPr>
              <w:t>Column P</w:t>
            </w:r>
          </w:p>
          <w:p w:rsidR="004160AD" w:rsidRPr="00DA3ACC" w:rsidRDefault="00EA4E01" w:rsidP="00EA4E01">
            <w:pPr>
              <w:pStyle w:val="BalloonText2"/>
              <w:snapToGrid w:val="0"/>
              <w:jc w:val="both"/>
              <w:rPr>
                <w:rFonts w:ascii="Arial" w:hAnsi="Arial" w:cs="Arial"/>
                <w:bCs/>
                <w:lang w:val="en-CA"/>
              </w:rPr>
            </w:pPr>
            <w:r>
              <w:rPr>
                <w:rFonts w:ascii="Arial" w:hAnsi="Arial" w:cs="Arial"/>
                <w:bCs/>
                <w:lang w:val="en-CA"/>
              </w:rPr>
              <w:t>ISRS L</w:t>
            </w:r>
            <w:r w:rsidR="004160AD" w:rsidRPr="00DA3ACC">
              <w:rPr>
                <w:rFonts w:ascii="Arial" w:hAnsi="Arial" w:cs="Arial"/>
                <w:bCs/>
                <w:lang w:val="en-CA"/>
              </w:rPr>
              <w:t xml:space="preserve">ocation </w:t>
            </w:r>
            <w:r>
              <w:rPr>
                <w:rFonts w:ascii="Arial" w:hAnsi="Arial" w:cs="Arial"/>
                <w:bCs/>
                <w:lang w:val="en-CA"/>
              </w:rPr>
              <w:t>C</w:t>
            </w:r>
            <w:r w:rsidR="004160AD" w:rsidRPr="00DA3ACC">
              <w:rPr>
                <w:rFonts w:ascii="Arial" w:hAnsi="Arial" w:cs="Arial"/>
                <w:bCs/>
                <w:lang w:val="en-CA"/>
              </w:rPr>
              <w:t>ode</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4160AD" w:rsidRPr="00DA3ACC" w:rsidRDefault="004160AD" w:rsidP="004160AD">
            <w:pPr>
              <w:snapToGrid w:val="0"/>
              <w:ind w:right="-108"/>
              <w:jc w:val="both"/>
              <w:rPr>
                <w:rFonts w:ascii="Arial" w:hAnsi="Arial" w:cs="Arial"/>
                <w:sz w:val="16"/>
                <w:szCs w:val="16"/>
                <w:lang w:val="en-CA"/>
              </w:rPr>
            </w:pPr>
            <w:r w:rsidRPr="00DA3ACC">
              <w:rPr>
                <w:rFonts w:ascii="Arial" w:hAnsi="Arial" w:cs="Arial"/>
                <w:sz w:val="16"/>
                <w:szCs w:val="16"/>
                <w:lang w:val="en-CA"/>
              </w:rPr>
              <w:t>Column AB, National gauge code</w:t>
            </w:r>
          </w:p>
        </w:tc>
      </w:tr>
      <w:tr w:rsidR="004160AD" w:rsidRPr="00DA3ACC" w:rsidTr="009653A4">
        <w:tc>
          <w:tcPr>
            <w:tcW w:w="1228" w:type="dxa"/>
            <w:tcBorders>
              <w:top w:val="single" w:sz="4" w:space="0" w:color="000000"/>
              <w:left w:val="single" w:sz="4" w:space="0" w:color="000000"/>
              <w:bottom w:val="single" w:sz="4" w:space="0" w:color="000000"/>
            </w:tcBorders>
            <w:shd w:val="clear" w:color="auto" w:fill="auto"/>
          </w:tcPr>
          <w:p w:rsidR="004160AD" w:rsidRPr="00DA3ACC" w:rsidRDefault="004160AD" w:rsidP="004160AD">
            <w:pPr>
              <w:snapToGrid w:val="0"/>
              <w:jc w:val="both"/>
              <w:rPr>
                <w:rFonts w:ascii="Arial" w:hAnsi="Arial" w:cs="Arial"/>
                <w:sz w:val="16"/>
                <w:szCs w:val="16"/>
                <w:lang w:val="en-CA"/>
              </w:rPr>
            </w:pPr>
            <w:r w:rsidRPr="00DA3ACC">
              <w:rPr>
                <w:rFonts w:ascii="Arial" w:hAnsi="Arial" w:cs="Arial"/>
                <w:sz w:val="16"/>
                <w:szCs w:val="16"/>
                <w:lang w:val="en-CA"/>
              </w:rPr>
              <w:t>AT</w:t>
            </w:r>
          </w:p>
        </w:tc>
        <w:tc>
          <w:tcPr>
            <w:tcW w:w="1121" w:type="dxa"/>
            <w:tcBorders>
              <w:top w:val="single" w:sz="4" w:space="0" w:color="000000"/>
              <w:left w:val="single" w:sz="4" w:space="0" w:color="000000"/>
              <w:bottom w:val="single" w:sz="4" w:space="0" w:color="000000"/>
            </w:tcBorders>
            <w:shd w:val="clear" w:color="auto" w:fill="auto"/>
          </w:tcPr>
          <w:p w:rsidR="004160AD" w:rsidRPr="00DA3ACC" w:rsidRDefault="004160AD" w:rsidP="004160AD">
            <w:pPr>
              <w:tabs>
                <w:tab w:val="left" w:pos="504"/>
              </w:tabs>
              <w:snapToGrid w:val="0"/>
              <w:jc w:val="both"/>
              <w:rPr>
                <w:rFonts w:ascii="Arial" w:hAnsi="Arial" w:cs="Arial"/>
                <w:bCs/>
                <w:sz w:val="16"/>
                <w:szCs w:val="16"/>
                <w:lang w:val="en-CA"/>
              </w:rPr>
            </w:pPr>
            <w:r w:rsidRPr="00DA3ACC">
              <w:rPr>
                <w:rFonts w:ascii="Arial" w:hAnsi="Arial" w:cs="Arial"/>
                <w:bCs/>
                <w:sz w:val="16"/>
                <w:szCs w:val="16"/>
                <w:lang w:val="en-CA"/>
              </w:rPr>
              <w:t>GRN</w:t>
            </w:r>
          </w:p>
        </w:tc>
        <w:tc>
          <w:tcPr>
            <w:tcW w:w="1261" w:type="dxa"/>
            <w:tcBorders>
              <w:top w:val="single" w:sz="4" w:space="0" w:color="000000"/>
              <w:left w:val="single" w:sz="4" w:space="0" w:color="000000"/>
              <w:bottom w:val="single" w:sz="4" w:space="0" w:color="000000"/>
            </w:tcBorders>
            <w:shd w:val="clear" w:color="auto" w:fill="auto"/>
          </w:tcPr>
          <w:p w:rsidR="004160AD" w:rsidRPr="00DA3ACC" w:rsidRDefault="004160AD" w:rsidP="004160AD">
            <w:pPr>
              <w:snapToGrid w:val="0"/>
              <w:jc w:val="both"/>
              <w:rPr>
                <w:rFonts w:ascii="Arial" w:hAnsi="Arial" w:cs="Arial"/>
                <w:bCs/>
                <w:sz w:val="16"/>
                <w:szCs w:val="16"/>
                <w:lang w:val="en-CA"/>
              </w:rPr>
            </w:pPr>
            <w:r w:rsidRPr="00DA3ACC">
              <w:rPr>
                <w:rFonts w:ascii="Arial" w:hAnsi="Arial" w:cs="Arial"/>
                <w:bCs/>
                <w:sz w:val="16"/>
                <w:szCs w:val="16"/>
                <w:lang w:val="en-CA"/>
              </w:rPr>
              <w:t>00001</w:t>
            </w:r>
          </w:p>
        </w:tc>
        <w:tc>
          <w:tcPr>
            <w:tcW w:w="1093" w:type="dxa"/>
            <w:tcBorders>
              <w:top w:val="single" w:sz="4" w:space="0" w:color="000000"/>
              <w:left w:val="single" w:sz="4" w:space="0" w:color="000000"/>
              <w:bottom w:val="single" w:sz="4" w:space="0" w:color="000000"/>
            </w:tcBorders>
            <w:shd w:val="clear" w:color="auto" w:fill="auto"/>
          </w:tcPr>
          <w:p w:rsidR="004160AD" w:rsidRPr="00DA3ACC" w:rsidRDefault="004160AD" w:rsidP="004160AD">
            <w:pPr>
              <w:tabs>
                <w:tab w:val="left" w:pos="612"/>
              </w:tabs>
              <w:snapToGrid w:val="0"/>
              <w:ind w:right="-108"/>
              <w:jc w:val="both"/>
              <w:rPr>
                <w:rFonts w:ascii="Arial" w:hAnsi="Arial" w:cs="Arial"/>
                <w:color w:val="FF0000"/>
                <w:sz w:val="16"/>
                <w:szCs w:val="16"/>
                <w:lang w:val="en-CA"/>
              </w:rPr>
            </w:pPr>
            <w:r w:rsidRPr="00DA3ACC">
              <w:rPr>
                <w:rFonts w:ascii="Arial" w:hAnsi="Arial" w:cs="Arial"/>
                <w:color w:val="FF0000"/>
                <w:sz w:val="16"/>
                <w:szCs w:val="16"/>
                <w:lang w:val="en-CA"/>
              </w:rPr>
              <w:t>G0005</w:t>
            </w:r>
          </w:p>
        </w:tc>
        <w:tc>
          <w:tcPr>
            <w:tcW w:w="1008" w:type="dxa"/>
            <w:tcBorders>
              <w:top w:val="single" w:sz="4" w:space="0" w:color="000000"/>
              <w:left w:val="single" w:sz="4" w:space="0" w:color="000000"/>
              <w:bottom w:val="single" w:sz="4" w:space="0" w:color="000000"/>
            </w:tcBorders>
            <w:shd w:val="clear" w:color="auto" w:fill="auto"/>
          </w:tcPr>
          <w:p w:rsidR="004160AD" w:rsidRPr="00DA3ACC" w:rsidRDefault="004160AD" w:rsidP="004160AD">
            <w:pPr>
              <w:snapToGrid w:val="0"/>
              <w:ind w:right="-108"/>
              <w:jc w:val="both"/>
              <w:rPr>
                <w:rFonts w:ascii="Arial" w:hAnsi="Arial" w:cs="Arial"/>
                <w:sz w:val="16"/>
                <w:szCs w:val="16"/>
                <w:lang w:val="en-CA"/>
              </w:rPr>
            </w:pPr>
            <w:r w:rsidRPr="00DA3ACC">
              <w:rPr>
                <w:rFonts w:ascii="Arial" w:hAnsi="Arial" w:cs="Arial"/>
                <w:sz w:val="16"/>
                <w:szCs w:val="16"/>
                <w:lang w:val="en-CA"/>
              </w:rPr>
              <w:t>20791</w:t>
            </w:r>
          </w:p>
        </w:tc>
        <w:tc>
          <w:tcPr>
            <w:tcW w:w="2242" w:type="dxa"/>
            <w:tcBorders>
              <w:top w:val="single" w:sz="4" w:space="0" w:color="000000"/>
              <w:left w:val="single" w:sz="4" w:space="0" w:color="000000"/>
              <w:bottom w:val="single" w:sz="4" w:space="0" w:color="000000"/>
            </w:tcBorders>
            <w:shd w:val="clear" w:color="auto" w:fill="auto"/>
          </w:tcPr>
          <w:p w:rsidR="004160AD" w:rsidRPr="00DA3ACC" w:rsidRDefault="004160AD" w:rsidP="004160AD">
            <w:pPr>
              <w:snapToGrid w:val="0"/>
              <w:jc w:val="both"/>
              <w:rPr>
                <w:rFonts w:ascii="Arial" w:hAnsi="Arial" w:cs="Arial"/>
                <w:sz w:val="16"/>
                <w:szCs w:val="16"/>
                <w:lang w:val="en-CA"/>
              </w:rPr>
            </w:pPr>
            <w:r w:rsidRPr="00DA3ACC">
              <w:rPr>
                <w:rFonts w:ascii="Arial" w:hAnsi="Arial" w:cs="Arial"/>
                <w:sz w:val="16"/>
                <w:szCs w:val="16"/>
                <w:lang w:val="en-CA"/>
              </w:rPr>
              <w:t>ATGRN00001</w:t>
            </w:r>
            <w:r w:rsidRPr="00DA3ACC">
              <w:rPr>
                <w:rFonts w:ascii="Arial" w:hAnsi="Arial" w:cs="Arial"/>
                <w:color w:val="FF0000"/>
                <w:sz w:val="16"/>
                <w:szCs w:val="16"/>
                <w:lang w:val="en-CA"/>
              </w:rPr>
              <w:t>G0005</w:t>
            </w:r>
            <w:r w:rsidRPr="00DA3ACC">
              <w:rPr>
                <w:rFonts w:ascii="Arial" w:hAnsi="Arial" w:cs="Arial"/>
                <w:sz w:val="16"/>
                <w:szCs w:val="16"/>
                <w:lang w:val="en-CA"/>
              </w:rPr>
              <w:t>20791</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4160AD" w:rsidRPr="00DA3ACC" w:rsidRDefault="004160AD" w:rsidP="004160AD">
            <w:pPr>
              <w:snapToGrid w:val="0"/>
              <w:ind w:right="-108"/>
              <w:jc w:val="both"/>
              <w:rPr>
                <w:rFonts w:ascii="Arial" w:hAnsi="Arial" w:cs="Arial"/>
                <w:sz w:val="16"/>
                <w:szCs w:val="16"/>
                <w:lang w:val="en-CA"/>
              </w:rPr>
            </w:pPr>
            <w:r w:rsidRPr="00DA3ACC">
              <w:rPr>
                <w:rFonts w:ascii="Arial" w:hAnsi="Arial" w:cs="Arial"/>
                <w:sz w:val="16"/>
                <w:szCs w:val="16"/>
                <w:lang w:val="en-CA"/>
              </w:rPr>
              <w:t>GAUGE</w:t>
            </w:r>
          </w:p>
        </w:tc>
      </w:tr>
      <w:tr w:rsidR="004160AD" w:rsidRPr="00DA3ACC" w:rsidTr="009653A4">
        <w:tc>
          <w:tcPr>
            <w:tcW w:w="1228" w:type="dxa"/>
            <w:tcBorders>
              <w:top w:val="single" w:sz="4" w:space="0" w:color="000000"/>
              <w:left w:val="single" w:sz="4" w:space="0" w:color="000000"/>
              <w:bottom w:val="single" w:sz="4" w:space="0" w:color="000000"/>
            </w:tcBorders>
            <w:shd w:val="clear" w:color="auto" w:fill="auto"/>
          </w:tcPr>
          <w:p w:rsidR="004160AD" w:rsidRPr="00DA3ACC" w:rsidRDefault="004160AD" w:rsidP="004160AD">
            <w:pPr>
              <w:snapToGrid w:val="0"/>
              <w:jc w:val="both"/>
              <w:rPr>
                <w:rFonts w:ascii="Arial" w:hAnsi="Arial" w:cs="Arial"/>
                <w:sz w:val="16"/>
                <w:szCs w:val="16"/>
                <w:lang w:val="en-CA"/>
              </w:rPr>
            </w:pPr>
            <w:r w:rsidRPr="00DA3ACC">
              <w:rPr>
                <w:rFonts w:ascii="Arial" w:hAnsi="Arial" w:cs="Arial"/>
                <w:sz w:val="16"/>
                <w:szCs w:val="16"/>
                <w:lang w:val="en-CA"/>
              </w:rPr>
              <w:t>AT</w:t>
            </w:r>
          </w:p>
        </w:tc>
        <w:tc>
          <w:tcPr>
            <w:tcW w:w="1121" w:type="dxa"/>
            <w:tcBorders>
              <w:top w:val="single" w:sz="4" w:space="0" w:color="000000"/>
              <w:left w:val="single" w:sz="4" w:space="0" w:color="000000"/>
              <w:bottom w:val="single" w:sz="4" w:space="0" w:color="000000"/>
            </w:tcBorders>
            <w:shd w:val="clear" w:color="auto" w:fill="auto"/>
          </w:tcPr>
          <w:p w:rsidR="004160AD" w:rsidRPr="00DA3ACC" w:rsidRDefault="004160AD" w:rsidP="004160AD">
            <w:pPr>
              <w:tabs>
                <w:tab w:val="left" w:pos="504"/>
              </w:tabs>
              <w:snapToGrid w:val="0"/>
              <w:jc w:val="both"/>
              <w:rPr>
                <w:rFonts w:ascii="Arial" w:hAnsi="Arial" w:cs="Arial"/>
                <w:bCs/>
                <w:sz w:val="16"/>
                <w:szCs w:val="16"/>
                <w:lang w:val="en-CA"/>
              </w:rPr>
            </w:pPr>
            <w:r w:rsidRPr="00DA3ACC">
              <w:rPr>
                <w:rFonts w:ascii="Arial" w:hAnsi="Arial" w:cs="Arial"/>
                <w:bCs/>
                <w:sz w:val="16"/>
                <w:szCs w:val="16"/>
                <w:lang w:val="en-CA"/>
              </w:rPr>
              <w:t>KBG</w:t>
            </w:r>
          </w:p>
        </w:tc>
        <w:tc>
          <w:tcPr>
            <w:tcW w:w="1261" w:type="dxa"/>
            <w:tcBorders>
              <w:top w:val="single" w:sz="4" w:space="0" w:color="000000"/>
              <w:left w:val="single" w:sz="4" w:space="0" w:color="000000"/>
              <w:bottom w:val="single" w:sz="4" w:space="0" w:color="000000"/>
            </w:tcBorders>
            <w:shd w:val="clear" w:color="auto" w:fill="auto"/>
          </w:tcPr>
          <w:p w:rsidR="004160AD" w:rsidRPr="00DA3ACC" w:rsidRDefault="004160AD" w:rsidP="004160AD">
            <w:pPr>
              <w:snapToGrid w:val="0"/>
              <w:jc w:val="both"/>
              <w:rPr>
                <w:rFonts w:ascii="Arial" w:hAnsi="Arial" w:cs="Arial"/>
                <w:bCs/>
                <w:sz w:val="16"/>
                <w:szCs w:val="16"/>
                <w:lang w:val="en-CA"/>
              </w:rPr>
            </w:pPr>
            <w:r w:rsidRPr="00DA3ACC">
              <w:rPr>
                <w:rFonts w:ascii="Arial" w:hAnsi="Arial" w:cs="Arial"/>
                <w:bCs/>
                <w:sz w:val="16"/>
                <w:szCs w:val="16"/>
                <w:lang w:val="en-CA"/>
              </w:rPr>
              <w:t>00001</w:t>
            </w:r>
          </w:p>
        </w:tc>
        <w:tc>
          <w:tcPr>
            <w:tcW w:w="1093" w:type="dxa"/>
            <w:tcBorders>
              <w:top w:val="single" w:sz="4" w:space="0" w:color="000000"/>
              <w:left w:val="single" w:sz="4" w:space="0" w:color="000000"/>
              <w:bottom w:val="single" w:sz="4" w:space="0" w:color="000000"/>
            </w:tcBorders>
            <w:shd w:val="clear" w:color="auto" w:fill="auto"/>
          </w:tcPr>
          <w:p w:rsidR="004160AD" w:rsidRPr="00DA3ACC" w:rsidRDefault="004160AD" w:rsidP="004160AD">
            <w:pPr>
              <w:tabs>
                <w:tab w:val="left" w:pos="612"/>
              </w:tabs>
              <w:snapToGrid w:val="0"/>
              <w:ind w:right="-108"/>
              <w:jc w:val="both"/>
              <w:rPr>
                <w:rFonts w:ascii="Arial" w:hAnsi="Arial" w:cs="Arial"/>
                <w:color w:val="FF0000"/>
                <w:sz w:val="16"/>
                <w:szCs w:val="16"/>
                <w:lang w:val="en-CA"/>
              </w:rPr>
            </w:pPr>
            <w:r w:rsidRPr="00DA3ACC">
              <w:rPr>
                <w:rFonts w:ascii="Arial" w:hAnsi="Arial" w:cs="Arial"/>
                <w:color w:val="FF0000"/>
                <w:sz w:val="16"/>
                <w:szCs w:val="16"/>
                <w:lang w:val="en-CA"/>
              </w:rPr>
              <w:t>G0008</w:t>
            </w:r>
          </w:p>
        </w:tc>
        <w:tc>
          <w:tcPr>
            <w:tcW w:w="1008" w:type="dxa"/>
            <w:tcBorders>
              <w:top w:val="single" w:sz="4" w:space="0" w:color="000000"/>
              <w:left w:val="single" w:sz="4" w:space="0" w:color="000000"/>
              <w:bottom w:val="single" w:sz="4" w:space="0" w:color="000000"/>
            </w:tcBorders>
            <w:shd w:val="clear" w:color="auto" w:fill="auto"/>
          </w:tcPr>
          <w:p w:rsidR="004160AD" w:rsidRPr="00DA3ACC" w:rsidRDefault="004160AD" w:rsidP="004160AD">
            <w:pPr>
              <w:snapToGrid w:val="0"/>
              <w:ind w:right="-108"/>
              <w:jc w:val="both"/>
              <w:rPr>
                <w:rFonts w:ascii="Arial" w:hAnsi="Arial" w:cs="Arial"/>
                <w:sz w:val="16"/>
                <w:szCs w:val="16"/>
                <w:lang w:val="en-CA"/>
              </w:rPr>
            </w:pPr>
            <w:r w:rsidRPr="00DA3ACC">
              <w:rPr>
                <w:rFonts w:ascii="Arial" w:hAnsi="Arial" w:cs="Arial"/>
                <w:sz w:val="16"/>
                <w:szCs w:val="16"/>
                <w:lang w:val="en-CA"/>
              </w:rPr>
              <w:t>19415</w:t>
            </w:r>
          </w:p>
        </w:tc>
        <w:tc>
          <w:tcPr>
            <w:tcW w:w="2242" w:type="dxa"/>
            <w:tcBorders>
              <w:top w:val="single" w:sz="4" w:space="0" w:color="000000"/>
              <w:left w:val="single" w:sz="4" w:space="0" w:color="000000"/>
              <w:bottom w:val="single" w:sz="4" w:space="0" w:color="000000"/>
            </w:tcBorders>
            <w:shd w:val="clear" w:color="auto" w:fill="auto"/>
          </w:tcPr>
          <w:p w:rsidR="004160AD" w:rsidRPr="00DA3ACC" w:rsidRDefault="004160AD" w:rsidP="004160AD">
            <w:pPr>
              <w:snapToGrid w:val="0"/>
              <w:jc w:val="both"/>
              <w:rPr>
                <w:rFonts w:ascii="Arial" w:hAnsi="Arial" w:cs="Arial"/>
                <w:sz w:val="16"/>
                <w:szCs w:val="16"/>
                <w:lang w:val="en-CA"/>
              </w:rPr>
            </w:pPr>
            <w:r w:rsidRPr="00DA3ACC">
              <w:rPr>
                <w:rFonts w:ascii="Arial" w:hAnsi="Arial" w:cs="Arial"/>
                <w:sz w:val="16"/>
                <w:szCs w:val="16"/>
                <w:lang w:val="en-CA"/>
              </w:rPr>
              <w:t>ATKBG00001</w:t>
            </w:r>
            <w:r w:rsidRPr="00DA3ACC">
              <w:rPr>
                <w:rFonts w:ascii="Arial" w:hAnsi="Arial" w:cs="Arial"/>
                <w:color w:val="FF0000"/>
                <w:sz w:val="16"/>
                <w:szCs w:val="16"/>
                <w:lang w:val="en-CA"/>
              </w:rPr>
              <w:t>G0008</w:t>
            </w:r>
            <w:r w:rsidRPr="00DA3ACC">
              <w:rPr>
                <w:rFonts w:ascii="Arial" w:hAnsi="Arial" w:cs="Arial"/>
                <w:sz w:val="16"/>
                <w:szCs w:val="16"/>
                <w:lang w:val="en-CA"/>
              </w:rPr>
              <w:t>19415</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4160AD" w:rsidRPr="00DA3ACC" w:rsidRDefault="004160AD" w:rsidP="004160AD">
            <w:pPr>
              <w:snapToGrid w:val="0"/>
              <w:ind w:right="-108"/>
              <w:jc w:val="both"/>
              <w:rPr>
                <w:rFonts w:ascii="Arial" w:hAnsi="Arial" w:cs="Arial"/>
                <w:sz w:val="16"/>
                <w:szCs w:val="16"/>
                <w:lang w:val="en-CA"/>
              </w:rPr>
            </w:pPr>
            <w:r w:rsidRPr="00DA3ACC">
              <w:rPr>
                <w:rFonts w:ascii="Arial" w:hAnsi="Arial" w:cs="Arial"/>
                <w:sz w:val="16"/>
                <w:szCs w:val="16"/>
                <w:lang w:val="en-CA"/>
              </w:rPr>
              <w:t>G09A1</w:t>
            </w:r>
          </w:p>
        </w:tc>
      </w:tr>
      <w:tr w:rsidR="004160AD" w:rsidRPr="00DA3ACC" w:rsidTr="009653A4">
        <w:tc>
          <w:tcPr>
            <w:tcW w:w="1228" w:type="dxa"/>
            <w:tcBorders>
              <w:top w:val="single" w:sz="4" w:space="0" w:color="000000"/>
              <w:left w:val="single" w:sz="4" w:space="0" w:color="000000"/>
              <w:bottom w:val="single" w:sz="4" w:space="0" w:color="000000"/>
            </w:tcBorders>
            <w:shd w:val="clear" w:color="auto" w:fill="auto"/>
          </w:tcPr>
          <w:p w:rsidR="004160AD" w:rsidRPr="00DA3ACC" w:rsidRDefault="004160AD" w:rsidP="004160AD">
            <w:pPr>
              <w:snapToGrid w:val="0"/>
              <w:jc w:val="both"/>
              <w:rPr>
                <w:rFonts w:ascii="Arial" w:hAnsi="Arial" w:cs="Arial"/>
                <w:sz w:val="16"/>
                <w:szCs w:val="16"/>
                <w:lang w:val="en-CA"/>
              </w:rPr>
            </w:pPr>
            <w:r w:rsidRPr="00DA3ACC">
              <w:rPr>
                <w:rFonts w:ascii="Arial" w:hAnsi="Arial" w:cs="Arial"/>
                <w:sz w:val="16"/>
                <w:szCs w:val="16"/>
                <w:lang w:val="en-CA"/>
              </w:rPr>
              <w:t>NL</w:t>
            </w:r>
          </w:p>
        </w:tc>
        <w:tc>
          <w:tcPr>
            <w:tcW w:w="1121" w:type="dxa"/>
            <w:tcBorders>
              <w:top w:val="single" w:sz="4" w:space="0" w:color="000000"/>
              <w:left w:val="single" w:sz="4" w:space="0" w:color="000000"/>
              <w:bottom w:val="single" w:sz="4" w:space="0" w:color="000000"/>
            </w:tcBorders>
            <w:shd w:val="clear" w:color="auto" w:fill="auto"/>
          </w:tcPr>
          <w:p w:rsidR="004160AD" w:rsidRPr="00DA3ACC" w:rsidRDefault="004160AD" w:rsidP="004160AD">
            <w:pPr>
              <w:tabs>
                <w:tab w:val="left" w:pos="504"/>
              </w:tabs>
              <w:snapToGrid w:val="0"/>
              <w:jc w:val="both"/>
              <w:rPr>
                <w:rFonts w:ascii="Arial" w:hAnsi="Arial" w:cs="Arial"/>
                <w:bCs/>
                <w:sz w:val="16"/>
                <w:szCs w:val="16"/>
                <w:lang w:val="en-CA"/>
              </w:rPr>
            </w:pPr>
            <w:r w:rsidRPr="00DA3ACC">
              <w:rPr>
                <w:rFonts w:ascii="Arial" w:hAnsi="Arial" w:cs="Arial"/>
                <w:bCs/>
                <w:sz w:val="16"/>
                <w:szCs w:val="16"/>
                <w:lang w:val="en-CA"/>
              </w:rPr>
              <w:t>SVW</w:t>
            </w:r>
          </w:p>
        </w:tc>
        <w:tc>
          <w:tcPr>
            <w:tcW w:w="1261" w:type="dxa"/>
            <w:tcBorders>
              <w:top w:val="single" w:sz="4" w:space="0" w:color="000000"/>
              <w:left w:val="single" w:sz="4" w:space="0" w:color="000000"/>
              <w:bottom w:val="single" w:sz="4" w:space="0" w:color="000000"/>
            </w:tcBorders>
            <w:shd w:val="clear" w:color="auto" w:fill="auto"/>
          </w:tcPr>
          <w:p w:rsidR="004160AD" w:rsidRPr="00DA3ACC" w:rsidRDefault="004160AD" w:rsidP="004160AD">
            <w:pPr>
              <w:snapToGrid w:val="0"/>
              <w:jc w:val="both"/>
              <w:rPr>
                <w:rFonts w:ascii="Arial" w:hAnsi="Arial" w:cs="Arial"/>
                <w:bCs/>
                <w:sz w:val="16"/>
                <w:szCs w:val="16"/>
                <w:lang w:val="en-CA"/>
              </w:rPr>
            </w:pPr>
            <w:r w:rsidRPr="00DA3ACC">
              <w:rPr>
                <w:rFonts w:ascii="Arial" w:hAnsi="Arial" w:cs="Arial"/>
                <w:bCs/>
                <w:sz w:val="16"/>
                <w:szCs w:val="16"/>
                <w:lang w:val="en-CA"/>
              </w:rPr>
              <w:t>0150C</w:t>
            </w:r>
          </w:p>
        </w:tc>
        <w:tc>
          <w:tcPr>
            <w:tcW w:w="1093" w:type="dxa"/>
            <w:tcBorders>
              <w:top w:val="single" w:sz="4" w:space="0" w:color="000000"/>
              <w:left w:val="single" w:sz="4" w:space="0" w:color="000000"/>
              <w:bottom w:val="single" w:sz="4" w:space="0" w:color="000000"/>
            </w:tcBorders>
            <w:shd w:val="clear" w:color="auto" w:fill="auto"/>
          </w:tcPr>
          <w:p w:rsidR="004160AD" w:rsidRPr="00DA3ACC" w:rsidRDefault="004160AD" w:rsidP="004160AD">
            <w:pPr>
              <w:tabs>
                <w:tab w:val="left" w:pos="612"/>
              </w:tabs>
              <w:snapToGrid w:val="0"/>
              <w:ind w:right="-108"/>
              <w:jc w:val="both"/>
              <w:rPr>
                <w:rFonts w:ascii="Arial" w:hAnsi="Arial" w:cs="Arial"/>
                <w:color w:val="FF0000"/>
                <w:sz w:val="16"/>
                <w:szCs w:val="16"/>
                <w:lang w:val="en-CA"/>
              </w:rPr>
            </w:pPr>
            <w:r w:rsidRPr="00DA3ACC">
              <w:rPr>
                <w:rFonts w:ascii="Arial" w:hAnsi="Arial" w:cs="Arial"/>
                <w:color w:val="FF0000"/>
                <w:sz w:val="16"/>
                <w:szCs w:val="16"/>
                <w:lang w:val="en-CA"/>
              </w:rPr>
              <w:t>G0022</w:t>
            </w:r>
          </w:p>
        </w:tc>
        <w:tc>
          <w:tcPr>
            <w:tcW w:w="1008" w:type="dxa"/>
            <w:tcBorders>
              <w:top w:val="single" w:sz="4" w:space="0" w:color="000000"/>
              <w:left w:val="single" w:sz="4" w:space="0" w:color="000000"/>
              <w:bottom w:val="single" w:sz="4" w:space="0" w:color="000000"/>
            </w:tcBorders>
            <w:shd w:val="clear" w:color="auto" w:fill="auto"/>
          </w:tcPr>
          <w:p w:rsidR="004160AD" w:rsidRPr="00DA3ACC" w:rsidRDefault="004160AD" w:rsidP="004160AD">
            <w:pPr>
              <w:snapToGrid w:val="0"/>
              <w:ind w:right="-108"/>
              <w:jc w:val="both"/>
              <w:rPr>
                <w:rFonts w:ascii="Arial" w:hAnsi="Arial" w:cs="Arial"/>
                <w:sz w:val="16"/>
                <w:szCs w:val="16"/>
                <w:lang w:val="en-CA"/>
              </w:rPr>
            </w:pPr>
            <w:r w:rsidRPr="00DA3ACC">
              <w:rPr>
                <w:rFonts w:ascii="Arial" w:hAnsi="Arial" w:cs="Arial"/>
                <w:sz w:val="16"/>
                <w:szCs w:val="16"/>
                <w:lang w:val="en-CA"/>
              </w:rPr>
              <w:t>00064</w:t>
            </w:r>
          </w:p>
        </w:tc>
        <w:tc>
          <w:tcPr>
            <w:tcW w:w="2242" w:type="dxa"/>
            <w:tcBorders>
              <w:top w:val="single" w:sz="4" w:space="0" w:color="000000"/>
              <w:left w:val="single" w:sz="4" w:space="0" w:color="000000"/>
              <w:bottom w:val="single" w:sz="4" w:space="0" w:color="000000"/>
            </w:tcBorders>
            <w:shd w:val="clear" w:color="auto" w:fill="auto"/>
          </w:tcPr>
          <w:p w:rsidR="004160AD" w:rsidRPr="00DA3ACC" w:rsidRDefault="004160AD" w:rsidP="004160AD">
            <w:pPr>
              <w:snapToGrid w:val="0"/>
              <w:jc w:val="both"/>
              <w:rPr>
                <w:rFonts w:ascii="Arial" w:hAnsi="Arial" w:cs="Arial"/>
                <w:sz w:val="16"/>
                <w:szCs w:val="16"/>
                <w:lang w:val="en-CA"/>
              </w:rPr>
            </w:pPr>
            <w:r w:rsidRPr="00DA3ACC">
              <w:rPr>
                <w:rFonts w:ascii="Arial" w:hAnsi="Arial" w:cs="Arial"/>
                <w:sz w:val="16"/>
                <w:szCs w:val="16"/>
                <w:lang w:val="en-CA"/>
              </w:rPr>
              <w:t>NLSVW0150C</w:t>
            </w:r>
            <w:r w:rsidRPr="00DA3ACC">
              <w:rPr>
                <w:rFonts w:ascii="Arial" w:hAnsi="Arial" w:cs="Arial"/>
                <w:color w:val="FF0000"/>
                <w:sz w:val="16"/>
                <w:szCs w:val="16"/>
                <w:lang w:val="en-CA"/>
              </w:rPr>
              <w:t>G0022</w:t>
            </w:r>
            <w:r w:rsidRPr="00DA3ACC">
              <w:rPr>
                <w:rFonts w:ascii="Arial" w:hAnsi="Arial" w:cs="Arial"/>
                <w:sz w:val="16"/>
                <w:szCs w:val="16"/>
                <w:lang w:val="en-CA"/>
              </w:rPr>
              <w:t>00064</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4160AD" w:rsidRPr="00DA3ACC" w:rsidRDefault="004160AD" w:rsidP="004160AD">
            <w:pPr>
              <w:snapToGrid w:val="0"/>
              <w:ind w:right="-108"/>
              <w:jc w:val="both"/>
              <w:rPr>
                <w:rFonts w:ascii="Arial" w:hAnsi="Arial" w:cs="Arial"/>
                <w:sz w:val="16"/>
                <w:szCs w:val="16"/>
                <w:lang w:val="en-CA"/>
              </w:rPr>
            </w:pPr>
            <w:r w:rsidRPr="00DA3ACC">
              <w:rPr>
                <w:rFonts w:ascii="Arial" w:hAnsi="Arial" w:cs="Arial"/>
                <w:sz w:val="16"/>
                <w:szCs w:val="16"/>
                <w:lang w:val="en-CA"/>
              </w:rPr>
              <w:t>0STEV</w:t>
            </w:r>
          </w:p>
        </w:tc>
      </w:tr>
    </w:tbl>
    <w:p w:rsidR="004160AD" w:rsidRPr="00DA3ACC" w:rsidRDefault="004160AD" w:rsidP="004160AD">
      <w:pPr>
        <w:ind w:left="117" w:right="134"/>
        <w:jc w:val="both"/>
        <w:rPr>
          <w:rFonts w:ascii="Arial" w:hAnsi="Arial" w:cs="Arial"/>
          <w:sz w:val="20"/>
          <w:szCs w:val="20"/>
          <w:lang w:val="en-CA"/>
        </w:rPr>
      </w:pPr>
    </w:p>
    <w:p w:rsidR="004160AD" w:rsidRPr="00DA3ACC" w:rsidRDefault="004160AD" w:rsidP="004160AD">
      <w:pPr>
        <w:jc w:val="both"/>
        <w:rPr>
          <w:rFonts w:ascii="Arial" w:hAnsi="Arial" w:cs="Arial"/>
          <w:sz w:val="22"/>
          <w:szCs w:val="22"/>
          <w:lang w:val="en-CA"/>
        </w:rPr>
      </w:pPr>
      <w:r w:rsidRPr="00DA3ACC">
        <w:rPr>
          <w:rFonts w:ascii="Arial" w:hAnsi="Arial" w:cs="Arial"/>
          <w:sz w:val="22"/>
          <w:szCs w:val="22"/>
          <w:lang w:val="en-CA"/>
        </w:rPr>
        <w:t>The column AB “national gauge code” can be utilised to put any national coding for gauge; e.g. in NL the alphanumeric code or any other national gauge coding, incl. WMO gauge coding, in order to make a link to national encoding systems, if necessary.</w:t>
      </w:r>
    </w:p>
    <w:p w:rsidR="00DC06B4" w:rsidRPr="00DA3ACC" w:rsidRDefault="00DC06B4" w:rsidP="004160AD">
      <w:pPr>
        <w:jc w:val="both"/>
        <w:rPr>
          <w:rFonts w:ascii="Arial" w:hAnsi="Arial" w:cs="Arial"/>
          <w:sz w:val="22"/>
          <w:szCs w:val="22"/>
          <w:lang w:val="en-CA"/>
        </w:rPr>
      </w:pPr>
    </w:p>
    <w:p w:rsidR="00DC06B4" w:rsidRPr="00DA3ACC" w:rsidRDefault="00DC06B4" w:rsidP="004160AD">
      <w:pPr>
        <w:jc w:val="both"/>
        <w:rPr>
          <w:rFonts w:ascii="Arial" w:hAnsi="Arial" w:cs="Arial"/>
          <w:sz w:val="22"/>
          <w:szCs w:val="22"/>
          <w:lang w:val="en-CA"/>
        </w:rPr>
      </w:pPr>
      <w:r w:rsidRPr="00DA3ACC">
        <w:rPr>
          <w:rFonts w:ascii="Arial" w:hAnsi="Arial" w:cs="Arial"/>
          <w:sz w:val="22"/>
          <w:szCs w:val="22"/>
          <w:lang w:val="en-CA"/>
        </w:rPr>
        <w:t>Countries can transpose e.g. WMO codes into the new encoding of object reference code for gauges, if such a code complies with the encoding requirements for object reference codes of gauges as stated above (for example on the basis of the Recommendation from Danube Commission CD/SES 52/20 for Danube countries from 1997.</w:t>
      </w:r>
    </w:p>
    <w:p w:rsidR="004160AD" w:rsidRPr="00DA3ACC" w:rsidRDefault="004160AD" w:rsidP="004160AD">
      <w:pPr>
        <w:jc w:val="both"/>
        <w:rPr>
          <w:rFonts w:ascii="Arial" w:hAnsi="Arial" w:cs="Arial"/>
          <w:sz w:val="22"/>
          <w:szCs w:val="22"/>
          <w:lang w:val="en-CA"/>
        </w:rPr>
      </w:pPr>
    </w:p>
    <w:p w:rsidR="004160AD" w:rsidRPr="00DA3ACC" w:rsidRDefault="004160AD" w:rsidP="004160AD">
      <w:pPr>
        <w:jc w:val="both"/>
        <w:rPr>
          <w:rFonts w:ascii="Arial" w:hAnsi="Arial" w:cs="Arial"/>
          <w:sz w:val="22"/>
          <w:szCs w:val="22"/>
          <w:lang w:val="en-CA"/>
        </w:rPr>
      </w:pPr>
      <w:r w:rsidRPr="00DA3ACC">
        <w:rPr>
          <w:rFonts w:ascii="Arial" w:hAnsi="Arial" w:cs="Arial"/>
          <w:sz w:val="22"/>
          <w:szCs w:val="22"/>
          <w:lang w:val="en-CA"/>
        </w:rPr>
        <w:t>Reading of encoded gauges in AIS:</w:t>
      </w:r>
    </w:p>
    <w:p w:rsidR="004160AD" w:rsidRPr="00DA3ACC" w:rsidRDefault="004160AD" w:rsidP="009653A4">
      <w:pPr>
        <w:jc w:val="both"/>
        <w:rPr>
          <w:rFonts w:ascii="Arial" w:hAnsi="Arial" w:cs="Arial"/>
          <w:sz w:val="22"/>
          <w:szCs w:val="22"/>
          <w:lang w:val="en-CA"/>
        </w:rPr>
      </w:pPr>
    </w:p>
    <w:tbl>
      <w:tblPr>
        <w:tblW w:w="9214" w:type="dxa"/>
        <w:tblInd w:w="108" w:type="dxa"/>
        <w:tblLayout w:type="fixed"/>
        <w:tblLook w:val="0000" w:firstRow="0" w:lastRow="0" w:firstColumn="0" w:lastColumn="0" w:noHBand="0" w:noVBand="0"/>
      </w:tblPr>
      <w:tblGrid>
        <w:gridCol w:w="2489"/>
        <w:gridCol w:w="4599"/>
        <w:gridCol w:w="2126"/>
      </w:tblGrid>
      <w:tr w:rsidR="004160AD" w:rsidRPr="00DA3ACC" w:rsidTr="009653A4">
        <w:trPr>
          <w:trHeight w:val="291"/>
        </w:trPr>
        <w:tc>
          <w:tcPr>
            <w:tcW w:w="2489" w:type="dxa"/>
            <w:tcBorders>
              <w:top w:val="single" w:sz="4" w:space="0" w:color="000000"/>
              <w:left w:val="single" w:sz="4" w:space="0" w:color="000000"/>
              <w:bottom w:val="single" w:sz="4" w:space="0" w:color="000000"/>
            </w:tcBorders>
            <w:shd w:val="clear" w:color="auto" w:fill="auto"/>
            <w:vAlign w:val="center"/>
          </w:tcPr>
          <w:p w:rsidR="004160AD" w:rsidRPr="00DA3ACC" w:rsidRDefault="004160AD" w:rsidP="004160AD">
            <w:pPr>
              <w:snapToGrid w:val="0"/>
              <w:ind w:left="117" w:right="134"/>
              <w:jc w:val="center"/>
              <w:rPr>
                <w:rFonts w:ascii="Arial" w:hAnsi="Arial" w:cs="Arial"/>
                <w:bCs/>
                <w:sz w:val="16"/>
                <w:szCs w:val="16"/>
                <w:lang w:val="en-CA"/>
              </w:rPr>
            </w:pPr>
            <w:r w:rsidRPr="00DA3ACC">
              <w:rPr>
                <w:rFonts w:ascii="Arial" w:hAnsi="Arial" w:cs="Arial"/>
                <w:bCs/>
                <w:sz w:val="16"/>
                <w:szCs w:val="16"/>
                <w:lang w:val="en-CA"/>
              </w:rPr>
              <w:t>country code,  ISO-alpha 2</w:t>
            </w:r>
          </w:p>
        </w:tc>
        <w:tc>
          <w:tcPr>
            <w:tcW w:w="4599" w:type="dxa"/>
            <w:tcBorders>
              <w:top w:val="single" w:sz="4" w:space="0" w:color="000000"/>
              <w:left w:val="single" w:sz="4" w:space="0" w:color="000000"/>
              <w:bottom w:val="single" w:sz="4" w:space="0" w:color="000000"/>
            </w:tcBorders>
            <w:shd w:val="clear" w:color="auto" w:fill="auto"/>
            <w:vAlign w:val="center"/>
          </w:tcPr>
          <w:p w:rsidR="004160AD" w:rsidRPr="00DA3ACC" w:rsidRDefault="004160AD" w:rsidP="004160AD">
            <w:pPr>
              <w:snapToGrid w:val="0"/>
              <w:ind w:left="117" w:right="134"/>
              <w:jc w:val="center"/>
              <w:rPr>
                <w:rFonts w:ascii="Arial" w:hAnsi="Arial" w:cs="Arial"/>
                <w:sz w:val="16"/>
                <w:szCs w:val="16"/>
                <w:lang w:val="en-CA"/>
              </w:rPr>
            </w:pPr>
            <w:r w:rsidRPr="00DA3ACC">
              <w:rPr>
                <w:rFonts w:ascii="Arial" w:hAnsi="Arial" w:cs="Arial"/>
                <w:bCs/>
                <w:sz w:val="16"/>
                <w:szCs w:val="16"/>
                <w:lang w:val="en-CA"/>
              </w:rPr>
              <w:t>Column N, object reference code</w:t>
            </w:r>
            <w:r w:rsidRPr="00DA3ACC">
              <w:rPr>
                <w:rFonts w:ascii="Arial" w:hAnsi="Arial" w:cs="Arial"/>
                <w:sz w:val="16"/>
                <w:szCs w:val="16"/>
                <w:lang w:val="en-CA"/>
              </w:rPr>
              <w:t xml:space="preserve"> (without G) = Gauge ID</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4160AD" w:rsidRPr="00DA3ACC" w:rsidRDefault="004160AD" w:rsidP="004160AD">
            <w:pPr>
              <w:snapToGrid w:val="0"/>
              <w:ind w:right="-108"/>
              <w:jc w:val="center"/>
              <w:rPr>
                <w:rFonts w:ascii="Arial" w:hAnsi="Arial" w:cs="Arial"/>
                <w:sz w:val="16"/>
                <w:szCs w:val="16"/>
                <w:lang w:val="en-CA"/>
              </w:rPr>
            </w:pPr>
            <w:r w:rsidRPr="00DA3ACC">
              <w:rPr>
                <w:rFonts w:ascii="Arial" w:hAnsi="Arial" w:cs="Arial"/>
                <w:sz w:val="16"/>
                <w:szCs w:val="16"/>
                <w:lang w:val="en-CA"/>
              </w:rPr>
              <w:t>Inland AIS code</w:t>
            </w:r>
          </w:p>
        </w:tc>
      </w:tr>
      <w:tr w:rsidR="004160AD" w:rsidRPr="00DA3ACC" w:rsidTr="009653A4">
        <w:tc>
          <w:tcPr>
            <w:tcW w:w="2489" w:type="dxa"/>
            <w:tcBorders>
              <w:top w:val="single" w:sz="4" w:space="0" w:color="000000"/>
              <w:left w:val="single" w:sz="4" w:space="0" w:color="000000"/>
              <w:bottom w:val="single" w:sz="4" w:space="0" w:color="000000"/>
            </w:tcBorders>
            <w:shd w:val="clear" w:color="auto" w:fill="auto"/>
          </w:tcPr>
          <w:p w:rsidR="004160AD" w:rsidRPr="00DA3ACC" w:rsidRDefault="004160AD" w:rsidP="004160AD">
            <w:pPr>
              <w:snapToGrid w:val="0"/>
              <w:ind w:left="117" w:right="134"/>
              <w:jc w:val="both"/>
              <w:rPr>
                <w:rFonts w:ascii="Arial" w:hAnsi="Arial" w:cs="Arial"/>
                <w:sz w:val="16"/>
                <w:szCs w:val="16"/>
                <w:lang w:val="en-CA"/>
              </w:rPr>
            </w:pPr>
            <w:r w:rsidRPr="00DA3ACC">
              <w:rPr>
                <w:rFonts w:ascii="Arial" w:hAnsi="Arial" w:cs="Arial"/>
                <w:sz w:val="16"/>
                <w:szCs w:val="16"/>
                <w:lang w:val="en-CA"/>
              </w:rPr>
              <w:t>AT</w:t>
            </w:r>
          </w:p>
        </w:tc>
        <w:tc>
          <w:tcPr>
            <w:tcW w:w="4599" w:type="dxa"/>
            <w:tcBorders>
              <w:top w:val="single" w:sz="4" w:space="0" w:color="000000"/>
              <w:left w:val="single" w:sz="4" w:space="0" w:color="000000"/>
              <w:bottom w:val="single" w:sz="4" w:space="0" w:color="000000"/>
            </w:tcBorders>
            <w:shd w:val="clear" w:color="auto" w:fill="auto"/>
          </w:tcPr>
          <w:p w:rsidR="004160AD" w:rsidRPr="00DA3ACC" w:rsidRDefault="004160AD" w:rsidP="004160AD">
            <w:pPr>
              <w:snapToGrid w:val="0"/>
              <w:ind w:left="117" w:right="134"/>
              <w:jc w:val="both"/>
              <w:rPr>
                <w:rFonts w:ascii="Arial" w:hAnsi="Arial" w:cs="Arial"/>
                <w:color w:val="FF0000"/>
                <w:sz w:val="16"/>
                <w:szCs w:val="16"/>
                <w:lang w:val="en-CA"/>
              </w:rPr>
            </w:pPr>
            <w:r w:rsidRPr="00DA3ACC">
              <w:rPr>
                <w:rFonts w:ascii="Arial" w:hAnsi="Arial" w:cs="Arial"/>
                <w:color w:val="FF0000"/>
                <w:sz w:val="16"/>
                <w:szCs w:val="16"/>
                <w:lang w:val="en-CA"/>
              </w:rPr>
              <w:t>0005</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rsidR="004160AD" w:rsidRPr="00DA3ACC" w:rsidRDefault="004160AD" w:rsidP="004160AD">
            <w:pPr>
              <w:snapToGrid w:val="0"/>
              <w:ind w:right="-108"/>
              <w:jc w:val="both"/>
              <w:rPr>
                <w:rFonts w:ascii="Arial" w:hAnsi="Arial" w:cs="Arial"/>
                <w:color w:val="FF0000"/>
                <w:sz w:val="16"/>
                <w:szCs w:val="16"/>
                <w:lang w:val="en-CA"/>
              </w:rPr>
            </w:pPr>
            <w:r w:rsidRPr="00DA3ACC">
              <w:rPr>
                <w:rFonts w:ascii="Arial" w:hAnsi="Arial" w:cs="Arial"/>
                <w:color w:val="FF0000"/>
                <w:sz w:val="16"/>
                <w:szCs w:val="16"/>
                <w:lang w:val="en-CA"/>
              </w:rPr>
              <w:t>AT0005</w:t>
            </w:r>
          </w:p>
        </w:tc>
      </w:tr>
      <w:tr w:rsidR="004160AD" w:rsidRPr="00DA3ACC" w:rsidTr="009653A4">
        <w:tc>
          <w:tcPr>
            <w:tcW w:w="2489" w:type="dxa"/>
            <w:tcBorders>
              <w:top w:val="single" w:sz="4" w:space="0" w:color="000000"/>
              <w:left w:val="single" w:sz="4" w:space="0" w:color="000000"/>
              <w:bottom w:val="single" w:sz="4" w:space="0" w:color="000000"/>
            </w:tcBorders>
            <w:shd w:val="clear" w:color="auto" w:fill="auto"/>
          </w:tcPr>
          <w:p w:rsidR="004160AD" w:rsidRPr="00DA3ACC" w:rsidRDefault="004160AD" w:rsidP="004160AD">
            <w:pPr>
              <w:snapToGrid w:val="0"/>
              <w:ind w:left="117" w:right="134"/>
              <w:jc w:val="both"/>
              <w:rPr>
                <w:rFonts w:ascii="Arial" w:hAnsi="Arial" w:cs="Arial"/>
                <w:sz w:val="16"/>
                <w:szCs w:val="16"/>
                <w:lang w:val="en-CA"/>
              </w:rPr>
            </w:pPr>
            <w:r w:rsidRPr="00DA3ACC">
              <w:rPr>
                <w:rFonts w:ascii="Arial" w:hAnsi="Arial" w:cs="Arial"/>
                <w:sz w:val="16"/>
                <w:szCs w:val="16"/>
                <w:lang w:val="en-CA"/>
              </w:rPr>
              <w:t>AT</w:t>
            </w:r>
          </w:p>
        </w:tc>
        <w:tc>
          <w:tcPr>
            <w:tcW w:w="4599" w:type="dxa"/>
            <w:tcBorders>
              <w:top w:val="single" w:sz="4" w:space="0" w:color="000000"/>
              <w:left w:val="single" w:sz="4" w:space="0" w:color="000000"/>
              <w:bottom w:val="single" w:sz="4" w:space="0" w:color="000000"/>
            </w:tcBorders>
            <w:shd w:val="clear" w:color="auto" w:fill="auto"/>
          </w:tcPr>
          <w:p w:rsidR="004160AD" w:rsidRPr="00DA3ACC" w:rsidRDefault="004160AD" w:rsidP="004160AD">
            <w:pPr>
              <w:snapToGrid w:val="0"/>
              <w:ind w:left="117" w:right="134"/>
              <w:jc w:val="both"/>
              <w:rPr>
                <w:rFonts w:ascii="Arial" w:hAnsi="Arial" w:cs="Arial"/>
                <w:color w:val="FF0000"/>
                <w:sz w:val="16"/>
                <w:szCs w:val="16"/>
                <w:lang w:val="en-CA"/>
              </w:rPr>
            </w:pPr>
            <w:r w:rsidRPr="00DA3ACC">
              <w:rPr>
                <w:rFonts w:ascii="Arial" w:hAnsi="Arial" w:cs="Arial"/>
                <w:color w:val="FF0000"/>
                <w:sz w:val="16"/>
                <w:szCs w:val="16"/>
                <w:lang w:val="en-CA"/>
              </w:rPr>
              <w:t>0008</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rsidR="004160AD" w:rsidRPr="00DA3ACC" w:rsidRDefault="004160AD" w:rsidP="004160AD">
            <w:pPr>
              <w:snapToGrid w:val="0"/>
              <w:ind w:right="-108"/>
              <w:jc w:val="both"/>
              <w:rPr>
                <w:rFonts w:ascii="Arial" w:hAnsi="Arial" w:cs="Arial"/>
                <w:color w:val="FF0000"/>
                <w:sz w:val="16"/>
                <w:szCs w:val="16"/>
                <w:lang w:val="en-CA"/>
              </w:rPr>
            </w:pPr>
            <w:r w:rsidRPr="00DA3ACC">
              <w:rPr>
                <w:rFonts w:ascii="Arial" w:hAnsi="Arial" w:cs="Arial"/>
                <w:color w:val="FF0000"/>
                <w:sz w:val="16"/>
                <w:szCs w:val="16"/>
                <w:lang w:val="en-CA"/>
              </w:rPr>
              <w:t>AT0008</w:t>
            </w:r>
          </w:p>
        </w:tc>
      </w:tr>
      <w:tr w:rsidR="004160AD" w:rsidRPr="00DA3ACC" w:rsidTr="009653A4">
        <w:tc>
          <w:tcPr>
            <w:tcW w:w="2489" w:type="dxa"/>
            <w:tcBorders>
              <w:top w:val="single" w:sz="4" w:space="0" w:color="000000"/>
              <w:left w:val="single" w:sz="4" w:space="0" w:color="000000"/>
              <w:bottom w:val="single" w:sz="4" w:space="0" w:color="000000"/>
            </w:tcBorders>
            <w:shd w:val="clear" w:color="auto" w:fill="auto"/>
          </w:tcPr>
          <w:p w:rsidR="004160AD" w:rsidRPr="00DA3ACC" w:rsidRDefault="004160AD" w:rsidP="004160AD">
            <w:pPr>
              <w:snapToGrid w:val="0"/>
              <w:ind w:left="117" w:right="134"/>
              <w:jc w:val="both"/>
              <w:rPr>
                <w:rFonts w:ascii="Arial" w:hAnsi="Arial" w:cs="Arial"/>
                <w:sz w:val="16"/>
                <w:szCs w:val="16"/>
                <w:lang w:val="en-CA"/>
              </w:rPr>
            </w:pPr>
            <w:r w:rsidRPr="00DA3ACC">
              <w:rPr>
                <w:rFonts w:ascii="Arial" w:hAnsi="Arial" w:cs="Arial"/>
                <w:sz w:val="16"/>
                <w:szCs w:val="16"/>
                <w:lang w:val="en-CA"/>
              </w:rPr>
              <w:t>NL</w:t>
            </w:r>
          </w:p>
        </w:tc>
        <w:tc>
          <w:tcPr>
            <w:tcW w:w="4599" w:type="dxa"/>
            <w:tcBorders>
              <w:top w:val="single" w:sz="4" w:space="0" w:color="000000"/>
              <w:left w:val="single" w:sz="4" w:space="0" w:color="000000"/>
              <w:bottom w:val="single" w:sz="4" w:space="0" w:color="000000"/>
            </w:tcBorders>
            <w:shd w:val="clear" w:color="auto" w:fill="auto"/>
          </w:tcPr>
          <w:p w:rsidR="004160AD" w:rsidRPr="00DA3ACC" w:rsidRDefault="004160AD" w:rsidP="004160AD">
            <w:pPr>
              <w:snapToGrid w:val="0"/>
              <w:ind w:left="117" w:right="134"/>
              <w:jc w:val="both"/>
              <w:rPr>
                <w:rFonts w:ascii="Arial" w:hAnsi="Arial" w:cs="Arial"/>
                <w:color w:val="FF0000"/>
                <w:sz w:val="16"/>
                <w:szCs w:val="16"/>
                <w:lang w:val="en-CA"/>
              </w:rPr>
            </w:pPr>
            <w:r w:rsidRPr="00DA3ACC">
              <w:rPr>
                <w:rFonts w:ascii="Arial" w:hAnsi="Arial" w:cs="Arial"/>
                <w:color w:val="FF0000"/>
                <w:sz w:val="16"/>
                <w:szCs w:val="16"/>
                <w:lang w:val="en-CA"/>
              </w:rPr>
              <w:t>0022</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rsidR="004160AD" w:rsidRPr="00DA3ACC" w:rsidRDefault="004160AD" w:rsidP="004160AD">
            <w:pPr>
              <w:snapToGrid w:val="0"/>
              <w:ind w:right="-108"/>
              <w:jc w:val="both"/>
              <w:rPr>
                <w:rFonts w:ascii="Arial" w:hAnsi="Arial" w:cs="Arial"/>
                <w:color w:val="FF0000"/>
                <w:sz w:val="16"/>
                <w:szCs w:val="16"/>
                <w:lang w:val="en-CA"/>
              </w:rPr>
            </w:pPr>
            <w:r w:rsidRPr="00DA3ACC">
              <w:rPr>
                <w:rFonts w:ascii="Arial" w:hAnsi="Arial" w:cs="Arial"/>
                <w:color w:val="FF0000"/>
                <w:sz w:val="16"/>
                <w:szCs w:val="16"/>
                <w:lang w:val="en-CA"/>
              </w:rPr>
              <w:t>NL0022</w:t>
            </w:r>
          </w:p>
        </w:tc>
      </w:tr>
    </w:tbl>
    <w:p w:rsidR="004160AD" w:rsidRPr="00DA3ACC" w:rsidRDefault="004160AD" w:rsidP="008F4F4F">
      <w:pPr>
        <w:jc w:val="both"/>
        <w:rPr>
          <w:rFonts w:ascii="Arial" w:hAnsi="Arial" w:cs="Arial"/>
          <w:sz w:val="22"/>
          <w:szCs w:val="22"/>
          <w:lang w:val="en-CA"/>
        </w:rPr>
      </w:pPr>
    </w:p>
    <w:p w:rsidR="00332AFD" w:rsidRPr="00DA3ACC" w:rsidRDefault="00332AFD" w:rsidP="008F4F4F">
      <w:pPr>
        <w:jc w:val="both"/>
        <w:rPr>
          <w:rFonts w:ascii="Arial" w:hAnsi="Arial" w:cs="Arial"/>
          <w:sz w:val="22"/>
          <w:szCs w:val="22"/>
          <w:lang w:val="en-CA"/>
        </w:rPr>
      </w:pPr>
    </w:p>
    <w:p w:rsidR="00332AFD" w:rsidRPr="00DA3ACC" w:rsidRDefault="00332AFD" w:rsidP="00332AFD">
      <w:pPr>
        <w:pStyle w:val="berschrift2"/>
        <w:rPr>
          <w:lang w:val="en-CA"/>
        </w:rPr>
      </w:pPr>
      <w:bookmarkStart w:id="6" w:name="_Toc27994919"/>
      <w:r w:rsidRPr="00DA3ACC">
        <w:rPr>
          <w:lang w:val="en-CA"/>
        </w:rPr>
        <w:t>Q4: Could you provide a clear definition of a “waterway section” and a “junction” and how they are utilised in the RIS Index?</w:t>
      </w:r>
      <w:bookmarkEnd w:id="6"/>
    </w:p>
    <w:p w:rsidR="00332AFD" w:rsidRPr="00DA3ACC" w:rsidRDefault="00B5485B" w:rsidP="00B5485B">
      <w:pPr>
        <w:numPr>
          <w:ilvl w:val="0"/>
          <w:numId w:val="37"/>
        </w:numPr>
        <w:jc w:val="both"/>
        <w:rPr>
          <w:rFonts w:ascii="Arial" w:hAnsi="Arial" w:cs="Arial"/>
          <w:sz w:val="22"/>
          <w:szCs w:val="22"/>
          <w:lang w:val="en-CA"/>
        </w:rPr>
      </w:pPr>
      <w:r w:rsidRPr="00DA3ACC">
        <w:rPr>
          <w:rFonts w:ascii="Arial" w:hAnsi="Arial" w:cs="Arial"/>
          <w:sz w:val="22"/>
          <w:szCs w:val="22"/>
          <w:lang w:val="en-CA"/>
        </w:rPr>
        <w:t>Q4.1: Is a “junction” a physical connection of two different waterways or an administrative connection?</w:t>
      </w:r>
    </w:p>
    <w:p w:rsidR="00B5485B" w:rsidRPr="00DA3ACC" w:rsidRDefault="00B5485B" w:rsidP="00B5485B">
      <w:pPr>
        <w:jc w:val="both"/>
        <w:rPr>
          <w:rFonts w:ascii="Arial" w:hAnsi="Arial" w:cs="Arial"/>
          <w:sz w:val="22"/>
          <w:szCs w:val="22"/>
          <w:lang w:val="en-CA"/>
        </w:rPr>
      </w:pPr>
    </w:p>
    <w:p w:rsidR="00EA3EB9" w:rsidRPr="00DA3ACC" w:rsidRDefault="00EA3EB9" w:rsidP="00EA3EB9">
      <w:pPr>
        <w:jc w:val="both"/>
        <w:rPr>
          <w:rFonts w:ascii="Arial" w:hAnsi="Arial" w:cs="Arial"/>
          <w:i/>
          <w:sz w:val="22"/>
          <w:szCs w:val="22"/>
          <w:lang w:val="en-CA"/>
        </w:rPr>
      </w:pPr>
      <w:r w:rsidRPr="00C33534">
        <w:rPr>
          <w:rFonts w:ascii="Arial" w:hAnsi="Arial" w:cs="Arial"/>
          <w:i/>
          <w:sz w:val="22"/>
          <w:szCs w:val="22"/>
          <w:lang w:val="en-CA"/>
        </w:rPr>
        <w:t>A waterway network definition is being elaborated in RIS COMEX including waterway sections and junctions.</w:t>
      </w:r>
    </w:p>
    <w:p w:rsidR="00332AFD" w:rsidRPr="00DA3ACC" w:rsidRDefault="00332AFD" w:rsidP="00332AFD">
      <w:pPr>
        <w:pStyle w:val="berschrift2"/>
        <w:rPr>
          <w:lang w:val="en-CA"/>
        </w:rPr>
      </w:pPr>
      <w:bookmarkStart w:id="7" w:name="_Toc27994920"/>
      <w:r w:rsidRPr="00DA3ACC">
        <w:rPr>
          <w:lang w:val="en-CA"/>
        </w:rPr>
        <w:t>Q5: What “waterway section code” shall be provided to a waterway that flows along a border between two countries?</w:t>
      </w:r>
      <w:bookmarkEnd w:id="7"/>
    </w:p>
    <w:p w:rsidR="00332AFD" w:rsidRPr="00DA3ACC" w:rsidRDefault="00332AFD" w:rsidP="008F4F4F">
      <w:pPr>
        <w:jc w:val="both"/>
        <w:rPr>
          <w:rFonts w:ascii="Arial" w:hAnsi="Arial" w:cs="Arial"/>
          <w:sz w:val="22"/>
          <w:szCs w:val="22"/>
          <w:lang w:val="en-CA"/>
        </w:rPr>
      </w:pPr>
    </w:p>
    <w:p w:rsidR="00EA3EB9" w:rsidRPr="00DA3ACC" w:rsidRDefault="00EA3EB9" w:rsidP="00EA3EB9">
      <w:pPr>
        <w:jc w:val="both"/>
        <w:rPr>
          <w:rFonts w:ascii="Arial" w:hAnsi="Arial" w:cs="Arial"/>
          <w:i/>
          <w:sz w:val="22"/>
          <w:szCs w:val="22"/>
          <w:lang w:val="en-CA"/>
        </w:rPr>
      </w:pPr>
      <w:r w:rsidRPr="00C33534">
        <w:rPr>
          <w:rFonts w:ascii="Arial" w:hAnsi="Arial" w:cs="Arial"/>
          <w:i/>
          <w:sz w:val="22"/>
          <w:szCs w:val="22"/>
          <w:lang w:val="en-CA"/>
        </w:rPr>
        <w:t xml:space="preserve">A waterway network definition is being elaborated in RIS COMEX </w:t>
      </w:r>
      <w:r>
        <w:rPr>
          <w:rFonts w:ascii="Arial" w:hAnsi="Arial" w:cs="Arial"/>
          <w:i/>
          <w:sz w:val="22"/>
          <w:szCs w:val="22"/>
          <w:lang w:val="en-CA"/>
        </w:rPr>
        <w:t>including a definition for codification of common border sections.</w:t>
      </w:r>
    </w:p>
    <w:p w:rsidR="00B5485B" w:rsidRPr="00DA3ACC" w:rsidRDefault="00B5485B" w:rsidP="008F4F4F">
      <w:pPr>
        <w:jc w:val="both"/>
        <w:rPr>
          <w:rFonts w:ascii="Arial" w:hAnsi="Arial" w:cs="Arial"/>
          <w:sz w:val="22"/>
          <w:szCs w:val="22"/>
          <w:lang w:val="en-CA"/>
        </w:rPr>
      </w:pPr>
    </w:p>
    <w:p w:rsidR="00B5485B" w:rsidRPr="00DA3ACC" w:rsidRDefault="00B5485B" w:rsidP="00B5485B">
      <w:pPr>
        <w:pStyle w:val="berschrift2"/>
        <w:rPr>
          <w:lang w:val="en-CA"/>
        </w:rPr>
      </w:pPr>
      <w:bookmarkStart w:id="8" w:name="_Toc27994921"/>
      <w:r w:rsidRPr="00DA3ACC">
        <w:rPr>
          <w:lang w:val="en-CA"/>
        </w:rPr>
        <w:lastRenderedPageBreak/>
        <w:t>Q6: What shall be the name of waterway sections in border stretches?</w:t>
      </w:r>
      <w:bookmarkEnd w:id="8"/>
    </w:p>
    <w:p w:rsidR="00B5485B" w:rsidRDefault="00B5485B" w:rsidP="008F4F4F">
      <w:pPr>
        <w:jc w:val="both"/>
        <w:rPr>
          <w:rFonts w:ascii="Arial" w:hAnsi="Arial" w:cs="Arial"/>
          <w:sz w:val="22"/>
          <w:szCs w:val="22"/>
          <w:lang w:val="en-CA"/>
        </w:rPr>
      </w:pPr>
      <w:r w:rsidRPr="00DA3ACC">
        <w:rPr>
          <w:rFonts w:ascii="Arial" w:hAnsi="Arial" w:cs="Arial"/>
          <w:sz w:val="22"/>
          <w:szCs w:val="22"/>
          <w:lang w:val="en-CA"/>
        </w:rPr>
        <w:t xml:space="preserve">If a waterway section is the borderline between two countries with different languages, the object name can be provided in both languages (e.g. “Donau – </w:t>
      </w:r>
      <w:proofErr w:type="spellStart"/>
      <w:r w:rsidRPr="00DA3ACC">
        <w:rPr>
          <w:rFonts w:ascii="Arial" w:hAnsi="Arial" w:cs="Arial"/>
          <w:sz w:val="22"/>
          <w:szCs w:val="22"/>
          <w:lang w:val="en-CA"/>
        </w:rPr>
        <w:t>Dunaj</w:t>
      </w:r>
      <w:proofErr w:type="spellEnd"/>
      <w:r w:rsidRPr="00DA3ACC">
        <w:rPr>
          <w:rFonts w:ascii="Arial" w:hAnsi="Arial" w:cs="Arial"/>
          <w:sz w:val="22"/>
          <w:szCs w:val="22"/>
          <w:lang w:val="en-CA"/>
        </w:rPr>
        <w:t>”, “</w:t>
      </w:r>
      <w:proofErr w:type="spellStart"/>
      <w:r w:rsidRPr="00DA3ACC">
        <w:rPr>
          <w:rFonts w:ascii="Arial" w:hAnsi="Arial" w:cs="Arial"/>
          <w:sz w:val="22"/>
          <w:szCs w:val="22"/>
          <w:lang w:val="en-CA"/>
        </w:rPr>
        <w:t>Dunaj</w:t>
      </w:r>
      <w:proofErr w:type="spellEnd"/>
      <w:r w:rsidRPr="00DA3ACC">
        <w:rPr>
          <w:rFonts w:ascii="Arial" w:hAnsi="Arial" w:cs="Arial"/>
          <w:sz w:val="22"/>
          <w:szCs w:val="22"/>
          <w:lang w:val="en-CA"/>
        </w:rPr>
        <w:t xml:space="preserve"> – Duna”)</w:t>
      </w:r>
      <w:r w:rsidR="00C33534">
        <w:rPr>
          <w:rFonts w:ascii="Arial" w:hAnsi="Arial" w:cs="Arial"/>
          <w:sz w:val="22"/>
          <w:szCs w:val="22"/>
          <w:lang w:val="en-CA"/>
        </w:rPr>
        <w:t>.</w:t>
      </w:r>
    </w:p>
    <w:p w:rsidR="00C33534" w:rsidRPr="00DA3ACC" w:rsidRDefault="00E54A76" w:rsidP="008F4F4F">
      <w:pPr>
        <w:jc w:val="both"/>
        <w:rPr>
          <w:rFonts w:ascii="Arial" w:hAnsi="Arial" w:cs="Arial"/>
          <w:sz w:val="22"/>
          <w:szCs w:val="22"/>
          <w:lang w:val="en-CA"/>
        </w:rPr>
      </w:pPr>
      <w:r>
        <w:rPr>
          <w:rFonts w:ascii="Arial" w:hAnsi="Arial" w:cs="Arial"/>
          <w:sz w:val="22"/>
          <w:szCs w:val="22"/>
          <w:lang w:val="en-CA"/>
        </w:rPr>
        <w:t>An</w:t>
      </w:r>
      <w:r w:rsidR="00C33534">
        <w:rPr>
          <w:rFonts w:ascii="Arial" w:hAnsi="Arial" w:cs="Arial"/>
          <w:sz w:val="22"/>
          <w:szCs w:val="22"/>
          <w:lang w:val="en-CA"/>
        </w:rPr>
        <w:t xml:space="preserve"> EU waterway code </w:t>
      </w:r>
      <w:r>
        <w:rPr>
          <w:rFonts w:ascii="Arial" w:hAnsi="Arial" w:cs="Arial"/>
          <w:sz w:val="22"/>
          <w:szCs w:val="22"/>
          <w:lang w:val="en-CA"/>
        </w:rPr>
        <w:t xml:space="preserve">could be introduced </w:t>
      </w:r>
      <w:r w:rsidR="00C33534">
        <w:rPr>
          <w:rFonts w:ascii="Arial" w:hAnsi="Arial" w:cs="Arial"/>
          <w:sz w:val="22"/>
          <w:szCs w:val="22"/>
          <w:lang w:val="en-CA"/>
        </w:rPr>
        <w:t>to provide proper translations.</w:t>
      </w:r>
    </w:p>
    <w:p w:rsidR="00B5485B" w:rsidRPr="00DA3ACC" w:rsidRDefault="00B5485B" w:rsidP="008F4F4F">
      <w:pPr>
        <w:jc w:val="both"/>
        <w:rPr>
          <w:rFonts w:ascii="Arial" w:hAnsi="Arial" w:cs="Arial"/>
          <w:sz w:val="22"/>
          <w:szCs w:val="22"/>
          <w:lang w:val="en-CA"/>
        </w:rPr>
      </w:pPr>
    </w:p>
    <w:p w:rsidR="00332AFD" w:rsidRPr="00DA3ACC" w:rsidRDefault="00B5485B" w:rsidP="00B5485B">
      <w:pPr>
        <w:pStyle w:val="berschrift2"/>
        <w:rPr>
          <w:lang w:val="en-CA"/>
        </w:rPr>
      </w:pPr>
      <w:bookmarkStart w:id="9" w:name="_Toc27994922"/>
      <w:r w:rsidRPr="00DA3ACC">
        <w:rPr>
          <w:lang w:val="en-CA"/>
        </w:rPr>
        <w:t>Q7: Which hectometre shall be used for large objects such as port / harbour / anchorage areas that normally extend over several hectometres along a waterway?</w:t>
      </w:r>
      <w:bookmarkEnd w:id="9"/>
    </w:p>
    <w:p w:rsidR="00B5485B" w:rsidRDefault="00B5485B" w:rsidP="008F4F4F">
      <w:pPr>
        <w:jc w:val="both"/>
        <w:rPr>
          <w:rFonts w:ascii="Arial" w:hAnsi="Arial" w:cs="Arial"/>
          <w:sz w:val="22"/>
          <w:szCs w:val="22"/>
          <w:lang w:val="en-CA"/>
        </w:rPr>
      </w:pPr>
      <w:r w:rsidRPr="00DA3ACC">
        <w:rPr>
          <w:rFonts w:ascii="Arial" w:hAnsi="Arial" w:cs="Arial"/>
          <w:sz w:val="22"/>
          <w:szCs w:val="22"/>
          <w:lang w:val="en-CA"/>
        </w:rPr>
        <w:t>Ideally the hectometre point that is closest to the centre of the object is used for the hectometre code.</w:t>
      </w:r>
    </w:p>
    <w:p w:rsidR="003A60E3" w:rsidRPr="00DA3ACC" w:rsidRDefault="003A60E3" w:rsidP="008F4F4F">
      <w:pPr>
        <w:jc w:val="both"/>
        <w:rPr>
          <w:rFonts w:ascii="Arial" w:hAnsi="Arial" w:cs="Arial"/>
          <w:sz w:val="22"/>
          <w:szCs w:val="22"/>
          <w:lang w:val="en-CA"/>
        </w:rPr>
      </w:pPr>
    </w:p>
    <w:p w:rsidR="003A60E3" w:rsidRPr="003A60E3" w:rsidRDefault="003A60E3" w:rsidP="003A60E3">
      <w:pPr>
        <w:pStyle w:val="berschrift2"/>
        <w:rPr>
          <w:lang w:val="en-CA"/>
        </w:rPr>
      </w:pPr>
      <w:bookmarkStart w:id="10" w:name="_Toc27994923"/>
      <w:r w:rsidRPr="003A60E3">
        <w:rPr>
          <w:lang w:val="en-CA"/>
        </w:rPr>
        <w:t>Q8: How to handle updates of the UNLOCODE by the UN/ECE within the RIS-</w:t>
      </w:r>
      <w:r w:rsidR="00526198">
        <w:rPr>
          <w:lang w:val="en-CA"/>
        </w:rPr>
        <w:t>I</w:t>
      </w:r>
      <w:r w:rsidRPr="003A60E3">
        <w:rPr>
          <w:lang w:val="en-CA"/>
        </w:rPr>
        <w:t>ndex?</w:t>
      </w:r>
      <w:bookmarkEnd w:id="10"/>
    </w:p>
    <w:p w:rsidR="003A60E3" w:rsidRPr="00DA3ACC" w:rsidRDefault="003A60E3" w:rsidP="003A60E3">
      <w:pPr>
        <w:jc w:val="both"/>
        <w:rPr>
          <w:rFonts w:ascii="Arial" w:hAnsi="Arial" w:cs="Arial"/>
          <w:sz w:val="22"/>
          <w:szCs w:val="22"/>
          <w:lang w:val="en-CA"/>
        </w:rPr>
      </w:pPr>
    </w:p>
    <w:p w:rsidR="003A60E3" w:rsidRPr="00DA3ACC" w:rsidRDefault="003A60E3" w:rsidP="003A60E3">
      <w:pPr>
        <w:jc w:val="both"/>
        <w:rPr>
          <w:rFonts w:ascii="Arial" w:hAnsi="Arial" w:cs="Arial"/>
          <w:sz w:val="22"/>
          <w:szCs w:val="22"/>
          <w:lang w:val="en-CA"/>
        </w:rPr>
      </w:pPr>
      <w:r w:rsidRPr="00DA3ACC">
        <w:rPr>
          <w:rFonts w:ascii="Arial" w:hAnsi="Arial" w:cs="Arial"/>
          <w:sz w:val="22"/>
          <w:szCs w:val="22"/>
          <w:lang w:val="en-CA"/>
        </w:rPr>
        <w:t>After official publication of an updated UN/LOCODE list by the UN/ECE, the updated list shall be processed by all involved Member States or the respectively the national RIS-providers</w:t>
      </w:r>
    </w:p>
    <w:p w:rsidR="003A60E3" w:rsidRPr="00DA3ACC" w:rsidRDefault="003A60E3" w:rsidP="003A60E3">
      <w:pPr>
        <w:numPr>
          <w:ilvl w:val="0"/>
          <w:numId w:val="42"/>
        </w:numPr>
        <w:jc w:val="both"/>
        <w:rPr>
          <w:rFonts w:ascii="Arial" w:hAnsi="Arial" w:cs="Arial"/>
          <w:sz w:val="22"/>
          <w:szCs w:val="22"/>
          <w:lang w:val="en-CA"/>
        </w:rPr>
      </w:pPr>
      <w:r w:rsidRPr="00DA3ACC">
        <w:rPr>
          <w:rFonts w:ascii="Arial" w:hAnsi="Arial" w:cs="Arial"/>
          <w:sz w:val="22"/>
          <w:szCs w:val="22"/>
          <w:lang w:val="en-CA"/>
        </w:rPr>
        <w:t>The non-exiting (removed/changed) UN/LOCODES shall be removed out of the RIS-index</w:t>
      </w:r>
    </w:p>
    <w:p w:rsidR="003A60E3" w:rsidRPr="00DA3ACC" w:rsidRDefault="003A60E3" w:rsidP="003A60E3">
      <w:pPr>
        <w:numPr>
          <w:ilvl w:val="0"/>
          <w:numId w:val="42"/>
        </w:numPr>
        <w:jc w:val="both"/>
        <w:rPr>
          <w:rFonts w:ascii="Arial" w:hAnsi="Arial" w:cs="Arial"/>
          <w:sz w:val="22"/>
          <w:szCs w:val="22"/>
          <w:lang w:val="en-CA"/>
        </w:rPr>
      </w:pPr>
      <w:r w:rsidRPr="00DA3ACC">
        <w:rPr>
          <w:rFonts w:ascii="Arial" w:hAnsi="Arial" w:cs="Arial"/>
          <w:sz w:val="22"/>
          <w:szCs w:val="22"/>
          <w:lang w:val="en-CA"/>
        </w:rPr>
        <w:t>New UN/LOCODES shall be evaluated and where applicable, the new UN/LOCODES shall be used and the respective national RIS-indices shall be updated</w:t>
      </w:r>
      <w:r w:rsidR="00C33534">
        <w:rPr>
          <w:rFonts w:ascii="Arial" w:hAnsi="Arial" w:cs="Arial"/>
          <w:sz w:val="22"/>
          <w:szCs w:val="22"/>
          <w:lang w:val="en-CA"/>
        </w:rPr>
        <w:t xml:space="preserve">. </w:t>
      </w:r>
      <w:r w:rsidR="00EA3EB9">
        <w:rPr>
          <w:rFonts w:ascii="Arial" w:hAnsi="Arial" w:cs="Arial"/>
          <w:sz w:val="22"/>
          <w:szCs w:val="22"/>
          <w:lang w:val="en-CA"/>
        </w:rPr>
        <w:t>Changes of the UN/LOCODES must not affect the ISRS Location Code, the update is only performed in the column ‘B’ “UN Location code” of the RIS Index.</w:t>
      </w:r>
    </w:p>
    <w:p w:rsidR="008653B4" w:rsidRPr="00DA3ACC" w:rsidRDefault="008653B4" w:rsidP="008F4F4F">
      <w:pPr>
        <w:jc w:val="both"/>
        <w:rPr>
          <w:rFonts w:ascii="Arial" w:hAnsi="Arial" w:cs="Arial"/>
          <w:sz w:val="22"/>
          <w:szCs w:val="22"/>
          <w:lang w:val="en-CA"/>
        </w:rPr>
      </w:pPr>
    </w:p>
    <w:p w:rsidR="008653B4" w:rsidRPr="00DA3ACC" w:rsidRDefault="008653B4" w:rsidP="008653B4">
      <w:pPr>
        <w:pStyle w:val="berschrift2"/>
        <w:rPr>
          <w:lang w:val="en-CA"/>
        </w:rPr>
      </w:pPr>
      <w:bookmarkStart w:id="11" w:name="_Toc27994924"/>
      <w:r w:rsidRPr="00DA3ACC">
        <w:rPr>
          <w:lang w:val="en-CA"/>
        </w:rPr>
        <w:t>Q</w:t>
      </w:r>
      <w:r w:rsidR="003A60E3">
        <w:rPr>
          <w:lang w:val="en-CA"/>
        </w:rPr>
        <w:t>9</w:t>
      </w:r>
      <w:r w:rsidRPr="00DA3ACC">
        <w:rPr>
          <w:lang w:val="en-CA"/>
        </w:rPr>
        <w:t xml:space="preserve">: </w:t>
      </w:r>
      <w:r w:rsidR="003D29B5" w:rsidRPr="00DA3ACC">
        <w:rPr>
          <w:lang w:val="en-CA"/>
        </w:rPr>
        <w:t>How</w:t>
      </w:r>
      <w:r w:rsidRPr="00DA3ACC">
        <w:rPr>
          <w:lang w:val="en-CA"/>
        </w:rPr>
        <w:t xml:space="preserve"> </w:t>
      </w:r>
      <w:r w:rsidR="003D29B5" w:rsidRPr="00DA3ACC">
        <w:rPr>
          <w:lang w:val="en-CA"/>
        </w:rPr>
        <w:t>to encode</w:t>
      </w:r>
      <w:r w:rsidRPr="00DA3ACC">
        <w:rPr>
          <w:lang w:val="en-CA"/>
        </w:rPr>
        <w:t xml:space="preserve"> </w:t>
      </w:r>
      <w:r w:rsidR="003D29B5" w:rsidRPr="00DA3ACC">
        <w:rPr>
          <w:lang w:val="en-CA"/>
        </w:rPr>
        <w:t>distance marks along waterway axis</w:t>
      </w:r>
      <w:r w:rsidRPr="00DA3ACC">
        <w:rPr>
          <w:lang w:val="en-CA"/>
        </w:rPr>
        <w:t>?</w:t>
      </w:r>
      <w:bookmarkEnd w:id="11"/>
    </w:p>
    <w:p w:rsidR="008653B4" w:rsidRDefault="009C172F" w:rsidP="008653B4">
      <w:pPr>
        <w:jc w:val="both"/>
        <w:rPr>
          <w:rFonts w:ascii="Arial" w:hAnsi="Arial" w:cs="Arial"/>
          <w:sz w:val="22"/>
          <w:szCs w:val="22"/>
          <w:lang w:val="en-CA"/>
        </w:rPr>
      </w:pPr>
      <w:r>
        <w:rPr>
          <w:rFonts w:ascii="Arial" w:hAnsi="Arial" w:cs="Arial"/>
          <w:sz w:val="22"/>
          <w:szCs w:val="22"/>
          <w:lang w:val="en-CA"/>
        </w:rPr>
        <w:t>Reference: Notices to Skippers Expert Group, Change Request 73, 28.08.2009</w:t>
      </w:r>
    </w:p>
    <w:p w:rsidR="005B4E7F" w:rsidRDefault="005B4E7F" w:rsidP="005B4E7F">
      <w:pPr>
        <w:jc w:val="both"/>
        <w:rPr>
          <w:rFonts w:ascii="Arial" w:hAnsi="Arial" w:cs="Arial"/>
          <w:sz w:val="22"/>
          <w:szCs w:val="22"/>
          <w:lang w:val="en-CA"/>
        </w:rPr>
      </w:pPr>
    </w:p>
    <w:p w:rsidR="00235369" w:rsidRDefault="00235369" w:rsidP="00235369">
      <w:pPr>
        <w:jc w:val="both"/>
        <w:rPr>
          <w:rFonts w:ascii="Arial" w:hAnsi="Arial" w:cs="Arial"/>
          <w:sz w:val="22"/>
          <w:szCs w:val="22"/>
          <w:lang w:val="en-CA"/>
        </w:rPr>
      </w:pPr>
      <w:r w:rsidRPr="00235369">
        <w:rPr>
          <w:rFonts w:ascii="Arial" w:hAnsi="Arial" w:cs="Arial"/>
          <w:sz w:val="22"/>
          <w:szCs w:val="22"/>
          <w:lang w:val="en-CA"/>
        </w:rPr>
        <w:t>Since the waterway/fairway axis with kilometer indication represents one of the data source, which shall be supplied by European countries in order to fulfil Minimum data requirements mentioned in Annex I of RIS Directive, it is of importance to establish harmonised encoding procedure of kilometre (hectometre) points location codes on the waterway/fairway axis within national RIS indices.</w:t>
      </w:r>
    </w:p>
    <w:p w:rsidR="00235369" w:rsidRPr="00235369" w:rsidRDefault="00235369" w:rsidP="00235369">
      <w:pPr>
        <w:jc w:val="both"/>
        <w:rPr>
          <w:rFonts w:ascii="Arial" w:hAnsi="Arial" w:cs="Arial"/>
          <w:sz w:val="22"/>
          <w:szCs w:val="22"/>
          <w:lang w:val="en-CA"/>
        </w:rPr>
      </w:pPr>
    </w:p>
    <w:p w:rsidR="00235369" w:rsidRDefault="00235369" w:rsidP="005B4E7F">
      <w:pPr>
        <w:jc w:val="both"/>
        <w:rPr>
          <w:rFonts w:ascii="Arial" w:hAnsi="Arial" w:cs="Arial"/>
          <w:sz w:val="22"/>
          <w:szCs w:val="22"/>
          <w:lang w:val="en-CA"/>
        </w:rPr>
      </w:pPr>
      <w:r w:rsidRPr="00235369">
        <w:rPr>
          <w:rFonts w:ascii="Arial" w:hAnsi="Arial" w:cs="Arial"/>
          <w:sz w:val="22"/>
          <w:szCs w:val="22"/>
          <w:lang w:val="en-CA"/>
        </w:rPr>
        <w:t>Below table illustrates an example of encoding single kilometre (hectometre) point on the waterway/fairway axis.</w:t>
      </w:r>
    </w:p>
    <w:p w:rsidR="00235369" w:rsidRDefault="00235369" w:rsidP="005B4E7F">
      <w:pPr>
        <w:jc w:val="both"/>
        <w:rPr>
          <w:rFonts w:ascii="Arial" w:hAnsi="Arial" w:cs="Arial"/>
          <w:sz w:val="22"/>
          <w:szCs w:val="22"/>
          <w:lang w:val="en-CA"/>
        </w:rPr>
      </w:pPr>
    </w:p>
    <w:tbl>
      <w:tblPr>
        <w:tblW w:w="9255" w:type="dxa"/>
        <w:tblLayout w:type="fixed"/>
        <w:tblCellMar>
          <w:left w:w="70" w:type="dxa"/>
          <w:right w:w="70" w:type="dxa"/>
        </w:tblCellMar>
        <w:tblLook w:val="04A0" w:firstRow="1" w:lastRow="0" w:firstColumn="1" w:lastColumn="0" w:noHBand="0" w:noVBand="1"/>
      </w:tblPr>
      <w:tblGrid>
        <w:gridCol w:w="1403"/>
        <w:gridCol w:w="1403"/>
        <w:gridCol w:w="1517"/>
        <w:gridCol w:w="1496"/>
        <w:gridCol w:w="1108"/>
        <w:gridCol w:w="2328"/>
      </w:tblGrid>
      <w:tr w:rsidR="007D507F" w:rsidRPr="00105B72" w:rsidTr="007D507F">
        <w:trPr>
          <w:trHeight w:val="578"/>
        </w:trPr>
        <w:tc>
          <w:tcPr>
            <w:tcW w:w="1403" w:type="dxa"/>
            <w:tcBorders>
              <w:top w:val="single" w:sz="4" w:space="0" w:color="auto"/>
              <w:left w:val="single" w:sz="4" w:space="0" w:color="auto"/>
              <w:bottom w:val="single" w:sz="4" w:space="0" w:color="auto"/>
              <w:right w:val="single" w:sz="4" w:space="0" w:color="auto"/>
            </w:tcBorders>
            <w:shd w:val="clear" w:color="auto" w:fill="BFBFBF"/>
            <w:vAlign w:val="center"/>
          </w:tcPr>
          <w:p w:rsidR="00235369" w:rsidRDefault="007D507F" w:rsidP="00235369">
            <w:pPr>
              <w:pStyle w:val="Text"/>
              <w:ind w:left="0"/>
              <w:jc w:val="center"/>
              <w:rPr>
                <w:sz w:val="18"/>
                <w:szCs w:val="18"/>
                <w:lang w:val="en-GB" w:eastAsia="sk-SK"/>
              </w:rPr>
            </w:pPr>
            <w:r w:rsidRPr="00105B72">
              <w:rPr>
                <w:sz w:val="18"/>
                <w:szCs w:val="18"/>
                <w:lang w:val="en-GB" w:eastAsia="sk-SK"/>
              </w:rPr>
              <w:t>Country code</w:t>
            </w:r>
          </w:p>
          <w:p w:rsidR="007D507F" w:rsidRPr="00105B72" w:rsidRDefault="007D507F" w:rsidP="00235369">
            <w:pPr>
              <w:pStyle w:val="Text"/>
              <w:ind w:left="0"/>
              <w:jc w:val="center"/>
              <w:rPr>
                <w:sz w:val="18"/>
                <w:szCs w:val="18"/>
                <w:lang w:val="en-GB" w:eastAsia="sk-SK"/>
              </w:rPr>
            </w:pPr>
            <w:r w:rsidRPr="00105B72">
              <w:rPr>
                <w:sz w:val="18"/>
                <w:szCs w:val="18"/>
                <w:lang w:val="en-GB" w:eastAsia="sk-SK"/>
              </w:rPr>
              <w:t>(ISO-</w:t>
            </w:r>
            <w:proofErr w:type="spellStart"/>
            <w:r w:rsidRPr="00105B72">
              <w:rPr>
                <w:sz w:val="18"/>
                <w:szCs w:val="18"/>
                <w:lang w:val="en-GB" w:eastAsia="sk-SK"/>
              </w:rPr>
              <w:t>aplha</w:t>
            </w:r>
            <w:proofErr w:type="spellEnd"/>
            <w:r w:rsidRPr="00105B72">
              <w:rPr>
                <w:sz w:val="18"/>
                <w:szCs w:val="18"/>
                <w:lang w:val="en-GB" w:eastAsia="sk-SK"/>
              </w:rPr>
              <w:t xml:space="preserve"> 2)</w:t>
            </w:r>
          </w:p>
        </w:tc>
        <w:tc>
          <w:tcPr>
            <w:tcW w:w="1403" w:type="dxa"/>
            <w:tcBorders>
              <w:top w:val="single" w:sz="4" w:space="0" w:color="auto"/>
              <w:left w:val="nil"/>
              <w:bottom w:val="single" w:sz="4" w:space="0" w:color="auto"/>
              <w:right w:val="single" w:sz="4" w:space="0" w:color="auto"/>
            </w:tcBorders>
            <w:shd w:val="clear" w:color="auto" w:fill="BFBFBF"/>
            <w:vAlign w:val="center"/>
          </w:tcPr>
          <w:p w:rsidR="007D507F" w:rsidRDefault="007D507F" w:rsidP="007D507F">
            <w:pPr>
              <w:pStyle w:val="Text"/>
              <w:spacing w:line="240" w:lineRule="auto"/>
              <w:ind w:left="17"/>
              <w:jc w:val="center"/>
              <w:rPr>
                <w:sz w:val="18"/>
                <w:szCs w:val="18"/>
                <w:lang w:val="en-GB" w:eastAsia="sk-SK"/>
              </w:rPr>
            </w:pPr>
            <w:r w:rsidRPr="00105B72">
              <w:rPr>
                <w:sz w:val="18"/>
                <w:szCs w:val="18"/>
                <w:lang w:val="en-GB" w:eastAsia="sk-SK"/>
              </w:rPr>
              <w:t xml:space="preserve">UN Location </w:t>
            </w:r>
            <w:r w:rsidR="00FF58AB">
              <w:rPr>
                <w:sz w:val="18"/>
                <w:szCs w:val="18"/>
                <w:lang w:val="en-GB" w:eastAsia="sk-SK"/>
              </w:rPr>
              <w:t>C</w:t>
            </w:r>
            <w:r w:rsidRPr="00105B72">
              <w:rPr>
                <w:sz w:val="18"/>
                <w:szCs w:val="18"/>
                <w:lang w:val="en-GB" w:eastAsia="sk-SK"/>
              </w:rPr>
              <w:t>ode</w:t>
            </w:r>
          </w:p>
          <w:p w:rsidR="007D507F" w:rsidRPr="00105B72" w:rsidRDefault="007D507F" w:rsidP="007D507F">
            <w:pPr>
              <w:pStyle w:val="Text"/>
              <w:ind w:left="15"/>
              <w:jc w:val="center"/>
              <w:rPr>
                <w:sz w:val="18"/>
                <w:szCs w:val="18"/>
                <w:lang w:val="en-GB" w:eastAsia="sk-SK"/>
              </w:rPr>
            </w:pPr>
            <w:r w:rsidRPr="00105B72">
              <w:rPr>
                <w:sz w:val="18"/>
                <w:szCs w:val="18"/>
                <w:lang w:val="en-GB" w:eastAsia="sk-SK"/>
              </w:rPr>
              <w:t>(3 digits, letters only)</w:t>
            </w:r>
          </w:p>
        </w:tc>
        <w:tc>
          <w:tcPr>
            <w:tcW w:w="1517" w:type="dxa"/>
            <w:tcBorders>
              <w:top w:val="single" w:sz="4" w:space="0" w:color="auto"/>
              <w:left w:val="nil"/>
              <w:bottom w:val="single" w:sz="4" w:space="0" w:color="auto"/>
              <w:right w:val="single" w:sz="4" w:space="0" w:color="auto"/>
            </w:tcBorders>
            <w:shd w:val="clear" w:color="auto" w:fill="BFBFBF"/>
            <w:vAlign w:val="center"/>
          </w:tcPr>
          <w:p w:rsidR="007D507F" w:rsidRDefault="0065261D" w:rsidP="007D507F">
            <w:pPr>
              <w:pStyle w:val="Text"/>
              <w:spacing w:line="240" w:lineRule="auto"/>
              <w:ind w:left="17"/>
              <w:jc w:val="center"/>
              <w:rPr>
                <w:sz w:val="18"/>
                <w:szCs w:val="18"/>
                <w:lang w:val="en-GB" w:eastAsia="sk-SK"/>
              </w:rPr>
            </w:pPr>
            <w:r>
              <w:rPr>
                <w:sz w:val="18"/>
                <w:szCs w:val="18"/>
                <w:lang w:val="en-GB" w:eastAsia="sk-SK"/>
              </w:rPr>
              <w:t>Fairway</w:t>
            </w:r>
            <w:r w:rsidRPr="00105B72">
              <w:rPr>
                <w:sz w:val="18"/>
                <w:szCs w:val="18"/>
                <w:lang w:val="en-GB" w:eastAsia="sk-SK"/>
              </w:rPr>
              <w:t xml:space="preserve"> </w:t>
            </w:r>
            <w:r w:rsidR="007D507F" w:rsidRPr="00105B72">
              <w:rPr>
                <w:sz w:val="18"/>
                <w:szCs w:val="18"/>
                <w:lang w:val="en-GB" w:eastAsia="sk-SK"/>
              </w:rPr>
              <w:t>section</w:t>
            </w:r>
            <w:r>
              <w:rPr>
                <w:sz w:val="18"/>
                <w:szCs w:val="18"/>
                <w:lang w:val="en-GB" w:eastAsia="sk-SK"/>
              </w:rPr>
              <w:t xml:space="preserve"> code</w:t>
            </w:r>
          </w:p>
          <w:p w:rsidR="007D507F" w:rsidRPr="00105B72" w:rsidRDefault="007D507F" w:rsidP="007D507F">
            <w:pPr>
              <w:pStyle w:val="Text"/>
              <w:ind w:left="29"/>
              <w:jc w:val="center"/>
              <w:rPr>
                <w:sz w:val="18"/>
                <w:szCs w:val="18"/>
                <w:lang w:val="en-GB" w:eastAsia="sk-SK"/>
              </w:rPr>
            </w:pPr>
            <w:r w:rsidRPr="00105B72">
              <w:rPr>
                <w:sz w:val="18"/>
                <w:szCs w:val="18"/>
                <w:lang w:val="en-GB" w:eastAsia="sk-SK"/>
              </w:rPr>
              <w:t xml:space="preserve">(5 digits </w:t>
            </w:r>
            <w:r>
              <w:rPr>
                <w:sz w:val="18"/>
                <w:szCs w:val="18"/>
                <w:lang w:val="en-GB" w:eastAsia="sk-SK"/>
              </w:rPr>
              <w:t>alpha</w:t>
            </w:r>
            <w:r w:rsidRPr="00105B72">
              <w:rPr>
                <w:sz w:val="18"/>
                <w:szCs w:val="18"/>
                <w:lang w:val="en-GB" w:eastAsia="sk-SK"/>
              </w:rPr>
              <w:t>numerical)</w:t>
            </w:r>
          </w:p>
        </w:tc>
        <w:tc>
          <w:tcPr>
            <w:tcW w:w="1496" w:type="dxa"/>
            <w:tcBorders>
              <w:top w:val="single" w:sz="4" w:space="0" w:color="auto"/>
              <w:left w:val="nil"/>
              <w:bottom w:val="single" w:sz="4" w:space="0" w:color="auto"/>
              <w:right w:val="single" w:sz="4" w:space="0" w:color="auto"/>
            </w:tcBorders>
            <w:shd w:val="clear" w:color="auto" w:fill="BFBFBF"/>
            <w:vAlign w:val="center"/>
          </w:tcPr>
          <w:p w:rsidR="007D507F" w:rsidRDefault="000E375C" w:rsidP="007D507F">
            <w:pPr>
              <w:pStyle w:val="Text"/>
              <w:ind w:left="0"/>
              <w:jc w:val="center"/>
              <w:rPr>
                <w:sz w:val="18"/>
                <w:szCs w:val="18"/>
                <w:lang w:val="en-GB" w:eastAsia="sk-SK"/>
              </w:rPr>
            </w:pPr>
            <w:r>
              <w:rPr>
                <w:sz w:val="18"/>
                <w:szCs w:val="18"/>
                <w:lang w:val="en-GB" w:eastAsia="sk-SK"/>
              </w:rPr>
              <w:t>Object Reference Code</w:t>
            </w:r>
          </w:p>
          <w:p w:rsidR="007D507F" w:rsidRPr="00105B72" w:rsidRDefault="007D507F" w:rsidP="007D507F">
            <w:pPr>
              <w:pStyle w:val="Text"/>
              <w:ind w:left="0"/>
              <w:jc w:val="center"/>
              <w:rPr>
                <w:sz w:val="18"/>
                <w:szCs w:val="18"/>
                <w:lang w:val="en-GB" w:eastAsia="sk-SK"/>
              </w:rPr>
            </w:pPr>
            <w:r w:rsidRPr="00105B72">
              <w:rPr>
                <w:sz w:val="18"/>
                <w:szCs w:val="18"/>
                <w:lang w:val="en-GB" w:eastAsia="sk-SK"/>
              </w:rPr>
              <w:t>(5 digits alphanumerical)</w:t>
            </w:r>
          </w:p>
        </w:tc>
        <w:tc>
          <w:tcPr>
            <w:tcW w:w="1108" w:type="dxa"/>
            <w:tcBorders>
              <w:top w:val="single" w:sz="4" w:space="0" w:color="auto"/>
              <w:left w:val="nil"/>
              <w:bottom w:val="single" w:sz="4" w:space="0" w:color="auto"/>
              <w:right w:val="single" w:sz="4" w:space="0" w:color="auto"/>
            </w:tcBorders>
            <w:shd w:val="clear" w:color="auto" w:fill="BFBFBF"/>
            <w:vAlign w:val="center"/>
          </w:tcPr>
          <w:p w:rsidR="007D507F" w:rsidRDefault="007D507F" w:rsidP="007D507F">
            <w:pPr>
              <w:pStyle w:val="Text"/>
              <w:ind w:left="0"/>
              <w:jc w:val="center"/>
              <w:rPr>
                <w:sz w:val="18"/>
                <w:szCs w:val="18"/>
                <w:lang w:val="en-GB" w:eastAsia="sk-SK"/>
              </w:rPr>
            </w:pPr>
            <w:r w:rsidRPr="00105B72">
              <w:rPr>
                <w:sz w:val="18"/>
                <w:szCs w:val="18"/>
                <w:lang w:val="en-GB" w:eastAsia="sk-SK"/>
              </w:rPr>
              <w:t xml:space="preserve">Hectometre </w:t>
            </w:r>
          </w:p>
          <w:p w:rsidR="007D507F" w:rsidRPr="00105B72" w:rsidRDefault="007D507F" w:rsidP="007D507F">
            <w:pPr>
              <w:pStyle w:val="Text"/>
              <w:ind w:left="0"/>
              <w:jc w:val="center"/>
              <w:rPr>
                <w:sz w:val="18"/>
                <w:szCs w:val="18"/>
                <w:lang w:val="en-GB" w:eastAsia="sk-SK"/>
              </w:rPr>
            </w:pPr>
            <w:r w:rsidRPr="00105B72">
              <w:rPr>
                <w:sz w:val="18"/>
                <w:szCs w:val="18"/>
                <w:lang w:val="en-GB" w:eastAsia="sk-SK"/>
              </w:rPr>
              <w:t>(5 digits numerical)</w:t>
            </w:r>
          </w:p>
        </w:tc>
        <w:tc>
          <w:tcPr>
            <w:tcW w:w="2328" w:type="dxa"/>
            <w:tcBorders>
              <w:top w:val="single" w:sz="4" w:space="0" w:color="auto"/>
              <w:left w:val="nil"/>
              <w:bottom w:val="single" w:sz="4" w:space="0" w:color="auto"/>
              <w:right w:val="single" w:sz="4" w:space="0" w:color="auto"/>
            </w:tcBorders>
            <w:shd w:val="clear" w:color="auto" w:fill="BFBFBF"/>
            <w:vAlign w:val="center"/>
          </w:tcPr>
          <w:p w:rsidR="007D507F" w:rsidRPr="00105B72" w:rsidRDefault="007D507F" w:rsidP="00EA4E01">
            <w:pPr>
              <w:pStyle w:val="Text"/>
              <w:ind w:left="0"/>
              <w:jc w:val="center"/>
              <w:rPr>
                <w:sz w:val="18"/>
                <w:szCs w:val="18"/>
                <w:lang w:val="en-GB" w:eastAsia="sk-SK"/>
              </w:rPr>
            </w:pPr>
            <w:r w:rsidRPr="00105B72">
              <w:rPr>
                <w:sz w:val="18"/>
                <w:szCs w:val="18"/>
                <w:lang w:val="en-GB" w:eastAsia="sk-SK"/>
              </w:rPr>
              <w:t>ISRS</w:t>
            </w:r>
            <w:r w:rsidR="00EA4E01">
              <w:rPr>
                <w:sz w:val="18"/>
                <w:szCs w:val="18"/>
                <w:lang w:val="en-GB" w:eastAsia="sk-SK"/>
              </w:rPr>
              <w:t xml:space="preserve"> Location</w:t>
            </w:r>
            <w:r w:rsidRPr="00105B72">
              <w:rPr>
                <w:sz w:val="18"/>
                <w:szCs w:val="18"/>
                <w:lang w:val="en-GB" w:eastAsia="sk-SK"/>
              </w:rPr>
              <w:t xml:space="preserve"> </w:t>
            </w:r>
            <w:r w:rsidR="00EA4E01">
              <w:rPr>
                <w:sz w:val="18"/>
                <w:szCs w:val="18"/>
                <w:lang w:val="en-GB" w:eastAsia="sk-SK"/>
              </w:rPr>
              <w:t>C</w:t>
            </w:r>
            <w:r w:rsidRPr="00105B72">
              <w:rPr>
                <w:sz w:val="18"/>
                <w:szCs w:val="18"/>
                <w:lang w:val="en-GB" w:eastAsia="sk-SK"/>
              </w:rPr>
              <w:t>ode</w:t>
            </w:r>
          </w:p>
        </w:tc>
      </w:tr>
      <w:tr w:rsidR="007D507F" w:rsidRPr="00105B72" w:rsidTr="007D507F">
        <w:trPr>
          <w:trHeight w:val="303"/>
        </w:trPr>
        <w:tc>
          <w:tcPr>
            <w:tcW w:w="1403" w:type="dxa"/>
            <w:tcBorders>
              <w:top w:val="nil"/>
              <w:left w:val="single" w:sz="4" w:space="0" w:color="auto"/>
              <w:bottom w:val="single" w:sz="4" w:space="0" w:color="auto"/>
              <w:right w:val="single" w:sz="4" w:space="0" w:color="auto"/>
            </w:tcBorders>
            <w:shd w:val="clear" w:color="auto" w:fill="auto"/>
            <w:noWrap/>
            <w:vAlign w:val="bottom"/>
          </w:tcPr>
          <w:p w:rsidR="007D507F" w:rsidRPr="00105B72" w:rsidRDefault="007D507F" w:rsidP="007D507F">
            <w:pPr>
              <w:pStyle w:val="Text"/>
              <w:ind w:left="0"/>
              <w:rPr>
                <w:sz w:val="18"/>
                <w:szCs w:val="18"/>
                <w:lang w:val="en-GB" w:eastAsia="sk-SK"/>
              </w:rPr>
            </w:pPr>
            <w:r w:rsidRPr="00105B72">
              <w:rPr>
                <w:sz w:val="18"/>
                <w:szCs w:val="18"/>
                <w:lang w:val="en-GB" w:eastAsia="sk-SK"/>
              </w:rPr>
              <w:t>SK</w:t>
            </w:r>
          </w:p>
        </w:tc>
        <w:tc>
          <w:tcPr>
            <w:tcW w:w="1403" w:type="dxa"/>
            <w:tcBorders>
              <w:top w:val="nil"/>
              <w:left w:val="nil"/>
              <w:bottom w:val="single" w:sz="4" w:space="0" w:color="auto"/>
              <w:right w:val="single" w:sz="4" w:space="0" w:color="auto"/>
            </w:tcBorders>
            <w:shd w:val="clear" w:color="auto" w:fill="auto"/>
            <w:noWrap/>
            <w:vAlign w:val="bottom"/>
          </w:tcPr>
          <w:p w:rsidR="007D507F" w:rsidRPr="00105B72" w:rsidRDefault="007D507F" w:rsidP="007D507F">
            <w:pPr>
              <w:pStyle w:val="Text"/>
              <w:ind w:left="0"/>
              <w:rPr>
                <w:bCs/>
                <w:color w:val="FF0000"/>
                <w:sz w:val="18"/>
                <w:szCs w:val="18"/>
                <w:lang w:val="en-GB" w:eastAsia="sk-SK"/>
              </w:rPr>
            </w:pPr>
            <w:r w:rsidRPr="00105B72">
              <w:rPr>
                <w:bCs/>
                <w:color w:val="FF0000"/>
                <w:sz w:val="18"/>
                <w:szCs w:val="18"/>
                <w:lang w:val="en-GB" w:eastAsia="sk-SK"/>
              </w:rPr>
              <w:t>XXX</w:t>
            </w:r>
          </w:p>
        </w:tc>
        <w:tc>
          <w:tcPr>
            <w:tcW w:w="1517" w:type="dxa"/>
            <w:tcBorders>
              <w:top w:val="nil"/>
              <w:left w:val="nil"/>
              <w:bottom w:val="single" w:sz="4" w:space="0" w:color="auto"/>
              <w:right w:val="single" w:sz="4" w:space="0" w:color="auto"/>
            </w:tcBorders>
            <w:shd w:val="clear" w:color="auto" w:fill="auto"/>
            <w:noWrap/>
            <w:vAlign w:val="bottom"/>
          </w:tcPr>
          <w:p w:rsidR="007D507F" w:rsidRPr="00105B72" w:rsidRDefault="007D507F" w:rsidP="007D507F">
            <w:pPr>
              <w:pStyle w:val="Text"/>
              <w:ind w:left="0"/>
              <w:rPr>
                <w:sz w:val="18"/>
                <w:szCs w:val="18"/>
                <w:lang w:val="en-GB" w:eastAsia="sk-SK"/>
              </w:rPr>
            </w:pPr>
            <w:r w:rsidRPr="00105B72">
              <w:rPr>
                <w:sz w:val="18"/>
                <w:szCs w:val="18"/>
                <w:lang w:val="en-GB" w:eastAsia="sk-SK"/>
              </w:rPr>
              <w:t>00001</w:t>
            </w:r>
          </w:p>
        </w:tc>
        <w:tc>
          <w:tcPr>
            <w:tcW w:w="1496" w:type="dxa"/>
            <w:tcBorders>
              <w:top w:val="nil"/>
              <w:left w:val="nil"/>
              <w:bottom w:val="single" w:sz="4" w:space="0" w:color="auto"/>
              <w:right w:val="single" w:sz="4" w:space="0" w:color="auto"/>
            </w:tcBorders>
            <w:shd w:val="clear" w:color="auto" w:fill="auto"/>
            <w:noWrap/>
            <w:vAlign w:val="bottom"/>
          </w:tcPr>
          <w:p w:rsidR="007D507F" w:rsidRPr="00105B72" w:rsidRDefault="007D507F" w:rsidP="007D507F">
            <w:pPr>
              <w:pStyle w:val="Text"/>
              <w:ind w:left="44"/>
              <w:rPr>
                <w:bCs/>
                <w:color w:val="FF0000"/>
                <w:sz w:val="18"/>
                <w:szCs w:val="18"/>
                <w:lang w:val="en-GB" w:eastAsia="sk-SK"/>
              </w:rPr>
            </w:pPr>
            <w:r w:rsidRPr="00105B72">
              <w:rPr>
                <w:bCs/>
                <w:color w:val="FF0000"/>
                <w:sz w:val="18"/>
                <w:szCs w:val="18"/>
                <w:lang w:val="en-GB" w:eastAsia="sk-SK"/>
              </w:rPr>
              <w:t>00000</w:t>
            </w:r>
          </w:p>
        </w:tc>
        <w:tc>
          <w:tcPr>
            <w:tcW w:w="1108" w:type="dxa"/>
            <w:tcBorders>
              <w:top w:val="nil"/>
              <w:left w:val="nil"/>
              <w:bottom w:val="single" w:sz="4" w:space="0" w:color="auto"/>
              <w:right w:val="single" w:sz="4" w:space="0" w:color="auto"/>
            </w:tcBorders>
            <w:shd w:val="clear" w:color="auto" w:fill="auto"/>
            <w:noWrap/>
            <w:vAlign w:val="bottom"/>
          </w:tcPr>
          <w:p w:rsidR="007D507F" w:rsidRPr="00105B72" w:rsidRDefault="007D507F" w:rsidP="007D507F">
            <w:pPr>
              <w:pStyle w:val="Text"/>
              <w:ind w:left="0"/>
              <w:rPr>
                <w:sz w:val="18"/>
                <w:szCs w:val="18"/>
                <w:lang w:val="en-GB" w:eastAsia="sk-SK"/>
              </w:rPr>
            </w:pPr>
            <w:r w:rsidRPr="00105B72">
              <w:rPr>
                <w:sz w:val="18"/>
                <w:szCs w:val="18"/>
                <w:lang w:val="en-GB" w:eastAsia="sk-SK"/>
              </w:rPr>
              <w:t>18550</w:t>
            </w:r>
          </w:p>
        </w:tc>
        <w:tc>
          <w:tcPr>
            <w:tcW w:w="2328" w:type="dxa"/>
            <w:tcBorders>
              <w:top w:val="nil"/>
              <w:left w:val="nil"/>
              <w:bottom w:val="single" w:sz="4" w:space="0" w:color="auto"/>
              <w:right w:val="single" w:sz="4" w:space="0" w:color="auto"/>
            </w:tcBorders>
            <w:shd w:val="clear" w:color="auto" w:fill="auto"/>
            <w:noWrap/>
            <w:vAlign w:val="bottom"/>
          </w:tcPr>
          <w:p w:rsidR="007D507F" w:rsidRPr="00105B72" w:rsidRDefault="007D507F" w:rsidP="007D507F">
            <w:pPr>
              <w:pStyle w:val="Text"/>
              <w:ind w:left="0"/>
              <w:rPr>
                <w:sz w:val="18"/>
                <w:szCs w:val="18"/>
                <w:lang w:val="en-GB" w:eastAsia="sk-SK"/>
              </w:rPr>
            </w:pPr>
            <w:r w:rsidRPr="00105B72">
              <w:rPr>
                <w:sz w:val="18"/>
                <w:szCs w:val="18"/>
                <w:lang w:val="en-GB" w:eastAsia="sk-SK"/>
              </w:rPr>
              <w:t>SKXXX000010000018550</w:t>
            </w:r>
          </w:p>
        </w:tc>
      </w:tr>
    </w:tbl>
    <w:p w:rsidR="007D507F" w:rsidRDefault="007D507F" w:rsidP="005B4E7F">
      <w:pPr>
        <w:jc w:val="both"/>
        <w:rPr>
          <w:rFonts w:ascii="Arial" w:hAnsi="Arial" w:cs="Arial"/>
          <w:sz w:val="22"/>
          <w:szCs w:val="22"/>
          <w:lang w:val="en-GB"/>
        </w:rPr>
      </w:pPr>
    </w:p>
    <w:p w:rsidR="007D507F" w:rsidRDefault="00235369" w:rsidP="005B4E7F">
      <w:pPr>
        <w:jc w:val="both"/>
        <w:rPr>
          <w:rFonts w:ascii="Arial" w:hAnsi="Arial" w:cs="Arial"/>
          <w:sz w:val="22"/>
          <w:szCs w:val="22"/>
          <w:lang w:val="en-GB"/>
        </w:rPr>
      </w:pPr>
      <w:r w:rsidRPr="00235369">
        <w:rPr>
          <w:rFonts w:ascii="Arial" w:hAnsi="Arial" w:cs="Arial"/>
          <w:sz w:val="22"/>
          <w:szCs w:val="22"/>
          <w:lang w:val="en-GB"/>
        </w:rPr>
        <w:t>The function c</w:t>
      </w:r>
      <w:r w:rsidR="00CB0ADD">
        <w:rPr>
          <w:rFonts w:ascii="Arial" w:hAnsi="Arial" w:cs="Arial"/>
          <w:sz w:val="22"/>
          <w:szCs w:val="22"/>
          <w:lang w:val="en-GB"/>
        </w:rPr>
        <w:t xml:space="preserve">ode “dismar” shall be assigned </w:t>
      </w:r>
      <w:r w:rsidRPr="00235369">
        <w:rPr>
          <w:rFonts w:ascii="Arial" w:hAnsi="Arial" w:cs="Arial"/>
          <w:sz w:val="22"/>
          <w:szCs w:val="22"/>
          <w:lang w:val="en-GB"/>
        </w:rPr>
        <w:t>(see RIS Index Encoding Guide).</w:t>
      </w:r>
    </w:p>
    <w:p w:rsidR="00235369" w:rsidRDefault="00235369" w:rsidP="005B4E7F">
      <w:pPr>
        <w:jc w:val="both"/>
        <w:rPr>
          <w:rFonts w:ascii="Arial" w:hAnsi="Arial" w:cs="Arial"/>
          <w:sz w:val="22"/>
          <w:szCs w:val="22"/>
          <w:lang w:val="en-CA"/>
        </w:rPr>
      </w:pPr>
    </w:p>
    <w:p w:rsidR="005B4E7F" w:rsidRPr="00105B72" w:rsidRDefault="005B4E7F" w:rsidP="005B4E7F">
      <w:pPr>
        <w:pStyle w:val="Text"/>
        <w:spacing w:line="240" w:lineRule="auto"/>
        <w:ind w:left="0"/>
        <w:rPr>
          <w:b/>
          <w:szCs w:val="20"/>
          <w:u w:val="single"/>
          <w:lang w:val="en-GB"/>
        </w:rPr>
      </w:pPr>
      <w:r w:rsidRPr="00105B72">
        <w:rPr>
          <w:b/>
          <w:szCs w:val="20"/>
          <w:u w:val="single"/>
          <w:lang w:val="en-GB"/>
        </w:rPr>
        <w:t>Encoding of individual data elements/fields (according to the example from above table):</w:t>
      </w:r>
    </w:p>
    <w:p w:rsidR="005B4E7F" w:rsidRPr="007D507F" w:rsidRDefault="005B4E7F" w:rsidP="007D507F">
      <w:pPr>
        <w:numPr>
          <w:ilvl w:val="0"/>
          <w:numId w:val="17"/>
        </w:numPr>
        <w:rPr>
          <w:rFonts w:ascii="Arial" w:hAnsi="Arial"/>
          <w:b/>
          <w:bCs/>
          <w:sz w:val="22"/>
          <w:szCs w:val="20"/>
          <w:lang w:val="en-GB"/>
        </w:rPr>
      </w:pPr>
      <w:r w:rsidRPr="007D507F">
        <w:rPr>
          <w:rFonts w:ascii="Arial" w:hAnsi="Arial"/>
          <w:b/>
          <w:bCs/>
          <w:sz w:val="22"/>
          <w:szCs w:val="20"/>
          <w:lang w:val="en-GB"/>
        </w:rPr>
        <w:lastRenderedPageBreak/>
        <w:t>Country code</w:t>
      </w:r>
      <w:r w:rsidRPr="007D507F">
        <w:rPr>
          <w:rFonts w:ascii="Arial" w:hAnsi="Arial"/>
          <w:bCs/>
          <w:sz w:val="22"/>
          <w:szCs w:val="20"/>
          <w:lang w:val="en-GB"/>
        </w:rPr>
        <w:t xml:space="preserve"> is a mandatory field and stands for the country where the object - “kilometre (hectometre) point on the waterway/fairway axis” </w:t>
      </w:r>
      <w:r w:rsidR="00CB0ADD">
        <w:rPr>
          <w:rFonts w:ascii="Arial" w:hAnsi="Arial"/>
          <w:bCs/>
          <w:sz w:val="22"/>
          <w:szCs w:val="20"/>
          <w:lang w:val="en-GB"/>
        </w:rPr>
        <w:t>i</w:t>
      </w:r>
      <w:r w:rsidRPr="007D507F">
        <w:rPr>
          <w:rFonts w:ascii="Arial" w:hAnsi="Arial"/>
          <w:bCs/>
          <w:sz w:val="22"/>
          <w:szCs w:val="20"/>
          <w:lang w:val="en-GB"/>
        </w:rPr>
        <w:t>s located. It consists of two letters and is defined in ISO standard 3166-1.</w:t>
      </w:r>
    </w:p>
    <w:p w:rsidR="005B4E7F" w:rsidRPr="005B4E7F" w:rsidRDefault="005B4E7F" w:rsidP="005B4E7F">
      <w:pPr>
        <w:pStyle w:val="Text"/>
        <w:spacing w:line="240" w:lineRule="auto"/>
        <w:ind w:left="720"/>
        <w:rPr>
          <w:i/>
          <w:szCs w:val="20"/>
          <w:lang w:val="en-GB"/>
        </w:rPr>
      </w:pPr>
      <w:r>
        <w:rPr>
          <w:i/>
          <w:szCs w:val="20"/>
          <w:lang w:val="en-GB"/>
        </w:rPr>
        <w:t xml:space="preserve">Known </w:t>
      </w:r>
      <w:r w:rsidRPr="005B4E7F">
        <w:rPr>
          <w:i/>
          <w:szCs w:val="20"/>
          <w:lang w:val="en-GB"/>
        </w:rPr>
        <w:t xml:space="preserve">Issue: How to encode the </w:t>
      </w:r>
      <w:r w:rsidRPr="005B4E7F">
        <w:rPr>
          <w:lang w:val="en-GB"/>
        </w:rPr>
        <w:t>kilometre (hectometre)</w:t>
      </w:r>
      <w:r w:rsidRPr="005B4E7F">
        <w:rPr>
          <w:i/>
          <w:szCs w:val="20"/>
          <w:lang w:val="en-GB"/>
        </w:rPr>
        <w:t xml:space="preserve"> points located on common stretch of certain river (e.g. the waterway axis creates the border between two states)? In case of SK and HU, </w:t>
      </w:r>
      <w:r w:rsidRPr="005B4E7F">
        <w:rPr>
          <w:lang w:val="en-GB"/>
        </w:rPr>
        <w:t>kilometre (hectometre)</w:t>
      </w:r>
      <w:r w:rsidRPr="005B4E7F">
        <w:rPr>
          <w:i/>
          <w:lang w:val="en-GB"/>
        </w:rPr>
        <w:t xml:space="preserve"> </w:t>
      </w:r>
      <w:r w:rsidRPr="005B4E7F">
        <w:rPr>
          <w:i/>
          <w:szCs w:val="20"/>
          <w:lang w:val="en-GB"/>
        </w:rPr>
        <w:t>points on waterway/fairway axis</w:t>
      </w:r>
      <w:r w:rsidRPr="005B4E7F" w:rsidDel="00105B72">
        <w:rPr>
          <w:i/>
          <w:szCs w:val="20"/>
          <w:lang w:val="en-GB"/>
        </w:rPr>
        <w:t xml:space="preserve"> </w:t>
      </w:r>
      <w:r w:rsidRPr="005B4E7F">
        <w:rPr>
          <w:i/>
          <w:szCs w:val="20"/>
          <w:lang w:val="en-GB"/>
        </w:rPr>
        <w:t xml:space="preserve">from Donau </w:t>
      </w:r>
      <w:proofErr w:type="spellStart"/>
      <w:r w:rsidRPr="005B4E7F">
        <w:rPr>
          <w:i/>
          <w:szCs w:val="20"/>
          <w:lang w:val="en-GB"/>
        </w:rPr>
        <w:t>rkm</w:t>
      </w:r>
      <w:proofErr w:type="spellEnd"/>
      <w:r w:rsidRPr="005B4E7F">
        <w:rPr>
          <w:i/>
          <w:szCs w:val="20"/>
          <w:lang w:val="en-GB"/>
        </w:rPr>
        <w:t xml:space="preserve"> 1811 to 1708 can have two ISRS </w:t>
      </w:r>
      <w:r w:rsidR="00EA4E01">
        <w:rPr>
          <w:i/>
          <w:szCs w:val="20"/>
          <w:lang w:val="en-GB"/>
        </w:rPr>
        <w:t>L</w:t>
      </w:r>
      <w:r w:rsidRPr="005B4E7F">
        <w:rPr>
          <w:i/>
          <w:szCs w:val="20"/>
          <w:lang w:val="en-GB"/>
        </w:rPr>
        <w:t xml:space="preserve">ocation </w:t>
      </w:r>
      <w:r w:rsidR="00EA4E01">
        <w:rPr>
          <w:i/>
          <w:szCs w:val="20"/>
          <w:lang w:val="en-GB"/>
        </w:rPr>
        <w:t>C</w:t>
      </w:r>
      <w:r w:rsidRPr="005B4E7F">
        <w:rPr>
          <w:i/>
          <w:szCs w:val="20"/>
          <w:lang w:val="en-GB"/>
        </w:rPr>
        <w:t>odes, which differ in first two letters and belong to the same location (SKXXX000010000018100 and HUXXX000010000018100 refers to the same point). Experience from countries should be considered.</w:t>
      </w:r>
    </w:p>
    <w:p w:rsidR="005B4E7F" w:rsidRPr="009C172F" w:rsidRDefault="00C33534" w:rsidP="009C172F">
      <w:pPr>
        <w:pStyle w:val="Text"/>
        <w:spacing w:line="240" w:lineRule="auto"/>
        <w:ind w:left="720"/>
        <w:rPr>
          <w:b/>
          <w:bCs/>
          <w:szCs w:val="20"/>
          <w:lang w:val="en-GB"/>
        </w:rPr>
      </w:pPr>
      <w:r>
        <w:rPr>
          <w:i/>
          <w:szCs w:val="20"/>
          <w:lang w:val="en-GB"/>
        </w:rPr>
        <w:t>A solution for this problem is being elaborated in RIS COMEX, the relevant elements are duplicated thus one object may include the necessary information for both neighbouring countries.</w:t>
      </w:r>
    </w:p>
    <w:p w:rsidR="009C172F" w:rsidRPr="007D507F" w:rsidRDefault="009C172F" w:rsidP="007D507F">
      <w:pPr>
        <w:numPr>
          <w:ilvl w:val="0"/>
          <w:numId w:val="17"/>
        </w:numPr>
        <w:rPr>
          <w:rFonts w:ascii="Arial" w:hAnsi="Arial"/>
          <w:b/>
          <w:bCs/>
          <w:sz w:val="22"/>
          <w:szCs w:val="20"/>
          <w:lang w:val="en-GB"/>
        </w:rPr>
      </w:pPr>
      <w:r w:rsidRPr="007D507F">
        <w:rPr>
          <w:rFonts w:ascii="Arial" w:hAnsi="Arial"/>
          <w:b/>
          <w:bCs/>
          <w:sz w:val="22"/>
          <w:szCs w:val="20"/>
          <w:lang w:val="en-GB"/>
        </w:rPr>
        <w:t xml:space="preserve">UN Location Code </w:t>
      </w:r>
      <w:r w:rsidRPr="007D507F">
        <w:rPr>
          <w:rFonts w:ascii="Arial" w:hAnsi="Arial"/>
          <w:bCs/>
          <w:sz w:val="22"/>
          <w:szCs w:val="20"/>
          <w:lang w:val="en-GB"/>
        </w:rPr>
        <w:t>is a mandatory field. It consists of three letters. In case of encoding kilometre (hectometre) points on waterway/fairway axis, the location code XXX has to be used.</w:t>
      </w:r>
      <w:r w:rsidR="0065261D">
        <w:rPr>
          <w:rFonts w:ascii="Arial" w:hAnsi="Arial"/>
          <w:bCs/>
          <w:sz w:val="22"/>
          <w:szCs w:val="20"/>
          <w:lang w:val="en-GB"/>
        </w:rPr>
        <w:br/>
      </w:r>
    </w:p>
    <w:p w:rsidR="009C172F" w:rsidRPr="0065261D" w:rsidRDefault="0065261D" w:rsidP="00EA3EB9">
      <w:pPr>
        <w:numPr>
          <w:ilvl w:val="0"/>
          <w:numId w:val="17"/>
        </w:numPr>
        <w:rPr>
          <w:rFonts w:ascii="Arial" w:hAnsi="Arial"/>
          <w:b/>
          <w:bCs/>
          <w:sz w:val="22"/>
          <w:szCs w:val="20"/>
          <w:lang w:val="en-GB"/>
        </w:rPr>
      </w:pPr>
      <w:r>
        <w:rPr>
          <w:rFonts w:ascii="Arial" w:hAnsi="Arial"/>
          <w:b/>
          <w:bCs/>
          <w:sz w:val="22"/>
          <w:szCs w:val="20"/>
          <w:lang w:val="en-GB"/>
        </w:rPr>
        <w:t>Fairway</w:t>
      </w:r>
      <w:r w:rsidRPr="00EA3EB9">
        <w:rPr>
          <w:rFonts w:ascii="Arial" w:hAnsi="Arial"/>
          <w:b/>
          <w:bCs/>
          <w:sz w:val="22"/>
          <w:szCs w:val="20"/>
          <w:lang w:val="en-GB"/>
        </w:rPr>
        <w:t xml:space="preserve"> </w:t>
      </w:r>
      <w:r w:rsidR="009C172F" w:rsidRPr="00EA3EB9">
        <w:rPr>
          <w:rFonts w:ascii="Arial" w:hAnsi="Arial"/>
          <w:b/>
          <w:bCs/>
          <w:sz w:val="22"/>
          <w:szCs w:val="20"/>
          <w:lang w:val="en-GB"/>
        </w:rPr>
        <w:t xml:space="preserve">section code </w:t>
      </w:r>
      <w:r w:rsidR="009C172F" w:rsidRPr="00EA3EB9">
        <w:rPr>
          <w:rFonts w:ascii="Arial" w:hAnsi="Arial"/>
          <w:bCs/>
          <w:sz w:val="22"/>
          <w:szCs w:val="20"/>
          <w:lang w:val="en-GB"/>
        </w:rPr>
        <w:t xml:space="preserve">is a mandatory field. It </w:t>
      </w:r>
      <w:r w:rsidRPr="00EA3EB9">
        <w:rPr>
          <w:rFonts w:ascii="Arial" w:hAnsi="Arial"/>
          <w:bCs/>
          <w:sz w:val="22"/>
          <w:szCs w:val="20"/>
          <w:lang w:val="en-GB"/>
        </w:rPr>
        <w:t>consists of five alphanumerical digits and has to be assigned by the national authorities. It represents the coding of a waterway section within a nat</w:t>
      </w:r>
      <w:r w:rsidRPr="0065261D">
        <w:rPr>
          <w:rFonts w:ascii="Arial" w:hAnsi="Arial"/>
          <w:bCs/>
          <w:sz w:val="22"/>
          <w:szCs w:val="20"/>
          <w:lang w:val="en-GB"/>
        </w:rPr>
        <w:t>ional network and is only unique in combination with the country code.</w:t>
      </w:r>
      <w:r>
        <w:rPr>
          <w:rFonts w:ascii="Arial" w:hAnsi="Arial"/>
          <w:bCs/>
          <w:sz w:val="22"/>
          <w:szCs w:val="20"/>
          <w:lang w:val="en-GB"/>
        </w:rPr>
        <w:br/>
      </w:r>
      <w:r>
        <w:rPr>
          <w:rFonts w:ascii="Arial" w:hAnsi="Arial"/>
          <w:bCs/>
          <w:sz w:val="22"/>
          <w:szCs w:val="20"/>
          <w:lang w:val="en-GB"/>
        </w:rPr>
        <w:br/>
      </w:r>
      <w:r w:rsidRPr="00EA3EB9">
        <w:rPr>
          <w:rFonts w:ascii="Arial" w:hAnsi="Arial"/>
          <w:bCs/>
          <w:sz w:val="22"/>
          <w:szCs w:val="20"/>
          <w:lang w:val="en-GB"/>
        </w:rPr>
        <w:t>In case the fairway section code changes the information is updated in column C only and does not affect the ISRS Location Code (column F).</w:t>
      </w:r>
      <w:r>
        <w:rPr>
          <w:rFonts w:ascii="Arial" w:hAnsi="Arial"/>
          <w:bCs/>
          <w:sz w:val="22"/>
          <w:szCs w:val="20"/>
          <w:lang w:val="en-GB"/>
        </w:rPr>
        <w:br/>
      </w:r>
    </w:p>
    <w:p w:rsidR="009C172F" w:rsidRPr="009C172F" w:rsidRDefault="000E375C" w:rsidP="009C172F">
      <w:pPr>
        <w:numPr>
          <w:ilvl w:val="0"/>
          <w:numId w:val="17"/>
        </w:numPr>
        <w:rPr>
          <w:rFonts w:ascii="Arial" w:hAnsi="Arial"/>
          <w:b/>
          <w:bCs/>
          <w:sz w:val="22"/>
          <w:szCs w:val="20"/>
          <w:lang w:val="en-GB"/>
        </w:rPr>
      </w:pPr>
      <w:r>
        <w:rPr>
          <w:rFonts w:ascii="Arial" w:hAnsi="Arial"/>
          <w:b/>
          <w:bCs/>
          <w:sz w:val="22"/>
          <w:szCs w:val="20"/>
          <w:lang w:val="en-GB"/>
        </w:rPr>
        <w:t>Object Reference Code (ORC)</w:t>
      </w:r>
      <w:r w:rsidR="009C172F" w:rsidRPr="009C172F">
        <w:rPr>
          <w:rFonts w:ascii="Arial" w:hAnsi="Arial"/>
          <w:b/>
          <w:bCs/>
          <w:sz w:val="22"/>
          <w:szCs w:val="20"/>
          <w:lang w:val="en-GB"/>
        </w:rPr>
        <w:t xml:space="preserve"> </w:t>
      </w:r>
      <w:r w:rsidR="009C172F" w:rsidRPr="009C172F">
        <w:rPr>
          <w:rFonts w:ascii="Arial" w:hAnsi="Arial"/>
          <w:bCs/>
          <w:sz w:val="22"/>
          <w:szCs w:val="20"/>
          <w:lang w:val="en-GB"/>
        </w:rPr>
        <w:t xml:space="preserve">is a mandatory field. It consists of five alphanumerical digits and has to be assigned by the national authorities. </w:t>
      </w:r>
      <w:r>
        <w:rPr>
          <w:rFonts w:ascii="Arial" w:hAnsi="Arial"/>
          <w:bCs/>
          <w:sz w:val="22"/>
          <w:szCs w:val="20"/>
          <w:lang w:val="en-GB"/>
        </w:rPr>
        <w:t>ORC</w:t>
      </w:r>
      <w:r w:rsidR="009C172F" w:rsidRPr="009C172F">
        <w:rPr>
          <w:rFonts w:ascii="Arial" w:hAnsi="Arial"/>
          <w:bCs/>
          <w:sz w:val="22"/>
          <w:szCs w:val="20"/>
          <w:lang w:val="en-GB"/>
        </w:rPr>
        <w:t xml:space="preserve"> in case of kilometre (hectometre) points on waterway/fairway axis is represented by five zeros "00000".</w:t>
      </w:r>
      <w:r w:rsidR="0065261D">
        <w:rPr>
          <w:rFonts w:ascii="Arial" w:hAnsi="Arial"/>
          <w:bCs/>
          <w:sz w:val="22"/>
          <w:szCs w:val="20"/>
          <w:lang w:val="en-GB"/>
        </w:rPr>
        <w:br/>
      </w:r>
    </w:p>
    <w:p w:rsidR="0065261D" w:rsidRPr="0065261D" w:rsidRDefault="007D507F" w:rsidP="00BF5185">
      <w:pPr>
        <w:numPr>
          <w:ilvl w:val="0"/>
          <w:numId w:val="17"/>
        </w:numPr>
        <w:rPr>
          <w:rFonts w:ascii="Arial" w:hAnsi="Arial"/>
          <w:sz w:val="22"/>
          <w:szCs w:val="20"/>
          <w:lang w:val="en-GB"/>
        </w:rPr>
      </w:pPr>
      <w:r w:rsidRPr="007D507F">
        <w:rPr>
          <w:rFonts w:ascii="Arial" w:hAnsi="Arial"/>
          <w:b/>
          <w:bCs/>
          <w:sz w:val="22"/>
          <w:szCs w:val="20"/>
          <w:lang w:val="en-GB"/>
        </w:rPr>
        <w:t xml:space="preserve">Hectometre code </w:t>
      </w:r>
      <w:r w:rsidR="0065261D" w:rsidRPr="0065261D">
        <w:rPr>
          <w:rFonts w:ascii="Arial" w:hAnsi="Arial"/>
          <w:sz w:val="22"/>
          <w:szCs w:val="20"/>
          <w:lang w:val="en-GB"/>
        </w:rPr>
        <w:t>consists of five numerical digits. Example: “00235” for river km 23.5; “00001” for river km 0,1</w:t>
      </w:r>
    </w:p>
    <w:p w:rsidR="0065261D" w:rsidRPr="0065261D" w:rsidRDefault="0065261D" w:rsidP="00BF5185">
      <w:pPr>
        <w:ind w:left="708"/>
        <w:rPr>
          <w:rFonts w:ascii="Arial" w:hAnsi="Arial"/>
          <w:sz w:val="22"/>
          <w:szCs w:val="20"/>
          <w:lang w:val="en-GB"/>
        </w:rPr>
      </w:pPr>
    </w:p>
    <w:p w:rsidR="0065261D" w:rsidRPr="0065261D" w:rsidRDefault="0065261D" w:rsidP="00BF5185">
      <w:pPr>
        <w:ind w:left="708"/>
        <w:rPr>
          <w:rFonts w:ascii="Arial" w:hAnsi="Arial"/>
          <w:sz w:val="22"/>
          <w:szCs w:val="20"/>
          <w:lang w:val="en-GB"/>
        </w:rPr>
      </w:pPr>
      <w:r w:rsidRPr="0065261D">
        <w:rPr>
          <w:rFonts w:ascii="Arial" w:hAnsi="Arial"/>
          <w:sz w:val="22"/>
          <w:szCs w:val="20"/>
          <w:lang w:val="en-GB"/>
        </w:rPr>
        <w:t>The Fairway Hectometre always refers to the nearest physical mark, regardless of its precision. It should therefore be seen as a “meaningful” attribute and not as a basis for calculations. In case there are no physical marks, virtual hectometre values shall be used.</w:t>
      </w:r>
    </w:p>
    <w:p w:rsidR="0065261D" w:rsidRPr="0065261D" w:rsidRDefault="0065261D" w:rsidP="00BF5185">
      <w:pPr>
        <w:ind w:left="708"/>
        <w:rPr>
          <w:rFonts w:ascii="Arial" w:hAnsi="Arial"/>
          <w:sz w:val="22"/>
          <w:szCs w:val="20"/>
          <w:lang w:val="en-GB"/>
        </w:rPr>
      </w:pPr>
    </w:p>
    <w:p w:rsidR="0065261D" w:rsidRPr="0065261D" w:rsidRDefault="0065261D" w:rsidP="00BF5185">
      <w:pPr>
        <w:ind w:left="708"/>
        <w:rPr>
          <w:rFonts w:ascii="Arial" w:hAnsi="Arial"/>
          <w:sz w:val="22"/>
          <w:szCs w:val="20"/>
          <w:lang w:val="en-GB"/>
        </w:rPr>
      </w:pPr>
      <w:r w:rsidRPr="0065261D">
        <w:rPr>
          <w:rFonts w:ascii="Arial" w:hAnsi="Arial"/>
          <w:sz w:val="22"/>
          <w:szCs w:val="20"/>
          <w:lang w:val="en-GB"/>
        </w:rPr>
        <w:t>In case the Fairway Hectometre changes the information is updated in column E only and does not affect the ISRS Location Code (column F).</w:t>
      </w:r>
    </w:p>
    <w:p w:rsidR="0065261D" w:rsidRPr="0065261D" w:rsidRDefault="0065261D" w:rsidP="00BF5185">
      <w:pPr>
        <w:ind w:left="708"/>
        <w:rPr>
          <w:rFonts w:ascii="Arial" w:hAnsi="Arial"/>
          <w:sz w:val="22"/>
          <w:szCs w:val="20"/>
          <w:lang w:val="en-GB"/>
        </w:rPr>
      </w:pPr>
    </w:p>
    <w:p w:rsidR="0065261D" w:rsidRDefault="0065261D" w:rsidP="0065261D">
      <w:pPr>
        <w:ind w:left="708"/>
        <w:rPr>
          <w:rFonts w:ascii="Arial" w:hAnsi="Arial"/>
          <w:sz w:val="22"/>
          <w:szCs w:val="20"/>
          <w:lang w:val="en-GB"/>
        </w:rPr>
      </w:pPr>
      <w:r w:rsidRPr="0065261D">
        <w:rPr>
          <w:rFonts w:ascii="Arial" w:hAnsi="Arial"/>
          <w:sz w:val="22"/>
          <w:szCs w:val="20"/>
          <w:lang w:val="en-GB"/>
        </w:rPr>
        <w:t>In case Nautical Miles (nm) are used as distance marks the nm shall be converted to hectometres (e.g. nm 1 converts to hm 1.8).</w:t>
      </w:r>
    </w:p>
    <w:p w:rsidR="0065261D" w:rsidRDefault="0065261D" w:rsidP="0065261D">
      <w:pPr>
        <w:ind w:left="708"/>
        <w:rPr>
          <w:rFonts w:ascii="Arial" w:hAnsi="Arial"/>
          <w:b/>
          <w:bCs/>
          <w:sz w:val="22"/>
          <w:szCs w:val="20"/>
          <w:lang w:val="en-GB"/>
        </w:rPr>
      </w:pPr>
    </w:p>
    <w:p w:rsidR="0065261D" w:rsidRPr="00EA3EB9" w:rsidRDefault="0065261D" w:rsidP="00BF5185">
      <w:pPr>
        <w:numPr>
          <w:ilvl w:val="0"/>
          <w:numId w:val="17"/>
        </w:numPr>
        <w:rPr>
          <w:rFonts w:ascii="Arial" w:hAnsi="Arial"/>
          <w:bCs/>
          <w:sz w:val="22"/>
          <w:szCs w:val="20"/>
          <w:lang w:val="en-GB"/>
        </w:rPr>
      </w:pPr>
      <w:r w:rsidRPr="00EA3EB9">
        <w:rPr>
          <w:rFonts w:ascii="Arial" w:hAnsi="Arial"/>
          <w:b/>
          <w:bCs/>
          <w:sz w:val="22"/>
          <w:szCs w:val="20"/>
          <w:lang w:val="en-GB"/>
        </w:rPr>
        <w:t xml:space="preserve">ISRS Location Code </w:t>
      </w:r>
      <w:r w:rsidR="007D507F" w:rsidRPr="00EA3EB9">
        <w:rPr>
          <w:rFonts w:ascii="Arial" w:hAnsi="Arial"/>
          <w:bCs/>
          <w:sz w:val="22"/>
          <w:szCs w:val="20"/>
          <w:lang w:val="en-GB"/>
        </w:rPr>
        <w:t>for kilometre (hectometre) points on waterway/fairway axis encoded accor</w:t>
      </w:r>
      <w:r w:rsidR="007D507F" w:rsidRPr="00BF5185">
        <w:rPr>
          <w:rFonts w:ascii="Arial" w:hAnsi="Arial"/>
          <w:bCs/>
          <w:sz w:val="22"/>
          <w:szCs w:val="20"/>
          <w:lang w:val="en-GB"/>
        </w:rPr>
        <w:t>ding to this proposal provides a unique identifier for each kilometre (hectometre) points on waterway/fairway axis within national RIS index.</w:t>
      </w:r>
      <w:r w:rsidR="00EA3EB9">
        <w:rPr>
          <w:rFonts w:ascii="Arial" w:hAnsi="Arial"/>
          <w:bCs/>
          <w:sz w:val="22"/>
          <w:szCs w:val="20"/>
          <w:lang w:val="en-GB"/>
        </w:rPr>
        <w:br/>
      </w:r>
      <w:r w:rsidR="00EA3EB9">
        <w:rPr>
          <w:rFonts w:ascii="Arial" w:hAnsi="Arial"/>
          <w:bCs/>
          <w:sz w:val="22"/>
          <w:szCs w:val="20"/>
          <w:lang w:val="en-GB"/>
        </w:rPr>
        <w:br/>
      </w:r>
      <w:r w:rsidRPr="00BF5185">
        <w:rPr>
          <w:rFonts w:ascii="Arial" w:hAnsi="Arial" w:cs="Arial"/>
          <w:sz w:val="22"/>
          <w:szCs w:val="22"/>
          <w:lang w:val="en-GB"/>
        </w:rPr>
        <w:t>The ISRS Location Code may be generated based on meaningful information but shall not be used for the extraction, display or further processing of meaningful information by applications. Once it is generated it shall serve as a unique ID only.</w:t>
      </w:r>
    </w:p>
    <w:p w:rsidR="0065261D" w:rsidRPr="00BF5185" w:rsidRDefault="0065261D" w:rsidP="007D507F">
      <w:pPr>
        <w:jc w:val="both"/>
        <w:rPr>
          <w:rFonts w:ascii="Arial" w:hAnsi="Arial" w:cs="Arial"/>
          <w:sz w:val="22"/>
          <w:szCs w:val="22"/>
          <w:lang w:val="en-GB"/>
        </w:rPr>
      </w:pPr>
    </w:p>
    <w:p w:rsidR="000D15C3" w:rsidRDefault="000D15C3" w:rsidP="000D15C3">
      <w:pPr>
        <w:pStyle w:val="berschrift2"/>
        <w:rPr>
          <w:lang w:val="en-CA"/>
        </w:rPr>
      </w:pPr>
      <w:bookmarkStart w:id="12" w:name="_Toc27994925"/>
      <w:r>
        <w:rPr>
          <w:lang w:val="en-CA"/>
        </w:rPr>
        <w:lastRenderedPageBreak/>
        <w:t>Q</w:t>
      </w:r>
      <w:r w:rsidR="003A60E3">
        <w:rPr>
          <w:lang w:val="en-CA"/>
        </w:rPr>
        <w:t>10</w:t>
      </w:r>
      <w:r w:rsidRPr="00DA3ACC">
        <w:rPr>
          <w:lang w:val="en-CA"/>
        </w:rPr>
        <w:t xml:space="preserve">: How to encode </w:t>
      </w:r>
      <w:r>
        <w:rPr>
          <w:lang w:val="en-CA"/>
        </w:rPr>
        <w:t>objects</w:t>
      </w:r>
      <w:r w:rsidRPr="000D15C3">
        <w:rPr>
          <w:lang w:val="en-CA"/>
        </w:rPr>
        <w:t xml:space="preserve"> </w:t>
      </w:r>
      <w:r>
        <w:rPr>
          <w:lang w:val="en-CA"/>
        </w:rPr>
        <w:t>in cross border sections?</w:t>
      </w:r>
      <w:bookmarkEnd w:id="12"/>
    </w:p>
    <w:p w:rsidR="009F07EE" w:rsidRDefault="009F07EE" w:rsidP="009F07EE">
      <w:pPr>
        <w:rPr>
          <w:rFonts w:ascii="Arial" w:hAnsi="Arial" w:cs="Arial"/>
          <w:sz w:val="22"/>
          <w:szCs w:val="22"/>
          <w:lang w:val="en-CA"/>
        </w:rPr>
      </w:pPr>
    </w:p>
    <w:p w:rsidR="009F07EE" w:rsidRDefault="009F07EE" w:rsidP="009F07EE">
      <w:pPr>
        <w:rPr>
          <w:rFonts w:ascii="Arial" w:hAnsi="Arial" w:cs="Arial"/>
          <w:sz w:val="22"/>
          <w:szCs w:val="22"/>
          <w:lang w:val="en-CA"/>
        </w:rPr>
      </w:pPr>
      <w:r w:rsidRPr="005B4E7F">
        <w:rPr>
          <w:rFonts w:ascii="Arial" w:hAnsi="Arial" w:cs="Arial"/>
          <w:sz w:val="22"/>
          <w:szCs w:val="22"/>
          <w:u w:val="single"/>
          <w:lang w:val="en-CA"/>
        </w:rPr>
        <w:t>Reference</w:t>
      </w:r>
      <w:r>
        <w:rPr>
          <w:rFonts w:ascii="Arial" w:hAnsi="Arial" w:cs="Arial"/>
          <w:sz w:val="22"/>
          <w:szCs w:val="22"/>
          <w:lang w:val="en-CA"/>
        </w:rPr>
        <w:t xml:space="preserve">: PLATINA, “Consolidation of the RIS Index – Decision Cases on the RIS Index”, </w:t>
      </w:r>
      <w:r w:rsidRPr="009F07EE">
        <w:rPr>
          <w:rFonts w:ascii="Arial" w:hAnsi="Arial" w:cs="Arial"/>
          <w:sz w:val="22"/>
          <w:szCs w:val="22"/>
          <w:lang w:val="en-CA"/>
        </w:rPr>
        <w:t>SWP 5.2. D.14 and D.15</w:t>
      </w:r>
      <w:r w:rsidR="005B4E7F">
        <w:rPr>
          <w:rFonts w:ascii="Arial" w:hAnsi="Arial" w:cs="Arial"/>
          <w:sz w:val="22"/>
          <w:szCs w:val="22"/>
          <w:lang w:val="en-CA"/>
        </w:rPr>
        <w:t>, February 2010</w:t>
      </w:r>
    </w:p>
    <w:p w:rsidR="009F07EE" w:rsidRDefault="009F07EE" w:rsidP="009F07EE">
      <w:pPr>
        <w:rPr>
          <w:rFonts w:ascii="Arial" w:hAnsi="Arial" w:cs="Arial"/>
          <w:sz w:val="22"/>
          <w:szCs w:val="22"/>
          <w:lang w:val="en-CA"/>
        </w:rPr>
      </w:pPr>
    </w:p>
    <w:p w:rsidR="009F07EE" w:rsidRPr="009F07EE" w:rsidRDefault="009F07EE" w:rsidP="009F07EE">
      <w:pPr>
        <w:jc w:val="both"/>
        <w:rPr>
          <w:rFonts w:ascii="Arial" w:hAnsi="Arial" w:cs="Arial"/>
          <w:sz w:val="22"/>
          <w:szCs w:val="22"/>
          <w:lang w:val="en-CA"/>
        </w:rPr>
      </w:pPr>
      <w:r w:rsidRPr="009F07EE">
        <w:rPr>
          <w:rFonts w:ascii="Arial" w:hAnsi="Arial" w:cs="Arial"/>
          <w:sz w:val="22"/>
          <w:szCs w:val="22"/>
          <w:lang w:val="en-CA"/>
        </w:rPr>
        <w:t>Currently in many cases national RIS Indices are not harmonized between neighbouring countries. If such RIS Indices ar</w:t>
      </w:r>
      <w:r w:rsidR="00D40CED">
        <w:rPr>
          <w:rFonts w:ascii="Arial" w:hAnsi="Arial" w:cs="Arial"/>
          <w:sz w:val="22"/>
          <w:szCs w:val="22"/>
          <w:lang w:val="en-CA"/>
        </w:rPr>
        <w:t>e merged into one European RIS I</w:t>
      </w:r>
      <w:r w:rsidRPr="009F07EE">
        <w:rPr>
          <w:rFonts w:ascii="Arial" w:hAnsi="Arial" w:cs="Arial"/>
          <w:sz w:val="22"/>
          <w:szCs w:val="22"/>
          <w:lang w:val="en-CA"/>
        </w:rPr>
        <w:t>ndex it leads to existence of 2 different ISRS</w:t>
      </w:r>
      <w:r w:rsidR="00EA4E01">
        <w:rPr>
          <w:rFonts w:ascii="Arial" w:hAnsi="Arial" w:cs="Arial"/>
          <w:sz w:val="22"/>
          <w:szCs w:val="22"/>
          <w:lang w:val="en-CA"/>
        </w:rPr>
        <w:t xml:space="preserve"> Location C</w:t>
      </w:r>
      <w:r w:rsidRPr="009F07EE">
        <w:rPr>
          <w:rFonts w:ascii="Arial" w:hAnsi="Arial" w:cs="Arial"/>
          <w:sz w:val="22"/>
          <w:szCs w:val="22"/>
          <w:lang w:val="en-CA"/>
        </w:rPr>
        <w:t>odes for certain objects “belonging” to both countries, located on the common stretch (e.g. a bridge crossing the waterway on a common stretch). This is in contradiction with one of the basic rules of encoding of objects in RIS Index - that an ob</w:t>
      </w:r>
      <w:r w:rsidR="00EA4E01">
        <w:rPr>
          <w:rFonts w:ascii="Arial" w:hAnsi="Arial" w:cs="Arial"/>
          <w:sz w:val="22"/>
          <w:szCs w:val="22"/>
          <w:lang w:val="en-CA"/>
        </w:rPr>
        <w:t>ject must have one unique ISRS L</w:t>
      </w:r>
      <w:r w:rsidRPr="009F07EE">
        <w:rPr>
          <w:rFonts w:ascii="Arial" w:hAnsi="Arial" w:cs="Arial"/>
          <w:sz w:val="22"/>
          <w:szCs w:val="22"/>
          <w:lang w:val="en-CA"/>
        </w:rPr>
        <w:t xml:space="preserve">ocation </w:t>
      </w:r>
      <w:r w:rsidR="00EA4E01">
        <w:rPr>
          <w:rFonts w:ascii="Arial" w:hAnsi="Arial" w:cs="Arial"/>
          <w:sz w:val="22"/>
          <w:szCs w:val="22"/>
          <w:lang w:val="en-CA"/>
        </w:rPr>
        <w:t>C</w:t>
      </w:r>
      <w:r w:rsidRPr="009F07EE">
        <w:rPr>
          <w:rFonts w:ascii="Arial" w:hAnsi="Arial" w:cs="Arial"/>
          <w:sz w:val="22"/>
          <w:szCs w:val="22"/>
          <w:lang w:val="en-CA"/>
        </w:rPr>
        <w:t>ode.</w:t>
      </w:r>
    </w:p>
    <w:p w:rsidR="009F07EE" w:rsidRPr="009F07EE" w:rsidRDefault="009F07EE" w:rsidP="009F07EE">
      <w:pPr>
        <w:rPr>
          <w:rFonts w:ascii="Arial" w:hAnsi="Arial" w:cs="Arial"/>
          <w:sz w:val="22"/>
          <w:szCs w:val="22"/>
          <w:lang w:val="en-CA"/>
        </w:rPr>
      </w:pPr>
    </w:p>
    <w:p w:rsidR="009F07EE" w:rsidRPr="009F07EE" w:rsidRDefault="009F07EE" w:rsidP="009F07EE">
      <w:pPr>
        <w:rPr>
          <w:rFonts w:ascii="Arial" w:hAnsi="Arial" w:cs="Arial"/>
          <w:sz w:val="22"/>
          <w:szCs w:val="22"/>
          <w:lang w:val="en-CA"/>
        </w:rPr>
      </w:pPr>
      <w:proofErr w:type="gramStart"/>
      <w:r w:rsidRPr="009F07EE">
        <w:rPr>
          <w:rFonts w:ascii="Arial" w:hAnsi="Arial" w:cs="Arial"/>
          <w:sz w:val="22"/>
          <w:szCs w:val="22"/>
          <w:lang w:val="en-CA"/>
        </w:rPr>
        <w:t>Therefore</w:t>
      </w:r>
      <w:proofErr w:type="gramEnd"/>
      <w:r w:rsidRPr="009F07EE">
        <w:rPr>
          <w:rFonts w:ascii="Arial" w:hAnsi="Arial" w:cs="Arial"/>
          <w:sz w:val="22"/>
          <w:szCs w:val="22"/>
          <w:lang w:val="en-CA"/>
        </w:rPr>
        <w:t xml:space="preserve"> a suitable solution and an agreement on encoding of such objects is necessary to ensure that:</w:t>
      </w:r>
    </w:p>
    <w:p w:rsidR="009F07EE" w:rsidRPr="009F07EE" w:rsidRDefault="009F07EE" w:rsidP="009F07EE">
      <w:pPr>
        <w:numPr>
          <w:ilvl w:val="0"/>
          <w:numId w:val="37"/>
        </w:numPr>
        <w:rPr>
          <w:rFonts w:ascii="Arial" w:hAnsi="Arial" w:cs="Arial"/>
          <w:sz w:val="22"/>
          <w:szCs w:val="22"/>
          <w:lang w:val="en-CA"/>
        </w:rPr>
      </w:pPr>
      <w:r w:rsidRPr="009F07EE">
        <w:rPr>
          <w:rFonts w:ascii="Arial" w:hAnsi="Arial" w:cs="Arial"/>
          <w:sz w:val="22"/>
          <w:szCs w:val="22"/>
          <w:lang w:val="en-CA"/>
        </w:rPr>
        <w:t>There is only one unique ISRS</w:t>
      </w:r>
      <w:r w:rsidR="00EA4E01">
        <w:rPr>
          <w:rFonts w:ascii="Arial" w:hAnsi="Arial" w:cs="Arial"/>
          <w:sz w:val="22"/>
          <w:szCs w:val="22"/>
          <w:lang w:val="en-CA"/>
        </w:rPr>
        <w:t xml:space="preserve"> Location C</w:t>
      </w:r>
      <w:r w:rsidRPr="009F07EE">
        <w:rPr>
          <w:rFonts w:ascii="Arial" w:hAnsi="Arial" w:cs="Arial"/>
          <w:sz w:val="22"/>
          <w:szCs w:val="22"/>
          <w:lang w:val="en-CA"/>
        </w:rPr>
        <w:t>ode for a certain object,</w:t>
      </w:r>
    </w:p>
    <w:p w:rsidR="009F07EE" w:rsidRPr="009F07EE" w:rsidRDefault="009F07EE" w:rsidP="009F07EE">
      <w:pPr>
        <w:numPr>
          <w:ilvl w:val="0"/>
          <w:numId w:val="37"/>
        </w:numPr>
        <w:rPr>
          <w:rFonts w:ascii="Arial" w:hAnsi="Arial" w:cs="Arial"/>
          <w:sz w:val="22"/>
          <w:szCs w:val="22"/>
          <w:lang w:val="en-CA"/>
        </w:rPr>
      </w:pPr>
      <w:r w:rsidRPr="009F07EE">
        <w:rPr>
          <w:rFonts w:ascii="Arial" w:hAnsi="Arial" w:cs="Arial"/>
          <w:sz w:val="22"/>
          <w:szCs w:val="22"/>
          <w:lang w:val="en-CA"/>
        </w:rPr>
        <w:t>The ISRS</w:t>
      </w:r>
      <w:r w:rsidR="00EA4E01">
        <w:rPr>
          <w:rFonts w:ascii="Arial" w:hAnsi="Arial" w:cs="Arial"/>
          <w:sz w:val="22"/>
          <w:szCs w:val="22"/>
          <w:lang w:val="en-CA"/>
        </w:rPr>
        <w:t xml:space="preserve"> Location C</w:t>
      </w:r>
      <w:r w:rsidRPr="009F07EE">
        <w:rPr>
          <w:rFonts w:ascii="Arial" w:hAnsi="Arial" w:cs="Arial"/>
          <w:sz w:val="22"/>
          <w:szCs w:val="22"/>
          <w:lang w:val="en-CA"/>
        </w:rPr>
        <w:t>ode and additional information related to an object are available also in national RIS Indices and can be used in national applications.</w:t>
      </w:r>
    </w:p>
    <w:p w:rsidR="009F07EE" w:rsidRPr="009F07EE" w:rsidRDefault="009F07EE" w:rsidP="009F07EE">
      <w:pPr>
        <w:rPr>
          <w:rFonts w:ascii="Arial" w:hAnsi="Arial" w:cs="Arial"/>
          <w:sz w:val="22"/>
          <w:szCs w:val="22"/>
          <w:lang w:val="en-CA"/>
        </w:rPr>
      </w:pPr>
    </w:p>
    <w:p w:rsidR="009F07EE" w:rsidRPr="009F07EE" w:rsidRDefault="009F07EE" w:rsidP="009F07EE">
      <w:pPr>
        <w:rPr>
          <w:rFonts w:ascii="Arial" w:hAnsi="Arial" w:cs="Arial"/>
          <w:sz w:val="22"/>
          <w:szCs w:val="22"/>
          <w:lang w:val="en-CA"/>
        </w:rPr>
      </w:pPr>
      <w:r w:rsidRPr="009F07EE">
        <w:rPr>
          <w:rFonts w:ascii="Arial" w:hAnsi="Arial" w:cs="Arial"/>
          <w:sz w:val="22"/>
          <w:szCs w:val="22"/>
          <w:lang w:val="en-CA"/>
        </w:rPr>
        <w:t xml:space="preserve">The following principle for encoding of objects on common stretches </w:t>
      </w:r>
      <w:r>
        <w:rPr>
          <w:rFonts w:ascii="Arial" w:hAnsi="Arial" w:cs="Arial"/>
          <w:sz w:val="22"/>
          <w:szCs w:val="22"/>
          <w:lang w:val="en-CA"/>
        </w:rPr>
        <w:t>was agreed</w:t>
      </w:r>
      <w:r w:rsidRPr="009F07EE">
        <w:rPr>
          <w:rFonts w:ascii="Arial" w:hAnsi="Arial" w:cs="Arial"/>
          <w:sz w:val="22"/>
          <w:szCs w:val="22"/>
          <w:lang w:val="en-CA"/>
        </w:rPr>
        <w:t>:</w:t>
      </w:r>
    </w:p>
    <w:p w:rsidR="009F07EE" w:rsidRPr="009F07EE" w:rsidRDefault="009F07EE" w:rsidP="009F07EE">
      <w:pPr>
        <w:numPr>
          <w:ilvl w:val="0"/>
          <w:numId w:val="47"/>
        </w:numPr>
        <w:rPr>
          <w:rFonts w:ascii="Arial" w:hAnsi="Arial" w:cs="Arial"/>
          <w:sz w:val="22"/>
          <w:szCs w:val="22"/>
          <w:lang w:val="en-CA"/>
        </w:rPr>
      </w:pPr>
      <w:r w:rsidRPr="009F07EE">
        <w:rPr>
          <w:rFonts w:ascii="Arial" w:hAnsi="Arial" w:cs="Arial"/>
          <w:sz w:val="22"/>
          <w:szCs w:val="22"/>
          <w:lang w:val="en-CA"/>
        </w:rPr>
        <w:t>Concerned objects on the common stretches have to be identified.</w:t>
      </w:r>
    </w:p>
    <w:p w:rsidR="009F07EE" w:rsidRDefault="009F07EE" w:rsidP="009F07EE">
      <w:pPr>
        <w:numPr>
          <w:ilvl w:val="0"/>
          <w:numId w:val="47"/>
        </w:numPr>
        <w:rPr>
          <w:rFonts w:ascii="Arial" w:hAnsi="Arial" w:cs="Arial"/>
          <w:sz w:val="22"/>
          <w:szCs w:val="22"/>
          <w:lang w:val="en-CA"/>
        </w:rPr>
      </w:pPr>
      <w:r w:rsidRPr="009F07EE">
        <w:rPr>
          <w:rFonts w:ascii="Arial" w:hAnsi="Arial" w:cs="Arial"/>
          <w:sz w:val="22"/>
          <w:szCs w:val="22"/>
          <w:lang w:val="en-CA"/>
        </w:rPr>
        <w:t xml:space="preserve">Neighbouring countries have to agree mutually which objects in the RIS Index will </w:t>
      </w:r>
      <w:r>
        <w:rPr>
          <w:rFonts w:ascii="Arial" w:hAnsi="Arial" w:cs="Arial"/>
          <w:sz w:val="22"/>
          <w:szCs w:val="22"/>
          <w:lang w:val="en-CA"/>
        </w:rPr>
        <w:t>be maintained by which country.</w:t>
      </w:r>
    </w:p>
    <w:p w:rsidR="009F07EE" w:rsidRPr="009F07EE" w:rsidRDefault="009F07EE" w:rsidP="009F07EE">
      <w:pPr>
        <w:numPr>
          <w:ilvl w:val="0"/>
          <w:numId w:val="47"/>
        </w:numPr>
        <w:rPr>
          <w:rFonts w:ascii="Arial" w:hAnsi="Arial" w:cs="Arial"/>
          <w:sz w:val="22"/>
          <w:szCs w:val="22"/>
          <w:lang w:val="en-CA"/>
        </w:rPr>
      </w:pPr>
      <w:r>
        <w:rPr>
          <w:rFonts w:ascii="Arial" w:hAnsi="Arial" w:cs="Arial"/>
          <w:sz w:val="22"/>
          <w:szCs w:val="22"/>
          <w:lang w:val="en-CA"/>
        </w:rPr>
        <w:t>O</w:t>
      </w:r>
      <w:r w:rsidRPr="009F07EE">
        <w:rPr>
          <w:rFonts w:ascii="Arial" w:hAnsi="Arial" w:cs="Arial"/>
          <w:sz w:val="22"/>
          <w:szCs w:val="22"/>
          <w:lang w:val="en-CA"/>
        </w:rPr>
        <w:t>bjects shall be encoded in line with the RIS Index Encoding Guide but some specific conditions should be fulfilled:</w:t>
      </w:r>
    </w:p>
    <w:p w:rsidR="009F07EE" w:rsidRPr="009F07EE" w:rsidRDefault="009F07EE" w:rsidP="009F07EE">
      <w:pPr>
        <w:numPr>
          <w:ilvl w:val="0"/>
          <w:numId w:val="49"/>
        </w:numPr>
        <w:rPr>
          <w:rFonts w:ascii="Arial" w:hAnsi="Arial" w:cs="Arial"/>
          <w:sz w:val="22"/>
          <w:szCs w:val="22"/>
          <w:lang w:val="en-CA"/>
        </w:rPr>
      </w:pPr>
      <w:r w:rsidRPr="009F07EE">
        <w:rPr>
          <w:rFonts w:ascii="Arial" w:hAnsi="Arial" w:cs="Arial"/>
          <w:sz w:val="22"/>
          <w:szCs w:val="22"/>
          <w:lang w:val="en-CA"/>
        </w:rPr>
        <w:t xml:space="preserve">The objects shall be included in both national RIS Indices, i.e. each national RIS Index will contain a few “foreign” objects with foreign ISRS </w:t>
      </w:r>
      <w:r w:rsidR="00EA4E01">
        <w:rPr>
          <w:rFonts w:ascii="Arial" w:hAnsi="Arial" w:cs="Arial"/>
          <w:sz w:val="22"/>
          <w:szCs w:val="22"/>
          <w:lang w:val="en-CA"/>
        </w:rPr>
        <w:t>Location C</w:t>
      </w:r>
      <w:r w:rsidRPr="009F07EE">
        <w:rPr>
          <w:rFonts w:ascii="Arial" w:hAnsi="Arial" w:cs="Arial"/>
          <w:sz w:val="22"/>
          <w:szCs w:val="22"/>
          <w:lang w:val="en-CA"/>
        </w:rPr>
        <w:t>odes,</w:t>
      </w:r>
    </w:p>
    <w:p w:rsidR="009F07EE" w:rsidRPr="009F07EE" w:rsidRDefault="009F07EE" w:rsidP="009F07EE">
      <w:pPr>
        <w:numPr>
          <w:ilvl w:val="0"/>
          <w:numId w:val="49"/>
        </w:numPr>
        <w:rPr>
          <w:rFonts w:ascii="Arial" w:hAnsi="Arial" w:cs="Arial"/>
          <w:sz w:val="22"/>
          <w:szCs w:val="22"/>
          <w:lang w:val="en-CA"/>
        </w:rPr>
      </w:pPr>
      <w:r w:rsidRPr="009F07EE">
        <w:rPr>
          <w:rFonts w:ascii="Arial" w:hAnsi="Arial" w:cs="Arial"/>
          <w:sz w:val="22"/>
          <w:szCs w:val="22"/>
          <w:lang w:val="en-CA"/>
        </w:rPr>
        <w:t xml:space="preserve">In order to avoid possible language problems when using the RIS Index on national level the local object name shall be indicated in both languages in the following order: </w:t>
      </w:r>
    </w:p>
    <w:p w:rsidR="009F07EE" w:rsidRPr="009F07EE" w:rsidRDefault="009F07EE" w:rsidP="009F07EE">
      <w:pPr>
        <w:numPr>
          <w:ilvl w:val="0"/>
          <w:numId w:val="50"/>
        </w:numPr>
        <w:rPr>
          <w:rFonts w:ascii="Arial" w:hAnsi="Arial" w:cs="Arial"/>
          <w:sz w:val="22"/>
          <w:szCs w:val="22"/>
          <w:lang w:val="en-CA"/>
        </w:rPr>
      </w:pPr>
      <w:r w:rsidRPr="009F07EE">
        <w:rPr>
          <w:rFonts w:ascii="Arial" w:hAnsi="Arial" w:cs="Arial"/>
          <w:sz w:val="22"/>
          <w:szCs w:val="22"/>
          <w:lang w:val="en-CA"/>
        </w:rPr>
        <w:t>1st entry: language corresponding to the country code of the object</w:t>
      </w:r>
    </w:p>
    <w:p w:rsidR="009F07EE" w:rsidRDefault="009F07EE" w:rsidP="009F07EE">
      <w:pPr>
        <w:numPr>
          <w:ilvl w:val="0"/>
          <w:numId w:val="50"/>
        </w:numPr>
        <w:rPr>
          <w:rFonts w:ascii="Arial" w:hAnsi="Arial" w:cs="Arial"/>
          <w:sz w:val="22"/>
          <w:szCs w:val="22"/>
          <w:lang w:val="en-CA"/>
        </w:rPr>
      </w:pPr>
      <w:r w:rsidRPr="009F07EE">
        <w:rPr>
          <w:rFonts w:ascii="Arial" w:hAnsi="Arial" w:cs="Arial"/>
          <w:sz w:val="22"/>
          <w:szCs w:val="22"/>
          <w:lang w:val="en-CA"/>
        </w:rPr>
        <w:t>2nd entry: second language</w:t>
      </w:r>
    </w:p>
    <w:p w:rsidR="00771914" w:rsidRDefault="00771914" w:rsidP="00771914">
      <w:pPr>
        <w:jc w:val="both"/>
        <w:rPr>
          <w:rFonts w:ascii="Arial" w:hAnsi="Arial" w:cs="Arial"/>
          <w:b/>
          <w:bCs/>
          <w:lang w:val="en-GB"/>
        </w:rPr>
      </w:pPr>
    </w:p>
    <w:p w:rsidR="00771914" w:rsidRPr="00771914" w:rsidRDefault="00771914" w:rsidP="00771914">
      <w:pPr>
        <w:rPr>
          <w:rFonts w:ascii="Arial" w:hAnsi="Arial" w:cs="Arial"/>
          <w:sz w:val="22"/>
          <w:szCs w:val="22"/>
          <w:lang w:val="en-GB"/>
        </w:rPr>
      </w:pPr>
      <w:r w:rsidRPr="00771914">
        <w:rPr>
          <w:rFonts w:ascii="Arial" w:hAnsi="Arial" w:cs="Arial"/>
          <w:sz w:val="22"/>
          <w:szCs w:val="22"/>
          <w:lang w:val="en-GB"/>
        </w:rPr>
        <w:t>Example of encoding bridges on common SK-HU stretch of Danube:</w:t>
      </w:r>
    </w:p>
    <w:p w:rsidR="00771914" w:rsidRDefault="00771914" w:rsidP="00771914">
      <w:pPr>
        <w:rPr>
          <w:rFonts w:ascii="Arial" w:hAnsi="Arial" w:cs="Arial"/>
          <w:lang w:val="en-GB"/>
        </w:rPr>
      </w:pPr>
    </w:p>
    <w:tbl>
      <w:tblPr>
        <w:tblW w:w="8652" w:type="dxa"/>
        <w:tblCellSpacing w:w="0" w:type="dxa"/>
        <w:tblInd w:w="3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549"/>
        <w:gridCol w:w="5103"/>
      </w:tblGrid>
      <w:tr w:rsidR="00771914" w:rsidRPr="00EA3EB9" w:rsidTr="00771914">
        <w:trPr>
          <w:trHeight w:val="408"/>
          <w:tblCellSpacing w:w="0" w:type="dxa"/>
        </w:trPr>
        <w:tc>
          <w:tcPr>
            <w:tcW w:w="3549" w:type="dxa"/>
            <w:tcMar>
              <w:top w:w="30" w:type="dxa"/>
              <w:left w:w="30" w:type="dxa"/>
              <w:bottom w:w="30" w:type="dxa"/>
              <w:right w:w="30" w:type="dxa"/>
            </w:tcMar>
            <w:hideMark/>
          </w:tcPr>
          <w:p w:rsidR="00771914" w:rsidRPr="00BF5185" w:rsidRDefault="00771914" w:rsidP="00EA4E01">
            <w:pPr>
              <w:jc w:val="center"/>
              <w:rPr>
                <w:rFonts w:ascii="Arial" w:eastAsia="Calibri" w:hAnsi="Arial" w:cs="Arial"/>
                <w:b/>
                <w:color w:val="000000"/>
                <w:sz w:val="22"/>
                <w:szCs w:val="22"/>
                <w:lang w:val="en-GB" w:eastAsia="de-DE"/>
              </w:rPr>
            </w:pPr>
            <w:r w:rsidRPr="00BF5185">
              <w:rPr>
                <w:rFonts w:ascii="Arial" w:hAnsi="Arial" w:cs="Arial"/>
                <w:b/>
                <w:sz w:val="22"/>
                <w:szCs w:val="22"/>
                <w:lang w:val="en-GB"/>
              </w:rPr>
              <w:t xml:space="preserve">ISRS </w:t>
            </w:r>
            <w:r w:rsidR="00EA4E01" w:rsidRPr="00BF5185">
              <w:rPr>
                <w:rFonts w:ascii="Arial" w:hAnsi="Arial" w:cs="Arial"/>
                <w:b/>
                <w:sz w:val="22"/>
                <w:szCs w:val="22"/>
                <w:lang w:val="en-GB"/>
              </w:rPr>
              <w:t>Location Co</w:t>
            </w:r>
            <w:r w:rsidRPr="00BF5185">
              <w:rPr>
                <w:rFonts w:ascii="Arial" w:hAnsi="Arial" w:cs="Arial"/>
                <w:b/>
                <w:sz w:val="22"/>
                <w:szCs w:val="22"/>
                <w:lang w:val="en-GB"/>
              </w:rPr>
              <w:t>de</w:t>
            </w:r>
          </w:p>
        </w:tc>
        <w:tc>
          <w:tcPr>
            <w:tcW w:w="5103" w:type="dxa"/>
            <w:tcMar>
              <w:top w:w="30" w:type="dxa"/>
              <w:left w:w="30" w:type="dxa"/>
              <w:bottom w:w="30" w:type="dxa"/>
              <w:right w:w="30" w:type="dxa"/>
            </w:tcMar>
            <w:hideMark/>
          </w:tcPr>
          <w:p w:rsidR="00771914" w:rsidRPr="00BF5185" w:rsidRDefault="00771914" w:rsidP="00771914">
            <w:pPr>
              <w:jc w:val="center"/>
              <w:rPr>
                <w:rFonts w:ascii="Arial" w:eastAsia="Calibri" w:hAnsi="Arial" w:cs="Arial"/>
                <w:b/>
                <w:color w:val="000000"/>
                <w:sz w:val="22"/>
                <w:szCs w:val="22"/>
                <w:lang w:val="en-GB" w:eastAsia="de-DE"/>
              </w:rPr>
            </w:pPr>
            <w:r w:rsidRPr="00BF5185">
              <w:rPr>
                <w:rFonts w:ascii="Arial" w:hAnsi="Arial" w:cs="Arial"/>
                <w:b/>
                <w:sz w:val="22"/>
                <w:szCs w:val="22"/>
                <w:lang w:val="en-GB"/>
              </w:rPr>
              <w:t>Object name</w:t>
            </w:r>
          </w:p>
        </w:tc>
      </w:tr>
      <w:tr w:rsidR="00771914" w:rsidRPr="00D81808" w:rsidTr="00771914">
        <w:trPr>
          <w:trHeight w:val="506"/>
          <w:tblCellSpacing w:w="0" w:type="dxa"/>
        </w:trPr>
        <w:tc>
          <w:tcPr>
            <w:tcW w:w="3549" w:type="dxa"/>
            <w:tcMar>
              <w:top w:w="30" w:type="dxa"/>
              <w:left w:w="30" w:type="dxa"/>
              <w:bottom w:w="30" w:type="dxa"/>
              <w:right w:w="30" w:type="dxa"/>
            </w:tcMar>
            <w:hideMark/>
          </w:tcPr>
          <w:p w:rsidR="00771914" w:rsidRPr="00BF5185" w:rsidRDefault="00771914">
            <w:pPr>
              <w:jc w:val="both"/>
              <w:rPr>
                <w:rFonts w:ascii="Arial" w:eastAsia="Calibri" w:hAnsi="Arial" w:cs="Arial"/>
                <w:color w:val="000000"/>
                <w:sz w:val="22"/>
                <w:szCs w:val="22"/>
                <w:lang w:val="en-GB" w:eastAsia="de-DE"/>
              </w:rPr>
            </w:pPr>
            <w:r w:rsidRPr="00BF5185">
              <w:rPr>
                <w:rFonts w:ascii="Arial" w:hAnsi="Arial" w:cs="Arial"/>
                <w:sz w:val="22"/>
                <w:szCs w:val="22"/>
                <w:lang w:val="en-GB"/>
              </w:rPr>
              <w:t>SKMED00001BRIDG18064</w:t>
            </w:r>
          </w:p>
        </w:tc>
        <w:tc>
          <w:tcPr>
            <w:tcW w:w="5103" w:type="dxa"/>
            <w:tcMar>
              <w:top w:w="30" w:type="dxa"/>
              <w:left w:w="30" w:type="dxa"/>
              <w:bottom w:w="30" w:type="dxa"/>
              <w:right w:w="30" w:type="dxa"/>
            </w:tcMar>
            <w:hideMark/>
          </w:tcPr>
          <w:p w:rsidR="00771914" w:rsidRPr="00BF5185" w:rsidRDefault="00771914">
            <w:pPr>
              <w:rPr>
                <w:rFonts w:ascii="Arial" w:eastAsia="Calibri" w:hAnsi="Arial" w:cs="Arial"/>
                <w:color w:val="000000"/>
                <w:sz w:val="22"/>
                <w:szCs w:val="22"/>
                <w:lang w:val="en-GB" w:eastAsia="de-DE"/>
              </w:rPr>
            </w:pPr>
            <w:r w:rsidRPr="00BF5185">
              <w:rPr>
                <w:rFonts w:ascii="Arial" w:hAnsi="Arial" w:cs="Arial"/>
                <w:sz w:val="22"/>
                <w:szCs w:val="22"/>
                <w:lang w:val="en-GB"/>
              </w:rPr>
              <w:t xml:space="preserve">CESTNY MOST MEDVEDOV / MEDVE HID </w:t>
            </w:r>
          </w:p>
        </w:tc>
      </w:tr>
      <w:tr w:rsidR="00771914" w:rsidRPr="00EA3EB9" w:rsidTr="00771914">
        <w:trPr>
          <w:tblCellSpacing w:w="0" w:type="dxa"/>
        </w:trPr>
        <w:tc>
          <w:tcPr>
            <w:tcW w:w="3549" w:type="dxa"/>
            <w:tcMar>
              <w:top w:w="30" w:type="dxa"/>
              <w:left w:w="30" w:type="dxa"/>
              <w:bottom w:w="30" w:type="dxa"/>
              <w:right w:w="30" w:type="dxa"/>
            </w:tcMar>
            <w:hideMark/>
          </w:tcPr>
          <w:p w:rsidR="00771914" w:rsidRPr="00BF5185" w:rsidRDefault="00771914">
            <w:pPr>
              <w:jc w:val="both"/>
              <w:rPr>
                <w:rFonts w:ascii="Arial" w:eastAsia="Calibri" w:hAnsi="Arial" w:cs="Arial"/>
                <w:color w:val="000000"/>
                <w:sz w:val="22"/>
                <w:szCs w:val="22"/>
                <w:lang w:val="en-GB" w:eastAsia="de-DE"/>
              </w:rPr>
            </w:pPr>
            <w:r w:rsidRPr="00BF5185">
              <w:rPr>
                <w:rFonts w:ascii="Arial" w:hAnsi="Arial" w:cs="Arial"/>
                <w:sz w:val="22"/>
                <w:szCs w:val="22"/>
                <w:lang w:val="en-GB"/>
              </w:rPr>
              <w:t xml:space="preserve">HUKOM00001BRIDG17704 </w:t>
            </w:r>
          </w:p>
        </w:tc>
        <w:tc>
          <w:tcPr>
            <w:tcW w:w="5103" w:type="dxa"/>
            <w:tcMar>
              <w:top w:w="30" w:type="dxa"/>
              <w:left w:w="30" w:type="dxa"/>
              <w:bottom w:w="30" w:type="dxa"/>
              <w:right w:w="30" w:type="dxa"/>
            </w:tcMar>
            <w:hideMark/>
          </w:tcPr>
          <w:p w:rsidR="00771914" w:rsidRPr="00BF5185" w:rsidRDefault="00771914">
            <w:pPr>
              <w:rPr>
                <w:rFonts w:ascii="Arial" w:eastAsia="Calibri" w:hAnsi="Arial" w:cs="Arial"/>
                <w:color w:val="000000"/>
                <w:sz w:val="22"/>
                <w:szCs w:val="22"/>
                <w:lang w:val="en-GB" w:eastAsia="de-DE"/>
              </w:rPr>
            </w:pPr>
            <w:r w:rsidRPr="00BF5185">
              <w:rPr>
                <w:rFonts w:ascii="Arial" w:hAnsi="Arial" w:cs="Arial"/>
                <w:sz w:val="22"/>
                <w:szCs w:val="22"/>
                <w:lang w:val="en-GB"/>
              </w:rPr>
              <w:t xml:space="preserve">KOMAROMI HID / ZELEZNICNY MOST KOMARNO </w:t>
            </w:r>
          </w:p>
        </w:tc>
      </w:tr>
    </w:tbl>
    <w:p w:rsidR="00771914" w:rsidRPr="00771914" w:rsidRDefault="00771914" w:rsidP="00771914">
      <w:pPr>
        <w:jc w:val="both"/>
        <w:rPr>
          <w:rFonts w:ascii="Arial" w:eastAsia="Calibri" w:hAnsi="Arial" w:cs="Arial"/>
          <w:b/>
          <w:bCs/>
          <w:sz w:val="22"/>
          <w:szCs w:val="22"/>
          <w:lang w:val="en-GB" w:eastAsia="de-DE"/>
        </w:rPr>
      </w:pPr>
    </w:p>
    <w:p w:rsidR="00771914" w:rsidRPr="00771914" w:rsidRDefault="00771914" w:rsidP="00771914">
      <w:pPr>
        <w:jc w:val="both"/>
        <w:rPr>
          <w:rFonts w:ascii="Arial" w:hAnsi="Arial" w:cs="Arial"/>
          <w:sz w:val="22"/>
          <w:szCs w:val="22"/>
          <w:lang w:val="en-GB" w:eastAsia="en-US"/>
        </w:rPr>
      </w:pPr>
      <w:r w:rsidRPr="00771914">
        <w:rPr>
          <w:rFonts w:ascii="Arial" w:hAnsi="Arial" w:cs="Arial"/>
          <w:sz w:val="22"/>
          <w:szCs w:val="22"/>
          <w:lang w:val="en-GB"/>
        </w:rPr>
        <w:t>Furthermore</w:t>
      </w:r>
      <w:r w:rsidRPr="00771914">
        <w:rPr>
          <w:rFonts w:ascii="Arial" w:hAnsi="Arial" w:cs="Arial"/>
          <w:b/>
          <w:bCs/>
          <w:sz w:val="22"/>
          <w:szCs w:val="22"/>
          <w:lang w:val="en-GB"/>
        </w:rPr>
        <w:t xml:space="preserve"> </w:t>
      </w:r>
      <w:r w:rsidRPr="00771914">
        <w:rPr>
          <w:rFonts w:ascii="Arial" w:hAnsi="Arial" w:cs="Arial"/>
          <w:sz w:val="22"/>
          <w:szCs w:val="22"/>
          <w:lang w:val="en-GB"/>
        </w:rPr>
        <w:t xml:space="preserve">it needs to be checked whether this is an acceptable solution from the technical point of view, i.e. inclusion of "foreign" ISRS </w:t>
      </w:r>
      <w:r w:rsidR="00EA4E01">
        <w:rPr>
          <w:rFonts w:ascii="Arial" w:hAnsi="Arial" w:cs="Arial"/>
          <w:sz w:val="22"/>
          <w:szCs w:val="22"/>
          <w:lang w:val="en-GB"/>
        </w:rPr>
        <w:t>Location C</w:t>
      </w:r>
      <w:r w:rsidRPr="00771914">
        <w:rPr>
          <w:rFonts w:ascii="Arial" w:hAnsi="Arial" w:cs="Arial"/>
          <w:sz w:val="22"/>
          <w:szCs w:val="22"/>
          <w:lang w:val="en-GB"/>
        </w:rPr>
        <w:t xml:space="preserve">ode in national RIS Index, possible restriction of the length of the field "Object name". </w:t>
      </w:r>
      <w:r w:rsidR="00E11B8C">
        <w:rPr>
          <w:rFonts w:ascii="Arial" w:hAnsi="Arial" w:cs="Arial"/>
          <w:sz w:val="22"/>
          <w:szCs w:val="22"/>
          <w:lang w:val="en-GB"/>
        </w:rPr>
        <w:t xml:space="preserve">The field “National object name” has </w:t>
      </w:r>
      <w:r w:rsidR="009B7387">
        <w:rPr>
          <w:rFonts w:ascii="Arial" w:hAnsi="Arial" w:cs="Arial"/>
          <w:sz w:val="22"/>
          <w:szCs w:val="22"/>
          <w:lang w:val="en-GB"/>
        </w:rPr>
        <w:t xml:space="preserve">a length of </w:t>
      </w:r>
      <w:r w:rsidR="00E11B8C">
        <w:rPr>
          <w:rFonts w:ascii="Arial" w:hAnsi="Arial" w:cs="Arial"/>
          <w:sz w:val="22"/>
          <w:szCs w:val="22"/>
          <w:lang w:val="en-GB"/>
        </w:rPr>
        <w:t xml:space="preserve">256 </w:t>
      </w:r>
      <w:r w:rsidR="009B7387">
        <w:rPr>
          <w:rFonts w:ascii="Arial" w:hAnsi="Arial" w:cs="Arial"/>
          <w:sz w:val="22"/>
          <w:szCs w:val="22"/>
          <w:lang w:val="en-GB"/>
        </w:rPr>
        <w:t>characters should be big enough to include the full name.</w:t>
      </w:r>
    </w:p>
    <w:p w:rsidR="00771914" w:rsidRPr="00771914" w:rsidRDefault="00771914" w:rsidP="00771914">
      <w:pPr>
        <w:jc w:val="both"/>
        <w:rPr>
          <w:rFonts w:ascii="Arial" w:hAnsi="Arial" w:cs="Arial"/>
          <w:sz w:val="22"/>
          <w:szCs w:val="22"/>
          <w:lang w:val="en-GB"/>
        </w:rPr>
      </w:pPr>
      <w:r w:rsidRPr="00771914">
        <w:rPr>
          <w:rFonts w:ascii="Arial" w:hAnsi="Arial" w:cs="Arial"/>
          <w:sz w:val="22"/>
          <w:szCs w:val="22"/>
          <w:lang w:val="en-GB"/>
        </w:rPr>
        <w:t> </w:t>
      </w:r>
    </w:p>
    <w:p w:rsidR="00771914" w:rsidRPr="00771914" w:rsidRDefault="00771914" w:rsidP="00771914">
      <w:pPr>
        <w:autoSpaceDE w:val="0"/>
        <w:autoSpaceDN w:val="0"/>
        <w:ind w:left="3"/>
        <w:rPr>
          <w:rFonts w:ascii="Arial" w:hAnsi="Arial" w:cs="Arial"/>
          <w:b/>
          <w:bCs/>
          <w:i/>
          <w:iCs/>
          <w:sz w:val="22"/>
          <w:szCs w:val="22"/>
          <w:lang w:val="en-GB"/>
        </w:rPr>
      </w:pPr>
      <w:r w:rsidRPr="00771914">
        <w:rPr>
          <w:rFonts w:ascii="Arial" w:hAnsi="Arial" w:cs="Arial"/>
          <w:b/>
          <w:bCs/>
          <w:i/>
          <w:iCs/>
          <w:sz w:val="22"/>
          <w:szCs w:val="22"/>
          <w:lang w:val="en-GB"/>
        </w:rPr>
        <w:t>Recommendation</w:t>
      </w:r>
    </w:p>
    <w:p w:rsidR="00771914" w:rsidRPr="00771914" w:rsidRDefault="00D40CED" w:rsidP="00771914">
      <w:pPr>
        <w:autoSpaceDE w:val="0"/>
        <w:autoSpaceDN w:val="0"/>
        <w:ind w:left="3"/>
        <w:rPr>
          <w:rFonts w:ascii="Arial" w:hAnsi="Arial" w:cs="Arial"/>
          <w:sz w:val="22"/>
          <w:szCs w:val="22"/>
          <w:lang w:val="en-GB"/>
        </w:rPr>
      </w:pPr>
      <w:r>
        <w:rPr>
          <w:rFonts w:ascii="Arial" w:hAnsi="Arial" w:cs="Arial"/>
          <w:sz w:val="22"/>
          <w:szCs w:val="22"/>
          <w:lang w:val="en-GB"/>
        </w:rPr>
        <w:t>Each object in the RIS I</w:t>
      </w:r>
      <w:r w:rsidR="00771914" w:rsidRPr="00771914">
        <w:rPr>
          <w:rFonts w:ascii="Arial" w:hAnsi="Arial" w:cs="Arial"/>
          <w:sz w:val="22"/>
          <w:szCs w:val="22"/>
          <w:lang w:val="en-GB"/>
        </w:rPr>
        <w:t xml:space="preserve">ndex shall have only one ISRS </w:t>
      </w:r>
      <w:r w:rsidR="00EA4E01">
        <w:rPr>
          <w:rFonts w:ascii="Arial" w:hAnsi="Arial" w:cs="Arial"/>
          <w:sz w:val="22"/>
          <w:szCs w:val="22"/>
          <w:lang w:val="en-GB"/>
        </w:rPr>
        <w:t>Location C</w:t>
      </w:r>
      <w:r w:rsidR="00771914" w:rsidRPr="00771914">
        <w:rPr>
          <w:rFonts w:ascii="Arial" w:hAnsi="Arial" w:cs="Arial"/>
          <w:sz w:val="22"/>
          <w:szCs w:val="22"/>
          <w:lang w:val="en-GB"/>
        </w:rPr>
        <w:t xml:space="preserve">ode, even when those objects are located on common stretches of a waterway for two or more countries. It is recommended that the object name in the RIS index is agreed between   Member States sharing an object in the RIS </w:t>
      </w:r>
      <w:r>
        <w:rPr>
          <w:rFonts w:ascii="Arial" w:hAnsi="Arial" w:cs="Arial"/>
          <w:sz w:val="22"/>
          <w:szCs w:val="22"/>
          <w:lang w:val="en-GB"/>
        </w:rPr>
        <w:t>I</w:t>
      </w:r>
      <w:r w:rsidR="00771914" w:rsidRPr="00771914">
        <w:rPr>
          <w:rFonts w:ascii="Arial" w:hAnsi="Arial" w:cs="Arial"/>
          <w:sz w:val="22"/>
          <w:szCs w:val="22"/>
          <w:lang w:val="en-GB"/>
        </w:rPr>
        <w:t>ndex.</w:t>
      </w:r>
    </w:p>
    <w:p w:rsidR="00771914" w:rsidRDefault="00771914" w:rsidP="00771914">
      <w:pPr>
        <w:rPr>
          <w:rFonts w:ascii="Arial Narrow" w:hAnsi="Arial Narrow" w:cs="Calibri"/>
          <w:lang w:val="en-GB"/>
        </w:rPr>
      </w:pPr>
    </w:p>
    <w:p w:rsidR="008F4F4F" w:rsidRPr="00DA3ACC" w:rsidRDefault="008F4F4F" w:rsidP="008F4F4F">
      <w:pPr>
        <w:jc w:val="both"/>
        <w:rPr>
          <w:rFonts w:ascii="Arial" w:hAnsi="Arial" w:cs="Arial"/>
          <w:sz w:val="22"/>
          <w:szCs w:val="22"/>
          <w:lang w:val="en-CA"/>
        </w:rPr>
      </w:pPr>
    </w:p>
    <w:p w:rsidR="008653B4" w:rsidRDefault="008653B4" w:rsidP="008653B4">
      <w:pPr>
        <w:jc w:val="both"/>
        <w:rPr>
          <w:rFonts w:ascii="Arial" w:hAnsi="Arial" w:cs="Arial"/>
          <w:sz w:val="22"/>
          <w:szCs w:val="22"/>
          <w:lang w:val="en-CA"/>
        </w:rPr>
      </w:pPr>
    </w:p>
    <w:p w:rsidR="003A60E3" w:rsidRPr="00DA3ACC" w:rsidRDefault="003A60E3" w:rsidP="003A60E3">
      <w:pPr>
        <w:pStyle w:val="berschrift2"/>
        <w:rPr>
          <w:lang w:val="en-CA"/>
        </w:rPr>
      </w:pPr>
      <w:bookmarkStart w:id="13" w:name="_Toc27994926"/>
      <w:bookmarkEnd w:id="2"/>
      <w:r w:rsidRPr="00DA3ACC">
        <w:rPr>
          <w:lang w:val="en-CA"/>
        </w:rPr>
        <w:t>Q</w:t>
      </w:r>
      <w:r>
        <w:rPr>
          <w:lang w:val="en-CA"/>
        </w:rPr>
        <w:t>X</w:t>
      </w:r>
      <w:r w:rsidRPr="00DA3ACC">
        <w:rPr>
          <w:lang w:val="en-CA"/>
        </w:rPr>
        <w:t>: Here your question could be written?</w:t>
      </w:r>
      <w:bookmarkEnd w:id="13"/>
    </w:p>
    <w:p w:rsidR="003A60E3" w:rsidRPr="00DA3ACC" w:rsidRDefault="003A60E3" w:rsidP="003A60E3">
      <w:pPr>
        <w:jc w:val="both"/>
        <w:rPr>
          <w:rFonts w:ascii="Arial" w:hAnsi="Arial" w:cs="Arial"/>
          <w:sz w:val="22"/>
          <w:szCs w:val="22"/>
          <w:lang w:val="en-CA"/>
        </w:rPr>
      </w:pPr>
      <w:r w:rsidRPr="00DA3ACC">
        <w:rPr>
          <w:rFonts w:ascii="Arial" w:hAnsi="Arial" w:cs="Arial"/>
          <w:sz w:val="22"/>
          <w:szCs w:val="22"/>
          <w:lang w:val="en-CA"/>
        </w:rPr>
        <w:t>Here your answer could be written.</w:t>
      </w:r>
    </w:p>
    <w:p w:rsidR="00BC7237" w:rsidRPr="00DA3ACC" w:rsidRDefault="00BC7237" w:rsidP="00576235">
      <w:pPr>
        <w:jc w:val="both"/>
        <w:rPr>
          <w:rFonts w:cs="Arial"/>
          <w:sz w:val="22"/>
          <w:lang w:val="en-CA"/>
        </w:rPr>
      </w:pPr>
    </w:p>
    <w:sectPr w:rsidR="00BC7237" w:rsidRPr="00DA3ACC">
      <w:headerReference w:type="even" r:id="rId17"/>
      <w:headerReference w:type="default" r:id="rId18"/>
      <w:footerReference w:type="even" r:id="rId19"/>
      <w:footerReference w:type="default" r:id="rId20"/>
      <w:headerReference w:type="first" r:id="rId21"/>
      <w:footerReference w:type="first" r:id="rId22"/>
      <w:type w:val="continuous"/>
      <w:pgSz w:w="11906" w:h="16838"/>
      <w:pgMar w:top="1258"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77EF" w:rsidRDefault="005B77EF">
      <w:r>
        <w:separator/>
      </w:r>
    </w:p>
  </w:endnote>
  <w:endnote w:type="continuationSeparator" w:id="0">
    <w:p w:rsidR="005B77EF" w:rsidRDefault="005B77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charset w:val="00"/>
    <w:family w:val="auto"/>
    <w:pitch w:val="variable"/>
    <w:sig w:usb0="00000003" w:usb1="1001ECEA"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60E3" w:rsidRDefault="003A60E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60E3" w:rsidRPr="00406816" w:rsidRDefault="003A60E3">
    <w:pPr>
      <w:pStyle w:val="Fuzeile"/>
      <w:spacing w:before="120"/>
      <w:rPr>
        <w:rFonts w:ascii="Arial" w:hAnsi="Arial" w:cs="Arial"/>
        <w:lang w:val="en-GB"/>
      </w:rPr>
    </w:pPr>
    <w:r>
      <w:rPr>
        <w:rFonts w:ascii="Arial" w:hAnsi="Arial" w:cs="Arial"/>
        <w:sz w:val="16"/>
        <w:lang w:val="en-US"/>
      </w:rPr>
      <w:t>R</w:t>
    </w:r>
    <w:r w:rsidRPr="001F5210">
      <w:rPr>
        <w:rFonts w:ascii="Arial" w:hAnsi="Arial" w:cs="Arial"/>
        <w:sz w:val="16"/>
        <w:lang w:val="en-US"/>
      </w:rPr>
      <w:t>IS Index</w:t>
    </w:r>
    <w:r>
      <w:rPr>
        <w:rFonts w:ascii="Arial" w:hAnsi="Arial" w:cs="Arial"/>
        <w:sz w:val="16"/>
        <w:lang w:val="en-US"/>
      </w:rPr>
      <w:t xml:space="preserve"> Encoding Guide</w:t>
    </w:r>
    <w:r w:rsidR="009F07EE">
      <w:rPr>
        <w:rFonts w:ascii="Arial" w:hAnsi="Arial" w:cs="Arial"/>
        <w:sz w:val="16"/>
        <w:lang w:val="en-CA"/>
      </w:rPr>
      <w:t xml:space="preserve"> – Annex 1 FAQ</w:t>
    </w:r>
    <w:r w:rsidRPr="001F5210">
      <w:rPr>
        <w:rFonts w:ascii="Arial" w:hAnsi="Arial" w:cs="Arial"/>
        <w:sz w:val="16"/>
        <w:lang w:val="en-US"/>
      </w:rPr>
      <w:tab/>
    </w:r>
    <w:r w:rsidRPr="001F5210">
      <w:rPr>
        <w:rFonts w:ascii="Arial" w:hAnsi="Arial" w:cs="Arial"/>
        <w:sz w:val="16"/>
        <w:lang w:val="en-US"/>
      </w:rPr>
      <w:tab/>
      <w:t xml:space="preserve">Version </w:t>
    </w:r>
    <w:r w:rsidR="00D81808">
      <w:rPr>
        <w:rFonts w:ascii="Arial" w:hAnsi="Arial" w:cs="Arial"/>
        <w:sz w:val="16"/>
        <w:lang w:val="en-US"/>
      </w:rPr>
      <w:t>3.0</w:t>
    </w:r>
    <w:r w:rsidR="009F07EE">
      <w:rPr>
        <w:rFonts w:ascii="Arial" w:hAnsi="Arial" w:cs="Arial"/>
        <w:sz w:val="16"/>
        <w:lang w:val="en-US"/>
      </w:rPr>
      <w:t xml:space="preserve"> </w:t>
    </w:r>
    <w:r w:rsidRPr="001F5210">
      <w:rPr>
        <w:rFonts w:ascii="Arial" w:hAnsi="Arial" w:cs="Arial"/>
        <w:sz w:val="16"/>
        <w:lang w:val="en-US"/>
      </w:rPr>
      <w:t xml:space="preserve">| Page </w:t>
    </w:r>
    <w:r w:rsidRPr="001F5210">
      <w:rPr>
        <w:rFonts w:ascii="Arial" w:hAnsi="Arial" w:cs="Arial"/>
        <w:sz w:val="16"/>
        <w:lang w:val="de-DE"/>
      </w:rPr>
      <w:fldChar w:fldCharType="begin"/>
    </w:r>
    <w:r w:rsidRPr="00406816">
      <w:rPr>
        <w:rFonts w:ascii="Arial" w:hAnsi="Arial" w:cs="Arial"/>
        <w:sz w:val="16"/>
        <w:lang w:val="en-GB"/>
      </w:rPr>
      <w:instrText xml:space="preserve"> PAGE </w:instrText>
    </w:r>
    <w:r w:rsidRPr="001F5210">
      <w:rPr>
        <w:rFonts w:ascii="Arial" w:hAnsi="Arial" w:cs="Arial"/>
        <w:sz w:val="16"/>
        <w:lang w:val="de-DE"/>
      </w:rPr>
      <w:fldChar w:fldCharType="separate"/>
    </w:r>
    <w:r w:rsidR="00FF58AB">
      <w:rPr>
        <w:rFonts w:ascii="Arial" w:hAnsi="Arial" w:cs="Arial"/>
        <w:noProof/>
        <w:sz w:val="16"/>
        <w:lang w:val="en-GB"/>
      </w:rPr>
      <w:t>2</w:t>
    </w:r>
    <w:r w:rsidRPr="001F5210">
      <w:rPr>
        <w:rFonts w:ascii="Arial" w:hAnsi="Arial" w:cs="Arial"/>
        <w:sz w:val="16"/>
        <w:lang w:val="de-DE"/>
      </w:rPr>
      <w:fldChar w:fldCharType="end"/>
    </w:r>
    <w:r w:rsidRPr="001F5210">
      <w:rPr>
        <w:rFonts w:ascii="Arial" w:hAnsi="Arial" w:cs="Arial"/>
        <w:sz w:val="16"/>
        <w:lang w:val="en-US"/>
      </w:rPr>
      <w:t xml:space="preserve"> / </w:t>
    </w:r>
    <w:r w:rsidRPr="001F5210">
      <w:rPr>
        <w:rFonts w:ascii="Arial" w:hAnsi="Arial" w:cs="Arial"/>
        <w:sz w:val="16"/>
        <w:lang w:val="de-DE"/>
      </w:rPr>
      <w:fldChar w:fldCharType="begin"/>
    </w:r>
    <w:r w:rsidRPr="00406816">
      <w:rPr>
        <w:rFonts w:ascii="Arial" w:hAnsi="Arial" w:cs="Arial"/>
        <w:sz w:val="16"/>
        <w:lang w:val="en-GB"/>
      </w:rPr>
      <w:instrText xml:space="preserve"> NUMPAGES \*Arabic </w:instrText>
    </w:r>
    <w:r w:rsidRPr="001F5210">
      <w:rPr>
        <w:rFonts w:ascii="Arial" w:hAnsi="Arial" w:cs="Arial"/>
        <w:sz w:val="16"/>
        <w:lang w:val="de-DE"/>
      </w:rPr>
      <w:fldChar w:fldCharType="separate"/>
    </w:r>
    <w:r w:rsidR="00FF58AB">
      <w:rPr>
        <w:rFonts w:ascii="Arial" w:hAnsi="Arial" w:cs="Arial"/>
        <w:noProof/>
        <w:sz w:val="16"/>
        <w:lang w:val="en-GB"/>
      </w:rPr>
      <w:t>6</w:t>
    </w:r>
    <w:r w:rsidRPr="001F5210">
      <w:rPr>
        <w:rFonts w:ascii="Arial" w:hAnsi="Arial" w:cs="Arial"/>
        <w:sz w:val="16"/>
        <w:lang w:val="de-D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60E3" w:rsidRDefault="003A60E3"/>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60E3" w:rsidRDefault="003A60E3"/>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60E3" w:rsidRPr="00396D0F" w:rsidRDefault="003A60E3" w:rsidP="00D32178">
    <w:pPr>
      <w:pStyle w:val="Fuzeile"/>
      <w:spacing w:before="120"/>
      <w:rPr>
        <w:rFonts w:ascii="Arial" w:hAnsi="Arial" w:cs="Arial"/>
        <w:lang w:val="en-CA"/>
      </w:rPr>
    </w:pPr>
    <w:r w:rsidRPr="00396D0F">
      <w:rPr>
        <w:rFonts w:ascii="Arial" w:hAnsi="Arial" w:cs="Arial"/>
        <w:sz w:val="16"/>
        <w:lang w:val="en-CA"/>
      </w:rPr>
      <w:t>RIS Index Encoding Guide</w:t>
    </w:r>
    <w:r w:rsidR="009F07EE">
      <w:rPr>
        <w:rFonts w:ascii="Arial" w:hAnsi="Arial" w:cs="Arial"/>
        <w:sz w:val="16"/>
        <w:lang w:val="en-CA"/>
      </w:rPr>
      <w:t xml:space="preserve"> – Annex 1 FAQ</w:t>
    </w:r>
    <w:r w:rsidRPr="00396D0F">
      <w:rPr>
        <w:rFonts w:ascii="Arial" w:hAnsi="Arial" w:cs="Arial"/>
        <w:sz w:val="16"/>
        <w:lang w:val="en-CA"/>
      </w:rPr>
      <w:tab/>
    </w:r>
    <w:r w:rsidRPr="00396D0F">
      <w:rPr>
        <w:rFonts w:ascii="Arial" w:hAnsi="Arial" w:cs="Arial"/>
        <w:sz w:val="16"/>
        <w:lang w:val="en-CA"/>
      </w:rPr>
      <w:tab/>
      <w:t xml:space="preserve">Version </w:t>
    </w:r>
    <w:r w:rsidR="00E54A76">
      <w:rPr>
        <w:rFonts w:ascii="Arial" w:hAnsi="Arial" w:cs="Arial"/>
        <w:sz w:val="16"/>
        <w:lang w:val="en-CA"/>
      </w:rPr>
      <w:t>3</w:t>
    </w:r>
    <w:r w:rsidRPr="00396D0F">
      <w:rPr>
        <w:rFonts w:ascii="Arial" w:hAnsi="Arial" w:cs="Arial"/>
        <w:sz w:val="16"/>
        <w:lang w:val="en-CA"/>
      </w:rPr>
      <w:t>.</w:t>
    </w:r>
    <w:r w:rsidR="00E54A76">
      <w:rPr>
        <w:rFonts w:ascii="Arial" w:hAnsi="Arial" w:cs="Arial"/>
        <w:sz w:val="16"/>
        <w:lang w:val="en-CA"/>
      </w:rPr>
      <w:t>0</w:t>
    </w:r>
    <w:r>
      <w:rPr>
        <w:rFonts w:ascii="Arial" w:hAnsi="Arial" w:cs="Arial"/>
        <w:sz w:val="16"/>
        <w:lang w:val="en-CA"/>
      </w:rPr>
      <w:t xml:space="preserve"> </w:t>
    </w:r>
    <w:r w:rsidRPr="00396D0F">
      <w:rPr>
        <w:rFonts w:ascii="Arial" w:hAnsi="Arial" w:cs="Arial"/>
        <w:sz w:val="16"/>
        <w:lang w:val="en-CA"/>
      </w:rPr>
      <w:t xml:space="preserve">| Page </w:t>
    </w:r>
    <w:r w:rsidRPr="00396D0F">
      <w:rPr>
        <w:rFonts w:ascii="Arial" w:hAnsi="Arial" w:cs="Arial"/>
        <w:sz w:val="16"/>
        <w:lang w:val="en-CA"/>
      </w:rPr>
      <w:fldChar w:fldCharType="begin"/>
    </w:r>
    <w:r w:rsidRPr="00396D0F">
      <w:rPr>
        <w:rFonts w:ascii="Arial" w:hAnsi="Arial" w:cs="Arial"/>
        <w:sz w:val="16"/>
        <w:lang w:val="en-CA"/>
      </w:rPr>
      <w:instrText xml:space="preserve"> PAGE </w:instrText>
    </w:r>
    <w:r w:rsidRPr="00396D0F">
      <w:rPr>
        <w:rFonts w:ascii="Arial" w:hAnsi="Arial" w:cs="Arial"/>
        <w:sz w:val="16"/>
        <w:lang w:val="en-CA"/>
      </w:rPr>
      <w:fldChar w:fldCharType="separate"/>
    </w:r>
    <w:r w:rsidR="00FF58AB">
      <w:rPr>
        <w:rFonts w:ascii="Arial" w:hAnsi="Arial" w:cs="Arial"/>
        <w:noProof/>
        <w:sz w:val="16"/>
        <w:lang w:val="en-CA"/>
      </w:rPr>
      <w:t>6</w:t>
    </w:r>
    <w:r w:rsidRPr="00396D0F">
      <w:rPr>
        <w:rFonts w:ascii="Arial" w:hAnsi="Arial" w:cs="Arial"/>
        <w:sz w:val="16"/>
        <w:lang w:val="en-CA"/>
      </w:rPr>
      <w:fldChar w:fldCharType="end"/>
    </w:r>
    <w:r w:rsidRPr="00396D0F">
      <w:rPr>
        <w:rFonts w:ascii="Arial" w:hAnsi="Arial" w:cs="Arial"/>
        <w:sz w:val="16"/>
        <w:lang w:val="en-CA"/>
      </w:rPr>
      <w:t xml:space="preserve"> / </w:t>
    </w:r>
    <w:r w:rsidRPr="00396D0F">
      <w:rPr>
        <w:rFonts w:ascii="Arial" w:hAnsi="Arial" w:cs="Arial"/>
        <w:sz w:val="16"/>
        <w:lang w:val="en-CA"/>
      </w:rPr>
      <w:fldChar w:fldCharType="begin"/>
    </w:r>
    <w:r w:rsidRPr="00396D0F">
      <w:rPr>
        <w:rFonts w:ascii="Arial" w:hAnsi="Arial" w:cs="Arial"/>
        <w:sz w:val="16"/>
        <w:lang w:val="en-CA"/>
      </w:rPr>
      <w:instrText xml:space="preserve"> NUMPAGES \*Arabic </w:instrText>
    </w:r>
    <w:r w:rsidRPr="00396D0F">
      <w:rPr>
        <w:rFonts w:ascii="Arial" w:hAnsi="Arial" w:cs="Arial"/>
        <w:sz w:val="16"/>
        <w:lang w:val="en-CA"/>
      </w:rPr>
      <w:fldChar w:fldCharType="separate"/>
    </w:r>
    <w:r w:rsidR="00FF58AB">
      <w:rPr>
        <w:rFonts w:ascii="Arial" w:hAnsi="Arial" w:cs="Arial"/>
        <w:noProof/>
        <w:sz w:val="16"/>
        <w:lang w:val="en-CA"/>
      </w:rPr>
      <w:t>8</w:t>
    </w:r>
    <w:r w:rsidRPr="00396D0F">
      <w:rPr>
        <w:rFonts w:ascii="Arial" w:hAnsi="Arial" w:cs="Arial"/>
        <w:sz w:val="16"/>
        <w:lang w:val="en-CA"/>
      </w:rPr>
      <w:fldChar w:fldCharType="end"/>
    </w:r>
  </w:p>
  <w:p w:rsidR="003A60E3" w:rsidRPr="00396D0F" w:rsidRDefault="003A60E3">
    <w:pPr>
      <w:rPr>
        <w:lang w:val="fr-FR"/>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60E3" w:rsidRDefault="003A60E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77EF" w:rsidRDefault="005B77EF">
      <w:r>
        <w:separator/>
      </w:r>
    </w:p>
  </w:footnote>
  <w:footnote w:type="continuationSeparator" w:id="0">
    <w:p w:rsidR="005B77EF" w:rsidRDefault="005B77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60E3" w:rsidRDefault="003A60E3" w:rsidP="00726514">
    <w:pPr>
      <w:pStyle w:val="Kopfzeile"/>
      <w:pBdr>
        <w:bottom w:val="single" w:sz="4" w:space="1" w:color="auto"/>
      </w:pBdr>
      <w:jc w:val="right"/>
      <w:rPr>
        <w:lang w:val="sk-SK"/>
      </w:rPr>
    </w:pPr>
  </w:p>
  <w:p w:rsidR="003A60E3" w:rsidRDefault="003A60E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60E3" w:rsidRDefault="003A60E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60E3" w:rsidRPr="00B673B2" w:rsidRDefault="00F851B3" w:rsidP="00223DE7">
    <w:pPr>
      <w:pStyle w:val="Kopfzeile"/>
      <w:pBdr>
        <w:bottom w:val="single" w:sz="4" w:space="1" w:color="auto"/>
      </w:pBdr>
      <w:jc w:val="center"/>
      <w:rPr>
        <w:lang w:val="sk-SK"/>
      </w:rPr>
    </w:pPr>
    <w:r>
      <w:rPr>
        <w:noProof/>
        <w:lang w:val="de-DE" w:eastAsia="de-DE"/>
      </w:rPr>
      <w:drawing>
        <wp:inline distT="0" distB="0" distL="0" distR="0">
          <wp:extent cx="1438275" cy="390525"/>
          <wp:effectExtent l="0" t="0" r="9525" b="9525"/>
          <wp:docPr id="2" name="Bild 2" descr="RIS02_all-purpose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IS02_all-purpose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275" cy="390525"/>
                  </a:xfrm>
                  <a:prstGeom prst="rect">
                    <a:avLst/>
                  </a:prstGeom>
                  <a:noFill/>
                  <a:ln>
                    <a:noFill/>
                  </a:ln>
                </pic:spPr>
              </pic:pic>
            </a:graphicData>
          </a:graphic>
        </wp:inline>
      </w:drawing>
    </w:r>
    <w:r w:rsidR="003A60E3" w:rsidRPr="00B673B2">
      <w:rPr>
        <w:lang w:val="sk-SK"/>
      </w:rPr>
      <w:t xml:space="preserve"> </w:t>
    </w:r>
  </w:p>
  <w:p w:rsidR="003A60E3" w:rsidRDefault="003A60E3" w:rsidP="00B673B2">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60E3" w:rsidRDefault="003A60E3"/>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60E3" w:rsidRDefault="003A60E3"/>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60E3" w:rsidRPr="00B673B2" w:rsidRDefault="00F851B3" w:rsidP="00A9561B">
    <w:pPr>
      <w:pStyle w:val="Kopfzeile"/>
      <w:pBdr>
        <w:bottom w:val="single" w:sz="4" w:space="1" w:color="auto"/>
      </w:pBdr>
      <w:jc w:val="center"/>
      <w:rPr>
        <w:lang w:val="sk-SK"/>
      </w:rPr>
    </w:pPr>
    <w:r>
      <w:rPr>
        <w:noProof/>
        <w:lang w:val="de-DE" w:eastAsia="de-DE"/>
      </w:rPr>
      <w:drawing>
        <wp:inline distT="0" distB="0" distL="0" distR="0">
          <wp:extent cx="1438275" cy="390525"/>
          <wp:effectExtent l="0" t="0" r="9525" b="9525"/>
          <wp:docPr id="3" name="Bild 3" descr="RIS02_all-purpose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IS02_all-purpose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275" cy="390525"/>
                  </a:xfrm>
                  <a:prstGeom prst="rect">
                    <a:avLst/>
                  </a:prstGeom>
                  <a:noFill/>
                  <a:ln>
                    <a:noFill/>
                  </a:ln>
                </pic:spPr>
              </pic:pic>
            </a:graphicData>
          </a:graphic>
        </wp:inline>
      </w:drawing>
    </w:r>
  </w:p>
  <w:p w:rsidR="003A60E3" w:rsidRDefault="003A60E3">
    <w:pPr>
      <w:pStyle w:val="Kopfzeil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60E3" w:rsidRDefault="003A60E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bullet"/>
      <w:lvlText w:val=""/>
      <w:lvlJc w:val="left"/>
      <w:pPr>
        <w:tabs>
          <w:tab w:val="num" w:pos="700"/>
        </w:tabs>
        <w:ind w:left="737" w:hanging="737"/>
      </w:pPr>
      <w:rPr>
        <w:rFonts w:ascii="Symbol" w:hAnsi="Symbol"/>
        <w:color w:val="FFFFFF"/>
      </w:rPr>
    </w:lvl>
    <w:lvl w:ilvl="1">
      <w:start w:val="1"/>
      <w:numFmt w:val="decimal"/>
      <w:lvlText w:val="%2."/>
      <w:lvlJc w:val="left"/>
      <w:pPr>
        <w:tabs>
          <w:tab w:val="num" w:pos="360"/>
        </w:tabs>
        <w:ind w:left="360" w:hanging="360"/>
      </w:pPr>
      <w:rPr>
        <w:color w:val="FFFFFF"/>
      </w:rPr>
    </w:lvl>
    <w:lvl w:ilvl="2">
      <w:start w:val="1"/>
      <w:numFmt w:val="decimal"/>
      <w:lvlText w:val="%1.%2.%3"/>
      <w:lvlJc w:val="left"/>
      <w:pPr>
        <w:tabs>
          <w:tab w:val="num" w:pos="1193"/>
        </w:tabs>
        <w:ind w:left="743" w:firstLine="856"/>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pStyle w:val="Aufzhlungszeichen1"/>
      <w:lvlText w:val=""/>
      <w:lvlJc w:val="left"/>
      <w:pPr>
        <w:tabs>
          <w:tab w:val="num" w:pos="360"/>
        </w:tabs>
        <w:ind w:left="360" w:hanging="360"/>
      </w:pPr>
      <w:rPr>
        <w:rFonts w:ascii="Symbol" w:hAnsi="Symbol"/>
      </w:rPr>
    </w:lvl>
  </w:abstractNum>
  <w:abstractNum w:abstractNumId="2" w15:restartNumberingAfterBreak="0">
    <w:nsid w:val="00000003"/>
    <w:multiLevelType w:val="singleLevel"/>
    <w:tmpl w:val="00000003"/>
    <w:name w:val="WW8Num2"/>
    <w:lvl w:ilvl="0">
      <w:start w:val="1"/>
      <w:numFmt w:val="bullet"/>
      <w:pStyle w:val="Standardsbullet"/>
      <w:lvlText w:val=""/>
      <w:lvlJc w:val="left"/>
      <w:pPr>
        <w:tabs>
          <w:tab w:val="num" w:pos="570"/>
        </w:tabs>
        <w:ind w:left="570" w:hanging="360"/>
      </w:pPr>
      <w:rPr>
        <w:rFonts w:ascii="Wingdings" w:hAnsi="Wingdings"/>
        <w:color w:val="333333"/>
      </w:rPr>
    </w:lvl>
  </w:abstractNum>
  <w:abstractNum w:abstractNumId="3" w15:restartNumberingAfterBreak="0">
    <w:nsid w:val="00000004"/>
    <w:multiLevelType w:val="multilevel"/>
    <w:tmpl w:val="00000004"/>
    <w:name w:val="WW8Num4"/>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rPr>
    </w:lvl>
  </w:abstractNum>
  <w:abstractNum w:abstractNumId="4" w15:restartNumberingAfterBreak="0">
    <w:nsid w:val="00000005"/>
    <w:multiLevelType w:val="singleLevel"/>
    <w:tmpl w:val="00000005"/>
    <w:name w:val="WW8Num6"/>
    <w:lvl w:ilvl="0">
      <w:start w:val="1"/>
      <w:numFmt w:val="bullet"/>
      <w:lvlText w:val=""/>
      <w:lvlJc w:val="left"/>
      <w:pPr>
        <w:tabs>
          <w:tab w:val="num" w:pos="720"/>
        </w:tabs>
        <w:ind w:left="720" w:hanging="360"/>
      </w:pPr>
      <w:rPr>
        <w:rFonts w:ascii="Symbol" w:hAnsi="Symbol"/>
      </w:rPr>
    </w:lvl>
  </w:abstractNum>
  <w:abstractNum w:abstractNumId="5" w15:restartNumberingAfterBreak="0">
    <w:nsid w:val="00000006"/>
    <w:multiLevelType w:val="singleLevel"/>
    <w:tmpl w:val="00000006"/>
    <w:name w:val="WW8Num7"/>
    <w:lvl w:ilvl="0">
      <w:start w:val="1"/>
      <w:numFmt w:val="bullet"/>
      <w:pStyle w:val="PLATINAbodybullet"/>
      <w:lvlText w:val=""/>
      <w:lvlJc w:val="left"/>
      <w:pPr>
        <w:tabs>
          <w:tab w:val="num" w:pos="570"/>
        </w:tabs>
        <w:ind w:left="570" w:hanging="360"/>
      </w:pPr>
      <w:rPr>
        <w:rFonts w:ascii="Wingdings" w:hAnsi="Wingdings"/>
        <w:color w:val="004C62"/>
        <w:lang w:val="en-GB"/>
      </w:rPr>
    </w:lvl>
  </w:abstractNum>
  <w:abstractNum w:abstractNumId="6" w15:restartNumberingAfterBreak="0">
    <w:nsid w:val="00000007"/>
    <w:multiLevelType w:val="singleLevel"/>
    <w:tmpl w:val="00000007"/>
    <w:name w:val="WW8Num9"/>
    <w:lvl w:ilvl="0">
      <w:start w:val="1"/>
      <w:numFmt w:val="bullet"/>
      <w:pStyle w:val="Formatvorlage1"/>
      <w:lvlText w:val=""/>
      <w:lvlJc w:val="left"/>
      <w:pPr>
        <w:tabs>
          <w:tab w:val="num" w:pos="1429"/>
        </w:tabs>
        <w:ind w:left="1429" w:hanging="360"/>
      </w:pPr>
      <w:rPr>
        <w:rFonts w:ascii="Symbol" w:hAnsi="Symbol"/>
      </w:rPr>
    </w:lvl>
  </w:abstractNum>
  <w:abstractNum w:abstractNumId="7" w15:restartNumberingAfterBreak="0">
    <w:nsid w:val="00000008"/>
    <w:multiLevelType w:val="singleLevel"/>
    <w:tmpl w:val="00000008"/>
    <w:name w:val="WW8Num10"/>
    <w:lvl w:ilvl="0">
      <w:start w:val="1"/>
      <w:numFmt w:val="bullet"/>
      <w:pStyle w:val="Formatvorlage9ptFettSchwarzLinks033cm"/>
      <w:lvlText w:val=""/>
      <w:lvlJc w:val="left"/>
      <w:pPr>
        <w:tabs>
          <w:tab w:val="num" w:pos="2324"/>
        </w:tabs>
        <w:ind w:left="2324" w:hanging="360"/>
      </w:pPr>
      <w:rPr>
        <w:rFonts w:ascii="Wingdings" w:hAnsi="Wingdings"/>
        <w:color w:val="333333"/>
      </w:rPr>
    </w:lvl>
  </w:abstractNum>
  <w:abstractNum w:abstractNumId="8" w15:restartNumberingAfterBreak="0">
    <w:nsid w:val="00000009"/>
    <w:multiLevelType w:val="singleLevel"/>
    <w:tmpl w:val="00000009"/>
    <w:name w:val="WW8Num13"/>
    <w:lvl w:ilvl="0">
      <w:start w:val="1"/>
      <w:numFmt w:val="bullet"/>
      <w:lvlText w:val=""/>
      <w:lvlJc w:val="left"/>
      <w:pPr>
        <w:tabs>
          <w:tab w:val="num" w:pos="360"/>
        </w:tabs>
        <w:ind w:left="360" w:hanging="360"/>
      </w:pPr>
      <w:rPr>
        <w:rFonts w:ascii="Symbol" w:hAnsi="Symbol"/>
      </w:rPr>
    </w:lvl>
  </w:abstractNum>
  <w:abstractNum w:abstractNumId="9" w15:restartNumberingAfterBreak="0">
    <w:nsid w:val="0000000A"/>
    <w:multiLevelType w:val="singleLevel"/>
    <w:tmpl w:val="0000000A"/>
    <w:name w:val="WW8Num14"/>
    <w:lvl w:ilvl="0">
      <w:start w:val="1"/>
      <w:numFmt w:val="bullet"/>
      <w:lvlText w:val=""/>
      <w:lvlJc w:val="left"/>
      <w:pPr>
        <w:tabs>
          <w:tab w:val="num" w:pos="720"/>
        </w:tabs>
        <w:ind w:left="720" w:hanging="360"/>
      </w:pPr>
      <w:rPr>
        <w:rFonts w:ascii="Symbol" w:hAnsi="Symbol"/>
      </w:rPr>
    </w:lvl>
  </w:abstractNum>
  <w:abstractNum w:abstractNumId="10" w15:restartNumberingAfterBreak="0">
    <w:nsid w:val="0000000B"/>
    <w:multiLevelType w:val="singleLevel"/>
    <w:tmpl w:val="0000000B"/>
    <w:name w:val="WW8Num15"/>
    <w:lvl w:ilvl="0">
      <w:start w:val="1"/>
      <w:numFmt w:val="bullet"/>
      <w:pStyle w:val="Aufzhlung2"/>
      <w:lvlText w:val=""/>
      <w:lvlJc w:val="left"/>
      <w:pPr>
        <w:tabs>
          <w:tab w:val="num" w:pos="1757"/>
        </w:tabs>
        <w:ind w:left="1757" w:hanging="360"/>
      </w:pPr>
      <w:rPr>
        <w:rFonts w:ascii="Symbol" w:hAnsi="Symbol"/>
        <w:color w:val="0A4279"/>
      </w:rPr>
    </w:lvl>
  </w:abstractNum>
  <w:abstractNum w:abstractNumId="11" w15:restartNumberingAfterBreak="0">
    <w:nsid w:val="0000000C"/>
    <w:multiLevelType w:val="singleLevel"/>
    <w:tmpl w:val="0000000C"/>
    <w:name w:val="WW8Num16"/>
    <w:lvl w:ilvl="0">
      <w:numFmt w:val="bullet"/>
      <w:lvlText w:val="-"/>
      <w:lvlJc w:val="left"/>
      <w:pPr>
        <w:tabs>
          <w:tab w:val="num" w:pos="1065"/>
        </w:tabs>
        <w:ind w:left="1065" w:hanging="705"/>
      </w:pPr>
      <w:rPr>
        <w:rFonts w:ascii="Arial" w:hAnsi="Arial" w:cs="Arial"/>
      </w:rPr>
    </w:lvl>
  </w:abstractNum>
  <w:abstractNum w:abstractNumId="12" w15:restartNumberingAfterBreak="0">
    <w:nsid w:val="0000000D"/>
    <w:multiLevelType w:val="singleLevel"/>
    <w:tmpl w:val="0000000D"/>
    <w:name w:val="WW8Num20"/>
    <w:lvl w:ilvl="0">
      <w:start w:val="1"/>
      <w:numFmt w:val="bullet"/>
      <w:lvlText w:val=""/>
      <w:lvlJc w:val="left"/>
      <w:pPr>
        <w:tabs>
          <w:tab w:val="num" w:pos="720"/>
        </w:tabs>
        <w:ind w:left="720" w:hanging="360"/>
      </w:pPr>
      <w:rPr>
        <w:rFonts w:ascii="Symbol" w:hAnsi="Symbol"/>
      </w:rPr>
    </w:lvl>
  </w:abstractNum>
  <w:abstractNum w:abstractNumId="13" w15:restartNumberingAfterBreak="0">
    <w:nsid w:val="0000000E"/>
    <w:multiLevelType w:val="singleLevel"/>
    <w:tmpl w:val="0000000E"/>
    <w:name w:val="WW8Num23"/>
    <w:lvl w:ilvl="0">
      <w:start w:val="1"/>
      <w:numFmt w:val="decimal"/>
      <w:lvlText w:val="%1."/>
      <w:lvlJc w:val="left"/>
      <w:pPr>
        <w:tabs>
          <w:tab w:val="num" w:pos="720"/>
        </w:tabs>
        <w:ind w:left="720" w:hanging="360"/>
      </w:pPr>
    </w:lvl>
  </w:abstractNum>
  <w:abstractNum w:abstractNumId="14" w15:restartNumberingAfterBreak="0">
    <w:nsid w:val="0000000F"/>
    <w:multiLevelType w:val="singleLevel"/>
    <w:tmpl w:val="0000000F"/>
    <w:name w:val="WW8Num24"/>
    <w:lvl w:ilvl="0">
      <w:start w:val="1"/>
      <w:numFmt w:val="bullet"/>
      <w:pStyle w:val="StyleBefore5ptAfter5pt1"/>
      <w:lvlText w:val=""/>
      <w:lvlJc w:val="left"/>
      <w:pPr>
        <w:tabs>
          <w:tab w:val="num" w:pos="720"/>
        </w:tabs>
        <w:ind w:left="720" w:hanging="360"/>
      </w:pPr>
      <w:rPr>
        <w:rFonts w:ascii="Symbol" w:hAnsi="Symbol"/>
      </w:rPr>
    </w:lvl>
  </w:abstractNum>
  <w:abstractNum w:abstractNumId="15" w15:restartNumberingAfterBreak="0">
    <w:nsid w:val="00000010"/>
    <w:multiLevelType w:val="singleLevel"/>
    <w:tmpl w:val="00000010"/>
    <w:name w:val="WW8Num29"/>
    <w:lvl w:ilvl="0">
      <w:start w:val="1"/>
      <w:numFmt w:val="bullet"/>
      <w:lvlText w:val=""/>
      <w:lvlJc w:val="left"/>
      <w:pPr>
        <w:tabs>
          <w:tab w:val="num" w:pos="0"/>
        </w:tabs>
        <w:ind w:left="720" w:hanging="360"/>
      </w:pPr>
      <w:rPr>
        <w:rFonts w:ascii="Symbol" w:hAnsi="Symbol"/>
      </w:rPr>
    </w:lvl>
  </w:abstractNum>
  <w:abstractNum w:abstractNumId="16" w15:restartNumberingAfterBreak="0">
    <w:nsid w:val="00000011"/>
    <w:multiLevelType w:val="multilevel"/>
    <w:tmpl w:val="00000011"/>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17" w15:restartNumberingAfterBreak="0">
    <w:nsid w:val="00000013"/>
    <w:multiLevelType w:val="multilevel"/>
    <w:tmpl w:val="00000013"/>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18" w15:restartNumberingAfterBreak="0">
    <w:nsid w:val="00000014"/>
    <w:multiLevelType w:val="singleLevel"/>
    <w:tmpl w:val="00000014"/>
    <w:name w:val="WW8Num31"/>
    <w:lvl w:ilvl="0">
      <w:start w:val="1"/>
      <w:numFmt w:val="bullet"/>
      <w:lvlText w:val=""/>
      <w:lvlJc w:val="left"/>
      <w:pPr>
        <w:tabs>
          <w:tab w:val="num" w:pos="360"/>
        </w:tabs>
        <w:ind w:left="360" w:hanging="360"/>
      </w:pPr>
      <w:rPr>
        <w:rFonts w:ascii="Symbol" w:hAnsi="Symbol"/>
      </w:rPr>
    </w:lvl>
  </w:abstractNum>
  <w:abstractNum w:abstractNumId="19" w15:restartNumberingAfterBreak="0">
    <w:nsid w:val="03CF52B8"/>
    <w:multiLevelType w:val="hybridMultilevel"/>
    <w:tmpl w:val="265A973C"/>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03DD68DF"/>
    <w:multiLevelType w:val="hybridMultilevel"/>
    <w:tmpl w:val="0066BDD2"/>
    <w:lvl w:ilvl="0" w:tplc="B73E542E">
      <w:start w:val="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09246176"/>
    <w:multiLevelType w:val="multilevel"/>
    <w:tmpl w:val="03B6B820"/>
    <w:lvl w:ilvl="0">
      <w:start w:val="1"/>
      <w:numFmt w:val="decimal"/>
      <w:pStyle w:val="Formatvorlageberschrift1Block"/>
      <w:lvlText w:val="%1."/>
      <w:lvlJc w:val="left"/>
      <w:pPr>
        <w:tabs>
          <w:tab w:val="num" w:pos="360"/>
        </w:tabs>
        <w:ind w:left="360" w:hanging="360"/>
      </w:pPr>
      <w:rPr>
        <w:rFonts w:hint="default"/>
      </w:rPr>
    </w:lvl>
    <w:lvl w:ilvl="1">
      <w:start w:val="1"/>
      <w:numFmt w:val="decimal"/>
      <w:pStyle w:val="Formatvorlageberschrift2Block"/>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2" w15:restartNumberingAfterBreak="0">
    <w:nsid w:val="0BDD59AF"/>
    <w:multiLevelType w:val="hybridMultilevel"/>
    <w:tmpl w:val="A5563F9A"/>
    <w:lvl w:ilvl="0" w:tplc="0C070001">
      <w:start w:val="1"/>
      <w:numFmt w:val="bullet"/>
      <w:lvlText w:val=""/>
      <w:lvlJc w:val="left"/>
      <w:pPr>
        <w:tabs>
          <w:tab w:val="num" w:pos="720"/>
        </w:tabs>
        <w:ind w:left="720" w:hanging="360"/>
      </w:pPr>
      <w:rPr>
        <w:rFonts w:ascii="Symbol" w:hAnsi="Symbol"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3" w15:restartNumberingAfterBreak="0">
    <w:nsid w:val="0E807DFA"/>
    <w:multiLevelType w:val="hybridMultilevel"/>
    <w:tmpl w:val="4D38CC66"/>
    <w:lvl w:ilvl="0" w:tplc="0C070001">
      <w:start w:val="1"/>
      <w:numFmt w:val="bullet"/>
      <w:lvlText w:val=""/>
      <w:lvlJc w:val="left"/>
      <w:pPr>
        <w:tabs>
          <w:tab w:val="num" w:pos="720"/>
        </w:tabs>
        <w:ind w:left="720" w:hanging="360"/>
      </w:pPr>
      <w:rPr>
        <w:rFonts w:ascii="Symbol" w:hAnsi="Symbol" w:hint="default"/>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3BD7867"/>
    <w:multiLevelType w:val="hybridMultilevel"/>
    <w:tmpl w:val="D5664EEC"/>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5DB2CA1"/>
    <w:multiLevelType w:val="hybridMultilevel"/>
    <w:tmpl w:val="E1FC1292"/>
    <w:lvl w:ilvl="0" w:tplc="08090001">
      <w:start w:val="1"/>
      <w:numFmt w:val="bullet"/>
      <w:lvlText w:val=""/>
      <w:lvlJc w:val="left"/>
      <w:pPr>
        <w:ind w:left="720" w:hanging="360"/>
      </w:pPr>
      <w:rPr>
        <w:rFonts w:ascii="Symbol" w:hAnsi="Symbol" w:hint="default"/>
      </w:rPr>
    </w:lvl>
    <w:lvl w:ilvl="1" w:tplc="AAC49BB4">
      <w:start w:val="1"/>
      <w:numFmt w:val="bullet"/>
      <w:lvlText w:val=""/>
      <w:lvlJc w:val="left"/>
      <w:pPr>
        <w:tabs>
          <w:tab w:val="num" w:pos="1364"/>
        </w:tabs>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185F31EC"/>
    <w:multiLevelType w:val="hybridMultilevel"/>
    <w:tmpl w:val="B0809B54"/>
    <w:lvl w:ilvl="0" w:tplc="0FDA8F6C">
      <w:start w:val="1"/>
      <w:numFmt w:val="lowerLetter"/>
      <w:lvlText w:val="(%1)"/>
      <w:lvlJc w:val="left"/>
      <w:pPr>
        <w:ind w:left="1065" w:hanging="360"/>
      </w:pPr>
      <w:rPr>
        <w:rFonts w:hint="default"/>
      </w:rPr>
    </w:lvl>
    <w:lvl w:ilvl="1" w:tplc="04130019" w:tentative="1">
      <w:start w:val="1"/>
      <w:numFmt w:val="lowerLetter"/>
      <w:lvlText w:val="%2."/>
      <w:lvlJc w:val="left"/>
      <w:pPr>
        <w:ind w:left="1785" w:hanging="360"/>
      </w:pPr>
    </w:lvl>
    <w:lvl w:ilvl="2" w:tplc="0413001B" w:tentative="1">
      <w:start w:val="1"/>
      <w:numFmt w:val="lowerRoman"/>
      <w:lvlText w:val="%3."/>
      <w:lvlJc w:val="right"/>
      <w:pPr>
        <w:ind w:left="2505" w:hanging="180"/>
      </w:pPr>
    </w:lvl>
    <w:lvl w:ilvl="3" w:tplc="0413000F" w:tentative="1">
      <w:start w:val="1"/>
      <w:numFmt w:val="decimal"/>
      <w:lvlText w:val="%4."/>
      <w:lvlJc w:val="left"/>
      <w:pPr>
        <w:ind w:left="3225" w:hanging="360"/>
      </w:pPr>
    </w:lvl>
    <w:lvl w:ilvl="4" w:tplc="04130019" w:tentative="1">
      <w:start w:val="1"/>
      <w:numFmt w:val="lowerLetter"/>
      <w:lvlText w:val="%5."/>
      <w:lvlJc w:val="left"/>
      <w:pPr>
        <w:ind w:left="3945" w:hanging="360"/>
      </w:pPr>
    </w:lvl>
    <w:lvl w:ilvl="5" w:tplc="0413001B" w:tentative="1">
      <w:start w:val="1"/>
      <w:numFmt w:val="lowerRoman"/>
      <w:lvlText w:val="%6."/>
      <w:lvlJc w:val="right"/>
      <w:pPr>
        <w:ind w:left="4665" w:hanging="180"/>
      </w:pPr>
    </w:lvl>
    <w:lvl w:ilvl="6" w:tplc="0413000F" w:tentative="1">
      <w:start w:val="1"/>
      <w:numFmt w:val="decimal"/>
      <w:lvlText w:val="%7."/>
      <w:lvlJc w:val="left"/>
      <w:pPr>
        <w:ind w:left="5385" w:hanging="360"/>
      </w:pPr>
    </w:lvl>
    <w:lvl w:ilvl="7" w:tplc="04130019" w:tentative="1">
      <w:start w:val="1"/>
      <w:numFmt w:val="lowerLetter"/>
      <w:lvlText w:val="%8."/>
      <w:lvlJc w:val="left"/>
      <w:pPr>
        <w:ind w:left="6105" w:hanging="360"/>
      </w:pPr>
    </w:lvl>
    <w:lvl w:ilvl="8" w:tplc="0413001B" w:tentative="1">
      <w:start w:val="1"/>
      <w:numFmt w:val="lowerRoman"/>
      <w:lvlText w:val="%9."/>
      <w:lvlJc w:val="right"/>
      <w:pPr>
        <w:ind w:left="6825" w:hanging="180"/>
      </w:pPr>
    </w:lvl>
  </w:abstractNum>
  <w:abstractNum w:abstractNumId="27" w15:restartNumberingAfterBreak="0">
    <w:nsid w:val="1D4C29F1"/>
    <w:multiLevelType w:val="hybridMultilevel"/>
    <w:tmpl w:val="9DC2AC8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29A846E3"/>
    <w:multiLevelType w:val="hybridMultilevel"/>
    <w:tmpl w:val="804427E8"/>
    <w:lvl w:ilvl="0" w:tplc="60EE0406">
      <w:start w:val="1"/>
      <w:numFmt w:val="bullet"/>
      <w:lvlText w:val=""/>
      <w:lvlJc w:val="left"/>
      <w:pPr>
        <w:tabs>
          <w:tab w:val="num" w:pos="360"/>
        </w:tabs>
        <w:ind w:left="360" w:hanging="360"/>
      </w:pPr>
      <w:rPr>
        <w:rFonts w:ascii="Symbol" w:hAnsi="Symbol" w:hint="default"/>
      </w:rPr>
    </w:lvl>
    <w:lvl w:ilvl="1" w:tplc="0C070003" w:tentative="1">
      <w:start w:val="1"/>
      <w:numFmt w:val="bullet"/>
      <w:lvlText w:val="o"/>
      <w:lvlJc w:val="left"/>
      <w:pPr>
        <w:tabs>
          <w:tab w:val="num" w:pos="1440"/>
        </w:tabs>
        <w:ind w:left="1440" w:hanging="360"/>
      </w:pPr>
      <w:rPr>
        <w:rFonts w:ascii="Courier New" w:hAnsi="Courier New" w:cs="Symbol"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Symbol"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Symbol"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29FC536C"/>
    <w:multiLevelType w:val="hybridMultilevel"/>
    <w:tmpl w:val="AE1860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2C395347"/>
    <w:multiLevelType w:val="hybridMultilevel"/>
    <w:tmpl w:val="D354FC2C"/>
    <w:lvl w:ilvl="0" w:tplc="041B0001">
      <w:start w:val="1"/>
      <w:numFmt w:val="bullet"/>
      <w:lvlText w:val=""/>
      <w:lvlJc w:val="left"/>
      <w:pPr>
        <w:tabs>
          <w:tab w:val="num" w:pos="720"/>
        </w:tabs>
        <w:ind w:left="720" w:hanging="360"/>
      </w:pPr>
      <w:rPr>
        <w:rFonts w:ascii="Symbol" w:hAnsi="Symbol" w:hint="default"/>
      </w:rPr>
    </w:lvl>
    <w:lvl w:ilvl="1" w:tplc="60EE0406">
      <w:start w:val="1"/>
      <w:numFmt w:val="bullet"/>
      <w:lvlText w:val=""/>
      <w:lvlJc w:val="left"/>
      <w:pPr>
        <w:tabs>
          <w:tab w:val="num" w:pos="1440"/>
        </w:tabs>
        <w:ind w:left="1440" w:hanging="360"/>
      </w:pPr>
      <w:rPr>
        <w:rFonts w:ascii="Symbol" w:hAnsi="Symbol"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1DE46E3"/>
    <w:multiLevelType w:val="hybridMultilevel"/>
    <w:tmpl w:val="6DBC25F6"/>
    <w:lvl w:ilvl="0" w:tplc="04070003">
      <w:start w:val="1"/>
      <w:numFmt w:val="bullet"/>
      <w:lvlText w:val="o"/>
      <w:lvlJc w:val="left"/>
      <w:pPr>
        <w:ind w:left="1068" w:hanging="360"/>
      </w:pPr>
      <w:rPr>
        <w:rFonts w:ascii="Courier New" w:hAnsi="Courier New" w:cs="Courier New"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2" w15:restartNumberingAfterBreak="0">
    <w:nsid w:val="42EC19D2"/>
    <w:multiLevelType w:val="hybridMultilevel"/>
    <w:tmpl w:val="8192388E"/>
    <w:lvl w:ilvl="0" w:tplc="7BD8A124">
      <w:numFmt w:val="bullet"/>
      <w:lvlText w:val="-"/>
      <w:lvlJc w:val="left"/>
      <w:pPr>
        <w:tabs>
          <w:tab w:val="num" w:pos="720"/>
        </w:tabs>
        <w:ind w:left="720" w:hanging="360"/>
      </w:pPr>
      <w:rPr>
        <w:rFonts w:ascii="Arial" w:eastAsia="Times New Roman" w:hAnsi="Arial" w:cs="Arial" w:hint="default"/>
      </w:rPr>
    </w:lvl>
    <w:lvl w:ilvl="1" w:tplc="041B0003" w:tentative="1">
      <w:start w:val="1"/>
      <w:numFmt w:val="bullet"/>
      <w:lvlText w:val="o"/>
      <w:lvlJc w:val="left"/>
      <w:pPr>
        <w:tabs>
          <w:tab w:val="num" w:pos="1440"/>
        </w:tabs>
        <w:ind w:left="1440" w:hanging="360"/>
      </w:pPr>
      <w:rPr>
        <w:rFonts w:ascii="Courier New" w:hAnsi="Courier New" w:cs="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cs="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cs="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D4476FC"/>
    <w:multiLevelType w:val="hybridMultilevel"/>
    <w:tmpl w:val="E0D26B0E"/>
    <w:lvl w:ilvl="0" w:tplc="0C070001">
      <w:start w:val="1"/>
      <w:numFmt w:val="bullet"/>
      <w:lvlText w:val=""/>
      <w:lvlJc w:val="left"/>
      <w:pPr>
        <w:tabs>
          <w:tab w:val="num" w:pos="720"/>
        </w:tabs>
        <w:ind w:left="720" w:hanging="360"/>
      </w:pPr>
      <w:rPr>
        <w:rFonts w:ascii="Symbol" w:hAnsi="Symbol" w:hint="default"/>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1AF6A6E"/>
    <w:multiLevelType w:val="multilevel"/>
    <w:tmpl w:val="5D24C8C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5" w15:restartNumberingAfterBreak="0">
    <w:nsid w:val="51FA1879"/>
    <w:multiLevelType w:val="hybridMultilevel"/>
    <w:tmpl w:val="6328654A"/>
    <w:lvl w:ilvl="0" w:tplc="0C070011">
      <w:start w:val="1"/>
      <w:numFmt w:val="decimal"/>
      <w:lvlText w:val="%1)"/>
      <w:lvlJc w:val="left"/>
      <w:pPr>
        <w:tabs>
          <w:tab w:val="num" w:pos="720"/>
        </w:tabs>
        <w:ind w:left="720" w:hanging="360"/>
      </w:pPr>
      <w:rPr>
        <w:rFonts w:hint="default"/>
      </w:rPr>
    </w:lvl>
    <w:lvl w:ilvl="1" w:tplc="0C070003">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3E24263"/>
    <w:multiLevelType w:val="hybridMultilevel"/>
    <w:tmpl w:val="34201F20"/>
    <w:name w:val="WW8Num1622"/>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540B607F"/>
    <w:multiLevelType w:val="hybridMultilevel"/>
    <w:tmpl w:val="859C2F3C"/>
    <w:lvl w:ilvl="0" w:tplc="7BD8A124">
      <w:numFmt w:val="bullet"/>
      <w:lvlText w:val="-"/>
      <w:lvlJc w:val="left"/>
      <w:pPr>
        <w:tabs>
          <w:tab w:val="num" w:pos="720"/>
        </w:tabs>
        <w:ind w:left="720" w:hanging="360"/>
      </w:pPr>
      <w:rPr>
        <w:rFonts w:ascii="Arial" w:eastAsia="Times New Roman" w:hAnsi="Arial" w:cs="Arial" w:hint="default"/>
      </w:rPr>
    </w:lvl>
    <w:lvl w:ilvl="1" w:tplc="041B0003" w:tentative="1">
      <w:start w:val="1"/>
      <w:numFmt w:val="bullet"/>
      <w:lvlText w:val="o"/>
      <w:lvlJc w:val="left"/>
      <w:pPr>
        <w:tabs>
          <w:tab w:val="num" w:pos="1440"/>
        </w:tabs>
        <w:ind w:left="1440" w:hanging="360"/>
      </w:pPr>
      <w:rPr>
        <w:rFonts w:ascii="Courier New" w:hAnsi="Courier New" w:cs="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cs="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cs="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91E14F7"/>
    <w:multiLevelType w:val="hybridMultilevel"/>
    <w:tmpl w:val="ED206E12"/>
    <w:lvl w:ilvl="0" w:tplc="08090001">
      <w:start w:val="1"/>
      <w:numFmt w:val="bullet"/>
      <w:lvlText w:val=""/>
      <w:lvlJc w:val="left"/>
      <w:pPr>
        <w:ind w:left="776" w:hanging="360"/>
      </w:pPr>
      <w:rPr>
        <w:rFonts w:ascii="Symbol" w:hAnsi="Symbol" w:hint="default"/>
      </w:rPr>
    </w:lvl>
    <w:lvl w:ilvl="1" w:tplc="08090003">
      <w:start w:val="1"/>
      <w:numFmt w:val="bullet"/>
      <w:lvlText w:val="o"/>
      <w:lvlJc w:val="left"/>
      <w:pPr>
        <w:ind w:left="1496" w:hanging="360"/>
      </w:pPr>
      <w:rPr>
        <w:rFonts w:ascii="Courier New" w:hAnsi="Courier New" w:cs="Courier New" w:hint="default"/>
      </w:rPr>
    </w:lvl>
    <w:lvl w:ilvl="2" w:tplc="08090005">
      <w:start w:val="1"/>
      <w:numFmt w:val="bullet"/>
      <w:lvlText w:val=""/>
      <w:lvlJc w:val="left"/>
      <w:pPr>
        <w:ind w:left="2216" w:hanging="360"/>
      </w:pPr>
      <w:rPr>
        <w:rFonts w:ascii="Wingdings" w:hAnsi="Wingdings" w:hint="default"/>
      </w:rPr>
    </w:lvl>
    <w:lvl w:ilvl="3" w:tplc="08090001">
      <w:start w:val="1"/>
      <w:numFmt w:val="bullet"/>
      <w:lvlText w:val=""/>
      <w:lvlJc w:val="left"/>
      <w:pPr>
        <w:ind w:left="2936" w:hanging="360"/>
      </w:pPr>
      <w:rPr>
        <w:rFonts w:ascii="Symbol" w:hAnsi="Symbol" w:hint="default"/>
      </w:rPr>
    </w:lvl>
    <w:lvl w:ilvl="4" w:tplc="08090003">
      <w:start w:val="1"/>
      <w:numFmt w:val="bullet"/>
      <w:lvlText w:val="o"/>
      <w:lvlJc w:val="left"/>
      <w:pPr>
        <w:ind w:left="3656" w:hanging="360"/>
      </w:pPr>
      <w:rPr>
        <w:rFonts w:ascii="Courier New" w:hAnsi="Courier New" w:cs="Courier New" w:hint="default"/>
      </w:rPr>
    </w:lvl>
    <w:lvl w:ilvl="5" w:tplc="08090005">
      <w:start w:val="1"/>
      <w:numFmt w:val="bullet"/>
      <w:lvlText w:val=""/>
      <w:lvlJc w:val="left"/>
      <w:pPr>
        <w:ind w:left="4376" w:hanging="360"/>
      </w:pPr>
      <w:rPr>
        <w:rFonts w:ascii="Wingdings" w:hAnsi="Wingdings" w:hint="default"/>
      </w:rPr>
    </w:lvl>
    <w:lvl w:ilvl="6" w:tplc="08090001">
      <w:start w:val="1"/>
      <w:numFmt w:val="bullet"/>
      <w:lvlText w:val=""/>
      <w:lvlJc w:val="left"/>
      <w:pPr>
        <w:ind w:left="5096" w:hanging="360"/>
      </w:pPr>
      <w:rPr>
        <w:rFonts w:ascii="Symbol" w:hAnsi="Symbol" w:hint="default"/>
      </w:rPr>
    </w:lvl>
    <w:lvl w:ilvl="7" w:tplc="08090003">
      <w:start w:val="1"/>
      <w:numFmt w:val="bullet"/>
      <w:lvlText w:val="o"/>
      <w:lvlJc w:val="left"/>
      <w:pPr>
        <w:ind w:left="5816" w:hanging="360"/>
      </w:pPr>
      <w:rPr>
        <w:rFonts w:ascii="Courier New" w:hAnsi="Courier New" w:cs="Courier New" w:hint="default"/>
      </w:rPr>
    </w:lvl>
    <w:lvl w:ilvl="8" w:tplc="08090005">
      <w:start w:val="1"/>
      <w:numFmt w:val="bullet"/>
      <w:lvlText w:val=""/>
      <w:lvlJc w:val="left"/>
      <w:pPr>
        <w:ind w:left="6536" w:hanging="360"/>
      </w:pPr>
      <w:rPr>
        <w:rFonts w:ascii="Wingdings" w:hAnsi="Wingdings" w:hint="default"/>
      </w:rPr>
    </w:lvl>
  </w:abstractNum>
  <w:abstractNum w:abstractNumId="39" w15:restartNumberingAfterBreak="0">
    <w:nsid w:val="63DD748A"/>
    <w:multiLevelType w:val="hybridMultilevel"/>
    <w:tmpl w:val="3BE89C6E"/>
    <w:lvl w:ilvl="0" w:tplc="0C070003">
      <w:start w:val="1"/>
      <w:numFmt w:val="bullet"/>
      <w:lvlText w:val="o"/>
      <w:lvlJc w:val="left"/>
      <w:pPr>
        <w:tabs>
          <w:tab w:val="num" w:pos="720"/>
        </w:tabs>
        <w:ind w:left="720" w:hanging="360"/>
      </w:pPr>
      <w:rPr>
        <w:rFonts w:ascii="Courier New" w:hAnsi="Courier New" w:cs="Courier New" w:hint="default"/>
      </w:rPr>
    </w:lvl>
    <w:lvl w:ilvl="1" w:tplc="0C070003">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7EB7C7F"/>
    <w:multiLevelType w:val="hybridMultilevel"/>
    <w:tmpl w:val="E14A4EC2"/>
    <w:name w:val="WW8Num162"/>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41" w15:restartNumberingAfterBreak="0">
    <w:nsid w:val="69D85A31"/>
    <w:multiLevelType w:val="hybridMultilevel"/>
    <w:tmpl w:val="BA2802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6C1B1D92"/>
    <w:multiLevelType w:val="hybridMultilevel"/>
    <w:tmpl w:val="D18A55AA"/>
    <w:lvl w:ilvl="0" w:tplc="9D684CCE">
      <w:start w:val="1"/>
      <w:numFmt w:val="lowerLetter"/>
      <w:lvlText w:val="%1)"/>
      <w:lvlJc w:val="left"/>
      <w:pPr>
        <w:ind w:left="1065" w:hanging="360"/>
      </w:pPr>
      <w:rPr>
        <w:rFonts w:hint="default"/>
      </w:rPr>
    </w:lvl>
    <w:lvl w:ilvl="1" w:tplc="04130019" w:tentative="1">
      <w:start w:val="1"/>
      <w:numFmt w:val="lowerLetter"/>
      <w:lvlText w:val="%2."/>
      <w:lvlJc w:val="left"/>
      <w:pPr>
        <w:ind w:left="1785" w:hanging="360"/>
      </w:pPr>
    </w:lvl>
    <w:lvl w:ilvl="2" w:tplc="0413001B" w:tentative="1">
      <w:start w:val="1"/>
      <w:numFmt w:val="lowerRoman"/>
      <w:lvlText w:val="%3."/>
      <w:lvlJc w:val="right"/>
      <w:pPr>
        <w:ind w:left="2505" w:hanging="180"/>
      </w:pPr>
    </w:lvl>
    <w:lvl w:ilvl="3" w:tplc="0413000F" w:tentative="1">
      <w:start w:val="1"/>
      <w:numFmt w:val="decimal"/>
      <w:lvlText w:val="%4."/>
      <w:lvlJc w:val="left"/>
      <w:pPr>
        <w:ind w:left="3225" w:hanging="360"/>
      </w:pPr>
    </w:lvl>
    <w:lvl w:ilvl="4" w:tplc="04130019" w:tentative="1">
      <w:start w:val="1"/>
      <w:numFmt w:val="lowerLetter"/>
      <w:lvlText w:val="%5."/>
      <w:lvlJc w:val="left"/>
      <w:pPr>
        <w:ind w:left="3945" w:hanging="360"/>
      </w:pPr>
    </w:lvl>
    <w:lvl w:ilvl="5" w:tplc="0413001B" w:tentative="1">
      <w:start w:val="1"/>
      <w:numFmt w:val="lowerRoman"/>
      <w:lvlText w:val="%6."/>
      <w:lvlJc w:val="right"/>
      <w:pPr>
        <w:ind w:left="4665" w:hanging="180"/>
      </w:pPr>
    </w:lvl>
    <w:lvl w:ilvl="6" w:tplc="0413000F" w:tentative="1">
      <w:start w:val="1"/>
      <w:numFmt w:val="decimal"/>
      <w:lvlText w:val="%7."/>
      <w:lvlJc w:val="left"/>
      <w:pPr>
        <w:ind w:left="5385" w:hanging="360"/>
      </w:pPr>
    </w:lvl>
    <w:lvl w:ilvl="7" w:tplc="04130019" w:tentative="1">
      <w:start w:val="1"/>
      <w:numFmt w:val="lowerLetter"/>
      <w:lvlText w:val="%8."/>
      <w:lvlJc w:val="left"/>
      <w:pPr>
        <w:ind w:left="6105" w:hanging="360"/>
      </w:pPr>
    </w:lvl>
    <w:lvl w:ilvl="8" w:tplc="0413001B" w:tentative="1">
      <w:start w:val="1"/>
      <w:numFmt w:val="lowerRoman"/>
      <w:lvlText w:val="%9."/>
      <w:lvlJc w:val="right"/>
      <w:pPr>
        <w:ind w:left="6825" w:hanging="180"/>
      </w:pPr>
    </w:lvl>
  </w:abstractNum>
  <w:abstractNum w:abstractNumId="43" w15:restartNumberingAfterBreak="0">
    <w:nsid w:val="70EE39BD"/>
    <w:multiLevelType w:val="hybridMultilevel"/>
    <w:tmpl w:val="9D72A312"/>
    <w:lvl w:ilvl="0" w:tplc="041B000F">
      <w:start w:val="1"/>
      <w:numFmt w:val="decimal"/>
      <w:lvlText w:val="%1."/>
      <w:lvlJc w:val="left"/>
      <w:pPr>
        <w:tabs>
          <w:tab w:val="num" w:pos="720"/>
        </w:tabs>
        <w:ind w:left="720" w:hanging="360"/>
      </w:p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44" w15:restartNumberingAfterBreak="0">
    <w:nsid w:val="777641B3"/>
    <w:multiLevelType w:val="hybridMultilevel"/>
    <w:tmpl w:val="40CE74E4"/>
    <w:lvl w:ilvl="0" w:tplc="0C070001">
      <w:start w:val="1"/>
      <w:numFmt w:val="bullet"/>
      <w:lvlText w:val=""/>
      <w:lvlJc w:val="left"/>
      <w:pPr>
        <w:tabs>
          <w:tab w:val="num" w:pos="1068"/>
        </w:tabs>
        <w:ind w:left="1068" w:hanging="360"/>
      </w:pPr>
      <w:rPr>
        <w:rFonts w:ascii="Symbol" w:hAnsi="Symbol" w:hint="default"/>
      </w:rPr>
    </w:lvl>
    <w:lvl w:ilvl="1" w:tplc="04130019" w:tentative="1">
      <w:start w:val="1"/>
      <w:numFmt w:val="lowerLetter"/>
      <w:lvlText w:val="%2."/>
      <w:lvlJc w:val="left"/>
      <w:pPr>
        <w:tabs>
          <w:tab w:val="num" w:pos="2496"/>
        </w:tabs>
        <w:ind w:left="2496" w:hanging="360"/>
      </w:pPr>
    </w:lvl>
    <w:lvl w:ilvl="2" w:tplc="0413001B" w:tentative="1">
      <w:start w:val="1"/>
      <w:numFmt w:val="lowerRoman"/>
      <w:lvlText w:val="%3."/>
      <w:lvlJc w:val="right"/>
      <w:pPr>
        <w:tabs>
          <w:tab w:val="num" w:pos="3216"/>
        </w:tabs>
        <w:ind w:left="3216" w:hanging="180"/>
      </w:pPr>
    </w:lvl>
    <w:lvl w:ilvl="3" w:tplc="0413000F" w:tentative="1">
      <w:start w:val="1"/>
      <w:numFmt w:val="decimal"/>
      <w:lvlText w:val="%4."/>
      <w:lvlJc w:val="left"/>
      <w:pPr>
        <w:tabs>
          <w:tab w:val="num" w:pos="3936"/>
        </w:tabs>
        <w:ind w:left="3936" w:hanging="360"/>
      </w:pPr>
    </w:lvl>
    <w:lvl w:ilvl="4" w:tplc="04130019" w:tentative="1">
      <w:start w:val="1"/>
      <w:numFmt w:val="lowerLetter"/>
      <w:lvlText w:val="%5."/>
      <w:lvlJc w:val="left"/>
      <w:pPr>
        <w:tabs>
          <w:tab w:val="num" w:pos="4656"/>
        </w:tabs>
        <w:ind w:left="4656" w:hanging="360"/>
      </w:pPr>
    </w:lvl>
    <w:lvl w:ilvl="5" w:tplc="0413001B" w:tentative="1">
      <w:start w:val="1"/>
      <w:numFmt w:val="lowerRoman"/>
      <w:lvlText w:val="%6."/>
      <w:lvlJc w:val="right"/>
      <w:pPr>
        <w:tabs>
          <w:tab w:val="num" w:pos="5376"/>
        </w:tabs>
        <w:ind w:left="5376" w:hanging="180"/>
      </w:pPr>
    </w:lvl>
    <w:lvl w:ilvl="6" w:tplc="0413000F" w:tentative="1">
      <w:start w:val="1"/>
      <w:numFmt w:val="decimal"/>
      <w:lvlText w:val="%7."/>
      <w:lvlJc w:val="left"/>
      <w:pPr>
        <w:tabs>
          <w:tab w:val="num" w:pos="6096"/>
        </w:tabs>
        <w:ind w:left="6096" w:hanging="360"/>
      </w:pPr>
    </w:lvl>
    <w:lvl w:ilvl="7" w:tplc="04130019" w:tentative="1">
      <w:start w:val="1"/>
      <w:numFmt w:val="lowerLetter"/>
      <w:lvlText w:val="%8."/>
      <w:lvlJc w:val="left"/>
      <w:pPr>
        <w:tabs>
          <w:tab w:val="num" w:pos="6816"/>
        </w:tabs>
        <w:ind w:left="6816" w:hanging="360"/>
      </w:pPr>
    </w:lvl>
    <w:lvl w:ilvl="8" w:tplc="0413001B" w:tentative="1">
      <w:start w:val="1"/>
      <w:numFmt w:val="lowerRoman"/>
      <w:lvlText w:val="%9."/>
      <w:lvlJc w:val="right"/>
      <w:pPr>
        <w:tabs>
          <w:tab w:val="num" w:pos="7536"/>
        </w:tabs>
        <w:ind w:left="7536" w:hanging="180"/>
      </w:pPr>
    </w:lvl>
  </w:abstractNum>
  <w:abstractNum w:abstractNumId="45" w15:restartNumberingAfterBreak="0">
    <w:nsid w:val="7E014DDA"/>
    <w:multiLevelType w:val="hybridMultilevel"/>
    <w:tmpl w:val="DAAC995E"/>
    <w:lvl w:ilvl="0" w:tplc="0407000F">
      <w:start w:val="1"/>
      <w:numFmt w:val="decimal"/>
      <w:lvlText w:val="%1."/>
      <w:lvlJc w:val="left"/>
      <w:pPr>
        <w:ind w:left="2136" w:hanging="360"/>
      </w:pPr>
    </w:lvl>
    <w:lvl w:ilvl="1" w:tplc="04070019" w:tentative="1">
      <w:start w:val="1"/>
      <w:numFmt w:val="lowerLetter"/>
      <w:lvlText w:val="%2."/>
      <w:lvlJc w:val="left"/>
      <w:pPr>
        <w:ind w:left="2856" w:hanging="360"/>
      </w:pPr>
    </w:lvl>
    <w:lvl w:ilvl="2" w:tplc="0407001B" w:tentative="1">
      <w:start w:val="1"/>
      <w:numFmt w:val="lowerRoman"/>
      <w:lvlText w:val="%3."/>
      <w:lvlJc w:val="right"/>
      <w:pPr>
        <w:ind w:left="3576" w:hanging="180"/>
      </w:pPr>
    </w:lvl>
    <w:lvl w:ilvl="3" w:tplc="0407000F" w:tentative="1">
      <w:start w:val="1"/>
      <w:numFmt w:val="decimal"/>
      <w:lvlText w:val="%4."/>
      <w:lvlJc w:val="left"/>
      <w:pPr>
        <w:ind w:left="4296" w:hanging="360"/>
      </w:pPr>
    </w:lvl>
    <w:lvl w:ilvl="4" w:tplc="04070019" w:tentative="1">
      <w:start w:val="1"/>
      <w:numFmt w:val="lowerLetter"/>
      <w:lvlText w:val="%5."/>
      <w:lvlJc w:val="left"/>
      <w:pPr>
        <w:ind w:left="5016" w:hanging="360"/>
      </w:pPr>
    </w:lvl>
    <w:lvl w:ilvl="5" w:tplc="0407001B" w:tentative="1">
      <w:start w:val="1"/>
      <w:numFmt w:val="lowerRoman"/>
      <w:lvlText w:val="%6."/>
      <w:lvlJc w:val="right"/>
      <w:pPr>
        <w:ind w:left="5736" w:hanging="180"/>
      </w:pPr>
    </w:lvl>
    <w:lvl w:ilvl="6" w:tplc="0407000F" w:tentative="1">
      <w:start w:val="1"/>
      <w:numFmt w:val="decimal"/>
      <w:lvlText w:val="%7."/>
      <w:lvlJc w:val="left"/>
      <w:pPr>
        <w:ind w:left="6456" w:hanging="360"/>
      </w:pPr>
    </w:lvl>
    <w:lvl w:ilvl="7" w:tplc="04070019" w:tentative="1">
      <w:start w:val="1"/>
      <w:numFmt w:val="lowerLetter"/>
      <w:lvlText w:val="%8."/>
      <w:lvlJc w:val="left"/>
      <w:pPr>
        <w:ind w:left="7176" w:hanging="360"/>
      </w:pPr>
    </w:lvl>
    <w:lvl w:ilvl="8" w:tplc="0407001B" w:tentative="1">
      <w:start w:val="1"/>
      <w:numFmt w:val="lowerRoman"/>
      <w:lvlText w:val="%9."/>
      <w:lvlJc w:val="right"/>
      <w:pPr>
        <w:ind w:left="7896"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10"/>
  </w:num>
  <w:num w:numId="10">
    <w:abstractNumId w:val="12"/>
  </w:num>
  <w:num w:numId="11">
    <w:abstractNumId w:val="14"/>
  </w:num>
  <w:num w:numId="12">
    <w:abstractNumId w:val="15"/>
  </w:num>
  <w:num w:numId="13">
    <w:abstractNumId w:val="16"/>
  </w:num>
  <w:num w:numId="14">
    <w:abstractNumId w:val="17"/>
  </w:num>
  <w:num w:numId="15">
    <w:abstractNumId w:val="18"/>
  </w:num>
  <w:num w:numId="16">
    <w:abstractNumId w:val="23"/>
  </w:num>
  <w:num w:numId="17">
    <w:abstractNumId w:val="30"/>
  </w:num>
  <w:num w:numId="18">
    <w:abstractNumId w:val="28"/>
  </w:num>
  <w:num w:numId="19">
    <w:abstractNumId w:val="33"/>
  </w:num>
  <w:num w:numId="20">
    <w:abstractNumId w:val="40"/>
  </w:num>
  <w:num w:numId="21">
    <w:abstractNumId w:val="36"/>
  </w:num>
  <w:num w:numId="22">
    <w:abstractNumId w:val="24"/>
  </w:num>
  <w:num w:numId="23">
    <w:abstractNumId w:val="37"/>
  </w:num>
  <w:num w:numId="24">
    <w:abstractNumId w:val="32"/>
  </w:num>
  <w:num w:numId="25">
    <w:abstractNumId w:val="39"/>
  </w:num>
  <w:num w:numId="26">
    <w:abstractNumId w:val="35"/>
  </w:num>
  <w:num w:numId="27">
    <w:abstractNumId w:val="22"/>
  </w:num>
  <w:num w:numId="28">
    <w:abstractNumId w:val="44"/>
  </w:num>
  <w:num w:numId="29">
    <w:abstractNumId w:val="34"/>
  </w:num>
  <w:num w:numId="30">
    <w:abstractNumId w:val="34"/>
  </w:num>
  <w:num w:numId="31">
    <w:abstractNumId w:val="34"/>
  </w:num>
  <w:num w:numId="32">
    <w:abstractNumId w:val="34"/>
  </w:num>
  <w:num w:numId="33">
    <w:abstractNumId w:val="34"/>
  </w:num>
  <w:num w:numId="34">
    <w:abstractNumId w:val="34"/>
  </w:num>
  <w:num w:numId="35">
    <w:abstractNumId w:val="34"/>
  </w:num>
  <w:num w:numId="36">
    <w:abstractNumId w:val="34"/>
  </w:num>
  <w:num w:numId="37">
    <w:abstractNumId w:val="29"/>
  </w:num>
  <w:num w:numId="38">
    <w:abstractNumId w:val="21"/>
  </w:num>
  <w:num w:numId="39">
    <w:abstractNumId w:val="26"/>
  </w:num>
  <w:num w:numId="40">
    <w:abstractNumId w:val="42"/>
  </w:num>
  <w:num w:numId="41">
    <w:abstractNumId w:val="25"/>
  </w:num>
  <w:num w:numId="42">
    <w:abstractNumId w:val="20"/>
  </w:num>
  <w:num w:numId="43">
    <w:abstractNumId w:val="19"/>
  </w:num>
  <w:num w:numId="44">
    <w:abstractNumId w:val="43"/>
  </w:num>
  <w:num w:numId="45">
    <w:abstractNumId w:val="38"/>
  </w:num>
  <w:num w:numId="46">
    <w:abstractNumId w:val="21"/>
  </w:num>
  <w:num w:numId="47">
    <w:abstractNumId w:val="27"/>
  </w:num>
  <w:num w:numId="48">
    <w:abstractNumId w:val="41"/>
  </w:num>
  <w:num w:numId="49">
    <w:abstractNumId w:val="31"/>
  </w:num>
  <w:num w:numId="50">
    <w:abstractNumId w:val="4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153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178"/>
    <w:rsid w:val="000025C2"/>
    <w:rsid w:val="00003D4B"/>
    <w:rsid w:val="00007935"/>
    <w:rsid w:val="000113DF"/>
    <w:rsid w:val="0001327C"/>
    <w:rsid w:val="0001395B"/>
    <w:rsid w:val="00017E33"/>
    <w:rsid w:val="0002421F"/>
    <w:rsid w:val="00030758"/>
    <w:rsid w:val="00031012"/>
    <w:rsid w:val="0003192A"/>
    <w:rsid w:val="00032C33"/>
    <w:rsid w:val="0003451F"/>
    <w:rsid w:val="00040BF9"/>
    <w:rsid w:val="00045484"/>
    <w:rsid w:val="00046AC7"/>
    <w:rsid w:val="00057995"/>
    <w:rsid w:val="00063405"/>
    <w:rsid w:val="00066CD3"/>
    <w:rsid w:val="00071F9B"/>
    <w:rsid w:val="000759B7"/>
    <w:rsid w:val="000834A7"/>
    <w:rsid w:val="00090BCB"/>
    <w:rsid w:val="0009140F"/>
    <w:rsid w:val="00091C2A"/>
    <w:rsid w:val="00092D75"/>
    <w:rsid w:val="00094044"/>
    <w:rsid w:val="000A1163"/>
    <w:rsid w:val="000A3C45"/>
    <w:rsid w:val="000A5B01"/>
    <w:rsid w:val="000A6832"/>
    <w:rsid w:val="000A74B0"/>
    <w:rsid w:val="000A75D0"/>
    <w:rsid w:val="000B28AA"/>
    <w:rsid w:val="000B48DE"/>
    <w:rsid w:val="000C1278"/>
    <w:rsid w:val="000C2EF6"/>
    <w:rsid w:val="000D0E5C"/>
    <w:rsid w:val="000D12D4"/>
    <w:rsid w:val="000D15C3"/>
    <w:rsid w:val="000D22DE"/>
    <w:rsid w:val="000D2A50"/>
    <w:rsid w:val="000E2AAA"/>
    <w:rsid w:val="000E375C"/>
    <w:rsid w:val="000F14C4"/>
    <w:rsid w:val="000F3B45"/>
    <w:rsid w:val="0010060A"/>
    <w:rsid w:val="0011356B"/>
    <w:rsid w:val="00113AA8"/>
    <w:rsid w:val="001201DD"/>
    <w:rsid w:val="00120B3E"/>
    <w:rsid w:val="00127EDB"/>
    <w:rsid w:val="00132D04"/>
    <w:rsid w:val="00132D25"/>
    <w:rsid w:val="0013455E"/>
    <w:rsid w:val="001352ED"/>
    <w:rsid w:val="00136567"/>
    <w:rsid w:val="00151520"/>
    <w:rsid w:val="00152098"/>
    <w:rsid w:val="001525DB"/>
    <w:rsid w:val="00152D2C"/>
    <w:rsid w:val="001621E0"/>
    <w:rsid w:val="00163A5E"/>
    <w:rsid w:val="001669BF"/>
    <w:rsid w:val="00171CF9"/>
    <w:rsid w:val="00175B62"/>
    <w:rsid w:val="00177411"/>
    <w:rsid w:val="00177C08"/>
    <w:rsid w:val="0018277D"/>
    <w:rsid w:val="00182C23"/>
    <w:rsid w:val="00184F6E"/>
    <w:rsid w:val="001855A6"/>
    <w:rsid w:val="0018579F"/>
    <w:rsid w:val="00196C79"/>
    <w:rsid w:val="00196E49"/>
    <w:rsid w:val="001A1349"/>
    <w:rsid w:val="001A42E1"/>
    <w:rsid w:val="001B7BF7"/>
    <w:rsid w:val="001C37F4"/>
    <w:rsid w:val="001C49F7"/>
    <w:rsid w:val="001C5ABE"/>
    <w:rsid w:val="001D3306"/>
    <w:rsid w:val="001D4FEF"/>
    <w:rsid w:val="001D6667"/>
    <w:rsid w:val="001D6F01"/>
    <w:rsid w:val="001E6E9B"/>
    <w:rsid w:val="001F5210"/>
    <w:rsid w:val="002006FC"/>
    <w:rsid w:val="0020358F"/>
    <w:rsid w:val="00213E9D"/>
    <w:rsid w:val="002178CF"/>
    <w:rsid w:val="0022016A"/>
    <w:rsid w:val="00223DE7"/>
    <w:rsid w:val="0022667F"/>
    <w:rsid w:val="002279F4"/>
    <w:rsid w:val="002345F8"/>
    <w:rsid w:val="00235369"/>
    <w:rsid w:val="002403B1"/>
    <w:rsid w:val="00241E60"/>
    <w:rsid w:val="00243FFA"/>
    <w:rsid w:val="00244B50"/>
    <w:rsid w:val="002452B8"/>
    <w:rsid w:val="00251CE2"/>
    <w:rsid w:val="002553C2"/>
    <w:rsid w:val="00260A7F"/>
    <w:rsid w:val="00265459"/>
    <w:rsid w:val="00277422"/>
    <w:rsid w:val="00291269"/>
    <w:rsid w:val="00297431"/>
    <w:rsid w:val="002A663E"/>
    <w:rsid w:val="002A6EA6"/>
    <w:rsid w:val="002B2D7C"/>
    <w:rsid w:val="002B4800"/>
    <w:rsid w:val="002B4F6F"/>
    <w:rsid w:val="002B7710"/>
    <w:rsid w:val="002C07D5"/>
    <w:rsid w:val="002C52DB"/>
    <w:rsid w:val="002C6691"/>
    <w:rsid w:val="002D0A48"/>
    <w:rsid w:val="002D0E47"/>
    <w:rsid w:val="002D2CA3"/>
    <w:rsid w:val="002D3511"/>
    <w:rsid w:val="002D4D7F"/>
    <w:rsid w:val="002D54A0"/>
    <w:rsid w:val="002D5AD7"/>
    <w:rsid w:val="002D62CD"/>
    <w:rsid w:val="002E223B"/>
    <w:rsid w:val="002E3B1D"/>
    <w:rsid w:val="002E67F8"/>
    <w:rsid w:val="002F1F75"/>
    <w:rsid w:val="00305DF8"/>
    <w:rsid w:val="0030629A"/>
    <w:rsid w:val="003115F3"/>
    <w:rsid w:val="00315EE4"/>
    <w:rsid w:val="0031710B"/>
    <w:rsid w:val="00322A7B"/>
    <w:rsid w:val="00327E56"/>
    <w:rsid w:val="00330F16"/>
    <w:rsid w:val="00331B37"/>
    <w:rsid w:val="00332AFD"/>
    <w:rsid w:val="00334DB5"/>
    <w:rsid w:val="00335375"/>
    <w:rsid w:val="00335E19"/>
    <w:rsid w:val="00337927"/>
    <w:rsid w:val="00342046"/>
    <w:rsid w:val="003423F5"/>
    <w:rsid w:val="00342A43"/>
    <w:rsid w:val="0034403F"/>
    <w:rsid w:val="00345A05"/>
    <w:rsid w:val="00350D29"/>
    <w:rsid w:val="0035298E"/>
    <w:rsid w:val="00353251"/>
    <w:rsid w:val="00357A87"/>
    <w:rsid w:val="00361B3D"/>
    <w:rsid w:val="00362E65"/>
    <w:rsid w:val="00365C4E"/>
    <w:rsid w:val="00365E27"/>
    <w:rsid w:val="00373896"/>
    <w:rsid w:val="0037425A"/>
    <w:rsid w:val="003823DA"/>
    <w:rsid w:val="0038273C"/>
    <w:rsid w:val="0038387E"/>
    <w:rsid w:val="00386B9B"/>
    <w:rsid w:val="0038771C"/>
    <w:rsid w:val="00390920"/>
    <w:rsid w:val="0039256E"/>
    <w:rsid w:val="003927D3"/>
    <w:rsid w:val="00395AAC"/>
    <w:rsid w:val="00396D0F"/>
    <w:rsid w:val="003A03C6"/>
    <w:rsid w:val="003A556C"/>
    <w:rsid w:val="003A60E3"/>
    <w:rsid w:val="003B032F"/>
    <w:rsid w:val="003B1F95"/>
    <w:rsid w:val="003B5270"/>
    <w:rsid w:val="003B7494"/>
    <w:rsid w:val="003C2BBB"/>
    <w:rsid w:val="003C688C"/>
    <w:rsid w:val="003C7FB3"/>
    <w:rsid w:val="003D29B5"/>
    <w:rsid w:val="003D593D"/>
    <w:rsid w:val="003E4A37"/>
    <w:rsid w:val="003E6A84"/>
    <w:rsid w:val="003F29A4"/>
    <w:rsid w:val="00401005"/>
    <w:rsid w:val="00404F8A"/>
    <w:rsid w:val="00406816"/>
    <w:rsid w:val="0041052F"/>
    <w:rsid w:val="00411793"/>
    <w:rsid w:val="00415514"/>
    <w:rsid w:val="0041564E"/>
    <w:rsid w:val="004160AD"/>
    <w:rsid w:val="00417DD8"/>
    <w:rsid w:val="0042275C"/>
    <w:rsid w:val="00424FB2"/>
    <w:rsid w:val="00425DDD"/>
    <w:rsid w:val="00427FAB"/>
    <w:rsid w:val="00432D17"/>
    <w:rsid w:val="00434E33"/>
    <w:rsid w:val="004431B5"/>
    <w:rsid w:val="0044452D"/>
    <w:rsid w:val="00445DD9"/>
    <w:rsid w:val="004464A0"/>
    <w:rsid w:val="00450565"/>
    <w:rsid w:val="00456C36"/>
    <w:rsid w:val="00464F6C"/>
    <w:rsid w:val="00466960"/>
    <w:rsid w:val="0047084E"/>
    <w:rsid w:val="00471CA9"/>
    <w:rsid w:val="00473269"/>
    <w:rsid w:val="004733E4"/>
    <w:rsid w:val="00474B91"/>
    <w:rsid w:val="00477E2D"/>
    <w:rsid w:val="004813E2"/>
    <w:rsid w:val="00481F03"/>
    <w:rsid w:val="00490560"/>
    <w:rsid w:val="00490ACD"/>
    <w:rsid w:val="00492B80"/>
    <w:rsid w:val="00493CD3"/>
    <w:rsid w:val="00496534"/>
    <w:rsid w:val="004A0783"/>
    <w:rsid w:val="004A37F0"/>
    <w:rsid w:val="004B038D"/>
    <w:rsid w:val="004B2423"/>
    <w:rsid w:val="004B3EBF"/>
    <w:rsid w:val="004B3EF5"/>
    <w:rsid w:val="004B7E16"/>
    <w:rsid w:val="004C0EC8"/>
    <w:rsid w:val="004C2A7B"/>
    <w:rsid w:val="004C42DC"/>
    <w:rsid w:val="004C4D80"/>
    <w:rsid w:val="004D374D"/>
    <w:rsid w:val="004D61CF"/>
    <w:rsid w:val="004E78D5"/>
    <w:rsid w:val="004F013A"/>
    <w:rsid w:val="004F179F"/>
    <w:rsid w:val="004F1C83"/>
    <w:rsid w:val="004F36C8"/>
    <w:rsid w:val="005027B2"/>
    <w:rsid w:val="00504DDF"/>
    <w:rsid w:val="00505FE9"/>
    <w:rsid w:val="00510A31"/>
    <w:rsid w:val="00511205"/>
    <w:rsid w:val="00511BF7"/>
    <w:rsid w:val="00512C74"/>
    <w:rsid w:val="00517581"/>
    <w:rsid w:val="0052295D"/>
    <w:rsid w:val="00526198"/>
    <w:rsid w:val="005435E2"/>
    <w:rsid w:val="00546299"/>
    <w:rsid w:val="005510AA"/>
    <w:rsid w:val="005566C7"/>
    <w:rsid w:val="0056350E"/>
    <w:rsid w:val="00564613"/>
    <w:rsid w:val="00564750"/>
    <w:rsid w:val="005678DF"/>
    <w:rsid w:val="00572A25"/>
    <w:rsid w:val="00576235"/>
    <w:rsid w:val="005770AC"/>
    <w:rsid w:val="005803DE"/>
    <w:rsid w:val="00581F26"/>
    <w:rsid w:val="00583B71"/>
    <w:rsid w:val="00584F65"/>
    <w:rsid w:val="00590645"/>
    <w:rsid w:val="00591201"/>
    <w:rsid w:val="0059156E"/>
    <w:rsid w:val="00596B5C"/>
    <w:rsid w:val="00596D06"/>
    <w:rsid w:val="005A0BB6"/>
    <w:rsid w:val="005A364D"/>
    <w:rsid w:val="005A47D7"/>
    <w:rsid w:val="005A4900"/>
    <w:rsid w:val="005A52A5"/>
    <w:rsid w:val="005A6709"/>
    <w:rsid w:val="005A6D18"/>
    <w:rsid w:val="005B22F9"/>
    <w:rsid w:val="005B32B4"/>
    <w:rsid w:val="005B4952"/>
    <w:rsid w:val="005B4E7F"/>
    <w:rsid w:val="005B6041"/>
    <w:rsid w:val="005B77EF"/>
    <w:rsid w:val="005C032B"/>
    <w:rsid w:val="005C1812"/>
    <w:rsid w:val="005C2638"/>
    <w:rsid w:val="005C4105"/>
    <w:rsid w:val="005C5A70"/>
    <w:rsid w:val="005C5BA7"/>
    <w:rsid w:val="005D0028"/>
    <w:rsid w:val="005D22AE"/>
    <w:rsid w:val="005D2618"/>
    <w:rsid w:val="005D5EA3"/>
    <w:rsid w:val="005E6FA6"/>
    <w:rsid w:val="005F06B9"/>
    <w:rsid w:val="005F0C4A"/>
    <w:rsid w:val="00601A69"/>
    <w:rsid w:val="00610788"/>
    <w:rsid w:val="0061293F"/>
    <w:rsid w:val="0061488D"/>
    <w:rsid w:val="00622669"/>
    <w:rsid w:val="0062703E"/>
    <w:rsid w:val="00634B16"/>
    <w:rsid w:val="006435EE"/>
    <w:rsid w:val="006450CB"/>
    <w:rsid w:val="00647BDB"/>
    <w:rsid w:val="0065261D"/>
    <w:rsid w:val="006528F0"/>
    <w:rsid w:val="006556F9"/>
    <w:rsid w:val="00655F5A"/>
    <w:rsid w:val="00660BBD"/>
    <w:rsid w:val="006614CD"/>
    <w:rsid w:val="006705F6"/>
    <w:rsid w:val="00673838"/>
    <w:rsid w:val="0069011C"/>
    <w:rsid w:val="00694A8D"/>
    <w:rsid w:val="00695F36"/>
    <w:rsid w:val="006A33F8"/>
    <w:rsid w:val="006B5317"/>
    <w:rsid w:val="006B6CCA"/>
    <w:rsid w:val="006B7AA6"/>
    <w:rsid w:val="006C6FAD"/>
    <w:rsid w:val="006C7526"/>
    <w:rsid w:val="006D249C"/>
    <w:rsid w:val="006E0055"/>
    <w:rsid w:val="006E0ECD"/>
    <w:rsid w:val="006E751D"/>
    <w:rsid w:val="006F77C8"/>
    <w:rsid w:val="00706226"/>
    <w:rsid w:val="00706FE2"/>
    <w:rsid w:val="00710858"/>
    <w:rsid w:val="00714422"/>
    <w:rsid w:val="0071577A"/>
    <w:rsid w:val="00724843"/>
    <w:rsid w:val="00724D64"/>
    <w:rsid w:val="0072574F"/>
    <w:rsid w:val="00726514"/>
    <w:rsid w:val="00727679"/>
    <w:rsid w:val="00727890"/>
    <w:rsid w:val="007321DB"/>
    <w:rsid w:val="00732A4A"/>
    <w:rsid w:val="00732DA7"/>
    <w:rsid w:val="00735B00"/>
    <w:rsid w:val="00736B8C"/>
    <w:rsid w:val="00750F86"/>
    <w:rsid w:val="007614C6"/>
    <w:rsid w:val="00761CD0"/>
    <w:rsid w:val="00765582"/>
    <w:rsid w:val="00765E23"/>
    <w:rsid w:val="00770B42"/>
    <w:rsid w:val="00771914"/>
    <w:rsid w:val="00774265"/>
    <w:rsid w:val="007761EE"/>
    <w:rsid w:val="00777650"/>
    <w:rsid w:val="00777721"/>
    <w:rsid w:val="00777792"/>
    <w:rsid w:val="00777938"/>
    <w:rsid w:val="00787D9F"/>
    <w:rsid w:val="0079247E"/>
    <w:rsid w:val="007A3CD1"/>
    <w:rsid w:val="007B0DD4"/>
    <w:rsid w:val="007B42B1"/>
    <w:rsid w:val="007C49BF"/>
    <w:rsid w:val="007C4DB8"/>
    <w:rsid w:val="007C5A91"/>
    <w:rsid w:val="007C6989"/>
    <w:rsid w:val="007D2E36"/>
    <w:rsid w:val="007D507F"/>
    <w:rsid w:val="007D5225"/>
    <w:rsid w:val="007D6F79"/>
    <w:rsid w:val="007F4812"/>
    <w:rsid w:val="007F6679"/>
    <w:rsid w:val="00801962"/>
    <w:rsid w:val="008032F1"/>
    <w:rsid w:val="00815731"/>
    <w:rsid w:val="00815A83"/>
    <w:rsid w:val="0081772A"/>
    <w:rsid w:val="00821DC6"/>
    <w:rsid w:val="00822B16"/>
    <w:rsid w:val="00822EF9"/>
    <w:rsid w:val="0082473F"/>
    <w:rsid w:val="008257C1"/>
    <w:rsid w:val="008300E2"/>
    <w:rsid w:val="00833C74"/>
    <w:rsid w:val="00834A7A"/>
    <w:rsid w:val="0084781D"/>
    <w:rsid w:val="008513D6"/>
    <w:rsid w:val="008522F3"/>
    <w:rsid w:val="00852A2C"/>
    <w:rsid w:val="008534C5"/>
    <w:rsid w:val="00854B07"/>
    <w:rsid w:val="0085743F"/>
    <w:rsid w:val="008615EB"/>
    <w:rsid w:val="008653B4"/>
    <w:rsid w:val="00866C43"/>
    <w:rsid w:val="00867D3D"/>
    <w:rsid w:val="00871623"/>
    <w:rsid w:val="00874738"/>
    <w:rsid w:val="00876016"/>
    <w:rsid w:val="00883B28"/>
    <w:rsid w:val="00893425"/>
    <w:rsid w:val="00893648"/>
    <w:rsid w:val="008946AD"/>
    <w:rsid w:val="00894B74"/>
    <w:rsid w:val="00897A7C"/>
    <w:rsid w:val="008A4A52"/>
    <w:rsid w:val="008A6943"/>
    <w:rsid w:val="008B22CA"/>
    <w:rsid w:val="008B593B"/>
    <w:rsid w:val="008B595A"/>
    <w:rsid w:val="008B5F44"/>
    <w:rsid w:val="008D0BFA"/>
    <w:rsid w:val="008D2C6A"/>
    <w:rsid w:val="008D755F"/>
    <w:rsid w:val="008E27C8"/>
    <w:rsid w:val="008F4F4F"/>
    <w:rsid w:val="008F5416"/>
    <w:rsid w:val="009072F1"/>
    <w:rsid w:val="00910D88"/>
    <w:rsid w:val="009131B6"/>
    <w:rsid w:val="00913830"/>
    <w:rsid w:val="00931A9F"/>
    <w:rsid w:val="00931AC3"/>
    <w:rsid w:val="00937CF5"/>
    <w:rsid w:val="00940C02"/>
    <w:rsid w:val="00942EAE"/>
    <w:rsid w:val="0094363F"/>
    <w:rsid w:val="00955A2C"/>
    <w:rsid w:val="00960317"/>
    <w:rsid w:val="009653A4"/>
    <w:rsid w:val="0097112D"/>
    <w:rsid w:val="009815D8"/>
    <w:rsid w:val="00982361"/>
    <w:rsid w:val="00982691"/>
    <w:rsid w:val="00982737"/>
    <w:rsid w:val="00984789"/>
    <w:rsid w:val="00996347"/>
    <w:rsid w:val="009A477F"/>
    <w:rsid w:val="009A7AF5"/>
    <w:rsid w:val="009B48CD"/>
    <w:rsid w:val="009B7387"/>
    <w:rsid w:val="009C172F"/>
    <w:rsid w:val="009C3446"/>
    <w:rsid w:val="009C3B99"/>
    <w:rsid w:val="009C4B3A"/>
    <w:rsid w:val="009C663F"/>
    <w:rsid w:val="009D0BA3"/>
    <w:rsid w:val="009D21DA"/>
    <w:rsid w:val="009D3006"/>
    <w:rsid w:val="009D50A0"/>
    <w:rsid w:val="009D5D48"/>
    <w:rsid w:val="009D6201"/>
    <w:rsid w:val="009E2B13"/>
    <w:rsid w:val="009E53D2"/>
    <w:rsid w:val="009F07EE"/>
    <w:rsid w:val="009F0B12"/>
    <w:rsid w:val="009F15F5"/>
    <w:rsid w:val="009F188F"/>
    <w:rsid w:val="009F56F0"/>
    <w:rsid w:val="00A054BF"/>
    <w:rsid w:val="00A066CF"/>
    <w:rsid w:val="00A07235"/>
    <w:rsid w:val="00A13F67"/>
    <w:rsid w:val="00A1505B"/>
    <w:rsid w:val="00A17705"/>
    <w:rsid w:val="00A2122B"/>
    <w:rsid w:val="00A21F30"/>
    <w:rsid w:val="00A221B0"/>
    <w:rsid w:val="00A27E7E"/>
    <w:rsid w:val="00A32130"/>
    <w:rsid w:val="00A51E80"/>
    <w:rsid w:val="00A52076"/>
    <w:rsid w:val="00A53D6D"/>
    <w:rsid w:val="00A578E7"/>
    <w:rsid w:val="00A5791A"/>
    <w:rsid w:val="00A70A2B"/>
    <w:rsid w:val="00A744F9"/>
    <w:rsid w:val="00A81E32"/>
    <w:rsid w:val="00A93D46"/>
    <w:rsid w:val="00A94582"/>
    <w:rsid w:val="00A9561B"/>
    <w:rsid w:val="00A9563F"/>
    <w:rsid w:val="00AA3437"/>
    <w:rsid w:val="00AA4068"/>
    <w:rsid w:val="00AA6D3F"/>
    <w:rsid w:val="00AB0787"/>
    <w:rsid w:val="00AB4A28"/>
    <w:rsid w:val="00AC1834"/>
    <w:rsid w:val="00AC51CB"/>
    <w:rsid w:val="00AC59AA"/>
    <w:rsid w:val="00AC7DA6"/>
    <w:rsid w:val="00AD125F"/>
    <w:rsid w:val="00AD5572"/>
    <w:rsid w:val="00AD74C7"/>
    <w:rsid w:val="00AE31A3"/>
    <w:rsid w:val="00AE41BF"/>
    <w:rsid w:val="00AE5BD7"/>
    <w:rsid w:val="00B0157C"/>
    <w:rsid w:val="00B01E38"/>
    <w:rsid w:val="00B03D12"/>
    <w:rsid w:val="00B05557"/>
    <w:rsid w:val="00B111EB"/>
    <w:rsid w:val="00B11263"/>
    <w:rsid w:val="00B159ED"/>
    <w:rsid w:val="00B30139"/>
    <w:rsid w:val="00B30D3C"/>
    <w:rsid w:val="00B32045"/>
    <w:rsid w:val="00B3272C"/>
    <w:rsid w:val="00B36864"/>
    <w:rsid w:val="00B36A50"/>
    <w:rsid w:val="00B4293C"/>
    <w:rsid w:val="00B42E14"/>
    <w:rsid w:val="00B43807"/>
    <w:rsid w:val="00B45DA9"/>
    <w:rsid w:val="00B47905"/>
    <w:rsid w:val="00B47A4B"/>
    <w:rsid w:val="00B52F8B"/>
    <w:rsid w:val="00B5485B"/>
    <w:rsid w:val="00B563E6"/>
    <w:rsid w:val="00B60FE9"/>
    <w:rsid w:val="00B62D5E"/>
    <w:rsid w:val="00B63B7C"/>
    <w:rsid w:val="00B66B60"/>
    <w:rsid w:val="00B673B2"/>
    <w:rsid w:val="00B80975"/>
    <w:rsid w:val="00B8293B"/>
    <w:rsid w:val="00B91240"/>
    <w:rsid w:val="00B95420"/>
    <w:rsid w:val="00B97C6D"/>
    <w:rsid w:val="00BA44E5"/>
    <w:rsid w:val="00BA5CAD"/>
    <w:rsid w:val="00BA7C67"/>
    <w:rsid w:val="00BB0BF0"/>
    <w:rsid w:val="00BB0EEA"/>
    <w:rsid w:val="00BB36C5"/>
    <w:rsid w:val="00BB39A5"/>
    <w:rsid w:val="00BB6381"/>
    <w:rsid w:val="00BC1546"/>
    <w:rsid w:val="00BC1AF4"/>
    <w:rsid w:val="00BC24F5"/>
    <w:rsid w:val="00BC29C2"/>
    <w:rsid w:val="00BC4ACF"/>
    <w:rsid w:val="00BC4FC2"/>
    <w:rsid w:val="00BC5A85"/>
    <w:rsid w:val="00BC6D6E"/>
    <w:rsid w:val="00BC7237"/>
    <w:rsid w:val="00BD4E16"/>
    <w:rsid w:val="00BE005D"/>
    <w:rsid w:val="00BE0417"/>
    <w:rsid w:val="00BE1308"/>
    <w:rsid w:val="00BE162B"/>
    <w:rsid w:val="00BE2240"/>
    <w:rsid w:val="00BE75FD"/>
    <w:rsid w:val="00BF3075"/>
    <w:rsid w:val="00BF3BD9"/>
    <w:rsid w:val="00BF4BAE"/>
    <w:rsid w:val="00BF4D16"/>
    <w:rsid w:val="00BF5185"/>
    <w:rsid w:val="00C0238E"/>
    <w:rsid w:val="00C07D53"/>
    <w:rsid w:val="00C12116"/>
    <w:rsid w:val="00C23CB9"/>
    <w:rsid w:val="00C2474B"/>
    <w:rsid w:val="00C24E69"/>
    <w:rsid w:val="00C325B2"/>
    <w:rsid w:val="00C32C51"/>
    <w:rsid w:val="00C33534"/>
    <w:rsid w:val="00C36024"/>
    <w:rsid w:val="00C36CF6"/>
    <w:rsid w:val="00C37B4E"/>
    <w:rsid w:val="00C37FE2"/>
    <w:rsid w:val="00C43E69"/>
    <w:rsid w:val="00C47513"/>
    <w:rsid w:val="00C47703"/>
    <w:rsid w:val="00C52C5D"/>
    <w:rsid w:val="00C5580E"/>
    <w:rsid w:val="00C609AE"/>
    <w:rsid w:val="00C624B1"/>
    <w:rsid w:val="00C626EE"/>
    <w:rsid w:val="00C670CB"/>
    <w:rsid w:val="00C67544"/>
    <w:rsid w:val="00C678E1"/>
    <w:rsid w:val="00C67D75"/>
    <w:rsid w:val="00C75F6A"/>
    <w:rsid w:val="00C76219"/>
    <w:rsid w:val="00C77D6C"/>
    <w:rsid w:val="00C77DE3"/>
    <w:rsid w:val="00C853F1"/>
    <w:rsid w:val="00C868F6"/>
    <w:rsid w:val="00CA0559"/>
    <w:rsid w:val="00CA2097"/>
    <w:rsid w:val="00CA4793"/>
    <w:rsid w:val="00CA4CE4"/>
    <w:rsid w:val="00CA538E"/>
    <w:rsid w:val="00CB036A"/>
    <w:rsid w:val="00CB0808"/>
    <w:rsid w:val="00CB0ADD"/>
    <w:rsid w:val="00CB0C43"/>
    <w:rsid w:val="00CB4C05"/>
    <w:rsid w:val="00CB7C7B"/>
    <w:rsid w:val="00CB7EF5"/>
    <w:rsid w:val="00CC0B44"/>
    <w:rsid w:val="00CD0078"/>
    <w:rsid w:val="00CD21BC"/>
    <w:rsid w:val="00CD2977"/>
    <w:rsid w:val="00CD5A41"/>
    <w:rsid w:val="00CE333B"/>
    <w:rsid w:val="00CE5A9C"/>
    <w:rsid w:val="00CE5F68"/>
    <w:rsid w:val="00CF2AC0"/>
    <w:rsid w:val="00D04519"/>
    <w:rsid w:val="00D106EF"/>
    <w:rsid w:val="00D134BC"/>
    <w:rsid w:val="00D1716B"/>
    <w:rsid w:val="00D174F4"/>
    <w:rsid w:val="00D23B8D"/>
    <w:rsid w:val="00D26DE0"/>
    <w:rsid w:val="00D30793"/>
    <w:rsid w:val="00D307F7"/>
    <w:rsid w:val="00D32178"/>
    <w:rsid w:val="00D32524"/>
    <w:rsid w:val="00D37826"/>
    <w:rsid w:val="00D37C60"/>
    <w:rsid w:val="00D40CED"/>
    <w:rsid w:val="00D435BB"/>
    <w:rsid w:val="00D43D72"/>
    <w:rsid w:val="00D51E19"/>
    <w:rsid w:val="00D54FDF"/>
    <w:rsid w:val="00D57FBE"/>
    <w:rsid w:val="00D63402"/>
    <w:rsid w:val="00D638BF"/>
    <w:rsid w:val="00D63F32"/>
    <w:rsid w:val="00D645DC"/>
    <w:rsid w:val="00D77403"/>
    <w:rsid w:val="00D80B58"/>
    <w:rsid w:val="00D814F6"/>
    <w:rsid w:val="00D81808"/>
    <w:rsid w:val="00D86795"/>
    <w:rsid w:val="00D90928"/>
    <w:rsid w:val="00D9497C"/>
    <w:rsid w:val="00D94A81"/>
    <w:rsid w:val="00D95E09"/>
    <w:rsid w:val="00D96E4C"/>
    <w:rsid w:val="00DA1465"/>
    <w:rsid w:val="00DA1557"/>
    <w:rsid w:val="00DA1F98"/>
    <w:rsid w:val="00DA3ACC"/>
    <w:rsid w:val="00DB0D0C"/>
    <w:rsid w:val="00DB1A6A"/>
    <w:rsid w:val="00DB1CD9"/>
    <w:rsid w:val="00DB2E82"/>
    <w:rsid w:val="00DB623B"/>
    <w:rsid w:val="00DC06B4"/>
    <w:rsid w:val="00DC44AD"/>
    <w:rsid w:val="00DC57B3"/>
    <w:rsid w:val="00DC588D"/>
    <w:rsid w:val="00DC61B5"/>
    <w:rsid w:val="00DC78BE"/>
    <w:rsid w:val="00DD01D3"/>
    <w:rsid w:val="00DD5A53"/>
    <w:rsid w:val="00DD5F97"/>
    <w:rsid w:val="00DE0F38"/>
    <w:rsid w:val="00DE334B"/>
    <w:rsid w:val="00DE4486"/>
    <w:rsid w:val="00DE5036"/>
    <w:rsid w:val="00DE654D"/>
    <w:rsid w:val="00DE74CC"/>
    <w:rsid w:val="00DF34EC"/>
    <w:rsid w:val="00DF5E9D"/>
    <w:rsid w:val="00DF68DD"/>
    <w:rsid w:val="00E0125C"/>
    <w:rsid w:val="00E02A18"/>
    <w:rsid w:val="00E11478"/>
    <w:rsid w:val="00E11B8C"/>
    <w:rsid w:val="00E14F4D"/>
    <w:rsid w:val="00E153DD"/>
    <w:rsid w:val="00E172FF"/>
    <w:rsid w:val="00E23143"/>
    <w:rsid w:val="00E23FCB"/>
    <w:rsid w:val="00E30417"/>
    <w:rsid w:val="00E36962"/>
    <w:rsid w:val="00E37E56"/>
    <w:rsid w:val="00E431C0"/>
    <w:rsid w:val="00E43DBB"/>
    <w:rsid w:val="00E53ABF"/>
    <w:rsid w:val="00E53DDF"/>
    <w:rsid w:val="00E54A76"/>
    <w:rsid w:val="00E54F1C"/>
    <w:rsid w:val="00E56B78"/>
    <w:rsid w:val="00E663D0"/>
    <w:rsid w:val="00E66B8F"/>
    <w:rsid w:val="00E67878"/>
    <w:rsid w:val="00E67A2B"/>
    <w:rsid w:val="00E7461A"/>
    <w:rsid w:val="00E856BD"/>
    <w:rsid w:val="00E8639C"/>
    <w:rsid w:val="00E97AA8"/>
    <w:rsid w:val="00EA06CA"/>
    <w:rsid w:val="00EA2099"/>
    <w:rsid w:val="00EA3EB9"/>
    <w:rsid w:val="00EA4E01"/>
    <w:rsid w:val="00EB238A"/>
    <w:rsid w:val="00EC086C"/>
    <w:rsid w:val="00EC70D0"/>
    <w:rsid w:val="00ED3FE1"/>
    <w:rsid w:val="00ED40F4"/>
    <w:rsid w:val="00EE0104"/>
    <w:rsid w:val="00EE3C60"/>
    <w:rsid w:val="00EF36EB"/>
    <w:rsid w:val="00F01C1D"/>
    <w:rsid w:val="00F01F31"/>
    <w:rsid w:val="00F04781"/>
    <w:rsid w:val="00F05245"/>
    <w:rsid w:val="00F071E9"/>
    <w:rsid w:val="00F07853"/>
    <w:rsid w:val="00F147A9"/>
    <w:rsid w:val="00F2350D"/>
    <w:rsid w:val="00F254D7"/>
    <w:rsid w:val="00F25EFC"/>
    <w:rsid w:val="00F264B6"/>
    <w:rsid w:val="00F32EE6"/>
    <w:rsid w:val="00F35080"/>
    <w:rsid w:val="00F35151"/>
    <w:rsid w:val="00F355BE"/>
    <w:rsid w:val="00F40549"/>
    <w:rsid w:val="00F42562"/>
    <w:rsid w:val="00F45F75"/>
    <w:rsid w:val="00F51852"/>
    <w:rsid w:val="00F53333"/>
    <w:rsid w:val="00F64958"/>
    <w:rsid w:val="00F676F3"/>
    <w:rsid w:val="00F71636"/>
    <w:rsid w:val="00F831C9"/>
    <w:rsid w:val="00F851B3"/>
    <w:rsid w:val="00F96EE9"/>
    <w:rsid w:val="00FA2E7D"/>
    <w:rsid w:val="00FA4BD4"/>
    <w:rsid w:val="00FB1961"/>
    <w:rsid w:val="00FC0AC1"/>
    <w:rsid w:val="00FC2F3C"/>
    <w:rsid w:val="00FC40B4"/>
    <w:rsid w:val="00FC498B"/>
    <w:rsid w:val="00FC5BDA"/>
    <w:rsid w:val="00FD06F1"/>
    <w:rsid w:val="00FD10C4"/>
    <w:rsid w:val="00FE05FF"/>
    <w:rsid w:val="00FE1E7C"/>
    <w:rsid w:val="00FE4EAF"/>
    <w:rsid w:val="00FF4302"/>
    <w:rsid w:val="00FF58AB"/>
    <w:rsid w:val="00FF5AE9"/>
    <w:rsid w:val="00FF718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5361"/>
    <o:shapelayout v:ext="edit">
      <o:idmap v:ext="edit" data="1"/>
    </o:shapelayout>
  </w:shapeDefaults>
  <w:doNotEmbedSmartTags/>
  <w:decimalSymbol w:val=","/>
  <w:listSeparator w:val=";"/>
  <w14:docId w14:val="19212E79"/>
  <w15:docId w15:val="{BAC7DCA7-0DF4-4542-98A2-054AB7012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821DC6"/>
    <w:pPr>
      <w:suppressAutoHyphens/>
    </w:pPr>
    <w:rPr>
      <w:sz w:val="24"/>
      <w:szCs w:val="24"/>
      <w:lang w:val="de-AT" w:eastAsia="ar-SA"/>
    </w:rPr>
  </w:style>
  <w:style w:type="paragraph" w:styleId="berschrift1">
    <w:name w:val="heading 1"/>
    <w:basedOn w:val="Standard"/>
    <w:next w:val="Standard"/>
    <w:qFormat/>
    <w:pPr>
      <w:keepNext/>
      <w:pageBreakBefore/>
      <w:spacing w:before="240" w:after="60"/>
      <w:outlineLvl w:val="0"/>
    </w:pPr>
    <w:rPr>
      <w:rFonts w:ascii="Arial" w:hAnsi="Arial" w:cs="Arial"/>
      <w:b/>
      <w:bCs/>
      <w:kern w:val="1"/>
      <w:sz w:val="28"/>
      <w:szCs w:val="32"/>
    </w:rPr>
  </w:style>
  <w:style w:type="paragraph" w:styleId="berschrift2">
    <w:name w:val="heading 2"/>
    <w:basedOn w:val="Standard"/>
    <w:next w:val="Standard"/>
    <w:qFormat/>
    <w:pPr>
      <w:keepNext/>
      <w:spacing w:before="240" w:after="60"/>
      <w:outlineLvl w:val="1"/>
    </w:pPr>
    <w:rPr>
      <w:rFonts w:ascii="Arial" w:hAnsi="Arial" w:cs="Arial"/>
      <w:b/>
      <w:bCs/>
      <w:iCs/>
      <w:szCs w:val="28"/>
    </w:rPr>
  </w:style>
  <w:style w:type="paragraph" w:styleId="berschrift3">
    <w:name w:val="heading 3"/>
    <w:basedOn w:val="Standard"/>
    <w:next w:val="Standard"/>
    <w:link w:val="berschrift3Zchn1"/>
    <w:qFormat/>
    <w:pPr>
      <w:keepNext/>
      <w:spacing w:before="360" w:line="360" w:lineRule="auto"/>
      <w:jc w:val="both"/>
      <w:outlineLvl w:val="2"/>
    </w:pPr>
    <w:rPr>
      <w:rFonts w:ascii="Arial" w:hAnsi="Arial"/>
      <w:b/>
      <w:bCs/>
      <w:szCs w:val="26"/>
      <w:lang w:val="en-US"/>
    </w:rPr>
  </w:style>
  <w:style w:type="paragraph" w:styleId="berschrift4">
    <w:name w:val="heading 4"/>
    <w:basedOn w:val="Standard"/>
    <w:next w:val="Standard"/>
    <w:qFormat/>
    <w:pPr>
      <w:keepNext/>
      <w:numPr>
        <w:ilvl w:val="3"/>
        <w:numId w:val="1"/>
      </w:numPr>
      <w:spacing w:before="240" w:after="60" w:line="360" w:lineRule="auto"/>
      <w:jc w:val="both"/>
      <w:outlineLvl w:val="3"/>
    </w:pPr>
    <w:rPr>
      <w:rFonts w:ascii="Arial" w:hAnsi="Arial"/>
      <w:bCs/>
      <w:color w:val="0A4279"/>
      <w:sz w:val="22"/>
      <w:szCs w:val="28"/>
      <w:lang w:val="de-DE"/>
    </w:rPr>
  </w:style>
  <w:style w:type="paragraph" w:styleId="berschrift5">
    <w:name w:val="heading 5"/>
    <w:basedOn w:val="Standard"/>
    <w:next w:val="Standard"/>
    <w:qFormat/>
    <w:pPr>
      <w:numPr>
        <w:ilvl w:val="4"/>
        <w:numId w:val="1"/>
      </w:numPr>
      <w:spacing w:before="240" w:after="60" w:line="360" w:lineRule="auto"/>
      <w:jc w:val="both"/>
      <w:outlineLvl w:val="4"/>
    </w:pPr>
    <w:rPr>
      <w:rFonts w:ascii="Arial" w:hAnsi="Arial"/>
      <w:bCs/>
      <w:i/>
      <w:iCs/>
      <w:color w:val="0A4279"/>
      <w:sz w:val="22"/>
      <w:szCs w:val="26"/>
      <w:lang w:val="de-DE"/>
    </w:rPr>
  </w:style>
  <w:style w:type="paragraph" w:styleId="berschrift6">
    <w:name w:val="heading 6"/>
    <w:basedOn w:val="Standard"/>
    <w:next w:val="Standard"/>
    <w:qFormat/>
    <w:pPr>
      <w:numPr>
        <w:ilvl w:val="5"/>
        <w:numId w:val="1"/>
      </w:numPr>
      <w:spacing w:before="240" w:after="60" w:line="360" w:lineRule="auto"/>
      <w:jc w:val="both"/>
      <w:outlineLvl w:val="5"/>
    </w:pPr>
    <w:rPr>
      <w:rFonts w:ascii="Arial" w:hAnsi="Arial"/>
      <w:bCs/>
      <w:color w:val="0A4279"/>
      <w:sz w:val="22"/>
      <w:szCs w:val="22"/>
      <w:lang w:val="de-DE"/>
    </w:rPr>
  </w:style>
  <w:style w:type="paragraph" w:styleId="berschrift7">
    <w:name w:val="heading 7"/>
    <w:basedOn w:val="Standard"/>
    <w:next w:val="Standard"/>
    <w:qFormat/>
    <w:pPr>
      <w:numPr>
        <w:ilvl w:val="6"/>
        <w:numId w:val="1"/>
      </w:numPr>
      <w:spacing w:before="240" w:after="60" w:line="360" w:lineRule="auto"/>
      <w:jc w:val="both"/>
      <w:outlineLvl w:val="6"/>
    </w:pPr>
    <w:rPr>
      <w:rFonts w:ascii="Arial" w:hAnsi="Arial"/>
      <w:color w:val="0A4279"/>
      <w:sz w:val="22"/>
      <w:lang w:val="de-DE"/>
    </w:rPr>
  </w:style>
  <w:style w:type="paragraph" w:styleId="berschrift8">
    <w:name w:val="heading 8"/>
    <w:basedOn w:val="Standard"/>
    <w:next w:val="Standard"/>
    <w:qFormat/>
    <w:pPr>
      <w:numPr>
        <w:ilvl w:val="7"/>
        <w:numId w:val="1"/>
      </w:numPr>
      <w:spacing w:before="240" w:after="60" w:line="360" w:lineRule="auto"/>
      <w:jc w:val="both"/>
      <w:outlineLvl w:val="7"/>
    </w:pPr>
    <w:rPr>
      <w:rFonts w:ascii="Arial" w:hAnsi="Arial"/>
      <w:iCs/>
      <w:color w:val="0A4279"/>
      <w:sz w:val="22"/>
      <w:lang w:val="de-DE"/>
    </w:rPr>
  </w:style>
  <w:style w:type="paragraph" w:styleId="berschrift9">
    <w:name w:val="heading 9"/>
    <w:basedOn w:val="Standard"/>
    <w:next w:val="Standard"/>
    <w:qFormat/>
    <w:pPr>
      <w:numPr>
        <w:ilvl w:val="8"/>
        <w:numId w:val="1"/>
      </w:numPr>
      <w:spacing w:before="240" w:after="60" w:line="360" w:lineRule="auto"/>
      <w:jc w:val="both"/>
      <w:outlineLvl w:val="8"/>
    </w:pPr>
    <w:rPr>
      <w:rFonts w:ascii="Arial" w:hAnsi="Arial"/>
      <w:color w:val="0A4279"/>
      <w:sz w:val="22"/>
      <w:szCs w:val="22"/>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rPr>
      <w:rFonts w:ascii="Symbol" w:hAnsi="Symbol"/>
    </w:rPr>
  </w:style>
  <w:style w:type="character" w:customStyle="1" w:styleId="WW8Num2z0">
    <w:name w:val="WW8Num2z0"/>
    <w:rPr>
      <w:rFonts w:ascii="Wingdings" w:hAnsi="Wingdings"/>
      <w:color w:val="333333"/>
    </w:rPr>
  </w:style>
  <w:style w:type="character" w:customStyle="1" w:styleId="WW8Num2z1">
    <w:name w:val="WW8Num2z1"/>
    <w:rPr>
      <w:rFonts w:ascii="Courier New" w:hAnsi="Courier New" w:cs="Symbol"/>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WW8Num3z0">
    <w:name w:val="WW8Num3z0"/>
    <w:rPr>
      <w:rFonts w:ascii="Arial" w:eastAsia="Times New Roman" w:hAnsi="Arial" w:cs="Aria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4z0">
    <w:name w:val="WW8Num4z0"/>
    <w:rPr>
      <w:rFonts w:ascii="Symbol" w:hAnsi="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Arial" w:eastAsia="Times New Roman" w:hAnsi="Arial" w:cs="Arial"/>
    </w:rPr>
  </w:style>
  <w:style w:type="character" w:customStyle="1" w:styleId="WW8Num6z2">
    <w:name w:val="WW8Num6z2"/>
    <w:rPr>
      <w:rFonts w:ascii="Wingdings" w:hAnsi="Wingdings"/>
    </w:rPr>
  </w:style>
  <w:style w:type="character" w:customStyle="1" w:styleId="WW8Num6z4">
    <w:name w:val="WW8Num6z4"/>
    <w:rPr>
      <w:rFonts w:ascii="Courier New" w:hAnsi="Courier New" w:cs="Courier New"/>
    </w:rPr>
  </w:style>
  <w:style w:type="character" w:customStyle="1" w:styleId="WW8Num7z0">
    <w:name w:val="WW8Num7z0"/>
    <w:rPr>
      <w:rFonts w:ascii="Wingdings" w:hAnsi="Wingdings"/>
      <w:color w:val="004C62"/>
      <w:lang w:val="en-GB"/>
    </w:rPr>
  </w:style>
  <w:style w:type="character" w:customStyle="1" w:styleId="WW8Num7z1">
    <w:name w:val="WW8Num7z1"/>
    <w:rPr>
      <w:rFonts w:ascii="Courier New" w:hAnsi="Courier New" w:cs="Symbol"/>
    </w:rPr>
  </w:style>
  <w:style w:type="character" w:customStyle="1" w:styleId="WW8Num7z2">
    <w:name w:val="WW8Num7z2"/>
    <w:rPr>
      <w:rFonts w:ascii="Wingdings" w:hAnsi="Wingdings"/>
    </w:rPr>
  </w:style>
  <w:style w:type="character" w:customStyle="1" w:styleId="WW8Num7z3">
    <w:name w:val="WW8Num7z3"/>
    <w:rPr>
      <w:rFonts w:ascii="Symbol" w:hAnsi="Symbol"/>
    </w:rPr>
  </w:style>
  <w:style w:type="character" w:customStyle="1" w:styleId="WW8Num8z0">
    <w:name w:val="WW8Num8z0"/>
    <w:rPr>
      <w:rFonts w:ascii="Symbol" w:hAnsi="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9z0">
    <w:name w:val="WW8Num9z0"/>
    <w:rPr>
      <w:rFonts w:ascii="Symbol" w:hAnsi="Symbol"/>
    </w:rPr>
  </w:style>
  <w:style w:type="character" w:customStyle="1" w:styleId="WW8Num9z1">
    <w:name w:val="WW8Num9z1"/>
    <w:rPr>
      <w:rFonts w:ascii="Courier New" w:hAnsi="Courier New" w:cs="Symbol"/>
    </w:rPr>
  </w:style>
  <w:style w:type="character" w:customStyle="1" w:styleId="WW8Num9z2">
    <w:name w:val="WW8Num9z2"/>
    <w:rPr>
      <w:rFonts w:ascii="Wingdings" w:hAnsi="Wingdings"/>
    </w:rPr>
  </w:style>
  <w:style w:type="character" w:customStyle="1" w:styleId="WW8Num10z0">
    <w:name w:val="WW8Num10z0"/>
    <w:rPr>
      <w:rFonts w:ascii="Wingdings" w:hAnsi="Wingdings"/>
      <w:color w:val="333333"/>
    </w:rPr>
  </w:style>
  <w:style w:type="character" w:customStyle="1" w:styleId="WW8Num10z1">
    <w:name w:val="WW8Num10z1"/>
    <w:rPr>
      <w:rFonts w:ascii="Courier New" w:hAnsi="Courier New"/>
    </w:rPr>
  </w:style>
  <w:style w:type="character" w:customStyle="1" w:styleId="WW8Num10z2">
    <w:name w:val="WW8Num10z2"/>
    <w:rPr>
      <w:rFonts w:ascii="Wingdings" w:hAnsi="Wingdings"/>
    </w:rPr>
  </w:style>
  <w:style w:type="character" w:customStyle="1" w:styleId="WW8Num10z3">
    <w:name w:val="WW8Num10z3"/>
    <w:rPr>
      <w:rFonts w:ascii="Symbol" w:hAnsi="Symbol"/>
    </w:rPr>
  </w:style>
  <w:style w:type="character" w:customStyle="1" w:styleId="WW8Num11z0">
    <w:name w:val="WW8Num11z0"/>
    <w:rPr>
      <w:rFonts w:ascii="Symbol" w:hAnsi="Symbol"/>
      <w:color w:val="FFFFFF"/>
    </w:rPr>
  </w:style>
  <w:style w:type="character" w:customStyle="1" w:styleId="WW8Num11z1">
    <w:name w:val="WW8Num11z1"/>
    <w:rPr>
      <w:color w:val="FFFFFF"/>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Symbol" w:hAnsi="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4z0">
    <w:name w:val="WW8Num14z0"/>
    <w:rPr>
      <w:rFonts w:ascii="Symbol" w:hAnsi="Symbol"/>
    </w:rPr>
  </w:style>
  <w:style w:type="character" w:customStyle="1" w:styleId="WW8Num14z2">
    <w:name w:val="WW8Num14z2"/>
    <w:rPr>
      <w:rFonts w:ascii="Wingdings" w:hAnsi="Wingdings"/>
    </w:rPr>
  </w:style>
  <w:style w:type="character" w:customStyle="1" w:styleId="WW8Num14z4">
    <w:name w:val="WW8Num14z4"/>
    <w:rPr>
      <w:rFonts w:ascii="Courier New" w:hAnsi="Courier New"/>
    </w:rPr>
  </w:style>
  <w:style w:type="character" w:customStyle="1" w:styleId="WW8Num15z0">
    <w:name w:val="WW8Num15z0"/>
    <w:rPr>
      <w:rFonts w:ascii="Symbol" w:hAnsi="Symbol"/>
      <w:color w:val="0A4279"/>
    </w:rPr>
  </w:style>
  <w:style w:type="character" w:customStyle="1" w:styleId="WW8Num15z1">
    <w:name w:val="WW8Num15z1"/>
    <w:rPr>
      <w:rFonts w:ascii="Courier New" w:hAnsi="Courier New" w:cs="Symbol"/>
    </w:rPr>
  </w:style>
  <w:style w:type="character" w:customStyle="1" w:styleId="WW8Num15z2">
    <w:name w:val="WW8Num15z2"/>
    <w:rPr>
      <w:rFonts w:ascii="Wingdings" w:hAnsi="Wingdings"/>
    </w:rPr>
  </w:style>
  <w:style w:type="character" w:customStyle="1" w:styleId="WW8Num15z3">
    <w:name w:val="WW8Num15z3"/>
    <w:rPr>
      <w:rFonts w:ascii="Symbol" w:hAnsi="Symbol"/>
    </w:rPr>
  </w:style>
  <w:style w:type="character" w:customStyle="1" w:styleId="WW8Num16z0">
    <w:name w:val="WW8Num16z0"/>
    <w:rPr>
      <w:rFonts w:ascii="Arial" w:eastAsia="Times New Roman" w:hAnsi="Arial" w:cs="Aria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rPr>
  </w:style>
  <w:style w:type="character" w:customStyle="1" w:styleId="WW8Num16z3">
    <w:name w:val="WW8Num16z3"/>
    <w:rPr>
      <w:rFonts w:ascii="Symbol" w:hAnsi="Symbol"/>
    </w:rPr>
  </w:style>
  <w:style w:type="character" w:customStyle="1" w:styleId="WW8Num17z0">
    <w:name w:val="WW8Num17z0"/>
    <w:rPr>
      <w:rFonts w:ascii="Symbol" w:hAnsi="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18z0">
    <w:name w:val="WW8Num18z0"/>
    <w:rPr>
      <w:rFonts w:ascii="Symbol" w:hAnsi="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rPr>
  </w:style>
  <w:style w:type="character" w:customStyle="1" w:styleId="WW8Num19z0">
    <w:name w:val="WW8Num19z0"/>
    <w:rPr>
      <w:rFonts w:ascii="Symbol" w:hAnsi="Symbol"/>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rPr>
  </w:style>
  <w:style w:type="character" w:customStyle="1" w:styleId="WW8Num20z0">
    <w:name w:val="WW8Num20z0"/>
    <w:rPr>
      <w:rFonts w:ascii="Symbol" w:hAnsi="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rPr>
  </w:style>
  <w:style w:type="character" w:customStyle="1" w:styleId="WW8Num21z0">
    <w:name w:val="WW8Num21z0"/>
    <w:rPr>
      <w:rFonts w:ascii="Symbol" w:hAnsi="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3z3">
    <w:name w:val="WW8Num23z3"/>
    <w:rPr>
      <w:rFonts w:ascii="Symbol" w:hAnsi="Symbol"/>
    </w:rPr>
  </w:style>
  <w:style w:type="character" w:customStyle="1" w:styleId="WW8Num24z0">
    <w:name w:val="WW8Num24z0"/>
    <w:rPr>
      <w:rFonts w:ascii="Symbol" w:hAnsi="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rPr>
  </w:style>
  <w:style w:type="character" w:customStyle="1" w:styleId="WW8Num25z0">
    <w:name w:val="WW8Num25z0"/>
    <w:rPr>
      <w:rFonts w:ascii="Symbol" w:hAnsi="Symbol"/>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rPr>
  </w:style>
  <w:style w:type="character" w:customStyle="1" w:styleId="WW8Num26z0">
    <w:name w:val="WW8Num26z0"/>
    <w:rPr>
      <w:rFonts w:ascii="Symbol" w:hAnsi="Symbol"/>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rPr>
  </w:style>
  <w:style w:type="character" w:customStyle="1" w:styleId="WW8Num27z0">
    <w:name w:val="WW8Num27z0"/>
    <w:rPr>
      <w:rFonts w:ascii="Symbol" w:hAnsi="Symbol"/>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rPr>
  </w:style>
  <w:style w:type="character" w:customStyle="1" w:styleId="WW8Num28z0">
    <w:name w:val="WW8Num28z0"/>
    <w:rPr>
      <w:rFonts w:ascii="Symbol" w:hAnsi="Symbol"/>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rPr>
  </w:style>
  <w:style w:type="character" w:customStyle="1" w:styleId="WW8Num29z0">
    <w:name w:val="WW8Num29z0"/>
    <w:rPr>
      <w:rFonts w:ascii="Symbol" w:hAnsi="Symbol"/>
    </w:rPr>
  </w:style>
  <w:style w:type="character" w:customStyle="1" w:styleId="WW8Num29z1">
    <w:name w:val="WW8Num29z1"/>
    <w:rPr>
      <w:rFonts w:ascii="Courier New" w:hAnsi="Courier New" w:cs="Symbol"/>
    </w:rPr>
  </w:style>
  <w:style w:type="character" w:customStyle="1" w:styleId="WW8Num29z2">
    <w:name w:val="WW8Num29z2"/>
    <w:rPr>
      <w:rFonts w:ascii="Wingdings" w:hAnsi="Wingdings"/>
    </w:rPr>
  </w:style>
  <w:style w:type="character" w:customStyle="1" w:styleId="Absatz-Standardschriftart1">
    <w:name w:val="Absatz-Standardschriftart1"/>
  </w:style>
  <w:style w:type="character" w:styleId="Hyperlink">
    <w:name w:val="Hyperlink"/>
    <w:rPr>
      <w:color w:val="0000FF"/>
      <w:u w:val="single"/>
    </w:rPr>
  </w:style>
  <w:style w:type="character" w:styleId="BesuchterLink">
    <w:name w:val="FollowedHyperlink"/>
    <w:rPr>
      <w:color w:val="800080"/>
      <w:u w:val="single"/>
    </w:rPr>
  </w:style>
  <w:style w:type="character" w:customStyle="1" w:styleId="Funotenzeichen1">
    <w:name w:val="Fußnotenzeichen1"/>
    <w:rPr>
      <w:vertAlign w:val="superscript"/>
    </w:rPr>
  </w:style>
  <w:style w:type="character" w:customStyle="1" w:styleId="Kommentarzeichen1">
    <w:name w:val="Kommentarzeichen1"/>
    <w:rPr>
      <w:sz w:val="16"/>
      <w:szCs w:val="16"/>
    </w:rPr>
  </w:style>
  <w:style w:type="character" w:customStyle="1" w:styleId="introductie">
    <w:name w:val="introductie"/>
    <w:basedOn w:val="Absatz-Standardschriftart1"/>
  </w:style>
  <w:style w:type="character" w:customStyle="1" w:styleId="PLATINAbodytextZchn">
    <w:name w:val="PLATINA body text Zchn"/>
    <w:rPr>
      <w:rFonts w:ascii="Arial" w:hAnsi="Arial"/>
      <w:sz w:val="22"/>
      <w:szCs w:val="24"/>
      <w:lang w:val="en-GB" w:eastAsia="ar-SA" w:bidi="ar-SA"/>
    </w:rPr>
  </w:style>
  <w:style w:type="character" w:customStyle="1" w:styleId="berschrift3Zchn">
    <w:name w:val="Überschrift 3 Zchn"/>
    <w:rPr>
      <w:rFonts w:ascii="Arial" w:hAnsi="Arial"/>
      <w:b/>
      <w:bCs/>
      <w:sz w:val="24"/>
      <w:szCs w:val="26"/>
      <w:lang w:val="en-US" w:eastAsia="ar-SA" w:bidi="ar-SA"/>
    </w:rPr>
  </w:style>
  <w:style w:type="character" w:styleId="HTMLSchreibmaschine">
    <w:name w:val="HTML Typewriter"/>
    <w:rPr>
      <w:rFonts w:ascii="Courier New" w:eastAsia="Times New Roman" w:hAnsi="Courier New" w:cs="Courier New"/>
      <w:sz w:val="20"/>
      <w:szCs w:val="20"/>
    </w:rPr>
  </w:style>
  <w:style w:type="character" w:styleId="Funotenzeichen">
    <w:name w:val="footnote reference"/>
    <w:rPr>
      <w:vertAlign w:val="superscript"/>
    </w:rPr>
  </w:style>
  <w:style w:type="character" w:customStyle="1" w:styleId="Aufzhlungszeichen2">
    <w:name w:val="Aufzählungszeichen2"/>
    <w:rPr>
      <w:rFonts w:ascii="OpenSymbol" w:eastAsia="OpenSymbol" w:hAnsi="OpenSymbol" w:cs="OpenSymbol"/>
    </w:rPr>
  </w:style>
  <w:style w:type="character" w:customStyle="1" w:styleId="WW8Num31z0">
    <w:name w:val="WW8Num31z0"/>
    <w:rPr>
      <w:rFonts w:ascii="Symbol" w:hAnsi="Symbol"/>
    </w:rPr>
  </w:style>
  <w:style w:type="character" w:customStyle="1" w:styleId="WW8Num31z1">
    <w:name w:val="WW8Num31z1"/>
    <w:rPr>
      <w:rFonts w:ascii="Courier New" w:hAnsi="Courier New" w:cs="Symbol"/>
    </w:rPr>
  </w:style>
  <w:style w:type="character" w:customStyle="1" w:styleId="WW8Num31z2">
    <w:name w:val="WW8Num31z2"/>
    <w:rPr>
      <w:rFonts w:ascii="Wingdings" w:hAnsi="Wingdings"/>
    </w:rPr>
  </w:style>
  <w:style w:type="character" w:customStyle="1" w:styleId="RTFNum21">
    <w:name w:val="RTF_Num 2 1"/>
    <w:rPr>
      <w:rFonts w:ascii="Arial" w:eastAsia="Arial" w:hAnsi="Arial" w:cs="Arial"/>
    </w:rPr>
  </w:style>
  <w:style w:type="character" w:customStyle="1" w:styleId="RTFNum22">
    <w:name w:val="RTF_Num 2 2"/>
    <w:rPr>
      <w:rFonts w:ascii="Courier New" w:eastAsia="Courier New" w:hAnsi="Courier New" w:cs="Courier New"/>
    </w:rPr>
  </w:style>
  <w:style w:type="character" w:customStyle="1" w:styleId="RTFNum23">
    <w:name w:val="RTF_Num 2 3"/>
    <w:rPr>
      <w:rFonts w:ascii="Wingdings" w:eastAsia="Wingdings" w:hAnsi="Wingdings" w:cs="Wingdings"/>
    </w:rPr>
  </w:style>
  <w:style w:type="character" w:customStyle="1" w:styleId="RTFNum24">
    <w:name w:val="RTF_Num 2 4"/>
    <w:rPr>
      <w:rFonts w:ascii="Symbol" w:eastAsia="Symbol" w:hAnsi="Symbol" w:cs="Symbol"/>
    </w:rPr>
  </w:style>
  <w:style w:type="character" w:customStyle="1" w:styleId="RTFNum25">
    <w:name w:val="RTF_Num 2 5"/>
    <w:rPr>
      <w:rFonts w:ascii="Courier New" w:eastAsia="Courier New" w:hAnsi="Courier New" w:cs="Courier New"/>
    </w:rPr>
  </w:style>
  <w:style w:type="character" w:customStyle="1" w:styleId="RTFNum26">
    <w:name w:val="RTF_Num 2 6"/>
    <w:rPr>
      <w:rFonts w:ascii="Wingdings" w:eastAsia="Wingdings" w:hAnsi="Wingdings" w:cs="Wingdings"/>
    </w:rPr>
  </w:style>
  <w:style w:type="character" w:customStyle="1" w:styleId="RTFNum27">
    <w:name w:val="RTF_Num 2 7"/>
    <w:rPr>
      <w:rFonts w:ascii="Symbol" w:eastAsia="Symbol" w:hAnsi="Symbol" w:cs="Symbol"/>
    </w:rPr>
  </w:style>
  <w:style w:type="character" w:customStyle="1" w:styleId="RTFNum28">
    <w:name w:val="RTF_Num 2 8"/>
    <w:rPr>
      <w:rFonts w:ascii="Courier New" w:eastAsia="Courier New" w:hAnsi="Courier New" w:cs="Courier New"/>
    </w:rPr>
  </w:style>
  <w:style w:type="character" w:customStyle="1" w:styleId="RTFNum29">
    <w:name w:val="RTF_Num 2 9"/>
    <w:rPr>
      <w:rFonts w:ascii="Wingdings" w:eastAsia="Wingdings" w:hAnsi="Wingdings" w:cs="Wingdings"/>
    </w:rPr>
  </w:style>
  <w:style w:type="character" w:customStyle="1" w:styleId="DefaultParagraphFont2">
    <w:name w:val="Default Paragraph Font2"/>
  </w:style>
  <w:style w:type="character" w:customStyle="1" w:styleId="HTMLTypewriter2">
    <w:name w:val="HTML Typewriter2"/>
    <w:rPr>
      <w:rFonts w:ascii="Courier New" w:eastAsia="Times New Roman" w:hAnsi="Courier New" w:cs="Courier New"/>
      <w:sz w:val="20"/>
      <w:szCs w:val="20"/>
    </w:rPr>
  </w:style>
  <w:style w:type="character" w:styleId="Endnotenzeichen">
    <w:name w:val="endnote reference"/>
    <w:rPr>
      <w:vertAlign w:val="superscript"/>
    </w:rPr>
  </w:style>
  <w:style w:type="character" w:customStyle="1" w:styleId="Endnotenzeichen1">
    <w:name w:val="Endnotenzeichen1"/>
  </w:style>
  <w:style w:type="paragraph" w:customStyle="1" w:styleId="berschrift">
    <w:name w:val="Überschrift"/>
    <w:basedOn w:val="Standard"/>
    <w:next w:val="Textkrper"/>
    <w:pPr>
      <w:keepNext/>
      <w:spacing w:before="240" w:after="120"/>
    </w:pPr>
    <w:rPr>
      <w:rFonts w:ascii="Arial" w:eastAsia="SimSun" w:hAnsi="Arial" w:cs="Mangal"/>
      <w:sz w:val="28"/>
      <w:szCs w:val="28"/>
    </w:rPr>
  </w:style>
  <w:style w:type="paragraph" w:styleId="Textkrper">
    <w:name w:val="Body Text"/>
    <w:basedOn w:val="Standard"/>
    <w:pPr>
      <w:jc w:val="both"/>
    </w:pPr>
    <w:rPr>
      <w:rFonts w:ascii="Arial" w:hAnsi="Arial" w:cs="Arial"/>
      <w:sz w:val="22"/>
      <w:lang w:val="en-GB"/>
    </w:rPr>
  </w:style>
  <w:style w:type="paragraph" w:styleId="Liste">
    <w:name w:val="List"/>
    <w:basedOn w:val="Textkrper"/>
    <w:rPr>
      <w:rFonts w:cs="Mangal"/>
    </w:rPr>
  </w:style>
  <w:style w:type="paragraph" w:customStyle="1" w:styleId="Beschriftung1">
    <w:name w:val="Beschriftung1"/>
    <w:basedOn w:val="Standard"/>
    <w:pPr>
      <w:suppressLineNumbers/>
      <w:spacing w:before="120" w:after="120"/>
    </w:pPr>
    <w:rPr>
      <w:rFonts w:cs="Mangal"/>
      <w:i/>
      <w:iCs/>
    </w:rPr>
  </w:style>
  <w:style w:type="paragraph" w:customStyle="1" w:styleId="Verzeichnis">
    <w:name w:val="Verzeichnis"/>
    <w:basedOn w:val="Standard"/>
    <w:pPr>
      <w:suppressLineNumbers/>
    </w:pPr>
    <w:rPr>
      <w:rFonts w:cs="Mangal"/>
    </w:r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customStyle="1" w:styleId="BalloonText2">
    <w:name w:val="Balloon Text2"/>
    <w:basedOn w:val="Standard"/>
    <w:rPr>
      <w:rFonts w:ascii="Tahoma" w:hAnsi="Tahoma" w:cs="Tahoma"/>
      <w:sz w:val="16"/>
      <w:szCs w:val="16"/>
    </w:rPr>
  </w:style>
  <w:style w:type="paragraph" w:customStyle="1" w:styleId="StyleBefore5ptAfter5pt1">
    <w:name w:val="Style Before:  5 pt After:  5 pt1"/>
    <w:basedOn w:val="Standard"/>
    <w:pPr>
      <w:numPr>
        <w:numId w:val="11"/>
      </w:numPr>
    </w:pPr>
  </w:style>
  <w:style w:type="paragraph" w:styleId="Funotentext">
    <w:name w:val="footnote text"/>
    <w:basedOn w:val="Standard"/>
    <w:rPr>
      <w:rFonts w:ascii="Arial" w:hAnsi="Arial"/>
      <w:sz w:val="20"/>
      <w:szCs w:val="20"/>
    </w:rPr>
  </w:style>
  <w:style w:type="paragraph" w:customStyle="1" w:styleId="Kommentartext1">
    <w:name w:val="Kommentartext1"/>
    <w:basedOn w:val="Standard"/>
    <w:rPr>
      <w:sz w:val="20"/>
      <w:szCs w:val="20"/>
    </w:rPr>
  </w:style>
  <w:style w:type="paragraph" w:customStyle="1" w:styleId="CommentSubject2">
    <w:name w:val="Comment Subject2"/>
    <w:basedOn w:val="Kommentartext1"/>
    <w:next w:val="Kommentartext1"/>
    <w:rPr>
      <w:b/>
      <w:bCs/>
    </w:rPr>
  </w:style>
  <w:style w:type="paragraph" w:customStyle="1" w:styleId="Text">
    <w:name w:val="Text"/>
    <w:basedOn w:val="Standard"/>
    <w:link w:val="TextChar"/>
    <w:pPr>
      <w:spacing w:before="120" w:after="120" w:line="360" w:lineRule="auto"/>
      <w:ind w:left="700"/>
      <w:jc w:val="both"/>
    </w:pPr>
    <w:rPr>
      <w:rFonts w:ascii="Arial" w:hAnsi="Arial"/>
      <w:sz w:val="22"/>
      <w:lang w:val="x-none"/>
    </w:rPr>
  </w:style>
  <w:style w:type="paragraph" w:customStyle="1" w:styleId="Aufzhlung2">
    <w:name w:val="Aufzählung 2"/>
    <w:basedOn w:val="Text"/>
    <w:next w:val="Standard"/>
    <w:pPr>
      <w:numPr>
        <w:numId w:val="9"/>
      </w:numPr>
      <w:ind w:left="1491" w:hanging="357"/>
    </w:pPr>
  </w:style>
  <w:style w:type="paragraph" w:customStyle="1" w:styleId="Formatvorlage1">
    <w:name w:val="Formatvorlage1"/>
    <w:basedOn w:val="Standard"/>
    <w:pPr>
      <w:numPr>
        <w:numId w:val="7"/>
      </w:numPr>
      <w:spacing w:before="120" w:after="120"/>
      <w:jc w:val="both"/>
    </w:pPr>
    <w:rPr>
      <w:rFonts w:ascii="Arial" w:hAnsi="Arial"/>
      <w:sz w:val="22"/>
      <w:lang w:val="en-GB"/>
    </w:rPr>
  </w:style>
  <w:style w:type="paragraph" w:customStyle="1" w:styleId="PLATINAheading3">
    <w:name w:val="PLATINA heading 3"/>
    <w:basedOn w:val="berschrift3"/>
    <w:next w:val="PLATINAbodytext"/>
    <w:pPr>
      <w:tabs>
        <w:tab w:val="left" w:pos="720"/>
      </w:tabs>
      <w:spacing w:before="240" w:line="240" w:lineRule="auto"/>
      <w:ind w:left="697" w:hanging="697"/>
      <w:jc w:val="left"/>
    </w:pPr>
    <w:rPr>
      <w:bCs w:val="0"/>
      <w:color w:val="333333"/>
      <w:szCs w:val="20"/>
    </w:rPr>
  </w:style>
  <w:style w:type="paragraph" w:customStyle="1" w:styleId="PLATINAbodytext">
    <w:name w:val="PLATINA body text"/>
    <w:basedOn w:val="Standard"/>
    <w:pPr>
      <w:spacing w:before="120" w:after="120"/>
      <w:ind w:left="720"/>
      <w:jc w:val="both"/>
    </w:pPr>
    <w:rPr>
      <w:rFonts w:ascii="Arial" w:hAnsi="Arial"/>
      <w:sz w:val="22"/>
      <w:lang w:val="en-GB"/>
    </w:rPr>
  </w:style>
  <w:style w:type="paragraph" w:customStyle="1" w:styleId="Standardsbullet">
    <w:name w:val="Standards bullet"/>
    <w:basedOn w:val="Standard"/>
    <w:pPr>
      <w:numPr>
        <w:numId w:val="3"/>
      </w:numPr>
      <w:jc w:val="both"/>
    </w:pPr>
    <w:rPr>
      <w:rFonts w:ascii="Arial" w:hAnsi="Arial"/>
      <w:color w:val="000000"/>
      <w:sz w:val="18"/>
      <w:szCs w:val="18"/>
      <w:lang w:val="en-GB"/>
    </w:rPr>
  </w:style>
  <w:style w:type="paragraph" w:customStyle="1" w:styleId="Formatvorlage9ptFettSchwarzLinks033cm">
    <w:name w:val="Formatvorlage 9 pt Fett Schwarz Links:  033 cm"/>
    <w:basedOn w:val="Standard"/>
    <w:pPr>
      <w:numPr>
        <w:numId w:val="8"/>
      </w:numPr>
      <w:spacing w:before="240"/>
      <w:jc w:val="both"/>
    </w:pPr>
    <w:rPr>
      <w:rFonts w:ascii="Arial" w:hAnsi="Arial"/>
      <w:b/>
      <w:bCs/>
      <w:color w:val="000000"/>
      <w:sz w:val="18"/>
      <w:szCs w:val="20"/>
      <w:lang w:val="de-DE"/>
    </w:rPr>
  </w:style>
  <w:style w:type="paragraph" w:customStyle="1" w:styleId="Standardbullet">
    <w:name w:val="Standard bullet"/>
    <w:basedOn w:val="Standardsbullet"/>
    <w:pPr>
      <w:tabs>
        <w:tab w:val="left" w:pos="1627"/>
      </w:tabs>
      <w:ind w:left="1627" w:firstLine="0"/>
    </w:pPr>
  </w:style>
  <w:style w:type="paragraph" w:customStyle="1" w:styleId="PLATINAheading4">
    <w:name w:val="PLATINA heading 4"/>
    <w:basedOn w:val="berschrift4"/>
    <w:next w:val="PLATINAbodytext"/>
    <w:pPr>
      <w:numPr>
        <w:ilvl w:val="0"/>
        <w:numId w:val="0"/>
      </w:numPr>
      <w:tabs>
        <w:tab w:val="left" w:pos="720"/>
      </w:tabs>
      <w:ind w:left="697" w:hanging="697"/>
      <w:jc w:val="left"/>
    </w:pPr>
    <w:rPr>
      <w:i/>
      <w:color w:val="333333"/>
      <w:szCs w:val="20"/>
      <w:lang w:val="en-GB"/>
    </w:rPr>
  </w:style>
  <w:style w:type="paragraph" w:customStyle="1" w:styleId="Aufzhlung">
    <w:name w:val="Aufzählung"/>
    <w:basedOn w:val="Text"/>
    <w:next w:val="Standard"/>
    <w:pPr>
      <w:spacing w:after="0" w:line="240" w:lineRule="auto"/>
      <w:ind w:left="0"/>
    </w:pPr>
    <w:rPr>
      <w:color w:val="000000"/>
    </w:rPr>
  </w:style>
  <w:style w:type="paragraph" w:customStyle="1" w:styleId="PLATINAbodybulletlast">
    <w:name w:val="PLATINA body bullet last"/>
    <w:basedOn w:val="Aufzhlung"/>
    <w:next w:val="PLATINAbodytext"/>
    <w:pPr>
      <w:spacing w:before="0" w:after="120"/>
    </w:pPr>
    <w:rPr>
      <w:lang w:val="en-GB"/>
    </w:rPr>
  </w:style>
  <w:style w:type="paragraph" w:customStyle="1" w:styleId="PLATINAbodybullet">
    <w:name w:val="PLATINA body bullet"/>
    <w:basedOn w:val="PLATINAbodybulletlast"/>
    <w:pPr>
      <w:numPr>
        <w:numId w:val="6"/>
      </w:numPr>
      <w:spacing w:after="0"/>
    </w:pPr>
  </w:style>
  <w:style w:type="paragraph" w:customStyle="1" w:styleId="PLATINAbodybulletfirst">
    <w:name w:val="PLATINA body bullet first"/>
    <w:basedOn w:val="PLATINAbodybullet"/>
    <w:pPr>
      <w:spacing w:before="120"/>
    </w:pPr>
  </w:style>
  <w:style w:type="paragraph" w:customStyle="1" w:styleId="Aufzhlungszeichen1">
    <w:name w:val="Aufzählungszeichen1"/>
    <w:basedOn w:val="Standard"/>
    <w:pPr>
      <w:numPr>
        <w:numId w:val="2"/>
      </w:numPr>
    </w:pPr>
    <w:rPr>
      <w:lang w:val="nl-NL"/>
    </w:rPr>
  </w:style>
  <w:style w:type="paragraph" w:styleId="Verzeichnis1">
    <w:name w:val="toc 1"/>
    <w:basedOn w:val="Standard"/>
    <w:next w:val="Standard"/>
    <w:uiPriority w:val="39"/>
    <w:qFormat/>
    <w:rsid w:val="00BC7237"/>
    <w:pPr>
      <w:tabs>
        <w:tab w:val="right" w:pos="360"/>
        <w:tab w:val="right" w:leader="dot" w:pos="9344"/>
      </w:tabs>
      <w:spacing w:before="120"/>
      <w:jc w:val="both"/>
    </w:pPr>
    <w:rPr>
      <w:rFonts w:ascii="Arial" w:hAnsi="Arial"/>
      <w:b/>
      <w:color w:val="333399"/>
      <w:sz w:val="22"/>
      <w:lang w:val="de-DE"/>
    </w:rPr>
  </w:style>
  <w:style w:type="paragraph" w:styleId="Verzeichnis2">
    <w:name w:val="toc 2"/>
    <w:basedOn w:val="Standard"/>
    <w:next w:val="Standard"/>
    <w:uiPriority w:val="39"/>
    <w:qFormat/>
    <w:pPr>
      <w:tabs>
        <w:tab w:val="left" w:pos="1000"/>
        <w:tab w:val="right" w:leader="dot" w:pos="9344"/>
      </w:tabs>
      <w:spacing w:before="60" w:line="360" w:lineRule="auto"/>
      <w:ind w:left="794" w:hanging="454"/>
      <w:jc w:val="both"/>
    </w:pPr>
    <w:rPr>
      <w:rFonts w:ascii="Arial" w:hAnsi="Arial" w:cs="Arial"/>
      <w:color w:val="333399"/>
      <w:sz w:val="22"/>
      <w:szCs w:val="22"/>
      <w:lang w:val="de-DE"/>
    </w:rPr>
  </w:style>
  <w:style w:type="paragraph" w:styleId="Endnotentext">
    <w:name w:val="endnote text"/>
    <w:basedOn w:val="Standard"/>
    <w:rPr>
      <w:sz w:val="20"/>
      <w:szCs w:val="20"/>
      <w:lang w:val="de-DE"/>
    </w:rPr>
  </w:style>
  <w:style w:type="paragraph" w:styleId="Verzeichnis3">
    <w:name w:val="toc 3"/>
    <w:basedOn w:val="Standard"/>
    <w:next w:val="Standard"/>
    <w:uiPriority w:val="39"/>
    <w:qFormat/>
    <w:pPr>
      <w:spacing w:line="360" w:lineRule="auto"/>
      <w:ind w:left="482"/>
    </w:pPr>
    <w:rPr>
      <w:rFonts w:ascii="Arial" w:hAnsi="Arial"/>
      <w:sz w:val="22"/>
    </w:rPr>
  </w:style>
  <w:style w:type="paragraph" w:customStyle="1" w:styleId="Textkrper21">
    <w:name w:val="Textkörper 21"/>
    <w:basedOn w:val="Standard"/>
    <w:rPr>
      <w:rFonts w:ascii="Arial" w:hAnsi="Arial" w:cs="Arial"/>
      <w:sz w:val="20"/>
    </w:rPr>
  </w:style>
  <w:style w:type="paragraph" w:customStyle="1" w:styleId="Dokumentstruktur1">
    <w:name w:val="Dokumentstruktur1"/>
    <w:basedOn w:val="Standard"/>
    <w:pPr>
      <w:shd w:val="clear" w:color="auto" w:fill="000080"/>
    </w:pPr>
    <w:rPr>
      <w:rFonts w:ascii="Tahoma" w:hAnsi="Tahoma" w:cs="Tahoma"/>
      <w:sz w:val="20"/>
      <w:szCs w:val="20"/>
    </w:rPr>
  </w:style>
  <w:style w:type="paragraph" w:customStyle="1" w:styleId="TitelBericht">
    <w:name w:val="Titel_Bericht"/>
    <w:basedOn w:val="Standard"/>
    <w:pPr>
      <w:spacing w:before="1200" w:after="120"/>
      <w:ind w:left="709"/>
      <w:jc w:val="both"/>
    </w:pPr>
    <w:rPr>
      <w:rFonts w:ascii="Arial" w:hAnsi="Arial"/>
      <w:b/>
      <w:bCs/>
      <w:caps/>
      <w:color w:val="003366"/>
      <w:sz w:val="28"/>
      <w:szCs w:val="28"/>
      <w:lang w:val="en-GB"/>
    </w:rPr>
  </w:style>
  <w:style w:type="paragraph" w:customStyle="1" w:styleId="UntertitelBericht">
    <w:name w:val="Untertitel_Bericht"/>
    <w:basedOn w:val="Standard"/>
    <w:pPr>
      <w:spacing w:after="120"/>
      <w:ind w:left="709"/>
      <w:jc w:val="both"/>
    </w:pPr>
    <w:rPr>
      <w:rFonts w:ascii="Arial" w:hAnsi="Arial"/>
      <w:color w:val="003366"/>
      <w:sz w:val="26"/>
      <w:lang w:val="en-GB"/>
    </w:rPr>
  </w:style>
  <w:style w:type="paragraph" w:customStyle="1" w:styleId="SPINFrontpageversiondata">
    <w:name w:val="SPIN Frontpage version data"/>
    <w:basedOn w:val="Standard"/>
    <w:pPr>
      <w:spacing w:after="240"/>
      <w:jc w:val="both"/>
    </w:pPr>
    <w:rPr>
      <w:rFonts w:ascii="Arial" w:hAnsi="Arial"/>
      <w:color w:val="000000"/>
      <w:sz w:val="22"/>
      <w:lang w:val="en-GB"/>
    </w:rPr>
  </w:style>
  <w:style w:type="paragraph" w:styleId="Sprechblasentext">
    <w:name w:val="Balloon Text"/>
    <w:basedOn w:val="Standard"/>
    <w:rPr>
      <w:rFonts w:ascii="Tahoma" w:hAnsi="Tahoma" w:cs="Tahoma"/>
      <w:sz w:val="16"/>
      <w:szCs w:val="16"/>
    </w:rPr>
  </w:style>
  <w:style w:type="paragraph" w:styleId="Kommentarthema">
    <w:name w:val="annotation subject"/>
    <w:basedOn w:val="Kommentartext1"/>
    <w:next w:val="Kommentartext1"/>
    <w:rPr>
      <w:b/>
      <w:bCs/>
    </w:rPr>
  </w:style>
  <w:style w:type="paragraph" w:customStyle="1" w:styleId="Rahmeninhalt">
    <w:name w:val="Rahmeninhalt"/>
    <w:basedOn w:val="Textkrper"/>
  </w:style>
  <w:style w:type="paragraph" w:customStyle="1" w:styleId="TabellenInhalt">
    <w:name w:val="Tabellen Inhalt"/>
    <w:basedOn w:val="Standard"/>
    <w:pPr>
      <w:suppressLineNumbers/>
    </w:pPr>
  </w:style>
  <w:style w:type="paragraph" w:customStyle="1" w:styleId="Tabellenberschrift">
    <w:name w:val="Tabellen Überschrift"/>
    <w:basedOn w:val="TabellenInhalt"/>
    <w:pPr>
      <w:jc w:val="center"/>
    </w:pPr>
    <w:rPr>
      <w:b/>
      <w:bCs/>
    </w:rPr>
  </w:style>
  <w:style w:type="paragraph" w:styleId="Verzeichnis4">
    <w:name w:val="toc 4"/>
    <w:basedOn w:val="Verzeichnis"/>
    <w:pPr>
      <w:tabs>
        <w:tab w:val="right" w:leader="dot" w:pos="8789"/>
      </w:tabs>
      <w:ind w:left="849"/>
    </w:pPr>
  </w:style>
  <w:style w:type="paragraph" w:styleId="Verzeichnis5">
    <w:name w:val="toc 5"/>
    <w:basedOn w:val="Verzeichnis"/>
    <w:pPr>
      <w:tabs>
        <w:tab w:val="right" w:leader="dot" w:pos="8506"/>
      </w:tabs>
      <w:ind w:left="1132"/>
    </w:pPr>
  </w:style>
  <w:style w:type="paragraph" w:styleId="Verzeichnis6">
    <w:name w:val="toc 6"/>
    <w:basedOn w:val="Verzeichnis"/>
    <w:pPr>
      <w:tabs>
        <w:tab w:val="right" w:leader="dot" w:pos="8223"/>
      </w:tabs>
      <w:ind w:left="1415"/>
    </w:pPr>
  </w:style>
  <w:style w:type="paragraph" w:styleId="Verzeichnis7">
    <w:name w:val="toc 7"/>
    <w:basedOn w:val="Verzeichnis"/>
    <w:pPr>
      <w:tabs>
        <w:tab w:val="right" w:leader="dot" w:pos="7940"/>
      </w:tabs>
      <w:ind w:left="1698"/>
    </w:pPr>
  </w:style>
  <w:style w:type="paragraph" w:styleId="Verzeichnis8">
    <w:name w:val="toc 8"/>
    <w:basedOn w:val="Verzeichnis"/>
    <w:pPr>
      <w:tabs>
        <w:tab w:val="right" w:leader="dot" w:pos="7657"/>
      </w:tabs>
      <w:ind w:left="1981"/>
    </w:pPr>
  </w:style>
  <w:style w:type="paragraph" w:styleId="Verzeichnis9">
    <w:name w:val="toc 9"/>
    <w:basedOn w:val="Verzeichnis"/>
    <w:pPr>
      <w:tabs>
        <w:tab w:val="right" w:leader="dot" w:pos="7374"/>
      </w:tabs>
      <w:ind w:left="2264"/>
    </w:pPr>
  </w:style>
  <w:style w:type="paragraph" w:customStyle="1" w:styleId="Inhaltsverzeichnis10">
    <w:name w:val="Inhaltsverzeichnis 10"/>
    <w:basedOn w:val="Verzeichnis"/>
    <w:pPr>
      <w:tabs>
        <w:tab w:val="right" w:leader="dot" w:pos="7091"/>
      </w:tabs>
      <w:ind w:left="2547"/>
    </w:pPr>
  </w:style>
  <w:style w:type="character" w:customStyle="1" w:styleId="berschrift3Zchn1">
    <w:name w:val="Überschrift 3 Zchn1"/>
    <w:link w:val="berschrift3"/>
    <w:rsid w:val="00063405"/>
    <w:rPr>
      <w:rFonts w:ascii="Arial" w:hAnsi="Arial"/>
      <w:b/>
      <w:bCs/>
      <w:sz w:val="24"/>
      <w:szCs w:val="26"/>
      <w:lang w:val="en-US" w:eastAsia="ar-SA" w:bidi="ar-SA"/>
    </w:rPr>
  </w:style>
  <w:style w:type="character" w:styleId="Kommentarzeichen">
    <w:name w:val="annotation reference"/>
    <w:semiHidden/>
    <w:rsid w:val="00724D64"/>
    <w:rPr>
      <w:sz w:val="16"/>
      <w:szCs w:val="16"/>
    </w:rPr>
  </w:style>
  <w:style w:type="paragraph" w:styleId="Kommentartext">
    <w:name w:val="annotation text"/>
    <w:basedOn w:val="Standard"/>
    <w:semiHidden/>
    <w:rsid w:val="00724D64"/>
    <w:rPr>
      <w:sz w:val="20"/>
      <w:szCs w:val="20"/>
    </w:rPr>
  </w:style>
  <w:style w:type="paragraph" w:customStyle="1" w:styleId="Vltozat1">
    <w:name w:val="Változat1"/>
    <w:hidden/>
    <w:uiPriority w:val="99"/>
    <w:semiHidden/>
    <w:rsid w:val="0038771C"/>
    <w:rPr>
      <w:sz w:val="24"/>
      <w:szCs w:val="24"/>
      <w:lang w:val="de-AT" w:eastAsia="ar-SA"/>
    </w:rPr>
  </w:style>
  <w:style w:type="character" w:customStyle="1" w:styleId="DefaultParagraphFont1">
    <w:name w:val="Default Paragraph Font1"/>
    <w:rsid w:val="00D638BF"/>
  </w:style>
  <w:style w:type="character" w:customStyle="1" w:styleId="HTMLTypewriter1">
    <w:name w:val="HTML Typewriter1"/>
    <w:rsid w:val="00D638BF"/>
    <w:rPr>
      <w:rFonts w:ascii="Courier New" w:eastAsia="Times New Roman" w:hAnsi="Courier New" w:cs="Courier New"/>
      <w:sz w:val="20"/>
      <w:szCs w:val="20"/>
    </w:rPr>
  </w:style>
  <w:style w:type="paragraph" w:customStyle="1" w:styleId="BalloonText1">
    <w:name w:val="Balloon Text1"/>
    <w:basedOn w:val="Standard"/>
    <w:rsid w:val="00D638BF"/>
    <w:rPr>
      <w:rFonts w:ascii="Tahoma" w:hAnsi="Tahoma" w:cs="Tahoma"/>
      <w:sz w:val="16"/>
      <w:szCs w:val="16"/>
    </w:rPr>
  </w:style>
  <w:style w:type="paragraph" w:customStyle="1" w:styleId="CommentSubject1">
    <w:name w:val="Comment Subject1"/>
    <w:basedOn w:val="Kommentartext1"/>
    <w:next w:val="Kommentartext1"/>
    <w:rsid w:val="00D638BF"/>
    <w:rPr>
      <w:b/>
      <w:bCs/>
    </w:rPr>
  </w:style>
  <w:style w:type="paragraph" w:customStyle="1" w:styleId="Formatvorlageberschrift2Block">
    <w:name w:val="Formatvorlage Überschrift 2 + Block"/>
    <w:basedOn w:val="berschrift2"/>
    <w:rsid w:val="00996347"/>
    <w:pPr>
      <w:numPr>
        <w:ilvl w:val="1"/>
        <w:numId w:val="38"/>
      </w:numPr>
      <w:spacing w:after="120"/>
      <w:jc w:val="both"/>
    </w:pPr>
    <w:rPr>
      <w:rFonts w:cs="Times New Roman"/>
      <w:iCs w:val="0"/>
      <w:szCs w:val="20"/>
    </w:rPr>
  </w:style>
  <w:style w:type="paragraph" w:styleId="Beschriftung">
    <w:name w:val="caption"/>
    <w:basedOn w:val="Standard"/>
    <w:next w:val="Standard"/>
    <w:qFormat/>
    <w:rsid w:val="00C868F6"/>
    <w:pPr>
      <w:jc w:val="center"/>
    </w:pPr>
    <w:rPr>
      <w:rFonts w:ascii="Arial" w:hAnsi="Arial"/>
      <w:b/>
      <w:bCs/>
      <w:sz w:val="22"/>
      <w:szCs w:val="20"/>
    </w:rPr>
  </w:style>
  <w:style w:type="paragraph" w:customStyle="1" w:styleId="Formatvorlageberschrift1Block">
    <w:name w:val="Formatvorlage Überschrift 1 + Block"/>
    <w:basedOn w:val="berschrift1"/>
    <w:rsid w:val="00996347"/>
    <w:pPr>
      <w:numPr>
        <w:numId w:val="38"/>
      </w:numPr>
      <w:jc w:val="both"/>
    </w:pPr>
    <w:rPr>
      <w:rFonts w:cs="Times New Roman"/>
      <w:szCs w:val="20"/>
    </w:rPr>
  </w:style>
  <w:style w:type="table" w:styleId="Tabellenraster">
    <w:name w:val="Table Grid"/>
    <w:basedOn w:val="NormaleTabelle"/>
    <w:rsid w:val="00735B00"/>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Char">
    <w:name w:val="Text Char"/>
    <w:link w:val="Text"/>
    <w:rsid w:val="003423F5"/>
    <w:rPr>
      <w:rFonts w:ascii="Arial" w:hAnsi="Arial"/>
      <w:sz w:val="22"/>
      <w:szCs w:val="24"/>
      <w:lang w:eastAsia="ar-SA"/>
    </w:rPr>
  </w:style>
  <w:style w:type="paragraph" w:styleId="Inhaltsverzeichnisberschrift">
    <w:name w:val="TOC Heading"/>
    <w:basedOn w:val="berschrift1"/>
    <w:next w:val="Standard"/>
    <w:uiPriority w:val="39"/>
    <w:qFormat/>
    <w:rsid w:val="00BC7237"/>
    <w:pPr>
      <w:keepLines/>
      <w:pageBreakBefore w:val="0"/>
      <w:suppressAutoHyphens w:val="0"/>
      <w:spacing w:before="480" w:after="0" w:line="276" w:lineRule="auto"/>
      <w:outlineLvl w:val="9"/>
    </w:pPr>
    <w:rPr>
      <w:rFonts w:ascii="Cambria" w:hAnsi="Cambria" w:cs="Times New Roman"/>
      <w:color w:val="365F91"/>
      <w:kern w:val="0"/>
      <w:szCs w:val="28"/>
      <w:lang w:val="de-DE" w:eastAsia="en-US"/>
    </w:rPr>
  </w:style>
  <w:style w:type="paragraph" w:styleId="StandardWeb">
    <w:name w:val="Normal (Web)"/>
    <w:basedOn w:val="Standard"/>
    <w:uiPriority w:val="99"/>
    <w:unhideWhenUsed/>
    <w:rsid w:val="00EC086C"/>
    <w:pPr>
      <w:suppressAutoHyphens w:val="0"/>
      <w:spacing w:before="100" w:beforeAutospacing="1" w:after="100" w:afterAutospacing="1"/>
    </w:pPr>
    <w:rPr>
      <w:rFonts w:eastAsia="Calibri"/>
      <w:lang w:val="nl-NL" w:eastAsia="nl-NL"/>
    </w:rPr>
  </w:style>
  <w:style w:type="paragraph" w:styleId="berarbeitung">
    <w:name w:val="Revision"/>
    <w:hidden/>
    <w:uiPriority w:val="99"/>
    <w:semiHidden/>
    <w:rsid w:val="00960317"/>
    <w:rPr>
      <w:sz w:val="24"/>
      <w:szCs w:val="24"/>
      <w:lang w:val="de-AT" w:eastAsia="ar-SA"/>
    </w:rPr>
  </w:style>
  <w:style w:type="character" w:customStyle="1" w:styleId="definition">
    <w:name w:val="definition"/>
    <w:rsid w:val="00D174F4"/>
  </w:style>
  <w:style w:type="paragraph" w:customStyle="1" w:styleId="Inhaltsverzeichnisberschrift1">
    <w:name w:val="Inhaltsverzeichnisüberschrift1"/>
    <w:basedOn w:val="berschrift1"/>
    <w:next w:val="Standard"/>
    <w:uiPriority w:val="39"/>
    <w:semiHidden/>
    <w:unhideWhenUsed/>
    <w:qFormat/>
    <w:rsid w:val="00315EE4"/>
    <w:pPr>
      <w:keepLines/>
      <w:pageBreakBefore w:val="0"/>
      <w:suppressAutoHyphens w:val="0"/>
      <w:spacing w:before="480" w:after="0" w:line="276" w:lineRule="auto"/>
      <w:outlineLvl w:val="9"/>
    </w:pPr>
    <w:rPr>
      <w:rFonts w:ascii="Cambria" w:hAnsi="Cambria" w:cs="Times New Roman"/>
      <w:color w:val="365F91"/>
      <w:kern w:val="0"/>
      <w:szCs w:val="28"/>
      <w:lang w:val="de-DE" w:eastAsia="en-US"/>
    </w:rPr>
  </w:style>
  <w:style w:type="paragraph" w:customStyle="1" w:styleId="berarbeitung1">
    <w:name w:val="Überarbeitung1"/>
    <w:hidden/>
    <w:uiPriority w:val="99"/>
    <w:semiHidden/>
    <w:rsid w:val="00315EE4"/>
    <w:rPr>
      <w:sz w:val="24"/>
      <w:szCs w:val="24"/>
      <w:lang w:val="de-AT" w:eastAsia="ar-SA"/>
    </w:rPr>
  </w:style>
  <w:style w:type="paragraph" w:styleId="Listenabsatz">
    <w:name w:val="List Paragraph"/>
    <w:basedOn w:val="Standard"/>
    <w:uiPriority w:val="34"/>
    <w:qFormat/>
    <w:rsid w:val="00A81E32"/>
    <w:pPr>
      <w:ind w:left="720"/>
      <w:contextualSpacing/>
    </w:pPr>
  </w:style>
  <w:style w:type="paragraph" w:customStyle="1" w:styleId="Geenafstand">
    <w:name w:val="Geen afstand"/>
    <w:uiPriority w:val="1"/>
    <w:qFormat/>
    <w:rsid w:val="00171CF9"/>
    <w:rPr>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966810">
      <w:bodyDiv w:val="1"/>
      <w:marLeft w:val="0"/>
      <w:marRight w:val="0"/>
      <w:marTop w:val="0"/>
      <w:marBottom w:val="0"/>
      <w:divBdr>
        <w:top w:val="none" w:sz="0" w:space="0" w:color="auto"/>
        <w:left w:val="none" w:sz="0" w:space="0" w:color="auto"/>
        <w:bottom w:val="none" w:sz="0" w:space="0" w:color="auto"/>
        <w:right w:val="none" w:sz="0" w:space="0" w:color="auto"/>
      </w:divBdr>
    </w:div>
    <w:div w:id="1343555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yperlink" Target="http://www.unece.org/cefact/recommendations/rec_index.htm" TargetMode="Externa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6.xml"/></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at\v\Birklhuber%20Standard.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6EF74B-053A-4293-BF43-83B76693D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Birklhuber Standard.dot</Template>
  <TotalTime>0</TotalTime>
  <Pages>9</Pages>
  <Words>2137</Words>
  <Characters>13469</Characters>
  <Application>Microsoft Office Word</Application>
  <DocSecurity>0</DocSecurity>
  <Lines>112</Lines>
  <Paragraphs>31</Paragraphs>
  <ScaleCrop>false</ScaleCrop>
  <HeadingPairs>
    <vt:vector size="4" baseType="variant">
      <vt:variant>
        <vt:lpstr>Titel</vt:lpstr>
      </vt:variant>
      <vt:variant>
        <vt:i4>1</vt:i4>
      </vt:variant>
      <vt:variant>
        <vt:lpstr>Cím</vt:lpstr>
      </vt:variant>
      <vt:variant>
        <vt:i4>1</vt:i4>
      </vt:variant>
    </vt:vector>
  </HeadingPairs>
  <TitlesOfParts>
    <vt:vector size="2" baseType="lpstr">
      <vt:lpstr>RIS Index Encoding Guide ANNEX 1</vt:lpstr>
      <vt:lpstr>RIS Index Encoding Guide</vt:lpstr>
    </vt:vector>
  </TitlesOfParts>
  <Company>via donau</Company>
  <LinksUpToDate>false</LinksUpToDate>
  <CharactersWithSpaces>15575</CharactersWithSpaces>
  <SharedDoc>false</SharedDoc>
  <HLinks>
    <vt:vector size="6" baseType="variant">
      <vt:variant>
        <vt:i4>3407943</vt:i4>
      </vt:variant>
      <vt:variant>
        <vt:i4>39</vt:i4>
      </vt:variant>
      <vt:variant>
        <vt:i4>0</vt:i4>
      </vt:variant>
      <vt:variant>
        <vt:i4>5</vt:i4>
      </vt:variant>
      <vt:variant>
        <vt:lpwstr>http://www.unece.org/cefact/recommendations/rec_index.htm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 Index Encoding Guide ANNEX 1</dc:title>
  <dc:creator>Christoph Plasil</dc:creator>
  <cp:keywords>RIS Index, Encoding, ISRS Location Code</cp:keywords>
  <cp:lastModifiedBy>Plasil Christoph</cp:lastModifiedBy>
  <cp:revision>6</cp:revision>
  <cp:lastPrinted>2011-10-21T15:24:00Z</cp:lastPrinted>
  <dcterms:created xsi:type="dcterms:W3CDTF">2019-08-07T14:06:00Z</dcterms:created>
  <dcterms:modified xsi:type="dcterms:W3CDTF">2019-12-23T11:55:00Z</dcterms:modified>
  <cp:category>RIS</cp:category>
</cp:coreProperties>
</file>