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B5BD95" w14:textId="16397831" w:rsidR="00F94885" w:rsidRDefault="00663330" w:rsidP="00F641F7">
      <w:pPr>
        <w:jc w:val="center"/>
        <w:rPr>
          <w:sz w:val="48"/>
          <w:szCs w:val="48"/>
        </w:rPr>
      </w:pPr>
      <w:r>
        <w:rPr>
          <w:rFonts w:hint="eastAsia"/>
          <w:sz w:val="48"/>
          <w:szCs w:val="48"/>
        </w:rPr>
        <w:t>HW 1-2</w:t>
      </w:r>
      <w:r w:rsidR="00F641F7" w:rsidRPr="00F641F7">
        <w:rPr>
          <w:rFonts w:hint="eastAsia"/>
          <w:sz w:val="48"/>
          <w:szCs w:val="48"/>
        </w:rPr>
        <w:t xml:space="preserve"> </w:t>
      </w:r>
      <w:r>
        <w:rPr>
          <w:rFonts w:hint="eastAsia"/>
          <w:sz w:val="48"/>
          <w:szCs w:val="48"/>
        </w:rPr>
        <w:t>What Happened When Gradient is Almost Zero</w:t>
      </w:r>
    </w:p>
    <w:p w14:paraId="0736DE77" w14:textId="77777777" w:rsidR="00F641F7" w:rsidRDefault="00F641F7" w:rsidP="00F641F7">
      <w:pPr>
        <w:jc w:val="center"/>
        <w:rPr>
          <w:sz w:val="48"/>
          <w:szCs w:val="48"/>
        </w:rPr>
      </w:pPr>
    </w:p>
    <w:p w14:paraId="5F012CE8" w14:textId="2F2AD2D5" w:rsidR="00F641F7" w:rsidRDefault="00663330" w:rsidP="00F641F7">
      <w:pPr>
        <w:pStyle w:val="a3"/>
        <w:numPr>
          <w:ilvl w:val="0"/>
          <w:numId w:val="1"/>
        </w:numPr>
        <w:ind w:leftChars="0"/>
        <w:rPr>
          <w:sz w:val="36"/>
          <w:szCs w:val="36"/>
        </w:rPr>
      </w:pPr>
      <w:r>
        <w:rPr>
          <w:sz w:val="36"/>
          <w:szCs w:val="36"/>
        </w:rPr>
        <w:t>Visualize the optimization process</w:t>
      </w:r>
    </w:p>
    <w:p w14:paraId="4B24AA87" w14:textId="3B128C43" w:rsidR="00F641F7" w:rsidRPr="00F90BA3" w:rsidRDefault="00F641F7" w:rsidP="00F641F7">
      <w:pPr>
        <w:pStyle w:val="a3"/>
        <w:numPr>
          <w:ilvl w:val="0"/>
          <w:numId w:val="2"/>
        </w:numPr>
        <w:ind w:leftChars="0"/>
        <w:rPr>
          <w:b/>
        </w:rPr>
      </w:pPr>
      <w:r w:rsidRPr="00F90BA3">
        <w:rPr>
          <w:rFonts w:hint="eastAsia"/>
          <w:b/>
        </w:rPr>
        <w:t xml:space="preserve">Describe the </w:t>
      </w:r>
      <w:r w:rsidR="00663330">
        <w:rPr>
          <w:b/>
        </w:rPr>
        <w:t>experiment settings</w:t>
      </w:r>
      <w:r w:rsidRPr="00F90BA3">
        <w:rPr>
          <w:rFonts w:hint="eastAsia"/>
          <w:b/>
        </w:rPr>
        <w:t>:</w:t>
      </w:r>
    </w:p>
    <w:p w14:paraId="3722AA97" w14:textId="77777777" w:rsidR="0050696F" w:rsidRPr="0050696F" w:rsidRDefault="0050696F" w:rsidP="0050696F">
      <w:pPr>
        <w:pStyle w:val="a3"/>
        <w:ind w:leftChars="0" w:left="960"/>
      </w:pPr>
    </w:p>
    <w:p w14:paraId="5348F6D2" w14:textId="62F7C890" w:rsidR="00C358EA" w:rsidRPr="0050696F" w:rsidRDefault="00663330" w:rsidP="00F90BA3">
      <w:pPr>
        <w:pStyle w:val="a3"/>
        <w:ind w:leftChars="0" w:left="960"/>
        <w:jc w:val="both"/>
      </w:pPr>
      <w:r>
        <w:t>I train the classification task on MNIST dataset with a simple DNN model, which epoch is 30</w:t>
      </w:r>
      <w:r w:rsidR="007A533F">
        <w:rPr>
          <w:rFonts w:hint="eastAsia"/>
        </w:rPr>
        <w:t>.</w:t>
      </w:r>
      <w:r>
        <w:t xml:space="preserve"> The training data size is 1000 and batch size is 200. It can let the model to fitting the training data (Overfitting) and easily visualize the optimization process. After training, I use PCA to project all the trainable variables into 2-dimension.</w:t>
      </w:r>
    </w:p>
    <w:p w14:paraId="7C940139" w14:textId="72CB51E8" w:rsidR="00931F8A" w:rsidRDefault="00F90BA3" w:rsidP="00F90BA3">
      <w:pPr>
        <w:pStyle w:val="a3"/>
        <w:ind w:leftChars="0" w:left="960"/>
        <w:jc w:val="center"/>
        <w:rPr>
          <w:sz w:val="36"/>
          <w:szCs w:val="36"/>
        </w:rPr>
      </w:pPr>
      <w:r>
        <w:rPr>
          <w:rFonts w:hint="eastAsia"/>
          <w:sz w:val="36"/>
          <w:szCs w:val="36"/>
        </w:rPr>
        <w:t xml:space="preserve">         </w:t>
      </w:r>
    </w:p>
    <w:p w14:paraId="58AEEC9C" w14:textId="443A1D0C" w:rsidR="00F641F7" w:rsidRPr="00F90BA3" w:rsidRDefault="00663330" w:rsidP="00F641F7">
      <w:pPr>
        <w:pStyle w:val="a3"/>
        <w:numPr>
          <w:ilvl w:val="0"/>
          <w:numId w:val="2"/>
        </w:numPr>
        <w:ind w:leftChars="0"/>
        <w:rPr>
          <w:b/>
        </w:rPr>
      </w:pPr>
      <w:bookmarkStart w:id="0" w:name="OLE_LINK1"/>
      <w:bookmarkStart w:id="1" w:name="OLE_LINK2"/>
      <w:bookmarkStart w:id="2" w:name="OLE_LINK3"/>
      <w:r>
        <w:rPr>
          <w:b/>
        </w:rPr>
        <w:t>Train the model for 8 times</w:t>
      </w:r>
      <w:r w:rsidR="00F641F7" w:rsidRPr="00F90BA3">
        <w:rPr>
          <w:rFonts w:hint="eastAsia"/>
          <w:b/>
        </w:rPr>
        <w:t>:</w:t>
      </w:r>
      <w:bookmarkEnd w:id="1"/>
      <w:bookmarkEnd w:id="2"/>
    </w:p>
    <w:p w14:paraId="4001DBF9" w14:textId="5EC63DC0" w:rsidR="00A518BD" w:rsidRPr="00F90BA3" w:rsidRDefault="00663330" w:rsidP="00F90BA3">
      <w:pPr>
        <w:pStyle w:val="a3"/>
        <w:ind w:leftChars="0" w:left="960"/>
        <w:jc w:val="center"/>
      </w:pPr>
      <w:r w:rsidRPr="00663330">
        <w:rPr>
          <w:noProof/>
        </w:rPr>
        <w:drawing>
          <wp:inline distT="0" distB="0" distL="0" distR="0" wp14:anchorId="4817865F" wp14:editId="3675C2FD">
            <wp:extent cx="5486400" cy="3657600"/>
            <wp:effectExtent l="0" t="0" r="0" b="0"/>
            <wp:docPr id="16" name="圖片 16" descr="C:\Users\Halley\Desktop\MLDS2018\hw1\hw1-2\Visualize Opti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lley\Desktop\MLDS2018\hw1\hw1-2\Visualize Optimiza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bookmarkEnd w:id="0"/>
    <w:p w14:paraId="49B80845" w14:textId="5497C6A3" w:rsidR="00F641F7" w:rsidRPr="00F90BA3" w:rsidRDefault="00663330" w:rsidP="00F641F7">
      <w:pPr>
        <w:pStyle w:val="a3"/>
        <w:numPr>
          <w:ilvl w:val="0"/>
          <w:numId w:val="2"/>
        </w:numPr>
        <w:ind w:leftChars="0"/>
        <w:rPr>
          <w:b/>
        </w:rPr>
      </w:pPr>
      <w:r>
        <w:rPr>
          <w:b/>
        </w:rPr>
        <w:t>Comment the result</w:t>
      </w:r>
      <w:r w:rsidR="00F641F7" w:rsidRPr="00F90BA3">
        <w:rPr>
          <w:rFonts w:hint="eastAsia"/>
          <w:b/>
        </w:rPr>
        <w:t>:</w:t>
      </w:r>
    </w:p>
    <w:p w14:paraId="6B73F539" w14:textId="0EFED0F0" w:rsidR="00A518BD" w:rsidRDefault="00A518BD" w:rsidP="00663330">
      <w:pPr>
        <w:pStyle w:val="a3"/>
        <w:ind w:leftChars="0" w:left="960"/>
        <w:jc w:val="both"/>
      </w:pPr>
    </w:p>
    <w:p w14:paraId="60A25244" w14:textId="5218B1ED" w:rsidR="00663330" w:rsidRDefault="00885325" w:rsidP="00663330">
      <w:pPr>
        <w:pStyle w:val="a3"/>
        <w:ind w:leftChars="0" w:left="960"/>
        <w:jc w:val="both"/>
      </w:pPr>
      <w:r>
        <w:t>The activation function is non-linear(Relu)</w:t>
      </w:r>
      <w:r>
        <w:t xml:space="preserve">. </w:t>
      </w:r>
      <w:r w:rsidR="00663330">
        <w:rPr>
          <w:rFonts w:hint="eastAsia"/>
        </w:rPr>
        <w:t xml:space="preserve">As the result, I found that each time training would lead to difference </w:t>
      </w:r>
      <w:r w:rsidR="00663330">
        <w:t xml:space="preserve">optimization </w:t>
      </w:r>
      <w:r w:rsidR="00663330">
        <w:rPr>
          <w:rFonts w:hint="eastAsia"/>
        </w:rPr>
        <w:t>solution</w:t>
      </w:r>
      <w:r w:rsidR="00663330">
        <w:t>.</w:t>
      </w:r>
      <w:r>
        <w:t xml:space="preserve"> However, the final performance is similar (98%-99</w:t>
      </w:r>
      <w:r>
        <w:rPr>
          <w:rFonts w:hint="eastAsia"/>
        </w:rPr>
        <w:t>%) for each training. Each of the solution is the same (</w:t>
      </w:r>
      <w:r>
        <w:t>i.e. same weights with different order</w:t>
      </w:r>
      <w:r>
        <w:rPr>
          <w:rFonts w:hint="eastAsia"/>
        </w:rPr>
        <w:t>)</w:t>
      </w:r>
      <w:r>
        <w:t xml:space="preserve"> or totally different remains unknown.</w:t>
      </w:r>
    </w:p>
    <w:p w14:paraId="186EB3B5" w14:textId="77777777" w:rsidR="00885325" w:rsidRPr="00663330" w:rsidRDefault="00885325" w:rsidP="00663330">
      <w:pPr>
        <w:pStyle w:val="a3"/>
        <w:ind w:leftChars="0" w:left="960"/>
        <w:jc w:val="both"/>
        <w:rPr>
          <w:rFonts w:hint="eastAsia"/>
        </w:rPr>
      </w:pPr>
    </w:p>
    <w:p w14:paraId="1A30D8D2" w14:textId="223617E7" w:rsidR="00F641F7" w:rsidRDefault="00663330" w:rsidP="00F641F7">
      <w:pPr>
        <w:pStyle w:val="a3"/>
        <w:numPr>
          <w:ilvl w:val="0"/>
          <w:numId w:val="1"/>
        </w:numPr>
        <w:ind w:leftChars="0"/>
        <w:rPr>
          <w:sz w:val="36"/>
          <w:szCs w:val="36"/>
        </w:rPr>
      </w:pPr>
      <w:r>
        <w:rPr>
          <w:sz w:val="36"/>
          <w:szCs w:val="36"/>
        </w:rPr>
        <w:t>Observe gradient norm during training</w:t>
      </w:r>
    </w:p>
    <w:p w14:paraId="5EFAA436" w14:textId="301F46F1" w:rsidR="00F641F7" w:rsidRDefault="00663330" w:rsidP="00F641F7">
      <w:pPr>
        <w:pStyle w:val="a3"/>
        <w:numPr>
          <w:ilvl w:val="1"/>
          <w:numId w:val="1"/>
        </w:numPr>
        <w:ind w:leftChars="0"/>
        <w:rPr>
          <w:b/>
        </w:rPr>
      </w:pPr>
      <w:r>
        <w:rPr>
          <w:b/>
        </w:rPr>
        <w:t>Plot one figure which contain gradient norm to iterations and the loss the iterations</w:t>
      </w:r>
      <w:r w:rsidR="00F641F7" w:rsidRPr="004926D1">
        <w:rPr>
          <w:rFonts w:hint="eastAsia"/>
          <w:b/>
        </w:rPr>
        <w:t>:</w:t>
      </w:r>
    </w:p>
    <w:p w14:paraId="0E50E1A8" w14:textId="69F0EA1D" w:rsidR="008F3BCD" w:rsidRPr="008F3BCD" w:rsidRDefault="008F3BCD" w:rsidP="008F3BCD">
      <w:pPr>
        <w:pStyle w:val="a3"/>
        <w:ind w:leftChars="0" w:left="960"/>
      </w:pPr>
    </w:p>
    <w:p w14:paraId="4E42BDC5" w14:textId="62B5B9B4" w:rsidR="00A518BD" w:rsidRDefault="00885325" w:rsidP="004926D1">
      <w:pPr>
        <w:pStyle w:val="a3"/>
        <w:ind w:leftChars="0" w:left="960"/>
        <w:jc w:val="center"/>
        <w:rPr>
          <w:sz w:val="36"/>
          <w:szCs w:val="36"/>
        </w:rPr>
      </w:pPr>
      <w:r w:rsidRPr="00885325">
        <w:rPr>
          <w:noProof/>
          <w:sz w:val="36"/>
          <w:szCs w:val="36"/>
        </w:rPr>
        <w:lastRenderedPageBreak/>
        <w:drawing>
          <wp:inline distT="0" distB="0" distL="0" distR="0" wp14:anchorId="6B041479" wp14:editId="5BE8131B">
            <wp:extent cx="2171700" cy="1447800"/>
            <wp:effectExtent l="0" t="0" r="0" b="0"/>
            <wp:docPr id="17" name="圖片 17" descr="C:\Users\Halley\Desktop\MLDS2018\hw1\hw1-2\Visualize Gradient Norm_MN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lley\Desktop\MLDS2018\hw1\hw1-2\Visualize Gradient Norm_MNIS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0562" cy="1453708"/>
                    </a:xfrm>
                    <a:prstGeom prst="rect">
                      <a:avLst/>
                    </a:prstGeom>
                    <a:noFill/>
                    <a:ln>
                      <a:noFill/>
                    </a:ln>
                  </pic:spPr>
                </pic:pic>
              </a:graphicData>
            </a:graphic>
          </wp:inline>
        </w:drawing>
      </w:r>
      <w:r w:rsidR="004926D1">
        <w:rPr>
          <w:rFonts w:hint="eastAsia"/>
          <w:sz w:val="36"/>
          <w:szCs w:val="36"/>
        </w:rPr>
        <w:t xml:space="preserve">        </w:t>
      </w:r>
      <w:r w:rsidRPr="00885325">
        <w:rPr>
          <w:noProof/>
          <w:sz w:val="36"/>
          <w:szCs w:val="36"/>
        </w:rPr>
        <w:drawing>
          <wp:inline distT="0" distB="0" distL="0" distR="0" wp14:anchorId="1014CB02" wp14:editId="54B2479F">
            <wp:extent cx="2162175" cy="1441450"/>
            <wp:effectExtent l="0" t="0" r="9525" b="6350"/>
            <wp:docPr id="18" name="圖片 18" descr="C:\Users\Halley\Desktop\MLDS2018\hw1\hw1-2\Visualize Gradient Norm_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lley\Desktop\MLDS2018\hw1\hw1-2\Visualize Gradient Norm_Func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2175" cy="1441450"/>
                    </a:xfrm>
                    <a:prstGeom prst="rect">
                      <a:avLst/>
                    </a:prstGeom>
                    <a:noFill/>
                    <a:ln>
                      <a:noFill/>
                    </a:ln>
                  </pic:spPr>
                </pic:pic>
              </a:graphicData>
            </a:graphic>
          </wp:inline>
        </w:drawing>
      </w:r>
    </w:p>
    <w:p w14:paraId="568C0893" w14:textId="67369E8B" w:rsidR="004926D1" w:rsidRDefault="00885325" w:rsidP="00885325">
      <w:pPr>
        <w:pStyle w:val="a3"/>
        <w:ind w:leftChars="0" w:left="960" w:firstLineChars="700" w:firstLine="1680"/>
      </w:pPr>
      <w:r>
        <w:t xml:space="preserve">MNIST   </w:t>
      </w:r>
      <w:r>
        <w:rPr>
          <w:rFonts w:hint="eastAsia"/>
        </w:rPr>
        <w:t xml:space="preserve">           </w:t>
      </w:r>
      <w:r w:rsidR="004926D1">
        <w:rPr>
          <w:rFonts w:hint="eastAsia"/>
        </w:rPr>
        <w:t xml:space="preserve">     </w:t>
      </w:r>
      <w:r>
        <w:t xml:space="preserve">        </w:t>
      </w:r>
      <w:r w:rsidR="00543567">
        <w:rPr>
          <w:rFonts w:hint="eastAsia"/>
        </w:rPr>
        <w:t xml:space="preserve">  </w:t>
      </w:r>
      <w:r w:rsidR="004926D1">
        <w:rPr>
          <w:rFonts w:hint="eastAsia"/>
        </w:rPr>
        <w:t xml:space="preserve"> </w:t>
      </w:r>
      <w:r>
        <w:t xml:space="preserve"> Simulate a function</w:t>
      </w:r>
    </w:p>
    <w:p w14:paraId="398C57A1" w14:textId="3887FF71" w:rsidR="004926D1" w:rsidRPr="004926D1" w:rsidRDefault="004926D1" w:rsidP="00885325">
      <w:pPr>
        <w:pStyle w:val="a3"/>
        <w:ind w:leftChars="0" w:left="960" w:firstLineChars="500" w:firstLine="1200"/>
      </w:pPr>
      <w:bookmarkStart w:id="3" w:name="OLE_LINK6"/>
      <w:bookmarkStart w:id="4" w:name="OLE_LINK7"/>
      <w:r>
        <w:rPr>
          <w:rFonts w:hint="eastAsia"/>
        </w:rPr>
        <w:t xml:space="preserve">(parameters: </w:t>
      </w:r>
      <w:r w:rsidR="00885325">
        <w:t>16750</w:t>
      </w:r>
      <w:r>
        <w:rPr>
          <w:rFonts w:hint="eastAsia"/>
        </w:rPr>
        <w:t>)</w:t>
      </w:r>
      <w:r w:rsidR="00543567">
        <w:rPr>
          <w:rFonts w:hint="eastAsia"/>
        </w:rPr>
        <w:t xml:space="preserve">       </w:t>
      </w:r>
      <w:r w:rsidR="00885325">
        <w:t xml:space="preserve">     </w:t>
      </w:r>
      <w:r w:rsidR="00543567">
        <w:rPr>
          <w:rFonts w:hint="eastAsia"/>
        </w:rPr>
        <w:t xml:space="preserve">          </w:t>
      </w:r>
      <w:r w:rsidR="00885325">
        <w:t xml:space="preserve"> </w:t>
      </w:r>
      <w:r>
        <w:rPr>
          <w:rFonts w:hint="eastAsia"/>
        </w:rPr>
        <w:t xml:space="preserve"> (parameters:</w:t>
      </w:r>
      <w:r w:rsidR="00885325">
        <w:t>1090</w:t>
      </w:r>
      <w:r>
        <w:rPr>
          <w:rFonts w:hint="eastAsia"/>
        </w:rPr>
        <w:t>)</w:t>
      </w:r>
    </w:p>
    <w:p w14:paraId="507AA719" w14:textId="6E849E80" w:rsidR="00F641F7" w:rsidRPr="00663330" w:rsidRDefault="00663330" w:rsidP="00F641F7">
      <w:pPr>
        <w:pStyle w:val="a3"/>
        <w:numPr>
          <w:ilvl w:val="1"/>
          <w:numId w:val="1"/>
        </w:numPr>
        <w:ind w:leftChars="0"/>
        <w:rPr>
          <w:b/>
        </w:rPr>
      </w:pPr>
      <w:bookmarkStart w:id="5" w:name="OLE_LINK4"/>
      <w:bookmarkStart w:id="6" w:name="OLE_LINK5"/>
      <w:bookmarkEnd w:id="3"/>
      <w:bookmarkEnd w:id="4"/>
      <w:r w:rsidRPr="00663330">
        <w:rPr>
          <w:b/>
        </w:rPr>
        <w:t>Comment the result</w:t>
      </w:r>
      <w:r w:rsidR="00F641F7" w:rsidRPr="00663330">
        <w:rPr>
          <w:rFonts w:hint="eastAsia"/>
          <w:b/>
        </w:rPr>
        <w:t>:</w:t>
      </w:r>
      <w:bookmarkEnd w:id="5"/>
      <w:bookmarkEnd w:id="6"/>
    </w:p>
    <w:p w14:paraId="0CDD3CB7" w14:textId="6ADD8575" w:rsidR="008F3BCD" w:rsidRDefault="008F3BCD" w:rsidP="00885325">
      <w:pPr>
        <w:pStyle w:val="a3"/>
        <w:ind w:leftChars="0" w:left="960"/>
        <w:rPr>
          <w:rFonts w:ascii="Helvetica" w:hAnsi="Helvetica" w:cs="Helvetica"/>
          <w:noProof/>
          <w:kern w:val="0"/>
        </w:rPr>
      </w:pPr>
    </w:p>
    <w:p w14:paraId="4F55BD4F" w14:textId="6C5D6A94" w:rsidR="00885325" w:rsidRDefault="00885325" w:rsidP="00155FC7">
      <w:pPr>
        <w:pStyle w:val="a3"/>
        <w:ind w:leftChars="0" w:left="960"/>
        <w:jc w:val="both"/>
        <w:rPr>
          <w:rFonts w:ascii="Helvetica" w:hAnsi="Helvetica" w:cs="Helvetica"/>
          <w:noProof/>
          <w:kern w:val="0"/>
        </w:rPr>
      </w:pPr>
      <w:r>
        <w:rPr>
          <w:rFonts w:ascii="Helvetica" w:hAnsi="Helvetica" w:cs="Helvetica"/>
          <w:noProof/>
          <w:kern w:val="0"/>
        </w:rPr>
        <w:t xml:space="preserve">First of all, I found that when the gradient norm getting larger, the loss value decrease fast. Both of two tasks (MNIST and Simulate a function) shows the same.result. However, </w:t>
      </w:r>
      <w:r>
        <w:rPr>
          <w:rFonts w:ascii="Helvetica" w:hAnsi="Helvetica" w:cs="Helvetica" w:hint="eastAsia"/>
          <w:noProof/>
          <w:kern w:val="0"/>
        </w:rPr>
        <w:t>t</w:t>
      </w:r>
      <w:r>
        <w:rPr>
          <w:rFonts w:ascii="Helvetica" w:hAnsi="Helvetica" w:cs="Helvetica"/>
          <w:noProof/>
          <w:kern w:val="0"/>
        </w:rPr>
        <w:t>he MNIST dataset</w:t>
      </w:r>
      <w:r w:rsidR="00155FC7">
        <w:rPr>
          <w:rFonts w:ascii="Helvetica" w:hAnsi="Helvetica" w:cs="Helvetica"/>
          <w:noProof/>
          <w:kern w:val="0"/>
        </w:rPr>
        <w:t xml:space="preserve"> shows</w:t>
      </w:r>
      <w:r>
        <w:rPr>
          <w:rFonts w:ascii="Helvetica" w:hAnsi="Helvetica" w:cs="Helvetica"/>
          <w:noProof/>
          <w:kern w:val="0"/>
        </w:rPr>
        <w:t xml:space="preserve"> </w:t>
      </w:r>
      <w:r w:rsidR="00155FC7">
        <w:rPr>
          <w:rFonts w:ascii="Helvetica" w:hAnsi="Helvetica" w:cs="Helvetica" w:hint="eastAsia"/>
          <w:noProof/>
          <w:kern w:val="0"/>
        </w:rPr>
        <w:t>s</w:t>
      </w:r>
      <w:r w:rsidR="00155FC7">
        <w:rPr>
          <w:rFonts w:ascii="Helvetica" w:hAnsi="Helvetica" w:cs="Helvetica"/>
          <w:noProof/>
          <w:kern w:val="0"/>
        </w:rPr>
        <w:t xml:space="preserve">ubstantial changing but the Simulate a function task change slowly </w:t>
      </w:r>
      <w:r w:rsidR="00155FC7">
        <w:rPr>
          <w:rFonts w:ascii="Helvetica" w:hAnsi="Helvetica" w:cs="Helvetica"/>
          <w:noProof/>
          <w:kern w:val="0"/>
        </w:rPr>
        <w:t>at the beginning</w:t>
      </w:r>
      <w:r w:rsidR="00155FC7">
        <w:rPr>
          <w:rFonts w:ascii="Helvetica" w:hAnsi="Helvetica" w:cs="Helvetica"/>
          <w:noProof/>
          <w:kern w:val="0"/>
        </w:rPr>
        <w:t>. I think it is because that the MNIST task doesn’t have a flatten plan near original point in the loss surface, but the Simulate function task has. It is weird because that it would be difficult to train if the parameters are too many. However, our result shows that it could be easily training if the parameters getting larger.</w:t>
      </w:r>
    </w:p>
    <w:p w14:paraId="56CE94B1" w14:textId="77777777" w:rsidR="00155FC7" w:rsidRPr="00543567" w:rsidRDefault="00155FC7" w:rsidP="00155FC7">
      <w:pPr>
        <w:pStyle w:val="a3"/>
        <w:ind w:leftChars="0" w:left="960"/>
        <w:jc w:val="both"/>
      </w:pPr>
    </w:p>
    <w:p w14:paraId="742E5FEB" w14:textId="38B4FC4F" w:rsidR="00663330" w:rsidRDefault="008F3BCD" w:rsidP="00663330">
      <w:pPr>
        <w:pStyle w:val="a3"/>
        <w:numPr>
          <w:ilvl w:val="0"/>
          <w:numId w:val="1"/>
        </w:numPr>
        <w:ind w:leftChars="0"/>
        <w:rPr>
          <w:sz w:val="36"/>
          <w:szCs w:val="36"/>
        </w:rPr>
      </w:pPr>
      <w:r>
        <w:rPr>
          <w:rFonts w:hint="eastAsia"/>
        </w:rPr>
        <w:t xml:space="preserve"> </w:t>
      </w:r>
      <w:r w:rsidR="00663330">
        <w:rPr>
          <w:sz w:val="36"/>
          <w:szCs w:val="36"/>
        </w:rPr>
        <w:t>What happens when gradient is almost zero</w:t>
      </w:r>
    </w:p>
    <w:p w14:paraId="3222AF8F" w14:textId="77777777" w:rsidR="00663330" w:rsidRDefault="00663330" w:rsidP="00663330">
      <w:pPr>
        <w:pStyle w:val="a3"/>
        <w:numPr>
          <w:ilvl w:val="1"/>
          <w:numId w:val="1"/>
        </w:numPr>
        <w:ind w:leftChars="0"/>
        <w:rPr>
          <w:b/>
        </w:rPr>
      </w:pPr>
      <w:r>
        <w:rPr>
          <w:b/>
        </w:rPr>
        <w:t>Plot one figure which contain gradient norm to iterations and the loss the iterations</w:t>
      </w:r>
      <w:r w:rsidRPr="004926D1">
        <w:rPr>
          <w:rFonts w:hint="eastAsia"/>
          <w:b/>
        </w:rPr>
        <w:t>:</w:t>
      </w:r>
    </w:p>
    <w:p w14:paraId="55FF2C0A" w14:textId="38361088" w:rsidR="00155FC7" w:rsidRPr="00155FC7" w:rsidRDefault="00155FC7" w:rsidP="00155FC7">
      <w:pPr>
        <w:ind w:left="480"/>
        <w:jc w:val="center"/>
        <w:rPr>
          <w:b/>
        </w:rPr>
      </w:pPr>
      <w:r w:rsidRPr="00155FC7">
        <w:rPr>
          <w:b/>
          <w:noProof/>
        </w:rPr>
        <w:drawing>
          <wp:inline distT="0" distB="0" distL="0" distR="0" wp14:anchorId="4028F7E7" wp14:editId="5C40ACE7">
            <wp:extent cx="5486400" cy="3657600"/>
            <wp:effectExtent l="0" t="0" r="0" b="0"/>
            <wp:docPr id="19" name="圖片 19" descr="C:\Users\Halley\Desktop\MLDS2018\hw1\hw1-2\Visualize When Gradient is 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lley\Desktop\MLDS2018\hw1\hw1-2\Visualize When Gradient is 0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35450BA1" w14:textId="2BBB92E5" w:rsidR="00663330" w:rsidRPr="00663330" w:rsidRDefault="00663330" w:rsidP="00663330">
      <w:pPr>
        <w:pStyle w:val="a3"/>
        <w:numPr>
          <w:ilvl w:val="1"/>
          <w:numId w:val="1"/>
        </w:numPr>
        <w:ind w:leftChars="0"/>
        <w:rPr>
          <w:b/>
        </w:rPr>
      </w:pPr>
      <w:r w:rsidRPr="00663330">
        <w:rPr>
          <w:b/>
        </w:rPr>
        <w:t>Comment the result</w:t>
      </w:r>
      <w:r w:rsidRPr="00663330">
        <w:rPr>
          <w:rFonts w:hint="eastAsia"/>
          <w:b/>
        </w:rPr>
        <w:t>:</w:t>
      </w:r>
    </w:p>
    <w:p w14:paraId="75C4A895" w14:textId="56604E4B" w:rsidR="008F3BCD" w:rsidRDefault="008F3BCD" w:rsidP="00155FC7">
      <w:pPr>
        <w:ind w:left="960"/>
        <w:jc w:val="both"/>
        <w:rPr>
          <w:rFonts w:hint="eastAsia"/>
        </w:rPr>
      </w:pPr>
    </w:p>
    <w:p w14:paraId="47A88822" w14:textId="3797B7C7" w:rsidR="00155FC7" w:rsidRPr="00543567" w:rsidRDefault="00155FC7" w:rsidP="00155FC7">
      <w:pPr>
        <w:ind w:left="960"/>
        <w:jc w:val="both"/>
        <w:rPr>
          <w:rFonts w:hint="eastAsia"/>
        </w:rPr>
      </w:pPr>
      <w:r>
        <w:t xml:space="preserve">I don’t think I did a great job in this task. The result shows that loss value and minima ratio don’t have a relationship. No matter the loss value getting larger or smaller, the minima ratio shows similar in a small value. Maybe the way I calculate minima ratio is wrong. Since Tensorflow cannot calculate Hessian matrix with multi-dimension, I modify each layer into </w:t>
      </w:r>
      <w:r>
        <w:lastRenderedPageBreak/>
        <w:t xml:space="preserve">flatten first, then reshape to the specific size. </w:t>
      </w:r>
      <w:r w:rsidR="00453D5B">
        <w:t>And I assume that the Hessian matrix is blocking diagonal, which means that each layer doesn’t have relationship. Then the minima ratio is calculated as the ratio of Eigen values which are larger then zero. This result is based on Simulative Function task. With fewer parameters, the Hessian matrix and SVD could be calculated quickly.</w:t>
      </w:r>
      <w:bookmarkStart w:id="7" w:name="_GoBack"/>
      <w:bookmarkEnd w:id="7"/>
    </w:p>
    <w:sectPr w:rsidR="00155FC7" w:rsidRPr="00543567" w:rsidSect="00A27963">
      <w:type w:val="continuous"/>
      <w:pgSz w:w="11900" w:h="16840"/>
      <w:pgMar w:top="1077" w:right="1077" w:bottom="1440" w:left="1077" w:header="720" w:footer="720" w:gutter="0"/>
      <w:cols w:space="425"/>
      <w:docGrid w:linePitch="2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FEB9B6" w14:textId="77777777" w:rsidR="00C12882" w:rsidRDefault="00C12882" w:rsidP="00663330">
      <w:r>
        <w:separator/>
      </w:r>
    </w:p>
  </w:endnote>
  <w:endnote w:type="continuationSeparator" w:id="0">
    <w:p w14:paraId="3E601C40" w14:textId="77777777" w:rsidR="00C12882" w:rsidRDefault="00C12882" w:rsidP="006633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21740D" w14:textId="77777777" w:rsidR="00C12882" w:rsidRDefault="00C12882" w:rsidP="00663330">
      <w:r>
        <w:separator/>
      </w:r>
    </w:p>
  </w:footnote>
  <w:footnote w:type="continuationSeparator" w:id="0">
    <w:p w14:paraId="5FAA4D64" w14:textId="77777777" w:rsidR="00C12882" w:rsidRDefault="00C12882" w:rsidP="0066333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D669CF"/>
    <w:multiLevelType w:val="hybridMultilevel"/>
    <w:tmpl w:val="F2F2E86E"/>
    <w:lvl w:ilvl="0" w:tplc="0409000F">
      <w:start w:val="1"/>
      <w:numFmt w:val="decimal"/>
      <w:lvlText w:val="%1."/>
      <w:lvlJc w:val="left"/>
      <w:pPr>
        <w:ind w:left="480" w:hanging="480"/>
      </w:pPr>
    </w:lvl>
    <w:lvl w:ilvl="1" w:tplc="04090001">
      <w:start w:val="1"/>
      <w:numFmt w:val="bullet"/>
      <w:lvlText w:val=""/>
      <w:lvlJc w:val="left"/>
      <w:pPr>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 w15:restartNumberingAfterBreak="0">
    <w:nsid w:val="5E680727"/>
    <w:multiLevelType w:val="hybridMultilevel"/>
    <w:tmpl w:val="246A5E9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90"/>
  <w:drawingGridVerticalSpacing w:val="245"/>
  <w:displayHorizont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021"/>
    <w:rsid w:val="00155FC7"/>
    <w:rsid w:val="00344EF3"/>
    <w:rsid w:val="00453D5B"/>
    <w:rsid w:val="00484CC5"/>
    <w:rsid w:val="004926D1"/>
    <w:rsid w:val="0050696F"/>
    <w:rsid w:val="00543567"/>
    <w:rsid w:val="00663330"/>
    <w:rsid w:val="0067551B"/>
    <w:rsid w:val="007151EF"/>
    <w:rsid w:val="007A533F"/>
    <w:rsid w:val="007B2B87"/>
    <w:rsid w:val="007F7ACB"/>
    <w:rsid w:val="00885325"/>
    <w:rsid w:val="008E7088"/>
    <w:rsid w:val="008F3BCD"/>
    <w:rsid w:val="00931F8A"/>
    <w:rsid w:val="00A27963"/>
    <w:rsid w:val="00A518BD"/>
    <w:rsid w:val="00BC4AB3"/>
    <w:rsid w:val="00C12882"/>
    <w:rsid w:val="00C3482F"/>
    <w:rsid w:val="00C358EA"/>
    <w:rsid w:val="00C761E1"/>
    <w:rsid w:val="00CF5749"/>
    <w:rsid w:val="00DC7021"/>
    <w:rsid w:val="00F641F7"/>
    <w:rsid w:val="00F77D6A"/>
    <w:rsid w:val="00F9054A"/>
    <w:rsid w:val="00F90BA3"/>
    <w:rsid w:val="00F9488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0804E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41F7"/>
    <w:pPr>
      <w:ind w:leftChars="200" w:left="480"/>
    </w:pPr>
  </w:style>
  <w:style w:type="paragraph" w:styleId="a4">
    <w:name w:val="header"/>
    <w:basedOn w:val="a"/>
    <w:link w:val="a5"/>
    <w:uiPriority w:val="99"/>
    <w:unhideWhenUsed/>
    <w:rsid w:val="00663330"/>
    <w:pPr>
      <w:tabs>
        <w:tab w:val="center" w:pos="4153"/>
        <w:tab w:val="right" w:pos="8306"/>
      </w:tabs>
      <w:snapToGrid w:val="0"/>
    </w:pPr>
    <w:rPr>
      <w:sz w:val="20"/>
      <w:szCs w:val="20"/>
    </w:rPr>
  </w:style>
  <w:style w:type="character" w:customStyle="1" w:styleId="a5">
    <w:name w:val="頁首 字元"/>
    <w:basedOn w:val="a0"/>
    <w:link w:val="a4"/>
    <w:uiPriority w:val="99"/>
    <w:rsid w:val="00663330"/>
    <w:rPr>
      <w:sz w:val="20"/>
      <w:szCs w:val="20"/>
    </w:rPr>
  </w:style>
  <w:style w:type="paragraph" w:styleId="a6">
    <w:name w:val="footer"/>
    <w:basedOn w:val="a"/>
    <w:link w:val="a7"/>
    <w:uiPriority w:val="99"/>
    <w:unhideWhenUsed/>
    <w:rsid w:val="00663330"/>
    <w:pPr>
      <w:tabs>
        <w:tab w:val="center" w:pos="4153"/>
        <w:tab w:val="right" w:pos="8306"/>
      </w:tabs>
      <w:snapToGrid w:val="0"/>
    </w:pPr>
    <w:rPr>
      <w:sz w:val="20"/>
      <w:szCs w:val="20"/>
    </w:rPr>
  </w:style>
  <w:style w:type="character" w:customStyle="1" w:styleId="a7">
    <w:name w:val="頁尾 字元"/>
    <w:basedOn w:val="a0"/>
    <w:link w:val="a6"/>
    <w:uiPriority w:val="99"/>
    <w:rsid w:val="0066333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4652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395</Words>
  <Characters>2253</Characters>
  <Application>Microsoft Office Word</Application>
  <DocSecurity>0</DocSecurity>
  <Lines>18</Lines>
  <Paragraphs>5</Paragraphs>
  <ScaleCrop>false</ScaleCrop>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王瀚磊</dc:creator>
  <cp:keywords/>
  <dc:description/>
  <cp:lastModifiedBy>Windows 使用者</cp:lastModifiedBy>
  <cp:revision>3</cp:revision>
  <dcterms:created xsi:type="dcterms:W3CDTF">2018-03-22T08:47:00Z</dcterms:created>
  <dcterms:modified xsi:type="dcterms:W3CDTF">2018-04-04T05:42:00Z</dcterms:modified>
</cp:coreProperties>
</file>