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56"/>
          <w:szCs w:val="56"/>
        </w:rPr>
        <w:t xml:space="preserve">HEXOBAN</w:t>
      </w:r>
    </w:p>
    <w:p>
      <w:pPr>
        <w:spacing w:after="480"/>
        <w:jc w:val="center"/>
      </w:pPr>
      <w:r>
        <w:rPr>
          <w:i/>
          <w:iCs/>
          <w:sz w:val="28"/>
          <w:szCs w:val="28"/>
        </w:rPr>
        <w:t xml:space="preserve">Hexagonal Sokoban — Documentation</w:t>
      </w:r>
    </w:p>
    <w:p>
      <w:pPr>
        <w:pStyle w:val="Heading1"/>
      </w:pPr>
      <w:r>
        <w:rPr>
          <w:b/>
          <w:bCs/>
        </w:rPr>
        <w:t xml:space="preserve">Overview</w:t>
      </w:r>
    </w:p>
    <w:p>
      <w:r>
        <w:t xml:space="preserve">Hexoban is a hexagonal variant of the classic Sokoban puzzle game. The board is made of hexagons instead of squares, giving 6 directions to move instead of four. The player must push all boxes onto target positions using strategic movement across the hex grid.</w:t>
      </w:r>
    </w:p>
    <w:p>
      <w:r>
        <w:t xml:space="preserve">The concept was introduced by David W. Skinner around 2002. Several well-known Sokoban authors subsequently created hexoban puzzles, including David Holland, Erim Sever, François Marques, Gerald Holler, Aymeric Du Peloux, J. Kenneth Riviere, and Lee Haywood. There was a short-lived monthly competition at François Marques’ website, and programmers including Victor Kindermans, Paul Voyer, Fabricio C. Zuardi, and George Petrov created programs and utilities for Hexoban.</w:t>
      </w:r>
    </w:p>
    <w:p>
      <w:r>
        <w:t xml:space="preserve">This release builds on the classic rules with several advanced mechanics: pressure-plate lasers, colored keys and gates, portals, colored boxes, and — new in this version — single-use crumble floors and radioactive tiles requiring CBRN protective clothing.</w:t>
      </w:r>
    </w:p>
    <w:p>
      <w:pPr>
        <w:pStyle w:val="Heading1"/>
      </w:pPr>
      <w:r>
        <w:rPr>
          <w:b/>
          <w:bCs/>
        </w:rPr>
        <w:t xml:space="preserve">Quick Start</w:t>
      </w:r>
    </w:p>
    <w:p>
      <w:r>
        <w:t xml:space="preserve">Install dependencies and launch:</w:t>
      </w:r>
    </w:p>
    <w:p>
      <w:pPr>
        <w:spacing w:after="60" w:before="60"/>
      </w:pPr>
      <w:r>
        <w:rPr>
          <w:rFonts w:ascii="Consolas" w:cs="Consolas" w:eastAsia="Consolas" w:hAnsi="Consolas"/>
        </w:rPr>
        <w:t xml:space="preserve">pip install arcade Pillow</w:t>
      </w:r>
    </w:p>
    <w:p>
      <w:pPr>
        <w:spacing w:after="60" w:before="60"/>
      </w:pPr>
      <w:r>
        <w:rPr>
          <w:rFonts w:ascii="Consolas" w:cs="Consolas" w:eastAsia="Consolas" w:hAnsi="Consolas"/>
        </w:rPr>
        <w:t xml:space="preserve">python main.py</w:t>
      </w:r>
    </w:p>
    <w:p>
      <w:r>
        <w:t xml:space="preserve">The game launches in fullscreen by default. Press F to toggle windowed mode. Placeholder textures are auto-generated on first launch.</w:t>
      </w:r>
    </w:p>
    <w:p>
      <w:pPr>
        <w:pStyle w:val="Heading1"/>
      </w:pPr>
      <w:r>
        <w:rPr>
          <w:b/>
          <w:bCs/>
        </w:rPr>
        <w:t xml:space="preserve">Hex Grid Coordinate System</w:t>
      </w:r>
    </w:p>
    <w:p>
      <w:r>
        <w:t xml:space="preserve">Hexoban uses offset coordinates (odd-r) with pointy-top hexagons. Even rows are aligned left; odd rows are shifted right by half a hex width. Each cell has 6 neighbors instead of 4. The neighbor offsets depend on row parity (even vs odd row).</w:t>
      </w:r>
    </w:p>
    <w:p>
      <w:r>
        <w:rPr>
          <w:b/>
          <w:bCs/>
        </w:rPr>
        <w:t xml:space="preserve">Even row neighbors: </w:t>
      </w:r>
      <w:r>
        <w:rPr>
          <w:rFonts w:ascii="Consolas" w:cs="Consolas" w:eastAsia="Consolas" w:hAnsi="Consolas"/>
        </w:rPr>
        <w:t xml:space="preserve">TL=(-1,-1)  TR=(-1,0)  L=(0,-1)  R=(0,1)  BL=(1,-1)  BR=(1,0)</w:t>
      </w:r>
    </w:p>
    <w:p>
      <w:r>
        <w:rPr>
          <w:b/>
          <w:bCs/>
        </w:rPr>
        <w:t xml:space="preserve">Odd row neighbors:  </w:t>
      </w:r>
      <w:r>
        <w:rPr>
          <w:rFonts w:ascii="Consolas" w:cs="Consolas" w:eastAsia="Consolas" w:hAnsi="Consolas"/>
        </w:rPr>
        <w:t xml:space="preserve">TL=(-1,0)   TR=(-1,1)  L=(0,-1)  R=(0,1)  BL=(1,0)   BR=(1,1)</w:t>
      </w:r>
    </w:p>
    <w:p>
      <w:pPr>
        <w:pStyle w:val="Heading1"/>
      </w:pPr>
      <w:r>
        <w:rPr>
          <w:b/>
          <w:bCs/>
        </w:rPr>
        <w:t xml:space="preserve">Controls</w:t>
      </w:r>
    </w:p>
    <w:p>
      <w:pPr>
        <w:pStyle w:val="Heading2"/>
      </w:pPr>
      <w:r>
        <w:rPr>
          <w:b/>
          <w:bCs/>
        </w:rPr>
        <w:t xml:space="preserve">Game Controls (6 Hex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Key</w:t>
            </w:r>
          </w:p>
        </w:tc>
        <w:tc>
          <w:tcPr>
            <w:tcW w:type="dxa" w:w="2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Alternative</w:t>
            </w:r>
          </w:p>
        </w:tc>
        <w:tc>
          <w:tcPr>
            <w:tcW w:type="dxa" w:w="456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Direction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Numpad 7</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Q</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Top-Left ↖</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Numpad 9</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Top-Right ↗</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Numpad 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Left ←</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Numpad 6</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Right →</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Numpad 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X</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Bottom-Left ↙</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Numpad 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Bottom-Right ↘</w:t>
            </w:r>
          </w:p>
        </w:tc>
      </w:tr>
    </w:tbl>
    <w:p>
      <w:r>
        <w:t xml:space="preserve"/>
      </w:r>
    </w:p>
    <w:p>
      <w:pPr>
        <w:pStyle w:val="Heading2"/>
      </w:pPr>
      <w:r>
        <w:rPr>
          <w:b/>
          <w:bCs/>
        </w:rPr>
        <w:t xml:space="preserve">Other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Key</w:t>
            </w:r>
          </w:p>
        </w:tc>
        <w:tc>
          <w:tcPr>
            <w:tcW w:type="dxa" w:w="696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Action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U</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Undo</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Y</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Redo</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Restart level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Toggle fullscreen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H</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Help overlay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Back to menu</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Esc</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Quit / Back</w:t>
            </w:r>
          </w:p>
        </w:tc>
      </w:tr>
    </w:tbl>
    <w:p>
      <w:r>
        <w:t xml:space="preserve"/>
      </w:r>
    </w:p>
    <w:p>
      <w:pPr>
        <w:pStyle w:val="Heading1"/>
      </w:pPr>
      <w:r>
        <w:rPr>
          <w:b/>
          <w:bCs/>
        </w:rPr>
        <w:t xml:space="preserve">Game Mechanics</w:t>
      </w:r>
    </w:p>
    <w:p>
      <w:pPr>
        <w:pStyle w:val="Heading2"/>
      </w:pPr>
      <w:r>
        <w:rPr>
          <w:b/>
          <w:bCs/>
        </w:rPr>
        <w:t xml:space="preserve">Classic push</w:t>
      </w:r>
    </w:p>
    <w:p>
      <w:r>
        <w:t xml:space="preserve">The core rule is unchanged from traditional Sokoban: the player moves one hex at a time in any of the six directions. If a box lies in the direction of movement, the player pushes it one hex further, provided the destination is walkable and not already occupied. The level is solved when every target is covered by a compatible box.</w:t>
      </w:r>
    </w:p>
    <w:p>
      <w:pPr>
        <w:pStyle w:val="Heading2"/>
      </w:pPr>
      <w:r>
        <w:rPr>
          <w:b/>
          <w:bCs/>
        </w:rPr>
        <w:t xml:space="preserve">Pressure-plate lasers and slabs</w:t>
      </w:r>
    </w:p>
    <w:p>
      <w:r>
        <w:t xml:space="preserve">Some levels contain deadly laser beams that block movement. Each laser belongs to a group (1 to 4). Each group may have one or more slabs (pressure plates) somewhere on the map. When at least one slab in a given group is occupied by the player OR a box, every laser in that group switches off and becomes walkable. The moment every slab in the group is vacated, the lasers switch back on.</w:t>
      </w:r>
    </w:p>
    <w:p>
      <w:pPr>
        <w:pStyle w:val="ListParagraph"/>
        <w:numPr>
          <w:ilvl w:val="0"/>
          <w:numId w:val="2"/>
        </w:numPr>
      </w:pPr>
      <w:r>
        <w:t xml:space="preserve">You can pass through a laser while standing on its slab, but you cannot leave the slab without the laser re-arming behind you.</w:t>
      </w:r>
    </w:p>
    <w:p>
      <w:pPr>
        <w:pStyle w:val="ListParagraph"/>
        <w:numPr>
          <w:ilvl w:val="0"/>
          <w:numId w:val="2"/>
        </w:numPr>
      </w:pPr>
      <w:r>
        <w:t xml:space="preserve">Pushing a box onto a slab is usually the intended solution — it holds the slab down while you move through the linked laser freely.</w:t>
      </w:r>
    </w:p>
    <w:p>
      <w:pPr>
        <w:pStyle w:val="Heading2"/>
      </w:pPr>
      <w:r>
        <w:rPr>
          <w:b/>
          <w:bCs/>
        </w:rPr>
        <w:t xml:space="preserve">Colored keys and gates</w:t>
      </w:r>
    </w:p>
    <w:p>
      <w:r>
        <w:t xml:space="preserve">Colored gates (1 to 4) block the player until they have collected a matching-color key. Walking over a key picks it up and stores it in the player's inventory, shown as small icons in the HUD. Walking into a matching gate consumes one key of that color and opens the gate permanently. Both actions are undoable.</w:t>
      </w:r>
    </w:p>
    <w:p>
      <w:r>
        <w:t xml:space="preserve">Boxes cannot be pushed onto key tiles (the key is fragile) and cannot pass through closed gates.</w:t>
      </w:r>
    </w:p>
    <w:p>
      <w:pPr>
        <w:pStyle w:val="Heading2"/>
      </w:pPr>
      <w:r>
        <w:rPr>
          <w:b/>
          <w:bCs/>
        </w:rPr>
        <w:t xml:space="preserve">Portals and the electrical switch</w:t>
      </w:r>
    </w:p>
    <w:p>
      <w:r>
        <w:t xml:space="preserve">A level may contain one blue portal (entry), one orange portal (destination), and one electrical switch. The portal is unidirectional: stepping onto the blue portal teleports the player to the orange portal, but stepping onto orange does nothing.</w:t>
      </w:r>
    </w:p>
    <w:p>
      <w:r>
        <w:t xml:space="preserve">Portals require power. Stepping onto the switch toggles it between ON and OFF. When the switch is OFF, the blue portal acts as ordinary floor and the player can stand on it harmlessly. When the switch is ON, stepping onto blue portal-in mandatorily teleports the player to orange portal-out. If the orange portal is blocked by a box, the move into blue is rejected. Boxes do not travel through portals — only the player does.</w:t>
      </w:r>
    </w:p>
    <w:p>
      <w:pPr>
        <w:pStyle w:val="Heading2"/>
      </w:pPr>
      <w:r>
        <w:rPr>
          <w:b/>
          <w:bCs/>
        </w:rPr>
        <w:t xml:space="preserve">Colored boxes and colored targets</w:t>
      </w:r>
    </w:p>
    <w:p>
      <w:r>
        <w:t xml:space="preserve">A level can mix common boxes (classic brown/green, any-target) with colored boxes (red, cyan, lime, purple — up to four colors). Colored boxes must be pushed onto a colored target of the same color to count toward the win condition. Common boxes match common targets.</w:t>
      </w:r>
    </w:p>
    <w:p>
      <w:r>
        <w:t xml:space="preserve">The level is solved when every target has a compatible box on it and every box sits on a compatible target — so a colored box on a common target does not count, and neither does a common box on a colored target.</w:t>
      </w:r>
    </w:p>
    <w:p>
      <w:pPr>
        <w:pStyle w:val="Heading2"/>
      </w:pPr>
      <w:r>
        <w:rPr>
          <w:b/>
          <w:bCs/>
        </w:rPr>
        <w:t xml:space="preserve">Crumble floors (NEW)</w:t>
      </w:r>
    </w:p>
    <w:p>
      <w:r>
        <w:t xml:space="preserve">A crumble tile looks like a floor tile with jagged cracks running across its surface. The player can step onto it, but the moment the player steps off, the tile collapses into void and is gone for the rest of the level. Crumble tiles are single-use — a designer can force a one-way corridor, gate a region that can only be visited once, or create a puzzle where committing to a route is permanent.</w:t>
      </w:r>
    </w:p>
    <w:p>
      <w:pPr>
        <w:pStyle w:val="ListParagraph"/>
        <w:numPr>
          <w:ilvl w:val="0"/>
          <w:numId w:val="2"/>
        </w:numPr>
      </w:pPr>
      <w:r>
        <w:t xml:space="preserve">While the player is standing on a crumble tile, the tile is stable. It only collapses upon leaving.</w:t>
      </w:r>
    </w:p>
    <w:p>
      <w:pPr>
        <w:pStyle w:val="ListParagraph"/>
        <w:numPr>
          <w:ilvl w:val="0"/>
          <w:numId w:val="2"/>
        </w:numPr>
      </w:pPr>
      <w:r>
        <w:t xml:space="preserve">Boxes cannot be pushed onto crumble tiles; the collapse mechanic is reserved for the player.</w:t>
      </w:r>
    </w:p>
    <w:p>
      <w:pPr>
        <w:pStyle w:val="ListParagraph"/>
        <w:numPr>
          <w:ilvl w:val="0"/>
          <w:numId w:val="2"/>
        </w:numPr>
      </w:pPr>
      <w:r>
        <w:t xml:space="preserve">Undoing the move that triggered the collapse restores the crumble tile, so players can backtrack freely while exploring solutions.</w:t>
      </w:r>
    </w:p>
    <w:p>
      <w:pPr>
        <w:pStyle w:val="Heading2"/>
      </w:pPr>
      <w:r>
        <w:rPr>
          <w:b/>
          <w:bCs/>
        </w:rPr>
        <w:t xml:space="preserve">Radioactive floors and the CBRN suit (NEW)</w:t>
      </w:r>
    </w:p>
    <w:p>
      <w:r>
        <w:t xml:space="preserve">A radioactive tile shows the international trefoil symbol on a bright yellow disc. Stepping onto a radioactive tile is deadly: the move is denied outright, and the player remains in place. The only way to cross a radioactive tile is to first pick up a CBRN protective clothing item (Chemical, Biological, Radiological, Nuclear), shown as a hazmat-green humanoid silhouette with a dark visor.</w:t>
      </w:r>
    </w:p>
    <w:p>
      <w:r>
        <w:t xml:space="preserve">Walking onto the CBRN item picks it up automatically and permanently changes the player's appearance: the standard blue character is replaced by a hazmat-suited figure with a dark visor in place of eyes, making it instantly obvious that radioactive traversal is now safe.</w:t>
      </w:r>
    </w:p>
    <w:p>
      <w:pPr>
        <w:pStyle w:val="ListParagraph"/>
        <w:numPr>
          <w:ilvl w:val="0"/>
          <w:numId w:val="2"/>
        </w:numPr>
      </w:pPr>
      <w:r>
        <w:t xml:space="preserve">Radioactive tiles block movement until the player wears CBRN.</w:t>
      </w:r>
    </w:p>
    <w:p>
      <w:pPr>
        <w:pStyle w:val="ListParagraph"/>
        <w:numPr>
          <w:ilvl w:val="0"/>
          <w:numId w:val="2"/>
        </w:numPr>
      </w:pPr>
      <w:r>
        <w:t xml:space="preserve">CBRN pickup is undoable; undo removes the suit from the player.</w:t>
      </w:r>
    </w:p>
    <w:p>
      <w:pPr>
        <w:pStyle w:val="ListParagraph"/>
        <w:numPr>
          <w:ilvl w:val="0"/>
          <w:numId w:val="2"/>
        </w:numPr>
      </w:pPr>
      <w:r>
        <w:t xml:space="preserve">Boxes cannot be pushed onto radioactive tiles or CBRN items. Pushing a box onto a radioactive tile would leave a hazardous obstacle; pushing onto the CBRN item would consume the suit without pickup.</w:t>
      </w:r>
    </w:p>
    <w:p>
      <w:pPr>
        <w:pStyle w:val="Heading1"/>
      </w:pPr>
      <w:r>
        <w:rPr>
          <w:b/>
          <w:bCs/>
        </w:rPr>
        <w:t xml:space="preserve">Level Editor</w:t>
      </w:r>
    </w:p>
    <w:p>
      <w:r>
        <w:t xml:space="preserve">The built-in hex level editor supports mouse painting on the hexagonal grid, grid resizing, undo, save/load, and test-play. Access it from the main menu via “Level Editor”.</w:t>
      </w:r>
    </w:p>
    <w:p>
      <w:r>
        <w:t xml:space="preserve">The default grid size is 21 columns by 13 rows, giving designers room to lay out substantial levels without immediately needing to resize. The grid can be resized between 4 and 30 on either axis using the + / - action buttons or the Size text input.</w:t>
      </w:r>
    </w:p>
    <w:p>
      <w:pPr>
        <w:pStyle w:val="Heading2"/>
      </w:pPr>
      <w:r>
        <w:rPr>
          <w:b/>
          <w:bCs/>
        </w:rPr>
        <w:t xml:space="preserve">Editor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Key / Mouse</w:t>
            </w:r>
          </w:p>
        </w:tc>
        <w:tc>
          <w:tcPr>
            <w:tcW w:type="dxa" w:w="636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Action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Click / Drag</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Paint hex tiles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 – 4</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Select tool: Void / Wall / Floor / Target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 or P</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Player placement tool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 or B</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Box placement tool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 / 8 / 9 / 0</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Slab / Laser / Key / Gate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 .</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Cycle slab/laser group, key/gate color, or colored box/target color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Tab</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Cycle through all tools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 [</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Add / remove rows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 -</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Add / remove columns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Set grid size (WxH text input, e.g. 21x13)</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Z</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Undo</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Save level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Test play the level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Solve (check solvability with the auto-solver)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G</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Analyze (estimate difficulty)</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Auto-walls (seal exposed floor edges)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Clear grid</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N</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Set level name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Import saved level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Export (save as)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H</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Help overlay</w:t>
            </w:r>
          </w:p>
        </w:tc>
      </w:tr>
    </w:tbl>
    <w:p>
      <w:r>
        <w:t xml:space="preserve"/>
      </w:r>
    </w:p>
    <w:p>
      <w:pPr>
        <w:pStyle w:val="Heading2"/>
      </w:pPr>
      <w:r>
        <w:rPr>
          <w:b/>
          <w:bCs/>
        </w:rPr>
        <w:t xml:space="preserve">Editor Tools</w:t>
      </w:r>
    </w:p>
    <w:p>
      <w:r>
        <w:t xml:space="preserve">The toolbar shows all available tiles. In addition to the classic four (Void, Wall, Floor, Target) plus Player and Box, the editor exposes:</w:t>
      </w:r>
    </w:p>
    <w:p>
      <w:pPr>
        <w:pStyle w:val="ListParagraph"/>
        <w:numPr>
          <w:ilvl w:val="0"/>
          <w:numId w:val="2"/>
        </w:numPr>
      </w:pPr>
      <w:r>
        <w:t xml:space="preserve">Slab and Laser (color-cycling through four groups)</w:t>
      </w:r>
    </w:p>
    <w:p>
      <w:pPr>
        <w:pStyle w:val="ListParagraph"/>
        <w:numPr>
          <w:ilvl w:val="0"/>
          <w:numId w:val="2"/>
        </w:numPr>
      </w:pPr>
      <w:r>
        <w:t xml:space="preserve">Key and Gate (color-cycling through four colors)</w:t>
      </w:r>
    </w:p>
    <w:p>
      <w:pPr>
        <w:pStyle w:val="ListParagraph"/>
        <w:numPr>
          <w:ilvl w:val="0"/>
          <w:numId w:val="2"/>
        </w:numPr>
      </w:pPr>
      <w:r>
        <w:t xml:space="preserve">Portal-In, Portal-Out, Switch</w:t>
      </w:r>
    </w:p>
    <w:p>
      <w:pPr>
        <w:pStyle w:val="ListParagraph"/>
        <w:numPr>
          <w:ilvl w:val="0"/>
          <w:numId w:val="2"/>
        </w:numPr>
      </w:pPr>
      <w:r>
        <w:t xml:space="preserve">Colored Target and Colored Box (color-cycling through four colors)</w:t>
      </w:r>
    </w:p>
    <w:p>
      <w:pPr>
        <w:pStyle w:val="ListParagraph"/>
        <w:numPr>
          <w:ilvl w:val="0"/>
          <w:numId w:val="2"/>
        </w:numPr>
      </w:pPr>
      <w:r>
        <w:t xml:space="preserve">Crumble floor (single-use), Radioactive floor (deadly), CBRN item (pickup)</w:t>
      </w:r>
    </w:p>
    <w:p>
      <w:r>
        <w:t xml:space="preserve">The currently-selected group/color is displayed inline on the relevant tool button, and can be changed with , / . at any time.</w:t>
      </w:r>
    </w:p>
    <w:p>
      <w:pPr>
        <w:pStyle w:val="Heading1"/>
      </w:pPr>
      <w:r>
        <w:rPr>
          <w:b/>
          <w:bCs/>
        </w:rPr>
        <w:t xml:space="preserve">Level File Format</w:t>
      </w:r>
    </w:p>
    <w:p>
      <w:r>
        <w:t xml:space="preserve">Hexoban levels use a spaced XSB-like format where each character is separated by spaces. Odd rows have a leading space to represent the hex offset. Levels are stored as JSON files under levels/.</w:t>
      </w:r>
    </w:p>
    <w:p>
      <w:pPr>
        <w:pStyle w:val="Heading2"/>
      </w:pPr>
      <w:r>
        <w:rPr>
          <w:b/>
          <w:bCs/>
        </w:rPr>
        <w:t xml:space="preserve">Tile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Char</w:t>
            </w:r>
          </w:p>
        </w:tc>
        <w:tc>
          <w:tcPr>
            <w:tcW w:type="dxa" w:w="756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Meaning</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Wall</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Player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Player on target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Box (classic, any-target)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Box on target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Target (classic, any-box)</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(space)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Floor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_</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Empty / void (no hex)</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 b c d</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Slab (pressure plate) for laser group 1–4</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 B C D</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Laser beam of group 1–4</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 f g h</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Key of color 1–4</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 F G H</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Gate of color 1–4</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Portal-in (blue entry)</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Portal-out (orange destination)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Electrical switch (latches on/off)</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 n o v</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Colored target of color 1–4</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1 2 3 4</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Colored box of color 1–4 (on floor)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 N O V</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Colored box of color 1–4 on matching colored target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x</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Crumble floor (single-use; collapses to void after player leaves)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Radioactive floor (deadly without CBRN suit)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CBRN protective clothing item (picked up on entry)</w:t>
            </w:r>
          </w:p>
        </w:tc>
      </w:tr>
    </w:tbl>
    <w:p>
      <w:r>
        <w:t xml:space="preserve"/>
      </w:r>
    </w:p>
    <w:p>
      <w:pPr>
        <w:pStyle w:val="Heading1"/>
      </w:pPr>
      <w:r>
        <w:rPr>
          <w:b/>
          <w:bCs/>
        </w:rPr>
        <w:t xml:space="preserve">Auto-Solver</w:t>
      </w:r>
    </w:p>
    <w:p>
      <w:r>
        <w:t xml:space="preserve">Hexoban includes an automatic solver that can find a solution to any valid level using an engine-driven breadth-first search. The solver understands every game mechanic — including lasers, slabs, keys, gates, portals, switches, colored boxes, crumble tiles, radioactive tiles, and CBRN pickups — by using the main engine as its simulation primitive. This guarantees that any solution reported by the solver will play correctly in-game.</w:t>
      </w:r>
    </w:p>
    <w:p>
      <w:r>
        <w:t xml:space="preserve">The solver is available from two places:</w:t>
      </w:r>
    </w:p>
    <w:p>
      <w:pPr>
        <w:pStyle w:val="ListParagraph"/>
        <w:numPr>
          <w:ilvl w:val="0"/>
          <w:numId w:val="2"/>
        </w:numPr>
      </w:pPr>
      <w:r>
        <w:t xml:space="preserve">From the editor, press V (“Solve”) to check whether the current level is solvable. On success, the move count and push count are reported; the solution can be replayed via Test.</w:t>
      </w:r>
    </w:p>
    <w:p>
      <w:pPr>
        <w:pStyle w:val="ListParagraph"/>
        <w:numPr>
          <w:ilvl w:val="0"/>
          <w:numId w:val="2"/>
        </w:numPr>
      </w:pPr>
      <w:r>
        <w:t xml:space="preserve">From the main menu, the Resolver view lists all built-in and custom levels and can solve or replay any of them.</w:t>
      </w:r>
    </w:p>
    <w:p>
      <w:r>
        <w:t xml:space="preserve">State deduplication in the solver includes: player position, box positions, box colors, held keys, opened gates, collected keys, switch state, CBRN possession, collapsed crumble tiles, and collected CBRN items — so every mechanic is correctly distinguished during search.</w:t>
      </w:r>
    </w:p>
    <w:p>
      <w:pPr>
        <w:pStyle w:val="Heading1"/>
      </w:pPr>
      <w:r>
        <w:rPr>
          <w:b/>
          <w:bCs/>
        </w:rPr>
        <w:t xml:space="preserve">Undo / Redo / Restart</w:t>
      </w:r>
    </w:p>
    <w:p>
      <w:r>
        <w:t xml:space="preserve">Every move is recorded on an undo stack up to 500 moves deep. The following actions are all reversible:</w:t>
      </w:r>
    </w:p>
    <w:p>
      <w:pPr>
        <w:pStyle w:val="ListParagraph"/>
        <w:numPr>
          <w:ilvl w:val="0"/>
          <w:numId w:val="2"/>
        </w:numPr>
      </w:pPr>
      <w:r>
        <w:t xml:space="preserve">Player movement and box pushes</w:t>
      </w:r>
    </w:p>
    <w:p>
      <w:pPr>
        <w:pStyle w:val="ListParagraph"/>
        <w:numPr>
          <w:ilvl w:val="0"/>
          <w:numId w:val="2"/>
        </w:numPr>
      </w:pPr>
      <w:r>
        <w:t xml:space="preserve">Key pickups and gate openings</w:t>
      </w:r>
    </w:p>
    <w:p>
      <w:pPr>
        <w:pStyle w:val="ListParagraph"/>
        <w:numPr>
          <w:ilvl w:val="0"/>
          <w:numId w:val="2"/>
        </w:numPr>
      </w:pPr>
      <w:r>
        <w:t xml:space="preserve">Switch toggles (each step on the switch is undoable)</w:t>
      </w:r>
    </w:p>
    <w:p>
      <w:pPr>
        <w:pStyle w:val="ListParagraph"/>
        <w:numPr>
          <w:ilvl w:val="0"/>
          <w:numId w:val="2"/>
        </w:numPr>
      </w:pPr>
      <w:r>
        <w:t xml:space="preserve">Portal teleports (undo returns the player to the blue portal cell)</w:t>
      </w:r>
    </w:p>
    <w:p>
      <w:pPr>
        <w:pStyle w:val="ListParagraph"/>
        <w:numPr>
          <w:ilvl w:val="0"/>
          <w:numId w:val="2"/>
        </w:numPr>
      </w:pPr>
      <w:r>
        <w:t xml:space="preserve">Crumble tile collapses (undo restores the collapsed tile)</w:t>
      </w:r>
    </w:p>
    <w:p>
      <w:pPr>
        <w:pStyle w:val="ListParagraph"/>
        <w:numPr>
          <w:ilvl w:val="0"/>
          <w:numId w:val="2"/>
        </w:numPr>
      </w:pPr>
      <w:r>
        <w:t xml:space="preserve">CBRN pickups (undo removes the suit from the player)</w:t>
      </w:r>
    </w:p>
    <w:p>
      <w:r>
        <w:t xml:space="preserve">Restart (R) resets the level to its initial state, including restoring all collapsed crumble tiles and clearing CBRN possession.</w:t>
      </w:r>
    </w:p>
    <w:p>
      <w:pPr>
        <w:pStyle w:val="Heading1"/>
      </w:pPr>
      <w:r>
        <w:rPr>
          <w:b/>
          <w:bCs/>
        </w:rPr>
        <w:t xml:space="preserve">Configuration</w:t>
      </w:r>
    </w:p>
    <w:p>
      <w:r>
        <w:t xml:space="preserve">Settings are stored in config.json (JSON format). The file is divided into three sections: display settings, key bindings, and game parameters. The six hex directions are mapped to numpad keys by default: 7 (top-left), 9 (top-right), 4 (left), 6 (right), 1 (bottom-left), 3 (bottom-right).</w:t>
      </w:r>
    </w:p>
    <w:p>
      <w:pPr>
        <w:pStyle w:val="Heading1"/>
      </w:pPr>
      <w:r>
        <w:rPr>
          <w:b/>
          <w:bCs/>
        </w:rPr>
        <w:t xml:space="preserve">Testing</w:t>
      </w:r>
    </w:p>
    <w:p>
      <w:r>
        <w:t xml:space="preserve">Run the test suite from the project root:</w:t>
      </w:r>
    </w:p>
    <w:p>
      <w:pPr>
        <w:spacing w:after="60" w:before="60"/>
      </w:pPr>
      <w:r>
        <w:rPr>
          <w:rFonts w:ascii="Consolas" w:cs="Consolas" w:eastAsia="Consolas" w:hAnsi="Consolas"/>
        </w:rPr>
        <w:t xml:space="preserve">python -m pytest tests/</w:t>
      </w:r>
    </w:p>
    <w:p>
      <w:r>
        <w:t xml:space="preserve">The suite covers: movement, laser/slab mechanics, key/gate interaction, portal and switch behavior, colored box compatibility, crumble collapse and restoration, radioactive gating and CBRN pickup, undo/redo fidelity across every mechanic, and solver correctness for classic and extended levels.</w:t>
      </w:r>
    </w:p>
    <w:p>
      <w:pPr>
        <w:pStyle w:val="Heading1"/>
      </w:pPr>
      <w:r>
        <w:rPr>
          <w:b/>
          <w:bCs/>
        </w:rPr>
        <w:t xml:space="preserve">Credits</w:t>
      </w:r>
    </w:p>
    <w:p>
      <w:r>
        <w:t xml:space="preserve">Educational project. Original Sokoban concept by Hiroyuki Imabayashi (1981). Hexoban concept by David W. Skinner (2002). Laser/slab and key/gate mechanics, portal/switch mechanics, colored-box mechanics, and crumble/radioactive/CBRN mechanics added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2"/>
      <w:szCs w:val="32"/>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Hexoban</dc:creator>
  <cp:lastModifiedBy>Un-named</cp:lastModifiedBy>
  <cp:revision>1</cp:revision>
  <dcterms:created xsi:type="dcterms:W3CDTF">2026-04-17T17:58:53.427Z</dcterms:created>
  <dcterms:modified xsi:type="dcterms:W3CDTF">2026-04-17T17:58:53.428Z</dcterms:modified>
</cp:coreProperties>
</file>

<file path=docProps/custom.xml><?xml version="1.0" encoding="utf-8"?>
<Properties xmlns="http://schemas.openxmlformats.org/officeDocument/2006/custom-properties" xmlns:vt="http://schemas.openxmlformats.org/officeDocument/2006/docPropsVTypes"/>
</file>