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r>
      <w:proofErr w:type="spellStart"/>
      <w:r w:rsidRPr="00D314CA">
        <w:rPr>
          <w:rFonts w:cs="Arial"/>
          <w:b/>
        </w:rPr>
        <w:t>cortility</w:t>
      </w:r>
      <w:proofErr w:type="spellEnd"/>
      <w:r w:rsidRPr="00D314CA">
        <w:rPr>
          <w:rFonts w:cs="Arial"/>
          <w:b/>
        </w:rPr>
        <w:t xml:space="preserve">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51264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3B5FAF" w:rsidRDefault="00452AE2" w:rsidP="00452AE2">
          <w:pPr>
            <w:pStyle w:val="Inhaltsverzeichnisberschrift"/>
            <w:numPr>
              <w:ilvl w:val="0"/>
              <w:numId w:val="0"/>
            </w:numPr>
            <w:ind w:left="432"/>
            <w:rPr>
              <w:b w:val="0"/>
              <w:color w:val="000000" w:themeColor="text1"/>
              <w:sz w:val="24"/>
              <w:szCs w:val="24"/>
            </w:rPr>
          </w:pPr>
          <w:r w:rsidRPr="003B5FAF">
            <w:rPr>
              <w:b w:val="0"/>
              <w:color w:val="000000" w:themeColor="text1"/>
              <w:sz w:val="24"/>
              <w:szCs w:val="24"/>
            </w:rPr>
            <w:t>Inhaltsverzeichnis</w:t>
          </w:r>
          <w:bookmarkEnd w:id="6"/>
        </w:p>
        <w:p w14:paraId="1C569A13" w14:textId="339C08A8" w:rsidR="003B5FAF" w:rsidRPr="003B5FAF" w:rsidRDefault="00452AE2">
          <w:pPr>
            <w:pStyle w:val="Verzeichnis1"/>
            <w:rPr>
              <w:rFonts w:asciiTheme="minorHAnsi" w:hAnsiTheme="minorHAnsi"/>
              <w:b w:val="0"/>
              <w:bCs w:val="0"/>
              <w:sz w:val="24"/>
              <w:szCs w:val="24"/>
            </w:rPr>
          </w:pPr>
          <w:r w:rsidRPr="003B5FAF">
            <w:rPr>
              <w:b w:val="0"/>
              <w:bCs w:val="0"/>
              <w:noProof w:val="0"/>
              <w:color w:val="000000" w:themeColor="text1"/>
              <w:sz w:val="24"/>
              <w:szCs w:val="24"/>
            </w:rPr>
            <w:fldChar w:fldCharType="begin"/>
          </w:r>
          <w:r w:rsidRPr="003B5FAF">
            <w:rPr>
              <w:b w:val="0"/>
              <w:bCs w:val="0"/>
              <w:noProof w:val="0"/>
              <w:color w:val="000000" w:themeColor="text1"/>
              <w:sz w:val="24"/>
              <w:szCs w:val="24"/>
            </w:rPr>
            <w:instrText xml:space="preserve"> TOC \o "1-3" \h \z \u </w:instrText>
          </w:r>
          <w:r w:rsidRPr="003B5FAF">
            <w:rPr>
              <w:b w:val="0"/>
              <w:bCs w:val="0"/>
              <w:noProof w:val="0"/>
              <w:color w:val="000000" w:themeColor="text1"/>
              <w:sz w:val="24"/>
              <w:szCs w:val="24"/>
            </w:rPr>
            <w:fldChar w:fldCharType="separate"/>
          </w:r>
          <w:hyperlink w:anchor="_Toc202512645" w:history="1">
            <w:r w:rsidR="003B5FAF" w:rsidRPr="003B5FAF">
              <w:rPr>
                <w:rStyle w:val="Hyperlink"/>
                <w:b w:val="0"/>
                <w:bCs w:val="0"/>
                <w:sz w:val="24"/>
                <w:szCs w:val="24"/>
              </w:rPr>
              <w:t>Inhaltsverzeichnis</w:t>
            </w:r>
            <w:r w:rsidR="003B5FAF" w:rsidRPr="003B5FAF">
              <w:rPr>
                <w:b w:val="0"/>
                <w:bCs w:val="0"/>
                <w:webHidden/>
                <w:sz w:val="24"/>
                <w:szCs w:val="24"/>
              </w:rPr>
              <w:tab/>
            </w:r>
            <w:r w:rsidR="003B5FAF" w:rsidRPr="003B5FAF">
              <w:rPr>
                <w:b w:val="0"/>
                <w:bCs w:val="0"/>
                <w:webHidden/>
                <w:sz w:val="24"/>
                <w:szCs w:val="24"/>
              </w:rPr>
              <w:fldChar w:fldCharType="begin"/>
            </w:r>
            <w:r w:rsidR="003B5FAF" w:rsidRPr="003B5FAF">
              <w:rPr>
                <w:b w:val="0"/>
                <w:bCs w:val="0"/>
                <w:webHidden/>
                <w:sz w:val="24"/>
                <w:szCs w:val="24"/>
              </w:rPr>
              <w:instrText xml:space="preserve"> PAGEREF _Toc202512645 \h </w:instrText>
            </w:r>
            <w:r w:rsidR="003B5FAF" w:rsidRPr="003B5FAF">
              <w:rPr>
                <w:b w:val="0"/>
                <w:bCs w:val="0"/>
                <w:webHidden/>
                <w:sz w:val="24"/>
                <w:szCs w:val="24"/>
              </w:rPr>
            </w:r>
            <w:r w:rsidR="003B5FAF" w:rsidRPr="003B5FAF">
              <w:rPr>
                <w:b w:val="0"/>
                <w:bCs w:val="0"/>
                <w:webHidden/>
                <w:sz w:val="24"/>
                <w:szCs w:val="24"/>
              </w:rPr>
              <w:fldChar w:fldCharType="separate"/>
            </w:r>
            <w:r w:rsidR="003B5FAF" w:rsidRPr="003B5FAF">
              <w:rPr>
                <w:b w:val="0"/>
                <w:bCs w:val="0"/>
                <w:webHidden/>
                <w:sz w:val="24"/>
                <w:szCs w:val="24"/>
              </w:rPr>
              <w:t>ii</w:t>
            </w:r>
            <w:r w:rsidR="003B5FAF" w:rsidRPr="003B5FAF">
              <w:rPr>
                <w:b w:val="0"/>
                <w:bCs w:val="0"/>
                <w:webHidden/>
                <w:sz w:val="24"/>
                <w:szCs w:val="24"/>
              </w:rPr>
              <w:fldChar w:fldCharType="end"/>
            </w:r>
          </w:hyperlink>
        </w:p>
        <w:p w14:paraId="416197B4" w14:textId="4B21C022" w:rsidR="003B5FAF" w:rsidRPr="003B5FAF" w:rsidRDefault="003B5FAF">
          <w:pPr>
            <w:pStyle w:val="Verzeichnis1"/>
            <w:rPr>
              <w:rFonts w:asciiTheme="minorHAnsi" w:hAnsiTheme="minorHAnsi"/>
              <w:b w:val="0"/>
              <w:bCs w:val="0"/>
              <w:sz w:val="24"/>
              <w:szCs w:val="24"/>
            </w:rPr>
          </w:pPr>
          <w:hyperlink w:anchor="_Toc202512646" w:history="1">
            <w:r w:rsidRPr="003B5FAF">
              <w:rPr>
                <w:rStyle w:val="Hyperlink"/>
                <w:b w:val="0"/>
                <w:bCs w:val="0"/>
                <w:sz w:val="24"/>
                <w:szCs w:val="24"/>
                <w:lang w:val="en-US"/>
              </w:rPr>
              <w:t>Abkürzungsverzeichnis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iv</w:t>
            </w:r>
            <w:r w:rsidRPr="003B5FAF">
              <w:rPr>
                <w:b w:val="0"/>
                <w:bCs w:val="0"/>
                <w:webHidden/>
                <w:sz w:val="24"/>
                <w:szCs w:val="24"/>
              </w:rPr>
              <w:fldChar w:fldCharType="end"/>
            </w:r>
          </w:hyperlink>
        </w:p>
        <w:p w14:paraId="5805B532" w14:textId="43B088DE" w:rsidR="003B5FAF" w:rsidRPr="003B5FAF" w:rsidRDefault="003B5FAF">
          <w:pPr>
            <w:pStyle w:val="Verzeichnis1"/>
            <w:rPr>
              <w:rFonts w:asciiTheme="minorHAnsi" w:hAnsiTheme="minorHAnsi"/>
              <w:b w:val="0"/>
              <w:bCs w:val="0"/>
              <w:sz w:val="24"/>
              <w:szCs w:val="24"/>
            </w:rPr>
          </w:pPr>
          <w:hyperlink w:anchor="_Toc202512647" w:history="1">
            <w:r w:rsidRPr="003B5FAF">
              <w:rPr>
                <w:rStyle w:val="Hyperlink"/>
                <w:b w:val="0"/>
                <w:bCs w:val="0"/>
                <w:sz w:val="24"/>
                <w:szCs w:val="24"/>
              </w:rPr>
              <w:t>Abbildungsverzeichnis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_Toc202512647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v</w:t>
            </w:r>
            <w:r w:rsidRPr="003B5FAF">
              <w:rPr>
                <w:b w:val="0"/>
                <w:bCs w:val="0"/>
                <w:webHidden/>
                <w:sz w:val="24"/>
                <w:szCs w:val="24"/>
              </w:rPr>
              <w:fldChar w:fldCharType="end"/>
            </w:r>
          </w:hyperlink>
        </w:p>
        <w:p w14:paraId="6E053313" w14:textId="465FAF2F" w:rsidR="003B5FAF" w:rsidRPr="003B5FAF" w:rsidRDefault="003B5FAF">
          <w:pPr>
            <w:pStyle w:val="Verzeichnis1"/>
            <w:tabs>
              <w:tab w:val="left" w:pos="480"/>
            </w:tabs>
            <w:rPr>
              <w:rFonts w:asciiTheme="minorHAnsi" w:hAnsiTheme="minorHAnsi"/>
              <w:b w:val="0"/>
              <w:bCs w:val="0"/>
              <w:sz w:val="24"/>
              <w:szCs w:val="24"/>
            </w:rPr>
          </w:pPr>
          <w:hyperlink w:anchor="_Toc202512648" w:history="1">
            <w:r w:rsidRPr="003B5FAF">
              <w:rPr>
                <w:rStyle w:val="Hyperlink"/>
                <w:b w:val="0"/>
                <w:bCs w:val="0"/>
                <w:sz w:val="24"/>
                <w:szCs w:val="24"/>
              </w:rPr>
              <w:t>1</w:t>
            </w:r>
            <w:r w:rsidRPr="003B5FAF">
              <w:rPr>
                <w:rFonts w:asciiTheme="minorHAnsi" w:hAnsiTheme="minorHAnsi"/>
                <w:b w:val="0"/>
                <w:bCs w:val="0"/>
                <w:sz w:val="24"/>
                <w:szCs w:val="24"/>
              </w:rPr>
              <w:tab/>
            </w:r>
            <w:r w:rsidRPr="003B5FAF">
              <w:rPr>
                <w:rStyle w:val="Hyperlink"/>
                <w:b w:val="0"/>
                <w:bCs w:val="0"/>
                <w:sz w:val="24"/>
                <w:szCs w:val="24"/>
              </w:rPr>
              <w:t>Einleitung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_Toc202512648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w:t>
            </w:r>
            <w:r w:rsidRPr="003B5FAF">
              <w:rPr>
                <w:b w:val="0"/>
                <w:bCs w:val="0"/>
                <w:webHidden/>
                <w:sz w:val="24"/>
                <w:szCs w:val="24"/>
              </w:rPr>
              <w:fldChar w:fldCharType="end"/>
            </w:r>
          </w:hyperlink>
        </w:p>
        <w:p w14:paraId="58856007" w14:textId="5C3056B2" w:rsidR="003B5FAF" w:rsidRPr="003B5FAF" w:rsidRDefault="003B5FAF">
          <w:pPr>
            <w:pStyle w:val="Verzeichnis2"/>
            <w:rPr>
              <w:rFonts w:asciiTheme="minorHAnsi" w:eastAsiaTheme="minorEastAsia" w:hAnsiTheme="minorHAnsi"/>
              <w:kern w:val="2"/>
              <w14:ligatures w14:val="standardContextual"/>
            </w:rPr>
          </w:pPr>
          <w:hyperlink w:anchor="_Toc202512649" w:history="1">
            <w:r w:rsidRPr="003B5FAF">
              <w:rPr>
                <w:rStyle w:val="Hyperlink"/>
              </w:rPr>
              <w:t>1.1</w:t>
            </w:r>
            <w:r w:rsidRPr="003B5FAF">
              <w:rPr>
                <w:rFonts w:asciiTheme="minorHAnsi" w:eastAsiaTheme="minorEastAsia" w:hAnsiTheme="minorHAnsi"/>
                <w:kern w:val="2"/>
                <w14:ligatures w14:val="standardContextual"/>
              </w:rPr>
              <w:tab/>
            </w:r>
            <w:r w:rsidRPr="003B5FAF">
              <w:rPr>
                <w:rStyle w:val="Hyperlink"/>
              </w:rPr>
              <w:t>Problemstellung und Motivation</w:t>
            </w:r>
            <w:r w:rsidRPr="003B5FAF">
              <w:rPr>
                <w:webHidden/>
              </w:rPr>
              <w:tab/>
            </w:r>
            <w:r w:rsidRPr="003B5FAF">
              <w:rPr>
                <w:webHidden/>
              </w:rPr>
              <w:fldChar w:fldCharType="begin"/>
            </w:r>
            <w:r w:rsidRPr="003B5FAF">
              <w:rPr>
                <w:webHidden/>
              </w:rPr>
              <w:instrText xml:space="preserve"> PAGEREF _Toc202512649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0FC1DDC3" w14:textId="12E54E1F" w:rsidR="003B5FAF" w:rsidRPr="003B5FAF" w:rsidRDefault="003B5FAF">
          <w:pPr>
            <w:pStyle w:val="Verzeichnis2"/>
            <w:rPr>
              <w:rFonts w:asciiTheme="minorHAnsi" w:eastAsiaTheme="minorEastAsia" w:hAnsiTheme="minorHAnsi"/>
              <w:kern w:val="2"/>
              <w14:ligatures w14:val="standardContextual"/>
            </w:rPr>
          </w:pPr>
          <w:hyperlink w:anchor="_Toc202512650" w:history="1">
            <w:r w:rsidRPr="003B5FAF">
              <w:rPr>
                <w:rStyle w:val="Hyperlink"/>
              </w:rPr>
              <w:t>1.2</w:t>
            </w:r>
            <w:r w:rsidRPr="003B5FAF">
              <w:rPr>
                <w:rFonts w:asciiTheme="minorHAnsi" w:eastAsiaTheme="minorEastAsia" w:hAnsiTheme="minorHAnsi"/>
                <w:kern w:val="2"/>
                <w14:ligatures w14:val="standardContextual"/>
              </w:rPr>
              <w:tab/>
            </w:r>
            <w:r w:rsidRPr="003B5FAF">
              <w:rPr>
                <w:rStyle w:val="Hyperlink"/>
              </w:rPr>
              <w:t>Ziel der Arbeit</w:t>
            </w:r>
            <w:r w:rsidRPr="003B5FAF">
              <w:rPr>
                <w:webHidden/>
              </w:rPr>
              <w:tab/>
            </w:r>
            <w:r w:rsidRPr="003B5FAF">
              <w:rPr>
                <w:webHidden/>
              </w:rPr>
              <w:fldChar w:fldCharType="begin"/>
            </w:r>
            <w:r w:rsidRPr="003B5FAF">
              <w:rPr>
                <w:webHidden/>
              </w:rPr>
              <w:instrText xml:space="preserve"> PAGEREF _Toc202512650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B6546ED" w14:textId="5A08ED95" w:rsidR="003B5FAF" w:rsidRPr="003B5FAF" w:rsidRDefault="003B5FAF">
          <w:pPr>
            <w:pStyle w:val="Verzeichnis2"/>
            <w:rPr>
              <w:rFonts w:asciiTheme="minorHAnsi" w:eastAsiaTheme="minorEastAsia" w:hAnsiTheme="minorHAnsi"/>
              <w:kern w:val="2"/>
              <w14:ligatures w14:val="standardContextual"/>
            </w:rPr>
          </w:pPr>
          <w:hyperlink w:anchor="_Toc202512651" w:history="1">
            <w:r w:rsidRPr="003B5FAF">
              <w:rPr>
                <w:rStyle w:val="Hyperlink"/>
              </w:rPr>
              <w:t>1.3</w:t>
            </w:r>
            <w:r w:rsidRPr="003B5FAF">
              <w:rPr>
                <w:rFonts w:asciiTheme="minorHAnsi" w:eastAsiaTheme="minorEastAsia" w:hAnsiTheme="minorHAnsi"/>
                <w:kern w:val="2"/>
                <w14:ligatures w14:val="standardContextual"/>
              </w:rPr>
              <w:tab/>
            </w:r>
            <w:r w:rsidRPr="003B5FAF">
              <w:rPr>
                <w:rStyle w:val="Hyperlink"/>
              </w:rPr>
              <w:t>Abgrenzung der Arbeit</w:t>
            </w:r>
            <w:r w:rsidRPr="003B5FAF">
              <w:rPr>
                <w:webHidden/>
              </w:rPr>
              <w:tab/>
            </w:r>
            <w:r w:rsidRPr="003B5FAF">
              <w:rPr>
                <w:webHidden/>
              </w:rPr>
              <w:fldChar w:fldCharType="begin"/>
            </w:r>
            <w:r w:rsidRPr="003B5FAF">
              <w:rPr>
                <w:webHidden/>
              </w:rPr>
              <w:instrText xml:space="preserve"> PAGEREF _Toc202512651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75EB7B5" w14:textId="4F59CA73" w:rsidR="003B5FAF" w:rsidRPr="003B5FAF" w:rsidRDefault="003B5FAF">
          <w:pPr>
            <w:pStyle w:val="Verzeichnis2"/>
            <w:rPr>
              <w:rFonts w:asciiTheme="minorHAnsi" w:eastAsiaTheme="minorEastAsia" w:hAnsiTheme="minorHAnsi"/>
              <w:kern w:val="2"/>
              <w14:ligatures w14:val="standardContextual"/>
            </w:rPr>
          </w:pPr>
          <w:hyperlink w:anchor="_Toc202512652" w:history="1">
            <w:r w:rsidRPr="003B5FAF">
              <w:rPr>
                <w:rStyle w:val="Hyperlink"/>
              </w:rPr>
              <w:t>1.4</w:t>
            </w:r>
            <w:r w:rsidRPr="003B5FAF">
              <w:rPr>
                <w:rFonts w:asciiTheme="minorHAnsi" w:eastAsiaTheme="minorEastAsia" w:hAnsiTheme="minorHAnsi"/>
                <w:kern w:val="2"/>
                <w14:ligatures w14:val="standardContextual"/>
              </w:rPr>
              <w:tab/>
            </w:r>
            <w:r w:rsidRPr="003B5FAF">
              <w:rPr>
                <w:rStyle w:val="Hyperlink"/>
              </w:rPr>
              <w:t>Aufbau der Arbeit</w:t>
            </w:r>
            <w:r w:rsidRPr="003B5FAF">
              <w:rPr>
                <w:webHidden/>
              </w:rPr>
              <w:tab/>
            </w:r>
            <w:r w:rsidRPr="003B5FAF">
              <w:rPr>
                <w:webHidden/>
              </w:rPr>
              <w:fldChar w:fldCharType="begin"/>
            </w:r>
            <w:r w:rsidRPr="003B5FAF">
              <w:rPr>
                <w:webHidden/>
              </w:rPr>
              <w:instrText xml:space="preserve"> PAGEREF _Toc202512652 \h </w:instrText>
            </w:r>
            <w:r w:rsidRPr="003B5FAF">
              <w:rPr>
                <w:webHidden/>
              </w:rPr>
            </w:r>
            <w:r w:rsidRPr="003B5FAF">
              <w:rPr>
                <w:webHidden/>
              </w:rPr>
              <w:fldChar w:fldCharType="separate"/>
            </w:r>
            <w:r w:rsidRPr="003B5FAF">
              <w:rPr>
                <w:webHidden/>
              </w:rPr>
              <w:t>2</w:t>
            </w:r>
            <w:r w:rsidRPr="003B5FAF">
              <w:rPr>
                <w:webHidden/>
              </w:rPr>
              <w:fldChar w:fldCharType="end"/>
            </w:r>
          </w:hyperlink>
        </w:p>
        <w:p w14:paraId="27BA6AC7" w14:textId="3D77F00A" w:rsidR="003B5FAF" w:rsidRPr="003B5FAF" w:rsidRDefault="003B5FAF">
          <w:pPr>
            <w:pStyle w:val="Verzeichnis1"/>
            <w:tabs>
              <w:tab w:val="left" w:pos="480"/>
            </w:tabs>
            <w:rPr>
              <w:rFonts w:asciiTheme="minorHAnsi" w:hAnsiTheme="minorHAnsi"/>
              <w:b w:val="0"/>
              <w:bCs w:val="0"/>
              <w:sz w:val="24"/>
              <w:szCs w:val="24"/>
            </w:rPr>
          </w:pPr>
          <w:hyperlink w:anchor="_Toc202512653" w:history="1">
            <w:r w:rsidRPr="003B5FAF">
              <w:rPr>
                <w:rStyle w:val="Hyperlink"/>
                <w:b w:val="0"/>
                <w:bCs w:val="0"/>
                <w:sz w:val="24"/>
                <w:szCs w:val="24"/>
              </w:rPr>
              <w:t>2</w:t>
            </w:r>
            <w:r w:rsidRPr="003B5FAF">
              <w:rPr>
                <w:rFonts w:asciiTheme="minorHAnsi" w:hAnsiTheme="minorHAnsi"/>
                <w:b w:val="0"/>
                <w:bCs w:val="0"/>
                <w:sz w:val="24"/>
                <w:szCs w:val="24"/>
              </w:rPr>
              <w:tab/>
            </w:r>
            <w:r w:rsidRPr="003B5FAF">
              <w:rPr>
                <w:rStyle w:val="Hyperlink"/>
                <w:b w:val="0"/>
                <w:bCs w:val="0"/>
                <w:sz w:val="24"/>
                <w:szCs w:val="24"/>
              </w:rPr>
              <w:t>Theoretische Grundlagen</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_Toc202512653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w:t>
            </w:r>
            <w:r w:rsidRPr="003B5FAF">
              <w:rPr>
                <w:b w:val="0"/>
                <w:bCs w:val="0"/>
                <w:webHidden/>
                <w:sz w:val="24"/>
                <w:szCs w:val="24"/>
              </w:rPr>
              <w:fldChar w:fldCharType="end"/>
            </w:r>
          </w:hyperlink>
        </w:p>
        <w:p w14:paraId="359F2DD5" w14:textId="7056D395" w:rsidR="003B5FAF" w:rsidRPr="003B5FAF" w:rsidRDefault="003B5FAF">
          <w:pPr>
            <w:pStyle w:val="Verzeichnis2"/>
            <w:rPr>
              <w:rFonts w:asciiTheme="minorHAnsi" w:eastAsiaTheme="minorEastAsia" w:hAnsiTheme="minorHAnsi"/>
              <w:kern w:val="2"/>
              <w14:ligatures w14:val="standardContextual"/>
            </w:rPr>
          </w:pPr>
          <w:hyperlink w:anchor="_Toc202512654" w:history="1">
            <w:r w:rsidRPr="003B5FAF">
              <w:rPr>
                <w:rStyle w:val="Hyperlink"/>
              </w:rPr>
              <w:t>2.1</w:t>
            </w:r>
            <w:r w:rsidRPr="003B5FAF">
              <w:rPr>
                <w:rFonts w:asciiTheme="minorHAnsi" w:eastAsiaTheme="minorEastAsia" w:hAnsiTheme="minorHAnsi"/>
                <w:kern w:val="2"/>
                <w14:ligatures w14:val="standardContextual"/>
              </w:rPr>
              <w:tab/>
            </w:r>
            <w:r w:rsidRPr="003B5FAF">
              <w:rPr>
                <w:rStyle w:val="Hyperlink"/>
              </w:rPr>
              <w:t>Begriffserklärung: API, Webservices und Testautomatisierung</w:t>
            </w:r>
            <w:r w:rsidRPr="003B5FAF">
              <w:rPr>
                <w:webHidden/>
              </w:rPr>
              <w:tab/>
            </w:r>
            <w:r w:rsidRPr="003B5FAF">
              <w:rPr>
                <w:webHidden/>
              </w:rPr>
              <w:fldChar w:fldCharType="begin"/>
            </w:r>
            <w:r w:rsidRPr="003B5FAF">
              <w:rPr>
                <w:webHidden/>
              </w:rPr>
              <w:instrText xml:space="preserve"> PAGEREF _Toc202512654 \h </w:instrText>
            </w:r>
            <w:r w:rsidRPr="003B5FAF">
              <w:rPr>
                <w:webHidden/>
              </w:rPr>
            </w:r>
            <w:r w:rsidRPr="003B5FAF">
              <w:rPr>
                <w:webHidden/>
              </w:rPr>
              <w:fldChar w:fldCharType="separate"/>
            </w:r>
            <w:r w:rsidRPr="003B5FAF">
              <w:rPr>
                <w:webHidden/>
              </w:rPr>
              <w:t>3</w:t>
            </w:r>
            <w:r w:rsidRPr="003B5FAF">
              <w:rPr>
                <w:webHidden/>
              </w:rPr>
              <w:fldChar w:fldCharType="end"/>
            </w:r>
          </w:hyperlink>
        </w:p>
        <w:p w14:paraId="36AE208B" w14:textId="6F31AADE" w:rsidR="003B5FAF" w:rsidRPr="003B5FAF" w:rsidRDefault="003B5FAF">
          <w:pPr>
            <w:pStyle w:val="Verzeichnis2"/>
            <w:rPr>
              <w:rFonts w:asciiTheme="minorHAnsi" w:eastAsiaTheme="minorEastAsia" w:hAnsiTheme="minorHAnsi"/>
              <w:kern w:val="2"/>
              <w14:ligatures w14:val="standardContextual"/>
            </w:rPr>
          </w:pPr>
          <w:hyperlink w:anchor="_Toc202512655" w:history="1">
            <w:r w:rsidRPr="003B5FAF">
              <w:rPr>
                <w:rStyle w:val="Hyperlink"/>
              </w:rPr>
              <w:t>2.2</w:t>
            </w:r>
            <w:r w:rsidRPr="003B5FAF">
              <w:rPr>
                <w:rFonts w:asciiTheme="minorHAnsi" w:eastAsiaTheme="minorEastAsia" w:hAnsiTheme="minorHAnsi"/>
                <w:kern w:val="2"/>
                <w14:ligatures w14:val="standardContextual"/>
              </w:rPr>
              <w:tab/>
            </w:r>
            <w:r w:rsidRPr="003B5FAF">
              <w:rPr>
                <w:rStyle w:val="Hyperlink"/>
              </w:rPr>
              <w:t>Testarten in der API-Entwicklung (z.</w:t>
            </w:r>
            <w:r w:rsidRPr="003B5FAF">
              <w:rPr>
                <w:rStyle w:val="Hyperlink"/>
                <w:rFonts w:cs="Arial"/>
              </w:rPr>
              <w:t> </w:t>
            </w:r>
            <w:r w:rsidRPr="003B5FAF">
              <w:rPr>
                <w:rStyle w:val="Hyperlink"/>
              </w:rPr>
              <w:t>B. Integrationstests, Funktionstests, Regressionstests)</w:t>
            </w:r>
            <w:r w:rsidRPr="003B5FAF">
              <w:rPr>
                <w:webHidden/>
              </w:rPr>
              <w:tab/>
            </w:r>
            <w:r w:rsidRPr="003B5FAF">
              <w:rPr>
                <w:webHidden/>
              </w:rPr>
              <w:fldChar w:fldCharType="begin"/>
            </w:r>
            <w:r w:rsidRPr="003B5FAF">
              <w:rPr>
                <w:webHidden/>
              </w:rPr>
              <w:instrText xml:space="preserve"> PAGEREF _Toc202512655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51233801" w14:textId="27E24787" w:rsidR="003B5FAF" w:rsidRPr="003B5FAF" w:rsidRDefault="003B5FAF">
          <w:pPr>
            <w:pStyle w:val="Verzeichnis2"/>
            <w:rPr>
              <w:rFonts w:asciiTheme="minorHAnsi" w:eastAsiaTheme="minorEastAsia" w:hAnsiTheme="minorHAnsi"/>
              <w:kern w:val="2"/>
              <w14:ligatures w14:val="standardContextual"/>
            </w:rPr>
          </w:pPr>
          <w:hyperlink w:anchor="_Toc202512656" w:history="1">
            <w:r w:rsidRPr="003B5FAF">
              <w:rPr>
                <w:rStyle w:val="Hyperlink"/>
              </w:rPr>
              <w:t>2.3</w:t>
            </w:r>
            <w:r w:rsidRPr="003B5FAF">
              <w:rPr>
                <w:rFonts w:asciiTheme="minorHAnsi" w:eastAsiaTheme="minorEastAsia" w:hAnsiTheme="minorHAnsi"/>
                <w:kern w:val="2"/>
                <w14:ligatures w14:val="standardContextual"/>
              </w:rPr>
              <w:tab/>
            </w:r>
            <w:r w:rsidRPr="003B5FAF">
              <w:rPr>
                <w:rStyle w:val="Hyperlink"/>
              </w:rPr>
              <w:t>Anforderungen an moderne API-Testtools</w:t>
            </w:r>
            <w:r w:rsidRPr="003B5FAF">
              <w:rPr>
                <w:webHidden/>
              </w:rPr>
              <w:tab/>
            </w:r>
            <w:r w:rsidRPr="003B5FAF">
              <w:rPr>
                <w:webHidden/>
              </w:rPr>
              <w:fldChar w:fldCharType="begin"/>
            </w:r>
            <w:r w:rsidRPr="003B5FAF">
              <w:rPr>
                <w:webHidden/>
              </w:rPr>
              <w:instrText xml:space="preserve"> PAGEREF _Toc202512656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4F287174" w14:textId="3417F71D" w:rsidR="003B5FAF" w:rsidRPr="003B5FAF" w:rsidRDefault="003B5FAF">
          <w:pPr>
            <w:pStyle w:val="Verzeichnis2"/>
            <w:rPr>
              <w:rFonts w:asciiTheme="minorHAnsi" w:eastAsiaTheme="minorEastAsia" w:hAnsiTheme="minorHAnsi"/>
              <w:kern w:val="2"/>
              <w14:ligatures w14:val="standardContextual"/>
            </w:rPr>
          </w:pPr>
          <w:hyperlink w:anchor="_Toc202512657" w:history="1">
            <w:r w:rsidRPr="003B5FAF">
              <w:rPr>
                <w:rStyle w:val="Hyperlink"/>
              </w:rPr>
              <w:t>2.4</w:t>
            </w:r>
            <w:r w:rsidRPr="003B5FAF">
              <w:rPr>
                <w:rFonts w:asciiTheme="minorHAnsi" w:eastAsiaTheme="minorEastAsia" w:hAnsiTheme="minorHAnsi"/>
                <w:kern w:val="2"/>
                <w14:ligatures w14:val="standardContextual"/>
              </w:rPr>
              <w:tab/>
            </w:r>
            <w:r w:rsidRPr="003B5FAF">
              <w:rPr>
                <w:rStyle w:val="Hyperlink"/>
              </w:rPr>
              <w:t>RESTful Application Programming</w:t>
            </w:r>
            <w:r w:rsidRPr="003B5FAF">
              <w:rPr>
                <w:webHidden/>
              </w:rPr>
              <w:tab/>
            </w:r>
            <w:r w:rsidRPr="003B5FAF">
              <w:rPr>
                <w:webHidden/>
              </w:rPr>
              <w:fldChar w:fldCharType="begin"/>
            </w:r>
            <w:r w:rsidRPr="003B5FAF">
              <w:rPr>
                <w:webHidden/>
              </w:rPr>
              <w:instrText xml:space="preserve"> PAGEREF _Toc202512657 \h </w:instrText>
            </w:r>
            <w:r w:rsidRPr="003B5FAF">
              <w:rPr>
                <w:webHidden/>
              </w:rPr>
            </w:r>
            <w:r w:rsidRPr="003B5FAF">
              <w:rPr>
                <w:webHidden/>
              </w:rPr>
              <w:fldChar w:fldCharType="separate"/>
            </w:r>
            <w:r w:rsidRPr="003B5FAF">
              <w:rPr>
                <w:webHidden/>
              </w:rPr>
              <w:t>5</w:t>
            </w:r>
            <w:r w:rsidRPr="003B5FAF">
              <w:rPr>
                <w:webHidden/>
              </w:rPr>
              <w:fldChar w:fldCharType="end"/>
            </w:r>
          </w:hyperlink>
        </w:p>
        <w:p w14:paraId="5D9548FA" w14:textId="5FF22209" w:rsidR="003B5FAF" w:rsidRPr="003B5FAF" w:rsidRDefault="003B5FAF">
          <w:pPr>
            <w:pStyle w:val="Verzeichnis2"/>
            <w:rPr>
              <w:rFonts w:asciiTheme="minorHAnsi" w:eastAsiaTheme="minorEastAsia" w:hAnsiTheme="minorHAnsi"/>
              <w:kern w:val="2"/>
              <w14:ligatures w14:val="standardContextual"/>
            </w:rPr>
          </w:pPr>
          <w:hyperlink w:anchor="_Toc202512658" w:history="1">
            <w:r w:rsidRPr="003B5FAF">
              <w:rPr>
                <w:rStyle w:val="Hyperlink"/>
              </w:rPr>
              <w:t>2.5</w:t>
            </w:r>
            <w:r w:rsidRPr="003B5FAF">
              <w:rPr>
                <w:rFonts w:asciiTheme="minorHAnsi" w:eastAsiaTheme="minorEastAsia" w:hAnsiTheme="minorHAnsi"/>
                <w:kern w:val="2"/>
                <w14:ligatures w14:val="standardContextual"/>
              </w:rPr>
              <w:tab/>
            </w:r>
            <w:r w:rsidRPr="003B5FAF">
              <w:rPr>
                <w:rStyle w:val="Hyperlink"/>
              </w:rPr>
              <w:t>Marktübersicht gängiger Tools</w:t>
            </w:r>
            <w:r w:rsidRPr="003B5FAF">
              <w:rPr>
                <w:webHidden/>
              </w:rPr>
              <w:tab/>
            </w:r>
            <w:r w:rsidRPr="003B5FAF">
              <w:rPr>
                <w:webHidden/>
              </w:rPr>
              <w:fldChar w:fldCharType="begin"/>
            </w:r>
            <w:r w:rsidRPr="003B5FAF">
              <w:rPr>
                <w:webHidden/>
              </w:rPr>
              <w:instrText xml:space="preserve"> PAGEREF _Toc202512658 \h </w:instrText>
            </w:r>
            <w:r w:rsidRPr="003B5FAF">
              <w:rPr>
                <w:webHidden/>
              </w:rPr>
            </w:r>
            <w:r w:rsidRPr="003B5FAF">
              <w:rPr>
                <w:webHidden/>
              </w:rPr>
              <w:fldChar w:fldCharType="separate"/>
            </w:r>
            <w:r w:rsidRPr="003B5FAF">
              <w:rPr>
                <w:webHidden/>
              </w:rPr>
              <w:t>6</w:t>
            </w:r>
            <w:r w:rsidRPr="003B5FAF">
              <w:rPr>
                <w:webHidden/>
              </w:rPr>
              <w:fldChar w:fldCharType="end"/>
            </w:r>
          </w:hyperlink>
        </w:p>
        <w:p w14:paraId="431D96DB" w14:textId="0377C086" w:rsidR="003B5FAF" w:rsidRPr="003B5FAF" w:rsidRDefault="003B5FAF">
          <w:pPr>
            <w:pStyle w:val="Verzeichnis2"/>
            <w:rPr>
              <w:rFonts w:asciiTheme="minorHAnsi" w:eastAsiaTheme="minorEastAsia" w:hAnsiTheme="minorHAnsi"/>
              <w:kern w:val="2"/>
              <w14:ligatures w14:val="standardContextual"/>
            </w:rPr>
          </w:pPr>
          <w:hyperlink w:anchor="_Toc202512659" w:history="1">
            <w:r w:rsidRPr="003B5FAF">
              <w:rPr>
                <w:rStyle w:val="Hyperlink"/>
              </w:rPr>
              <w:t>2.6</w:t>
            </w:r>
            <w:r w:rsidRPr="003B5FAF">
              <w:rPr>
                <w:rFonts w:asciiTheme="minorHAnsi" w:eastAsiaTheme="minorEastAsia" w:hAnsiTheme="minorHAnsi"/>
                <w:kern w:val="2"/>
                <w14:ligatures w14:val="standardContextual"/>
              </w:rPr>
              <w:tab/>
            </w:r>
            <w:r w:rsidRPr="003B5FAF">
              <w:rPr>
                <w:rStyle w:val="Hyperlink"/>
              </w:rPr>
              <w:t>Ist-Analyse: Einsatz von Postman bei cortility</w:t>
            </w:r>
            <w:r w:rsidRPr="003B5FAF">
              <w:rPr>
                <w:webHidden/>
              </w:rPr>
              <w:tab/>
            </w:r>
            <w:r w:rsidRPr="003B5FAF">
              <w:rPr>
                <w:webHidden/>
              </w:rPr>
              <w:fldChar w:fldCharType="begin"/>
            </w:r>
            <w:r w:rsidRPr="003B5FAF">
              <w:rPr>
                <w:webHidden/>
              </w:rPr>
              <w:instrText xml:space="preserve"> PAGEREF _Toc202512659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613128F2" w14:textId="381A798E"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0" w:history="1">
            <w:r w:rsidRPr="003B5FAF">
              <w:rPr>
                <w:rStyle w:val="Hyperlink"/>
                <w:noProof/>
                <w:szCs w:val="24"/>
                <w:lang w:eastAsia="de-DE"/>
              </w:rPr>
              <w:t>2.6.1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Architektur und Workflow</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_Toc202512660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35FCC081" w14:textId="63D2646F" w:rsidR="003B5FAF" w:rsidRPr="003B5FAF" w:rsidRDefault="003B5FAF">
          <w:pPr>
            <w:pStyle w:val="Verzeichnis2"/>
            <w:rPr>
              <w:rFonts w:asciiTheme="minorHAnsi" w:eastAsiaTheme="minorEastAsia" w:hAnsiTheme="minorHAnsi"/>
              <w:kern w:val="2"/>
              <w14:ligatures w14:val="standardContextual"/>
            </w:rPr>
          </w:pPr>
          <w:hyperlink w:anchor="_Toc202512661" w:history="1">
            <w:r w:rsidRPr="003B5FAF">
              <w:rPr>
                <w:rStyle w:val="Hyperlink"/>
              </w:rPr>
              <w:t>2.7</w:t>
            </w:r>
            <w:r w:rsidRPr="003B5FAF">
              <w:rPr>
                <w:rFonts w:asciiTheme="minorHAnsi" w:eastAsiaTheme="minorEastAsia" w:hAnsiTheme="minorHAnsi"/>
                <w:kern w:val="2"/>
                <w14:ligatures w14:val="standardContextual"/>
              </w:rPr>
              <w:tab/>
            </w:r>
            <w:r w:rsidRPr="003B5FAF">
              <w:rPr>
                <w:rStyle w:val="Hyperlink"/>
              </w:rPr>
              <w:t>Analyse der Anforderungen des Unternehmens</w:t>
            </w:r>
            <w:r w:rsidRPr="003B5FAF">
              <w:rPr>
                <w:webHidden/>
              </w:rPr>
              <w:tab/>
            </w:r>
            <w:r w:rsidRPr="003B5FAF">
              <w:rPr>
                <w:webHidden/>
              </w:rPr>
              <w:fldChar w:fldCharType="begin"/>
            </w:r>
            <w:r w:rsidRPr="003B5FAF">
              <w:rPr>
                <w:webHidden/>
              </w:rPr>
              <w:instrText xml:space="preserve"> PAGEREF _Toc202512661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3C71E09E" w14:textId="2A4052DD"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2" w:history="1">
            <w:r w:rsidRPr="003B5FAF">
              <w:rPr>
                <w:rStyle w:val="Hyperlink"/>
                <w:noProof/>
                <w:szCs w:val="24"/>
                <w:lang w:eastAsia="de-DE"/>
              </w:rPr>
              <w:t>2.7.1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_Toc202512662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77C2D95F" w14:textId="2337C77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3" w:history="1">
            <w:r w:rsidRPr="003B5FAF">
              <w:rPr>
                <w:rStyle w:val="Hyperlink"/>
                <w:noProof/>
                <w:szCs w:val="24"/>
                <w:lang w:eastAsia="de-DE"/>
              </w:rPr>
              <w:t>2.7.2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Nicht-funktionale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_Toc202512663 \h </w:instrText>
            </w:r>
            <w:r w:rsidRPr="003B5FAF">
              <w:rPr>
                <w:noProof/>
                <w:webHidden/>
                <w:szCs w:val="24"/>
              </w:rPr>
            </w:r>
            <w:r w:rsidRPr="003B5FAF">
              <w:rPr>
                <w:noProof/>
                <w:webHidden/>
                <w:szCs w:val="24"/>
              </w:rPr>
              <w:fldChar w:fldCharType="separate"/>
            </w:r>
            <w:r w:rsidRPr="003B5FAF">
              <w:rPr>
                <w:noProof/>
                <w:webHidden/>
                <w:szCs w:val="24"/>
              </w:rPr>
              <w:t>9</w:t>
            </w:r>
            <w:r w:rsidRPr="003B5FAF">
              <w:rPr>
                <w:noProof/>
                <w:webHidden/>
                <w:szCs w:val="24"/>
              </w:rPr>
              <w:fldChar w:fldCharType="end"/>
            </w:r>
          </w:hyperlink>
        </w:p>
        <w:p w14:paraId="091A18C3" w14:textId="4D89E861" w:rsidR="003B5FAF" w:rsidRPr="003B5FAF" w:rsidRDefault="003B5FAF">
          <w:pPr>
            <w:pStyle w:val="Verzeichnis1"/>
            <w:tabs>
              <w:tab w:val="left" w:pos="480"/>
            </w:tabs>
            <w:rPr>
              <w:rFonts w:asciiTheme="minorHAnsi" w:hAnsiTheme="minorHAnsi"/>
              <w:b w:val="0"/>
              <w:bCs w:val="0"/>
              <w:sz w:val="24"/>
              <w:szCs w:val="24"/>
            </w:rPr>
          </w:pPr>
          <w:hyperlink w:anchor="_Toc202512664" w:history="1">
            <w:r w:rsidRPr="003B5FAF">
              <w:rPr>
                <w:rStyle w:val="Hyperlink"/>
                <w:b w:val="0"/>
                <w:bCs w:val="0"/>
                <w:sz w:val="24"/>
                <w:szCs w:val="24"/>
              </w:rPr>
              <w:t>3</w:t>
            </w:r>
            <w:r w:rsidRPr="003B5FAF">
              <w:rPr>
                <w:rFonts w:asciiTheme="minorHAnsi" w:hAnsiTheme="minorHAnsi"/>
                <w:b w:val="0"/>
                <w:bCs w:val="0"/>
                <w:sz w:val="24"/>
                <w:szCs w:val="24"/>
              </w:rPr>
              <w:tab/>
            </w:r>
            <w:r w:rsidRPr="003B5FAF">
              <w:rPr>
                <w:rStyle w:val="Hyperlink"/>
                <w:b w:val="0"/>
                <w:bCs w:val="0"/>
                <w:sz w:val="24"/>
                <w:szCs w:val="24"/>
              </w:rPr>
              <w:t>Methodik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_Toc202512664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10</w:t>
            </w:r>
            <w:r w:rsidRPr="003B5FAF">
              <w:rPr>
                <w:b w:val="0"/>
                <w:bCs w:val="0"/>
                <w:webHidden/>
                <w:sz w:val="24"/>
                <w:szCs w:val="24"/>
              </w:rPr>
              <w:fldChar w:fldCharType="end"/>
            </w:r>
          </w:hyperlink>
        </w:p>
        <w:p w14:paraId="49349F12" w14:textId="5113FF81" w:rsidR="003B5FAF" w:rsidRPr="003B5FAF" w:rsidRDefault="003B5FAF">
          <w:pPr>
            <w:pStyle w:val="Verzeichnis2"/>
            <w:rPr>
              <w:rFonts w:asciiTheme="minorHAnsi" w:eastAsiaTheme="minorEastAsia" w:hAnsiTheme="minorHAnsi"/>
              <w:kern w:val="2"/>
              <w14:ligatures w14:val="standardContextual"/>
            </w:rPr>
          </w:pPr>
          <w:hyperlink w:anchor="_Toc202512665" w:history="1">
            <w:r w:rsidRPr="003B5FAF">
              <w:rPr>
                <w:rStyle w:val="Hyperlink"/>
              </w:rPr>
              <w:t>3.1</w:t>
            </w:r>
            <w:r w:rsidRPr="003B5FAF">
              <w:rPr>
                <w:rFonts w:asciiTheme="minorHAnsi" w:eastAsiaTheme="minorEastAsia" w:hAnsiTheme="minorHAnsi"/>
                <w:kern w:val="2"/>
                <w14:ligatures w14:val="standardContextual"/>
              </w:rPr>
              <w:tab/>
            </w:r>
            <w:r w:rsidRPr="003B5FAF">
              <w:rPr>
                <w:rStyle w:val="Hyperlink"/>
              </w:rPr>
              <w:t>Vorgehensweise der Toolauswahl</w:t>
            </w:r>
            <w:r w:rsidRPr="003B5FAF">
              <w:rPr>
                <w:webHidden/>
              </w:rPr>
              <w:tab/>
            </w:r>
            <w:r w:rsidRPr="003B5FAF">
              <w:rPr>
                <w:webHidden/>
              </w:rPr>
              <w:fldChar w:fldCharType="begin"/>
            </w:r>
            <w:r w:rsidRPr="003B5FAF">
              <w:rPr>
                <w:webHidden/>
              </w:rPr>
              <w:instrText xml:space="preserve"> PAGEREF _Toc202512665 \h </w:instrText>
            </w:r>
            <w:r w:rsidRPr="003B5FAF">
              <w:rPr>
                <w:webHidden/>
              </w:rPr>
            </w:r>
            <w:r w:rsidRPr="003B5FAF">
              <w:rPr>
                <w:webHidden/>
              </w:rPr>
              <w:fldChar w:fldCharType="separate"/>
            </w:r>
            <w:r w:rsidRPr="003B5FAF">
              <w:rPr>
                <w:webHidden/>
              </w:rPr>
              <w:t>10</w:t>
            </w:r>
            <w:r w:rsidRPr="003B5FAF">
              <w:rPr>
                <w:webHidden/>
              </w:rPr>
              <w:fldChar w:fldCharType="end"/>
            </w:r>
          </w:hyperlink>
        </w:p>
        <w:p w14:paraId="02C75228" w14:textId="699178D6" w:rsidR="003B5FAF" w:rsidRPr="003B5FAF" w:rsidRDefault="003B5FAF">
          <w:pPr>
            <w:pStyle w:val="Verzeichnis2"/>
            <w:rPr>
              <w:rFonts w:asciiTheme="minorHAnsi" w:eastAsiaTheme="minorEastAsia" w:hAnsiTheme="minorHAnsi"/>
              <w:kern w:val="2"/>
              <w14:ligatures w14:val="standardContextual"/>
            </w:rPr>
          </w:pPr>
          <w:hyperlink w:anchor="_Toc202512666" w:history="1">
            <w:r w:rsidRPr="003B5FAF">
              <w:rPr>
                <w:rStyle w:val="Hyperlink"/>
              </w:rPr>
              <w:t>3.2</w:t>
            </w:r>
            <w:r w:rsidRPr="003B5FAF">
              <w:rPr>
                <w:rFonts w:asciiTheme="minorHAnsi" w:eastAsiaTheme="minorEastAsia" w:hAnsiTheme="minorHAnsi"/>
                <w:kern w:val="2"/>
                <w14:ligatures w14:val="standardContextual"/>
              </w:rPr>
              <w:tab/>
            </w:r>
            <w:r w:rsidRPr="003B5FAF">
              <w:rPr>
                <w:rStyle w:val="Hyperlink"/>
              </w:rPr>
              <w:t>Kriterienkatalog zur Bewertung</w:t>
            </w:r>
            <w:r w:rsidRPr="003B5FAF">
              <w:rPr>
                <w:webHidden/>
              </w:rPr>
              <w:tab/>
            </w:r>
            <w:r w:rsidRPr="003B5FAF">
              <w:rPr>
                <w:webHidden/>
              </w:rPr>
              <w:fldChar w:fldCharType="begin"/>
            </w:r>
            <w:r w:rsidRPr="003B5FAF">
              <w:rPr>
                <w:webHidden/>
              </w:rPr>
              <w:instrText xml:space="preserve"> PAGEREF _Toc202512666 \h </w:instrText>
            </w:r>
            <w:r w:rsidRPr="003B5FAF">
              <w:rPr>
                <w:webHidden/>
              </w:rPr>
            </w:r>
            <w:r w:rsidRPr="003B5FAF">
              <w:rPr>
                <w:webHidden/>
              </w:rPr>
              <w:fldChar w:fldCharType="separate"/>
            </w:r>
            <w:r w:rsidRPr="003B5FAF">
              <w:rPr>
                <w:webHidden/>
              </w:rPr>
              <w:t>11</w:t>
            </w:r>
            <w:r w:rsidRPr="003B5FAF">
              <w:rPr>
                <w:webHidden/>
              </w:rPr>
              <w:fldChar w:fldCharType="end"/>
            </w:r>
          </w:hyperlink>
        </w:p>
        <w:p w14:paraId="33A76920" w14:textId="79C912E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7" w:history="1">
            <w:r w:rsidRPr="003B5FAF">
              <w:rPr>
                <w:rStyle w:val="Hyperlink"/>
                <w:noProof/>
                <w:szCs w:val="24"/>
                <w:lang w:eastAsia="de-DE"/>
              </w:rPr>
              <w:t>3.2.1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Lizenzmodell</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_Toc202512667 \h </w:instrText>
            </w:r>
            <w:r w:rsidRPr="003B5FAF">
              <w:rPr>
                <w:noProof/>
                <w:webHidden/>
                <w:szCs w:val="24"/>
              </w:rPr>
            </w:r>
            <w:r w:rsidRPr="003B5FAF">
              <w:rPr>
                <w:noProof/>
                <w:webHidden/>
                <w:szCs w:val="24"/>
              </w:rPr>
              <w:fldChar w:fldCharType="separate"/>
            </w:r>
            <w:r w:rsidRPr="003B5FAF">
              <w:rPr>
                <w:noProof/>
                <w:webHidden/>
                <w:szCs w:val="24"/>
              </w:rPr>
              <w:t>11</w:t>
            </w:r>
            <w:r w:rsidRPr="003B5FAF">
              <w:rPr>
                <w:noProof/>
                <w:webHidden/>
                <w:szCs w:val="24"/>
              </w:rPr>
              <w:fldChar w:fldCharType="end"/>
            </w:r>
          </w:hyperlink>
        </w:p>
        <w:p w14:paraId="3878CAFE" w14:textId="0189B749"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8" w:history="1">
            <w:r w:rsidRPr="003B5FAF">
              <w:rPr>
                <w:rStyle w:val="Hyperlink"/>
                <w:noProof/>
                <w:szCs w:val="24"/>
                <w:lang w:eastAsia="de-DE"/>
              </w:rPr>
              <w:t>3.2.2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Funktionsumfang</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_Toc202512668 \h </w:instrText>
            </w:r>
            <w:r w:rsidRPr="003B5FAF">
              <w:rPr>
                <w:noProof/>
                <w:webHidden/>
                <w:szCs w:val="24"/>
              </w:rPr>
            </w:r>
            <w:r w:rsidRPr="003B5FAF">
              <w:rPr>
                <w:noProof/>
                <w:webHidden/>
                <w:szCs w:val="24"/>
              </w:rPr>
              <w:fldChar w:fldCharType="separate"/>
            </w:r>
            <w:r w:rsidRPr="003B5FAF">
              <w:rPr>
                <w:noProof/>
                <w:webHidden/>
                <w:szCs w:val="24"/>
              </w:rPr>
              <w:t>12</w:t>
            </w:r>
            <w:r w:rsidRPr="003B5FAF">
              <w:rPr>
                <w:noProof/>
                <w:webHidden/>
                <w:szCs w:val="24"/>
              </w:rPr>
              <w:fldChar w:fldCharType="end"/>
            </w:r>
          </w:hyperlink>
        </w:p>
        <w:p w14:paraId="0D103F01" w14:textId="5FA14986"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9" w:history="1">
            <w:r w:rsidRPr="003B5FAF">
              <w:rPr>
                <w:rStyle w:val="Hyperlink"/>
                <w:noProof/>
                <w:szCs w:val="24"/>
                <w:lang w:eastAsia="de-DE"/>
              </w:rPr>
              <w:t>3.2.3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Erweiterbarkeit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_Toc202512669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434DBCD7" w14:textId="7ABFE231"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0" w:history="1">
            <w:r w:rsidRPr="003B5FAF">
              <w:rPr>
                <w:rStyle w:val="Hyperlink"/>
                <w:noProof/>
                <w:szCs w:val="24"/>
                <w:lang w:eastAsia="de-DE"/>
              </w:rPr>
              <w:t>3.2.4</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Benutzerfreundlichkeit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_Toc202512670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185255C8" w14:textId="1D0978E0"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1" w:history="1">
            <w:r w:rsidRPr="003B5FAF">
              <w:rPr>
                <w:rStyle w:val="Hyperlink"/>
                <w:noProof/>
                <w:szCs w:val="24"/>
                <w:lang w:eastAsia="de-DE"/>
              </w:rPr>
              <w:t>3.2.5</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Teamfähigkeit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_Toc202512671 \h </w:instrText>
            </w:r>
            <w:r w:rsidRPr="003B5FAF">
              <w:rPr>
                <w:noProof/>
                <w:webHidden/>
                <w:szCs w:val="24"/>
              </w:rPr>
            </w:r>
            <w:r w:rsidRPr="003B5FAF">
              <w:rPr>
                <w:noProof/>
                <w:webHidden/>
                <w:szCs w:val="24"/>
              </w:rPr>
              <w:fldChar w:fldCharType="separate"/>
            </w:r>
            <w:r w:rsidRPr="003B5FAF">
              <w:rPr>
                <w:noProof/>
                <w:webHidden/>
                <w:szCs w:val="24"/>
              </w:rPr>
              <w:t>14</w:t>
            </w:r>
            <w:r w:rsidRPr="003B5FAF">
              <w:rPr>
                <w:noProof/>
                <w:webHidden/>
                <w:szCs w:val="24"/>
              </w:rPr>
              <w:fldChar w:fldCharType="end"/>
            </w:r>
          </w:hyperlink>
        </w:p>
        <w:p w14:paraId="29B18CAF" w14:textId="2B8B83D3"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2" w:history="1">
            <w:r w:rsidRPr="003B5FAF">
              <w:rPr>
                <w:rStyle w:val="Hyperlink"/>
                <w:noProof/>
                <w:szCs w:val="24"/>
                <w:lang w:eastAsia="de-DE"/>
              </w:rPr>
              <w:t>3.2.6</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Integration in Entwicklungsumgebungen (CI/CD)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_Toc202512672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1B6EE3CD" w14:textId="003013C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3" w:history="1">
            <w:r w:rsidRPr="003B5FAF">
              <w:rPr>
                <w:rStyle w:val="Hyperlink"/>
                <w:noProof/>
                <w:szCs w:val="24"/>
                <w:lang w:eastAsia="de-DE"/>
              </w:rPr>
              <w:t>3.2.7</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Support &amp; Dokumentation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_Toc202512673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0825FB3B" w14:textId="0EEEB42E" w:rsidR="003B5FAF" w:rsidRPr="003B5FAF" w:rsidRDefault="003B5FAF">
          <w:pPr>
            <w:pStyle w:val="Verzeichnis2"/>
            <w:rPr>
              <w:rFonts w:asciiTheme="minorHAnsi" w:eastAsiaTheme="minorEastAsia" w:hAnsiTheme="minorHAnsi"/>
              <w:kern w:val="2"/>
              <w14:ligatures w14:val="standardContextual"/>
            </w:rPr>
          </w:pPr>
          <w:hyperlink w:anchor="_Toc202512674" w:history="1">
            <w:r w:rsidRPr="003B5FAF">
              <w:rPr>
                <w:rStyle w:val="Hyperlink"/>
              </w:rPr>
              <w:t>3.3</w:t>
            </w:r>
            <w:r w:rsidRPr="003B5FAF">
              <w:rPr>
                <w:rFonts w:asciiTheme="minorHAnsi" w:eastAsiaTheme="minorEastAsia" w:hAnsiTheme="minorHAnsi"/>
                <w:kern w:val="2"/>
                <w14:ligatures w14:val="standardContextual"/>
              </w:rPr>
              <w:tab/>
            </w:r>
            <w:r w:rsidRPr="003B5FAF">
              <w:rPr>
                <w:rStyle w:val="Hyperlink"/>
              </w:rPr>
              <w:t>SWOT-Analyse</w:t>
            </w:r>
            <w:r w:rsidRPr="003B5FAF">
              <w:rPr>
                <w:webHidden/>
              </w:rPr>
              <w:tab/>
            </w:r>
            <w:r w:rsidRPr="003B5FAF">
              <w:rPr>
                <w:webHidden/>
              </w:rPr>
              <w:fldChar w:fldCharType="begin"/>
            </w:r>
            <w:r w:rsidRPr="003B5FAF">
              <w:rPr>
                <w:webHidden/>
              </w:rPr>
              <w:instrText xml:space="preserve"> PAGEREF _Toc202512674 \h </w:instrText>
            </w:r>
            <w:r w:rsidRPr="003B5FAF">
              <w:rPr>
                <w:webHidden/>
              </w:rPr>
            </w:r>
            <w:r w:rsidRPr="003B5FAF">
              <w:rPr>
                <w:webHidden/>
              </w:rPr>
              <w:fldChar w:fldCharType="separate"/>
            </w:r>
            <w:r w:rsidRPr="003B5FAF">
              <w:rPr>
                <w:webHidden/>
              </w:rPr>
              <w:t>16</w:t>
            </w:r>
            <w:r w:rsidRPr="003B5FAF">
              <w:rPr>
                <w:webHidden/>
              </w:rPr>
              <w:fldChar w:fldCharType="end"/>
            </w:r>
          </w:hyperlink>
        </w:p>
        <w:p w14:paraId="3423AC0C" w14:textId="1CBAD076" w:rsidR="003B5FAF" w:rsidRPr="003B5FAF" w:rsidRDefault="003B5FAF">
          <w:pPr>
            <w:pStyle w:val="Verzeichnis2"/>
            <w:rPr>
              <w:rFonts w:asciiTheme="minorHAnsi" w:eastAsiaTheme="minorEastAsia" w:hAnsiTheme="minorHAnsi"/>
              <w:kern w:val="2"/>
              <w14:ligatures w14:val="standardContextual"/>
            </w:rPr>
          </w:pPr>
          <w:hyperlink w:anchor="_Toc202512675" w:history="1">
            <w:r w:rsidRPr="003B5FAF">
              <w:rPr>
                <w:rStyle w:val="Hyperlink"/>
              </w:rPr>
              <w:t>3.4</w:t>
            </w:r>
            <w:r w:rsidRPr="003B5FAF">
              <w:rPr>
                <w:rFonts w:asciiTheme="minorHAnsi" w:eastAsiaTheme="minorEastAsia" w:hAnsiTheme="minorHAnsi"/>
                <w:kern w:val="2"/>
                <w14:ligatures w14:val="standardContextual"/>
              </w:rPr>
              <w:tab/>
            </w:r>
            <w:r w:rsidRPr="003B5FAF">
              <w:rPr>
                <w:rStyle w:val="Hyperlink"/>
              </w:rPr>
              <w:t>Nutzwertanalyse</w:t>
            </w:r>
            <w:r w:rsidRPr="003B5FAF">
              <w:rPr>
                <w:webHidden/>
              </w:rPr>
              <w:tab/>
            </w:r>
            <w:r w:rsidRPr="003B5FAF">
              <w:rPr>
                <w:webHidden/>
              </w:rPr>
              <w:fldChar w:fldCharType="begin"/>
            </w:r>
            <w:r w:rsidRPr="003B5FAF">
              <w:rPr>
                <w:webHidden/>
              </w:rPr>
              <w:instrText xml:space="preserve"> PAGEREF _Toc202512675 \h </w:instrText>
            </w:r>
            <w:r w:rsidRPr="003B5FAF">
              <w:rPr>
                <w:webHidden/>
              </w:rPr>
            </w:r>
            <w:r w:rsidRPr="003B5FAF">
              <w:rPr>
                <w:webHidden/>
              </w:rPr>
              <w:fldChar w:fldCharType="separate"/>
            </w:r>
            <w:r w:rsidRPr="003B5FAF">
              <w:rPr>
                <w:webHidden/>
              </w:rPr>
              <w:t>17</w:t>
            </w:r>
            <w:r w:rsidRPr="003B5FAF">
              <w:rPr>
                <w:webHidden/>
              </w:rPr>
              <w:fldChar w:fldCharType="end"/>
            </w:r>
          </w:hyperlink>
        </w:p>
        <w:p w14:paraId="578C293E" w14:textId="24FAC877" w:rsidR="003B5FAF" w:rsidRPr="003B5FAF" w:rsidRDefault="003B5FAF">
          <w:pPr>
            <w:pStyle w:val="Verzeichnis1"/>
            <w:tabs>
              <w:tab w:val="left" w:pos="480"/>
            </w:tabs>
            <w:rPr>
              <w:rFonts w:asciiTheme="minorHAnsi" w:hAnsiTheme="minorHAnsi"/>
              <w:b w:val="0"/>
              <w:bCs w:val="0"/>
              <w:sz w:val="24"/>
              <w:szCs w:val="24"/>
            </w:rPr>
          </w:pPr>
          <w:hyperlink w:anchor="_Toc202512676" w:history="1">
            <w:r w:rsidRPr="003B5FAF">
              <w:rPr>
                <w:rStyle w:val="Hyperlink"/>
                <w:b w:val="0"/>
                <w:bCs w:val="0"/>
                <w:sz w:val="24"/>
                <w:szCs w:val="24"/>
              </w:rPr>
              <w:t>4</w:t>
            </w:r>
            <w:r w:rsidRPr="003B5FAF">
              <w:rPr>
                <w:rFonts w:asciiTheme="minorHAnsi" w:hAnsiTheme="minorHAnsi"/>
                <w:b w:val="0"/>
                <w:bCs w:val="0"/>
                <w:sz w:val="24"/>
                <w:szCs w:val="24"/>
              </w:rPr>
              <w:tab/>
            </w:r>
            <w:r w:rsidRPr="003B5FAF">
              <w:rPr>
                <w:rStyle w:val="Hyperlink"/>
                <w:b w:val="0"/>
                <w:bCs w:val="0"/>
                <w:sz w:val="24"/>
                <w:szCs w:val="24"/>
              </w:rPr>
              <w:t>Evaluierung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_Toc202512676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19</w:t>
            </w:r>
            <w:r w:rsidRPr="003B5FAF">
              <w:rPr>
                <w:b w:val="0"/>
                <w:bCs w:val="0"/>
                <w:webHidden/>
                <w:sz w:val="24"/>
                <w:szCs w:val="24"/>
              </w:rPr>
              <w:fldChar w:fldCharType="end"/>
            </w:r>
          </w:hyperlink>
        </w:p>
        <w:p w14:paraId="3717040B" w14:textId="686AEE78" w:rsidR="003B5FAF" w:rsidRPr="003B5FAF" w:rsidRDefault="003B5FAF">
          <w:pPr>
            <w:pStyle w:val="Verzeichnis2"/>
            <w:rPr>
              <w:rFonts w:asciiTheme="minorHAnsi" w:eastAsiaTheme="minorEastAsia" w:hAnsiTheme="minorHAnsi"/>
              <w:kern w:val="2"/>
              <w14:ligatures w14:val="standardContextual"/>
            </w:rPr>
          </w:pPr>
          <w:hyperlink w:anchor="_Toc202512677" w:history="1">
            <w:r w:rsidRPr="003B5FAF">
              <w:rPr>
                <w:rStyle w:val="Hyperlink"/>
              </w:rPr>
              <w:t>4.1</w:t>
            </w:r>
            <w:r w:rsidRPr="003B5FAF">
              <w:rPr>
                <w:rFonts w:asciiTheme="minorHAnsi" w:eastAsiaTheme="minorEastAsia" w:hAnsiTheme="minorHAnsi"/>
                <w:kern w:val="2"/>
                <w14:ligatures w14:val="standardContextual"/>
              </w:rPr>
              <w:tab/>
            </w:r>
            <w:r w:rsidRPr="003B5FAF">
              <w:rPr>
                <w:rStyle w:val="Hyperlink"/>
              </w:rPr>
              <w:t>Vorstellung und Vergleich ausgewählter Tools</w:t>
            </w:r>
            <w:r w:rsidRPr="003B5FAF">
              <w:rPr>
                <w:webHidden/>
              </w:rPr>
              <w:tab/>
            </w:r>
            <w:r w:rsidRPr="003B5FAF">
              <w:rPr>
                <w:webHidden/>
              </w:rPr>
              <w:fldChar w:fldCharType="begin"/>
            </w:r>
            <w:r w:rsidRPr="003B5FAF">
              <w:rPr>
                <w:webHidden/>
              </w:rPr>
              <w:instrText xml:space="preserve"> PAGEREF _Toc202512677 \h </w:instrText>
            </w:r>
            <w:r w:rsidRPr="003B5FAF">
              <w:rPr>
                <w:webHidden/>
              </w:rPr>
            </w:r>
            <w:r w:rsidRPr="003B5FAF">
              <w:rPr>
                <w:webHidden/>
              </w:rPr>
              <w:fldChar w:fldCharType="separate"/>
            </w:r>
            <w:r w:rsidRPr="003B5FAF">
              <w:rPr>
                <w:webHidden/>
              </w:rPr>
              <w:t>19</w:t>
            </w:r>
            <w:r w:rsidRPr="003B5FAF">
              <w:rPr>
                <w:webHidden/>
              </w:rPr>
              <w:fldChar w:fldCharType="end"/>
            </w:r>
          </w:hyperlink>
        </w:p>
        <w:p w14:paraId="0902EFA5" w14:textId="0C6B070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8" w:history="1">
            <w:r w:rsidRPr="003B5FAF">
              <w:rPr>
                <w:rStyle w:val="Hyperlink"/>
                <w:noProof/>
                <w:szCs w:val="24"/>
                <w:lang w:val="en-US" w:eastAsia="de-DE"/>
              </w:rPr>
              <w:t>4.1.1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val="en-US"/>
              </w:rPr>
              <w:t>Tool Rest Assured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_Toc202512678 \h </w:instrText>
            </w:r>
            <w:r w:rsidRPr="003B5FAF">
              <w:rPr>
                <w:noProof/>
                <w:webHidden/>
                <w:szCs w:val="24"/>
              </w:rPr>
            </w:r>
            <w:r w:rsidRPr="003B5FAF">
              <w:rPr>
                <w:noProof/>
                <w:webHidden/>
                <w:szCs w:val="24"/>
              </w:rPr>
              <w:fldChar w:fldCharType="separate"/>
            </w:r>
            <w:r w:rsidRPr="003B5FAF">
              <w:rPr>
                <w:noProof/>
                <w:webHidden/>
                <w:szCs w:val="24"/>
              </w:rPr>
              <w:t>19</w:t>
            </w:r>
            <w:r w:rsidRPr="003B5FAF">
              <w:rPr>
                <w:noProof/>
                <w:webHidden/>
                <w:szCs w:val="24"/>
              </w:rPr>
              <w:fldChar w:fldCharType="end"/>
            </w:r>
          </w:hyperlink>
        </w:p>
        <w:p w14:paraId="50B031A8" w14:textId="796BF1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9" w:history="1">
            <w:r w:rsidRPr="003B5FAF">
              <w:rPr>
                <w:rStyle w:val="Hyperlink"/>
                <w:noProof/>
                <w:szCs w:val="24"/>
                <w:lang w:eastAsia="de-DE"/>
              </w:rPr>
              <w:t>4.1.2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rPr>
              <w:t>Tool Postman (AG, 2022)</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_Toc202512679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26DD406" w14:textId="3FB93692"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0" w:history="1">
            <w:r w:rsidRPr="003B5FAF">
              <w:rPr>
                <w:rStyle w:val="Hyperlink"/>
                <w:noProof/>
                <w:szCs w:val="24"/>
                <w:lang w:eastAsia="de-DE"/>
              </w:rPr>
              <w:t>4.1.3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Bruno</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_Toc202512680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A6BA36D" w14:textId="2D58656C" w:rsidR="003B5FAF" w:rsidRPr="003B5FAF" w:rsidRDefault="003B5FAF">
          <w:pPr>
            <w:pStyle w:val="Verzeichnis2"/>
            <w:rPr>
              <w:rFonts w:asciiTheme="minorHAnsi" w:eastAsiaTheme="minorEastAsia" w:hAnsiTheme="minorHAnsi"/>
              <w:kern w:val="2"/>
              <w14:ligatures w14:val="standardContextual"/>
            </w:rPr>
          </w:pPr>
          <w:hyperlink w:anchor="_Toc202512681" w:history="1">
            <w:r w:rsidRPr="003B5FAF">
              <w:rPr>
                <w:rStyle w:val="Hyperlink"/>
              </w:rPr>
              <w:t>4.2</w:t>
            </w:r>
            <w:r w:rsidRPr="003B5FAF">
              <w:rPr>
                <w:rFonts w:asciiTheme="minorHAnsi" w:eastAsiaTheme="minorEastAsia" w:hAnsiTheme="minorHAnsi"/>
                <w:kern w:val="2"/>
                <w14:ligatures w14:val="standardContextual"/>
              </w:rPr>
              <w:tab/>
            </w:r>
            <w:r w:rsidRPr="003B5FAF">
              <w:rPr>
                <w:rStyle w:val="Hyperlink"/>
              </w:rPr>
              <w:t>Bewertung und Priorisierung der Tools</w:t>
            </w:r>
            <w:r w:rsidRPr="003B5FAF">
              <w:rPr>
                <w:webHidden/>
              </w:rPr>
              <w:tab/>
            </w:r>
            <w:r w:rsidRPr="003B5FAF">
              <w:rPr>
                <w:webHidden/>
              </w:rPr>
              <w:fldChar w:fldCharType="begin"/>
            </w:r>
            <w:r w:rsidRPr="003B5FAF">
              <w:rPr>
                <w:webHidden/>
              </w:rPr>
              <w:instrText xml:space="preserve"> PAGEREF _Toc202512681 \h </w:instrText>
            </w:r>
            <w:r w:rsidRPr="003B5FAF">
              <w:rPr>
                <w:webHidden/>
              </w:rPr>
            </w:r>
            <w:r w:rsidRPr="003B5FAF">
              <w:rPr>
                <w:webHidden/>
              </w:rPr>
              <w:fldChar w:fldCharType="separate"/>
            </w:r>
            <w:r w:rsidRPr="003B5FAF">
              <w:rPr>
                <w:webHidden/>
              </w:rPr>
              <w:t>21</w:t>
            </w:r>
            <w:r w:rsidRPr="003B5FAF">
              <w:rPr>
                <w:webHidden/>
              </w:rPr>
              <w:fldChar w:fldCharType="end"/>
            </w:r>
          </w:hyperlink>
        </w:p>
        <w:p w14:paraId="2E695DBF" w14:textId="77FF09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2" w:history="1">
            <w:r w:rsidRPr="003B5FAF">
              <w:rPr>
                <w:rStyle w:val="Hyperlink"/>
                <w:noProof/>
                <w:szCs w:val="24"/>
                <w:lang w:eastAsia="de-DE"/>
              </w:rPr>
              <w:t>4.2.1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Gewichtung der Kriterien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_Toc202512682 \h </w:instrText>
            </w:r>
            <w:r w:rsidRPr="003B5FAF">
              <w:rPr>
                <w:noProof/>
                <w:webHidden/>
                <w:szCs w:val="24"/>
              </w:rPr>
            </w:r>
            <w:r w:rsidRPr="003B5FAF">
              <w:rPr>
                <w:noProof/>
                <w:webHidden/>
                <w:szCs w:val="24"/>
              </w:rPr>
              <w:fldChar w:fldCharType="separate"/>
            </w:r>
            <w:r w:rsidRPr="003B5FAF">
              <w:rPr>
                <w:noProof/>
                <w:webHidden/>
                <w:szCs w:val="24"/>
              </w:rPr>
              <w:t>21</w:t>
            </w:r>
            <w:r w:rsidRPr="003B5FAF">
              <w:rPr>
                <w:noProof/>
                <w:webHidden/>
                <w:szCs w:val="24"/>
              </w:rPr>
              <w:fldChar w:fldCharType="end"/>
            </w:r>
          </w:hyperlink>
        </w:p>
        <w:p w14:paraId="1B3E375D" w14:textId="22425F3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3" w:history="1">
            <w:r w:rsidRPr="003B5FAF">
              <w:rPr>
                <w:rStyle w:val="Hyperlink"/>
                <w:noProof/>
                <w:szCs w:val="24"/>
                <w:lang w:eastAsia="de-DE"/>
              </w:rPr>
              <w:t>4.2.2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Scoring der Shortlist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_Toc202512683 \h </w:instrText>
            </w:r>
            <w:r w:rsidRPr="003B5FAF">
              <w:rPr>
                <w:noProof/>
                <w:webHidden/>
                <w:szCs w:val="24"/>
              </w:rPr>
            </w:r>
            <w:r w:rsidRPr="003B5FAF">
              <w:rPr>
                <w:noProof/>
                <w:webHidden/>
                <w:szCs w:val="24"/>
              </w:rPr>
              <w:fldChar w:fldCharType="separate"/>
            </w:r>
            <w:r w:rsidRPr="003B5FAF">
              <w:rPr>
                <w:noProof/>
                <w:webHidden/>
                <w:szCs w:val="24"/>
              </w:rPr>
              <w:t>22</w:t>
            </w:r>
            <w:r w:rsidRPr="003B5FAF">
              <w:rPr>
                <w:noProof/>
                <w:webHidden/>
                <w:szCs w:val="24"/>
              </w:rPr>
              <w:fldChar w:fldCharType="end"/>
            </w:r>
          </w:hyperlink>
        </w:p>
        <w:p w14:paraId="3CDEAF7F" w14:textId="4D19F63F" w:rsidR="003B5FAF" w:rsidRPr="003B5FAF" w:rsidRDefault="003B5FAF">
          <w:pPr>
            <w:pStyle w:val="Verzeichnis2"/>
            <w:rPr>
              <w:rFonts w:asciiTheme="minorHAnsi" w:eastAsiaTheme="minorEastAsia" w:hAnsiTheme="minorHAnsi"/>
              <w:kern w:val="2"/>
              <w14:ligatures w14:val="standardContextual"/>
            </w:rPr>
          </w:pPr>
          <w:hyperlink w:anchor="_Toc202512684" w:history="1">
            <w:r w:rsidRPr="003B5FAF">
              <w:rPr>
                <w:rStyle w:val="Hyperlink"/>
              </w:rPr>
              <w:t>4.3</w:t>
            </w:r>
            <w:r w:rsidRPr="003B5FAF">
              <w:rPr>
                <w:rFonts w:asciiTheme="minorHAnsi" w:eastAsiaTheme="minorEastAsia" w:hAnsiTheme="minorHAnsi"/>
                <w:kern w:val="2"/>
                <w14:ligatures w14:val="standardContextual"/>
              </w:rPr>
              <w:tab/>
            </w:r>
            <w:r w:rsidRPr="003B5FAF">
              <w:rPr>
                <w:rStyle w:val="Hyperlink"/>
              </w:rPr>
              <w:t>Entscheidungsempfehlung</w:t>
            </w:r>
            <w:r w:rsidRPr="003B5FAF">
              <w:rPr>
                <w:webHidden/>
              </w:rPr>
              <w:tab/>
            </w:r>
            <w:r w:rsidRPr="003B5FAF">
              <w:rPr>
                <w:webHidden/>
              </w:rPr>
              <w:fldChar w:fldCharType="begin"/>
            </w:r>
            <w:r w:rsidRPr="003B5FAF">
              <w:rPr>
                <w:webHidden/>
              </w:rPr>
              <w:instrText xml:space="preserve"> PAGEREF _Toc202512684 \h </w:instrText>
            </w:r>
            <w:r w:rsidRPr="003B5FAF">
              <w:rPr>
                <w:webHidden/>
              </w:rPr>
            </w:r>
            <w:r w:rsidRPr="003B5FAF">
              <w:rPr>
                <w:webHidden/>
              </w:rPr>
              <w:fldChar w:fldCharType="separate"/>
            </w:r>
            <w:r w:rsidRPr="003B5FAF">
              <w:rPr>
                <w:webHidden/>
              </w:rPr>
              <w:t>23</w:t>
            </w:r>
            <w:r w:rsidRPr="003B5FAF">
              <w:rPr>
                <w:webHidden/>
              </w:rPr>
              <w:fldChar w:fldCharType="end"/>
            </w:r>
          </w:hyperlink>
        </w:p>
        <w:p w14:paraId="45FF6444" w14:textId="000F8FCE" w:rsidR="003B5FAF" w:rsidRPr="003B5FAF" w:rsidRDefault="003B5FAF">
          <w:pPr>
            <w:pStyle w:val="Verzeichnis1"/>
            <w:tabs>
              <w:tab w:val="left" w:pos="480"/>
            </w:tabs>
            <w:rPr>
              <w:rFonts w:asciiTheme="minorHAnsi" w:hAnsiTheme="minorHAnsi"/>
              <w:b w:val="0"/>
              <w:bCs w:val="0"/>
              <w:sz w:val="24"/>
              <w:szCs w:val="24"/>
            </w:rPr>
          </w:pPr>
          <w:hyperlink w:anchor="_Toc202512685" w:history="1">
            <w:r w:rsidRPr="003B5FAF">
              <w:rPr>
                <w:rStyle w:val="Hyperlink"/>
                <w:b w:val="0"/>
                <w:bCs w:val="0"/>
                <w:sz w:val="24"/>
                <w:szCs w:val="24"/>
              </w:rPr>
              <w:t>5</w:t>
            </w:r>
            <w:r w:rsidRPr="003B5FAF">
              <w:rPr>
                <w:rFonts w:asciiTheme="minorHAnsi" w:hAnsiTheme="minorHAnsi"/>
                <w:b w:val="0"/>
                <w:bCs w:val="0"/>
                <w:sz w:val="24"/>
                <w:szCs w:val="24"/>
              </w:rPr>
              <w:tab/>
            </w:r>
            <w:r w:rsidRPr="003B5FAF">
              <w:rPr>
                <w:rStyle w:val="Hyperlink"/>
                <w:b w:val="0"/>
                <w:bCs w:val="0"/>
                <w:sz w:val="24"/>
                <w:szCs w:val="24"/>
              </w:rPr>
              <w:t>Implementierung (optional)</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_Toc202512685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24</w:t>
            </w:r>
            <w:r w:rsidRPr="003B5FAF">
              <w:rPr>
                <w:b w:val="0"/>
                <w:bCs w:val="0"/>
                <w:webHidden/>
                <w:sz w:val="24"/>
                <w:szCs w:val="24"/>
              </w:rPr>
              <w:fldChar w:fldCharType="end"/>
            </w:r>
          </w:hyperlink>
        </w:p>
        <w:p w14:paraId="71B66954" w14:textId="2C3D95E9" w:rsidR="003B5FAF" w:rsidRPr="003B5FAF" w:rsidRDefault="003B5FAF">
          <w:pPr>
            <w:pStyle w:val="Verzeichnis2"/>
            <w:rPr>
              <w:rFonts w:asciiTheme="minorHAnsi" w:eastAsiaTheme="minorEastAsia" w:hAnsiTheme="minorHAnsi"/>
              <w:kern w:val="2"/>
              <w14:ligatures w14:val="standardContextual"/>
            </w:rPr>
          </w:pPr>
          <w:hyperlink w:anchor="_Toc202512686" w:history="1">
            <w:r w:rsidRPr="003B5FAF">
              <w:rPr>
                <w:rStyle w:val="Hyperlink"/>
              </w:rPr>
              <w:t>5.1</w:t>
            </w:r>
            <w:r w:rsidRPr="003B5FAF">
              <w:rPr>
                <w:rFonts w:asciiTheme="minorHAnsi" w:eastAsiaTheme="minorEastAsia" w:hAnsiTheme="minorHAnsi"/>
                <w:kern w:val="2"/>
                <w14:ligatures w14:val="standardContextual"/>
              </w:rPr>
              <w:tab/>
            </w:r>
            <w:r w:rsidRPr="003B5FAF">
              <w:rPr>
                <w:rStyle w:val="Hyperlink"/>
              </w:rPr>
              <w:t>Pilotierung des empfohlenen Tools</w:t>
            </w:r>
            <w:r w:rsidRPr="003B5FAF">
              <w:rPr>
                <w:webHidden/>
              </w:rPr>
              <w:tab/>
            </w:r>
            <w:r w:rsidRPr="003B5FAF">
              <w:rPr>
                <w:webHidden/>
              </w:rPr>
              <w:fldChar w:fldCharType="begin"/>
            </w:r>
            <w:r w:rsidRPr="003B5FAF">
              <w:rPr>
                <w:webHidden/>
              </w:rPr>
              <w:instrText xml:space="preserve"> PAGEREF _Toc202512686 \h </w:instrText>
            </w:r>
            <w:r w:rsidRPr="003B5FAF">
              <w:rPr>
                <w:webHidden/>
              </w:rPr>
            </w:r>
            <w:r w:rsidRPr="003B5FAF">
              <w:rPr>
                <w:webHidden/>
              </w:rPr>
              <w:fldChar w:fldCharType="separate"/>
            </w:r>
            <w:r w:rsidRPr="003B5FAF">
              <w:rPr>
                <w:webHidden/>
              </w:rPr>
              <w:t>24</w:t>
            </w:r>
            <w:r w:rsidRPr="003B5FAF">
              <w:rPr>
                <w:webHidden/>
              </w:rPr>
              <w:fldChar w:fldCharType="end"/>
            </w:r>
          </w:hyperlink>
        </w:p>
        <w:p w14:paraId="7DF3B98B" w14:textId="6C3B0DC6" w:rsidR="003B5FAF" w:rsidRPr="003B5FAF" w:rsidRDefault="003B5FAF">
          <w:pPr>
            <w:pStyle w:val="Verzeichnis2"/>
            <w:rPr>
              <w:rFonts w:asciiTheme="minorHAnsi" w:eastAsiaTheme="minorEastAsia" w:hAnsiTheme="minorHAnsi"/>
              <w:kern w:val="2"/>
              <w14:ligatures w14:val="standardContextual"/>
            </w:rPr>
          </w:pPr>
          <w:hyperlink w:anchor="_Toc202512687" w:history="1">
            <w:r w:rsidRPr="003B5FAF">
              <w:rPr>
                <w:rStyle w:val="Hyperlink"/>
              </w:rPr>
              <w:t>5.2</w:t>
            </w:r>
            <w:r w:rsidRPr="003B5FAF">
              <w:rPr>
                <w:rFonts w:asciiTheme="minorHAnsi" w:eastAsiaTheme="minorEastAsia" w:hAnsiTheme="minorHAnsi"/>
                <w:kern w:val="2"/>
                <w14:ligatures w14:val="standardContextual"/>
              </w:rPr>
              <w:tab/>
            </w:r>
            <w:r w:rsidRPr="003B5FAF">
              <w:rPr>
                <w:rStyle w:val="Hyperlink"/>
              </w:rPr>
              <w:t>Integration in bestehende Entwicklungsprozesse</w:t>
            </w:r>
            <w:r w:rsidRPr="003B5FAF">
              <w:rPr>
                <w:webHidden/>
              </w:rPr>
              <w:tab/>
            </w:r>
            <w:r w:rsidRPr="003B5FAF">
              <w:rPr>
                <w:webHidden/>
              </w:rPr>
              <w:fldChar w:fldCharType="begin"/>
            </w:r>
            <w:r w:rsidRPr="003B5FAF">
              <w:rPr>
                <w:webHidden/>
              </w:rPr>
              <w:instrText xml:space="preserve"> PAGEREF _Toc202512687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0A21F76B" w14:textId="146FA258" w:rsidR="003B5FAF" w:rsidRPr="003B5FAF" w:rsidRDefault="003B5FAF">
          <w:pPr>
            <w:pStyle w:val="Verzeichnis2"/>
            <w:rPr>
              <w:rFonts w:asciiTheme="minorHAnsi" w:eastAsiaTheme="minorEastAsia" w:hAnsiTheme="minorHAnsi"/>
              <w:kern w:val="2"/>
              <w14:ligatures w14:val="standardContextual"/>
            </w:rPr>
          </w:pPr>
          <w:hyperlink w:anchor="_Toc202512688" w:history="1">
            <w:r w:rsidRPr="003B5FAF">
              <w:rPr>
                <w:rStyle w:val="Hyperlink"/>
              </w:rPr>
              <w:t>5.3</w:t>
            </w:r>
            <w:r w:rsidRPr="003B5FAF">
              <w:rPr>
                <w:rFonts w:asciiTheme="minorHAnsi" w:eastAsiaTheme="minorEastAsia" w:hAnsiTheme="minorHAnsi"/>
                <w:kern w:val="2"/>
                <w14:ligatures w14:val="standardContextual"/>
              </w:rPr>
              <w:tab/>
            </w:r>
            <w:r w:rsidRPr="003B5FAF">
              <w:rPr>
                <w:rStyle w:val="Hyperlink"/>
              </w:rPr>
              <w:t>Erste Ergebnisse und Rückmeldungen</w:t>
            </w:r>
            <w:r w:rsidRPr="003B5FAF">
              <w:rPr>
                <w:webHidden/>
              </w:rPr>
              <w:tab/>
            </w:r>
            <w:r w:rsidRPr="003B5FAF">
              <w:rPr>
                <w:webHidden/>
              </w:rPr>
              <w:fldChar w:fldCharType="begin"/>
            </w:r>
            <w:r w:rsidRPr="003B5FAF">
              <w:rPr>
                <w:webHidden/>
              </w:rPr>
              <w:instrText xml:space="preserve"> PAGEREF _Toc202512688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541D8954" w14:textId="2088A3CD" w:rsidR="003B5FAF" w:rsidRPr="003B5FAF" w:rsidRDefault="003B5FAF">
          <w:pPr>
            <w:pStyle w:val="Verzeichnis1"/>
            <w:tabs>
              <w:tab w:val="left" w:pos="480"/>
            </w:tabs>
            <w:rPr>
              <w:rFonts w:asciiTheme="minorHAnsi" w:hAnsiTheme="minorHAnsi"/>
              <w:b w:val="0"/>
              <w:bCs w:val="0"/>
              <w:sz w:val="24"/>
              <w:szCs w:val="24"/>
            </w:rPr>
          </w:pPr>
          <w:hyperlink w:anchor="_Toc202512689" w:history="1">
            <w:r w:rsidRPr="003B5FAF">
              <w:rPr>
                <w:rStyle w:val="Hyperlink"/>
                <w:b w:val="0"/>
                <w:bCs w:val="0"/>
                <w:sz w:val="24"/>
                <w:szCs w:val="24"/>
              </w:rPr>
              <w:t>6</w:t>
            </w:r>
            <w:r w:rsidRPr="003B5FAF">
              <w:rPr>
                <w:rFonts w:asciiTheme="minorHAnsi" w:hAnsiTheme="minorHAnsi"/>
                <w:b w:val="0"/>
                <w:bCs w:val="0"/>
                <w:sz w:val="24"/>
                <w:szCs w:val="24"/>
              </w:rPr>
              <w:tab/>
            </w:r>
            <w:r w:rsidRPr="003B5FAF">
              <w:rPr>
                <w:rStyle w:val="Hyperlink"/>
                <w:b w:val="0"/>
                <w:bCs w:val="0"/>
                <w:sz w:val="24"/>
                <w:szCs w:val="24"/>
              </w:rPr>
              <w:t>Fazit und Ausblick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_Toc202512689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25</w:t>
            </w:r>
            <w:r w:rsidRPr="003B5FAF">
              <w:rPr>
                <w:b w:val="0"/>
                <w:bCs w:val="0"/>
                <w:webHidden/>
                <w:sz w:val="24"/>
                <w:szCs w:val="24"/>
              </w:rPr>
              <w:fldChar w:fldCharType="end"/>
            </w:r>
          </w:hyperlink>
        </w:p>
        <w:p w14:paraId="0C2A43F8" w14:textId="78F8C216" w:rsidR="003B5FAF" w:rsidRPr="003B5FAF" w:rsidRDefault="003B5FAF">
          <w:pPr>
            <w:pStyle w:val="Verzeichnis2"/>
            <w:rPr>
              <w:rFonts w:asciiTheme="minorHAnsi" w:eastAsiaTheme="minorEastAsia" w:hAnsiTheme="minorHAnsi"/>
              <w:kern w:val="2"/>
              <w14:ligatures w14:val="standardContextual"/>
            </w:rPr>
          </w:pPr>
          <w:hyperlink w:anchor="_Toc202512690" w:history="1">
            <w:r w:rsidRPr="003B5FAF">
              <w:rPr>
                <w:rStyle w:val="Hyperlink"/>
              </w:rPr>
              <w:t>6.1</w:t>
            </w:r>
            <w:r w:rsidRPr="003B5FAF">
              <w:rPr>
                <w:rFonts w:asciiTheme="minorHAnsi" w:eastAsiaTheme="minorEastAsia" w:hAnsiTheme="minorHAnsi"/>
                <w:kern w:val="2"/>
                <w14:ligatures w14:val="standardContextual"/>
              </w:rPr>
              <w:tab/>
            </w:r>
            <w:r w:rsidRPr="003B5FAF">
              <w:rPr>
                <w:rStyle w:val="Hyperlink"/>
              </w:rPr>
              <w:t>Zusammenfassung der Ergebnisse</w:t>
            </w:r>
            <w:r w:rsidRPr="003B5FAF">
              <w:rPr>
                <w:webHidden/>
              </w:rPr>
              <w:tab/>
            </w:r>
            <w:r w:rsidRPr="003B5FAF">
              <w:rPr>
                <w:webHidden/>
              </w:rPr>
              <w:fldChar w:fldCharType="begin"/>
            </w:r>
            <w:r w:rsidRPr="003B5FAF">
              <w:rPr>
                <w:webHidden/>
              </w:rPr>
              <w:instrText xml:space="preserve"> PAGEREF _Toc202512690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4C7E3C83" w14:textId="3B50E3CE" w:rsidR="003B5FAF" w:rsidRPr="003B5FAF" w:rsidRDefault="003B5FAF">
          <w:pPr>
            <w:pStyle w:val="Verzeichnis2"/>
            <w:rPr>
              <w:rFonts w:asciiTheme="minorHAnsi" w:eastAsiaTheme="minorEastAsia" w:hAnsiTheme="minorHAnsi"/>
              <w:kern w:val="2"/>
              <w14:ligatures w14:val="standardContextual"/>
            </w:rPr>
          </w:pPr>
          <w:hyperlink w:anchor="_Toc202512691" w:history="1">
            <w:r w:rsidRPr="003B5FAF">
              <w:rPr>
                <w:rStyle w:val="Hyperlink"/>
              </w:rPr>
              <w:t>6.2</w:t>
            </w:r>
            <w:r w:rsidRPr="003B5FAF">
              <w:rPr>
                <w:rFonts w:asciiTheme="minorHAnsi" w:eastAsiaTheme="minorEastAsia" w:hAnsiTheme="minorHAnsi"/>
                <w:kern w:val="2"/>
                <w14:ligatures w14:val="standardContextual"/>
              </w:rPr>
              <w:tab/>
            </w:r>
            <w:r w:rsidRPr="003B5FAF">
              <w:rPr>
                <w:rStyle w:val="Hyperlink"/>
              </w:rPr>
              <w:t>Reflexion der Vorgehensweise</w:t>
            </w:r>
            <w:r w:rsidRPr="003B5FAF">
              <w:rPr>
                <w:webHidden/>
              </w:rPr>
              <w:tab/>
            </w:r>
            <w:r w:rsidRPr="003B5FAF">
              <w:rPr>
                <w:webHidden/>
              </w:rPr>
              <w:fldChar w:fldCharType="begin"/>
            </w:r>
            <w:r w:rsidRPr="003B5FAF">
              <w:rPr>
                <w:webHidden/>
              </w:rPr>
              <w:instrText xml:space="preserve"> PAGEREF _Toc202512691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21E44901" w14:textId="1F85C51B" w:rsidR="003B5FAF" w:rsidRPr="003B5FAF" w:rsidRDefault="003B5FAF">
          <w:pPr>
            <w:pStyle w:val="Verzeichnis2"/>
            <w:rPr>
              <w:rFonts w:asciiTheme="minorHAnsi" w:eastAsiaTheme="minorEastAsia" w:hAnsiTheme="minorHAnsi"/>
              <w:kern w:val="2"/>
              <w14:ligatures w14:val="standardContextual"/>
            </w:rPr>
          </w:pPr>
          <w:hyperlink w:anchor="_Toc202512692" w:history="1">
            <w:r w:rsidRPr="003B5FAF">
              <w:rPr>
                <w:rStyle w:val="Hyperlink"/>
              </w:rPr>
              <w:t>6.3</w:t>
            </w:r>
            <w:r w:rsidRPr="003B5FAF">
              <w:rPr>
                <w:rFonts w:asciiTheme="minorHAnsi" w:eastAsiaTheme="minorEastAsia" w:hAnsiTheme="minorHAnsi"/>
                <w:kern w:val="2"/>
                <w14:ligatures w14:val="standardContextual"/>
              </w:rPr>
              <w:tab/>
            </w:r>
            <w:r w:rsidRPr="003B5FAF">
              <w:rPr>
                <w:rStyle w:val="Hyperlink"/>
              </w:rPr>
              <w:t>Ausblick: Weiterführende Maßnahmen und strategische Bedeutung</w:t>
            </w:r>
            <w:r w:rsidRPr="003B5FAF">
              <w:rPr>
                <w:webHidden/>
              </w:rPr>
              <w:tab/>
            </w:r>
            <w:r w:rsidRPr="003B5FAF">
              <w:rPr>
                <w:webHidden/>
              </w:rPr>
              <w:fldChar w:fldCharType="begin"/>
            </w:r>
            <w:r w:rsidRPr="003B5FAF">
              <w:rPr>
                <w:webHidden/>
              </w:rPr>
              <w:instrText xml:space="preserve"> PAGEREF _Toc202512692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4DD175EB" w14:textId="6DE26571" w:rsidR="003B5FAF" w:rsidRPr="003B5FAF" w:rsidRDefault="003B5FAF">
          <w:pPr>
            <w:pStyle w:val="Verzeichnis1"/>
            <w:rPr>
              <w:rFonts w:asciiTheme="minorHAnsi" w:hAnsiTheme="minorHAnsi"/>
              <w:b w:val="0"/>
              <w:bCs w:val="0"/>
              <w:sz w:val="24"/>
              <w:szCs w:val="24"/>
            </w:rPr>
          </w:pPr>
          <w:hyperlink w:anchor="_Toc202512693" w:history="1">
            <w:r w:rsidRPr="003B5FAF">
              <w:rPr>
                <w:rStyle w:val="Hyperlink"/>
                <w:b w:val="0"/>
                <w:bCs w:val="0"/>
                <w:sz w:val="24"/>
                <w:szCs w:val="24"/>
              </w:rPr>
              <w:t>Literaturverzeichnis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27</w:t>
            </w:r>
            <w:r w:rsidRPr="003B5FAF">
              <w:rPr>
                <w:b w:val="0"/>
                <w:bCs w:val="0"/>
                <w:webHidden/>
                <w:sz w:val="24"/>
                <w:szCs w:val="24"/>
              </w:rPr>
              <w:fldChar w:fldCharType="end"/>
            </w:r>
          </w:hyperlink>
        </w:p>
        <w:p w14:paraId="77A587F1" w14:textId="2BBA3B42" w:rsidR="003B5FAF" w:rsidRPr="003B5FAF" w:rsidRDefault="003B5FAF">
          <w:pPr>
            <w:pStyle w:val="Verzeichnis1"/>
            <w:rPr>
              <w:rFonts w:asciiTheme="minorHAnsi" w:hAnsiTheme="minorHAnsi"/>
              <w:b w:val="0"/>
              <w:bCs w:val="0"/>
              <w:sz w:val="24"/>
              <w:szCs w:val="24"/>
            </w:rPr>
          </w:pPr>
          <w:hyperlink w:anchor="_Toc202512694" w:history="1">
            <w:r w:rsidRPr="003B5FAF">
              <w:rPr>
                <w:rStyle w:val="Hyperlink"/>
                <w:b w:val="0"/>
                <w:bCs w:val="0"/>
                <w:sz w:val="24"/>
                <w:szCs w:val="24"/>
              </w:rPr>
              <w:t>Anhang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30</w:t>
            </w:r>
            <w:r w:rsidRPr="003B5FAF">
              <w:rPr>
                <w:b w:val="0"/>
                <w:bCs w:val="0"/>
                <w:webHidden/>
                <w:sz w:val="24"/>
                <w:szCs w:val="24"/>
              </w:rPr>
              <w:fldChar w:fldCharType="end"/>
            </w:r>
          </w:hyperlink>
        </w:p>
        <w:p w14:paraId="503C875F" w14:textId="245D2502" w:rsidR="00452AE2" w:rsidRPr="0090790B" w:rsidRDefault="00452AE2">
          <w:pPr>
            <w:rPr>
              <w:bCs/>
              <w:color w:val="000000" w:themeColor="text1"/>
              <w:szCs w:val="24"/>
            </w:rPr>
          </w:pPr>
          <w:r w:rsidRPr="003B5FAF">
            <w:rPr>
              <w:color w:val="000000" w:themeColor="text1"/>
              <w:szCs w:val="24"/>
            </w:rPr>
            <w:fldChar w:fldCharType="end"/>
          </w:r>
        </w:p>
      </w:sdtContent>
    </w:sdt>
    <w:p w14:paraId="1E487B42" w14:textId="77777777" w:rsidR="00B81450" w:rsidRPr="00D314CA" w:rsidRDefault="00B81450" w:rsidP="0090790B">
      <w:pPr>
        <w:pStyle w:val="berschrift1"/>
        <w:numPr>
          <w:ilvl w:val="0"/>
          <w:numId w:val="0"/>
        </w:numPr>
        <w:rPr>
          <w:rFonts w:ascii="Cambria" w:hAnsi="Cambria"/>
          <w:color w:val="000000" w:themeColor="text1"/>
          <w:sz w:val="32"/>
          <w:szCs w:val="32"/>
          <w:lang w:eastAsia="de-DE"/>
        </w:rPr>
      </w:pPr>
    </w:p>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512646"/>
      <w:r w:rsidRPr="000871EB">
        <w:rPr>
          <w:rFonts w:ascii="Cambria" w:hAnsi="Cambria"/>
          <w:color w:val="000000" w:themeColor="text1"/>
          <w:sz w:val="32"/>
          <w:szCs w:val="32"/>
          <w:lang w:val="en-US" w:eastAsia="de-DE"/>
        </w:rPr>
        <w:t>Abkürzungsverzeichnis</w:t>
      </w:r>
      <w:bookmarkEnd w:id="7"/>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598882EA" w14:textId="4C9BF34D" w:rsidR="006362FF"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proofErr w:type="spellStart"/>
      <w:r w:rsidRPr="00820D32">
        <w:rPr>
          <w:lang w:val="en-US" w:eastAsia="de-DE"/>
        </w:rPr>
        <w:t>eXtensible</w:t>
      </w:r>
      <w:proofErr w:type="spellEnd"/>
      <w:r w:rsidRPr="00820D32">
        <w:rPr>
          <w:lang w:val="en-US" w:eastAsia="de-DE"/>
        </w:rPr>
        <w:t xml:space="preserve"> Markup Language</w:t>
      </w:r>
    </w:p>
    <w:p w14:paraId="567FAB1D" w14:textId="5CCAA039" w:rsidR="00276FD9" w:rsidRPr="00820D32" w:rsidRDefault="00276FD9" w:rsidP="00ED408F">
      <w:pPr>
        <w:pStyle w:val="Listenabsatz"/>
        <w:ind w:left="825"/>
        <w:jc w:val="left"/>
        <w:rPr>
          <w:lang w:val="en-US" w:eastAsia="de-DE"/>
        </w:rPr>
      </w:pPr>
      <w:r>
        <w:rPr>
          <w:lang w:eastAsia="de-DE"/>
        </w:rPr>
        <w:t xml:space="preserve">BTP = Business Technology </w:t>
      </w:r>
      <w:proofErr w:type="spellStart"/>
      <w:r>
        <w:rPr>
          <w:lang w:eastAsia="de-DE"/>
        </w:rPr>
        <w:t>Platform</w:t>
      </w:r>
      <w:proofErr w:type="spellEnd"/>
    </w:p>
    <w:p w14:paraId="38114272" w14:textId="77777777" w:rsidR="00452AE2" w:rsidRPr="00D314CA" w:rsidRDefault="00452AE2" w:rsidP="00452AE2">
      <w:pPr>
        <w:pStyle w:val="berschrift1"/>
        <w:numPr>
          <w:ilvl w:val="0"/>
          <w:numId w:val="0"/>
        </w:numPr>
        <w:ind w:left="432"/>
        <w:rPr>
          <w:rFonts w:ascii="Cambria" w:hAnsi="Cambria"/>
          <w:color w:val="000000" w:themeColor="text1"/>
          <w:sz w:val="32"/>
          <w:szCs w:val="32"/>
          <w:lang w:eastAsia="de-DE"/>
        </w:rPr>
      </w:pPr>
      <w:bookmarkStart w:id="8" w:name="_Toc20251264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1AE85C50" w14:textId="77777777" w:rsidR="00B81450" w:rsidRPr="00D314CA" w:rsidRDefault="00B81450" w:rsidP="00B81450">
      <w:pPr>
        <w:rPr>
          <w:lang w:eastAsia="de-DE"/>
        </w:rPr>
      </w:pPr>
    </w:p>
    <w:p w14:paraId="571D083F" w14:textId="77777777" w:rsidR="00B81450" w:rsidRPr="00D314CA" w:rsidRDefault="00B81450" w:rsidP="00B81450">
      <w:pPr>
        <w:rPr>
          <w:lang w:eastAsia="de-DE"/>
        </w:rPr>
      </w:pPr>
    </w:p>
    <w:p w14:paraId="0824F551" w14:textId="77777777" w:rsidR="00B81450" w:rsidRPr="00D314CA" w:rsidRDefault="00B81450" w:rsidP="00B81450">
      <w:pPr>
        <w:rPr>
          <w:lang w:eastAsia="de-DE"/>
        </w:rPr>
      </w:pPr>
    </w:p>
    <w:p w14:paraId="7700ABB4" w14:textId="77777777" w:rsidR="006362FF" w:rsidRPr="00D314CA" w:rsidRDefault="006362FF" w:rsidP="00B81450">
      <w:pPr>
        <w:rPr>
          <w:lang w:eastAsia="de-DE"/>
        </w:rPr>
      </w:pPr>
    </w:p>
    <w:p w14:paraId="43D0C682" w14:textId="77777777" w:rsidR="006362FF" w:rsidRPr="00D314CA" w:rsidRDefault="006362FF" w:rsidP="00B81450">
      <w:pPr>
        <w:rPr>
          <w:lang w:eastAsia="de-DE"/>
        </w:rPr>
      </w:pPr>
    </w:p>
    <w:p w14:paraId="3C16182C" w14:textId="77777777" w:rsidR="006362FF" w:rsidRPr="00D314CA" w:rsidRDefault="006362FF" w:rsidP="00B81450">
      <w:pPr>
        <w:rPr>
          <w:lang w:eastAsia="de-DE"/>
        </w:rPr>
      </w:pPr>
    </w:p>
    <w:p w14:paraId="3F594D3D" w14:textId="77777777" w:rsidR="006362FF" w:rsidRPr="00D314CA" w:rsidRDefault="006362FF" w:rsidP="00B81450">
      <w:pPr>
        <w:rPr>
          <w:lang w:eastAsia="de-DE"/>
        </w:rPr>
      </w:pPr>
    </w:p>
    <w:p w14:paraId="5C62E1C0" w14:textId="77777777" w:rsidR="006362FF" w:rsidRPr="00D314CA" w:rsidRDefault="006362FF" w:rsidP="00B81450">
      <w:pPr>
        <w:rPr>
          <w:lang w:eastAsia="de-DE"/>
        </w:rPr>
      </w:pPr>
    </w:p>
    <w:p w14:paraId="26F3D0D7" w14:textId="77777777" w:rsidR="006362FF" w:rsidRPr="00D314CA" w:rsidRDefault="006362FF" w:rsidP="00B81450">
      <w:pPr>
        <w:rPr>
          <w:lang w:eastAsia="de-DE"/>
        </w:rPr>
      </w:pPr>
    </w:p>
    <w:p w14:paraId="15F34973" w14:textId="77777777" w:rsidR="006362FF" w:rsidRPr="00D314CA" w:rsidRDefault="006362FF" w:rsidP="00B81450">
      <w:pPr>
        <w:rPr>
          <w:lang w:eastAsia="de-DE"/>
        </w:rPr>
      </w:pPr>
    </w:p>
    <w:p w14:paraId="063FED98" w14:textId="77777777" w:rsidR="006362FF" w:rsidRPr="00D314CA" w:rsidRDefault="006362FF" w:rsidP="00B81450">
      <w:pPr>
        <w:rPr>
          <w:lang w:eastAsia="de-DE"/>
        </w:rPr>
      </w:pPr>
    </w:p>
    <w:p w14:paraId="668B6114" w14:textId="77777777" w:rsidR="00BA4ECF" w:rsidRDefault="00BA4ECF" w:rsidP="00B81450">
      <w:pPr>
        <w:rPr>
          <w:lang w:eastAsia="de-DE"/>
        </w:rPr>
        <w:sectPr w:rsidR="00BA4ECF" w:rsidSect="00BA4ECF">
          <w:footerReference w:type="first" r:id="rId16"/>
          <w:pgSz w:w="11906" w:h="16838"/>
          <w:pgMar w:top="1418" w:right="1418" w:bottom="1134" w:left="1985" w:header="709" w:footer="709" w:gutter="0"/>
          <w:pgNumType w:fmt="lowerRoman" w:start="1"/>
          <w:cols w:space="708"/>
          <w:docGrid w:linePitch="360"/>
        </w:sectPr>
      </w:pPr>
    </w:p>
    <w:p w14:paraId="32C36916" w14:textId="77777777" w:rsidR="006362FF" w:rsidRPr="00D314CA" w:rsidRDefault="006362FF" w:rsidP="00B81450">
      <w:pPr>
        <w:rPr>
          <w:lang w:eastAsia="de-DE"/>
        </w:rPr>
      </w:pP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51264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512649"/>
      <w:r w:rsidRPr="00D314CA">
        <w:rPr>
          <w:rFonts w:ascii="Cambria" w:hAnsi="Cambria"/>
          <w:color w:val="000000" w:themeColor="text1"/>
          <w:lang w:eastAsia="de-DE"/>
        </w:rPr>
        <w:t>Problemstellung und Motivation</w:t>
      </w:r>
      <w:bookmarkEnd w:id="10"/>
    </w:p>
    <w:p w14:paraId="2113CC3B" w14:textId="406731BB" w:rsidR="003B3AD3" w:rsidRDefault="003B3AD3" w:rsidP="006275F9">
      <w:pPr>
        <w:jc w:val="left"/>
        <w:rPr>
          <w:lang w:eastAsia="de-DE"/>
        </w:rPr>
      </w:pPr>
      <w:r>
        <w:t xml:space="preserve">Die cortility GmbH hat in den vergangenen Jahren verstärkt SAP-Lösungen im Umfeld des </w:t>
      </w:r>
      <w:r w:rsidR="00257285" w:rsidRPr="00257285">
        <w:rPr>
          <w:lang w:eastAsia="de-DE"/>
        </w:rPr>
        <w:t>SAP Business Suite 4 SAP HANA</w:t>
      </w:r>
      <w:r w:rsidR="00257285">
        <w:t xml:space="preserve">  (</w:t>
      </w:r>
      <w:r>
        <w:t>S/4 HANA</w:t>
      </w:r>
      <w:r w:rsidR="00257285">
        <w:t>)</w:t>
      </w:r>
      <w:r>
        <w:t xml:space="preserve">-Einsatzes implementiert. Mit dieser Systemumstellung geht ein Wandel in der Anwendungsentwicklung einher: </w:t>
      </w:r>
      <w:proofErr w:type="spellStart"/>
      <w:r w:rsidR="00257285" w:rsidRPr="00257285">
        <w:rPr>
          <w:lang w:eastAsia="de-DE"/>
        </w:rPr>
        <w:t>Advanced</w:t>
      </w:r>
      <w:proofErr w:type="spellEnd"/>
      <w:r w:rsidR="00257285" w:rsidRPr="00257285">
        <w:rPr>
          <w:lang w:eastAsia="de-DE"/>
        </w:rPr>
        <w:t xml:space="preserve"> Business </w:t>
      </w:r>
      <w:proofErr w:type="spellStart"/>
      <w:r w:rsidR="00257285" w:rsidRPr="00257285">
        <w:rPr>
          <w:lang w:eastAsia="de-DE"/>
        </w:rPr>
        <w:t>Application</w:t>
      </w:r>
      <w:proofErr w:type="spellEnd"/>
      <w:r w:rsidR="00257285" w:rsidRPr="00257285">
        <w:rPr>
          <w:lang w:eastAsia="de-DE"/>
        </w:rPr>
        <w:t xml:space="preserve"> </w:t>
      </w:r>
      <w:proofErr w:type="spellStart"/>
      <w:r w:rsidR="00257285" w:rsidRPr="00257285">
        <w:rPr>
          <w:lang w:eastAsia="de-DE"/>
        </w:rPr>
        <w:t>Programming</w:t>
      </w:r>
      <w:proofErr w:type="spellEnd"/>
      <w:r w:rsidR="00257285">
        <w:t>(ABAP)</w:t>
      </w:r>
      <w:r>
        <w:t xml:space="preserve">-Entwickler publizieren und konsumieren Dienste zunehmend im </w:t>
      </w:r>
      <w:proofErr w:type="spellStart"/>
      <w:r>
        <w:t>RESTful</w:t>
      </w:r>
      <w:proofErr w:type="spellEnd"/>
      <w:r>
        <w:t xml:space="preserve"> </w:t>
      </w:r>
      <w:proofErr w:type="spellStart"/>
      <w:r w:rsidR="00276FD9">
        <w:t>Aplication</w:t>
      </w:r>
      <w:proofErr w:type="spellEnd"/>
      <w:r>
        <w:t xml:space="preserve"> </w:t>
      </w:r>
      <w:proofErr w:type="spellStart"/>
      <w:r>
        <w:t>Programming</w:t>
      </w:r>
      <w:proofErr w:type="spellEnd"/>
      <w:r>
        <w:t xml:space="preserve"> Model (RAP). Traditionell wurden </w:t>
      </w:r>
      <w:r w:rsidR="00257285" w:rsidRPr="00820D32">
        <w:rPr>
          <w:lang w:val="en-US" w:eastAsia="de-DE"/>
        </w:rPr>
        <w:t>Simple Object Access Protocol</w:t>
      </w:r>
      <w:r w:rsidR="00257285">
        <w:t xml:space="preserve"> (</w:t>
      </w:r>
      <w:r>
        <w:t>SOAP</w:t>
      </w:r>
      <w:r w:rsidR="00257285">
        <w:t>)</w:t>
      </w:r>
      <w:r>
        <w:t>-basierte Webservices genutzt, doch S/4 HANA begünstigt den Einsatz von REST-Services. In diesem Kontext gewinnt das Testen dieser Services an Bedeutung</w:t>
      </w:r>
      <w:r w:rsidR="006275F9">
        <w:t xml:space="preserve">, </w:t>
      </w:r>
      <w:r>
        <w:t xml:space="preserve">insbesondere um Funktionsfähigkeit, Performance und Regression zu prüfen. Bislang setzt </w:t>
      </w:r>
      <w:proofErr w:type="spellStart"/>
      <w:r>
        <w:t>cortility</w:t>
      </w:r>
      <w:proofErr w:type="spellEnd"/>
      <w:r>
        <w:t xml:space="preserve"> das Tool </w:t>
      </w:r>
      <w:r w:rsidR="006275F9">
        <w:t>Postman zur</w:t>
      </w:r>
      <w:r>
        <w:t xml:space="preserve"> </w:t>
      </w:r>
      <w:r w:rsidR="00257285" w:rsidRPr="000871EB">
        <w:rPr>
          <w:lang w:val="en-US" w:eastAsia="de-DE"/>
        </w:rPr>
        <w:t>Application Programming Interface</w:t>
      </w:r>
      <w:r w:rsidR="00257285">
        <w:t xml:space="preserve"> (API)</w:t>
      </w:r>
      <w:r>
        <w:t xml:space="preserve">-Testung ein. </w:t>
      </w:r>
    </w:p>
    <w:p w14:paraId="5A3B8E1A" w14:textId="3DF681EF" w:rsidR="009040DE" w:rsidRPr="003B3AD3" w:rsidRDefault="00F95666" w:rsidP="006275F9">
      <w:pPr>
        <w:jc w:val="left"/>
        <w:rPr>
          <w:lang w:eastAsia="de-DE"/>
        </w:rPr>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p>
    <w:p w14:paraId="62EF6B9B" w14:textId="77777777" w:rsidR="00452AE2" w:rsidRDefault="00452AE2" w:rsidP="00452AE2">
      <w:pPr>
        <w:pStyle w:val="berschrift2"/>
        <w:rPr>
          <w:rFonts w:ascii="Cambria" w:hAnsi="Cambria"/>
          <w:color w:val="000000" w:themeColor="text1"/>
          <w:lang w:eastAsia="de-DE"/>
        </w:rPr>
      </w:pPr>
      <w:bookmarkStart w:id="11" w:name="_Toc20251265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6275F9">
      <w:pPr>
        <w:jc w:val="left"/>
        <w:rPr>
          <w:lang w:eastAsia="de-DE"/>
        </w:rPr>
      </w:pPr>
      <w:r w:rsidRPr="00346E40">
        <w:rPr>
          <w:lang w:eastAsia="de-DE"/>
        </w:rPr>
        <w:t xml:space="preserve">Diese Projektarbeit verfolgt das Ziel, den aktuellen Einsatz von Postman bei cortility zu analysieren, </w:t>
      </w:r>
      <w:r w:rsidR="00D31A8C" w:rsidRPr="00D31A8C">
        <w:rPr>
          <w:lang w:eastAsia="de-DE"/>
        </w:rPr>
        <w:t>die Anforderungen von cortility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512651"/>
      <w:r w:rsidRPr="00D314CA">
        <w:rPr>
          <w:rFonts w:ascii="Cambria" w:hAnsi="Cambria"/>
          <w:color w:val="000000" w:themeColor="text1"/>
          <w:lang w:eastAsia="de-DE"/>
        </w:rPr>
        <w:lastRenderedPageBreak/>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51265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1261C657" w:rsidR="00907629" w:rsidRPr="00D314CA" w:rsidRDefault="00885FBE" w:rsidP="004E34A6">
      <w:pPr>
        <w:jc w:val="left"/>
        <w:rPr>
          <w:lang w:eastAsia="de-DE"/>
        </w:rPr>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sowie die Nutzwertanalyse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512653"/>
      <w:r w:rsidRPr="00D314CA">
        <w:rPr>
          <w:rFonts w:ascii="Cambria" w:hAnsi="Cambria"/>
          <w:color w:val="000000" w:themeColor="text1"/>
          <w:sz w:val="32"/>
          <w:szCs w:val="32"/>
          <w:lang w:eastAsia="de-DE"/>
        </w:rPr>
        <w:lastRenderedPageBreak/>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512654"/>
      <w:r w:rsidRPr="00D314CA">
        <w:rPr>
          <w:rStyle w:val="berschrift2Zchn"/>
          <w:rFonts w:ascii="Cambria" w:hAnsi="Cambria"/>
          <w:color w:val="000000" w:themeColor="text1"/>
          <w:lang w:eastAsia="de-DE"/>
        </w:rPr>
        <w:t>Begriffserklärung: API, Webservices und Testautomatisierung</w:t>
      </w:r>
      <w:bookmarkEnd w:id="15"/>
    </w:p>
    <w:p w14:paraId="3DB3AFE2" w14:textId="5F5EACF9"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 xml:space="preserve">Eine </w:t>
      </w:r>
      <w:proofErr w:type="spellStart"/>
      <w:r w:rsidRPr="006275F9">
        <w:rPr>
          <w:rFonts w:eastAsia="Times New Roman" w:cs="Times New Roman"/>
          <w:szCs w:val="24"/>
          <w:lang w:eastAsia="de-DE"/>
        </w:rPr>
        <w:t>Application</w:t>
      </w:r>
      <w:proofErr w:type="spellEnd"/>
      <w:r w:rsidRPr="006275F9">
        <w:rPr>
          <w:rFonts w:eastAsia="Times New Roman" w:cs="Times New Roman"/>
          <w:szCs w:val="24"/>
          <w:lang w:eastAsia="de-DE"/>
        </w:rPr>
        <w:t xml:space="preserve"> </w:t>
      </w:r>
      <w:proofErr w:type="spellStart"/>
      <w:r w:rsidRPr="006275F9">
        <w:rPr>
          <w:rFonts w:eastAsia="Times New Roman" w:cs="Times New Roman"/>
          <w:szCs w:val="24"/>
          <w:lang w:eastAsia="de-DE"/>
        </w:rPr>
        <w:t>Programming</w:t>
      </w:r>
      <w:proofErr w:type="spellEnd"/>
      <w:r w:rsidRPr="006275F9">
        <w:rPr>
          <w:rFonts w:eastAsia="Times New Roman" w:cs="Times New Roman"/>
          <w:szCs w:val="24"/>
          <w:lang w:eastAsia="de-DE"/>
        </w:rPr>
        <w:t xml:space="preserve"> Interface (API) ist eine standardisierte Schnittstelle, über die zwei Softwarekomponenten miteinander kommunizieren können. Die Interaktion erfolgt dabei auf Anwendungsebene und ermöglicht eine klare Trennung von Verantwortlichkeiten innerhalb verteilter Systeme.</w:t>
      </w:r>
      <w:r>
        <w:rPr>
          <w:rStyle w:val="Funotenzeichen"/>
          <w:rFonts w:eastAsia="Times New Roman" w:cs="Times New Roman"/>
          <w:szCs w:val="24"/>
          <w:lang w:eastAsia="de-DE"/>
        </w:rPr>
        <w:footnoteReference w:id="1"/>
      </w:r>
    </w:p>
    <w:p w14:paraId="12BDD234" w14:textId="4D580E4E"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Webservices stellen eine spezielle Art von APIs dar, die über das Netzwerk zugänglich sind. Zwei gängige Konzepte sind SOAP und REST. SOAP ist ein</w:t>
      </w:r>
      <w:r w:rsidR="00257285" w:rsidRPr="00257285">
        <w:rPr>
          <w:lang w:eastAsia="de-DE"/>
        </w:rPr>
        <w:t xml:space="preserve"> </w:t>
      </w:r>
      <w:proofErr w:type="spellStart"/>
      <w:r w:rsidR="00257285" w:rsidRPr="00257285">
        <w:rPr>
          <w:lang w:eastAsia="de-DE"/>
        </w:rPr>
        <w:t>eXtensible</w:t>
      </w:r>
      <w:proofErr w:type="spellEnd"/>
      <w:r w:rsidR="00257285" w:rsidRPr="00257285">
        <w:rPr>
          <w:lang w:eastAsia="de-DE"/>
        </w:rPr>
        <w:t xml:space="preserve"> Markup Language</w:t>
      </w:r>
      <w:r w:rsidR="00257285" w:rsidRPr="00257285">
        <w:rPr>
          <w:lang w:eastAsia="de-DE"/>
        </w:rPr>
        <w:t>(</w:t>
      </w:r>
      <w:r w:rsidRPr="006275F9">
        <w:rPr>
          <w:rFonts w:eastAsia="Times New Roman" w:cs="Times New Roman"/>
          <w:szCs w:val="24"/>
          <w:lang w:eastAsia="de-DE"/>
        </w:rPr>
        <w:t>XML</w:t>
      </w:r>
      <w:r w:rsidR="00257285">
        <w:rPr>
          <w:rFonts w:eastAsia="Times New Roman" w:cs="Times New Roman"/>
          <w:szCs w:val="24"/>
          <w:lang w:eastAsia="de-DE"/>
        </w:rPr>
        <w:t>)</w:t>
      </w:r>
      <w:r w:rsidRPr="006275F9">
        <w:rPr>
          <w:rFonts w:eastAsia="Times New Roman" w:cs="Times New Roman"/>
          <w:szCs w:val="24"/>
          <w:lang w:eastAsia="de-DE"/>
        </w:rPr>
        <w:t xml:space="preserve">-basiertes Protokoll mit standardisierten Sicherheitsmechanismen und Transaktionsunterstützung. REST hingegen ist ein Architekturstil, der auf Ressourcenorientierung basiert und typischerweise mit </w:t>
      </w:r>
      <w:r w:rsidR="00257285" w:rsidRPr="00257285">
        <w:rPr>
          <w:lang w:eastAsia="de-DE"/>
        </w:rPr>
        <w:t xml:space="preserve">JavaScript </w:t>
      </w:r>
      <w:proofErr w:type="spellStart"/>
      <w:r w:rsidR="00257285" w:rsidRPr="00257285">
        <w:rPr>
          <w:lang w:eastAsia="de-DE"/>
        </w:rPr>
        <w:t>Object</w:t>
      </w:r>
      <w:proofErr w:type="spellEnd"/>
      <w:r w:rsidR="00257285" w:rsidRPr="00257285">
        <w:rPr>
          <w:lang w:eastAsia="de-DE"/>
        </w:rPr>
        <w:t xml:space="preserve"> Notation</w:t>
      </w:r>
      <w:r w:rsidR="00257285" w:rsidRPr="006275F9">
        <w:rPr>
          <w:rFonts w:eastAsia="Times New Roman" w:cs="Times New Roman"/>
          <w:szCs w:val="24"/>
          <w:lang w:eastAsia="de-DE"/>
        </w:rPr>
        <w:t xml:space="preserve"> </w:t>
      </w:r>
      <w:r w:rsidR="00257285">
        <w:rPr>
          <w:rFonts w:eastAsia="Times New Roman" w:cs="Times New Roman"/>
          <w:szCs w:val="24"/>
          <w:lang w:eastAsia="de-DE"/>
        </w:rPr>
        <w:t>(JSON)</w:t>
      </w:r>
      <w:r w:rsidRPr="006275F9">
        <w:rPr>
          <w:rFonts w:eastAsia="Times New Roman" w:cs="Times New Roman"/>
          <w:szCs w:val="24"/>
          <w:lang w:eastAsia="de-DE"/>
        </w:rPr>
        <w:t>oder XML arbeitet. Aufgrund seiner Einfachheit und Flexibilität ist REST insbesondere im Bereich moderner Microservices weit verbreitet.</w:t>
      </w:r>
      <w:r w:rsidR="00A65163">
        <w:rPr>
          <w:rStyle w:val="Funotenzeichen"/>
          <w:rFonts w:eastAsia="Times New Roman" w:cs="Times New Roman"/>
          <w:szCs w:val="24"/>
          <w:lang w:eastAsia="de-DE"/>
        </w:rPr>
        <w:footnoteReference w:id="2"/>
      </w:r>
    </w:p>
    <w:p w14:paraId="6AD90A5A" w14:textId="4CA4EBE7" w:rsidR="00722298" w:rsidRDefault="006275F9" w:rsidP="006275F9">
      <w:pPr>
        <w:jc w:val="left"/>
        <w:rPr>
          <w:szCs w:val="24"/>
          <w:lang w:eastAsia="de-DE"/>
        </w:rPr>
      </w:pPr>
      <w:r w:rsidRPr="006275F9">
        <w:rPr>
          <w:rFonts w:eastAsia="Times New Roman" w:cs="Times New Roman"/>
          <w:szCs w:val="24"/>
          <w:lang w:eastAsia="de-DE"/>
        </w:rPr>
        <w:t>Die Testautomatisierung von APIs gewinnt zunehmend an Bedeutung, da sie die Qualität und Wartbarkeit von Softwareprojekten verbessert. Dabei werden Tests nicht manuell, sondern automatisiert durch Skripte oder Tools durchgeführt. Dies ermöglicht eine kontinuierliche Überprüfung der Funktionalität, Stabilität und Performance von Schnittstellen. Eine Übersicht über die verschiedenen Testarten erfolgt im nächsten Kap</w:t>
      </w:r>
      <w:r w:rsidR="00A65163">
        <w:rPr>
          <w:rFonts w:eastAsia="Times New Roman" w:cs="Times New Roman"/>
          <w:szCs w:val="24"/>
          <w:lang w:eastAsia="de-DE"/>
        </w:rPr>
        <w:t>itel.</w:t>
      </w:r>
      <w:r w:rsidR="00A65163">
        <w:rPr>
          <w:rStyle w:val="Funotenzeichen"/>
          <w:rFonts w:eastAsia="Times New Roman" w:cs="Times New Roman"/>
          <w:szCs w:val="24"/>
          <w:lang w:eastAsia="de-DE"/>
        </w:rPr>
        <w:footnoteReference w:id="3"/>
      </w:r>
    </w:p>
    <w:p w14:paraId="0CB987B3" w14:textId="77777777" w:rsidR="00722298" w:rsidRDefault="00722298" w:rsidP="00DE3AB7">
      <w:pPr>
        <w:jc w:val="left"/>
        <w:rPr>
          <w:szCs w:val="24"/>
          <w:lang w:eastAsia="de-DE"/>
        </w:rPr>
      </w:pPr>
    </w:p>
    <w:p w14:paraId="77E72091" w14:textId="77777777"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512655"/>
      <w:r w:rsidRPr="00D314CA">
        <w:rPr>
          <w:rStyle w:val="berschrift2Zchn"/>
          <w:rFonts w:ascii="Cambria" w:hAnsi="Cambria"/>
          <w:color w:val="000000" w:themeColor="text1"/>
          <w:lang w:eastAsia="de-DE"/>
        </w:rPr>
        <w:lastRenderedPageBreak/>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79A1E340" w:rsidR="00722298" w:rsidRPr="00722298" w:rsidRDefault="004B5012" w:rsidP="00705CFC">
      <w:pPr>
        <w:jc w:val="left"/>
        <w:rPr>
          <w:lang w:eastAsia="de-DE"/>
        </w:rPr>
      </w:pPr>
      <w:r w:rsidRPr="004B5012">
        <w:rPr>
          <w:lang w:eastAsia="de-DE"/>
        </w:rPr>
        <w:t>Validierung von Authentifizierung (OAuth 2.0, SAML), Autorisierung, Verschlüsselung und Schutz gegen typische Angriffsvektoren (z. B. Injection, Cross-Site Scripting).</w:t>
      </w: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512656"/>
      <w:r w:rsidRPr="00D314CA">
        <w:rPr>
          <w:rStyle w:val="berschrift2Zchn"/>
          <w:rFonts w:ascii="Cambria" w:hAnsi="Cambria"/>
          <w:color w:val="000000" w:themeColor="text1"/>
          <w:lang w:eastAsia="de-DE"/>
        </w:rPr>
        <w:t>Anforderungen an moderne API-Testtools</w:t>
      </w:r>
      <w:bookmarkEnd w:id="17"/>
    </w:p>
    <w:p w14:paraId="63D46F89" w14:textId="2153626E"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w:t>
      </w:r>
      <w:r w:rsidRPr="00D924C2">
        <w:rPr>
          <w:rFonts w:ascii="inherit" w:eastAsia="Times New Roman" w:hAnsi="inherit" w:cs="Courier New"/>
          <w:szCs w:val="24"/>
          <w:lang w:eastAsia="de-DE"/>
        </w:rPr>
        <w:lastRenderedPageBreak/>
        <w:t xml:space="preserve">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w:t>
      </w:r>
      <w:proofErr w:type="spellStart"/>
      <w:r w:rsidR="00257285" w:rsidRPr="00257285">
        <w:rPr>
          <w:lang w:eastAsia="de-DE"/>
        </w:rPr>
        <w:t>Continuous</w:t>
      </w:r>
      <w:proofErr w:type="spellEnd"/>
      <w:r w:rsidR="00257285" w:rsidRPr="00257285">
        <w:rPr>
          <w:lang w:eastAsia="de-DE"/>
        </w:rPr>
        <w:t xml:space="preserve"> Integration / </w:t>
      </w:r>
      <w:proofErr w:type="spellStart"/>
      <w:r w:rsidR="00257285" w:rsidRPr="00257285">
        <w:rPr>
          <w:lang w:eastAsia="de-DE"/>
        </w:rPr>
        <w:t>Continuous</w:t>
      </w:r>
      <w:proofErr w:type="spellEnd"/>
      <w:r w:rsidR="00257285" w:rsidRPr="00257285">
        <w:rPr>
          <w:lang w:eastAsia="de-DE"/>
        </w:rPr>
        <w:t xml:space="preserve"> </w:t>
      </w:r>
      <w:proofErr w:type="spellStart"/>
      <w:r w:rsidR="00257285" w:rsidRPr="00257285">
        <w:rPr>
          <w:lang w:eastAsia="de-DE"/>
        </w:rPr>
        <w:t>Delivery</w:t>
      </w:r>
      <w:proofErr w:type="spellEnd"/>
      <w:r w:rsidR="00257285" w:rsidRPr="00D924C2">
        <w:rPr>
          <w:rFonts w:ascii="inherit" w:eastAsia="Times New Roman" w:hAnsi="inherit" w:cs="Courier New"/>
          <w:szCs w:val="24"/>
          <w:lang w:eastAsia="de-DE"/>
        </w:rPr>
        <w:t xml:space="preserve"> </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CI/CD</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-Pipelines sowie Versionskontrollsysteme einbinden lassen. Auch die Benutzerfreundlichkeit spielt eine Rolle. Eine intuitive Benutzeroberfläche oder eine gut dokumentierte Kommandozeilenschnittstelle, kollaborative Funktionen wie Teamworkspaces, Rechteverwaltung und Reporting, 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Pr>
          <w:rStyle w:val="Funotenzeichen"/>
          <w:rFonts w:ascii="inherit" w:eastAsia="Times New Roman" w:hAnsi="inherit" w:cs="Courier New"/>
          <w:szCs w:val="24"/>
          <w:lang w:eastAsia="de-DE"/>
        </w:rPr>
        <w:footnoteReference w:id="4"/>
      </w:r>
    </w:p>
    <w:p w14:paraId="1C65C4DF" w14:textId="77777777" w:rsidR="00BF55B5" w:rsidRDefault="00BF55B5" w:rsidP="00F1763E">
      <w:pPr>
        <w:ind w:left="360"/>
        <w:jc w:val="left"/>
        <w:rPr>
          <w:lang w:eastAsia="de-DE"/>
        </w:rPr>
      </w:pPr>
    </w:p>
    <w:p w14:paraId="0111277F" w14:textId="77777777" w:rsidR="00BF55B5" w:rsidRDefault="00BF55B5" w:rsidP="00F1763E">
      <w:pPr>
        <w:ind w:left="360"/>
        <w:jc w:val="left"/>
        <w:rPr>
          <w:lang w:eastAsia="de-DE"/>
        </w:rPr>
      </w:pPr>
    </w:p>
    <w:p w14:paraId="07EDCD73" w14:textId="6809E41F" w:rsidR="00BF55B5" w:rsidRPr="00276FD9" w:rsidRDefault="003B5FAF" w:rsidP="00276FD9">
      <w:pPr>
        <w:pStyle w:val="berschrift2"/>
        <w:rPr>
          <w:color w:val="auto"/>
          <w:lang w:eastAsia="de-DE"/>
        </w:rPr>
      </w:pPr>
      <w:bookmarkStart w:id="18" w:name="_Toc202512657"/>
      <w:proofErr w:type="spellStart"/>
      <w:r w:rsidRPr="003B5FAF">
        <w:rPr>
          <w:color w:val="auto"/>
          <w:lang w:eastAsia="de-DE"/>
        </w:rPr>
        <w:t>RESTful</w:t>
      </w:r>
      <w:proofErr w:type="spellEnd"/>
      <w:r w:rsidRPr="003B5FAF">
        <w:rPr>
          <w:color w:val="auto"/>
          <w:lang w:eastAsia="de-DE"/>
        </w:rPr>
        <w:t xml:space="preserve"> </w:t>
      </w:r>
      <w:proofErr w:type="spellStart"/>
      <w:r w:rsidRPr="003B5FAF">
        <w:rPr>
          <w:color w:val="auto"/>
          <w:lang w:eastAsia="de-DE"/>
        </w:rPr>
        <w:t>Application</w:t>
      </w:r>
      <w:proofErr w:type="spellEnd"/>
      <w:r w:rsidRPr="003B5FAF">
        <w:rPr>
          <w:color w:val="auto"/>
          <w:lang w:eastAsia="de-DE"/>
        </w:rPr>
        <w:t xml:space="preserve"> </w:t>
      </w:r>
      <w:proofErr w:type="spellStart"/>
      <w:r w:rsidRPr="003B5FAF">
        <w:rPr>
          <w:color w:val="auto"/>
          <w:lang w:eastAsia="de-DE"/>
        </w:rPr>
        <w:t>Programming</w:t>
      </w:r>
      <w:bookmarkEnd w:id="18"/>
      <w:proofErr w:type="spellEnd"/>
    </w:p>
    <w:p w14:paraId="153ADD93" w14:textId="5D4EC28A" w:rsidR="00276FD9" w:rsidRDefault="00276FD9" w:rsidP="00276FD9">
      <w:pPr>
        <w:jc w:val="left"/>
        <w:rPr>
          <w:lang w:eastAsia="de-DE"/>
        </w:rPr>
      </w:pPr>
      <w:r>
        <w:rPr>
          <w:lang w:eastAsia="de-DE"/>
        </w:rPr>
        <w:t xml:space="preserve">RAP stellt einen modernen Entwicklungsansatz zur Erstellung von cloudbasierten, serviceorientierten Anwendungen auf der SAP Business Technology </w:t>
      </w:r>
      <w:proofErr w:type="spellStart"/>
      <w:r>
        <w:rPr>
          <w:lang w:eastAsia="de-DE"/>
        </w:rPr>
        <w:t>Platform</w:t>
      </w:r>
      <w:proofErr w:type="spellEnd"/>
      <w:r>
        <w:rPr>
          <w:lang w:eastAsia="de-DE"/>
        </w:rPr>
        <w:t xml:space="preserve"> (BTP) sowie innerhalb von SAP S/4HANA dar. Es basiert auf den Prinzipien des </w:t>
      </w:r>
      <w:r>
        <w:rPr>
          <w:lang w:eastAsia="de-DE"/>
        </w:rPr>
        <w:lastRenderedPageBreak/>
        <w:t>REST-Architekturstils (</w:t>
      </w:r>
      <w:proofErr w:type="spellStart"/>
      <w:r>
        <w:rPr>
          <w:lang w:eastAsia="de-DE"/>
        </w:rPr>
        <w:t>Representational</w:t>
      </w:r>
      <w:proofErr w:type="spellEnd"/>
      <w:r>
        <w:rPr>
          <w:lang w:eastAsia="de-DE"/>
        </w:rPr>
        <w:t xml:space="preserve"> State Transfer) und nutzt das </w:t>
      </w:r>
      <w:proofErr w:type="spellStart"/>
      <w:r>
        <w:rPr>
          <w:lang w:eastAsia="de-DE"/>
        </w:rPr>
        <w:t>OData</w:t>
      </w:r>
      <w:proofErr w:type="spellEnd"/>
      <w:r>
        <w:rPr>
          <w:lang w:eastAsia="de-DE"/>
        </w:rPr>
        <w:t>-Protokoll zur standardisierten Kommunikation zwischen Client und Server.</w:t>
      </w:r>
      <w:r>
        <w:rPr>
          <w:rStyle w:val="Funotenzeichen"/>
          <w:lang w:eastAsia="de-DE"/>
        </w:rPr>
        <w:footnoteReference w:id="5"/>
      </w:r>
    </w:p>
    <w:p w14:paraId="0E53047B" w14:textId="77777777" w:rsidR="00276FD9" w:rsidRDefault="00276FD9" w:rsidP="00276FD9">
      <w:pPr>
        <w:jc w:val="left"/>
        <w:rPr>
          <w:lang w:eastAsia="de-DE"/>
        </w:rPr>
      </w:pPr>
    </w:p>
    <w:p w14:paraId="1E4B9F6F" w14:textId="21DF9F61" w:rsidR="0076028F" w:rsidRDefault="00276FD9" w:rsidP="00276FD9">
      <w:pPr>
        <w:jc w:val="left"/>
        <w:rPr>
          <w:lang w:eastAsia="de-DE"/>
        </w:rPr>
      </w:pPr>
      <w:r>
        <w:rPr>
          <w:lang w:eastAsia="de-DE"/>
        </w:rPr>
        <w:t>Im Zentrum des RAP-Modells steht die ressourcenorientierte Entwicklung, bei der jede Geschäftsobjektinstanz (z. B. ein Kunde oder eine Bestellung) als Ressource betrachtet wird und über eine eindeutige URI adressierbar ist.</w:t>
      </w:r>
    </w:p>
    <w:p w14:paraId="12F6FF87" w14:textId="0D2F3397" w:rsidR="00276FD9" w:rsidRDefault="00276FD9" w:rsidP="00276FD9">
      <w:pPr>
        <w:jc w:val="left"/>
        <w:rPr>
          <w:lang w:eastAsia="de-DE"/>
        </w:rPr>
      </w:pPr>
      <w:r w:rsidRPr="00276FD9">
        <w:rPr>
          <w:lang w:eastAsia="de-DE"/>
        </w:rPr>
        <w:t xml:space="preserve">Das RAP-Modell verfolgt eine servicebasierte Architektur, bei der Anwendungen über veröffentlichte </w:t>
      </w:r>
      <w:proofErr w:type="spellStart"/>
      <w:r w:rsidRPr="00276FD9">
        <w:rPr>
          <w:lang w:eastAsia="de-DE"/>
        </w:rPr>
        <w:t>OData</w:t>
      </w:r>
      <w:proofErr w:type="spellEnd"/>
      <w:r w:rsidRPr="00276FD9">
        <w:rPr>
          <w:lang w:eastAsia="de-DE"/>
        </w:rPr>
        <w:t>-Services konsumierbar sind. Diese Services werden aus dem CDS-Datenmodell (Core Data Services) und dem dazugehörigen Verhaltensmodell (</w:t>
      </w:r>
      <w:proofErr w:type="spellStart"/>
      <w:r w:rsidRPr="00276FD9">
        <w:rPr>
          <w:lang w:eastAsia="de-DE"/>
        </w:rPr>
        <w:t>Behavior</w:t>
      </w:r>
      <w:proofErr w:type="spellEnd"/>
      <w:r w:rsidRPr="00276FD9">
        <w:rPr>
          <w:lang w:eastAsia="de-DE"/>
        </w:rPr>
        <w:t xml:space="preserve"> Definition und Implementation) abgeleitet. Dabei trennt RAP explizit zwischen Datenmodell, Geschäftslogik und Service-API, was eine klare Kapselung und Wiederverwendbarkeit von Komponenten ermöglicht.</w:t>
      </w:r>
    </w:p>
    <w:p w14:paraId="6AF60EFA" w14:textId="77777777" w:rsidR="005B005B" w:rsidRDefault="00925D55" w:rsidP="00925D55">
      <w:pPr>
        <w:pStyle w:val="berschrift2"/>
        <w:rPr>
          <w:rStyle w:val="berschrift2Zchn"/>
          <w:rFonts w:ascii="Cambria" w:hAnsi="Cambria"/>
          <w:color w:val="000000" w:themeColor="text1"/>
          <w:lang w:eastAsia="de-DE"/>
        </w:rPr>
      </w:pPr>
      <w:bookmarkStart w:id="19" w:name="_Toc202512658"/>
      <w:r w:rsidRPr="00D314CA">
        <w:rPr>
          <w:rStyle w:val="berschrift2Zchn"/>
          <w:rFonts w:ascii="Cambria" w:hAnsi="Cambria"/>
          <w:color w:val="000000" w:themeColor="text1"/>
          <w:lang w:eastAsia="de-DE"/>
        </w:rPr>
        <w:t>Marktübersicht gängiger Tools</w:t>
      </w:r>
      <w:bookmarkEnd w:id="19"/>
    </w:p>
    <w:p w14:paraId="65AD5DBD" w14:textId="2F6F9F9C"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77777777" w:rsidR="00BF55B5" w:rsidRPr="00821B7C" w:rsidRDefault="00BF55B5" w:rsidP="00B22A91">
      <w:pPr>
        <w:jc w:val="left"/>
        <w:rPr>
          <w:b/>
          <w:lang w:eastAsia="de-DE"/>
        </w:rPr>
      </w:pPr>
      <w:r w:rsidRPr="00821B7C">
        <w:rPr>
          <w:b/>
          <w:lang w:eastAsia="de-DE"/>
        </w:rPr>
        <w:t>Postman</w:t>
      </w:r>
    </w:p>
    <w:p w14:paraId="1CD89547" w14:textId="30D02D0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r w:rsidR="008C06FE">
        <w:rPr>
          <w:rStyle w:val="Funotenzeichen"/>
          <w:lang w:eastAsia="de-DE"/>
        </w:rPr>
        <w:footnoteReference w:id="6"/>
      </w:r>
    </w:p>
    <w:p w14:paraId="3BE39830" w14:textId="1CD1BD28" w:rsidR="00BF55B5" w:rsidRPr="00940D9D" w:rsidRDefault="00BF55B5" w:rsidP="00B22A91">
      <w:pPr>
        <w:jc w:val="left"/>
        <w:rPr>
          <w:b/>
          <w:bCs/>
          <w:lang w:eastAsia="de-DE"/>
        </w:rPr>
      </w:pPr>
      <w:r w:rsidRPr="00940D9D">
        <w:rPr>
          <w:b/>
          <w:bCs/>
          <w:lang w:eastAsia="de-DE"/>
        </w:rPr>
        <w:t xml:space="preserve">SoapUI / ReadyAPI </w:t>
      </w:r>
    </w:p>
    <w:p w14:paraId="60E02178" w14:textId="6BFE2007"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r w:rsidR="008C06FE">
        <w:rPr>
          <w:rStyle w:val="Funotenzeichen"/>
          <w:lang w:eastAsia="de-DE"/>
        </w:rPr>
        <w:footnoteReference w:id="7"/>
      </w:r>
    </w:p>
    <w:p w14:paraId="1170F354" w14:textId="77777777" w:rsidR="00BF55B5" w:rsidRPr="00821B7C" w:rsidRDefault="00BF55B5" w:rsidP="00B22A91">
      <w:pPr>
        <w:jc w:val="left"/>
        <w:rPr>
          <w:b/>
          <w:lang w:eastAsia="de-DE"/>
        </w:rPr>
      </w:pPr>
      <w:r w:rsidRPr="00821B7C">
        <w:rPr>
          <w:b/>
          <w:lang w:eastAsia="de-DE"/>
        </w:rPr>
        <w:t>REST Assured</w:t>
      </w:r>
    </w:p>
    <w:p w14:paraId="19564F08" w14:textId="408EA751" w:rsidR="00BF55B5" w:rsidRDefault="00BF55B5" w:rsidP="00B22A91">
      <w:pPr>
        <w:pStyle w:val="Listenabsatz"/>
        <w:numPr>
          <w:ilvl w:val="0"/>
          <w:numId w:val="12"/>
        </w:numPr>
        <w:jc w:val="left"/>
        <w:rPr>
          <w:lang w:eastAsia="de-DE"/>
        </w:rPr>
      </w:pPr>
      <w:r>
        <w:rPr>
          <w:lang w:eastAsia="de-DE"/>
        </w:rPr>
        <w:lastRenderedPageBreak/>
        <w:t>Java-basiertes Testframework; ideal für Entwickler, die in Java schreiben und Tests als Code pflegen möchten.</w:t>
      </w:r>
      <w:r w:rsidR="008C06FE">
        <w:rPr>
          <w:rStyle w:val="Funotenzeichen"/>
          <w:lang w:eastAsia="de-DE"/>
        </w:rPr>
        <w:footnoteReference w:id="8"/>
      </w:r>
    </w:p>
    <w:p w14:paraId="1F2298C9" w14:textId="65B836F7" w:rsidR="00BF55B5" w:rsidRPr="00821B7C" w:rsidRDefault="00BF55B5" w:rsidP="00B22A91">
      <w:pPr>
        <w:jc w:val="left"/>
        <w:rPr>
          <w:b/>
          <w:lang w:eastAsia="de-DE"/>
        </w:rPr>
      </w:pPr>
      <w:proofErr w:type="spellStart"/>
      <w:r w:rsidRPr="00821B7C">
        <w:rPr>
          <w:b/>
          <w:lang w:eastAsia="de-DE"/>
        </w:rPr>
        <w:t>Katalon</w:t>
      </w:r>
      <w:proofErr w:type="spellEnd"/>
      <w:r w:rsidRPr="00821B7C">
        <w:rPr>
          <w:b/>
          <w:lang w:eastAsia="de-DE"/>
        </w:rPr>
        <w:t xml:space="preserve"> Studio</w:t>
      </w:r>
      <w:r w:rsidR="008C06FE">
        <w:rPr>
          <w:rStyle w:val="Funotenzeichen"/>
          <w:b/>
          <w:lang w:eastAsia="de-DE"/>
        </w:rPr>
        <w:footnoteReference w:id="9"/>
      </w:r>
    </w:p>
    <w:p w14:paraId="3335391D" w14:textId="35E675A8" w:rsidR="00E8715D" w:rsidRPr="00E8715D" w:rsidRDefault="00BF55B5" w:rsidP="006204D9">
      <w:pPr>
        <w:pStyle w:val="Listenabsatz"/>
        <w:numPr>
          <w:ilvl w:val="0"/>
          <w:numId w:val="12"/>
        </w:numPr>
        <w:jc w:val="left"/>
        <w:rPr>
          <w:b/>
          <w:lang w:eastAsia="de-DE"/>
        </w:rPr>
      </w:pPr>
      <w:r>
        <w:rPr>
          <w:lang w:eastAsia="de-DE"/>
        </w:rPr>
        <w:t xml:space="preserve">Kombination aus Web-UI- und API-Testautomatisierung; bietet </w:t>
      </w:r>
      <w:proofErr w:type="spellStart"/>
      <w:r w:rsidR="00257285" w:rsidRPr="00257285">
        <w:rPr>
          <w:lang w:eastAsia="de-DE"/>
        </w:rPr>
        <w:t>Graphical</w:t>
      </w:r>
      <w:proofErr w:type="spellEnd"/>
      <w:r w:rsidR="00257285" w:rsidRPr="00257285">
        <w:rPr>
          <w:lang w:eastAsia="de-DE"/>
        </w:rPr>
        <w:t xml:space="preserve"> User Interface</w:t>
      </w:r>
      <w:r w:rsidR="00257285">
        <w:rPr>
          <w:lang w:eastAsia="de-DE"/>
        </w:rPr>
        <w:t xml:space="preserve"> (</w:t>
      </w:r>
      <w:r>
        <w:rPr>
          <w:lang w:eastAsia="de-DE"/>
        </w:rPr>
        <w:t>GUI</w:t>
      </w:r>
      <w:r w:rsidR="00257285">
        <w:rPr>
          <w:lang w:eastAsia="de-DE"/>
        </w:rPr>
        <w:t>)</w:t>
      </w:r>
      <w:r>
        <w:rPr>
          <w:lang w:eastAsia="de-DE"/>
        </w:rPr>
        <w:t>-Editor und Testskript-Schnittstelle.</w:t>
      </w:r>
      <w:r w:rsidR="00E8715D">
        <w:rPr>
          <w:lang w:eastAsia="de-DE"/>
        </w:rPr>
        <w:t xml:space="preserve"> </w:t>
      </w:r>
      <w:r w:rsidR="008C06FE">
        <w:rPr>
          <w:lang w:eastAsia="de-DE"/>
        </w:rPr>
        <w:t>(nicht funktional)</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2A765E6C"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r w:rsidR="008C06FE">
        <w:rPr>
          <w:rStyle w:val="Funotenzeichen"/>
          <w:lang w:eastAsia="de-DE"/>
        </w:rPr>
        <w:footnoteReference w:id="10"/>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2D29F09"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r w:rsidR="008C06FE">
        <w:rPr>
          <w:rStyle w:val="Funotenzeichen"/>
          <w:lang w:eastAsia="de-DE"/>
        </w:rPr>
        <w:footnoteReference w:id="11"/>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15D48BF9" w:rsidR="00BF55B5" w:rsidRDefault="00BF55B5" w:rsidP="00B22A91">
      <w:pPr>
        <w:pStyle w:val="Listenabsatz"/>
        <w:numPr>
          <w:ilvl w:val="0"/>
          <w:numId w:val="12"/>
        </w:numPr>
        <w:jc w:val="left"/>
        <w:rPr>
          <w:lang w:eastAsia="de-DE"/>
        </w:rPr>
      </w:pPr>
      <w:r>
        <w:rPr>
          <w:lang w:eastAsia="de-DE"/>
        </w:rPr>
        <w:t xml:space="preserve">Bietet BDD-Stil (Behavior-Driven Development) für API-Tests; integriert Testdatenmanagement und </w:t>
      </w:r>
      <w:proofErr w:type="spellStart"/>
      <w:r>
        <w:rPr>
          <w:lang w:eastAsia="de-DE"/>
        </w:rPr>
        <w:t>Assertions</w:t>
      </w:r>
      <w:proofErr w:type="spellEnd"/>
      <w:r>
        <w:rPr>
          <w:lang w:eastAsia="de-DE"/>
        </w:rPr>
        <w:t>.</w:t>
      </w:r>
      <w:r w:rsidR="00C95C17">
        <w:rPr>
          <w:rStyle w:val="Funotenzeichen"/>
          <w:lang w:eastAsia="de-DE"/>
        </w:rPr>
        <w:footnoteReference w:id="12"/>
      </w:r>
    </w:p>
    <w:p w14:paraId="4F958C1F" w14:textId="0B82F50E" w:rsidR="005B159A" w:rsidRDefault="005B159A" w:rsidP="005B159A">
      <w:pPr>
        <w:jc w:val="left"/>
        <w:rPr>
          <w:b/>
          <w:lang w:eastAsia="de-DE"/>
        </w:rPr>
      </w:pPr>
      <w:r w:rsidRPr="0055760B">
        <w:rPr>
          <w:b/>
          <w:lang w:eastAsia="de-DE"/>
        </w:rPr>
        <w:t>Bruno</w:t>
      </w:r>
    </w:p>
    <w:p w14:paraId="2775D2A3" w14:textId="144EF656" w:rsidR="00D31A8C" w:rsidRPr="00D31A8C" w:rsidRDefault="00D31A8C" w:rsidP="00D31A8C">
      <w:pPr>
        <w:pStyle w:val="Listenabsatz"/>
        <w:numPr>
          <w:ilvl w:val="0"/>
          <w:numId w:val="12"/>
        </w:numPr>
        <w:jc w:val="left"/>
        <w:rPr>
          <w:lang w:eastAsia="de-DE"/>
        </w:rPr>
      </w:pPr>
      <w:r w:rsidRPr="00D31A8C">
        <w:rPr>
          <w:lang w:eastAsia="de-DE"/>
        </w:rPr>
        <w:lastRenderedPageBreak/>
        <w:t>Bruno ist ein API-Testtool, das vollständig offline arbeitet und eine vollautomatisierte Testausführung lokal ermöglicht.</w:t>
      </w:r>
      <w:r w:rsidR="00C95C17">
        <w:rPr>
          <w:rStyle w:val="Funotenzeichen"/>
          <w:lang w:eastAsia="de-DE"/>
        </w:rPr>
        <w:footnoteReference w:id="13"/>
      </w:r>
    </w:p>
    <w:p w14:paraId="732FFE7F" w14:textId="52650C93" w:rsidR="007E1FDA" w:rsidRDefault="00BF55B5" w:rsidP="00B22A91">
      <w:pPr>
        <w:jc w:val="left"/>
        <w:rPr>
          <w:lang w:eastAsia="de-DE"/>
        </w:rPr>
      </w:pPr>
      <w:r>
        <w:rPr>
          <w:lang w:eastAsia="de-DE"/>
        </w:rPr>
        <w:t>Die Auswahl beschränkt sich auf Tools, die RESTful Webservices vollumfänglich unterstützen, Skript- oder Code-basierte Automatisierung erlauben und über eine gewisse Teamfunktionalität verfügen.</w:t>
      </w:r>
    </w:p>
    <w:p w14:paraId="496CD456" w14:textId="77777777" w:rsidR="00C95C17" w:rsidRDefault="00C95C17" w:rsidP="00B22A91">
      <w:pPr>
        <w:jc w:val="left"/>
        <w:rPr>
          <w:lang w:eastAsia="de-DE"/>
        </w:rPr>
      </w:pPr>
    </w:p>
    <w:p w14:paraId="17CDE8E0" w14:textId="77777777" w:rsidR="00E118F2" w:rsidRDefault="00E118F2" w:rsidP="00E118F2">
      <w:pPr>
        <w:pStyle w:val="berschrift2"/>
        <w:rPr>
          <w:rFonts w:ascii="Cambria" w:hAnsi="Cambria"/>
          <w:color w:val="000000" w:themeColor="text1"/>
          <w:lang w:eastAsia="de-DE"/>
        </w:rPr>
      </w:pPr>
      <w:bookmarkStart w:id="20" w:name="_Toc202512659"/>
      <w:r w:rsidRPr="00D314CA">
        <w:rPr>
          <w:rFonts w:ascii="Cambria" w:hAnsi="Cambria"/>
          <w:color w:val="000000" w:themeColor="text1"/>
          <w:lang w:eastAsia="de-DE"/>
        </w:rPr>
        <w:t>Ist-Analyse: Einsatz von Postman bei cortility</w:t>
      </w:r>
      <w:bookmarkEnd w:id="20"/>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1" w:name="_Toc202512660"/>
      <w:r w:rsidRPr="00190B83">
        <w:rPr>
          <w:color w:val="auto"/>
          <w:lang w:eastAsia="de-DE"/>
        </w:rPr>
        <w:t>Architektur und Workflow</w:t>
      </w:r>
      <w:bookmarkEnd w:id="21"/>
    </w:p>
    <w:p w14:paraId="26521582" w14:textId="77777777" w:rsidR="00E118F2" w:rsidRDefault="00E118F2" w:rsidP="004A715F">
      <w:pPr>
        <w:jc w:val="left"/>
        <w:rPr>
          <w:lang w:eastAsia="de-DE"/>
        </w:rPr>
      </w:pPr>
      <w:r>
        <w:rPr>
          <w:lang w:eastAsia="de-DE"/>
        </w:rPr>
        <w:t xml:space="preserve">Aktuell nutzen die DMS-Abteilung bei cortility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360FD732" w14:textId="77777777" w:rsidR="00E118F2" w:rsidRDefault="00E118F2" w:rsidP="00E118F2">
      <w:pPr>
        <w:pStyle w:val="berschrift2"/>
        <w:rPr>
          <w:rFonts w:ascii="Cambria" w:hAnsi="Cambria"/>
          <w:color w:val="000000" w:themeColor="text1"/>
          <w:lang w:eastAsia="de-DE"/>
        </w:rPr>
      </w:pPr>
      <w:bookmarkStart w:id="22" w:name="_Toc202512661"/>
      <w:r w:rsidRPr="00D314CA">
        <w:rPr>
          <w:rFonts w:ascii="Cambria" w:hAnsi="Cambria"/>
          <w:color w:val="000000" w:themeColor="text1"/>
          <w:lang w:eastAsia="de-DE"/>
        </w:rPr>
        <w:t>Analyse der Anforderungen des Unternehmens</w:t>
      </w:r>
      <w:bookmarkEnd w:id="22"/>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0363E246" w14:textId="77777777" w:rsidR="00E118F2" w:rsidRPr="00843492" w:rsidRDefault="00E118F2" w:rsidP="00E118F2">
      <w:pPr>
        <w:pStyle w:val="berschrift3"/>
        <w:rPr>
          <w:color w:val="auto"/>
          <w:lang w:eastAsia="de-DE"/>
        </w:rPr>
      </w:pPr>
      <w:bookmarkStart w:id="23" w:name="_Toc202512662"/>
      <w:r w:rsidRPr="00843492">
        <w:rPr>
          <w:color w:val="auto"/>
          <w:lang w:eastAsia="de-DE"/>
        </w:rPr>
        <w:t>Funktionale Anforderungen</w:t>
      </w:r>
      <w:bookmarkEnd w:id="23"/>
    </w:p>
    <w:p w14:paraId="29EC3E65" w14:textId="72C86721"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w:t>
      </w:r>
      <w:r>
        <w:rPr>
          <w:lang w:eastAsia="de-DE"/>
        </w:rPr>
        <w:lastRenderedPageBreak/>
        <w:t xml:space="preserve">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67226D8C" w14:textId="77777777" w:rsidR="00E118F2" w:rsidRPr="00843492" w:rsidRDefault="00E118F2" w:rsidP="00E118F2">
      <w:pPr>
        <w:pStyle w:val="berschrift3"/>
        <w:rPr>
          <w:color w:val="auto"/>
          <w:lang w:eastAsia="de-DE"/>
        </w:rPr>
      </w:pPr>
      <w:bookmarkStart w:id="24" w:name="_Toc202512663"/>
      <w:r w:rsidRPr="00843492">
        <w:rPr>
          <w:color w:val="auto"/>
          <w:lang w:eastAsia="de-DE"/>
        </w:rPr>
        <w:t>Nicht-funktionale Anforderungen</w:t>
      </w:r>
      <w:bookmarkEnd w:id="24"/>
    </w:p>
    <w:p w14:paraId="2ED1914A" w14:textId="618F507E"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r w:rsidR="00B25917" w:rsidRPr="00B25917">
        <w:rPr>
          <w:rStyle w:val="berschrift3Zchn"/>
          <w:lang w:eastAsia="de-DE"/>
        </w:rPr>
        <w:t xml:space="preserve"> </w:t>
      </w:r>
      <w:r w:rsidR="00B25917">
        <w:rPr>
          <w:rStyle w:val="Funotenzeichen"/>
          <w:lang w:eastAsia="de-DE"/>
        </w:rPr>
        <w:footnoteReference w:id="14"/>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12A502A8" w:rsidR="00E118F2" w:rsidRDefault="00E118F2" w:rsidP="00E118F2">
      <w:pPr>
        <w:jc w:val="left"/>
        <w:rPr>
          <w:lang w:eastAsia="de-DE"/>
        </w:rPr>
      </w:pPr>
      <w:r>
        <w:rPr>
          <w:lang w:eastAsia="de-DE"/>
        </w:rPr>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Pr>
          <w:rStyle w:val="Funotenzeichen"/>
          <w:lang w:eastAsia="de-DE"/>
        </w:rPr>
        <w:footnoteReference w:id="15"/>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5" w:name="_Toc202512664"/>
      <w:r w:rsidRPr="00D314CA">
        <w:rPr>
          <w:rFonts w:ascii="Cambria" w:hAnsi="Cambria"/>
          <w:color w:val="000000" w:themeColor="text1"/>
          <w:sz w:val="32"/>
          <w:szCs w:val="32"/>
          <w:lang w:eastAsia="de-DE"/>
        </w:rPr>
        <w:t>Methodik</w:t>
      </w:r>
      <w:bookmarkEnd w:id="25"/>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6" w:name="_Toc202512665"/>
      <w:r w:rsidRPr="00D314CA">
        <w:rPr>
          <w:rStyle w:val="berschrift2Zchn"/>
          <w:rFonts w:ascii="Cambria" w:hAnsi="Cambria"/>
          <w:color w:val="000000" w:themeColor="text1"/>
          <w:lang w:eastAsia="de-DE"/>
        </w:rPr>
        <w:t>Vorgehensweise der Toolauswahl</w:t>
      </w:r>
      <w:bookmarkEnd w:id="26"/>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15CDC902"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der Shortlist, für jedes ausgewählte Tool werden Stärken, Schwächen, Chancen und Risiken erarbeitet.</w:t>
      </w:r>
    </w:p>
    <w:p w14:paraId="7D62C7A1" w14:textId="37656044" w:rsidR="002D1CE4" w:rsidRDefault="002D1CE4" w:rsidP="00B22A91">
      <w:pPr>
        <w:jc w:val="left"/>
        <w:rPr>
          <w:lang w:eastAsia="de-DE"/>
        </w:rPr>
      </w:pPr>
      <w:r>
        <w:lastRenderedPageBreak/>
        <w:t>Anhand des Kriterienkatalogs und der Gewichtung erfolgt eine numerische Bewertung der Shortlist-Tools in Form von einer Nutzwertanalyse (NWA).</w:t>
      </w:r>
    </w:p>
    <w:p w14:paraId="51915E6D" w14:textId="6DFE58AF"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r w:rsidR="008C06FE">
        <w:rPr>
          <w:rStyle w:val="Funotenzeichen"/>
          <w:lang w:eastAsia="de-DE"/>
        </w:rPr>
        <w:footnoteReference w:id="16"/>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7" w:name="_Toc202512666"/>
      <w:r w:rsidRPr="00D314CA">
        <w:rPr>
          <w:rFonts w:ascii="Cambria" w:hAnsi="Cambria"/>
          <w:color w:val="000000" w:themeColor="text1"/>
          <w:lang w:eastAsia="de-DE"/>
        </w:rPr>
        <w:t>Kriterienkatalog zur Bewertung</w:t>
      </w:r>
      <w:bookmarkEnd w:id="27"/>
      <w:r w:rsidRPr="00D314CA">
        <w:rPr>
          <w:rFonts w:ascii="Cambria" w:hAnsi="Cambria"/>
          <w:color w:val="000000" w:themeColor="text1"/>
          <w:lang w:eastAsia="de-DE"/>
        </w:rPr>
        <w:t xml:space="preserve"> </w:t>
      </w:r>
    </w:p>
    <w:p w14:paraId="79F453AE" w14:textId="02D12A61" w:rsidR="007066FD" w:rsidRPr="007066FD" w:rsidRDefault="000C724F" w:rsidP="00B22A91">
      <w:pPr>
        <w:jc w:val="left"/>
        <w:rPr>
          <w:lang w:eastAsia="de-DE"/>
        </w:rPr>
      </w:pPr>
      <w:r>
        <w:t>Der entwickelte Kriterienkatalog berücksichtigt sowohl funktionale als auch nicht-funktionale Aspekte bei der Bewertung von API-Testing-Tools. Für die durchzuführende Nutzwertanalyse werden alle Kriterien mit entsprechenden Gewichtungen und Punkteskalen versehen, um eine objektive und nachvollziehbare Bewertung zu ermöglichen. Die systematische Strukturierung erfolgt in verschiedene Kriterienblöcke, die jeweils spezifische Anforderungen und Eigenschaften der Tools adressieren.</w:t>
      </w:r>
      <w:r w:rsidR="008C06FE">
        <w:rPr>
          <w:rStyle w:val="Funotenzeichen"/>
        </w:rPr>
        <w:footnoteReference w:id="17"/>
      </w:r>
    </w:p>
    <w:p w14:paraId="6887EBB0" w14:textId="6673FEA4" w:rsidR="00824A94" w:rsidRDefault="00925D55" w:rsidP="00B22A91">
      <w:pPr>
        <w:pStyle w:val="berschrift3"/>
        <w:jc w:val="left"/>
        <w:rPr>
          <w:color w:val="auto"/>
          <w:lang w:eastAsia="de-DE"/>
        </w:rPr>
      </w:pPr>
      <w:bookmarkStart w:id="28" w:name="_Toc202512667"/>
      <w:r w:rsidRPr="007066FD">
        <w:rPr>
          <w:color w:val="auto"/>
          <w:lang w:eastAsia="de-DE"/>
        </w:rPr>
        <w:t>Lizenzmodell</w:t>
      </w:r>
      <w:bookmarkEnd w:id="28"/>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lastRenderedPageBreak/>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9" w:name="_Toc202512668"/>
      <w:r w:rsidRPr="00D314CA">
        <w:rPr>
          <w:color w:val="000000" w:themeColor="text1"/>
          <w:sz w:val="32"/>
          <w:szCs w:val="32"/>
          <w:lang w:eastAsia="de-DE"/>
        </w:rPr>
        <w:t>Funktionsumfang</w:t>
      </w:r>
      <w:bookmarkEnd w:id="29"/>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 xml:space="preserve">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w:t>
      </w:r>
      <w:r w:rsidRPr="0027799D">
        <w:rPr>
          <w:lang w:eastAsia="de-DE"/>
        </w:rPr>
        <w:lastRenderedPageBreak/>
        <w:t>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30" w:name="_Toc202512669"/>
      <w:r w:rsidRPr="00D314CA">
        <w:rPr>
          <w:color w:val="000000" w:themeColor="text1"/>
          <w:sz w:val="32"/>
          <w:szCs w:val="32"/>
          <w:lang w:eastAsia="de-DE"/>
        </w:rPr>
        <w:t>Erweiterbarkeit</w:t>
      </w:r>
      <w:bookmarkEnd w:id="30"/>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7929E736" w14:textId="4C7C27F4" w:rsidR="00350322" w:rsidRPr="00C7598F" w:rsidRDefault="00350322" w:rsidP="0027799D">
      <w:pPr>
        <w:jc w:val="left"/>
        <w:rPr>
          <w:lang w:eastAsia="de-DE"/>
        </w:rPr>
      </w:pP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1" w:name="_Toc202512670"/>
      <w:r w:rsidRPr="00D314CA">
        <w:rPr>
          <w:color w:val="000000" w:themeColor="text1"/>
          <w:sz w:val="32"/>
          <w:szCs w:val="32"/>
          <w:lang w:eastAsia="de-DE"/>
        </w:rPr>
        <w:t>Benutzerfreundlichkeit</w:t>
      </w:r>
      <w:bookmarkEnd w:id="31"/>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w:t>
      </w:r>
      <w:r w:rsidRPr="00DA206E">
        <w:rPr>
          <w:lang w:eastAsia="de-DE"/>
        </w:rPr>
        <w:lastRenderedPageBreak/>
        <w:t xml:space="preserve">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2" w:name="_Toc202512671"/>
      <w:r w:rsidRPr="00D314CA">
        <w:rPr>
          <w:color w:val="000000" w:themeColor="text1"/>
          <w:sz w:val="32"/>
          <w:szCs w:val="32"/>
          <w:lang w:eastAsia="de-DE"/>
        </w:rPr>
        <w:t>Teamfähigkeit</w:t>
      </w:r>
      <w:bookmarkEnd w:id="32"/>
    </w:p>
    <w:p w14:paraId="033A0130" w14:textId="1E9CD659" w:rsidR="00D2247A" w:rsidRPr="00D2247A" w:rsidRDefault="00D2247A" w:rsidP="006275F9">
      <w:pPr>
        <w:jc w:val="left"/>
        <w:rPr>
          <w:lang w:eastAsia="de-DE"/>
        </w:rPr>
      </w:pPr>
      <w:r w:rsidRPr="00D2247A">
        <w:rPr>
          <w:lang w:eastAsia="de-DE"/>
        </w:rPr>
        <w:t>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6275F9">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6275F9">
      <w:pPr>
        <w:jc w:val="left"/>
        <w:rPr>
          <w:lang w:eastAsia="de-DE"/>
        </w:rPr>
      </w:pPr>
      <w:r w:rsidRPr="00D2247A">
        <w:rPr>
          <w:lang w:eastAsia="de-DE"/>
        </w:rPr>
        <w:lastRenderedPageBreak/>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6275F9">
      <w:pPr>
        <w:jc w:val="left"/>
        <w:rPr>
          <w:lang w:eastAsia="de-DE"/>
        </w:rPr>
      </w:pPr>
    </w:p>
    <w:p w14:paraId="4B2F221E" w14:textId="77777777" w:rsidR="00925D55" w:rsidRDefault="00925D55" w:rsidP="006275F9">
      <w:pPr>
        <w:pStyle w:val="berschrift3"/>
        <w:jc w:val="left"/>
        <w:rPr>
          <w:color w:val="000000" w:themeColor="text1"/>
          <w:sz w:val="32"/>
          <w:szCs w:val="32"/>
          <w:lang w:eastAsia="de-DE"/>
        </w:rPr>
      </w:pPr>
      <w:bookmarkStart w:id="33" w:name="_Toc202512672"/>
      <w:r w:rsidRPr="00D314CA">
        <w:rPr>
          <w:color w:val="000000" w:themeColor="text1"/>
          <w:sz w:val="32"/>
          <w:szCs w:val="32"/>
          <w:lang w:eastAsia="de-DE"/>
        </w:rPr>
        <w:t>Integration in Entwicklungsumgebungen (CI/CD)</w:t>
      </w:r>
      <w:bookmarkEnd w:id="33"/>
    </w:p>
    <w:p w14:paraId="2216CDDD" w14:textId="48E25B97" w:rsidR="006F6225" w:rsidRPr="006F6225" w:rsidRDefault="00E63158" w:rsidP="006275F9">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275F9">
      <w:pPr>
        <w:jc w:val="left"/>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275F9">
      <w:pPr>
        <w:jc w:val="left"/>
        <w:rPr>
          <w:lang w:eastAsia="de-DE"/>
        </w:rPr>
      </w:pPr>
      <w:r w:rsidRPr="006F6225">
        <w:rPr>
          <w:lang w:eastAsia="de-DE"/>
        </w:rPr>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6CF1662C" w14:textId="1D945C1F" w:rsidR="004E49BC" w:rsidRDefault="004E49BC" w:rsidP="006275F9">
      <w:pPr>
        <w:jc w:val="left"/>
        <w:rPr>
          <w:lang w:eastAsia="de-DE"/>
        </w:rPr>
      </w:pP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4" w:name="_Toc202512673"/>
      <w:r w:rsidRPr="00D314CA">
        <w:rPr>
          <w:color w:val="000000" w:themeColor="text1"/>
          <w:sz w:val="32"/>
          <w:szCs w:val="32"/>
          <w:lang w:eastAsia="de-DE"/>
        </w:rPr>
        <w:t>Support &amp; Dokumentation</w:t>
      </w:r>
      <w:bookmarkEnd w:id="34"/>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lastRenderedPageBreak/>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Pr="006765F3" w:rsidRDefault="00925D55" w:rsidP="00925D55">
      <w:pPr>
        <w:pStyle w:val="berschrift2"/>
        <w:rPr>
          <w:rFonts w:ascii="Cambria" w:hAnsi="Cambria"/>
          <w:color w:val="auto"/>
          <w:lang w:eastAsia="de-DE"/>
        </w:rPr>
      </w:pPr>
      <w:bookmarkStart w:id="35" w:name="_Toc202512674"/>
      <w:r w:rsidRPr="006765F3">
        <w:rPr>
          <w:color w:val="auto"/>
        </w:rPr>
        <w:t>SWOT-Analyse</w:t>
      </w:r>
      <w:bookmarkEnd w:id="35"/>
      <w:r w:rsidRPr="006765F3">
        <w:rPr>
          <w:color w:val="auto"/>
        </w:rPr>
        <w:t xml:space="preserve"> </w:t>
      </w:r>
    </w:p>
    <w:p w14:paraId="547E69A2" w14:textId="472AD749" w:rsidR="00840057" w:rsidRPr="00840057" w:rsidRDefault="00840057" w:rsidP="002E4EDE">
      <w:pPr>
        <w:jc w:val="left"/>
        <w:rPr>
          <w:lang w:eastAsia="de-DE"/>
        </w:rPr>
      </w:pPr>
      <w: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5FBB9A9D" w:rsidR="00840057" w:rsidRPr="00840057" w:rsidRDefault="00840057" w:rsidP="002E4EDE">
      <w:pPr>
        <w:jc w:val="left"/>
        <w:rPr>
          <w:lang w:eastAsia="de-DE"/>
        </w:rPr>
      </w:pPr>
      <w:r w:rsidRPr="00840057">
        <w:rPr>
          <w:lang w:eastAsia="de-DE"/>
        </w:rPr>
        <w:t xml:space="preserve">Chancen (Opportunities) beschreiben externe Möglichkeiten, die sich positiv auf die Tool-Nutzung auswirken können. Beispiele hierfür sind eine steigende Akzeptanz im Enterprise-Umfeld, die zu besserer Unterstützung und </w:t>
      </w:r>
      <w:r w:rsidR="008C06FE">
        <w:rPr>
          <w:rStyle w:val="Funotenzeichen"/>
          <w:lang w:eastAsia="de-DE"/>
        </w:rPr>
        <w:lastRenderedPageBreak/>
        <w:footnoteReference w:id="18"/>
      </w:r>
      <w:r w:rsidRPr="00840057">
        <w:rPr>
          <w:lang w:eastAsia="de-DE"/>
        </w:rPr>
        <w:t>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6D503551" w:rsidR="00840057" w:rsidRDefault="00840057" w:rsidP="002E4EDE">
      <w:pPr>
        <w:jc w:val="left"/>
        <w:rPr>
          <w:lang w:eastAsia="de-DE"/>
        </w:rPr>
      </w:pPr>
      <w:r>
        <w:t xml:space="preserve">Die Ergebnisse der SWOT-Analyse werden für jedes Tool in einem übersichtlichen Kurzprofil zusammengefasst, das eine schnelle Orientierung über die </w:t>
      </w:r>
      <w:proofErr w:type="spellStart"/>
      <w:r>
        <w:t>wes</w:t>
      </w:r>
      <w:r w:rsidR="007F61DC">
        <w:t>git</w:t>
      </w:r>
      <w:proofErr w:type="spellEnd"/>
      <w:r w:rsidR="007F61DC">
        <w:t xml:space="preserve"> </w:t>
      </w:r>
      <w:proofErr w:type="spellStart"/>
      <w:r w:rsidR="007F61DC">
        <w:t>sd</w:t>
      </w:r>
      <w:r>
        <w:t>entlichen</w:t>
      </w:r>
      <w:proofErr w:type="spellEnd"/>
      <w: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257285"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Pr="004379C8" w:rsidRDefault="007055E5" w:rsidP="007E1112">
      <w:pPr>
        <w:ind w:left="708" w:hanging="708"/>
        <w:jc w:val="left"/>
        <w:rPr>
          <w:lang w:eastAsia="de-DE"/>
        </w:rPr>
      </w:pPr>
    </w:p>
    <w:p w14:paraId="6DCC2A62" w14:textId="0A1B4350" w:rsidR="00925D55" w:rsidRPr="006765F3" w:rsidRDefault="00925D55" w:rsidP="007E1112">
      <w:pPr>
        <w:pStyle w:val="berschrift2"/>
        <w:jc w:val="left"/>
        <w:rPr>
          <w:rStyle w:val="berschrift1Zchn"/>
          <w:rFonts w:ascii="Cambria" w:hAnsi="Cambria"/>
          <w:color w:val="auto"/>
          <w:sz w:val="32"/>
          <w:szCs w:val="32"/>
        </w:rPr>
      </w:pPr>
      <w:r w:rsidRPr="006765F3">
        <w:rPr>
          <w:color w:val="auto"/>
        </w:rPr>
        <w:t xml:space="preserve"> </w:t>
      </w:r>
      <w:bookmarkStart w:id="36" w:name="_Toc202512675"/>
      <w:r w:rsidRPr="006765F3">
        <w:rPr>
          <w:color w:val="auto"/>
        </w:rPr>
        <w:t>Nutzwertanalyse</w:t>
      </w:r>
      <w:bookmarkEnd w:id="36"/>
      <w:r w:rsidRPr="006765F3">
        <w:rPr>
          <w:color w:val="auto"/>
        </w:rPr>
        <w:t xml:space="preserve"> </w:t>
      </w:r>
    </w:p>
    <w:p w14:paraId="1901687D" w14:textId="77777777" w:rsidR="00093437" w:rsidRDefault="00093437" w:rsidP="007E1112">
      <w:pPr>
        <w:jc w:val="left"/>
      </w:pPr>
    </w:p>
    <w:p w14:paraId="774EFFF7" w14:textId="76238158" w:rsidR="00262B05" w:rsidRPr="00262B05" w:rsidRDefault="00262B05" w:rsidP="00262B05">
      <w:pPr>
        <w:jc w:val="left"/>
      </w:pPr>
      <w:r>
        <w:lastRenderedPageBreak/>
        <w:t xml:space="preserve">Die </w:t>
      </w:r>
      <w:r w:rsidR="006275F9">
        <w:t>NWA</w:t>
      </w:r>
      <w: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262B05" w:rsidRDefault="00262B05" w:rsidP="00262B05">
      <w:pPr>
        <w:jc w:val="left"/>
      </w:pPr>
      <w:r w:rsidRPr="00262B05">
        <w:t>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jedes Tool zu berechnen, der als fundierte Entscheidungsgrundlage für die Tool-Auswahl dient.</w:t>
      </w:r>
      <w:r w:rsidR="008C06FE">
        <w:rPr>
          <w:rStyle w:val="Funotenzeichen"/>
        </w:rPr>
        <w:footnoteReference w:id="19"/>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lastRenderedPageBreak/>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7" w:name="_Toc202512676"/>
      <w:r w:rsidRPr="00D314CA">
        <w:rPr>
          <w:rStyle w:val="berschrift1Zchn"/>
          <w:rFonts w:ascii="Cambria" w:hAnsi="Cambria"/>
          <w:color w:val="000000" w:themeColor="text1"/>
          <w:sz w:val="32"/>
          <w:szCs w:val="32"/>
          <w:lang w:eastAsia="de-DE"/>
        </w:rPr>
        <w:t>Evaluierung</w:t>
      </w:r>
      <w:bookmarkEnd w:id="37"/>
      <w:r w:rsidRPr="00D314CA">
        <w:rPr>
          <w:rStyle w:val="berschrift1Zchn"/>
          <w:rFonts w:ascii="Cambria" w:hAnsi="Cambria"/>
          <w:color w:val="000000" w:themeColor="text1"/>
          <w:sz w:val="32"/>
          <w:szCs w:val="32"/>
          <w:lang w:eastAsia="de-DE"/>
        </w:rPr>
        <w:t xml:space="preserve"> </w:t>
      </w:r>
    </w:p>
    <w:p w14:paraId="2C6FE113" w14:textId="71A01F07" w:rsidR="005C05B0" w:rsidRPr="00843492" w:rsidRDefault="005C05B0" w:rsidP="005C05B0">
      <w:pPr>
        <w:pStyle w:val="berschrift2"/>
        <w:rPr>
          <w:color w:val="auto"/>
          <w:lang w:eastAsia="de-DE"/>
        </w:rPr>
      </w:pPr>
      <w:bookmarkStart w:id="38" w:name="_Toc202512677"/>
      <w:r w:rsidRPr="00843492">
        <w:rPr>
          <w:color w:val="auto"/>
          <w:lang w:eastAsia="de-DE"/>
        </w:rPr>
        <w:t>Vorstellung und Vergleich ausgewählter Tools</w:t>
      </w:r>
      <w:bookmarkEnd w:id="38"/>
    </w:p>
    <w:p w14:paraId="09BCCC79" w14:textId="77777777" w:rsidR="00660AD5" w:rsidRPr="00660AD5" w:rsidRDefault="00660AD5" w:rsidP="00660AD5">
      <w:pPr>
        <w:rPr>
          <w:lang w:eastAsia="de-DE"/>
        </w:rPr>
      </w:pPr>
    </w:p>
    <w:p w14:paraId="7B23F319" w14:textId="0D790728" w:rsidR="0090364D" w:rsidRPr="006765F3" w:rsidRDefault="0090364D" w:rsidP="0090364D">
      <w:pPr>
        <w:pStyle w:val="berschrift3"/>
        <w:rPr>
          <w:rStyle w:val="berschrift3Zchn"/>
          <w:color w:val="auto"/>
          <w:sz w:val="32"/>
          <w:szCs w:val="32"/>
          <w:lang w:val="en-US" w:eastAsia="de-DE"/>
        </w:rPr>
      </w:pPr>
      <w:bookmarkStart w:id="39" w:name="_Toc202512678"/>
      <w:r w:rsidRPr="006765F3">
        <w:rPr>
          <w:color w:val="auto"/>
          <w:lang w:val="en-US"/>
        </w:rPr>
        <w:t>Tool Rest Assured</w:t>
      </w:r>
      <w:bookmarkEnd w:id="39"/>
      <w:r w:rsidRPr="006765F3">
        <w:rPr>
          <w:color w:val="auto"/>
          <w:lang w:val="en-US"/>
        </w:rPr>
        <w:t xml:space="preserve"> </w:t>
      </w:r>
    </w:p>
    <w:p w14:paraId="42342898" w14:textId="33057671" w:rsidR="00212CC7"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Allerdings fehlt eine grafische Benutzeroberfläche, was es für nicht-technische Tester ungeeignet macht. Es eignet sich vor allem für Organisationen mit starkem Java-Fokus und Automatisierungsbedarf.</w:t>
      </w:r>
    </w:p>
    <w:p w14:paraId="32840E63" w14:textId="77777777" w:rsidR="00003420" w:rsidRDefault="00003420" w:rsidP="004A6A8D">
      <w:pPr>
        <w:jc w:val="left"/>
        <w:rPr>
          <w:lang w:eastAsia="de-DE"/>
        </w:rPr>
      </w:pPr>
    </w:p>
    <w:p w14:paraId="2792E008" w14:textId="77777777" w:rsidR="00003420" w:rsidRDefault="00003420" w:rsidP="004A6A8D">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4E565DDA" w14:textId="77777777" w:rsidR="00BB610C" w:rsidRDefault="00BB610C" w:rsidP="00BB610C"/>
    <w:p w14:paraId="18302B53" w14:textId="77777777" w:rsidR="00BB5DE4" w:rsidRPr="00212CC7" w:rsidRDefault="00BB5DE4" w:rsidP="004A6A8D">
      <w:pPr>
        <w:jc w:val="left"/>
        <w:rPr>
          <w:lang w:eastAsia="de-DE"/>
        </w:rPr>
      </w:pPr>
    </w:p>
    <w:p w14:paraId="247C08AD" w14:textId="0A6237CA" w:rsidR="0090364D" w:rsidRPr="006765F3" w:rsidRDefault="0090364D" w:rsidP="0090364D">
      <w:pPr>
        <w:pStyle w:val="berschrift3"/>
        <w:rPr>
          <w:color w:val="auto"/>
          <w:sz w:val="32"/>
          <w:szCs w:val="32"/>
          <w:lang w:eastAsia="de-DE"/>
        </w:rPr>
      </w:pPr>
      <w:bookmarkStart w:id="40" w:name="_Toc202512679"/>
      <w:r w:rsidRPr="006765F3">
        <w:rPr>
          <w:color w:val="auto"/>
        </w:rPr>
        <w:lastRenderedPageBreak/>
        <w:t xml:space="preserve">Tool Postman </w:t>
      </w:r>
      <w:bookmarkEnd w:id="40"/>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358BF13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Pr>
          <w:rStyle w:val="Funotenzeichen"/>
          <w:lang w:eastAsia="de-DE"/>
        </w:rPr>
        <w:footnoteReference w:id="20"/>
      </w:r>
    </w:p>
    <w:p w14:paraId="6278D675" w14:textId="77777777" w:rsidR="005813F9" w:rsidRDefault="005813F9" w:rsidP="00BF6B70">
      <w:pPr>
        <w:jc w:val="left"/>
        <w:rPr>
          <w:lang w:eastAsia="de-DE"/>
        </w:rPr>
      </w:pP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1" w:name="_Toc202512680"/>
      <w:r>
        <w:rPr>
          <w:color w:val="000000" w:themeColor="text1"/>
          <w:sz w:val="32"/>
          <w:szCs w:val="32"/>
          <w:lang w:eastAsia="de-DE"/>
        </w:rPr>
        <w:t>Bruno</w:t>
      </w:r>
      <w:bookmarkEnd w:id="41"/>
    </w:p>
    <w:p w14:paraId="4907C02F" w14:textId="1054D46F" w:rsidR="00C4235F" w:rsidRDefault="00C4235F" w:rsidP="00C4235F">
      <w:pPr>
        <w:pStyle w:val="StandardWeb"/>
      </w:pPr>
      <w:r>
        <w:t xml:space="preserve">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w:t>
      </w:r>
      <w:r>
        <w:lastRenderedPageBreak/>
        <w:t>Bruno eignet sich besonders für Teams, die Wert auf Versionskontrolle, Datenschutz und eine schlanke, entwicklerfreundliche Arbeitsweise legen.</w:t>
      </w:r>
      <w:r w:rsidR="00652B99">
        <w:rPr>
          <w:rStyle w:val="Funotenzeichen"/>
        </w:rPr>
        <w:footnoteReference w:id="21"/>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2" w:name="_Toc202512681"/>
      <w:r w:rsidRPr="00D314CA">
        <w:rPr>
          <w:rFonts w:ascii="Cambria" w:hAnsi="Cambria"/>
          <w:color w:val="000000" w:themeColor="text1"/>
          <w:lang w:eastAsia="de-DE"/>
        </w:rPr>
        <w:t>Bewertung und Priorisierung der Tools</w:t>
      </w:r>
      <w:bookmarkEnd w:id="42"/>
    </w:p>
    <w:p w14:paraId="483A7A75" w14:textId="550CBB35" w:rsidR="004B48D3" w:rsidRPr="00070C7E" w:rsidRDefault="00193BD9" w:rsidP="004415E1">
      <w:pPr>
        <w:pStyle w:val="berschrift3"/>
        <w:rPr>
          <w:color w:val="auto"/>
          <w:lang w:eastAsia="de-DE"/>
        </w:rPr>
      </w:pPr>
      <w:bookmarkStart w:id="43" w:name="_Toc202512682"/>
      <w:r w:rsidRPr="00070C7E">
        <w:rPr>
          <w:color w:val="auto"/>
          <w:lang w:eastAsia="de-DE"/>
        </w:rPr>
        <w:t>Gewichtung der Kriterien</w:t>
      </w:r>
      <w:bookmarkEnd w:id="43"/>
    </w:p>
    <w:p w14:paraId="38C5884A" w14:textId="597031C0" w:rsidR="00193BD9"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p w14:paraId="22F218C6" w14:textId="77777777" w:rsidR="00003420" w:rsidRDefault="00003420" w:rsidP="00193BD9">
      <w:pPr>
        <w:rPr>
          <w:lang w:eastAsia="de-DE"/>
        </w:rPr>
      </w:pPr>
    </w:p>
    <w:p w14:paraId="591CAECB" w14:textId="77777777" w:rsidR="00003420" w:rsidRDefault="00003420" w:rsidP="00193BD9">
      <w:pPr>
        <w:rPr>
          <w:lang w:eastAsia="de-DE"/>
        </w:rPr>
      </w:pPr>
    </w:p>
    <w:p w14:paraId="5FDF8F73" w14:textId="77777777" w:rsidR="00003420" w:rsidRDefault="00003420" w:rsidP="00193BD9">
      <w:pPr>
        <w:rPr>
          <w:lang w:eastAsia="de-DE"/>
        </w:rPr>
      </w:pPr>
    </w:p>
    <w:p w14:paraId="7432BA10" w14:textId="77777777" w:rsidR="00003420" w:rsidRDefault="00003420" w:rsidP="00193BD9">
      <w:pPr>
        <w:rPr>
          <w:lang w:eastAsia="de-DE"/>
        </w:rPr>
      </w:pP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lastRenderedPageBreak/>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4" w:name="_Toc202512683"/>
      <w:r w:rsidRPr="007C5360">
        <w:rPr>
          <w:color w:val="auto"/>
          <w:lang w:eastAsia="de-DE"/>
        </w:rPr>
        <w:t>Scoring der Shortlist</w:t>
      </w:r>
      <w:bookmarkEnd w:id="44"/>
    </w:p>
    <w:p w14:paraId="03E3921F" w14:textId="002653F9" w:rsidR="00F850BD" w:rsidRDefault="00F850BD" w:rsidP="00C177AF">
      <w:pPr>
        <w:jc w:val="left"/>
        <w:rPr>
          <w:lang w:eastAsia="de-DE"/>
        </w:rPr>
      </w:pPr>
      <w:r>
        <w:rPr>
          <w:lang w:eastAsia="de-DE"/>
        </w:rPr>
        <w:t>Für jedes Tool wurde anhand der Kriterien ein Score von 1 bis 10 vergeben</w:t>
      </w:r>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r w:rsidRPr="00BB5DE4">
              <w:rPr>
                <w:sz w:val="22"/>
                <w:lang w:val="en-US"/>
              </w:rPr>
              <w:t>Integration  CI/CD-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27147B8A" w14:textId="77777777" w:rsidR="00BB5DE4" w:rsidRDefault="00BB5DE4" w:rsidP="00C177AF">
      <w:pPr>
        <w:jc w:val="left"/>
        <w:rPr>
          <w:lang w:eastAsia="de-DE"/>
        </w:rPr>
      </w:pPr>
    </w:p>
    <w:p w14:paraId="5B4E8E23" w14:textId="77777777" w:rsidR="00BB5DE4" w:rsidRDefault="00BB5DE4" w:rsidP="00C177AF">
      <w:pPr>
        <w:jc w:val="left"/>
        <w:rPr>
          <w:lang w:eastAsia="de-DE"/>
        </w:rPr>
      </w:pPr>
    </w:p>
    <w:p w14:paraId="2DD310BA" w14:textId="77777777" w:rsidR="00BB5DE4" w:rsidRDefault="00BB5DE4" w:rsidP="00C177AF">
      <w:pPr>
        <w:jc w:val="left"/>
        <w:rPr>
          <w:lang w:eastAsia="de-DE"/>
        </w:rPr>
      </w:pPr>
    </w:p>
    <w:p w14:paraId="71C8BBED" w14:textId="77777777" w:rsidR="00BB5DE4" w:rsidRDefault="00BB5DE4" w:rsidP="00C177AF">
      <w:pPr>
        <w:jc w:val="left"/>
        <w:rPr>
          <w:lang w:eastAsia="de-DE"/>
        </w:rPr>
      </w:pPr>
    </w:p>
    <w:p w14:paraId="03ED210C" w14:textId="77777777" w:rsidR="00BB5DE4" w:rsidRDefault="00BB5DE4" w:rsidP="00C177AF">
      <w:pPr>
        <w:jc w:val="left"/>
        <w:rPr>
          <w:lang w:eastAsia="de-DE"/>
        </w:rPr>
      </w:pPr>
    </w:p>
    <w:p w14:paraId="63E3FE67" w14:textId="77777777" w:rsidR="00BB5DE4" w:rsidRDefault="00BB5DE4" w:rsidP="00C177AF">
      <w:pPr>
        <w:jc w:val="left"/>
        <w:rPr>
          <w:lang w:eastAsia="de-DE"/>
        </w:rPr>
      </w:pPr>
    </w:p>
    <w:p w14:paraId="1380711B" w14:textId="77777777" w:rsidR="00BB5DE4" w:rsidRPr="00F850BD" w:rsidRDefault="00BB5DE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5" w:name="_Toc202512684"/>
      <w:r w:rsidRPr="00D314CA">
        <w:rPr>
          <w:rFonts w:ascii="Cambria" w:hAnsi="Cambria"/>
          <w:color w:val="000000" w:themeColor="text1"/>
          <w:lang w:eastAsia="de-DE"/>
        </w:rPr>
        <w:t>Entscheidungsempfehlung</w:t>
      </w:r>
      <w:bookmarkEnd w:id="45"/>
    </w:p>
    <w:p w14:paraId="5FE9BC33" w14:textId="7BF47498" w:rsidR="001B7CF7" w:rsidRDefault="00FA11C4" w:rsidP="001B7CF7">
      <w:pPr>
        <w:jc w:val="left"/>
      </w:pPr>
      <w:r>
        <w:t>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21422B51" w:rsidR="001B7CF7" w:rsidRPr="001B7CF7" w:rsidRDefault="001B7CF7" w:rsidP="001B7CF7">
      <w:pPr>
        <w:jc w:val="left"/>
      </w:pPr>
      <w:r w:rsidRPr="001B7CF7">
        <w:rPr>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proofErr w:type="spellStart"/>
      <w:r w:rsidR="00216BFD">
        <w:rPr>
          <w:lang w:eastAsia="de-DE"/>
        </w:rPr>
        <w:t>ö</w:t>
      </w:r>
      <w:r w:rsidRPr="001B7CF7">
        <w:rPr>
          <w:lang w:eastAsia="de-DE"/>
        </w:rPr>
        <w:t>bestehende</w:t>
      </w:r>
      <w:proofErr w:type="spellEnd"/>
      <w:r w:rsidRPr="001B7CF7">
        <w:rPr>
          <w:lang w:eastAsia="de-DE"/>
        </w:rPr>
        <w:t xml:space="preserve"> </w:t>
      </w:r>
      <w:proofErr w:type="spellStart"/>
      <w:r w:rsidRPr="001B7CF7">
        <w:rPr>
          <w:lang w:eastAsia="de-DE"/>
        </w:rPr>
        <w:t>DevOps</w:t>
      </w:r>
      <w:proofErr w:type="spellEnd"/>
      <w:r w:rsidRPr="001B7CF7">
        <w:rPr>
          <w:lang w:eastAsia="de-DE"/>
        </w:rPr>
        <w:t>-Pipelines machen Bruno zu einem technisch fortschrittlichen und gleichzeitig praxistauglichen Tool.</w:t>
      </w:r>
    </w:p>
    <w:p w14:paraId="47338932" w14:textId="1BD5470A" w:rsidR="001B7CF7" w:rsidRPr="001B7CF7" w:rsidRDefault="001B7CF7" w:rsidP="001B7CF7">
      <w:pPr>
        <w:jc w:val="left"/>
        <w:rPr>
          <w:lang w:eastAsia="de-DE"/>
        </w:rPr>
      </w:pPr>
      <w:r>
        <w:t xml:space="preserve">Die Nutzwertanalyse bestätigt dieses Ergebnis: Bruno erreicht den höchsten Gesamtnutzwert und punktet in nahezu allen bewerteten Kategorien – insbesondere in den Bereichen Kosten/Nutzungsverfügbarkeit, Integration, Erweiterbarkeit und Teamfähigkeit. Auch wenn Postman in der </w:t>
      </w:r>
      <w:r>
        <w:lastRenderedPageBreak/>
        <w:t>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1902149F" w14:textId="22EB4C37" w:rsidR="00E8425E" w:rsidRDefault="00E8425E" w:rsidP="00E8425E">
      <w:pPr>
        <w:rPr>
          <w:lang w:eastAsia="de-DE"/>
        </w:rPr>
      </w:pPr>
    </w:p>
    <w:p w14:paraId="5EFD5F87" w14:textId="77777777" w:rsidR="001B7CF7" w:rsidRDefault="001B7CF7" w:rsidP="00E8425E">
      <w:pPr>
        <w:rPr>
          <w:lang w:eastAsia="de-DE"/>
        </w:rPr>
      </w:pPr>
    </w:p>
    <w:p w14:paraId="5FF3C30D" w14:textId="77777777" w:rsidR="001B7CF7" w:rsidRDefault="001B7CF7" w:rsidP="00E8425E">
      <w:pPr>
        <w:rPr>
          <w:lang w:eastAsia="de-DE"/>
        </w:rPr>
      </w:pPr>
    </w:p>
    <w:p w14:paraId="36D4094F" w14:textId="31E7F090"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6" w:name="_Toc202512685"/>
      <w:r w:rsidRPr="00D314CA">
        <w:rPr>
          <w:rFonts w:ascii="Cambria" w:hAnsi="Cambria"/>
          <w:color w:val="000000" w:themeColor="text1"/>
          <w:sz w:val="32"/>
          <w:szCs w:val="32"/>
          <w:lang w:eastAsia="de-DE"/>
        </w:rPr>
        <w:t>Implementierung (optional)</w:t>
      </w:r>
      <w:bookmarkEnd w:id="46"/>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7" w:name="_Toc202512686"/>
      <w:r w:rsidRPr="00D314CA">
        <w:rPr>
          <w:rStyle w:val="berschrift2Zchn"/>
          <w:rFonts w:ascii="Cambria" w:hAnsi="Cambria"/>
          <w:color w:val="000000" w:themeColor="text1"/>
          <w:lang w:eastAsia="de-DE"/>
        </w:rPr>
        <w:t>Pilotierung des empfohlenen Tools</w:t>
      </w:r>
      <w:bookmarkEnd w:id="47"/>
    </w:p>
    <w:p w14:paraId="07666E7E" w14:textId="1C9C9672" w:rsidR="00EA18B6" w:rsidRDefault="00EA18B6" w:rsidP="00DC3787">
      <w:pPr>
        <w:pStyle w:val="Listenabsatz"/>
        <w:numPr>
          <w:ilvl w:val="0"/>
          <w:numId w:val="12"/>
        </w:numPr>
        <w:jc w:val="left"/>
        <w:rPr>
          <w:lang w:eastAsia="de-DE"/>
        </w:rPr>
      </w:pPr>
      <w:r>
        <w:t>Zur Validierung der Entscheidung wird eine Pilotphase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lastRenderedPageBreak/>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8" w:name="_Toc202512687"/>
      <w:r w:rsidRPr="00D314CA">
        <w:rPr>
          <w:rFonts w:ascii="Cambria" w:hAnsi="Cambria"/>
          <w:color w:val="000000" w:themeColor="text1"/>
          <w:lang w:eastAsia="de-DE"/>
        </w:rPr>
        <w:t>Integration in bestehende Entwicklungsprozesse</w:t>
      </w:r>
      <w:bookmarkEnd w:id="48"/>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9" w:name="_Toc202512688"/>
      <w:r w:rsidRPr="00D314CA">
        <w:rPr>
          <w:rFonts w:ascii="Cambria" w:hAnsi="Cambria"/>
          <w:color w:val="000000" w:themeColor="text1"/>
          <w:lang w:eastAsia="de-DE"/>
        </w:rPr>
        <w:t>Erste Ergebnisse und Rückmeldungen</w:t>
      </w:r>
      <w:bookmarkEnd w:id="49"/>
    </w:p>
    <w:p w14:paraId="725FA0DF" w14:textId="75462F97" w:rsidR="00820302" w:rsidRDefault="00820302" w:rsidP="00820302">
      <w:pPr>
        <w:rPr>
          <w:lang w:eastAsia="de-DE"/>
        </w:rPr>
      </w:pPr>
      <w:r>
        <w:rPr>
          <w:lang w:eastAsia="de-DE"/>
        </w:rPr>
        <w:t xml:space="preserve">Nach der </w:t>
      </w:r>
      <w:r w:rsidR="00CE12CC">
        <w:rPr>
          <w:lang w:eastAsia="de-DE"/>
        </w:rPr>
        <w:t>Implementierung sind</w:t>
      </w:r>
      <w:r>
        <w:rPr>
          <w:lang w:eastAsia="de-DE"/>
        </w:rPr>
        <w:t xml:space="preserve"> die ersten Rückmeldungen wie folgt:</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50" w:name="_Toc202512689"/>
      <w:r w:rsidRPr="00D314CA">
        <w:rPr>
          <w:rFonts w:ascii="Cambria" w:hAnsi="Cambria"/>
          <w:color w:val="000000" w:themeColor="text1"/>
          <w:sz w:val="32"/>
          <w:szCs w:val="32"/>
          <w:lang w:eastAsia="de-DE"/>
        </w:rPr>
        <w:t>Fazit und Ausblick</w:t>
      </w:r>
      <w:bookmarkEnd w:id="50"/>
    </w:p>
    <w:p w14:paraId="4FE98105" w14:textId="3E225528" w:rsidR="0090364D" w:rsidRDefault="0090364D" w:rsidP="0090364D">
      <w:pPr>
        <w:pStyle w:val="berschrift2"/>
        <w:rPr>
          <w:rFonts w:ascii="Cambria" w:hAnsi="Cambria"/>
          <w:color w:val="000000" w:themeColor="text1"/>
          <w:lang w:eastAsia="de-DE"/>
        </w:rPr>
      </w:pPr>
      <w:bookmarkStart w:id="51" w:name="_Toc202512690"/>
      <w:r w:rsidRPr="00D314CA">
        <w:rPr>
          <w:rFonts w:ascii="Cambria" w:hAnsi="Cambria"/>
          <w:color w:val="000000" w:themeColor="text1"/>
          <w:lang w:eastAsia="de-DE"/>
        </w:rPr>
        <w:t>Zusammenfassung der Ergebnisse</w:t>
      </w:r>
      <w:bookmarkEnd w:id="51"/>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2" w:name="_Toc202512691"/>
      <w:r>
        <w:rPr>
          <w:rFonts w:ascii="Cambria" w:hAnsi="Cambria"/>
          <w:color w:val="000000" w:themeColor="text1"/>
          <w:lang w:eastAsia="de-DE"/>
        </w:rPr>
        <w:lastRenderedPageBreak/>
        <w:t>Reflexion der Vorgehensweise</w:t>
      </w:r>
      <w:bookmarkEnd w:id="52"/>
    </w:p>
    <w:p w14:paraId="27893897" w14:textId="4B2600BC"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3" w:name="_Toc202512692"/>
      <w:r w:rsidRPr="00D314CA">
        <w:rPr>
          <w:rFonts w:ascii="Cambria" w:hAnsi="Cambria"/>
          <w:color w:val="000000" w:themeColor="text1"/>
          <w:lang w:eastAsia="de-DE"/>
        </w:rPr>
        <w:t>Ausblick: Weiterführende Maßnahmen und strategische Bedeutung</w:t>
      </w:r>
      <w:bookmarkEnd w:id="53"/>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(ABAP Metadaten)</w:t>
      </w:r>
    </w:p>
    <w:p w14:paraId="37B2BDC5" w14:textId="44F167F6" w:rsidR="00FF22D6" w:rsidRDefault="00FF22D6" w:rsidP="00FF22D6">
      <w:pPr>
        <w:rPr>
          <w:lang w:eastAsia="de-DE"/>
        </w:rPr>
      </w:pPr>
      <w:r>
        <w:rPr>
          <w:lang w:eastAsia="de-DE"/>
        </w:rPr>
        <w:t>Kontinuierliche Weiterentwicklung (Updates  + Onbo</w:t>
      </w:r>
      <w:r w:rsidR="0084344A">
        <w:rPr>
          <w:lang w:eastAsia="de-DE"/>
        </w:rPr>
        <w:t>a</w:t>
      </w:r>
      <w:r>
        <w:rPr>
          <w:lang w:eastAsia="de-DE"/>
        </w:rPr>
        <w:t>rding)</w:t>
      </w:r>
    </w:p>
    <w:p w14:paraId="4CF5E6FC" w14:textId="56193A67"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w:t>
      </w:r>
      <w:r w:rsidR="006275F9">
        <w:rPr>
          <w:lang w:eastAsia="de-DE"/>
        </w:rPr>
        <w:t>Grundlage,</w:t>
      </w:r>
      <w:r>
        <w:rPr>
          <w:lang w:eastAsia="de-DE"/>
        </w:rPr>
        <w:t xml:space="preserve"> um weitere Maßnahmen und </w:t>
      </w:r>
      <w:r w:rsidR="006275F9">
        <w:rPr>
          <w:lang w:eastAsia="de-DE"/>
        </w:rPr>
        <w:t>Strategien</w:t>
      </w:r>
      <w:r>
        <w:rPr>
          <w:lang w:eastAsia="de-DE"/>
        </w:rPr>
        <w:t xml:space="preserve"> zu verfolgen denn ohne die Sicherheit das </w:t>
      </w:r>
      <w:r w:rsidR="006275F9">
        <w:rPr>
          <w:lang w:eastAsia="de-DE"/>
        </w:rPr>
        <w:t>das</w:t>
      </w:r>
      <w:r>
        <w:rPr>
          <w:lang w:eastAsia="de-DE"/>
        </w:rPr>
        <w:t xml:space="preserve"> Programm fehlerfrei läuft kann man nicht sicher gehen das alles so funktioniert darauf aufbauend folgt die Integration der A</w:t>
      </w:r>
      <w:r w:rsidR="006275F9">
        <w:rPr>
          <w:lang w:eastAsia="de-DE"/>
        </w:rPr>
        <w:t>B</w:t>
      </w:r>
      <w:r>
        <w:rPr>
          <w:lang w:eastAsia="de-DE"/>
        </w:rPr>
        <w:t xml:space="preserve">AP-Metadaten da diese in dem S/$ Hana </w:t>
      </w:r>
      <w:r w:rsidR="00533D89">
        <w:rPr>
          <w:lang w:eastAsia="de-DE"/>
        </w:rPr>
        <w:t>Kontext</w:t>
      </w:r>
      <w:r>
        <w:rPr>
          <w:lang w:eastAsia="de-DE"/>
        </w:rPr>
        <w:t xml:space="preserve"> essenziel sind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CB9D57B" w14:textId="77777777" w:rsidR="00D52374" w:rsidRDefault="00D52374" w:rsidP="00D52374">
      <w:pPr>
        <w:rPr>
          <w:lang w:eastAsia="de-DE"/>
        </w:rPr>
      </w:pPr>
    </w:p>
    <w:p w14:paraId="35AC84D9" w14:textId="77777777" w:rsidR="004309EA" w:rsidRDefault="004309EA" w:rsidP="00D52374">
      <w:pPr>
        <w:rPr>
          <w:lang w:eastAsia="de-DE"/>
        </w:rPr>
      </w:pPr>
    </w:p>
    <w:p w14:paraId="3067113B" w14:textId="77777777" w:rsidR="004309EA" w:rsidRDefault="004309EA" w:rsidP="00D52374">
      <w:pPr>
        <w:rPr>
          <w:lang w:eastAsia="de-DE"/>
        </w:rPr>
      </w:pPr>
    </w:p>
    <w:p w14:paraId="11ED82B2" w14:textId="77777777" w:rsidR="004309EA" w:rsidRDefault="004309EA" w:rsidP="00D52374">
      <w:pPr>
        <w:rPr>
          <w:lang w:eastAsia="de-DE"/>
        </w:rPr>
      </w:pPr>
    </w:p>
    <w:p w14:paraId="0DEB70B6" w14:textId="0AFBCC82" w:rsidR="004A3B4B" w:rsidRDefault="004A3B4B" w:rsidP="00257285">
      <w:pPr>
        <w:pStyle w:val="berschrift1"/>
        <w:numPr>
          <w:ilvl w:val="0"/>
          <w:numId w:val="0"/>
        </w:numPr>
        <w:rPr>
          <w:rFonts w:ascii="Cambria" w:hAnsi="Cambria"/>
          <w:color w:val="000000" w:themeColor="text1"/>
          <w:sz w:val="32"/>
          <w:szCs w:val="32"/>
          <w:lang w:eastAsia="de-DE"/>
        </w:rPr>
      </w:pPr>
      <w:bookmarkStart w:id="54" w:name="_Toc202512693"/>
      <w:r w:rsidRPr="00D314CA">
        <w:rPr>
          <w:rFonts w:ascii="Cambria" w:hAnsi="Cambria"/>
          <w:color w:val="000000" w:themeColor="text1"/>
          <w:sz w:val="32"/>
          <w:szCs w:val="32"/>
          <w:lang w:eastAsia="de-DE"/>
        </w:rPr>
        <w:lastRenderedPageBreak/>
        <w:t>Literaturverzeichnis</w:t>
      </w:r>
      <w:bookmarkEnd w:id="54"/>
    </w:p>
    <w:p w14:paraId="19C725DA" w14:textId="77777777" w:rsidR="00E651CA" w:rsidRPr="00E651CA" w:rsidRDefault="00E651CA" w:rsidP="00D56DFB">
      <w:pPr>
        <w:jc w:val="left"/>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17" w:history="1">
        <w:r w:rsidRPr="00E651CA">
          <w:rPr>
            <w:rStyle w:val="Hyperlink"/>
            <w:color w:val="auto"/>
            <w:u w:val="none"/>
            <w:lang w:eastAsia="de-DE"/>
          </w:rPr>
          <w:t>https://www.astera.com/de/type/blog/api-test-automation/</w:t>
        </w:r>
      </w:hyperlink>
    </w:p>
    <w:p w14:paraId="0803E657" w14:textId="77777777" w:rsidR="00E651CA" w:rsidRPr="00E651CA" w:rsidRDefault="00E651CA" w:rsidP="00D56DFB">
      <w:pPr>
        <w:jc w:val="left"/>
        <w:rPr>
          <w:lang w:val="en-US" w:eastAsia="de-DE"/>
        </w:rPr>
      </w:pPr>
      <w:r w:rsidRPr="00E651CA">
        <w:rPr>
          <w:lang w:val="en-US" w:eastAsia="de-DE"/>
        </w:rPr>
        <w:t xml:space="preserve">Bruno Open Source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18" w:history="1">
        <w:r w:rsidRPr="00E651CA">
          <w:rPr>
            <w:rStyle w:val="Hyperlink"/>
            <w:color w:val="auto"/>
            <w:u w:val="none"/>
            <w:lang w:val="en-US" w:eastAsia="de-DE"/>
          </w:rPr>
          <w:t>https://github.com/usebruno/bruno</w:t>
        </w:r>
      </w:hyperlink>
    </w:p>
    <w:p w14:paraId="18A8540A" w14:textId="77777777" w:rsidR="00E651CA" w:rsidRPr="00E651CA" w:rsidRDefault="00E651CA" w:rsidP="00D56DFB">
      <w:pPr>
        <w:jc w:val="left"/>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2024 5th International Seminar on Artificial Intelligence, Networking and Information Technology (AINIT)</w:t>
      </w:r>
      <w:r w:rsidRPr="00E651CA">
        <w:rPr>
          <w:lang w:val="en-US" w:eastAsia="de-DE"/>
        </w:rPr>
        <w:t xml:space="preserve">, 364–367. </w:t>
      </w:r>
      <w:hyperlink r:id="rId19" w:history="1">
        <w:r w:rsidRPr="00E651CA">
          <w:rPr>
            <w:rStyle w:val="Hyperlink"/>
            <w:color w:val="auto"/>
            <w:u w:val="none"/>
            <w:lang w:eastAsia="de-DE"/>
          </w:rPr>
          <w:t>https://doi.org/10.1109/AINIT61980.2024.10581784</w:t>
        </w:r>
      </w:hyperlink>
    </w:p>
    <w:p w14:paraId="0CACB6DA" w14:textId="77777777" w:rsidR="00E651CA" w:rsidRPr="00E651CA" w:rsidRDefault="00E651CA" w:rsidP="00D56DFB">
      <w:pPr>
        <w:jc w:val="left"/>
        <w:rPr>
          <w:lang w:eastAsia="de-DE"/>
        </w:rPr>
      </w:pPr>
      <w:r w:rsidRPr="00E651CA">
        <w:rPr>
          <w:lang w:eastAsia="de-DE"/>
        </w:rPr>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0" w:history="1">
        <w:r w:rsidRPr="00E651CA">
          <w:rPr>
            <w:rStyle w:val="Hyperlink"/>
            <w:color w:val="auto"/>
            <w:u w:val="none"/>
            <w:lang w:eastAsia="de-DE"/>
          </w:rPr>
          <w:t>https://doi.org/10.1007/978-3-663-05929-5_5</w:t>
        </w:r>
      </w:hyperlink>
    </w:p>
    <w:p w14:paraId="58EF6F4C" w14:textId="46E9E95C" w:rsidR="00E651CA" w:rsidRPr="00E651CA" w:rsidRDefault="00E651CA" w:rsidP="00D56DFB">
      <w:pPr>
        <w:jc w:val="left"/>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w:t>
      </w:r>
      <w:hyperlink r:id="rId21" w:history="1">
        <w:r w:rsidR="00D56DFB" w:rsidRPr="00E651CA">
          <w:rPr>
            <w:rStyle w:val="Hyperlink"/>
            <w:color w:val="auto"/>
            <w:u w:val="none"/>
            <w:lang w:val="en-US" w:eastAsia="de-DE"/>
          </w:rPr>
          <w:t>https://www.visioneleven.com/blog/effiziente-testautomatisierung/</w:t>
        </w:r>
      </w:hyperlink>
    </w:p>
    <w:p w14:paraId="748D8B3D" w14:textId="77777777" w:rsidR="00E651CA" w:rsidRPr="00E651CA" w:rsidRDefault="00E651CA" w:rsidP="00D56DFB">
      <w:pPr>
        <w:jc w:val="left"/>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2" w:history="1">
        <w:r w:rsidRPr="00E651CA">
          <w:rPr>
            <w:rStyle w:val="Hyperlink"/>
            <w:color w:val="auto"/>
            <w:u w:val="none"/>
            <w:lang w:val="en-US" w:eastAsia="de-DE"/>
          </w:rPr>
          <w:t>https://doi.org/10.3390/app12094369</w:t>
        </w:r>
      </w:hyperlink>
    </w:p>
    <w:p w14:paraId="75239666" w14:textId="77777777" w:rsidR="00E651CA" w:rsidRPr="00E651CA" w:rsidRDefault="00E651CA" w:rsidP="00D56DFB">
      <w:pPr>
        <w:jc w:val="left"/>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3" w:history="1">
        <w:r w:rsidRPr="00E651CA">
          <w:rPr>
            <w:rStyle w:val="Hyperlink"/>
            <w:color w:val="auto"/>
            <w:u w:val="none"/>
            <w:lang w:eastAsia="de-DE"/>
          </w:rPr>
          <w:t>https://doi.org/10.3390/app12094369</w:t>
        </w:r>
      </w:hyperlink>
    </w:p>
    <w:p w14:paraId="714DAEFA" w14:textId="77777777" w:rsidR="00E651CA" w:rsidRPr="00E651CA" w:rsidRDefault="00E651CA" w:rsidP="00D56DFB">
      <w:pPr>
        <w:jc w:val="left"/>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4" w:history="1">
        <w:r w:rsidRPr="00E651CA">
          <w:rPr>
            <w:rStyle w:val="Hyperlink"/>
            <w:color w:val="auto"/>
            <w:u w:val="none"/>
            <w:lang w:val="en-US" w:eastAsia="de-DE"/>
          </w:rPr>
          <w:t>https://vision11.de/api-testing-tools-vergleich</w:t>
        </w:r>
      </w:hyperlink>
    </w:p>
    <w:p w14:paraId="4C3EAAA0" w14:textId="77777777" w:rsidR="00E651CA" w:rsidRPr="00E651CA" w:rsidRDefault="00E651CA" w:rsidP="00D56DFB">
      <w:pPr>
        <w:jc w:val="left"/>
        <w:rPr>
          <w:lang w:val="en-US" w:eastAsia="de-DE"/>
        </w:rPr>
      </w:pPr>
      <w:proofErr w:type="spellStart"/>
      <w:r w:rsidRPr="00E651CA">
        <w:rPr>
          <w:lang w:val="en-US" w:eastAsia="de-DE"/>
        </w:rPr>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5" w:history="1">
        <w:r w:rsidRPr="00E651CA">
          <w:rPr>
            <w:rStyle w:val="Hyperlink"/>
            <w:color w:val="auto"/>
            <w:u w:val="none"/>
            <w:lang w:val="en-US" w:eastAsia="de-DE"/>
          </w:rPr>
          <w:t>https://doi.org/10.1145/3617175</w:t>
        </w:r>
      </w:hyperlink>
    </w:p>
    <w:p w14:paraId="1B249511" w14:textId="77777777" w:rsidR="00E651CA" w:rsidRPr="00E651CA" w:rsidRDefault="00E651CA" w:rsidP="00D56DFB">
      <w:pPr>
        <w:jc w:val="left"/>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D56DFB">
      <w:pPr>
        <w:jc w:val="left"/>
        <w:rPr>
          <w:lang w:eastAsia="de-DE"/>
        </w:rPr>
      </w:pPr>
      <w:r w:rsidRPr="00E651CA">
        <w:rPr>
          <w:lang w:eastAsia="de-DE"/>
        </w:rPr>
        <w:lastRenderedPageBreak/>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D56DFB">
      <w:pPr>
        <w:jc w:val="left"/>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in 2025</w:t>
      </w:r>
      <w:r w:rsidRPr="00E651CA">
        <w:rPr>
          <w:lang w:eastAsia="de-DE"/>
        </w:rPr>
        <w:t xml:space="preserve">. Abgerufen 4. Juni 2025, von </w:t>
      </w:r>
      <w:hyperlink r:id="rId26" w:history="1">
        <w:r w:rsidRPr="00E651CA">
          <w:rPr>
            <w:rStyle w:val="Hyperlink"/>
            <w:color w:val="auto"/>
            <w:u w:val="none"/>
            <w:lang w:eastAsia="de-DE"/>
          </w:rPr>
          <w:t>https://www.qytera.de/blog/api-testing-tools-rest-soap-services</w:t>
        </w:r>
      </w:hyperlink>
    </w:p>
    <w:p w14:paraId="7A0E5EFD" w14:textId="77777777" w:rsidR="00E651CA" w:rsidRPr="00E651CA" w:rsidRDefault="00E651CA" w:rsidP="00D56DFB">
      <w:pPr>
        <w:jc w:val="left"/>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D56DFB">
      <w:pPr>
        <w:jc w:val="left"/>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27" w:history="1">
        <w:r w:rsidRPr="00E651CA">
          <w:rPr>
            <w:rStyle w:val="Hyperlink"/>
            <w:color w:val="auto"/>
            <w:u w:val="none"/>
            <w:lang w:eastAsia="de-DE"/>
          </w:rPr>
          <w:t>https://abstracta.us/blog/testing-tools/insomnia-vs-postman/</w:t>
        </w:r>
      </w:hyperlink>
    </w:p>
    <w:p w14:paraId="1C730BDF" w14:textId="77777777" w:rsidR="00E651CA" w:rsidRPr="00E651CA" w:rsidRDefault="00E651CA" w:rsidP="00D56DFB">
      <w:pPr>
        <w:jc w:val="left"/>
        <w:rPr>
          <w:lang w:eastAsia="de-DE"/>
        </w:rPr>
      </w:pPr>
      <w:proofErr w:type="spellStart"/>
      <w:r w:rsidRPr="00E651CA">
        <w:rPr>
          <w:lang w:eastAsia="de-DE"/>
        </w:rPr>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28" w:history="1">
        <w:r w:rsidRPr="00E651CA">
          <w:rPr>
            <w:rStyle w:val="Hyperlink"/>
            <w:color w:val="auto"/>
            <w:u w:val="none"/>
            <w:lang w:eastAsia="de-DE"/>
          </w:rPr>
          <w:t>https://core.ac.uk/reader/542974100</w:t>
        </w:r>
      </w:hyperlink>
    </w:p>
    <w:p w14:paraId="049B3B63" w14:textId="77777777" w:rsidR="00E651CA" w:rsidRPr="00E651CA" w:rsidRDefault="00E651CA" w:rsidP="00D56DFB">
      <w:pPr>
        <w:jc w:val="left"/>
        <w:rPr>
          <w:lang w:eastAsia="de-DE"/>
        </w:rPr>
      </w:pPr>
      <w:r w:rsidRPr="00E651CA">
        <w:rPr>
          <w:lang w:eastAsia="de-DE"/>
        </w:rPr>
        <w:t xml:space="preserve">Kossmann, D., Leymann, F., &amp; </w:t>
      </w:r>
      <w:proofErr w:type="spellStart"/>
      <w:r w:rsidRPr="00E651CA">
        <w:rPr>
          <w:lang w:eastAsia="de-DE"/>
        </w:rPr>
        <w:t>Taubner</w:t>
      </w:r>
      <w:proofErr w:type="spellEnd"/>
      <w:r w:rsidRPr="00E651CA">
        <w:rPr>
          <w:lang w:eastAsia="de-DE"/>
        </w:rPr>
        <w:t xml:space="preserve">, D. (2004). Web Services.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D56DFB">
      <w:pPr>
        <w:jc w:val="left"/>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29" w:history="1">
        <w:r w:rsidRPr="00E651CA">
          <w:rPr>
            <w:rStyle w:val="Hyperlink"/>
            <w:color w:val="auto"/>
            <w:u w:val="none"/>
            <w:lang w:eastAsia="de-DE"/>
          </w:rPr>
          <w:t>https://erlebe-software.de/knowhow/abap-restful-programming-model/</w:t>
        </w:r>
      </w:hyperlink>
    </w:p>
    <w:p w14:paraId="49660765" w14:textId="77777777" w:rsidR="00E651CA" w:rsidRPr="00E651CA" w:rsidRDefault="00E651CA" w:rsidP="00D56DFB">
      <w:pPr>
        <w:jc w:val="left"/>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0" w:history="1">
        <w:r w:rsidRPr="00E651CA">
          <w:rPr>
            <w:rStyle w:val="Hyperlink"/>
            <w:color w:val="auto"/>
            <w:u w:val="none"/>
            <w:lang w:eastAsia="de-DE"/>
          </w:rPr>
          <w:t>https://erlebe-software.de/sap-hana-entwicklung/kurz-erklaert-das-abap-restful-programming-model/</w:t>
        </w:r>
      </w:hyperlink>
    </w:p>
    <w:p w14:paraId="6A3677F1" w14:textId="77777777" w:rsidR="00E651CA" w:rsidRPr="00E651CA" w:rsidRDefault="00E651CA" w:rsidP="00D56DFB">
      <w:pPr>
        <w:jc w:val="left"/>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1" w:history="1">
        <w:r w:rsidRPr="00E651CA">
          <w:rPr>
            <w:rStyle w:val="Hyperlink"/>
            <w:color w:val="auto"/>
            <w:u w:val="none"/>
            <w:lang w:eastAsia="de-DE"/>
          </w:rPr>
          <w:t>https://www.projektmagazin.de/tool/nutzwertanalyse-vorlage-excel</w:t>
        </w:r>
      </w:hyperlink>
    </w:p>
    <w:p w14:paraId="46A458FA" w14:textId="77777777" w:rsidR="00E651CA" w:rsidRPr="00E651CA" w:rsidRDefault="00E651CA" w:rsidP="00D56DFB">
      <w:pPr>
        <w:jc w:val="left"/>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D56DFB">
      <w:pPr>
        <w:jc w:val="left"/>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D56DFB">
      <w:pPr>
        <w:jc w:val="left"/>
        <w:rPr>
          <w:lang w:val="en-US" w:eastAsia="de-DE"/>
        </w:rPr>
      </w:pPr>
      <w:r w:rsidRPr="00E651CA">
        <w:rPr>
          <w:lang w:val="en-US" w:eastAsia="de-DE"/>
        </w:rPr>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At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2" w:history="1">
        <w:r w:rsidRPr="00E651CA">
          <w:rPr>
            <w:rStyle w:val="Hyperlink"/>
            <w:color w:val="auto"/>
            <w:u w:val="none"/>
            <w:lang w:val="en-US" w:eastAsia="de-DE"/>
          </w:rPr>
          <w:t>https://forum.katalon.com/t/katalon-doesnt-work-with-vpns-at-all/50812</w:t>
        </w:r>
      </w:hyperlink>
    </w:p>
    <w:p w14:paraId="59B1AFFA" w14:textId="77777777" w:rsidR="00E651CA" w:rsidRPr="00E651CA" w:rsidRDefault="00E651CA" w:rsidP="00D56DFB">
      <w:pPr>
        <w:jc w:val="left"/>
        <w:rPr>
          <w:lang w:eastAsia="de-DE"/>
        </w:rPr>
      </w:pPr>
      <w:r w:rsidRPr="00E651CA">
        <w:rPr>
          <w:lang w:val="en-US" w:eastAsia="de-DE"/>
        </w:rPr>
        <w:lastRenderedPageBreak/>
        <w:t xml:space="preserve">SAP Community. (2025). </w:t>
      </w:r>
      <w:r w:rsidRPr="00E651CA">
        <w:rPr>
          <w:i/>
          <w:iCs/>
          <w:lang w:val="en-US" w:eastAsia="de-DE"/>
        </w:rPr>
        <w:t>API Automation using SAP S/4 HANA Test Automation Tool</w:t>
      </w:r>
      <w:r w:rsidRPr="00E651CA">
        <w:rPr>
          <w:lang w:val="en-US" w:eastAsia="de-DE"/>
        </w:rPr>
        <w:t xml:space="preserve">. </w:t>
      </w:r>
      <w:hyperlink r:id="rId33" w:history="1">
        <w:r w:rsidRPr="00E651CA">
          <w:rPr>
            <w:rStyle w:val="Hyperlink"/>
            <w:color w:val="auto"/>
            <w:u w:val="none"/>
            <w:lang w:eastAsia="de-DE"/>
          </w:rPr>
          <w:t>https://community.sap.com/t5/enterprise-resource-planning-blogs-by-sap/api-automation-using-sap-s-4-hana-test-automation-tool/ba-p/13494662</w:t>
        </w:r>
      </w:hyperlink>
    </w:p>
    <w:p w14:paraId="10B8F160" w14:textId="77777777" w:rsidR="00E651CA" w:rsidRPr="00E651CA" w:rsidRDefault="00E651CA" w:rsidP="00D56DFB">
      <w:pPr>
        <w:jc w:val="left"/>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4" w:history="1">
        <w:r w:rsidRPr="00E651CA">
          <w:rPr>
            <w:rStyle w:val="Hyperlink"/>
            <w:color w:val="auto"/>
            <w:u w:val="none"/>
            <w:lang w:eastAsia="de-DE"/>
          </w:rPr>
          <w:t>https://help.sap.com/viewer/product/ABAP_PLATFORM</w:t>
        </w:r>
      </w:hyperlink>
    </w:p>
    <w:p w14:paraId="2210A467" w14:textId="77777777" w:rsidR="00E651CA" w:rsidRPr="00E651CA" w:rsidRDefault="00E651CA" w:rsidP="00D56DFB">
      <w:pPr>
        <w:jc w:val="left"/>
        <w:rPr>
          <w:lang w:val="en-US" w:eastAsia="de-DE"/>
        </w:rPr>
      </w:pPr>
      <w:r w:rsidRPr="00E651CA">
        <w:rPr>
          <w:lang w:eastAsia="de-DE"/>
        </w:rPr>
        <w:t xml:space="preserve">SAP SE. </w:t>
      </w:r>
      <w:r w:rsidRPr="00024AB9">
        <w:rPr>
          <w:lang w:val="en-US" w:eastAsia="de-DE"/>
        </w:rPr>
        <w:t xml:space="preserve">(2025). </w:t>
      </w:r>
      <w:r w:rsidRPr="00E651CA">
        <w:rPr>
          <w:i/>
          <w:iCs/>
          <w:lang w:val="en-US" w:eastAsia="de-DE"/>
        </w:rPr>
        <w:t>ABAP RESTful Application Programming Model (RAP)</w:t>
      </w:r>
      <w:r w:rsidRPr="00E651CA">
        <w:rPr>
          <w:lang w:val="en-US" w:eastAsia="de-DE"/>
        </w:rPr>
        <w:t xml:space="preserve">. </w:t>
      </w:r>
      <w:hyperlink r:id="rId35" w:history="1">
        <w:r w:rsidRPr="00E651CA">
          <w:rPr>
            <w:rStyle w:val="Hyperlink"/>
            <w:color w:val="auto"/>
            <w:u w:val="none"/>
            <w:lang w:val="en-US" w:eastAsia="de-DE"/>
          </w:rPr>
          <w:t>https://pages.community.sap.com/topics/abap/rap</w:t>
        </w:r>
      </w:hyperlink>
    </w:p>
    <w:p w14:paraId="737FC38E" w14:textId="77777777" w:rsidR="00E651CA" w:rsidRPr="00E651CA" w:rsidRDefault="00E651CA" w:rsidP="00D56DFB">
      <w:pPr>
        <w:jc w:val="left"/>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6" w:history="1">
        <w:r w:rsidRPr="00E651CA">
          <w:rPr>
            <w:rStyle w:val="Hyperlink"/>
            <w:color w:val="auto"/>
            <w:u w:val="none"/>
            <w:lang w:val="en-US" w:eastAsia="de-DE"/>
          </w:rPr>
          <w:t>https://doi.org/10.1007/978-3-8349-6605-6_82</w:t>
        </w:r>
      </w:hyperlink>
    </w:p>
    <w:p w14:paraId="077E0B03" w14:textId="77777777" w:rsidR="00E651CA" w:rsidRPr="00E651CA" w:rsidRDefault="00E651CA" w:rsidP="00D56DFB">
      <w:pPr>
        <w:jc w:val="left"/>
        <w:rPr>
          <w:lang w:val="en-US" w:eastAsia="de-DE"/>
        </w:rPr>
      </w:pPr>
      <w:r w:rsidRPr="00E651CA">
        <w:rPr>
          <w:lang w:val="en-US" w:eastAsia="de-DE"/>
        </w:rPr>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D56DFB">
      <w:pPr>
        <w:jc w:val="left"/>
        <w:rPr>
          <w:lang w:eastAsia="de-DE"/>
        </w:rPr>
      </w:pPr>
      <w:proofErr w:type="spellStart"/>
      <w:r w:rsidRPr="00E651CA">
        <w:rPr>
          <w:lang w:val="en-US" w:eastAsia="de-DE"/>
        </w:rPr>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37" w:history="1">
        <w:r w:rsidRPr="00E651CA">
          <w:rPr>
            <w:rStyle w:val="Hyperlink"/>
            <w:color w:val="auto"/>
            <w:u w:val="none"/>
            <w:lang w:eastAsia="de-DE"/>
          </w:rPr>
          <w:t>https://testgrid.io/blog/postman-alternatives/</w:t>
        </w:r>
      </w:hyperlink>
    </w:p>
    <w:p w14:paraId="06B18837" w14:textId="77777777" w:rsidR="00E651CA" w:rsidRPr="00E651CA" w:rsidRDefault="00E651CA" w:rsidP="00D56DFB">
      <w:pPr>
        <w:jc w:val="left"/>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024AB9" w:rsidRDefault="00E651CA" w:rsidP="00D56DFB">
      <w:pPr>
        <w:jc w:val="left"/>
        <w:rPr>
          <w:lang w:val="en-US" w:eastAsia="de-DE"/>
        </w:rPr>
      </w:pPr>
      <w:r w:rsidRPr="00E651CA">
        <w:rPr>
          <w:lang w:eastAsia="de-DE"/>
        </w:rPr>
        <w:t xml:space="preserve">Volker, R. (GS-L. S. S. (2020, Oktober 30). </w:t>
      </w:r>
      <w:r w:rsidRPr="00024AB9">
        <w:rPr>
          <w:lang w:eastAsia="de-DE"/>
        </w:rPr>
        <w:t xml:space="preserve">Einführung in das ABAP </w:t>
      </w:r>
      <w:proofErr w:type="spellStart"/>
      <w:r w:rsidRPr="00024AB9">
        <w:rPr>
          <w:lang w:eastAsia="de-DE"/>
        </w:rPr>
        <w:t>RESTful</w:t>
      </w:r>
      <w:proofErr w:type="spellEnd"/>
      <w:r w:rsidRPr="00024AB9">
        <w:rPr>
          <w:lang w:eastAsia="de-DE"/>
        </w:rPr>
        <w:t xml:space="preserve"> </w:t>
      </w:r>
      <w:proofErr w:type="spellStart"/>
      <w:r w:rsidRPr="00024AB9">
        <w:rPr>
          <w:lang w:eastAsia="de-DE"/>
        </w:rPr>
        <w:t>Application</w:t>
      </w:r>
      <w:proofErr w:type="spellEnd"/>
      <w:r w:rsidRPr="00024AB9">
        <w:rPr>
          <w:lang w:eastAsia="de-DE"/>
        </w:rPr>
        <w:t xml:space="preserve"> </w:t>
      </w:r>
      <w:proofErr w:type="spellStart"/>
      <w:r w:rsidRPr="00024AB9">
        <w:rPr>
          <w:lang w:eastAsia="de-DE"/>
        </w:rPr>
        <w:t>Programming</w:t>
      </w:r>
      <w:proofErr w:type="spellEnd"/>
      <w:r w:rsidRPr="00024AB9">
        <w:rPr>
          <w:lang w:eastAsia="de-DE"/>
        </w:rPr>
        <w:t xml:space="preserve">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38" w:history="1">
        <w:r w:rsidRPr="00024AB9">
          <w:rPr>
            <w:rStyle w:val="Hyperlink"/>
            <w:color w:val="auto"/>
            <w:u w:val="none"/>
            <w:lang w:val="en-US" w:eastAsia="de-DE"/>
          </w:rPr>
          <w:t>https://cpro-ips.com/blog/einfuehrung-in-das-abap-restful-application-programming-model-rap/</w:t>
        </w:r>
      </w:hyperlink>
    </w:p>
    <w:p w14:paraId="585CEE66" w14:textId="77777777" w:rsidR="00E651CA" w:rsidRPr="00E651CA" w:rsidRDefault="00E651CA" w:rsidP="00D56DFB">
      <w:pPr>
        <w:jc w:val="left"/>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39" w:history="1">
        <w:r w:rsidRPr="00E651CA">
          <w:rPr>
            <w:rStyle w:val="Hyperlink"/>
            <w:color w:val="auto"/>
            <w:u w:val="none"/>
            <w:lang w:val="en-US" w:eastAsia="de-DE"/>
          </w:rPr>
          <w:t>https://doi.org/10.1016/0024-6301(82)90120-0</w:t>
        </w:r>
      </w:hyperlink>
    </w:p>
    <w:p w14:paraId="0032A616" w14:textId="77777777" w:rsidR="00E651CA" w:rsidRPr="00E651CA" w:rsidRDefault="00E651CA" w:rsidP="00D56DFB">
      <w:pPr>
        <w:jc w:val="left"/>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D56DFB">
      <w:pPr>
        <w:jc w:val="left"/>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0" w:history="1">
        <w:r w:rsidRPr="00E651CA">
          <w:rPr>
            <w:rStyle w:val="Hyperlink"/>
            <w:color w:val="auto"/>
            <w:u w:val="none"/>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5" w:name="_Toc202512694"/>
      <w:r w:rsidRPr="00D314CA">
        <w:rPr>
          <w:rFonts w:ascii="Cambria" w:hAnsi="Cambria"/>
          <w:color w:val="000000" w:themeColor="text1"/>
          <w:sz w:val="32"/>
          <w:szCs w:val="32"/>
          <w:lang w:eastAsia="de-DE"/>
        </w:rPr>
        <w:lastRenderedPageBreak/>
        <w:t>Anhang</w:t>
      </w:r>
      <w:bookmarkEnd w:id="55"/>
    </w:p>
    <w:p w14:paraId="1DD356D4" w14:textId="5AAB8111" w:rsidR="00F14C82" w:rsidRDefault="00DF7AE9" w:rsidP="00F14C82">
      <w:pPr>
        <w:rPr>
          <w:lang w:eastAsia="de-DE"/>
        </w:rPr>
      </w:pPr>
      <w:proofErr w:type="spellStart"/>
      <w:r>
        <w:rPr>
          <w:lang w:eastAsia="de-DE"/>
        </w:rPr>
        <w:t>Anhangverzeichnis</w:t>
      </w:r>
      <w:proofErr w:type="spellEnd"/>
      <w:r>
        <w:rPr>
          <w:lang w:eastAsia="de-DE"/>
        </w:rPr>
        <w:t>:</w:t>
      </w:r>
    </w:p>
    <w:p w14:paraId="460249E2" w14:textId="0354D026" w:rsidR="00DF7AE9" w:rsidRPr="00F14C82" w:rsidRDefault="00DF7AE9" w:rsidP="00F14C82">
      <w:pPr>
        <w:rPr>
          <w:lang w:eastAsia="de-DE"/>
        </w:rPr>
      </w:pPr>
      <w:r>
        <w:rPr>
          <w:lang w:eastAsia="de-DE"/>
        </w:rPr>
        <w:t xml:space="preserve">Der stand von den Webseiten aus dem Zeitpunkt der Analyse </w:t>
      </w:r>
    </w:p>
    <w:sectPr w:rsidR="00DF7AE9" w:rsidRPr="00F14C82" w:rsidSect="00BA4ECF">
      <w:headerReference w:type="first" r:id="rId41"/>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63A13" w14:textId="77777777" w:rsidR="003F651A" w:rsidRPr="00D314CA" w:rsidRDefault="003F651A" w:rsidP="00072395">
      <w:pPr>
        <w:spacing w:before="0" w:line="240" w:lineRule="auto"/>
      </w:pPr>
      <w:r w:rsidRPr="00D314CA">
        <w:separator/>
      </w:r>
    </w:p>
  </w:endnote>
  <w:endnote w:type="continuationSeparator" w:id="0">
    <w:p w14:paraId="5130BB01" w14:textId="77777777" w:rsidR="003F651A" w:rsidRPr="00D314CA" w:rsidRDefault="003F651A"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4F9C" w14:textId="77777777" w:rsidR="00BA4ECF" w:rsidRDefault="00BA4ECF">
    <w:pPr>
      <w:pStyle w:val="Fuzeile"/>
      <w:jc w:val="right"/>
    </w:pPr>
  </w:p>
  <w:p w14:paraId="22D309FC" w14:textId="77777777" w:rsidR="00BA4ECF" w:rsidRPr="00D314CA" w:rsidRDefault="00BA4ECF" w:rsidP="00BA4ECF">
    <w:pPr>
      <w:pStyle w:val="Fuzeile"/>
      <w:tabs>
        <w:tab w:val="clear" w:pos="4536"/>
        <w:tab w:val="clear" w:pos="9072"/>
        <w:tab w:val="left" w:pos="483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106E8" w14:textId="77777777" w:rsidR="003F651A" w:rsidRPr="00D314CA" w:rsidRDefault="003F651A" w:rsidP="00072395">
      <w:pPr>
        <w:spacing w:before="0" w:line="240" w:lineRule="auto"/>
      </w:pPr>
      <w:r w:rsidRPr="00D314CA">
        <w:separator/>
      </w:r>
    </w:p>
  </w:footnote>
  <w:footnote w:type="continuationSeparator" w:id="0">
    <w:p w14:paraId="3BB015B5" w14:textId="77777777" w:rsidR="003F651A" w:rsidRPr="00D314CA" w:rsidRDefault="003F651A" w:rsidP="00072395">
      <w:pPr>
        <w:spacing w:before="0" w:line="240" w:lineRule="auto"/>
      </w:pPr>
      <w:r w:rsidRPr="00D314CA">
        <w:continuationSeparator/>
      </w:r>
    </w:p>
  </w:footnote>
  <w:footnote w:id="1">
    <w:p w14:paraId="4E1EC265" w14:textId="2E6B3649" w:rsidR="006275F9" w:rsidRDefault="006275F9">
      <w:pPr>
        <w:pStyle w:val="Funotentext"/>
      </w:pPr>
      <w:r>
        <w:rPr>
          <w:rStyle w:val="Funotenzeichen"/>
        </w:rPr>
        <w:footnoteRef/>
      </w:r>
      <w:r>
        <w:t xml:space="preserve"> </w:t>
      </w:r>
      <w:r>
        <w:fldChar w:fldCharType="begin"/>
      </w:r>
      <w:r w:rsidR="00A65163">
        <w:instrText xml:space="preserve"> ADDIN ZOTERO_ITEM CSL_CITATION {"citationID":"PSFnIITV","properties":{"formattedCitation":"Donald Kossmann, Frank Leymann, und Dirk Taubner, \\uc0\\u8222{}Web Services\\uc0\\u8220{}, {\\i{}Informatik-Spektrum} 27\\uc0\\u8221{}, number = (2004): 113\\uc0\\u8211{}14.","plainCitation":"Donald Kossmann, Frank Leymann, und Dirk Taubner, „Web Services“, Informatik-Spektrum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A65163" w:rsidRPr="00A65163">
        <w:rPr>
          <w:rFonts w:cs="Times New Roman"/>
        </w:rPr>
        <w:t xml:space="preserve">Donald Kossmann, Frank Leymann, und Dirk Taubner, „Web Services“, </w:t>
      </w:r>
      <w:r w:rsidR="00A65163" w:rsidRPr="00A65163">
        <w:rPr>
          <w:rFonts w:cs="Times New Roman"/>
          <w:i/>
          <w:iCs/>
        </w:rPr>
        <w:t>Informatik-Spektrum</w:t>
      </w:r>
      <w:r w:rsidR="00A65163" w:rsidRPr="00A65163">
        <w:rPr>
          <w:rFonts w:cs="Times New Roman"/>
        </w:rPr>
        <w:t xml:space="preserve"> 27”, number = (2004): 113–14.</w:t>
      </w:r>
      <w:r>
        <w:fldChar w:fldCharType="end"/>
      </w:r>
    </w:p>
  </w:footnote>
  <w:footnote w:id="2">
    <w:p w14:paraId="598D93B8" w14:textId="2A08D93D" w:rsidR="00A65163" w:rsidRDefault="00A65163">
      <w:pPr>
        <w:pStyle w:val="Funotentext"/>
      </w:pPr>
      <w:r>
        <w:rPr>
          <w:rStyle w:val="Funotenzeichen"/>
        </w:rPr>
        <w:footnoteRef/>
      </w:r>
      <w:r>
        <w:t xml:space="preserve"> </w:t>
      </w:r>
      <w:r>
        <w:fldChar w:fldCharType="begin"/>
      </w:r>
      <w:r>
        <w:instrText xml:space="preserve"> ADDIN ZOTERO_ITEM CSL_CITATION {"citationID":"Pbsvk4de","properties":{"formattedCitation":"Brian Suda, \\uc0\\u8222{}SOAPWebServices\\uc0\\u8220{}, {\\i{}2003}, o.\\uc0\\u160{}J.; Lasse Kajavalta, \\uc0\\u8222{}REST API Security: Testing and Analysis\\uc0\\u8220{}, zugegriffen 13. Juni 2025, https://core.ac.uk/reader/542974100.","plainCitation":"Brian Suda, „SOAPWebServices“, 2003, o. J.; Lasse Kajavalta, „REST API Security: Testing and Analysis“,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Pr="00A65163">
        <w:rPr>
          <w:rFonts w:cs="Times New Roman"/>
        </w:rPr>
        <w:t xml:space="preserve">Brian Suda, „SOAPWebServices“, </w:t>
      </w:r>
      <w:r w:rsidRPr="00A65163">
        <w:rPr>
          <w:rFonts w:cs="Times New Roman"/>
          <w:i/>
          <w:iCs/>
        </w:rPr>
        <w:t>2003</w:t>
      </w:r>
      <w:r w:rsidRPr="00A65163">
        <w:rPr>
          <w:rFonts w:cs="Times New Roman"/>
        </w:rPr>
        <w:t>, o. J.; Lasse Kajavalta, „REST API Security: Testing and Analysis“, zugegriffen 13. Juni 2025, https://core.ac.uk/reader/542974100.</w:t>
      </w:r>
      <w:r>
        <w:fldChar w:fldCharType="end"/>
      </w:r>
    </w:p>
  </w:footnote>
  <w:footnote w:id="3">
    <w:p w14:paraId="20C6B3A6" w14:textId="6F6DAF22" w:rsidR="00A65163" w:rsidRDefault="00A65163">
      <w:pPr>
        <w:pStyle w:val="Funotentext"/>
      </w:pPr>
      <w:r>
        <w:rPr>
          <w:rStyle w:val="Funotenzeichen"/>
        </w:rPr>
        <w:footnoteRef/>
      </w:r>
      <w:r>
        <w:t xml:space="preserve"> </w:t>
      </w:r>
      <w:r>
        <w:fldChar w:fldCharType="begin"/>
      </w:r>
      <w:r>
        <w:instrText xml:space="preserve"> ADDIN ZOTERO_ITEM CSL_CITATION {"citationID":"uEdQfEju","properties":{"formattedCitation":"Mariam Anwar, \\uc0\\u8222{}Was ist API-Testautomatisierung? Eine vollst\\uc0\\u228{}ndige Anleitung\\uc0\\u8220{}, {\\i{}Astera} (blog), 10. Juli 2024, https://www.astera.com/de/type/blog/api-test-automation/; Nedim Dizdarevic, \\uc0\\u8222{}Testautomatisierung: Tool-Auswahl &amp; Kategorien\\uc0\\u8220{}, {\\i{}Vision11 GmbH} (blog), 24. April 2025, https://www.visioneleven.com/blog/effiziente-testautomatisierung/.","plainCitation":"Mariam Anwar, „Was ist API-Testautomatisierung? Eine vollständige Anleitung“, Astera (blog), 10. Juli 2024, https://www.astera.com/de/type/blog/api-test-automation/; Nedim Dizdarevic, „Testautomatisierung: Tool-Auswahl &amp; Kategorien“, Vision11 GmbH (blog),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Pr="00A65163">
        <w:rPr>
          <w:rFonts w:cs="Times New Roman"/>
        </w:rPr>
        <w:t xml:space="preserve">Mariam Anwar, „Was ist API-Testautomatisierung? Eine vollständige Anleitung“, </w:t>
      </w:r>
      <w:r w:rsidRPr="00A65163">
        <w:rPr>
          <w:rFonts w:cs="Times New Roman"/>
          <w:i/>
          <w:iCs/>
        </w:rPr>
        <w:t>Astera</w:t>
      </w:r>
      <w:r w:rsidRPr="00A65163">
        <w:rPr>
          <w:rFonts w:cs="Times New Roman"/>
        </w:rPr>
        <w:t xml:space="preserve"> (blog), 10. Juli 2024, https://www.astera.com/de/type/blog/api-test-automation/; Nedim Dizdarevic, „Testautomatisierung: Tool-Auswahl &amp; Kategorien“, </w:t>
      </w:r>
      <w:r w:rsidRPr="00A65163">
        <w:rPr>
          <w:rFonts w:cs="Times New Roman"/>
          <w:i/>
          <w:iCs/>
        </w:rPr>
        <w:t>Vision11 GmbH</w:t>
      </w:r>
      <w:r w:rsidRPr="00A65163">
        <w:rPr>
          <w:rFonts w:cs="Times New Roman"/>
        </w:rPr>
        <w:t xml:space="preserve"> (blog), 24. April 2025, https://www.visioneleven.com/blog/effiziente-testautomatisierung/.</w:t>
      </w:r>
      <w:r>
        <w:fldChar w:fldCharType="end"/>
      </w:r>
    </w:p>
  </w:footnote>
  <w:footnote w:id="4">
    <w:p w14:paraId="4939173A" w14:textId="4A2DF88E" w:rsidR="00A65163" w:rsidRDefault="00A65163">
      <w:pPr>
        <w:pStyle w:val="Funotentext"/>
      </w:pPr>
      <w:r>
        <w:rPr>
          <w:rStyle w:val="Funotenzeichen"/>
        </w:rPr>
        <w:footnoteRef/>
      </w:r>
      <w:r>
        <w:t xml:space="preserve"> </w:t>
      </w:r>
      <w:r>
        <w:fldChar w:fldCharType="begin"/>
      </w:r>
      <w:r>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https://www.akana.com/blog/api-requirements-what-consider.","noteIndex":4},"citationItems":[{"id":84,"uris":["http://zotero.org/users/local/VxYAlTqC/items/D8F3LPTZ"],"itemData":{"id":84,"type":"webpage","abstract":"API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r w:rsidRPr="00A65163">
        <w:rPr>
          <w:rFonts w:cs="Times New Roman"/>
        </w:rPr>
        <w:t>Akana, „API-Anforderungen | So definieren Sie API-Anforderungen |“, zugegriffen 3. Juli 2025, https://www.akana.com/blog/api-requirements-what-consider.</w:t>
      </w:r>
      <w:r>
        <w:fldChar w:fldCharType="end"/>
      </w:r>
    </w:p>
  </w:footnote>
  <w:footnote w:id="5">
    <w:p w14:paraId="318A0CD6" w14:textId="35F029C0" w:rsidR="00276FD9" w:rsidRDefault="00276FD9" w:rsidP="00EE66CC">
      <w:pPr>
        <w:pStyle w:val="Funotentext"/>
        <w:jc w:val="left"/>
      </w:pPr>
      <w:r>
        <w:rPr>
          <w:rStyle w:val="Funotenzeichen"/>
        </w:rPr>
        <w:footnoteRef/>
      </w:r>
      <w:r>
        <w:t xml:space="preserve"> </w:t>
      </w:r>
      <w:r>
        <w:fldChar w:fldCharType="begin"/>
      </w:r>
      <w:r>
        <w:instrText xml:space="preserve"> ADDIN ZOTERO_ITEM CSL_CITATION {"citationID":"7GhWsBBS","properties":{"formattedCitation":"Ritzau (GS-Leiter/SAP Senior Solution) Volker, \\uc0\\u8222{}Einf\\uc0\\u252{}hrung in das ABAP RESTful Application Programming Model (RAP)\\uc0\\u8220{}, {\\i{}Cpro Industry Projects &amp; Solutions GmbH} (blog), 30. Oktober 2020, https://cpro-ips.com/blog/einfuehrung-in-das-abap-restful-application-programming-model-rap/; Christoph Lordieck, \\uc0\\u8222{}Kurz erkl\\uc0\\u228{}rt: Das ABAP RESTful Application Programming Model\\uc0\\u8220{}, {\\i{}Erlebe Software} (blog), 6. Mai 2025, https://erlebe-software.de/sap-hana-entwicklung/kurz-erklaert-das-abap-restful-programming-model/.","plainCitation":"Ritzau (GS-Leiter/SAP Senior Solution) Volker, „Einführung in das ABAP RESTful Application Programming Model (RAP)“, Cpro Industry Projects &amp; Solutions GmbH (blog), 30. Oktober 2020, https://cpro-ips.com/blog/einfuehrung-in-das-abap-restful-application-programming-model-rap/; Christoph Lordieck, „Kurz erklärt: Das ABAP RESTful Application Programming Model“, Erlebe Software (blog), 6. Mai 2025, https://erlebe-software.de/sap-hana-entwicklung/kurz-erklaert-das-abap-restful-programming-model/.","noteIndex":5},"citationItems":[{"id":51,"uris":["http://zotero.org/users/local/VxYAlTqC/items/H3ETYT35"],"itemData":{"id":51,"type":"post-weblog","abstract":"Wie Sie mit dem ABAP RESTful Application Programming Model (RAP) SAP HANA-optimierte OData Services schreiben können, erfahren Sie hier </w:instrText>
      </w:r>
      <w:r>
        <w:rPr>
          <w:rFonts w:ascii="Segoe UI Emoji" w:hAnsi="Segoe UI Emoji" w:cs="Segoe UI Emoji"/>
        </w:rPr>
        <w:instrText>✅</w:instrText>
      </w:r>
      <w:r>
        <w:instrText xml:space="preserve">","container-title":"Cpro Industry Projects &amp; Solutions GmbH","language":"de","title":"Einführung in das ABAP RESTful Application Programming Model (RAP)","URL":"https://cpro-ips.com/blog/einfuehrung-in-das-abap-restful-application-programming-model-rap/","author":[{"family":"Volker","given":"Ritzau (GS-Leiter/SAP Senior Solution)"}],"accessed":{"date-parts":[["2025",6,10]]},"issued":{"date-parts":[["2020",10,30]]}}},{"id":1,"uris":["http://zotero.org/users/local/VxYAlTqC/items/GTFFCQTP"],"itemData":{"id":1,"type":"post-weblog","abstract":"Wie ist das ABAP ABAP RESTful Application Programming Model aufgebaut? Hier bekommen Sie kurz und knapp die wichtigsten Infos!","container-title":"Erlebe Software","language":"de-DE","title":"Kurz erklärt: Das ABAP RESTful Application Programming Model","title-short":"Kurz erklärt","URL":"https://erlebe-software.de/sap-hana-entwicklung/kurz-erklaert-das-abap-restful-programming-model/","author":[{"family":"Lordieck","given":"Christoph"}],"accessed":{"date-parts":[["2025",6,4]]},"issued":{"date-parts":[["2025",5,6]]}}}],"schema":"https://github.com/citation-style-language/schema/raw/master/csl-citation.json"} </w:instrText>
      </w:r>
      <w:r>
        <w:fldChar w:fldCharType="separate"/>
      </w:r>
      <w:r w:rsidRPr="00276FD9">
        <w:rPr>
          <w:rFonts w:cs="Times New Roman"/>
        </w:rPr>
        <w:t xml:space="preserve">Ritzau (GS-Leiter/SAP Senior Solution) Volker, „Einführung in das ABAP RESTful Application Programming Model (RAP)“, </w:t>
      </w:r>
      <w:r w:rsidRPr="00276FD9">
        <w:rPr>
          <w:rFonts w:cs="Times New Roman"/>
          <w:i/>
          <w:iCs/>
        </w:rPr>
        <w:t>Cpro Industry Projects &amp; Solutions GmbH</w:t>
      </w:r>
      <w:r w:rsidRPr="00276FD9">
        <w:rPr>
          <w:rFonts w:cs="Times New Roman"/>
        </w:rPr>
        <w:t xml:space="preserve"> (blog), 30. Oktober 2020, https://cpro-ips.com/blog/einfuehrung-in-das-abap-restful-application-programming-model-rap/; Christoph Lordieck, „Kurz erklärt: Das ABAP RESTful Application Programming Model“, </w:t>
      </w:r>
      <w:r w:rsidRPr="00276FD9">
        <w:rPr>
          <w:rFonts w:cs="Times New Roman"/>
          <w:i/>
          <w:iCs/>
        </w:rPr>
        <w:t>Erlebe Software</w:t>
      </w:r>
      <w:r w:rsidRPr="00276FD9">
        <w:rPr>
          <w:rFonts w:cs="Times New Roman"/>
        </w:rPr>
        <w:t xml:space="preserve"> (blog), 6. Mai 2025, https://erlebe-software.de/sap-hana-entwicklung/kurz-erklaert-das-abap-restful-programming-model/.</w:t>
      </w:r>
      <w:r>
        <w:fldChar w:fldCharType="end"/>
      </w:r>
    </w:p>
  </w:footnote>
  <w:footnote w:id="6">
    <w:p w14:paraId="3D5CF456" w14:textId="192C3306" w:rsidR="008C06FE" w:rsidRPr="008C06FE" w:rsidRDefault="008C06FE" w:rsidP="00EE66CC">
      <w:pPr>
        <w:pStyle w:val="Funotentext"/>
        <w:jc w:val="left"/>
      </w:pPr>
      <w:r>
        <w:rPr>
          <w:rStyle w:val="Funotenzeichen"/>
        </w:rPr>
        <w:footnoteRef/>
      </w:r>
      <w:r w:rsidRPr="008C06FE">
        <w:t xml:space="preserve"> </w:t>
      </w:r>
      <w:r>
        <w:fldChar w:fldCharType="begin"/>
      </w:r>
      <w:r w:rsidR="00276FD9">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https://www.zuehlke.com/de/insights/postman-api-testing.","noteIndex":6},"citationItems":[{"id":25,"uris":["http://zotero.org/users/local/VxYAlTqC/items/2KS84JGG"],"itemData":{"id":25,"type":"document","title":"Postman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API-Testing leicht gemacht“, 2022, https://www.zuehlke.com/de/insights/postman-api-testing.</w:t>
      </w:r>
      <w:r>
        <w:fldChar w:fldCharType="end"/>
      </w:r>
    </w:p>
  </w:footnote>
  <w:footnote w:id="7">
    <w:p w14:paraId="0F1FA93A" w14:textId="48A269CB" w:rsidR="008C06FE" w:rsidRPr="008C06FE" w:rsidRDefault="008C06FE" w:rsidP="00EE66CC">
      <w:pPr>
        <w:pStyle w:val="Funotentext"/>
        <w:jc w:val="lef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{"citationID":"xGrHpIcS","properties":{"formattedCitation":"Abstracta Inc, \\uc0\\u8222{}Insomnia vs Postman vs SoapUI: Which API Tool is Best?\\uc0\\u8220{}, 2025, https://abstracta.us/blog/testing-tools/insomnia-vs-postman/.","plainCitation":"Abstracta Inc, „Insomnia vs Postman vs SoapUI: Which API Tool is Best?“, 2025, https://abstracta.us/blog/testing-tools/insomnia-vs-postman/.","noteIndex":7},"citationItems":[{"id":35,"uris":["http://zotero.org/users/local/VxYAlTqC/items/CZNUUE2L"],"itemData":{"id":35,"type":"article-journal","title":"Insomnia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Abstracta Inc, „Insomnia vs Postman vs SoapUI: Which API Tool is Best?“, 2025, https://abstracta.us/blog/testing-tools/insomnia-vs-postman/.</w:t>
      </w:r>
      <w:r>
        <w:fldChar w:fldCharType="end"/>
      </w:r>
    </w:p>
  </w:footnote>
  <w:footnote w:id="8">
    <w:p w14:paraId="3BB5A4AB" w14:textId="3F021A62"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https://testgrid.io/blog/postman-alternatives/.","noteIndex":8},"citationItems":[{"id":37,"uris":["http://zotero.org/users/local/VxYAlTqC/items/7KFEK469"],"itemData":{"id":37,"type":"document","title":"The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Pr="008C06FE">
        <w:rPr>
          <w:rFonts w:cs="Times New Roman"/>
          <w:lang w:val="en-US"/>
        </w:rPr>
        <w:t>TestGrid, „The Best Postman Alternatives to Streamline API Testing“, 2025, https://testgrid.io/blog/postman-alternatives/.</w:t>
      </w:r>
      <w:r>
        <w:fldChar w:fldCharType="end"/>
      </w:r>
    </w:p>
  </w:footnote>
  <w:footnote w:id="9">
    <w:p w14:paraId="67219FAF" w14:textId="6D0D6631" w:rsidR="008C06FE" w:rsidRDefault="008C06FE">
      <w:pPr>
        <w:pStyle w:val="Funotentext"/>
      </w:pPr>
      <w:r>
        <w:rPr>
          <w:rStyle w:val="Funotenzeichen"/>
        </w:rPr>
        <w:footnoteRef/>
      </w:r>
      <w:r w:rsidRPr="008C06FE">
        <w:rPr>
          <w:lang w:val="en-US"/>
        </w:rPr>
        <w:t xml:space="preserve"> </w:t>
      </w:r>
      <w:r>
        <w:fldChar w:fldCharType="begin"/>
      </w:r>
      <w:r w:rsidR="00276FD9">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https://forum.katalon.com/t/katalon-doesnt-work-with-vpns-at-all/50812.","noteIndex":9},"citationItems":[{"id":49,"uris":["http://zotero.org/users/local/VxYAlTqC/items/E2DYVTJB"],"itemData":{"id":49,"type":"webpage","abstract":"I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 xml:space="preserve">Thomas Russ, „Katalon Doesn’t Work with VPN’s At All - Feedback &amp; Reviews / Bugs Report“, Katalon Community, 6. </w:t>
      </w:r>
      <w:r w:rsidRPr="008C06FE">
        <w:rPr>
          <w:rFonts w:cs="Times New Roman"/>
        </w:rPr>
        <w:t>Januar 2021, https://forum.katalon.com/t/katalon-doesnt-work-with-vpns-at-all/50812.</w:t>
      </w:r>
      <w:r>
        <w:fldChar w:fldCharType="end"/>
      </w:r>
    </w:p>
  </w:footnote>
  <w:footnote w:id="10">
    <w:p w14:paraId="1A112EED" w14:textId="5E8B93F9"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{"citationID":"FlKqGO0j","properties":{"formattedCitation":"Inc, \\uc0\\u8222{}Insomnia vs Postman vs SoapUI: Which API Tool is Best?\\uc0\\u8220{}","plainCitation":"Inc, „Insomnia vs Postman vs SoapUI: Which API Tool is Best?“","noteIndex":10},"citationItems":[{"id":35,"uris":["http://zotero.org/users/local/VxYAlTqC/items/CZNUUE2L"],"itemData":{"id":35,"type":"article-journal","title":"Insomnia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Inc, „Insomnia vs Postman vs SoapUI: Which API Tool is Best?“</w:t>
      </w:r>
      <w:r>
        <w:fldChar w:fldCharType="end"/>
      </w:r>
    </w:p>
  </w:footnote>
  <w:footnote w:id="11">
    <w:p w14:paraId="752C03D1" w14:textId="4303B411" w:rsidR="008C06FE" w:rsidRPr="00C95C17" w:rsidRDefault="008C06FE">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Testing“.","noteIndex":11},"citationItems":[{"id":37,"uris":["http://zotero.org/users/local/VxYAlTqC/items/7KFEK469"],"itemData":{"id":37,"type":"document","title":"The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00C95C17" w:rsidRPr="00C95C17">
        <w:rPr>
          <w:rFonts w:cs="Times New Roman"/>
          <w:lang w:val="en-US"/>
        </w:rPr>
        <w:t>TestGrid, „The Best Postman Alternatives to Streamline API Testing“.</w:t>
      </w:r>
      <w:r>
        <w:fldChar w:fldCharType="end"/>
      </w:r>
    </w:p>
  </w:footnote>
  <w:footnote w:id="12">
    <w:p w14:paraId="160A9944" w14:textId="12AC0F73"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3">
    <w:p w14:paraId="344D0833" w14:textId="21309884"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https://github.com/usebruno/bruno.","noteIndex":13},"citationItems":[{"id":27,"uris":["http://zotero.org/users/local/VxYAlTqC/items/XP75VW3E"],"itemData":{"id":27,"type":"document","title":"Bruno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Bruno Open Source Community, „Bruno – API Client (Alternative zu Postman)“, 2024, https://github.com/usebruno/bruno.</w:t>
      </w:r>
      <w:r>
        <w:fldChar w:fldCharType="end"/>
      </w:r>
    </w:p>
  </w:footnote>
  <w:footnote w:id="14">
    <w:p w14:paraId="24D9DC34" w14:textId="60B36B6F" w:rsidR="00B25917" w:rsidRDefault="00B25917" w:rsidP="00B25917">
      <w:pPr>
        <w:pStyle w:val="Funotentext"/>
      </w:pPr>
      <w:r>
        <w:rPr>
          <w:rStyle w:val="Funotenzeichen"/>
        </w:rPr>
        <w:footnoteRef/>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rPr>
          <w:rFonts w:cs="Times New Roman"/>
        </w:rPr>
        <w:t>.</w:t>
      </w:r>
    </w:p>
  </w:footnote>
  <w:footnote w:id="15">
    <w:p w14:paraId="5F63B1F5" w14:textId="22B5BFD4" w:rsidR="00B25917" w:rsidRDefault="00B25917">
      <w:pPr>
        <w:pStyle w:val="Funotentext"/>
      </w:pPr>
      <w:r>
        <w:rPr>
          <w:rStyle w:val="Funotenzeichen"/>
        </w:rPr>
        <w:footnoteRef/>
      </w:r>
      <w:r>
        <w:t xml:space="preserve"> </w:t>
      </w:r>
      <w:r>
        <w:fldChar w:fldCharType="begin"/>
      </w:r>
      <w:r w:rsidR="00276FD9">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2020).","noteIndex":15},"citationItems":[{"id":13,"uris":["http://zotero.org/users/local/VxYAlTqC/items/MK935P7C"],"itemData":{"id":13,"type":"book","edition":"9","publisher":"Schäffer-Poeschel","title":"Einführung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Vahs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16">
    <w:p w14:paraId="519D1527" w14:textId="1A09F7F7" w:rsidR="008C06FE" w:rsidRDefault="008C06FE">
      <w:pPr>
        <w:pStyle w:val="Funotentext"/>
      </w:pPr>
      <w:r>
        <w:rPr>
          <w:rStyle w:val="Funotenzeichen"/>
        </w:rPr>
        <w:footnoteRef/>
      </w:r>
      <w:r>
        <w:t xml:space="preserve"> </w:t>
      </w:r>
      <w:r>
        <w:fldChar w:fldCharType="begin"/>
      </w:r>
      <w:r w:rsidR="00276FD9">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(Wiesbaden: Gabler Verlag, 1995), 43\\uc0\\u8211{}56, https://doi.org/10.1007/978-3-663-05929-5_5; Christian Schawel und Fabian Billing, \\uc0\\u8222{}SWOT-Analyse\\uc0\\u8220{}, in {\\i{}Top 100 Management Tools: Das wichtigste Buch eines Managers} (Wiesbaden: Gabler, 2011), 182\\uc0\\u8211{}83,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(Wiesbaden: Gabler Verlag, 1995), 43–56, https://doi.org/10.1007/978-3-663-05929-5_5; Christian Schawel und Fabian Billing, „SWOT-Analyse“, in Top 100 Management Tools: Das wichtigste Buch eines Managers (Wiesbaden: Gabler, 2011), 182–83, https://doi.org/10.1007/978-3-8349-6605-6_82.","noteIndex":16},"citationItems":[{"id":16,"uris":["http://zotero.org/users/local/VxYAlTqC/items/HQLHH77S"],"itemData":{"id":16,"type":"article-journal","container-title":"HMD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Pr="008C06FE">
        <w:rPr>
          <w:rFonts w:cs="Times New Roman"/>
        </w:rPr>
        <w:t xml:space="preserve">Uwe Pape und Rainer Schmidt, „Entscheidungsvorbereitung mit Nutzwertanalyse – Ein praxisorientierter Leitfaden“, </w:t>
      </w:r>
      <w:r w:rsidRPr="008C06FE">
        <w:rPr>
          <w:rFonts w:cs="Times New Roman"/>
          <w:i/>
          <w:iCs/>
        </w:rPr>
        <w:t>HMD – Praxis der Wirtschaftsinformatik</w:t>
      </w:r>
      <w:r w:rsidRPr="008C06FE">
        <w:rPr>
          <w:rFonts w:cs="Times New Roman"/>
        </w:rPr>
        <w:t xml:space="preserve"> 56, Nr. 3 (2019); Gonde Dittmer, „Nutzwertanalyse“, in </w:t>
      </w:r>
      <w:r w:rsidRPr="008C06FE">
        <w:rPr>
          <w:rFonts w:cs="Times New Roman"/>
          <w:i/>
          <w:iCs/>
        </w:rPr>
        <w:t>Managen mit Methode: Instrumente für individuelle Lösungen</w:t>
      </w:r>
      <w:r w:rsidRPr="008C06FE">
        <w:rPr>
          <w:rFonts w:cs="Times New Roman"/>
        </w:rPr>
        <w:t xml:space="preserve"> (Wiesbaden: Gabler Verlag, 1995), 43–56, https://doi.org/10.1007/978-3-663-05929-5_5; Christian Schawel und Fabian Billing, „SWOT-Analyse“, in </w:t>
      </w:r>
      <w:r w:rsidRPr="008C06FE">
        <w:rPr>
          <w:rFonts w:cs="Times New Roman"/>
          <w:i/>
          <w:iCs/>
        </w:rPr>
        <w:t>Top 100 Management Tools: Das wichtigste Buch eines Managers</w:t>
      </w:r>
      <w:r w:rsidRPr="008C06FE">
        <w:rPr>
          <w:rFonts w:cs="Times New Roman"/>
        </w:rPr>
        <w:t xml:space="preserve"> (Wiesbaden: Gabler, 2011), 182–83, https://doi.org/10.1007/978-3-8349-6605-6_82.</w:t>
      </w:r>
      <w:r>
        <w:fldChar w:fldCharType="end"/>
      </w:r>
    </w:p>
  </w:footnote>
  <w:footnote w:id="17">
    <w:p w14:paraId="2D536A7C" w14:textId="14CDBAD9" w:rsidR="008C06FE" w:rsidRDefault="008C06FE">
      <w:pPr>
        <w:pStyle w:val="Funotentext"/>
      </w:pPr>
      <w:r>
        <w:rPr>
          <w:rStyle w:val="Funotenzeichen"/>
        </w:rPr>
        <w:footnoteRef/>
      </w:r>
      <w:r>
        <w:t xml:space="preserve"> </w:t>
      </w:r>
      <w:r>
        <w:fldChar w:fldCharType="begin"/>
      </w:r>
      <w:r w:rsidR="00276FD9">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Leitfaden“.","noteIndex":17},"citationItems":[{"id":16,"uris":["http://zotero.org/users/local/VxYAlTqC/items/HQLHH77S"],"itemData":{"id":16,"type":"article-journal","container-title":"HMD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18">
    <w:p w14:paraId="3B275785" w14:textId="67AF53E4" w:rsidR="008C06FE" w:rsidRDefault="008C06FE">
      <w:pPr>
        <w:pStyle w:val="Funotentext"/>
      </w:pPr>
      <w:r>
        <w:rPr>
          <w:rStyle w:val="Funotenzeichen"/>
        </w:rPr>
        <w:footnoteRef/>
      </w:r>
      <w:r>
        <w:t xml:space="preserve"> </w:t>
      </w:r>
      <w:proofErr w:type="spellStart"/>
      <w:r w:rsidR="00773BB4" w:rsidRPr="00773BB4">
        <w:t>Schawel</w:t>
      </w:r>
      <w:proofErr w:type="spellEnd"/>
      <w:r w:rsidR="00773BB4" w:rsidRPr="00773BB4">
        <w:t>, C., &amp; Billing, F. (2011). SWOT-Analyse. In Top 100 Management Tools: Das wichtigste Buch eines Managers (S. 182–183). Gabler. https://doi.org/10.1007/978-3-8349-6605-6_82</w:t>
      </w:r>
    </w:p>
  </w:footnote>
  <w:footnote w:id="19">
    <w:p w14:paraId="35A2F785" w14:textId="75678695" w:rsidR="008C06FE" w:rsidRDefault="008C06FE">
      <w:pPr>
        <w:pStyle w:val="Funotentext"/>
      </w:pPr>
      <w:r>
        <w:rPr>
          <w:rStyle w:val="Funotenzeichen"/>
        </w:rPr>
        <w:footnoteRef/>
      </w:r>
      <w:r>
        <w:t xml:space="preserve"> </w:t>
      </w:r>
      <w:r>
        <w:fldChar w:fldCharType="begin"/>
      </w:r>
      <w:r w:rsidR="00276FD9">
        <w:instrText xml:space="preserve"> ADDIN ZOTERO_ITEM CSL_CITATION {"citationID":"f32XaXF4","properties":{"formattedCitation":"Dittmer, \\uc0\\u8222{}Nutzwertanalyse\\uc0\\u8220{}.","plainCitation":"Dittmer, „Nutzwertanalyse“.","noteIndex":19},"citationItems":[{"id":64,"uris":["http://zotero.org/users/local/VxYAlTqC/items/KBUD4XRA"],"itemData":{"id":64,"type":"chapter","abstract":"Die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00773BB4" w:rsidRPr="00773BB4">
        <w:t xml:space="preserve"> </w:t>
      </w:r>
      <w:r w:rsidR="00773BB4" w:rsidRPr="00773BB4">
        <w:t>Dittmer, G. (1995). Nutzwertanalyse. In Managen mit Methode: Instrumente für individuelle Lösungen (S. 43–56). Gabler Verlag. https://doi.org/10.1007/978-3-663-05929-5_5</w:t>
      </w:r>
      <w:r w:rsidRPr="008C06FE">
        <w:rPr>
          <w:rFonts w:cs="Times New Roman"/>
        </w:rPr>
        <w:t>.</w:t>
      </w:r>
      <w:r>
        <w:fldChar w:fldCharType="end"/>
      </w:r>
    </w:p>
  </w:footnote>
  <w:footnote w:id="20">
    <w:p w14:paraId="54B0832F" w14:textId="494E54B8" w:rsidR="00652B99" w:rsidRDefault="00652B99">
      <w:pPr>
        <w:pStyle w:val="Funotentext"/>
      </w:pPr>
      <w:r>
        <w:rPr>
          <w:rStyle w:val="Funotenzeichen"/>
        </w:rPr>
        <w:footnoteRef/>
      </w:r>
      <w:r>
        <w:t xml:space="preserve"> </w:t>
      </w:r>
      <w:r>
        <w:fldChar w:fldCharType="begin"/>
      </w:r>
      <w:r w:rsidR="00276FD9">
        <w:instrText xml:space="preserve"> ADDIN ZOTERO_ITEM CSL_CITATION {"citationID":"nwBljizR","properties":{"formattedCitation":"Z\\uc0\\u252{}hlke, \\uc0\\u8222{}Postman \\uc0\\u8211{} API-Testing leicht gemacht\\uc0\\u8220{}.","plainCitation":"Zühlke, „Postman – API-Testing leicht gemacht“.","noteIndex":20},"citationItems":[{"id":25,"uris":["http://zotero.org/users/local/VxYAlTqC/items/2KS84JGG"],"itemData":{"id":25,"type":"document","title":"Postman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API-Testing leicht gemacht“.</w:t>
      </w:r>
      <w:r>
        <w:fldChar w:fldCharType="end"/>
      </w:r>
    </w:p>
  </w:footnote>
  <w:footnote w:id="21">
    <w:p w14:paraId="2166669D" w14:textId="3CD3C297" w:rsidR="00652B99" w:rsidRPr="00652B99" w:rsidRDefault="00652B99">
      <w:pPr>
        <w:pStyle w:val="Funotentext"/>
        <w:rPr>
          <w:lang w:val="en-US"/>
        </w:rPr>
      </w:pPr>
      <w:r>
        <w:rPr>
          <w:rStyle w:val="Funotenzeichen"/>
        </w:rPr>
        <w:footnoteRef/>
      </w:r>
      <w:r w:rsidRPr="00652B99">
        <w:rPr>
          <w:lang w:val="en-US"/>
        </w:rPr>
        <w:t xml:space="preserve"> </w:t>
      </w:r>
      <w:r>
        <w:fldChar w:fldCharType="begin"/>
      </w:r>
      <w:r w:rsidR="00276FD9">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Postman)“.","noteIndex":21},"citationItems":[{"id":27,"uris":["http://zotero.org/users/local/VxYAlTqC/items/XP75VW3E"],"itemData":{"id":27,"type":"document","title":"Bruno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Bruno Open Source Community, „Bruno – API Client (Alternative zu Postman)“.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w:t>
    </w:r>
    <w:proofErr w:type="spellStart"/>
    <w:r w:rsidRPr="00D314CA">
      <w:t>cortility</w:t>
    </w:r>
    <w:proofErr w:type="spellEnd"/>
    <w:r w:rsidRPr="00D314CA">
      <w:t xml:space="preserve">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14E5"/>
    <w:rsid w:val="0001479B"/>
    <w:rsid w:val="00022ECA"/>
    <w:rsid w:val="00024AB9"/>
    <w:rsid w:val="00026AAB"/>
    <w:rsid w:val="00035D83"/>
    <w:rsid w:val="00041726"/>
    <w:rsid w:val="000425C0"/>
    <w:rsid w:val="00047847"/>
    <w:rsid w:val="00050030"/>
    <w:rsid w:val="000505BB"/>
    <w:rsid w:val="00051C72"/>
    <w:rsid w:val="0005488F"/>
    <w:rsid w:val="00063E36"/>
    <w:rsid w:val="000646FF"/>
    <w:rsid w:val="00070C7E"/>
    <w:rsid w:val="00072395"/>
    <w:rsid w:val="00077BCA"/>
    <w:rsid w:val="00083B57"/>
    <w:rsid w:val="000871EB"/>
    <w:rsid w:val="00091AEB"/>
    <w:rsid w:val="00093437"/>
    <w:rsid w:val="000A7CC1"/>
    <w:rsid w:val="000C06F7"/>
    <w:rsid w:val="000C4BCE"/>
    <w:rsid w:val="000C724F"/>
    <w:rsid w:val="000D04D6"/>
    <w:rsid w:val="000D248C"/>
    <w:rsid w:val="000E6D40"/>
    <w:rsid w:val="000F122D"/>
    <w:rsid w:val="000F232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419E"/>
    <w:rsid w:val="001B60D4"/>
    <w:rsid w:val="001B7CF7"/>
    <w:rsid w:val="001C3724"/>
    <w:rsid w:val="001D2DB3"/>
    <w:rsid w:val="001E43B4"/>
    <w:rsid w:val="001E5721"/>
    <w:rsid w:val="00200BDB"/>
    <w:rsid w:val="00202D69"/>
    <w:rsid w:val="00210612"/>
    <w:rsid w:val="002111DD"/>
    <w:rsid w:val="002115CD"/>
    <w:rsid w:val="00212CC7"/>
    <w:rsid w:val="00214D34"/>
    <w:rsid w:val="00216BFD"/>
    <w:rsid w:val="00216ECE"/>
    <w:rsid w:val="002336EA"/>
    <w:rsid w:val="002429D5"/>
    <w:rsid w:val="00245395"/>
    <w:rsid w:val="00257285"/>
    <w:rsid w:val="00260C56"/>
    <w:rsid w:val="00262B05"/>
    <w:rsid w:val="00276625"/>
    <w:rsid w:val="00276FD9"/>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A43FB"/>
    <w:rsid w:val="003B3AD3"/>
    <w:rsid w:val="003B5719"/>
    <w:rsid w:val="003B5FAF"/>
    <w:rsid w:val="003B7046"/>
    <w:rsid w:val="003C4144"/>
    <w:rsid w:val="003C4384"/>
    <w:rsid w:val="003C4762"/>
    <w:rsid w:val="003D3C24"/>
    <w:rsid w:val="003E1BA0"/>
    <w:rsid w:val="003E39C2"/>
    <w:rsid w:val="003E6216"/>
    <w:rsid w:val="003F3572"/>
    <w:rsid w:val="003F3C6A"/>
    <w:rsid w:val="003F639B"/>
    <w:rsid w:val="003F651A"/>
    <w:rsid w:val="003F65D0"/>
    <w:rsid w:val="003F743A"/>
    <w:rsid w:val="004037CE"/>
    <w:rsid w:val="004174B5"/>
    <w:rsid w:val="004207A2"/>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41E9"/>
    <w:rsid w:val="0055760B"/>
    <w:rsid w:val="00566EF6"/>
    <w:rsid w:val="00570291"/>
    <w:rsid w:val="00573C84"/>
    <w:rsid w:val="00573D82"/>
    <w:rsid w:val="00575E72"/>
    <w:rsid w:val="00575ECA"/>
    <w:rsid w:val="005813F9"/>
    <w:rsid w:val="00582283"/>
    <w:rsid w:val="005841F8"/>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275F9"/>
    <w:rsid w:val="006350E8"/>
    <w:rsid w:val="006362FF"/>
    <w:rsid w:val="00642670"/>
    <w:rsid w:val="00644776"/>
    <w:rsid w:val="00645FA7"/>
    <w:rsid w:val="00647AB2"/>
    <w:rsid w:val="00652B99"/>
    <w:rsid w:val="00653FB4"/>
    <w:rsid w:val="00660AD5"/>
    <w:rsid w:val="006617ED"/>
    <w:rsid w:val="006765F3"/>
    <w:rsid w:val="00681CB6"/>
    <w:rsid w:val="00685CEA"/>
    <w:rsid w:val="006946A2"/>
    <w:rsid w:val="006A14BC"/>
    <w:rsid w:val="006B3687"/>
    <w:rsid w:val="006C7138"/>
    <w:rsid w:val="006D0A87"/>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73BB4"/>
    <w:rsid w:val="00782307"/>
    <w:rsid w:val="00783754"/>
    <w:rsid w:val="00783CB5"/>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7F61DC"/>
    <w:rsid w:val="00800975"/>
    <w:rsid w:val="008025C4"/>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5C8"/>
    <w:rsid w:val="0086682F"/>
    <w:rsid w:val="00885FBE"/>
    <w:rsid w:val="008A1F58"/>
    <w:rsid w:val="008B626E"/>
    <w:rsid w:val="008B7CC2"/>
    <w:rsid w:val="008C06FE"/>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1F53"/>
    <w:rsid w:val="00945646"/>
    <w:rsid w:val="00956C9B"/>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163"/>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50DDB"/>
    <w:rsid w:val="00B600CA"/>
    <w:rsid w:val="00B67842"/>
    <w:rsid w:val="00B67E1D"/>
    <w:rsid w:val="00B70B24"/>
    <w:rsid w:val="00B74692"/>
    <w:rsid w:val="00B771E7"/>
    <w:rsid w:val="00B8042D"/>
    <w:rsid w:val="00B81450"/>
    <w:rsid w:val="00B83BA4"/>
    <w:rsid w:val="00B90982"/>
    <w:rsid w:val="00B93662"/>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2250"/>
    <w:rsid w:val="00BF55B5"/>
    <w:rsid w:val="00BF57EE"/>
    <w:rsid w:val="00BF6B70"/>
    <w:rsid w:val="00C10D63"/>
    <w:rsid w:val="00C17712"/>
    <w:rsid w:val="00C177AF"/>
    <w:rsid w:val="00C21B00"/>
    <w:rsid w:val="00C22D4E"/>
    <w:rsid w:val="00C23A69"/>
    <w:rsid w:val="00C2477B"/>
    <w:rsid w:val="00C4235F"/>
    <w:rsid w:val="00C4442B"/>
    <w:rsid w:val="00C44C11"/>
    <w:rsid w:val="00C51F8D"/>
    <w:rsid w:val="00C60CCD"/>
    <w:rsid w:val="00C7040F"/>
    <w:rsid w:val="00C741FB"/>
    <w:rsid w:val="00C7598F"/>
    <w:rsid w:val="00C81462"/>
    <w:rsid w:val="00C832F0"/>
    <w:rsid w:val="00C853E2"/>
    <w:rsid w:val="00C86815"/>
    <w:rsid w:val="00C95C17"/>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225A"/>
    <w:rsid w:val="00D871FC"/>
    <w:rsid w:val="00D924C2"/>
    <w:rsid w:val="00D95879"/>
    <w:rsid w:val="00DA206E"/>
    <w:rsid w:val="00DB5266"/>
    <w:rsid w:val="00DC3787"/>
    <w:rsid w:val="00DC758F"/>
    <w:rsid w:val="00DE3AB7"/>
    <w:rsid w:val="00DF3739"/>
    <w:rsid w:val="00DF7AE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E66CC"/>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usebruno/bruno" TargetMode="External"/><Relationship Id="rId26" Type="http://schemas.openxmlformats.org/officeDocument/2006/relationships/hyperlink" Target="https://www.qytera.de/blog/api-testing-tools-rest-soap-services" TargetMode="External"/><Relationship Id="rId39" Type="http://schemas.openxmlformats.org/officeDocument/2006/relationships/hyperlink" Target="https://doi.org/10.1016/0024-6301(82)90120-0" TargetMode="External"/><Relationship Id="rId21" Type="http://schemas.openxmlformats.org/officeDocument/2006/relationships/hyperlink" Target="https://www.visioneleven.com/blog/effiziente-testautomatisierung/" TargetMode="External"/><Relationship Id="rId34" Type="http://schemas.openxmlformats.org/officeDocument/2006/relationships/hyperlink" Target="https://help.sap.com/viewer/product/ABAP_PLATFOR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i.org/10.1007/978-3-663-05929-5_5" TargetMode="External"/><Relationship Id="rId29" Type="http://schemas.openxmlformats.org/officeDocument/2006/relationships/hyperlink" Target="https://erlebe-software.de/knowhow/abap-restful-programming-mode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ision11.de/api-testing-tools-vergleich" TargetMode="External"/><Relationship Id="rId32" Type="http://schemas.openxmlformats.org/officeDocument/2006/relationships/hyperlink" Target="https://forum.katalon.com/t/katalon-doesnt-work-with-vpns-at-all/50812" TargetMode="External"/><Relationship Id="rId37" Type="http://schemas.openxmlformats.org/officeDocument/2006/relationships/hyperlink" Target="https://testgrid.io/blog/postman-alternatives/" TargetMode="External"/><Relationship Id="rId40" Type="http://schemas.openxmlformats.org/officeDocument/2006/relationships/hyperlink" Target="https://www.zuehlke.com/de/insights/postman-api-test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3390/app12094369" TargetMode="External"/><Relationship Id="rId28" Type="http://schemas.openxmlformats.org/officeDocument/2006/relationships/hyperlink" Target="https://core.ac.uk/reader/542974100" TargetMode="External"/><Relationship Id="rId36" Type="http://schemas.openxmlformats.org/officeDocument/2006/relationships/hyperlink" Target="https://doi.org/10.1007/978-3-8349-6605-6_82" TargetMode="External"/><Relationship Id="rId10" Type="http://schemas.openxmlformats.org/officeDocument/2006/relationships/endnotes" Target="endnotes.xml"/><Relationship Id="rId19" Type="http://schemas.openxmlformats.org/officeDocument/2006/relationships/hyperlink" Target="https://doi.org/10.1109/AINIT61980.2024.10581784" TargetMode="External"/><Relationship Id="rId31" Type="http://schemas.openxmlformats.org/officeDocument/2006/relationships/hyperlink" Target="https://www.projektmagazin.de/tool/nutzwertanalyse-vorlage-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3390/app12094369" TargetMode="External"/><Relationship Id="rId27" Type="http://schemas.openxmlformats.org/officeDocument/2006/relationships/hyperlink" Target="https://abstracta.us/blog/testing-tools/insomnia-vs-postman/" TargetMode="External"/><Relationship Id="rId30" Type="http://schemas.openxmlformats.org/officeDocument/2006/relationships/hyperlink" Target="https://erlebe-software.de/sap-hana-entwicklung/kurz-erklaert-das-abap-restful-programming-model/" TargetMode="External"/><Relationship Id="rId35" Type="http://schemas.openxmlformats.org/officeDocument/2006/relationships/hyperlink" Target="https://pages.community.sap.com/topics/abap/rap"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astera.com/de/type/blog/api-test-automation/" TargetMode="External"/><Relationship Id="rId25" Type="http://schemas.openxmlformats.org/officeDocument/2006/relationships/hyperlink" Target="https://doi.org/10.1145/3617175" TargetMode="External"/><Relationship Id="rId33" Type="http://schemas.openxmlformats.org/officeDocument/2006/relationships/hyperlink" Target="https://community.sap.com/t5/enterprise-resource-planning-blogs-by-sap/api-automation-using-sap-s-4-hana-test-automation-tool/ba-p/13494662" TargetMode="External"/><Relationship Id="rId38"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Props1.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2.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3.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7074</Words>
  <Characters>44570</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9</cp:revision>
  <dcterms:created xsi:type="dcterms:W3CDTF">2025-07-02T08:16:00Z</dcterms:created>
  <dcterms:modified xsi:type="dcterms:W3CDTF">2025-07-07T09:54:00Z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id="KIX07gwK"/&gt;&lt;style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