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A8C65" w14:textId="7AAEF33A" w:rsidR="00072395" w:rsidRPr="00D314CA" w:rsidRDefault="004518F9" w:rsidP="00C558D0">
      <w:pPr>
        <w:jc w:val="center"/>
        <w:rPr>
          <w:rFonts w:cs="Arial"/>
          <w:b/>
          <w:sz w:val="28"/>
        </w:rPr>
      </w:pPr>
      <w:bookmarkStart w:id="0" w:name="_Hlk203550669"/>
      <w:bookmarkEnd w:id="0"/>
      <w:r w:rsidRPr="00D314CA">
        <w:rPr>
          <w:rFonts w:cs="Arial"/>
          <w:b/>
          <w:noProof/>
          <w:sz w:val="28"/>
          <w:lang w:eastAsia="de-DE"/>
        </w:rPr>
        <w:drawing>
          <wp:inline distT="0" distB="0" distL="0" distR="0" wp14:anchorId="5B310084" wp14:editId="01EDBBA6">
            <wp:extent cx="3060700" cy="1566545"/>
            <wp:effectExtent l="0" t="0" r="6350" b="0"/>
            <wp:docPr id="1" name="Grafik 1" descr="Ein Bild, das Text, Schrift, Logo,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hrift, Logo, Grafiken enthält.&#10;&#10;KI-generierte Inhalte können fehlerhaft se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0700" cy="1566545"/>
                    </a:xfrm>
                    <a:prstGeom prst="rect">
                      <a:avLst/>
                    </a:prstGeom>
                    <a:noFill/>
                  </pic:spPr>
                </pic:pic>
              </a:graphicData>
            </a:graphic>
          </wp:inline>
        </w:drawing>
      </w:r>
    </w:p>
    <w:p w14:paraId="19C8DFCD" w14:textId="77777777" w:rsidR="00072395" w:rsidRDefault="00072395" w:rsidP="00072395">
      <w:pPr>
        <w:jc w:val="center"/>
        <w:rPr>
          <w:rFonts w:cs="Arial"/>
          <w:b/>
          <w:sz w:val="28"/>
        </w:rPr>
      </w:pPr>
      <w:r w:rsidRPr="00D314CA">
        <w:rPr>
          <w:rFonts w:cs="Arial"/>
          <w:b/>
          <w:sz w:val="28"/>
        </w:rPr>
        <w:t>Fakultät Wirtschaft</w:t>
      </w:r>
    </w:p>
    <w:p w14:paraId="73F127F3" w14:textId="77777777" w:rsidR="00C558D0" w:rsidRPr="00D314CA" w:rsidRDefault="00C558D0" w:rsidP="00072395">
      <w:pPr>
        <w:jc w:val="center"/>
        <w:rPr>
          <w:rFonts w:cs="Arial"/>
          <w:b/>
          <w:sz w:val="28"/>
        </w:rPr>
      </w:pPr>
    </w:p>
    <w:p w14:paraId="4A3E7E88" w14:textId="77777777" w:rsidR="00072395" w:rsidRPr="00D314CA" w:rsidRDefault="00072395" w:rsidP="00072395">
      <w:pPr>
        <w:jc w:val="center"/>
        <w:rPr>
          <w:rFonts w:cs="Arial"/>
          <w:b/>
          <w:sz w:val="28"/>
          <w:szCs w:val="28"/>
        </w:rPr>
      </w:pPr>
      <w:r w:rsidRPr="00D314CA">
        <w:rPr>
          <w:rFonts w:cs="Arial"/>
          <w:b/>
          <w:sz w:val="28"/>
          <w:szCs w:val="28"/>
        </w:rPr>
        <w:t>Studiengang Wirtschaftsinformatik</w:t>
      </w:r>
    </w:p>
    <w:p w14:paraId="5A89170C" w14:textId="77777777" w:rsidR="00072395" w:rsidRPr="00D314CA" w:rsidRDefault="00072395" w:rsidP="00072395">
      <w:pPr>
        <w:jc w:val="center"/>
        <w:rPr>
          <w:rFonts w:cs="Arial"/>
          <w:b/>
          <w:sz w:val="36"/>
          <w:szCs w:val="36"/>
        </w:rPr>
      </w:pPr>
    </w:p>
    <w:p w14:paraId="6B48B614" w14:textId="77777777" w:rsidR="00072395" w:rsidRPr="00D314CA" w:rsidRDefault="00072395" w:rsidP="00072395">
      <w:pPr>
        <w:jc w:val="center"/>
        <w:rPr>
          <w:rFonts w:cs="Arial"/>
          <w:b/>
          <w:sz w:val="36"/>
          <w:szCs w:val="36"/>
        </w:rPr>
      </w:pPr>
      <w:r w:rsidRPr="00D314CA">
        <w:rPr>
          <w:rFonts w:cs="Arial"/>
          <w:b/>
          <w:sz w:val="36"/>
          <w:szCs w:val="36"/>
        </w:rPr>
        <w:t>Evaluation für Tools zur Service-Testung der</w:t>
      </w:r>
    </w:p>
    <w:p w14:paraId="5F7E0ABC" w14:textId="77777777" w:rsidR="00072395" w:rsidRPr="00D314CA" w:rsidRDefault="00072395" w:rsidP="00072395">
      <w:pPr>
        <w:jc w:val="center"/>
        <w:rPr>
          <w:rFonts w:cs="Arial"/>
          <w:b/>
          <w:sz w:val="36"/>
          <w:szCs w:val="36"/>
        </w:rPr>
      </w:pPr>
      <w:r w:rsidRPr="00D314CA">
        <w:rPr>
          <w:rFonts w:cs="Arial"/>
          <w:b/>
          <w:sz w:val="36"/>
          <w:szCs w:val="36"/>
        </w:rPr>
        <w:t>cortility gmbh im Rahmen der</w:t>
      </w:r>
    </w:p>
    <w:p w14:paraId="145D6886" w14:textId="016EB6AD" w:rsidR="00072395" w:rsidRPr="00D314CA" w:rsidRDefault="00072395" w:rsidP="00072395">
      <w:pPr>
        <w:jc w:val="center"/>
        <w:rPr>
          <w:rFonts w:cs="Arial"/>
          <w:b/>
          <w:sz w:val="36"/>
          <w:szCs w:val="36"/>
        </w:rPr>
      </w:pPr>
      <w:r w:rsidRPr="00D314CA">
        <w:rPr>
          <w:rFonts w:cs="Arial"/>
          <w:b/>
          <w:sz w:val="36"/>
          <w:szCs w:val="36"/>
        </w:rPr>
        <w:t>Softwareentwicklung</w:t>
      </w:r>
    </w:p>
    <w:p w14:paraId="5E7FA4D6" w14:textId="77929E88" w:rsidR="00072395" w:rsidRPr="00D314CA" w:rsidRDefault="00072395" w:rsidP="00072395">
      <w:pPr>
        <w:jc w:val="center"/>
        <w:rPr>
          <w:rFonts w:cs="Arial"/>
          <w:b/>
          <w:sz w:val="32"/>
          <w:szCs w:val="32"/>
        </w:rPr>
      </w:pPr>
      <w:r w:rsidRPr="00D314CA">
        <w:rPr>
          <w:rFonts w:cs="Arial"/>
          <w:b/>
          <w:sz w:val="32"/>
          <w:szCs w:val="32"/>
        </w:rPr>
        <w:t>Projektarbeit 1</w:t>
      </w:r>
    </w:p>
    <w:p w14:paraId="61E37C82" w14:textId="77777777" w:rsidR="00072395" w:rsidRPr="00C558D0" w:rsidRDefault="00072395" w:rsidP="00072395">
      <w:pPr>
        <w:jc w:val="center"/>
        <w:rPr>
          <w:sz w:val="22"/>
        </w:rPr>
      </w:pPr>
    </w:p>
    <w:p w14:paraId="236D8605" w14:textId="77777777" w:rsidR="00C558D0" w:rsidRPr="00C558D0" w:rsidRDefault="00C558D0" w:rsidP="00C558D0">
      <w:pPr>
        <w:spacing w:line="288" w:lineRule="auto"/>
        <w:jc w:val="center"/>
        <w:rPr>
          <w:rFonts w:ascii="Arial" w:hAnsi="Arial" w:cs="Arial"/>
          <w:bCs/>
          <w:sz w:val="22"/>
        </w:rPr>
      </w:pPr>
      <w:bookmarkStart w:id="1" w:name="_Toc144451015"/>
      <w:bookmarkStart w:id="2" w:name="_Toc144534139"/>
      <w:bookmarkStart w:id="3" w:name="_Toc144534339"/>
      <w:bookmarkStart w:id="4" w:name="_Toc144534398"/>
      <w:bookmarkStart w:id="5" w:name="_Toc144534446"/>
      <w:bookmarkStart w:id="6" w:name="_Toc144543158"/>
      <w:r w:rsidRPr="00C558D0">
        <w:rPr>
          <w:rFonts w:ascii="Arial" w:hAnsi="Arial" w:cs="Arial"/>
          <w:bCs/>
          <w:sz w:val="22"/>
        </w:rPr>
        <w:t xml:space="preserve">Im Rahmen der Prüfung zum Bachelor </w:t>
      </w:r>
      <w:proofErr w:type="spellStart"/>
      <w:r w:rsidRPr="00C558D0">
        <w:rPr>
          <w:rFonts w:ascii="Arial" w:hAnsi="Arial" w:cs="Arial"/>
          <w:bCs/>
          <w:sz w:val="22"/>
        </w:rPr>
        <w:t>of</w:t>
      </w:r>
      <w:proofErr w:type="spellEnd"/>
      <w:r w:rsidRPr="00C558D0">
        <w:rPr>
          <w:rFonts w:ascii="Arial" w:hAnsi="Arial" w:cs="Arial"/>
          <w:bCs/>
          <w:sz w:val="22"/>
        </w:rPr>
        <w:t xml:space="preserve"> Science (B. Sc.)</w:t>
      </w:r>
    </w:p>
    <w:p w14:paraId="3BBB20C5" w14:textId="77777777" w:rsidR="00C558D0" w:rsidRPr="00C558D0" w:rsidRDefault="00C558D0" w:rsidP="00C558D0">
      <w:pPr>
        <w:spacing w:line="288" w:lineRule="auto"/>
        <w:rPr>
          <w:rFonts w:ascii="Arial" w:hAnsi="Arial" w:cs="Arial"/>
          <w:sz w:val="22"/>
        </w:rPr>
      </w:pPr>
      <w:r w:rsidRPr="00C558D0">
        <w:rPr>
          <w:rFonts w:ascii="Arial" w:hAnsi="Arial" w:cs="Arial"/>
          <w:b/>
          <w:noProof/>
          <w:sz w:val="22"/>
          <w:lang w:eastAsia="de-DE"/>
        </w:rPr>
        <w:drawing>
          <wp:anchor distT="0" distB="0" distL="114300" distR="114300" simplePos="0" relativeHeight="251663360" behindDoc="0" locked="0" layoutInCell="1" allowOverlap="1" wp14:anchorId="51018AF8" wp14:editId="36D87C16">
            <wp:simplePos x="0" y="0"/>
            <wp:positionH relativeFrom="column">
              <wp:posOffset>1397581</wp:posOffset>
            </wp:positionH>
            <wp:positionV relativeFrom="paragraph">
              <wp:posOffset>224693</wp:posOffset>
            </wp:positionV>
            <wp:extent cx="2719705" cy="494665"/>
            <wp:effectExtent l="0" t="0" r="0" b="0"/>
            <wp:wrapSquare wrapText="bothSides"/>
            <wp:docPr id="3" name="Grafik 3" descr="Ein Bild, das Schrift, Text, Grafiken, Logo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Schrift, Text, Grafiken, Logo enthält.&#10;&#10;KI-generierte Inhalte können fehlerhaft sein."/>
                    <pic:cNvPicPr/>
                  </pic:nvPicPr>
                  <pic:blipFill>
                    <a:blip r:embed="rId12">
                      <a:extLst>
                        <a:ext uri="{28A0092B-C50C-407E-A947-70E740481C1C}">
                          <a14:useLocalDpi xmlns:a14="http://schemas.microsoft.com/office/drawing/2010/main" val="0"/>
                        </a:ext>
                      </a:extLst>
                    </a:blip>
                    <a:stretch>
                      <a:fillRect/>
                    </a:stretch>
                  </pic:blipFill>
                  <pic:spPr>
                    <a:xfrm>
                      <a:off x="0" y="0"/>
                      <a:ext cx="2719705" cy="494665"/>
                    </a:xfrm>
                    <a:prstGeom prst="rect">
                      <a:avLst/>
                    </a:prstGeom>
                  </pic:spPr>
                </pic:pic>
              </a:graphicData>
            </a:graphic>
          </wp:anchor>
        </w:drawing>
      </w:r>
    </w:p>
    <w:p w14:paraId="14E4ECD3" w14:textId="77777777" w:rsidR="00C558D0" w:rsidRPr="00C558D0" w:rsidRDefault="00C558D0" w:rsidP="00C558D0">
      <w:pPr>
        <w:spacing w:line="288" w:lineRule="auto"/>
        <w:rPr>
          <w:rFonts w:ascii="Arial" w:hAnsi="Arial" w:cs="Arial"/>
          <w:sz w:val="22"/>
        </w:rPr>
      </w:pPr>
    </w:p>
    <w:p w14:paraId="2D5E2A87" w14:textId="77777777" w:rsidR="00C558D0" w:rsidRPr="00C558D0" w:rsidRDefault="00C558D0" w:rsidP="00C558D0">
      <w:pPr>
        <w:spacing w:line="288" w:lineRule="auto"/>
        <w:rPr>
          <w:rFonts w:ascii="Arial" w:hAnsi="Arial" w:cs="Arial"/>
          <w:sz w:val="22"/>
        </w:rPr>
      </w:pPr>
    </w:p>
    <w:p w14:paraId="109248A6" w14:textId="77777777" w:rsidR="00C558D0" w:rsidRPr="00C558D0" w:rsidRDefault="00C558D0" w:rsidP="00C558D0">
      <w:pPr>
        <w:spacing w:line="288" w:lineRule="auto"/>
        <w:rPr>
          <w:rFonts w:ascii="Arial" w:hAnsi="Arial" w:cs="Arial"/>
          <w:sz w:val="22"/>
        </w:rPr>
      </w:pPr>
    </w:p>
    <w:p w14:paraId="56F9C658" w14:textId="4CAB98FE" w:rsidR="00C558D0" w:rsidRPr="00C558D0" w:rsidRDefault="00C558D0" w:rsidP="00C558D0">
      <w:pPr>
        <w:ind w:left="708" w:firstLine="708"/>
        <w:rPr>
          <w:rFonts w:ascii="Arial" w:hAnsi="Arial" w:cs="Arial"/>
          <w:b/>
          <w:bCs/>
          <w:sz w:val="22"/>
        </w:rPr>
      </w:pPr>
      <w:r w:rsidRPr="00C558D0">
        <w:rPr>
          <w:rFonts w:ascii="Arial" w:hAnsi="Arial" w:cs="Arial"/>
          <w:b/>
          <w:bCs/>
          <w:sz w:val="22"/>
        </w:rPr>
        <w:t>Verfasserin/Verfasser:</w:t>
      </w:r>
      <w:r w:rsidRPr="00C558D0">
        <w:rPr>
          <w:rFonts w:ascii="Arial" w:hAnsi="Arial" w:cs="Arial"/>
          <w:b/>
          <w:bCs/>
          <w:sz w:val="22"/>
        </w:rPr>
        <w:tab/>
      </w:r>
      <w:r w:rsidRPr="00C558D0">
        <w:rPr>
          <w:rFonts w:ascii="Arial" w:hAnsi="Arial" w:cs="Arial"/>
          <w:b/>
          <w:bCs/>
          <w:sz w:val="22"/>
        </w:rPr>
        <w:tab/>
      </w:r>
      <w:r>
        <w:rPr>
          <w:rFonts w:ascii="Arial" w:hAnsi="Arial" w:cs="Arial"/>
          <w:b/>
          <w:bCs/>
          <w:sz w:val="22"/>
        </w:rPr>
        <w:t>Christopher El Alaoui</w:t>
      </w:r>
    </w:p>
    <w:p w14:paraId="473B0718" w14:textId="19ECF60A" w:rsidR="00C558D0" w:rsidRPr="00C558D0" w:rsidRDefault="00C558D0" w:rsidP="00C558D0">
      <w:pPr>
        <w:ind w:left="708" w:firstLine="708"/>
        <w:rPr>
          <w:rFonts w:ascii="Arial" w:hAnsi="Arial" w:cs="Arial"/>
          <w:b/>
          <w:bCs/>
          <w:sz w:val="22"/>
        </w:rPr>
      </w:pPr>
      <w:r w:rsidRPr="00C558D0">
        <w:rPr>
          <w:rFonts w:ascii="Arial" w:hAnsi="Arial" w:cs="Arial"/>
          <w:b/>
          <w:bCs/>
          <w:sz w:val="22"/>
        </w:rPr>
        <w:t xml:space="preserve">Kurs: </w:t>
      </w:r>
      <w:r w:rsidRPr="00C558D0">
        <w:rPr>
          <w:rFonts w:ascii="Arial" w:hAnsi="Arial" w:cs="Arial"/>
          <w:b/>
          <w:bCs/>
          <w:sz w:val="22"/>
        </w:rPr>
        <w:tab/>
      </w:r>
      <w:r w:rsidRPr="00C558D0">
        <w:rPr>
          <w:rFonts w:ascii="Arial" w:hAnsi="Arial" w:cs="Arial"/>
          <w:b/>
          <w:bCs/>
          <w:sz w:val="22"/>
        </w:rPr>
        <w:tab/>
      </w:r>
      <w:r w:rsidRPr="00C558D0">
        <w:rPr>
          <w:rFonts w:ascii="Arial" w:hAnsi="Arial" w:cs="Arial"/>
          <w:b/>
          <w:bCs/>
          <w:sz w:val="22"/>
        </w:rPr>
        <w:tab/>
      </w:r>
      <w:r w:rsidRPr="00C558D0">
        <w:rPr>
          <w:rFonts w:ascii="Arial" w:hAnsi="Arial" w:cs="Arial"/>
          <w:b/>
          <w:bCs/>
          <w:sz w:val="22"/>
        </w:rPr>
        <w:tab/>
      </w:r>
      <w:r w:rsidRPr="00C558D0">
        <w:rPr>
          <w:rFonts w:ascii="Arial" w:hAnsi="Arial" w:cs="Arial"/>
          <w:b/>
          <w:bCs/>
          <w:sz w:val="22"/>
        </w:rPr>
        <w:tab/>
        <w:t>WWI</w:t>
      </w:r>
      <w:r>
        <w:rPr>
          <w:rFonts w:ascii="Arial" w:hAnsi="Arial" w:cs="Arial"/>
          <w:b/>
          <w:bCs/>
          <w:sz w:val="22"/>
        </w:rPr>
        <w:t>24B1</w:t>
      </w:r>
    </w:p>
    <w:p w14:paraId="3E8BF77D" w14:textId="77777777" w:rsidR="00C558D0" w:rsidRPr="00C558D0" w:rsidRDefault="00C558D0" w:rsidP="00C558D0">
      <w:pPr>
        <w:ind w:left="708" w:firstLine="708"/>
        <w:rPr>
          <w:rFonts w:ascii="Arial" w:hAnsi="Arial" w:cs="Arial"/>
          <w:b/>
          <w:sz w:val="22"/>
        </w:rPr>
      </w:pPr>
      <w:r w:rsidRPr="00C558D0">
        <w:rPr>
          <w:rFonts w:ascii="Arial" w:hAnsi="Arial" w:cs="Arial"/>
          <w:b/>
          <w:sz w:val="22"/>
        </w:rPr>
        <w:t>Partnerunternehmen:</w:t>
      </w:r>
      <w:r w:rsidRPr="00C558D0">
        <w:rPr>
          <w:rFonts w:ascii="Arial" w:hAnsi="Arial" w:cs="Arial"/>
          <w:b/>
          <w:sz w:val="22"/>
        </w:rPr>
        <w:tab/>
      </w:r>
      <w:r w:rsidRPr="00C558D0">
        <w:rPr>
          <w:rFonts w:ascii="Arial" w:hAnsi="Arial" w:cs="Arial"/>
          <w:b/>
          <w:sz w:val="22"/>
        </w:rPr>
        <w:tab/>
        <w:t>cortility gmbh</w:t>
      </w:r>
    </w:p>
    <w:p w14:paraId="1AA25319" w14:textId="6D727A9D" w:rsidR="00C558D0" w:rsidRPr="00C558D0" w:rsidRDefault="00C558D0" w:rsidP="00C558D0">
      <w:pPr>
        <w:spacing w:line="240" w:lineRule="auto"/>
        <w:ind w:left="708" w:firstLine="708"/>
        <w:rPr>
          <w:rFonts w:ascii="Arial" w:hAnsi="Arial" w:cs="Arial"/>
          <w:b/>
          <w:sz w:val="22"/>
        </w:rPr>
      </w:pPr>
      <w:r w:rsidRPr="00C558D0">
        <w:rPr>
          <w:rFonts w:ascii="Arial" w:hAnsi="Arial" w:cs="Arial"/>
          <w:b/>
          <w:sz w:val="22"/>
        </w:rPr>
        <w:t>Wissenschaftlicher Betreuer:</w:t>
      </w:r>
      <w:r w:rsidRPr="00C558D0">
        <w:rPr>
          <w:rFonts w:ascii="Arial" w:hAnsi="Arial" w:cs="Arial"/>
          <w:b/>
          <w:sz w:val="22"/>
        </w:rPr>
        <w:tab/>
      </w:r>
      <w:r>
        <w:rPr>
          <w:rFonts w:ascii="Arial" w:hAnsi="Arial" w:cs="Arial"/>
          <w:b/>
          <w:sz w:val="22"/>
        </w:rPr>
        <w:t>Phillip Pohl</w:t>
      </w:r>
    </w:p>
    <w:p w14:paraId="605AB401" w14:textId="71EF1503" w:rsidR="00C558D0" w:rsidRPr="00C558D0" w:rsidRDefault="00C558D0" w:rsidP="00C558D0">
      <w:pPr>
        <w:ind w:left="708" w:firstLine="708"/>
        <w:rPr>
          <w:rFonts w:ascii="Arial" w:hAnsi="Arial" w:cs="Arial"/>
          <w:b/>
          <w:bCs/>
          <w:sz w:val="22"/>
        </w:rPr>
      </w:pPr>
      <w:r w:rsidRPr="00C558D0">
        <w:rPr>
          <w:rFonts w:ascii="Arial" w:hAnsi="Arial" w:cs="Arial"/>
          <w:b/>
          <w:sz w:val="22"/>
        </w:rPr>
        <w:t>Abgabedatum:</w:t>
      </w:r>
      <w:r w:rsidRPr="00C558D0">
        <w:rPr>
          <w:rFonts w:ascii="Arial" w:hAnsi="Arial" w:cs="Arial"/>
          <w:b/>
          <w:sz w:val="22"/>
        </w:rPr>
        <w:tab/>
      </w:r>
      <w:r w:rsidRPr="00C558D0">
        <w:rPr>
          <w:rFonts w:ascii="Arial" w:hAnsi="Arial" w:cs="Arial"/>
          <w:b/>
          <w:sz w:val="22"/>
        </w:rPr>
        <w:tab/>
      </w:r>
      <w:r w:rsidRPr="00C558D0">
        <w:rPr>
          <w:rFonts w:ascii="Arial" w:hAnsi="Arial" w:cs="Arial"/>
          <w:b/>
          <w:sz w:val="22"/>
        </w:rPr>
        <w:tab/>
        <w:t>0</w:t>
      </w:r>
      <w:r>
        <w:rPr>
          <w:rFonts w:ascii="Arial" w:hAnsi="Arial" w:cs="Arial"/>
          <w:b/>
          <w:sz w:val="22"/>
        </w:rPr>
        <w:t>1</w:t>
      </w:r>
      <w:r w:rsidRPr="00C558D0">
        <w:rPr>
          <w:rFonts w:ascii="Arial" w:hAnsi="Arial" w:cs="Arial"/>
          <w:b/>
          <w:sz w:val="22"/>
        </w:rPr>
        <w:t>.0</w:t>
      </w:r>
      <w:r>
        <w:rPr>
          <w:rFonts w:ascii="Arial" w:hAnsi="Arial" w:cs="Arial"/>
          <w:b/>
          <w:sz w:val="22"/>
        </w:rPr>
        <w:t>9</w:t>
      </w:r>
      <w:r w:rsidRPr="00C558D0">
        <w:rPr>
          <w:rFonts w:ascii="Arial" w:hAnsi="Arial" w:cs="Arial"/>
          <w:b/>
          <w:sz w:val="22"/>
        </w:rPr>
        <w:t>.202</w:t>
      </w:r>
      <w:r>
        <w:rPr>
          <w:rFonts w:ascii="Arial" w:hAnsi="Arial" w:cs="Arial"/>
          <w:b/>
          <w:sz w:val="22"/>
        </w:rPr>
        <w:t>5</w:t>
      </w:r>
    </w:p>
    <w:p w14:paraId="12B886F9" w14:textId="77777777" w:rsidR="00C558D0" w:rsidRPr="00280C75" w:rsidRDefault="00C558D0" w:rsidP="00C558D0">
      <w:pPr>
        <w:spacing w:line="288" w:lineRule="auto"/>
        <w:rPr>
          <w:rFonts w:ascii="Arial" w:hAnsi="Arial" w:cs="Arial"/>
        </w:rPr>
      </w:pPr>
    </w:p>
    <w:p w14:paraId="3A909F70" w14:textId="3CD53E3C" w:rsidR="00C558D0" w:rsidRDefault="00C558D0" w:rsidP="00C558D0">
      <w:pPr>
        <w:spacing w:line="288" w:lineRule="auto"/>
        <w:rPr>
          <w:rFonts w:ascii="Arial" w:hAnsi="Arial" w:cs="Arial"/>
        </w:rPr>
      </w:pPr>
      <w:r>
        <w:rPr>
          <w:rFonts w:ascii="Arial" w:hAnsi="Arial" w:cs="Arial"/>
        </w:rPr>
        <w:br w:type="page"/>
      </w:r>
    </w:p>
    <w:p w14:paraId="45BFD05B" w14:textId="77777777" w:rsidR="00C558D0" w:rsidRPr="002F732F" w:rsidRDefault="00C558D0" w:rsidP="00C558D0">
      <w:pPr>
        <w:pStyle w:val="PAberschriftKapitel"/>
      </w:pPr>
      <w:bookmarkStart w:id="7" w:name="_Toc45882946"/>
      <w:bookmarkStart w:id="8" w:name="_Toc45882978"/>
      <w:bookmarkStart w:id="9" w:name="_Toc48748223"/>
      <w:r w:rsidRPr="002F732F">
        <w:lastRenderedPageBreak/>
        <w:t>Sperrvermerk</w:t>
      </w:r>
      <w:bookmarkEnd w:id="7"/>
      <w:bookmarkEnd w:id="8"/>
      <w:bookmarkEnd w:id="9"/>
    </w:p>
    <w:p w14:paraId="6AA9069A" w14:textId="77777777" w:rsidR="00C558D0" w:rsidRPr="002F732F" w:rsidRDefault="00C558D0" w:rsidP="00C558D0">
      <w:pPr>
        <w:pStyle w:val="PAFlietext"/>
      </w:pPr>
      <w:r w:rsidRPr="002F732F">
        <w:t>Der Inhalt dieser Arbeit darf weder als Ganzes noch in Auszügen Personen außerhalb des Prüfungsprozesses und des Evaluationsverfahrens zugänglich gemacht werden, sofern keine anders lautende Genehmigung der Ausbildungsstätte vorliegt.</w:t>
      </w:r>
    </w:p>
    <w:p w14:paraId="716F3016" w14:textId="77777777" w:rsidR="00C558D0" w:rsidRDefault="00C558D0" w:rsidP="00C558D0">
      <w:pPr>
        <w:pStyle w:val="PAFlietext"/>
      </w:pPr>
      <w:r w:rsidRPr="00A4238F">
        <w:br w:type="page"/>
      </w:r>
    </w:p>
    <w:p w14:paraId="5BC1474E" w14:textId="77777777" w:rsidR="00C558D0" w:rsidRPr="00280C75" w:rsidRDefault="00C558D0" w:rsidP="00C558D0">
      <w:pPr>
        <w:spacing w:line="288" w:lineRule="auto"/>
        <w:rPr>
          <w:rFonts w:ascii="Arial" w:hAnsi="Arial" w:cs="Arial"/>
        </w:rPr>
      </w:pPr>
    </w:p>
    <w:p w14:paraId="1874E2D6" w14:textId="77777777" w:rsidR="00072395" w:rsidRPr="00D314CA" w:rsidRDefault="00072395" w:rsidP="00072395">
      <w:pPr>
        <w:rPr>
          <w:b/>
          <w:sz w:val="32"/>
          <w:szCs w:val="32"/>
        </w:rPr>
      </w:pPr>
      <w:r w:rsidRPr="00D314CA">
        <w:rPr>
          <w:b/>
          <w:sz w:val="32"/>
          <w:szCs w:val="32"/>
        </w:rPr>
        <w:t>Eidesstattliche Erklärung</w:t>
      </w:r>
      <w:bookmarkEnd w:id="1"/>
      <w:bookmarkEnd w:id="2"/>
      <w:bookmarkEnd w:id="3"/>
      <w:bookmarkEnd w:id="4"/>
      <w:bookmarkEnd w:id="5"/>
      <w:bookmarkEnd w:id="6"/>
    </w:p>
    <w:p w14:paraId="572EF218" w14:textId="4CF5350C" w:rsidR="00072395" w:rsidRPr="00D314CA" w:rsidRDefault="00072395" w:rsidP="00072395">
      <w:pPr>
        <w:rPr>
          <w:szCs w:val="24"/>
        </w:rPr>
      </w:pPr>
      <w:r w:rsidRPr="00D314CA">
        <w:rPr>
          <w:szCs w:val="24"/>
        </w:rPr>
        <w:t>Ich versichere hiermit, dass ich die vorliegende Projektarbeit mit dem Thema: „Evaluation für Tools zur Service-Testung der cortility gmbh im Rahmen der Softwareentwicklung“ selbstständig verfasst und keine anderen als die angegebenen Quellen und Hilfsmittel benutzt habe. Ich versichere zudem, dass die eingereichte elektronische Fassung mit der gedruckten Fassung übereinstimmt.</w:t>
      </w:r>
    </w:p>
    <w:p w14:paraId="3F0A5EF0" w14:textId="77777777" w:rsidR="00072395" w:rsidRPr="00D314CA" w:rsidRDefault="00072395" w:rsidP="00072395">
      <w:pPr>
        <w:rPr>
          <w:szCs w:val="24"/>
        </w:rPr>
      </w:pPr>
      <w:r w:rsidRPr="00D314CA">
        <w:rPr>
          <w:szCs w:val="24"/>
        </w:rPr>
        <w:t>Diese Arbeit wurde bisher in gleicher oder ähnlicher Form oder auszugsweise noch keiner Prüfungsbehörde vorgelegt und auch nicht veröffentlicht.</w:t>
      </w:r>
    </w:p>
    <w:p w14:paraId="0BE8EF8A" w14:textId="77777777" w:rsidR="00072395" w:rsidRPr="00D314CA" w:rsidRDefault="00072395" w:rsidP="00072395">
      <w:pPr>
        <w:rPr>
          <w:szCs w:val="24"/>
        </w:rPr>
      </w:pPr>
    </w:p>
    <w:p w14:paraId="023A2627" w14:textId="77777777" w:rsidR="00072395" w:rsidRPr="00D314CA" w:rsidRDefault="00072395" w:rsidP="00072395">
      <w:pPr>
        <w:rPr>
          <w:szCs w:val="24"/>
        </w:rPr>
      </w:pPr>
    </w:p>
    <w:p w14:paraId="0BD64F4F" w14:textId="77777777" w:rsidR="00072395" w:rsidRPr="00D314CA" w:rsidRDefault="00072395" w:rsidP="00072395">
      <w:pPr>
        <w:rPr>
          <w:szCs w:val="24"/>
        </w:rPr>
      </w:pPr>
    </w:p>
    <w:p w14:paraId="37AD3277" w14:textId="77777777" w:rsidR="00072395" w:rsidRPr="00D314CA" w:rsidRDefault="00072395" w:rsidP="00072395">
      <w:pPr>
        <w:rPr>
          <w:szCs w:val="24"/>
        </w:rPr>
      </w:pPr>
    </w:p>
    <w:p w14:paraId="0A75C283" w14:textId="77777777" w:rsidR="00072395" w:rsidRPr="00D314CA" w:rsidRDefault="00072395" w:rsidP="00072395">
      <w:pPr>
        <w:rPr>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783"/>
        <w:gridCol w:w="4720"/>
      </w:tblGrid>
      <w:tr w:rsidR="00072395" w:rsidRPr="00D314CA" w14:paraId="52F2D154" w14:textId="77777777" w:rsidTr="00C853E2">
        <w:tc>
          <w:tcPr>
            <w:tcW w:w="3828" w:type="dxa"/>
          </w:tcPr>
          <w:p w14:paraId="62B3C420" w14:textId="77777777" w:rsidR="00072395" w:rsidRPr="00D314CA" w:rsidRDefault="00072395" w:rsidP="00C853E2">
            <w:pPr>
              <w:rPr>
                <w:szCs w:val="24"/>
              </w:rPr>
            </w:pPr>
            <w:r w:rsidRPr="00D314CA">
              <w:rPr>
                <w:szCs w:val="24"/>
              </w:rPr>
              <w:t xml:space="preserve">Karlsruhe, </w:t>
            </w:r>
            <w:r w:rsidRPr="00D314CA">
              <w:rPr>
                <w:szCs w:val="24"/>
                <w:highlight w:val="yellow"/>
              </w:rPr>
              <w:t>XY.05.202</w:t>
            </w:r>
            <w:r w:rsidRPr="00D314CA">
              <w:rPr>
                <w:szCs w:val="24"/>
              </w:rPr>
              <w:t>5</w:t>
            </w:r>
          </w:p>
        </w:tc>
        <w:tc>
          <w:tcPr>
            <w:tcW w:w="4665" w:type="dxa"/>
          </w:tcPr>
          <w:p w14:paraId="2577E3BB" w14:textId="04CA94FC" w:rsidR="00072395" w:rsidRPr="00D314CA" w:rsidRDefault="000871EB" w:rsidP="00C853E2">
            <w:pPr>
              <w:jc w:val="center"/>
              <w:rPr>
                <w:color w:val="FFFFFF" w:themeColor="background1"/>
                <w:spacing w:val="200"/>
                <w:szCs w:val="24"/>
                <w:u w:val="single" w:color="000000" w:themeColor="text1"/>
              </w:rPr>
            </w:pPr>
            <w:proofErr w:type="gramStart"/>
            <w:r w:rsidRPr="00D314CA">
              <w:rPr>
                <w:color w:val="FFFFFF" w:themeColor="background1"/>
                <w:spacing w:val="200"/>
                <w:szCs w:val="24"/>
                <w:u w:val="single" w:color="000000" w:themeColor="text1"/>
              </w:rPr>
              <w:t>Untersuch.</w:t>
            </w:r>
            <w:r w:rsidR="00072395" w:rsidRPr="00D314CA">
              <w:rPr>
                <w:color w:val="FFFFFF" w:themeColor="background1"/>
                <w:spacing w:val="200"/>
                <w:szCs w:val="24"/>
                <w:u w:val="single" w:color="000000" w:themeColor="text1"/>
              </w:rPr>
              <w:t>_</w:t>
            </w:r>
            <w:proofErr w:type="gramEnd"/>
            <w:r w:rsidR="00072395" w:rsidRPr="00D314CA">
              <w:rPr>
                <w:color w:val="FFFFFF" w:themeColor="background1"/>
                <w:spacing w:val="200"/>
                <w:szCs w:val="24"/>
                <w:u w:val="single" w:color="000000" w:themeColor="text1"/>
              </w:rPr>
              <w:t>_</w:t>
            </w:r>
            <w:r w:rsidRPr="00D314CA">
              <w:rPr>
                <w:color w:val="FFFFFF" w:themeColor="background1"/>
                <w:spacing w:val="200"/>
                <w:szCs w:val="24"/>
                <w:u w:val="single" w:color="000000" w:themeColor="text1"/>
              </w:rPr>
              <w:t>Rift</w:t>
            </w:r>
          </w:p>
          <w:p w14:paraId="03684A30" w14:textId="77777777" w:rsidR="00072395" w:rsidRPr="00D314CA" w:rsidRDefault="00072395" w:rsidP="00C853E2">
            <w:pPr>
              <w:jc w:val="center"/>
              <w:rPr>
                <w:szCs w:val="24"/>
              </w:rPr>
            </w:pPr>
            <w:r w:rsidRPr="00D314CA">
              <w:rPr>
                <w:szCs w:val="24"/>
              </w:rPr>
              <w:t>(Unterschrift)</w:t>
            </w:r>
          </w:p>
        </w:tc>
      </w:tr>
    </w:tbl>
    <w:p w14:paraId="7D361940" w14:textId="5E43A727" w:rsidR="00A83762" w:rsidRPr="00C558D0" w:rsidRDefault="00C558D0" w:rsidP="00C558D0">
      <w:pPr>
        <w:rPr>
          <w:szCs w:val="24"/>
        </w:rPr>
      </w:pPr>
      <w:r>
        <w:rPr>
          <w:szCs w:val="24"/>
        </w:rPr>
        <w:br w:type="page"/>
      </w:r>
    </w:p>
    <w:bookmarkStart w:id="10" w:name="_Toc202512645" w:displacedByCustomXml="next"/>
    <w:sdt>
      <w:sdtPr>
        <w:rPr>
          <w:rFonts w:ascii="Arial" w:eastAsiaTheme="minorHAnsi" w:hAnsi="Arial" w:cs="Arial"/>
          <w:b w:val="0"/>
          <w:color w:val="auto"/>
          <w:sz w:val="24"/>
          <w:szCs w:val="24"/>
          <w:lang w:eastAsia="en-US"/>
        </w:rPr>
        <w:id w:val="1825393257"/>
        <w:docPartObj>
          <w:docPartGallery w:val="Table of Contents"/>
          <w:docPartUnique/>
        </w:docPartObj>
      </w:sdtPr>
      <w:sdtEndPr>
        <w:rPr>
          <w:bCs/>
          <w:szCs w:val="22"/>
        </w:rPr>
      </w:sdtEndPr>
      <w:sdtContent>
        <w:p w14:paraId="41074DB2" w14:textId="6A897553" w:rsidR="00452AE2" w:rsidRPr="00143C3B" w:rsidRDefault="00452AE2" w:rsidP="00452AE2">
          <w:pPr>
            <w:pStyle w:val="Inhaltsverzeichnisberschrift"/>
            <w:numPr>
              <w:ilvl w:val="0"/>
              <w:numId w:val="0"/>
            </w:numPr>
            <w:ind w:left="432"/>
            <w:rPr>
              <w:rFonts w:ascii="Arial" w:hAnsi="Arial" w:cs="Arial"/>
              <w:bCs/>
              <w:color w:val="000000" w:themeColor="text1"/>
            </w:rPr>
          </w:pPr>
          <w:r w:rsidRPr="00143C3B">
            <w:rPr>
              <w:rFonts w:ascii="Arial" w:hAnsi="Arial" w:cs="Arial"/>
              <w:bCs/>
              <w:color w:val="000000" w:themeColor="text1"/>
            </w:rPr>
            <w:t>Inhaltsverzeichnis</w:t>
          </w:r>
          <w:bookmarkEnd w:id="10"/>
        </w:p>
        <w:p w14:paraId="1C569A13" w14:textId="339C08A8" w:rsidR="003B5FAF" w:rsidRPr="001C60C7" w:rsidRDefault="00452AE2">
          <w:pPr>
            <w:pStyle w:val="Verzeichnis1"/>
            <w:rPr>
              <w:rFonts w:ascii="Arial" w:hAnsi="Arial" w:cs="Arial"/>
              <w:b w:val="0"/>
              <w:bCs w:val="0"/>
              <w:sz w:val="24"/>
              <w:szCs w:val="24"/>
            </w:rPr>
          </w:pPr>
          <w:r w:rsidRPr="001C60C7">
            <w:rPr>
              <w:rFonts w:ascii="Arial" w:hAnsi="Arial" w:cs="Arial"/>
              <w:b w:val="0"/>
              <w:bCs w:val="0"/>
              <w:noProof w:val="0"/>
              <w:color w:val="000000" w:themeColor="text1"/>
              <w:sz w:val="24"/>
              <w:szCs w:val="24"/>
            </w:rPr>
            <w:fldChar w:fldCharType="begin"/>
          </w:r>
          <w:r w:rsidRPr="001C60C7">
            <w:rPr>
              <w:rFonts w:ascii="Arial" w:hAnsi="Arial" w:cs="Arial"/>
              <w:b w:val="0"/>
              <w:bCs w:val="0"/>
              <w:noProof w:val="0"/>
              <w:color w:val="000000" w:themeColor="text1"/>
              <w:sz w:val="24"/>
              <w:szCs w:val="24"/>
            </w:rPr>
            <w:instrText xml:space="preserve"> TOC \o "1-3" \h \z \u </w:instrText>
          </w:r>
          <w:r w:rsidRPr="001C60C7">
            <w:rPr>
              <w:rFonts w:ascii="Arial" w:hAnsi="Arial" w:cs="Arial"/>
              <w:b w:val="0"/>
              <w:bCs w:val="0"/>
              <w:noProof w:val="0"/>
              <w:color w:val="000000" w:themeColor="text1"/>
              <w:sz w:val="24"/>
              <w:szCs w:val="24"/>
            </w:rPr>
            <w:fldChar w:fldCharType="separate"/>
          </w:r>
          <w:hyperlink w:anchor="_Toc202512645" w:history="1">
            <w:r w:rsidR="003B5FAF" w:rsidRPr="001C60C7">
              <w:rPr>
                <w:rStyle w:val="Hyperlink"/>
                <w:rFonts w:ascii="Arial" w:hAnsi="Arial" w:cs="Arial"/>
                <w:b w:val="0"/>
                <w:bCs w:val="0"/>
                <w:sz w:val="24"/>
                <w:szCs w:val="24"/>
              </w:rPr>
              <w:t>Inhaltsverzeichnis</w:t>
            </w:r>
            <w:r w:rsidR="003B5FAF" w:rsidRPr="001C60C7">
              <w:rPr>
                <w:rFonts w:ascii="Arial" w:hAnsi="Arial" w:cs="Arial"/>
                <w:b w:val="0"/>
                <w:bCs w:val="0"/>
                <w:webHidden/>
                <w:sz w:val="24"/>
                <w:szCs w:val="24"/>
              </w:rPr>
              <w:tab/>
            </w:r>
            <w:r w:rsidR="003B5FAF" w:rsidRPr="001C60C7">
              <w:rPr>
                <w:rFonts w:ascii="Arial" w:hAnsi="Arial" w:cs="Arial"/>
                <w:b w:val="0"/>
                <w:bCs w:val="0"/>
                <w:webHidden/>
                <w:sz w:val="24"/>
                <w:szCs w:val="24"/>
              </w:rPr>
              <w:fldChar w:fldCharType="begin"/>
            </w:r>
            <w:r w:rsidR="003B5FAF" w:rsidRPr="001C60C7">
              <w:rPr>
                <w:rFonts w:ascii="Arial" w:hAnsi="Arial" w:cs="Arial"/>
                <w:b w:val="0"/>
                <w:bCs w:val="0"/>
                <w:webHidden/>
                <w:sz w:val="24"/>
                <w:szCs w:val="24"/>
              </w:rPr>
              <w:instrText xml:space="preserve"> PAGEREF _Toc202512645 \h </w:instrText>
            </w:r>
            <w:r w:rsidR="003B5FAF" w:rsidRPr="001C60C7">
              <w:rPr>
                <w:rFonts w:ascii="Arial" w:hAnsi="Arial" w:cs="Arial"/>
                <w:b w:val="0"/>
                <w:bCs w:val="0"/>
                <w:webHidden/>
                <w:sz w:val="24"/>
                <w:szCs w:val="24"/>
              </w:rPr>
            </w:r>
            <w:r w:rsidR="003B5FAF" w:rsidRPr="001C60C7">
              <w:rPr>
                <w:rFonts w:ascii="Arial" w:hAnsi="Arial" w:cs="Arial"/>
                <w:b w:val="0"/>
                <w:bCs w:val="0"/>
                <w:webHidden/>
                <w:sz w:val="24"/>
                <w:szCs w:val="24"/>
              </w:rPr>
              <w:fldChar w:fldCharType="separate"/>
            </w:r>
            <w:r w:rsidR="003B5FAF" w:rsidRPr="001C60C7">
              <w:rPr>
                <w:rFonts w:ascii="Arial" w:hAnsi="Arial" w:cs="Arial"/>
                <w:b w:val="0"/>
                <w:bCs w:val="0"/>
                <w:webHidden/>
                <w:sz w:val="24"/>
                <w:szCs w:val="24"/>
              </w:rPr>
              <w:t>ii</w:t>
            </w:r>
            <w:r w:rsidR="003B5FAF" w:rsidRPr="001C60C7">
              <w:rPr>
                <w:rFonts w:ascii="Arial" w:hAnsi="Arial" w:cs="Arial"/>
                <w:b w:val="0"/>
                <w:bCs w:val="0"/>
                <w:webHidden/>
                <w:sz w:val="24"/>
                <w:szCs w:val="24"/>
              </w:rPr>
              <w:fldChar w:fldCharType="end"/>
            </w:r>
          </w:hyperlink>
        </w:p>
        <w:p w14:paraId="416197B4" w14:textId="4B21C022" w:rsidR="003B5FAF" w:rsidRPr="001C60C7" w:rsidRDefault="003B5FAF">
          <w:pPr>
            <w:pStyle w:val="Verzeichnis1"/>
            <w:rPr>
              <w:rFonts w:ascii="Arial" w:hAnsi="Arial" w:cs="Arial"/>
              <w:b w:val="0"/>
              <w:bCs w:val="0"/>
              <w:sz w:val="24"/>
              <w:szCs w:val="24"/>
            </w:rPr>
          </w:pPr>
          <w:hyperlink w:anchor="_Toc202512646" w:history="1">
            <w:r w:rsidRPr="001C60C7">
              <w:rPr>
                <w:rStyle w:val="Hyperlink"/>
                <w:rFonts w:ascii="Arial" w:hAnsi="Arial" w:cs="Arial"/>
                <w:b w:val="0"/>
                <w:bCs w:val="0"/>
                <w:sz w:val="24"/>
                <w:szCs w:val="24"/>
                <w:lang w:val="en-US"/>
              </w:rPr>
              <w:t>Abkürzungsverzeichnis</w:t>
            </w:r>
            <w:r w:rsidRPr="001C60C7">
              <w:rPr>
                <w:rFonts w:ascii="Arial" w:hAnsi="Arial" w:cs="Arial"/>
                <w:b w:val="0"/>
                <w:bCs w:val="0"/>
                <w:webHidden/>
                <w:sz w:val="24"/>
                <w:szCs w:val="24"/>
              </w:rPr>
              <w:tab/>
            </w:r>
            <w:r w:rsidRPr="001C60C7">
              <w:rPr>
                <w:rFonts w:ascii="Arial" w:hAnsi="Arial" w:cs="Arial"/>
                <w:b w:val="0"/>
                <w:bCs w:val="0"/>
                <w:webHidden/>
                <w:sz w:val="24"/>
                <w:szCs w:val="24"/>
              </w:rPr>
              <w:fldChar w:fldCharType="begin"/>
            </w:r>
            <w:r w:rsidRPr="001C60C7">
              <w:rPr>
                <w:rFonts w:ascii="Arial" w:hAnsi="Arial" w:cs="Arial"/>
                <w:b w:val="0"/>
                <w:bCs w:val="0"/>
                <w:webHidden/>
                <w:sz w:val="24"/>
                <w:szCs w:val="24"/>
              </w:rPr>
              <w:instrText xml:space="preserve"> PAGEREF _Toc202512646 \h </w:instrText>
            </w:r>
            <w:r w:rsidRPr="001C60C7">
              <w:rPr>
                <w:rFonts w:ascii="Arial" w:hAnsi="Arial" w:cs="Arial"/>
                <w:b w:val="0"/>
                <w:bCs w:val="0"/>
                <w:webHidden/>
                <w:sz w:val="24"/>
                <w:szCs w:val="24"/>
              </w:rPr>
            </w:r>
            <w:r w:rsidRPr="001C60C7">
              <w:rPr>
                <w:rFonts w:ascii="Arial" w:hAnsi="Arial" w:cs="Arial"/>
                <w:b w:val="0"/>
                <w:bCs w:val="0"/>
                <w:webHidden/>
                <w:sz w:val="24"/>
                <w:szCs w:val="24"/>
              </w:rPr>
              <w:fldChar w:fldCharType="separate"/>
            </w:r>
            <w:r w:rsidRPr="001C60C7">
              <w:rPr>
                <w:rFonts w:ascii="Arial" w:hAnsi="Arial" w:cs="Arial"/>
                <w:b w:val="0"/>
                <w:bCs w:val="0"/>
                <w:webHidden/>
                <w:sz w:val="24"/>
                <w:szCs w:val="24"/>
              </w:rPr>
              <w:t>iv</w:t>
            </w:r>
            <w:r w:rsidRPr="001C60C7">
              <w:rPr>
                <w:rFonts w:ascii="Arial" w:hAnsi="Arial" w:cs="Arial"/>
                <w:b w:val="0"/>
                <w:bCs w:val="0"/>
                <w:webHidden/>
                <w:sz w:val="24"/>
                <w:szCs w:val="24"/>
              </w:rPr>
              <w:fldChar w:fldCharType="end"/>
            </w:r>
          </w:hyperlink>
        </w:p>
        <w:p w14:paraId="5805B532" w14:textId="43B088DE" w:rsidR="003B5FAF" w:rsidRPr="001C60C7" w:rsidRDefault="003B5FAF">
          <w:pPr>
            <w:pStyle w:val="Verzeichnis1"/>
            <w:rPr>
              <w:rFonts w:ascii="Arial" w:hAnsi="Arial" w:cs="Arial"/>
              <w:b w:val="0"/>
              <w:bCs w:val="0"/>
              <w:sz w:val="24"/>
              <w:szCs w:val="24"/>
            </w:rPr>
          </w:pPr>
          <w:hyperlink w:anchor="_Toc202512647" w:history="1">
            <w:r w:rsidRPr="001C60C7">
              <w:rPr>
                <w:rStyle w:val="Hyperlink"/>
                <w:rFonts w:ascii="Arial" w:hAnsi="Arial" w:cs="Arial"/>
                <w:b w:val="0"/>
                <w:bCs w:val="0"/>
                <w:sz w:val="24"/>
                <w:szCs w:val="24"/>
              </w:rPr>
              <w:t>Abbildungsverzeichnis</w:t>
            </w:r>
            <w:r w:rsidRPr="001C60C7">
              <w:rPr>
                <w:rFonts w:ascii="Arial" w:hAnsi="Arial" w:cs="Arial"/>
                <w:b w:val="0"/>
                <w:bCs w:val="0"/>
                <w:webHidden/>
                <w:sz w:val="24"/>
                <w:szCs w:val="24"/>
              </w:rPr>
              <w:tab/>
            </w:r>
            <w:r w:rsidRPr="001C60C7">
              <w:rPr>
                <w:rFonts w:ascii="Arial" w:hAnsi="Arial" w:cs="Arial"/>
                <w:b w:val="0"/>
                <w:bCs w:val="0"/>
                <w:webHidden/>
                <w:sz w:val="24"/>
                <w:szCs w:val="24"/>
              </w:rPr>
              <w:fldChar w:fldCharType="begin"/>
            </w:r>
            <w:r w:rsidRPr="001C60C7">
              <w:rPr>
                <w:rFonts w:ascii="Arial" w:hAnsi="Arial" w:cs="Arial"/>
                <w:b w:val="0"/>
                <w:bCs w:val="0"/>
                <w:webHidden/>
                <w:sz w:val="24"/>
                <w:szCs w:val="24"/>
              </w:rPr>
              <w:instrText xml:space="preserve"> PAGEREF _Toc202512647 \h </w:instrText>
            </w:r>
            <w:r w:rsidRPr="001C60C7">
              <w:rPr>
                <w:rFonts w:ascii="Arial" w:hAnsi="Arial" w:cs="Arial"/>
                <w:b w:val="0"/>
                <w:bCs w:val="0"/>
                <w:webHidden/>
                <w:sz w:val="24"/>
                <w:szCs w:val="24"/>
              </w:rPr>
            </w:r>
            <w:r w:rsidRPr="001C60C7">
              <w:rPr>
                <w:rFonts w:ascii="Arial" w:hAnsi="Arial" w:cs="Arial"/>
                <w:b w:val="0"/>
                <w:bCs w:val="0"/>
                <w:webHidden/>
                <w:sz w:val="24"/>
                <w:szCs w:val="24"/>
              </w:rPr>
              <w:fldChar w:fldCharType="separate"/>
            </w:r>
            <w:r w:rsidRPr="001C60C7">
              <w:rPr>
                <w:rFonts w:ascii="Arial" w:hAnsi="Arial" w:cs="Arial"/>
                <w:b w:val="0"/>
                <w:bCs w:val="0"/>
                <w:webHidden/>
                <w:sz w:val="24"/>
                <w:szCs w:val="24"/>
              </w:rPr>
              <w:t>v</w:t>
            </w:r>
            <w:r w:rsidRPr="001C60C7">
              <w:rPr>
                <w:rFonts w:ascii="Arial" w:hAnsi="Arial" w:cs="Arial"/>
                <w:b w:val="0"/>
                <w:bCs w:val="0"/>
                <w:webHidden/>
                <w:sz w:val="24"/>
                <w:szCs w:val="24"/>
              </w:rPr>
              <w:fldChar w:fldCharType="end"/>
            </w:r>
          </w:hyperlink>
        </w:p>
        <w:p w14:paraId="6E053313" w14:textId="465FAF2F" w:rsidR="003B5FAF" w:rsidRPr="001C60C7" w:rsidRDefault="003B5FAF">
          <w:pPr>
            <w:pStyle w:val="Verzeichnis1"/>
            <w:tabs>
              <w:tab w:val="left" w:pos="480"/>
            </w:tabs>
            <w:rPr>
              <w:rFonts w:ascii="Arial" w:hAnsi="Arial" w:cs="Arial"/>
              <w:b w:val="0"/>
              <w:bCs w:val="0"/>
              <w:sz w:val="24"/>
              <w:szCs w:val="24"/>
            </w:rPr>
          </w:pPr>
          <w:hyperlink w:anchor="_Toc202512648" w:history="1">
            <w:r w:rsidRPr="001C60C7">
              <w:rPr>
                <w:rStyle w:val="Hyperlink"/>
                <w:rFonts w:ascii="Arial" w:hAnsi="Arial" w:cs="Arial"/>
                <w:b w:val="0"/>
                <w:bCs w:val="0"/>
                <w:sz w:val="24"/>
                <w:szCs w:val="24"/>
              </w:rPr>
              <w:t>1</w:t>
            </w:r>
            <w:r w:rsidRPr="001C60C7">
              <w:rPr>
                <w:rFonts w:ascii="Arial" w:hAnsi="Arial" w:cs="Arial"/>
                <w:b w:val="0"/>
                <w:bCs w:val="0"/>
                <w:sz w:val="24"/>
                <w:szCs w:val="24"/>
              </w:rPr>
              <w:tab/>
            </w:r>
            <w:r w:rsidRPr="001C60C7">
              <w:rPr>
                <w:rStyle w:val="Hyperlink"/>
                <w:rFonts w:ascii="Arial" w:hAnsi="Arial" w:cs="Arial"/>
                <w:b w:val="0"/>
                <w:bCs w:val="0"/>
                <w:sz w:val="24"/>
                <w:szCs w:val="24"/>
              </w:rPr>
              <w:t>Einleitung</w:t>
            </w:r>
            <w:r w:rsidRPr="001C60C7">
              <w:rPr>
                <w:rFonts w:ascii="Arial" w:hAnsi="Arial" w:cs="Arial"/>
                <w:b w:val="0"/>
                <w:bCs w:val="0"/>
                <w:webHidden/>
                <w:sz w:val="24"/>
                <w:szCs w:val="24"/>
              </w:rPr>
              <w:tab/>
            </w:r>
            <w:r w:rsidRPr="001C60C7">
              <w:rPr>
                <w:rFonts w:ascii="Arial" w:hAnsi="Arial" w:cs="Arial"/>
                <w:b w:val="0"/>
                <w:bCs w:val="0"/>
                <w:webHidden/>
                <w:sz w:val="24"/>
                <w:szCs w:val="24"/>
              </w:rPr>
              <w:fldChar w:fldCharType="begin"/>
            </w:r>
            <w:r w:rsidRPr="001C60C7">
              <w:rPr>
                <w:rFonts w:ascii="Arial" w:hAnsi="Arial" w:cs="Arial"/>
                <w:b w:val="0"/>
                <w:bCs w:val="0"/>
                <w:webHidden/>
                <w:sz w:val="24"/>
                <w:szCs w:val="24"/>
              </w:rPr>
              <w:instrText xml:space="preserve"> PAGEREF _Toc202512648 \h </w:instrText>
            </w:r>
            <w:r w:rsidRPr="001C60C7">
              <w:rPr>
                <w:rFonts w:ascii="Arial" w:hAnsi="Arial" w:cs="Arial"/>
                <w:b w:val="0"/>
                <w:bCs w:val="0"/>
                <w:webHidden/>
                <w:sz w:val="24"/>
                <w:szCs w:val="24"/>
              </w:rPr>
            </w:r>
            <w:r w:rsidRPr="001C60C7">
              <w:rPr>
                <w:rFonts w:ascii="Arial" w:hAnsi="Arial" w:cs="Arial"/>
                <w:b w:val="0"/>
                <w:bCs w:val="0"/>
                <w:webHidden/>
                <w:sz w:val="24"/>
                <w:szCs w:val="24"/>
              </w:rPr>
              <w:fldChar w:fldCharType="separate"/>
            </w:r>
            <w:r w:rsidRPr="001C60C7">
              <w:rPr>
                <w:rFonts w:ascii="Arial" w:hAnsi="Arial" w:cs="Arial"/>
                <w:b w:val="0"/>
                <w:bCs w:val="0"/>
                <w:webHidden/>
                <w:sz w:val="24"/>
                <w:szCs w:val="24"/>
              </w:rPr>
              <w:t>1</w:t>
            </w:r>
            <w:r w:rsidRPr="001C60C7">
              <w:rPr>
                <w:rFonts w:ascii="Arial" w:hAnsi="Arial" w:cs="Arial"/>
                <w:b w:val="0"/>
                <w:bCs w:val="0"/>
                <w:webHidden/>
                <w:sz w:val="24"/>
                <w:szCs w:val="24"/>
              </w:rPr>
              <w:fldChar w:fldCharType="end"/>
            </w:r>
          </w:hyperlink>
        </w:p>
        <w:p w14:paraId="58856007" w14:textId="5C3056B2" w:rsidR="003B5FAF" w:rsidRPr="001C60C7" w:rsidRDefault="003B5FAF">
          <w:pPr>
            <w:pStyle w:val="Verzeichnis2"/>
            <w:rPr>
              <w:rFonts w:ascii="Arial" w:eastAsiaTheme="minorEastAsia" w:hAnsi="Arial" w:cs="Arial"/>
              <w:kern w:val="2"/>
              <w14:ligatures w14:val="standardContextual"/>
            </w:rPr>
          </w:pPr>
          <w:hyperlink w:anchor="_Toc202512649" w:history="1">
            <w:r w:rsidRPr="001C60C7">
              <w:rPr>
                <w:rStyle w:val="Hyperlink"/>
                <w:rFonts w:ascii="Arial" w:hAnsi="Arial" w:cs="Arial"/>
              </w:rPr>
              <w:t>1.1</w:t>
            </w:r>
            <w:r w:rsidRPr="001C60C7">
              <w:rPr>
                <w:rFonts w:ascii="Arial" w:eastAsiaTheme="minorEastAsia" w:hAnsi="Arial" w:cs="Arial"/>
                <w:kern w:val="2"/>
                <w14:ligatures w14:val="standardContextual"/>
              </w:rPr>
              <w:tab/>
            </w:r>
            <w:r w:rsidRPr="001C60C7">
              <w:rPr>
                <w:rStyle w:val="Hyperlink"/>
                <w:rFonts w:ascii="Arial" w:hAnsi="Arial" w:cs="Arial"/>
              </w:rPr>
              <w:t>Problemstellung und Motivation</w:t>
            </w:r>
            <w:r w:rsidRPr="001C60C7">
              <w:rPr>
                <w:rFonts w:ascii="Arial" w:hAnsi="Arial" w:cs="Arial"/>
                <w:webHidden/>
              </w:rPr>
              <w:tab/>
            </w:r>
            <w:r w:rsidRPr="001C60C7">
              <w:rPr>
                <w:rFonts w:ascii="Arial" w:hAnsi="Arial" w:cs="Arial"/>
                <w:webHidden/>
              </w:rPr>
              <w:fldChar w:fldCharType="begin"/>
            </w:r>
            <w:r w:rsidRPr="001C60C7">
              <w:rPr>
                <w:rFonts w:ascii="Arial" w:hAnsi="Arial" w:cs="Arial"/>
                <w:webHidden/>
              </w:rPr>
              <w:instrText xml:space="preserve"> PAGEREF _Toc202512649 \h </w:instrText>
            </w:r>
            <w:r w:rsidRPr="001C60C7">
              <w:rPr>
                <w:rFonts w:ascii="Arial" w:hAnsi="Arial" w:cs="Arial"/>
                <w:webHidden/>
              </w:rPr>
            </w:r>
            <w:r w:rsidRPr="001C60C7">
              <w:rPr>
                <w:rFonts w:ascii="Arial" w:hAnsi="Arial" w:cs="Arial"/>
                <w:webHidden/>
              </w:rPr>
              <w:fldChar w:fldCharType="separate"/>
            </w:r>
            <w:r w:rsidRPr="001C60C7">
              <w:rPr>
                <w:rFonts w:ascii="Arial" w:hAnsi="Arial" w:cs="Arial"/>
                <w:webHidden/>
              </w:rPr>
              <w:t>1</w:t>
            </w:r>
            <w:r w:rsidRPr="001C60C7">
              <w:rPr>
                <w:rFonts w:ascii="Arial" w:hAnsi="Arial" w:cs="Arial"/>
                <w:webHidden/>
              </w:rPr>
              <w:fldChar w:fldCharType="end"/>
            </w:r>
          </w:hyperlink>
        </w:p>
        <w:p w14:paraId="0FC1DDC3" w14:textId="12E54E1F" w:rsidR="003B5FAF" w:rsidRPr="001C60C7" w:rsidRDefault="003B5FAF">
          <w:pPr>
            <w:pStyle w:val="Verzeichnis2"/>
            <w:rPr>
              <w:rFonts w:ascii="Arial" w:eastAsiaTheme="minorEastAsia" w:hAnsi="Arial" w:cs="Arial"/>
              <w:kern w:val="2"/>
              <w14:ligatures w14:val="standardContextual"/>
            </w:rPr>
          </w:pPr>
          <w:hyperlink w:anchor="_Toc202512650" w:history="1">
            <w:r w:rsidRPr="001C60C7">
              <w:rPr>
                <w:rStyle w:val="Hyperlink"/>
                <w:rFonts w:ascii="Arial" w:hAnsi="Arial" w:cs="Arial"/>
              </w:rPr>
              <w:t>1.2</w:t>
            </w:r>
            <w:r w:rsidRPr="001C60C7">
              <w:rPr>
                <w:rFonts w:ascii="Arial" w:eastAsiaTheme="minorEastAsia" w:hAnsi="Arial" w:cs="Arial"/>
                <w:kern w:val="2"/>
                <w14:ligatures w14:val="standardContextual"/>
              </w:rPr>
              <w:tab/>
            </w:r>
            <w:r w:rsidRPr="001C60C7">
              <w:rPr>
                <w:rStyle w:val="Hyperlink"/>
                <w:rFonts w:ascii="Arial" w:hAnsi="Arial" w:cs="Arial"/>
              </w:rPr>
              <w:t>Ziel der Arbeit</w:t>
            </w:r>
            <w:r w:rsidRPr="001C60C7">
              <w:rPr>
                <w:rFonts w:ascii="Arial" w:hAnsi="Arial" w:cs="Arial"/>
                <w:webHidden/>
              </w:rPr>
              <w:tab/>
            </w:r>
            <w:r w:rsidRPr="001C60C7">
              <w:rPr>
                <w:rFonts w:ascii="Arial" w:hAnsi="Arial" w:cs="Arial"/>
                <w:webHidden/>
              </w:rPr>
              <w:fldChar w:fldCharType="begin"/>
            </w:r>
            <w:r w:rsidRPr="001C60C7">
              <w:rPr>
                <w:rFonts w:ascii="Arial" w:hAnsi="Arial" w:cs="Arial"/>
                <w:webHidden/>
              </w:rPr>
              <w:instrText xml:space="preserve"> PAGEREF _Toc202512650 \h </w:instrText>
            </w:r>
            <w:r w:rsidRPr="001C60C7">
              <w:rPr>
                <w:rFonts w:ascii="Arial" w:hAnsi="Arial" w:cs="Arial"/>
                <w:webHidden/>
              </w:rPr>
            </w:r>
            <w:r w:rsidRPr="001C60C7">
              <w:rPr>
                <w:rFonts w:ascii="Arial" w:hAnsi="Arial" w:cs="Arial"/>
                <w:webHidden/>
              </w:rPr>
              <w:fldChar w:fldCharType="separate"/>
            </w:r>
            <w:r w:rsidRPr="001C60C7">
              <w:rPr>
                <w:rFonts w:ascii="Arial" w:hAnsi="Arial" w:cs="Arial"/>
                <w:webHidden/>
              </w:rPr>
              <w:t>1</w:t>
            </w:r>
            <w:r w:rsidRPr="001C60C7">
              <w:rPr>
                <w:rFonts w:ascii="Arial" w:hAnsi="Arial" w:cs="Arial"/>
                <w:webHidden/>
              </w:rPr>
              <w:fldChar w:fldCharType="end"/>
            </w:r>
          </w:hyperlink>
        </w:p>
        <w:p w14:paraId="1B6546ED" w14:textId="5A08ED95" w:rsidR="003B5FAF" w:rsidRPr="001C60C7" w:rsidRDefault="003B5FAF">
          <w:pPr>
            <w:pStyle w:val="Verzeichnis2"/>
            <w:rPr>
              <w:rFonts w:ascii="Arial" w:eastAsiaTheme="minorEastAsia" w:hAnsi="Arial" w:cs="Arial"/>
              <w:kern w:val="2"/>
              <w14:ligatures w14:val="standardContextual"/>
            </w:rPr>
          </w:pPr>
          <w:hyperlink w:anchor="_Toc202512651" w:history="1">
            <w:r w:rsidRPr="001C60C7">
              <w:rPr>
                <w:rStyle w:val="Hyperlink"/>
                <w:rFonts w:ascii="Arial" w:hAnsi="Arial" w:cs="Arial"/>
              </w:rPr>
              <w:t>1.3</w:t>
            </w:r>
            <w:r w:rsidRPr="001C60C7">
              <w:rPr>
                <w:rFonts w:ascii="Arial" w:eastAsiaTheme="minorEastAsia" w:hAnsi="Arial" w:cs="Arial"/>
                <w:kern w:val="2"/>
                <w14:ligatures w14:val="standardContextual"/>
              </w:rPr>
              <w:tab/>
            </w:r>
            <w:r w:rsidRPr="001C60C7">
              <w:rPr>
                <w:rStyle w:val="Hyperlink"/>
                <w:rFonts w:ascii="Arial" w:hAnsi="Arial" w:cs="Arial"/>
              </w:rPr>
              <w:t>Abgrenzung der Arbeit</w:t>
            </w:r>
            <w:r w:rsidRPr="001C60C7">
              <w:rPr>
                <w:rFonts w:ascii="Arial" w:hAnsi="Arial" w:cs="Arial"/>
                <w:webHidden/>
              </w:rPr>
              <w:tab/>
            </w:r>
            <w:r w:rsidRPr="001C60C7">
              <w:rPr>
                <w:rFonts w:ascii="Arial" w:hAnsi="Arial" w:cs="Arial"/>
                <w:webHidden/>
              </w:rPr>
              <w:fldChar w:fldCharType="begin"/>
            </w:r>
            <w:r w:rsidRPr="001C60C7">
              <w:rPr>
                <w:rFonts w:ascii="Arial" w:hAnsi="Arial" w:cs="Arial"/>
                <w:webHidden/>
              </w:rPr>
              <w:instrText xml:space="preserve"> PAGEREF _Toc202512651 \h </w:instrText>
            </w:r>
            <w:r w:rsidRPr="001C60C7">
              <w:rPr>
                <w:rFonts w:ascii="Arial" w:hAnsi="Arial" w:cs="Arial"/>
                <w:webHidden/>
              </w:rPr>
            </w:r>
            <w:r w:rsidRPr="001C60C7">
              <w:rPr>
                <w:rFonts w:ascii="Arial" w:hAnsi="Arial" w:cs="Arial"/>
                <w:webHidden/>
              </w:rPr>
              <w:fldChar w:fldCharType="separate"/>
            </w:r>
            <w:r w:rsidRPr="001C60C7">
              <w:rPr>
                <w:rFonts w:ascii="Arial" w:hAnsi="Arial" w:cs="Arial"/>
                <w:webHidden/>
              </w:rPr>
              <w:t>1</w:t>
            </w:r>
            <w:r w:rsidRPr="001C60C7">
              <w:rPr>
                <w:rFonts w:ascii="Arial" w:hAnsi="Arial" w:cs="Arial"/>
                <w:webHidden/>
              </w:rPr>
              <w:fldChar w:fldCharType="end"/>
            </w:r>
          </w:hyperlink>
        </w:p>
        <w:p w14:paraId="175EB7B5" w14:textId="4F59CA73" w:rsidR="003B5FAF" w:rsidRPr="001C60C7" w:rsidRDefault="003B5FAF">
          <w:pPr>
            <w:pStyle w:val="Verzeichnis2"/>
            <w:rPr>
              <w:rFonts w:ascii="Arial" w:eastAsiaTheme="minorEastAsia" w:hAnsi="Arial" w:cs="Arial"/>
              <w:kern w:val="2"/>
              <w14:ligatures w14:val="standardContextual"/>
            </w:rPr>
          </w:pPr>
          <w:hyperlink w:anchor="_Toc202512652" w:history="1">
            <w:r w:rsidRPr="001C60C7">
              <w:rPr>
                <w:rStyle w:val="Hyperlink"/>
                <w:rFonts w:ascii="Arial" w:hAnsi="Arial" w:cs="Arial"/>
              </w:rPr>
              <w:t>1.4</w:t>
            </w:r>
            <w:r w:rsidRPr="001C60C7">
              <w:rPr>
                <w:rFonts w:ascii="Arial" w:eastAsiaTheme="minorEastAsia" w:hAnsi="Arial" w:cs="Arial"/>
                <w:kern w:val="2"/>
                <w14:ligatures w14:val="standardContextual"/>
              </w:rPr>
              <w:tab/>
            </w:r>
            <w:r w:rsidRPr="001C60C7">
              <w:rPr>
                <w:rStyle w:val="Hyperlink"/>
                <w:rFonts w:ascii="Arial" w:hAnsi="Arial" w:cs="Arial"/>
              </w:rPr>
              <w:t>Aufbau der Arbeit</w:t>
            </w:r>
            <w:r w:rsidRPr="001C60C7">
              <w:rPr>
                <w:rFonts w:ascii="Arial" w:hAnsi="Arial" w:cs="Arial"/>
                <w:webHidden/>
              </w:rPr>
              <w:tab/>
            </w:r>
            <w:r w:rsidRPr="001C60C7">
              <w:rPr>
                <w:rFonts w:ascii="Arial" w:hAnsi="Arial" w:cs="Arial"/>
                <w:webHidden/>
              </w:rPr>
              <w:fldChar w:fldCharType="begin"/>
            </w:r>
            <w:r w:rsidRPr="001C60C7">
              <w:rPr>
                <w:rFonts w:ascii="Arial" w:hAnsi="Arial" w:cs="Arial"/>
                <w:webHidden/>
              </w:rPr>
              <w:instrText xml:space="preserve"> PAGEREF _Toc202512652 \h </w:instrText>
            </w:r>
            <w:r w:rsidRPr="001C60C7">
              <w:rPr>
                <w:rFonts w:ascii="Arial" w:hAnsi="Arial" w:cs="Arial"/>
                <w:webHidden/>
              </w:rPr>
            </w:r>
            <w:r w:rsidRPr="001C60C7">
              <w:rPr>
                <w:rFonts w:ascii="Arial" w:hAnsi="Arial" w:cs="Arial"/>
                <w:webHidden/>
              </w:rPr>
              <w:fldChar w:fldCharType="separate"/>
            </w:r>
            <w:r w:rsidRPr="001C60C7">
              <w:rPr>
                <w:rFonts w:ascii="Arial" w:hAnsi="Arial" w:cs="Arial"/>
                <w:webHidden/>
              </w:rPr>
              <w:t>2</w:t>
            </w:r>
            <w:r w:rsidRPr="001C60C7">
              <w:rPr>
                <w:rFonts w:ascii="Arial" w:hAnsi="Arial" w:cs="Arial"/>
                <w:webHidden/>
              </w:rPr>
              <w:fldChar w:fldCharType="end"/>
            </w:r>
          </w:hyperlink>
        </w:p>
        <w:p w14:paraId="27BA6AC7" w14:textId="3D77F00A" w:rsidR="003B5FAF" w:rsidRPr="001C60C7" w:rsidRDefault="003B5FAF">
          <w:pPr>
            <w:pStyle w:val="Verzeichnis1"/>
            <w:tabs>
              <w:tab w:val="left" w:pos="480"/>
            </w:tabs>
            <w:rPr>
              <w:rFonts w:ascii="Arial" w:hAnsi="Arial" w:cs="Arial"/>
              <w:b w:val="0"/>
              <w:bCs w:val="0"/>
              <w:sz w:val="24"/>
              <w:szCs w:val="24"/>
            </w:rPr>
          </w:pPr>
          <w:hyperlink w:anchor="_Toc202512653" w:history="1">
            <w:r w:rsidRPr="001C60C7">
              <w:rPr>
                <w:rStyle w:val="Hyperlink"/>
                <w:rFonts w:ascii="Arial" w:hAnsi="Arial" w:cs="Arial"/>
                <w:b w:val="0"/>
                <w:bCs w:val="0"/>
                <w:sz w:val="24"/>
                <w:szCs w:val="24"/>
              </w:rPr>
              <w:t>2</w:t>
            </w:r>
            <w:r w:rsidRPr="001C60C7">
              <w:rPr>
                <w:rFonts w:ascii="Arial" w:hAnsi="Arial" w:cs="Arial"/>
                <w:b w:val="0"/>
                <w:bCs w:val="0"/>
                <w:sz w:val="24"/>
                <w:szCs w:val="24"/>
              </w:rPr>
              <w:tab/>
            </w:r>
            <w:r w:rsidRPr="001C60C7">
              <w:rPr>
                <w:rStyle w:val="Hyperlink"/>
                <w:rFonts w:ascii="Arial" w:hAnsi="Arial" w:cs="Arial"/>
                <w:b w:val="0"/>
                <w:bCs w:val="0"/>
                <w:sz w:val="24"/>
                <w:szCs w:val="24"/>
              </w:rPr>
              <w:t>Theoretische Grundlagen</w:t>
            </w:r>
            <w:r w:rsidRPr="001C60C7">
              <w:rPr>
                <w:rFonts w:ascii="Arial" w:hAnsi="Arial" w:cs="Arial"/>
                <w:b w:val="0"/>
                <w:bCs w:val="0"/>
                <w:webHidden/>
                <w:sz w:val="24"/>
                <w:szCs w:val="24"/>
              </w:rPr>
              <w:tab/>
            </w:r>
            <w:r w:rsidRPr="001C60C7">
              <w:rPr>
                <w:rFonts w:ascii="Arial" w:hAnsi="Arial" w:cs="Arial"/>
                <w:b w:val="0"/>
                <w:bCs w:val="0"/>
                <w:webHidden/>
                <w:sz w:val="24"/>
                <w:szCs w:val="24"/>
              </w:rPr>
              <w:fldChar w:fldCharType="begin"/>
            </w:r>
            <w:r w:rsidRPr="001C60C7">
              <w:rPr>
                <w:rFonts w:ascii="Arial" w:hAnsi="Arial" w:cs="Arial"/>
                <w:b w:val="0"/>
                <w:bCs w:val="0"/>
                <w:webHidden/>
                <w:sz w:val="24"/>
                <w:szCs w:val="24"/>
              </w:rPr>
              <w:instrText xml:space="preserve"> PAGEREF _Toc202512653 \h </w:instrText>
            </w:r>
            <w:r w:rsidRPr="001C60C7">
              <w:rPr>
                <w:rFonts w:ascii="Arial" w:hAnsi="Arial" w:cs="Arial"/>
                <w:b w:val="0"/>
                <w:bCs w:val="0"/>
                <w:webHidden/>
                <w:sz w:val="24"/>
                <w:szCs w:val="24"/>
              </w:rPr>
            </w:r>
            <w:r w:rsidRPr="001C60C7">
              <w:rPr>
                <w:rFonts w:ascii="Arial" w:hAnsi="Arial" w:cs="Arial"/>
                <w:b w:val="0"/>
                <w:bCs w:val="0"/>
                <w:webHidden/>
                <w:sz w:val="24"/>
                <w:szCs w:val="24"/>
              </w:rPr>
              <w:fldChar w:fldCharType="separate"/>
            </w:r>
            <w:r w:rsidRPr="001C60C7">
              <w:rPr>
                <w:rFonts w:ascii="Arial" w:hAnsi="Arial" w:cs="Arial"/>
                <w:b w:val="0"/>
                <w:bCs w:val="0"/>
                <w:webHidden/>
                <w:sz w:val="24"/>
                <w:szCs w:val="24"/>
              </w:rPr>
              <w:t>3</w:t>
            </w:r>
            <w:r w:rsidRPr="001C60C7">
              <w:rPr>
                <w:rFonts w:ascii="Arial" w:hAnsi="Arial" w:cs="Arial"/>
                <w:b w:val="0"/>
                <w:bCs w:val="0"/>
                <w:webHidden/>
                <w:sz w:val="24"/>
                <w:szCs w:val="24"/>
              </w:rPr>
              <w:fldChar w:fldCharType="end"/>
            </w:r>
          </w:hyperlink>
        </w:p>
        <w:p w14:paraId="359F2DD5" w14:textId="7056D395" w:rsidR="003B5FAF" w:rsidRPr="001C60C7" w:rsidRDefault="003B5FAF">
          <w:pPr>
            <w:pStyle w:val="Verzeichnis2"/>
            <w:rPr>
              <w:rFonts w:ascii="Arial" w:eastAsiaTheme="minorEastAsia" w:hAnsi="Arial" w:cs="Arial"/>
              <w:kern w:val="2"/>
              <w14:ligatures w14:val="standardContextual"/>
            </w:rPr>
          </w:pPr>
          <w:hyperlink w:anchor="_Toc202512654" w:history="1">
            <w:r w:rsidRPr="001C60C7">
              <w:rPr>
                <w:rStyle w:val="Hyperlink"/>
                <w:rFonts w:ascii="Arial" w:hAnsi="Arial" w:cs="Arial"/>
              </w:rPr>
              <w:t>2.1</w:t>
            </w:r>
            <w:r w:rsidRPr="001C60C7">
              <w:rPr>
                <w:rFonts w:ascii="Arial" w:eastAsiaTheme="minorEastAsia" w:hAnsi="Arial" w:cs="Arial"/>
                <w:kern w:val="2"/>
                <w14:ligatures w14:val="standardContextual"/>
              </w:rPr>
              <w:tab/>
            </w:r>
            <w:r w:rsidRPr="001C60C7">
              <w:rPr>
                <w:rStyle w:val="Hyperlink"/>
                <w:rFonts w:ascii="Arial" w:hAnsi="Arial" w:cs="Arial"/>
              </w:rPr>
              <w:t>Begriffserklärung: API, Webservices und Testautomatisierung</w:t>
            </w:r>
            <w:r w:rsidRPr="001C60C7">
              <w:rPr>
                <w:rFonts w:ascii="Arial" w:hAnsi="Arial" w:cs="Arial"/>
                <w:webHidden/>
              </w:rPr>
              <w:tab/>
            </w:r>
            <w:r w:rsidRPr="001C60C7">
              <w:rPr>
                <w:rFonts w:ascii="Arial" w:hAnsi="Arial" w:cs="Arial"/>
                <w:webHidden/>
              </w:rPr>
              <w:fldChar w:fldCharType="begin"/>
            </w:r>
            <w:r w:rsidRPr="001C60C7">
              <w:rPr>
                <w:rFonts w:ascii="Arial" w:hAnsi="Arial" w:cs="Arial"/>
                <w:webHidden/>
              </w:rPr>
              <w:instrText xml:space="preserve"> PAGEREF _Toc202512654 \h </w:instrText>
            </w:r>
            <w:r w:rsidRPr="001C60C7">
              <w:rPr>
                <w:rFonts w:ascii="Arial" w:hAnsi="Arial" w:cs="Arial"/>
                <w:webHidden/>
              </w:rPr>
            </w:r>
            <w:r w:rsidRPr="001C60C7">
              <w:rPr>
                <w:rFonts w:ascii="Arial" w:hAnsi="Arial" w:cs="Arial"/>
                <w:webHidden/>
              </w:rPr>
              <w:fldChar w:fldCharType="separate"/>
            </w:r>
            <w:r w:rsidRPr="001C60C7">
              <w:rPr>
                <w:rFonts w:ascii="Arial" w:hAnsi="Arial" w:cs="Arial"/>
                <w:webHidden/>
              </w:rPr>
              <w:t>3</w:t>
            </w:r>
            <w:r w:rsidRPr="001C60C7">
              <w:rPr>
                <w:rFonts w:ascii="Arial" w:hAnsi="Arial" w:cs="Arial"/>
                <w:webHidden/>
              </w:rPr>
              <w:fldChar w:fldCharType="end"/>
            </w:r>
          </w:hyperlink>
        </w:p>
        <w:p w14:paraId="36AE208B" w14:textId="6F31AADE" w:rsidR="003B5FAF" w:rsidRPr="001C60C7" w:rsidRDefault="003B5FAF">
          <w:pPr>
            <w:pStyle w:val="Verzeichnis2"/>
            <w:rPr>
              <w:rFonts w:ascii="Arial" w:eastAsiaTheme="minorEastAsia" w:hAnsi="Arial" w:cs="Arial"/>
              <w:kern w:val="2"/>
              <w14:ligatures w14:val="standardContextual"/>
            </w:rPr>
          </w:pPr>
          <w:hyperlink w:anchor="_Toc202512655" w:history="1">
            <w:r w:rsidRPr="001C60C7">
              <w:rPr>
                <w:rStyle w:val="Hyperlink"/>
                <w:rFonts w:ascii="Arial" w:hAnsi="Arial" w:cs="Arial"/>
              </w:rPr>
              <w:t>2.2</w:t>
            </w:r>
            <w:r w:rsidRPr="001C60C7">
              <w:rPr>
                <w:rFonts w:ascii="Arial" w:eastAsiaTheme="minorEastAsia" w:hAnsi="Arial" w:cs="Arial"/>
                <w:kern w:val="2"/>
                <w14:ligatures w14:val="standardContextual"/>
              </w:rPr>
              <w:tab/>
            </w:r>
            <w:r w:rsidRPr="001C60C7">
              <w:rPr>
                <w:rStyle w:val="Hyperlink"/>
                <w:rFonts w:ascii="Arial" w:hAnsi="Arial" w:cs="Arial"/>
              </w:rPr>
              <w:t>Testarten in der API-Entwicklung (z. B. Integrationstests, Funktionstests, Regressionstests)</w:t>
            </w:r>
            <w:r w:rsidRPr="001C60C7">
              <w:rPr>
                <w:rFonts w:ascii="Arial" w:hAnsi="Arial" w:cs="Arial"/>
                <w:webHidden/>
              </w:rPr>
              <w:tab/>
            </w:r>
            <w:r w:rsidRPr="001C60C7">
              <w:rPr>
                <w:rFonts w:ascii="Arial" w:hAnsi="Arial" w:cs="Arial"/>
                <w:webHidden/>
              </w:rPr>
              <w:fldChar w:fldCharType="begin"/>
            </w:r>
            <w:r w:rsidRPr="001C60C7">
              <w:rPr>
                <w:rFonts w:ascii="Arial" w:hAnsi="Arial" w:cs="Arial"/>
                <w:webHidden/>
              </w:rPr>
              <w:instrText xml:space="preserve"> PAGEREF _Toc202512655 \h </w:instrText>
            </w:r>
            <w:r w:rsidRPr="001C60C7">
              <w:rPr>
                <w:rFonts w:ascii="Arial" w:hAnsi="Arial" w:cs="Arial"/>
                <w:webHidden/>
              </w:rPr>
            </w:r>
            <w:r w:rsidRPr="001C60C7">
              <w:rPr>
                <w:rFonts w:ascii="Arial" w:hAnsi="Arial" w:cs="Arial"/>
                <w:webHidden/>
              </w:rPr>
              <w:fldChar w:fldCharType="separate"/>
            </w:r>
            <w:r w:rsidRPr="001C60C7">
              <w:rPr>
                <w:rFonts w:ascii="Arial" w:hAnsi="Arial" w:cs="Arial"/>
                <w:webHidden/>
              </w:rPr>
              <w:t>4</w:t>
            </w:r>
            <w:r w:rsidRPr="001C60C7">
              <w:rPr>
                <w:rFonts w:ascii="Arial" w:hAnsi="Arial" w:cs="Arial"/>
                <w:webHidden/>
              </w:rPr>
              <w:fldChar w:fldCharType="end"/>
            </w:r>
          </w:hyperlink>
        </w:p>
        <w:p w14:paraId="51233801" w14:textId="27E24787" w:rsidR="003B5FAF" w:rsidRPr="001C60C7" w:rsidRDefault="003B5FAF">
          <w:pPr>
            <w:pStyle w:val="Verzeichnis2"/>
            <w:rPr>
              <w:rFonts w:ascii="Arial" w:eastAsiaTheme="minorEastAsia" w:hAnsi="Arial" w:cs="Arial"/>
              <w:kern w:val="2"/>
              <w14:ligatures w14:val="standardContextual"/>
            </w:rPr>
          </w:pPr>
          <w:hyperlink w:anchor="_Toc202512656" w:history="1">
            <w:r w:rsidRPr="001C60C7">
              <w:rPr>
                <w:rStyle w:val="Hyperlink"/>
                <w:rFonts w:ascii="Arial" w:hAnsi="Arial" w:cs="Arial"/>
              </w:rPr>
              <w:t>2.3</w:t>
            </w:r>
            <w:r w:rsidRPr="001C60C7">
              <w:rPr>
                <w:rFonts w:ascii="Arial" w:eastAsiaTheme="minorEastAsia" w:hAnsi="Arial" w:cs="Arial"/>
                <w:kern w:val="2"/>
                <w14:ligatures w14:val="standardContextual"/>
              </w:rPr>
              <w:tab/>
            </w:r>
            <w:r w:rsidRPr="001C60C7">
              <w:rPr>
                <w:rStyle w:val="Hyperlink"/>
                <w:rFonts w:ascii="Arial" w:hAnsi="Arial" w:cs="Arial"/>
              </w:rPr>
              <w:t>Anforderungen an moderne API-Testtools</w:t>
            </w:r>
            <w:r w:rsidRPr="001C60C7">
              <w:rPr>
                <w:rFonts w:ascii="Arial" w:hAnsi="Arial" w:cs="Arial"/>
                <w:webHidden/>
              </w:rPr>
              <w:tab/>
            </w:r>
            <w:r w:rsidRPr="001C60C7">
              <w:rPr>
                <w:rFonts w:ascii="Arial" w:hAnsi="Arial" w:cs="Arial"/>
                <w:webHidden/>
              </w:rPr>
              <w:fldChar w:fldCharType="begin"/>
            </w:r>
            <w:r w:rsidRPr="001C60C7">
              <w:rPr>
                <w:rFonts w:ascii="Arial" w:hAnsi="Arial" w:cs="Arial"/>
                <w:webHidden/>
              </w:rPr>
              <w:instrText xml:space="preserve"> PAGEREF _Toc202512656 \h </w:instrText>
            </w:r>
            <w:r w:rsidRPr="001C60C7">
              <w:rPr>
                <w:rFonts w:ascii="Arial" w:hAnsi="Arial" w:cs="Arial"/>
                <w:webHidden/>
              </w:rPr>
            </w:r>
            <w:r w:rsidRPr="001C60C7">
              <w:rPr>
                <w:rFonts w:ascii="Arial" w:hAnsi="Arial" w:cs="Arial"/>
                <w:webHidden/>
              </w:rPr>
              <w:fldChar w:fldCharType="separate"/>
            </w:r>
            <w:r w:rsidRPr="001C60C7">
              <w:rPr>
                <w:rFonts w:ascii="Arial" w:hAnsi="Arial" w:cs="Arial"/>
                <w:webHidden/>
              </w:rPr>
              <w:t>4</w:t>
            </w:r>
            <w:r w:rsidRPr="001C60C7">
              <w:rPr>
                <w:rFonts w:ascii="Arial" w:hAnsi="Arial" w:cs="Arial"/>
                <w:webHidden/>
              </w:rPr>
              <w:fldChar w:fldCharType="end"/>
            </w:r>
          </w:hyperlink>
        </w:p>
        <w:p w14:paraId="4F287174" w14:textId="3417F71D" w:rsidR="003B5FAF" w:rsidRPr="001C60C7" w:rsidRDefault="003B5FAF">
          <w:pPr>
            <w:pStyle w:val="Verzeichnis2"/>
            <w:rPr>
              <w:rFonts w:ascii="Arial" w:eastAsiaTheme="minorEastAsia" w:hAnsi="Arial" w:cs="Arial"/>
              <w:kern w:val="2"/>
              <w14:ligatures w14:val="standardContextual"/>
            </w:rPr>
          </w:pPr>
          <w:hyperlink w:anchor="_Toc202512657" w:history="1">
            <w:r w:rsidRPr="001C60C7">
              <w:rPr>
                <w:rStyle w:val="Hyperlink"/>
                <w:rFonts w:ascii="Arial" w:hAnsi="Arial" w:cs="Arial"/>
              </w:rPr>
              <w:t>2.4</w:t>
            </w:r>
            <w:r w:rsidRPr="001C60C7">
              <w:rPr>
                <w:rFonts w:ascii="Arial" w:eastAsiaTheme="minorEastAsia" w:hAnsi="Arial" w:cs="Arial"/>
                <w:kern w:val="2"/>
                <w14:ligatures w14:val="standardContextual"/>
              </w:rPr>
              <w:tab/>
            </w:r>
            <w:r w:rsidRPr="001C60C7">
              <w:rPr>
                <w:rStyle w:val="Hyperlink"/>
                <w:rFonts w:ascii="Arial" w:hAnsi="Arial" w:cs="Arial"/>
              </w:rPr>
              <w:t>RESTful Application Programming</w:t>
            </w:r>
            <w:r w:rsidRPr="001C60C7">
              <w:rPr>
                <w:rFonts w:ascii="Arial" w:hAnsi="Arial" w:cs="Arial"/>
                <w:webHidden/>
              </w:rPr>
              <w:tab/>
            </w:r>
            <w:r w:rsidRPr="001C60C7">
              <w:rPr>
                <w:rFonts w:ascii="Arial" w:hAnsi="Arial" w:cs="Arial"/>
                <w:webHidden/>
              </w:rPr>
              <w:fldChar w:fldCharType="begin"/>
            </w:r>
            <w:r w:rsidRPr="001C60C7">
              <w:rPr>
                <w:rFonts w:ascii="Arial" w:hAnsi="Arial" w:cs="Arial"/>
                <w:webHidden/>
              </w:rPr>
              <w:instrText xml:space="preserve"> PAGEREF _Toc202512657 \h </w:instrText>
            </w:r>
            <w:r w:rsidRPr="001C60C7">
              <w:rPr>
                <w:rFonts w:ascii="Arial" w:hAnsi="Arial" w:cs="Arial"/>
                <w:webHidden/>
              </w:rPr>
            </w:r>
            <w:r w:rsidRPr="001C60C7">
              <w:rPr>
                <w:rFonts w:ascii="Arial" w:hAnsi="Arial" w:cs="Arial"/>
                <w:webHidden/>
              </w:rPr>
              <w:fldChar w:fldCharType="separate"/>
            </w:r>
            <w:r w:rsidRPr="001C60C7">
              <w:rPr>
                <w:rFonts w:ascii="Arial" w:hAnsi="Arial" w:cs="Arial"/>
                <w:webHidden/>
              </w:rPr>
              <w:t>5</w:t>
            </w:r>
            <w:r w:rsidRPr="001C60C7">
              <w:rPr>
                <w:rFonts w:ascii="Arial" w:hAnsi="Arial" w:cs="Arial"/>
                <w:webHidden/>
              </w:rPr>
              <w:fldChar w:fldCharType="end"/>
            </w:r>
          </w:hyperlink>
        </w:p>
        <w:p w14:paraId="5D9548FA" w14:textId="5FF22209" w:rsidR="003B5FAF" w:rsidRPr="001C60C7" w:rsidRDefault="003B5FAF">
          <w:pPr>
            <w:pStyle w:val="Verzeichnis2"/>
            <w:rPr>
              <w:rFonts w:ascii="Arial" w:eastAsiaTheme="minorEastAsia" w:hAnsi="Arial" w:cs="Arial"/>
              <w:kern w:val="2"/>
              <w14:ligatures w14:val="standardContextual"/>
            </w:rPr>
          </w:pPr>
          <w:hyperlink w:anchor="_Toc202512658" w:history="1">
            <w:r w:rsidRPr="001C60C7">
              <w:rPr>
                <w:rStyle w:val="Hyperlink"/>
                <w:rFonts w:ascii="Arial" w:hAnsi="Arial" w:cs="Arial"/>
              </w:rPr>
              <w:t>2.5</w:t>
            </w:r>
            <w:r w:rsidRPr="001C60C7">
              <w:rPr>
                <w:rFonts w:ascii="Arial" w:eastAsiaTheme="minorEastAsia" w:hAnsi="Arial" w:cs="Arial"/>
                <w:kern w:val="2"/>
                <w14:ligatures w14:val="standardContextual"/>
              </w:rPr>
              <w:tab/>
            </w:r>
            <w:r w:rsidRPr="001C60C7">
              <w:rPr>
                <w:rStyle w:val="Hyperlink"/>
                <w:rFonts w:ascii="Arial" w:hAnsi="Arial" w:cs="Arial"/>
              </w:rPr>
              <w:t>Marktübersicht gängiger Tools</w:t>
            </w:r>
            <w:r w:rsidRPr="001C60C7">
              <w:rPr>
                <w:rFonts w:ascii="Arial" w:hAnsi="Arial" w:cs="Arial"/>
                <w:webHidden/>
              </w:rPr>
              <w:tab/>
            </w:r>
            <w:r w:rsidRPr="001C60C7">
              <w:rPr>
                <w:rFonts w:ascii="Arial" w:hAnsi="Arial" w:cs="Arial"/>
                <w:webHidden/>
              </w:rPr>
              <w:fldChar w:fldCharType="begin"/>
            </w:r>
            <w:r w:rsidRPr="001C60C7">
              <w:rPr>
                <w:rFonts w:ascii="Arial" w:hAnsi="Arial" w:cs="Arial"/>
                <w:webHidden/>
              </w:rPr>
              <w:instrText xml:space="preserve"> PAGEREF _Toc202512658 \h </w:instrText>
            </w:r>
            <w:r w:rsidRPr="001C60C7">
              <w:rPr>
                <w:rFonts w:ascii="Arial" w:hAnsi="Arial" w:cs="Arial"/>
                <w:webHidden/>
              </w:rPr>
            </w:r>
            <w:r w:rsidRPr="001C60C7">
              <w:rPr>
                <w:rFonts w:ascii="Arial" w:hAnsi="Arial" w:cs="Arial"/>
                <w:webHidden/>
              </w:rPr>
              <w:fldChar w:fldCharType="separate"/>
            </w:r>
            <w:r w:rsidRPr="001C60C7">
              <w:rPr>
                <w:rFonts w:ascii="Arial" w:hAnsi="Arial" w:cs="Arial"/>
                <w:webHidden/>
              </w:rPr>
              <w:t>6</w:t>
            </w:r>
            <w:r w:rsidRPr="001C60C7">
              <w:rPr>
                <w:rFonts w:ascii="Arial" w:hAnsi="Arial" w:cs="Arial"/>
                <w:webHidden/>
              </w:rPr>
              <w:fldChar w:fldCharType="end"/>
            </w:r>
          </w:hyperlink>
        </w:p>
        <w:p w14:paraId="431D96DB" w14:textId="0377C086" w:rsidR="003B5FAF" w:rsidRPr="001C60C7" w:rsidRDefault="003B5FAF">
          <w:pPr>
            <w:pStyle w:val="Verzeichnis2"/>
            <w:rPr>
              <w:rFonts w:ascii="Arial" w:eastAsiaTheme="minorEastAsia" w:hAnsi="Arial" w:cs="Arial"/>
              <w:kern w:val="2"/>
              <w14:ligatures w14:val="standardContextual"/>
            </w:rPr>
          </w:pPr>
          <w:hyperlink w:anchor="_Toc202512659" w:history="1">
            <w:r w:rsidRPr="001C60C7">
              <w:rPr>
                <w:rStyle w:val="Hyperlink"/>
                <w:rFonts w:ascii="Arial" w:hAnsi="Arial" w:cs="Arial"/>
              </w:rPr>
              <w:t>2.6</w:t>
            </w:r>
            <w:r w:rsidRPr="001C60C7">
              <w:rPr>
                <w:rFonts w:ascii="Arial" w:eastAsiaTheme="minorEastAsia" w:hAnsi="Arial" w:cs="Arial"/>
                <w:kern w:val="2"/>
                <w14:ligatures w14:val="standardContextual"/>
              </w:rPr>
              <w:tab/>
            </w:r>
            <w:r w:rsidRPr="001C60C7">
              <w:rPr>
                <w:rStyle w:val="Hyperlink"/>
                <w:rFonts w:ascii="Arial" w:hAnsi="Arial" w:cs="Arial"/>
              </w:rPr>
              <w:t>Ist-Analyse: Einsatz von Postman bei cortility</w:t>
            </w:r>
            <w:r w:rsidRPr="001C60C7">
              <w:rPr>
                <w:rFonts w:ascii="Arial" w:hAnsi="Arial" w:cs="Arial"/>
                <w:webHidden/>
              </w:rPr>
              <w:tab/>
            </w:r>
            <w:r w:rsidRPr="001C60C7">
              <w:rPr>
                <w:rFonts w:ascii="Arial" w:hAnsi="Arial" w:cs="Arial"/>
                <w:webHidden/>
              </w:rPr>
              <w:fldChar w:fldCharType="begin"/>
            </w:r>
            <w:r w:rsidRPr="001C60C7">
              <w:rPr>
                <w:rFonts w:ascii="Arial" w:hAnsi="Arial" w:cs="Arial"/>
                <w:webHidden/>
              </w:rPr>
              <w:instrText xml:space="preserve"> PAGEREF _Toc202512659 \h </w:instrText>
            </w:r>
            <w:r w:rsidRPr="001C60C7">
              <w:rPr>
                <w:rFonts w:ascii="Arial" w:hAnsi="Arial" w:cs="Arial"/>
                <w:webHidden/>
              </w:rPr>
            </w:r>
            <w:r w:rsidRPr="001C60C7">
              <w:rPr>
                <w:rFonts w:ascii="Arial" w:hAnsi="Arial" w:cs="Arial"/>
                <w:webHidden/>
              </w:rPr>
              <w:fldChar w:fldCharType="separate"/>
            </w:r>
            <w:r w:rsidRPr="001C60C7">
              <w:rPr>
                <w:rFonts w:ascii="Arial" w:hAnsi="Arial" w:cs="Arial"/>
                <w:webHidden/>
              </w:rPr>
              <w:t>8</w:t>
            </w:r>
            <w:r w:rsidRPr="001C60C7">
              <w:rPr>
                <w:rFonts w:ascii="Arial" w:hAnsi="Arial" w:cs="Arial"/>
                <w:webHidden/>
              </w:rPr>
              <w:fldChar w:fldCharType="end"/>
            </w:r>
          </w:hyperlink>
        </w:p>
        <w:p w14:paraId="613128F2" w14:textId="381A798E" w:rsidR="003B5FAF" w:rsidRPr="001C60C7" w:rsidRDefault="003B5FAF">
          <w:pPr>
            <w:pStyle w:val="Verzeichnis3"/>
            <w:tabs>
              <w:tab w:val="left" w:pos="1440"/>
              <w:tab w:val="right" w:leader="dot" w:pos="8493"/>
            </w:tabs>
            <w:rPr>
              <w:rFonts w:ascii="Arial" w:eastAsiaTheme="minorEastAsia" w:hAnsi="Arial" w:cs="Arial"/>
              <w:noProof/>
              <w:kern w:val="2"/>
              <w:szCs w:val="24"/>
              <w:lang w:eastAsia="de-DE"/>
              <w14:ligatures w14:val="standardContextual"/>
            </w:rPr>
          </w:pPr>
          <w:hyperlink w:anchor="_Toc202512660" w:history="1">
            <w:r w:rsidRPr="001C60C7">
              <w:rPr>
                <w:rStyle w:val="Hyperlink"/>
                <w:rFonts w:ascii="Arial" w:hAnsi="Arial" w:cs="Arial"/>
                <w:noProof/>
                <w:szCs w:val="24"/>
                <w:lang w:eastAsia="de-DE"/>
              </w:rPr>
              <w:t>2.6.1</w:t>
            </w:r>
            <w:r w:rsidRPr="001C60C7">
              <w:rPr>
                <w:rFonts w:ascii="Arial" w:eastAsiaTheme="minorEastAsia" w:hAnsi="Arial" w:cs="Arial"/>
                <w:noProof/>
                <w:kern w:val="2"/>
                <w:szCs w:val="24"/>
                <w:lang w:eastAsia="de-DE"/>
                <w14:ligatures w14:val="standardContextual"/>
              </w:rPr>
              <w:tab/>
            </w:r>
            <w:r w:rsidRPr="001C60C7">
              <w:rPr>
                <w:rStyle w:val="Hyperlink"/>
                <w:rFonts w:ascii="Arial" w:hAnsi="Arial" w:cs="Arial"/>
                <w:noProof/>
                <w:szCs w:val="24"/>
                <w:lang w:eastAsia="de-DE"/>
              </w:rPr>
              <w:t>Architektur und Workflow</w:t>
            </w:r>
            <w:r w:rsidRPr="001C60C7">
              <w:rPr>
                <w:rFonts w:ascii="Arial" w:hAnsi="Arial" w:cs="Arial"/>
                <w:noProof/>
                <w:webHidden/>
                <w:szCs w:val="24"/>
              </w:rPr>
              <w:tab/>
            </w:r>
            <w:r w:rsidRPr="001C60C7">
              <w:rPr>
                <w:rFonts w:ascii="Arial" w:hAnsi="Arial" w:cs="Arial"/>
                <w:noProof/>
                <w:webHidden/>
                <w:szCs w:val="24"/>
              </w:rPr>
              <w:fldChar w:fldCharType="begin"/>
            </w:r>
            <w:r w:rsidRPr="001C60C7">
              <w:rPr>
                <w:rFonts w:ascii="Arial" w:hAnsi="Arial" w:cs="Arial"/>
                <w:noProof/>
                <w:webHidden/>
                <w:szCs w:val="24"/>
              </w:rPr>
              <w:instrText xml:space="preserve"> PAGEREF _Toc202512660 \h </w:instrText>
            </w:r>
            <w:r w:rsidRPr="001C60C7">
              <w:rPr>
                <w:rFonts w:ascii="Arial" w:hAnsi="Arial" w:cs="Arial"/>
                <w:noProof/>
                <w:webHidden/>
                <w:szCs w:val="24"/>
              </w:rPr>
            </w:r>
            <w:r w:rsidRPr="001C60C7">
              <w:rPr>
                <w:rFonts w:ascii="Arial" w:hAnsi="Arial" w:cs="Arial"/>
                <w:noProof/>
                <w:webHidden/>
                <w:szCs w:val="24"/>
              </w:rPr>
              <w:fldChar w:fldCharType="separate"/>
            </w:r>
            <w:r w:rsidRPr="001C60C7">
              <w:rPr>
                <w:rFonts w:ascii="Arial" w:hAnsi="Arial" w:cs="Arial"/>
                <w:noProof/>
                <w:webHidden/>
                <w:szCs w:val="24"/>
              </w:rPr>
              <w:t>8</w:t>
            </w:r>
            <w:r w:rsidRPr="001C60C7">
              <w:rPr>
                <w:rFonts w:ascii="Arial" w:hAnsi="Arial" w:cs="Arial"/>
                <w:noProof/>
                <w:webHidden/>
                <w:szCs w:val="24"/>
              </w:rPr>
              <w:fldChar w:fldCharType="end"/>
            </w:r>
          </w:hyperlink>
        </w:p>
        <w:p w14:paraId="35FCC081" w14:textId="63D2646F" w:rsidR="003B5FAF" w:rsidRPr="001C60C7" w:rsidRDefault="003B5FAF">
          <w:pPr>
            <w:pStyle w:val="Verzeichnis2"/>
            <w:rPr>
              <w:rFonts w:ascii="Arial" w:eastAsiaTheme="minorEastAsia" w:hAnsi="Arial" w:cs="Arial"/>
              <w:kern w:val="2"/>
              <w14:ligatures w14:val="standardContextual"/>
            </w:rPr>
          </w:pPr>
          <w:hyperlink w:anchor="_Toc202512661" w:history="1">
            <w:r w:rsidRPr="001C60C7">
              <w:rPr>
                <w:rStyle w:val="Hyperlink"/>
                <w:rFonts w:ascii="Arial" w:hAnsi="Arial" w:cs="Arial"/>
              </w:rPr>
              <w:t>2.7</w:t>
            </w:r>
            <w:r w:rsidRPr="001C60C7">
              <w:rPr>
                <w:rFonts w:ascii="Arial" w:eastAsiaTheme="minorEastAsia" w:hAnsi="Arial" w:cs="Arial"/>
                <w:kern w:val="2"/>
                <w14:ligatures w14:val="standardContextual"/>
              </w:rPr>
              <w:tab/>
            </w:r>
            <w:r w:rsidRPr="001C60C7">
              <w:rPr>
                <w:rStyle w:val="Hyperlink"/>
                <w:rFonts w:ascii="Arial" w:hAnsi="Arial" w:cs="Arial"/>
              </w:rPr>
              <w:t>Analyse der Anforderungen des Unternehmens</w:t>
            </w:r>
            <w:r w:rsidRPr="001C60C7">
              <w:rPr>
                <w:rFonts w:ascii="Arial" w:hAnsi="Arial" w:cs="Arial"/>
                <w:webHidden/>
              </w:rPr>
              <w:tab/>
            </w:r>
            <w:r w:rsidRPr="001C60C7">
              <w:rPr>
                <w:rFonts w:ascii="Arial" w:hAnsi="Arial" w:cs="Arial"/>
                <w:webHidden/>
              </w:rPr>
              <w:fldChar w:fldCharType="begin"/>
            </w:r>
            <w:r w:rsidRPr="001C60C7">
              <w:rPr>
                <w:rFonts w:ascii="Arial" w:hAnsi="Arial" w:cs="Arial"/>
                <w:webHidden/>
              </w:rPr>
              <w:instrText xml:space="preserve"> PAGEREF _Toc202512661 \h </w:instrText>
            </w:r>
            <w:r w:rsidRPr="001C60C7">
              <w:rPr>
                <w:rFonts w:ascii="Arial" w:hAnsi="Arial" w:cs="Arial"/>
                <w:webHidden/>
              </w:rPr>
            </w:r>
            <w:r w:rsidRPr="001C60C7">
              <w:rPr>
                <w:rFonts w:ascii="Arial" w:hAnsi="Arial" w:cs="Arial"/>
                <w:webHidden/>
              </w:rPr>
              <w:fldChar w:fldCharType="separate"/>
            </w:r>
            <w:r w:rsidRPr="001C60C7">
              <w:rPr>
                <w:rFonts w:ascii="Arial" w:hAnsi="Arial" w:cs="Arial"/>
                <w:webHidden/>
              </w:rPr>
              <w:t>8</w:t>
            </w:r>
            <w:r w:rsidRPr="001C60C7">
              <w:rPr>
                <w:rFonts w:ascii="Arial" w:hAnsi="Arial" w:cs="Arial"/>
                <w:webHidden/>
              </w:rPr>
              <w:fldChar w:fldCharType="end"/>
            </w:r>
          </w:hyperlink>
        </w:p>
        <w:p w14:paraId="3C71E09E" w14:textId="2A4052DD" w:rsidR="003B5FAF" w:rsidRPr="001C60C7" w:rsidRDefault="003B5FAF">
          <w:pPr>
            <w:pStyle w:val="Verzeichnis3"/>
            <w:tabs>
              <w:tab w:val="left" w:pos="1440"/>
              <w:tab w:val="right" w:leader="dot" w:pos="8493"/>
            </w:tabs>
            <w:rPr>
              <w:rFonts w:ascii="Arial" w:eastAsiaTheme="minorEastAsia" w:hAnsi="Arial" w:cs="Arial"/>
              <w:noProof/>
              <w:kern w:val="2"/>
              <w:szCs w:val="24"/>
              <w:lang w:eastAsia="de-DE"/>
              <w14:ligatures w14:val="standardContextual"/>
            </w:rPr>
          </w:pPr>
          <w:hyperlink w:anchor="_Toc202512662" w:history="1">
            <w:r w:rsidRPr="001C60C7">
              <w:rPr>
                <w:rStyle w:val="Hyperlink"/>
                <w:rFonts w:ascii="Arial" w:hAnsi="Arial" w:cs="Arial"/>
                <w:noProof/>
                <w:szCs w:val="24"/>
                <w:lang w:eastAsia="de-DE"/>
              </w:rPr>
              <w:t>2.7.1</w:t>
            </w:r>
            <w:r w:rsidRPr="001C60C7">
              <w:rPr>
                <w:rFonts w:ascii="Arial" w:eastAsiaTheme="minorEastAsia" w:hAnsi="Arial" w:cs="Arial"/>
                <w:noProof/>
                <w:kern w:val="2"/>
                <w:szCs w:val="24"/>
                <w:lang w:eastAsia="de-DE"/>
                <w14:ligatures w14:val="standardContextual"/>
              </w:rPr>
              <w:tab/>
            </w:r>
            <w:r w:rsidRPr="001C60C7">
              <w:rPr>
                <w:rStyle w:val="Hyperlink"/>
                <w:rFonts w:ascii="Arial" w:hAnsi="Arial" w:cs="Arial"/>
                <w:noProof/>
                <w:szCs w:val="24"/>
                <w:lang w:eastAsia="de-DE"/>
              </w:rPr>
              <w:t>Funktionale Anforderungen</w:t>
            </w:r>
            <w:r w:rsidRPr="001C60C7">
              <w:rPr>
                <w:rFonts w:ascii="Arial" w:hAnsi="Arial" w:cs="Arial"/>
                <w:noProof/>
                <w:webHidden/>
                <w:szCs w:val="24"/>
              </w:rPr>
              <w:tab/>
            </w:r>
            <w:r w:rsidRPr="001C60C7">
              <w:rPr>
                <w:rFonts w:ascii="Arial" w:hAnsi="Arial" w:cs="Arial"/>
                <w:noProof/>
                <w:webHidden/>
                <w:szCs w:val="24"/>
              </w:rPr>
              <w:fldChar w:fldCharType="begin"/>
            </w:r>
            <w:r w:rsidRPr="001C60C7">
              <w:rPr>
                <w:rFonts w:ascii="Arial" w:hAnsi="Arial" w:cs="Arial"/>
                <w:noProof/>
                <w:webHidden/>
                <w:szCs w:val="24"/>
              </w:rPr>
              <w:instrText xml:space="preserve"> PAGEREF _Toc202512662 \h </w:instrText>
            </w:r>
            <w:r w:rsidRPr="001C60C7">
              <w:rPr>
                <w:rFonts w:ascii="Arial" w:hAnsi="Arial" w:cs="Arial"/>
                <w:noProof/>
                <w:webHidden/>
                <w:szCs w:val="24"/>
              </w:rPr>
            </w:r>
            <w:r w:rsidRPr="001C60C7">
              <w:rPr>
                <w:rFonts w:ascii="Arial" w:hAnsi="Arial" w:cs="Arial"/>
                <w:noProof/>
                <w:webHidden/>
                <w:szCs w:val="24"/>
              </w:rPr>
              <w:fldChar w:fldCharType="separate"/>
            </w:r>
            <w:r w:rsidRPr="001C60C7">
              <w:rPr>
                <w:rFonts w:ascii="Arial" w:hAnsi="Arial" w:cs="Arial"/>
                <w:noProof/>
                <w:webHidden/>
                <w:szCs w:val="24"/>
              </w:rPr>
              <w:t>8</w:t>
            </w:r>
            <w:r w:rsidRPr="001C60C7">
              <w:rPr>
                <w:rFonts w:ascii="Arial" w:hAnsi="Arial" w:cs="Arial"/>
                <w:noProof/>
                <w:webHidden/>
                <w:szCs w:val="24"/>
              </w:rPr>
              <w:fldChar w:fldCharType="end"/>
            </w:r>
          </w:hyperlink>
        </w:p>
        <w:p w14:paraId="77C2D95F" w14:textId="2337C777" w:rsidR="003B5FAF" w:rsidRPr="001C60C7" w:rsidRDefault="003B5FAF">
          <w:pPr>
            <w:pStyle w:val="Verzeichnis3"/>
            <w:tabs>
              <w:tab w:val="left" w:pos="1440"/>
              <w:tab w:val="right" w:leader="dot" w:pos="8493"/>
            </w:tabs>
            <w:rPr>
              <w:rFonts w:ascii="Arial" w:eastAsiaTheme="minorEastAsia" w:hAnsi="Arial" w:cs="Arial"/>
              <w:noProof/>
              <w:kern w:val="2"/>
              <w:szCs w:val="24"/>
              <w:lang w:eastAsia="de-DE"/>
              <w14:ligatures w14:val="standardContextual"/>
            </w:rPr>
          </w:pPr>
          <w:hyperlink w:anchor="_Toc202512663" w:history="1">
            <w:r w:rsidRPr="001C60C7">
              <w:rPr>
                <w:rStyle w:val="Hyperlink"/>
                <w:rFonts w:ascii="Arial" w:hAnsi="Arial" w:cs="Arial"/>
                <w:noProof/>
                <w:szCs w:val="24"/>
                <w:lang w:eastAsia="de-DE"/>
              </w:rPr>
              <w:t>2.7.2</w:t>
            </w:r>
            <w:r w:rsidRPr="001C60C7">
              <w:rPr>
                <w:rFonts w:ascii="Arial" w:eastAsiaTheme="minorEastAsia" w:hAnsi="Arial" w:cs="Arial"/>
                <w:noProof/>
                <w:kern w:val="2"/>
                <w:szCs w:val="24"/>
                <w:lang w:eastAsia="de-DE"/>
                <w14:ligatures w14:val="standardContextual"/>
              </w:rPr>
              <w:tab/>
            </w:r>
            <w:r w:rsidRPr="001C60C7">
              <w:rPr>
                <w:rStyle w:val="Hyperlink"/>
                <w:rFonts w:ascii="Arial" w:hAnsi="Arial" w:cs="Arial"/>
                <w:noProof/>
                <w:szCs w:val="24"/>
                <w:lang w:eastAsia="de-DE"/>
              </w:rPr>
              <w:t>Nicht-funktionale Anforderungen</w:t>
            </w:r>
            <w:r w:rsidRPr="001C60C7">
              <w:rPr>
                <w:rFonts w:ascii="Arial" w:hAnsi="Arial" w:cs="Arial"/>
                <w:noProof/>
                <w:webHidden/>
                <w:szCs w:val="24"/>
              </w:rPr>
              <w:tab/>
            </w:r>
            <w:r w:rsidRPr="001C60C7">
              <w:rPr>
                <w:rFonts w:ascii="Arial" w:hAnsi="Arial" w:cs="Arial"/>
                <w:noProof/>
                <w:webHidden/>
                <w:szCs w:val="24"/>
              </w:rPr>
              <w:fldChar w:fldCharType="begin"/>
            </w:r>
            <w:r w:rsidRPr="001C60C7">
              <w:rPr>
                <w:rFonts w:ascii="Arial" w:hAnsi="Arial" w:cs="Arial"/>
                <w:noProof/>
                <w:webHidden/>
                <w:szCs w:val="24"/>
              </w:rPr>
              <w:instrText xml:space="preserve"> PAGEREF _Toc202512663 \h </w:instrText>
            </w:r>
            <w:r w:rsidRPr="001C60C7">
              <w:rPr>
                <w:rFonts w:ascii="Arial" w:hAnsi="Arial" w:cs="Arial"/>
                <w:noProof/>
                <w:webHidden/>
                <w:szCs w:val="24"/>
              </w:rPr>
            </w:r>
            <w:r w:rsidRPr="001C60C7">
              <w:rPr>
                <w:rFonts w:ascii="Arial" w:hAnsi="Arial" w:cs="Arial"/>
                <w:noProof/>
                <w:webHidden/>
                <w:szCs w:val="24"/>
              </w:rPr>
              <w:fldChar w:fldCharType="separate"/>
            </w:r>
            <w:r w:rsidRPr="001C60C7">
              <w:rPr>
                <w:rFonts w:ascii="Arial" w:hAnsi="Arial" w:cs="Arial"/>
                <w:noProof/>
                <w:webHidden/>
                <w:szCs w:val="24"/>
              </w:rPr>
              <w:t>9</w:t>
            </w:r>
            <w:r w:rsidRPr="001C60C7">
              <w:rPr>
                <w:rFonts w:ascii="Arial" w:hAnsi="Arial" w:cs="Arial"/>
                <w:noProof/>
                <w:webHidden/>
                <w:szCs w:val="24"/>
              </w:rPr>
              <w:fldChar w:fldCharType="end"/>
            </w:r>
          </w:hyperlink>
        </w:p>
        <w:p w14:paraId="091A18C3" w14:textId="4D89E861" w:rsidR="003B5FAF" w:rsidRPr="001C60C7" w:rsidRDefault="003B5FAF">
          <w:pPr>
            <w:pStyle w:val="Verzeichnis1"/>
            <w:tabs>
              <w:tab w:val="left" w:pos="480"/>
            </w:tabs>
            <w:rPr>
              <w:rFonts w:ascii="Arial" w:hAnsi="Arial" w:cs="Arial"/>
              <w:b w:val="0"/>
              <w:bCs w:val="0"/>
              <w:sz w:val="24"/>
              <w:szCs w:val="24"/>
            </w:rPr>
          </w:pPr>
          <w:hyperlink w:anchor="_Toc202512664" w:history="1">
            <w:r w:rsidRPr="001C60C7">
              <w:rPr>
                <w:rStyle w:val="Hyperlink"/>
                <w:rFonts w:ascii="Arial" w:hAnsi="Arial" w:cs="Arial"/>
                <w:b w:val="0"/>
                <w:bCs w:val="0"/>
                <w:sz w:val="24"/>
                <w:szCs w:val="24"/>
              </w:rPr>
              <w:t>3</w:t>
            </w:r>
            <w:r w:rsidRPr="001C60C7">
              <w:rPr>
                <w:rFonts w:ascii="Arial" w:hAnsi="Arial" w:cs="Arial"/>
                <w:b w:val="0"/>
                <w:bCs w:val="0"/>
                <w:sz w:val="24"/>
                <w:szCs w:val="24"/>
              </w:rPr>
              <w:tab/>
            </w:r>
            <w:r w:rsidRPr="001C60C7">
              <w:rPr>
                <w:rStyle w:val="Hyperlink"/>
                <w:rFonts w:ascii="Arial" w:hAnsi="Arial" w:cs="Arial"/>
                <w:b w:val="0"/>
                <w:bCs w:val="0"/>
                <w:sz w:val="24"/>
                <w:szCs w:val="24"/>
              </w:rPr>
              <w:t>Methodik</w:t>
            </w:r>
            <w:r w:rsidRPr="001C60C7">
              <w:rPr>
                <w:rFonts w:ascii="Arial" w:hAnsi="Arial" w:cs="Arial"/>
                <w:b w:val="0"/>
                <w:bCs w:val="0"/>
                <w:webHidden/>
                <w:sz w:val="24"/>
                <w:szCs w:val="24"/>
              </w:rPr>
              <w:tab/>
            </w:r>
            <w:r w:rsidRPr="001C60C7">
              <w:rPr>
                <w:rFonts w:ascii="Arial" w:hAnsi="Arial" w:cs="Arial"/>
                <w:b w:val="0"/>
                <w:bCs w:val="0"/>
                <w:webHidden/>
                <w:sz w:val="24"/>
                <w:szCs w:val="24"/>
              </w:rPr>
              <w:fldChar w:fldCharType="begin"/>
            </w:r>
            <w:r w:rsidRPr="001C60C7">
              <w:rPr>
                <w:rFonts w:ascii="Arial" w:hAnsi="Arial" w:cs="Arial"/>
                <w:b w:val="0"/>
                <w:bCs w:val="0"/>
                <w:webHidden/>
                <w:sz w:val="24"/>
                <w:szCs w:val="24"/>
              </w:rPr>
              <w:instrText xml:space="preserve"> PAGEREF _Toc202512664 \h </w:instrText>
            </w:r>
            <w:r w:rsidRPr="001C60C7">
              <w:rPr>
                <w:rFonts w:ascii="Arial" w:hAnsi="Arial" w:cs="Arial"/>
                <w:b w:val="0"/>
                <w:bCs w:val="0"/>
                <w:webHidden/>
                <w:sz w:val="24"/>
                <w:szCs w:val="24"/>
              </w:rPr>
            </w:r>
            <w:r w:rsidRPr="001C60C7">
              <w:rPr>
                <w:rFonts w:ascii="Arial" w:hAnsi="Arial" w:cs="Arial"/>
                <w:b w:val="0"/>
                <w:bCs w:val="0"/>
                <w:webHidden/>
                <w:sz w:val="24"/>
                <w:szCs w:val="24"/>
              </w:rPr>
              <w:fldChar w:fldCharType="separate"/>
            </w:r>
            <w:r w:rsidRPr="001C60C7">
              <w:rPr>
                <w:rFonts w:ascii="Arial" w:hAnsi="Arial" w:cs="Arial"/>
                <w:b w:val="0"/>
                <w:bCs w:val="0"/>
                <w:webHidden/>
                <w:sz w:val="24"/>
                <w:szCs w:val="24"/>
              </w:rPr>
              <w:t>10</w:t>
            </w:r>
            <w:r w:rsidRPr="001C60C7">
              <w:rPr>
                <w:rFonts w:ascii="Arial" w:hAnsi="Arial" w:cs="Arial"/>
                <w:b w:val="0"/>
                <w:bCs w:val="0"/>
                <w:webHidden/>
                <w:sz w:val="24"/>
                <w:szCs w:val="24"/>
              </w:rPr>
              <w:fldChar w:fldCharType="end"/>
            </w:r>
          </w:hyperlink>
        </w:p>
        <w:p w14:paraId="49349F12" w14:textId="5113FF81" w:rsidR="003B5FAF" w:rsidRPr="001C60C7" w:rsidRDefault="003B5FAF">
          <w:pPr>
            <w:pStyle w:val="Verzeichnis2"/>
            <w:rPr>
              <w:rFonts w:ascii="Arial" w:eastAsiaTheme="minorEastAsia" w:hAnsi="Arial" w:cs="Arial"/>
              <w:kern w:val="2"/>
              <w14:ligatures w14:val="standardContextual"/>
            </w:rPr>
          </w:pPr>
          <w:hyperlink w:anchor="_Toc202512665" w:history="1">
            <w:r w:rsidRPr="001C60C7">
              <w:rPr>
                <w:rStyle w:val="Hyperlink"/>
                <w:rFonts w:ascii="Arial" w:hAnsi="Arial" w:cs="Arial"/>
              </w:rPr>
              <w:t>3.1</w:t>
            </w:r>
            <w:r w:rsidRPr="001C60C7">
              <w:rPr>
                <w:rFonts w:ascii="Arial" w:eastAsiaTheme="minorEastAsia" w:hAnsi="Arial" w:cs="Arial"/>
                <w:kern w:val="2"/>
                <w14:ligatures w14:val="standardContextual"/>
              </w:rPr>
              <w:tab/>
            </w:r>
            <w:r w:rsidRPr="001C60C7">
              <w:rPr>
                <w:rStyle w:val="Hyperlink"/>
                <w:rFonts w:ascii="Arial" w:hAnsi="Arial" w:cs="Arial"/>
              </w:rPr>
              <w:t>Vorgehensweise der Toolauswahl</w:t>
            </w:r>
            <w:r w:rsidRPr="001C60C7">
              <w:rPr>
                <w:rFonts w:ascii="Arial" w:hAnsi="Arial" w:cs="Arial"/>
                <w:webHidden/>
              </w:rPr>
              <w:tab/>
            </w:r>
            <w:r w:rsidRPr="001C60C7">
              <w:rPr>
                <w:rFonts w:ascii="Arial" w:hAnsi="Arial" w:cs="Arial"/>
                <w:webHidden/>
              </w:rPr>
              <w:fldChar w:fldCharType="begin"/>
            </w:r>
            <w:r w:rsidRPr="001C60C7">
              <w:rPr>
                <w:rFonts w:ascii="Arial" w:hAnsi="Arial" w:cs="Arial"/>
                <w:webHidden/>
              </w:rPr>
              <w:instrText xml:space="preserve"> PAGEREF _Toc202512665 \h </w:instrText>
            </w:r>
            <w:r w:rsidRPr="001C60C7">
              <w:rPr>
                <w:rFonts w:ascii="Arial" w:hAnsi="Arial" w:cs="Arial"/>
                <w:webHidden/>
              </w:rPr>
            </w:r>
            <w:r w:rsidRPr="001C60C7">
              <w:rPr>
                <w:rFonts w:ascii="Arial" w:hAnsi="Arial" w:cs="Arial"/>
                <w:webHidden/>
              </w:rPr>
              <w:fldChar w:fldCharType="separate"/>
            </w:r>
            <w:r w:rsidRPr="001C60C7">
              <w:rPr>
                <w:rFonts w:ascii="Arial" w:hAnsi="Arial" w:cs="Arial"/>
                <w:webHidden/>
              </w:rPr>
              <w:t>10</w:t>
            </w:r>
            <w:r w:rsidRPr="001C60C7">
              <w:rPr>
                <w:rFonts w:ascii="Arial" w:hAnsi="Arial" w:cs="Arial"/>
                <w:webHidden/>
              </w:rPr>
              <w:fldChar w:fldCharType="end"/>
            </w:r>
          </w:hyperlink>
        </w:p>
        <w:p w14:paraId="02C75228" w14:textId="699178D6" w:rsidR="003B5FAF" w:rsidRPr="001C60C7" w:rsidRDefault="003B5FAF">
          <w:pPr>
            <w:pStyle w:val="Verzeichnis2"/>
            <w:rPr>
              <w:rFonts w:ascii="Arial" w:eastAsiaTheme="minorEastAsia" w:hAnsi="Arial" w:cs="Arial"/>
              <w:kern w:val="2"/>
              <w14:ligatures w14:val="standardContextual"/>
            </w:rPr>
          </w:pPr>
          <w:hyperlink w:anchor="_Toc202512666" w:history="1">
            <w:r w:rsidRPr="001C60C7">
              <w:rPr>
                <w:rStyle w:val="Hyperlink"/>
                <w:rFonts w:ascii="Arial" w:hAnsi="Arial" w:cs="Arial"/>
              </w:rPr>
              <w:t>3.2</w:t>
            </w:r>
            <w:r w:rsidRPr="001C60C7">
              <w:rPr>
                <w:rFonts w:ascii="Arial" w:eastAsiaTheme="minorEastAsia" w:hAnsi="Arial" w:cs="Arial"/>
                <w:kern w:val="2"/>
                <w14:ligatures w14:val="standardContextual"/>
              </w:rPr>
              <w:tab/>
            </w:r>
            <w:r w:rsidRPr="001C60C7">
              <w:rPr>
                <w:rStyle w:val="Hyperlink"/>
                <w:rFonts w:ascii="Arial" w:hAnsi="Arial" w:cs="Arial"/>
              </w:rPr>
              <w:t>Kriterienkatalog zur Bewertung</w:t>
            </w:r>
            <w:r w:rsidRPr="001C60C7">
              <w:rPr>
                <w:rFonts w:ascii="Arial" w:hAnsi="Arial" w:cs="Arial"/>
                <w:webHidden/>
              </w:rPr>
              <w:tab/>
            </w:r>
            <w:r w:rsidRPr="001C60C7">
              <w:rPr>
                <w:rFonts w:ascii="Arial" w:hAnsi="Arial" w:cs="Arial"/>
                <w:webHidden/>
              </w:rPr>
              <w:fldChar w:fldCharType="begin"/>
            </w:r>
            <w:r w:rsidRPr="001C60C7">
              <w:rPr>
                <w:rFonts w:ascii="Arial" w:hAnsi="Arial" w:cs="Arial"/>
                <w:webHidden/>
              </w:rPr>
              <w:instrText xml:space="preserve"> PAGEREF _Toc202512666 \h </w:instrText>
            </w:r>
            <w:r w:rsidRPr="001C60C7">
              <w:rPr>
                <w:rFonts w:ascii="Arial" w:hAnsi="Arial" w:cs="Arial"/>
                <w:webHidden/>
              </w:rPr>
            </w:r>
            <w:r w:rsidRPr="001C60C7">
              <w:rPr>
                <w:rFonts w:ascii="Arial" w:hAnsi="Arial" w:cs="Arial"/>
                <w:webHidden/>
              </w:rPr>
              <w:fldChar w:fldCharType="separate"/>
            </w:r>
            <w:r w:rsidRPr="001C60C7">
              <w:rPr>
                <w:rFonts w:ascii="Arial" w:hAnsi="Arial" w:cs="Arial"/>
                <w:webHidden/>
              </w:rPr>
              <w:t>11</w:t>
            </w:r>
            <w:r w:rsidRPr="001C60C7">
              <w:rPr>
                <w:rFonts w:ascii="Arial" w:hAnsi="Arial" w:cs="Arial"/>
                <w:webHidden/>
              </w:rPr>
              <w:fldChar w:fldCharType="end"/>
            </w:r>
          </w:hyperlink>
        </w:p>
        <w:p w14:paraId="33A76920" w14:textId="79C912E5" w:rsidR="003B5FAF" w:rsidRPr="001C60C7" w:rsidRDefault="003B5FAF">
          <w:pPr>
            <w:pStyle w:val="Verzeichnis3"/>
            <w:tabs>
              <w:tab w:val="left" w:pos="1440"/>
              <w:tab w:val="right" w:leader="dot" w:pos="8493"/>
            </w:tabs>
            <w:rPr>
              <w:rFonts w:ascii="Arial" w:eastAsiaTheme="minorEastAsia" w:hAnsi="Arial" w:cs="Arial"/>
              <w:noProof/>
              <w:kern w:val="2"/>
              <w:szCs w:val="24"/>
              <w:lang w:eastAsia="de-DE"/>
              <w14:ligatures w14:val="standardContextual"/>
            </w:rPr>
          </w:pPr>
          <w:hyperlink w:anchor="_Toc202512667" w:history="1">
            <w:r w:rsidRPr="001C60C7">
              <w:rPr>
                <w:rStyle w:val="Hyperlink"/>
                <w:rFonts w:ascii="Arial" w:hAnsi="Arial" w:cs="Arial"/>
                <w:noProof/>
                <w:szCs w:val="24"/>
                <w:lang w:eastAsia="de-DE"/>
              </w:rPr>
              <w:t>3.2.1</w:t>
            </w:r>
            <w:r w:rsidRPr="001C60C7">
              <w:rPr>
                <w:rFonts w:ascii="Arial" w:eastAsiaTheme="minorEastAsia" w:hAnsi="Arial" w:cs="Arial"/>
                <w:noProof/>
                <w:kern w:val="2"/>
                <w:szCs w:val="24"/>
                <w:lang w:eastAsia="de-DE"/>
                <w14:ligatures w14:val="standardContextual"/>
              </w:rPr>
              <w:tab/>
            </w:r>
            <w:r w:rsidRPr="001C60C7">
              <w:rPr>
                <w:rStyle w:val="Hyperlink"/>
                <w:rFonts w:ascii="Arial" w:hAnsi="Arial" w:cs="Arial"/>
                <w:noProof/>
                <w:szCs w:val="24"/>
                <w:lang w:eastAsia="de-DE"/>
              </w:rPr>
              <w:t>Lizenzmodell</w:t>
            </w:r>
            <w:r w:rsidRPr="001C60C7">
              <w:rPr>
                <w:rFonts w:ascii="Arial" w:hAnsi="Arial" w:cs="Arial"/>
                <w:noProof/>
                <w:webHidden/>
                <w:szCs w:val="24"/>
              </w:rPr>
              <w:tab/>
            </w:r>
            <w:r w:rsidRPr="001C60C7">
              <w:rPr>
                <w:rFonts w:ascii="Arial" w:hAnsi="Arial" w:cs="Arial"/>
                <w:noProof/>
                <w:webHidden/>
                <w:szCs w:val="24"/>
              </w:rPr>
              <w:fldChar w:fldCharType="begin"/>
            </w:r>
            <w:r w:rsidRPr="001C60C7">
              <w:rPr>
                <w:rFonts w:ascii="Arial" w:hAnsi="Arial" w:cs="Arial"/>
                <w:noProof/>
                <w:webHidden/>
                <w:szCs w:val="24"/>
              </w:rPr>
              <w:instrText xml:space="preserve"> PAGEREF _Toc202512667 \h </w:instrText>
            </w:r>
            <w:r w:rsidRPr="001C60C7">
              <w:rPr>
                <w:rFonts w:ascii="Arial" w:hAnsi="Arial" w:cs="Arial"/>
                <w:noProof/>
                <w:webHidden/>
                <w:szCs w:val="24"/>
              </w:rPr>
            </w:r>
            <w:r w:rsidRPr="001C60C7">
              <w:rPr>
                <w:rFonts w:ascii="Arial" w:hAnsi="Arial" w:cs="Arial"/>
                <w:noProof/>
                <w:webHidden/>
                <w:szCs w:val="24"/>
              </w:rPr>
              <w:fldChar w:fldCharType="separate"/>
            </w:r>
            <w:r w:rsidRPr="001C60C7">
              <w:rPr>
                <w:rFonts w:ascii="Arial" w:hAnsi="Arial" w:cs="Arial"/>
                <w:noProof/>
                <w:webHidden/>
                <w:szCs w:val="24"/>
              </w:rPr>
              <w:t>11</w:t>
            </w:r>
            <w:r w:rsidRPr="001C60C7">
              <w:rPr>
                <w:rFonts w:ascii="Arial" w:hAnsi="Arial" w:cs="Arial"/>
                <w:noProof/>
                <w:webHidden/>
                <w:szCs w:val="24"/>
              </w:rPr>
              <w:fldChar w:fldCharType="end"/>
            </w:r>
          </w:hyperlink>
        </w:p>
        <w:p w14:paraId="3878CAFE" w14:textId="0189B749" w:rsidR="003B5FAF" w:rsidRPr="001C60C7" w:rsidRDefault="003B5FAF">
          <w:pPr>
            <w:pStyle w:val="Verzeichnis3"/>
            <w:tabs>
              <w:tab w:val="left" w:pos="1440"/>
              <w:tab w:val="right" w:leader="dot" w:pos="8493"/>
            </w:tabs>
            <w:rPr>
              <w:rFonts w:ascii="Arial" w:eastAsiaTheme="minorEastAsia" w:hAnsi="Arial" w:cs="Arial"/>
              <w:noProof/>
              <w:kern w:val="2"/>
              <w:szCs w:val="24"/>
              <w:lang w:eastAsia="de-DE"/>
              <w14:ligatures w14:val="standardContextual"/>
            </w:rPr>
          </w:pPr>
          <w:hyperlink w:anchor="_Toc202512668" w:history="1">
            <w:r w:rsidRPr="001C60C7">
              <w:rPr>
                <w:rStyle w:val="Hyperlink"/>
                <w:rFonts w:ascii="Arial" w:hAnsi="Arial" w:cs="Arial"/>
                <w:noProof/>
                <w:szCs w:val="24"/>
                <w:lang w:eastAsia="de-DE"/>
              </w:rPr>
              <w:t>3.2.2</w:t>
            </w:r>
            <w:r w:rsidRPr="001C60C7">
              <w:rPr>
                <w:rFonts w:ascii="Arial" w:eastAsiaTheme="minorEastAsia" w:hAnsi="Arial" w:cs="Arial"/>
                <w:noProof/>
                <w:kern w:val="2"/>
                <w:szCs w:val="24"/>
                <w:lang w:eastAsia="de-DE"/>
                <w14:ligatures w14:val="standardContextual"/>
              </w:rPr>
              <w:tab/>
            </w:r>
            <w:r w:rsidRPr="001C60C7">
              <w:rPr>
                <w:rStyle w:val="Hyperlink"/>
                <w:rFonts w:ascii="Arial" w:hAnsi="Arial" w:cs="Arial"/>
                <w:noProof/>
                <w:szCs w:val="24"/>
                <w:lang w:eastAsia="de-DE"/>
              </w:rPr>
              <w:t>Funktionsumfang</w:t>
            </w:r>
            <w:r w:rsidRPr="001C60C7">
              <w:rPr>
                <w:rFonts w:ascii="Arial" w:hAnsi="Arial" w:cs="Arial"/>
                <w:noProof/>
                <w:webHidden/>
                <w:szCs w:val="24"/>
              </w:rPr>
              <w:tab/>
            </w:r>
            <w:r w:rsidRPr="001C60C7">
              <w:rPr>
                <w:rFonts w:ascii="Arial" w:hAnsi="Arial" w:cs="Arial"/>
                <w:noProof/>
                <w:webHidden/>
                <w:szCs w:val="24"/>
              </w:rPr>
              <w:fldChar w:fldCharType="begin"/>
            </w:r>
            <w:r w:rsidRPr="001C60C7">
              <w:rPr>
                <w:rFonts w:ascii="Arial" w:hAnsi="Arial" w:cs="Arial"/>
                <w:noProof/>
                <w:webHidden/>
                <w:szCs w:val="24"/>
              </w:rPr>
              <w:instrText xml:space="preserve"> PAGEREF _Toc202512668 \h </w:instrText>
            </w:r>
            <w:r w:rsidRPr="001C60C7">
              <w:rPr>
                <w:rFonts w:ascii="Arial" w:hAnsi="Arial" w:cs="Arial"/>
                <w:noProof/>
                <w:webHidden/>
                <w:szCs w:val="24"/>
              </w:rPr>
            </w:r>
            <w:r w:rsidRPr="001C60C7">
              <w:rPr>
                <w:rFonts w:ascii="Arial" w:hAnsi="Arial" w:cs="Arial"/>
                <w:noProof/>
                <w:webHidden/>
                <w:szCs w:val="24"/>
              </w:rPr>
              <w:fldChar w:fldCharType="separate"/>
            </w:r>
            <w:r w:rsidRPr="001C60C7">
              <w:rPr>
                <w:rFonts w:ascii="Arial" w:hAnsi="Arial" w:cs="Arial"/>
                <w:noProof/>
                <w:webHidden/>
                <w:szCs w:val="24"/>
              </w:rPr>
              <w:t>12</w:t>
            </w:r>
            <w:r w:rsidRPr="001C60C7">
              <w:rPr>
                <w:rFonts w:ascii="Arial" w:hAnsi="Arial" w:cs="Arial"/>
                <w:noProof/>
                <w:webHidden/>
                <w:szCs w:val="24"/>
              </w:rPr>
              <w:fldChar w:fldCharType="end"/>
            </w:r>
          </w:hyperlink>
        </w:p>
        <w:p w14:paraId="0D103F01" w14:textId="5FA14986" w:rsidR="003B5FAF" w:rsidRPr="001C60C7" w:rsidRDefault="003B5FAF">
          <w:pPr>
            <w:pStyle w:val="Verzeichnis3"/>
            <w:tabs>
              <w:tab w:val="left" w:pos="1440"/>
              <w:tab w:val="right" w:leader="dot" w:pos="8493"/>
            </w:tabs>
            <w:rPr>
              <w:rFonts w:ascii="Arial" w:eastAsiaTheme="minorEastAsia" w:hAnsi="Arial" w:cs="Arial"/>
              <w:noProof/>
              <w:kern w:val="2"/>
              <w:szCs w:val="24"/>
              <w:lang w:eastAsia="de-DE"/>
              <w14:ligatures w14:val="standardContextual"/>
            </w:rPr>
          </w:pPr>
          <w:hyperlink w:anchor="_Toc202512669" w:history="1">
            <w:r w:rsidRPr="001C60C7">
              <w:rPr>
                <w:rStyle w:val="Hyperlink"/>
                <w:rFonts w:ascii="Arial" w:hAnsi="Arial" w:cs="Arial"/>
                <w:noProof/>
                <w:szCs w:val="24"/>
                <w:lang w:eastAsia="de-DE"/>
              </w:rPr>
              <w:t>3.2.3</w:t>
            </w:r>
            <w:r w:rsidRPr="001C60C7">
              <w:rPr>
                <w:rFonts w:ascii="Arial" w:eastAsiaTheme="minorEastAsia" w:hAnsi="Arial" w:cs="Arial"/>
                <w:noProof/>
                <w:kern w:val="2"/>
                <w:szCs w:val="24"/>
                <w:lang w:eastAsia="de-DE"/>
                <w14:ligatures w14:val="standardContextual"/>
              </w:rPr>
              <w:tab/>
            </w:r>
            <w:r w:rsidRPr="001C60C7">
              <w:rPr>
                <w:rStyle w:val="Hyperlink"/>
                <w:rFonts w:ascii="Arial" w:hAnsi="Arial" w:cs="Arial"/>
                <w:noProof/>
                <w:szCs w:val="24"/>
                <w:lang w:eastAsia="de-DE"/>
              </w:rPr>
              <w:t>Erweiterbarkeit</w:t>
            </w:r>
            <w:r w:rsidRPr="001C60C7">
              <w:rPr>
                <w:rFonts w:ascii="Arial" w:hAnsi="Arial" w:cs="Arial"/>
                <w:noProof/>
                <w:webHidden/>
                <w:szCs w:val="24"/>
              </w:rPr>
              <w:tab/>
            </w:r>
            <w:r w:rsidRPr="001C60C7">
              <w:rPr>
                <w:rFonts w:ascii="Arial" w:hAnsi="Arial" w:cs="Arial"/>
                <w:noProof/>
                <w:webHidden/>
                <w:szCs w:val="24"/>
              </w:rPr>
              <w:fldChar w:fldCharType="begin"/>
            </w:r>
            <w:r w:rsidRPr="001C60C7">
              <w:rPr>
                <w:rFonts w:ascii="Arial" w:hAnsi="Arial" w:cs="Arial"/>
                <w:noProof/>
                <w:webHidden/>
                <w:szCs w:val="24"/>
              </w:rPr>
              <w:instrText xml:space="preserve"> PAGEREF _Toc202512669 \h </w:instrText>
            </w:r>
            <w:r w:rsidRPr="001C60C7">
              <w:rPr>
                <w:rFonts w:ascii="Arial" w:hAnsi="Arial" w:cs="Arial"/>
                <w:noProof/>
                <w:webHidden/>
                <w:szCs w:val="24"/>
              </w:rPr>
            </w:r>
            <w:r w:rsidRPr="001C60C7">
              <w:rPr>
                <w:rFonts w:ascii="Arial" w:hAnsi="Arial" w:cs="Arial"/>
                <w:noProof/>
                <w:webHidden/>
                <w:szCs w:val="24"/>
              </w:rPr>
              <w:fldChar w:fldCharType="separate"/>
            </w:r>
            <w:r w:rsidRPr="001C60C7">
              <w:rPr>
                <w:rFonts w:ascii="Arial" w:hAnsi="Arial" w:cs="Arial"/>
                <w:noProof/>
                <w:webHidden/>
                <w:szCs w:val="24"/>
              </w:rPr>
              <w:t>13</w:t>
            </w:r>
            <w:r w:rsidRPr="001C60C7">
              <w:rPr>
                <w:rFonts w:ascii="Arial" w:hAnsi="Arial" w:cs="Arial"/>
                <w:noProof/>
                <w:webHidden/>
                <w:szCs w:val="24"/>
              </w:rPr>
              <w:fldChar w:fldCharType="end"/>
            </w:r>
          </w:hyperlink>
        </w:p>
        <w:p w14:paraId="434DBCD7" w14:textId="7ABFE231" w:rsidR="003B5FAF" w:rsidRPr="001C60C7" w:rsidRDefault="003B5FAF">
          <w:pPr>
            <w:pStyle w:val="Verzeichnis3"/>
            <w:tabs>
              <w:tab w:val="left" w:pos="1440"/>
              <w:tab w:val="right" w:leader="dot" w:pos="8493"/>
            </w:tabs>
            <w:rPr>
              <w:rFonts w:ascii="Arial" w:eastAsiaTheme="minorEastAsia" w:hAnsi="Arial" w:cs="Arial"/>
              <w:noProof/>
              <w:kern w:val="2"/>
              <w:szCs w:val="24"/>
              <w:lang w:eastAsia="de-DE"/>
              <w14:ligatures w14:val="standardContextual"/>
            </w:rPr>
          </w:pPr>
          <w:hyperlink w:anchor="_Toc202512670" w:history="1">
            <w:r w:rsidRPr="001C60C7">
              <w:rPr>
                <w:rStyle w:val="Hyperlink"/>
                <w:rFonts w:ascii="Arial" w:hAnsi="Arial" w:cs="Arial"/>
                <w:noProof/>
                <w:szCs w:val="24"/>
                <w:lang w:eastAsia="de-DE"/>
              </w:rPr>
              <w:t>3.2.4</w:t>
            </w:r>
            <w:r w:rsidRPr="001C60C7">
              <w:rPr>
                <w:rFonts w:ascii="Arial" w:eastAsiaTheme="minorEastAsia" w:hAnsi="Arial" w:cs="Arial"/>
                <w:noProof/>
                <w:kern w:val="2"/>
                <w:szCs w:val="24"/>
                <w:lang w:eastAsia="de-DE"/>
                <w14:ligatures w14:val="standardContextual"/>
              </w:rPr>
              <w:tab/>
            </w:r>
            <w:r w:rsidRPr="001C60C7">
              <w:rPr>
                <w:rStyle w:val="Hyperlink"/>
                <w:rFonts w:ascii="Arial" w:hAnsi="Arial" w:cs="Arial"/>
                <w:noProof/>
                <w:szCs w:val="24"/>
                <w:lang w:eastAsia="de-DE"/>
              </w:rPr>
              <w:t>Benutzerfreundlichkeit</w:t>
            </w:r>
            <w:r w:rsidRPr="001C60C7">
              <w:rPr>
                <w:rFonts w:ascii="Arial" w:hAnsi="Arial" w:cs="Arial"/>
                <w:noProof/>
                <w:webHidden/>
                <w:szCs w:val="24"/>
              </w:rPr>
              <w:tab/>
            </w:r>
            <w:r w:rsidRPr="001C60C7">
              <w:rPr>
                <w:rFonts w:ascii="Arial" w:hAnsi="Arial" w:cs="Arial"/>
                <w:noProof/>
                <w:webHidden/>
                <w:szCs w:val="24"/>
              </w:rPr>
              <w:fldChar w:fldCharType="begin"/>
            </w:r>
            <w:r w:rsidRPr="001C60C7">
              <w:rPr>
                <w:rFonts w:ascii="Arial" w:hAnsi="Arial" w:cs="Arial"/>
                <w:noProof/>
                <w:webHidden/>
                <w:szCs w:val="24"/>
              </w:rPr>
              <w:instrText xml:space="preserve"> PAGEREF _Toc202512670 \h </w:instrText>
            </w:r>
            <w:r w:rsidRPr="001C60C7">
              <w:rPr>
                <w:rFonts w:ascii="Arial" w:hAnsi="Arial" w:cs="Arial"/>
                <w:noProof/>
                <w:webHidden/>
                <w:szCs w:val="24"/>
              </w:rPr>
            </w:r>
            <w:r w:rsidRPr="001C60C7">
              <w:rPr>
                <w:rFonts w:ascii="Arial" w:hAnsi="Arial" w:cs="Arial"/>
                <w:noProof/>
                <w:webHidden/>
                <w:szCs w:val="24"/>
              </w:rPr>
              <w:fldChar w:fldCharType="separate"/>
            </w:r>
            <w:r w:rsidRPr="001C60C7">
              <w:rPr>
                <w:rFonts w:ascii="Arial" w:hAnsi="Arial" w:cs="Arial"/>
                <w:noProof/>
                <w:webHidden/>
                <w:szCs w:val="24"/>
              </w:rPr>
              <w:t>13</w:t>
            </w:r>
            <w:r w:rsidRPr="001C60C7">
              <w:rPr>
                <w:rFonts w:ascii="Arial" w:hAnsi="Arial" w:cs="Arial"/>
                <w:noProof/>
                <w:webHidden/>
                <w:szCs w:val="24"/>
              </w:rPr>
              <w:fldChar w:fldCharType="end"/>
            </w:r>
          </w:hyperlink>
        </w:p>
        <w:p w14:paraId="185255C8" w14:textId="1D0978E0" w:rsidR="003B5FAF" w:rsidRPr="001C60C7" w:rsidRDefault="003B5FAF">
          <w:pPr>
            <w:pStyle w:val="Verzeichnis3"/>
            <w:tabs>
              <w:tab w:val="left" w:pos="1440"/>
              <w:tab w:val="right" w:leader="dot" w:pos="8493"/>
            </w:tabs>
            <w:rPr>
              <w:rFonts w:ascii="Arial" w:eastAsiaTheme="minorEastAsia" w:hAnsi="Arial" w:cs="Arial"/>
              <w:noProof/>
              <w:kern w:val="2"/>
              <w:szCs w:val="24"/>
              <w:lang w:eastAsia="de-DE"/>
              <w14:ligatures w14:val="standardContextual"/>
            </w:rPr>
          </w:pPr>
          <w:hyperlink w:anchor="_Toc202512671" w:history="1">
            <w:r w:rsidRPr="001C60C7">
              <w:rPr>
                <w:rStyle w:val="Hyperlink"/>
                <w:rFonts w:ascii="Arial" w:hAnsi="Arial" w:cs="Arial"/>
                <w:noProof/>
                <w:szCs w:val="24"/>
                <w:lang w:eastAsia="de-DE"/>
              </w:rPr>
              <w:t>3.2.5</w:t>
            </w:r>
            <w:r w:rsidRPr="001C60C7">
              <w:rPr>
                <w:rFonts w:ascii="Arial" w:eastAsiaTheme="minorEastAsia" w:hAnsi="Arial" w:cs="Arial"/>
                <w:noProof/>
                <w:kern w:val="2"/>
                <w:szCs w:val="24"/>
                <w:lang w:eastAsia="de-DE"/>
                <w14:ligatures w14:val="standardContextual"/>
              </w:rPr>
              <w:tab/>
            </w:r>
            <w:r w:rsidRPr="001C60C7">
              <w:rPr>
                <w:rStyle w:val="Hyperlink"/>
                <w:rFonts w:ascii="Arial" w:hAnsi="Arial" w:cs="Arial"/>
                <w:noProof/>
                <w:szCs w:val="24"/>
                <w:lang w:eastAsia="de-DE"/>
              </w:rPr>
              <w:t>Teamfähigkeit</w:t>
            </w:r>
            <w:r w:rsidRPr="001C60C7">
              <w:rPr>
                <w:rFonts w:ascii="Arial" w:hAnsi="Arial" w:cs="Arial"/>
                <w:noProof/>
                <w:webHidden/>
                <w:szCs w:val="24"/>
              </w:rPr>
              <w:tab/>
            </w:r>
            <w:r w:rsidRPr="001C60C7">
              <w:rPr>
                <w:rFonts w:ascii="Arial" w:hAnsi="Arial" w:cs="Arial"/>
                <w:noProof/>
                <w:webHidden/>
                <w:szCs w:val="24"/>
              </w:rPr>
              <w:fldChar w:fldCharType="begin"/>
            </w:r>
            <w:r w:rsidRPr="001C60C7">
              <w:rPr>
                <w:rFonts w:ascii="Arial" w:hAnsi="Arial" w:cs="Arial"/>
                <w:noProof/>
                <w:webHidden/>
                <w:szCs w:val="24"/>
              </w:rPr>
              <w:instrText xml:space="preserve"> PAGEREF _Toc202512671 \h </w:instrText>
            </w:r>
            <w:r w:rsidRPr="001C60C7">
              <w:rPr>
                <w:rFonts w:ascii="Arial" w:hAnsi="Arial" w:cs="Arial"/>
                <w:noProof/>
                <w:webHidden/>
                <w:szCs w:val="24"/>
              </w:rPr>
            </w:r>
            <w:r w:rsidRPr="001C60C7">
              <w:rPr>
                <w:rFonts w:ascii="Arial" w:hAnsi="Arial" w:cs="Arial"/>
                <w:noProof/>
                <w:webHidden/>
                <w:szCs w:val="24"/>
              </w:rPr>
              <w:fldChar w:fldCharType="separate"/>
            </w:r>
            <w:r w:rsidRPr="001C60C7">
              <w:rPr>
                <w:rFonts w:ascii="Arial" w:hAnsi="Arial" w:cs="Arial"/>
                <w:noProof/>
                <w:webHidden/>
                <w:szCs w:val="24"/>
              </w:rPr>
              <w:t>14</w:t>
            </w:r>
            <w:r w:rsidRPr="001C60C7">
              <w:rPr>
                <w:rFonts w:ascii="Arial" w:hAnsi="Arial" w:cs="Arial"/>
                <w:noProof/>
                <w:webHidden/>
                <w:szCs w:val="24"/>
              </w:rPr>
              <w:fldChar w:fldCharType="end"/>
            </w:r>
          </w:hyperlink>
        </w:p>
        <w:p w14:paraId="29B18CAF" w14:textId="2B8B83D3" w:rsidR="003B5FAF" w:rsidRPr="001C60C7" w:rsidRDefault="003B5FAF">
          <w:pPr>
            <w:pStyle w:val="Verzeichnis3"/>
            <w:tabs>
              <w:tab w:val="left" w:pos="1440"/>
              <w:tab w:val="right" w:leader="dot" w:pos="8493"/>
            </w:tabs>
            <w:rPr>
              <w:rFonts w:ascii="Arial" w:eastAsiaTheme="minorEastAsia" w:hAnsi="Arial" w:cs="Arial"/>
              <w:noProof/>
              <w:kern w:val="2"/>
              <w:szCs w:val="24"/>
              <w:lang w:eastAsia="de-DE"/>
              <w14:ligatures w14:val="standardContextual"/>
            </w:rPr>
          </w:pPr>
          <w:hyperlink w:anchor="_Toc202512672" w:history="1">
            <w:r w:rsidRPr="001C60C7">
              <w:rPr>
                <w:rStyle w:val="Hyperlink"/>
                <w:rFonts w:ascii="Arial" w:hAnsi="Arial" w:cs="Arial"/>
                <w:noProof/>
                <w:szCs w:val="24"/>
                <w:lang w:eastAsia="de-DE"/>
              </w:rPr>
              <w:t>3.2.6</w:t>
            </w:r>
            <w:r w:rsidRPr="001C60C7">
              <w:rPr>
                <w:rFonts w:ascii="Arial" w:eastAsiaTheme="minorEastAsia" w:hAnsi="Arial" w:cs="Arial"/>
                <w:noProof/>
                <w:kern w:val="2"/>
                <w:szCs w:val="24"/>
                <w:lang w:eastAsia="de-DE"/>
                <w14:ligatures w14:val="standardContextual"/>
              </w:rPr>
              <w:tab/>
            </w:r>
            <w:r w:rsidRPr="001C60C7">
              <w:rPr>
                <w:rStyle w:val="Hyperlink"/>
                <w:rFonts w:ascii="Arial" w:hAnsi="Arial" w:cs="Arial"/>
                <w:noProof/>
                <w:szCs w:val="24"/>
                <w:lang w:eastAsia="de-DE"/>
              </w:rPr>
              <w:t>Integration in Entwicklungsumgebungen (CI/CD)</w:t>
            </w:r>
            <w:r w:rsidRPr="001C60C7">
              <w:rPr>
                <w:rFonts w:ascii="Arial" w:hAnsi="Arial" w:cs="Arial"/>
                <w:noProof/>
                <w:webHidden/>
                <w:szCs w:val="24"/>
              </w:rPr>
              <w:tab/>
            </w:r>
            <w:r w:rsidRPr="001C60C7">
              <w:rPr>
                <w:rFonts w:ascii="Arial" w:hAnsi="Arial" w:cs="Arial"/>
                <w:noProof/>
                <w:webHidden/>
                <w:szCs w:val="24"/>
              </w:rPr>
              <w:fldChar w:fldCharType="begin"/>
            </w:r>
            <w:r w:rsidRPr="001C60C7">
              <w:rPr>
                <w:rFonts w:ascii="Arial" w:hAnsi="Arial" w:cs="Arial"/>
                <w:noProof/>
                <w:webHidden/>
                <w:szCs w:val="24"/>
              </w:rPr>
              <w:instrText xml:space="preserve"> PAGEREF _Toc202512672 \h </w:instrText>
            </w:r>
            <w:r w:rsidRPr="001C60C7">
              <w:rPr>
                <w:rFonts w:ascii="Arial" w:hAnsi="Arial" w:cs="Arial"/>
                <w:noProof/>
                <w:webHidden/>
                <w:szCs w:val="24"/>
              </w:rPr>
            </w:r>
            <w:r w:rsidRPr="001C60C7">
              <w:rPr>
                <w:rFonts w:ascii="Arial" w:hAnsi="Arial" w:cs="Arial"/>
                <w:noProof/>
                <w:webHidden/>
                <w:szCs w:val="24"/>
              </w:rPr>
              <w:fldChar w:fldCharType="separate"/>
            </w:r>
            <w:r w:rsidRPr="001C60C7">
              <w:rPr>
                <w:rFonts w:ascii="Arial" w:hAnsi="Arial" w:cs="Arial"/>
                <w:noProof/>
                <w:webHidden/>
                <w:szCs w:val="24"/>
              </w:rPr>
              <w:t>15</w:t>
            </w:r>
            <w:r w:rsidRPr="001C60C7">
              <w:rPr>
                <w:rFonts w:ascii="Arial" w:hAnsi="Arial" w:cs="Arial"/>
                <w:noProof/>
                <w:webHidden/>
                <w:szCs w:val="24"/>
              </w:rPr>
              <w:fldChar w:fldCharType="end"/>
            </w:r>
          </w:hyperlink>
        </w:p>
        <w:p w14:paraId="1B6EE3CD" w14:textId="003013C5" w:rsidR="003B5FAF" w:rsidRPr="001C60C7" w:rsidRDefault="003B5FAF">
          <w:pPr>
            <w:pStyle w:val="Verzeichnis3"/>
            <w:tabs>
              <w:tab w:val="left" w:pos="1440"/>
              <w:tab w:val="right" w:leader="dot" w:pos="8493"/>
            </w:tabs>
            <w:rPr>
              <w:rFonts w:ascii="Arial" w:eastAsiaTheme="minorEastAsia" w:hAnsi="Arial" w:cs="Arial"/>
              <w:noProof/>
              <w:kern w:val="2"/>
              <w:szCs w:val="24"/>
              <w:lang w:eastAsia="de-DE"/>
              <w14:ligatures w14:val="standardContextual"/>
            </w:rPr>
          </w:pPr>
          <w:hyperlink w:anchor="_Toc202512673" w:history="1">
            <w:r w:rsidRPr="001C60C7">
              <w:rPr>
                <w:rStyle w:val="Hyperlink"/>
                <w:rFonts w:ascii="Arial" w:hAnsi="Arial" w:cs="Arial"/>
                <w:noProof/>
                <w:szCs w:val="24"/>
                <w:lang w:eastAsia="de-DE"/>
              </w:rPr>
              <w:t>3.2.7</w:t>
            </w:r>
            <w:r w:rsidRPr="001C60C7">
              <w:rPr>
                <w:rFonts w:ascii="Arial" w:eastAsiaTheme="minorEastAsia" w:hAnsi="Arial" w:cs="Arial"/>
                <w:noProof/>
                <w:kern w:val="2"/>
                <w:szCs w:val="24"/>
                <w:lang w:eastAsia="de-DE"/>
                <w14:ligatures w14:val="standardContextual"/>
              </w:rPr>
              <w:tab/>
            </w:r>
            <w:r w:rsidRPr="001C60C7">
              <w:rPr>
                <w:rStyle w:val="Hyperlink"/>
                <w:rFonts w:ascii="Arial" w:hAnsi="Arial" w:cs="Arial"/>
                <w:noProof/>
                <w:szCs w:val="24"/>
                <w:lang w:eastAsia="de-DE"/>
              </w:rPr>
              <w:t>Support &amp; Dokumentation</w:t>
            </w:r>
            <w:r w:rsidRPr="001C60C7">
              <w:rPr>
                <w:rFonts w:ascii="Arial" w:hAnsi="Arial" w:cs="Arial"/>
                <w:noProof/>
                <w:webHidden/>
                <w:szCs w:val="24"/>
              </w:rPr>
              <w:tab/>
            </w:r>
            <w:r w:rsidRPr="001C60C7">
              <w:rPr>
                <w:rFonts w:ascii="Arial" w:hAnsi="Arial" w:cs="Arial"/>
                <w:noProof/>
                <w:webHidden/>
                <w:szCs w:val="24"/>
              </w:rPr>
              <w:fldChar w:fldCharType="begin"/>
            </w:r>
            <w:r w:rsidRPr="001C60C7">
              <w:rPr>
                <w:rFonts w:ascii="Arial" w:hAnsi="Arial" w:cs="Arial"/>
                <w:noProof/>
                <w:webHidden/>
                <w:szCs w:val="24"/>
              </w:rPr>
              <w:instrText xml:space="preserve"> PAGEREF _Toc202512673 \h </w:instrText>
            </w:r>
            <w:r w:rsidRPr="001C60C7">
              <w:rPr>
                <w:rFonts w:ascii="Arial" w:hAnsi="Arial" w:cs="Arial"/>
                <w:noProof/>
                <w:webHidden/>
                <w:szCs w:val="24"/>
              </w:rPr>
            </w:r>
            <w:r w:rsidRPr="001C60C7">
              <w:rPr>
                <w:rFonts w:ascii="Arial" w:hAnsi="Arial" w:cs="Arial"/>
                <w:noProof/>
                <w:webHidden/>
                <w:szCs w:val="24"/>
              </w:rPr>
              <w:fldChar w:fldCharType="separate"/>
            </w:r>
            <w:r w:rsidRPr="001C60C7">
              <w:rPr>
                <w:rFonts w:ascii="Arial" w:hAnsi="Arial" w:cs="Arial"/>
                <w:noProof/>
                <w:webHidden/>
                <w:szCs w:val="24"/>
              </w:rPr>
              <w:t>15</w:t>
            </w:r>
            <w:r w:rsidRPr="001C60C7">
              <w:rPr>
                <w:rFonts w:ascii="Arial" w:hAnsi="Arial" w:cs="Arial"/>
                <w:noProof/>
                <w:webHidden/>
                <w:szCs w:val="24"/>
              </w:rPr>
              <w:fldChar w:fldCharType="end"/>
            </w:r>
          </w:hyperlink>
        </w:p>
        <w:p w14:paraId="0825FB3B" w14:textId="0EEEB42E" w:rsidR="003B5FAF" w:rsidRPr="001C60C7" w:rsidRDefault="003B5FAF">
          <w:pPr>
            <w:pStyle w:val="Verzeichnis2"/>
            <w:rPr>
              <w:rFonts w:ascii="Arial" w:eastAsiaTheme="minorEastAsia" w:hAnsi="Arial" w:cs="Arial"/>
              <w:kern w:val="2"/>
              <w14:ligatures w14:val="standardContextual"/>
            </w:rPr>
          </w:pPr>
          <w:hyperlink w:anchor="_Toc202512674" w:history="1">
            <w:r w:rsidRPr="001C60C7">
              <w:rPr>
                <w:rStyle w:val="Hyperlink"/>
                <w:rFonts w:ascii="Arial" w:hAnsi="Arial" w:cs="Arial"/>
              </w:rPr>
              <w:t>3.3</w:t>
            </w:r>
            <w:r w:rsidRPr="001C60C7">
              <w:rPr>
                <w:rFonts w:ascii="Arial" w:eastAsiaTheme="minorEastAsia" w:hAnsi="Arial" w:cs="Arial"/>
                <w:kern w:val="2"/>
                <w14:ligatures w14:val="standardContextual"/>
              </w:rPr>
              <w:tab/>
            </w:r>
            <w:r w:rsidRPr="001C60C7">
              <w:rPr>
                <w:rStyle w:val="Hyperlink"/>
                <w:rFonts w:ascii="Arial" w:hAnsi="Arial" w:cs="Arial"/>
              </w:rPr>
              <w:t>SWOT-Analyse</w:t>
            </w:r>
            <w:r w:rsidRPr="001C60C7">
              <w:rPr>
                <w:rFonts w:ascii="Arial" w:hAnsi="Arial" w:cs="Arial"/>
                <w:webHidden/>
              </w:rPr>
              <w:tab/>
            </w:r>
            <w:r w:rsidRPr="001C60C7">
              <w:rPr>
                <w:rFonts w:ascii="Arial" w:hAnsi="Arial" w:cs="Arial"/>
                <w:webHidden/>
              </w:rPr>
              <w:fldChar w:fldCharType="begin"/>
            </w:r>
            <w:r w:rsidRPr="001C60C7">
              <w:rPr>
                <w:rFonts w:ascii="Arial" w:hAnsi="Arial" w:cs="Arial"/>
                <w:webHidden/>
              </w:rPr>
              <w:instrText xml:space="preserve"> PAGEREF _Toc202512674 \h </w:instrText>
            </w:r>
            <w:r w:rsidRPr="001C60C7">
              <w:rPr>
                <w:rFonts w:ascii="Arial" w:hAnsi="Arial" w:cs="Arial"/>
                <w:webHidden/>
              </w:rPr>
            </w:r>
            <w:r w:rsidRPr="001C60C7">
              <w:rPr>
                <w:rFonts w:ascii="Arial" w:hAnsi="Arial" w:cs="Arial"/>
                <w:webHidden/>
              </w:rPr>
              <w:fldChar w:fldCharType="separate"/>
            </w:r>
            <w:r w:rsidRPr="001C60C7">
              <w:rPr>
                <w:rFonts w:ascii="Arial" w:hAnsi="Arial" w:cs="Arial"/>
                <w:webHidden/>
              </w:rPr>
              <w:t>16</w:t>
            </w:r>
            <w:r w:rsidRPr="001C60C7">
              <w:rPr>
                <w:rFonts w:ascii="Arial" w:hAnsi="Arial" w:cs="Arial"/>
                <w:webHidden/>
              </w:rPr>
              <w:fldChar w:fldCharType="end"/>
            </w:r>
          </w:hyperlink>
        </w:p>
        <w:p w14:paraId="3423AC0C" w14:textId="1CBAD076" w:rsidR="003B5FAF" w:rsidRPr="001C60C7" w:rsidRDefault="003B5FAF">
          <w:pPr>
            <w:pStyle w:val="Verzeichnis2"/>
            <w:rPr>
              <w:rFonts w:ascii="Arial" w:eastAsiaTheme="minorEastAsia" w:hAnsi="Arial" w:cs="Arial"/>
              <w:kern w:val="2"/>
              <w14:ligatures w14:val="standardContextual"/>
            </w:rPr>
          </w:pPr>
          <w:hyperlink w:anchor="_Toc202512675" w:history="1">
            <w:r w:rsidRPr="001C60C7">
              <w:rPr>
                <w:rStyle w:val="Hyperlink"/>
                <w:rFonts w:ascii="Arial" w:hAnsi="Arial" w:cs="Arial"/>
              </w:rPr>
              <w:t>3.4</w:t>
            </w:r>
            <w:r w:rsidRPr="001C60C7">
              <w:rPr>
                <w:rFonts w:ascii="Arial" w:eastAsiaTheme="minorEastAsia" w:hAnsi="Arial" w:cs="Arial"/>
                <w:kern w:val="2"/>
                <w14:ligatures w14:val="standardContextual"/>
              </w:rPr>
              <w:tab/>
            </w:r>
            <w:r w:rsidRPr="001C60C7">
              <w:rPr>
                <w:rStyle w:val="Hyperlink"/>
                <w:rFonts w:ascii="Arial" w:hAnsi="Arial" w:cs="Arial"/>
              </w:rPr>
              <w:t>Nutzwertanalyse</w:t>
            </w:r>
            <w:r w:rsidRPr="001C60C7">
              <w:rPr>
                <w:rFonts w:ascii="Arial" w:hAnsi="Arial" w:cs="Arial"/>
                <w:webHidden/>
              </w:rPr>
              <w:tab/>
            </w:r>
            <w:r w:rsidRPr="001C60C7">
              <w:rPr>
                <w:rFonts w:ascii="Arial" w:hAnsi="Arial" w:cs="Arial"/>
                <w:webHidden/>
              </w:rPr>
              <w:fldChar w:fldCharType="begin"/>
            </w:r>
            <w:r w:rsidRPr="001C60C7">
              <w:rPr>
                <w:rFonts w:ascii="Arial" w:hAnsi="Arial" w:cs="Arial"/>
                <w:webHidden/>
              </w:rPr>
              <w:instrText xml:space="preserve"> PAGEREF _Toc202512675 \h </w:instrText>
            </w:r>
            <w:r w:rsidRPr="001C60C7">
              <w:rPr>
                <w:rFonts w:ascii="Arial" w:hAnsi="Arial" w:cs="Arial"/>
                <w:webHidden/>
              </w:rPr>
            </w:r>
            <w:r w:rsidRPr="001C60C7">
              <w:rPr>
                <w:rFonts w:ascii="Arial" w:hAnsi="Arial" w:cs="Arial"/>
                <w:webHidden/>
              </w:rPr>
              <w:fldChar w:fldCharType="separate"/>
            </w:r>
            <w:r w:rsidRPr="001C60C7">
              <w:rPr>
                <w:rFonts w:ascii="Arial" w:hAnsi="Arial" w:cs="Arial"/>
                <w:webHidden/>
              </w:rPr>
              <w:t>17</w:t>
            </w:r>
            <w:r w:rsidRPr="001C60C7">
              <w:rPr>
                <w:rFonts w:ascii="Arial" w:hAnsi="Arial" w:cs="Arial"/>
                <w:webHidden/>
              </w:rPr>
              <w:fldChar w:fldCharType="end"/>
            </w:r>
          </w:hyperlink>
        </w:p>
        <w:p w14:paraId="578C293E" w14:textId="24FAC877" w:rsidR="003B5FAF" w:rsidRPr="001C60C7" w:rsidRDefault="003B5FAF">
          <w:pPr>
            <w:pStyle w:val="Verzeichnis1"/>
            <w:tabs>
              <w:tab w:val="left" w:pos="480"/>
            </w:tabs>
            <w:rPr>
              <w:rFonts w:ascii="Arial" w:hAnsi="Arial" w:cs="Arial"/>
              <w:b w:val="0"/>
              <w:bCs w:val="0"/>
              <w:sz w:val="24"/>
              <w:szCs w:val="24"/>
            </w:rPr>
          </w:pPr>
          <w:hyperlink w:anchor="_Toc202512676" w:history="1">
            <w:r w:rsidRPr="001C60C7">
              <w:rPr>
                <w:rStyle w:val="Hyperlink"/>
                <w:rFonts w:ascii="Arial" w:hAnsi="Arial" w:cs="Arial"/>
                <w:b w:val="0"/>
                <w:bCs w:val="0"/>
                <w:sz w:val="24"/>
                <w:szCs w:val="24"/>
              </w:rPr>
              <w:t>4</w:t>
            </w:r>
            <w:r w:rsidRPr="001C60C7">
              <w:rPr>
                <w:rFonts w:ascii="Arial" w:hAnsi="Arial" w:cs="Arial"/>
                <w:b w:val="0"/>
                <w:bCs w:val="0"/>
                <w:sz w:val="24"/>
                <w:szCs w:val="24"/>
              </w:rPr>
              <w:tab/>
            </w:r>
            <w:r w:rsidRPr="001C60C7">
              <w:rPr>
                <w:rStyle w:val="Hyperlink"/>
                <w:rFonts w:ascii="Arial" w:hAnsi="Arial" w:cs="Arial"/>
                <w:b w:val="0"/>
                <w:bCs w:val="0"/>
                <w:sz w:val="24"/>
                <w:szCs w:val="24"/>
              </w:rPr>
              <w:t>Evaluierung</w:t>
            </w:r>
            <w:r w:rsidRPr="001C60C7">
              <w:rPr>
                <w:rFonts w:ascii="Arial" w:hAnsi="Arial" w:cs="Arial"/>
                <w:b w:val="0"/>
                <w:bCs w:val="0"/>
                <w:webHidden/>
                <w:sz w:val="24"/>
                <w:szCs w:val="24"/>
              </w:rPr>
              <w:tab/>
            </w:r>
            <w:r w:rsidRPr="001C60C7">
              <w:rPr>
                <w:rFonts w:ascii="Arial" w:hAnsi="Arial" w:cs="Arial"/>
                <w:b w:val="0"/>
                <w:bCs w:val="0"/>
                <w:webHidden/>
                <w:sz w:val="24"/>
                <w:szCs w:val="24"/>
              </w:rPr>
              <w:fldChar w:fldCharType="begin"/>
            </w:r>
            <w:r w:rsidRPr="001C60C7">
              <w:rPr>
                <w:rFonts w:ascii="Arial" w:hAnsi="Arial" w:cs="Arial"/>
                <w:b w:val="0"/>
                <w:bCs w:val="0"/>
                <w:webHidden/>
                <w:sz w:val="24"/>
                <w:szCs w:val="24"/>
              </w:rPr>
              <w:instrText xml:space="preserve"> PAGEREF _Toc202512676 \h </w:instrText>
            </w:r>
            <w:r w:rsidRPr="001C60C7">
              <w:rPr>
                <w:rFonts w:ascii="Arial" w:hAnsi="Arial" w:cs="Arial"/>
                <w:b w:val="0"/>
                <w:bCs w:val="0"/>
                <w:webHidden/>
                <w:sz w:val="24"/>
                <w:szCs w:val="24"/>
              </w:rPr>
            </w:r>
            <w:r w:rsidRPr="001C60C7">
              <w:rPr>
                <w:rFonts w:ascii="Arial" w:hAnsi="Arial" w:cs="Arial"/>
                <w:b w:val="0"/>
                <w:bCs w:val="0"/>
                <w:webHidden/>
                <w:sz w:val="24"/>
                <w:szCs w:val="24"/>
              </w:rPr>
              <w:fldChar w:fldCharType="separate"/>
            </w:r>
            <w:r w:rsidRPr="001C60C7">
              <w:rPr>
                <w:rFonts w:ascii="Arial" w:hAnsi="Arial" w:cs="Arial"/>
                <w:b w:val="0"/>
                <w:bCs w:val="0"/>
                <w:webHidden/>
                <w:sz w:val="24"/>
                <w:szCs w:val="24"/>
              </w:rPr>
              <w:t>19</w:t>
            </w:r>
            <w:r w:rsidRPr="001C60C7">
              <w:rPr>
                <w:rFonts w:ascii="Arial" w:hAnsi="Arial" w:cs="Arial"/>
                <w:b w:val="0"/>
                <w:bCs w:val="0"/>
                <w:webHidden/>
                <w:sz w:val="24"/>
                <w:szCs w:val="24"/>
              </w:rPr>
              <w:fldChar w:fldCharType="end"/>
            </w:r>
          </w:hyperlink>
        </w:p>
        <w:p w14:paraId="3717040B" w14:textId="686AEE78" w:rsidR="003B5FAF" w:rsidRPr="001C60C7" w:rsidRDefault="003B5FAF">
          <w:pPr>
            <w:pStyle w:val="Verzeichnis2"/>
            <w:rPr>
              <w:rFonts w:ascii="Arial" w:eastAsiaTheme="minorEastAsia" w:hAnsi="Arial" w:cs="Arial"/>
              <w:kern w:val="2"/>
              <w14:ligatures w14:val="standardContextual"/>
            </w:rPr>
          </w:pPr>
          <w:hyperlink w:anchor="_Toc202512677" w:history="1">
            <w:r w:rsidRPr="001C60C7">
              <w:rPr>
                <w:rStyle w:val="Hyperlink"/>
                <w:rFonts w:ascii="Arial" w:hAnsi="Arial" w:cs="Arial"/>
              </w:rPr>
              <w:t>4.1</w:t>
            </w:r>
            <w:r w:rsidRPr="001C60C7">
              <w:rPr>
                <w:rFonts w:ascii="Arial" w:eastAsiaTheme="minorEastAsia" w:hAnsi="Arial" w:cs="Arial"/>
                <w:kern w:val="2"/>
                <w14:ligatures w14:val="standardContextual"/>
              </w:rPr>
              <w:tab/>
            </w:r>
            <w:r w:rsidRPr="001C60C7">
              <w:rPr>
                <w:rStyle w:val="Hyperlink"/>
                <w:rFonts w:ascii="Arial" w:hAnsi="Arial" w:cs="Arial"/>
              </w:rPr>
              <w:t>Vorstellung und Vergleich ausgewählter Tools</w:t>
            </w:r>
            <w:r w:rsidRPr="001C60C7">
              <w:rPr>
                <w:rFonts w:ascii="Arial" w:hAnsi="Arial" w:cs="Arial"/>
                <w:webHidden/>
              </w:rPr>
              <w:tab/>
            </w:r>
            <w:r w:rsidRPr="001C60C7">
              <w:rPr>
                <w:rFonts w:ascii="Arial" w:hAnsi="Arial" w:cs="Arial"/>
                <w:webHidden/>
              </w:rPr>
              <w:fldChar w:fldCharType="begin"/>
            </w:r>
            <w:r w:rsidRPr="001C60C7">
              <w:rPr>
                <w:rFonts w:ascii="Arial" w:hAnsi="Arial" w:cs="Arial"/>
                <w:webHidden/>
              </w:rPr>
              <w:instrText xml:space="preserve"> PAGEREF _Toc202512677 \h </w:instrText>
            </w:r>
            <w:r w:rsidRPr="001C60C7">
              <w:rPr>
                <w:rFonts w:ascii="Arial" w:hAnsi="Arial" w:cs="Arial"/>
                <w:webHidden/>
              </w:rPr>
            </w:r>
            <w:r w:rsidRPr="001C60C7">
              <w:rPr>
                <w:rFonts w:ascii="Arial" w:hAnsi="Arial" w:cs="Arial"/>
                <w:webHidden/>
              </w:rPr>
              <w:fldChar w:fldCharType="separate"/>
            </w:r>
            <w:r w:rsidRPr="001C60C7">
              <w:rPr>
                <w:rFonts w:ascii="Arial" w:hAnsi="Arial" w:cs="Arial"/>
                <w:webHidden/>
              </w:rPr>
              <w:t>19</w:t>
            </w:r>
            <w:r w:rsidRPr="001C60C7">
              <w:rPr>
                <w:rFonts w:ascii="Arial" w:hAnsi="Arial" w:cs="Arial"/>
                <w:webHidden/>
              </w:rPr>
              <w:fldChar w:fldCharType="end"/>
            </w:r>
          </w:hyperlink>
        </w:p>
        <w:p w14:paraId="0902EFA5" w14:textId="0C6B0707" w:rsidR="003B5FAF" w:rsidRPr="001C60C7" w:rsidRDefault="003B5FAF">
          <w:pPr>
            <w:pStyle w:val="Verzeichnis3"/>
            <w:tabs>
              <w:tab w:val="left" w:pos="1440"/>
              <w:tab w:val="right" w:leader="dot" w:pos="8493"/>
            </w:tabs>
            <w:rPr>
              <w:rFonts w:ascii="Arial" w:eastAsiaTheme="minorEastAsia" w:hAnsi="Arial" w:cs="Arial"/>
              <w:noProof/>
              <w:kern w:val="2"/>
              <w:szCs w:val="24"/>
              <w:lang w:eastAsia="de-DE"/>
              <w14:ligatures w14:val="standardContextual"/>
            </w:rPr>
          </w:pPr>
          <w:hyperlink w:anchor="_Toc202512678" w:history="1">
            <w:r w:rsidRPr="001C60C7">
              <w:rPr>
                <w:rStyle w:val="Hyperlink"/>
                <w:rFonts w:ascii="Arial" w:hAnsi="Arial" w:cs="Arial"/>
                <w:noProof/>
                <w:szCs w:val="24"/>
                <w:lang w:val="en-US" w:eastAsia="de-DE"/>
              </w:rPr>
              <w:t>4.1.1</w:t>
            </w:r>
            <w:r w:rsidRPr="001C60C7">
              <w:rPr>
                <w:rFonts w:ascii="Arial" w:eastAsiaTheme="minorEastAsia" w:hAnsi="Arial" w:cs="Arial"/>
                <w:noProof/>
                <w:kern w:val="2"/>
                <w:szCs w:val="24"/>
                <w:lang w:eastAsia="de-DE"/>
                <w14:ligatures w14:val="standardContextual"/>
              </w:rPr>
              <w:tab/>
            </w:r>
            <w:r w:rsidRPr="001C60C7">
              <w:rPr>
                <w:rStyle w:val="Hyperlink"/>
                <w:rFonts w:ascii="Arial" w:hAnsi="Arial" w:cs="Arial"/>
                <w:noProof/>
                <w:szCs w:val="24"/>
                <w:lang w:val="en-US"/>
              </w:rPr>
              <w:t>Tool Rest Assured</w:t>
            </w:r>
            <w:r w:rsidRPr="001C60C7">
              <w:rPr>
                <w:rFonts w:ascii="Arial" w:hAnsi="Arial" w:cs="Arial"/>
                <w:noProof/>
                <w:webHidden/>
                <w:szCs w:val="24"/>
              </w:rPr>
              <w:tab/>
            </w:r>
            <w:r w:rsidRPr="001C60C7">
              <w:rPr>
                <w:rFonts w:ascii="Arial" w:hAnsi="Arial" w:cs="Arial"/>
                <w:noProof/>
                <w:webHidden/>
                <w:szCs w:val="24"/>
              </w:rPr>
              <w:fldChar w:fldCharType="begin"/>
            </w:r>
            <w:r w:rsidRPr="001C60C7">
              <w:rPr>
                <w:rFonts w:ascii="Arial" w:hAnsi="Arial" w:cs="Arial"/>
                <w:noProof/>
                <w:webHidden/>
                <w:szCs w:val="24"/>
              </w:rPr>
              <w:instrText xml:space="preserve"> PAGEREF _Toc202512678 \h </w:instrText>
            </w:r>
            <w:r w:rsidRPr="001C60C7">
              <w:rPr>
                <w:rFonts w:ascii="Arial" w:hAnsi="Arial" w:cs="Arial"/>
                <w:noProof/>
                <w:webHidden/>
                <w:szCs w:val="24"/>
              </w:rPr>
            </w:r>
            <w:r w:rsidRPr="001C60C7">
              <w:rPr>
                <w:rFonts w:ascii="Arial" w:hAnsi="Arial" w:cs="Arial"/>
                <w:noProof/>
                <w:webHidden/>
                <w:szCs w:val="24"/>
              </w:rPr>
              <w:fldChar w:fldCharType="separate"/>
            </w:r>
            <w:r w:rsidRPr="001C60C7">
              <w:rPr>
                <w:rFonts w:ascii="Arial" w:hAnsi="Arial" w:cs="Arial"/>
                <w:noProof/>
                <w:webHidden/>
                <w:szCs w:val="24"/>
              </w:rPr>
              <w:t>19</w:t>
            </w:r>
            <w:r w:rsidRPr="001C60C7">
              <w:rPr>
                <w:rFonts w:ascii="Arial" w:hAnsi="Arial" w:cs="Arial"/>
                <w:noProof/>
                <w:webHidden/>
                <w:szCs w:val="24"/>
              </w:rPr>
              <w:fldChar w:fldCharType="end"/>
            </w:r>
          </w:hyperlink>
        </w:p>
        <w:p w14:paraId="50B031A8" w14:textId="796BF1B5" w:rsidR="003B5FAF" w:rsidRPr="001C60C7" w:rsidRDefault="003B5FAF">
          <w:pPr>
            <w:pStyle w:val="Verzeichnis3"/>
            <w:tabs>
              <w:tab w:val="left" w:pos="1440"/>
              <w:tab w:val="right" w:leader="dot" w:pos="8493"/>
            </w:tabs>
            <w:rPr>
              <w:rFonts w:ascii="Arial" w:eastAsiaTheme="minorEastAsia" w:hAnsi="Arial" w:cs="Arial"/>
              <w:noProof/>
              <w:kern w:val="2"/>
              <w:szCs w:val="24"/>
              <w:lang w:eastAsia="de-DE"/>
              <w14:ligatures w14:val="standardContextual"/>
            </w:rPr>
          </w:pPr>
          <w:hyperlink w:anchor="_Toc202512679" w:history="1">
            <w:r w:rsidRPr="001C60C7">
              <w:rPr>
                <w:rStyle w:val="Hyperlink"/>
                <w:rFonts w:ascii="Arial" w:hAnsi="Arial" w:cs="Arial"/>
                <w:noProof/>
                <w:szCs w:val="24"/>
                <w:lang w:eastAsia="de-DE"/>
              </w:rPr>
              <w:t>4.1.2</w:t>
            </w:r>
            <w:r w:rsidRPr="001C60C7">
              <w:rPr>
                <w:rFonts w:ascii="Arial" w:eastAsiaTheme="minorEastAsia" w:hAnsi="Arial" w:cs="Arial"/>
                <w:noProof/>
                <w:kern w:val="2"/>
                <w:szCs w:val="24"/>
                <w:lang w:eastAsia="de-DE"/>
                <w14:ligatures w14:val="standardContextual"/>
              </w:rPr>
              <w:tab/>
            </w:r>
            <w:r w:rsidRPr="001C60C7">
              <w:rPr>
                <w:rStyle w:val="Hyperlink"/>
                <w:rFonts w:ascii="Arial" w:hAnsi="Arial" w:cs="Arial"/>
                <w:noProof/>
                <w:szCs w:val="24"/>
              </w:rPr>
              <w:t>Tool Postman (AG, 2022)</w:t>
            </w:r>
            <w:r w:rsidRPr="001C60C7">
              <w:rPr>
                <w:rFonts w:ascii="Arial" w:hAnsi="Arial" w:cs="Arial"/>
                <w:noProof/>
                <w:webHidden/>
                <w:szCs w:val="24"/>
              </w:rPr>
              <w:tab/>
            </w:r>
            <w:r w:rsidRPr="001C60C7">
              <w:rPr>
                <w:rFonts w:ascii="Arial" w:hAnsi="Arial" w:cs="Arial"/>
                <w:noProof/>
                <w:webHidden/>
                <w:szCs w:val="24"/>
              </w:rPr>
              <w:fldChar w:fldCharType="begin"/>
            </w:r>
            <w:r w:rsidRPr="001C60C7">
              <w:rPr>
                <w:rFonts w:ascii="Arial" w:hAnsi="Arial" w:cs="Arial"/>
                <w:noProof/>
                <w:webHidden/>
                <w:szCs w:val="24"/>
              </w:rPr>
              <w:instrText xml:space="preserve"> PAGEREF _Toc202512679 \h </w:instrText>
            </w:r>
            <w:r w:rsidRPr="001C60C7">
              <w:rPr>
                <w:rFonts w:ascii="Arial" w:hAnsi="Arial" w:cs="Arial"/>
                <w:noProof/>
                <w:webHidden/>
                <w:szCs w:val="24"/>
              </w:rPr>
            </w:r>
            <w:r w:rsidRPr="001C60C7">
              <w:rPr>
                <w:rFonts w:ascii="Arial" w:hAnsi="Arial" w:cs="Arial"/>
                <w:noProof/>
                <w:webHidden/>
                <w:szCs w:val="24"/>
              </w:rPr>
              <w:fldChar w:fldCharType="separate"/>
            </w:r>
            <w:r w:rsidRPr="001C60C7">
              <w:rPr>
                <w:rFonts w:ascii="Arial" w:hAnsi="Arial" w:cs="Arial"/>
                <w:noProof/>
                <w:webHidden/>
                <w:szCs w:val="24"/>
              </w:rPr>
              <w:t>20</w:t>
            </w:r>
            <w:r w:rsidRPr="001C60C7">
              <w:rPr>
                <w:rFonts w:ascii="Arial" w:hAnsi="Arial" w:cs="Arial"/>
                <w:noProof/>
                <w:webHidden/>
                <w:szCs w:val="24"/>
              </w:rPr>
              <w:fldChar w:fldCharType="end"/>
            </w:r>
          </w:hyperlink>
        </w:p>
        <w:p w14:paraId="126DD406" w14:textId="3FB93692" w:rsidR="003B5FAF" w:rsidRPr="001C60C7" w:rsidRDefault="003B5FAF">
          <w:pPr>
            <w:pStyle w:val="Verzeichnis3"/>
            <w:tabs>
              <w:tab w:val="left" w:pos="1440"/>
              <w:tab w:val="right" w:leader="dot" w:pos="8493"/>
            </w:tabs>
            <w:rPr>
              <w:rFonts w:ascii="Arial" w:eastAsiaTheme="minorEastAsia" w:hAnsi="Arial" w:cs="Arial"/>
              <w:noProof/>
              <w:kern w:val="2"/>
              <w:szCs w:val="24"/>
              <w:lang w:eastAsia="de-DE"/>
              <w14:ligatures w14:val="standardContextual"/>
            </w:rPr>
          </w:pPr>
          <w:hyperlink w:anchor="_Toc202512680" w:history="1">
            <w:r w:rsidRPr="001C60C7">
              <w:rPr>
                <w:rStyle w:val="Hyperlink"/>
                <w:rFonts w:ascii="Arial" w:hAnsi="Arial" w:cs="Arial"/>
                <w:noProof/>
                <w:szCs w:val="24"/>
                <w:lang w:eastAsia="de-DE"/>
              </w:rPr>
              <w:t>4.1.3</w:t>
            </w:r>
            <w:r w:rsidRPr="001C60C7">
              <w:rPr>
                <w:rFonts w:ascii="Arial" w:eastAsiaTheme="minorEastAsia" w:hAnsi="Arial" w:cs="Arial"/>
                <w:noProof/>
                <w:kern w:val="2"/>
                <w:szCs w:val="24"/>
                <w:lang w:eastAsia="de-DE"/>
                <w14:ligatures w14:val="standardContextual"/>
              </w:rPr>
              <w:tab/>
            </w:r>
            <w:r w:rsidRPr="001C60C7">
              <w:rPr>
                <w:rStyle w:val="Hyperlink"/>
                <w:rFonts w:ascii="Arial" w:hAnsi="Arial" w:cs="Arial"/>
                <w:noProof/>
                <w:szCs w:val="24"/>
                <w:lang w:eastAsia="de-DE"/>
              </w:rPr>
              <w:t>Bruno</w:t>
            </w:r>
            <w:r w:rsidRPr="001C60C7">
              <w:rPr>
                <w:rFonts w:ascii="Arial" w:hAnsi="Arial" w:cs="Arial"/>
                <w:noProof/>
                <w:webHidden/>
                <w:szCs w:val="24"/>
              </w:rPr>
              <w:tab/>
            </w:r>
            <w:r w:rsidRPr="001C60C7">
              <w:rPr>
                <w:rFonts w:ascii="Arial" w:hAnsi="Arial" w:cs="Arial"/>
                <w:noProof/>
                <w:webHidden/>
                <w:szCs w:val="24"/>
              </w:rPr>
              <w:fldChar w:fldCharType="begin"/>
            </w:r>
            <w:r w:rsidRPr="001C60C7">
              <w:rPr>
                <w:rFonts w:ascii="Arial" w:hAnsi="Arial" w:cs="Arial"/>
                <w:noProof/>
                <w:webHidden/>
                <w:szCs w:val="24"/>
              </w:rPr>
              <w:instrText xml:space="preserve"> PAGEREF _Toc202512680 \h </w:instrText>
            </w:r>
            <w:r w:rsidRPr="001C60C7">
              <w:rPr>
                <w:rFonts w:ascii="Arial" w:hAnsi="Arial" w:cs="Arial"/>
                <w:noProof/>
                <w:webHidden/>
                <w:szCs w:val="24"/>
              </w:rPr>
            </w:r>
            <w:r w:rsidRPr="001C60C7">
              <w:rPr>
                <w:rFonts w:ascii="Arial" w:hAnsi="Arial" w:cs="Arial"/>
                <w:noProof/>
                <w:webHidden/>
                <w:szCs w:val="24"/>
              </w:rPr>
              <w:fldChar w:fldCharType="separate"/>
            </w:r>
            <w:r w:rsidRPr="001C60C7">
              <w:rPr>
                <w:rFonts w:ascii="Arial" w:hAnsi="Arial" w:cs="Arial"/>
                <w:noProof/>
                <w:webHidden/>
                <w:szCs w:val="24"/>
              </w:rPr>
              <w:t>20</w:t>
            </w:r>
            <w:r w:rsidRPr="001C60C7">
              <w:rPr>
                <w:rFonts w:ascii="Arial" w:hAnsi="Arial" w:cs="Arial"/>
                <w:noProof/>
                <w:webHidden/>
                <w:szCs w:val="24"/>
              </w:rPr>
              <w:fldChar w:fldCharType="end"/>
            </w:r>
          </w:hyperlink>
        </w:p>
        <w:p w14:paraId="1A6BA36D" w14:textId="2D58656C" w:rsidR="003B5FAF" w:rsidRPr="001C60C7" w:rsidRDefault="003B5FAF">
          <w:pPr>
            <w:pStyle w:val="Verzeichnis2"/>
            <w:rPr>
              <w:rFonts w:ascii="Arial" w:eastAsiaTheme="minorEastAsia" w:hAnsi="Arial" w:cs="Arial"/>
              <w:kern w:val="2"/>
              <w14:ligatures w14:val="standardContextual"/>
            </w:rPr>
          </w:pPr>
          <w:hyperlink w:anchor="_Toc202512681" w:history="1">
            <w:r w:rsidRPr="001C60C7">
              <w:rPr>
                <w:rStyle w:val="Hyperlink"/>
                <w:rFonts w:ascii="Arial" w:hAnsi="Arial" w:cs="Arial"/>
              </w:rPr>
              <w:t>4.2</w:t>
            </w:r>
            <w:r w:rsidRPr="001C60C7">
              <w:rPr>
                <w:rFonts w:ascii="Arial" w:eastAsiaTheme="minorEastAsia" w:hAnsi="Arial" w:cs="Arial"/>
                <w:kern w:val="2"/>
                <w14:ligatures w14:val="standardContextual"/>
              </w:rPr>
              <w:tab/>
            </w:r>
            <w:r w:rsidRPr="001C60C7">
              <w:rPr>
                <w:rStyle w:val="Hyperlink"/>
                <w:rFonts w:ascii="Arial" w:hAnsi="Arial" w:cs="Arial"/>
              </w:rPr>
              <w:t>Bewertung und Priorisierung der Tools</w:t>
            </w:r>
            <w:r w:rsidRPr="001C60C7">
              <w:rPr>
                <w:rFonts w:ascii="Arial" w:hAnsi="Arial" w:cs="Arial"/>
                <w:webHidden/>
              </w:rPr>
              <w:tab/>
            </w:r>
            <w:r w:rsidRPr="001C60C7">
              <w:rPr>
                <w:rFonts w:ascii="Arial" w:hAnsi="Arial" w:cs="Arial"/>
                <w:webHidden/>
              </w:rPr>
              <w:fldChar w:fldCharType="begin"/>
            </w:r>
            <w:r w:rsidRPr="001C60C7">
              <w:rPr>
                <w:rFonts w:ascii="Arial" w:hAnsi="Arial" w:cs="Arial"/>
                <w:webHidden/>
              </w:rPr>
              <w:instrText xml:space="preserve"> PAGEREF _Toc202512681 \h </w:instrText>
            </w:r>
            <w:r w:rsidRPr="001C60C7">
              <w:rPr>
                <w:rFonts w:ascii="Arial" w:hAnsi="Arial" w:cs="Arial"/>
                <w:webHidden/>
              </w:rPr>
            </w:r>
            <w:r w:rsidRPr="001C60C7">
              <w:rPr>
                <w:rFonts w:ascii="Arial" w:hAnsi="Arial" w:cs="Arial"/>
                <w:webHidden/>
              </w:rPr>
              <w:fldChar w:fldCharType="separate"/>
            </w:r>
            <w:r w:rsidRPr="001C60C7">
              <w:rPr>
                <w:rFonts w:ascii="Arial" w:hAnsi="Arial" w:cs="Arial"/>
                <w:webHidden/>
              </w:rPr>
              <w:t>21</w:t>
            </w:r>
            <w:r w:rsidRPr="001C60C7">
              <w:rPr>
                <w:rFonts w:ascii="Arial" w:hAnsi="Arial" w:cs="Arial"/>
                <w:webHidden/>
              </w:rPr>
              <w:fldChar w:fldCharType="end"/>
            </w:r>
          </w:hyperlink>
        </w:p>
        <w:p w14:paraId="2E695DBF" w14:textId="77FF09B5" w:rsidR="003B5FAF" w:rsidRPr="001C60C7" w:rsidRDefault="003B5FAF">
          <w:pPr>
            <w:pStyle w:val="Verzeichnis3"/>
            <w:tabs>
              <w:tab w:val="left" w:pos="1440"/>
              <w:tab w:val="right" w:leader="dot" w:pos="8493"/>
            </w:tabs>
            <w:rPr>
              <w:rFonts w:ascii="Arial" w:eastAsiaTheme="minorEastAsia" w:hAnsi="Arial" w:cs="Arial"/>
              <w:noProof/>
              <w:kern w:val="2"/>
              <w:szCs w:val="24"/>
              <w:lang w:eastAsia="de-DE"/>
              <w14:ligatures w14:val="standardContextual"/>
            </w:rPr>
          </w:pPr>
          <w:hyperlink w:anchor="_Toc202512682" w:history="1">
            <w:r w:rsidRPr="001C60C7">
              <w:rPr>
                <w:rStyle w:val="Hyperlink"/>
                <w:rFonts w:ascii="Arial" w:hAnsi="Arial" w:cs="Arial"/>
                <w:noProof/>
                <w:szCs w:val="24"/>
                <w:lang w:eastAsia="de-DE"/>
              </w:rPr>
              <w:t>4.2.1</w:t>
            </w:r>
            <w:r w:rsidRPr="001C60C7">
              <w:rPr>
                <w:rFonts w:ascii="Arial" w:eastAsiaTheme="minorEastAsia" w:hAnsi="Arial" w:cs="Arial"/>
                <w:noProof/>
                <w:kern w:val="2"/>
                <w:szCs w:val="24"/>
                <w:lang w:eastAsia="de-DE"/>
                <w14:ligatures w14:val="standardContextual"/>
              </w:rPr>
              <w:tab/>
            </w:r>
            <w:r w:rsidRPr="001C60C7">
              <w:rPr>
                <w:rStyle w:val="Hyperlink"/>
                <w:rFonts w:ascii="Arial" w:hAnsi="Arial" w:cs="Arial"/>
                <w:noProof/>
                <w:szCs w:val="24"/>
                <w:lang w:eastAsia="de-DE"/>
              </w:rPr>
              <w:t>Gewichtung der Kriterien</w:t>
            </w:r>
            <w:r w:rsidRPr="001C60C7">
              <w:rPr>
                <w:rFonts w:ascii="Arial" w:hAnsi="Arial" w:cs="Arial"/>
                <w:noProof/>
                <w:webHidden/>
                <w:szCs w:val="24"/>
              </w:rPr>
              <w:tab/>
            </w:r>
            <w:r w:rsidRPr="001C60C7">
              <w:rPr>
                <w:rFonts w:ascii="Arial" w:hAnsi="Arial" w:cs="Arial"/>
                <w:noProof/>
                <w:webHidden/>
                <w:szCs w:val="24"/>
              </w:rPr>
              <w:fldChar w:fldCharType="begin"/>
            </w:r>
            <w:r w:rsidRPr="001C60C7">
              <w:rPr>
                <w:rFonts w:ascii="Arial" w:hAnsi="Arial" w:cs="Arial"/>
                <w:noProof/>
                <w:webHidden/>
                <w:szCs w:val="24"/>
              </w:rPr>
              <w:instrText xml:space="preserve"> PAGEREF _Toc202512682 \h </w:instrText>
            </w:r>
            <w:r w:rsidRPr="001C60C7">
              <w:rPr>
                <w:rFonts w:ascii="Arial" w:hAnsi="Arial" w:cs="Arial"/>
                <w:noProof/>
                <w:webHidden/>
                <w:szCs w:val="24"/>
              </w:rPr>
            </w:r>
            <w:r w:rsidRPr="001C60C7">
              <w:rPr>
                <w:rFonts w:ascii="Arial" w:hAnsi="Arial" w:cs="Arial"/>
                <w:noProof/>
                <w:webHidden/>
                <w:szCs w:val="24"/>
              </w:rPr>
              <w:fldChar w:fldCharType="separate"/>
            </w:r>
            <w:r w:rsidRPr="001C60C7">
              <w:rPr>
                <w:rFonts w:ascii="Arial" w:hAnsi="Arial" w:cs="Arial"/>
                <w:noProof/>
                <w:webHidden/>
                <w:szCs w:val="24"/>
              </w:rPr>
              <w:t>21</w:t>
            </w:r>
            <w:r w:rsidRPr="001C60C7">
              <w:rPr>
                <w:rFonts w:ascii="Arial" w:hAnsi="Arial" w:cs="Arial"/>
                <w:noProof/>
                <w:webHidden/>
                <w:szCs w:val="24"/>
              </w:rPr>
              <w:fldChar w:fldCharType="end"/>
            </w:r>
          </w:hyperlink>
        </w:p>
        <w:p w14:paraId="1B3E375D" w14:textId="22425F35" w:rsidR="003B5FAF" w:rsidRPr="001C60C7" w:rsidRDefault="003B5FAF">
          <w:pPr>
            <w:pStyle w:val="Verzeichnis3"/>
            <w:tabs>
              <w:tab w:val="left" w:pos="1440"/>
              <w:tab w:val="right" w:leader="dot" w:pos="8493"/>
            </w:tabs>
            <w:rPr>
              <w:rFonts w:ascii="Arial" w:eastAsiaTheme="minorEastAsia" w:hAnsi="Arial" w:cs="Arial"/>
              <w:noProof/>
              <w:kern w:val="2"/>
              <w:szCs w:val="24"/>
              <w:lang w:eastAsia="de-DE"/>
              <w14:ligatures w14:val="standardContextual"/>
            </w:rPr>
          </w:pPr>
          <w:hyperlink w:anchor="_Toc202512683" w:history="1">
            <w:r w:rsidRPr="001C60C7">
              <w:rPr>
                <w:rStyle w:val="Hyperlink"/>
                <w:rFonts w:ascii="Arial" w:hAnsi="Arial" w:cs="Arial"/>
                <w:noProof/>
                <w:szCs w:val="24"/>
                <w:lang w:eastAsia="de-DE"/>
              </w:rPr>
              <w:t>4.2.2</w:t>
            </w:r>
            <w:r w:rsidRPr="001C60C7">
              <w:rPr>
                <w:rFonts w:ascii="Arial" w:eastAsiaTheme="minorEastAsia" w:hAnsi="Arial" w:cs="Arial"/>
                <w:noProof/>
                <w:kern w:val="2"/>
                <w:szCs w:val="24"/>
                <w:lang w:eastAsia="de-DE"/>
                <w14:ligatures w14:val="standardContextual"/>
              </w:rPr>
              <w:tab/>
            </w:r>
            <w:r w:rsidRPr="001C60C7">
              <w:rPr>
                <w:rStyle w:val="Hyperlink"/>
                <w:rFonts w:ascii="Arial" w:hAnsi="Arial" w:cs="Arial"/>
                <w:noProof/>
                <w:szCs w:val="24"/>
                <w:lang w:eastAsia="de-DE"/>
              </w:rPr>
              <w:t>Scoring der Shortlist</w:t>
            </w:r>
            <w:r w:rsidRPr="001C60C7">
              <w:rPr>
                <w:rFonts w:ascii="Arial" w:hAnsi="Arial" w:cs="Arial"/>
                <w:noProof/>
                <w:webHidden/>
                <w:szCs w:val="24"/>
              </w:rPr>
              <w:tab/>
            </w:r>
            <w:r w:rsidRPr="001C60C7">
              <w:rPr>
                <w:rFonts w:ascii="Arial" w:hAnsi="Arial" w:cs="Arial"/>
                <w:noProof/>
                <w:webHidden/>
                <w:szCs w:val="24"/>
              </w:rPr>
              <w:fldChar w:fldCharType="begin"/>
            </w:r>
            <w:r w:rsidRPr="001C60C7">
              <w:rPr>
                <w:rFonts w:ascii="Arial" w:hAnsi="Arial" w:cs="Arial"/>
                <w:noProof/>
                <w:webHidden/>
                <w:szCs w:val="24"/>
              </w:rPr>
              <w:instrText xml:space="preserve"> PAGEREF _Toc202512683 \h </w:instrText>
            </w:r>
            <w:r w:rsidRPr="001C60C7">
              <w:rPr>
                <w:rFonts w:ascii="Arial" w:hAnsi="Arial" w:cs="Arial"/>
                <w:noProof/>
                <w:webHidden/>
                <w:szCs w:val="24"/>
              </w:rPr>
            </w:r>
            <w:r w:rsidRPr="001C60C7">
              <w:rPr>
                <w:rFonts w:ascii="Arial" w:hAnsi="Arial" w:cs="Arial"/>
                <w:noProof/>
                <w:webHidden/>
                <w:szCs w:val="24"/>
              </w:rPr>
              <w:fldChar w:fldCharType="separate"/>
            </w:r>
            <w:r w:rsidRPr="001C60C7">
              <w:rPr>
                <w:rFonts w:ascii="Arial" w:hAnsi="Arial" w:cs="Arial"/>
                <w:noProof/>
                <w:webHidden/>
                <w:szCs w:val="24"/>
              </w:rPr>
              <w:t>22</w:t>
            </w:r>
            <w:r w:rsidRPr="001C60C7">
              <w:rPr>
                <w:rFonts w:ascii="Arial" w:hAnsi="Arial" w:cs="Arial"/>
                <w:noProof/>
                <w:webHidden/>
                <w:szCs w:val="24"/>
              </w:rPr>
              <w:fldChar w:fldCharType="end"/>
            </w:r>
          </w:hyperlink>
        </w:p>
        <w:p w14:paraId="3CDEAF7F" w14:textId="4D19F63F" w:rsidR="003B5FAF" w:rsidRPr="001C60C7" w:rsidRDefault="003B5FAF">
          <w:pPr>
            <w:pStyle w:val="Verzeichnis2"/>
            <w:rPr>
              <w:rFonts w:ascii="Arial" w:eastAsiaTheme="minorEastAsia" w:hAnsi="Arial" w:cs="Arial"/>
              <w:kern w:val="2"/>
              <w14:ligatures w14:val="standardContextual"/>
            </w:rPr>
          </w:pPr>
          <w:hyperlink w:anchor="_Toc202512684" w:history="1">
            <w:r w:rsidRPr="001C60C7">
              <w:rPr>
                <w:rStyle w:val="Hyperlink"/>
                <w:rFonts w:ascii="Arial" w:hAnsi="Arial" w:cs="Arial"/>
              </w:rPr>
              <w:t>4.3</w:t>
            </w:r>
            <w:r w:rsidRPr="001C60C7">
              <w:rPr>
                <w:rFonts w:ascii="Arial" w:eastAsiaTheme="minorEastAsia" w:hAnsi="Arial" w:cs="Arial"/>
                <w:kern w:val="2"/>
                <w14:ligatures w14:val="standardContextual"/>
              </w:rPr>
              <w:tab/>
            </w:r>
            <w:r w:rsidRPr="001C60C7">
              <w:rPr>
                <w:rStyle w:val="Hyperlink"/>
                <w:rFonts w:ascii="Arial" w:hAnsi="Arial" w:cs="Arial"/>
              </w:rPr>
              <w:t>Entscheidungsempfehlung</w:t>
            </w:r>
            <w:r w:rsidRPr="001C60C7">
              <w:rPr>
                <w:rFonts w:ascii="Arial" w:hAnsi="Arial" w:cs="Arial"/>
                <w:webHidden/>
              </w:rPr>
              <w:tab/>
            </w:r>
            <w:r w:rsidRPr="001C60C7">
              <w:rPr>
                <w:rFonts w:ascii="Arial" w:hAnsi="Arial" w:cs="Arial"/>
                <w:webHidden/>
              </w:rPr>
              <w:fldChar w:fldCharType="begin"/>
            </w:r>
            <w:r w:rsidRPr="001C60C7">
              <w:rPr>
                <w:rFonts w:ascii="Arial" w:hAnsi="Arial" w:cs="Arial"/>
                <w:webHidden/>
              </w:rPr>
              <w:instrText xml:space="preserve"> PAGEREF _Toc202512684 \h </w:instrText>
            </w:r>
            <w:r w:rsidRPr="001C60C7">
              <w:rPr>
                <w:rFonts w:ascii="Arial" w:hAnsi="Arial" w:cs="Arial"/>
                <w:webHidden/>
              </w:rPr>
            </w:r>
            <w:r w:rsidRPr="001C60C7">
              <w:rPr>
                <w:rFonts w:ascii="Arial" w:hAnsi="Arial" w:cs="Arial"/>
                <w:webHidden/>
              </w:rPr>
              <w:fldChar w:fldCharType="separate"/>
            </w:r>
            <w:r w:rsidRPr="001C60C7">
              <w:rPr>
                <w:rFonts w:ascii="Arial" w:hAnsi="Arial" w:cs="Arial"/>
                <w:webHidden/>
              </w:rPr>
              <w:t>23</w:t>
            </w:r>
            <w:r w:rsidRPr="001C60C7">
              <w:rPr>
                <w:rFonts w:ascii="Arial" w:hAnsi="Arial" w:cs="Arial"/>
                <w:webHidden/>
              </w:rPr>
              <w:fldChar w:fldCharType="end"/>
            </w:r>
          </w:hyperlink>
        </w:p>
        <w:p w14:paraId="45FF6444" w14:textId="000F8FCE" w:rsidR="003B5FAF" w:rsidRPr="001C60C7" w:rsidRDefault="003B5FAF">
          <w:pPr>
            <w:pStyle w:val="Verzeichnis1"/>
            <w:tabs>
              <w:tab w:val="left" w:pos="480"/>
            </w:tabs>
            <w:rPr>
              <w:rFonts w:ascii="Arial" w:hAnsi="Arial" w:cs="Arial"/>
              <w:b w:val="0"/>
              <w:bCs w:val="0"/>
              <w:sz w:val="24"/>
              <w:szCs w:val="24"/>
            </w:rPr>
          </w:pPr>
          <w:hyperlink w:anchor="_Toc202512685" w:history="1">
            <w:r w:rsidRPr="001C60C7">
              <w:rPr>
                <w:rStyle w:val="Hyperlink"/>
                <w:rFonts w:ascii="Arial" w:hAnsi="Arial" w:cs="Arial"/>
                <w:b w:val="0"/>
                <w:bCs w:val="0"/>
                <w:sz w:val="24"/>
                <w:szCs w:val="24"/>
              </w:rPr>
              <w:t>5</w:t>
            </w:r>
            <w:r w:rsidRPr="001C60C7">
              <w:rPr>
                <w:rFonts w:ascii="Arial" w:hAnsi="Arial" w:cs="Arial"/>
                <w:b w:val="0"/>
                <w:bCs w:val="0"/>
                <w:sz w:val="24"/>
                <w:szCs w:val="24"/>
              </w:rPr>
              <w:tab/>
            </w:r>
            <w:r w:rsidRPr="001C60C7">
              <w:rPr>
                <w:rStyle w:val="Hyperlink"/>
                <w:rFonts w:ascii="Arial" w:hAnsi="Arial" w:cs="Arial"/>
                <w:b w:val="0"/>
                <w:bCs w:val="0"/>
                <w:sz w:val="24"/>
                <w:szCs w:val="24"/>
              </w:rPr>
              <w:t>Implementierung (optional)</w:t>
            </w:r>
            <w:r w:rsidRPr="001C60C7">
              <w:rPr>
                <w:rFonts w:ascii="Arial" w:hAnsi="Arial" w:cs="Arial"/>
                <w:b w:val="0"/>
                <w:bCs w:val="0"/>
                <w:webHidden/>
                <w:sz w:val="24"/>
                <w:szCs w:val="24"/>
              </w:rPr>
              <w:tab/>
            </w:r>
            <w:r w:rsidRPr="001C60C7">
              <w:rPr>
                <w:rFonts w:ascii="Arial" w:hAnsi="Arial" w:cs="Arial"/>
                <w:b w:val="0"/>
                <w:bCs w:val="0"/>
                <w:webHidden/>
                <w:sz w:val="24"/>
                <w:szCs w:val="24"/>
              </w:rPr>
              <w:fldChar w:fldCharType="begin"/>
            </w:r>
            <w:r w:rsidRPr="001C60C7">
              <w:rPr>
                <w:rFonts w:ascii="Arial" w:hAnsi="Arial" w:cs="Arial"/>
                <w:b w:val="0"/>
                <w:bCs w:val="0"/>
                <w:webHidden/>
                <w:sz w:val="24"/>
                <w:szCs w:val="24"/>
              </w:rPr>
              <w:instrText xml:space="preserve"> PAGEREF _Toc202512685 \h </w:instrText>
            </w:r>
            <w:r w:rsidRPr="001C60C7">
              <w:rPr>
                <w:rFonts w:ascii="Arial" w:hAnsi="Arial" w:cs="Arial"/>
                <w:b w:val="0"/>
                <w:bCs w:val="0"/>
                <w:webHidden/>
                <w:sz w:val="24"/>
                <w:szCs w:val="24"/>
              </w:rPr>
            </w:r>
            <w:r w:rsidRPr="001C60C7">
              <w:rPr>
                <w:rFonts w:ascii="Arial" w:hAnsi="Arial" w:cs="Arial"/>
                <w:b w:val="0"/>
                <w:bCs w:val="0"/>
                <w:webHidden/>
                <w:sz w:val="24"/>
                <w:szCs w:val="24"/>
              </w:rPr>
              <w:fldChar w:fldCharType="separate"/>
            </w:r>
            <w:r w:rsidRPr="001C60C7">
              <w:rPr>
                <w:rFonts w:ascii="Arial" w:hAnsi="Arial" w:cs="Arial"/>
                <w:b w:val="0"/>
                <w:bCs w:val="0"/>
                <w:webHidden/>
                <w:sz w:val="24"/>
                <w:szCs w:val="24"/>
              </w:rPr>
              <w:t>24</w:t>
            </w:r>
            <w:r w:rsidRPr="001C60C7">
              <w:rPr>
                <w:rFonts w:ascii="Arial" w:hAnsi="Arial" w:cs="Arial"/>
                <w:b w:val="0"/>
                <w:bCs w:val="0"/>
                <w:webHidden/>
                <w:sz w:val="24"/>
                <w:szCs w:val="24"/>
              </w:rPr>
              <w:fldChar w:fldCharType="end"/>
            </w:r>
          </w:hyperlink>
        </w:p>
        <w:p w14:paraId="71B66954" w14:textId="2C3D95E9" w:rsidR="003B5FAF" w:rsidRPr="001C60C7" w:rsidRDefault="003B5FAF">
          <w:pPr>
            <w:pStyle w:val="Verzeichnis2"/>
            <w:rPr>
              <w:rFonts w:ascii="Arial" w:eastAsiaTheme="minorEastAsia" w:hAnsi="Arial" w:cs="Arial"/>
              <w:kern w:val="2"/>
              <w14:ligatures w14:val="standardContextual"/>
            </w:rPr>
          </w:pPr>
          <w:hyperlink w:anchor="_Toc202512686" w:history="1">
            <w:r w:rsidRPr="001C60C7">
              <w:rPr>
                <w:rStyle w:val="Hyperlink"/>
                <w:rFonts w:ascii="Arial" w:hAnsi="Arial" w:cs="Arial"/>
              </w:rPr>
              <w:t>5.1</w:t>
            </w:r>
            <w:r w:rsidRPr="001C60C7">
              <w:rPr>
                <w:rFonts w:ascii="Arial" w:eastAsiaTheme="minorEastAsia" w:hAnsi="Arial" w:cs="Arial"/>
                <w:kern w:val="2"/>
                <w14:ligatures w14:val="standardContextual"/>
              </w:rPr>
              <w:tab/>
            </w:r>
            <w:r w:rsidRPr="001C60C7">
              <w:rPr>
                <w:rStyle w:val="Hyperlink"/>
                <w:rFonts w:ascii="Arial" w:hAnsi="Arial" w:cs="Arial"/>
              </w:rPr>
              <w:t>Pilotierung des empfohlenen Tools</w:t>
            </w:r>
            <w:r w:rsidRPr="001C60C7">
              <w:rPr>
                <w:rFonts w:ascii="Arial" w:hAnsi="Arial" w:cs="Arial"/>
                <w:webHidden/>
              </w:rPr>
              <w:tab/>
            </w:r>
            <w:r w:rsidRPr="001C60C7">
              <w:rPr>
                <w:rFonts w:ascii="Arial" w:hAnsi="Arial" w:cs="Arial"/>
                <w:webHidden/>
              </w:rPr>
              <w:fldChar w:fldCharType="begin"/>
            </w:r>
            <w:r w:rsidRPr="001C60C7">
              <w:rPr>
                <w:rFonts w:ascii="Arial" w:hAnsi="Arial" w:cs="Arial"/>
                <w:webHidden/>
              </w:rPr>
              <w:instrText xml:space="preserve"> PAGEREF _Toc202512686 \h </w:instrText>
            </w:r>
            <w:r w:rsidRPr="001C60C7">
              <w:rPr>
                <w:rFonts w:ascii="Arial" w:hAnsi="Arial" w:cs="Arial"/>
                <w:webHidden/>
              </w:rPr>
            </w:r>
            <w:r w:rsidRPr="001C60C7">
              <w:rPr>
                <w:rFonts w:ascii="Arial" w:hAnsi="Arial" w:cs="Arial"/>
                <w:webHidden/>
              </w:rPr>
              <w:fldChar w:fldCharType="separate"/>
            </w:r>
            <w:r w:rsidRPr="001C60C7">
              <w:rPr>
                <w:rFonts w:ascii="Arial" w:hAnsi="Arial" w:cs="Arial"/>
                <w:webHidden/>
              </w:rPr>
              <w:t>24</w:t>
            </w:r>
            <w:r w:rsidRPr="001C60C7">
              <w:rPr>
                <w:rFonts w:ascii="Arial" w:hAnsi="Arial" w:cs="Arial"/>
                <w:webHidden/>
              </w:rPr>
              <w:fldChar w:fldCharType="end"/>
            </w:r>
          </w:hyperlink>
        </w:p>
        <w:p w14:paraId="7DF3B98B" w14:textId="6C3B0DC6" w:rsidR="003B5FAF" w:rsidRPr="001C60C7" w:rsidRDefault="003B5FAF">
          <w:pPr>
            <w:pStyle w:val="Verzeichnis2"/>
            <w:rPr>
              <w:rFonts w:ascii="Arial" w:eastAsiaTheme="minorEastAsia" w:hAnsi="Arial" w:cs="Arial"/>
              <w:kern w:val="2"/>
              <w14:ligatures w14:val="standardContextual"/>
            </w:rPr>
          </w:pPr>
          <w:hyperlink w:anchor="_Toc202512687" w:history="1">
            <w:r w:rsidRPr="001C60C7">
              <w:rPr>
                <w:rStyle w:val="Hyperlink"/>
                <w:rFonts w:ascii="Arial" w:hAnsi="Arial" w:cs="Arial"/>
              </w:rPr>
              <w:t>5.2</w:t>
            </w:r>
            <w:r w:rsidRPr="001C60C7">
              <w:rPr>
                <w:rFonts w:ascii="Arial" w:eastAsiaTheme="minorEastAsia" w:hAnsi="Arial" w:cs="Arial"/>
                <w:kern w:val="2"/>
                <w14:ligatures w14:val="standardContextual"/>
              </w:rPr>
              <w:tab/>
            </w:r>
            <w:r w:rsidRPr="001C60C7">
              <w:rPr>
                <w:rStyle w:val="Hyperlink"/>
                <w:rFonts w:ascii="Arial" w:hAnsi="Arial" w:cs="Arial"/>
              </w:rPr>
              <w:t>Integration in bestehende Entwicklungsprozesse</w:t>
            </w:r>
            <w:r w:rsidRPr="001C60C7">
              <w:rPr>
                <w:rFonts w:ascii="Arial" w:hAnsi="Arial" w:cs="Arial"/>
                <w:webHidden/>
              </w:rPr>
              <w:tab/>
            </w:r>
            <w:r w:rsidRPr="001C60C7">
              <w:rPr>
                <w:rFonts w:ascii="Arial" w:hAnsi="Arial" w:cs="Arial"/>
                <w:webHidden/>
              </w:rPr>
              <w:fldChar w:fldCharType="begin"/>
            </w:r>
            <w:r w:rsidRPr="001C60C7">
              <w:rPr>
                <w:rFonts w:ascii="Arial" w:hAnsi="Arial" w:cs="Arial"/>
                <w:webHidden/>
              </w:rPr>
              <w:instrText xml:space="preserve"> PAGEREF _Toc202512687 \h </w:instrText>
            </w:r>
            <w:r w:rsidRPr="001C60C7">
              <w:rPr>
                <w:rFonts w:ascii="Arial" w:hAnsi="Arial" w:cs="Arial"/>
                <w:webHidden/>
              </w:rPr>
            </w:r>
            <w:r w:rsidRPr="001C60C7">
              <w:rPr>
                <w:rFonts w:ascii="Arial" w:hAnsi="Arial" w:cs="Arial"/>
                <w:webHidden/>
              </w:rPr>
              <w:fldChar w:fldCharType="separate"/>
            </w:r>
            <w:r w:rsidRPr="001C60C7">
              <w:rPr>
                <w:rFonts w:ascii="Arial" w:hAnsi="Arial" w:cs="Arial"/>
                <w:webHidden/>
              </w:rPr>
              <w:t>25</w:t>
            </w:r>
            <w:r w:rsidRPr="001C60C7">
              <w:rPr>
                <w:rFonts w:ascii="Arial" w:hAnsi="Arial" w:cs="Arial"/>
                <w:webHidden/>
              </w:rPr>
              <w:fldChar w:fldCharType="end"/>
            </w:r>
          </w:hyperlink>
        </w:p>
        <w:p w14:paraId="0A21F76B" w14:textId="146FA258" w:rsidR="003B5FAF" w:rsidRPr="001C60C7" w:rsidRDefault="003B5FAF">
          <w:pPr>
            <w:pStyle w:val="Verzeichnis2"/>
            <w:rPr>
              <w:rFonts w:ascii="Arial" w:eastAsiaTheme="minorEastAsia" w:hAnsi="Arial" w:cs="Arial"/>
              <w:kern w:val="2"/>
              <w14:ligatures w14:val="standardContextual"/>
            </w:rPr>
          </w:pPr>
          <w:hyperlink w:anchor="_Toc202512688" w:history="1">
            <w:r w:rsidRPr="001C60C7">
              <w:rPr>
                <w:rStyle w:val="Hyperlink"/>
                <w:rFonts w:ascii="Arial" w:hAnsi="Arial" w:cs="Arial"/>
              </w:rPr>
              <w:t>5.3</w:t>
            </w:r>
            <w:r w:rsidRPr="001C60C7">
              <w:rPr>
                <w:rFonts w:ascii="Arial" w:eastAsiaTheme="minorEastAsia" w:hAnsi="Arial" w:cs="Arial"/>
                <w:kern w:val="2"/>
                <w14:ligatures w14:val="standardContextual"/>
              </w:rPr>
              <w:tab/>
            </w:r>
            <w:r w:rsidRPr="001C60C7">
              <w:rPr>
                <w:rStyle w:val="Hyperlink"/>
                <w:rFonts w:ascii="Arial" w:hAnsi="Arial" w:cs="Arial"/>
              </w:rPr>
              <w:t>Erste Ergebnisse und Rückmeldungen</w:t>
            </w:r>
            <w:r w:rsidRPr="001C60C7">
              <w:rPr>
                <w:rFonts w:ascii="Arial" w:hAnsi="Arial" w:cs="Arial"/>
                <w:webHidden/>
              </w:rPr>
              <w:tab/>
            </w:r>
            <w:r w:rsidRPr="001C60C7">
              <w:rPr>
                <w:rFonts w:ascii="Arial" w:hAnsi="Arial" w:cs="Arial"/>
                <w:webHidden/>
              </w:rPr>
              <w:fldChar w:fldCharType="begin"/>
            </w:r>
            <w:r w:rsidRPr="001C60C7">
              <w:rPr>
                <w:rFonts w:ascii="Arial" w:hAnsi="Arial" w:cs="Arial"/>
                <w:webHidden/>
              </w:rPr>
              <w:instrText xml:space="preserve"> PAGEREF _Toc202512688 \h </w:instrText>
            </w:r>
            <w:r w:rsidRPr="001C60C7">
              <w:rPr>
                <w:rFonts w:ascii="Arial" w:hAnsi="Arial" w:cs="Arial"/>
                <w:webHidden/>
              </w:rPr>
            </w:r>
            <w:r w:rsidRPr="001C60C7">
              <w:rPr>
                <w:rFonts w:ascii="Arial" w:hAnsi="Arial" w:cs="Arial"/>
                <w:webHidden/>
              </w:rPr>
              <w:fldChar w:fldCharType="separate"/>
            </w:r>
            <w:r w:rsidRPr="001C60C7">
              <w:rPr>
                <w:rFonts w:ascii="Arial" w:hAnsi="Arial" w:cs="Arial"/>
                <w:webHidden/>
              </w:rPr>
              <w:t>25</w:t>
            </w:r>
            <w:r w:rsidRPr="001C60C7">
              <w:rPr>
                <w:rFonts w:ascii="Arial" w:hAnsi="Arial" w:cs="Arial"/>
                <w:webHidden/>
              </w:rPr>
              <w:fldChar w:fldCharType="end"/>
            </w:r>
          </w:hyperlink>
        </w:p>
        <w:p w14:paraId="541D8954" w14:textId="2088A3CD" w:rsidR="003B5FAF" w:rsidRPr="001C60C7" w:rsidRDefault="003B5FAF">
          <w:pPr>
            <w:pStyle w:val="Verzeichnis1"/>
            <w:tabs>
              <w:tab w:val="left" w:pos="480"/>
            </w:tabs>
            <w:rPr>
              <w:rFonts w:ascii="Arial" w:hAnsi="Arial" w:cs="Arial"/>
              <w:b w:val="0"/>
              <w:bCs w:val="0"/>
              <w:sz w:val="24"/>
              <w:szCs w:val="24"/>
            </w:rPr>
          </w:pPr>
          <w:hyperlink w:anchor="_Toc202512689" w:history="1">
            <w:r w:rsidRPr="001C60C7">
              <w:rPr>
                <w:rStyle w:val="Hyperlink"/>
                <w:rFonts w:ascii="Arial" w:hAnsi="Arial" w:cs="Arial"/>
                <w:b w:val="0"/>
                <w:bCs w:val="0"/>
                <w:sz w:val="24"/>
                <w:szCs w:val="24"/>
              </w:rPr>
              <w:t>6</w:t>
            </w:r>
            <w:r w:rsidRPr="001C60C7">
              <w:rPr>
                <w:rFonts w:ascii="Arial" w:hAnsi="Arial" w:cs="Arial"/>
                <w:b w:val="0"/>
                <w:bCs w:val="0"/>
                <w:sz w:val="24"/>
                <w:szCs w:val="24"/>
              </w:rPr>
              <w:tab/>
            </w:r>
            <w:r w:rsidRPr="001C60C7">
              <w:rPr>
                <w:rStyle w:val="Hyperlink"/>
                <w:rFonts w:ascii="Arial" w:hAnsi="Arial" w:cs="Arial"/>
                <w:b w:val="0"/>
                <w:bCs w:val="0"/>
                <w:sz w:val="24"/>
                <w:szCs w:val="24"/>
              </w:rPr>
              <w:t>Fazit und Ausblick</w:t>
            </w:r>
            <w:r w:rsidRPr="001C60C7">
              <w:rPr>
                <w:rFonts w:ascii="Arial" w:hAnsi="Arial" w:cs="Arial"/>
                <w:b w:val="0"/>
                <w:bCs w:val="0"/>
                <w:webHidden/>
                <w:sz w:val="24"/>
                <w:szCs w:val="24"/>
              </w:rPr>
              <w:tab/>
            </w:r>
            <w:r w:rsidRPr="001C60C7">
              <w:rPr>
                <w:rFonts w:ascii="Arial" w:hAnsi="Arial" w:cs="Arial"/>
                <w:b w:val="0"/>
                <w:bCs w:val="0"/>
                <w:webHidden/>
                <w:sz w:val="24"/>
                <w:szCs w:val="24"/>
              </w:rPr>
              <w:fldChar w:fldCharType="begin"/>
            </w:r>
            <w:r w:rsidRPr="001C60C7">
              <w:rPr>
                <w:rFonts w:ascii="Arial" w:hAnsi="Arial" w:cs="Arial"/>
                <w:b w:val="0"/>
                <w:bCs w:val="0"/>
                <w:webHidden/>
                <w:sz w:val="24"/>
                <w:szCs w:val="24"/>
              </w:rPr>
              <w:instrText xml:space="preserve"> PAGEREF _Toc202512689 \h </w:instrText>
            </w:r>
            <w:r w:rsidRPr="001C60C7">
              <w:rPr>
                <w:rFonts w:ascii="Arial" w:hAnsi="Arial" w:cs="Arial"/>
                <w:b w:val="0"/>
                <w:bCs w:val="0"/>
                <w:webHidden/>
                <w:sz w:val="24"/>
                <w:szCs w:val="24"/>
              </w:rPr>
            </w:r>
            <w:r w:rsidRPr="001C60C7">
              <w:rPr>
                <w:rFonts w:ascii="Arial" w:hAnsi="Arial" w:cs="Arial"/>
                <w:b w:val="0"/>
                <w:bCs w:val="0"/>
                <w:webHidden/>
                <w:sz w:val="24"/>
                <w:szCs w:val="24"/>
              </w:rPr>
              <w:fldChar w:fldCharType="separate"/>
            </w:r>
            <w:r w:rsidRPr="001C60C7">
              <w:rPr>
                <w:rFonts w:ascii="Arial" w:hAnsi="Arial" w:cs="Arial"/>
                <w:b w:val="0"/>
                <w:bCs w:val="0"/>
                <w:webHidden/>
                <w:sz w:val="24"/>
                <w:szCs w:val="24"/>
              </w:rPr>
              <w:t>25</w:t>
            </w:r>
            <w:r w:rsidRPr="001C60C7">
              <w:rPr>
                <w:rFonts w:ascii="Arial" w:hAnsi="Arial" w:cs="Arial"/>
                <w:b w:val="0"/>
                <w:bCs w:val="0"/>
                <w:webHidden/>
                <w:sz w:val="24"/>
                <w:szCs w:val="24"/>
              </w:rPr>
              <w:fldChar w:fldCharType="end"/>
            </w:r>
          </w:hyperlink>
        </w:p>
        <w:p w14:paraId="0C2A43F8" w14:textId="78F8C216" w:rsidR="003B5FAF" w:rsidRPr="001C60C7" w:rsidRDefault="003B5FAF">
          <w:pPr>
            <w:pStyle w:val="Verzeichnis2"/>
            <w:rPr>
              <w:rFonts w:ascii="Arial" w:eastAsiaTheme="minorEastAsia" w:hAnsi="Arial" w:cs="Arial"/>
              <w:kern w:val="2"/>
              <w14:ligatures w14:val="standardContextual"/>
            </w:rPr>
          </w:pPr>
          <w:hyperlink w:anchor="_Toc202512690" w:history="1">
            <w:r w:rsidRPr="001C60C7">
              <w:rPr>
                <w:rStyle w:val="Hyperlink"/>
                <w:rFonts w:ascii="Arial" w:hAnsi="Arial" w:cs="Arial"/>
              </w:rPr>
              <w:t>6.1</w:t>
            </w:r>
            <w:r w:rsidRPr="001C60C7">
              <w:rPr>
                <w:rFonts w:ascii="Arial" w:eastAsiaTheme="minorEastAsia" w:hAnsi="Arial" w:cs="Arial"/>
                <w:kern w:val="2"/>
                <w14:ligatures w14:val="standardContextual"/>
              </w:rPr>
              <w:tab/>
            </w:r>
            <w:r w:rsidRPr="001C60C7">
              <w:rPr>
                <w:rStyle w:val="Hyperlink"/>
                <w:rFonts w:ascii="Arial" w:hAnsi="Arial" w:cs="Arial"/>
              </w:rPr>
              <w:t>Zusammenfassung der Ergebnisse</w:t>
            </w:r>
            <w:r w:rsidRPr="001C60C7">
              <w:rPr>
                <w:rFonts w:ascii="Arial" w:hAnsi="Arial" w:cs="Arial"/>
                <w:webHidden/>
              </w:rPr>
              <w:tab/>
            </w:r>
            <w:r w:rsidRPr="001C60C7">
              <w:rPr>
                <w:rFonts w:ascii="Arial" w:hAnsi="Arial" w:cs="Arial"/>
                <w:webHidden/>
              </w:rPr>
              <w:fldChar w:fldCharType="begin"/>
            </w:r>
            <w:r w:rsidRPr="001C60C7">
              <w:rPr>
                <w:rFonts w:ascii="Arial" w:hAnsi="Arial" w:cs="Arial"/>
                <w:webHidden/>
              </w:rPr>
              <w:instrText xml:space="preserve"> PAGEREF _Toc202512690 \h </w:instrText>
            </w:r>
            <w:r w:rsidRPr="001C60C7">
              <w:rPr>
                <w:rFonts w:ascii="Arial" w:hAnsi="Arial" w:cs="Arial"/>
                <w:webHidden/>
              </w:rPr>
            </w:r>
            <w:r w:rsidRPr="001C60C7">
              <w:rPr>
                <w:rFonts w:ascii="Arial" w:hAnsi="Arial" w:cs="Arial"/>
                <w:webHidden/>
              </w:rPr>
              <w:fldChar w:fldCharType="separate"/>
            </w:r>
            <w:r w:rsidRPr="001C60C7">
              <w:rPr>
                <w:rFonts w:ascii="Arial" w:hAnsi="Arial" w:cs="Arial"/>
                <w:webHidden/>
              </w:rPr>
              <w:t>25</w:t>
            </w:r>
            <w:r w:rsidRPr="001C60C7">
              <w:rPr>
                <w:rFonts w:ascii="Arial" w:hAnsi="Arial" w:cs="Arial"/>
                <w:webHidden/>
              </w:rPr>
              <w:fldChar w:fldCharType="end"/>
            </w:r>
          </w:hyperlink>
        </w:p>
        <w:p w14:paraId="4C7E3C83" w14:textId="3B50E3CE" w:rsidR="003B5FAF" w:rsidRPr="001C60C7" w:rsidRDefault="003B5FAF">
          <w:pPr>
            <w:pStyle w:val="Verzeichnis2"/>
            <w:rPr>
              <w:rFonts w:ascii="Arial" w:eastAsiaTheme="minorEastAsia" w:hAnsi="Arial" w:cs="Arial"/>
              <w:kern w:val="2"/>
              <w14:ligatures w14:val="standardContextual"/>
            </w:rPr>
          </w:pPr>
          <w:hyperlink w:anchor="_Toc202512691" w:history="1">
            <w:r w:rsidRPr="001C60C7">
              <w:rPr>
                <w:rStyle w:val="Hyperlink"/>
                <w:rFonts w:ascii="Arial" w:hAnsi="Arial" w:cs="Arial"/>
              </w:rPr>
              <w:t>6.2</w:t>
            </w:r>
            <w:r w:rsidRPr="001C60C7">
              <w:rPr>
                <w:rFonts w:ascii="Arial" w:eastAsiaTheme="minorEastAsia" w:hAnsi="Arial" w:cs="Arial"/>
                <w:kern w:val="2"/>
                <w14:ligatures w14:val="standardContextual"/>
              </w:rPr>
              <w:tab/>
            </w:r>
            <w:r w:rsidRPr="001C60C7">
              <w:rPr>
                <w:rStyle w:val="Hyperlink"/>
                <w:rFonts w:ascii="Arial" w:hAnsi="Arial" w:cs="Arial"/>
              </w:rPr>
              <w:t>Reflexion der Vorgehensweise</w:t>
            </w:r>
            <w:r w:rsidRPr="001C60C7">
              <w:rPr>
                <w:rFonts w:ascii="Arial" w:hAnsi="Arial" w:cs="Arial"/>
                <w:webHidden/>
              </w:rPr>
              <w:tab/>
            </w:r>
            <w:r w:rsidRPr="001C60C7">
              <w:rPr>
                <w:rFonts w:ascii="Arial" w:hAnsi="Arial" w:cs="Arial"/>
                <w:webHidden/>
              </w:rPr>
              <w:fldChar w:fldCharType="begin"/>
            </w:r>
            <w:r w:rsidRPr="001C60C7">
              <w:rPr>
                <w:rFonts w:ascii="Arial" w:hAnsi="Arial" w:cs="Arial"/>
                <w:webHidden/>
              </w:rPr>
              <w:instrText xml:space="preserve"> PAGEREF _Toc202512691 \h </w:instrText>
            </w:r>
            <w:r w:rsidRPr="001C60C7">
              <w:rPr>
                <w:rFonts w:ascii="Arial" w:hAnsi="Arial" w:cs="Arial"/>
                <w:webHidden/>
              </w:rPr>
            </w:r>
            <w:r w:rsidRPr="001C60C7">
              <w:rPr>
                <w:rFonts w:ascii="Arial" w:hAnsi="Arial" w:cs="Arial"/>
                <w:webHidden/>
              </w:rPr>
              <w:fldChar w:fldCharType="separate"/>
            </w:r>
            <w:r w:rsidRPr="001C60C7">
              <w:rPr>
                <w:rFonts w:ascii="Arial" w:hAnsi="Arial" w:cs="Arial"/>
                <w:webHidden/>
              </w:rPr>
              <w:t>26</w:t>
            </w:r>
            <w:r w:rsidRPr="001C60C7">
              <w:rPr>
                <w:rFonts w:ascii="Arial" w:hAnsi="Arial" w:cs="Arial"/>
                <w:webHidden/>
              </w:rPr>
              <w:fldChar w:fldCharType="end"/>
            </w:r>
          </w:hyperlink>
        </w:p>
        <w:p w14:paraId="21E44901" w14:textId="1F85C51B" w:rsidR="003B5FAF" w:rsidRPr="001C60C7" w:rsidRDefault="003B5FAF">
          <w:pPr>
            <w:pStyle w:val="Verzeichnis2"/>
            <w:rPr>
              <w:rFonts w:ascii="Arial" w:eastAsiaTheme="minorEastAsia" w:hAnsi="Arial" w:cs="Arial"/>
              <w:kern w:val="2"/>
              <w14:ligatures w14:val="standardContextual"/>
            </w:rPr>
          </w:pPr>
          <w:hyperlink w:anchor="_Toc202512692" w:history="1">
            <w:r w:rsidRPr="001C60C7">
              <w:rPr>
                <w:rStyle w:val="Hyperlink"/>
                <w:rFonts w:ascii="Arial" w:hAnsi="Arial" w:cs="Arial"/>
              </w:rPr>
              <w:t>6.3</w:t>
            </w:r>
            <w:r w:rsidRPr="001C60C7">
              <w:rPr>
                <w:rFonts w:ascii="Arial" w:eastAsiaTheme="minorEastAsia" w:hAnsi="Arial" w:cs="Arial"/>
                <w:kern w:val="2"/>
                <w14:ligatures w14:val="standardContextual"/>
              </w:rPr>
              <w:tab/>
            </w:r>
            <w:r w:rsidRPr="001C60C7">
              <w:rPr>
                <w:rStyle w:val="Hyperlink"/>
                <w:rFonts w:ascii="Arial" w:hAnsi="Arial" w:cs="Arial"/>
              </w:rPr>
              <w:t>Ausblick: Weiterführende Maßnahmen und strategische Bedeutung</w:t>
            </w:r>
            <w:r w:rsidRPr="001C60C7">
              <w:rPr>
                <w:rFonts w:ascii="Arial" w:hAnsi="Arial" w:cs="Arial"/>
                <w:webHidden/>
              </w:rPr>
              <w:tab/>
            </w:r>
            <w:r w:rsidRPr="001C60C7">
              <w:rPr>
                <w:rFonts w:ascii="Arial" w:hAnsi="Arial" w:cs="Arial"/>
                <w:webHidden/>
              </w:rPr>
              <w:fldChar w:fldCharType="begin"/>
            </w:r>
            <w:r w:rsidRPr="001C60C7">
              <w:rPr>
                <w:rFonts w:ascii="Arial" w:hAnsi="Arial" w:cs="Arial"/>
                <w:webHidden/>
              </w:rPr>
              <w:instrText xml:space="preserve"> PAGEREF _Toc202512692 \h </w:instrText>
            </w:r>
            <w:r w:rsidRPr="001C60C7">
              <w:rPr>
                <w:rFonts w:ascii="Arial" w:hAnsi="Arial" w:cs="Arial"/>
                <w:webHidden/>
              </w:rPr>
            </w:r>
            <w:r w:rsidRPr="001C60C7">
              <w:rPr>
                <w:rFonts w:ascii="Arial" w:hAnsi="Arial" w:cs="Arial"/>
                <w:webHidden/>
              </w:rPr>
              <w:fldChar w:fldCharType="separate"/>
            </w:r>
            <w:r w:rsidRPr="001C60C7">
              <w:rPr>
                <w:rFonts w:ascii="Arial" w:hAnsi="Arial" w:cs="Arial"/>
                <w:webHidden/>
              </w:rPr>
              <w:t>26</w:t>
            </w:r>
            <w:r w:rsidRPr="001C60C7">
              <w:rPr>
                <w:rFonts w:ascii="Arial" w:hAnsi="Arial" w:cs="Arial"/>
                <w:webHidden/>
              </w:rPr>
              <w:fldChar w:fldCharType="end"/>
            </w:r>
          </w:hyperlink>
        </w:p>
        <w:p w14:paraId="4DD175EB" w14:textId="6DE26571" w:rsidR="003B5FAF" w:rsidRPr="001C60C7" w:rsidRDefault="003B5FAF">
          <w:pPr>
            <w:pStyle w:val="Verzeichnis1"/>
            <w:rPr>
              <w:rFonts w:ascii="Arial" w:hAnsi="Arial" w:cs="Arial"/>
              <w:b w:val="0"/>
              <w:bCs w:val="0"/>
              <w:sz w:val="24"/>
              <w:szCs w:val="24"/>
            </w:rPr>
          </w:pPr>
          <w:hyperlink w:anchor="_Toc202512693" w:history="1">
            <w:r w:rsidRPr="001C60C7">
              <w:rPr>
                <w:rStyle w:val="Hyperlink"/>
                <w:rFonts w:ascii="Arial" w:hAnsi="Arial" w:cs="Arial"/>
                <w:b w:val="0"/>
                <w:bCs w:val="0"/>
                <w:sz w:val="24"/>
                <w:szCs w:val="24"/>
              </w:rPr>
              <w:t>Literaturverzeichnis</w:t>
            </w:r>
            <w:r w:rsidRPr="001C60C7">
              <w:rPr>
                <w:rFonts w:ascii="Arial" w:hAnsi="Arial" w:cs="Arial"/>
                <w:b w:val="0"/>
                <w:bCs w:val="0"/>
                <w:webHidden/>
                <w:sz w:val="24"/>
                <w:szCs w:val="24"/>
              </w:rPr>
              <w:tab/>
            </w:r>
            <w:r w:rsidRPr="001C60C7">
              <w:rPr>
                <w:rFonts w:ascii="Arial" w:hAnsi="Arial" w:cs="Arial"/>
                <w:b w:val="0"/>
                <w:bCs w:val="0"/>
                <w:webHidden/>
                <w:sz w:val="24"/>
                <w:szCs w:val="24"/>
              </w:rPr>
              <w:fldChar w:fldCharType="begin"/>
            </w:r>
            <w:r w:rsidRPr="001C60C7">
              <w:rPr>
                <w:rFonts w:ascii="Arial" w:hAnsi="Arial" w:cs="Arial"/>
                <w:b w:val="0"/>
                <w:bCs w:val="0"/>
                <w:webHidden/>
                <w:sz w:val="24"/>
                <w:szCs w:val="24"/>
              </w:rPr>
              <w:instrText xml:space="preserve"> PAGEREF _Toc202512693 \h </w:instrText>
            </w:r>
            <w:r w:rsidRPr="001C60C7">
              <w:rPr>
                <w:rFonts w:ascii="Arial" w:hAnsi="Arial" w:cs="Arial"/>
                <w:b w:val="0"/>
                <w:bCs w:val="0"/>
                <w:webHidden/>
                <w:sz w:val="24"/>
                <w:szCs w:val="24"/>
              </w:rPr>
            </w:r>
            <w:r w:rsidRPr="001C60C7">
              <w:rPr>
                <w:rFonts w:ascii="Arial" w:hAnsi="Arial" w:cs="Arial"/>
                <w:b w:val="0"/>
                <w:bCs w:val="0"/>
                <w:webHidden/>
                <w:sz w:val="24"/>
                <w:szCs w:val="24"/>
              </w:rPr>
              <w:fldChar w:fldCharType="separate"/>
            </w:r>
            <w:r w:rsidRPr="001C60C7">
              <w:rPr>
                <w:rFonts w:ascii="Arial" w:hAnsi="Arial" w:cs="Arial"/>
                <w:b w:val="0"/>
                <w:bCs w:val="0"/>
                <w:webHidden/>
                <w:sz w:val="24"/>
                <w:szCs w:val="24"/>
              </w:rPr>
              <w:t>27</w:t>
            </w:r>
            <w:r w:rsidRPr="001C60C7">
              <w:rPr>
                <w:rFonts w:ascii="Arial" w:hAnsi="Arial" w:cs="Arial"/>
                <w:b w:val="0"/>
                <w:bCs w:val="0"/>
                <w:webHidden/>
                <w:sz w:val="24"/>
                <w:szCs w:val="24"/>
              </w:rPr>
              <w:fldChar w:fldCharType="end"/>
            </w:r>
          </w:hyperlink>
        </w:p>
        <w:p w14:paraId="77A587F1" w14:textId="2BBA3B42" w:rsidR="003B5FAF" w:rsidRPr="001C60C7" w:rsidRDefault="003B5FAF">
          <w:pPr>
            <w:pStyle w:val="Verzeichnis1"/>
            <w:rPr>
              <w:rFonts w:ascii="Arial" w:hAnsi="Arial" w:cs="Arial"/>
              <w:b w:val="0"/>
              <w:bCs w:val="0"/>
              <w:sz w:val="24"/>
              <w:szCs w:val="24"/>
            </w:rPr>
          </w:pPr>
          <w:hyperlink w:anchor="_Toc202512694" w:history="1">
            <w:r w:rsidRPr="001C60C7">
              <w:rPr>
                <w:rStyle w:val="Hyperlink"/>
                <w:rFonts w:ascii="Arial" w:hAnsi="Arial" w:cs="Arial"/>
                <w:b w:val="0"/>
                <w:bCs w:val="0"/>
                <w:sz w:val="24"/>
                <w:szCs w:val="24"/>
              </w:rPr>
              <w:t>Anhang</w:t>
            </w:r>
            <w:r w:rsidRPr="001C60C7">
              <w:rPr>
                <w:rFonts w:ascii="Arial" w:hAnsi="Arial" w:cs="Arial"/>
                <w:b w:val="0"/>
                <w:bCs w:val="0"/>
                <w:webHidden/>
                <w:sz w:val="24"/>
                <w:szCs w:val="24"/>
              </w:rPr>
              <w:tab/>
            </w:r>
            <w:r w:rsidRPr="001C60C7">
              <w:rPr>
                <w:rFonts w:ascii="Arial" w:hAnsi="Arial" w:cs="Arial"/>
                <w:b w:val="0"/>
                <w:bCs w:val="0"/>
                <w:webHidden/>
                <w:sz w:val="24"/>
                <w:szCs w:val="24"/>
              </w:rPr>
              <w:fldChar w:fldCharType="begin"/>
            </w:r>
            <w:r w:rsidRPr="001C60C7">
              <w:rPr>
                <w:rFonts w:ascii="Arial" w:hAnsi="Arial" w:cs="Arial"/>
                <w:b w:val="0"/>
                <w:bCs w:val="0"/>
                <w:webHidden/>
                <w:sz w:val="24"/>
                <w:szCs w:val="24"/>
              </w:rPr>
              <w:instrText xml:space="preserve"> PAGEREF _Toc202512694 \h </w:instrText>
            </w:r>
            <w:r w:rsidRPr="001C60C7">
              <w:rPr>
                <w:rFonts w:ascii="Arial" w:hAnsi="Arial" w:cs="Arial"/>
                <w:b w:val="0"/>
                <w:bCs w:val="0"/>
                <w:webHidden/>
                <w:sz w:val="24"/>
                <w:szCs w:val="24"/>
              </w:rPr>
            </w:r>
            <w:r w:rsidRPr="001C60C7">
              <w:rPr>
                <w:rFonts w:ascii="Arial" w:hAnsi="Arial" w:cs="Arial"/>
                <w:b w:val="0"/>
                <w:bCs w:val="0"/>
                <w:webHidden/>
                <w:sz w:val="24"/>
                <w:szCs w:val="24"/>
              </w:rPr>
              <w:fldChar w:fldCharType="separate"/>
            </w:r>
            <w:r w:rsidRPr="001C60C7">
              <w:rPr>
                <w:rFonts w:ascii="Arial" w:hAnsi="Arial" w:cs="Arial"/>
                <w:b w:val="0"/>
                <w:bCs w:val="0"/>
                <w:webHidden/>
                <w:sz w:val="24"/>
                <w:szCs w:val="24"/>
              </w:rPr>
              <w:t>30</w:t>
            </w:r>
            <w:r w:rsidRPr="001C60C7">
              <w:rPr>
                <w:rFonts w:ascii="Arial" w:hAnsi="Arial" w:cs="Arial"/>
                <w:b w:val="0"/>
                <w:bCs w:val="0"/>
                <w:webHidden/>
                <w:sz w:val="24"/>
                <w:szCs w:val="24"/>
              </w:rPr>
              <w:fldChar w:fldCharType="end"/>
            </w:r>
          </w:hyperlink>
        </w:p>
        <w:p w14:paraId="1E487B42" w14:textId="58367E0B" w:rsidR="00B81450" w:rsidRPr="001C60C7" w:rsidRDefault="00452AE2" w:rsidP="00970455">
          <w:pPr>
            <w:rPr>
              <w:rFonts w:ascii="Arial" w:hAnsi="Arial" w:cs="Arial"/>
              <w:bCs/>
              <w:color w:val="000000" w:themeColor="text1"/>
              <w:szCs w:val="24"/>
            </w:rPr>
          </w:pPr>
          <w:r w:rsidRPr="001C60C7">
            <w:rPr>
              <w:rFonts w:ascii="Arial" w:hAnsi="Arial" w:cs="Arial"/>
              <w:color w:val="000000" w:themeColor="text1"/>
              <w:szCs w:val="24"/>
            </w:rPr>
            <w:fldChar w:fldCharType="end"/>
          </w:r>
        </w:p>
      </w:sdtContent>
    </w:sdt>
    <w:p w14:paraId="0B14CD36" w14:textId="7B5245B0" w:rsidR="00452AE2" w:rsidRPr="001C60C7" w:rsidRDefault="00452AE2" w:rsidP="00452AE2">
      <w:pPr>
        <w:pStyle w:val="berschrift1"/>
        <w:numPr>
          <w:ilvl w:val="0"/>
          <w:numId w:val="0"/>
        </w:numPr>
        <w:ind w:left="432"/>
        <w:rPr>
          <w:rFonts w:ascii="Arial" w:hAnsi="Arial" w:cs="Arial"/>
          <w:b/>
          <w:bCs/>
          <w:color w:val="000000" w:themeColor="text1"/>
          <w:sz w:val="32"/>
          <w:szCs w:val="32"/>
          <w:lang w:val="en-US" w:eastAsia="de-DE"/>
        </w:rPr>
      </w:pPr>
      <w:bookmarkStart w:id="11" w:name="_Toc202512646"/>
      <w:proofErr w:type="spellStart"/>
      <w:r w:rsidRPr="001C60C7">
        <w:rPr>
          <w:rFonts w:ascii="Arial" w:hAnsi="Arial" w:cs="Arial"/>
          <w:b/>
          <w:bCs/>
          <w:color w:val="000000" w:themeColor="text1"/>
          <w:sz w:val="32"/>
          <w:szCs w:val="32"/>
          <w:lang w:val="en-US" w:eastAsia="de-DE"/>
        </w:rPr>
        <w:lastRenderedPageBreak/>
        <w:t>Abkürzungsverzeichnis</w:t>
      </w:r>
      <w:bookmarkEnd w:id="11"/>
      <w:proofErr w:type="spellEnd"/>
      <w:r w:rsidRPr="001C60C7">
        <w:rPr>
          <w:rFonts w:ascii="Arial" w:hAnsi="Arial" w:cs="Arial"/>
          <w:b/>
          <w:bCs/>
          <w:color w:val="000000" w:themeColor="text1"/>
          <w:sz w:val="32"/>
          <w:szCs w:val="32"/>
          <w:lang w:val="en-US" w:eastAsia="de-DE"/>
        </w:rPr>
        <w:t xml:space="preserve"> </w:t>
      </w:r>
    </w:p>
    <w:p w14:paraId="5D408D1E" w14:textId="77777777" w:rsidR="00B81450" w:rsidRPr="001C60C7" w:rsidRDefault="00B81450" w:rsidP="00B81450">
      <w:pPr>
        <w:rPr>
          <w:rFonts w:ascii="Arial" w:hAnsi="Arial" w:cs="Arial"/>
          <w:lang w:val="en-US" w:eastAsia="de-DE"/>
        </w:rPr>
      </w:pPr>
    </w:p>
    <w:p w14:paraId="7B9C0AF3" w14:textId="1715A6D3" w:rsidR="00ED408F" w:rsidRPr="001C60C7" w:rsidRDefault="002C6347" w:rsidP="00ED408F">
      <w:pPr>
        <w:pStyle w:val="Listenabsatz"/>
        <w:ind w:left="825"/>
        <w:jc w:val="left"/>
        <w:rPr>
          <w:rFonts w:ascii="Arial" w:hAnsi="Arial" w:cs="Arial"/>
          <w:lang w:val="en-US" w:eastAsia="de-DE"/>
        </w:rPr>
      </w:pPr>
      <w:r w:rsidRPr="001C60C7">
        <w:rPr>
          <w:rFonts w:ascii="Arial" w:hAnsi="Arial" w:cs="Arial"/>
          <w:lang w:val="en-US" w:eastAsia="de-DE"/>
        </w:rPr>
        <w:t xml:space="preserve">ABAP </w:t>
      </w:r>
      <w:r w:rsidR="001C60C7" w:rsidRPr="001C60C7">
        <w:rPr>
          <w:rFonts w:ascii="Arial" w:hAnsi="Arial" w:cs="Arial"/>
          <w:lang w:val="en-US" w:eastAsia="de-DE"/>
        </w:rPr>
        <w:tab/>
      </w:r>
      <w:r w:rsidR="001C60C7" w:rsidRPr="001C60C7">
        <w:rPr>
          <w:rFonts w:ascii="Arial" w:hAnsi="Arial" w:cs="Arial"/>
          <w:lang w:val="en-US" w:eastAsia="de-DE"/>
        </w:rPr>
        <w:tab/>
      </w:r>
      <w:r w:rsidRPr="001C60C7">
        <w:rPr>
          <w:rFonts w:ascii="Arial" w:hAnsi="Arial" w:cs="Arial"/>
          <w:lang w:val="en-US" w:eastAsia="de-DE"/>
        </w:rPr>
        <w:t>Advanced Business Application Programming</w:t>
      </w:r>
    </w:p>
    <w:p w14:paraId="6D42C07D" w14:textId="5D3BFC9F" w:rsidR="00CF0BF2" w:rsidRPr="001C60C7" w:rsidRDefault="00ED408F" w:rsidP="00ED408F">
      <w:pPr>
        <w:pStyle w:val="Listenabsatz"/>
        <w:ind w:left="825"/>
        <w:jc w:val="left"/>
        <w:rPr>
          <w:rFonts w:ascii="Arial" w:hAnsi="Arial" w:cs="Arial"/>
          <w:lang w:val="en-US" w:eastAsia="de-DE"/>
        </w:rPr>
      </w:pPr>
      <w:r w:rsidRPr="001C60C7">
        <w:rPr>
          <w:rFonts w:ascii="Arial" w:hAnsi="Arial" w:cs="Arial"/>
          <w:lang w:val="en-US" w:eastAsia="de-DE"/>
        </w:rPr>
        <w:t xml:space="preserve">API </w:t>
      </w:r>
      <w:r w:rsidR="001C60C7" w:rsidRPr="001C60C7">
        <w:rPr>
          <w:rFonts w:ascii="Arial" w:hAnsi="Arial" w:cs="Arial"/>
          <w:lang w:val="en-US" w:eastAsia="de-DE"/>
        </w:rPr>
        <w:tab/>
      </w:r>
      <w:r w:rsidR="001C60C7" w:rsidRPr="001C60C7">
        <w:rPr>
          <w:rFonts w:ascii="Arial" w:hAnsi="Arial" w:cs="Arial"/>
          <w:lang w:val="en-US" w:eastAsia="de-DE"/>
        </w:rPr>
        <w:tab/>
      </w:r>
      <w:r w:rsidR="001C60C7" w:rsidRPr="001C60C7">
        <w:rPr>
          <w:rFonts w:ascii="Arial" w:hAnsi="Arial" w:cs="Arial"/>
          <w:lang w:val="en-US" w:eastAsia="de-DE"/>
        </w:rPr>
        <w:tab/>
      </w:r>
      <w:r w:rsidR="002C6347" w:rsidRPr="001C60C7">
        <w:rPr>
          <w:rFonts w:ascii="Arial" w:hAnsi="Arial" w:cs="Arial"/>
          <w:lang w:val="en-US" w:eastAsia="de-DE"/>
        </w:rPr>
        <w:t>Application Programming Interface</w:t>
      </w:r>
    </w:p>
    <w:p w14:paraId="3E7DC6FB" w14:textId="64D61D6F" w:rsidR="00CF0BF2" w:rsidRPr="001C60C7" w:rsidRDefault="002C6347" w:rsidP="00ED408F">
      <w:pPr>
        <w:pStyle w:val="Listenabsatz"/>
        <w:ind w:left="825"/>
        <w:jc w:val="left"/>
        <w:rPr>
          <w:rFonts w:ascii="Arial" w:hAnsi="Arial" w:cs="Arial"/>
          <w:lang w:val="en-US" w:eastAsia="de-DE"/>
        </w:rPr>
      </w:pPr>
      <w:r w:rsidRPr="001C60C7">
        <w:rPr>
          <w:rFonts w:ascii="Arial" w:hAnsi="Arial" w:cs="Arial"/>
          <w:lang w:val="en-US" w:eastAsia="de-DE"/>
        </w:rPr>
        <w:t>CI/CD</w:t>
      </w:r>
      <w:r w:rsidR="00ED408F" w:rsidRPr="001C60C7">
        <w:rPr>
          <w:rFonts w:ascii="Arial" w:hAnsi="Arial" w:cs="Arial"/>
          <w:lang w:val="en-US" w:eastAsia="de-DE"/>
        </w:rPr>
        <w:t xml:space="preserve"> </w:t>
      </w:r>
      <w:r w:rsidR="001C60C7" w:rsidRPr="001C60C7">
        <w:rPr>
          <w:rFonts w:ascii="Arial" w:hAnsi="Arial" w:cs="Arial"/>
          <w:lang w:val="en-US" w:eastAsia="de-DE"/>
        </w:rPr>
        <w:tab/>
      </w:r>
      <w:r w:rsidR="001C60C7" w:rsidRPr="001C60C7">
        <w:rPr>
          <w:rFonts w:ascii="Arial" w:hAnsi="Arial" w:cs="Arial"/>
          <w:lang w:val="en-US" w:eastAsia="de-DE"/>
        </w:rPr>
        <w:tab/>
      </w:r>
      <w:r w:rsidRPr="001C60C7">
        <w:rPr>
          <w:rFonts w:ascii="Arial" w:hAnsi="Arial" w:cs="Arial"/>
          <w:lang w:val="en-US" w:eastAsia="de-DE"/>
        </w:rPr>
        <w:t>Continuous Integration / Continuous Delivery</w:t>
      </w:r>
    </w:p>
    <w:p w14:paraId="38C3947D" w14:textId="59D58B7B" w:rsidR="00CF0BF2" w:rsidRPr="001C60C7" w:rsidRDefault="002C6347" w:rsidP="00ED408F">
      <w:pPr>
        <w:pStyle w:val="Listenabsatz"/>
        <w:ind w:left="825"/>
        <w:jc w:val="left"/>
        <w:rPr>
          <w:rFonts w:ascii="Arial" w:hAnsi="Arial" w:cs="Arial"/>
          <w:lang w:val="en-US" w:eastAsia="de-DE"/>
        </w:rPr>
      </w:pPr>
      <w:r w:rsidRPr="001C60C7">
        <w:rPr>
          <w:rFonts w:ascii="Arial" w:hAnsi="Arial" w:cs="Arial"/>
          <w:lang w:val="en-US" w:eastAsia="de-DE"/>
        </w:rPr>
        <w:t>GUI</w:t>
      </w:r>
      <w:r w:rsidR="00CF0BF2" w:rsidRPr="001C60C7">
        <w:rPr>
          <w:rFonts w:ascii="Arial" w:hAnsi="Arial" w:cs="Arial"/>
          <w:lang w:val="en-US" w:eastAsia="de-DE"/>
        </w:rPr>
        <w:t xml:space="preserve"> </w:t>
      </w:r>
      <w:r w:rsidR="001C60C7" w:rsidRPr="001C60C7">
        <w:rPr>
          <w:rFonts w:ascii="Arial" w:hAnsi="Arial" w:cs="Arial"/>
          <w:lang w:val="en-US" w:eastAsia="de-DE"/>
        </w:rPr>
        <w:tab/>
      </w:r>
      <w:r w:rsidR="001C60C7" w:rsidRPr="001C60C7">
        <w:rPr>
          <w:rFonts w:ascii="Arial" w:hAnsi="Arial" w:cs="Arial"/>
          <w:lang w:val="en-US" w:eastAsia="de-DE"/>
        </w:rPr>
        <w:tab/>
      </w:r>
      <w:r w:rsidR="001C60C7" w:rsidRPr="001C60C7">
        <w:rPr>
          <w:rFonts w:ascii="Arial" w:hAnsi="Arial" w:cs="Arial"/>
          <w:lang w:val="en-US" w:eastAsia="de-DE"/>
        </w:rPr>
        <w:tab/>
      </w:r>
      <w:r w:rsidRPr="001C60C7">
        <w:rPr>
          <w:rFonts w:ascii="Arial" w:hAnsi="Arial" w:cs="Arial"/>
          <w:lang w:val="en-US" w:eastAsia="de-DE"/>
        </w:rPr>
        <w:t>Graphical User Interface</w:t>
      </w:r>
    </w:p>
    <w:p w14:paraId="60E7DE58" w14:textId="78DFF5FF" w:rsidR="00D314CA" w:rsidRPr="001C60C7" w:rsidRDefault="002C6347" w:rsidP="00ED408F">
      <w:pPr>
        <w:pStyle w:val="Listenabsatz"/>
        <w:ind w:left="825"/>
        <w:jc w:val="left"/>
        <w:rPr>
          <w:rFonts w:ascii="Arial" w:hAnsi="Arial" w:cs="Arial"/>
          <w:lang w:val="en-US" w:eastAsia="de-DE"/>
        </w:rPr>
      </w:pPr>
      <w:r w:rsidRPr="001C60C7">
        <w:rPr>
          <w:rFonts w:ascii="Arial" w:hAnsi="Arial" w:cs="Arial"/>
          <w:lang w:val="en-US" w:eastAsia="de-DE"/>
        </w:rPr>
        <w:t>JSON</w:t>
      </w:r>
      <w:r w:rsidR="00D314CA" w:rsidRPr="001C60C7">
        <w:rPr>
          <w:rFonts w:ascii="Arial" w:hAnsi="Arial" w:cs="Arial"/>
          <w:lang w:val="en-US" w:eastAsia="de-DE"/>
        </w:rPr>
        <w:t xml:space="preserve"> </w:t>
      </w:r>
      <w:r w:rsidR="001C60C7" w:rsidRPr="001C60C7">
        <w:rPr>
          <w:rFonts w:ascii="Arial" w:hAnsi="Arial" w:cs="Arial"/>
          <w:lang w:val="en-US" w:eastAsia="de-DE"/>
        </w:rPr>
        <w:tab/>
      </w:r>
      <w:r w:rsidR="001C60C7" w:rsidRPr="001C60C7">
        <w:rPr>
          <w:rFonts w:ascii="Arial" w:hAnsi="Arial" w:cs="Arial"/>
          <w:lang w:val="en-US" w:eastAsia="de-DE"/>
        </w:rPr>
        <w:tab/>
      </w:r>
      <w:r w:rsidRPr="001C60C7">
        <w:rPr>
          <w:rFonts w:ascii="Arial" w:hAnsi="Arial" w:cs="Arial"/>
          <w:lang w:val="en-US" w:eastAsia="de-DE"/>
        </w:rPr>
        <w:t>JavaScript Object Notation</w:t>
      </w:r>
    </w:p>
    <w:p w14:paraId="51C67C93" w14:textId="50C6E22F" w:rsidR="00D314CA" w:rsidRPr="001C60C7" w:rsidRDefault="002C6347" w:rsidP="00ED408F">
      <w:pPr>
        <w:pStyle w:val="Listenabsatz"/>
        <w:ind w:left="825"/>
        <w:jc w:val="left"/>
        <w:rPr>
          <w:rFonts w:ascii="Arial" w:hAnsi="Arial" w:cs="Arial"/>
          <w:lang w:val="en-US" w:eastAsia="de-DE"/>
        </w:rPr>
      </w:pPr>
      <w:r w:rsidRPr="001C60C7">
        <w:rPr>
          <w:rFonts w:ascii="Arial" w:hAnsi="Arial" w:cs="Arial"/>
          <w:lang w:val="en-US"/>
        </w:rPr>
        <w:t xml:space="preserve">NWA </w:t>
      </w:r>
      <w:r w:rsidR="001C60C7" w:rsidRPr="001C60C7">
        <w:rPr>
          <w:rFonts w:ascii="Arial" w:hAnsi="Arial" w:cs="Arial"/>
          <w:lang w:val="en-US"/>
        </w:rPr>
        <w:tab/>
      </w:r>
      <w:r w:rsidR="001C60C7" w:rsidRPr="001C60C7">
        <w:rPr>
          <w:rFonts w:ascii="Arial" w:hAnsi="Arial" w:cs="Arial"/>
          <w:lang w:val="en-US"/>
        </w:rPr>
        <w:tab/>
      </w:r>
      <w:proofErr w:type="spellStart"/>
      <w:r w:rsidR="00E118F2" w:rsidRPr="001C60C7">
        <w:rPr>
          <w:rFonts w:ascii="Arial" w:hAnsi="Arial" w:cs="Arial"/>
          <w:lang w:val="en-US"/>
        </w:rPr>
        <w:t>Nutzwertanalyse</w:t>
      </w:r>
      <w:proofErr w:type="spellEnd"/>
    </w:p>
    <w:p w14:paraId="7209896E" w14:textId="0D0192BB" w:rsidR="00D314CA" w:rsidRPr="001C60C7" w:rsidRDefault="002C6347" w:rsidP="00ED408F">
      <w:pPr>
        <w:pStyle w:val="Listenabsatz"/>
        <w:ind w:left="825"/>
        <w:jc w:val="left"/>
        <w:rPr>
          <w:rFonts w:ascii="Arial" w:hAnsi="Arial" w:cs="Arial"/>
          <w:lang w:val="en-US" w:eastAsia="de-DE"/>
        </w:rPr>
      </w:pPr>
      <w:r w:rsidRPr="001C60C7">
        <w:rPr>
          <w:rFonts w:ascii="Arial" w:hAnsi="Arial" w:cs="Arial"/>
          <w:lang w:val="en-US" w:eastAsia="de-DE"/>
        </w:rPr>
        <w:t>RAP</w:t>
      </w:r>
      <w:r w:rsidR="00D314CA" w:rsidRPr="001C60C7">
        <w:rPr>
          <w:rFonts w:ascii="Arial" w:hAnsi="Arial" w:cs="Arial"/>
          <w:lang w:val="en-US" w:eastAsia="de-DE"/>
        </w:rPr>
        <w:t xml:space="preserve"> </w:t>
      </w:r>
      <w:r w:rsidR="001C60C7" w:rsidRPr="001C60C7">
        <w:rPr>
          <w:rFonts w:ascii="Arial" w:hAnsi="Arial" w:cs="Arial"/>
          <w:lang w:val="en-US" w:eastAsia="de-DE"/>
        </w:rPr>
        <w:tab/>
      </w:r>
      <w:r w:rsidR="001C60C7" w:rsidRPr="001C60C7">
        <w:rPr>
          <w:rFonts w:ascii="Arial" w:hAnsi="Arial" w:cs="Arial"/>
          <w:lang w:val="en-US" w:eastAsia="de-DE"/>
        </w:rPr>
        <w:tab/>
      </w:r>
      <w:r w:rsidR="001C60C7" w:rsidRPr="001C60C7">
        <w:rPr>
          <w:rFonts w:ascii="Arial" w:hAnsi="Arial" w:cs="Arial"/>
          <w:lang w:val="en-US" w:eastAsia="de-DE"/>
        </w:rPr>
        <w:tab/>
      </w:r>
      <w:r w:rsidRPr="001C60C7">
        <w:rPr>
          <w:rFonts w:ascii="Arial" w:hAnsi="Arial" w:cs="Arial"/>
          <w:lang w:val="en-US" w:eastAsia="de-DE"/>
        </w:rPr>
        <w:t>RESTful A</w:t>
      </w:r>
      <w:r w:rsidR="00782307" w:rsidRPr="001C60C7">
        <w:rPr>
          <w:rFonts w:ascii="Arial" w:hAnsi="Arial" w:cs="Arial"/>
          <w:lang w:val="en-US" w:eastAsia="de-DE"/>
        </w:rPr>
        <w:t>pplication</w:t>
      </w:r>
      <w:r w:rsidRPr="001C60C7">
        <w:rPr>
          <w:rFonts w:ascii="Arial" w:hAnsi="Arial" w:cs="Arial"/>
          <w:lang w:val="en-US" w:eastAsia="de-DE"/>
        </w:rPr>
        <w:t xml:space="preserve"> Programming</w:t>
      </w:r>
    </w:p>
    <w:p w14:paraId="79D727F1" w14:textId="4DD7728B" w:rsidR="00820D32" w:rsidRPr="001C60C7" w:rsidRDefault="002C6347" w:rsidP="00ED408F">
      <w:pPr>
        <w:pStyle w:val="Listenabsatz"/>
        <w:ind w:left="825"/>
        <w:jc w:val="left"/>
        <w:rPr>
          <w:rFonts w:ascii="Arial" w:hAnsi="Arial" w:cs="Arial"/>
          <w:lang w:val="en-US" w:eastAsia="de-DE"/>
        </w:rPr>
      </w:pPr>
      <w:r w:rsidRPr="001C60C7">
        <w:rPr>
          <w:rFonts w:ascii="Arial" w:hAnsi="Arial" w:cs="Arial"/>
          <w:lang w:val="en-US" w:eastAsia="de-DE"/>
        </w:rPr>
        <w:t>SOAP</w:t>
      </w:r>
      <w:r w:rsidR="00D314CA" w:rsidRPr="001C60C7">
        <w:rPr>
          <w:rFonts w:ascii="Arial" w:hAnsi="Arial" w:cs="Arial"/>
          <w:lang w:val="en-US" w:eastAsia="de-DE"/>
        </w:rPr>
        <w:t xml:space="preserve"> </w:t>
      </w:r>
      <w:r w:rsidR="001C60C7" w:rsidRPr="001C60C7">
        <w:rPr>
          <w:rFonts w:ascii="Arial" w:hAnsi="Arial" w:cs="Arial"/>
          <w:lang w:val="en-US" w:eastAsia="de-DE"/>
        </w:rPr>
        <w:tab/>
      </w:r>
      <w:r w:rsidR="001C60C7" w:rsidRPr="001C60C7">
        <w:rPr>
          <w:rFonts w:ascii="Arial" w:hAnsi="Arial" w:cs="Arial"/>
          <w:lang w:val="en-US" w:eastAsia="de-DE"/>
        </w:rPr>
        <w:tab/>
      </w:r>
      <w:r w:rsidRPr="001C60C7">
        <w:rPr>
          <w:rFonts w:ascii="Arial" w:hAnsi="Arial" w:cs="Arial"/>
          <w:lang w:val="en-US" w:eastAsia="de-DE"/>
        </w:rPr>
        <w:t>Simple Object Access Protocol</w:t>
      </w:r>
    </w:p>
    <w:p w14:paraId="5A49FF75" w14:textId="46085988" w:rsidR="00820D32" w:rsidRPr="001C60C7" w:rsidRDefault="002C6347" w:rsidP="00ED408F">
      <w:pPr>
        <w:pStyle w:val="Listenabsatz"/>
        <w:ind w:left="825"/>
        <w:jc w:val="left"/>
        <w:rPr>
          <w:rFonts w:ascii="Arial" w:hAnsi="Arial" w:cs="Arial"/>
          <w:lang w:val="en-US" w:eastAsia="de-DE"/>
        </w:rPr>
      </w:pPr>
      <w:r w:rsidRPr="001C60C7">
        <w:rPr>
          <w:rFonts w:ascii="Arial" w:hAnsi="Arial" w:cs="Arial"/>
          <w:lang w:val="en-US" w:eastAsia="de-DE"/>
        </w:rPr>
        <w:t>SWOT</w:t>
      </w:r>
      <w:r w:rsidRPr="001C60C7">
        <w:rPr>
          <w:rFonts w:ascii="Cambria Math" w:hAnsi="Cambria Math" w:cs="Cambria Math"/>
          <w:lang w:val="en-US" w:eastAsia="de-DE"/>
        </w:rPr>
        <w:t>‐</w:t>
      </w:r>
      <w:proofErr w:type="spellStart"/>
      <w:r w:rsidRPr="001C60C7">
        <w:rPr>
          <w:rFonts w:ascii="Arial" w:hAnsi="Arial" w:cs="Arial"/>
          <w:lang w:val="en-US" w:eastAsia="de-DE"/>
        </w:rPr>
        <w:t>Analyse</w:t>
      </w:r>
      <w:proofErr w:type="spellEnd"/>
      <w:r w:rsidR="00820D32" w:rsidRPr="001C60C7">
        <w:rPr>
          <w:rFonts w:ascii="Arial" w:hAnsi="Arial" w:cs="Arial"/>
          <w:lang w:val="en-US" w:eastAsia="de-DE"/>
        </w:rPr>
        <w:t xml:space="preserve"> </w:t>
      </w:r>
      <w:r w:rsidR="001C60C7" w:rsidRPr="001C60C7">
        <w:rPr>
          <w:rFonts w:ascii="Arial" w:hAnsi="Arial" w:cs="Arial"/>
          <w:lang w:val="en-US" w:eastAsia="de-DE"/>
        </w:rPr>
        <w:tab/>
      </w:r>
      <w:proofErr w:type="spellStart"/>
      <w:r w:rsidRPr="001C60C7">
        <w:rPr>
          <w:rFonts w:ascii="Arial" w:hAnsi="Arial" w:cs="Arial"/>
          <w:lang w:val="en-US" w:eastAsia="de-DE"/>
        </w:rPr>
        <w:t>Stärken</w:t>
      </w:r>
      <w:proofErr w:type="spellEnd"/>
      <w:r w:rsidRPr="001C60C7">
        <w:rPr>
          <w:rFonts w:ascii="Arial" w:hAnsi="Arial" w:cs="Arial"/>
          <w:lang w:val="en-US" w:eastAsia="de-DE"/>
        </w:rPr>
        <w:t xml:space="preserve">, Schwächen, </w:t>
      </w:r>
      <w:proofErr w:type="spellStart"/>
      <w:r w:rsidRPr="001C60C7">
        <w:rPr>
          <w:rFonts w:ascii="Arial" w:hAnsi="Arial" w:cs="Arial"/>
          <w:lang w:val="en-US" w:eastAsia="de-DE"/>
        </w:rPr>
        <w:t>Chancen</w:t>
      </w:r>
      <w:proofErr w:type="spellEnd"/>
      <w:r w:rsidRPr="001C60C7">
        <w:rPr>
          <w:rFonts w:ascii="Arial" w:hAnsi="Arial" w:cs="Arial"/>
          <w:lang w:val="en-US" w:eastAsia="de-DE"/>
        </w:rPr>
        <w:t xml:space="preserve"> und </w:t>
      </w:r>
      <w:proofErr w:type="spellStart"/>
      <w:r w:rsidRPr="001C60C7">
        <w:rPr>
          <w:rFonts w:ascii="Arial" w:hAnsi="Arial" w:cs="Arial"/>
          <w:lang w:val="en-US" w:eastAsia="de-DE"/>
        </w:rPr>
        <w:t>Risiken</w:t>
      </w:r>
      <w:proofErr w:type="spellEnd"/>
    </w:p>
    <w:p w14:paraId="7CD321B3" w14:textId="16B17193" w:rsidR="00820D32" w:rsidRPr="001C60C7" w:rsidRDefault="002C6347" w:rsidP="00ED408F">
      <w:pPr>
        <w:pStyle w:val="Listenabsatz"/>
        <w:ind w:left="825"/>
        <w:jc w:val="left"/>
        <w:rPr>
          <w:rFonts w:ascii="Arial" w:hAnsi="Arial" w:cs="Arial"/>
          <w:lang w:val="en-US" w:eastAsia="de-DE"/>
        </w:rPr>
      </w:pPr>
      <w:r w:rsidRPr="001C60C7">
        <w:rPr>
          <w:rFonts w:ascii="Arial" w:hAnsi="Arial" w:cs="Arial"/>
          <w:lang w:val="en-US" w:eastAsia="de-DE"/>
        </w:rPr>
        <w:t>S/4HANA</w:t>
      </w:r>
      <w:r w:rsidR="00820D32" w:rsidRPr="001C60C7">
        <w:rPr>
          <w:rFonts w:ascii="Arial" w:hAnsi="Arial" w:cs="Arial"/>
          <w:lang w:val="en-US" w:eastAsia="de-DE"/>
        </w:rPr>
        <w:t xml:space="preserve"> </w:t>
      </w:r>
      <w:r w:rsidR="001C60C7" w:rsidRPr="001C60C7">
        <w:rPr>
          <w:rFonts w:ascii="Arial" w:hAnsi="Arial" w:cs="Arial"/>
          <w:lang w:val="en-US" w:eastAsia="de-DE"/>
        </w:rPr>
        <w:tab/>
      </w:r>
      <w:r w:rsidR="001C60C7" w:rsidRPr="001C60C7">
        <w:rPr>
          <w:rFonts w:ascii="Arial" w:hAnsi="Arial" w:cs="Arial"/>
          <w:lang w:val="en-US" w:eastAsia="de-DE"/>
        </w:rPr>
        <w:tab/>
      </w:r>
      <w:r w:rsidRPr="001C60C7">
        <w:rPr>
          <w:rFonts w:ascii="Arial" w:hAnsi="Arial" w:cs="Arial"/>
          <w:lang w:val="en-US" w:eastAsia="de-DE"/>
        </w:rPr>
        <w:t>SAP Business Suite 4 SAP HANA</w:t>
      </w:r>
    </w:p>
    <w:p w14:paraId="598882EA" w14:textId="77B7BB6D" w:rsidR="006362FF" w:rsidRPr="001C60C7" w:rsidRDefault="002C6347" w:rsidP="00ED408F">
      <w:pPr>
        <w:pStyle w:val="Listenabsatz"/>
        <w:ind w:left="825"/>
        <w:jc w:val="left"/>
        <w:rPr>
          <w:rFonts w:ascii="Arial" w:hAnsi="Arial" w:cs="Arial"/>
          <w:lang w:val="en-US" w:eastAsia="de-DE"/>
        </w:rPr>
      </w:pPr>
      <w:r w:rsidRPr="001C60C7">
        <w:rPr>
          <w:rFonts w:ascii="Arial" w:hAnsi="Arial" w:cs="Arial"/>
          <w:lang w:val="en-US" w:eastAsia="de-DE"/>
        </w:rPr>
        <w:t>XML</w:t>
      </w:r>
      <w:r w:rsidR="00820D32" w:rsidRPr="001C60C7">
        <w:rPr>
          <w:rFonts w:ascii="Arial" w:hAnsi="Arial" w:cs="Arial"/>
          <w:lang w:val="en-US" w:eastAsia="de-DE"/>
        </w:rPr>
        <w:t xml:space="preserve"> </w:t>
      </w:r>
      <w:r w:rsidR="001C60C7" w:rsidRPr="001C60C7">
        <w:rPr>
          <w:rFonts w:ascii="Arial" w:hAnsi="Arial" w:cs="Arial"/>
          <w:lang w:val="en-US" w:eastAsia="de-DE"/>
        </w:rPr>
        <w:tab/>
      </w:r>
      <w:r w:rsidR="001C60C7" w:rsidRPr="001C60C7">
        <w:rPr>
          <w:rFonts w:ascii="Arial" w:hAnsi="Arial" w:cs="Arial"/>
          <w:lang w:val="en-US" w:eastAsia="de-DE"/>
        </w:rPr>
        <w:tab/>
      </w:r>
      <w:r w:rsidR="001C60C7" w:rsidRPr="001C60C7">
        <w:rPr>
          <w:rFonts w:ascii="Arial" w:hAnsi="Arial" w:cs="Arial"/>
          <w:lang w:val="en-US" w:eastAsia="de-DE"/>
        </w:rPr>
        <w:tab/>
      </w:r>
      <w:proofErr w:type="spellStart"/>
      <w:r w:rsidRPr="001C60C7">
        <w:rPr>
          <w:rFonts w:ascii="Arial" w:hAnsi="Arial" w:cs="Arial"/>
          <w:lang w:val="en-US" w:eastAsia="de-DE"/>
        </w:rPr>
        <w:t>eXtensible</w:t>
      </w:r>
      <w:proofErr w:type="spellEnd"/>
      <w:r w:rsidRPr="001C60C7">
        <w:rPr>
          <w:rFonts w:ascii="Arial" w:hAnsi="Arial" w:cs="Arial"/>
          <w:lang w:val="en-US" w:eastAsia="de-DE"/>
        </w:rPr>
        <w:t xml:space="preserve"> Markup Language</w:t>
      </w:r>
    </w:p>
    <w:p w14:paraId="567FAB1D" w14:textId="46064098" w:rsidR="00276FD9" w:rsidRPr="001C60C7" w:rsidRDefault="00276FD9" w:rsidP="00ED408F">
      <w:pPr>
        <w:pStyle w:val="Listenabsatz"/>
        <w:ind w:left="825"/>
        <w:jc w:val="left"/>
        <w:rPr>
          <w:rFonts w:ascii="Arial" w:hAnsi="Arial" w:cs="Arial"/>
          <w:lang w:val="en-US" w:eastAsia="de-DE"/>
        </w:rPr>
      </w:pPr>
      <w:r w:rsidRPr="001C60C7">
        <w:rPr>
          <w:rFonts w:ascii="Arial" w:hAnsi="Arial" w:cs="Arial"/>
          <w:lang w:val="en-US" w:eastAsia="de-DE"/>
        </w:rPr>
        <w:t xml:space="preserve">BTP </w:t>
      </w:r>
      <w:r w:rsidR="001C60C7" w:rsidRPr="001C60C7">
        <w:rPr>
          <w:rFonts w:ascii="Arial" w:hAnsi="Arial" w:cs="Arial"/>
          <w:lang w:val="en-US" w:eastAsia="de-DE"/>
        </w:rPr>
        <w:tab/>
      </w:r>
      <w:r w:rsidR="001C60C7" w:rsidRPr="001C60C7">
        <w:rPr>
          <w:rFonts w:ascii="Arial" w:hAnsi="Arial" w:cs="Arial"/>
          <w:lang w:val="en-US" w:eastAsia="de-DE"/>
        </w:rPr>
        <w:tab/>
      </w:r>
      <w:r w:rsidR="001C60C7" w:rsidRPr="001C60C7">
        <w:rPr>
          <w:rFonts w:ascii="Arial" w:hAnsi="Arial" w:cs="Arial"/>
          <w:lang w:val="en-US" w:eastAsia="de-DE"/>
        </w:rPr>
        <w:tab/>
      </w:r>
      <w:r w:rsidRPr="001C60C7">
        <w:rPr>
          <w:rFonts w:ascii="Arial" w:hAnsi="Arial" w:cs="Arial"/>
          <w:lang w:val="en-US" w:eastAsia="de-DE"/>
        </w:rPr>
        <w:t>Business Technology Platform</w:t>
      </w:r>
    </w:p>
    <w:p w14:paraId="38114272" w14:textId="77066DBA" w:rsidR="00452AE2" w:rsidRPr="001C60C7" w:rsidRDefault="00452AE2" w:rsidP="00B93675">
      <w:pPr>
        <w:pStyle w:val="berschrift1"/>
        <w:numPr>
          <w:ilvl w:val="0"/>
          <w:numId w:val="0"/>
        </w:numPr>
        <w:ind w:left="432" w:hanging="432"/>
        <w:rPr>
          <w:rFonts w:ascii="Arial" w:hAnsi="Arial" w:cs="Arial"/>
          <w:b/>
          <w:bCs/>
          <w:color w:val="000000" w:themeColor="text1"/>
          <w:sz w:val="32"/>
          <w:szCs w:val="32"/>
          <w:lang w:eastAsia="de-DE"/>
        </w:rPr>
      </w:pPr>
      <w:bookmarkStart w:id="12" w:name="_Toc202512647"/>
      <w:r w:rsidRPr="001C60C7">
        <w:rPr>
          <w:rFonts w:ascii="Arial" w:hAnsi="Arial" w:cs="Arial"/>
          <w:b/>
          <w:bCs/>
          <w:color w:val="000000" w:themeColor="text1"/>
          <w:sz w:val="32"/>
          <w:szCs w:val="32"/>
          <w:lang w:eastAsia="de-DE"/>
        </w:rPr>
        <w:t>Abbildungsverzeichnis</w:t>
      </w:r>
      <w:bookmarkEnd w:id="12"/>
      <w:r w:rsidRPr="001C60C7">
        <w:rPr>
          <w:rFonts w:ascii="Arial" w:hAnsi="Arial" w:cs="Arial"/>
          <w:b/>
          <w:bCs/>
          <w:color w:val="000000" w:themeColor="text1"/>
          <w:sz w:val="32"/>
          <w:szCs w:val="32"/>
          <w:lang w:eastAsia="de-DE"/>
        </w:rPr>
        <w:t xml:space="preserve"> </w:t>
      </w:r>
    </w:p>
    <w:p w14:paraId="25F2EC36" w14:textId="6A9F0C3A" w:rsidR="00420C57" w:rsidRPr="001C60C7" w:rsidRDefault="00420C57">
      <w:pPr>
        <w:pStyle w:val="Abbildungsverzeichnis"/>
        <w:tabs>
          <w:tab w:val="right" w:leader="dot" w:pos="8493"/>
        </w:tabs>
        <w:rPr>
          <w:rFonts w:ascii="Arial" w:eastAsiaTheme="minorEastAsia" w:hAnsi="Arial" w:cs="Arial"/>
          <w:noProof/>
          <w:kern w:val="2"/>
          <w:szCs w:val="24"/>
          <w:lang w:eastAsia="de-DE"/>
          <w14:ligatures w14:val="standardContextual"/>
        </w:rPr>
      </w:pPr>
      <w:r w:rsidRPr="001C60C7">
        <w:rPr>
          <w:rFonts w:ascii="Arial" w:hAnsi="Arial" w:cs="Arial"/>
          <w:lang w:eastAsia="de-DE"/>
        </w:rPr>
        <w:fldChar w:fldCharType="begin"/>
      </w:r>
      <w:r w:rsidRPr="001C60C7">
        <w:rPr>
          <w:rFonts w:ascii="Arial" w:hAnsi="Arial" w:cs="Arial"/>
          <w:lang w:eastAsia="de-DE"/>
        </w:rPr>
        <w:instrText xml:space="preserve"> TOC \h \z \c "Abbildung" </w:instrText>
      </w:r>
      <w:r w:rsidRPr="001C60C7">
        <w:rPr>
          <w:rFonts w:ascii="Arial" w:hAnsi="Arial" w:cs="Arial"/>
          <w:lang w:eastAsia="de-DE"/>
        </w:rPr>
        <w:fldChar w:fldCharType="separate"/>
      </w:r>
      <w:hyperlink w:anchor="_Toc202965334" w:history="1">
        <w:r w:rsidRPr="001C60C7">
          <w:rPr>
            <w:rStyle w:val="Hyperlink"/>
            <w:rFonts w:ascii="Arial" w:hAnsi="Arial" w:cs="Arial"/>
            <w:noProof/>
          </w:rPr>
          <w:t>Abbildung 1 SAP BTP ABAP environment</w:t>
        </w:r>
        <w:r w:rsidRPr="001C60C7">
          <w:rPr>
            <w:rFonts w:ascii="Arial" w:hAnsi="Arial" w:cs="Arial"/>
            <w:noProof/>
            <w:webHidden/>
          </w:rPr>
          <w:tab/>
        </w:r>
        <w:r w:rsidRPr="001C60C7">
          <w:rPr>
            <w:rFonts w:ascii="Arial" w:hAnsi="Arial" w:cs="Arial"/>
            <w:noProof/>
            <w:webHidden/>
          </w:rPr>
          <w:fldChar w:fldCharType="begin"/>
        </w:r>
        <w:r w:rsidRPr="001C60C7">
          <w:rPr>
            <w:rFonts w:ascii="Arial" w:hAnsi="Arial" w:cs="Arial"/>
            <w:noProof/>
            <w:webHidden/>
          </w:rPr>
          <w:instrText xml:space="preserve"> PAGEREF _Toc202965334 \h </w:instrText>
        </w:r>
        <w:r w:rsidRPr="001C60C7">
          <w:rPr>
            <w:rFonts w:ascii="Arial" w:hAnsi="Arial" w:cs="Arial"/>
            <w:noProof/>
            <w:webHidden/>
          </w:rPr>
        </w:r>
        <w:r w:rsidRPr="001C60C7">
          <w:rPr>
            <w:rFonts w:ascii="Arial" w:hAnsi="Arial" w:cs="Arial"/>
            <w:noProof/>
            <w:webHidden/>
          </w:rPr>
          <w:fldChar w:fldCharType="separate"/>
        </w:r>
        <w:r w:rsidRPr="001C60C7">
          <w:rPr>
            <w:rFonts w:ascii="Arial" w:hAnsi="Arial" w:cs="Arial"/>
            <w:noProof/>
            <w:webHidden/>
          </w:rPr>
          <w:t>5</w:t>
        </w:r>
        <w:r w:rsidRPr="001C60C7">
          <w:rPr>
            <w:rFonts w:ascii="Arial" w:hAnsi="Arial" w:cs="Arial"/>
            <w:noProof/>
            <w:webHidden/>
          </w:rPr>
          <w:fldChar w:fldCharType="end"/>
        </w:r>
      </w:hyperlink>
    </w:p>
    <w:p w14:paraId="735C8F68" w14:textId="3D1E3497" w:rsidR="00420C57" w:rsidRPr="001C60C7" w:rsidRDefault="00420C57">
      <w:pPr>
        <w:pStyle w:val="Abbildungsverzeichnis"/>
        <w:tabs>
          <w:tab w:val="right" w:leader="dot" w:pos="8493"/>
        </w:tabs>
        <w:rPr>
          <w:rFonts w:ascii="Arial" w:eastAsiaTheme="minorEastAsia" w:hAnsi="Arial" w:cs="Arial"/>
          <w:noProof/>
          <w:kern w:val="2"/>
          <w:szCs w:val="24"/>
          <w:lang w:eastAsia="de-DE"/>
          <w14:ligatures w14:val="standardContextual"/>
        </w:rPr>
      </w:pPr>
      <w:hyperlink w:anchor="_Toc202965335" w:history="1">
        <w:r w:rsidRPr="001C60C7">
          <w:rPr>
            <w:rStyle w:val="Hyperlink"/>
            <w:rFonts w:ascii="Arial" w:hAnsi="Arial" w:cs="Arial"/>
            <w:noProof/>
          </w:rPr>
          <w:t>Abbildung 2 What is Rest API</w:t>
        </w:r>
        <w:r w:rsidRPr="001C60C7">
          <w:rPr>
            <w:rFonts w:ascii="Arial" w:hAnsi="Arial" w:cs="Arial"/>
            <w:noProof/>
            <w:webHidden/>
          </w:rPr>
          <w:tab/>
        </w:r>
        <w:r w:rsidRPr="001C60C7">
          <w:rPr>
            <w:rFonts w:ascii="Arial" w:hAnsi="Arial" w:cs="Arial"/>
            <w:noProof/>
            <w:webHidden/>
          </w:rPr>
          <w:fldChar w:fldCharType="begin"/>
        </w:r>
        <w:r w:rsidRPr="001C60C7">
          <w:rPr>
            <w:rFonts w:ascii="Arial" w:hAnsi="Arial" w:cs="Arial"/>
            <w:noProof/>
            <w:webHidden/>
          </w:rPr>
          <w:instrText xml:space="preserve"> PAGEREF _Toc202965335 \h </w:instrText>
        </w:r>
        <w:r w:rsidRPr="001C60C7">
          <w:rPr>
            <w:rFonts w:ascii="Arial" w:hAnsi="Arial" w:cs="Arial"/>
            <w:noProof/>
            <w:webHidden/>
          </w:rPr>
        </w:r>
        <w:r w:rsidRPr="001C60C7">
          <w:rPr>
            <w:rFonts w:ascii="Arial" w:hAnsi="Arial" w:cs="Arial"/>
            <w:noProof/>
            <w:webHidden/>
          </w:rPr>
          <w:fldChar w:fldCharType="separate"/>
        </w:r>
        <w:r w:rsidRPr="001C60C7">
          <w:rPr>
            <w:rFonts w:ascii="Arial" w:hAnsi="Arial" w:cs="Arial"/>
            <w:noProof/>
            <w:webHidden/>
          </w:rPr>
          <w:t>8</w:t>
        </w:r>
        <w:r w:rsidRPr="001C60C7">
          <w:rPr>
            <w:rFonts w:ascii="Arial" w:hAnsi="Arial" w:cs="Arial"/>
            <w:noProof/>
            <w:webHidden/>
          </w:rPr>
          <w:fldChar w:fldCharType="end"/>
        </w:r>
      </w:hyperlink>
    </w:p>
    <w:p w14:paraId="40F68709" w14:textId="4FF127F5" w:rsidR="00420C57" w:rsidRPr="001C60C7" w:rsidRDefault="00420C57">
      <w:pPr>
        <w:pStyle w:val="Abbildungsverzeichnis"/>
        <w:tabs>
          <w:tab w:val="right" w:leader="dot" w:pos="8493"/>
        </w:tabs>
        <w:rPr>
          <w:rFonts w:ascii="Arial" w:eastAsiaTheme="minorEastAsia" w:hAnsi="Arial" w:cs="Arial"/>
          <w:noProof/>
          <w:kern w:val="2"/>
          <w:szCs w:val="24"/>
          <w:lang w:eastAsia="de-DE"/>
          <w14:ligatures w14:val="standardContextual"/>
        </w:rPr>
      </w:pPr>
      <w:hyperlink w:anchor="_Toc202965336" w:history="1">
        <w:r w:rsidRPr="001C60C7">
          <w:rPr>
            <w:rStyle w:val="Hyperlink"/>
            <w:rFonts w:ascii="Arial" w:hAnsi="Arial" w:cs="Arial"/>
            <w:noProof/>
          </w:rPr>
          <w:t>Abbildung 3 SAP (RAP)Big Picture</w:t>
        </w:r>
        <w:r w:rsidRPr="001C60C7">
          <w:rPr>
            <w:rFonts w:ascii="Arial" w:hAnsi="Arial" w:cs="Arial"/>
            <w:noProof/>
            <w:webHidden/>
          </w:rPr>
          <w:tab/>
        </w:r>
        <w:r w:rsidRPr="001C60C7">
          <w:rPr>
            <w:rFonts w:ascii="Arial" w:hAnsi="Arial" w:cs="Arial"/>
            <w:noProof/>
            <w:webHidden/>
          </w:rPr>
          <w:fldChar w:fldCharType="begin"/>
        </w:r>
        <w:r w:rsidRPr="001C60C7">
          <w:rPr>
            <w:rFonts w:ascii="Arial" w:hAnsi="Arial" w:cs="Arial"/>
            <w:noProof/>
            <w:webHidden/>
          </w:rPr>
          <w:instrText xml:space="preserve"> PAGEREF _Toc202965336 \h </w:instrText>
        </w:r>
        <w:r w:rsidRPr="001C60C7">
          <w:rPr>
            <w:rFonts w:ascii="Arial" w:hAnsi="Arial" w:cs="Arial"/>
            <w:noProof/>
            <w:webHidden/>
          </w:rPr>
        </w:r>
        <w:r w:rsidRPr="001C60C7">
          <w:rPr>
            <w:rFonts w:ascii="Arial" w:hAnsi="Arial" w:cs="Arial"/>
            <w:noProof/>
            <w:webHidden/>
          </w:rPr>
          <w:fldChar w:fldCharType="separate"/>
        </w:r>
        <w:r w:rsidRPr="001C60C7">
          <w:rPr>
            <w:rFonts w:ascii="Arial" w:hAnsi="Arial" w:cs="Arial"/>
            <w:noProof/>
            <w:webHidden/>
          </w:rPr>
          <w:t>11</w:t>
        </w:r>
        <w:r w:rsidRPr="001C60C7">
          <w:rPr>
            <w:rFonts w:ascii="Arial" w:hAnsi="Arial" w:cs="Arial"/>
            <w:noProof/>
            <w:webHidden/>
          </w:rPr>
          <w:fldChar w:fldCharType="end"/>
        </w:r>
      </w:hyperlink>
    </w:p>
    <w:p w14:paraId="4CA740A8" w14:textId="3EAB5F66" w:rsidR="00420C57" w:rsidRPr="001C60C7" w:rsidRDefault="00420C57">
      <w:pPr>
        <w:pStyle w:val="Abbildungsverzeichnis"/>
        <w:tabs>
          <w:tab w:val="right" w:leader="dot" w:pos="8493"/>
        </w:tabs>
        <w:rPr>
          <w:rFonts w:ascii="Arial" w:eastAsiaTheme="minorEastAsia" w:hAnsi="Arial" w:cs="Arial"/>
          <w:noProof/>
          <w:kern w:val="2"/>
          <w:szCs w:val="24"/>
          <w:lang w:eastAsia="de-DE"/>
          <w14:ligatures w14:val="standardContextual"/>
        </w:rPr>
      </w:pPr>
      <w:hyperlink w:anchor="_Toc202965337" w:history="1">
        <w:r w:rsidRPr="001C60C7">
          <w:rPr>
            <w:rStyle w:val="Hyperlink"/>
            <w:rFonts w:ascii="Arial" w:hAnsi="Arial" w:cs="Arial"/>
            <w:noProof/>
          </w:rPr>
          <w:t>Abbildung 4 CI/CD Kreislauf</w:t>
        </w:r>
        <w:r w:rsidRPr="001C60C7">
          <w:rPr>
            <w:rFonts w:ascii="Arial" w:hAnsi="Arial" w:cs="Arial"/>
            <w:noProof/>
            <w:webHidden/>
          </w:rPr>
          <w:tab/>
        </w:r>
        <w:r w:rsidRPr="001C60C7">
          <w:rPr>
            <w:rFonts w:ascii="Arial" w:hAnsi="Arial" w:cs="Arial"/>
            <w:noProof/>
            <w:webHidden/>
          </w:rPr>
          <w:fldChar w:fldCharType="begin"/>
        </w:r>
        <w:r w:rsidRPr="001C60C7">
          <w:rPr>
            <w:rFonts w:ascii="Arial" w:hAnsi="Arial" w:cs="Arial"/>
            <w:noProof/>
            <w:webHidden/>
          </w:rPr>
          <w:instrText xml:space="preserve"> PAGEREF _Toc202965337 \h </w:instrText>
        </w:r>
        <w:r w:rsidRPr="001C60C7">
          <w:rPr>
            <w:rFonts w:ascii="Arial" w:hAnsi="Arial" w:cs="Arial"/>
            <w:noProof/>
            <w:webHidden/>
          </w:rPr>
        </w:r>
        <w:r w:rsidRPr="001C60C7">
          <w:rPr>
            <w:rFonts w:ascii="Arial" w:hAnsi="Arial" w:cs="Arial"/>
            <w:noProof/>
            <w:webHidden/>
          </w:rPr>
          <w:fldChar w:fldCharType="separate"/>
        </w:r>
        <w:r w:rsidRPr="001C60C7">
          <w:rPr>
            <w:rFonts w:ascii="Arial" w:hAnsi="Arial" w:cs="Arial"/>
            <w:noProof/>
            <w:webHidden/>
          </w:rPr>
          <w:t>21</w:t>
        </w:r>
        <w:r w:rsidRPr="001C60C7">
          <w:rPr>
            <w:rFonts w:ascii="Arial" w:hAnsi="Arial" w:cs="Arial"/>
            <w:noProof/>
            <w:webHidden/>
          </w:rPr>
          <w:fldChar w:fldCharType="end"/>
        </w:r>
      </w:hyperlink>
    </w:p>
    <w:p w14:paraId="7F027F57" w14:textId="47684572" w:rsidR="00B93675" w:rsidRPr="001C60C7" w:rsidRDefault="00420C57" w:rsidP="00B81450">
      <w:pPr>
        <w:rPr>
          <w:rFonts w:ascii="Arial" w:hAnsi="Arial" w:cs="Arial"/>
          <w:lang w:eastAsia="de-DE"/>
        </w:rPr>
      </w:pPr>
      <w:r w:rsidRPr="001C60C7">
        <w:rPr>
          <w:rFonts w:ascii="Arial" w:hAnsi="Arial" w:cs="Arial"/>
          <w:lang w:eastAsia="de-DE"/>
        </w:rPr>
        <w:fldChar w:fldCharType="end"/>
      </w:r>
    </w:p>
    <w:p w14:paraId="525A8FC4" w14:textId="4A8C09E8" w:rsidR="006362FF" w:rsidRPr="001C60C7" w:rsidRDefault="00452AE2" w:rsidP="00B81450">
      <w:pPr>
        <w:pStyle w:val="berschrift1"/>
        <w:rPr>
          <w:rFonts w:ascii="Arial" w:hAnsi="Arial" w:cs="Arial"/>
          <w:b/>
          <w:bCs/>
          <w:color w:val="000000" w:themeColor="text1"/>
          <w:sz w:val="32"/>
          <w:szCs w:val="32"/>
          <w:lang w:eastAsia="de-DE"/>
        </w:rPr>
      </w:pPr>
      <w:bookmarkStart w:id="13" w:name="_Toc202512648"/>
      <w:r w:rsidRPr="001C60C7">
        <w:rPr>
          <w:rFonts w:ascii="Arial" w:hAnsi="Arial" w:cs="Arial"/>
          <w:b/>
          <w:bCs/>
          <w:color w:val="000000" w:themeColor="text1"/>
          <w:sz w:val="32"/>
          <w:szCs w:val="32"/>
          <w:lang w:eastAsia="de-DE"/>
        </w:rPr>
        <w:t>Einleitung</w:t>
      </w:r>
      <w:bookmarkEnd w:id="13"/>
    </w:p>
    <w:p w14:paraId="0909BC6B" w14:textId="287D2FE0" w:rsidR="00B359DA" w:rsidRPr="001C60C7" w:rsidRDefault="00452AE2" w:rsidP="003B3AD3">
      <w:pPr>
        <w:pStyle w:val="berschrift2"/>
        <w:rPr>
          <w:rFonts w:ascii="Arial" w:hAnsi="Arial" w:cs="Arial"/>
          <w:b/>
          <w:bCs/>
          <w:color w:val="000000" w:themeColor="text1"/>
          <w:lang w:eastAsia="de-DE"/>
        </w:rPr>
      </w:pPr>
      <w:bookmarkStart w:id="14" w:name="_Toc202512649"/>
      <w:r w:rsidRPr="001C60C7">
        <w:rPr>
          <w:rFonts w:ascii="Arial" w:hAnsi="Arial" w:cs="Arial"/>
          <w:b/>
          <w:bCs/>
          <w:color w:val="000000" w:themeColor="text1"/>
          <w:lang w:eastAsia="de-DE"/>
        </w:rPr>
        <w:t>Problemstellung und Motivation</w:t>
      </w:r>
      <w:bookmarkEnd w:id="14"/>
    </w:p>
    <w:p w14:paraId="2113CC3B" w14:textId="2B0A2562" w:rsidR="003B3AD3" w:rsidRPr="001C60C7" w:rsidRDefault="003B3AD3" w:rsidP="006275F9">
      <w:pPr>
        <w:jc w:val="left"/>
        <w:rPr>
          <w:rFonts w:ascii="Arial" w:hAnsi="Arial" w:cs="Arial"/>
          <w:lang w:eastAsia="de-DE"/>
        </w:rPr>
      </w:pPr>
      <w:r w:rsidRPr="001C60C7">
        <w:rPr>
          <w:rFonts w:ascii="Arial" w:hAnsi="Arial" w:cs="Arial"/>
        </w:rPr>
        <w:t xml:space="preserve">Die cortility </w:t>
      </w:r>
      <w:r w:rsidR="007D7DEB" w:rsidRPr="001C60C7">
        <w:rPr>
          <w:rFonts w:ascii="Arial" w:hAnsi="Arial" w:cs="Arial"/>
        </w:rPr>
        <w:t>gmbh (cortility)</w:t>
      </w:r>
      <w:r w:rsidRPr="001C60C7">
        <w:rPr>
          <w:rFonts w:ascii="Arial" w:hAnsi="Arial" w:cs="Arial"/>
        </w:rPr>
        <w:t xml:space="preserve"> hat in den vergangenen Jahren verstärkt SAP-Lösungen im Umfeld des </w:t>
      </w:r>
      <w:r w:rsidR="00257285" w:rsidRPr="001C60C7">
        <w:rPr>
          <w:rFonts w:ascii="Arial" w:hAnsi="Arial" w:cs="Arial"/>
          <w:lang w:eastAsia="de-DE"/>
        </w:rPr>
        <w:t xml:space="preserve">SAP Business Suite 4 SAP </w:t>
      </w:r>
      <w:r w:rsidR="007D7DEB" w:rsidRPr="001C60C7">
        <w:rPr>
          <w:rFonts w:ascii="Arial" w:hAnsi="Arial" w:cs="Arial"/>
          <w:lang w:eastAsia="de-DE"/>
        </w:rPr>
        <w:t>HANA</w:t>
      </w:r>
      <w:r w:rsidR="007D7DEB" w:rsidRPr="001C60C7">
        <w:rPr>
          <w:rFonts w:ascii="Arial" w:hAnsi="Arial" w:cs="Arial"/>
        </w:rPr>
        <w:t xml:space="preserve"> (</w:t>
      </w:r>
      <w:r w:rsidRPr="001C60C7">
        <w:rPr>
          <w:rFonts w:ascii="Arial" w:hAnsi="Arial" w:cs="Arial"/>
        </w:rPr>
        <w:t xml:space="preserve">S/4 </w:t>
      </w:r>
      <w:proofErr w:type="gramStart"/>
      <w:r w:rsidRPr="001C60C7">
        <w:rPr>
          <w:rFonts w:ascii="Arial" w:hAnsi="Arial" w:cs="Arial"/>
        </w:rPr>
        <w:t>HANA</w:t>
      </w:r>
      <w:r w:rsidR="00257285" w:rsidRPr="001C60C7">
        <w:rPr>
          <w:rFonts w:ascii="Arial" w:hAnsi="Arial" w:cs="Arial"/>
        </w:rPr>
        <w:t>)</w:t>
      </w:r>
      <w:r w:rsidRPr="001C60C7">
        <w:rPr>
          <w:rFonts w:ascii="Arial" w:hAnsi="Arial" w:cs="Arial"/>
        </w:rPr>
        <w:t>-</w:t>
      </w:r>
      <w:proofErr w:type="gramEnd"/>
      <w:r w:rsidRPr="001C60C7">
        <w:rPr>
          <w:rFonts w:ascii="Arial" w:hAnsi="Arial" w:cs="Arial"/>
        </w:rPr>
        <w:t xml:space="preserve">Einsatzes implementiert. Mit dieser Systemumstellung geht ein Wandel in der Anwendungsentwicklung einher: </w:t>
      </w:r>
      <w:proofErr w:type="spellStart"/>
      <w:r w:rsidR="00257285" w:rsidRPr="001C60C7">
        <w:rPr>
          <w:rFonts w:ascii="Arial" w:hAnsi="Arial" w:cs="Arial"/>
          <w:lang w:eastAsia="de-DE"/>
        </w:rPr>
        <w:t>Advanced</w:t>
      </w:r>
      <w:proofErr w:type="spellEnd"/>
      <w:r w:rsidR="00257285" w:rsidRPr="001C60C7">
        <w:rPr>
          <w:rFonts w:ascii="Arial" w:hAnsi="Arial" w:cs="Arial"/>
          <w:lang w:eastAsia="de-DE"/>
        </w:rPr>
        <w:t xml:space="preserve"> Business </w:t>
      </w:r>
      <w:proofErr w:type="spellStart"/>
      <w:r w:rsidR="00257285" w:rsidRPr="001C60C7">
        <w:rPr>
          <w:rFonts w:ascii="Arial" w:hAnsi="Arial" w:cs="Arial"/>
          <w:lang w:eastAsia="de-DE"/>
        </w:rPr>
        <w:t>Application</w:t>
      </w:r>
      <w:proofErr w:type="spellEnd"/>
      <w:r w:rsidR="00257285" w:rsidRPr="001C60C7">
        <w:rPr>
          <w:rFonts w:ascii="Arial" w:hAnsi="Arial" w:cs="Arial"/>
          <w:lang w:eastAsia="de-DE"/>
        </w:rPr>
        <w:t xml:space="preserve"> </w:t>
      </w:r>
      <w:proofErr w:type="spellStart"/>
      <w:proofErr w:type="gramStart"/>
      <w:r w:rsidR="00257285" w:rsidRPr="001C60C7">
        <w:rPr>
          <w:rFonts w:ascii="Arial" w:hAnsi="Arial" w:cs="Arial"/>
          <w:lang w:eastAsia="de-DE"/>
        </w:rPr>
        <w:t>Programming</w:t>
      </w:r>
      <w:proofErr w:type="spellEnd"/>
      <w:r w:rsidR="00257285" w:rsidRPr="001C60C7">
        <w:rPr>
          <w:rFonts w:ascii="Arial" w:hAnsi="Arial" w:cs="Arial"/>
        </w:rPr>
        <w:t>(</w:t>
      </w:r>
      <w:proofErr w:type="gramEnd"/>
      <w:r w:rsidR="00257285" w:rsidRPr="001C60C7">
        <w:rPr>
          <w:rFonts w:ascii="Arial" w:hAnsi="Arial" w:cs="Arial"/>
        </w:rPr>
        <w:t>ABAP)</w:t>
      </w:r>
      <w:r w:rsidRPr="001C60C7">
        <w:rPr>
          <w:rFonts w:ascii="Arial" w:hAnsi="Arial" w:cs="Arial"/>
        </w:rPr>
        <w:t xml:space="preserve">-Entwickler publizieren und konsumieren Dienste zunehmend im </w:t>
      </w:r>
      <w:proofErr w:type="spellStart"/>
      <w:r w:rsidRPr="001C60C7">
        <w:rPr>
          <w:rFonts w:ascii="Arial" w:hAnsi="Arial" w:cs="Arial"/>
        </w:rPr>
        <w:t>RESTful</w:t>
      </w:r>
      <w:proofErr w:type="spellEnd"/>
      <w:r w:rsidRPr="001C60C7">
        <w:rPr>
          <w:rFonts w:ascii="Arial" w:hAnsi="Arial" w:cs="Arial"/>
        </w:rPr>
        <w:t xml:space="preserve"> </w:t>
      </w:r>
      <w:proofErr w:type="spellStart"/>
      <w:r w:rsidR="00276FD9" w:rsidRPr="001C60C7">
        <w:rPr>
          <w:rFonts w:ascii="Arial" w:hAnsi="Arial" w:cs="Arial"/>
        </w:rPr>
        <w:t>Aplication</w:t>
      </w:r>
      <w:proofErr w:type="spellEnd"/>
      <w:r w:rsidRPr="001C60C7">
        <w:rPr>
          <w:rFonts w:ascii="Arial" w:hAnsi="Arial" w:cs="Arial"/>
        </w:rPr>
        <w:t xml:space="preserve"> </w:t>
      </w:r>
      <w:proofErr w:type="spellStart"/>
      <w:r w:rsidRPr="001C60C7">
        <w:rPr>
          <w:rFonts w:ascii="Arial" w:hAnsi="Arial" w:cs="Arial"/>
        </w:rPr>
        <w:t>Programming</w:t>
      </w:r>
      <w:proofErr w:type="spellEnd"/>
      <w:r w:rsidRPr="001C60C7">
        <w:rPr>
          <w:rFonts w:ascii="Arial" w:hAnsi="Arial" w:cs="Arial"/>
        </w:rPr>
        <w:t xml:space="preserve"> Model (RAP). Traditionell wurden </w:t>
      </w:r>
      <w:r w:rsidR="00257285" w:rsidRPr="001C60C7">
        <w:rPr>
          <w:rFonts w:ascii="Arial" w:hAnsi="Arial" w:cs="Arial"/>
          <w:lang w:eastAsia="de-DE"/>
        </w:rPr>
        <w:t xml:space="preserve">Simple </w:t>
      </w:r>
      <w:proofErr w:type="spellStart"/>
      <w:r w:rsidR="00257285" w:rsidRPr="001C60C7">
        <w:rPr>
          <w:rFonts w:ascii="Arial" w:hAnsi="Arial" w:cs="Arial"/>
          <w:lang w:eastAsia="de-DE"/>
        </w:rPr>
        <w:t>Object</w:t>
      </w:r>
      <w:proofErr w:type="spellEnd"/>
      <w:r w:rsidR="00257285" w:rsidRPr="001C60C7">
        <w:rPr>
          <w:rFonts w:ascii="Arial" w:hAnsi="Arial" w:cs="Arial"/>
          <w:lang w:eastAsia="de-DE"/>
        </w:rPr>
        <w:t xml:space="preserve"> Access Protocol</w:t>
      </w:r>
      <w:r w:rsidR="00257285" w:rsidRPr="001C60C7">
        <w:rPr>
          <w:rFonts w:ascii="Arial" w:hAnsi="Arial" w:cs="Arial"/>
        </w:rPr>
        <w:t xml:space="preserve"> (</w:t>
      </w:r>
      <w:r w:rsidRPr="001C60C7">
        <w:rPr>
          <w:rFonts w:ascii="Arial" w:hAnsi="Arial" w:cs="Arial"/>
        </w:rPr>
        <w:t>SOAP</w:t>
      </w:r>
      <w:r w:rsidR="00257285" w:rsidRPr="001C60C7">
        <w:rPr>
          <w:rFonts w:ascii="Arial" w:hAnsi="Arial" w:cs="Arial"/>
        </w:rPr>
        <w:t>)</w:t>
      </w:r>
      <w:r w:rsidRPr="001C60C7">
        <w:rPr>
          <w:rFonts w:ascii="Arial" w:hAnsi="Arial" w:cs="Arial"/>
        </w:rPr>
        <w:t xml:space="preserve">-basierte Webservices genutzt, </w:t>
      </w:r>
      <w:r w:rsidRPr="001C60C7">
        <w:rPr>
          <w:rFonts w:ascii="Arial" w:hAnsi="Arial" w:cs="Arial"/>
        </w:rPr>
        <w:lastRenderedPageBreak/>
        <w:t>doch S/4 HANA begünstigt den Einsatz von REST-Services. In diesem Kontext gewinnt das Testen dieser Services an Bedeutung</w:t>
      </w:r>
      <w:r w:rsidR="006275F9" w:rsidRPr="001C60C7">
        <w:rPr>
          <w:rFonts w:ascii="Arial" w:hAnsi="Arial" w:cs="Arial"/>
        </w:rPr>
        <w:t xml:space="preserve">, </w:t>
      </w:r>
      <w:r w:rsidRPr="001C60C7">
        <w:rPr>
          <w:rFonts w:ascii="Arial" w:hAnsi="Arial" w:cs="Arial"/>
        </w:rPr>
        <w:t xml:space="preserve">insbesondere um Funktionsfähigkeit, Performance und Regression zu prüfen. Bislang setzt cortility das Tool </w:t>
      </w:r>
      <w:r w:rsidR="006275F9" w:rsidRPr="001C60C7">
        <w:rPr>
          <w:rFonts w:ascii="Arial" w:hAnsi="Arial" w:cs="Arial"/>
        </w:rPr>
        <w:t>Postman zur</w:t>
      </w:r>
      <w:r w:rsidRPr="001C60C7">
        <w:rPr>
          <w:rFonts w:ascii="Arial" w:hAnsi="Arial" w:cs="Arial"/>
        </w:rPr>
        <w:t xml:space="preserve"> </w:t>
      </w:r>
      <w:proofErr w:type="spellStart"/>
      <w:r w:rsidR="00257285" w:rsidRPr="001C60C7">
        <w:rPr>
          <w:rFonts w:ascii="Arial" w:hAnsi="Arial" w:cs="Arial"/>
          <w:lang w:eastAsia="de-DE"/>
        </w:rPr>
        <w:t>Application</w:t>
      </w:r>
      <w:proofErr w:type="spellEnd"/>
      <w:r w:rsidR="00257285" w:rsidRPr="001C60C7">
        <w:rPr>
          <w:rFonts w:ascii="Arial" w:hAnsi="Arial" w:cs="Arial"/>
          <w:lang w:eastAsia="de-DE"/>
        </w:rPr>
        <w:t xml:space="preserve"> </w:t>
      </w:r>
      <w:proofErr w:type="spellStart"/>
      <w:r w:rsidR="00257285" w:rsidRPr="001C60C7">
        <w:rPr>
          <w:rFonts w:ascii="Arial" w:hAnsi="Arial" w:cs="Arial"/>
          <w:lang w:eastAsia="de-DE"/>
        </w:rPr>
        <w:t>Programming</w:t>
      </w:r>
      <w:proofErr w:type="spellEnd"/>
      <w:r w:rsidR="00257285" w:rsidRPr="001C60C7">
        <w:rPr>
          <w:rFonts w:ascii="Arial" w:hAnsi="Arial" w:cs="Arial"/>
          <w:lang w:eastAsia="de-DE"/>
        </w:rPr>
        <w:t xml:space="preserve"> Interface</w:t>
      </w:r>
      <w:r w:rsidR="00257285" w:rsidRPr="001C60C7">
        <w:rPr>
          <w:rFonts w:ascii="Arial" w:hAnsi="Arial" w:cs="Arial"/>
        </w:rPr>
        <w:t xml:space="preserve"> (API)</w:t>
      </w:r>
      <w:r w:rsidRPr="001C60C7">
        <w:rPr>
          <w:rFonts w:ascii="Arial" w:hAnsi="Arial" w:cs="Arial"/>
        </w:rPr>
        <w:t xml:space="preserve">-Testung ein. </w:t>
      </w:r>
    </w:p>
    <w:p w14:paraId="547F63EC" w14:textId="09289B20" w:rsidR="00B93675" w:rsidRPr="001C60C7" w:rsidRDefault="00F95666" w:rsidP="00420C57">
      <w:pPr>
        <w:keepNext/>
        <w:jc w:val="left"/>
        <w:rPr>
          <w:rFonts w:ascii="Arial" w:hAnsi="Arial" w:cs="Arial"/>
        </w:rPr>
      </w:pPr>
      <w:r w:rsidRPr="001C60C7">
        <w:rPr>
          <w:rFonts w:ascii="Arial" w:hAnsi="Arial" w:cs="Arial"/>
          <w:lang w:eastAsia="de-DE"/>
        </w:rPr>
        <w:t xml:space="preserve">Aus diesen Gründen ist eine fundierte Neubewertung von Postman sowie eine systematische Marktanalyse alternativer Tools zur API-Testautomatisierung erforderlich. Ziel ist, ein Tool zu finden, das die speziellen Anforderungen von cortility im S/4 HANA/RAP-Umfeld bestmöglich abdeckt und langfristig </w:t>
      </w:r>
      <w:r w:rsidR="00A64B10" w:rsidRPr="001C60C7">
        <w:rPr>
          <w:rFonts w:ascii="Arial" w:hAnsi="Arial" w:cs="Arial"/>
          <w:lang w:eastAsia="de-DE"/>
        </w:rPr>
        <w:t xml:space="preserve">          </w:t>
      </w:r>
      <w:r w:rsidRPr="001C60C7">
        <w:rPr>
          <w:rFonts w:ascii="Arial" w:hAnsi="Arial" w:cs="Arial"/>
          <w:lang w:eastAsia="de-DE"/>
        </w:rPr>
        <w:t>Wartbarkeit, Verlässlichkeit und Effizienz im QA-Prozess steigert.</w:t>
      </w:r>
      <w:r w:rsidR="00B93675" w:rsidRPr="001C60C7">
        <w:rPr>
          <w:rFonts w:ascii="Arial" w:hAnsi="Arial" w:cs="Arial"/>
          <w:noProof/>
          <w:lang w:eastAsia="de-DE"/>
        </w:rPr>
        <w:t xml:space="preserve"> </w:t>
      </w:r>
      <w:r w:rsidR="00FC0CB1">
        <w:rPr>
          <w:rFonts w:ascii="Arial" w:hAnsi="Arial" w:cs="Arial"/>
          <w:noProof/>
          <w:lang w:eastAsia="de-DE"/>
        </w:rPr>
        <w:t>Das Folgende Schaubild visualisiert dieses Big Picture im SAP-Umfeld nocheinmal:</w:t>
      </w:r>
      <w:r w:rsidR="00B93675" w:rsidRPr="001C60C7">
        <w:rPr>
          <w:rFonts w:ascii="Arial" w:hAnsi="Arial" w:cs="Arial"/>
          <w:noProof/>
          <w:lang w:eastAsia="de-DE"/>
        </w:rPr>
        <w:drawing>
          <wp:inline distT="0" distB="0" distL="0" distR="0" wp14:anchorId="4E85282B" wp14:editId="1E8C7CBE">
            <wp:extent cx="4556098" cy="2515934"/>
            <wp:effectExtent l="0" t="0" r="0" b="0"/>
            <wp:docPr id="1057315387" name="Grafik 5" descr="Ein Bild, das Text, Screenshot, Software, Multimedia-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15387" name="Grafik 5" descr="Ein Bild, das Text, Screenshot, Software, Multimedia-Software enthält.&#10;&#10;KI-generierte Inhalte können fehlerhaft sei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2675" cy="2525088"/>
                    </a:xfrm>
                    <a:prstGeom prst="rect">
                      <a:avLst/>
                    </a:prstGeom>
                    <a:noFill/>
                    <a:ln>
                      <a:noFill/>
                    </a:ln>
                  </pic:spPr>
                </pic:pic>
              </a:graphicData>
            </a:graphic>
          </wp:inline>
        </w:drawing>
      </w:r>
    </w:p>
    <w:p w14:paraId="199284EC" w14:textId="7CE10ACA" w:rsidR="00B93675" w:rsidRPr="001C60C7" w:rsidRDefault="00B93675" w:rsidP="006275F9">
      <w:pPr>
        <w:jc w:val="left"/>
        <w:rPr>
          <w:rFonts w:ascii="Arial" w:hAnsi="Arial" w:cs="Arial"/>
          <w:lang w:eastAsia="de-DE"/>
        </w:rPr>
      </w:pPr>
    </w:p>
    <w:p w14:paraId="62EF6B9B" w14:textId="77777777" w:rsidR="00452AE2" w:rsidRPr="001C60C7" w:rsidRDefault="00452AE2" w:rsidP="00452AE2">
      <w:pPr>
        <w:pStyle w:val="berschrift2"/>
        <w:rPr>
          <w:rFonts w:ascii="Arial" w:hAnsi="Arial" w:cs="Arial"/>
          <w:b/>
          <w:bCs/>
          <w:color w:val="000000" w:themeColor="text1"/>
          <w:lang w:eastAsia="de-DE"/>
        </w:rPr>
      </w:pPr>
      <w:bookmarkStart w:id="15" w:name="_Toc202512650"/>
      <w:r w:rsidRPr="001C60C7">
        <w:rPr>
          <w:rFonts w:ascii="Arial" w:hAnsi="Arial" w:cs="Arial"/>
          <w:b/>
          <w:bCs/>
          <w:color w:val="000000" w:themeColor="text1"/>
          <w:lang w:eastAsia="de-DE"/>
        </w:rPr>
        <w:t>Ziel der Arbeit</w:t>
      </w:r>
      <w:bookmarkEnd w:id="15"/>
      <w:r w:rsidRPr="001C60C7">
        <w:rPr>
          <w:rFonts w:ascii="Arial" w:hAnsi="Arial" w:cs="Arial"/>
          <w:b/>
          <w:bCs/>
          <w:color w:val="000000" w:themeColor="text1"/>
          <w:lang w:eastAsia="de-DE"/>
        </w:rPr>
        <w:t xml:space="preserve"> </w:t>
      </w:r>
    </w:p>
    <w:p w14:paraId="0DD76FD9" w14:textId="40A84329" w:rsidR="00346E40" w:rsidRPr="001C60C7" w:rsidRDefault="00346E40" w:rsidP="006275F9">
      <w:pPr>
        <w:jc w:val="left"/>
        <w:rPr>
          <w:rFonts w:ascii="Arial" w:hAnsi="Arial" w:cs="Arial"/>
          <w:lang w:eastAsia="de-DE"/>
        </w:rPr>
      </w:pPr>
      <w:r w:rsidRPr="001C60C7">
        <w:rPr>
          <w:rFonts w:ascii="Arial" w:hAnsi="Arial" w:cs="Arial"/>
          <w:lang w:eastAsia="de-DE"/>
        </w:rPr>
        <w:t xml:space="preserve">Diese Projektarbeit verfolgt das Ziel, den aktuellen Einsatz von Postman bei cortility zu analysieren, </w:t>
      </w:r>
      <w:r w:rsidR="00D31A8C" w:rsidRPr="001C60C7">
        <w:rPr>
          <w:rFonts w:ascii="Arial" w:hAnsi="Arial" w:cs="Arial"/>
          <w:lang w:eastAsia="de-DE"/>
        </w:rPr>
        <w:t xml:space="preserve">die Anforderungen von cortility an ein modernes API-Testtool im Kontext von S/4 HANA und RAP zu ermitteln </w:t>
      </w:r>
      <w:r w:rsidRPr="001C60C7">
        <w:rPr>
          <w:rFonts w:ascii="Arial" w:hAnsi="Arial" w:cs="Arial"/>
          <w:lang w:eastAsia="de-DE"/>
        </w:rPr>
        <w:t>und darauf aufbauend alternative Lösungen systematisch zu bewerten</w:t>
      </w:r>
      <w:r w:rsidR="00E118F2" w:rsidRPr="001C60C7">
        <w:rPr>
          <w:rFonts w:ascii="Arial" w:hAnsi="Arial" w:cs="Arial"/>
          <w:lang w:eastAsia="de-DE"/>
        </w:rPr>
        <w:t xml:space="preserve">. Zudem wird eine Entscheidungsempfehlung ausgesprochen. </w:t>
      </w:r>
    </w:p>
    <w:p w14:paraId="51D66638" w14:textId="77777777" w:rsidR="00174EB8" w:rsidRPr="001C60C7" w:rsidRDefault="00174EB8" w:rsidP="00346E40">
      <w:pPr>
        <w:rPr>
          <w:rFonts w:ascii="Arial" w:hAnsi="Arial" w:cs="Arial"/>
          <w:lang w:eastAsia="de-DE"/>
        </w:rPr>
      </w:pPr>
    </w:p>
    <w:p w14:paraId="16000C2D" w14:textId="6E5BEC00" w:rsidR="00452AE2" w:rsidRPr="001C60C7" w:rsidRDefault="00452AE2" w:rsidP="00452AE2">
      <w:pPr>
        <w:pStyle w:val="berschrift2"/>
        <w:rPr>
          <w:rFonts w:ascii="Arial" w:hAnsi="Arial" w:cs="Arial"/>
          <w:b/>
          <w:bCs/>
          <w:color w:val="000000" w:themeColor="text1"/>
          <w:lang w:eastAsia="de-DE"/>
        </w:rPr>
      </w:pPr>
      <w:bookmarkStart w:id="16" w:name="_Toc202512651"/>
      <w:r w:rsidRPr="001C60C7">
        <w:rPr>
          <w:rFonts w:ascii="Arial" w:hAnsi="Arial" w:cs="Arial"/>
          <w:b/>
          <w:bCs/>
          <w:color w:val="000000" w:themeColor="text1"/>
          <w:lang w:eastAsia="de-DE"/>
        </w:rPr>
        <w:t>Abgrenzung der Arbeit</w:t>
      </w:r>
      <w:bookmarkEnd w:id="16"/>
      <w:r w:rsidRPr="001C60C7">
        <w:rPr>
          <w:rFonts w:ascii="Arial" w:hAnsi="Arial" w:cs="Arial"/>
          <w:b/>
          <w:bCs/>
          <w:color w:val="000000" w:themeColor="text1"/>
          <w:lang w:eastAsia="de-DE"/>
        </w:rPr>
        <w:t xml:space="preserve"> </w:t>
      </w:r>
    </w:p>
    <w:p w14:paraId="25EB9600" w14:textId="1C2F7742" w:rsidR="006362FF" w:rsidRPr="001C60C7" w:rsidRDefault="00216ECE" w:rsidP="00216ECE">
      <w:pPr>
        <w:rPr>
          <w:rFonts w:ascii="Arial" w:hAnsi="Arial" w:cs="Arial"/>
          <w:lang w:eastAsia="de-DE"/>
        </w:rPr>
      </w:pPr>
      <w:r w:rsidRPr="001C60C7">
        <w:rPr>
          <w:rFonts w:ascii="Arial" w:hAnsi="Arial" w:cs="Arial"/>
          <w:lang w:eastAsia="de-DE"/>
        </w:rPr>
        <w:t xml:space="preserve">Die vorliegende Arbeit befasst sich ausschließlich mit bestehenden Werkzeugen zur manuellen sowie teil- oder vollautomatisierten Testung von RESTful APIs und </w:t>
      </w:r>
      <w:r w:rsidRPr="001C60C7">
        <w:rPr>
          <w:rFonts w:ascii="Arial" w:hAnsi="Arial" w:cs="Arial"/>
          <w:lang w:eastAsia="de-DE"/>
        </w:rPr>
        <w:lastRenderedPageBreak/>
        <w:t>Webservices im Kontext von S/4 HANA und dem RAP-Modell. Dabei werden bestimmte Themenbereiche bewusst ausgeklammert. Nicht berücksichtigt werden detaillierte Analysen von Performance- und Lasttests, etwa mit Tools wie JMeter oder Gatling, sowie das Testen von SOAP-Webservices oder älteren IDoc-Schnittstellen. Die Entwicklung eigener Testwerkzeuge wird ebenso wenig behandelt wie die vollständige Implementierung von Testskripten oder -frameworks; stattdessen werden lediglich konzeptionelle Ansätze oder exemplarische Auszüge dargestellt. Auch rechtliche Aspekte wie detaillierte Lizenzprüfungen bleiben außen vor, wobei grundlegende Lizenzmodelle kurz skizziert werden. Ziel ist es, marktreife Lösungen zu identifizieren, die die Effizienz und Qualität von API-Tests nachhaltig verbessern können</w:t>
      </w:r>
      <w:r w:rsidR="00B600CA" w:rsidRPr="001C60C7">
        <w:rPr>
          <w:rFonts w:ascii="Arial" w:hAnsi="Arial" w:cs="Arial"/>
          <w:lang w:eastAsia="de-DE"/>
        </w:rPr>
        <w:t>.</w:t>
      </w:r>
    </w:p>
    <w:p w14:paraId="7E632F96" w14:textId="6C35377C" w:rsidR="00452AE2" w:rsidRPr="001C60C7" w:rsidRDefault="00452AE2" w:rsidP="00D22279">
      <w:pPr>
        <w:pStyle w:val="berschrift2"/>
        <w:rPr>
          <w:rFonts w:ascii="Arial" w:hAnsi="Arial" w:cs="Arial"/>
          <w:b/>
          <w:color w:val="000000" w:themeColor="text1"/>
          <w:lang w:eastAsia="de-DE"/>
        </w:rPr>
      </w:pPr>
      <w:bookmarkStart w:id="17" w:name="_Toc202512652"/>
      <w:r w:rsidRPr="001C60C7">
        <w:rPr>
          <w:rFonts w:ascii="Arial" w:hAnsi="Arial" w:cs="Arial"/>
          <w:b/>
          <w:color w:val="000000" w:themeColor="text1"/>
          <w:lang w:eastAsia="de-DE"/>
        </w:rPr>
        <w:t>Aufbau der Arbeit</w:t>
      </w:r>
      <w:bookmarkEnd w:id="17"/>
      <w:r w:rsidRPr="001C60C7">
        <w:rPr>
          <w:rFonts w:ascii="Arial" w:hAnsi="Arial" w:cs="Arial"/>
          <w:b/>
          <w:color w:val="000000" w:themeColor="text1"/>
          <w:lang w:eastAsia="de-DE"/>
        </w:rPr>
        <w:t xml:space="preserve"> </w:t>
      </w:r>
    </w:p>
    <w:p w14:paraId="2B9F9254" w14:textId="7D16B747" w:rsidR="00590844" w:rsidRPr="001C60C7" w:rsidRDefault="007D7DEB" w:rsidP="004E34A6">
      <w:pPr>
        <w:jc w:val="left"/>
        <w:rPr>
          <w:rFonts w:ascii="Arial" w:hAnsi="Arial" w:cs="Arial"/>
          <w:lang w:eastAsia="de-DE"/>
        </w:rPr>
      </w:pPr>
      <w:r w:rsidRPr="001C60C7">
        <w:rPr>
          <w:rFonts w:ascii="Arial" w:hAnsi="Arial" w:cs="Arial"/>
        </w:rPr>
        <w:t>Die vorliegende Arbeit ist in mehrere thematisch aufeinander aufbauenden Kapitel gegliedert. Im zweiten Kapitel werden die theoretischen Grundlagen zu APIs, Webservices und Aspekten der Testautomatisierung dargelegt. Im dritten Kapitel wird die Methodik der Toolauswahl erörtert. Dabei werden insbesondere der entwickelte Kriterienkatalog, die SWOT-Analyse sowie die Nutzwertanalyse beleuchtet. Der Fokus des vierten Kapitels liegt auf der Evaluierung des aktuellen Postman-Einsatzes bei cortility, der Anforderungsanalyse, der Vorstellung und dem Vergleich ausgewählter Testwerkzeuge sowie der abschließenden Bewertung mit einer Entscheidungsempfehlung. Optional bietet Kapitel 5 eine Übersicht über die Pilotierung und Integration des empfohlenen Tools in die bestehenden Entwicklungsprozesse. Im sechsten Kapitel erfolgt eine Zusammenfassung der Ergebnisse sowie ein Ausblick auf potenzielle Maßnahmen, die zu einem späteren Zeitpunkt weiterverfolgt werden könnten.</w:t>
      </w:r>
    </w:p>
    <w:p w14:paraId="291D2E2E" w14:textId="56384125" w:rsidR="00C7040F" w:rsidRPr="001C60C7" w:rsidRDefault="00452AE2" w:rsidP="00C7040F">
      <w:pPr>
        <w:pStyle w:val="berschrift1"/>
        <w:jc w:val="left"/>
        <w:rPr>
          <w:rFonts w:ascii="Arial" w:hAnsi="Arial" w:cs="Arial"/>
          <w:b/>
          <w:color w:val="000000" w:themeColor="text1"/>
          <w:sz w:val="32"/>
          <w:szCs w:val="32"/>
          <w:lang w:eastAsia="de-DE"/>
        </w:rPr>
      </w:pPr>
      <w:bookmarkStart w:id="18" w:name="_Toc202512653"/>
      <w:r w:rsidRPr="001C60C7">
        <w:rPr>
          <w:rFonts w:ascii="Arial" w:hAnsi="Arial" w:cs="Arial"/>
          <w:b/>
          <w:color w:val="000000" w:themeColor="text1"/>
          <w:sz w:val="32"/>
          <w:szCs w:val="32"/>
          <w:lang w:eastAsia="de-DE"/>
        </w:rPr>
        <w:t>Theoretische Grundlagen</w:t>
      </w:r>
      <w:bookmarkEnd w:id="18"/>
      <w:r w:rsidRPr="001C60C7">
        <w:rPr>
          <w:rFonts w:ascii="Arial" w:hAnsi="Arial" w:cs="Arial"/>
          <w:b/>
          <w:color w:val="000000" w:themeColor="text1"/>
          <w:sz w:val="32"/>
          <w:szCs w:val="32"/>
          <w:lang w:eastAsia="de-DE"/>
        </w:rPr>
        <w:t xml:space="preserve"> </w:t>
      </w:r>
    </w:p>
    <w:p w14:paraId="1A95D15F" w14:textId="77777777" w:rsidR="00925D55" w:rsidRPr="001C60C7" w:rsidRDefault="00925D55" w:rsidP="00B81450">
      <w:pPr>
        <w:pStyle w:val="berschrift2"/>
        <w:jc w:val="left"/>
        <w:rPr>
          <w:rStyle w:val="berschrift2Zchn"/>
          <w:rFonts w:ascii="Arial" w:hAnsi="Arial" w:cs="Arial"/>
          <w:b/>
          <w:color w:val="000000" w:themeColor="text1"/>
          <w:lang w:eastAsia="de-DE"/>
        </w:rPr>
      </w:pPr>
      <w:bookmarkStart w:id="19" w:name="_Toc202512654"/>
      <w:r w:rsidRPr="001C60C7">
        <w:rPr>
          <w:rStyle w:val="berschrift2Zchn"/>
          <w:rFonts w:ascii="Arial" w:hAnsi="Arial" w:cs="Arial"/>
          <w:b/>
          <w:color w:val="000000" w:themeColor="text1"/>
          <w:lang w:eastAsia="de-DE"/>
        </w:rPr>
        <w:t>Begriffserklärung: API, Webservices und Testautomatisierung</w:t>
      </w:r>
      <w:bookmarkEnd w:id="19"/>
    </w:p>
    <w:p w14:paraId="3DB3AFE2" w14:textId="4AB87DE1" w:rsidR="006275F9" w:rsidRPr="001C60C7" w:rsidRDefault="006275F9" w:rsidP="006275F9">
      <w:pPr>
        <w:jc w:val="left"/>
        <w:rPr>
          <w:rFonts w:ascii="Arial" w:eastAsia="Times New Roman" w:hAnsi="Arial" w:cs="Arial"/>
          <w:szCs w:val="24"/>
          <w:lang w:eastAsia="de-DE"/>
        </w:rPr>
      </w:pPr>
      <w:r w:rsidRPr="001C60C7">
        <w:rPr>
          <w:rFonts w:ascii="Arial" w:eastAsia="Times New Roman" w:hAnsi="Arial" w:cs="Arial"/>
          <w:szCs w:val="24"/>
          <w:lang w:eastAsia="de-DE"/>
        </w:rPr>
        <w:t xml:space="preserve">Eine </w:t>
      </w:r>
      <w:proofErr w:type="spellStart"/>
      <w:r w:rsidRPr="001C60C7">
        <w:rPr>
          <w:rFonts w:ascii="Arial" w:eastAsia="Times New Roman" w:hAnsi="Arial" w:cs="Arial"/>
          <w:szCs w:val="24"/>
          <w:lang w:eastAsia="de-DE"/>
        </w:rPr>
        <w:t>Application</w:t>
      </w:r>
      <w:proofErr w:type="spellEnd"/>
      <w:r w:rsidRPr="001C60C7">
        <w:rPr>
          <w:rFonts w:ascii="Arial" w:eastAsia="Times New Roman" w:hAnsi="Arial" w:cs="Arial"/>
          <w:szCs w:val="24"/>
          <w:lang w:eastAsia="de-DE"/>
        </w:rPr>
        <w:t xml:space="preserve"> </w:t>
      </w:r>
      <w:proofErr w:type="spellStart"/>
      <w:r w:rsidRPr="001C60C7">
        <w:rPr>
          <w:rFonts w:ascii="Arial" w:eastAsia="Times New Roman" w:hAnsi="Arial" w:cs="Arial"/>
          <w:szCs w:val="24"/>
          <w:lang w:eastAsia="de-DE"/>
        </w:rPr>
        <w:t>Programming</w:t>
      </w:r>
      <w:proofErr w:type="spellEnd"/>
      <w:r w:rsidRPr="001C60C7">
        <w:rPr>
          <w:rFonts w:ascii="Arial" w:eastAsia="Times New Roman" w:hAnsi="Arial" w:cs="Arial"/>
          <w:szCs w:val="24"/>
          <w:lang w:eastAsia="de-DE"/>
        </w:rPr>
        <w:t xml:space="preserve"> Interface (API) ist eine standardisierte Schnittstelle, über die zwei Softwarekomponenten miteinander kommunizieren </w:t>
      </w:r>
      <w:r w:rsidRPr="001C60C7">
        <w:rPr>
          <w:rFonts w:ascii="Arial" w:eastAsia="Times New Roman" w:hAnsi="Arial" w:cs="Arial"/>
          <w:szCs w:val="24"/>
          <w:lang w:eastAsia="de-DE"/>
        </w:rPr>
        <w:lastRenderedPageBreak/>
        <w:t>können. Die Interaktion erfolgt dabei auf Anwendungsebene und ermöglicht eine klare Trennung von Verantwortlichkeiten innerhalb verteilter Systeme.</w:t>
      </w:r>
      <w:r w:rsidRPr="001C60C7">
        <w:rPr>
          <w:rStyle w:val="Funotenzeichen"/>
          <w:rFonts w:ascii="Arial" w:eastAsia="Times New Roman" w:hAnsi="Arial" w:cs="Arial"/>
          <w:szCs w:val="24"/>
          <w:lang w:eastAsia="de-DE"/>
        </w:rPr>
        <w:footnoteReference w:id="1"/>
      </w:r>
    </w:p>
    <w:p w14:paraId="74943B79" w14:textId="49D0717F" w:rsidR="005523CB" w:rsidRPr="001C60C7" w:rsidRDefault="006275F9" w:rsidP="006275F9">
      <w:pPr>
        <w:jc w:val="left"/>
        <w:rPr>
          <w:rFonts w:ascii="Arial" w:eastAsia="Times New Roman" w:hAnsi="Arial" w:cs="Arial"/>
          <w:szCs w:val="24"/>
          <w:lang w:eastAsia="de-DE"/>
        </w:rPr>
      </w:pPr>
      <w:r w:rsidRPr="001C60C7">
        <w:rPr>
          <w:rFonts w:ascii="Arial" w:eastAsia="Times New Roman" w:hAnsi="Arial" w:cs="Arial"/>
          <w:szCs w:val="24"/>
          <w:lang w:eastAsia="de-DE"/>
        </w:rPr>
        <w:t>Webservices stellen eine spezielle Art von APIs dar, die über das Netzwerk zugänglich sind. Zwei gängige Konzepte sind SOAP und REST. SOAP ist ein</w:t>
      </w:r>
      <w:r w:rsidR="00257285" w:rsidRPr="001C60C7">
        <w:rPr>
          <w:rFonts w:ascii="Arial" w:hAnsi="Arial" w:cs="Arial"/>
          <w:lang w:eastAsia="de-DE"/>
        </w:rPr>
        <w:t xml:space="preserve"> </w:t>
      </w:r>
      <w:proofErr w:type="spellStart"/>
      <w:r w:rsidR="00257285" w:rsidRPr="001C60C7">
        <w:rPr>
          <w:rFonts w:ascii="Arial" w:hAnsi="Arial" w:cs="Arial"/>
          <w:lang w:eastAsia="de-DE"/>
        </w:rPr>
        <w:t>eXtensible</w:t>
      </w:r>
      <w:proofErr w:type="spellEnd"/>
      <w:r w:rsidR="00257285" w:rsidRPr="001C60C7">
        <w:rPr>
          <w:rFonts w:ascii="Arial" w:hAnsi="Arial" w:cs="Arial"/>
          <w:lang w:eastAsia="de-DE"/>
        </w:rPr>
        <w:t xml:space="preserve"> Markup </w:t>
      </w:r>
      <w:proofErr w:type="gramStart"/>
      <w:r w:rsidR="00257285" w:rsidRPr="001C60C7">
        <w:rPr>
          <w:rFonts w:ascii="Arial" w:hAnsi="Arial" w:cs="Arial"/>
          <w:lang w:eastAsia="de-DE"/>
        </w:rPr>
        <w:t>Language(</w:t>
      </w:r>
      <w:proofErr w:type="gramEnd"/>
      <w:r w:rsidRPr="001C60C7">
        <w:rPr>
          <w:rFonts w:ascii="Arial" w:eastAsia="Times New Roman" w:hAnsi="Arial" w:cs="Arial"/>
          <w:szCs w:val="24"/>
          <w:lang w:eastAsia="de-DE"/>
        </w:rPr>
        <w:t>XML</w:t>
      </w:r>
      <w:r w:rsidR="00257285" w:rsidRPr="001C60C7">
        <w:rPr>
          <w:rFonts w:ascii="Arial" w:eastAsia="Times New Roman" w:hAnsi="Arial" w:cs="Arial"/>
          <w:szCs w:val="24"/>
          <w:lang w:eastAsia="de-DE"/>
        </w:rPr>
        <w:t>)</w:t>
      </w:r>
      <w:r w:rsidRPr="001C60C7">
        <w:rPr>
          <w:rFonts w:ascii="Arial" w:eastAsia="Times New Roman" w:hAnsi="Arial" w:cs="Arial"/>
          <w:szCs w:val="24"/>
          <w:lang w:eastAsia="de-DE"/>
        </w:rPr>
        <w:t xml:space="preserve">-basiertes Protokoll mit standardisierten Sicherheitsmechanismen und Transaktionsunterstützung. REST hingegen ist ein Architekturstil, der auf Ressourcenorientierung basiert und typischerweise mit </w:t>
      </w:r>
      <w:r w:rsidR="00257285" w:rsidRPr="001C60C7">
        <w:rPr>
          <w:rFonts w:ascii="Arial" w:hAnsi="Arial" w:cs="Arial"/>
          <w:lang w:eastAsia="de-DE"/>
        </w:rPr>
        <w:t xml:space="preserve">JavaScript </w:t>
      </w:r>
      <w:proofErr w:type="spellStart"/>
      <w:r w:rsidR="00257285" w:rsidRPr="001C60C7">
        <w:rPr>
          <w:rFonts w:ascii="Arial" w:hAnsi="Arial" w:cs="Arial"/>
          <w:lang w:eastAsia="de-DE"/>
        </w:rPr>
        <w:t>Object</w:t>
      </w:r>
      <w:proofErr w:type="spellEnd"/>
      <w:r w:rsidR="00257285" w:rsidRPr="001C60C7">
        <w:rPr>
          <w:rFonts w:ascii="Arial" w:hAnsi="Arial" w:cs="Arial"/>
          <w:lang w:eastAsia="de-DE"/>
        </w:rPr>
        <w:t xml:space="preserve"> Notation</w:t>
      </w:r>
      <w:r w:rsidR="00257285" w:rsidRPr="001C60C7">
        <w:rPr>
          <w:rFonts w:ascii="Arial" w:eastAsia="Times New Roman" w:hAnsi="Arial" w:cs="Arial"/>
          <w:szCs w:val="24"/>
          <w:lang w:eastAsia="de-DE"/>
        </w:rPr>
        <w:t xml:space="preserve"> (JSON)</w:t>
      </w:r>
      <w:r w:rsidRPr="001C60C7">
        <w:rPr>
          <w:rFonts w:ascii="Arial" w:eastAsia="Times New Roman" w:hAnsi="Arial" w:cs="Arial"/>
          <w:szCs w:val="24"/>
          <w:lang w:eastAsia="de-DE"/>
        </w:rPr>
        <w:t>oder XML arbeitet. Aufgrund seiner Einfachheit und Flexibilität ist REST insbesondere im Bereich moderner Microservices weit</w:t>
      </w:r>
      <w:r w:rsidR="00B93675" w:rsidRPr="001C60C7">
        <w:rPr>
          <w:rFonts w:ascii="Arial" w:eastAsia="Times New Roman" w:hAnsi="Arial" w:cs="Arial"/>
          <w:szCs w:val="24"/>
          <w:lang w:eastAsia="de-DE"/>
        </w:rPr>
        <w:t xml:space="preserve"> </w:t>
      </w:r>
      <w:r w:rsidRPr="001C60C7">
        <w:rPr>
          <w:rFonts w:ascii="Arial" w:eastAsia="Times New Roman" w:hAnsi="Arial" w:cs="Arial"/>
          <w:szCs w:val="24"/>
          <w:lang w:eastAsia="de-DE"/>
        </w:rPr>
        <w:t>verbreitet.</w:t>
      </w:r>
      <w:r w:rsidR="00A65163" w:rsidRPr="001C60C7">
        <w:rPr>
          <w:rStyle w:val="Funotenzeichen"/>
          <w:rFonts w:ascii="Arial" w:eastAsia="Times New Roman" w:hAnsi="Arial" w:cs="Arial"/>
          <w:szCs w:val="24"/>
          <w:lang w:eastAsia="de-DE"/>
        </w:rPr>
        <w:footnoteReference w:id="2"/>
      </w:r>
    </w:p>
    <w:p w14:paraId="12BDD234" w14:textId="540699CF" w:rsidR="006275F9" w:rsidRPr="001C60C7" w:rsidRDefault="00B93675" w:rsidP="006275F9">
      <w:pPr>
        <w:jc w:val="left"/>
        <w:rPr>
          <w:rFonts w:ascii="Arial" w:eastAsia="Times New Roman" w:hAnsi="Arial" w:cs="Arial"/>
          <w:szCs w:val="24"/>
          <w:lang w:eastAsia="de-DE"/>
        </w:rPr>
      </w:pPr>
      <w:r w:rsidRPr="001C60C7">
        <w:rPr>
          <w:rFonts w:ascii="Arial" w:hAnsi="Arial" w:cs="Arial"/>
          <w:noProof/>
          <w:lang w:eastAsia="de-DE"/>
        </w:rPr>
        <w:t xml:space="preserve"> </w:t>
      </w:r>
    </w:p>
    <w:p w14:paraId="6AD90A5A" w14:textId="065671A1" w:rsidR="00722298" w:rsidRPr="001C60C7" w:rsidRDefault="006275F9" w:rsidP="006275F9">
      <w:pPr>
        <w:jc w:val="left"/>
        <w:rPr>
          <w:rFonts w:ascii="Arial" w:hAnsi="Arial" w:cs="Arial"/>
          <w:szCs w:val="24"/>
          <w:lang w:eastAsia="de-DE"/>
        </w:rPr>
      </w:pPr>
      <w:r w:rsidRPr="001C60C7">
        <w:rPr>
          <w:rFonts w:ascii="Arial" w:eastAsia="Times New Roman" w:hAnsi="Arial" w:cs="Arial"/>
          <w:szCs w:val="24"/>
          <w:lang w:eastAsia="de-DE"/>
        </w:rPr>
        <w:t xml:space="preserve">Die Testautomatisierung von APIs gewinnt zunehmend an Bedeutung, da sie die Qualität und Wartbarkeit von Softwareprojekten verbessert. Dabei werden Tests nicht manuell, sondern automatisiert durch Skripte oder Tools durchgeführt. Dies ermöglicht eine kontinuierliche Überprüfung der Funktionalität, Stabilität und Performance von Schnittstellen. Eine Übersicht über die verschiedenen Testarten erfolgt im </w:t>
      </w:r>
      <w:r w:rsidR="00970455" w:rsidRPr="001C60C7">
        <w:rPr>
          <w:rFonts w:ascii="Arial" w:hAnsi="Arial" w:cs="Arial"/>
          <w:noProof/>
          <w:lang w:eastAsia="de-DE"/>
        </w:rPr>
        <w:drawing>
          <wp:anchor distT="0" distB="0" distL="114300" distR="114300" simplePos="0" relativeHeight="251658240" behindDoc="1" locked="0" layoutInCell="1" allowOverlap="1" wp14:anchorId="661E808C" wp14:editId="4DCBCD36">
            <wp:simplePos x="0" y="0"/>
            <wp:positionH relativeFrom="page">
              <wp:posOffset>1617980</wp:posOffset>
            </wp:positionH>
            <wp:positionV relativeFrom="page">
              <wp:posOffset>2171700</wp:posOffset>
            </wp:positionV>
            <wp:extent cx="4105275" cy="1513205"/>
            <wp:effectExtent l="0" t="0" r="9525" b="0"/>
            <wp:wrapTight wrapText="bothSides">
              <wp:wrapPolygon edited="0">
                <wp:start x="0" y="0"/>
                <wp:lineTo x="0" y="21210"/>
                <wp:lineTo x="21550" y="21210"/>
                <wp:lineTo x="21550" y="0"/>
                <wp:lineTo x="0" y="0"/>
              </wp:wrapPolygon>
            </wp:wrapTight>
            <wp:docPr id="1369538872" name="Grafik 3" descr="Ein Bild, das Text, Screenshot, Diagramm,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38872" name="Grafik 3" descr="Ein Bild, das Text, Screenshot, Diagramm, Design enthält.&#10;&#10;KI-generierte Inhalte können fehlerhaft se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05275" cy="1513205"/>
                    </a:xfrm>
                    <a:prstGeom prst="rect">
                      <a:avLst/>
                    </a:prstGeom>
                    <a:noFill/>
                    <a:ln>
                      <a:noFill/>
                    </a:ln>
                  </pic:spPr>
                </pic:pic>
              </a:graphicData>
            </a:graphic>
          </wp:anchor>
        </w:drawing>
      </w:r>
      <w:r w:rsidRPr="001C60C7">
        <w:rPr>
          <w:rFonts w:ascii="Arial" w:eastAsia="Times New Roman" w:hAnsi="Arial" w:cs="Arial"/>
          <w:szCs w:val="24"/>
          <w:lang w:eastAsia="de-DE"/>
        </w:rPr>
        <w:t>nächsten Kap</w:t>
      </w:r>
      <w:r w:rsidR="00A65163" w:rsidRPr="001C60C7">
        <w:rPr>
          <w:rFonts w:ascii="Arial" w:eastAsia="Times New Roman" w:hAnsi="Arial" w:cs="Arial"/>
          <w:szCs w:val="24"/>
          <w:lang w:eastAsia="de-DE"/>
        </w:rPr>
        <w:t>itel.</w:t>
      </w:r>
      <w:r w:rsidR="00FC0CB1">
        <w:rPr>
          <w:rFonts w:ascii="Arial" w:eastAsia="Times New Roman" w:hAnsi="Arial" w:cs="Arial"/>
          <w:szCs w:val="24"/>
          <w:lang w:eastAsia="de-DE"/>
        </w:rPr>
        <w:t xml:space="preserve"> In der folgenden Grafik wird erklärt, was eine Rest API ist.</w:t>
      </w:r>
      <w:r w:rsidR="00A65163" w:rsidRPr="001C60C7">
        <w:rPr>
          <w:rStyle w:val="Funotenzeichen"/>
          <w:rFonts w:ascii="Arial" w:eastAsia="Times New Roman" w:hAnsi="Arial" w:cs="Arial"/>
          <w:szCs w:val="24"/>
          <w:lang w:eastAsia="de-DE"/>
        </w:rPr>
        <w:footnoteReference w:id="3"/>
      </w:r>
    </w:p>
    <w:p w14:paraId="77E72091" w14:textId="23D5FD5C" w:rsidR="00722298" w:rsidRPr="001C60C7" w:rsidRDefault="00722298" w:rsidP="00DE3AB7">
      <w:pPr>
        <w:jc w:val="left"/>
        <w:rPr>
          <w:rFonts w:ascii="Arial" w:hAnsi="Arial" w:cs="Arial"/>
          <w:szCs w:val="24"/>
          <w:lang w:eastAsia="de-DE"/>
        </w:rPr>
      </w:pPr>
    </w:p>
    <w:p w14:paraId="3E11AAE2" w14:textId="77777777" w:rsidR="00925D55" w:rsidRPr="00550A41" w:rsidRDefault="00925D55" w:rsidP="00143C3B">
      <w:pPr>
        <w:pStyle w:val="berschrift2"/>
        <w:jc w:val="left"/>
        <w:rPr>
          <w:rStyle w:val="berschrift2Zchn"/>
          <w:rFonts w:ascii="Arial" w:hAnsi="Arial" w:cs="Arial"/>
          <w:b/>
          <w:color w:val="000000" w:themeColor="text1"/>
          <w:lang w:eastAsia="de-DE"/>
        </w:rPr>
      </w:pPr>
      <w:bookmarkStart w:id="20" w:name="_Toc202512655"/>
      <w:r w:rsidRPr="00550A41">
        <w:rPr>
          <w:rStyle w:val="berschrift2Zchn"/>
          <w:rFonts w:ascii="Arial" w:hAnsi="Arial" w:cs="Arial"/>
          <w:b/>
          <w:color w:val="000000" w:themeColor="text1"/>
          <w:lang w:eastAsia="de-DE"/>
        </w:rPr>
        <w:lastRenderedPageBreak/>
        <w:t>Testarten in der API-Entwicklung (z. B. Integrationstests, Funktionstests, Regressionstests)</w:t>
      </w:r>
      <w:bookmarkEnd w:id="20"/>
    </w:p>
    <w:p w14:paraId="64E530C8" w14:textId="77777777" w:rsidR="004B5012" w:rsidRPr="001C60C7" w:rsidRDefault="004B5012" w:rsidP="00705CFC">
      <w:pPr>
        <w:jc w:val="left"/>
        <w:rPr>
          <w:rFonts w:ascii="Arial" w:hAnsi="Arial" w:cs="Arial"/>
          <w:b/>
          <w:lang w:eastAsia="de-DE"/>
        </w:rPr>
      </w:pPr>
      <w:r w:rsidRPr="001C60C7">
        <w:rPr>
          <w:rFonts w:ascii="Arial" w:hAnsi="Arial" w:cs="Arial"/>
          <w:b/>
          <w:lang w:eastAsia="de-DE"/>
        </w:rPr>
        <w:t xml:space="preserve">Unit-Tests: </w:t>
      </w:r>
    </w:p>
    <w:p w14:paraId="120FB1B4" w14:textId="77777777" w:rsidR="004B5012" w:rsidRPr="001C60C7" w:rsidRDefault="004B5012" w:rsidP="00705CFC">
      <w:pPr>
        <w:jc w:val="left"/>
        <w:rPr>
          <w:rFonts w:ascii="Arial" w:hAnsi="Arial" w:cs="Arial"/>
          <w:lang w:eastAsia="de-DE"/>
        </w:rPr>
      </w:pPr>
      <w:r w:rsidRPr="001C60C7">
        <w:rPr>
          <w:rFonts w:ascii="Arial" w:hAnsi="Arial" w:cs="Arial"/>
          <w:lang w:eastAsia="de-DE"/>
        </w:rPr>
        <w:t xml:space="preserve">Fokus auf einzelnen Funktionen oder Methoden, meist in der Programmiersprache (z. B. ABAP Unit Tests). </w:t>
      </w:r>
    </w:p>
    <w:p w14:paraId="284041AD" w14:textId="77777777" w:rsidR="004B5012" w:rsidRPr="001C60C7" w:rsidRDefault="004B5012" w:rsidP="00705CFC">
      <w:pPr>
        <w:jc w:val="left"/>
        <w:rPr>
          <w:rFonts w:ascii="Arial" w:hAnsi="Arial" w:cs="Arial"/>
          <w:b/>
          <w:lang w:eastAsia="de-DE"/>
        </w:rPr>
      </w:pPr>
      <w:r w:rsidRPr="001C60C7">
        <w:rPr>
          <w:rFonts w:ascii="Arial" w:hAnsi="Arial" w:cs="Arial"/>
          <w:b/>
          <w:lang w:eastAsia="de-DE"/>
        </w:rPr>
        <w:t>Komponententests:</w:t>
      </w:r>
    </w:p>
    <w:p w14:paraId="5FF8E449" w14:textId="77777777" w:rsidR="004B5012" w:rsidRPr="001C60C7" w:rsidRDefault="004B5012" w:rsidP="00705CFC">
      <w:pPr>
        <w:jc w:val="left"/>
        <w:rPr>
          <w:rFonts w:ascii="Arial" w:hAnsi="Arial" w:cs="Arial"/>
          <w:lang w:eastAsia="de-DE"/>
        </w:rPr>
      </w:pPr>
      <w:r w:rsidRPr="001C60C7">
        <w:rPr>
          <w:rFonts w:ascii="Arial" w:hAnsi="Arial" w:cs="Arial"/>
          <w:lang w:eastAsia="de-DE"/>
        </w:rPr>
        <w:t xml:space="preserve">Testen einer abgeschlossenen Komponente (z. B. Business Object Service in ABAP) isoliert vom Gesamtsystem. </w:t>
      </w:r>
    </w:p>
    <w:p w14:paraId="5F8470D1" w14:textId="77777777" w:rsidR="004B5012" w:rsidRPr="001C60C7" w:rsidRDefault="004B5012" w:rsidP="00705CFC">
      <w:pPr>
        <w:jc w:val="left"/>
        <w:rPr>
          <w:rFonts w:ascii="Arial" w:hAnsi="Arial" w:cs="Arial"/>
          <w:b/>
          <w:lang w:eastAsia="de-DE"/>
        </w:rPr>
      </w:pPr>
      <w:r w:rsidRPr="001C60C7">
        <w:rPr>
          <w:rFonts w:ascii="Arial" w:hAnsi="Arial" w:cs="Arial"/>
          <w:b/>
          <w:lang w:eastAsia="de-DE"/>
        </w:rPr>
        <w:t>Integrations- und Systemtests:</w:t>
      </w:r>
    </w:p>
    <w:p w14:paraId="0199113E" w14:textId="77777777" w:rsidR="004B5012" w:rsidRPr="001C60C7" w:rsidRDefault="004B5012" w:rsidP="00705CFC">
      <w:pPr>
        <w:jc w:val="left"/>
        <w:rPr>
          <w:rFonts w:ascii="Arial" w:hAnsi="Arial" w:cs="Arial"/>
          <w:lang w:eastAsia="de-DE"/>
        </w:rPr>
      </w:pPr>
      <w:r w:rsidRPr="001C60C7">
        <w:rPr>
          <w:rFonts w:ascii="Arial" w:hAnsi="Arial" w:cs="Arial"/>
          <w:lang w:eastAsia="de-DE"/>
        </w:rPr>
        <w:t xml:space="preserve">Prüfung der Kommunikation zwischen Client und API-Service, inklusive Datenbankzugriffen und anderen Services </w:t>
      </w:r>
    </w:p>
    <w:p w14:paraId="59FE16A5" w14:textId="77777777" w:rsidR="004B5012" w:rsidRPr="001C60C7" w:rsidRDefault="004B5012" w:rsidP="00705CFC">
      <w:pPr>
        <w:jc w:val="left"/>
        <w:rPr>
          <w:rFonts w:ascii="Arial" w:hAnsi="Arial" w:cs="Arial"/>
          <w:b/>
          <w:lang w:eastAsia="de-DE"/>
        </w:rPr>
      </w:pPr>
      <w:r w:rsidRPr="001C60C7">
        <w:rPr>
          <w:rFonts w:ascii="Arial" w:hAnsi="Arial" w:cs="Arial"/>
          <w:b/>
          <w:lang w:eastAsia="de-DE"/>
        </w:rPr>
        <w:t>End-to-End-Tests:</w:t>
      </w:r>
    </w:p>
    <w:p w14:paraId="4BD307EB" w14:textId="77777777" w:rsidR="004B5012" w:rsidRPr="001C60C7" w:rsidRDefault="004B5012" w:rsidP="00705CFC">
      <w:pPr>
        <w:jc w:val="left"/>
        <w:rPr>
          <w:rFonts w:ascii="Arial" w:hAnsi="Arial" w:cs="Arial"/>
          <w:lang w:eastAsia="de-DE"/>
        </w:rPr>
      </w:pPr>
      <w:r w:rsidRPr="001C60C7">
        <w:rPr>
          <w:rFonts w:ascii="Arial" w:hAnsi="Arial" w:cs="Arial"/>
          <w:lang w:eastAsia="de-DE"/>
        </w:rPr>
        <w:t xml:space="preserve">Validierung von Geschäftsprozessen über Frontend- und Backend-Systeme hinweg (z. B. Fiori-App → OData Service → Datenbank). </w:t>
      </w:r>
    </w:p>
    <w:p w14:paraId="7BDA6C3E" w14:textId="77777777" w:rsidR="004B5012" w:rsidRPr="001C60C7" w:rsidRDefault="004B5012" w:rsidP="00705CFC">
      <w:pPr>
        <w:jc w:val="left"/>
        <w:rPr>
          <w:rFonts w:ascii="Arial" w:hAnsi="Arial" w:cs="Arial"/>
          <w:b/>
          <w:lang w:eastAsia="de-DE"/>
        </w:rPr>
      </w:pPr>
      <w:r w:rsidRPr="001C60C7">
        <w:rPr>
          <w:rFonts w:ascii="Arial" w:hAnsi="Arial" w:cs="Arial"/>
          <w:b/>
          <w:lang w:eastAsia="de-DE"/>
        </w:rPr>
        <w:t>Last- und Performance-Tests:</w:t>
      </w:r>
    </w:p>
    <w:p w14:paraId="1F7C2B9D" w14:textId="77777777" w:rsidR="007357C7" w:rsidRPr="001C60C7" w:rsidRDefault="004B5012" w:rsidP="00705CFC">
      <w:pPr>
        <w:jc w:val="left"/>
        <w:rPr>
          <w:rFonts w:ascii="Arial" w:hAnsi="Arial" w:cs="Arial"/>
          <w:lang w:eastAsia="de-DE"/>
        </w:rPr>
      </w:pPr>
      <w:r w:rsidRPr="001C60C7">
        <w:rPr>
          <w:rFonts w:ascii="Arial" w:hAnsi="Arial" w:cs="Arial"/>
          <w:lang w:eastAsia="de-DE"/>
        </w:rPr>
        <w:t xml:space="preserve">Messen von Antwortzeiten und Systemauslastung unter simuliertem Lastaufkommen (z. B. über JMeter), um Engpässe zu identifizieren. </w:t>
      </w:r>
      <w:r w:rsidRPr="001C60C7">
        <w:rPr>
          <w:rFonts w:ascii="Arial" w:hAnsi="Arial" w:cs="Arial"/>
          <w:b/>
          <w:lang w:eastAsia="de-DE"/>
        </w:rPr>
        <w:t>Sicherheitstests:</w:t>
      </w:r>
    </w:p>
    <w:p w14:paraId="575639C6" w14:textId="2BD8FC07" w:rsidR="00722298" w:rsidRPr="001C60C7" w:rsidRDefault="004B5012" w:rsidP="00705CFC">
      <w:pPr>
        <w:jc w:val="left"/>
        <w:rPr>
          <w:rFonts w:ascii="Arial" w:hAnsi="Arial" w:cs="Arial"/>
          <w:lang w:eastAsia="de-DE"/>
        </w:rPr>
      </w:pPr>
      <w:r w:rsidRPr="001C60C7">
        <w:rPr>
          <w:rFonts w:ascii="Arial" w:hAnsi="Arial" w:cs="Arial"/>
          <w:lang w:eastAsia="de-DE"/>
        </w:rPr>
        <w:t xml:space="preserve">Validierung von Authentifizierung (OAuth 2.0, SAML), Autorisierung, Verschlüsselung und Schutz gegen typische Angriffsvektoren (z. B. </w:t>
      </w:r>
      <w:proofErr w:type="spellStart"/>
      <w:r w:rsidRPr="001C60C7">
        <w:rPr>
          <w:rFonts w:ascii="Arial" w:hAnsi="Arial" w:cs="Arial"/>
          <w:lang w:eastAsia="de-DE"/>
        </w:rPr>
        <w:t>Injection</w:t>
      </w:r>
      <w:proofErr w:type="spellEnd"/>
      <w:r w:rsidRPr="001C60C7">
        <w:rPr>
          <w:rFonts w:ascii="Arial" w:hAnsi="Arial" w:cs="Arial"/>
          <w:lang w:eastAsia="de-DE"/>
        </w:rPr>
        <w:t>, Cross-Site Scripting).</w:t>
      </w:r>
    </w:p>
    <w:p w14:paraId="5636BB79" w14:textId="77777777" w:rsidR="00590844" w:rsidRPr="001C60C7" w:rsidRDefault="00590844" w:rsidP="00705CFC">
      <w:pPr>
        <w:jc w:val="left"/>
        <w:rPr>
          <w:rFonts w:ascii="Arial" w:hAnsi="Arial" w:cs="Arial"/>
          <w:lang w:eastAsia="de-DE"/>
        </w:rPr>
      </w:pPr>
    </w:p>
    <w:p w14:paraId="298A11A4" w14:textId="0CE23620" w:rsidR="00925D55" w:rsidRPr="001C60C7" w:rsidRDefault="00925D55" w:rsidP="00925D55">
      <w:pPr>
        <w:pStyle w:val="berschrift2"/>
        <w:rPr>
          <w:rStyle w:val="berschrift2Zchn"/>
          <w:rFonts w:ascii="Arial" w:hAnsi="Arial" w:cs="Arial"/>
          <w:b/>
          <w:color w:val="000000" w:themeColor="text1"/>
          <w:lang w:eastAsia="de-DE"/>
        </w:rPr>
      </w:pPr>
      <w:bookmarkStart w:id="21" w:name="_Toc202512656"/>
      <w:r w:rsidRPr="001C60C7">
        <w:rPr>
          <w:rStyle w:val="berschrift2Zchn"/>
          <w:rFonts w:ascii="Arial" w:hAnsi="Arial" w:cs="Arial"/>
          <w:b/>
          <w:color w:val="000000" w:themeColor="text1"/>
          <w:lang w:eastAsia="de-DE"/>
        </w:rPr>
        <w:t>Anforderungen an moderne API-Testtools</w:t>
      </w:r>
      <w:bookmarkEnd w:id="21"/>
    </w:p>
    <w:p w14:paraId="63D46F89" w14:textId="2153626E" w:rsidR="00EB1B84" w:rsidRPr="001C60C7" w:rsidRDefault="00D924C2" w:rsidP="007357C7">
      <w:pPr>
        <w:jc w:val="left"/>
        <w:rPr>
          <w:rFonts w:ascii="Arial" w:hAnsi="Arial" w:cs="Arial"/>
          <w:lang w:eastAsia="de-DE"/>
        </w:rPr>
      </w:pPr>
      <w:r w:rsidRPr="001C60C7">
        <w:rPr>
          <w:rFonts w:ascii="Arial" w:eastAsia="Times New Roman" w:hAnsi="Arial" w:cs="Arial"/>
          <w:szCs w:val="24"/>
          <w:lang w:eastAsia="de-DE"/>
        </w:rPr>
        <w:t xml:space="preserve">Für die Evaluierung von Tools zur API-Testing sind mehrere Anforderungen zu berücksichtigen. Ein Kriterium ist die Unterstützung verschiedener Protokolle und Datenformat, sowie gängiger Authentifizierungsmechanismen. Im Hinblick auf den Funktionsumfang sollte das Tool die Erstellung, Verwaltung und Ausführung von Testfällen und -skripten ermöglichen. Wichtige Funktionen sind </w:t>
      </w:r>
      <w:r w:rsidRPr="001C60C7">
        <w:rPr>
          <w:rFonts w:ascii="Arial" w:eastAsia="Times New Roman" w:hAnsi="Arial" w:cs="Arial"/>
          <w:szCs w:val="24"/>
          <w:lang w:eastAsia="de-DE"/>
        </w:rPr>
        <w:lastRenderedPageBreak/>
        <w:t xml:space="preserve">dabei Assertions zur Überprüfung von Statuscodes, Headern, JSON-Schemas oder Antwortzeiten sowie die Unterstützung von Data-Driven Testing mit parametrisierten Eingaben aus externen Quellen wie Datenbanken. Die Erweiterbarkeit und Integrationsfähigkeit ist ein weiterer Aspekt. Tools sollten Skriptsprachen unterstützen, um sich nahtlos in </w:t>
      </w:r>
      <w:proofErr w:type="spellStart"/>
      <w:r w:rsidR="00257285" w:rsidRPr="001C60C7">
        <w:rPr>
          <w:rFonts w:ascii="Arial" w:hAnsi="Arial" w:cs="Arial"/>
          <w:lang w:eastAsia="de-DE"/>
        </w:rPr>
        <w:t>Continuous</w:t>
      </w:r>
      <w:proofErr w:type="spellEnd"/>
      <w:r w:rsidR="00257285" w:rsidRPr="001C60C7">
        <w:rPr>
          <w:rFonts w:ascii="Arial" w:hAnsi="Arial" w:cs="Arial"/>
          <w:lang w:eastAsia="de-DE"/>
        </w:rPr>
        <w:t xml:space="preserve"> Integration / </w:t>
      </w:r>
      <w:proofErr w:type="spellStart"/>
      <w:r w:rsidR="00257285" w:rsidRPr="001C60C7">
        <w:rPr>
          <w:rFonts w:ascii="Arial" w:hAnsi="Arial" w:cs="Arial"/>
          <w:lang w:eastAsia="de-DE"/>
        </w:rPr>
        <w:t>Continuous</w:t>
      </w:r>
      <w:proofErr w:type="spellEnd"/>
      <w:r w:rsidR="00257285" w:rsidRPr="001C60C7">
        <w:rPr>
          <w:rFonts w:ascii="Arial" w:hAnsi="Arial" w:cs="Arial"/>
          <w:lang w:eastAsia="de-DE"/>
        </w:rPr>
        <w:t xml:space="preserve"> </w:t>
      </w:r>
      <w:proofErr w:type="spellStart"/>
      <w:r w:rsidR="00257285" w:rsidRPr="001C60C7">
        <w:rPr>
          <w:rFonts w:ascii="Arial" w:hAnsi="Arial" w:cs="Arial"/>
          <w:lang w:eastAsia="de-DE"/>
        </w:rPr>
        <w:t>Delivery</w:t>
      </w:r>
      <w:proofErr w:type="spellEnd"/>
      <w:r w:rsidR="00257285" w:rsidRPr="001C60C7">
        <w:rPr>
          <w:rFonts w:ascii="Arial" w:eastAsia="Times New Roman" w:hAnsi="Arial" w:cs="Arial"/>
          <w:szCs w:val="24"/>
          <w:lang w:eastAsia="de-DE"/>
        </w:rPr>
        <w:t xml:space="preserve"> (</w:t>
      </w:r>
      <w:r w:rsidRPr="001C60C7">
        <w:rPr>
          <w:rFonts w:ascii="Arial" w:eastAsia="Times New Roman" w:hAnsi="Arial" w:cs="Arial"/>
          <w:szCs w:val="24"/>
          <w:lang w:eastAsia="de-DE"/>
        </w:rPr>
        <w:t>CI/</w:t>
      </w:r>
      <w:proofErr w:type="gramStart"/>
      <w:r w:rsidRPr="001C60C7">
        <w:rPr>
          <w:rFonts w:ascii="Arial" w:eastAsia="Times New Roman" w:hAnsi="Arial" w:cs="Arial"/>
          <w:szCs w:val="24"/>
          <w:lang w:eastAsia="de-DE"/>
        </w:rPr>
        <w:t>CD</w:t>
      </w:r>
      <w:r w:rsidR="00257285" w:rsidRPr="001C60C7">
        <w:rPr>
          <w:rFonts w:ascii="Arial" w:eastAsia="Times New Roman" w:hAnsi="Arial" w:cs="Arial"/>
          <w:szCs w:val="24"/>
          <w:lang w:eastAsia="de-DE"/>
        </w:rPr>
        <w:t>)</w:t>
      </w:r>
      <w:r w:rsidRPr="001C60C7">
        <w:rPr>
          <w:rFonts w:ascii="Arial" w:eastAsia="Times New Roman" w:hAnsi="Arial" w:cs="Arial"/>
          <w:szCs w:val="24"/>
          <w:lang w:eastAsia="de-DE"/>
        </w:rPr>
        <w:t>-</w:t>
      </w:r>
      <w:proofErr w:type="gramEnd"/>
      <w:r w:rsidRPr="001C60C7">
        <w:rPr>
          <w:rFonts w:ascii="Arial" w:eastAsia="Times New Roman" w:hAnsi="Arial" w:cs="Arial"/>
          <w:szCs w:val="24"/>
          <w:lang w:eastAsia="de-DE"/>
        </w:rPr>
        <w:t>Pipelines sowie Versionskontrollsysteme einbinden lassen. Auch die Benutzerfreundlichkeit spielt eine Rolle. Eine intuitive Benutzeroberfläche oder eine gut dokumentierte Kommandozeilenschnittstelle, kollaborative Funktionen wie Teamworkspaces, Rechteverwaltung und Reporting, sowie Möglichkeiten zur automatisierten Dokumentation sind hier von Bedeutung. Zur Automatisierung gehören Funktionen zur Zeit- oder ereignisgesteuerten Testausführung, etwa bei nächtlichen Builds oder bei jeder Codeänderung. Ergänzend sind E-Mail-Benachrichtigungen, Dashboards und eine strukturierte Ergebnisarchivierung wünschenswert. Ebenso relevant ist das Lizenzmodell: Die Unterscheidung zwischen Open-Source- und kommerziellen Lösungen, nutzungsabhängigen Abrechnungsmodellen (z. B. pro Nutzer, pro Server oder Pay-per-Use) sowie der Umfang der im Standard enthaltenen Funktionen im Vergleich zu kostenpflichtigen Erweiterungen sollte transparent sein. Abschließend ist auch die Verfügbarkeit von Support und Dokumentation entscheidend. Hierzu zählen Trainingsmaterialien, Tutorials, aktive Nutzerforen oder kommerzieller Support sowie regelmäßige Updates, planbare Release-Zyklen und Sicherheitsaktualisierungen.</w:t>
      </w:r>
      <w:r w:rsidR="00A65163" w:rsidRPr="001C60C7">
        <w:rPr>
          <w:rStyle w:val="Funotenzeichen"/>
          <w:rFonts w:ascii="Arial" w:eastAsia="Times New Roman" w:hAnsi="Arial" w:cs="Arial"/>
          <w:szCs w:val="24"/>
          <w:lang w:eastAsia="de-DE"/>
        </w:rPr>
        <w:footnoteReference w:id="4"/>
      </w:r>
    </w:p>
    <w:p w14:paraId="0111277F" w14:textId="77777777" w:rsidR="00BF55B5" w:rsidRPr="001C60C7" w:rsidRDefault="00BF55B5" w:rsidP="00F1763E">
      <w:pPr>
        <w:ind w:left="360"/>
        <w:jc w:val="left"/>
        <w:rPr>
          <w:rFonts w:ascii="Arial" w:hAnsi="Arial" w:cs="Arial"/>
          <w:lang w:eastAsia="de-DE"/>
        </w:rPr>
      </w:pPr>
    </w:p>
    <w:p w14:paraId="07EDCD73" w14:textId="6809E41F" w:rsidR="00BF55B5" w:rsidRPr="001C60C7" w:rsidRDefault="003B5FAF" w:rsidP="00276FD9">
      <w:pPr>
        <w:pStyle w:val="berschrift2"/>
        <w:rPr>
          <w:rFonts w:ascii="Arial" w:hAnsi="Arial" w:cs="Arial"/>
          <w:b/>
          <w:color w:val="auto"/>
          <w:lang w:eastAsia="de-DE"/>
        </w:rPr>
      </w:pPr>
      <w:bookmarkStart w:id="22" w:name="_Toc202512657"/>
      <w:proofErr w:type="spellStart"/>
      <w:r w:rsidRPr="001C60C7">
        <w:rPr>
          <w:rFonts w:ascii="Arial" w:hAnsi="Arial" w:cs="Arial"/>
          <w:b/>
          <w:color w:val="auto"/>
          <w:lang w:eastAsia="de-DE"/>
        </w:rPr>
        <w:t>RESTful</w:t>
      </w:r>
      <w:proofErr w:type="spellEnd"/>
      <w:r w:rsidRPr="001C60C7">
        <w:rPr>
          <w:rFonts w:ascii="Arial" w:hAnsi="Arial" w:cs="Arial"/>
          <w:b/>
          <w:color w:val="auto"/>
          <w:lang w:eastAsia="de-DE"/>
        </w:rPr>
        <w:t xml:space="preserve"> </w:t>
      </w:r>
      <w:proofErr w:type="spellStart"/>
      <w:r w:rsidRPr="001C60C7">
        <w:rPr>
          <w:rFonts w:ascii="Arial" w:hAnsi="Arial" w:cs="Arial"/>
          <w:b/>
          <w:color w:val="auto"/>
          <w:lang w:eastAsia="de-DE"/>
        </w:rPr>
        <w:t>Application</w:t>
      </w:r>
      <w:proofErr w:type="spellEnd"/>
      <w:r w:rsidRPr="001C60C7">
        <w:rPr>
          <w:rFonts w:ascii="Arial" w:hAnsi="Arial" w:cs="Arial"/>
          <w:b/>
          <w:color w:val="auto"/>
          <w:lang w:eastAsia="de-DE"/>
        </w:rPr>
        <w:t xml:space="preserve"> </w:t>
      </w:r>
      <w:proofErr w:type="spellStart"/>
      <w:r w:rsidRPr="001C60C7">
        <w:rPr>
          <w:rFonts w:ascii="Arial" w:hAnsi="Arial" w:cs="Arial"/>
          <w:b/>
          <w:color w:val="auto"/>
          <w:lang w:eastAsia="de-DE"/>
        </w:rPr>
        <w:t>Programming</w:t>
      </w:r>
      <w:bookmarkEnd w:id="22"/>
      <w:proofErr w:type="spellEnd"/>
    </w:p>
    <w:p w14:paraId="153ADD93" w14:textId="5D4EC28A" w:rsidR="00276FD9" w:rsidRPr="001C60C7" w:rsidRDefault="00276FD9" w:rsidP="00276FD9">
      <w:pPr>
        <w:jc w:val="left"/>
        <w:rPr>
          <w:rFonts w:ascii="Arial" w:hAnsi="Arial" w:cs="Arial"/>
          <w:lang w:eastAsia="de-DE"/>
        </w:rPr>
      </w:pPr>
      <w:r w:rsidRPr="001C60C7">
        <w:rPr>
          <w:rFonts w:ascii="Arial" w:hAnsi="Arial" w:cs="Arial"/>
          <w:lang w:eastAsia="de-DE"/>
        </w:rPr>
        <w:t xml:space="preserve">RAP stellt einen modernen Entwicklungsansatz zur Erstellung von cloudbasierten, serviceorientierten Anwendungen auf der SAP Business Technology </w:t>
      </w:r>
      <w:proofErr w:type="spellStart"/>
      <w:r w:rsidRPr="001C60C7">
        <w:rPr>
          <w:rFonts w:ascii="Arial" w:hAnsi="Arial" w:cs="Arial"/>
          <w:lang w:eastAsia="de-DE"/>
        </w:rPr>
        <w:t>Platform</w:t>
      </w:r>
      <w:proofErr w:type="spellEnd"/>
      <w:r w:rsidRPr="001C60C7">
        <w:rPr>
          <w:rFonts w:ascii="Arial" w:hAnsi="Arial" w:cs="Arial"/>
          <w:lang w:eastAsia="de-DE"/>
        </w:rPr>
        <w:t xml:space="preserve"> (BTP) sowie innerhalb von SAP S/4HANA dar. Es basiert auf den Prinzipien des REST-Architekturstils (</w:t>
      </w:r>
      <w:proofErr w:type="spellStart"/>
      <w:r w:rsidRPr="001C60C7">
        <w:rPr>
          <w:rFonts w:ascii="Arial" w:hAnsi="Arial" w:cs="Arial"/>
          <w:lang w:eastAsia="de-DE"/>
        </w:rPr>
        <w:t>Representational</w:t>
      </w:r>
      <w:proofErr w:type="spellEnd"/>
      <w:r w:rsidRPr="001C60C7">
        <w:rPr>
          <w:rFonts w:ascii="Arial" w:hAnsi="Arial" w:cs="Arial"/>
          <w:lang w:eastAsia="de-DE"/>
        </w:rPr>
        <w:t xml:space="preserve"> State Transfer) </w:t>
      </w:r>
      <w:r w:rsidRPr="001C60C7">
        <w:rPr>
          <w:rFonts w:ascii="Arial" w:hAnsi="Arial" w:cs="Arial"/>
          <w:lang w:eastAsia="de-DE"/>
        </w:rPr>
        <w:lastRenderedPageBreak/>
        <w:t xml:space="preserve">und nutzt das </w:t>
      </w:r>
      <w:proofErr w:type="spellStart"/>
      <w:r w:rsidRPr="001C60C7">
        <w:rPr>
          <w:rFonts w:ascii="Arial" w:hAnsi="Arial" w:cs="Arial"/>
          <w:lang w:eastAsia="de-DE"/>
        </w:rPr>
        <w:t>OData</w:t>
      </w:r>
      <w:proofErr w:type="spellEnd"/>
      <w:r w:rsidRPr="001C60C7">
        <w:rPr>
          <w:rFonts w:ascii="Arial" w:hAnsi="Arial" w:cs="Arial"/>
          <w:lang w:eastAsia="de-DE"/>
        </w:rPr>
        <w:t>-Protokoll zur standardisierten Kommunikation zwischen Client und Server.</w:t>
      </w:r>
      <w:r w:rsidRPr="001C60C7">
        <w:rPr>
          <w:rStyle w:val="Funotenzeichen"/>
          <w:rFonts w:ascii="Arial" w:hAnsi="Arial" w:cs="Arial"/>
          <w:lang w:eastAsia="de-DE"/>
        </w:rPr>
        <w:footnoteReference w:id="5"/>
      </w:r>
    </w:p>
    <w:p w14:paraId="0E53047B" w14:textId="2B5E3E95" w:rsidR="00276FD9" w:rsidRPr="001C60C7" w:rsidRDefault="00276FD9" w:rsidP="00276FD9">
      <w:pPr>
        <w:jc w:val="left"/>
        <w:rPr>
          <w:rFonts w:ascii="Arial" w:hAnsi="Arial" w:cs="Arial"/>
          <w:lang w:eastAsia="de-DE"/>
        </w:rPr>
      </w:pPr>
    </w:p>
    <w:p w14:paraId="1E4B9F6F" w14:textId="21DF9F61" w:rsidR="0076028F" w:rsidRPr="001C60C7" w:rsidRDefault="00276FD9" w:rsidP="00276FD9">
      <w:pPr>
        <w:jc w:val="left"/>
        <w:rPr>
          <w:rFonts w:ascii="Arial" w:hAnsi="Arial" w:cs="Arial"/>
          <w:lang w:eastAsia="de-DE"/>
        </w:rPr>
      </w:pPr>
      <w:r w:rsidRPr="001C60C7">
        <w:rPr>
          <w:rFonts w:ascii="Arial" w:hAnsi="Arial" w:cs="Arial"/>
          <w:lang w:eastAsia="de-DE"/>
        </w:rPr>
        <w:t>Im Zentrum des RAP-Modells steht die ressourcenorientierte Entwicklung, bei der jede Geschäftsobjektinstanz (z. B. ein Kunde oder eine Bestellung) als Ressource betrachtet wird und über eine eindeutige URI adressierbar ist.</w:t>
      </w:r>
    </w:p>
    <w:p w14:paraId="12F6FF87" w14:textId="7AA13FC7" w:rsidR="00276FD9" w:rsidRPr="001C60C7" w:rsidRDefault="00276FD9" w:rsidP="00276FD9">
      <w:pPr>
        <w:jc w:val="left"/>
        <w:rPr>
          <w:rFonts w:ascii="Arial" w:hAnsi="Arial" w:cs="Arial"/>
          <w:lang w:eastAsia="de-DE"/>
        </w:rPr>
      </w:pPr>
      <w:r w:rsidRPr="001C60C7">
        <w:rPr>
          <w:rFonts w:ascii="Arial" w:hAnsi="Arial" w:cs="Arial"/>
          <w:lang w:eastAsia="de-DE"/>
        </w:rPr>
        <w:t xml:space="preserve">Das RAP-Modell verfolgt eine servicebasierte Architektur, bei der Anwendungen über veröffentlichte </w:t>
      </w:r>
      <w:proofErr w:type="spellStart"/>
      <w:r w:rsidRPr="001C60C7">
        <w:rPr>
          <w:rFonts w:ascii="Arial" w:hAnsi="Arial" w:cs="Arial"/>
          <w:lang w:eastAsia="de-DE"/>
        </w:rPr>
        <w:t>OData</w:t>
      </w:r>
      <w:proofErr w:type="spellEnd"/>
      <w:r w:rsidRPr="001C60C7">
        <w:rPr>
          <w:rFonts w:ascii="Arial" w:hAnsi="Arial" w:cs="Arial"/>
          <w:lang w:eastAsia="de-DE"/>
        </w:rPr>
        <w:t>-Services konsumierbar sind. Diese Services werden aus dem CDS-Datenmodell (Core Data Services) und dem dazugehörigen Verhaltensmodell (</w:t>
      </w:r>
      <w:proofErr w:type="spellStart"/>
      <w:r w:rsidRPr="001C60C7">
        <w:rPr>
          <w:rFonts w:ascii="Arial" w:hAnsi="Arial" w:cs="Arial"/>
          <w:lang w:eastAsia="de-DE"/>
        </w:rPr>
        <w:t>Behavior</w:t>
      </w:r>
      <w:proofErr w:type="spellEnd"/>
      <w:r w:rsidRPr="001C60C7">
        <w:rPr>
          <w:rFonts w:ascii="Arial" w:hAnsi="Arial" w:cs="Arial"/>
          <w:lang w:eastAsia="de-DE"/>
        </w:rPr>
        <w:t xml:space="preserve"> Definition und Implementation) abgeleitet. Dabei</w:t>
      </w:r>
      <w:r w:rsidR="00966A2B" w:rsidRPr="001C60C7">
        <w:rPr>
          <w:rFonts w:ascii="Arial" w:hAnsi="Arial" w:cs="Arial"/>
          <w:lang w:eastAsia="de-DE"/>
        </w:rPr>
        <w:t xml:space="preserve"> </w:t>
      </w:r>
      <w:r w:rsidRPr="001C60C7">
        <w:rPr>
          <w:rFonts w:ascii="Arial" w:hAnsi="Arial" w:cs="Arial"/>
          <w:lang w:eastAsia="de-DE"/>
        </w:rPr>
        <w:t>trennt RAP explizit zwischen Datenmodell, Geschäftslogik und Service-API,</w:t>
      </w:r>
      <w:r w:rsidR="004A614E" w:rsidRPr="001C60C7">
        <w:rPr>
          <w:rFonts w:ascii="Arial" w:hAnsi="Arial" w:cs="Arial"/>
          <w:lang w:eastAsia="de-DE"/>
        </w:rPr>
        <w:t xml:space="preserve"> was eine</w:t>
      </w:r>
      <w:r w:rsidRPr="001C60C7">
        <w:rPr>
          <w:rFonts w:ascii="Arial" w:hAnsi="Arial" w:cs="Arial"/>
          <w:lang w:eastAsia="de-DE"/>
        </w:rPr>
        <w:t xml:space="preserve"> klare Kapselung und Wiederverwendbarkeit von Komponenten</w:t>
      </w:r>
      <w:r w:rsidR="004A614E" w:rsidRPr="001C60C7">
        <w:rPr>
          <w:rFonts w:ascii="Arial" w:hAnsi="Arial" w:cs="Arial"/>
          <w:lang w:eastAsia="de-DE"/>
        </w:rPr>
        <w:t xml:space="preserve"> </w:t>
      </w:r>
      <w:r w:rsidRPr="001C60C7">
        <w:rPr>
          <w:rFonts w:ascii="Arial" w:hAnsi="Arial" w:cs="Arial"/>
          <w:lang w:eastAsia="de-DE"/>
        </w:rPr>
        <w:t>ermöglicht.</w:t>
      </w:r>
      <w:r w:rsidR="004A614E" w:rsidRPr="001C60C7">
        <w:rPr>
          <w:rFonts w:ascii="Arial" w:hAnsi="Arial" w:cs="Arial"/>
          <w:noProof/>
          <w:lang w:eastAsia="de-DE"/>
        </w:rPr>
        <w:t xml:space="preserve"> </w:t>
      </w:r>
      <w:r w:rsidR="00823E2C">
        <w:rPr>
          <w:rFonts w:ascii="Arial" w:hAnsi="Arial" w:cs="Arial"/>
          <w:noProof/>
          <w:lang w:eastAsia="de-DE"/>
        </w:rPr>
        <w:t xml:space="preserve">Der einsatz von RAP ist im Folgenden Schaubild </w:t>
      </w:r>
      <w:r w:rsidR="00FC0CB1">
        <w:rPr>
          <w:rFonts w:ascii="Arial" w:hAnsi="Arial" w:cs="Arial"/>
          <w:noProof/>
          <w:lang w:eastAsia="de-DE"/>
        </w:rPr>
        <w:t>in der SAP-Landschaft zu</w:t>
      </w:r>
      <w:r w:rsidR="00823E2C">
        <w:rPr>
          <w:rFonts w:ascii="Arial" w:hAnsi="Arial" w:cs="Arial"/>
          <w:noProof/>
          <w:lang w:eastAsia="de-DE"/>
        </w:rPr>
        <w:t xml:space="preserve"> sehen</w:t>
      </w:r>
      <w:r w:rsidR="006659D7">
        <w:rPr>
          <w:rFonts w:ascii="Arial" w:hAnsi="Arial" w:cs="Arial"/>
          <w:noProof/>
          <w:lang w:eastAsia="de-DE"/>
        </w:rPr>
        <w:t>.</w:t>
      </w:r>
    </w:p>
    <w:p w14:paraId="6AF60EFA" w14:textId="31E965EA" w:rsidR="005B005B" w:rsidRPr="001C60C7" w:rsidRDefault="00966A2B" w:rsidP="00925D55">
      <w:pPr>
        <w:pStyle w:val="berschrift2"/>
        <w:rPr>
          <w:rStyle w:val="berschrift2Zchn"/>
          <w:rFonts w:ascii="Arial" w:hAnsi="Arial" w:cs="Arial"/>
          <w:b/>
          <w:color w:val="000000" w:themeColor="text1"/>
          <w:lang w:eastAsia="de-DE"/>
        </w:rPr>
      </w:pPr>
      <w:bookmarkStart w:id="23" w:name="_Toc202512658"/>
      <w:r w:rsidRPr="001C60C7">
        <w:rPr>
          <w:rFonts w:ascii="Arial" w:hAnsi="Arial" w:cs="Arial"/>
          <w:b/>
          <w:noProof/>
          <w:lang w:eastAsia="de-DE"/>
        </w:rPr>
        <w:lastRenderedPageBreak/>
        <w:drawing>
          <wp:anchor distT="0" distB="0" distL="114300" distR="114300" simplePos="0" relativeHeight="251661312" behindDoc="1" locked="0" layoutInCell="1" allowOverlap="1" wp14:anchorId="15C0E95D" wp14:editId="4841B7B2">
            <wp:simplePos x="0" y="0"/>
            <wp:positionH relativeFrom="margin">
              <wp:align>right</wp:align>
            </wp:positionH>
            <wp:positionV relativeFrom="paragraph">
              <wp:posOffset>359</wp:posOffset>
            </wp:positionV>
            <wp:extent cx="5391150" cy="3219450"/>
            <wp:effectExtent l="0" t="0" r="0" b="0"/>
            <wp:wrapTight wrapText="bothSides">
              <wp:wrapPolygon edited="0">
                <wp:start x="0" y="0"/>
                <wp:lineTo x="0" y="21472"/>
                <wp:lineTo x="21524" y="21472"/>
                <wp:lineTo x="21524" y="0"/>
                <wp:lineTo x="0" y="0"/>
              </wp:wrapPolygon>
            </wp:wrapTight>
            <wp:docPr id="269089570" name="Grafik 6"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89570" name="Grafik 6" descr="Ein Bild, das Text, Screenshot, Schrift enthält.&#10;&#10;KI-generierte Inhalte können fehlerhaft sei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1150" cy="3219450"/>
                    </a:xfrm>
                    <a:prstGeom prst="rect">
                      <a:avLst/>
                    </a:prstGeom>
                    <a:noFill/>
                    <a:ln>
                      <a:noFill/>
                    </a:ln>
                  </pic:spPr>
                </pic:pic>
              </a:graphicData>
            </a:graphic>
          </wp:anchor>
        </w:drawing>
      </w:r>
      <w:r w:rsidR="00925D55" w:rsidRPr="001C60C7">
        <w:rPr>
          <w:rStyle w:val="berschrift2Zchn"/>
          <w:rFonts w:ascii="Arial" w:hAnsi="Arial" w:cs="Arial"/>
          <w:b/>
          <w:color w:val="000000" w:themeColor="text1"/>
          <w:lang w:eastAsia="de-DE"/>
        </w:rPr>
        <w:t>Marktübersicht gängiger Tools</w:t>
      </w:r>
      <w:bookmarkEnd w:id="23"/>
    </w:p>
    <w:p w14:paraId="65AD5DBD" w14:textId="59E4E20D" w:rsidR="00BF55B5" w:rsidRPr="001C60C7" w:rsidRDefault="00BF55B5" w:rsidP="00BF55B5">
      <w:pPr>
        <w:rPr>
          <w:rFonts w:ascii="Arial" w:hAnsi="Arial" w:cs="Arial"/>
          <w:lang w:eastAsia="de-DE"/>
        </w:rPr>
      </w:pPr>
      <w:r w:rsidRPr="001C60C7">
        <w:rPr>
          <w:rFonts w:ascii="Arial" w:hAnsi="Arial" w:cs="Arial"/>
          <w:lang w:eastAsia="de-DE"/>
        </w:rPr>
        <w:t>Am Markt existiert eine Vielzahl von Tools zur API-Testautomatisierung. Nachfolgend einige exemplarische Tools (nicht abschließend):</w:t>
      </w:r>
    </w:p>
    <w:p w14:paraId="46F20D8D" w14:textId="17A3878F" w:rsidR="00BF55B5" w:rsidRPr="001C60C7" w:rsidRDefault="00BF55B5" w:rsidP="00B22A91">
      <w:pPr>
        <w:jc w:val="left"/>
        <w:rPr>
          <w:rFonts w:ascii="Arial" w:hAnsi="Arial" w:cs="Arial"/>
          <w:b/>
          <w:lang w:eastAsia="de-DE"/>
        </w:rPr>
      </w:pPr>
      <w:r w:rsidRPr="001C60C7">
        <w:rPr>
          <w:rFonts w:ascii="Arial" w:hAnsi="Arial" w:cs="Arial"/>
          <w:b/>
          <w:lang w:eastAsia="de-DE"/>
        </w:rPr>
        <w:t>Postman</w:t>
      </w:r>
    </w:p>
    <w:p w14:paraId="1CD89547" w14:textId="30D02D0C" w:rsidR="00BF55B5" w:rsidRPr="001C60C7" w:rsidRDefault="00BF55B5" w:rsidP="00B22A91">
      <w:pPr>
        <w:pStyle w:val="Listenabsatz"/>
        <w:numPr>
          <w:ilvl w:val="0"/>
          <w:numId w:val="12"/>
        </w:numPr>
        <w:jc w:val="left"/>
        <w:rPr>
          <w:rFonts w:ascii="Arial" w:hAnsi="Arial" w:cs="Arial"/>
          <w:lang w:eastAsia="de-DE"/>
        </w:rPr>
      </w:pPr>
      <w:r w:rsidRPr="001C60C7">
        <w:rPr>
          <w:rFonts w:ascii="Arial" w:hAnsi="Arial" w:cs="Arial"/>
          <w:lang w:eastAsia="de-DE"/>
        </w:rPr>
        <w:t>Ursprünglich als reiner REST-Client konzipiert, inzwischen mit umfangreicher Test- und Automatisierungsfunktionen.</w:t>
      </w:r>
      <w:r w:rsidR="008C06FE" w:rsidRPr="001C60C7">
        <w:rPr>
          <w:rStyle w:val="Funotenzeichen"/>
          <w:rFonts w:ascii="Arial" w:hAnsi="Arial" w:cs="Arial"/>
          <w:lang w:eastAsia="de-DE"/>
        </w:rPr>
        <w:footnoteReference w:id="6"/>
      </w:r>
    </w:p>
    <w:p w14:paraId="3BE39830" w14:textId="1CD1BD28" w:rsidR="00BF55B5" w:rsidRPr="001C60C7" w:rsidRDefault="00BF55B5" w:rsidP="00B22A91">
      <w:pPr>
        <w:jc w:val="left"/>
        <w:rPr>
          <w:rFonts w:ascii="Arial" w:hAnsi="Arial" w:cs="Arial"/>
          <w:b/>
          <w:bCs/>
          <w:lang w:eastAsia="de-DE"/>
        </w:rPr>
      </w:pPr>
      <w:r w:rsidRPr="001C60C7">
        <w:rPr>
          <w:rFonts w:ascii="Arial" w:hAnsi="Arial" w:cs="Arial"/>
          <w:b/>
          <w:bCs/>
          <w:lang w:eastAsia="de-DE"/>
        </w:rPr>
        <w:t xml:space="preserve">SoapUI / ReadyAPI </w:t>
      </w:r>
    </w:p>
    <w:p w14:paraId="60E02178" w14:textId="6BFE2007" w:rsidR="00BF55B5" w:rsidRPr="001C60C7" w:rsidRDefault="00BF55B5" w:rsidP="00B22A91">
      <w:pPr>
        <w:pStyle w:val="Listenabsatz"/>
        <w:numPr>
          <w:ilvl w:val="0"/>
          <w:numId w:val="12"/>
        </w:numPr>
        <w:jc w:val="left"/>
        <w:rPr>
          <w:rFonts w:ascii="Arial" w:hAnsi="Arial" w:cs="Arial"/>
          <w:lang w:eastAsia="de-DE"/>
        </w:rPr>
      </w:pPr>
      <w:r w:rsidRPr="001C60C7">
        <w:rPr>
          <w:rFonts w:ascii="Arial" w:hAnsi="Arial" w:cs="Arial"/>
          <w:lang w:eastAsia="de-DE"/>
        </w:rPr>
        <w:t>Schwerpunkt SOAP, inzwischen auch REST; umfangreiche Funktionalitäten, kommerzielles Lizenzmodell.</w:t>
      </w:r>
      <w:r w:rsidR="008C06FE" w:rsidRPr="001C60C7">
        <w:rPr>
          <w:rStyle w:val="Funotenzeichen"/>
          <w:rFonts w:ascii="Arial" w:hAnsi="Arial" w:cs="Arial"/>
          <w:lang w:eastAsia="de-DE"/>
        </w:rPr>
        <w:footnoteReference w:id="7"/>
      </w:r>
    </w:p>
    <w:p w14:paraId="1170F354" w14:textId="77777777" w:rsidR="00BF55B5" w:rsidRPr="001C60C7" w:rsidRDefault="00BF55B5" w:rsidP="00B22A91">
      <w:pPr>
        <w:jc w:val="left"/>
        <w:rPr>
          <w:rFonts w:ascii="Arial" w:hAnsi="Arial" w:cs="Arial"/>
          <w:b/>
          <w:lang w:eastAsia="de-DE"/>
        </w:rPr>
      </w:pPr>
      <w:r w:rsidRPr="001C60C7">
        <w:rPr>
          <w:rFonts w:ascii="Arial" w:hAnsi="Arial" w:cs="Arial"/>
          <w:b/>
          <w:lang w:eastAsia="de-DE"/>
        </w:rPr>
        <w:t>REST Assured</w:t>
      </w:r>
    </w:p>
    <w:p w14:paraId="19564F08" w14:textId="408EA751" w:rsidR="00BF55B5" w:rsidRPr="001C60C7" w:rsidRDefault="00BF55B5" w:rsidP="00B22A91">
      <w:pPr>
        <w:pStyle w:val="Listenabsatz"/>
        <w:numPr>
          <w:ilvl w:val="0"/>
          <w:numId w:val="12"/>
        </w:numPr>
        <w:jc w:val="left"/>
        <w:rPr>
          <w:rFonts w:ascii="Arial" w:hAnsi="Arial" w:cs="Arial"/>
          <w:lang w:eastAsia="de-DE"/>
        </w:rPr>
      </w:pPr>
      <w:r w:rsidRPr="001C60C7">
        <w:rPr>
          <w:rFonts w:ascii="Arial" w:hAnsi="Arial" w:cs="Arial"/>
          <w:lang w:eastAsia="de-DE"/>
        </w:rPr>
        <w:t>Java-basiertes Testframework; ideal für Entwickler, die in Java schreiben und Tests als Code pflegen möchten.</w:t>
      </w:r>
      <w:r w:rsidR="008C06FE" w:rsidRPr="001C60C7">
        <w:rPr>
          <w:rStyle w:val="Funotenzeichen"/>
          <w:rFonts w:ascii="Arial" w:hAnsi="Arial" w:cs="Arial"/>
          <w:lang w:eastAsia="de-DE"/>
        </w:rPr>
        <w:footnoteReference w:id="8"/>
      </w:r>
    </w:p>
    <w:p w14:paraId="1F2298C9" w14:textId="65B836F7" w:rsidR="00BF55B5" w:rsidRPr="001C60C7" w:rsidRDefault="00BF55B5" w:rsidP="00B22A91">
      <w:pPr>
        <w:jc w:val="left"/>
        <w:rPr>
          <w:rFonts w:ascii="Arial" w:hAnsi="Arial" w:cs="Arial"/>
          <w:b/>
          <w:lang w:eastAsia="de-DE"/>
        </w:rPr>
      </w:pPr>
      <w:proofErr w:type="spellStart"/>
      <w:r w:rsidRPr="001C60C7">
        <w:rPr>
          <w:rFonts w:ascii="Arial" w:hAnsi="Arial" w:cs="Arial"/>
          <w:b/>
          <w:lang w:eastAsia="de-DE"/>
        </w:rPr>
        <w:lastRenderedPageBreak/>
        <w:t>Katalon</w:t>
      </w:r>
      <w:proofErr w:type="spellEnd"/>
      <w:r w:rsidRPr="001C60C7">
        <w:rPr>
          <w:rFonts w:ascii="Arial" w:hAnsi="Arial" w:cs="Arial"/>
          <w:b/>
          <w:lang w:eastAsia="de-DE"/>
        </w:rPr>
        <w:t xml:space="preserve"> Studio</w:t>
      </w:r>
      <w:r w:rsidR="008C06FE" w:rsidRPr="001C60C7">
        <w:rPr>
          <w:rStyle w:val="Funotenzeichen"/>
          <w:rFonts w:ascii="Arial" w:hAnsi="Arial" w:cs="Arial"/>
          <w:b/>
          <w:lang w:eastAsia="de-DE"/>
        </w:rPr>
        <w:footnoteReference w:id="9"/>
      </w:r>
    </w:p>
    <w:p w14:paraId="3335391D" w14:textId="35E675A8" w:rsidR="00E8715D" w:rsidRPr="001C60C7" w:rsidRDefault="00BF55B5" w:rsidP="006204D9">
      <w:pPr>
        <w:pStyle w:val="Listenabsatz"/>
        <w:numPr>
          <w:ilvl w:val="0"/>
          <w:numId w:val="12"/>
        </w:numPr>
        <w:jc w:val="left"/>
        <w:rPr>
          <w:rFonts w:ascii="Arial" w:hAnsi="Arial" w:cs="Arial"/>
          <w:b/>
          <w:lang w:eastAsia="de-DE"/>
        </w:rPr>
      </w:pPr>
      <w:r w:rsidRPr="001C60C7">
        <w:rPr>
          <w:rFonts w:ascii="Arial" w:hAnsi="Arial" w:cs="Arial"/>
          <w:lang w:eastAsia="de-DE"/>
        </w:rPr>
        <w:t xml:space="preserve">Kombination aus Web-UI- und API-Testautomatisierung; bietet </w:t>
      </w:r>
      <w:proofErr w:type="spellStart"/>
      <w:r w:rsidR="00257285" w:rsidRPr="001C60C7">
        <w:rPr>
          <w:rFonts w:ascii="Arial" w:hAnsi="Arial" w:cs="Arial"/>
          <w:lang w:eastAsia="de-DE"/>
        </w:rPr>
        <w:t>Graphical</w:t>
      </w:r>
      <w:proofErr w:type="spellEnd"/>
      <w:r w:rsidR="00257285" w:rsidRPr="001C60C7">
        <w:rPr>
          <w:rFonts w:ascii="Arial" w:hAnsi="Arial" w:cs="Arial"/>
          <w:lang w:eastAsia="de-DE"/>
        </w:rPr>
        <w:t xml:space="preserve"> User Interface (</w:t>
      </w:r>
      <w:r w:rsidRPr="001C60C7">
        <w:rPr>
          <w:rFonts w:ascii="Arial" w:hAnsi="Arial" w:cs="Arial"/>
          <w:lang w:eastAsia="de-DE"/>
        </w:rPr>
        <w:t>GUI</w:t>
      </w:r>
      <w:r w:rsidR="00257285" w:rsidRPr="001C60C7">
        <w:rPr>
          <w:rFonts w:ascii="Arial" w:hAnsi="Arial" w:cs="Arial"/>
          <w:lang w:eastAsia="de-DE"/>
        </w:rPr>
        <w:t>)</w:t>
      </w:r>
      <w:r w:rsidRPr="001C60C7">
        <w:rPr>
          <w:rFonts w:ascii="Arial" w:hAnsi="Arial" w:cs="Arial"/>
          <w:lang w:eastAsia="de-DE"/>
        </w:rPr>
        <w:t>-Editor und Testskript-Schnittstelle.</w:t>
      </w:r>
      <w:r w:rsidR="00E8715D" w:rsidRPr="001C60C7">
        <w:rPr>
          <w:rFonts w:ascii="Arial" w:hAnsi="Arial" w:cs="Arial"/>
          <w:lang w:eastAsia="de-DE"/>
        </w:rPr>
        <w:t xml:space="preserve"> </w:t>
      </w:r>
      <w:r w:rsidR="008C06FE" w:rsidRPr="001C60C7">
        <w:rPr>
          <w:rFonts w:ascii="Arial" w:hAnsi="Arial" w:cs="Arial"/>
          <w:lang w:eastAsia="de-DE"/>
        </w:rPr>
        <w:t>(nicht funktional)</w:t>
      </w:r>
    </w:p>
    <w:p w14:paraId="631248E4" w14:textId="3A644198" w:rsidR="00BF55B5" w:rsidRPr="001C60C7" w:rsidRDefault="00BF55B5" w:rsidP="00E8715D">
      <w:pPr>
        <w:ind w:left="360"/>
        <w:jc w:val="left"/>
        <w:rPr>
          <w:rFonts w:ascii="Arial" w:hAnsi="Arial" w:cs="Arial"/>
          <w:b/>
          <w:lang w:eastAsia="de-DE"/>
        </w:rPr>
      </w:pPr>
      <w:proofErr w:type="spellStart"/>
      <w:r w:rsidRPr="001C60C7">
        <w:rPr>
          <w:rFonts w:ascii="Arial" w:hAnsi="Arial" w:cs="Arial"/>
          <w:b/>
          <w:lang w:eastAsia="de-DE"/>
        </w:rPr>
        <w:t>Insomnia</w:t>
      </w:r>
      <w:proofErr w:type="spellEnd"/>
    </w:p>
    <w:p w14:paraId="7871D57A" w14:textId="2A765E6C" w:rsidR="00BF55B5" w:rsidRPr="001C60C7" w:rsidRDefault="00BF55B5" w:rsidP="00B22A91">
      <w:pPr>
        <w:pStyle w:val="Listenabsatz"/>
        <w:numPr>
          <w:ilvl w:val="0"/>
          <w:numId w:val="12"/>
        </w:numPr>
        <w:jc w:val="left"/>
        <w:rPr>
          <w:rFonts w:ascii="Arial" w:hAnsi="Arial" w:cs="Arial"/>
          <w:lang w:eastAsia="de-DE"/>
        </w:rPr>
      </w:pPr>
      <w:r w:rsidRPr="001C60C7">
        <w:rPr>
          <w:rFonts w:ascii="Arial" w:hAnsi="Arial" w:cs="Arial"/>
          <w:lang w:eastAsia="de-DE"/>
        </w:rPr>
        <w:t>Open-Source REST-Client mit Plugin-Ökosystem, zielt auf Entwickler ab; Tests lassen sich über YAML/JSON definieren.</w:t>
      </w:r>
      <w:r w:rsidR="008C06FE" w:rsidRPr="001C60C7">
        <w:rPr>
          <w:rStyle w:val="Funotenzeichen"/>
          <w:rFonts w:ascii="Arial" w:hAnsi="Arial" w:cs="Arial"/>
          <w:lang w:eastAsia="de-DE"/>
        </w:rPr>
        <w:footnoteReference w:id="10"/>
      </w:r>
    </w:p>
    <w:p w14:paraId="4217A195" w14:textId="4EA4657A" w:rsidR="00BF55B5" w:rsidRPr="001C60C7" w:rsidRDefault="00BF55B5" w:rsidP="00B22A91">
      <w:pPr>
        <w:jc w:val="left"/>
        <w:rPr>
          <w:rFonts w:ascii="Arial" w:hAnsi="Arial" w:cs="Arial"/>
          <w:b/>
          <w:lang w:eastAsia="de-DE"/>
        </w:rPr>
      </w:pPr>
      <w:r w:rsidRPr="001C60C7">
        <w:rPr>
          <w:rFonts w:ascii="Arial" w:hAnsi="Arial" w:cs="Arial"/>
          <w:b/>
          <w:lang w:eastAsia="de-DE"/>
        </w:rPr>
        <w:t xml:space="preserve">Hoppscotch </w:t>
      </w:r>
    </w:p>
    <w:p w14:paraId="22659C8C" w14:textId="52D29F09" w:rsidR="00BF55B5" w:rsidRPr="001C60C7" w:rsidRDefault="00BF55B5" w:rsidP="00B22A91">
      <w:pPr>
        <w:pStyle w:val="Listenabsatz"/>
        <w:numPr>
          <w:ilvl w:val="0"/>
          <w:numId w:val="12"/>
        </w:numPr>
        <w:jc w:val="left"/>
        <w:rPr>
          <w:rFonts w:ascii="Arial" w:hAnsi="Arial" w:cs="Arial"/>
          <w:lang w:eastAsia="de-DE"/>
        </w:rPr>
      </w:pPr>
      <w:r w:rsidRPr="001C60C7">
        <w:rPr>
          <w:rFonts w:ascii="Arial" w:hAnsi="Arial" w:cs="Arial"/>
          <w:lang w:eastAsia="de-DE"/>
        </w:rPr>
        <w:t>Leichter, webbasierter REST-Client; weniger umfangreich in der Automatisierung, eher für schnelle Explorations-Tests.</w:t>
      </w:r>
      <w:r w:rsidR="008C06FE" w:rsidRPr="001C60C7">
        <w:rPr>
          <w:rStyle w:val="Funotenzeichen"/>
          <w:rFonts w:ascii="Arial" w:hAnsi="Arial" w:cs="Arial"/>
          <w:lang w:eastAsia="de-DE"/>
        </w:rPr>
        <w:footnoteReference w:id="11"/>
      </w:r>
    </w:p>
    <w:p w14:paraId="2F336F9E" w14:textId="77777777" w:rsidR="00BF55B5" w:rsidRPr="001C60C7" w:rsidRDefault="00BF55B5" w:rsidP="00B22A91">
      <w:pPr>
        <w:jc w:val="left"/>
        <w:rPr>
          <w:rFonts w:ascii="Arial" w:hAnsi="Arial" w:cs="Arial"/>
          <w:b/>
          <w:lang w:eastAsia="de-DE"/>
        </w:rPr>
      </w:pPr>
      <w:r w:rsidRPr="001C60C7">
        <w:rPr>
          <w:rFonts w:ascii="Arial" w:hAnsi="Arial" w:cs="Arial"/>
          <w:b/>
          <w:lang w:eastAsia="de-DE"/>
        </w:rPr>
        <w:t>Parasoft SOAtest</w:t>
      </w:r>
    </w:p>
    <w:p w14:paraId="391F7159" w14:textId="1EB21D7F" w:rsidR="00BF55B5" w:rsidRPr="001C60C7" w:rsidRDefault="00BF55B5" w:rsidP="00B22A91">
      <w:pPr>
        <w:pStyle w:val="Listenabsatz"/>
        <w:numPr>
          <w:ilvl w:val="0"/>
          <w:numId w:val="12"/>
        </w:numPr>
        <w:jc w:val="left"/>
        <w:rPr>
          <w:rFonts w:ascii="Arial" w:hAnsi="Arial" w:cs="Arial"/>
          <w:lang w:eastAsia="de-DE"/>
        </w:rPr>
      </w:pPr>
      <w:r w:rsidRPr="001C60C7">
        <w:rPr>
          <w:rFonts w:ascii="Arial" w:hAnsi="Arial" w:cs="Arial"/>
          <w:lang w:eastAsia="de-DE"/>
        </w:rPr>
        <w:t>Enterprise-Lösung mit Fokus auf komplette Testautomatisierung, einschließlich Sicherheits- und Lasttests.</w:t>
      </w:r>
    </w:p>
    <w:p w14:paraId="65EFF35B" w14:textId="77777777" w:rsidR="006617ED" w:rsidRPr="001C60C7" w:rsidRDefault="00BF55B5" w:rsidP="00B22A91">
      <w:pPr>
        <w:jc w:val="left"/>
        <w:rPr>
          <w:rFonts w:ascii="Arial" w:hAnsi="Arial" w:cs="Arial"/>
          <w:b/>
          <w:lang w:eastAsia="de-DE"/>
        </w:rPr>
      </w:pPr>
      <w:r w:rsidRPr="001C60C7">
        <w:rPr>
          <w:rFonts w:ascii="Arial" w:hAnsi="Arial" w:cs="Arial"/>
          <w:b/>
          <w:lang w:eastAsia="de-DE"/>
        </w:rPr>
        <w:t>Newman</w:t>
      </w:r>
    </w:p>
    <w:p w14:paraId="5423F80D" w14:textId="4157E3BE" w:rsidR="00BF55B5" w:rsidRPr="001C60C7" w:rsidRDefault="00BF55B5" w:rsidP="00B22A91">
      <w:pPr>
        <w:pStyle w:val="Listenabsatz"/>
        <w:numPr>
          <w:ilvl w:val="0"/>
          <w:numId w:val="12"/>
        </w:numPr>
        <w:jc w:val="left"/>
        <w:rPr>
          <w:rFonts w:ascii="Arial" w:hAnsi="Arial" w:cs="Arial"/>
          <w:lang w:eastAsia="de-DE"/>
        </w:rPr>
      </w:pPr>
      <w:r w:rsidRPr="001C60C7">
        <w:rPr>
          <w:rFonts w:ascii="Arial" w:hAnsi="Arial" w:cs="Arial"/>
          <w:lang w:eastAsia="de-DE"/>
        </w:rPr>
        <w:t>CLI-Runner für Postman Collections, ideal in CI/CD-Umgebungen.</w:t>
      </w:r>
    </w:p>
    <w:p w14:paraId="47DD6EB0" w14:textId="77777777" w:rsidR="00BF55B5" w:rsidRPr="001C60C7" w:rsidRDefault="00BF55B5" w:rsidP="00B22A91">
      <w:pPr>
        <w:jc w:val="left"/>
        <w:rPr>
          <w:rFonts w:ascii="Arial" w:hAnsi="Arial" w:cs="Arial"/>
          <w:b/>
          <w:lang w:eastAsia="de-DE"/>
        </w:rPr>
      </w:pPr>
      <w:r w:rsidRPr="001C60C7">
        <w:rPr>
          <w:rFonts w:ascii="Arial" w:hAnsi="Arial" w:cs="Arial"/>
          <w:b/>
          <w:lang w:eastAsia="de-DE"/>
        </w:rPr>
        <w:t>Karate (Java/Gherkin)</w:t>
      </w:r>
    </w:p>
    <w:p w14:paraId="44001651" w14:textId="15D48BF9" w:rsidR="00BF55B5" w:rsidRPr="001C60C7" w:rsidRDefault="00BF55B5" w:rsidP="00B22A91">
      <w:pPr>
        <w:pStyle w:val="Listenabsatz"/>
        <w:numPr>
          <w:ilvl w:val="0"/>
          <w:numId w:val="12"/>
        </w:numPr>
        <w:jc w:val="left"/>
        <w:rPr>
          <w:rFonts w:ascii="Arial" w:hAnsi="Arial" w:cs="Arial"/>
          <w:lang w:eastAsia="de-DE"/>
        </w:rPr>
      </w:pPr>
      <w:r w:rsidRPr="001C60C7">
        <w:rPr>
          <w:rFonts w:ascii="Arial" w:hAnsi="Arial" w:cs="Arial"/>
          <w:lang w:eastAsia="de-DE"/>
        </w:rPr>
        <w:t xml:space="preserve">Bietet BDD-Stil (Behavior-Driven Development) für API-Tests; integriert Testdatenmanagement und </w:t>
      </w:r>
      <w:proofErr w:type="spellStart"/>
      <w:r w:rsidRPr="001C60C7">
        <w:rPr>
          <w:rFonts w:ascii="Arial" w:hAnsi="Arial" w:cs="Arial"/>
          <w:lang w:eastAsia="de-DE"/>
        </w:rPr>
        <w:t>Assertions</w:t>
      </w:r>
      <w:proofErr w:type="spellEnd"/>
      <w:r w:rsidRPr="001C60C7">
        <w:rPr>
          <w:rFonts w:ascii="Arial" w:hAnsi="Arial" w:cs="Arial"/>
          <w:lang w:eastAsia="de-DE"/>
        </w:rPr>
        <w:t>.</w:t>
      </w:r>
      <w:r w:rsidR="00C95C17" w:rsidRPr="001C60C7">
        <w:rPr>
          <w:rStyle w:val="Funotenzeichen"/>
          <w:rFonts w:ascii="Arial" w:hAnsi="Arial" w:cs="Arial"/>
          <w:lang w:eastAsia="de-DE"/>
        </w:rPr>
        <w:footnoteReference w:id="12"/>
      </w:r>
    </w:p>
    <w:p w14:paraId="4F958C1F" w14:textId="0B82F50E" w:rsidR="005B159A" w:rsidRPr="001C60C7" w:rsidRDefault="005B159A" w:rsidP="005B159A">
      <w:pPr>
        <w:jc w:val="left"/>
        <w:rPr>
          <w:rFonts w:ascii="Arial" w:hAnsi="Arial" w:cs="Arial"/>
          <w:b/>
          <w:lang w:eastAsia="de-DE"/>
        </w:rPr>
      </w:pPr>
      <w:r w:rsidRPr="001C60C7">
        <w:rPr>
          <w:rFonts w:ascii="Arial" w:hAnsi="Arial" w:cs="Arial"/>
          <w:b/>
          <w:lang w:eastAsia="de-DE"/>
        </w:rPr>
        <w:t>Bruno</w:t>
      </w:r>
    </w:p>
    <w:p w14:paraId="2775D2A3" w14:textId="144EF656" w:rsidR="00D31A8C" w:rsidRPr="001C60C7" w:rsidRDefault="00D31A8C" w:rsidP="00D31A8C">
      <w:pPr>
        <w:pStyle w:val="Listenabsatz"/>
        <w:numPr>
          <w:ilvl w:val="0"/>
          <w:numId w:val="12"/>
        </w:numPr>
        <w:jc w:val="left"/>
        <w:rPr>
          <w:rFonts w:ascii="Arial" w:hAnsi="Arial" w:cs="Arial"/>
          <w:lang w:eastAsia="de-DE"/>
        </w:rPr>
      </w:pPr>
      <w:r w:rsidRPr="001C60C7">
        <w:rPr>
          <w:rFonts w:ascii="Arial" w:hAnsi="Arial" w:cs="Arial"/>
          <w:lang w:eastAsia="de-DE"/>
        </w:rPr>
        <w:t>Bruno ist ein API-Testtool, das vollständig offline arbeitet und eine vollautomatisierte Testausführung lokal ermöglicht.</w:t>
      </w:r>
      <w:r w:rsidR="00C95C17" w:rsidRPr="001C60C7">
        <w:rPr>
          <w:rStyle w:val="Funotenzeichen"/>
          <w:rFonts w:ascii="Arial" w:hAnsi="Arial" w:cs="Arial"/>
          <w:lang w:eastAsia="de-DE"/>
        </w:rPr>
        <w:footnoteReference w:id="13"/>
      </w:r>
    </w:p>
    <w:p w14:paraId="732FFE7F" w14:textId="52650C93" w:rsidR="007E1FDA" w:rsidRPr="001C60C7" w:rsidRDefault="00BF55B5" w:rsidP="00B22A91">
      <w:pPr>
        <w:jc w:val="left"/>
        <w:rPr>
          <w:rFonts w:ascii="Arial" w:hAnsi="Arial" w:cs="Arial"/>
          <w:lang w:eastAsia="de-DE"/>
        </w:rPr>
      </w:pPr>
      <w:r w:rsidRPr="001C60C7">
        <w:rPr>
          <w:rFonts w:ascii="Arial" w:hAnsi="Arial" w:cs="Arial"/>
          <w:lang w:eastAsia="de-DE"/>
        </w:rPr>
        <w:t>Die Auswahl beschränkt sich auf Tools, die RESTful Webservices vollumfänglich unterstützen, Skript- oder Code-basierte Automatisierung erlauben und über eine gewisse Teamfunktionalität verfügen.</w:t>
      </w:r>
    </w:p>
    <w:p w14:paraId="496CD456" w14:textId="77777777" w:rsidR="00C95C17" w:rsidRPr="001C60C7" w:rsidRDefault="00C95C17" w:rsidP="00B22A91">
      <w:pPr>
        <w:jc w:val="left"/>
        <w:rPr>
          <w:rFonts w:ascii="Arial" w:hAnsi="Arial" w:cs="Arial"/>
          <w:lang w:eastAsia="de-DE"/>
        </w:rPr>
      </w:pPr>
    </w:p>
    <w:p w14:paraId="17CDE8E0" w14:textId="77777777" w:rsidR="00E118F2" w:rsidRPr="001C60C7" w:rsidRDefault="00E118F2" w:rsidP="00E118F2">
      <w:pPr>
        <w:pStyle w:val="berschrift2"/>
        <w:rPr>
          <w:rFonts w:ascii="Arial" w:hAnsi="Arial" w:cs="Arial"/>
          <w:b/>
          <w:color w:val="000000" w:themeColor="text1"/>
          <w:lang w:eastAsia="de-DE"/>
        </w:rPr>
      </w:pPr>
      <w:bookmarkStart w:id="24" w:name="_Toc202512659"/>
      <w:r w:rsidRPr="001C60C7">
        <w:rPr>
          <w:rFonts w:ascii="Arial" w:hAnsi="Arial" w:cs="Arial"/>
          <w:b/>
          <w:color w:val="000000" w:themeColor="text1"/>
          <w:lang w:eastAsia="de-DE"/>
        </w:rPr>
        <w:lastRenderedPageBreak/>
        <w:t>Ist-Analyse: Einsatz von Postman bei cortility</w:t>
      </w:r>
      <w:bookmarkEnd w:id="24"/>
      <w:r w:rsidRPr="001C60C7">
        <w:rPr>
          <w:rFonts w:ascii="Arial" w:hAnsi="Arial" w:cs="Arial"/>
          <w:b/>
          <w:color w:val="000000" w:themeColor="text1"/>
          <w:lang w:eastAsia="de-DE"/>
        </w:rPr>
        <w:t xml:space="preserve"> </w:t>
      </w:r>
    </w:p>
    <w:p w14:paraId="516B8ECC" w14:textId="77777777" w:rsidR="00E118F2" w:rsidRPr="001C60C7" w:rsidRDefault="00E118F2" w:rsidP="00E118F2">
      <w:pPr>
        <w:pStyle w:val="berschrift3"/>
        <w:jc w:val="left"/>
        <w:rPr>
          <w:rFonts w:ascii="Arial" w:hAnsi="Arial" w:cs="Arial"/>
          <w:b/>
          <w:color w:val="auto"/>
          <w:lang w:eastAsia="de-DE"/>
        </w:rPr>
      </w:pPr>
      <w:bookmarkStart w:id="25" w:name="_Toc202512660"/>
      <w:r w:rsidRPr="001C60C7">
        <w:rPr>
          <w:rFonts w:ascii="Arial" w:hAnsi="Arial" w:cs="Arial"/>
          <w:b/>
          <w:color w:val="auto"/>
          <w:lang w:eastAsia="de-DE"/>
        </w:rPr>
        <w:t>Architektur und Workflow</w:t>
      </w:r>
      <w:bookmarkEnd w:id="25"/>
    </w:p>
    <w:p w14:paraId="26521582" w14:textId="173D1B9D" w:rsidR="00E118F2" w:rsidRPr="001C60C7" w:rsidRDefault="00E118F2" w:rsidP="004A715F">
      <w:pPr>
        <w:jc w:val="left"/>
        <w:rPr>
          <w:rFonts w:ascii="Arial" w:hAnsi="Arial" w:cs="Arial"/>
          <w:lang w:eastAsia="de-DE"/>
        </w:rPr>
      </w:pPr>
      <w:r w:rsidRPr="001C60C7">
        <w:rPr>
          <w:rFonts w:ascii="Arial" w:hAnsi="Arial" w:cs="Arial"/>
          <w:lang w:eastAsia="de-DE"/>
        </w:rPr>
        <w:t>Aktuell nutze</w:t>
      </w:r>
      <w:r w:rsidR="00407CD0">
        <w:rPr>
          <w:rFonts w:ascii="Arial" w:hAnsi="Arial" w:cs="Arial"/>
          <w:lang w:eastAsia="de-DE"/>
        </w:rPr>
        <w:t>t</w:t>
      </w:r>
      <w:r w:rsidRPr="001C60C7">
        <w:rPr>
          <w:rFonts w:ascii="Arial" w:hAnsi="Arial" w:cs="Arial"/>
          <w:lang w:eastAsia="de-DE"/>
        </w:rPr>
        <w:t xml:space="preserve"> die DMS-Abteilung bei cortility die Free Version von Postman nach </w:t>
      </w:r>
      <w:r w:rsidR="005F5436">
        <w:rPr>
          <w:rFonts w:ascii="Arial" w:hAnsi="Arial" w:cs="Arial"/>
          <w:lang w:eastAsia="de-DE"/>
        </w:rPr>
        <w:t>einem Mitarbeiter Interview</w:t>
      </w:r>
      <w:r w:rsidRPr="001C60C7">
        <w:rPr>
          <w:rFonts w:ascii="Arial" w:hAnsi="Arial" w:cs="Arial"/>
          <w:lang w:eastAsia="de-DE"/>
        </w:rPr>
        <w:t xml:space="preserve"> mit deren Entwickler Team hat sich heraus kristallisiert das es nur für vereinzelte </w:t>
      </w:r>
      <w:proofErr w:type="spellStart"/>
      <w:r w:rsidRPr="001C60C7">
        <w:rPr>
          <w:rFonts w:ascii="Arial" w:hAnsi="Arial" w:cs="Arial"/>
          <w:lang w:eastAsia="de-DE"/>
        </w:rPr>
        <w:t>calls</w:t>
      </w:r>
      <w:proofErr w:type="spellEnd"/>
      <w:r w:rsidRPr="001C60C7">
        <w:rPr>
          <w:rFonts w:ascii="Arial" w:hAnsi="Arial" w:cs="Arial"/>
          <w:lang w:eastAsia="de-DE"/>
        </w:rPr>
        <w:t xml:space="preserve"> genutzt wird und zudem direkt in der Entwicklungsumgebung HTTP-</w:t>
      </w:r>
      <w:proofErr w:type="spellStart"/>
      <w:r w:rsidRPr="001C60C7">
        <w:rPr>
          <w:rFonts w:ascii="Arial" w:hAnsi="Arial" w:cs="Arial"/>
          <w:lang w:eastAsia="de-DE"/>
        </w:rPr>
        <w:t>Requests</w:t>
      </w:r>
      <w:proofErr w:type="spellEnd"/>
      <w:r w:rsidRPr="001C60C7">
        <w:rPr>
          <w:rFonts w:ascii="Arial" w:hAnsi="Arial" w:cs="Arial"/>
          <w:lang w:eastAsia="de-DE"/>
        </w:rPr>
        <w:t xml:space="preserve"> gemacht </w:t>
      </w:r>
      <w:commentRangeStart w:id="26"/>
      <w:commentRangeStart w:id="27"/>
      <w:commentRangeStart w:id="28"/>
      <w:r w:rsidRPr="001C60C7">
        <w:rPr>
          <w:rFonts w:ascii="Arial" w:hAnsi="Arial" w:cs="Arial"/>
          <w:lang w:eastAsia="de-DE"/>
        </w:rPr>
        <w:t>werden</w:t>
      </w:r>
      <w:commentRangeEnd w:id="26"/>
      <w:r w:rsidR="00E4782B">
        <w:rPr>
          <w:rStyle w:val="Kommentarzeichen"/>
        </w:rPr>
        <w:commentReference w:id="26"/>
      </w:r>
      <w:commentRangeEnd w:id="27"/>
      <w:r w:rsidR="00E4782B">
        <w:rPr>
          <w:rStyle w:val="Kommentarzeichen"/>
        </w:rPr>
        <w:commentReference w:id="27"/>
      </w:r>
      <w:commentRangeEnd w:id="28"/>
      <w:r w:rsidR="00F43572">
        <w:rPr>
          <w:rStyle w:val="Kommentarzeichen"/>
        </w:rPr>
        <w:commentReference w:id="28"/>
      </w:r>
      <w:r w:rsidRPr="001C60C7">
        <w:rPr>
          <w:rFonts w:ascii="Arial" w:hAnsi="Arial" w:cs="Arial"/>
          <w:lang w:eastAsia="de-DE"/>
        </w:rPr>
        <w:t>.</w:t>
      </w:r>
      <w:r w:rsidR="005F5436">
        <w:rPr>
          <w:rStyle w:val="Funotenzeichen"/>
          <w:rFonts w:ascii="Arial" w:hAnsi="Arial" w:cs="Arial"/>
          <w:lang w:eastAsia="de-DE"/>
        </w:rPr>
        <w:footnoteReference w:id="14"/>
      </w:r>
    </w:p>
    <w:p w14:paraId="1DBD87AE" w14:textId="77777777" w:rsidR="00590844" w:rsidRPr="001C60C7" w:rsidRDefault="00590844" w:rsidP="004A715F">
      <w:pPr>
        <w:jc w:val="left"/>
        <w:rPr>
          <w:rFonts w:ascii="Arial" w:hAnsi="Arial" w:cs="Arial"/>
          <w:lang w:eastAsia="de-DE"/>
        </w:rPr>
      </w:pPr>
    </w:p>
    <w:p w14:paraId="360FD732" w14:textId="77777777" w:rsidR="00E118F2" w:rsidRPr="001C60C7" w:rsidRDefault="00E118F2" w:rsidP="00E118F2">
      <w:pPr>
        <w:pStyle w:val="berschrift2"/>
        <w:rPr>
          <w:rFonts w:ascii="Arial" w:hAnsi="Arial" w:cs="Arial"/>
          <w:b/>
          <w:color w:val="000000" w:themeColor="text1"/>
          <w:lang w:eastAsia="de-DE"/>
        </w:rPr>
      </w:pPr>
      <w:bookmarkStart w:id="29" w:name="_Toc202512661"/>
      <w:r w:rsidRPr="001C60C7">
        <w:rPr>
          <w:rFonts w:ascii="Arial" w:hAnsi="Arial" w:cs="Arial"/>
          <w:b/>
          <w:color w:val="000000" w:themeColor="text1"/>
          <w:lang w:eastAsia="de-DE"/>
        </w:rPr>
        <w:t>Analyse der Anforderungen des Unternehmens</w:t>
      </w:r>
      <w:bookmarkEnd w:id="29"/>
      <w:r w:rsidRPr="001C60C7">
        <w:rPr>
          <w:rFonts w:ascii="Arial" w:hAnsi="Arial" w:cs="Arial"/>
          <w:b/>
          <w:color w:val="000000" w:themeColor="text1"/>
          <w:lang w:eastAsia="de-DE"/>
        </w:rPr>
        <w:t xml:space="preserve"> </w:t>
      </w:r>
    </w:p>
    <w:p w14:paraId="18BF7122" w14:textId="77777777" w:rsidR="00E118F2" w:rsidRPr="001C60C7" w:rsidRDefault="00E118F2" w:rsidP="00E118F2">
      <w:pPr>
        <w:jc w:val="left"/>
        <w:rPr>
          <w:rFonts w:ascii="Arial" w:hAnsi="Arial" w:cs="Arial"/>
          <w:lang w:eastAsia="de-DE"/>
        </w:rPr>
      </w:pPr>
      <w:r w:rsidRPr="001C60C7">
        <w:rPr>
          <w:rFonts w:ascii="Arial" w:hAnsi="Arial" w:cs="Arial"/>
          <w:lang w:eastAsia="de-DE"/>
        </w:rPr>
        <w:t>Auf Basis der Ist-Analyse und der Gespräche mit ABAP-Entwicklern sowie QA-Mitarbeitern ergeben sich folgende Anforderungen:</w:t>
      </w:r>
    </w:p>
    <w:p w14:paraId="4A5F0DC5" w14:textId="77777777" w:rsidR="00590844" w:rsidRPr="001C60C7" w:rsidRDefault="00590844" w:rsidP="00E118F2">
      <w:pPr>
        <w:jc w:val="left"/>
        <w:rPr>
          <w:rFonts w:ascii="Arial" w:hAnsi="Arial" w:cs="Arial"/>
          <w:lang w:eastAsia="de-DE"/>
        </w:rPr>
      </w:pPr>
    </w:p>
    <w:p w14:paraId="0363E246" w14:textId="77777777" w:rsidR="00E118F2" w:rsidRPr="001C60C7" w:rsidRDefault="00E118F2" w:rsidP="00E118F2">
      <w:pPr>
        <w:pStyle w:val="berschrift3"/>
        <w:rPr>
          <w:rFonts w:ascii="Arial" w:hAnsi="Arial" w:cs="Arial"/>
          <w:b/>
          <w:color w:val="auto"/>
          <w:lang w:eastAsia="de-DE"/>
        </w:rPr>
      </w:pPr>
      <w:bookmarkStart w:id="30" w:name="_Toc202512662"/>
      <w:r w:rsidRPr="001C60C7">
        <w:rPr>
          <w:rFonts w:ascii="Arial" w:hAnsi="Arial" w:cs="Arial"/>
          <w:b/>
          <w:color w:val="auto"/>
          <w:lang w:eastAsia="de-DE"/>
        </w:rPr>
        <w:t>Funktionale Anforderungen</w:t>
      </w:r>
      <w:bookmarkEnd w:id="30"/>
    </w:p>
    <w:p w14:paraId="29EC3E65" w14:textId="72C86721" w:rsidR="00E118F2" w:rsidRPr="001C60C7" w:rsidRDefault="00E118F2" w:rsidP="00E118F2">
      <w:pPr>
        <w:jc w:val="left"/>
        <w:rPr>
          <w:rFonts w:ascii="Arial" w:hAnsi="Arial" w:cs="Arial"/>
          <w:lang w:eastAsia="de-DE"/>
        </w:rPr>
      </w:pPr>
      <w:r w:rsidRPr="001C60C7">
        <w:rPr>
          <w:rFonts w:ascii="Arial" w:hAnsi="Arial" w:cs="Arial"/>
          <w:lang w:eastAsia="de-DE"/>
        </w:rPr>
        <w:t xml:space="preserve">Die Lösung bietet umfassende Unterstützung für </w:t>
      </w:r>
      <w:proofErr w:type="spellStart"/>
      <w:r w:rsidRPr="001C60C7">
        <w:rPr>
          <w:rFonts w:ascii="Arial" w:hAnsi="Arial" w:cs="Arial"/>
          <w:lang w:eastAsia="de-DE"/>
        </w:rPr>
        <w:t>RESTful</w:t>
      </w:r>
      <w:proofErr w:type="spellEnd"/>
      <w:r w:rsidRPr="001C60C7">
        <w:rPr>
          <w:rFonts w:ascii="Arial" w:hAnsi="Arial" w:cs="Arial"/>
          <w:lang w:eastAsia="de-DE"/>
        </w:rPr>
        <w:t xml:space="preserve">- und RAP-Services, einschließlich vollständiger Kompatibilität mit </w:t>
      </w:r>
      <w:proofErr w:type="spellStart"/>
      <w:r w:rsidRPr="001C60C7">
        <w:rPr>
          <w:rFonts w:ascii="Arial" w:hAnsi="Arial" w:cs="Arial"/>
          <w:lang w:eastAsia="de-DE"/>
        </w:rPr>
        <w:t>OData</w:t>
      </w:r>
      <w:proofErr w:type="spellEnd"/>
      <w:r w:rsidRPr="001C60C7">
        <w:rPr>
          <w:rFonts w:ascii="Arial" w:hAnsi="Arial" w:cs="Arial"/>
          <w:lang w:eastAsia="de-DE"/>
        </w:rPr>
        <w:t xml:space="preserve"> V4 (JSON), der Nutzung von Query Options sowie der Verarbeitung von Batch-</w:t>
      </w:r>
      <w:proofErr w:type="spellStart"/>
      <w:r w:rsidRPr="001C60C7">
        <w:rPr>
          <w:rFonts w:ascii="Arial" w:hAnsi="Arial" w:cs="Arial"/>
          <w:lang w:eastAsia="de-DE"/>
        </w:rPr>
        <w:t>Requests</w:t>
      </w:r>
      <w:proofErr w:type="spellEnd"/>
      <w:r w:rsidRPr="001C60C7">
        <w:rPr>
          <w:rFonts w:ascii="Arial" w:hAnsi="Arial" w:cs="Arial"/>
          <w:lang w:eastAsia="de-DE"/>
        </w:rPr>
        <w:t xml:space="preserve">. Sicherheitsmechanismen wie </w:t>
      </w:r>
      <w:proofErr w:type="spellStart"/>
      <w:r w:rsidRPr="001C60C7">
        <w:rPr>
          <w:rFonts w:ascii="Arial" w:hAnsi="Arial" w:cs="Arial"/>
          <w:lang w:eastAsia="de-DE"/>
        </w:rPr>
        <w:t>Keycloak</w:t>
      </w:r>
      <w:proofErr w:type="spellEnd"/>
      <w:r w:rsidRPr="001C60C7">
        <w:rPr>
          <w:rFonts w:ascii="Arial" w:hAnsi="Arial" w:cs="Arial"/>
          <w:lang w:eastAsia="de-DE"/>
        </w:rPr>
        <w:t xml:space="preserve"> oder der OAuth 2.0-Flow lassen sich automatisieren, inklusive der Generierung und Erneuerung von Tokens. Für das </w:t>
      </w:r>
      <w:proofErr w:type="spellStart"/>
      <w:r w:rsidRPr="001C60C7">
        <w:rPr>
          <w:rFonts w:ascii="Arial" w:hAnsi="Arial" w:cs="Arial"/>
          <w:lang w:eastAsia="de-DE"/>
        </w:rPr>
        <w:t>Testskripting</w:t>
      </w:r>
      <w:proofErr w:type="spellEnd"/>
      <w:r w:rsidRPr="001C60C7">
        <w:rPr>
          <w:rFonts w:ascii="Arial" w:hAnsi="Arial" w:cs="Arial"/>
          <w:lang w:eastAsia="de-DE"/>
        </w:rPr>
        <w:t xml:space="preserve"> wird auf Skriptsprachen gesetzt, die Entwicklern bereits vertraut sind – darunter JavaScript, Python und Groovy. Testfälle können als Code verwaltet und in </w:t>
      </w:r>
      <w:proofErr w:type="spellStart"/>
      <w:r w:rsidRPr="001C60C7">
        <w:rPr>
          <w:rFonts w:ascii="Arial" w:hAnsi="Arial" w:cs="Arial"/>
          <w:lang w:eastAsia="de-DE"/>
        </w:rPr>
        <w:t>Git-Repositories</w:t>
      </w:r>
      <w:proofErr w:type="spellEnd"/>
      <w:r w:rsidRPr="001C60C7">
        <w:rPr>
          <w:rFonts w:ascii="Arial" w:hAnsi="Arial" w:cs="Arial"/>
          <w:lang w:eastAsia="de-DE"/>
        </w:rPr>
        <w:t xml:space="preserve"> versioniert werden. Dies sollte eine nahtlose Integration in bestehende Entwicklungsprozesse ermöglicht. Data-Driven </w:t>
      </w:r>
      <w:proofErr w:type="spellStart"/>
      <w:r w:rsidRPr="001C60C7">
        <w:rPr>
          <w:rFonts w:ascii="Arial" w:hAnsi="Arial" w:cs="Arial"/>
          <w:lang w:eastAsia="de-DE"/>
        </w:rPr>
        <w:t>Testing</w:t>
      </w:r>
      <w:proofErr w:type="spellEnd"/>
      <w:r w:rsidRPr="001C60C7">
        <w:rPr>
          <w:rFonts w:ascii="Arial" w:hAnsi="Arial" w:cs="Arial"/>
          <w:lang w:eastAsia="de-DE"/>
        </w:rPr>
        <w:t xml:space="preserve"> wird durch die einfache Einbindung externer Datenquellen wie CSV-Dateien, Excel-Tabellen, JSON-Daten oder Datenbankabfragen unterstützt. </w:t>
      </w:r>
      <w:proofErr w:type="spellStart"/>
      <w:r w:rsidRPr="001C60C7">
        <w:rPr>
          <w:rFonts w:ascii="Arial" w:hAnsi="Arial" w:cs="Arial"/>
          <w:lang w:eastAsia="de-DE"/>
        </w:rPr>
        <w:t>Mocking</w:t>
      </w:r>
      <w:proofErr w:type="spellEnd"/>
      <w:r w:rsidRPr="001C60C7">
        <w:rPr>
          <w:rFonts w:ascii="Arial" w:hAnsi="Arial" w:cs="Arial"/>
          <w:lang w:eastAsia="de-DE"/>
        </w:rPr>
        <w:t xml:space="preserve"> und Service-Virtualisierung erlauben die Erzeugung simulierter Service-Antworten, insbesondere zur Entkopplung von abhängigen Altsystemen. Darüber hinaus kann das Verhalten von Endpunkten temporär angepasst werden, um verschiedene Testszenarien abzubilden. Automatisierte Testreports in Formaten wie HTML, </w:t>
      </w:r>
      <w:proofErr w:type="spellStart"/>
      <w:r w:rsidRPr="001C60C7">
        <w:rPr>
          <w:rFonts w:ascii="Arial" w:hAnsi="Arial" w:cs="Arial"/>
          <w:lang w:eastAsia="de-DE"/>
        </w:rPr>
        <w:t>JUnit</w:t>
      </w:r>
      <w:proofErr w:type="spellEnd"/>
      <w:r w:rsidRPr="001C60C7">
        <w:rPr>
          <w:rFonts w:ascii="Arial" w:hAnsi="Arial" w:cs="Arial"/>
          <w:lang w:eastAsia="de-DE"/>
        </w:rPr>
        <w:t xml:space="preserve">/XML oder </w:t>
      </w:r>
      <w:proofErr w:type="spellStart"/>
      <w:r w:rsidRPr="001C60C7">
        <w:rPr>
          <w:rFonts w:ascii="Arial" w:hAnsi="Arial" w:cs="Arial"/>
          <w:lang w:eastAsia="de-DE"/>
        </w:rPr>
        <w:t>Allure</w:t>
      </w:r>
      <w:proofErr w:type="spellEnd"/>
      <w:r w:rsidRPr="001C60C7">
        <w:rPr>
          <w:rFonts w:ascii="Arial" w:hAnsi="Arial" w:cs="Arial"/>
          <w:lang w:eastAsia="de-DE"/>
        </w:rPr>
        <w:t xml:space="preserve"> liefern detaillierte Auswertungen und Trendanalysen. Ein integriertes Dashboard ermöglicht das </w:t>
      </w:r>
      <w:r w:rsidRPr="001C60C7">
        <w:rPr>
          <w:rFonts w:ascii="Arial" w:hAnsi="Arial" w:cs="Arial"/>
          <w:lang w:eastAsia="de-DE"/>
        </w:rPr>
        <w:lastRenderedPageBreak/>
        <w:t xml:space="preserve">Tracking von Fehlerraten sowie die Analyse von Performance-Metriken. Für die CI/CD-Integration stehen native Plugins oder Docker-Support zur Verfügung, um Tests direkt in Azure </w:t>
      </w:r>
      <w:proofErr w:type="spellStart"/>
      <w:r w:rsidRPr="001C60C7">
        <w:rPr>
          <w:rFonts w:ascii="Arial" w:hAnsi="Arial" w:cs="Arial"/>
          <w:lang w:eastAsia="de-DE"/>
        </w:rPr>
        <w:t>DevOps</w:t>
      </w:r>
      <w:proofErr w:type="spellEnd"/>
      <w:r w:rsidRPr="001C60C7">
        <w:rPr>
          <w:rFonts w:ascii="Arial" w:hAnsi="Arial" w:cs="Arial"/>
          <w:lang w:eastAsia="de-DE"/>
        </w:rPr>
        <w:t xml:space="preserve">, </w:t>
      </w:r>
      <w:proofErr w:type="spellStart"/>
      <w:r w:rsidRPr="001C60C7">
        <w:rPr>
          <w:rFonts w:ascii="Arial" w:hAnsi="Arial" w:cs="Arial"/>
          <w:lang w:eastAsia="de-DE"/>
        </w:rPr>
        <w:t>GitLab</w:t>
      </w:r>
      <w:proofErr w:type="spellEnd"/>
      <w:r w:rsidRPr="001C60C7">
        <w:rPr>
          <w:rFonts w:ascii="Arial" w:hAnsi="Arial" w:cs="Arial"/>
          <w:lang w:eastAsia="de-DE"/>
        </w:rPr>
        <w:t xml:space="preserve"> CI/CD oder Jenkins einzubinden. Zusätzlich können Tests über CLI-Befehle in </w:t>
      </w:r>
      <w:proofErr w:type="spellStart"/>
      <w:r w:rsidRPr="001C60C7">
        <w:rPr>
          <w:rFonts w:ascii="Arial" w:hAnsi="Arial" w:cs="Arial"/>
          <w:lang w:eastAsia="de-DE"/>
        </w:rPr>
        <w:t>Build</w:t>
      </w:r>
      <w:proofErr w:type="spellEnd"/>
      <w:r w:rsidRPr="001C60C7">
        <w:rPr>
          <w:rFonts w:ascii="Arial" w:hAnsi="Arial" w:cs="Arial"/>
          <w:lang w:eastAsia="de-DE"/>
        </w:rPr>
        <w:t>-Pipelines ausgeführt werden. Abgerundet wird das System durch die Möglichkeit, API-Dokumentationen automatisch zu generieren – entweder auf Basis von Tests oder vorhandenen Schemas. Änderungen an Services führen automatisch zur Aktualisierung der Dokumentation, was die Wartung und Transparenz deutlich verbessert.</w:t>
      </w:r>
    </w:p>
    <w:p w14:paraId="5A019C7F" w14:textId="77777777" w:rsidR="00590844" w:rsidRPr="001C60C7" w:rsidRDefault="00590844" w:rsidP="00E118F2">
      <w:pPr>
        <w:jc w:val="left"/>
        <w:rPr>
          <w:rFonts w:ascii="Arial" w:hAnsi="Arial" w:cs="Arial"/>
          <w:lang w:eastAsia="de-DE"/>
        </w:rPr>
      </w:pPr>
    </w:p>
    <w:p w14:paraId="67226D8C" w14:textId="77777777" w:rsidR="00E118F2" w:rsidRPr="001C60C7" w:rsidRDefault="00E118F2" w:rsidP="00E118F2">
      <w:pPr>
        <w:pStyle w:val="berschrift3"/>
        <w:rPr>
          <w:rFonts w:ascii="Arial" w:hAnsi="Arial" w:cs="Arial"/>
          <w:b/>
          <w:color w:val="auto"/>
          <w:lang w:eastAsia="de-DE"/>
        </w:rPr>
      </w:pPr>
      <w:bookmarkStart w:id="31" w:name="_Toc202512663"/>
      <w:r w:rsidRPr="001C60C7">
        <w:rPr>
          <w:rFonts w:ascii="Arial" w:hAnsi="Arial" w:cs="Arial"/>
          <w:b/>
          <w:color w:val="auto"/>
          <w:lang w:eastAsia="de-DE"/>
        </w:rPr>
        <w:t>Nicht-funktionale Anforderungen</w:t>
      </w:r>
      <w:bookmarkEnd w:id="31"/>
    </w:p>
    <w:p w14:paraId="2ED1914A" w14:textId="618F507E" w:rsidR="00E118F2" w:rsidRPr="001C60C7" w:rsidRDefault="00E118F2" w:rsidP="00E118F2">
      <w:pPr>
        <w:jc w:val="left"/>
        <w:rPr>
          <w:rFonts w:ascii="Arial" w:hAnsi="Arial" w:cs="Arial"/>
          <w:lang w:eastAsia="de-DE"/>
        </w:rPr>
      </w:pPr>
      <w:r w:rsidRPr="001C60C7">
        <w:rPr>
          <w:rFonts w:ascii="Arial" w:hAnsi="Arial" w:cs="Arial"/>
          <w:lang w:eastAsia="de-DE"/>
        </w:rPr>
        <w:t>Ein zentrales Auswahlkriterium für geeignete Tools ist die Benutzerfreundlichkeit und der geringe Einarbeitungsaufwand. Eine einsteigerfreundliche grafische Benutzeroberfläche ermöglicht es auch Testern mit begrenzter Programmiererfahrung, effizient zu arbeiten. Ergänzt wird dies durch umfangreiche Tutorials und Schulungsunterlagen, die den Einstieg erleichtern und die Selbstlernkurve verkürzen.</w:t>
      </w:r>
      <w:r w:rsidR="00B25917" w:rsidRPr="001C60C7">
        <w:rPr>
          <w:rStyle w:val="berschrift3Zchn"/>
          <w:rFonts w:ascii="Arial" w:hAnsi="Arial" w:cs="Arial"/>
          <w:lang w:eastAsia="de-DE"/>
        </w:rPr>
        <w:t xml:space="preserve"> </w:t>
      </w:r>
      <w:r w:rsidR="00B25917" w:rsidRPr="001C60C7">
        <w:rPr>
          <w:rStyle w:val="Funotenzeichen"/>
          <w:rFonts w:ascii="Arial" w:hAnsi="Arial" w:cs="Arial"/>
          <w:lang w:eastAsia="de-DE"/>
        </w:rPr>
        <w:footnoteReference w:id="15"/>
      </w:r>
    </w:p>
    <w:p w14:paraId="38BFA045" w14:textId="77777777" w:rsidR="00E118F2" w:rsidRPr="001C60C7" w:rsidRDefault="00E118F2" w:rsidP="00E118F2">
      <w:pPr>
        <w:jc w:val="left"/>
        <w:rPr>
          <w:rFonts w:ascii="Arial" w:hAnsi="Arial" w:cs="Arial"/>
          <w:lang w:eastAsia="de-DE"/>
        </w:rPr>
      </w:pPr>
    </w:p>
    <w:p w14:paraId="2A744F7C" w14:textId="77777777" w:rsidR="00E118F2" w:rsidRPr="001C60C7" w:rsidRDefault="00E118F2" w:rsidP="00E118F2">
      <w:pPr>
        <w:jc w:val="left"/>
        <w:rPr>
          <w:rFonts w:ascii="Arial" w:hAnsi="Arial" w:cs="Arial"/>
          <w:lang w:eastAsia="de-DE"/>
        </w:rPr>
      </w:pPr>
      <w:r w:rsidRPr="001C60C7">
        <w:rPr>
          <w:rFonts w:ascii="Arial" w:hAnsi="Arial" w:cs="Arial"/>
          <w:lang w:eastAsia="de-DE"/>
        </w:rPr>
        <w:t xml:space="preserve">Auch die Teamfähigkeit und Kollaborationsmöglichkeiten spielen eine wichtige Rolle. Funktionen wie ein integriertes Benutzer- und Rechtemanagement sowie definierte Freigabeprozesse fördern die Zusammenarbeit im Team. Die Möglichkeit zur Versionierung auf Projektebene – inklusive </w:t>
      </w:r>
      <w:proofErr w:type="spellStart"/>
      <w:r w:rsidRPr="001C60C7">
        <w:rPr>
          <w:rFonts w:ascii="Arial" w:hAnsi="Arial" w:cs="Arial"/>
          <w:lang w:eastAsia="de-DE"/>
        </w:rPr>
        <w:t>Branching</w:t>
      </w:r>
      <w:proofErr w:type="spellEnd"/>
      <w:r w:rsidRPr="001C60C7">
        <w:rPr>
          <w:rFonts w:ascii="Arial" w:hAnsi="Arial" w:cs="Arial"/>
          <w:lang w:eastAsia="de-DE"/>
        </w:rPr>
        <w:t xml:space="preserve"> und Rollback – sorgt für Nachvollziehbarkeit und Flexibilität bei der Testentwicklung.</w:t>
      </w:r>
    </w:p>
    <w:p w14:paraId="4B1A0869" w14:textId="77777777" w:rsidR="00E118F2" w:rsidRPr="001C60C7" w:rsidRDefault="00E118F2" w:rsidP="00E118F2">
      <w:pPr>
        <w:jc w:val="left"/>
        <w:rPr>
          <w:rFonts w:ascii="Arial" w:hAnsi="Arial" w:cs="Arial"/>
          <w:lang w:eastAsia="de-DE"/>
        </w:rPr>
      </w:pPr>
    </w:p>
    <w:p w14:paraId="40C17F1C" w14:textId="77777777" w:rsidR="00E118F2" w:rsidRPr="001C60C7" w:rsidRDefault="00E118F2" w:rsidP="00E118F2">
      <w:pPr>
        <w:jc w:val="left"/>
        <w:rPr>
          <w:rFonts w:ascii="Arial" w:hAnsi="Arial" w:cs="Arial"/>
          <w:lang w:eastAsia="de-DE"/>
        </w:rPr>
      </w:pPr>
      <w:r w:rsidRPr="001C60C7">
        <w:rPr>
          <w:rFonts w:ascii="Arial" w:hAnsi="Arial" w:cs="Arial"/>
          <w:lang w:eastAsia="de-DE"/>
        </w:rPr>
        <w:t>Im Bereich Sicherheit und Compliance ist die Unterstützung moderner Sicherheitsstandards wie TLS/SSL-Verschlüsselung sowie die Kompatibilität mit Unternehmens-Proxys essenziell. Darüber hinaus ist die Einhaltung geltender Datenschutzvorgaben, insbesondere der DSGVO, ein Muss für den produktiven Einsatz in Unternehmensumgebungen.</w:t>
      </w:r>
    </w:p>
    <w:p w14:paraId="5A361C47" w14:textId="77777777" w:rsidR="00E118F2" w:rsidRPr="001C60C7" w:rsidRDefault="00E118F2" w:rsidP="00E118F2">
      <w:pPr>
        <w:jc w:val="left"/>
        <w:rPr>
          <w:rFonts w:ascii="Arial" w:hAnsi="Arial" w:cs="Arial"/>
          <w:lang w:eastAsia="de-DE"/>
        </w:rPr>
      </w:pPr>
    </w:p>
    <w:p w14:paraId="68E7B817" w14:textId="12A502A8" w:rsidR="00E118F2" w:rsidRPr="001C60C7" w:rsidRDefault="00E118F2" w:rsidP="00E118F2">
      <w:pPr>
        <w:jc w:val="left"/>
        <w:rPr>
          <w:rFonts w:ascii="Arial" w:hAnsi="Arial" w:cs="Arial"/>
          <w:lang w:eastAsia="de-DE"/>
        </w:rPr>
      </w:pPr>
      <w:r w:rsidRPr="001C60C7">
        <w:rPr>
          <w:rFonts w:ascii="Arial" w:hAnsi="Arial" w:cs="Arial"/>
          <w:lang w:eastAsia="de-DE"/>
        </w:rPr>
        <w:lastRenderedPageBreak/>
        <w:t>Auch wirtschaftliche Aspekte fließen in die Toolauswahl ein. Das Lizenzmodell sollte sich an einem Budgetrahmen von maximal 10.000 EUR pro Jahr orientieren. Idealerweise erlaubt das Modell einen Einstieg mit einer minimalen Anzahl an Lizenzen und bietet die Möglichkeit, bei wachsendem Bedarf schrittweise zu skalieren.</w:t>
      </w:r>
      <w:r w:rsidR="00B25917" w:rsidRPr="001C60C7">
        <w:rPr>
          <w:rStyle w:val="Funotenzeichen"/>
          <w:rFonts w:ascii="Arial" w:hAnsi="Arial" w:cs="Arial"/>
          <w:lang w:eastAsia="de-DE"/>
        </w:rPr>
        <w:footnoteReference w:id="16"/>
      </w:r>
    </w:p>
    <w:p w14:paraId="7C955C2D" w14:textId="2DBE5729" w:rsidR="00452AE2" w:rsidRPr="001C60C7" w:rsidRDefault="00452AE2" w:rsidP="00B22A91">
      <w:pPr>
        <w:pStyle w:val="berschrift2"/>
        <w:numPr>
          <w:ilvl w:val="0"/>
          <w:numId w:val="0"/>
        </w:numPr>
        <w:jc w:val="left"/>
        <w:rPr>
          <w:rStyle w:val="berschrift2Zchn"/>
          <w:rFonts w:ascii="Arial" w:hAnsi="Arial" w:cs="Arial"/>
          <w:color w:val="000000" w:themeColor="text1"/>
          <w:lang w:eastAsia="de-DE"/>
        </w:rPr>
      </w:pPr>
    </w:p>
    <w:p w14:paraId="153442C6" w14:textId="77777777" w:rsidR="00925D55" w:rsidRPr="001C60C7" w:rsidRDefault="00925D55" w:rsidP="00B22A91">
      <w:pPr>
        <w:pStyle w:val="berschrift1"/>
        <w:jc w:val="left"/>
        <w:rPr>
          <w:rFonts w:ascii="Arial" w:hAnsi="Arial" w:cs="Arial"/>
          <w:b/>
          <w:color w:val="000000" w:themeColor="text1"/>
          <w:sz w:val="32"/>
          <w:szCs w:val="32"/>
          <w:lang w:eastAsia="de-DE"/>
        </w:rPr>
      </w:pPr>
      <w:bookmarkStart w:id="32" w:name="_Toc202512664"/>
      <w:r w:rsidRPr="001C60C7">
        <w:rPr>
          <w:rFonts w:ascii="Arial" w:hAnsi="Arial" w:cs="Arial"/>
          <w:b/>
          <w:color w:val="000000" w:themeColor="text1"/>
          <w:sz w:val="32"/>
          <w:szCs w:val="32"/>
          <w:lang w:eastAsia="de-DE"/>
        </w:rPr>
        <w:t>Methodik</w:t>
      </w:r>
      <w:bookmarkEnd w:id="32"/>
    </w:p>
    <w:p w14:paraId="663025C8" w14:textId="5787F0F8" w:rsidR="00925D55" w:rsidRPr="001C60C7" w:rsidRDefault="00925D55" w:rsidP="00B22A91">
      <w:pPr>
        <w:pStyle w:val="berschrift2"/>
        <w:jc w:val="left"/>
        <w:rPr>
          <w:rStyle w:val="berschrift2Zchn"/>
          <w:rFonts w:ascii="Arial" w:hAnsi="Arial" w:cs="Arial"/>
          <w:b/>
          <w:color w:val="000000" w:themeColor="text1"/>
          <w:lang w:eastAsia="de-DE"/>
        </w:rPr>
      </w:pPr>
      <w:bookmarkStart w:id="33" w:name="_Toc202512665"/>
      <w:r w:rsidRPr="001C60C7">
        <w:rPr>
          <w:rStyle w:val="berschrift2Zchn"/>
          <w:rFonts w:ascii="Arial" w:hAnsi="Arial" w:cs="Arial"/>
          <w:b/>
          <w:color w:val="000000" w:themeColor="text1"/>
          <w:lang w:eastAsia="de-DE"/>
        </w:rPr>
        <w:t>Vorgehensweise der Toolauswahl</w:t>
      </w:r>
      <w:bookmarkEnd w:id="33"/>
    </w:p>
    <w:p w14:paraId="1C2CA431" w14:textId="77777777" w:rsidR="002D1CE4" w:rsidRPr="001C60C7" w:rsidRDefault="002D1CE4" w:rsidP="00B22A91">
      <w:pPr>
        <w:jc w:val="left"/>
        <w:rPr>
          <w:rFonts w:ascii="Arial" w:hAnsi="Arial" w:cs="Arial"/>
          <w:lang w:eastAsia="de-DE"/>
        </w:rPr>
      </w:pPr>
      <w:r w:rsidRPr="001C60C7">
        <w:rPr>
          <w:rFonts w:ascii="Arial" w:hAnsi="Arial" w:cs="Arial"/>
          <w:lang w:eastAsia="de-DE"/>
        </w:rPr>
        <w:t>Die Auswahl geeigneter Testtools erfolgt in mehreren Phasen (vgl. Abbildung 3.1):</w:t>
      </w:r>
    </w:p>
    <w:p w14:paraId="7D8A7588" w14:textId="15CDC902" w:rsidR="002D1CE4" w:rsidRPr="001C60C7" w:rsidRDefault="002D1CE4" w:rsidP="00B22A91">
      <w:pPr>
        <w:jc w:val="left"/>
        <w:rPr>
          <w:rFonts w:ascii="Arial" w:hAnsi="Arial" w:cs="Arial"/>
          <w:lang w:eastAsia="de-DE"/>
        </w:rPr>
      </w:pPr>
      <w:r w:rsidRPr="001C60C7">
        <w:rPr>
          <w:rFonts w:ascii="Arial" w:hAnsi="Arial" w:cs="Arial"/>
        </w:rPr>
        <w:t>Definition des Kriterienkatalogs, basierend auf den Anforderungen aus Kapitel 2.3 werden Bewertungskriterien formuliert und gewichtet. Darauf folgt eine Erstellung einer Identifikation aller am Markt verfügbaren Tools, die für die Testautomatisierung von REST-APIs infrage kommen. Die Erste Vorauswahl (Shortlist) aus der Longlist werden 3–5 Tools ausgewählt, die am besten zu den grundsätzlichen Anforderungen passen (Budget, Infrastrukturanforderungen, Technologie-Stack). Darauf folgt eine SWOT-Analyse der Shortlist, für jedes ausgewählte Tool werden Stärken, Schwächen, Chancen und Risiken erarbeitet.</w:t>
      </w:r>
    </w:p>
    <w:p w14:paraId="7D62C7A1" w14:textId="37656044" w:rsidR="002D1CE4" w:rsidRPr="001C60C7" w:rsidRDefault="002D1CE4" w:rsidP="00B22A91">
      <w:pPr>
        <w:jc w:val="left"/>
        <w:rPr>
          <w:rFonts w:ascii="Arial" w:hAnsi="Arial" w:cs="Arial"/>
          <w:lang w:eastAsia="de-DE"/>
        </w:rPr>
      </w:pPr>
      <w:r w:rsidRPr="001C60C7">
        <w:rPr>
          <w:rFonts w:ascii="Arial" w:hAnsi="Arial" w:cs="Arial"/>
        </w:rPr>
        <w:t>Anhand des Kriterienkatalogs und der Gewichtung erfolgt eine numerische Bewertung der Shortlist-Tools in Form von einer Nutzwertanalyse (NWA).</w:t>
      </w:r>
    </w:p>
    <w:p w14:paraId="51915E6D" w14:textId="6DFE58AF" w:rsidR="002D1CE4" w:rsidRPr="001C60C7" w:rsidRDefault="003F743A" w:rsidP="00B22A91">
      <w:pPr>
        <w:jc w:val="left"/>
        <w:rPr>
          <w:rFonts w:ascii="Arial" w:hAnsi="Arial" w:cs="Arial"/>
          <w:lang w:eastAsia="de-DE"/>
        </w:rPr>
      </w:pPr>
      <w:r w:rsidRPr="001C60C7">
        <w:rPr>
          <w:rFonts w:ascii="Arial" w:hAnsi="Arial" w:cs="Arial"/>
          <w:lang w:eastAsia="de-DE"/>
        </w:rPr>
        <w:t xml:space="preserve">Basierend </w:t>
      </w:r>
      <w:r w:rsidR="00372DDA" w:rsidRPr="001C60C7">
        <w:rPr>
          <w:rFonts w:ascii="Arial" w:hAnsi="Arial" w:cs="Arial"/>
          <w:lang w:eastAsia="de-DE"/>
        </w:rPr>
        <w:t xml:space="preserve">auf der NWA wird eine </w:t>
      </w:r>
      <w:r w:rsidR="002D1CE4" w:rsidRPr="001C60C7">
        <w:rPr>
          <w:rFonts w:ascii="Arial" w:hAnsi="Arial" w:cs="Arial"/>
          <w:lang w:eastAsia="de-DE"/>
        </w:rPr>
        <w:t>Entscheidungsempfehlung</w:t>
      </w:r>
      <w:r w:rsidR="00372DDA" w:rsidRPr="001C60C7">
        <w:rPr>
          <w:rFonts w:ascii="Arial" w:hAnsi="Arial" w:cs="Arial"/>
          <w:lang w:eastAsia="de-DE"/>
        </w:rPr>
        <w:t xml:space="preserve"> abgegeben.</w:t>
      </w:r>
      <w:r w:rsidR="008C06FE" w:rsidRPr="001C60C7">
        <w:rPr>
          <w:rStyle w:val="Funotenzeichen"/>
          <w:rFonts w:ascii="Arial" w:hAnsi="Arial" w:cs="Arial"/>
          <w:lang w:eastAsia="de-DE"/>
        </w:rPr>
        <w:footnoteReference w:id="17"/>
      </w:r>
    </w:p>
    <w:p w14:paraId="37CEBCD8" w14:textId="1CCE9E41" w:rsidR="004E2EDE" w:rsidRPr="001C60C7" w:rsidRDefault="004E2EDE" w:rsidP="00B22A91">
      <w:pPr>
        <w:jc w:val="left"/>
        <w:rPr>
          <w:rFonts w:ascii="Arial" w:hAnsi="Arial" w:cs="Arial"/>
          <w:lang w:eastAsia="de-DE"/>
        </w:rPr>
      </w:pPr>
    </w:p>
    <w:p w14:paraId="681CF667" w14:textId="77777777" w:rsidR="007066FD" w:rsidRPr="001C60C7" w:rsidRDefault="00925D55" w:rsidP="00B22A91">
      <w:pPr>
        <w:pStyle w:val="berschrift2"/>
        <w:jc w:val="left"/>
        <w:rPr>
          <w:rFonts w:ascii="Arial" w:hAnsi="Arial" w:cs="Arial"/>
          <w:b/>
          <w:color w:val="000000" w:themeColor="text1"/>
          <w:lang w:eastAsia="de-DE"/>
        </w:rPr>
      </w:pPr>
      <w:bookmarkStart w:id="34" w:name="_Toc202512666"/>
      <w:r w:rsidRPr="001C60C7">
        <w:rPr>
          <w:rFonts w:ascii="Arial" w:hAnsi="Arial" w:cs="Arial"/>
          <w:b/>
          <w:color w:val="000000" w:themeColor="text1"/>
          <w:lang w:eastAsia="de-DE"/>
        </w:rPr>
        <w:lastRenderedPageBreak/>
        <w:t>Kriterienkatalog zur Bewertung</w:t>
      </w:r>
      <w:bookmarkEnd w:id="34"/>
      <w:r w:rsidRPr="001C60C7">
        <w:rPr>
          <w:rFonts w:ascii="Arial" w:hAnsi="Arial" w:cs="Arial"/>
          <w:b/>
          <w:color w:val="000000" w:themeColor="text1"/>
          <w:lang w:eastAsia="de-DE"/>
        </w:rPr>
        <w:t xml:space="preserve"> </w:t>
      </w:r>
    </w:p>
    <w:p w14:paraId="79F453AE" w14:textId="02D12A61" w:rsidR="007066FD" w:rsidRPr="001C60C7" w:rsidRDefault="000C724F" w:rsidP="00B22A91">
      <w:pPr>
        <w:jc w:val="left"/>
        <w:rPr>
          <w:rFonts w:ascii="Arial" w:hAnsi="Arial" w:cs="Arial"/>
        </w:rPr>
      </w:pPr>
      <w:r w:rsidRPr="001C60C7">
        <w:rPr>
          <w:rFonts w:ascii="Arial" w:hAnsi="Arial" w:cs="Arial"/>
        </w:rPr>
        <w:t>Der entwickelte Kriterienkatalog berücksichtigt sowohl funktionale als auch nicht-funktionale Aspekte bei der Bewertung von API-Testing-Tools. Für die durchzuführende Nutzwertanalyse werden alle Kriterien mit entsprechenden Gewichtungen und Punkteskalen versehen, um eine objektive und nachvollziehbare Bewertung zu ermöglichen. Die systematische Strukturierung erfolgt in verschiedene Kriterienblöcke, die jeweils spezifische Anforderungen und Eigenschaften der Tools adressieren.</w:t>
      </w:r>
      <w:r w:rsidR="008C06FE" w:rsidRPr="001C60C7">
        <w:rPr>
          <w:rStyle w:val="Funotenzeichen"/>
          <w:rFonts w:ascii="Arial" w:hAnsi="Arial" w:cs="Arial"/>
        </w:rPr>
        <w:footnoteReference w:id="18"/>
      </w:r>
    </w:p>
    <w:p w14:paraId="55494115" w14:textId="77777777" w:rsidR="00590844" w:rsidRPr="001C60C7" w:rsidRDefault="00590844" w:rsidP="00B22A91">
      <w:pPr>
        <w:jc w:val="left"/>
        <w:rPr>
          <w:rFonts w:ascii="Arial" w:hAnsi="Arial" w:cs="Arial"/>
          <w:lang w:eastAsia="de-DE"/>
        </w:rPr>
      </w:pPr>
    </w:p>
    <w:p w14:paraId="6887EBB0" w14:textId="6673FEA4" w:rsidR="00824A94" w:rsidRPr="001C60C7" w:rsidRDefault="00925D55" w:rsidP="00B22A91">
      <w:pPr>
        <w:pStyle w:val="berschrift3"/>
        <w:jc w:val="left"/>
        <w:rPr>
          <w:rFonts w:ascii="Arial" w:hAnsi="Arial" w:cs="Arial"/>
          <w:b/>
          <w:color w:val="auto"/>
          <w:lang w:eastAsia="de-DE"/>
        </w:rPr>
      </w:pPr>
      <w:bookmarkStart w:id="35" w:name="_Toc202512667"/>
      <w:r w:rsidRPr="001C60C7">
        <w:rPr>
          <w:rFonts w:ascii="Arial" w:hAnsi="Arial" w:cs="Arial"/>
          <w:b/>
          <w:color w:val="auto"/>
          <w:lang w:eastAsia="de-DE"/>
        </w:rPr>
        <w:t>Lizenzmodell</w:t>
      </w:r>
      <w:bookmarkEnd w:id="35"/>
    </w:p>
    <w:p w14:paraId="41A4648D" w14:textId="4EEDE67C" w:rsidR="00FC0DB0" w:rsidRPr="001C60C7" w:rsidRDefault="002B7303" w:rsidP="00FC0DB0">
      <w:pPr>
        <w:pStyle w:val="StandardWeb"/>
        <w:rPr>
          <w:rFonts w:ascii="Arial" w:eastAsiaTheme="majorEastAsia" w:hAnsi="Arial" w:cs="Arial"/>
          <w:bCs/>
        </w:rPr>
      </w:pPr>
      <w:r w:rsidRPr="001C60C7">
        <w:rPr>
          <w:rStyle w:val="Fett"/>
          <w:rFonts w:ascii="Arial" w:eastAsiaTheme="majorEastAsia" w:hAnsi="Arial" w:cs="Arial"/>
          <w:b w:val="0"/>
        </w:rPr>
        <w:t>Ko</w:t>
      </w:r>
      <w:r w:rsidR="00FC0DB0" w:rsidRPr="001C60C7">
        <w:rPr>
          <w:rFonts w:ascii="Arial" w:hAnsi="Arial" w:cs="Arial"/>
        </w:rPr>
        <w:t xml:space="preserve"> </w:t>
      </w:r>
      <w:r w:rsidR="00FC0DB0" w:rsidRPr="001C60C7">
        <w:rPr>
          <w:rFonts w:ascii="Arial" w:eastAsiaTheme="majorEastAsia" w:hAnsi="Arial" w:cs="Arial"/>
          <w:bCs/>
        </w:rPr>
        <w:t>Das Lizenzmodell stellt einen entscheidenden Faktor bei der Tool-Auswahl dar, da es sowohl die kurzfristigen als auch langfristigen Kosten maßgeblich beeinflusst. Die Kostenstruktur unterscheidet sich fundamental zwischen verschiedenen Ansätzen: Während einige Anbieter auf Einmalzahlungen setzen, bevorzugen andere Abo-Modelle oder nutzungsbasierte Preisstrukturen. Diese Unterschiede haben direkten Einfluss auf die Budgetplanung und die Total Cost of Ownership.</w:t>
      </w:r>
    </w:p>
    <w:p w14:paraId="5AB24C96" w14:textId="77777777" w:rsidR="00FC0DB0" w:rsidRPr="001C60C7" w:rsidRDefault="00FC0DB0" w:rsidP="00FC0DB0">
      <w:pPr>
        <w:pStyle w:val="StandardWeb"/>
        <w:rPr>
          <w:rFonts w:ascii="Arial" w:eastAsiaTheme="majorEastAsia" w:hAnsi="Arial" w:cs="Arial"/>
          <w:bCs/>
        </w:rPr>
      </w:pPr>
      <w:r w:rsidRPr="001C60C7">
        <w:rPr>
          <w:rFonts w:ascii="Arial" w:eastAsiaTheme="majorEastAsia" w:hAnsi="Arial" w:cs="Arial"/>
          <w:bCs/>
        </w:rPr>
        <w:t>Ein weiterer wichtiger Aspekt ist die Unterscheidung zwischen Freemium- und Enterprise-Angeboten. Viele Tools bieten Community-Editionen mit grundlegenden Funktionen kostenlos an, während erweiterte Features und professioneller Support nur in kostenpflichtigen Enterprise-Lizenzen verfügbar sind. Diese Strategie ermöglicht es Unternehmen, Tools zunächst zu evaluieren, bevor sie sich für eine kommerzielle Lizenz entscheiden.</w:t>
      </w:r>
    </w:p>
    <w:p w14:paraId="05310EC2" w14:textId="77777777" w:rsidR="00FC0DB0" w:rsidRPr="001C60C7" w:rsidRDefault="00FC0DB0" w:rsidP="00FC0DB0">
      <w:pPr>
        <w:pStyle w:val="StandardWeb"/>
        <w:rPr>
          <w:rFonts w:ascii="Arial" w:eastAsiaTheme="majorEastAsia" w:hAnsi="Arial" w:cs="Arial"/>
          <w:bCs/>
        </w:rPr>
      </w:pPr>
      <w:r w:rsidRPr="001C60C7">
        <w:rPr>
          <w:rFonts w:ascii="Arial" w:eastAsiaTheme="majorEastAsia" w:hAnsi="Arial" w:cs="Arial"/>
          <w:bCs/>
        </w:rPr>
        <w:t>Die Skalierbarkeit des Lizenzmodells spielt besonders in wachsenden Organisationen eine zentrale Rolle. Hierbei muss die Preisentwicklung bei steigender Nutzeranzahl oder bei der Durchführung paralleler Testläufe berücksichtigt werden. Transparenz im Lizenzmanagement und die Klarheit der Vertragsbedingungen sind ebenfalls entscheidende Faktoren, da komplexe Lizenzstrukturen zu unerwarteten Kosten und administrativem Aufwand führen können</w:t>
      </w:r>
    </w:p>
    <w:p w14:paraId="2926A51D" w14:textId="460FCA0B" w:rsidR="002C7703" w:rsidRPr="001C60C7" w:rsidRDefault="002C7703" w:rsidP="00B22A91">
      <w:pPr>
        <w:pStyle w:val="StandardWeb"/>
        <w:rPr>
          <w:rFonts w:ascii="Arial" w:hAnsi="Arial" w:cs="Arial"/>
          <w:b/>
        </w:rPr>
      </w:pPr>
    </w:p>
    <w:p w14:paraId="7F12E5C3" w14:textId="77777777" w:rsidR="00925D55" w:rsidRPr="001C60C7" w:rsidRDefault="00925D55" w:rsidP="00B22A91">
      <w:pPr>
        <w:pStyle w:val="berschrift3"/>
        <w:jc w:val="left"/>
        <w:rPr>
          <w:rFonts w:ascii="Arial" w:hAnsi="Arial" w:cs="Arial"/>
          <w:b/>
          <w:color w:val="000000" w:themeColor="text1"/>
          <w:sz w:val="32"/>
          <w:szCs w:val="32"/>
          <w:lang w:eastAsia="de-DE"/>
        </w:rPr>
      </w:pPr>
      <w:bookmarkStart w:id="36" w:name="_Toc202512668"/>
      <w:r w:rsidRPr="001C60C7">
        <w:rPr>
          <w:rFonts w:ascii="Arial" w:hAnsi="Arial" w:cs="Arial"/>
          <w:b/>
          <w:color w:val="000000" w:themeColor="text1"/>
          <w:sz w:val="32"/>
          <w:szCs w:val="32"/>
          <w:lang w:eastAsia="de-DE"/>
        </w:rPr>
        <w:t>Funktionsumfang</w:t>
      </w:r>
      <w:bookmarkEnd w:id="36"/>
    </w:p>
    <w:p w14:paraId="7BC9E8A1" w14:textId="4571A539" w:rsidR="0027799D" w:rsidRPr="001C60C7" w:rsidRDefault="0027799D" w:rsidP="0027799D">
      <w:pPr>
        <w:jc w:val="left"/>
        <w:rPr>
          <w:rFonts w:ascii="Arial" w:hAnsi="Arial" w:cs="Arial"/>
          <w:lang w:eastAsia="de-DE"/>
        </w:rPr>
      </w:pPr>
      <w:r w:rsidRPr="001C60C7">
        <w:rPr>
          <w:rFonts w:ascii="Arial" w:hAnsi="Arial" w:cs="Arial"/>
          <w:lang w:eastAsia="de-DE"/>
        </w:rPr>
        <w:t>Der Funktionsumfang bildet das Herzstück jeder Tool-Bewertung, da er direkt bestimmt, welche Testszenarien abgedeckt werden können. Der Protokoll-</w:t>
      </w:r>
      <w:r w:rsidRPr="001C60C7">
        <w:rPr>
          <w:rFonts w:ascii="Arial" w:hAnsi="Arial" w:cs="Arial"/>
          <w:lang w:eastAsia="de-DE"/>
        </w:rPr>
        <w:lastRenderedPageBreak/>
        <w:t>Support ist dabei von grundlegender Bedeutung und sollte moderne Standards wie RESTful APIs mit JSON- und XML-Unterstützung, SOAP-Services mit WSDL-Integration sowie GraphQL-APIs umfassen, um verschiedene Architekturansätze zu unterstützen.</w:t>
      </w:r>
    </w:p>
    <w:p w14:paraId="0BEE6F10" w14:textId="77777777" w:rsidR="0027799D" w:rsidRPr="001C60C7" w:rsidRDefault="0027799D" w:rsidP="0027799D">
      <w:pPr>
        <w:jc w:val="left"/>
        <w:rPr>
          <w:rFonts w:ascii="Arial" w:hAnsi="Arial" w:cs="Arial"/>
          <w:lang w:eastAsia="de-DE"/>
        </w:rPr>
      </w:pPr>
      <w:r w:rsidRPr="001C60C7">
        <w:rPr>
          <w:rFonts w:ascii="Arial" w:hAnsi="Arial" w:cs="Arial"/>
          <w:lang w:eastAsia="de-DE"/>
        </w:rPr>
        <w:t>Die Verfügbarkeit verschiedener Testskripting-Möglichkeiten erweitert die Flexibilität erheblich. Tools, die Skriptsprachen wie JavaScript, Groovy oder Python unterstützen, ermöglichen es, komplexe Testlogik zu implementieren und dynamische Testszenarios zu erstellen. Dies ist besonders wichtig für die Automatisierung anspruchsvoller Testfälle.</w:t>
      </w:r>
    </w:p>
    <w:p w14:paraId="552774FB" w14:textId="77777777" w:rsidR="0027799D" w:rsidRPr="001C60C7" w:rsidRDefault="0027799D" w:rsidP="0027799D">
      <w:pPr>
        <w:jc w:val="left"/>
        <w:rPr>
          <w:rFonts w:ascii="Arial" w:hAnsi="Arial" w:cs="Arial"/>
          <w:lang w:eastAsia="de-DE"/>
        </w:rPr>
      </w:pPr>
      <w:r w:rsidRPr="001C60C7">
        <w:rPr>
          <w:rFonts w:ascii="Arial" w:hAnsi="Arial" w:cs="Arial"/>
          <w:lang w:eastAsia="de-DE"/>
        </w:rPr>
        <w:t>Umfangreiche Assertions- und Validierungsmöglichkeiten sind unerlässlich für die Qualitätssicherung. Hierzu gehören Bibliotheken zur Überprüfung von HTTP-Statuscodes, Header-Informationen und JSON-Schema-Validierungen. Data-Driven Testing erweitert die Testabdeckung durch die Möglichkeit zur Parametrisierung mit externen Datenquellen wie CSV-Dateien, JSON-Strukturen oder Datenbankverbindungen.</w:t>
      </w:r>
    </w:p>
    <w:p w14:paraId="65BF958D" w14:textId="77777777" w:rsidR="0027799D" w:rsidRPr="001C60C7" w:rsidRDefault="0027799D" w:rsidP="0027799D">
      <w:pPr>
        <w:jc w:val="left"/>
        <w:rPr>
          <w:rFonts w:ascii="Arial" w:hAnsi="Arial" w:cs="Arial"/>
          <w:lang w:eastAsia="de-DE"/>
        </w:rPr>
      </w:pPr>
      <w:r w:rsidRPr="001C60C7">
        <w:rPr>
          <w:rFonts w:ascii="Arial" w:hAnsi="Arial" w:cs="Arial"/>
          <w:lang w:eastAsia="de-DE"/>
        </w:rPr>
        <w:t>Mocking- und Stubbing-Funktionalitäten sind besonders in komplexen Systemlandschaften von Bedeutung, da sie es ermöglichen, Abhängigkeiten zu simulieren und Tests auch dann durchzuführen, wenn externe Services nicht verfügbar sind. Schließlich sollten umfangreiche und anpassbare Test-Reporting-Funktionen mit Dashboards und Trendanalysen zur Verfügung stehen, um Testergebnisse effektiv zu kommunizieren und langfristige Qualitätstrends zu verfolgen.</w:t>
      </w:r>
    </w:p>
    <w:p w14:paraId="0D96BC4D" w14:textId="01D9304C" w:rsidR="004037CE" w:rsidRPr="001C60C7" w:rsidRDefault="004037CE" w:rsidP="0027799D">
      <w:pPr>
        <w:jc w:val="left"/>
        <w:rPr>
          <w:rFonts w:ascii="Arial" w:hAnsi="Arial" w:cs="Arial"/>
          <w:lang w:eastAsia="de-DE"/>
        </w:rPr>
      </w:pPr>
    </w:p>
    <w:p w14:paraId="4D64F70E" w14:textId="77777777" w:rsidR="00925D55" w:rsidRPr="001C60C7" w:rsidRDefault="00925D55" w:rsidP="00925D55">
      <w:pPr>
        <w:pStyle w:val="berschrift3"/>
        <w:rPr>
          <w:rFonts w:ascii="Arial" w:hAnsi="Arial" w:cs="Arial"/>
          <w:b/>
          <w:color w:val="000000" w:themeColor="text1"/>
          <w:sz w:val="32"/>
          <w:szCs w:val="32"/>
          <w:lang w:eastAsia="de-DE"/>
        </w:rPr>
      </w:pPr>
      <w:bookmarkStart w:id="37" w:name="_Toc202512669"/>
      <w:r w:rsidRPr="001C60C7">
        <w:rPr>
          <w:rFonts w:ascii="Arial" w:hAnsi="Arial" w:cs="Arial"/>
          <w:b/>
          <w:color w:val="000000" w:themeColor="text1"/>
          <w:sz w:val="32"/>
          <w:szCs w:val="32"/>
          <w:lang w:eastAsia="de-DE"/>
        </w:rPr>
        <w:t>Erweiterbarkeit</w:t>
      </w:r>
      <w:bookmarkEnd w:id="37"/>
    </w:p>
    <w:p w14:paraId="1D695A9E" w14:textId="6981E7F9" w:rsidR="00C7598F" w:rsidRPr="001C60C7" w:rsidRDefault="00C7598F" w:rsidP="00C7598F">
      <w:pPr>
        <w:jc w:val="left"/>
        <w:rPr>
          <w:rFonts w:ascii="Arial" w:hAnsi="Arial" w:cs="Arial"/>
          <w:lang w:eastAsia="de-DE"/>
        </w:rPr>
      </w:pPr>
      <w:r w:rsidRPr="001C60C7">
        <w:rPr>
          <w:rFonts w:ascii="Arial" w:hAnsi="Arial" w:cs="Arial"/>
          <w:lang w:eastAsia="de-DE"/>
        </w:rPr>
        <w:t>Die Erweiterbarkeit eines Tools bestimmt maßgeblich dessen Zukunftsfähigkeit und Anpassungsmöglichkeiten an spezifische Anforderungen. Ein reichhaltiges Plugin-Ökosystem mit Community- oder kommerziellen Erweiterungen zeigt die Lebendigkeit der Tool-Community und bietet Zugang zu spezialisierten Funktionen, die nicht im Kern-Tool enthalten sind.</w:t>
      </w:r>
    </w:p>
    <w:p w14:paraId="6DC62A75" w14:textId="77777777" w:rsidR="00C7598F" w:rsidRPr="001C60C7" w:rsidRDefault="00C7598F" w:rsidP="00C7598F">
      <w:pPr>
        <w:jc w:val="left"/>
        <w:rPr>
          <w:rFonts w:ascii="Arial" w:hAnsi="Arial" w:cs="Arial"/>
          <w:lang w:eastAsia="de-DE"/>
        </w:rPr>
      </w:pPr>
      <w:r w:rsidRPr="001C60C7">
        <w:rPr>
          <w:rFonts w:ascii="Arial" w:hAnsi="Arial" w:cs="Arial"/>
          <w:lang w:eastAsia="de-DE"/>
        </w:rPr>
        <w:t xml:space="preserve">Die Verfügbarkeit von APIs für das Testtool selbst, beispielsweise durch RESTful-APIs oder CLI-Befehle, ermöglicht die programmatische Steuerung </w:t>
      </w:r>
      <w:r w:rsidRPr="001C60C7">
        <w:rPr>
          <w:rFonts w:ascii="Arial" w:hAnsi="Arial" w:cs="Arial"/>
          <w:lang w:eastAsia="de-DE"/>
        </w:rPr>
        <w:lastRenderedPageBreak/>
        <w:t>und Integration in bestehende Workflows. Dies ist besonders wichtig für die Automatisierung und die Anbindung an übergeordnete Systeme.</w:t>
      </w:r>
    </w:p>
    <w:p w14:paraId="6657AC5C" w14:textId="77777777" w:rsidR="00C7598F" w:rsidRPr="001C60C7" w:rsidRDefault="00C7598F" w:rsidP="00C7598F">
      <w:pPr>
        <w:jc w:val="left"/>
        <w:rPr>
          <w:rFonts w:ascii="Arial" w:hAnsi="Arial" w:cs="Arial"/>
          <w:lang w:eastAsia="de-DE"/>
        </w:rPr>
      </w:pPr>
      <w:r w:rsidRPr="001C60C7">
        <w:rPr>
          <w:rFonts w:ascii="Arial" w:hAnsi="Arial" w:cs="Arial"/>
          <w:lang w:eastAsia="de-DE"/>
        </w:rPr>
        <w:t>Integrationspunkte zu Testmanagement-Systemen wie Jira oder TestRail schaffen nahtlose Workflows zwischen Testplanung, -durchführung und -dokumentation. Skripting-Hooks für Custom Pre- und Post-Request-Scripts sowie Event-Handler bieten zusätzliche Flexibilität für komplexe Testszenarien und ermöglichen es, spezifische Geschäftslogik in den Testablauf zu integrieren.</w:t>
      </w:r>
    </w:p>
    <w:p w14:paraId="38130FDC" w14:textId="77777777" w:rsidR="002429D5" w:rsidRPr="001C60C7" w:rsidRDefault="002429D5" w:rsidP="00BC4380">
      <w:pPr>
        <w:jc w:val="left"/>
        <w:rPr>
          <w:rFonts w:ascii="Arial" w:hAnsi="Arial" w:cs="Arial"/>
          <w:lang w:eastAsia="de-DE"/>
        </w:rPr>
      </w:pPr>
    </w:p>
    <w:p w14:paraId="744C08F5" w14:textId="77777777" w:rsidR="00925D55" w:rsidRPr="001C60C7" w:rsidRDefault="00925D55" w:rsidP="00925D55">
      <w:pPr>
        <w:pStyle w:val="berschrift3"/>
        <w:rPr>
          <w:rFonts w:ascii="Arial" w:hAnsi="Arial" w:cs="Arial"/>
          <w:b/>
          <w:color w:val="000000" w:themeColor="text1"/>
          <w:sz w:val="32"/>
          <w:szCs w:val="32"/>
          <w:lang w:eastAsia="de-DE"/>
        </w:rPr>
      </w:pPr>
      <w:bookmarkStart w:id="38" w:name="_Toc202512670"/>
      <w:r w:rsidRPr="001C60C7">
        <w:rPr>
          <w:rFonts w:ascii="Arial" w:hAnsi="Arial" w:cs="Arial"/>
          <w:b/>
          <w:color w:val="000000" w:themeColor="text1"/>
          <w:sz w:val="32"/>
          <w:szCs w:val="32"/>
          <w:lang w:eastAsia="de-DE"/>
        </w:rPr>
        <w:t>Benutzerfreundlichkeit</w:t>
      </w:r>
      <w:bookmarkEnd w:id="38"/>
    </w:p>
    <w:p w14:paraId="119AF03B" w14:textId="40DF3A38" w:rsidR="00DA206E" w:rsidRPr="001C60C7" w:rsidRDefault="00DA206E" w:rsidP="00DA206E">
      <w:pPr>
        <w:jc w:val="left"/>
        <w:rPr>
          <w:rFonts w:ascii="Arial" w:hAnsi="Arial" w:cs="Arial"/>
          <w:lang w:eastAsia="de-DE"/>
        </w:rPr>
      </w:pPr>
      <w:r w:rsidRPr="001C60C7">
        <w:rPr>
          <w:rFonts w:ascii="Arial" w:hAnsi="Arial" w:cs="Arial"/>
          <w:lang w:eastAsia="de-DE"/>
        </w:rPr>
        <w:t xml:space="preserve">Die Benutzerfreundlichkeit hat direkten Einfluss auf die Produktivität und Akzeptanz des Tools im Team. Eine intuitive Benutzeroberfläche </w:t>
      </w:r>
      <w:r w:rsidR="002E1680" w:rsidRPr="001C60C7">
        <w:rPr>
          <w:rFonts w:ascii="Arial" w:hAnsi="Arial" w:cs="Arial"/>
          <w:lang w:eastAsia="de-DE"/>
        </w:rPr>
        <w:t xml:space="preserve">mit </w:t>
      </w:r>
      <w:r w:rsidRPr="001C60C7">
        <w:rPr>
          <w:rFonts w:ascii="Arial" w:hAnsi="Arial" w:cs="Arial"/>
          <w:lang w:eastAsia="de-DE"/>
        </w:rPr>
        <w:t>einfacher Navigation und Drag-&amp;-Drop-Funktionen</w:t>
      </w:r>
      <w:r w:rsidR="002E1680">
        <w:rPr>
          <w:rFonts w:ascii="Arial" w:hAnsi="Arial" w:cs="Arial"/>
          <w:lang w:eastAsia="de-DE"/>
        </w:rPr>
        <w:t>,</w:t>
      </w:r>
      <w:r w:rsidRPr="001C60C7">
        <w:rPr>
          <w:rFonts w:ascii="Arial" w:hAnsi="Arial" w:cs="Arial"/>
          <w:lang w:eastAsia="de-DE"/>
        </w:rPr>
        <w:t xml:space="preserve"> reduziert die Einarbeitungszeit und minimiert Bedienungsfehler.</w:t>
      </w:r>
    </w:p>
    <w:p w14:paraId="7FFEC70B" w14:textId="4AB22DAA" w:rsidR="00DA206E" w:rsidRPr="001C60C7" w:rsidRDefault="00DA206E" w:rsidP="00DA206E">
      <w:pPr>
        <w:jc w:val="left"/>
        <w:rPr>
          <w:rFonts w:ascii="Arial" w:hAnsi="Arial" w:cs="Arial"/>
          <w:lang w:eastAsia="de-DE"/>
        </w:rPr>
      </w:pPr>
      <w:r w:rsidRPr="001C60C7">
        <w:rPr>
          <w:rFonts w:ascii="Arial" w:hAnsi="Arial" w:cs="Arial"/>
          <w:lang w:eastAsia="de-DE"/>
        </w:rPr>
        <w:t xml:space="preserve">Die Lernkurve und die Qualität der verfügbaren Dokumentation bestimmen, wie schnell neue Teammitglieder produktiv werden können. Hochwertige Tutorials, Beispiele und eine umfassende Dokumentation sind daher </w:t>
      </w:r>
      <w:r w:rsidR="002C24B7" w:rsidRPr="001C60C7">
        <w:rPr>
          <w:rFonts w:ascii="Arial" w:hAnsi="Arial" w:cs="Arial"/>
          <w:lang w:eastAsia="de-DE"/>
        </w:rPr>
        <w:t>essenziell</w:t>
      </w:r>
      <w:r w:rsidRPr="001C60C7">
        <w:rPr>
          <w:rFonts w:ascii="Arial" w:hAnsi="Arial" w:cs="Arial"/>
          <w:lang w:eastAsia="de-DE"/>
        </w:rPr>
        <w:t xml:space="preserve"> für den Projekterfolg.</w:t>
      </w:r>
    </w:p>
    <w:p w14:paraId="6C26F95D" w14:textId="77777777" w:rsidR="00DA206E" w:rsidRPr="001C60C7" w:rsidRDefault="00DA206E" w:rsidP="00DA206E">
      <w:pPr>
        <w:jc w:val="left"/>
        <w:rPr>
          <w:rFonts w:ascii="Arial" w:hAnsi="Arial" w:cs="Arial"/>
          <w:lang w:eastAsia="de-DE"/>
        </w:rPr>
      </w:pPr>
      <w:r w:rsidRPr="001C60C7">
        <w:rPr>
          <w:rFonts w:ascii="Arial" w:hAnsi="Arial" w:cs="Arial"/>
          <w:lang w:eastAsia="de-DE"/>
        </w:rPr>
        <w:t>Barrierefreiheit umfasst sowohl die Unterstützung verschiedener Betriebssysteme wie Windows, macOS und Linux als auch die Entscheidung zwischen webbasierten und Desktop-Anwendungen. Plattformunabhängigkeit gewährleistet, dass alle Teammitglieder unabhängig von ihrer technischen Umgebung effektiv arbeiten können.</w:t>
      </w:r>
    </w:p>
    <w:p w14:paraId="75EE1A24" w14:textId="2A3C3479" w:rsidR="00BC4380" w:rsidRPr="001C60C7" w:rsidRDefault="00BC4380" w:rsidP="00DA206E">
      <w:pPr>
        <w:jc w:val="left"/>
        <w:rPr>
          <w:rFonts w:ascii="Arial" w:hAnsi="Arial" w:cs="Arial"/>
          <w:lang w:eastAsia="de-DE"/>
        </w:rPr>
      </w:pPr>
    </w:p>
    <w:p w14:paraId="3D19033D" w14:textId="77777777" w:rsidR="004E49BC" w:rsidRPr="001C60C7" w:rsidRDefault="004E49BC" w:rsidP="00F841B1">
      <w:pPr>
        <w:jc w:val="left"/>
        <w:rPr>
          <w:rFonts w:ascii="Arial" w:hAnsi="Arial" w:cs="Arial"/>
          <w:lang w:eastAsia="de-DE"/>
        </w:rPr>
      </w:pPr>
    </w:p>
    <w:p w14:paraId="6A5C5C8F" w14:textId="77777777" w:rsidR="00925D55" w:rsidRPr="001C60C7" w:rsidRDefault="00925D55" w:rsidP="004E49BC">
      <w:pPr>
        <w:pStyle w:val="berschrift3"/>
        <w:jc w:val="left"/>
        <w:rPr>
          <w:rFonts w:ascii="Arial" w:hAnsi="Arial" w:cs="Arial"/>
          <w:b/>
          <w:color w:val="000000" w:themeColor="text1"/>
          <w:sz w:val="32"/>
          <w:szCs w:val="32"/>
          <w:lang w:eastAsia="de-DE"/>
        </w:rPr>
      </w:pPr>
      <w:bookmarkStart w:id="39" w:name="_Toc202512671"/>
      <w:r w:rsidRPr="001C60C7">
        <w:rPr>
          <w:rFonts w:ascii="Arial" w:hAnsi="Arial" w:cs="Arial"/>
          <w:b/>
          <w:color w:val="000000" w:themeColor="text1"/>
          <w:sz w:val="32"/>
          <w:szCs w:val="32"/>
          <w:lang w:eastAsia="de-DE"/>
        </w:rPr>
        <w:t>Teamfähigkeit</w:t>
      </w:r>
      <w:bookmarkEnd w:id="39"/>
    </w:p>
    <w:p w14:paraId="033A0130" w14:textId="1E9CD659" w:rsidR="00D2247A" w:rsidRPr="001C60C7" w:rsidRDefault="00D2247A" w:rsidP="006275F9">
      <w:pPr>
        <w:jc w:val="left"/>
        <w:rPr>
          <w:rFonts w:ascii="Arial" w:hAnsi="Arial" w:cs="Arial"/>
          <w:lang w:eastAsia="de-DE"/>
        </w:rPr>
      </w:pPr>
      <w:r w:rsidRPr="001C60C7">
        <w:rPr>
          <w:rFonts w:ascii="Arial" w:hAnsi="Arial" w:cs="Arial"/>
          <w:lang w:eastAsia="de-DE"/>
        </w:rPr>
        <w:t xml:space="preserve">Die Teamfähigkeit eines API-Testing-Tools manifestiert sich in verschiedenen technischen und organisatorischen Dimensionen, die für erfolgreiche Kollaboration unerlässlich sind. Zentrale Bedeutung kommt dabei der technischen Infrastruktur für die Zusammenarbeit zu: Gemeinsame Arbeitsbereiche bilden die Grundlage für koordinierte Teamarbeit, während </w:t>
      </w:r>
      <w:r w:rsidRPr="001C60C7">
        <w:rPr>
          <w:rFonts w:ascii="Arial" w:hAnsi="Arial" w:cs="Arial"/>
          <w:lang w:eastAsia="de-DE"/>
        </w:rPr>
        <w:lastRenderedPageBreak/>
        <w:t>Versionierungssysteme mit Branching-Mechanismen und Rollback-Funktionen gewährleisten, dass parallel durchgeführte Änderungen kontrolliert zusammengeführt werden können. Eine granulare Rechteverwaltung ergänzt diese technischen Möglichkeiten durch die Definition spezifischer Zugriffsberechtigungen für verschiedene Teammitglieder.</w:t>
      </w:r>
    </w:p>
    <w:p w14:paraId="634C4B34" w14:textId="77777777" w:rsidR="00D2247A" w:rsidRPr="001C60C7" w:rsidRDefault="00D2247A" w:rsidP="006275F9">
      <w:pPr>
        <w:jc w:val="left"/>
        <w:rPr>
          <w:rFonts w:ascii="Arial" w:hAnsi="Arial" w:cs="Arial"/>
          <w:lang w:eastAsia="de-DE"/>
        </w:rPr>
      </w:pPr>
      <w:r w:rsidRPr="001C60C7">
        <w:rPr>
          <w:rFonts w:ascii="Arial" w:hAnsi="Arial" w:cs="Arial"/>
          <w:lang w:eastAsia="de-DE"/>
        </w:rPr>
        <w:t>Auf organisatorischer Ebene unterstützen strukturierte Arbeitsabläufe die Projektorganisation erheblich. Die gezielte Aufgabenzuweisung einzelner Testfälle an spezifische Nutzer schafft klare Verantwortlichkeiten und verhindert Doppelarbeit. Gleichzeitig ermöglichen individualisierbare Reporting- und Benachrichtigungssysteme eine bedarfsgerechte Informationsverteilung: Verschiedene Rechteebenen für die Ergebnisdarstellung stellen sicher, dass jeder Projektbeteiligte Zugang zu den für ihn relevanten Informationen erhält, während Alarmfunktionen über E-Mail oder Chat-Integrationen zeitkritische Ereignisse proaktiv kommunizieren.</w:t>
      </w:r>
    </w:p>
    <w:p w14:paraId="00EDEFA6" w14:textId="77777777" w:rsidR="00D2247A" w:rsidRPr="001C60C7" w:rsidRDefault="00D2247A" w:rsidP="006275F9">
      <w:pPr>
        <w:jc w:val="left"/>
        <w:rPr>
          <w:rFonts w:ascii="Arial" w:hAnsi="Arial" w:cs="Arial"/>
          <w:lang w:eastAsia="de-DE"/>
        </w:rPr>
      </w:pPr>
      <w:r w:rsidRPr="001C60C7">
        <w:rPr>
          <w:rFonts w:ascii="Arial" w:hAnsi="Arial" w:cs="Arial"/>
          <w:lang w:eastAsia="de-DE"/>
        </w:rPr>
        <w:t>Die Nachvollziehbarkeit aller Aktivitäten durch umfassende Audit-Logs bildet schließlich das Fundament für Qualitätssicherung und Compliance. Diese Dokumentation von Änderungen und Testergebnissen erweist sich besonders in regulierten Umgebungen als unverzichtbar und unterstützt zudem effektive Fehleranalysen durch die lückenlose Rekonstruktion von Ereignisfolgen.</w:t>
      </w:r>
    </w:p>
    <w:p w14:paraId="080C0102" w14:textId="430F710C" w:rsidR="0083431B" w:rsidRPr="001C60C7" w:rsidRDefault="0083431B" w:rsidP="006275F9">
      <w:pPr>
        <w:jc w:val="left"/>
        <w:rPr>
          <w:rFonts w:ascii="Arial" w:hAnsi="Arial" w:cs="Arial"/>
          <w:lang w:eastAsia="de-DE"/>
        </w:rPr>
      </w:pPr>
    </w:p>
    <w:p w14:paraId="4B2F221E" w14:textId="77777777" w:rsidR="00925D55" w:rsidRPr="001C60C7" w:rsidRDefault="00925D55" w:rsidP="006275F9">
      <w:pPr>
        <w:pStyle w:val="berschrift3"/>
        <w:jc w:val="left"/>
        <w:rPr>
          <w:rFonts w:ascii="Arial" w:hAnsi="Arial" w:cs="Arial"/>
          <w:b/>
          <w:color w:val="000000" w:themeColor="text1"/>
          <w:sz w:val="32"/>
          <w:szCs w:val="32"/>
          <w:lang w:eastAsia="de-DE"/>
        </w:rPr>
      </w:pPr>
      <w:bookmarkStart w:id="40" w:name="_Toc202512672"/>
      <w:r w:rsidRPr="001C60C7">
        <w:rPr>
          <w:rFonts w:ascii="Arial" w:hAnsi="Arial" w:cs="Arial"/>
          <w:b/>
          <w:color w:val="000000" w:themeColor="text1"/>
          <w:sz w:val="32"/>
          <w:szCs w:val="32"/>
          <w:lang w:eastAsia="de-DE"/>
        </w:rPr>
        <w:t>Integration in Entwicklungsumgebungen (CI/CD)</w:t>
      </w:r>
      <w:bookmarkEnd w:id="40"/>
    </w:p>
    <w:p w14:paraId="2216CDDD" w14:textId="48E25B97" w:rsidR="006F6225" w:rsidRPr="001C60C7" w:rsidRDefault="00E63158" w:rsidP="006275F9">
      <w:pPr>
        <w:jc w:val="left"/>
        <w:rPr>
          <w:rFonts w:ascii="Arial" w:hAnsi="Arial" w:cs="Arial"/>
          <w:lang w:eastAsia="de-DE"/>
        </w:rPr>
      </w:pPr>
      <w:r w:rsidRPr="001C60C7">
        <w:rPr>
          <w:rFonts w:ascii="Arial" w:hAnsi="Arial" w:cs="Arial"/>
          <w:lang w:eastAsia="de-DE"/>
        </w:rPr>
        <w:t>.</w:t>
      </w:r>
      <w:r w:rsidR="006F6225" w:rsidRPr="001C60C7">
        <w:rPr>
          <w:rFonts w:ascii="Arial" w:hAnsi="Arial" w:cs="Arial"/>
          <w:lang w:eastAsia="de-DE"/>
        </w:rPr>
        <w:t xml:space="preserve"> Die nahtlose Integration in bestehende Entwicklungs- und Deployment-Pipelines ist für moderne Softwareentwicklung unerlässlich. CLI-Support ermöglicht die Ausführung von Testläufen über die Kommandozeile, wie beispielsweise Newman für Postman, was die Automatisierung in Skripten und Build-Prozessen ermöglicht.</w:t>
      </w:r>
    </w:p>
    <w:p w14:paraId="5FE46822" w14:textId="77777777" w:rsidR="006F6225" w:rsidRPr="001C60C7" w:rsidRDefault="006F6225" w:rsidP="006275F9">
      <w:pPr>
        <w:jc w:val="left"/>
        <w:rPr>
          <w:rFonts w:ascii="Arial" w:hAnsi="Arial" w:cs="Arial"/>
          <w:lang w:eastAsia="de-DE"/>
        </w:rPr>
      </w:pPr>
      <w:r w:rsidRPr="001C60C7">
        <w:rPr>
          <w:rFonts w:ascii="Arial" w:hAnsi="Arial" w:cs="Arial"/>
          <w:lang w:eastAsia="de-DE"/>
        </w:rPr>
        <w:t>Verfügbare Plugins für gängige CI/CD-Systeme wie Jenkins, GitLab CI/CD, Azure DevOps, Bamboo oder TeamCity reduzieren den Integrationsaufwand erheblich und gewährleisten eine reibungslose Einbindung in bestehende Toolchains.</w:t>
      </w:r>
    </w:p>
    <w:p w14:paraId="587BB9D1" w14:textId="27A33E3D" w:rsidR="006F6225" w:rsidRPr="001C60C7" w:rsidRDefault="006F6225" w:rsidP="006275F9">
      <w:pPr>
        <w:jc w:val="left"/>
        <w:rPr>
          <w:rFonts w:ascii="Arial" w:hAnsi="Arial" w:cs="Arial"/>
          <w:lang w:eastAsia="de-DE"/>
        </w:rPr>
      </w:pPr>
      <w:r w:rsidRPr="001C60C7">
        <w:rPr>
          <w:rFonts w:ascii="Arial" w:hAnsi="Arial" w:cs="Arial"/>
          <w:lang w:eastAsia="de-DE"/>
        </w:rPr>
        <w:t xml:space="preserve">Die Containerisierung durch verfügbare Docker-Images oder Kubernetes-Charts unterstützt moderne, cloudnative Deployment-Strategien und ermöglicht </w:t>
      </w:r>
      <w:r w:rsidRPr="001C60C7">
        <w:rPr>
          <w:rFonts w:ascii="Arial" w:hAnsi="Arial" w:cs="Arial"/>
          <w:lang w:eastAsia="de-DE"/>
        </w:rPr>
        <w:lastRenderedPageBreak/>
        <w:t>eine konsistente Ausführungsumgebung über verschiedene Entwicklungsstadien hinweg. Die automatische Testausführung als integraler Bestandteil von Build-Pipelines und Bereitstellungsprozessen gewährleistet kontinuierliche Qualitätskontrolle und</w:t>
      </w:r>
      <w:r w:rsidR="002D7F65" w:rsidRPr="001C60C7">
        <w:rPr>
          <w:rFonts w:ascii="Arial" w:hAnsi="Arial" w:cs="Arial"/>
          <w:lang w:eastAsia="de-DE"/>
        </w:rPr>
        <w:t xml:space="preserve"> frühzeitige Fehlererkennung. </w:t>
      </w:r>
      <w:r w:rsidR="00FC0CB1">
        <w:rPr>
          <w:rFonts w:ascii="Arial" w:hAnsi="Arial" w:cs="Arial"/>
          <w:lang w:eastAsia="de-DE"/>
        </w:rPr>
        <w:t>Einen Typischen CI/CD Kreislauf sieht man im folgenden Schaubild:</w:t>
      </w:r>
    </w:p>
    <w:p w14:paraId="149FE6C6" w14:textId="77777777" w:rsidR="00970455" w:rsidRPr="001C60C7" w:rsidRDefault="004A614E" w:rsidP="00970455">
      <w:pPr>
        <w:keepNext/>
        <w:jc w:val="left"/>
        <w:rPr>
          <w:rFonts w:ascii="Arial" w:hAnsi="Arial" w:cs="Arial"/>
        </w:rPr>
      </w:pPr>
      <w:r w:rsidRPr="001C60C7">
        <w:rPr>
          <w:rFonts w:ascii="Arial" w:hAnsi="Arial" w:cs="Arial"/>
          <w:noProof/>
          <w:lang w:eastAsia="de-DE"/>
        </w:rPr>
        <w:drawing>
          <wp:inline distT="0" distB="0" distL="0" distR="0" wp14:anchorId="7BD90EF6" wp14:editId="10D4B7AC">
            <wp:extent cx="5400675" cy="2552700"/>
            <wp:effectExtent l="0" t="0" r="0" b="0"/>
            <wp:docPr id="1064730259"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2552700"/>
                    </a:xfrm>
                    <a:prstGeom prst="rect">
                      <a:avLst/>
                    </a:prstGeom>
                    <a:noFill/>
                    <a:ln>
                      <a:noFill/>
                    </a:ln>
                  </pic:spPr>
                </pic:pic>
              </a:graphicData>
            </a:graphic>
          </wp:inline>
        </w:drawing>
      </w:r>
    </w:p>
    <w:p w14:paraId="18E9FED5" w14:textId="77777777" w:rsidR="00535006" w:rsidRPr="001C60C7" w:rsidRDefault="00535006" w:rsidP="00E63158">
      <w:pPr>
        <w:jc w:val="left"/>
        <w:rPr>
          <w:rFonts w:ascii="Arial" w:hAnsi="Arial" w:cs="Arial"/>
          <w:lang w:eastAsia="de-DE"/>
        </w:rPr>
      </w:pPr>
    </w:p>
    <w:p w14:paraId="430ED8AA" w14:textId="250EFDE6" w:rsidR="00925D55" w:rsidRPr="001C60C7" w:rsidRDefault="00925D55" w:rsidP="00925D55">
      <w:pPr>
        <w:pStyle w:val="berschrift3"/>
        <w:jc w:val="left"/>
        <w:rPr>
          <w:rFonts w:ascii="Arial" w:hAnsi="Arial" w:cs="Arial"/>
          <w:b/>
          <w:color w:val="000000" w:themeColor="text1"/>
          <w:sz w:val="32"/>
          <w:szCs w:val="32"/>
          <w:lang w:eastAsia="de-DE"/>
        </w:rPr>
      </w:pPr>
      <w:bookmarkStart w:id="41" w:name="_Toc202512673"/>
      <w:r w:rsidRPr="001C60C7">
        <w:rPr>
          <w:rFonts w:ascii="Arial" w:hAnsi="Arial" w:cs="Arial"/>
          <w:b/>
          <w:color w:val="000000" w:themeColor="text1"/>
          <w:sz w:val="32"/>
          <w:szCs w:val="32"/>
          <w:lang w:eastAsia="de-DE"/>
        </w:rPr>
        <w:t>Support &amp; Dokumentation</w:t>
      </w:r>
      <w:bookmarkEnd w:id="41"/>
    </w:p>
    <w:p w14:paraId="01212E4A" w14:textId="3A169CE4" w:rsidR="008B626E" w:rsidRPr="001C60C7" w:rsidRDefault="008B626E" w:rsidP="008B626E">
      <w:pPr>
        <w:jc w:val="left"/>
        <w:rPr>
          <w:rFonts w:ascii="Arial" w:hAnsi="Arial" w:cs="Arial"/>
          <w:lang w:eastAsia="de-DE"/>
        </w:rPr>
      </w:pPr>
      <w:r w:rsidRPr="001C60C7">
        <w:rPr>
          <w:rFonts w:ascii="Arial" w:hAnsi="Arial" w:cs="Arial"/>
          <w:lang w:eastAsia="de-DE"/>
        </w:rPr>
        <w:t>Die Qualität des Supports und der Dokumentation kann entscheidend für den Projekterfolg sein, besonders bei der Lösung komplexer Probleme oder der Implementierung spezieller Anforderungen. Community-Support durch Online-Foren, Stack Overflow-Diskussionen und GitHub-Issues bietet oft schnelle Hilfe bei häufigen Problemen und zeigt die Aktivität der Nutzergemeinschaft.</w:t>
      </w:r>
    </w:p>
    <w:p w14:paraId="70F9726B" w14:textId="77777777" w:rsidR="008B626E" w:rsidRPr="001C60C7" w:rsidRDefault="008B626E" w:rsidP="008B626E">
      <w:pPr>
        <w:jc w:val="left"/>
        <w:rPr>
          <w:rFonts w:ascii="Arial" w:hAnsi="Arial" w:cs="Arial"/>
          <w:lang w:eastAsia="de-DE"/>
        </w:rPr>
      </w:pPr>
      <w:r w:rsidRPr="001C60C7">
        <w:rPr>
          <w:rFonts w:ascii="Arial" w:hAnsi="Arial" w:cs="Arial"/>
          <w:lang w:eastAsia="de-DE"/>
        </w:rPr>
        <w:t>Kommerzieller Support mit SLA-Garantien, direkten Ansprechpartnern und professionellen Ticket-Systemen ist besonders für unternehmenskritische Anwendungen wichtig, da er planbare Reaktionszeiten und professionelle Problemlösung gewährleistet.</w:t>
      </w:r>
    </w:p>
    <w:p w14:paraId="2CA77327" w14:textId="46D28435" w:rsidR="008B626E" w:rsidRPr="001C60C7" w:rsidRDefault="008B626E" w:rsidP="008B626E">
      <w:pPr>
        <w:jc w:val="left"/>
        <w:rPr>
          <w:rFonts w:ascii="Arial" w:hAnsi="Arial" w:cs="Arial"/>
          <w:lang w:eastAsia="de-DE"/>
        </w:rPr>
      </w:pPr>
      <w:r w:rsidRPr="001C60C7">
        <w:rPr>
          <w:rFonts w:ascii="Arial" w:hAnsi="Arial" w:cs="Arial"/>
          <w:lang w:eastAsia="de-DE"/>
        </w:rPr>
        <w:t>Die Dokumentationsqualität, einschließlich vollständiger Referenzdokumente, praktischer Tutorials und einer umfassenden Knowledge Base, beeinflusst direkt die Effizienz bei der Tool-Nutzung und Problemlösung. Eine transparente Release-Strategie mit regelmäßigen Updates, klaren Bugfix-Zyklen und einer öffentlichen Roadmap schafft Vertrauen in die Zukunftsfähigkeit des Tools und ermöglicht eine bessere Projektplanung.</w:t>
      </w:r>
      <w:r w:rsidR="00376D7F" w:rsidRPr="001C60C7">
        <w:rPr>
          <w:rFonts w:ascii="Arial" w:hAnsi="Arial" w:cs="Arial"/>
          <w:lang w:eastAsia="de-DE"/>
        </w:rPr>
        <w:t xml:space="preserve"> </w:t>
      </w:r>
    </w:p>
    <w:p w14:paraId="3946CF6B" w14:textId="2EF95CFC" w:rsidR="00B70B24" w:rsidRPr="001C60C7" w:rsidRDefault="00B70B24" w:rsidP="00B70B24">
      <w:pPr>
        <w:jc w:val="left"/>
        <w:rPr>
          <w:rFonts w:ascii="Arial" w:hAnsi="Arial" w:cs="Arial"/>
          <w:lang w:eastAsia="de-DE"/>
        </w:rPr>
      </w:pPr>
    </w:p>
    <w:p w14:paraId="33088FD0" w14:textId="323F2C9D" w:rsidR="00925D55" w:rsidRPr="001C60C7" w:rsidRDefault="00925D55" w:rsidP="00925D55">
      <w:pPr>
        <w:pStyle w:val="berschrift2"/>
        <w:rPr>
          <w:rFonts w:ascii="Arial" w:hAnsi="Arial" w:cs="Arial"/>
          <w:b/>
          <w:color w:val="auto"/>
          <w:lang w:eastAsia="de-DE"/>
        </w:rPr>
      </w:pPr>
      <w:bookmarkStart w:id="42" w:name="_Toc202512674"/>
      <w:r w:rsidRPr="001C60C7">
        <w:rPr>
          <w:rFonts w:ascii="Arial" w:hAnsi="Arial" w:cs="Arial"/>
          <w:b/>
          <w:color w:val="auto"/>
        </w:rPr>
        <w:t>SWOT-Analyse</w:t>
      </w:r>
      <w:bookmarkEnd w:id="42"/>
      <w:r w:rsidRPr="001C60C7">
        <w:rPr>
          <w:rFonts w:ascii="Arial" w:hAnsi="Arial" w:cs="Arial"/>
          <w:b/>
          <w:color w:val="auto"/>
        </w:rPr>
        <w:t xml:space="preserve"> </w:t>
      </w:r>
    </w:p>
    <w:p w14:paraId="547E69A2" w14:textId="472AD749" w:rsidR="00840057" w:rsidRPr="001C60C7" w:rsidRDefault="00840057" w:rsidP="002E4EDE">
      <w:pPr>
        <w:jc w:val="left"/>
        <w:rPr>
          <w:rFonts w:ascii="Arial" w:hAnsi="Arial" w:cs="Arial"/>
          <w:lang w:eastAsia="de-DE"/>
        </w:rPr>
      </w:pPr>
      <w:r w:rsidRPr="001C60C7">
        <w:rPr>
          <w:rFonts w:ascii="Arial" w:hAnsi="Arial" w:cs="Arial"/>
        </w:rPr>
        <w:t>Die SWOT-Analyse stellt ein bewährtes Instrument zur strukturierten Bewertung dar, indem sie sowohl interne als auch externe Faktoren für jedes untersuchte Tool systematisch erfasst und bewertet. Diese Methodik ermöglicht eine ganzheitliche Betrachtung, die über reine Funktionsvergleiche hinausgeht.</w:t>
      </w:r>
    </w:p>
    <w:p w14:paraId="10A74F36" w14:textId="77777777" w:rsidR="00840057" w:rsidRPr="001C60C7" w:rsidRDefault="00840057" w:rsidP="002E4EDE">
      <w:pPr>
        <w:jc w:val="left"/>
        <w:rPr>
          <w:rFonts w:ascii="Arial" w:hAnsi="Arial" w:cs="Arial"/>
          <w:lang w:eastAsia="de-DE"/>
        </w:rPr>
      </w:pPr>
      <w:r w:rsidRPr="001C60C7">
        <w:rPr>
          <w:rFonts w:ascii="Arial" w:hAnsi="Arial" w:cs="Arial"/>
          <w:lang w:eastAsia="de-DE"/>
        </w:rPr>
        <w:t>Stärken (Strengths) repräsentieren die internen positiven Faktoren eines Tools. Hierzu zählen beispielsweise ein umfassender Funktionsumfang, der verschiedene Testszenarien abdeckt, eine intuitive Bedienung, die die Produktivität steigert, oder ein großes und aktives Ökosystem, das kontinuierliche Weiterentwicklung und Community-Support gewährleistet.</w:t>
      </w:r>
    </w:p>
    <w:p w14:paraId="7D96788B" w14:textId="77777777" w:rsidR="00840057" w:rsidRPr="001C60C7" w:rsidRDefault="00840057" w:rsidP="002E4EDE">
      <w:pPr>
        <w:jc w:val="left"/>
        <w:rPr>
          <w:rFonts w:ascii="Arial" w:hAnsi="Arial" w:cs="Arial"/>
          <w:lang w:eastAsia="de-DE"/>
        </w:rPr>
      </w:pPr>
      <w:r w:rsidRPr="001C60C7">
        <w:rPr>
          <w:rFonts w:ascii="Arial" w:hAnsi="Arial" w:cs="Arial"/>
          <w:lang w:eastAsia="de-DE"/>
        </w:rPr>
        <w:t>Schwächen (Weaknesses) identifizieren interne Nachteile, die die Effektivität oder Eignung eines Tools einschränken können. Dies können Defizite in der Benutzerfreundlichkeit sein, die die Einarbeitungszeit verlängern, oder fehlende Funktionsumfänge, die zusätzliche Tools oder Workarounds erforderlich machen.</w:t>
      </w:r>
    </w:p>
    <w:p w14:paraId="109B79F7" w14:textId="5FBB9A9D" w:rsidR="00840057" w:rsidRPr="001C60C7" w:rsidRDefault="00840057" w:rsidP="002E4EDE">
      <w:pPr>
        <w:jc w:val="left"/>
        <w:rPr>
          <w:rFonts w:ascii="Arial" w:hAnsi="Arial" w:cs="Arial"/>
          <w:lang w:eastAsia="de-DE"/>
        </w:rPr>
      </w:pPr>
      <w:r w:rsidRPr="001C60C7">
        <w:rPr>
          <w:rFonts w:ascii="Arial" w:hAnsi="Arial" w:cs="Arial"/>
          <w:lang w:eastAsia="de-DE"/>
        </w:rPr>
        <w:t xml:space="preserve">Chancen (Opportunities) beschreiben externe Möglichkeiten, die sich positiv auf die Tool-Nutzung auswirken können. Beispiele hierfür sind eine steigende Akzeptanz im Enterprise-Umfeld, die zu besserer Unterstützung und </w:t>
      </w:r>
      <w:r w:rsidR="008C06FE" w:rsidRPr="001C60C7">
        <w:rPr>
          <w:rStyle w:val="Funotenzeichen"/>
          <w:rFonts w:ascii="Arial" w:hAnsi="Arial" w:cs="Arial"/>
          <w:lang w:eastAsia="de-DE"/>
        </w:rPr>
        <w:footnoteReference w:id="19"/>
      </w:r>
      <w:r w:rsidRPr="001C60C7">
        <w:rPr>
          <w:rFonts w:ascii="Arial" w:hAnsi="Arial" w:cs="Arial"/>
          <w:lang w:eastAsia="de-DE"/>
        </w:rPr>
        <w:t>Weiterentwicklung führt, oder Integrationsmöglichkeiten in bestehende System-Stacks, die Synergieeffekte schaffen.</w:t>
      </w:r>
    </w:p>
    <w:p w14:paraId="37A2A9CF" w14:textId="77777777" w:rsidR="00840057" w:rsidRPr="001C60C7" w:rsidRDefault="00840057" w:rsidP="002E4EDE">
      <w:pPr>
        <w:jc w:val="left"/>
        <w:rPr>
          <w:rFonts w:ascii="Arial" w:hAnsi="Arial" w:cs="Arial"/>
          <w:lang w:eastAsia="de-DE"/>
        </w:rPr>
      </w:pPr>
      <w:r w:rsidRPr="001C60C7">
        <w:rPr>
          <w:rFonts w:ascii="Arial" w:hAnsi="Arial" w:cs="Arial"/>
          <w:lang w:eastAsia="de-DE"/>
        </w:rPr>
        <w:t>Risiken (Threats) umfassen externe Bedrohungen, die den langfristigen Nutzen eines Tools gefährden könnten. Dazu gehören technologische Veralterung durch mangelnde Innovation, potenzielle Sicherheitslücken, die das Vertrauen untergraben, oder eine fehlende Weiterentwicklung aufgrund mangelnder Ressourcen oder strategischer Neuausrichtung des Anbieters.</w:t>
      </w:r>
    </w:p>
    <w:p w14:paraId="76594310" w14:textId="0FE23A0E" w:rsidR="00840057" w:rsidRPr="001C60C7" w:rsidRDefault="00840057" w:rsidP="002E4EDE">
      <w:pPr>
        <w:jc w:val="left"/>
        <w:rPr>
          <w:rFonts w:ascii="Arial" w:hAnsi="Arial" w:cs="Arial"/>
          <w:lang w:eastAsia="de-DE"/>
        </w:rPr>
      </w:pPr>
      <w:r w:rsidRPr="001C60C7">
        <w:rPr>
          <w:rFonts w:ascii="Arial" w:hAnsi="Arial" w:cs="Arial"/>
        </w:rPr>
        <w:t xml:space="preserve">Die Ergebnisse der SWOT-Analyse werden für jedes Tool in einem übersichtlichen Kurzprofil zusammengefasst, das eine schnelle Orientierung über die </w:t>
      </w:r>
      <w:r w:rsidR="00E4782B">
        <w:rPr>
          <w:rFonts w:ascii="Arial" w:hAnsi="Arial" w:cs="Arial"/>
        </w:rPr>
        <w:t>wesentlichen</w:t>
      </w:r>
      <w:r w:rsidRPr="001C60C7">
        <w:rPr>
          <w:rFonts w:ascii="Arial" w:hAnsi="Arial" w:cs="Arial"/>
        </w:rPr>
        <w:t xml:space="preserve"> Vor- und Nachteile sowie Chancen und Risiken ermöglicht.</w:t>
      </w:r>
    </w:p>
    <w:tbl>
      <w:tblPr>
        <w:tblStyle w:val="Tabellenraster"/>
        <w:tblW w:w="9209" w:type="dxa"/>
        <w:tblLook w:val="04A0" w:firstRow="1" w:lastRow="0" w:firstColumn="1" w:lastColumn="0" w:noHBand="0" w:noVBand="1"/>
      </w:tblPr>
      <w:tblGrid>
        <w:gridCol w:w="1413"/>
        <w:gridCol w:w="2551"/>
        <w:gridCol w:w="2733"/>
        <w:gridCol w:w="2512"/>
      </w:tblGrid>
      <w:tr w:rsidR="004379C8" w:rsidRPr="001C60C7" w14:paraId="61F7CFAE" w14:textId="77777777" w:rsidTr="004379C8">
        <w:tc>
          <w:tcPr>
            <w:tcW w:w="1413" w:type="dxa"/>
          </w:tcPr>
          <w:p w14:paraId="66135507" w14:textId="3E67301C" w:rsidR="004379C8" w:rsidRPr="001C60C7" w:rsidRDefault="004379C8" w:rsidP="002E4EDE">
            <w:pPr>
              <w:jc w:val="left"/>
              <w:rPr>
                <w:rFonts w:ascii="Arial" w:hAnsi="Arial" w:cs="Arial"/>
                <w:lang w:eastAsia="de-DE"/>
              </w:rPr>
            </w:pPr>
            <w:r w:rsidRPr="001C60C7">
              <w:rPr>
                <w:rFonts w:ascii="Arial" w:hAnsi="Arial" w:cs="Arial"/>
                <w:lang w:eastAsia="de-DE"/>
              </w:rPr>
              <w:lastRenderedPageBreak/>
              <w:t>Kategorie</w:t>
            </w:r>
          </w:p>
        </w:tc>
        <w:tc>
          <w:tcPr>
            <w:tcW w:w="2551" w:type="dxa"/>
          </w:tcPr>
          <w:p w14:paraId="0EB1DE77" w14:textId="576FF48E" w:rsidR="004379C8" w:rsidRPr="001C60C7" w:rsidRDefault="004379C8" w:rsidP="002E4EDE">
            <w:pPr>
              <w:jc w:val="left"/>
              <w:rPr>
                <w:rFonts w:ascii="Arial" w:hAnsi="Arial" w:cs="Arial"/>
                <w:lang w:eastAsia="de-DE"/>
              </w:rPr>
            </w:pPr>
            <w:r w:rsidRPr="001C60C7">
              <w:rPr>
                <w:rFonts w:ascii="Arial" w:hAnsi="Arial" w:cs="Arial"/>
                <w:lang w:eastAsia="de-DE"/>
              </w:rPr>
              <w:t>Postman</w:t>
            </w:r>
          </w:p>
        </w:tc>
        <w:tc>
          <w:tcPr>
            <w:tcW w:w="2733" w:type="dxa"/>
          </w:tcPr>
          <w:p w14:paraId="58B03B71" w14:textId="4225238A" w:rsidR="004379C8" w:rsidRPr="001C60C7" w:rsidRDefault="004379C8" w:rsidP="002E4EDE">
            <w:pPr>
              <w:jc w:val="left"/>
              <w:rPr>
                <w:rFonts w:ascii="Arial" w:hAnsi="Arial" w:cs="Arial"/>
                <w:lang w:eastAsia="de-DE"/>
              </w:rPr>
            </w:pPr>
            <w:r w:rsidRPr="001C60C7">
              <w:rPr>
                <w:rFonts w:ascii="Arial" w:hAnsi="Arial" w:cs="Arial"/>
                <w:lang w:eastAsia="de-DE"/>
              </w:rPr>
              <w:t>Bruno</w:t>
            </w:r>
          </w:p>
        </w:tc>
        <w:tc>
          <w:tcPr>
            <w:tcW w:w="2512" w:type="dxa"/>
          </w:tcPr>
          <w:p w14:paraId="7BE55170" w14:textId="280111D5" w:rsidR="004379C8" w:rsidRPr="001C60C7" w:rsidRDefault="004379C8" w:rsidP="002E4EDE">
            <w:pPr>
              <w:jc w:val="left"/>
              <w:rPr>
                <w:rFonts w:ascii="Arial" w:hAnsi="Arial" w:cs="Arial"/>
                <w:lang w:eastAsia="de-DE"/>
              </w:rPr>
            </w:pPr>
            <w:r w:rsidRPr="001C60C7">
              <w:rPr>
                <w:rFonts w:ascii="Arial" w:hAnsi="Arial" w:cs="Arial"/>
                <w:lang w:eastAsia="de-DE"/>
              </w:rPr>
              <w:t xml:space="preserve">Rest </w:t>
            </w:r>
            <w:proofErr w:type="spellStart"/>
            <w:r w:rsidRPr="001C60C7">
              <w:rPr>
                <w:rFonts w:ascii="Arial" w:hAnsi="Arial" w:cs="Arial"/>
                <w:lang w:eastAsia="de-DE"/>
              </w:rPr>
              <w:t>Assured</w:t>
            </w:r>
            <w:proofErr w:type="spellEnd"/>
          </w:p>
        </w:tc>
      </w:tr>
      <w:tr w:rsidR="004379C8" w:rsidRPr="001C60C7" w14:paraId="3CBE743B" w14:textId="77777777" w:rsidTr="004379C8">
        <w:tc>
          <w:tcPr>
            <w:tcW w:w="1413" w:type="dxa"/>
          </w:tcPr>
          <w:p w14:paraId="7AE72810" w14:textId="5EEAAFE7" w:rsidR="004379C8" w:rsidRPr="001C60C7" w:rsidRDefault="004379C8" w:rsidP="004379C8">
            <w:pPr>
              <w:jc w:val="left"/>
              <w:rPr>
                <w:rFonts w:ascii="Arial" w:hAnsi="Arial" w:cs="Arial"/>
                <w:lang w:eastAsia="de-DE"/>
              </w:rPr>
            </w:pPr>
            <w:r w:rsidRPr="001C60C7">
              <w:rPr>
                <w:rFonts w:ascii="Arial" w:hAnsi="Arial" w:cs="Arial"/>
                <w:lang w:eastAsia="de-DE"/>
              </w:rPr>
              <w:t>Stärken</w:t>
            </w:r>
          </w:p>
        </w:tc>
        <w:tc>
          <w:tcPr>
            <w:tcW w:w="2551" w:type="dxa"/>
          </w:tcPr>
          <w:p w14:paraId="10F8F68F" w14:textId="6CCAD957" w:rsidR="004379C8" w:rsidRPr="001C60C7" w:rsidRDefault="004379C8" w:rsidP="004379C8">
            <w:pPr>
              <w:jc w:val="left"/>
              <w:rPr>
                <w:rFonts w:ascii="Arial" w:hAnsi="Arial" w:cs="Arial"/>
                <w:lang w:eastAsia="de-DE"/>
              </w:rPr>
            </w:pPr>
            <w:proofErr w:type="spellStart"/>
            <w:r w:rsidRPr="001C60C7">
              <w:rPr>
                <w:rFonts w:ascii="Arial" w:hAnsi="Arial" w:cs="Arial"/>
                <w:lang w:eastAsia="de-DE"/>
              </w:rPr>
              <w:t>Intuittive</w:t>
            </w:r>
            <w:proofErr w:type="spellEnd"/>
            <w:r w:rsidRPr="001C60C7">
              <w:rPr>
                <w:rFonts w:ascii="Arial" w:hAnsi="Arial" w:cs="Arial"/>
                <w:lang w:eastAsia="de-DE"/>
              </w:rPr>
              <w:t xml:space="preserve"> Oberfläche große </w:t>
            </w:r>
            <w:proofErr w:type="spellStart"/>
            <w:r w:rsidRPr="001C60C7">
              <w:rPr>
                <w:rFonts w:ascii="Arial" w:hAnsi="Arial" w:cs="Arial"/>
                <w:lang w:eastAsia="de-DE"/>
              </w:rPr>
              <w:t>Comunity</w:t>
            </w:r>
            <w:proofErr w:type="spellEnd"/>
          </w:p>
        </w:tc>
        <w:tc>
          <w:tcPr>
            <w:tcW w:w="2733" w:type="dxa"/>
          </w:tcPr>
          <w:p w14:paraId="3A179275" w14:textId="27708BC7" w:rsidR="004379C8" w:rsidRPr="001C60C7" w:rsidRDefault="004379C8" w:rsidP="004379C8">
            <w:pPr>
              <w:jc w:val="left"/>
              <w:rPr>
                <w:rFonts w:ascii="Arial" w:hAnsi="Arial" w:cs="Arial"/>
                <w:lang w:eastAsia="de-DE"/>
              </w:rPr>
            </w:pPr>
            <w:r w:rsidRPr="001C60C7">
              <w:rPr>
                <w:rFonts w:ascii="Arial" w:hAnsi="Arial" w:cs="Arial"/>
                <w:lang w:eastAsia="de-DE"/>
              </w:rPr>
              <w:t xml:space="preserve">Open Source, </w:t>
            </w:r>
            <w:proofErr w:type="spellStart"/>
            <w:r w:rsidRPr="001C60C7">
              <w:rPr>
                <w:rFonts w:ascii="Arial" w:hAnsi="Arial" w:cs="Arial"/>
                <w:lang w:eastAsia="de-DE"/>
              </w:rPr>
              <w:t>Git</w:t>
            </w:r>
            <w:proofErr w:type="spellEnd"/>
            <w:r w:rsidRPr="001C60C7">
              <w:rPr>
                <w:rFonts w:ascii="Arial" w:hAnsi="Arial" w:cs="Arial"/>
                <w:lang w:eastAsia="de-DE"/>
              </w:rPr>
              <w:t>-integrierbar, offlinefähig</w:t>
            </w:r>
          </w:p>
        </w:tc>
        <w:tc>
          <w:tcPr>
            <w:tcW w:w="2512" w:type="dxa"/>
          </w:tcPr>
          <w:p w14:paraId="355A696C" w14:textId="760CCD76" w:rsidR="004379C8" w:rsidRPr="001C60C7" w:rsidRDefault="004379C8" w:rsidP="004379C8">
            <w:pPr>
              <w:jc w:val="left"/>
              <w:rPr>
                <w:rFonts w:ascii="Arial" w:hAnsi="Arial" w:cs="Arial"/>
                <w:lang w:eastAsia="de-DE"/>
              </w:rPr>
            </w:pPr>
            <w:r w:rsidRPr="001C60C7">
              <w:rPr>
                <w:rFonts w:ascii="Arial" w:hAnsi="Arial" w:cs="Arial"/>
                <w:lang w:eastAsia="de-DE"/>
              </w:rPr>
              <w:t>Java-Integration, CI/CD</w:t>
            </w:r>
          </w:p>
        </w:tc>
      </w:tr>
      <w:tr w:rsidR="004379C8" w:rsidRPr="001C60C7" w14:paraId="75B83CE6" w14:textId="77777777" w:rsidTr="004379C8">
        <w:tc>
          <w:tcPr>
            <w:tcW w:w="1413" w:type="dxa"/>
          </w:tcPr>
          <w:p w14:paraId="13AA8666" w14:textId="3BF3F88B" w:rsidR="004379C8" w:rsidRPr="001C60C7" w:rsidRDefault="004379C8" w:rsidP="004379C8">
            <w:pPr>
              <w:jc w:val="left"/>
              <w:rPr>
                <w:rFonts w:ascii="Arial" w:hAnsi="Arial" w:cs="Arial"/>
                <w:lang w:eastAsia="de-DE"/>
              </w:rPr>
            </w:pPr>
            <w:r w:rsidRPr="001C60C7">
              <w:rPr>
                <w:rFonts w:ascii="Arial" w:hAnsi="Arial" w:cs="Arial"/>
                <w:lang w:eastAsia="de-DE"/>
              </w:rPr>
              <w:t>Schwächen</w:t>
            </w:r>
          </w:p>
        </w:tc>
        <w:tc>
          <w:tcPr>
            <w:tcW w:w="2551" w:type="dxa"/>
          </w:tcPr>
          <w:p w14:paraId="0FF2AF2E" w14:textId="41356A18" w:rsidR="004379C8" w:rsidRPr="001C60C7" w:rsidRDefault="004379C8" w:rsidP="004379C8">
            <w:pPr>
              <w:jc w:val="left"/>
              <w:rPr>
                <w:rFonts w:ascii="Arial" w:hAnsi="Arial" w:cs="Arial"/>
                <w:lang w:eastAsia="de-DE"/>
              </w:rPr>
            </w:pPr>
            <w:r w:rsidRPr="001C60C7">
              <w:rPr>
                <w:rFonts w:ascii="Arial" w:hAnsi="Arial" w:cs="Arial"/>
                <w:lang w:eastAsia="de-DE"/>
              </w:rPr>
              <w:t>Eingeschränkte Automatisierung, teils kostenpflichtig</w:t>
            </w:r>
          </w:p>
        </w:tc>
        <w:tc>
          <w:tcPr>
            <w:tcW w:w="2733" w:type="dxa"/>
          </w:tcPr>
          <w:p w14:paraId="6C372D0F" w14:textId="23AF2990" w:rsidR="004379C8" w:rsidRPr="001C60C7" w:rsidRDefault="004379C8" w:rsidP="004379C8">
            <w:pPr>
              <w:jc w:val="left"/>
              <w:rPr>
                <w:rFonts w:ascii="Arial" w:hAnsi="Arial" w:cs="Arial"/>
                <w:lang w:val="en-US" w:eastAsia="de-DE"/>
              </w:rPr>
            </w:pPr>
            <w:proofErr w:type="spellStart"/>
            <w:r w:rsidRPr="001C60C7">
              <w:rPr>
                <w:rFonts w:ascii="Arial" w:hAnsi="Arial" w:cs="Arial"/>
                <w:lang w:val="en-US" w:eastAsia="de-DE"/>
              </w:rPr>
              <w:t>Wenige</w:t>
            </w:r>
            <w:proofErr w:type="spellEnd"/>
            <w:r w:rsidRPr="001C60C7">
              <w:rPr>
                <w:rFonts w:ascii="Arial" w:hAnsi="Arial" w:cs="Arial"/>
                <w:lang w:val="en-US" w:eastAsia="de-DE"/>
              </w:rPr>
              <w:t xml:space="preserve"> Enterprise-Features, </w:t>
            </w:r>
            <w:proofErr w:type="spellStart"/>
            <w:r w:rsidRPr="001C60C7">
              <w:rPr>
                <w:rFonts w:ascii="Arial" w:hAnsi="Arial" w:cs="Arial"/>
                <w:lang w:val="en-US" w:eastAsia="de-DE"/>
              </w:rPr>
              <w:t>junge</w:t>
            </w:r>
            <w:proofErr w:type="spellEnd"/>
            <w:r w:rsidRPr="001C60C7">
              <w:rPr>
                <w:rFonts w:ascii="Arial" w:hAnsi="Arial" w:cs="Arial"/>
                <w:lang w:val="en-US" w:eastAsia="de-DE"/>
              </w:rPr>
              <w:t xml:space="preserve"> Community</w:t>
            </w:r>
          </w:p>
        </w:tc>
        <w:tc>
          <w:tcPr>
            <w:tcW w:w="2512" w:type="dxa"/>
          </w:tcPr>
          <w:p w14:paraId="1BC87EE1" w14:textId="45D70406" w:rsidR="004379C8" w:rsidRPr="001C60C7" w:rsidRDefault="004379C8" w:rsidP="004379C8">
            <w:pPr>
              <w:jc w:val="left"/>
              <w:rPr>
                <w:rFonts w:ascii="Arial" w:hAnsi="Arial" w:cs="Arial"/>
                <w:lang w:eastAsia="de-DE"/>
              </w:rPr>
            </w:pPr>
            <w:r w:rsidRPr="001C60C7">
              <w:rPr>
                <w:rFonts w:ascii="Arial" w:hAnsi="Arial" w:cs="Arial"/>
                <w:lang w:eastAsia="de-DE"/>
              </w:rPr>
              <w:t>Keine GUI, hohe Einstiegshürde</w:t>
            </w:r>
          </w:p>
        </w:tc>
      </w:tr>
      <w:tr w:rsidR="004379C8" w:rsidRPr="004518F9" w14:paraId="4B4F62B8" w14:textId="77777777" w:rsidTr="004379C8">
        <w:tc>
          <w:tcPr>
            <w:tcW w:w="1413" w:type="dxa"/>
          </w:tcPr>
          <w:p w14:paraId="73D3A515" w14:textId="39B2450B" w:rsidR="004379C8" w:rsidRPr="001C60C7" w:rsidRDefault="004379C8" w:rsidP="004379C8">
            <w:pPr>
              <w:jc w:val="left"/>
              <w:rPr>
                <w:rFonts w:ascii="Arial" w:hAnsi="Arial" w:cs="Arial"/>
                <w:lang w:eastAsia="de-DE"/>
              </w:rPr>
            </w:pPr>
            <w:r w:rsidRPr="001C60C7">
              <w:rPr>
                <w:rFonts w:ascii="Arial" w:hAnsi="Arial" w:cs="Arial"/>
                <w:lang w:eastAsia="de-DE"/>
              </w:rPr>
              <w:t>Chancen</w:t>
            </w:r>
          </w:p>
        </w:tc>
        <w:tc>
          <w:tcPr>
            <w:tcW w:w="2551" w:type="dxa"/>
          </w:tcPr>
          <w:p w14:paraId="197115B6" w14:textId="12933E61" w:rsidR="004379C8" w:rsidRPr="001C60C7" w:rsidRDefault="004379C8" w:rsidP="004379C8">
            <w:pPr>
              <w:jc w:val="left"/>
              <w:rPr>
                <w:rFonts w:ascii="Arial" w:hAnsi="Arial" w:cs="Arial"/>
                <w:lang w:eastAsia="de-DE"/>
              </w:rPr>
            </w:pPr>
            <w:r w:rsidRPr="001C60C7">
              <w:rPr>
                <w:rFonts w:ascii="Arial" w:hAnsi="Arial" w:cs="Arial"/>
                <w:lang w:eastAsia="de-DE"/>
              </w:rPr>
              <w:t>Erweiterbar durch Plugins, große Nutzerbasis</w:t>
            </w:r>
          </w:p>
        </w:tc>
        <w:tc>
          <w:tcPr>
            <w:tcW w:w="2733" w:type="dxa"/>
          </w:tcPr>
          <w:p w14:paraId="225A9CFE" w14:textId="0BAD517E" w:rsidR="004379C8" w:rsidRPr="001C60C7" w:rsidRDefault="004379C8" w:rsidP="004379C8">
            <w:pPr>
              <w:jc w:val="left"/>
              <w:rPr>
                <w:rFonts w:ascii="Arial" w:hAnsi="Arial" w:cs="Arial"/>
                <w:lang w:eastAsia="de-DE"/>
              </w:rPr>
            </w:pPr>
            <w:r w:rsidRPr="001C60C7">
              <w:rPr>
                <w:rFonts w:ascii="Arial" w:hAnsi="Arial" w:cs="Arial"/>
                <w:lang w:eastAsia="de-DE"/>
              </w:rPr>
              <w:t>Entwicklerfokus, zunehmende Community-Unterstützung</w:t>
            </w:r>
          </w:p>
        </w:tc>
        <w:tc>
          <w:tcPr>
            <w:tcW w:w="2512" w:type="dxa"/>
          </w:tcPr>
          <w:p w14:paraId="094586C1" w14:textId="6B013574" w:rsidR="004379C8" w:rsidRPr="001C60C7" w:rsidRDefault="004379C8" w:rsidP="004379C8">
            <w:pPr>
              <w:jc w:val="left"/>
              <w:rPr>
                <w:rFonts w:ascii="Arial" w:hAnsi="Arial" w:cs="Arial"/>
                <w:lang w:val="en-US" w:eastAsia="de-DE"/>
              </w:rPr>
            </w:pPr>
            <w:r w:rsidRPr="001C60C7">
              <w:rPr>
                <w:rFonts w:ascii="Arial" w:hAnsi="Arial" w:cs="Arial"/>
                <w:lang w:val="en-US" w:eastAsia="de-DE"/>
              </w:rPr>
              <w:t>DevOps-</w:t>
            </w:r>
            <w:proofErr w:type="spellStart"/>
            <w:r w:rsidRPr="001C60C7">
              <w:rPr>
                <w:rFonts w:ascii="Arial" w:hAnsi="Arial" w:cs="Arial"/>
                <w:lang w:val="en-US" w:eastAsia="de-DE"/>
              </w:rPr>
              <w:t>orientiert</w:t>
            </w:r>
            <w:proofErr w:type="spellEnd"/>
            <w:r w:rsidRPr="001C60C7">
              <w:rPr>
                <w:rFonts w:ascii="Arial" w:hAnsi="Arial" w:cs="Arial"/>
                <w:lang w:val="en-US" w:eastAsia="de-DE"/>
              </w:rPr>
              <w:t xml:space="preserve">, in Java-Teams </w:t>
            </w:r>
            <w:proofErr w:type="spellStart"/>
            <w:r w:rsidRPr="001C60C7">
              <w:rPr>
                <w:rFonts w:ascii="Arial" w:hAnsi="Arial" w:cs="Arial"/>
                <w:lang w:val="en-US" w:eastAsia="de-DE"/>
              </w:rPr>
              <w:t>beliebt</w:t>
            </w:r>
            <w:proofErr w:type="spellEnd"/>
          </w:p>
        </w:tc>
      </w:tr>
      <w:tr w:rsidR="004379C8" w:rsidRPr="001C60C7" w14:paraId="019B709D" w14:textId="77777777" w:rsidTr="004379C8">
        <w:tc>
          <w:tcPr>
            <w:tcW w:w="1413" w:type="dxa"/>
          </w:tcPr>
          <w:p w14:paraId="54B525B8" w14:textId="4D497062" w:rsidR="004379C8" w:rsidRPr="001C60C7" w:rsidRDefault="004379C8" w:rsidP="004379C8">
            <w:pPr>
              <w:jc w:val="left"/>
              <w:rPr>
                <w:rFonts w:ascii="Arial" w:hAnsi="Arial" w:cs="Arial"/>
                <w:lang w:eastAsia="de-DE"/>
              </w:rPr>
            </w:pPr>
            <w:r w:rsidRPr="001C60C7">
              <w:rPr>
                <w:rFonts w:ascii="Arial" w:hAnsi="Arial" w:cs="Arial"/>
                <w:lang w:eastAsia="de-DE"/>
              </w:rPr>
              <w:t>Risiken</w:t>
            </w:r>
          </w:p>
        </w:tc>
        <w:tc>
          <w:tcPr>
            <w:tcW w:w="2551" w:type="dxa"/>
          </w:tcPr>
          <w:p w14:paraId="4474F882" w14:textId="4EC3A9A2" w:rsidR="004379C8" w:rsidRPr="001C60C7" w:rsidRDefault="004379C8" w:rsidP="004379C8">
            <w:pPr>
              <w:jc w:val="left"/>
              <w:rPr>
                <w:rFonts w:ascii="Arial" w:hAnsi="Arial" w:cs="Arial"/>
                <w:lang w:eastAsia="de-DE"/>
              </w:rPr>
            </w:pPr>
            <w:r w:rsidRPr="001C60C7">
              <w:rPr>
                <w:rFonts w:ascii="Arial" w:hAnsi="Arial" w:cs="Arial"/>
                <w:lang w:eastAsia="de-DE"/>
              </w:rPr>
              <w:t>Kommerzielle Features limitieren freie Nutzung</w:t>
            </w:r>
          </w:p>
        </w:tc>
        <w:tc>
          <w:tcPr>
            <w:tcW w:w="2733" w:type="dxa"/>
          </w:tcPr>
          <w:p w14:paraId="566E65F2" w14:textId="5588608A" w:rsidR="004379C8" w:rsidRPr="001C60C7" w:rsidRDefault="004379C8" w:rsidP="004379C8">
            <w:pPr>
              <w:jc w:val="left"/>
              <w:rPr>
                <w:rFonts w:ascii="Arial" w:hAnsi="Arial" w:cs="Arial"/>
                <w:lang w:eastAsia="de-DE"/>
              </w:rPr>
            </w:pPr>
            <w:r w:rsidRPr="001C60C7">
              <w:rPr>
                <w:rFonts w:ascii="Arial" w:hAnsi="Arial" w:cs="Arial"/>
                <w:lang w:eastAsia="de-DE"/>
              </w:rPr>
              <w:t>Abhängigkeit von Community, neue Tools entstehen schnell</w:t>
            </w:r>
          </w:p>
        </w:tc>
        <w:tc>
          <w:tcPr>
            <w:tcW w:w="2512" w:type="dxa"/>
          </w:tcPr>
          <w:p w14:paraId="6449E322" w14:textId="11DA2BBE" w:rsidR="004379C8" w:rsidRPr="001C60C7" w:rsidRDefault="004379C8" w:rsidP="004379C8">
            <w:pPr>
              <w:jc w:val="left"/>
              <w:rPr>
                <w:rFonts w:ascii="Arial" w:hAnsi="Arial" w:cs="Arial"/>
                <w:lang w:eastAsia="de-DE"/>
              </w:rPr>
            </w:pPr>
            <w:r w:rsidRPr="001C60C7">
              <w:rPr>
                <w:rFonts w:ascii="Arial" w:hAnsi="Arial" w:cs="Arial"/>
                <w:lang w:eastAsia="de-DE"/>
              </w:rPr>
              <w:t>Wartungslast bei komplexen Setups</w:t>
            </w:r>
          </w:p>
        </w:tc>
      </w:tr>
    </w:tbl>
    <w:p w14:paraId="39229D09" w14:textId="77777777" w:rsidR="004379C8" w:rsidRPr="001C60C7" w:rsidRDefault="004379C8" w:rsidP="002E4EDE">
      <w:pPr>
        <w:jc w:val="left"/>
        <w:rPr>
          <w:rFonts w:ascii="Arial" w:hAnsi="Arial" w:cs="Arial"/>
          <w:lang w:eastAsia="de-DE"/>
        </w:rPr>
      </w:pPr>
    </w:p>
    <w:p w14:paraId="7AEA77B8" w14:textId="77777777" w:rsidR="007055E5" w:rsidRPr="001C60C7" w:rsidRDefault="007055E5" w:rsidP="007E1112">
      <w:pPr>
        <w:ind w:left="708" w:hanging="708"/>
        <w:jc w:val="left"/>
        <w:rPr>
          <w:rFonts w:ascii="Arial" w:hAnsi="Arial" w:cs="Arial"/>
          <w:lang w:eastAsia="de-DE"/>
        </w:rPr>
      </w:pPr>
    </w:p>
    <w:p w14:paraId="70CF2680" w14:textId="77777777" w:rsidR="00590844" w:rsidRPr="001C60C7" w:rsidRDefault="00590844" w:rsidP="007E1112">
      <w:pPr>
        <w:ind w:left="708" w:hanging="708"/>
        <w:jc w:val="left"/>
        <w:rPr>
          <w:rFonts w:ascii="Arial" w:hAnsi="Arial" w:cs="Arial"/>
          <w:lang w:eastAsia="de-DE"/>
        </w:rPr>
      </w:pPr>
    </w:p>
    <w:p w14:paraId="1901687D" w14:textId="165BD6DD" w:rsidR="00093437" w:rsidRPr="001C60C7" w:rsidRDefault="00925D55" w:rsidP="007E1112">
      <w:pPr>
        <w:pStyle w:val="berschrift2"/>
        <w:jc w:val="left"/>
        <w:rPr>
          <w:rFonts w:ascii="Arial" w:hAnsi="Arial" w:cs="Arial"/>
          <w:b/>
          <w:color w:val="auto"/>
        </w:rPr>
      </w:pPr>
      <w:r w:rsidRPr="001C60C7">
        <w:rPr>
          <w:rFonts w:ascii="Arial" w:hAnsi="Arial" w:cs="Arial"/>
          <w:b/>
          <w:color w:val="auto"/>
        </w:rPr>
        <w:t xml:space="preserve"> </w:t>
      </w:r>
      <w:bookmarkStart w:id="43" w:name="_Toc202512675"/>
      <w:r w:rsidRPr="001C60C7">
        <w:rPr>
          <w:rFonts w:ascii="Arial" w:hAnsi="Arial" w:cs="Arial"/>
          <w:b/>
          <w:color w:val="auto"/>
        </w:rPr>
        <w:t>Nutzwertanalyse</w:t>
      </w:r>
      <w:bookmarkEnd w:id="43"/>
      <w:r w:rsidRPr="001C60C7">
        <w:rPr>
          <w:rFonts w:ascii="Arial" w:hAnsi="Arial" w:cs="Arial"/>
          <w:b/>
          <w:color w:val="auto"/>
        </w:rPr>
        <w:t xml:space="preserve"> </w:t>
      </w:r>
    </w:p>
    <w:p w14:paraId="774EFFF7" w14:textId="76238158" w:rsidR="00262B05" w:rsidRPr="001C60C7" w:rsidRDefault="00262B05" w:rsidP="00262B05">
      <w:pPr>
        <w:jc w:val="left"/>
        <w:rPr>
          <w:rFonts w:ascii="Arial" w:hAnsi="Arial" w:cs="Arial"/>
        </w:rPr>
      </w:pPr>
      <w:r w:rsidRPr="001C60C7">
        <w:rPr>
          <w:rFonts w:ascii="Arial" w:hAnsi="Arial" w:cs="Arial"/>
        </w:rPr>
        <w:t xml:space="preserve">Die </w:t>
      </w:r>
      <w:r w:rsidR="006275F9" w:rsidRPr="001C60C7">
        <w:rPr>
          <w:rFonts w:ascii="Arial" w:hAnsi="Arial" w:cs="Arial"/>
        </w:rPr>
        <w:t>NWA</w:t>
      </w:r>
      <w:r w:rsidRPr="001C60C7">
        <w:rPr>
          <w:rFonts w:ascii="Arial" w:hAnsi="Arial" w:cs="Arial"/>
        </w:rPr>
        <w:t xml:space="preserve"> bildet den quantitativen Kern der Bewertungsmethodik, indem sie die zuvor definierten Kriterien in messbare Werte überführt und eine objektive Vergleichsbasis schafft. Das systematische Vorgehen gliedert sich in zwei wesentliche Schritte.</w:t>
      </w:r>
    </w:p>
    <w:p w14:paraId="2CBE8CC9" w14:textId="77777777" w:rsidR="00262B05" w:rsidRPr="001C60C7" w:rsidRDefault="00262B05" w:rsidP="00262B05">
      <w:pPr>
        <w:jc w:val="left"/>
        <w:rPr>
          <w:rFonts w:ascii="Arial" w:hAnsi="Arial" w:cs="Arial"/>
        </w:rPr>
      </w:pPr>
      <w:r w:rsidRPr="001C60C7">
        <w:rPr>
          <w:rFonts w:ascii="Arial" w:hAnsi="Arial" w:cs="Arial"/>
        </w:rPr>
        <w:t>Die Gewichtung der Kriterien erfolgt durch die Zuweisung von Relevanzgewichten, beispielsweise auf einer Skala von 1 bis 5, an jedes in Kapitel 3.2 definierte Kriterium. Diese Gewichtung spiegelt die spezifische Wichtigkeit des Kriteriums im S/4 HANA-Umfeld wider und berücksichtigt dabei sowohl technische Anforderungen als auch geschäftliche Prioritäten. So können beispielsweise Integration und Skalierbarkeit höher gewichtet werden als reine Feature-Vielfalt, wenn diese für den Projektkontext kritischer sind.</w:t>
      </w:r>
    </w:p>
    <w:p w14:paraId="252BBDC8" w14:textId="4CECDB39" w:rsidR="00262B05" w:rsidRPr="001C60C7" w:rsidRDefault="00262B05" w:rsidP="00262B05">
      <w:pPr>
        <w:jc w:val="left"/>
        <w:rPr>
          <w:rFonts w:ascii="Arial" w:hAnsi="Arial" w:cs="Arial"/>
        </w:rPr>
      </w:pPr>
      <w:r w:rsidRPr="001C60C7">
        <w:rPr>
          <w:rFonts w:ascii="Arial" w:hAnsi="Arial" w:cs="Arial"/>
        </w:rPr>
        <w:t xml:space="preserve">Das Scoring-Verfahren weist jedem Tool für jedes Kriterium eine Punktzahl zu, typischerweise auf einer Skala von 1 bis 10. Diese Bewertung basiert auf objektiven Betrachtungen wie konkreten Lizenzpreismodellen, messbarer </w:t>
      </w:r>
      <w:r w:rsidRPr="001C60C7">
        <w:rPr>
          <w:rFonts w:ascii="Arial" w:hAnsi="Arial" w:cs="Arial"/>
        </w:rPr>
        <w:lastRenderedPageBreak/>
        <w:t>Feature-Abdeckung und dokumentiertem Nutzerfeedback aus verschiedenen Quellen. Die Kombination aus Gewichtung und Scoring ermöglicht es, einen Gesamtscore für jedes Tool zu berechnen, der als fundierte Entscheidungsgrundlage für die Tool-Auswahl dient.</w:t>
      </w:r>
      <w:r w:rsidR="008C06FE" w:rsidRPr="001C60C7">
        <w:rPr>
          <w:rStyle w:val="Funotenzeichen"/>
          <w:rFonts w:ascii="Arial" w:hAnsi="Arial" w:cs="Arial"/>
        </w:rPr>
        <w:footnoteReference w:id="20"/>
      </w:r>
    </w:p>
    <w:p w14:paraId="64602DAB" w14:textId="77777777" w:rsidR="00093437" w:rsidRPr="001C60C7" w:rsidRDefault="00093437" w:rsidP="007E1112">
      <w:pPr>
        <w:jc w:val="left"/>
        <w:rPr>
          <w:rFonts w:ascii="Arial" w:hAnsi="Arial" w:cs="Arial"/>
        </w:rPr>
      </w:pPr>
    </w:p>
    <w:p w14:paraId="156A502D" w14:textId="77777777" w:rsidR="00093437" w:rsidRPr="001C60C7" w:rsidRDefault="00093437" w:rsidP="004942B1">
      <w:pPr>
        <w:jc w:val="left"/>
        <w:rPr>
          <w:rFonts w:ascii="Arial" w:hAnsi="Arial" w:cs="Arial"/>
        </w:rPr>
      </w:pPr>
    </w:p>
    <w:p w14:paraId="5F273881" w14:textId="77777777" w:rsidR="00003420" w:rsidRPr="001C60C7" w:rsidRDefault="00003420" w:rsidP="004942B1">
      <w:pPr>
        <w:jc w:val="left"/>
        <w:rPr>
          <w:rFonts w:ascii="Arial" w:hAnsi="Arial" w:cs="Arial"/>
        </w:rPr>
      </w:pPr>
    </w:p>
    <w:p w14:paraId="4916938F" w14:textId="3ECADECE" w:rsidR="00091AEB" w:rsidRPr="001C60C7" w:rsidRDefault="004942B1" w:rsidP="00091AEB">
      <w:pPr>
        <w:jc w:val="left"/>
        <w:rPr>
          <w:rFonts w:ascii="Arial" w:hAnsi="Arial" w:cs="Arial"/>
          <w:b/>
          <w:bCs/>
        </w:rPr>
      </w:pPr>
      <w:r w:rsidRPr="001C60C7">
        <w:rPr>
          <w:rFonts w:ascii="Arial" w:hAnsi="Arial" w:cs="Arial"/>
          <w:b/>
          <w:bCs/>
        </w:rPr>
        <w:t>Berechnung des Nutzwerts</w:t>
      </w:r>
      <w:r w:rsidR="00143C3B">
        <w:rPr>
          <w:rFonts w:ascii="Arial" w:hAnsi="Arial" w:cs="Arial"/>
          <w:b/>
          <w:bCs/>
        </w:rPr>
        <w:t>:</w:t>
      </w:r>
    </w:p>
    <w:p w14:paraId="0D401D54" w14:textId="0882F84E" w:rsidR="00F11922" w:rsidRPr="001C60C7" w:rsidRDefault="00816CD8" w:rsidP="00091AEB">
      <w:pPr>
        <w:jc w:val="left"/>
        <w:rPr>
          <w:rFonts w:ascii="Arial" w:hAnsi="Arial" w:cs="Arial"/>
          <w:b/>
          <w:bCs/>
        </w:rPr>
      </w:pPr>
      <m:oMathPara>
        <m:oMath>
          <m:r>
            <w:rPr>
              <w:rFonts w:ascii="Cambria Math" w:hAnsi="Cambria Math" w:cs="Arial"/>
            </w:rPr>
            <m:t>Nutzwert einer Alternative=</m:t>
          </m:r>
          <m:nary>
            <m:naryPr>
              <m:chr m:val="∑"/>
              <m:grow m:val="1"/>
              <m:ctrlPr>
                <w:rPr>
                  <w:rFonts w:ascii="Cambria Math" w:hAnsi="Cambria Math" w:cs="Arial"/>
                </w:rPr>
              </m:ctrlPr>
            </m:naryPr>
            <m:sub>
              <m:r>
                <w:rPr>
                  <w:rFonts w:ascii="Cambria Math" w:hAnsi="Cambria Math" w:cs="Arial"/>
                </w:rPr>
                <m:t>n=1</m:t>
              </m:r>
            </m:sub>
            <m:sup>
              <m:r>
                <w:rPr>
                  <w:rFonts w:ascii="Cambria Math" w:hAnsi="Cambria Math" w:cs="Arial"/>
                </w:rPr>
                <m:t>n</m:t>
              </m:r>
            </m:sup>
            <m:e>
              <m:d>
                <m:dPr>
                  <m:ctrlPr>
                    <w:rPr>
                      <w:rFonts w:ascii="Cambria Math" w:hAnsi="Cambria Math" w:cs="Arial"/>
                    </w:rPr>
                  </m:ctrlPr>
                </m:dPr>
                <m:e>
                  <m:sSub>
                    <m:sSubPr>
                      <m:ctrlPr>
                        <w:rPr>
                          <w:rFonts w:ascii="Cambria Math" w:hAnsi="Cambria Math" w:cs="Arial"/>
                        </w:rPr>
                      </m:ctrlPr>
                    </m:sSubPr>
                    <m:e>
                      <m:r>
                        <w:rPr>
                          <w:rFonts w:ascii="Cambria Math" w:hAnsi="Cambria Math" w:cs="Arial"/>
                        </w:rPr>
                        <m:t>G</m:t>
                      </m:r>
                    </m:e>
                    <m:sub>
                      <m:r>
                        <w:rPr>
                          <w:rFonts w:ascii="Cambria Math" w:hAnsi="Cambria Math" w:cs="Arial"/>
                        </w:rPr>
                        <m:t>i</m:t>
                      </m:r>
                    </m:sub>
                  </m:sSub>
                  <m:r>
                    <w:rPr>
                      <w:rFonts w:ascii="Cambria Math" w:eastAsia="Cambria Math" w:hAnsi="Cambria Math" w:cs="Arial"/>
                    </w:rPr>
                    <m:t>*</m:t>
                  </m:r>
                  <m:sSub>
                    <m:sSubPr>
                      <m:ctrlPr>
                        <w:rPr>
                          <w:rFonts w:ascii="Cambria Math" w:hAnsi="Cambria Math" w:cs="Arial"/>
                        </w:rPr>
                      </m:ctrlPr>
                    </m:sSubPr>
                    <m:e>
                      <m:r>
                        <w:rPr>
                          <w:rFonts w:ascii="Cambria Math" w:eastAsia="Cambria Math" w:hAnsi="Cambria Math" w:cs="Arial"/>
                        </w:rPr>
                        <m:t>B</m:t>
                      </m:r>
                    </m:e>
                    <m:sub>
                      <m:r>
                        <w:rPr>
                          <w:rFonts w:ascii="Cambria Math" w:eastAsia="Cambria Math" w:hAnsi="Cambria Math" w:cs="Arial"/>
                        </w:rPr>
                        <m:t>i</m:t>
                      </m:r>
                    </m:sub>
                  </m:sSub>
                </m:e>
              </m:d>
            </m:e>
          </m:nary>
        </m:oMath>
      </m:oMathPara>
    </w:p>
    <w:p w14:paraId="79404B5C" w14:textId="32980C99" w:rsidR="004F20E5" w:rsidRPr="001C60C7" w:rsidRDefault="00000000" w:rsidP="00091AEB">
      <w:pPr>
        <w:jc w:val="left"/>
        <w:rPr>
          <w:rFonts w:ascii="Arial" w:hAnsi="Arial" w:cs="Arial"/>
        </w:rPr>
      </w:pPr>
      <m:oMath>
        <m:sSub>
          <m:sSubPr>
            <m:ctrlPr>
              <w:rPr>
                <w:rFonts w:ascii="Cambria Math" w:hAnsi="Cambria Math" w:cs="Arial"/>
                <w:i/>
              </w:rPr>
            </m:ctrlPr>
          </m:sSubPr>
          <m:e>
            <m:r>
              <w:rPr>
                <w:rFonts w:ascii="Cambria Math" w:hAnsi="Cambria Math" w:cs="Arial"/>
              </w:rPr>
              <m:t>G</m:t>
            </m:r>
          </m:e>
          <m:sub>
            <m:r>
              <w:rPr>
                <w:rFonts w:ascii="Cambria Math" w:hAnsi="Cambria Math" w:cs="Arial"/>
              </w:rPr>
              <m:t>i</m:t>
            </m:r>
          </m:sub>
        </m:sSub>
      </m:oMath>
      <w:r w:rsidR="00F11922" w:rsidRPr="001C60C7">
        <w:rPr>
          <w:rFonts w:ascii="Arial" w:hAnsi="Arial" w:cs="Arial"/>
        </w:rPr>
        <w:t xml:space="preserve"> = Gewichtung des Kriteriums iii (wie wichtig ist das Kriterium?)</w:t>
      </w:r>
    </w:p>
    <w:p w14:paraId="3ECF3711" w14:textId="35BEEB0A" w:rsidR="008E6049" w:rsidRPr="001C60C7" w:rsidRDefault="00000000" w:rsidP="00091AEB">
      <w:pPr>
        <w:jc w:val="left"/>
        <w:rPr>
          <w:rFonts w:ascii="Arial" w:eastAsiaTheme="minorEastAsia" w:hAnsi="Arial" w:cs="Arial"/>
        </w:rPr>
      </w:pPr>
      <m:oMath>
        <m:sSub>
          <m:sSubPr>
            <m:ctrlPr>
              <w:rPr>
                <w:rFonts w:ascii="Cambria Math" w:hAnsi="Cambria Math" w:cs="Arial"/>
                <w:i/>
              </w:rPr>
            </m:ctrlPr>
          </m:sSubPr>
          <m:e>
            <m:r>
              <w:rPr>
                <w:rFonts w:ascii="Cambria Math" w:hAnsi="Cambria Math" w:cs="Arial"/>
              </w:rPr>
              <m:t>B</m:t>
            </m:r>
          </m:e>
          <m:sub>
            <m:r>
              <w:rPr>
                <w:rFonts w:ascii="Cambria Math" w:hAnsi="Cambria Math" w:cs="Arial"/>
              </w:rPr>
              <m:t>i</m:t>
            </m:r>
          </m:sub>
        </m:sSub>
      </m:oMath>
      <w:r w:rsidR="008E6049" w:rsidRPr="001C60C7">
        <w:rPr>
          <w:rFonts w:ascii="Arial" w:eastAsiaTheme="minorEastAsia" w:hAnsi="Arial" w:cs="Arial"/>
        </w:rPr>
        <w:t xml:space="preserve"> = Bewertung der Alternative in Bezug auf Kriterium iii (z. B. Skala von 1–10)</w:t>
      </w:r>
    </w:p>
    <w:p w14:paraId="51CA8A7A" w14:textId="51DEB314" w:rsidR="00093437" w:rsidRPr="001C60C7" w:rsidRDefault="009C20C5" w:rsidP="00091AEB">
      <w:pPr>
        <w:jc w:val="left"/>
        <w:rPr>
          <w:rFonts w:ascii="Arial" w:eastAsiaTheme="minorEastAsia" w:hAnsi="Arial" w:cs="Arial"/>
        </w:rPr>
      </w:pPr>
      <w:r w:rsidRPr="001C60C7">
        <w:rPr>
          <w:rFonts w:ascii="Arial" w:eastAsiaTheme="minorEastAsia" w:hAnsi="Arial" w:cs="Arial"/>
        </w:rPr>
        <w:t xml:space="preserve"> </w:t>
      </w:r>
      <m:oMath>
        <m:r>
          <w:rPr>
            <w:rFonts w:ascii="Cambria Math" w:eastAsiaTheme="minorEastAsia" w:hAnsi="Cambria Math" w:cs="Arial"/>
          </w:rPr>
          <m:t>n</m:t>
        </m:r>
      </m:oMath>
      <w:r w:rsidRPr="001C60C7">
        <w:rPr>
          <w:rFonts w:ascii="Arial" w:eastAsiaTheme="minorEastAsia" w:hAnsi="Arial" w:cs="Arial"/>
        </w:rPr>
        <w:t xml:space="preserve"> </w:t>
      </w:r>
      <w:r w:rsidR="008E6049" w:rsidRPr="001C60C7">
        <w:rPr>
          <w:rFonts w:ascii="Arial" w:eastAsiaTheme="minorEastAsia" w:hAnsi="Arial" w:cs="Arial"/>
        </w:rPr>
        <w:t xml:space="preserve">= </w:t>
      </w:r>
      <w:r w:rsidR="00AC4277" w:rsidRPr="001C60C7">
        <w:rPr>
          <w:rFonts w:ascii="Arial" w:eastAsiaTheme="minorEastAsia" w:hAnsi="Arial" w:cs="Arial"/>
        </w:rPr>
        <w:t>Anzahl der Kriterien</w:t>
      </w:r>
    </w:p>
    <w:p w14:paraId="50FE1BA1" w14:textId="77777777" w:rsidR="004942B1" w:rsidRPr="001C60C7" w:rsidRDefault="004942B1" w:rsidP="004F20E5">
      <w:pPr>
        <w:jc w:val="left"/>
        <w:rPr>
          <w:rFonts w:ascii="Arial" w:hAnsi="Arial" w:cs="Arial"/>
          <w:b/>
          <w:bCs/>
        </w:rPr>
      </w:pPr>
      <w:r w:rsidRPr="001C60C7">
        <w:rPr>
          <w:rFonts w:ascii="Arial" w:hAnsi="Arial" w:cs="Arial"/>
          <w:b/>
          <w:bCs/>
        </w:rPr>
        <w:t>Rangfolge</w:t>
      </w:r>
    </w:p>
    <w:p w14:paraId="4B4FEA9A" w14:textId="35DDCD06" w:rsidR="004942B1" w:rsidRPr="001C60C7" w:rsidRDefault="004942B1" w:rsidP="00093437">
      <w:pPr>
        <w:pStyle w:val="Listenabsatz"/>
        <w:numPr>
          <w:ilvl w:val="0"/>
          <w:numId w:val="12"/>
        </w:numPr>
        <w:jc w:val="left"/>
        <w:rPr>
          <w:rFonts w:ascii="Arial" w:hAnsi="Arial" w:cs="Arial"/>
        </w:rPr>
      </w:pPr>
      <w:r w:rsidRPr="001C60C7">
        <w:rPr>
          <w:rFonts w:ascii="Arial" w:hAnsi="Arial" w:cs="Arial"/>
        </w:rPr>
        <w:t>Auf Basis der summierten Nutzwerte werden die Tools in eine Rangfolge gebracht.</w:t>
      </w:r>
    </w:p>
    <w:p w14:paraId="67DFCEAC" w14:textId="7C6A3686" w:rsidR="00B70B24" w:rsidRPr="001C60C7" w:rsidRDefault="004942B1" w:rsidP="004F20E5">
      <w:pPr>
        <w:jc w:val="left"/>
        <w:rPr>
          <w:rFonts w:ascii="Arial" w:hAnsi="Arial" w:cs="Arial"/>
        </w:rPr>
      </w:pPr>
      <w:r w:rsidRPr="001C60C7">
        <w:rPr>
          <w:rFonts w:ascii="Arial" w:hAnsi="Arial" w:cs="Arial"/>
        </w:rPr>
        <w:t>Die NWA liefert eine transparente, nachvollziehbare Entscheidungsgrundlage, die qualitative Einschätzungen quantifiziert und eine datenbasierte Aus</w:t>
      </w:r>
      <w:r w:rsidR="00573D82" w:rsidRPr="001C60C7">
        <w:rPr>
          <w:rFonts w:ascii="Arial" w:hAnsi="Arial" w:cs="Arial"/>
        </w:rPr>
        <w:t>wahl ermöglicht.</w:t>
      </w:r>
    </w:p>
    <w:p w14:paraId="08945937" w14:textId="77777777" w:rsidR="00925D55" w:rsidRPr="001C60C7" w:rsidRDefault="00925D55" w:rsidP="00925D55">
      <w:pPr>
        <w:pStyle w:val="berschrift1"/>
        <w:rPr>
          <w:rStyle w:val="berschrift1Zchn"/>
          <w:rFonts w:ascii="Arial" w:hAnsi="Arial" w:cs="Arial"/>
          <w:b/>
          <w:color w:val="000000" w:themeColor="text1"/>
          <w:sz w:val="32"/>
          <w:szCs w:val="32"/>
          <w:lang w:eastAsia="de-DE"/>
        </w:rPr>
      </w:pPr>
      <w:bookmarkStart w:id="44" w:name="_Toc202512676"/>
      <w:r w:rsidRPr="001C60C7">
        <w:rPr>
          <w:rStyle w:val="berschrift1Zchn"/>
          <w:rFonts w:ascii="Arial" w:hAnsi="Arial" w:cs="Arial"/>
          <w:b/>
          <w:color w:val="000000" w:themeColor="text1"/>
          <w:sz w:val="32"/>
          <w:szCs w:val="32"/>
          <w:lang w:eastAsia="de-DE"/>
        </w:rPr>
        <w:t>Evaluierung</w:t>
      </w:r>
      <w:bookmarkEnd w:id="44"/>
      <w:r w:rsidRPr="001C60C7">
        <w:rPr>
          <w:rStyle w:val="berschrift1Zchn"/>
          <w:rFonts w:ascii="Arial" w:hAnsi="Arial" w:cs="Arial"/>
          <w:b/>
          <w:color w:val="000000" w:themeColor="text1"/>
          <w:sz w:val="32"/>
          <w:szCs w:val="32"/>
          <w:lang w:eastAsia="de-DE"/>
        </w:rPr>
        <w:t xml:space="preserve"> </w:t>
      </w:r>
    </w:p>
    <w:p w14:paraId="09BCCC79" w14:textId="3739DF18" w:rsidR="00660AD5" w:rsidRPr="001C60C7" w:rsidRDefault="005C05B0" w:rsidP="00660AD5">
      <w:pPr>
        <w:pStyle w:val="berschrift2"/>
        <w:rPr>
          <w:rFonts w:ascii="Arial" w:hAnsi="Arial" w:cs="Arial"/>
          <w:b/>
          <w:color w:val="auto"/>
          <w:lang w:eastAsia="de-DE"/>
        </w:rPr>
      </w:pPr>
      <w:bookmarkStart w:id="45" w:name="_Toc202512677"/>
      <w:r w:rsidRPr="001C60C7">
        <w:rPr>
          <w:rFonts w:ascii="Arial" w:hAnsi="Arial" w:cs="Arial"/>
          <w:b/>
          <w:color w:val="auto"/>
          <w:lang w:eastAsia="de-DE"/>
        </w:rPr>
        <w:t>Vorstellung und Vergleich ausgewählter Tools</w:t>
      </w:r>
      <w:bookmarkEnd w:id="45"/>
    </w:p>
    <w:p w14:paraId="7B23F319" w14:textId="0D790728" w:rsidR="0090364D" w:rsidRPr="001C60C7" w:rsidRDefault="0090364D" w:rsidP="0090364D">
      <w:pPr>
        <w:pStyle w:val="berschrift3"/>
        <w:rPr>
          <w:rStyle w:val="berschrift3Zchn"/>
          <w:rFonts w:ascii="Arial" w:hAnsi="Arial" w:cs="Arial"/>
          <w:b/>
          <w:color w:val="auto"/>
          <w:sz w:val="32"/>
          <w:szCs w:val="32"/>
          <w:lang w:val="en-US" w:eastAsia="de-DE"/>
        </w:rPr>
      </w:pPr>
      <w:bookmarkStart w:id="46" w:name="_Toc202512678"/>
      <w:r w:rsidRPr="001C60C7">
        <w:rPr>
          <w:rFonts w:ascii="Arial" w:hAnsi="Arial" w:cs="Arial"/>
          <w:b/>
          <w:color w:val="auto"/>
          <w:lang w:val="en-US"/>
        </w:rPr>
        <w:t>Tool Rest Assured</w:t>
      </w:r>
      <w:bookmarkEnd w:id="46"/>
      <w:r w:rsidRPr="001C60C7">
        <w:rPr>
          <w:rFonts w:ascii="Arial" w:hAnsi="Arial" w:cs="Arial"/>
          <w:b/>
          <w:color w:val="auto"/>
          <w:lang w:val="en-US"/>
        </w:rPr>
        <w:t xml:space="preserve"> </w:t>
      </w:r>
    </w:p>
    <w:p w14:paraId="2792E008" w14:textId="6CCCC04E" w:rsidR="00003420" w:rsidRPr="001C60C7" w:rsidRDefault="004A6A8D" w:rsidP="004A6A8D">
      <w:pPr>
        <w:jc w:val="left"/>
        <w:rPr>
          <w:rFonts w:ascii="Arial" w:hAnsi="Arial" w:cs="Arial"/>
          <w:lang w:eastAsia="de-DE"/>
        </w:rPr>
      </w:pPr>
      <w:r w:rsidRPr="001C60C7">
        <w:rPr>
          <w:rFonts w:ascii="Arial" w:hAnsi="Arial" w:cs="Arial"/>
          <w:lang w:eastAsia="de-DE"/>
        </w:rPr>
        <w:t xml:space="preserve">Rest </w:t>
      </w:r>
      <w:proofErr w:type="spellStart"/>
      <w:r w:rsidRPr="001C60C7">
        <w:rPr>
          <w:rFonts w:ascii="Arial" w:hAnsi="Arial" w:cs="Arial"/>
          <w:lang w:eastAsia="de-DE"/>
        </w:rPr>
        <w:t>Assured</w:t>
      </w:r>
      <w:proofErr w:type="spellEnd"/>
      <w:r w:rsidRPr="001C60C7">
        <w:rPr>
          <w:rFonts w:ascii="Arial" w:hAnsi="Arial" w:cs="Arial"/>
          <w:lang w:eastAsia="de-DE"/>
        </w:rPr>
        <w:t xml:space="preserve"> ist ein Java-basiertes Framework zur Testautomatisierung von REST-APIs. Es ist besonders leistungsstark in CI/CD-Pipelines und bietet hohe Flexibilität für Entwickler</w:t>
      </w:r>
      <w:r w:rsidR="00D31A8C" w:rsidRPr="001C60C7">
        <w:rPr>
          <w:rFonts w:ascii="Arial" w:hAnsi="Arial" w:cs="Arial"/>
          <w:lang w:eastAsia="de-DE"/>
        </w:rPr>
        <w:t xml:space="preserve"> im Bereich der Java Entwicklung bei </w:t>
      </w:r>
      <w:proofErr w:type="spellStart"/>
      <w:r w:rsidR="00D31A8C" w:rsidRPr="001C60C7">
        <w:rPr>
          <w:rFonts w:ascii="Arial" w:hAnsi="Arial" w:cs="Arial"/>
          <w:lang w:eastAsia="de-DE"/>
        </w:rPr>
        <w:t>cortlility</w:t>
      </w:r>
      <w:proofErr w:type="spellEnd"/>
      <w:r w:rsidRPr="001C60C7">
        <w:rPr>
          <w:rFonts w:ascii="Arial" w:hAnsi="Arial" w:cs="Arial"/>
          <w:lang w:eastAsia="de-DE"/>
        </w:rPr>
        <w:t xml:space="preserve">. Allerdings fehlt eine grafische Benutzeroberfläche, was es für nicht-technische </w:t>
      </w:r>
      <w:r w:rsidRPr="001C60C7">
        <w:rPr>
          <w:rFonts w:ascii="Arial" w:hAnsi="Arial" w:cs="Arial"/>
          <w:lang w:eastAsia="de-DE"/>
        </w:rPr>
        <w:lastRenderedPageBreak/>
        <w:t>Tester ungeeignet macht. Es eignet sich vor allem für Organisationen mit starkem Java-Fokus und Automatisierungsbedarf.</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6797"/>
      </w:tblGrid>
      <w:tr w:rsidR="00BB610C" w:rsidRPr="001C60C7" w14:paraId="5A0F4907" w14:textId="77777777" w:rsidTr="00282F3A">
        <w:tc>
          <w:tcPr>
            <w:tcW w:w="1696" w:type="dxa"/>
          </w:tcPr>
          <w:p w14:paraId="643A0D64" w14:textId="77777777" w:rsidR="00BB610C" w:rsidRPr="001C60C7" w:rsidRDefault="00BB610C" w:rsidP="00282F3A">
            <w:pPr>
              <w:jc w:val="center"/>
              <w:rPr>
                <w:rFonts w:ascii="Arial" w:hAnsi="Arial" w:cs="Arial"/>
                <w:b/>
                <w:sz w:val="22"/>
              </w:rPr>
            </w:pPr>
            <w:r w:rsidRPr="001C60C7">
              <w:rPr>
                <w:rFonts w:ascii="Arial" w:hAnsi="Arial" w:cs="Arial"/>
                <w:b/>
                <w:sz w:val="22"/>
              </w:rPr>
              <w:t>Kategorie</w:t>
            </w:r>
          </w:p>
        </w:tc>
        <w:tc>
          <w:tcPr>
            <w:tcW w:w="6797" w:type="dxa"/>
          </w:tcPr>
          <w:p w14:paraId="2220A965" w14:textId="77777777" w:rsidR="00BB610C" w:rsidRPr="001C60C7" w:rsidRDefault="00BB610C" w:rsidP="00282F3A">
            <w:pPr>
              <w:jc w:val="center"/>
              <w:rPr>
                <w:rFonts w:ascii="Arial" w:hAnsi="Arial" w:cs="Arial"/>
                <w:b/>
                <w:sz w:val="22"/>
              </w:rPr>
            </w:pPr>
            <w:r w:rsidRPr="001C60C7">
              <w:rPr>
                <w:rFonts w:ascii="Arial" w:hAnsi="Arial" w:cs="Arial"/>
                <w:b/>
                <w:sz w:val="22"/>
              </w:rPr>
              <w:t>Beschreibung</w:t>
            </w:r>
          </w:p>
        </w:tc>
      </w:tr>
      <w:tr w:rsidR="00BB610C" w:rsidRPr="001C60C7" w14:paraId="2949F0F4" w14:textId="77777777" w:rsidTr="00282F3A">
        <w:tc>
          <w:tcPr>
            <w:tcW w:w="1696" w:type="dxa"/>
          </w:tcPr>
          <w:p w14:paraId="17717A5F" w14:textId="77777777" w:rsidR="00BB610C" w:rsidRPr="001C60C7" w:rsidRDefault="00BB610C" w:rsidP="00282F3A">
            <w:pPr>
              <w:jc w:val="center"/>
              <w:rPr>
                <w:rFonts w:ascii="Arial" w:hAnsi="Arial" w:cs="Arial"/>
                <w:sz w:val="22"/>
              </w:rPr>
            </w:pPr>
            <w:r w:rsidRPr="001C60C7">
              <w:rPr>
                <w:rFonts w:ascii="Arial" w:hAnsi="Arial" w:cs="Arial"/>
                <w:sz w:val="22"/>
              </w:rPr>
              <w:t>Stärken</w:t>
            </w:r>
          </w:p>
        </w:tc>
        <w:tc>
          <w:tcPr>
            <w:tcW w:w="6797" w:type="dxa"/>
          </w:tcPr>
          <w:p w14:paraId="77704668" w14:textId="77777777" w:rsidR="00BB610C" w:rsidRPr="001C60C7" w:rsidRDefault="00BB610C" w:rsidP="00282F3A">
            <w:pPr>
              <w:jc w:val="left"/>
              <w:rPr>
                <w:rFonts w:ascii="Arial" w:hAnsi="Arial" w:cs="Arial"/>
                <w:sz w:val="22"/>
              </w:rPr>
            </w:pPr>
            <w:r w:rsidRPr="001C60C7">
              <w:rPr>
                <w:rFonts w:ascii="Arial" w:hAnsi="Arial" w:cs="Arial"/>
                <w:sz w:val="22"/>
              </w:rPr>
              <w:t>Sehr gute Integration in Java-Testumgebungen, ideal für automatisierte Tests im CI/CD-Kontext.</w:t>
            </w:r>
          </w:p>
        </w:tc>
      </w:tr>
      <w:tr w:rsidR="00BB610C" w:rsidRPr="001C60C7" w14:paraId="38FF05E9" w14:textId="77777777" w:rsidTr="00282F3A">
        <w:tc>
          <w:tcPr>
            <w:tcW w:w="1696" w:type="dxa"/>
          </w:tcPr>
          <w:p w14:paraId="14AD8D25" w14:textId="77777777" w:rsidR="00BB610C" w:rsidRPr="001C60C7" w:rsidRDefault="00BB610C" w:rsidP="00282F3A">
            <w:pPr>
              <w:jc w:val="center"/>
              <w:rPr>
                <w:rFonts w:ascii="Arial" w:hAnsi="Arial" w:cs="Arial"/>
                <w:sz w:val="22"/>
              </w:rPr>
            </w:pPr>
            <w:r w:rsidRPr="001C60C7">
              <w:rPr>
                <w:rFonts w:ascii="Arial" w:hAnsi="Arial" w:cs="Arial"/>
                <w:sz w:val="22"/>
              </w:rPr>
              <w:t>Schwächen</w:t>
            </w:r>
          </w:p>
        </w:tc>
        <w:tc>
          <w:tcPr>
            <w:tcW w:w="6797" w:type="dxa"/>
          </w:tcPr>
          <w:p w14:paraId="610C8960" w14:textId="77777777" w:rsidR="00BB610C" w:rsidRPr="001C60C7" w:rsidRDefault="00BB610C" w:rsidP="00282F3A">
            <w:pPr>
              <w:jc w:val="left"/>
              <w:rPr>
                <w:rFonts w:ascii="Arial" w:hAnsi="Arial" w:cs="Arial"/>
                <w:sz w:val="22"/>
              </w:rPr>
            </w:pPr>
            <w:r w:rsidRPr="001C60C7">
              <w:rPr>
                <w:rFonts w:ascii="Arial" w:hAnsi="Arial" w:cs="Arial"/>
                <w:sz w:val="22"/>
              </w:rPr>
              <w:t>Hohe Einstiegshürde, nur für REST, keine GUI.</w:t>
            </w:r>
          </w:p>
        </w:tc>
      </w:tr>
      <w:tr w:rsidR="00BB610C" w:rsidRPr="001C60C7" w14:paraId="6305C787" w14:textId="77777777" w:rsidTr="00282F3A">
        <w:tc>
          <w:tcPr>
            <w:tcW w:w="1696" w:type="dxa"/>
          </w:tcPr>
          <w:p w14:paraId="2A9293E9" w14:textId="77777777" w:rsidR="00BB610C" w:rsidRPr="001C60C7" w:rsidRDefault="00BB610C" w:rsidP="00282F3A">
            <w:pPr>
              <w:jc w:val="center"/>
              <w:rPr>
                <w:rFonts w:ascii="Arial" w:hAnsi="Arial" w:cs="Arial"/>
                <w:sz w:val="22"/>
              </w:rPr>
            </w:pPr>
            <w:r w:rsidRPr="001C60C7">
              <w:rPr>
                <w:rFonts w:ascii="Arial" w:hAnsi="Arial" w:cs="Arial"/>
                <w:sz w:val="22"/>
              </w:rPr>
              <w:t>Chancen</w:t>
            </w:r>
          </w:p>
        </w:tc>
        <w:tc>
          <w:tcPr>
            <w:tcW w:w="6797" w:type="dxa"/>
          </w:tcPr>
          <w:p w14:paraId="54412A6F" w14:textId="77777777" w:rsidR="00BB610C" w:rsidRPr="001C60C7" w:rsidRDefault="00BB610C" w:rsidP="00282F3A">
            <w:pPr>
              <w:jc w:val="left"/>
              <w:rPr>
                <w:rFonts w:ascii="Arial" w:hAnsi="Arial" w:cs="Arial"/>
                <w:sz w:val="22"/>
              </w:rPr>
            </w:pPr>
            <w:r w:rsidRPr="001C60C7">
              <w:rPr>
                <w:rFonts w:ascii="Arial" w:hAnsi="Arial" w:cs="Arial"/>
                <w:sz w:val="22"/>
              </w:rPr>
              <w:t>Flexible Automatisierungsmöglichkeiten im DevOps-Umfeld.</w:t>
            </w:r>
          </w:p>
        </w:tc>
      </w:tr>
      <w:tr w:rsidR="00BB610C" w:rsidRPr="001C60C7" w14:paraId="12BBEBEB" w14:textId="77777777" w:rsidTr="00282F3A">
        <w:tc>
          <w:tcPr>
            <w:tcW w:w="1696" w:type="dxa"/>
          </w:tcPr>
          <w:p w14:paraId="6FC472C3" w14:textId="77777777" w:rsidR="00BB610C" w:rsidRPr="001C60C7" w:rsidRDefault="00BB610C" w:rsidP="00282F3A">
            <w:pPr>
              <w:jc w:val="center"/>
              <w:rPr>
                <w:rFonts w:ascii="Arial" w:hAnsi="Arial" w:cs="Arial"/>
                <w:sz w:val="22"/>
              </w:rPr>
            </w:pPr>
            <w:r w:rsidRPr="001C60C7">
              <w:rPr>
                <w:rFonts w:ascii="Arial" w:hAnsi="Arial" w:cs="Arial"/>
                <w:sz w:val="22"/>
              </w:rPr>
              <w:t>Risiken</w:t>
            </w:r>
          </w:p>
        </w:tc>
        <w:tc>
          <w:tcPr>
            <w:tcW w:w="6797" w:type="dxa"/>
          </w:tcPr>
          <w:p w14:paraId="5E73922F" w14:textId="77777777" w:rsidR="00BB610C" w:rsidRPr="001C60C7" w:rsidRDefault="00BB610C" w:rsidP="00282F3A">
            <w:pPr>
              <w:jc w:val="left"/>
              <w:rPr>
                <w:rFonts w:ascii="Arial" w:hAnsi="Arial" w:cs="Arial"/>
                <w:sz w:val="22"/>
              </w:rPr>
            </w:pPr>
            <w:r w:rsidRPr="001C60C7">
              <w:rPr>
                <w:rFonts w:ascii="Arial" w:hAnsi="Arial" w:cs="Arial"/>
                <w:sz w:val="22"/>
              </w:rPr>
              <w:t>Nicht geeignet für nicht-technische Nutzer.</w:t>
            </w:r>
          </w:p>
        </w:tc>
      </w:tr>
    </w:tbl>
    <w:p w14:paraId="18302B53" w14:textId="77777777" w:rsidR="00BB5DE4" w:rsidRPr="001C60C7" w:rsidRDefault="00BB5DE4" w:rsidP="004A6A8D">
      <w:pPr>
        <w:jc w:val="left"/>
        <w:rPr>
          <w:rFonts w:ascii="Arial" w:hAnsi="Arial" w:cs="Arial"/>
          <w:lang w:eastAsia="de-DE"/>
        </w:rPr>
      </w:pPr>
    </w:p>
    <w:p w14:paraId="247C08AD" w14:textId="0A6237CA" w:rsidR="0090364D" w:rsidRPr="001C60C7" w:rsidRDefault="0090364D" w:rsidP="0090364D">
      <w:pPr>
        <w:pStyle w:val="berschrift3"/>
        <w:rPr>
          <w:rFonts w:ascii="Arial" w:hAnsi="Arial" w:cs="Arial"/>
          <w:b/>
          <w:color w:val="auto"/>
          <w:sz w:val="32"/>
          <w:szCs w:val="32"/>
          <w:lang w:eastAsia="de-DE"/>
        </w:rPr>
      </w:pPr>
      <w:bookmarkStart w:id="47" w:name="_Toc202512679"/>
      <w:r w:rsidRPr="001C60C7">
        <w:rPr>
          <w:rFonts w:ascii="Arial" w:hAnsi="Arial" w:cs="Arial"/>
          <w:b/>
          <w:color w:val="auto"/>
        </w:rPr>
        <w:t xml:space="preserve">Tool Postman </w:t>
      </w:r>
      <w:bookmarkEnd w:id="47"/>
    </w:p>
    <w:p w14:paraId="1B6C33BC" w14:textId="77777777" w:rsidR="00BB610C" w:rsidRPr="001C60C7" w:rsidRDefault="00BF6B70" w:rsidP="00BF6B70">
      <w:pPr>
        <w:jc w:val="left"/>
        <w:rPr>
          <w:rFonts w:ascii="Arial" w:hAnsi="Arial" w:cs="Arial"/>
          <w:lang w:eastAsia="de-DE"/>
        </w:rPr>
      </w:pPr>
      <w:r w:rsidRPr="001C60C7">
        <w:rPr>
          <w:rFonts w:ascii="Arial" w:hAnsi="Arial" w:cs="Arial"/>
          <w:lang w:eastAsia="de-DE"/>
        </w:rPr>
        <w:t xml:space="preserve">Postman ist ein etabliertes Tool für API-Tests. Es bietet eine grafische Benutzeroberfläche und viele Funktionen. Die Bedienung ist intuitiv. APIs lassen </w:t>
      </w:r>
    </w:p>
    <w:p w14:paraId="0E8CDDE3" w14:textId="358BF130" w:rsidR="00BF6B70" w:rsidRPr="001C60C7" w:rsidRDefault="00BF6B70" w:rsidP="00BF6B70">
      <w:pPr>
        <w:jc w:val="left"/>
        <w:rPr>
          <w:rFonts w:ascii="Arial" w:hAnsi="Arial" w:cs="Arial"/>
          <w:lang w:eastAsia="de-DE"/>
        </w:rPr>
      </w:pPr>
      <w:r w:rsidRPr="001C60C7">
        <w:rPr>
          <w:rFonts w:ascii="Arial" w:hAnsi="Arial" w:cs="Arial"/>
          <w:lang w:eastAsia="de-DE"/>
        </w:rPr>
        <w:t>sich umfassend dokumentieren. Testskripte können mit JavaScript erstellt werden. Teams können gemeinsam an Projekten arbeiten. Postman unterstützt REST-APIs vollständig. SOAP-APIs werden nur eingeschränkt unterstützt. Das Tool lässt sich in CI/CD-Pipelines integrieren. Mit Postman Collections können Tests organisiert und wiederverwendet werden. Nachteile sind die begrenzte Erweiterbarkeit und das Fehlen nativer SOAP-Unterstützung.</w:t>
      </w:r>
      <w:r w:rsidR="00652B99" w:rsidRPr="001C60C7">
        <w:rPr>
          <w:rStyle w:val="Funotenzeichen"/>
          <w:rFonts w:ascii="Arial" w:hAnsi="Arial" w:cs="Arial"/>
          <w:lang w:eastAsia="de-DE"/>
        </w:rPr>
        <w:footnoteReference w:id="21"/>
      </w:r>
    </w:p>
    <w:p w14:paraId="2DF7234F" w14:textId="77777777" w:rsidR="005813F9" w:rsidRPr="001C60C7" w:rsidRDefault="005813F9" w:rsidP="00BF6B70">
      <w:pPr>
        <w:jc w:val="left"/>
        <w:rPr>
          <w:rFonts w:ascii="Arial" w:hAnsi="Arial" w:cs="Arial"/>
          <w:lang w:eastAsia="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6797"/>
      </w:tblGrid>
      <w:tr w:rsidR="00AF0BBF" w:rsidRPr="001C60C7" w14:paraId="446D758B" w14:textId="77777777" w:rsidTr="00282F3A">
        <w:tc>
          <w:tcPr>
            <w:tcW w:w="1696" w:type="dxa"/>
          </w:tcPr>
          <w:p w14:paraId="6D1357F9" w14:textId="77777777" w:rsidR="00AF0BBF" w:rsidRPr="001C60C7" w:rsidRDefault="00AF0BBF" w:rsidP="00282F3A">
            <w:pPr>
              <w:jc w:val="center"/>
              <w:rPr>
                <w:rFonts w:ascii="Arial" w:hAnsi="Arial" w:cs="Arial"/>
                <w:b/>
                <w:bCs/>
                <w:sz w:val="22"/>
              </w:rPr>
            </w:pPr>
            <w:r w:rsidRPr="001C60C7">
              <w:rPr>
                <w:rFonts w:ascii="Arial" w:hAnsi="Arial" w:cs="Arial"/>
                <w:b/>
                <w:bCs/>
                <w:sz w:val="22"/>
              </w:rPr>
              <w:t>Kategorie</w:t>
            </w:r>
          </w:p>
        </w:tc>
        <w:tc>
          <w:tcPr>
            <w:tcW w:w="6797" w:type="dxa"/>
          </w:tcPr>
          <w:p w14:paraId="1A22CF0A" w14:textId="77777777" w:rsidR="00AF0BBF" w:rsidRPr="001C60C7" w:rsidRDefault="00AF0BBF" w:rsidP="00282F3A">
            <w:pPr>
              <w:jc w:val="center"/>
              <w:rPr>
                <w:rFonts w:ascii="Arial" w:hAnsi="Arial" w:cs="Arial"/>
                <w:b/>
                <w:bCs/>
                <w:sz w:val="22"/>
              </w:rPr>
            </w:pPr>
            <w:r w:rsidRPr="001C60C7">
              <w:rPr>
                <w:rFonts w:ascii="Arial" w:hAnsi="Arial" w:cs="Arial"/>
                <w:b/>
                <w:bCs/>
                <w:sz w:val="22"/>
              </w:rPr>
              <w:t>Beschreibung</w:t>
            </w:r>
          </w:p>
        </w:tc>
      </w:tr>
      <w:tr w:rsidR="00AF0BBF" w:rsidRPr="001C60C7" w14:paraId="4492A3EB" w14:textId="77777777" w:rsidTr="00282F3A">
        <w:tc>
          <w:tcPr>
            <w:tcW w:w="1696" w:type="dxa"/>
          </w:tcPr>
          <w:p w14:paraId="36433734" w14:textId="77777777" w:rsidR="00AF0BBF" w:rsidRPr="001C60C7" w:rsidRDefault="00AF0BBF" w:rsidP="00282F3A">
            <w:pPr>
              <w:jc w:val="center"/>
              <w:rPr>
                <w:rFonts w:ascii="Arial" w:hAnsi="Arial" w:cs="Arial"/>
                <w:sz w:val="22"/>
              </w:rPr>
            </w:pPr>
            <w:r w:rsidRPr="001C60C7">
              <w:rPr>
                <w:rFonts w:ascii="Arial" w:hAnsi="Arial" w:cs="Arial"/>
                <w:sz w:val="22"/>
              </w:rPr>
              <w:t>Stärken</w:t>
            </w:r>
          </w:p>
        </w:tc>
        <w:tc>
          <w:tcPr>
            <w:tcW w:w="6797" w:type="dxa"/>
          </w:tcPr>
          <w:p w14:paraId="4BA99A56" w14:textId="77777777" w:rsidR="00AF0BBF" w:rsidRPr="001C60C7" w:rsidRDefault="00AF0BBF" w:rsidP="00282F3A">
            <w:pPr>
              <w:jc w:val="left"/>
              <w:rPr>
                <w:rFonts w:ascii="Arial" w:hAnsi="Arial" w:cs="Arial"/>
                <w:sz w:val="22"/>
              </w:rPr>
            </w:pPr>
            <w:r w:rsidRPr="001C60C7">
              <w:rPr>
                <w:rFonts w:ascii="Arial" w:hAnsi="Arial" w:cs="Arial"/>
                <w:sz w:val="22"/>
              </w:rPr>
              <w:t>Sehr benutzerfreundliche Oberfläche, große Community, gute Dokumentation, native Unterstützung für REST-Services.</w:t>
            </w:r>
          </w:p>
        </w:tc>
      </w:tr>
      <w:tr w:rsidR="00AF0BBF" w:rsidRPr="001C60C7" w14:paraId="24B760CD" w14:textId="77777777" w:rsidTr="00282F3A">
        <w:tc>
          <w:tcPr>
            <w:tcW w:w="1696" w:type="dxa"/>
          </w:tcPr>
          <w:p w14:paraId="48A73D92" w14:textId="77777777" w:rsidR="00AF0BBF" w:rsidRPr="001C60C7" w:rsidRDefault="00AF0BBF" w:rsidP="00282F3A">
            <w:pPr>
              <w:jc w:val="center"/>
              <w:rPr>
                <w:rFonts w:ascii="Arial" w:hAnsi="Arial" w:cs="Arial"/>
                <w:sz w:val="22"/>
              </w:rPr>
            </w:pPr>
            <w:r w:rsidRPr="001C60C7">
              <w:rPr>
                <w:rFonts w:ascii="Arial" w:hAnsi="Arial" w:cs="Arial"/>
                <w:sz w:val="22"/>
              </w:rPr>
              <w:t>Schwächen</w:t>
            </w:r>
          </w:p>
        </w:tc>
        <w:tc>
          <w:tcPr>
            <w:tcW w:w="6797" w:type="dxa"/>
          </w:tcPr>
          <w:p w14:paraId="52F1E3A7" w14:textId="77777777" w:rsidR="00AF0BBF" w:rsidRPr="001C60C7" w:rsidRDefault="00AF0BBF" w:rsidP="00282F3A">
            <w:pPr>
              <w:jc w:val="left"/>
              <w:rPr>
                <w:rFonts w:ascii="Arial" w:hAnsi="Arial" w:cs="Arial"/>
                <w:sz w:val="22"/>
              </w:rPr>
            </w:pPr>
            <w:r w:rsidRPr="001C60C7">
              <w:rPr>
                <w:rFonts w:ascii="Arial" w:hAnsi="Arial" w:cs="Arial"/>
                <w:sz w:val="22"/>
              </w:rPr>
              <w:t>Keine native Unterstützung für SOAP, eingeschränkte Automatisierungsmöglichkeiten ohne Zusatztools.</w:t>
            </w:r>
          </w:p>
        </w:tc>
      </w:tr>
      <w:tr w:rsidR="00AF0BBF" w:rsidRPr="001C60C7" w14:paraId="1B3C5A49" w14:textId="77777777" w:rsidTr="00282F3A">
        <w:tc>
          <w:tcPr>
            <w:tcW w:w="1696" w:type="dxa"/>
          </w:tcPr>
          <w:p w14:paraId="2A0957DD" w14:textId="77777777" w:rsidR="00AF0BBF" w:rsidRPr="001C60C7" w:rsidRDefault="00AF0BBF" w:rsidP="00282F3A">
            <w:pPr>
              <w:jc w:val="center"/>
              <w:rPr>
                <w:rFonts w:ascii="Arial" w:hAnsi="Arial" w:cs="Arial"/>
                <w:sz w:val="22"/>
              </w:rPr>
            </w:pPr>
            <w:r w:rsidRPr="001C60C7">
              <w:rPr>
                <w:rFonts w:ascii="Arial" w:hAnsi="Arial" w:cs="Arial"/>
                <w:sz w:val="22"/>
              </w:rPr>
              <w:t>Chancen</w:t>
            </w:r>
          </w:p>
        </w:tc>
        <w:tc>
          <w:tcPr>
            <w:tcW w:w="6797" w:type="dxa"/>
          </w:tcPr>
          <w:p w14:paraId="437C8663" w14:textId="77777777" w:rsidR="00AF0BBF" w:rsidRPr="001C60C7" w:rsidRDefault="00AF0BBF" w:rsidP="00282F3A">
            <w:pPr>
              <w:jc w:val="left"/>
              <w:rPr>
                <w:rFonts w:ascii="Arial" w:hAnsi="Arial" w:cs="Arial"/>
                <w:sz w:val="22"/>
              </w:rPr>
            </w:pPr>
            <w:r w:rsidRPr="001C60C7">
              <w:rPr>
                <w:rFonts w:ascii="Arial" w:hAnsi="Arial" w:cs="Arial"/>
                <w:sz w:val="22"/>
              </w:rPr>
              <w:t>Erweiterung durch Plugins, Integration in CI/CD-Pipelines möglich.</w:t>
            </w:r>
          </w:p>
        </w:tc>
      </w:tr>
      <w:tr w:rsidR="00AF0BBF" w:rsidRPr="001C60C7" w14:paraId="656B473E" w14:textId="77777777" w:rsidTr="00282F3A">
        <w:tc>
          <w:tcPr>
            <w:tcW w:w="1696" w:type="dxa"/>
          </w:tcPr>
          <w:p w14:paraId="75605F95" w14:textId="77777777" w:rsidR="00AF0BBF" w:rsidRPr="001C60C7" w:rsidRDefault="00AF0BBF" w:rsidP="00282F3A">
            <w:pPr>
              <w:jc w:val="center"/>
              <w:rPr>
                <w:rFonts w:ascii="Arial" w:hAnsi="Arial" w:cs="Arial"/>
                <w:sz w:val="22"/>
              </w:rPr>
            </w:pPr>
            <w:r w:rsidRPr="001C60C7">
              <w:rPr>
                <w:rFonts w:ascii="Arial" w:hAnsi="Arial" w:cs="Arial"/>
                <w:sz w:val="22"/>
              </w:rPr>
              <w:t>Risiken</w:t>
            </w:r>
          </w:p>
        </w:tc>
        <w:tc>
          <w:tcPr>
            <w:tcW w:w="6797" w:type="dxa"/>
          </w:tcPr>
          <w:p w14:paraId="0D3FD8C2" w14:textId="77777777" w:rsidR="00AF0BBF" w:rsidRPr="001C60C7" w:rsidRDefault="00AF0BBF" w:rsidP="00282F3A">
            <w:pPr>
              <w:jc w:val="left"/>
              <w:rPr>
                <w:rFonts w:ascii="Arial" w:hAnsi="Arial" w:cs="Arial"/>
                <w:sz w:val="22"/>
              </w:rPr>
            </w:pPr>
            <w:r w:rsidRPr="001C60C7">
              <w:rPr>
                <w:rFonts w:ascii="Arial" w:hAnsi="Arial" w:cs="Arial"/>
                <w:sz w:val="22"/>
              </w:rPr>
              <w:t>Kostenpflichtige Features in der Teamarbeit (z. B. Workspaces).</w:t>
            </w:r>
          </w:p>
        </w:tc>
      </w:tr>
    </w:tbl>
    <w:p w14:paraId="00C6EAF6" w14:textId="77777777" w:rsidR="00BB610C" w:rsidRPr="001C60C7" w:rsidRDefault="00BB610C" w:rsidP="00BF6B70">
      <w:pPr>
        <w:jc w:val="left"/>
        <w:rPr>
          <w:rFonts w:ascii="Arial" w:hAnsi="Arial" w:cs="Arial"/>
          <w:lang w:eastAsia="de-DE"/>
        </w:rPr>
      </w:pPr>
    </w:p>
    <w:p w14:paraId="1FC022C5" w14:textId="3FDD9C66" w:rsidR="00212CC7" w:rsidRPr="001C60C7" w:rsidRDefault="00467C98" w:rsidP="00212CC7">
      <w:pPr>
        <w:pStyle w:val="berschrift3"/>
        <w:rPr>
          <w:rFonts w:ascii="Arial" w:hAnsi="Arial" w:cs="Arial"/>
          <w:b/>
          <w:color w:val="000000" w:themeColor="text1"/>
          <w:sz w:val="32"/>
          <w:szCs w:val="32"/>
          <w:lang w:eastAsia="de-DE"/>
        </w:rPr>
      </w:pPr>
      <w:bookmarkStart w:id="48" w:name="_Toc202512680"/>
      <w:r w:rsidRPr="001C60C7">
        <w:rPr>
          <w:rFonts w:ascii="Arial" w:hAnsi="Arial" w:cs="Arial"/>
          <w:b/>
          <w:color w:val="000000" w:themeColor="text1"/>
          <w:sz w:val="32"/>
          <w:szCs w:val="32"/>
          <w:lang w:eastAsia="de-DE"/>
        </w:rPr>
        <w:lastRenderedPageBreak/>
        <w:t>Bruno</w:t>
      </w:r>
      <w:bookmarkEnd w:id="48"/>
    </w:p>
    <w:p w14:paraId="4907C02F" w14:textId="1054D46F" w:rsidR="00C4235F" w:rsidRPr="001C60C7" w:rsidRDefault="00C4235F" w:rsidP="00C4235F">
      <w:pPr>
        <w:pStyle w:val="StandardWeb"/>
        <w:rPr>
          <w:rFonts w:ascii="Arial" w:hAnsi="Arial" w:cs="Arial"/>
        </w:rPr>
      </w:pPr>
      <w:r w:rsidRPr="001C60C7">
        <w:rPr>
          <w:rFonts w:ascii="Arial" w:hAnsi="Arial" w:cs="Arial"/>
        </w:rPr>
        <w:t>Bruno ist ein innovativer Open-Source-API-Client, der sich als moderne Alternative zu etablierten Tools wie Postman und Insomnia positioniert. Seine herausragende Eigenschaft ist die Git-freundliche Architektur, die API-Collections direkt im Dateisystem speichert und dabei eine einfache Textsprache namens "Bru" verwendet. Bruno funktioniert vollständig offline, wodurch keine Cloud-Abhängigkeiten entstehen und sensible Testdaten lokal bleiben. Das Tool unterstützt den Import von Postman-Collections, was die Migration vereinfacht, und ermöglicht die Automatisierung von API-Tests durch JavaScript-basierte Testskripte. Die Benutzeroberfläche ist modern und responsiv, jedoch fehlen noch einige erweiterte Features etablierter Konkurrenten. Bruno eignet sich besonders für Teams, die Wert auf Versionskontrolle, Datenschutz und eine schlanke, entwicklerfreundliche Arbeitsweise legen.</w:t>
      </w:r>
      <w:r w:rsidR="00652B99" w:rsidRPr="001C60C7">
        <w:rPr>
          <w:rStyle w:val="Funotenzeichen"/>
          <w:rFonts w:ascii="Arial" w:hAnsi="Arial" w:cs="Arial"/>
        </w:rPr>
        <w:footnoteReference w:id="22"/>
      </w:r>
    </w:p>
    <w:p w14:paraId="53E15EDE" w14:textId="77777777" w:rsidR="00AF0BBF" w:rsidRPr="001C60C7" w:rsidRDefault="00AF0BBF" w:rsidP="00212CC7">
      <w:pPr>
        <w:jc w:val="left"/>
        <w:rPr>
          <w:rFonts w:ascii="Arial" w:hAnsi="Arial" w:cs="Arial"/>
          <w:lang w:eastAsia="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6797"/>
      </w:tblGrid>
      <w:tr w:rsidR="003C4762" w:rsidRPr="001C60C7" w14:paraId="129D689D" w14:textId="77777777" w:rsidTr="00282F3A">
        <w:tc>
          <w:tcPr>
            <w:tcW w:w="1696" w:type="dxa"/>
          </w:tcPr>
          <w:p w14:paraId="4FD18812" w14:textId="77777777" w:rsidR="003C4762" w:rsidRPr="001C60C7" w:rsidRDefault="003C4762" w:rsidP="00282F3A">
            <w:pPr>
              <w:jc w:val="center"/>
              <w:rPr>
                <w:rFonts w:ascii="Arial" w:hAnsi="Arial" w:cs="Arial"/>
                <w:b/>
                <w:bCs/>
                <w:sz w:val="22"/>
              </w:rPr>
            </w:pPr>
            <w:r w:rsidRPr="001C60C7">
              <w:rPr>
                <w:rFonts w:ascii="Arial" w:hAnsi="Arial" w:cs="Arial"/>
                <w:b/>
                <w:bCs/>
                <w:sz w:val="22"/>
              </w:rPr>
              <w:t>Kategorie</w:t>
            </w:r>
          </w:p>
        </w:tc>
        <w:tc>
          <w:tcPr>
            <w:tcW w:w="6797" w:type="dxa"/>
          </w:tcPr>
          <w:p w14:paraId="345DEEC2" w14:textId="77777777" w:rsidR="003C4762" w:rsidRPr="001C60C7" w:rsidRDefault="003C4762" w:rsidP="00282F3A">
            <w:pPr>
              <w:jc w:val="center"/>
              <w:rPr>
                <w:rFonts w:ascii="Arial" w:hAnsi="Arial" w:cs="Arial"/>
                <w:b/>
                <w:bCs/>
                <w:sz w:val="22"/>
              </w:rPr>
            </w:pPr>
            <w:r w:rsidRPr="001C60C7">
              <w:rPr>
                <w:rFonts w:ascii="Arial" w:hAnsi="Arial" w:cs="Arial"/>
                <w:b/>
                <w:bCs/>
                <w:sz w:val="22"/>
              </w:rPr>
              <w:t>Beschreibung</w:t>
            </w:r>
          </w:p>
        </w:tc>
      </w:tr>
      <w:tr w:rsidR="003C4762" w:rsidRPr="001C60C7" w14:paraId="11DCC038" w14:textId="77777777" w:rsidTr="00282F3A">
        <w:tc>
          <w:tcPr>
            <w:tcW w:w="1696" w:type="dxa"/>
          </w:tcPr>
          <w:p w14:paraId="3BC3043C" w14:textId="77777777" w:rsidR="003C4762" w:rsidRPr="001C60C7" w:rsidRDefault="003C4762" w:rsidP="00282F3A">
            <w:pPr>
              <w:jc w:val="center"/>
              <w:rPr>
                <w:rFonts w:ascii="Arial" w:hAnsi="Arial" w:cs="Arial"/>
                <w:sz w:val="22"/>
              </w:rPr>
            </w:pPr>
            <w:r w:rsidRPr="001C60C7">
              <w:rPr>
                <w:rFonts w:ascii="Arial" w:hAnsi="Arial" w:cs="Arial"/>
                <w:sz w:val="22"/>
              </w:rPr>
              <w:t>Stärken</w:t>
            </w:r>
          </w:p>
        </w:tc>
        <w:tc>
          <w:tcPr>
            <w:tcW w:w="6797" w:type="dxa"/>
          </w:tcPr>
          <w:p w14:paraId="43864A4A" w14:textId="7C070AFF" w:rsidR="003C4762" w:rsidRPr="001C60C7" w:rsidRDefault="006D0A87" w:rsidP="005813F9">
            <w:pPr>
              <w:jc w:val="left"/>
              <w:rPr>
                <w:rFonts w:ascii="Arial" w:hAnsi="Arial" w:cs="Arial"/>
                <w:sz w:val="22"/>
              </w:rPr>
            </w:pPr>
            <w:r w:rsidRPr="001C60C7">
              <w:rPr>
                <w:rFonts w:ascii="Arial" w:hAnsi="Arial" w:cs="Arial"/>
                <w:sz w:val="22"/>
              </w:rPr>
              <w:t>Open-</w:t>
            </w:r>
            <w:r w:rsidR="005813F9" w:rsidRPr="001C60C7">
              <w:rPr>
                <w:rFonts w:ascii="Arial" w:hAnsi="Arial" w:cs="Arial"/>
                <w:sz w:val="22"/>
              </w:rPr>
              <w:t xml:space="preserve">Source, keine Lizenzkosten </w:t>
            </w:r>
            <w:r w:rsidR="009C07FE" w:rsidRPr="001C60C7">
              <w:rPr>
                <w:rFonts w:ascii="Arial" w:hAnsi="Arial" w:cs="Arial"/>
                <w:sz w:val="22"/>
              </w:rPr>
              <w:t xml:space="preserve"> </w:t>
            </w:r>
            <w:r w:rsidRPr="001C60C7">
              <w:rPr>
                <w:rFonts w:ascii="Arial" w:hAnsi="Arial" w:cs="Arial"/>
                <w:sz w:val="22"/>
              </w:rPr>
              <w:t xml:space="preserve"> </w:t>
            </w:r>
            <w:r w:rsidR="005813F9" w:rsidRPr="001C60C7">
              <w:rPr>
                <w:rFonts w:ascii="Arial" w:hAnsi="Arial" w:cs="Arial"/>
                <w:sz w:val="22"/>
              </w:rPr>
              <w:t>und Leichtgewichtig</w:t>
            </w:r>
          </w:p>
        </w:tc>
      </w:tr>
      <w:tr w:rsidR="003C4762" w:rsidRPr="001C60C7" w14:paraId="5FF77F21" w14:textId="77777777" w:rsidTr="00282F3A">
        <w:tc>
          <w:tcPr>
            <w:tcW w:w="1696" w:type="dxa"/>
          </w:tcPr>
          <w:p w14:paraId="5CC6D4D2" w14:textId="77777777" w:rsidR="003C4762" w:rsidRPr="001C60C7" w:rsidRDefault="003C4762" w:rsidP="00282F3A">
            <w:pPr>
              <w:jc w:val="center"/>
              <w:rPr>
                <w:rFonts w:ascii="Arial" w:hAnsi="Arial" w:cs="Arial"/>
                <w:sz w:val="22"/>
              </w:rPr>
            </w:pPr>
            <w:r w:rsidRPr="001C60C7">
              <w:rPr>
                <w:rFonts w:ascii="Arial" w:hAnsi="Arial" w:cs="Arial"/>
                <w:sz w:val="22"/>
              </w:rPr>
              <w:t>Schwächen</w:t>
            </w:r>
          </w:p>
        </w:tc>
        <w:tc>
          <w:tcPr>
            <w:tcW w:w="6797" w:type="dxa"/>
          </w:tcPr>
          <w:p w14:paraId="52DF6A22" w14:textId="1E2DBF07" w:rsidR="003C4762" w:rsidRPr="001C60C7" w:rsidRDefault="005813F9" w:rsidP="005813F9">
            <w:pPr>
              <w:jc w:val="left"/>
              <w:rPr>
                <w:rFonts w:ascii="Arial" w:hAnsi="Arial" w:cs="Arial"/>
                <w:sz w:val="22"/>
              </w:rPr>
            </w:pPr>
            <w:r w:rsidRPr="001C60C7">
              <w:rPr>
                <w:rFonts w:ascii="Arial" w:hAnsi="Arial" w:cs="Arial"/>
                <w:sz w:val="22"/>
              </w:rPr>
              <w:t>Relativ neue Community und Einschränkung bei komplexen Testfällen</w:t>
            </w:r>
          </w:p>
        </w:tc>
      </w:tr>
      <w:tr w:rsidR="003C4762" w:rsidRPr="001C60C7" w14:paraId="7AB18628" w14:textId="77777777" w:rsidTr="00282F3A">
        <w:tc>
          <w:tcPr>
            <w:tcW w:w="1696" w:type="dxa"/>
          </w:tcPr>
          <w:p w14:paraId="34D4FA98" w14:textId="77777777" w:rsidR="003C4762" w:rsidRPr="001C60C7" w:rsidRDefault="003C4762" w:rsidP="00282F3A">
            <w:pPr>
              <w:jc w:val="center"/>
              <w:rPr>
                <w:rFonts w:ascii="Arial" w:hAnsi="Arial" w:cs="Arial"/>
                <w:sz w:val="22"/>
              </w:rPr>
            </w:pPr>
            <w:r w:rsidRPr="001C60C7">
              <w:rPr>
                <w:rFonts w:ascii="Arial" w:hAnsi="Arial" w:cs="Arial"/>
                <w:sz w:val="22"/>
              </w:rPr>
              <w:t>Chancen</w:t>
            </w:r>
          </w:p>
        </w:tc>
        <w:tc>
          <w:tcPr>
            <w:tcW w:w="6797" w:type="dxa"/>
          </w:tcPr>
          <w:p w14:paraId="699E5862" w14:textId="16AC6440" w:rsidR="003C4762" w:rsidRPr="001C60C7" w:rsidRDefault="005813F9" w:rsidP="005813F9">
            <w:pPr>
              <w:jc w:val="left"/>
              <w:rPr>
                <w:rFonts w:ascii="Arial" w:hAnsi="Arial" w:cs="Arial"/>
                <w:sz w:val="22"/>
              </w:rPr>
            </w:pPr>
            <w:r w:rsidRPr="001C60C7">
              <w:rPr>
                <w:rFonts w:ascii="Arial" w:hAnsi="Arial" w:cs="Arial"/>
                <w:sz w:val="22"/>
              </w:rPr>
              <w:t>Wachsendes Interesse der Entwickler Anpassungsfähigkeit durch open source</w:t>
            </w:r>
          </w:p>
        </w:tc>
      </w:tr>
      <w:tr w:rsidR="003C4762" w:rsidRPr="001C60C7" w14:paraId="34B2A774" w14:textId="77777777" w:rsidTr="00282F3A">
        <w:tc>
          <w:tcPr>
            <w:tcW w:w="1696" w:type="dxa"/>
          </w:tcPr>
          <w:p w14:paraId="0774B594" w14:textId="77777777" w:rsidR="003C4762" w:rsidRPr="001C60C7" w:rsidRDefault="003C4762" w:rsidP="00282F3A">
            <w:pPr>
              <w:jc w:val="center"/>
              <w:rPr>
                <w:rFonts w:ascii="Arial" w:hAnsi="Arial" w:cs="Arial"/>
                <w:sz w:val="22"/>
              </w:rPr>
            </w:pPr>
            <w:r w:rsidRPr="001C60C7">
              <w:rPr>
                <w:rFonts w:ascii="Arial" w:hAnsi="Arial" w:cs="Arial"/>
                <w:sz w:val="22"/>
              </w:rPr>
              <w:t>Risiken</w:t>
            </w:r>
          </w:p>
        </w:tc>
        <w:tc>
          <w:tcPr>
            <w:tcW w:w="6797" w:type="dxa"/>
          </w:tcPr>
          <w:p w14:paraId="2366AAC9" w14:textId="6FD133AC" w:rsidR="003C4762" w:rsidRPr="001C60C7" w:rsidRDefault="003C4762" w:rsidP="005813F9">
            <w:pPr>
              <w:jc w:val="left"/>
              <w:rPr>
                <w:rFonts w:ascii="Arial" w:hAnsi="Arial" w:cs="Arial"/>
                <w:sz w:val="22"/>
              </w:rPr>
            </w:pPr>
            <w:r w:rsidRPr="001C60C7">
              <w:rPr>
                <w:rFonts w:ascii="Arial" w:hAnsi="Arial" w:cs="Arial"/>
                <w:sz w:val="22"/>
              </w:rPr>
              <w:t xml:space="preserve">Abhängigkeit von </w:t>
            </w:r>
            <w:proofErr w:type="spellStart"/>
            <w:r w:rsidR="005813F9" w:rsidRPr="001C60C7">
              <w:rPr>
                <w:rFonts w:ascii="Arial" w:hAnsi="Arial" w:cs="Arial"/>
                <w:sz w:val="22"/>
              </w:rPr>
              <w:t>Comunity</w:t>
            </w:r>
            <w:proofErr w:type="spellEnd"/>
            <w:r w:rsidR="005813F9" w:rsidRPr="001C60C7">
              <w:rPr>
                <w:rFonts w:ascii="Arial" w:hAnsi="Arial" w:cs="Arial"/>
                <w:sz w:val="22"/>
              </w:rPr>
              <w:t>-Support trotz neuer kommerzieller Struktur</w:t>
            </w:r>
            <w:r w:rsidRPr="001C60C7">
              <w:rPr>
                <w:rFonts w:ascii="Arial" w:hAnsi="Arial" w:cs="Arial"/>
                <w:sz w:val="22"/>
              </w:rPr>
              <w:t>.</w:t>
            </w:r>
          </w:p>
        </w:tc>
      </w:tr>
    </w:tbl>
    <w:p w14:paraId="239B67D4" w14:textId="77777777" w:rsidR="00AF0BBF" w:rsidRPr="001C60C7" w:rsidRDefault="00AF0BBF" w:rsidP="00212CC7">
      <w:pPr>
        <w:jc w:val="left"/>
        <w:rPr>
          <w:rFonts w:ascii="Arial" w:hAnsi="Arial" w:cs="Arial"/>
          <w:lang w:eastAsia="de-DE"/>
        </w:rPr>
      </w:pPr>
    </w:p>
    <w:p w14:paraId="1E15AB36" w14:textId="7E3F1BB0" w:rsidR="004A6A8D" w:rsidRPr="001C60C7" w:rsidRDefault="0090364D" w:rsidP="004A6A8D">
      <w:pPr>
        <w:pStyle w:val="berschrift2"/>
        <w:jc w:val="left"/>
        <w:rPr>
          <w:rFonts w:ascii="Arial" w:hAnsi="Arial" w:cs="Arial"/>
          <w:b/>
          <w:color w:val="000000" w:themeColor="text1"/>
          <w:lang w:eastAsia="de-DE"/>
        </w:rPr>
      </w:pPr>
      <w:bookmarkStart w:id="49" w:name="_Toc202512681"/>
      <w:r w:rsidRPr="001C60C7">
        <w:rPr>
          <w:rFonts w:ascii="Arial" w:hAnsi="Arial" w:cs="Arial"/>
          <w:b/>
          <w:color w:val="000000" w:themeColor="text1"/>
          <w:lang w:eastAsia="de-DE"/>
        </w:rPr>
        <w:t>Bewertung und Priorisierung der Tools</w:t>
      </w:r>
      <w:bookmarkEnd w:id="49"/>
    </w:p>
    <w:p w14:paraId="483A7A75" w14:textId="550CBB35" w:rsidR="004B48D3" w:rsidRPr="001C60C7" w:rsidRDefault="00193BD9" w:rsidP="004415E1">
      <w:pPr>
        <w:pStyle w:val="berschrift3"/>
        <w:rPr>
          <w:rFonts w:ascii="Arial" w:hAnsi="Arial" w:cs="Arial"/>
          <w:b/>
          <w:color w:val="auto"/>
          <w:lang w:eastAsia="de-DE"/>
        </w:rPr>
      </w:pPr>
      <w:bookmarkStart w:id="50" w:name="_Toc202512682"/>
      <w:r w:rsidRPr="001C60C7">
        <w:rPr>
          <w:rFonts w:ascii="Arial" w:hAnsi="Arial" w:cs="Arial"/>
          <w:b/>
          <w:color w:val="auto"/>
          <w:lang w:eastAsia="de-DE"/>
        </w:rPr>
        <w:t>Gewichtung der Kriterien</w:t>
      </w:r>
      <w:bookmarkEnd w:id="50"/>
    </w:p>
    <w:p w14:paraId="7432BA10" w14:textId="66FBA183" w:rsidR="00003420" w:rsidRPr="001C60C7" w:rsidRDefault="00193BD9" w:rsidP="00193BD9">
      <w:pPr>
        <w:rPr>
          <w:rFonts w:ascii="Arial" w:hAnsi="Arial" w:cs="Arial"/>
          <w:lang w:eastAsia="de-DE"/>
        </w:rPr>
      </w:pPr>
      <w:r w:rsidRPr="001C60C7">
        <w:rPr>
          <w:rFonts w:ascii="Arial" w:hAnsi="Arial" w:cs="Arial"/>
          <w:lang w:eastAsia="de-DE"/>
        </w:rPr>
        <w:t>Die Gewichtung der Kriterien</w:t>
      </w:r>
      <w:r w:rsidR="00E72EC9" w:rsidRPr="001C60C7">
        <w:rPr>
          <w:rFonts w:ascii="Arial" w:hAnsi="Arial" w:cs="Arial"/>
          <w:lang w:eastAsia="de-DE"/>
        </w:rPr>
        <w:t xml:space="preserve"> erfolgt auf Ba</w:t>
      </w:r>
      <w:r w:rsidR="0084344A" w:rsidRPr="001C60C7">
        <w:rPr>
          <w:rFonts w:ascii="Arial" w:hAnsi="Arial" w:cs="Arial"/>
          <w:lang w:eastAsia="de-DE"/>
        </w:rPr>
        <w:t>s</w:t>
      </w:r>
      <w:r w:rsidR="00E72EC9" w:rsidRPr="001C60C7">
        <w:rPr>
          <w:rFonts w:ascii="Arial" w:hAnsi="Arial" w:cs="Arial"/>
          <w:lang w:eastAsia="de-DE"/>
        </w:rPr>
        <w:t xml:space="preserve">is der Anforderungen von cortility (Skala 1 = </w:t>
      </w:r>
      <w:r w:rsidR="00EC561E" w:rsidRPr="001C60C7">
        <w:rPr>
          <w:rFonts w:ascii="Arial" w:hAnsi="Arial" w:cs="Arial"/>
          <w:lang w:eastAsia="de-DE"/>
        </w:rPr>
        <w:t xml:space="preserve">gering bis </w:t>
      </w:r>
      <w:r w:rsidR="00205D76">
        <w:rPr>
          <w:rFonts w:ascii="Arial" w:hAnsi="Arial" w:cs="Arial"/>
          <w:lang w:eastAsia="de-DE"/>
        </w:rPr>
        <w:t>6</w:t>
      </w:r>
      <w:r w:rsidR="00EC561E" w:rsidRPr="001C60C7">
        <w:rPr>
          <w:rFonts w:ascii="Arial" w:hAnsi="Arial" w:cs="Arial"/>
          <w:lang w:eastAsia="de-DE"/>
        </w:rPr>
        <w:t xml:space="preserve"> = </w:t>
      </w:r>
      <w:r w:rsidR="009E6C09" w:rsidRPr="001C60C7">
        <w:rPr>
          <w:rFonts w:ascii="Arial" w:hAnsi="Arial" w:cs="Arial"/>
          <w:lang w:eastAsia="de-DE"/>
        </w:rPr>
        <w:t>ausschlaggebend)</w:t>
      </w:r>
      <w:r w:rsidR="00EC561E" w:rsidRPr="001C60C7">
        <w:rPr>
          <w:rFonts w:ascii="Arial" w:hAnsi="Arial" w:cs="Arial"/>
          <w:lang w:eastAsia="de-DE"/>
        </w:rPr>
        <w:t>:</w:t>
      </w:r>
    </w:p>
    <w:tbl>
      <w:tblPr>
        <w:tblStyle w:val="Tabellenraster"/>
        <w:tblW w:w="0" w:type="auto"/>
        <w:tblLook w:val="04A0" w:firstRow="1" w:lastRow="0" w:firstColumn="1" w:lastColumn="0" w:noHBand="0" w:noVBand="1"/>
      </w:tblPr>
      <w:tblGrid>
        <w:gridCol w:w="7366"/>
        <w:gridCol w:w="1127"/>
      </w:tblGrid>
      <w:tr w:rsidR="00EC561E" w:rsidRPr="001C60C7" w14:paraId="12447319" w14:textId="77777777" w:rsidTr="00E54ECD">
        <w:tc>
          <w:tcPr>
            <w:tcW w:w="7366" w:type="dxa"/>
          </w:tcPr>
          <w:p w14:paraId="075C86E7" w14:textId="2A164627" w:rsidR="00EC561E" w:rsidRPr="001C60C7" w:rsidRDefault="00D871FC" w:rsidP="00193BD9">
            <w:pPr>
              <w:rPr>
                <w:rFonts w:ascii="Arial" w:hAnsi="Arial" w:cs="Arial"/>
                <w:b/>
                <w:lang w:eastAsia="de-DE"/>
              </w:rPr>
            </w:pPr>
            <w:r w:rsidRPr="001C60C7">
              <w:rPr>
                <w:rFonts w:ascii="Arial" w:hAnsi="Arial" w:cs="Arial"/>
                <w:b/>
                <w:lang w:eastAsia="de-DE"/>
              </w:rPr>
              <w:t>Kriterium</w:t>
            </w:r>
          </w:p>
        </w:tc>
        <w:tc>
          <w:tcPr>
            <w:tcW w:w="1127" w:type="dxa"/>
          </w:tcPr>
          <w:p w14:paraId="03B001DF" w14:textId="1C3C971A" w:rsidR="00EC561E" w:rsidRPr="001C60C7" w:rsidRDefault="00D871FC" w:rsidP="00193BD9">
            <w:pPr>
              <w:rPr>
                <w:rFonts w:ascii="Arial" w:hAnsi="Arial" w:cs="Arial"/>
                <w:b/>
                <w:lang w:eastAsia="de-DE"/>
              </w:rPr>
            </w:pPr>
            <w:r w:rsidRPr="001C60C7">
              <w:rPr>
                <w:rFonts w:ascii="Arial" w:hAnsi="Arial" w:cs="Arial"/>
                <w:b/>
                <w:lang w:eastAsia="de-DE"/>
              </w:rPr>
              <w:t>Gewicht</w:t>
            </w:r>
          </w:p>
        </w:tc>
      </w:tr>
      <w:tr w:rsidR="00EC561E" w:rsidRPr="001C60C7" w14:paraId="64A13654" w14:textId="77777777" w:rsidTr="00E54ECD">
        <w:tc>
          <w:tcPr>
            <w:tcW w:w="7366" w:type="dxa"/>
          </w:tcPr>
          <w:p w14:paraId="67004A90" w14:textId="2AB09082" w:rsidR="00EC561E" w:rsidRPr="001C60C7" w:rsidRDefault="00D871FC" w:rsidP="00193BD9">
            <w:pPr>
              <w:rPr>
                <w:rFonts w:ascii="Arial" w:hAnsi="Arial" w:cs="Arial"/>
                <w:lang w:eastAsia="de-DE"/>
              </w:rPr>
            </w:pPr>
            <w:r w:rsidRPr="001C60C7">
              <w:rPr>
                <w:rFonts w:ascii="Arial" w:hAnsi="Arial" w:cs="Arial"/>
                <w:lang w:eastAsia="de-DE"/>
              </w:rPr>
              <w:t>Lizenzmodell</w:t>
            </w:r>
          </w:p>
        </w:tc>
        <w:tc>
          <w:tcPr>
            <w:tcW w:w="1127" w:type="dxa"/>
          </w:tcPr>
          <w:p w14:paraId="11397744" w14:textId="0B15A90E" w:rsidR="00EC561E" w:rsidRPr="001C60C7" w:rsidRDefault="00205D76" w:rsidP="00653FB4">
            <w:pPr>
              <w:jc w:val="center"/>
              <w:rPr>
                <w:rFonts w:ascii="Arial" w:hAnsi="Arial" w:cs="Arial"/>
                <w:lang w:eastAsia="de-DE"/>
              </w:rPr>
            </w:pPr>
            <w:r>
              <w:rPr>
                <w:rFonts w:ascii="Arial" w:hAnsi="Arial" w:cs="Arial"/>
              </w:rPr>
              <w:t>6</w:t>
            </w:r>
          </w:p>
        </w:tc>
      </w:tr>
      <w:tr w:rsidR="00EC561E" w:rsidRPr="001C60C7" w14:paraId="03B59628" w14:textId="77777777" w:rsidTr="00E54ECD">
        <w:tc>
          <w:tcPr>
            <w:tcW w:w="7366" w:type="dxa"/>
          </w:tcPr>
          <w:p w14:paraId="17AE316D" w14:textId="1328B191" w:rsidR="00EC561E" w:rsidRPr="001C60C7" w:rsidRDefault="00D871FC" w:rsidP="00193BD9">
            <w:pPr>
              <w:rPr>
                <w:rFonts w:ascii="Arial" w:hAnsi="Arial" w:cs="Arial"/>
                <w:lang w:eastAsia="de-DE"/>
              </w:rPr>
            </w:pPr>
            <w:r w:rsidRPr="001C60C7">
              <w:rPr>
                <w:rFonts w:ascii="Arial" w:hAnsi="Arial" w:cs="Arial"/>
                <w:lang w:eastAsia="de-DE"/>
              </w:rPr>
              <w:t>Funktionsumfang</w:t>
            </w:r>
          </w:p>
        </w:tc>
        <w:tc>
          <w:tcPr>
            <w:tcW w:w="1127" w:type="dxa"/>
          </w:tcPr>
          <w:p w14:paraId="10AACE36" w14:textId="6BFE428F" w:rsidR="00EC561E" w:rsidRPr="001C60C7" w:rsidRDefault="00205D76" w:rsidP="00D62C44">
            <w:pPr>
              <w:jc w:val="center"/>
              <w:rPr>
                <w:rFonts w:ascii="Arial" w:hAnsi="Arial" w:cs="Arial"/>
                <w:lang w:eastAsia="de-DE"/>
              </w:rPr>
            </w:pPr>
            <w:r>
              <w:rPr>
                <w:rFonts w:ascii="Arial" w:hAnsi="Arial" w:cs="Arial"/>
              </w:rPr>
              <w:t>4</w:t>
            </w:r>
          </w:p>
        </w:tc>
      </w:tr>
      <w:tr w:rsidR="00EC561E" w:rsidRPr="001C60C7" w14:paraId="53D66377" w14:textId="77777777" w:rsidTr="00E54ECD">
        <w:tc>
          <w:tcPr>
            <w:tcW w:w="7366" w:type="dxa"/>
          </w:tcPr>
          <w:p w14:paraId="684E3A45" w14:textId="17D8680F" w:rsidR="00EC561E" w:rsidRPr="001C60C7" w:rsidRDefault="005F3E00" w:rsidP="005F3E00">
            <w:pPr>
              <w:rPr>
                <w:rFonts w:ascii="Arial" w:hAnsi="Arial" w:cs="Arial"/>
                <w:lang w:eastAsia="de-DE"/>
              </w:rPr>
            </w:pPr>
            <w:r w:rsidRPr="001C60C7">
              <w:rPr>
                <w:rFonts w:ascii="Arial" w:hAnsi="Arial" w:cs="Arial"/>
                <w:lang w:eastAsia="de-DE"/>
              </w:rPr>
              <w:t>Unterstützung von REST &amp; SOAP</w:t>
            </w:r>
          </w:p>
        </w:tc>
        <w:tc>
          <w:tcPr>
            <w:tcW w:w="1127" w:type="dxa"/>
          </w:tcPr>
          <w:p w14:paraId="1C1E5CAF" w14:textId="4E817D2A" w:rsidR="00EC561E" w:rsidRPr="001C60C7" w:rsidRDefault="00205D76" w:rsidP="00653FB4">
            <w:pPr>
              <w:jc w:val="center"/>
              <w:rPr>
                <w:rFonts w:ascii="Arial" w:hAnsi="Arial" w:cs="Arial"/>
                <w:lang w:eastAsia="de-DE"/>
              </w:rPr>
            </w:pPr>
            <w:r>
              <w:rPr>
                <w:rFonts w:ascii="Arial" w:hAnsi="Arial" w:cs="Arial"/>
              </w:rPr>
              <w:t>2</w:t>
            </w:r>
          </w:p>
        </w:tc>
      </w:tr>
      <w:tr w:rsidR="00EC561E" w:rsidRPr="001C60C7" w14:paraId="3B15AD0A" w14:textId="77777777" w:rsidTr="00E54ECD">
        <w:tc>
          <w:tcPr>
            <w:tcW w:w="7366" w:type="dxa"/>
          </w:tcPr>
          <w:p w14:paraId="62B2A76B" w14:textId="3803A844" w:rsidR="00EC561E" w:rsidRPr="001C60C7" w:rsidRDefault="00653FB4" w:rsidP="00193BD9">
            <w:pPr>
              <w:rPr>
                <w:rFonts w:ascii="Arial" w:hAnsi="Arial" w:cs="Arial"/>
                <w:lang w:eastAsia="de-DE"/>
              </w:rPr>
            </w:pPr>
            <w:r w:rsidRPr="001C60C7">
              <w:rPr>
                <w:rFonts w:ascii="Arial" w:hAnsi="Arial" w:cs="Arial"/>
                <w:lang w:eastAsia="de-DE"/>
              </w:rPr>
              <w:lastRenderedPageBreak/>
              <w:t>Benutzerfreundlichkeit</w:t>
            </w:r>
          </w:p>
        </w:tc>
        <w:tc>
          <w:tcPr>
            <w:tcW w:w="1127" w:type="dxa"/>
          </w:tcPr>
          <w:p w14:paraId="7ACD8FE1" w14:textId="4851C86F" w:rsidR="00EC561E" w:rsidRPr="001C60C7" w:rsidRDefault="00205D76" w:rsidP="00653FB4">
            <w:pPr>
              <w:jc w:val="center"/>
              <w:rPr>
                <w:rFonts w:ascii="Arial" w:hAnsi="Arial" w:cs="Arial"/>
                <w:lang w:eastAsia="de-DE"/>
              </w:rPr>
            </w:pPr>
            <w:r>
              <w:rPr>
                <w:rFonts w:ascii="Arial" w:hAnsi="Arial" w:cs="Arial"/>
              </w:rPr>
              <w:t>3</w:t>
            </w:r>
          </w:p>
        </w:tc>
      </w:tr>
      <w:tr w:rsidR="00EC561E" w:rsidRPr="001C60C7" w14:paraId="666809E0" w14:textId="77777777" w:rsidTr="00E54ECD">
        <w:tc>
          <w:tcPr>
            <w:tcW w:w="7366" w:type="dxa"/>
          </w:tcPr>
          <w:p w14:paraId="499C2DAD" w14:textId="7439DC1F" w:rsidR="00EC561E" w:rsidRPr="001C60C7" w:rsidRDefault="00F76AA6" w:rsidP="00193BD9">
            <w:pPr>
              <w:rPr>
                <w:rFonts w:ascii="Arial" w:hAnsi="Arial" w:cs="Arial"/>
                <w:lang w:eastAsia="de-DE"/>
              </w:rPr>
            </w:pPr>
            <w:r w:rsidRPr="001C60C7">
              <w:rPr>
                <w:rFonts w:ascii="Arial" w:hAnsi="Arial" w:cs="Arial"/>
                <w:lang w:eastAsia="de-DE"/>
              </w:rPr>
              <w:t>Testautomatisierung</w:t>
            </w:r>
          </w:p>
        </w:tc>
        <w:tc>
          <w:tcPr>
            <w:tcW w:w="1127" w:type="dxa"/>
          </w:tcPr>
          <w:p w14:paraId="079125E9" w14:textId="38457774" w:rsidR="00EC561E" w:rsidRPr="001C60C7" w:rsidRDefault="00205D76" w:rsidP="00653FB4">
            <w:pPr>
              <w:jc w:val="center"/>
              <w:rPr>
                <w:rFonts w:ascii="Arial" w:hAnsi="Arial" w:cs="Arial"/>
                <w:lang w:eastAsia="de-DE"/>
              </w:rPr>
            </w:pPr>
            <w:r>
              <w:rPr>
                <w:rFonts w:ascii="Arial" w:hAnsi="Arial" w:cs="Arial"/>
              </w:rPr>
              <w:t>3</w:t>
            </w:r>
          </w:p>
        </w:tc>
      </w:tr>
      <w:tr w:rsidR="00D33190" w:rsidRPr="001C60C7" w14:paraId="27069EB9" w14:textId="77777777" w:rsidTr="00E54ECD">
        <w:tc>
          <w:tcPr>
            <w:tcW w:w="7366" w:type="dxa"/>
          </w:tcPr>
          <w:p w14:paraId="77280062" w14:textId="55D29C95" w:rsidR="00D33190" w:rsidRPr="001C60C7" w:rsidRDefault="00D33190" w:rsidP="00193BD9">
            <w:pPr>
              <w:rPr>
                <w:rFonts w:ascii="Arial" w:hAnsi="Arial" w:cs="Arial"/>
                <w:lang w:eastAsia="de-DE"/>
              </w:rPr>
            </w:pPr>
            <w:r w:rsidRPr="001C60C7">
              <w:rPr>
                <w:rFonts w:ascii="Arial" w:hAnsi="Arial" w:cs="Arial"/>
                <w:lang w:eastAsia="de-DE"/>
              </w:rPr>
              <w:t>Integration CI/CD</w:t>
            </w:r>
          </w:p>
        </w:tc>
        <w:tc>
          <w:tcPr>
            <w:tcW w:w="1127" w:type="dxa"/>
          </w:tcPr>
          <w:p w14:paraId="54A3B293" w14:textId="3155785E" w:rsidR="00D33190" w:rsidRPr="001C60C7" w:rsidRDefault="00205D76" w:rsidP="00653FB4">
            <w:pPr>
              <w:jc w:val="center"/>
              <w:rPr>
                <w:rFonts w:ascii="Arial" w:hAnsi="Arial" w:cs="Arial"/>
                <w:lang w:eastAsia="de-DE"/>
              </w:rPr>
            </w:pPr>
            <w:r>
              <w:rPr>
                <w:rFonts w:ascii="Arial" w:hAnsi="Arial" w:cs="Arial"/>
              </w:rPr>
              <w:t>1</w:t>
            </w:r>
          </w:p>
        </w:tc>
      </w:tr>
      <w:tr w:rsidR="00D33190" w:rsidRPr="001C60C7" w14:paraId="06374F30" w14:textId="77777777" w:rsidTr="00E54ECD">
        <w:tc>
          <w:tcPr>
            <w:tcW w:w="7366" w:type="dxa"/>
          </w:tcPr>
          <w:p w14:paraId="429AA6D9" w14:textId="52F076F4" w:rsidR="00D33190" w:rsidRPr="001C60C7" w:rsidRDefault="00D33190" w:rsidP="00193BD9">
            <w:pPr>
              <w:rPr>
                <w:rFonts w:ascii="Arial" w:hAnsi="Arial" w:cs="Arial"/>
                <w:lang w:eastAsia="de-DE"/>
              </w:rPr>
            </w:pPr>
            <w:r w:rsidRPr="001C60C7">
              <w:rPr>
                <w:rFonts w:ascii="Arial" w:hAnsi="Arial" w:cs="Arial"/>
                <w:lang w:eastAsia="de-DE"/>
              </w:rPr>
              <w:t>Support &amp; Dokumentation</w:t>
            </w:r>
          </w:p>
        </w:tc>
        <w:tc>
          <w:tcPr>
            <w:tcW w:w="1127" w:type="dxa"/>
          </w:tcPr>
          <w:p w14:paraId="41FF9D03" w14:textId="4E90C475" w:rsidR="00D33190" w:rsidRPr="001C60C7" w:rsidRDefault="00205D76" w:rsidP="00653FB4">
            <w:pPr>
              <w:jc w:val="center"/>
              <w:rPr>
                <w:rFonts w:ascii="Arial" w:hAnsi="Arial" w:cs="Arial"/>
                <w:lang w:eastAsia="de-DE"/>
              </w:rPr>
            </w:pPr>
            <w:r>
              <w:rPr>
                <w:rFonts w:ascii="Arial" w:hAnsi="Arial" w:cs="Arial"/>
              </w:rPr>
              <w:t>1</w:t>
            </w:r>
          </w:p>
        </w:tc>
      </w:tr>
      <w:tr w:rsidR="009E6C09" w:rsidRPr="001C60C7" w14:paraId="08D0FCC9" w14:textId="77777777" w:rsidTr="00E54ECD">
        <w:tc>
          <w:tcPr>
            <w:tcW w:w="7366" w:type="dxa"/>
          </w:tcPr>
          <w:p w14:paraId="788A3A79" w14:textId="2FE3DC95" w:rsidR="009E6C09" w:rsidRPr="001C60C7" w:rsidRDefault="009E6C09" w:rsidP="00193BD9">
            <w:pPr>
              <w:rPr>
                <w:rFonts w:ascii="Arial" w:hAnsi="Arial" w:cs="Arial"/>
                <w:lang w:eastAsia="de-DE"/>
              </w:rPr>
            </w:pPr>
            <w:r w:rsidRPr="001C60C7">
              <w:rPr>
                <w:rFonts w:ascii="Arial" w:hAnsi="Arial" w:cs="Arial"/>
                <w:lang w:eastAsia="de-DE"/>
              </w:rPr>
              <w:t>Summe</w:t>
            </w:r>
          </w:p>
        </w:tc>
        <w:tc>
          <w:tcPr>
            <w:tcW w:w="1127" w:type="dxa"/>
          </w:tcPr>
          <w:p w14:paraId="69F22060" w14:textId="531EC902" w:rsidR="009E6C09" w:rsidRPr="001C60C7" w:rsidRDefault="00205D76" w:rsidP="00653FB4">
            <w:pPr>
              <w:jc w:val="center"/>
              <w:rPr>
                <w:rFonts w:ascii="Arial" w:hAnsi="Arial" w:cs="Arial"/>
                <w:lang w:eastAsia="de-DE"/>
              </w:rPr>
            </w:pPr>
            <w:r>
              <w:rPr>
                <w:rFonts w:ascii="Arial" w:hAnsi="Arial" w:cs="Arial"/>
                <w:lang w:eastAsia="de-DE"/>
              </w:rPr>
              <w:t>20</w:t>
            </w:r>
          </w:p>
        </w:tc>
      </w:tr>
    </w:tbl>
    <w:p w14:paraId="3F49E768" w14:textId="5D8D1369" w:rsidR="00D62C44" w:rsidRPr="00205D76" w:rsidRDefault="00205D76" w:rsidP="00193BD9">
      <w:pPr>
        <w:rPr>
          <w:rFonts w:ascii="Arial" w:hAnsi="Arial" w:cs="Arial"/>
          <w:lang w:eastAsia="de-DE"/>
        </w:rPr>
      </w:pPr>
      <w:r>
        <w:rPr>
          <w:rFonts w:ascii="Arial" w:hAnsi="Arial" w:cs="Arial"/>
          <w:lang w:eastAsia="de-DE"/>
        </w:rPr>
        <w:t xml:space="preserve">Basierend auf </w:t>
      </w:r>
      <w:r w:rsidRPr="00205D76">
        <w:rPr>
          <w:rFonts w:ascii="Arial" w:hAnsi="Arial" w:cs="Arial"/>
          <w:lang w:eastAsia="de-DE"/>
        </w:rPr>
        <w:t>diese</w:t>
      </w:r>
      <w:r>
        <w:rPr>
          <w:rFonts w:ascii="Arial" w:hAnsi="Arial" w:cs="Arial"/>
          <w:lang w:eastAsia="de-DE"/>
        </w:rPr>
        <w:t>n</w:t>
      </w:r>
      <w:r w:rsidRPr="00205D76">
        <w:rPr>
          <w:rFonts w:ascii="Arial" w:hAnsi="Arial" w:cs="Arial"/>
          <w:lang w:eastAsia="de-DE"/>
        </w:rPr>
        <w:t xml:space="preserve"> Werte</w:t>
      </w:r>
      <w:r>
        <w:rPr>
          <w:rFonts w:ascii="Arial" w:hAnsi="Arial" w:cs="Arial"/>
          <w:lang w:eastAsia="de-DE"/>
        </w:rPr>
        <w:t>n</w:t>
      </w:r>
      <w:r w:rsidRPr="00205D76">
        <w:rPr>
          <w:rFonts w:ascii="Arial" w:hAnsi="Arial" w:cs="Arial"/>
          <w:lang w:eastAsia="de-DE"/>
        </w:rPr>
        <w:t xml:space="preserve"> we</w:t>
      </w:r>
      <w:r>
        <w:rPr>
          <w:rFonts w:ascii="Arial" w:hAnsi="Arial" w:cs="Arial"/>
          <w:lang w:eastAsia="de-DE"/>
        </w:rPr>
        <w:t>rden die Prozentsätze berechnet.</w:t>
      </w:r>
    </w:p>
    <w:p w14:paraId="15CB31E0" w14:textId="36B97C0B" w:rsidR="003E1BA0" w:rsidRPr="001C60C7" w:rsidRDefault="00F850BD" w:rsidP="009E6C09">
      <w:pPr>
        <w:pStyle w:val="berschrift3"/>
        <w:rPr>
          <w:rFonts w:ascii="Arial" w:hAnsi="Arial" w:cs="Arial"/>
          <w:b/>
          <w:color w:val="auto"/>
          <w:lang w:eastAsia="de-DE"/>
        </w:rPr>
      </w:pPr>
      <w:bookmarkStart w:id="51" w:name="_Toc202512683"/>
      <w:r w:rsidRPr="001C60C7">
        <w:rPr>
          <w:rFonts w:ascii="Arial" w:hAnsi="Arial" w:cs="Arial"/>
          <w:b/>
          <w:color w:val="auto"/>
          <w:lang w:eastAsia="de-DE"/>
        </w:rPr>
        <w:t>Scoring der Shortlist</w:t>
      </w:r>
      <w:bookmarkEnd w:id="51"/>
    </w:p>
    <w:p w14:paraId="03E3921F" w14:textId="4C5DD6EB" w:rsidR="00F850BD" w:rsidRPr="001C60C7" w:rsidRDefault="00F850BD" w:rsidP="00C177AF">
      <w:pPr>
        <w:jc w:val="left"/>
        <w:rPr>
          <w:rFonts w:ascii="Arial" w:hAnsi="Arial" w:cs="Arial"/>
          <w:lang w:eastAsia="de-DE"/>
        </w:rPr>
      </w:pPr>
      <w:r w:rsidRPr="001C60C7">
        <w:rPr>
          <w:rFonts w:ascii="Arial" w:hAnsi="Arial" w:cs="Arial"/>
          <w:lang w:eastAsia="de-DE"/>
        </w:rPr>
        <w:t xml:space="preserve">Für jedes Tool wurde anhand der Kriterien ein Score von 1 bis 10 </w:t>
      </w:r>
      <w:r w:rsidR="00E4782B" w:rsidRPr="001C60C7">
        <w:rPr>
          <w:rFonts w:ascii="Arial" w:hAnsi="Arial" w:cs="Arial"/>
          <w:lang w:eastAsia="de-DE"/>
        </w:rPr>
        <w:t>vergeben (</w:t>
      </w:r>
      <w:r w:rsidR="00AB6D2B" w:rsidRPr="001C60C7">
        <w:rPr>
          <w:rFonts w:ascii="Arial" w:hAnsi="Arial" w:cs="Arial"/>
          <w:lang w:eastAsia="de-DE"/>
        </w:rPr>
        <w:t>1 = schlecht 10 = hervorragend). Die Bewertung</w:t>
      </w:r>
      <w:r w:rsidR="003F639B" w:rsidRPr="001C60C7">
        <w:rPr>
          <w:rFonts w:ascii="Arial" w:hAnsi="Arial" w:cs="Arial"/>
          <w:lang w:eastAsia="de-DE"/>
        </w:rPr>
        <w:t xml:space="preserve">en </w:t>
      </w:r>
      <w:r w:rsidR="00A324CB" w:rsidRPr="001C60C7">
        <w:rPr>
          <w:rFonts w:ascii="Arial" w:hAnsi="Arial" w:cs="Arial"/>
          <w:lang w:eastAsia="de-DE"/>
        </w:rPr>
        <w:t xml:space="preserve">sind auf Basis </w:t>
      </w:r>
      <w:r w:rsidR="002F0154" w:rsidRPr="001C60C7">
        <w:rPr>
          <w:rFonts w:ascii="Arial" w:hAnsi="Arial" w:cs="Arial"/>
          <w:lang w:eastAsia="de-DE"/>
        </w:rPr>
        <w:t xml:space="preserve">des </w:t>
      </w:r>
      <w:r w:rsidR="009D4D9D" w:rsidRPr="001C60C7">
        <w:rPr>
          <w:rFonts w:ascii="Arial" w:hAnsi="Arial" w:cs="Arial"/>
          <w:lang w:eastAsia="de-DE"/>
        </w:rPr>
        <w:t>Durchschnittes</w:t>
      </w:r>
      <w:r w:rsidR="002F0154" w:rsidRPr="001C60C7">
        <w:rPr>
          <w:rFonts w:ascii="Arial" w:hAnsi="Arial" w:cs="Arial"/>
          <w:lang w:eastAsia="de-DE"/>
        </w:rPr>
        <w:t xml:space="preserve"> </w:t>
      </w:r>
      <w:r w:rsidR="00A324CB" w:rsidRPr="001C60C7">
        <w:rPr>
          <w:rFonts w:ascii="Arial" w:hAnsi="Arial" w:cs="Arial"/>
          <w:lang w:eastAsia="de-DE"/>
        </w:rPr>
        <w:t xml:space="preserve">einer Tooltestung </w:t>
      </w:r>
      <w:r w:rsidR="001772B2" w:rsidRPr="001C60C7">
        <w:rPr>
          <w:rFonts w:ascii="Arial" w:hAnsi="Arial" w:cs="Arial"/>
          <w:lang w:eastAsia="de-DE"/>
        </w:rPr>
        <w:t xml:space="preserve">und einer Bewertung von Internen Entwicklern </w:t>
      </w:r>
      <w:r w:rsidR="009D4D9D" w:rsidRPr="001C60C7">
        <w:rPr>
          <w:rFonts w:ascii="Arial" w:hAnsi="Arial" w:cs="Arial"/>
          <w:lang w:eastAsia="de-DE"/>
        </w:rPr>
        <w:t>entstanden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7"/>
        <w:gridCol w:w="1479"/>
        <w:gridCol w:w="1516"/>
        <w:gridCol w:w="1456"/>
        <w:gridCol w:w="1495"/>
      </w:tblGrid>
      <w:tr w:rsidR="00BB5DE4" w:rsidRPr="001C60C7" w14:paraId="5D65355D" w14:textId="77777777" w:rsidTr="005F3E00">
        <w:tc>
          <w:tcPr>
            <w:tcW w:w="2547" w:type="dxa"/>
          </w:tcPr>
          <w:p w14:paraId="592C375B" w14:textId="77777777" w:rsidR="00BB5DE4" w:rsidRPr="001C60C7" w:rsidRDefault="00BB5DE4" w:rsidP="00282F3A">
            <w:pPr>
              <w:jc w:val="center"/>
              <w:rPr>
                <w:rFonts w:ascii="Arial" w:hAnsi="Arial" w:cs="Arial"/>
                <w:b/>
                <w:bCs/>
                <w:sz w:val="22"/>
              </w:rPr>
            </w:pPr>
            <w:r w:rsidRPr="001C60C7">
              <w:rPr>
                <w:rFonts w:ascii="Arial" w:hAnsi="Arial" w:cs="Arial"/>
                <w:b/>
                <w:bCs/>
                <w:sz w:val="22"/>
              </w:rPr>
              <w:t>Kriterium</w:t>
            </w:r>
          </w:p>
        </w:tc>
        <w:tc>
          <w:tcPr>
            <w:tcW w:w="1479" w:type="dxa"/>
          </w:tcPr>
          <w:p w14:paraId="105477AD" w14:textId="77777777" w:rsidR="00BB5DE4" w:rsidRPr="001C60C7" w:rsidRDefault="00BB5DE4" w:rsidP="00BB5DE4">
            <w:pPr>
              <w:jc w:val="center"/>
              <w:rPr>
                <w:rFonts w:ascii="Arial" w:hAnsi="Arial" w:cs="Arial"/>
                <w:b/>
                <w:bCs/>
                <w:sz w:val="22"/>
              </w:rPr>
            </w:pPr>
            <w:r w:rsidRPr="001C60C7">
              <w:rPr>
                <w:rFonts w:ascii="Arial" w:hAnsi="Arial" w:cs="Arial"/>
                <w:b/>
                <w:bCs/>
                <w:sz w:val="22"/>
              </w:rPr>
              <w:t>Gewichtung (%)</w:t>
            </w:r>
          </w:p>
        </w:tc>
        <w:tc>
          <w:tcPr>
            <w:tcW w:w="1516" w:type="dxa"/>
          </w:tcPr>
          <w:p w14:paraId="137FE49E" w14:textId="77777777" w:rsidR="00BB5DE4" w:rsidRPr="001C60C7" w:rsidRDefault="00BB5DE4" w:rsidP="00BB5DE4">
            <w:pPr>
              <w:jc w:val="center"/>
              <w:rPr>
                <w:rFonts w:ascii="Arial" w:hAnsi="Arial" w:cs="Arial"/>
                <w:b/>
                <w:bCs/>
                <w:sz w:val="22"/>
              </w:rPr>
            </w:pPr>
            <w:r w:rsidRPr="001C60C7">
              <w:rPr>
                <w:rFonts w:ascii="Arial" w:hAnsi="Arial" w:cs="Arial"/>
                <w:b/>
                <w:bCs/>
                <w:sz w:val="22"/>
              </w:rPr>
              <w:t>Postman</w:t>
            </w:r>
          </w:p>
        </w:tc>
        <w:tc>
          <w:tcPr>
            <w:tcW w:w="1456" w:type="dxa"/>
          </w:tcPr>
          <w:p w14:paraId="2C7240CA" w14:textId="0880EC0F" w:rsidR="00BB5DE4" w:rsidRPr="001C60C7" w:rsidRDefault="00E8425E" w:rsidP="00BB5DE4">
            <w:pPr>
              <w:jc w:val="center"/>
              <w:rPr>
                <w:rFonts w:ascii="Arial" w:hAnsi="Arial" w:cs="Arial"/>
                <w:b/>
                <w:bCs/>
                <w:sz w:val="22"/>
              </w:rPr>
            </w:pPr>
            <w:r w:rsidRPr="001C60C7">
              <w:rPr>
                <w:rFonts w:ascii="Arial" w:hAnsi="Arial" w:cs="Arial"/>
                <w:b/>
                <w:bCs/>
                <w:sz w:val="22"/>
              </w:rPr>
              <w:t>Bruno</w:t>
            </w:r>
          </w:p>
        </w:tc>
        <w:tc>
          <w:tcPr>
            <w:tcW w:w="1495" w:type="dxa"/>
          </w:tcPr>
          <w:p w14:paraId="362C527C" w14:textId="77777777" w:rsidR="00BB5DE4" w:rsidRPr="001C60C7" w:rsidRDefault="00BB5DE4" w:rsidP="00BB5DE4">
            <w:pPr>
              <w:jc w:val="center"/>
              <w:rPr>
                <w:rFonts w:ascii="Arial" w:hAnsi="Arial" w:cs="Arial"/>
                <w:b/>
                <w:bCs/>
                <w:sz w:val="22"/>
              </w:rPr>
            </w:pPr>
            <w:r w:rsidRPr="001C60C7">
              <w:rPr>
                <w:rFonts w:ascii="Arial" w:hAnsi="Arial" w:cs="Arial"/>
                <w:b/>
                <w:bCs/>
                <w:sz w:val="22"/>
              </w:rPr>
              <w:t>Rest Assured</w:t>
            </w:r>
          </w:p>
        </w:tc>
      </w:tr>
      <w:tr w:rsidR="005D4BDC" w:rsidRPr="001C60C7" w14:paraId="746A49A4" w14:textId="77777777" w:rsidTr="003A586C">
        <w:tc>
          <w:tcPr>
            <w:tcW w:w="2547" w:type="dxa"/>
          </w:tcPr>
          <w:p w14:paraId="4496951B" w14:textId="77777777" w:rsidR="005D4BDC" w:rsidRPr="001C60C7" w:rsidRDefault="005D4BDC" w:rsidP="003A586C">
            <w:pPr>
              <w:jc w:val="center"/>
              <w:rPr>
                <w:rFonts w:ascii="Arial" w:hAnsi="Arial" w:cs="Arial"/>
                <w:sz w:val="22"/>
              </w:rPr>
            </w:pPr>
            <w:r w:rsidRPr="001C60C7">
              <w:rPr>
                <w:rFonts w:ascii="Arial" w:hAnsi="Arial" w:cs="Arial"/>
                <w:sz w:val="22"/>
              </w:rPr>
              <w:t>Lizenzmodell</w:t>
            </w:r>
          </w:p>
        </w:tc>
        <w:tc>
          <w:tcPr>
            <w:tcW w:w="1479" w:type="dxa"/>
          </w:tcPr>
          <w:p w14:paraId="5FE30DD7" w14:textId="77777777" w:rsidR="005D4BDC" w:rsidRPr="001C60C7" w:rsidRDefault="005D4BDC" w:rsidP="003A586C">
            <w:pPr>
              <w:jc w:val="center"/>
              <w:rPr>
                <w:rFonts w:ascii="Arial" w:hAnsi="Arial" w:cs="Arial"/>
                <w:sz w:val="22"/>
              </w:rPr>
            </w:pPr>
            <w:r w:rsidRPr="001C60C7">
              <w:rPr>
                <w:rFonts w:ascii="Arial" w:hAnsi="Arial" w:cs="Arial"/>
                <w:sz w:val="22"/>
              </w:rPr>
              <w:t>30 %</w:t>
            </w:r>
          </w:p>
        </w:tc>
        <w:tc>
          <w:tcPr>
            <w:tcW w:w="1516" w:type="dxa"/>
          </w:tcPr>
          <w:p w14:paraId="2496D390" w14:textId="77777777" w:rsidR="005D4BDC" w:rsidRPr="001C60C7" w:rsidRDefault="005D4BDC" w:rsidP="003A586C">
            <w:pPr>
              <w:jc w:val="center"/>
              <w:rPr>
                <w:rFonts w:ascii="Arial" w:hAnsi="Arial" w:cs="Arial"/>
                <w:sz w:val="22"/>
              </w:rPr>
            </w:pPr>
            <w:r w:rsidRPr="001C60C7">
              <w:rPr>
                <w:rFonts w:ascii="Arial" w:hAnsi="Arial" w:cs="Arial"/>
                <w:sz w:val="22"/>
              </w:rPr>
              <w:t>8</w:t>
            </w:r>
          </w:p>
        </w:tc>
        <w:tc>
          <w:tcPr>
            <w:tcW w:w="1456" w:type="dxa"/>
          </w:tcPr>
          <w:p w14:paraId="493F08B7" w14:textId="77777777" w:rsidR="005D4BDC" w:rsidRPr="001C60C7" w:rsidRDefault="005D4BDC" w:rsidP="003A586C">
            <w:pPr>
              <w:jc w:val="center"/>
              <w:rPr>
                <w:rFonts w:ascii="Arial" w:hAnsi="Arial" w:cs="Arial"/>
                <w:sz w:val="22"/>
              </w:rPr>
            </w:pPr>
            <w:r w:rsidRPr="001C60C7">
              <w:rPr>
                <w:rFonts w:ascii="Arial" w:hAnsi="Arial" w:cs="Arial"/>
                <w:sz w:val="22"/>
              </w:rPr>
              <w:t>10</w:t>
            </w:r>
          </w:p>
        </w:tc>
        <w:tc>
          <w:tcPr>
            <w:tcW w:w="1495" w:type="dxa"/>
          </w:tcPr>
          <w:p w14:paraId="123E2050" w14:textId="77777777" w:rsidR="005D4BDC" w:rsidRPr="001C60C7" w:rsidRDefault="005D4BDC" w:rsidP="003A586C">
            <w:pPr>
              <w:jc w:val="center"/>
              <w:rPr>
                <w:rFonts w:ascii="Arial" w:hAnsi="Arial" w:cs="Arial"/>
                <w:sz w:val="22"/>
              </w:rPr>
            </w:pPr>
            <w:r w:rsidRPr="001C60C7">
              <w:rPr>
                <w:rFonts w:ascii="Arial" w:hAnsi="Arial" w:cs="Arial"/>
                <w:sz w:val="22"/>
              </w:rPr>
              <w:t>10</w:t>
            </w:r>
          </w:p>
        </w:tc>
      </w:tr>
      <w:tr w:rsidR="005D4BDC" w:rsidRPr="001C60C7" w14:paraId="388928A2" w14:textId="77777777" w:rsidTr="00C62AD2">
        <w:tc>
          <w:tcPr>
            <w:tcW w:w="2547" w:type="dxa"/>
          </w:tcPr>
          <w:p w14:paraId="1F020111" w14:textId="77777777" w:rsidR="005D4BDC" w:rsidRPr="001C60C7" w:rsidRDefault="005D4BDC" w:rsidP="00C62AD2">
            <w:pPr>
              <w:jc w:val="center"/>
              <w:rPr>
                <w:rFonts w:ascii="Arial" w:hAnsi="Arial" w:cs="Arial"/>
                <w:sz w:val="22"/>
              </w:rPr>
            </w:pPr>
            <w:r w:rsidRPr="001C60C7">
              <w:rPr>
                <w:rFonts w:ascii="Arial" w:hAnsi="Arial" w:cs="Arial"/>
                <w:sz w:val="22"/>
              </w:rPr>
              <w:t>Funktionsumfang</w:t>
            </w:r>
          </w:p>
        </w:tc>
        <w:tc>
          <w:tcPr>
            <w:tcW w:w="1479" w:type="dxa"/>
          </w:tcPr>
          <w:p w14:paraId="2AEFAF03" w14:textId="77777777" w:rsidR="005D4BDC" w:rsidRPr="001C60C7" w:rsidRDefault="005D4BDC" w:rsidP="00C62AD2">
            <w:pPr>
              <w:jc w:val="center"/>
              <w:rPr>
                <w:rFonts w:ascii="Arial" w:hAnsi="Arial" w:cs="Arial"/>
                <w:sz w:val="22"/>
              </w:rPr>
            </w:pPr>
            <w:r w:rsidRPr="001C60C7">
              <w:rPr>
                <w:rFonts w:ascii="Arial" w:hAnsi="Arial" w:cs="Arial"/>
                <w:sz w:val="22"/>
              </w:rPr>
              <w:t>20 %</w:t>
            </w:r>
          </w:p>
        </w:tc>
        <w:tc>
          <w:tcPr>
            <w:tcW w:w="1516" w:type="dxa"/>
          </w:tcPr>
          <w:p w14:paraId="4819D028" w14:textId="77777777" w:rsidR="005D4BDC" w:rsidRPr="001C60C7" w:rsidRDefault="005D4BDC" w:rsidP="00C62AD2">
            <w:pPr>
              <w:jc w:val="center"/>
              <w:rPr>
                <w:rFonts w:ascii="Arial" w:hAnsi="Arial" w:cs="Arial"/>
                <w:sz w:val="22"/>
              </w:rPr>
            </w:pPr>
            <w:r w:rsidRPr="001C60C7">
              <w:rPr>
                <w:rFonts w:ascii="Arial" w:hAnsi="Arial" w:cs="Arial"/>
                <w:sz w:val="22"/>
              </w:rPr>
              <w:t>8</w:t>
            </w:r>
          </w:p>
        </w:tc>
        <w:tc>
          <w:tcPr>
            <w:tcW w:w="1456" w:type="dxa"/>
          </w:tcPr>
          <w:p w14:paraId="21536A5C" w14:textId="77777777" w:rsidR="005D4BDC" w:rsidRPr="001C60C7" w:rsidRDefault="005D4BDC" w:rsidP="00C62AD2">
            <w:pPr>
              <w:jc w:val="center"/>
              <w:rPr>
                <w:rFonts w:ascii="Arial" w:hAnsi="Arial" w:cs="Arial"/>
                <w:sz w:val="22"/>
              </w:rPr>
            </w:pPr>
            <w:r w:rsidRPr="001C60C7">
              <w:rPr>
                <w:rFonts w:ascii="Arial" w:hAnsi="Arial" w:cs="Arial"/>
                <w:sz w:val="22"/>
              </w:rPr>
              <w:t>9</w:t>
            </w:r>
          </w:p>
        </w:tc>
        <w:tc>
          <w:tcPr>
            <w:tcW w:w="1495" w:type="dxa"/>
          </w:tcPr>
          <w:p w14:paraId="182402B9" w14:textId="77777777" w:rsidR="005D4BDC" w:rsidRPr="001C60C7" w:rsidRDefault="005D4BDC" w:rsidP="00C62AD2">
            <w:pPr>
              <w:jc w:val="center"/>
              <w:rPr>
                <w:rFonts w:ascii="Arial" w:hAnsi="Arial" w:cs="Arial"/>
                <w:sz w:val="22"/>
              </w:rPr>
            </w:pPr>
            <w:r w:rsidRPr="001C60C7">
              <w:rPr>
                <w:rFonts w:ascii="Arial" w:hAnsi="Arial" w:cs="Arial"/>
                <w:sz w:val="22"/>
              </w:rPr>
              <w:t>6</w:t>
            </w:r>
          </w:p>
        </w:tc>
      </w:tr>
      <w:tr w:rsidR="00BB5DE4" w:rsidRPr="001C60C7" w14:paraId="620DBF27" w14:textId="77777777" w:rsidTr="005F3E00">
        <w:tc>
          <w:tcPr>
            <w:tcW w:w="2547" w:type="dxa"/>
          </w:tcPr>
          <w:p w14:paraId="0EBD1438" w14:textId="77777777" w:rsidR="00BB5DE4" w:rsidRPr="001C60C7" w:rsidRDefault="00BB5DE4" w:rsidP="00282F3A">
            <w:pPr>
              <w:jc w:val="center"/>
              <w:rPr>
                <w:rFonts w:ascii="Arial" w:hAnsi="Arial" w:cs="Arial"/>
                <w:sz w:val="22"/>
              </w:rPr>
            </w:pPr>
            <w:r w:rsidRPr="001C60C7">
              <w:rPr>
                <w:rFonts w:ascii="Arial" w:hAnsi="Arial" w:cs="Arial"/>
                <w:sz w:val="22"/>
              </w:rPr>
              <w:t>Benutzerfreundlichkeit</w:t>
            </w:r>
          </w:p>
        </w:tc>
        <w:tc>
          <w:tcPr>
            <w:tcW w:w="1479" w:type="dxa"/>
          </w:tcPr>
          <w:p w14:paraId="06BD5D3F" w14:textId="050951B5" w:rsidR="00BB5DE4" w:rsidRPr="001C60C7" w:rsidRDefault="005D4BDC" w:rsidP="00BB5DE4">
            <w:pPr>
              <w:jc w:val="center"/>
              <w:rPr>
                <w:rFonts w:ascii="Arial" w:hAnsi="Arial" w:cs="Arial"/>
                <w:sz w:val="22"/>
              </w:rPr>
            </w:pPr>
            <w:r w:rsidRPr="001C60C7">
              <w:rPr>
                <w:rFonts w:ascii="Arial" w:hAnsi="Arial" w:cs="Arial"/>
                <w:sz w:val="22"/>
              </w:rPr>
              <w:t>15</w:t>
            </w:r>
            <w:r w:rsidR="00BB5DE4" w:rsidRPr="001C60C7">
              <w:rPr>
                <w:rFonts w:ascii="Arial" w:hAnsi="Arial" w:cs="Arial"/>
                <w:sz w:val="22"/>
              </w:rPr>
              <w:t xml:space="preserve"> %</w:t>
            </w:r>
          </w:p>
        </w:tc>
        <w:tc>
          <w:tcPr>
            <w:tcW w:w="1516" w:type="dxa"/>
          </w:tcPr>
          <w:p w14:paraId="29AEF681" w14:textId="77777777" w:rsidR="00BB5DE4" w:rsidRPr="001C60C7" w:rsidRDefault="00BB5DE4" w:rsidP="00BB5DE4">
            <w:pPr>
              <w:jc w:val="center"/>
              <w:rPr>
                <w:rFonts w:ascii="Arial" w:hAnsi="Arial" w:cs="Arial"/>
                <w:sz w:val="22"/>
              </w:rPr>
            </w:pPr>
            <w:r w:rsidRPr="001C60C7">
              <w:rPr>
                <w:rFonts w:ascii="Arial" w:hAnsi="Arial" w:cs="Arial"/>
                <w:sz w:val="22"/>
              </w:rPr>
              <w:t>10</w:t>
            </w:r>
          </w:p>
        </w:tc>
        <w:tc>
          <w:tcPr>
            <w:tcW w:w="1456" w:type="dxa"/>
          </w:tcPr>
          <w:p w14:paraId="38338AAE" w14:textId="77777777" w:rsidR="00BB5DE4" w:rsidRPr="001C60C7" w:rsidRDefault="00BB5DE4" w:rsidP="00BB5DE4">
            <w:pPr>
              <w:jc w:val="center"/>
              <w:rPr>
                <w:rFonts w:ascii="Arial" w:hAnsi="Arial" w:cs="Arial"/>
                <w:sz w:val="22"/>
              </w:rPr>
            </w:pPr>
            <w:r w:rsidRPr="001C60C7">
              <w:rPr>
                <w:rFonts w:ascii="Arial" w:hAnsi="Arial" w:cs="Arial"/>
                <w:sz w:val="22"/>
              </w:rPr>
              <w:t>7</w:t>
            </w:r>
          </w:p>
        </w:tc>
        <w:tc>
          <w:tcPr>
            <w:tcW w:w="1495" w:type="dxa"/>
          </w:tcPr>
          <w:p w14:paraId="2C5C0A8E" w14:textId="77777777" w:rsidR="00BB5DE4" w:rsidRPr="001C60C7" w:rsidRDefault="00BB5DE4" w:rsidP="00BB5DE4">
            <w:pPr>
              <w:jc w:val="center"/>
              <w:rPr>
                <w:rFonts w:ascii="Arial" w:hAnsi="Arial" w:cs="Arial"/>
                <w:sz w:val="22"/>
              </w:rPr>
            </w:pPr>
            <w:r w:rsidRPr="001C60C7">
              <w:rPr>
                <w:rFonts w:ascii="Arial" w:hAnsi="Arial" w:cs="Arial"/>
                <w:sz w:val="22"/>
              </w:rPr>
              <w:t>4</w:t>
            </w:r>
          </w:p>
        </w:tc>
      </w:tr>
      <w:tr w:rsidR="00BB5DE4" w:rsidRPr="001C60C7" w14:paraId="1821AAF6" w14:textId="77777777" w:rsidTr="005F3E00">
        <w:tc>
          <w:tcPr>
            <w:tcW w:w="2547" w:type="dxa"/>
          </w:tcPr>
          <w:p w14:paraId="75EF2B82" w14:textId="77777777" w:rsidR="00BB5DE4" w:rsidRPr="001C60C7" w:rsidRDefault="00BB5DE4" w:rsidP="00282F3A">
            <w:pPr>
              <w:jc w:val="center"/>
              <w:rPr>
                <w:rFonts w:ascii="Arial" w:hAnsi="Arial" w:cs="Arial"/>
                <w:sz w:val="22"/>
              </w:rPr>
            </w:pPr>
            <w:r w:rsidRPr="001C60C7">
              <w:rPr>
                <w:rFonts w:ascii="Arial" w:hAnsi="Arial" w:cs="Arial"/>
                <w:sz w:val="22"/>
              </w:rPr>
              <w:t>Testautomatisierung</w:t>
            </w:r>
          </w:p>
        </w:tc>
        <w:tc>
          <w:tcPr>
            <w:tcW w:w="1479" w:type="dxa"/>
          </w:tcPr>
          <w:p w14:paraId="736519E7" w14:textId="0DAA58C6" w:rsidR="00BB5DE4" w:rsidRPr="001C60C7" w:rsidRDefault="00BB5DE4" w:rsidP="00BB5DE4">
            <w:pPr>
              <w:jc w:val="center"/>
              <w:rPr>
                <w:rFonts w:ascii="Arial" w:hAnsi="Arial" w:cs="Arial"/>
                <w:sz w:val="22"/>
              </w:rPr>
            </w:pPr>
            <w:r w:rsidRPr="001C60C7">
              <w:rPr>
                <w:rFonts w:ascii="Arial" w:hAnsi="Arial" w:cs="Arial"/>
                <w:sz w:val="22"/>
              </w:rPr>
              <w:t>1</w:t>
            </w:r>
            <w:r w:rsidR="005D4BDC" w:rsidRPr="001C60C7">
              <w:rPr>
                <w:rFonts w:ascii="Arial" w:hAnsi="Arial" w:cs="Arial"/>
                <w:sz w:val="22"/>
              </w:rPr>
              <w:t>5</w:t>
            </w:r>
            <w:r w:rsidRPr="001C60C7">
              <w:rPr>
                <w:rFonts w:ascii="Arial" w:hAnsi="Arial" w:cs="Arial"/>
                <w:sz w:val="22"/>
              </w:rPr>
              <w:t xml:space="preserve"> %</w:t>
            </w:r>
          </w:p>
        </w:tc>
        <w:tc>
          <w:tcPr>
            <w:tcW w:w="1516" w:type="dxa"/>
          </w:tcPr>
          <w:p w14:paraId="089FA08B" w14:textId="77777777" w:rsidR="00BB5DE4" w:rsidRPr="001C60C7" w:rsidRDefault="00BB5DE4" w:rsidP="00BB5DE4">
            <w:pPr>
              <w:jc w:val="center"/>
              <w:rPr>
                <w:rFonts w:ascii="Arial" w:hAnsi="Arial" w:cs="Arial"/>
                <w:sz w:val="22"/>
              </w:rPr>
            </w:pPr>
            <w:r w:rsidRPr="001C60C7">
              <w:rPr>
                <w:rFonts w:ascii="Arial" w:hAnsi="Arial" w:cs="Arial"/>
                <w:sz w:val="22"/>
              </w:rPr>
              <w:t>7</w:t>
            </w:r>
          </w:p>
        </w:tc>
        <w:tc>
          <w:tcPr>
            <w:tcW w:w="1456" w:type="dxa"/>
          </w:tcPr>
          <w:p w14:paraId="6EDE9E14" w14:textId="77777777" w:rsidR="00BB5DE4" w:rsidRPr="001C60C7" w:rsidRDefault="00BB5DE4" w:rsidP="00BB5DE4">
            <w:pPr>
              <w:jc w:val="center"/>
              <w:rPr>
                <w:rFonts w:ascii="Arial" w:hAnsi="Arial" w:cs="Arial"/>
                <w:sz w:val="22"/>
              </w:rPr>
            </w:pPr>
            <w:r w:rsidRPr="001C60C7">
              <w:rPr>
                <w:rFonts w:ascii="Arial" w:hAnsi="Arial" w:cs="Arial"/>
                <w:sz w:val="22"/>
              </w:rPr>
              <w:t>8</w:t>
            </w:r>
          </w:p>
        </w:tc>
        <w:tc>
          <w:tcPr>
            <w:tcW w:w="1495" w:type="dxa"/>
          </w:tcPr>
          <w:p w14:paraId="6D635E33" w14:textId="77777777" w:rsidR="00BB5DE4" w:rsidRPr="001C60C7" w:rsidRDefault="00BB5DE4" w:rsidP="00BB5DE4">
            <w:pPr>
              <w:jc w:val="center"/>
              <w:rPr>
                <w:rFonts w:ascii="Arial" w:hAnsi="Arial" w:cs="Arial"/>
                <w:sz w:val="22"/>
              </w:rPr>
            </w:pPr>
            <w:r w:rsidRPr="001C60C7">
              <w:rPr>
                <w:rFonts w:ascii="Arial" w:hAnsi="Arial" w:cs="Arial"/>
                <w:sz w:val="22"/>
              </w:rPr>
              <w:t>9</w:t>
            </w:r>
          </w:p>
        </w:tc>
      </w:tr>
      <w:tr w:rsidR="00BB5DE4" w:rsidRPr="001C60C7" w14:paraId="10110402" w14:textId="77777777" w:rsidTr="005F3E00">
        <w:tc>
          <w:tcPr>
            <w:tcW w:w="2547" w:type="dxa"/>
          </w:tcPr>
          <w:p w14:paraId="3F302CB5" w14:textId="3DE86003" w:rsidR="00BB5DE4" w:rsidRPr="001C60C7" w:rsidRDefault="005F3E00" w:rsidP="005F3E00">
            <w:pPr>
              <w:jc w:val="center"/>
              <w:rPr>
                <w:rFonts w:ascii="Arial" w:hAnsi="Arial" w:cs="Arial"/>
                <w:sz w:val="22"/>
              </w:rPr>
            </w:pPr>
            <w:r w:rsidRPr="001C60C7">
              <w:rPr>
                <w:rFonts w:ascii="Arial" w:hAnsi="Arial" w:cs="Arial"/>
                <w:sz w:val="22"/>
              </w:rPr>
              <w:t>Unterstützung von REST &amp; SOAP</w:t>
            </w:r>
          </w:p>
        </w:tc>
        <w:tc>
          <w:tcPr>
            <w:tcW w:w="1479" w:type="dxa"/>
          </w:tcPr>
          <w:p w14:paraId="362FF60B" w14:textId="77777777" w:rsidR="00BB5DE4" w:rsidRPr="001C60C7" w:rsidRDefault="00BB5DE4" w:rsidP="00BB5DE4">
            <w:pPr>
              <w:jc w:val="center"/>
              <w:rPr>
                <w:rFonts w:ascii="Arial" w:hAnsi="Arial" w:cs="Arial"/>
                <w:sz w:val="22"/>
              </w:rPr>
            </w:pPr>
            <w:r w:rsidRPr="001C60C7">
              <w:rPr>
                <w:rFonts w:ascii="Arial" w:hAnsi="Arial" w:cs="Arial"/>
                <w:sz w:val="22"/>
              </w:rPr>
              <w:t>10 %</w:t>
            </w:r>
          </w:p>
        </w:tc>
        <w:tc>
          <w:tcPr>
            <w:tcW w:w="1516" w:type="dxa"/>
          </w:tcPr>
          <w:p w14:paraId="68FED91D" w14:textId="77777777" w:rsidR="00BB5DE4" w:rsidRPr="001C60C7" w:rsidRDefault="00BB5DE4" w:rsidP="00BB5DE4">
            <w:pPr>
              <w:jc w:val="center"/>
              <w:rPr>
                <w:rFonts w:ascii="Arial" w:hAnsi="Arial" w:cs="Arial"/>
                <w:sz w:val="22"/>
              </w:rPr>
            </w:pPr>
            <w:r w:rsidRPr="001C60C7">
              <w:rPr>
                <w:rFonts w:ascii="Arial" w:hAnsi="Arial" w:cs="Arial"/>
                <w:sz w:val="22"/>
              </w:rPr>
              <w:t>8</w:t>
            </w:r>
          </w:p>
        </w:tc>
        <w:tc>
          <w:tcPr>
            <w:tcW w:w="1456" w:type="dxa"/>
          </w:tcPr>
          <w:p w14:paraId="13DC1491" w14:textId="77777777" w:rsidR="00BB5DE4" w:rsidRPr="001C60C7" w:rsidRDefault="00BB5DE4" w:rsidP="00BB5DE4">
            <w:pPr>
              <w:jc w:val="center"/>
              <w:rPr>
                <w:rFonts w:ascii="Arial" w:hAnsi="Arial" w:cs="Arial"/>
                <w:sz w:val="22"/>
              </w:rPr>
            </w:pPr>
            <w:r w:rsidRPr="001C60C7">
              <w:rPr>
                <w:rFonts w:ascii="Arial" w:hAnsi="Arial" w:cs="Arial"/>
                <w:sz w:val="22"/>
              </w:rPr>
              <w:t>10</w:t>
            </w:r>
          </w:p>
        </w:tc>
        <w:tc>
          <w:tcPr>
            <w:tcW w:w="1495" w:type="dxa"/>
          </w:tcPr>
          <w:p w14:paraId="7D0DA8C8" w14:textId="77777777" w:rsidR="00BB5DE4" w:rsidRPr="001C60C7" w:rsidRDefault="00BB5DE4" w:rsidP="00BB5DE4">
            <w:pPr>
              <w:jc w:val="center"/>
              <w:rPr>
                <w:rFonts w:ascii="Arial" w:hAnsi="Arial" w:cs="Arial"/>
                <w:sz w:val="22"/>
              </w:rPr>
            </w:pPr>
            <w:r w:rsidRPr="001C60C7">
              <w:rPr>
                <w:rFonts w:ascii="Arial" w:hAnsi="Arial" w:cs="Arial"/>
                <w:sz w:val="22"/>
              </w:rPr>
              <w:t>5</w:t>
            </w:r>
          </w:p>
        </w:tc>
      </w:tr>
      <w:tr w:rsidR="005D4BDC" w:rsidRPr="001C60C7" w14:paraId="7B118B34" w14:textId="77777777" w:rsidTr="00514532">
        <w:tc>
          <w:tcPr>
            <w:tcW w:w="2547" w:type="dxa"/>
          </w:tcPr>
          <w:p w14:paraId="703F2FBF" w14:textId="77777777" w:rsidR="005D4BDC" w:rsidRPr="001C60C7" w:rsidRDefault="005D4BDC" w:rsidP="00514532">
            <w:pPr>
              <w:jc w:val="center"/>
              <w:rPr>
                <w:rFonts w:ascii="Arial" w:hAnsi="Arial" w:cs="Arial"/>
                <w:sz w:val="22"/>
                <w:lang w:val="en-US"/>
              </w:rPr>
            </w:pPr>
            <w:proofErr w:type="gramStart"/>
            <w:r w:rsidRPr="001C60C7">
              <w:rPr>
                <w:rFonts w:ascii="Arial" w:hAnsi="Arial" w:cs="Arial"/>
                <w:sz w:val="22"/>
                <w:lang w:val="en-US"/>
              </w:rPr>
              <w:t>Integration  CI</w:t>
            </w:r>
            <w:proofErr w:type="gramEnd"/>
            <w:r w:rsidRPr="001C60C7">
              <w:rPr>
                <w:rFonts w:ascii="Arial" w:hAnsi="Arial" w:cs="Arial"/>
                <w:sz w:val="22"/>
                <w:lang w:val="en-US"/>
              </w:rPr>
              <w:t>/CD-</w:t>
            </w:r>
          </w:p>
        </w:tc>
        <w:tc>
          <w:tcPr>
            <w:tcW w:w="1479" w:type="dxa"/>
          </w:tcPr>
          <w:p w14:paraId="4317AEFE" w14:textId="77777777" w:rsidR="005D4BDC" w:rsidRPr="001C60C7" w:rsidRDefault="005D4BDC" w:rsidP="00514532">
            <w:pPr>
              <w:jc w:val="center"/>
              <w:rPr>
                <w:rFonts w:ascii="Arial" w:hAnsi="Arial" w:cs="Arial"/>
                <w:sz w:val="22"/>
              </w:rPr>
            </w:pPr>
            <w:r w:rsidRPr="001C60C7">
              <w:rPr>
                <w:rFonts w:ascii="Arial" w:hAnsi="Arial" w:cs="Arial"/>
                <w:sz w:val="22"/>
              </w:rPr>
              <w:t>5 %</w:t>
            </w:r>
          </w:p>
        </w:tc>
        <w:tc>
          <w:tcPr>
            <w:tcW w:w="1516" w:type="dxa"/>
          </w:tcPr>
          <w:p w14:paraId="7EA122CE" w14:textId="77777777" w:rsidR="005D4BDC" w:rsidRPr="001C60C7" w:rsidRDefault="005D4BDC" w:rsidP="00514532">
            <w:pPr>
              <w:jc w:val="center"/>
              <w:rPr>
                <w:rFonts w:ascii="Arial" w:hAnsi="Arial" w:cs="Arial"/>
                <w:sz w:val="22"/>
              </w:rPr>
            </w:pPr>
            <w:r w:rsidRPr="001C60C7">
              <w:rPr>
                <w:rFonts w:ascii="Arial" w:hAnsi="Arial" w:cs="Arial"/>
                <w:sz w:val="22"/>
              </w:rPr>
              <w:t>7</w:t>
            </w:r>
          </w:p>
        </w:tc>
        <w:tc>
          <w:tcPr>
            <w:tcW w:w="1456" w:type="dxa"/>
          </w:tcPr>
          <w:p w14:paraId="06C1458E" w14:textId="77777777" w:rsidR="005D4BDC" w:rsidRPr="001C60C7" w:rsidRDefault="005D4BDC" w:rsidP="00514532">
            <w:pPr>
              <w:jc w:val="center"/>
              <w:rPr>
                <w:rFonts w:ascii="Arial" w:hAnsi="Arial" w:cs="Arial"/>
                <w:sz w:val="22"/>
              </w:rPr>
            </w:pPr>
            <w:r w:rsidRPr="001C60C7">
              <w:rPr>
                <w:rFonts w:ascii="Arial" w:hAnsi="Arial" w:cs="Arial"/>
                <w:sz w:val="22"/>
              </w:rPr>
              <w:t>7</w:t>
            </w:r>
          </w:p>
        </w:tc>
        <w:tc>
          <w:tcPr>
            <w:tcW w:w="1495" w:type="dxa"/>
          </w:tcPr>
          <w:p w14:paraId="3F9610DC" w14:textId="77777777" w:rsidR="005D4BDC" w:rsidRPr="001C60C7" w:rsidRDefault="005D4BDC" w:rsidP="00514532">
            <w:pPr>
              <w:jc w:val="center"/>
              <w:rPr>
                <w:rFonts w:ascii="Arial" w:hAnsi="Arial" w:cs="Arial"/>
                <w:sz w:val="22"/>
              </w:rPr>
            </w:pPr>
            <w:r w:rsidRPr="001C60C7">
              <w:rPr>
                <w:rFonts w:ascii="Arial" w:hAnsi="Arial" w:cs="Arial"/>
                <w:sz w:val="22"/>
              </w:rPr>
              <w:t>10</w:t>
            </w:r>
          </w:p>
        </w:tc>
      </w:tr>
      <w:tr w:rsidR="00BB5DE4" w:rsidRPr="001C60C7" w14:paraId="4A4E66DD" w14:textId="77777777" w:rsidTr="005F3E00">
        <w:tc>
          <w:tcPr>
            <w:tcW w:w="2547" w:type="dxa"/>
          </w:tcPr>
          <w:p w14:paraId="77D3843C" w14:textId="65B1A2B7" w:rsidR="00BB5DE4" w:rsidRPr="001C60C7" w:rsidRDefault="00BB5DE4" w:rsidP="00282F3A">
            <w:pPr>
              <w:jc w:val="center"/>
              <w:rPr>
                <w:rFonts w:ascii="Arial" w:hAnsi="Arial" w:cs="Arial"/>
                <w:sz w:val="22"/>
              </w:rPr>
            </w:pPr>
            <w:r w:rsidRPr="001C60C7">
              <w:rPr>
                <w:rFonts w:ascii="Arial" w:hAnsi="Arial" w:cs="Arial"/>
                <w:sz w:val="22"/>
              </w:rPr>
              <w:t>Support</w:t>
            </w:r>
            <w:r w:rsidR="005F3E00" w:rsidRPr="001C60C7">
              <w:rPr>
                <w:rFonts w:ascii="Arial" w:hAnsi="Arial" w:cs="Arial"/>
                <w:sz w:val="22"/>
              </w:rPr>
              <w:t xml:space="preserve"> &amp; Dokumentation</w:t>
            </w:r>
          </w:p>
        </w:tc>
        <w:tc>
          <w:tcPr>
            <w:tcW w:w="1479" w:type="dxa"/>
          </w:tcPr>
          <w:p w14:paraId="0884E4E4" w14:textId="24899C77" w:rsidR="00BB5DE4" w:rsidRPr="001C60C7" w:rsidRDefault="005D4BDC" w:rsidP="00BB5DE4">
            <w:pPr>
              <w:jc w:val="center"/>
              <w:rPr>
                <w:rFonts w:ascii="Arial" w:hAnsi="Arial" w:cs="Arial"/>
                <w:sz w:val="22"/>
              </w:rPr>
            </w:pPr>
            <w:r w:rsidRPr="001C60C7">
              <w:rPr>
                <w:rFonts w:ascii="Arial" w:hAnsi="Arial" w:cs="Arial"/>
                <w:sz w:val="22"/>
              </w:rPr>
              <w:t>5</w:t>
            </w:r>
            <w:r w:rsidR="00BB5DE4" w:rsidRPr="001C60C7">
              <w:rPr>
                <w:rFonts w:ascii="Arial" w:hAnsi="Arial" w:cs="Arial"/>
                <w:sz w:val="22"/>
              </w:rPr>
              <w:t>%</w:t>
            </w:r>
          </w:p>
        </w:tc>
        <w:tc>
          <w:tcPr>
            <w:tcW w:w="1516" w:type="dxa"/>
          </w:tcPr>
          <w:p w14:paraId="6D4DB24D" w14:textId="77777777" w:rsidR="00BB5DE4" w:rsidRPr="001C60C7" w:rsidRDefault="00BB5DE4" w:rsidP="00BB5DE4">
            <w:pPr>
              <w:jc w:val="center"/>
              <w:rPr>
                <w:rFonts w:ascii="Arial" w:hAnsi="Arial" w:cs="Arial"/>
                <w:sz w:val="22"/>
              </w:rPr>
            </w:pPr>
            <w:r w:rsidRPr="001C60C7">
              <w:rPr>
                <w:rFonts w:ascii="Arial" w:hAnsi="Arial" w:cs="Arial"/>
                <w:sz w:val="22"/>
              </w:rPr>
              <w:t>9</w:t>
            </w:r>
          </w:p>
        </w:tc>
        <w:tc>
          <w:tcPr>
            <w:tcW w:w="1456" w:type="dxa"/>
          </w:tcPr>
          <w:p w14:paraId="58BE2C02" w14:textId="77777777" w:rsidR="00BB5DE4" w:rsidRPr="001C60C7" w:rsidRDefault="00BB5DE4" w:rsidP="00BB5DE4">
            <w:pPr>
              <w:jc w:val="center"/>
              <w:rPr>
                <w:rFonts w:ascii="Arial" w:hAnsi="Arial" w:cs="Arial"/>
                <w:sz w:val="22"/>
              </w:rPr>
            </w:pPr>
            <w:r w:rsidRPr="001C60C7">
              <w:rPr>
                <w:rFonts w:ascii="Arial" w:hAnsi="Arial" w:cs="Arial"/>
                <w:sz w:val="22"/>
              </w:rPr>
              <w:t>8</w:t>
            </w:r>
          </w:p>
        </w:tc>
        <w:tc>
          <w:tcPr>
            <w:tcW w:w="1495" w:type="dxa"/>
          </w:tcPr>
          <w:p w14:paraId="12AB2245" w14:textId="37B4D503" w:rsidR="005D4BDC" w:rsidRPr="001C60C7" w:rsidRDefault="00BB5DE4" w:rsidP="005D4BDC">
            <w:pPr>
              <w:jc w:val="center"/>
              <w:rPr>
                <w:rFonts w:ascii="Arial" w:hAnsi="Arial" w:cs="Arial"/>
                <w:sz w:val="22"/>
              </w:rPr>
            </w:pPr>
            <w:r w:rsidRPr="001C60C7">
              <w:rPr>
                <w:rFonts w:ascii="Arial" w:hAnsi="Arial" w:cs="Arial"/>
                <w:sz w:val="22"/>
              </w:rPr>
              <w:t>6</w:t>
            </w:r>
          </w:p>
        </w:tc>
      </w:tr>
      <w:tr w:rsidR="005D4BDC" w:rsidRPr="001C60C7" w14:paraId="3DEFCB22" w14:textId="77777777" w:rsidTr="005F3E00">
        <w:tc>
          <w:tcPr>
            <w:tcW w:w="2547" w:type="dxa"/>
          </w:tcPr>
          <w:p w14:paraId="1DC59175" w14:textId="7FE0984F" w:rsidR="005D4BDC" w:rsidRPr="001C60C7" w:rsidRDefault="005D4BDC" w:rsidP="00282F3A">
            <w:pPr>
              <w:jc w:val="center"/>
              <w:rPr>
                <w:rFonts w:ascii="Arial" w:hAnsi="Arial" w:cs="Arial"/>
                <w:sz w:val="22"/>
              </w:rPr>
            </w:pPr>
            <w:r w:rsidRPr="001C60C7">
              <w:rPr>
                <w:rFonts w:ascii="Arial" w:hAnsi="Arial" w:cs="Arial"/>
                <w:sz w:val="22"/>
              </w:rPr>
              <w:t>Gesamtnutzwert</w:t>
            </w:r>
          </w:p>
        </w:tc>
        <w:tc>
          <w:tcPr>
            <w:tcW w:w="1479" w:type="dxa"/>
          </w:tcPr>
          <w:p w14:paraId="3F6A0348" w14:textId="481A9866" w:rsidR="005D4BDC" w:rsidRPr="001C60C7" w:rsidRDefault="005D4BDC" w:rsidP="00BB5DE4">
            <w:pPr>
              <w:jc w:val="center"/>
              <w:rPr>
                <w:rFonts w:ascii="Arial" w:hAnsi="Arial" w:cs="Arial"/>
                <w:sz w:val="22"/>
              </w:rPr>
            </w:pPr>
            <w:r w:rsidRPr="001C60C7">
              <w:rPr>
                <w:rFonts w:ascii="Arial" w:hAnsi="Arial" w:cs="Arial"/>
                <w:sz w:val="22"/>
              </w:rPr>
              <w:t>100%</w:t>
            </w:r>
          </w:p>
        </w:tc>
        <w:tc>
          <w:tcPr>
            <w:tcW w:w="1516" w:type="dxa"/>
          </w:tcPr>
          <w:p w14:paraId="610CA976" w14:textId="76402A20" w:rsidR="005D4BDC" w:rsidRPr="001C60C7" w:rsidRDefault="005D4BDC" w:rsidP="00BB5DE4">
            <w:pPr>
              <w:jc w:val="center"/>
              <w:rPr>
                <w:rFonts w:ascii="Arial" w:hAnsi="Arial" w:cs="Arial"/>
                <w:sz w:val="22"/>
              </w:rPr>
            </w:pPr>
            <w:r w:rsidRPr="001C60C7">
              <w:rPr>
                <w:rFonts w:ascii="Arial" w:hAnsi="Arial" w:cs="Arial"/>
                <w:sz w:val="22"/>
              </w:rPr>
              <w:t>8,15</w:t>
            </w:r>
          </w:p>
        </w:tc>
        <w:tc>
          <w:tcPr>
            <w:tcW w:w="1456" w:type="dxa"/>
          </w:tcPr>
          <w:p w14:paraId="3DCDF892" w14:textId="4A7B26FA" w:rsidR="005D4BDC" w:rsidRPr="001C60C7" w:rsidRDefault="005D4BDC" w:rsidP="00BB5DE4">
            <w:pPr>
              <w:jc w:val="center"/>
              <w:rPr>
                <w:rFonts w:ascii="Arial" w:hAnsi="Arial" w:cs="Arial"/>
                <w:sz w:val="22"/>
              </w:rPr>
            </w:pPr>
            <w:r w:rsidRPr="001C60C7">
              <w:rPr>
                <w:rFonts w:ascii="Arial" w:hAnsi="Arial" w:cs="Arial"/>
                <w:sz w:val="22"/>
              </w:rPr>
              <w:t>8,8</w:t>
            </w:r>
          </w:p>
        </w:tc>
        <w:tc>
          <w:tcPr>
            <w:tcW w:w="1495" w:type="dxa"/>
          </w:tcPr>
          <w:p w14:paraId="21C5D7AD" w14:textId="40E2A1B0" w:rsidR="005D4BDC" w:rsidRPr="001C60C7" w:rsidRDefault="00C432D8" w:rsidP="005D4BDC">
            <w:pPr>
              <w:jc w:val="center"/>
              <w:rPr>
                <w:rFonts w:ascii="Arial" w:hAnsi="Arial" w:cs="Arial"/>
                <w:sz w:val="22"/>
              </w:rPr>
            </w:pPr>
            <w:r>
              <w:rPr>
                <w:rFonts w:ascii="Arial" w:hAnsi="Arial" w:cs="Arial"/>
                <w:sz w:val="22"/>
              </w:rPr>
              <w:t>7,45</w:t>
            </w:r>
          </w:p>
        </w:tc>
      </w:tr>
    </w:tbl>
    <w:p w14:paraId="57495F0E" w14:textId="77777777" w:rsidR="004710CF" w:rsidRPr="001C60C7" w:rsidRDefault="004710CF" w:rsidP="00C177AF">
      <w:pPr>
        <w:jc w:val="left"/>
        <w:rPr>
          <w:rFonts w:ascii="Arial" w:hAnsi="Arial" w:cs="Arial"/>
          <w:lang w:eastAsia="de-DE"/>
        </w:rPr>
      </w:pPr>
    </w:p>
    <w:p w14:paraId="78185663" w14:textId="77777777" w:rsidR="00BB5DE4" w:rsidRPr="001C60C7" w:rsidRDefault="00BB5DE4" w:rsidP="00C177AF">
      <w:pPr>
        <w:jc w:val="left"/>
        <w:rPr>
          <w:rFonts w:ascii="Arial" w:hAnsi="Arial" w:cs="Arial"/>
          <w:lang w:eastAsia="de-DE"/>
        </w:rPr>
      </w:pPr>
    </w:p>
    <w:p w14:paraId="032300A6" w14:textId="77777777" w:rsidR="00BB5DE4" w:rsidRPr="001C60C7" w:rsidRDefault="00BB5DE4" w:rsidP="00C177AF">
      <w:pPr>
        <w:jc w:val="left"/>
        <w:rPr>
          <w:rFonts w:ascii="Arial" w:hAnsi="Arial" w:cs="Arial"/>
          <w:lang w:eastAsia="de-DE"/>
        </w:rPr>
      </w:pPr>
    </w:p>
    <w:p w14:paraId="5B7C37D1" w14:textId="77777777" w:rsidR="00BB5DE4" w:rsidRPr="001C60C7" w:rsidRDefault="00BB5DE4" w:rsidP="00C177AF">
      <w:pPr>
        <w:jc w:val="left"/>
        <w:rPr>
          <w:rFonts w:ascii="Arial" w:hAnsi="Arial" w:cs="Arial"/>
          <w:lang w:eastAsia="de-DE"/>
        </w:rPr>
      </w:pPr>
    </w:p>
    <w:p w14:paraId="1380711B" w14:textId="77777777" w:rsidR="00BB5DE4" w:rsidRPr="001C60C7" w:rsidRDefault="00BB5DE4" w:rsidP="00C177AF">
      <w:pPr>
        <w:jc w:val="left"/>
        <w:rPr>
          <w:rFonts w:ascii="Arial" w:hAnsi="Arial" w:cs="Arial"/>
          <w:lang w:eastAsia="de-DE"/>
        </w:rPr>
      </w:pPr>
    </w:p>
    <w:p w14:paraId="3EC8F9A7" w14:textId="77777777" w:rsidR="00590844" w:rsidRPr="001C60C7" w:rsidRDefault="00590844" w:rsidP="00C177AF">
      <w:pPr>
        <w:jc w:val="left"/>
        <w:rPr>
          <w:rFonts w:ascii="Arial" w:hAnsi="Arial" w:cs="Arial"/>
          <w:lang w:eastAsia="de-DE"/>
        </w:rPr>
      </w:pPr>
    </w:p>
    <w:p w14:paraId="6EE54674" w14:textId="77777777" w:rsidR="00590844" w:rsidRPr="001C60C7" w:rsidRDefault="00590844" w:rsidP="00C177AF">
      <w:pPr>
        <w:jc w:val="left"/>
        <w:rPr>
          <w:rFonts w:ascii="Arial" w:hAnsi="Arial" w:cs="Arial"/>
          <w:lang w:eastAsia="de-DE"/>
        </w:rPr>
      </w:pPr>
    </w:p>
    <w:p w14:paraId="68FB2095" w14:textId="2A8EDEF6" w:rsidR="0090364D" w:rsidRPr="001C60C7" w:rsidRDefault="0090364D" w:rsidP="0090364D">
      <w:pPr>
        <w:pStyle w:val="berschrift2"/>
        <w:jc w:val="left"/>
        <w:rPr>
          <w:rFonts w:ascii="Arial" w:hAnsi="Arial" w:cs="Arial"/>
          <w:b/>
          <w:color w:val="000000" w:themeColor="text1"/>
          <w:lang w:eastAsia="de-DE"/>
        </w:rPr>
      </w:pPr>
      <w:bookmarkStart w:id="52" w:name="_Toc202512684"/>
      <w:r w:rsidRPr="001C60C7">
        <w:rPr>
          <w:rFonts w:ascii="Arial" w:hAnsi="Arial" w:cs="Arial"/>
          <w:b/>
          <w:color w:val="000000" w:themeColor="text1"/>
          <w:lang w:eastAsia="de-DE"/>
        </w:rPr>
        <w:t>Entscheidungsempfehlung</w:t>
      </w:r>
      <w:bookmarkEnd w:id="52"/>
    </w:p>
    <w:p w14:paraId="5FE9BC33" w14:textId="7BF47498" w:rsidR="001B7CF7" w:rsidRPr="001C60C7" w:rsidRDefault="00FA11C4" w:rsidP="001B7CF7">
      <w:pPr>
        <w:jc w:val="left"/>
        <w:rPr>
          <w:rFonts w:ascii="Arial" w:hAnsi="Arial" w:cs="Arial"/>
        </w:rPr>
      </w:pPr>
      <w:r w:rsidRPr="001C60C7">
        <w:rPr>
          <w:rFonts w:ascii="Arial" w:hAnsi="Arial" w:cs="Arial"/>
        </w:rPr>
        <w:t>Die Auf Grundlage der durchgeführten systematischen Evaluierung, der SWOT-Analyse sowie der Nutzwertanalyse ergibt sich eine klare Tendenz hinsichtlich des für cortility am besten geeigneten Tools zur API-Testung. Untersucht wurden die drei Tools Postman, Rest Assured und Bruno. Während Postman mit seiner benutzerfreundlichen Oberfläche und einer starken Community überzeugt und Rest Assured sich vor allem durch seine tiefe Integration in Java-basierte Entwicklungsumgebungen sowie seine Eignung für CI/CD-Szenarien auszeichnet, bietet Bruno einen besonders ausgewogenen Gesamtansatz, der sowohl Entwickler- als auch Teamanforderungen abdeckt.</w:t>
      </w:r>
    </w:p>
    <w:p w14:paraId="5C9E7D23" w14:textId="07E88F58" w:rsidR="001B7CF7" w:rsidRPr="001C60C7" w:rsidRDefault="001B7CF7" w:rsidP="001B7CF7">
      <w:pPr>
        <w:jc w:val="left"/>
        <w:rPr>
          <w:rFonts w:ascii="Arial" w:hAnsi="Arial" w:cs="Arial"/>
        </w:rPr>
      </w:pPr>
      <w:r w:rsidRPr="001C60C7">
        <w:rPr>
          <w:rFonts w:ascii="Arial" w:hAnsi="Arial" w:cs="Arial"/>
          <w:lang w:eastAsia="de-DE"/>
        </w:rPr>
        <w:t xml:space="preserve">Bruno kombiniert die Vorteile von CLI-basierter Flexibilität mit einer modernen, leichtgewichtigen Benutzeroberfläche und bietet eine vollständige Offline-Nutzung, Versionierung über Git sowie eine transparente Datenstruktur auf Dateibasis. Besonders hervorzuheben ist, dass Bruno vollständig Open Source ist und somit keine Lizenzkosten verursacht – ein signifikanter Vorteil gegenüber anderen Werkzeugen, insbesondere bei wachsender Teamgröße. Die klare Trennung von Testdaten und Testlogik sowie die einfache Integration in </w:t>
      </w:r>
      <w:r w:rsidR="00F87BF6" w:rsidRPr="001C60C7">
        <w:rPr>
          <w:rFonts w:ascii="Arial" w:hAnsi="Arial" w:cs="Arial"/>
          <w:lang w:eastAsia="de-DE"/>
        </w:rPr>
        <w:t xml:space="preserve">bestehende </w:t>
      </w:r>
      <w:proofErr w:type="spellStart"/>
      <w:r w:rsidRPr="001C60C7">
        <w:rPr>
          <w:rFonts w:ascii="Arial" w:hAnsi="Arial" w:cs="Arial"/>
          <w:lang w:eastAsia="de-DE"/>
        </w:rPr>
        <w:t>DevOps</w:t>
      </w:r>
      <w:proofErr w:type="spellEnd"/>
      <w:r w:rsidRPr="001C60C7">
        <w:rPr>
          <w:rFonts w:ascii="Arial" w:hAnsi="Arial" w:cs="Arial"/>
          <w:lang w:eastAsia="de-DE"/>
        </w:rPr>
        <w:t>-Pipelines machen Bruno zu einem technisch fortschrittlichen und gleichzeitig praxistauglichen Tool.</w:t>
      </w:r>
    </w:p>
    <w:p w14:paraId="47338932" w14:textId="1BD5470A" w:rsidR="001B7CF7" w:rsidRPr="001C60C7" w:rsidRDefault="001B7CF7" w:rsidP="001B7CF7">
      <w:pPr>
        <w:jc w:val="left"/>
        <w:rPr>
          <w:rFonts w:ascii="Arial" w:hAnsi="Arial" w:cs="Arial"/>
          <w:lang w:eastAsia="de-DE"/>
        </w:rPr>
      </w:pPr>
      <w:r w:rsidRPr="001C60C7">
        <w:rPr>
          <w:rFonts w:ascii="Arial" w:hAnsi="Arial" w:cs="Arial"/>
        </w:rPr>
        <w:t>Die Nutzwertanalyse bestätigt dieses Ergebnis: Bruno erreicht den höchsten Gesamtnutzwert und punktet in nahezu allen bewerteten Kategorien – insbesondere in den Bereichen Kosten/Nutzungsverfügbarkeit, Integration, Erweiterbarkeit und Teamfähigkeit. Auch wenn Postman in der Benutzerfreundlichkeit weiterhin führend ist und Rest Assured für sehr spezifische Automatisierungsanforderungen eine gute Ergänzung bleibt, ist Bruno als zukunftssichere Lösung für cortility zu empfehlen.</w:t>
      </w:r>
    </w:p>
    <w:p w14:paraId="1F232912" w14:textId="77777777" w:rsidR="001B7CF7" w:rsidRPr="001C60C7" w:rsidRDefault="001B7CF7" w:rsidP="001B7CF7">
      <w:pPr>
        <w:jc w:val="left"/>
        <w:rPr>
          <w:rFonts w:ascii="Arial" w:hAnsi="Arial" w:cs="Arial"/>
          <w:lang w:eastAsia="de-DE"/>
        </w:rPr>
      </w:pPr>
      <w:r w:rsidRPr="001C60C7">
        <w:rPr>
          <w:rFonts w:ascii="Arial" w:hAnsi="Arial" w:cs="Arial"/>
          <w:lang w:eastAsia="de-DE"/>
        </w:rPr>
        <w:t xml:space="preserve">Daher lautet die Entscheidungsempfehlung, Bruno als zentrales API-Testtool bei cortility einzuführen, Postman optional weiterhin unterstützend einzusetzen und Rest Assured gezielt in automatisierten Back-End-Testpipelines zu verwenden. Diese Kombination stellt sicher, dass sowohl </w:t>
      </w:r>
      <w:r w:rsidRPr="001C60C7">
        <w:rPr>
          <w:rFonts w:ascii="Arial" w:hAnsi="Arial" w:cs="Arial"/>
          <w:lang w:eastAsia="de-DE"/>
        </w:rPr>
        <w:lastRenderedPageBreak/>
        <w:t>Entwickleranforderungen als auch teamübergreifende Testprozesse effizient und modern unterstützt werden.</w:t>
      </w:r>
    </w:p>
    <w:p w14:paraId="36D4094F" w14:textId="31E7F090" w:rsidR="001B7CF7" w:rsidRPr="001C60C7" w:rsidRDefault="001B7CF7" w:rsidP="00E8425E">
      <w:pPr>
        <w:rPr>
          <w:rFonts w:ascii="Arial" w:hAnsi="Arial" w:cs="Arial"/>
          <w:lang w:eastAsia="de-DE"/>
        </w:rPr>
      </w:pPr>
    </w:p>
    <w:p w14:paraId="4FE58EE7" w14:textId="090E0211" w:rsidR="0090364D" w:rsidRPr="001C60C7" w:rsidRDefault="0090364D" w:rsidP="0090364D">
      <w:pPr>
        <w:pStyle w:val="berschrift1"/>
        <w:rPr>
          <w:rFonts w:ascii="Arial" w:hAnsi="Arial" w:cs="Arial"/>
          <w:b/>
          <w:color w:val="000000" w:themeColor="text1"/>
          <w:sz w:val="32"/>
          <w:szCs w:val="32"/>
        </w:rPr>
      </w:pPr>
      <w:bookmarkStart w:id="53" w:name="_Toc202512685"/>
      <w:r w:rsidRPr="001C60C7">
        <w:rPr>
          <w:rFonts w:ascii="Arial" w:hAnsi="Arial" w:cs="Arial"/>
          <w:b/>
          <w:color w:val="000000" w:themeColor="text1"/>
          <w:sz w:val="32"/>
          <w:szCs w:val="32"/>
          <w:lang w:eastAsia="de-DE"/>
        </w:rPr>
        <w:t xml:space="preserve">Implementierung </w:t>
      </w:r>
      <w:bookmarkEnd w:id="53"/>
    </w:p>
    <w:p w14:paraId="2E31D475" w14:textId="63E47EE9" w:rsidR="0090364D" w:rsidRPr="001C60C7" w:rsidRDefault="0090364D" w:rsidP="00DC3787">
      <w:pPr>
        <w:pStyle w:val="berschrift2"/>
        <w:jc w:val="left"/>
        <w:rPr>
          <w:rStyle w:val="berschrift2Zchn"/>
          <w:rFonts w:ascii="Arial" w:hAnsi="Arial" w:cs="Arial"/>
          <w:b/>
          <w:color w:val="000000" w:themeColor="text1"/>
          <w:lang w:eastAsia="de-DE"/>
        </w:rPr>
      </w:pPr>
      <w:bookmarkStart w:id="54" w:name="_Toc202512686"/>
      <w:r w:rsidRPr="001C60C7">
        <w:rPr>
          <w:rStyle w:val="berschrift2Zchn"/>
          <w:rFonts w:ascii="Arial" w:hAnsi="Arial" w:cs="Arial"/>
          <w:b/>
          <w:color w:val="000000" w:themeColor="text1"/>
          <w:lang w:eastAsia="de-DE"/>
        </w:rPr>
        <w:t>Pilotierung des empfohlenen Tools</w:t>
      </w:r>
      <w:bookmarkEnd w:id="54"/>
    </w:p>
    <w:p w14:paraId="07666E7E" w14:textId="1C9C9672" w:rsidR="00EA18B6" w:rsidRPr="001C60C7" w:rsidRDefault="00EA18B6" w:rsidP="00DC3787">
      <w:pPr>
        <w:pStyle w:val="Listenabsatz"/>
        <w:numPr>
          <w:ilvl w:val="0"/>
          <w:numId w:val="12"/>
        </w:numPr>
        <w:jc w:val="left"/>
        <w:rPr>
          <w:rFonts w:ascii="Arial" w:hAnsi="Arial" w:cs="Arial"/>
          <w:lang w:eastAsia="de-DE"/>
        </w:rPr>
      </w:pPr>
      <w:r w:rsidRPr="001C60C7">
        <w:rPr>
          <w:rFonts w:ascii="Arial" w:hAnsi="Arial" w:cs="Arial"/>
        </w:rPr>
        <w:t>Zur Validierung der Entscheidung wird eine Pilotphase mit Bruno in den folgenden Schritten durchgeführt:</w:t>
      </w:r>
    </w:p>
    <w:p w14:paraId="28C84B79" w14:textId="096E678A" w:rsidR="00EA18B6" w:rsidRPr="001C60C7" w:rsidRDefault="00EA18B6" w:rsidP="00DC3787">
      <w:pPr>
        <w:jc w:val="left"/>
        <w:rPr>
          <w:rFonts w:ascii="Arial" w:hAnsi="Arial" w:cs="Arial"/>
          <w:b/>
          <w:lang w:eastAsia="de-DE"/>
        </w:rPr>
      </w:pPr>
      <w:r w:rsidRPr="001C60C7">
        <w:rPr>
          <w:rFonts w:ascii="Arial" w:hAnsi="Arial" w:cs="Arial"/>
          <w:b/>
          <w:lang w:eastAsia="de-DE"/>
        </w:rPr>
        <w:t>Vorbereitungsphase</w:t>
      </w:r>
    </w:p>
    <w:p w14:paraId="64A1A033" w14:textId="0630BB49" w:rsidR="00EA18B6" w:rsidRPr="001C60C7" w:rsidRDefault="00EA18B6" w:rsidP="00DC3787">
      <w:pPr>
        <w:pStyle w:val="Listenabsatz"/>
        <w:numPr>
          <w:ilvl w:val="0"/>
          <w:numId w:val="12"/>
        </w:numPr>
        <w:jc w:val="left"/>
        <w:rPr>
          <w:rFonts w:ascii="Arial" w:hAnsi="Arial" w:cs="Arial"/>
          <w:lang w:eastAsia="de-DE"/>
        </w:rPr>
      </w:pPr>
      <w:r w:rsidRPr="001C60C7">
        <w:rPr>
          <w:rFonts w:ascii="Arial" w:hAnsi="Arial" w:cs="Arial"/>
          <w:lang w:eastAsia="de-DE"/>
        </w:rPr>
        <w:t xml:space="preserve">Installation von </w:t>
      </w:r>
      <w:r w:rsidR="005317B8" w:rsidRPr="001C60C7">
        <w:rPr>
          <w:rFonts w:ascii="Arial" w:hAnsi="Arial" w:cs="Arial"/>
          <w:lang w:eastAsia="de-DE"/>
        </w:rPr>
        <w:t>Bruno</w:t>
      </w:r>
      <w:r w:rsidRPr="001C60C7">
        <w:rPr>
          <w:rFonts w:ascii="Arial" w:hAnsi="Arial" w:cs="Arial"/>
          <w:lang w:eastAsia="de-DE"/>
        </w:rPr>
        <w:t xml:space="preserve"> </w:t>
      </w:r>
      <w:r w:rsidR="00276625" w:rsidRPr="001C60C7">
        <w:rPr>
          <w:rFonts w:ascii="Arial" w:hAnsi="Arial" w:cs="Arial"/>
          <w:lang w:eastAsia="de-DE"/>
        </w:rPr>
        <w:t>über ein Skript auf einem Unternehmens Laufwer</w:t>
      </w:r>
      <w:r w:rsidR="002D6197" w:rsidRPr="001C60C7">
        <w:rPr>
          <w:rFonts w:ascii="Arial" w:hAnsi="Arial" w:cs="Arial"/>
          <w:lang w:eastAsia="de-DE"/>
        </w:rPr>
        <w:t>k</w:t>
      </w:r>
    </w:p>
    <w:p w14:paraId="338EFF14" w14:textId="049A58F5" w:rsidR="00EA18B6" w:rsidRPr="001C60C7" w:rsidRDefault="00EA18B6" w:rsidP="00DC3787">
      <w:pPr>
        <w:pStyle w:val="Listenabsatz"/>
        <w:numPr>
          <w:ilvl w:val="0"/>
          <w:numId w:val="12"/>
        </w:numPr>
        <w:jc w:val="left"/>
        <w:rPr>
          <w:rFonts w:ascii="Arial" w:hAnsi="Arial" w:cs="Arial"/>
          <w:lang w:eastAsia="de-DE"/>
        </w:rPr>
      </w:pPr>
      <w:r w:rsidRPr="001C60C7">
        <w:rPr>
          <w:rFonts w:ascii="Arial" w:hAnsi="Arial" w:cs="Arial"/>
          <w:lang w:eastAsia="de-DE"/>
        </w:rPr>
        <w:t xml:space="preserve">Anbindung an </w:t>
      </w:r>
      <w:r w:rsidR="00DC3787" w:rsidRPr="001C60C7">
        <w:rPr>
          <w:rFonts w:ascii="Arial" w:hAnsi="Arial" w:cs="Arial"/>
          <w:lang w:eastAsia="de-DE"/>
        </w:rPr>
        <w:t>ein</w:t>
      </w:r>
      <w:r w:rsidRPr="001C60C7">
        <w:rPr>
          <w:rFonts w:ascii="Arial" w:hAnsi="Arial" w:cs="Arial"/>
          <w:lang w:eastAsia="de-DE"/>
        </w:rPr>
        <w:t xml:space="preserve"> bestehende</w:t>
      </w:r>
      <w:r w:rsidR="00DC3787" w:rsidRPr="001C60C7">
        <w:rPr>
          <w:rFonts w:ascii="Arial" w:hAnsi="Arial" w:cs="Arial"/>
          <w:lang w:eastAsia="de-DE"/>
        </w:rPr>
        <w:t>s</w:t>
      </w:r>
      <w:r w:rsidRPr="001C60C7">
        <w:rPr>
          <w:rFonts w:ascii="Arial" w:hAnsi="Arial" w:cs="Arial"/>
          <w:lang w:eastAsia="de-DE"/>
        </w:rPr>
        <w:t xml:space="preserve"> Git-Repository für gemeinsamen Zugriff.</w:t>
      </w:r>
    </w:p>
    <w:p w14:paraId="2AA258DA" w14:textId="293679AF" w:rsidR="00FF22D6" w:rsidRPr="001C60C7" w:rsidRDefault="00FF22D6" w:rsidP="00DC3787">
      <w:pPr>
        <w:pStyle w:val="Listenabsatz"/>
        <w:numPr>
          <w:ilvl w:val="0"/>
          <w:numId w:val="12"/>
        </w:numPr>
        <w:jc w:val="left"/>
        <w:rPr>
          <w:rFonts w:ascii="Arial" w:hAnsi="Arial" w:cs="Arial"/>
          <w:b/>
          <w:bCs/>
          <w:lang w:eastAsia="de-DE"/>
        </w:rPr>
      </w:pPr>
      <w:r w:rsidRPr="001C60C7">
        <w:rPr>
          <w:rFonts w:ascii="Arial" w:hAnsi="Arial" w:cs="Arial"/>
          <w:b/>
          <w:bCs/>
          <w:lang w:eastAsia="de-DE"/>
        </w:rPr>
        <w:t>Interne Doku zur Nutzung von Bruno</w:t>
      </w:r>
    </w:p>
    <w:p w14:paraId="17167A8E" w14:textId="1CF1C653" w:rsidR="00EA18B6" w:rsidRPr="001C60C7" w:rsidRDefault="00EA18B6" w:rsidP="00DC3787">
      <w:pPr>
        <w:jc w:val="left"/>
        <w:rPr>
          <w:rFonts w:ascii="Arial" w:hAnsi="Arial" w:cs="Arial"/>
          <w:b/>
          <w:lang w:eastAsia="de-DE"/>
        </w:rPr>
      </w:pPr>
      <w:r w:rsidRPr="001C60C7">
        <w:rPr>
          <w:rFonts w:ascii="Arial" w:hAnsi="Arial" w:cs="Arial"/>
          <w:b/>
          <w:lang w:eastAsia="de-DE"/>
        </w:rPr>
        <w:t>Einrichtungsphase</w:t>
      </w:r>
    </w:p>
    <w:p w14:paraId="4158655D" w14:textId="4A064202" w:rsidR="00EA18B6" w:rsidRPr="001C60C7" w:rsidRDefault="00EA18B6" w:rsidP="00DC3787">
      <w:pPr>
        <w:pStyle w:val="Listenabsatz"/>
        <w:numPr>
          <w:ilvl w:val="0"/>
          <w:numId w:val="12"/>
        </w:numPr>
        <w:jc w:val="left"/>
        <w:rPr>
          <w:rFonts w:ascii="Arial" w:hAnsi="Arial" w:cs="Arial"/>
          <w:lang w:eastAsia="de-DE"/>
        </w:rPr>
      </w:pPr>
      <w:r w:rsidRPr="001C60C7">
        <w:rPr>
          <w:rFonts w:ascii="Arial" w:hAnsi="Arial" w:cs="Arial"/>
          <w:lang w:eastAsia="de-DE"/>
        </w:rPr>
        <w:t xml:space="preserve">Migration von zwei bestehenden Postman-Collections auf </w:t>
      </w:r>
      <w:r w:rsidR="00C22D4E" w:rsidRPr="001C60C7">
        <w:rPr>
          <w:rFonts w:ascii="Arial" w:hAnsi="Arial" w:cs="Arial"/>
          <w:lang w:eastAsia="de-DE"/>
        </w:rPr>
        <w:t>Bruno</w:t>
      </w:r>
      <w:r w:rsidRPr="001C60C7">
        <w:rPr>
          <w:rFonts w:ascii="Arial" w:hAnsi="Arial" w:cs="Arial"/>
          <w:lang w:eastAsia="de-DE"/>
        </w:rPr>
        <w:t>-Testprojekte. Dabei werden Testschritte, Assertions und Testdaten übernommen oder umgeschrieben.</w:t>
      </w:r>
    </w:p>
    <w:p w14:paraId="583E2E59" w14:textId="3198BDA9" w:rsidR="00EA18B6" w:rsidRPr="001C60C7" w:rsidRDefault="00EA18B6" w:rsidP="00DC3787">
      <w:pPr>
        <w:pStyle w:val="Listenabsatz"/>
        <w:numPr>
          <w:ilvl w:val="0"/>
          <w:numId w:val="12"/>
        </w:numPr>
        <w:jc w:val="left"/>
        <w:rPr>
          <w:rFonts w:ascii="Arial" w:hAnsi="Arial" w:cs="Arial"/>
          <w:lang w:eastAsia="de-DE"/>
        </w:rPr>
      </w:pPr>
      <w:r w:rsidRPr="001C60C7">
        <w:rPr>
          <w:rFonts w:ascii="Arial" w:hAnsi="Arial" w:cs="Arial"/>
          <w:lang w:eastAsia="de-DE"/>
        </w:rPr>
        <w:t>Einrichtung von Mock-Services für abhängige Altsysteme (z. B. RFC-Stubs, IDoc-Emulation).</w:t>
      </w:r>
    </w:p>
    <w:p w14:paraId="5DC34683" w14:textId="11A19AC9" w:rsidR="00EA18B6" w:rsidRPr="001C60C7" w:rsidRDefault="00EA18B6" w:rsidP="00DC3787">
      <w:pPr>
        <w:jc w:val="left"/>
        <w:rPr>
          <w:rFonts w:ascii="Arial" w:hAnsi="Arial" w:cs="Arial"/>
          <w:b/>
          <w:lang w:eastAsia="de-DE"/>
        </w:rPr>
      </w:pPr>
      <w:r w:rsidRPr="001C60C7">
        <w:rPr>
          <w:rFonts w:ascii="Arial" w:hAnsi="Arial" w:cs="Arial"/>
          <w:b/>
          <w:lang w:eastAsia="de-DE"/>
        </w:rPr>
        <w:t>Testfallimplementierung</w:t>
      </w:r>
    </w:p>
    <w:p w14:paraId="4C232783" w14:textId="42933AAC" w:rsidR="00EA18B6" w:rsidRPr="001C60C7" w:rsidRDefault="00EA18B6" w:rsidP="00DC3787">
      <w:pPr>
        <w:pStyle w:val="Listenabsatz"/>
        <w:numPr>
          <w:ilvl w:val="0"/>
          <w:numId w:val="12"/>
        </w:numPr>
        <w:jc w:val="left"/>
        <w:rPr>
          <w:rFonts w:ascii="Arial" w:hAnsi="Arial" w:cs="Arial"/>
          <w:lang w:eastAsia="de-DE"/>
        </w:rPr>
      </w:pPr>
      <w:r w:rsidRPr="001C60C7">
        <w:rPr>
          <w:rFonts w:ascii="Arial" w:hAnsi="Arial" w:cs="Arial"/>
          <w:lang w:eastAsia="de-DE"/>
        </w:rPr>
        <w:t>Entwicklung von 10 repräsentativen End-to-End-Testfällen, die typisch für SAP S/4HANA RAP-Services sind (z. B. Anlegen/Korrigieren eines Geschäftsvorfalls, Suche mit Filterparametern, Batch-Request an OData).</w:t>
      </w:r>
    </w:p>
    <w:p w14:paraId="1B20AC30" w14:textId="0E76A058" w:rsidR="00EA18B6" w:rsidRPr="001C60C7" w:rsidRDefault="00EA18B6" w:rsidP="00DC3787">
      <w:pPr>
        <w:pStyle w:val="Listenabsatz"/>
        <w:numPr>
          <w:ilvl w:val="0"/>
          <w:numId w:val="12"/>
        </w:numPr>
        <w:jc w:val="left"/>
        <w:rPr>
          <w:rFonts w:ascii="Arial" w:hAnsi="Arial" w:cs="Arial"/>
          <w:lang w:eastAsia="de-DE"/>
        </w:rPr>
      </w:pPr>
      <w:r w:rsidRPr="001C60C7">
        <w:rPr>
          <w:rFonts w:ascii="Arial" w:hAnsi="Arial" w:cs="Arial"/>
          <w:lang w:eastAsia="de-DE"/>
        </w:rPr>
        <w:t>Parametrisierung mittels Excel-Dateien für Data-Driven-Tests.</w:t>
      </w:r>
    </w:p>
    <w:p w14:paraId="512BB19F" w14:textId="6C88DB84" w:rsidR="00EA18B6" w:rsidRPr="001C60C7" w:rsidRDefault="00EA18B6" w:rsidP="00DC3787">
      <w:pPr>
        <w:jc w:val="left"/>
        <w:rPr>
          <w:rFonts w:ascii="Arial" w:hAnsi="Arial" w:cs="Arial"/>
          <w:b/>
          <w:lang w:eastAsia="de-DE"/>
        </w:rPr>
      </w:pPr>
      <w:r w:rsidRPr="001C60C7">
        <w:rPr>
          <w:rFonts w:ascii="Arial" w:hAnsi="Arial" w:cs="Arial"/>
          <w:b/>
          <w:lang w:eastAsia="de-DE"/>
        </w:rPr>
        <w:t>Pilotlauffrist und Review</w:t>
      </w:r>
    </w:p>
    <w:p w14:paraId="78DCEC8C" w14:textId="7D82BCD8" w:rsidR="00EA18B6" w:rsidRPr="001C60C7" w:rsidRDefault="00EA18B6" w:rsidP="00DC3787">
      <w:pPr>
        <w:pStyle w:val="Listenabsatz"/>
        <w:numPr>
          <w:ilvl w:val="0"/>
          <w:numId w:val="13"/>
        </w:numPr>
        <w:jc w:val="left"/>
        <w:rPr>
          <w:rFonts w:ascii="Arial" w:hAnsi="Arial" w:cs="Arial"/>
          <w:lang w:eastAsia="de-DE"/>
        </w:rPr>
      </w:pPr>
      <w:r w:rsidRPr="001C60C7">
        <w:rPr>
          <w:rFonts w:ascii="Arial" w:hAnsi="Arial" w:cs="Arial"/>
          <w:lang w:eastAsia="de-DE"/>
        </w:rPr>
        <w:t>Pilotlauffrist von vier Wochen, in denen täglich Regressionstests automatisiert ausgeführt werden.</w:t>
      </w:r>
    </w:p>
    <w:p w14:paraId="2300B6BD" w14:textId="4E6BBF61" w:rsidR="001B7CF7" w:rsidRPr="001C60C7" w:rsidRDefault="00EA18B6" w:rsidP="00DC3787">
      <w:pPr>
        <w:pStyle w:val="Listenabsatz"/>
        <w:numPr>
          <w:ilvl w:val="0"/>
          <w:numId w:val="13"/>
        </w:numPr>
        <w:jc w:val="left"/>
        <w:rPr>
          <w:rFonts w:ascii="Arial" w:hAnsi="Arial" w:cs="Arial"/>
          <w:lang w:eastAsia="de-DE"/>
        </w:rPr>
      </w:pPr>
      <w:r w:rsidRPr="001C60C7">
        <w:rPr>
          <w:rFonts w:ascii="Arial" w:hAnsi="Arial" w:cs="Arial"/>
          <w:lang w:eastAsia="de-DE"/>
        </w:rPr>
        <w:t>Wöchentliche Reviews mit den Stakeholdern (QA, Entwicklung, Projektleitung).</w:t>
      </w:r>
    </w:p>
    <w:p w14:paraId="0DD910F0" w14:textId="0A545955" w:rsidR="0090364D" w:rsidRPr="001C60C7" w:rsidRDefault="0090364D" w:rsidP="0090364D">
      <w:pPr>
        <w:pStyle w:val="berschrift2"/>
        <w:rPr>
          <w:rFonts w:ascii="Arial" w:hAnsi="Arial" w:cs="Arial"/>
          <w:b/>
          <w:color w:val="000000" w:themeColor="text1"/>
          <w:lang w:eastAsia="de-DE"/>
        </w:rPr>
      </w:pPr>
      <w:bookmarkStart w:id="55" w:name="_Toc202512687"/>
      <w:r w:rsidRPr="001C60C7">
        <w:rPr>
          <w:rFonts w:ascii="Arial" w:hAnsi="Arial" w:cs="Arial"/>
          <w:b/>
          <w:color w:val="000000" w:themeColor="text1"/>
          <w:lang w:eastAsia="de-DE"/>
        </w:rPr>
        <w:lastRenderedPageBreak/>
        <w:t>Integration in bestehende Entwicklungsprozesse</w:t>
      </w:r>
      <w:bookmarkEnd w:id="55"/>
    </w:p>
    <w:p w14:paraId="5152C9C2" w14:textId="0B6BDAA1" w:rsidR="0090364D" w:rsidRPr="001C60C7" w:rsidRDefault="00D31A8C" w:rsidP="002D6197">
      <w:pPr>
        <w:rPr>
          <w:rFonts w:ascii="Arial" w:hAnsi="Arial" w:cs="Arial"/>
          <w:color w:val="000000" w:themeColor="text1"/>
          <w:lang w:eastAsia="de-DE"/>
        </w:rPr>
      </w:pPr>
      <w:r w:rsidRPr="001C60C7">
        <w:rPr>
          <w:rFonts w:ascii="Arial" w:hAnsi="Arial" w:cs="Arial"/>
          <w:color w:val="000000" w:themeColor="text1"/>
          <w:lang w:eastAsia="de-DE"/>
        </w:rPr>
        <w:t xml:space="preserve">Da API-Tests bisher nur vereinzelt mit Postman durchgeführt wurden, bestehen aktuell keine tiefgreifenden Integrationen in CI/CD-Pipelines. Dies bietet die Chance, mit einem neuen Tool wie Bruno direkt moderne Standards zu etablieren. </w:t>
      </w:r>
    </w:p>
    <w:p w14:paraId="5CE0F9DD" w14:textId="07E94D14" w:rsidR="0090364D" w:rsidRPr="001C60C7" w:rsidRDefault="0090364D" w:rsidP="0090364D">
      <w:pPr>
        <w:pStyle w:val="berschrift2"/>
        <w:rPr>
          <w:rFonts w:ascii="Arial" w:hAnsi="Arial" w:cs="Arial"/>
          <w:b/>
          <w:color w:val="000000" w:themeColor="text1"/>
          <w:lang w:eastAsia="de-DE"/>
        </w:rPr>
      </w:pPr>
      <w:bookmarkStart w:id="56" w:name="_Toc202512688"/>
      <w:r w:rsidRPr="001C60C7">
        <w:rPr>
          <w:rFonts w:ascii="Arial" w:hAnsi="Arial" w:cs="Arial"/>
          <w:b/>
          <w:color w:val="000000" w:themeColor="text1"/>
          <w:lang w:eastAsia="de-DE"/>
        </w:rPr>
        <w:t>Erste Ergebnisse und Rückmeldungen</w:t>
      </w:r>
      <w:bookmarkEnd w:id="56"/>
    </w:p>
    <w:p w14:paraId="0D292C2C" w14:textId="77777777" w:rsidR="007D7DEB" w:rsidRPr="001C60C7" w:rsidRDefault="007D7DEB" w:rsidP="00AB2878">
      <w:pPr>
        <w:jc w:val="left"/>
        <w:rPr>
          <w:rFonts w:ascii="Arial" w:hAnsi="Arial" w:cs="Arial"/>
          <w:lang w:eastAsia="de-DE"/>
        </w:rPr>
      </w:pPr>
      <w:r w:rsidRPr="001C60C7">
        <w:rPr>
          <w:rFonts w:ascii="Arial" w:hAnsi="Arial" w:cs="Arial"/>
          <w:lang w:eastAsia="de-DE"/>
        </w:rPr>
        <w:t xml:space="preserve">Nach einer Evaluierung und einer Empfehlung bezüglich der Entscheidung ist die finale Entscheidung der Geschäftsleitung auf das empfohlene Tool Bruno gefallen. Die Rückmeldung der GL und der Abteilungsleiter fiel durchgehend positiv aus. Die Tatsache, dass Bruno keinerlei Lizenzkosten verursacht und über überzeugende Features verfügt, hat sich im Verlauf des Projektes als entscheidender Faktor herausgestellt.  Im Falle einer Steigerung der Anforderungen an das Tool oder des Funktionsumfangs stellt das Open-Source-Modell eine unkomplizierte Lösung dar. </w:t>
      </w:r>
    </w:p>
    <w:p w14:paraId="5D339CFF" w14:textId="77777777" w:rsidR="00820302" w:rsidRPr="001C60C7" w:rsidRDefault="00820302" w:rsidP="00820302">
      <w:pPr>
        <w:rPr>
          <w:rFonts w:ascii="Arial" w:hAnsi="Arial" w:cs="Arial"/>
          <w:lang w:eastAsia="de-DE"/>
        </w:rPr>
      </w:pPr>
    </w:p>
    <w:p w14:paraId="40FED4FA" w14:textId="0C742E20" w:rsidR="00820302" w:rsidRPr="001C60C7" w:rsidRDefault="0090364D" w:rsidP="00820302">
      <w:pPr>
        <w:pStyle w:val="berschrift1"/>
        <w:rPr>
          <w:rFonts w:ascii="Arial" w:hAnsi="Arial" w:cs="Arial"/>
          <w:b/>
          <w:color w:val="000000" w:themeColor="text1"/>
          <w:sz w:val="32"/>
          <w:szCs w:val="32"/>
          <w:lang w:eastAsia="de-DE"/>
        </w:rPr>
      </w:pPr>
      <w:bookmarkStart w:id="57" w:name="_Toc202512689"/>
      <w:r w:rsidRPr="001C60C7">
        <w:rPr>
          <w:rFonts w:ascii="Arial" w:hAnsi="Arial" w:cs="Arial"/>
          <w:b/>
          <w:color w:val="000000" w:themeColor="text1"/>
          <w:sz w:val="32"/>
          <w:szCs w:val="32"/>
          <w:lang w:eastAsia="de-DE"/>
        </w:rPr>
        <w:t>Fazit und Ausblick</w:t>
      </w:r>
      <w:bookmarkEnd w:id="57"/>
    </w:p>
    <w:p w14:paraId="4FE98105" w14:textId="3E225528" w:rsidR="0090364D" w:rsidRPr="001C60C7" w:rsidRDefault="0090364D" w:rsidP="0090364D">
      <w:pPr>
        <w:pStyle w:val="berschrift2"/>
        <w:rPr>
          <w:rFonts w:ascii="Arial" w:hAnsi="Arial" w:cs="Arial"/>
          <w:b/>
          <w:color w:val="000000" w:themeColor="text1"/>
          <w:lang w:eastAsia="de-DE"/>
        </w:rPr>
      </w:pPr>
      <w:bookmarkStart w:id="58" w:name="_Toc202512690"/>
      <w:r w:rsidRPr="001C60C7">
        <w:rPr>
          <w:rFonts w:ascii="Arial" w:hAnsi="Arial" w:cs="Arial"/>
          <w:b/>
          <w:color w:val="000000" w:themeColor="text1"/>
          <w:lang w:eastAsia="de-DE"/>
        </w:rPr>
        <w:t>Zusammenfassung der Ergebnisse</w:t>
      </w:r>
      <w:bookmarkEnd w:id="58"/>
    </w:p>
    <w:p w14:paraId="62F2CCF4" w14:textId="6F06A711" w:rsidR="007D7DEB" w:rsidRPr="001C60C7" w:rsidRDefault="007D7DEB" w:rsidP="000E10A1">
      <w:pPr>
        <w:jc w:val="left"/>
        <w:rPr>
          <w:rFonts w:ascii="Arial" w:hAnsi="Arial" w:cs="Arial"/>
          <w:lang w:eastAsia="de-DE"/>
        </w:rPr>
      </w:pPr>
      <w:bookmarkStart w:id="59" w:name="_Toc202512691"/>
      <w:r w:rsidRPr="001C60C7">
        <w:rPr>
          <w:rFonts w:ascii="Arial" w:hAnsi="Arial" w:cs="Arial"/>
          <w:lang w:eastAsia="de-DE"/>
        </w:rPr>
        <w:t xml:space="preserve">Die vorliegende Projektarbeit hat ergeben, dass der gegenwärtige Einsatz von Postman für die zukünftigen Anforderungen von cortility nicht ausreichend sein wird. Darüber hinaus ergibt sich aus der Analyse, dass mit der Implementierung von Bruno keine technischen Herausforderungen beim Übergang auf das RAP-Modell zu erwarten sind. Darüber hinaus wurden die zukünftigen Anforderungen sowie die für die jeweiligen Szenarien am besten geeigneten Tools dargelegt. </w:t>
      </w:r>
    </w:p>
    <w:p w14:paraId="361E385E" w14:textId="5A3B8F72" w:rsidR="0090364D" w:rsidRPr="001C60C7" w:rsidRDefault="00FF22D6" w:rsidP="0090364D">
      <w:pPr>
        <w:pStyle w:val="berschrift2"/>
        <w:rPr>
          <w:rFonts w:ascii="Arial" w:hAnsi="Arial" w:cs="Arial"/>
          <w:b/>
          <w:color w:val="000000" w:themeColor="text1"/>
          <w:lang w:eastAsia="de-DE"/>
        </w:rPr>
      </w:pPr>
      <w:r w:rsidRPr="001C60C7">
        <w:rPr>
          <w:rFonts w:ascii="Arial" w:hAnsi="Arial" w:cs="Arial"/>
          <w:b/>
          <w:color w:val="000000" w:themeColor="text1"/>
          <w:lang w:eastAsia="de-DE"/>
        </w:rPr>
        <w:t>Reflexion der Vorgehensweise</w:t>
      </w:r>
      <w:bookmarkEnd w:id="59"/>
    </w:p>
    <w:p w14:paraId="516FCD98" w14:textId="77777777" w:rsidR="007D7DEB" w:rsidRPr="001C60C7" w:rsidRDefault="007D7DEB" w:rsidP="00E738EE">
      <w:pPr>
        <w:jc w:val="left"/>
        <w:rPr>
          <w:rFonts w:ascii="Arial" w:hAnsi="Arial" w:cs="Arial"/>
          <w:lang w:eastAsia="de-DE"/>
        </w:rPr>
      </w:pPr>
      <w:bookmarkStart w:id="60" w:name="_Toc202512692"/>
      <w:r w:rsidRPr="001C60C7">
        <w:rPr>
          <w:rFonts w:ascii="Arial" w:hAnsi="Arial" w:cs="Arial"/>
        </w:rPr>
        <w:t>Die Kombination einer qualitativen SWOT-Analyse mit einer quantitativen Nutzwertanalyse hat sich als geeignet erwiesen, um subjektive Einschätzungen (z. B. Benutzerfreundlichkeit) und objektive Kriterien (z. B. Funktionsumfang, Lizenzkosten) in Einklang zu bringen. Die in der Pilotphase durchgeführte Auswahl wurde in der Praxis bestätigt.</w:t>
      </w:r>
    </w:p>
    <w:p w14:paraId="492F32DC" w14:textId="02EDB5C5" w:rsidR="007D7DEB" w:rsidRPr="001C60C7" w:rsidRDefault="007D7DEB" w:rsidP="00E738EE">
      <w:pPr>
        <w:jc w:val="left"/>
        <w:rPr>
          <w:rFonts w:ascii="Arial" w:hAnsi="Arial" w:cs="Arial"/>
          <w:lang w:eastAsia="de-DE"/>
        </w:rPr>
      </w:pPr>
      <w:r w:rsidRPr="001C60C7">
        <w:rPr>
          <w:rFonts w:ascii="Arial" w:hAnsi="Arial" w:cs="Arial"/>
          <w:lang w:eastAsia="de-DE"/>
        </w:rPr>
        <w:lastRenderedPageBreak/>
        <w:t xml:space="preserve">Ein möglicher Schwachpunkt liegt in der begrenzten Zahl der evaluierten Tools. Eine vertiefte Betrachtung weiterer Lösungsansätze, wie beispielsweise Open-Source-Lösungen wie </w:t>
      </w:r>
      <w:proofErr w:type="spellStart"/>
      <w:r w:rsidRPr="001C60C7">
        <w:rPr>
          <w:rFonts w:ascii="Arial" w:hAnsi="Arial" w:cs="Arial"/>
          <w:lang w:eastAsia="de-DE"/>
        </w:rPr>
        <w:t>PostgREST</w:t>
      </w:r>
      <w:proofErr w:type="spellEnd"/>
      <w:r w:rsidRPr="001C60C7">
        <w:rPr>
          <w:rFonts w:ascii="Arial" w:hAnsi="Arial" w:cs="Arial"/>
          <w:lang w:eastAsia="de-DE"/>
        </w:rPr>
        <w:t xml:space="preserve"> oder spezialisierte SAP-Testwerkzeuge, wurde nicht vorgenommen. Aufgrund der eindeutigen Priorisierung war dies jedoch akzeptabel.</w:t>
      </w:r>
      <w:r w:rsidR="00C951A2">
        <w:rPr>
          <w:rFonts w:ascii="Arial" w:hAnsi="Arial" w:cs="Arial"/>
          <w:lang w:eastAsia="de-DE"/>
        </w:rPr>
        <w:t xml:space="preserve"> Des </w:t>
      </w:r>
      <w:proofErr w:type="spellStart"/>
      <w:r w:rsidR="00C951A2">
        <w:rPr>
          <w:rFonts w:ascii="Arial" w:hAnsi="Arial" w:cs="Arial"/>
          <w:lang w:eastAsia="de-DE"/>
        </w:rPr>
        <w:t>witeren</w:t>
      </w:r>
      <w:proofErr w:type="spellEnd"/>
      <w:r w:rsidR="00C951A2">
        <w:rPr>
          <w:rFonts w:ascii="Arial" w:hAnsi="Arial" w:cs="Arial"/>
          <w:lang w:eastAsia="de-DE"/>
        </w:rPr>
        <w:t xml:space="preserve"> ist der </w:t>
      </w:r>
      <w:proofErr w:type="spellStart"/>
      <w:r w:rsidR="00C951A2">
        <w:rPr>
          <w:rFonts w:ascii="Arial" w:hAnsi="Arial" w:cs="Arial"/>
          <w:lang w:eastAsia="de-DE"/>
        </w:rPr>
        <w:t>schritt</w:t>
      </w:r>
      <w:proofErr w:type="spellEnd"/>
      <w:r w:rsidR="00C951A2">
        <w:rPr>
          <w:rFonts w:ascii="Arial" w:hAnsi="Arial" w:cs="Arial"/>
          <w:lang w:eastAsia="de-DE"/>
        </w:rPr>
        <w:t xml:space="preserve"> in die </w:t>
      </w:r>
      <w:proofErr w:type="spellStart"/>
      <w:r w:rsidR="00C951A2">
        <w:rPr>
          <w:rFonts w:ascii="Arial" w:hAnsi="Arial" w:cs="Arial"/>
          <w:lang w:eastAsia="de-DE"/>
        </w:rPr>
        <w:t>short</w:t>
      </w:r>
      <w:proofErr w:type="spellEnd"/>
      <w:r w:rsidR="00C951A2">
        <w:rPr>
          <w:rFonts w:ascii="Arial" w:hAnsi="Arial" w:cs="Arial"/>
          <w:lang w:eastAsia="de-DE"/>
        </w:rPr>
        <w:t xml:space="preserve"> liste schwierig da dort eventuell Tools </w:t>
      </w:r>
      <w:proofErr w:type="spellStart"/>
      <w:r w:rsidR="00C951A2">
        <w:rPr>
          <w:rFonts w:ascii="Arial" w:hAnsi="Arial" w:cs="Arial"/>
          <w:lang w:eastAsia="de-DE"/>
        </w:rPr>
        <w:t>verloree</w:t>
      </w:r>
      <w:proofErr w:type="spellEnd"/>
    </w:p>
    <w:p w14:paraId="543B08DA" w14:textId="6BF6225F" w:rsidR="0090364D" w:rsidRPr="001C60C7" w:rsidRDefault="0090364D" w:rsidP="00FF22D6">
      <w:pPr>
        <w:pStyle w:val="berschrift2"/>
        <w:jc w:val="left"/>
        <w:rPr>
          <w:rFonts w:ascii="Arial" w:hAnsi="Arial" w:cs="Arial"/>
          <w:b/>
          <w:color w:val="000000" w:themeColor="text1"/>
          <w:lang w:eastAsia="de-DE"/>
        </w:rPr>
      </w:pPr>
      <w:r w:rsidRPr="001C60C7">
        <w:rPr>
          <w:rFonts w:ascii="Arial" w:hAnsi="Arial" w:cs="Arial"/>
          <w:b/>
          <w:color w:val="000000" w:themeColor="text1"/>
          <w:lang w:eastAsia="de-DE"/>
        </w:rPr>
        <w:t>Ausblick: Weiterführende Maßnahmen und strategische</w:t>
      </w:r>
      <w:r w:rsidRPr="001C60C7">
        <w:rPr>
          <w:rFonts w:ascii="Arial" w:hAnsi="Arial" w:cs="Arial"/>
          <w:color w:val="000000" w:themeColor="text1"/>
          <w:lang w:eastAsia="de-DE"/>
        </w:rPr>
        <w:t xml:space="preserve"> </w:t>
      </w:r>
      <w:r w:rsidRPr="001C60C7">
        <w:rPr>
          <w:rFonts w:ascii="Arial" w:hAnsi="Arial" w:cs="Arial"/>
          <w:b/>
          <w:color w:val="000000" w:themeColor="text1"/>
          <w:lang w:eastAsia="de-DE"/>
        </w:rPr>
        <w:t>Bedeutung</w:t>
      </w:r>
      <w:bookmarkEnd w:id="60"/>
    </w:p>
    <w:p w14:paraId="13C17950" w14:textId="5A033201" w:rsidR="007D7DEB" w:rsidRPr="001C60C7" w:rsidRDefault="007D7DEB" w:rsidP="00D74288">
      <w:pPr>
        <w:rPr>
          <w:rFonts w:ascii="Arial" w:hAnsi="Arial" w:cs="Arial"/>
          <w:lang w:eastAsia="de-DE"/>
        </w:rPr>
      </w:pPr>
      <w:bookmarkStart w:id="61" w:name="_Toc202512693"/>
      <w:r w:rsidRPr="001C60C7">
        <w:rPr>
          <w:rFonts w:ascii="Arial" w:hAnsi="Arial" w:cs="Arial"/>
          <w:lang w:eastAsia="de-DE"/>
        </w:rPr>
        <w:t xml:space="preserve">Der Fokus des vorliegenden Beitrags liegt auf der Erweiterung der Performance und der Sicherheit sowie der Integration von ABAP-Metadaten und der kontinuierlichen Weiterentwicklung. Die Steigerung von Performance und Sicherheit bildet die Grundlage für die Implementierung weiterer Maßnahmen und Strategien. Die Gewährleistung der fehlerfreien Ausführung des Programms ist eine </w:t>
      </w:r>
      <w:r w:rsidR="00E4782B" w:rsidRPr="001C60C7">
        <w:rPr>
          <w:rFonts w:ascii="Arial" w:hAnsi="Arial" w:cs="Arial"/>
          <w:lang w:eastAsia="de-DE"/>
        </w:rPr>
        <w:t>essenzielle</w:t>
      </w:r>
      <w:r w:rsidRPr="001C60C7">
        <w:rPr>
          <w:rFonts w:ascii="Arial" w:hAnsi="Arial" w:cs="Arial"/>
          <w:lang w:eastAsia="de-DE"/>
        </w:rPr>
        <w:t xml:space="preserve"> Voraussetzung für die Sicherstellung der Funktionalität. Aufbauend auf den zuvor identifizierten Sachverhalten erfolgt die Integration der ABAP-Metadaten. Diese sind im S/4 HANA-Kontext essenziell, um die ABAP-spezifischen Aspekte der Sicherheit und der Performance weiter auszubauen und die kontinuierliche Entwicklung zu gewährleisten.</w:t>
      </w:r>
      <w:r w:rsidR="00E27241">
        <w:rPr>
          <w:rFonts w:ascii="Arial" w:hAnsi="Arial" w:cs="Arial"/>
          <w:lang w:eastAsia="de-DE"/>
        </w:rPr>
        <w:t xml:space="preserve"> </w:t>
      </w:r>
    </w:p>
    <w:p w14:paraId="0DEB70B6" w14:textId="0AFBCC82" w:rsidR="004A3B4B" w:rsidRPr="001C60C7" w:rsidRDefault="004A3B4B" w:rsidP="00257285">
      <w:pPr>
        <w:pStyle w:val="berschrift1"/>
        <w:numPr>
          <w:ilvl w:val="0"/>
          <w:numId w:val="0"/>
        </w:numPr>
        <w:rPr>
          <w:rFonts w:ascii="Arial" w:hAnsi="Arial" w:cs="Arial"/>
          <w:color w:val="000000" w:themeColor="text1"/>
          <w:sz w:val="32"/>
          <w:szCs w:val="32"/>
          <w:lang w:eastAsia="de-DE"/>
        </w:rPr>
      </w:pPr>
      <w:r w:rsidRPr="001C60C7">
        <w:rPr>
          <w:rFonts w:ascii="Arial" w:hAnsi="Arial" w:cs="Arial"/>
          <w:color w:val="000000" w:themeColor="text1"/>
          <w:sz w:val="32"/>
          <w:szCs w:val="32"/>
          <w:lang w:eastAsia="de-DE"/>
        </w:rPr>
        <w:t>Literaturverzeichnis</w:t>
      </w:r>
      <w:bookmarkEnd w:id="61"/>
    </w:p>
    <w:p w14:paraId="19C725DA" w14:textId="77777777" w:rsidR="00E651CA" w:rsidRPr="001C60C7" w:rsidRDefault="00E651CA" w:rsidP="00D56DFB">
      <w:pPr>
        <w:jc w:val="left"/>
        <w:rPr>
          <w:rFonts w:ascii="Arial" w:hAnsi="Arial" w:cs="Arial"/>
          <w:lang w:eastAsia="de-DE"/>
        </w:rPr>
      </w:pPr>
      <w:proofErr w:type="spellStart"/>
      <w:r w:rsidRPr="001C60C7">
        <w:rPr>
          <w:rFonts w:ascii="Arial" w:hAnsi="Arial" w:cs="Arial"/>
          <w:lang w:eastAsia="de-DE"/>
        </w:rPr>
        <w:t>Anwar</w:t>
      </w:r>
      <w:proofErr w:type="spellEnd"/>
      <w:r w:rsidRPr="001C60C7">
        <w:rPr>
          <w:rFonts w:ascii="Arial" w:hAnsi="Arial" w:cs="Arial"/>
          <w:lang w:eastAsia="de-DE"/>
        </w:rPr>
        <w:t xml:space="preserve">, M. (2024, Juli 10). Was ist API-Testautomatisierung? Eine vollständige Anleitung. </w:t>
      </w:r>
      <w:proofErr w:type="spellStart"/>
      <w:r w:rsidRPr="001C60C7">
        <w:rPr>
          <w:rFonts w:ascii="Arial" w:hAnsi="Arial" w:cs="Arial"/>
          <w:i/>
          <w:iCs/>
          <w:lang w:eastAsia="de-DE"/>
        </w:rPr>
        <w:t>Astera</w:t>
      </w:r>
      <w:proofErr w:type="spellEnd"/>
      <w:r w:rsidRPr="001C60C7">
        <w:rPr>
          <w:rFonts w:ascii="Arial" w:hAnsi="Arial" w:cs="Arial"/>
          <w:lang w:eastAsia="de-DE"/>
        </w:rPr>
        <w:t xml:space="preserve">. </w:t>
      </w:r>
      <w:hyperlink r:id="rId21" w:history="1">
        <w:r w:rsidRPr="001C60C7">
          <w:rPr>
            <w:rStyle w:val="Hyperlink"/>
            <w:rFonts w:ascii="Arial" w:hAnsi="Arial" w:cs="Arial"/>
            <w:color w:val="auto"/>
            <w:u w:val="none"/>
            <w:lang w:eastAsia="de-DE"/>
          </w:rPr>
          <w:t>https://www.astera.com/de/type/blog/api-test-automation/</w:t>
        </w:r>
      </w:hyperlink>
    </w:p>
    <w:p w14:paraId="0803E657" w14:textId="77777777" w:rsidR="00E651CA" w:rsidRPr="001C60C7" w:rsidRDefault="00E651CA" w:rsidP="00D56DFB">
      <w:pPr>
        <w:jc w:val="left"/>
        <w:rPr>
          <w:rFonts w:ascii="Arial" w:hAnsi="Arial" w:cs="Arial"/>
          <w:lang w:val="en-US" w:eastAsia="de-DE"/>
        </w:rPr>
      </w:pPr>
      <w:r w:rsidRPr="001C60C7">
        <w:rPr>
          <w:rFonts w:ascii="Arial" w:hAnsi="Arial" w:cs="Arial"/>
          <w:lang w:val="en-US" w:eastAsia="de-DE"/>
        </w:rPr>
        <w:t xml:space="preserve">Bruno </w:t>
      </w:r>
      <w:proofErr w:type="gramStart"/>
      <w:r w:rsidRPr="001C60C7">
        <w:rPr>
          <w:rFonts w:ascii="Arial" w:hAnsi="Arial" w:cs="Arial"/>
          <w:lang w:val="en-US" w:eastAsia="de-DE"/>
        </w:rPr>
        <w:t>Open Source</w:t>
      </w:r>
      <w:proofErr w:type="gramEnd"/>
      <w:r w:rsidRPr="001C60C7">
        <w:rPr>
          <w:rFonts w:ascii="Arial" w:hAnsi="Arial" w:cs="Arial"/>
          <w:lang w:val="en-US" w:eastAsia="de-DE"/>
        </w:rPr>
        <w:t xml:space="preserve"> Community. (2024). </w:t>
      </w:r>
      <w:r w:rsidRPr="001C60C7">
        <w:rPr>
          <w:rFonts w:ascii="Arial" w:hAnsi="Arial" w:cs="Arial"/>
          <w:i/>
          <w:iCs/>
          <w:lang w:val="en-US" w:eastAsia="de-DE"/>
        </w:rPr>
        <w:t xml:space="preserve">Bruno – API Client (Alternative </w:t>
      </w:r>
      <w:proofErr w:type="spellStart"/>
      <w:r w:rsidRPr="001C60C7">
        <w:rPr>
          <w:rFonts w:ascii="Arial" w:hAnsi="Arial" w:cs="Arial"/>
          <w:i/>
          <w:iCs/>
          <w:lang w:val="en-US" w:eastAsia="de-DE"/>
        </w:rPr>
        <w:t>zu</w:t>
      </w:r>
      <w:proofErr w:type="spellEnd"/>
      <w:r w:rsidRPr="001C60C7">
        <w:rPr>
          <w:rFonts w:ascii="Arial" w:hAnsi="Arial" w:cs="Arial"/>
          <w:i/>
          <w:iCs/>
          <w:lang w:val="en-US" w:eastAsia="de-DE"/>
        </w:rPr>
        <w:t xml:space="preserve"> Postman)</w:t>
      </w:r>
      <w:r w:rsidRPr="001C60C7">
        <w:rPr>
          <w:rFonts w:ascii="Arial" w:hAnsi="Arial" w:cs="Arial"/>
          <w:lang w:val="en-US" w:eastAsia="de-DE"/>
        </w:rPr>
        <w:t xml:space="preserve">. </w:t>
      </w:r>
      <w:hyperlink r:id="rId22" w:history="1">
        <w:r w:rsidRPr="001C60C7">
          <w:rPr>
            <w:rStyle w:val="Hyperlink"/>
            <w:rFonts w:ascii="Arial" w:hAnsi="Arial" w:cs="Arial"/>
            <w:color w:val="auto"/>
            <w:u w:val="none"/>
            <w:lang w:val="en-US" w:eastAsia="de-DE"/>
          </w:rPr>
          <w:t>https://github.com/usebruno/bruno</w:t>
        </w:r>
      </w:hyperlink>
    </w:p>
    <w:p w14:paraId="18A8540A" w14:textId="77777777" w:rsidR="00E651CA" w:rsidRPr="001C60C7" w:rsidRDefault="00E651CA" w:rsidP="00D56DFB">
      <w:pPr>
        <w:jc w:val="left"/>
        <w:rPr>
          <w:rFonts w:ascii="Arial" w:hAnsi="Arial" w:cs="Arial"/>
          <w:lang w:eastAsia="de-DE"/>
        </w:rPr>
      </w:pPr>
      <w:r w:rsidRPr="001C60C7">
        <w:rPr>
          <w:rFonts w:ascii="Arial" w:hAnsi="Arial" w:cs="Arial"/>
          <w:lang w:val="en-US" w:eastAsia="de-DE"/>
        </w:rPr>
        <w:t xml:space="preserve">Chen, T. (2024). Challenges and Opportunities in Integrating LLMs into Continuous Integration/Continuous Deployment (CI/CD) Pipelines. </w:t>
      </w:r>
      <w:r w:rsidRPr="001C60C7">
        <w:rPr>
          <w:rFonts w:ascii="Arial" w:hAnsi="Arial" w:cs="Arial"/>
          <w:i/>
          <w:iCs/>
          <w:lang w:val="en-US" w:eastAsia="de-DE"/>
        </w:rPr>
        <w:t>2024 5th International Seminar on Artificial Intelligence, Networking and Information Technology (AINIT)</w:t>
      </w:r>
      <w:r w:rsidRPr="001C60C7">
        <w:rPr>
          <w:rFonts w:ascii="Arial" w:hAnsi="Arial" w:cs="Arial"/>
          <w:lang w:val="en-US" w:eastAsia="de-DE"/>
        </w:rPr>
        <w:t xml:space="preserve">, 364–367. </w:t>
      </w:r>
      <w:hyperlink r:id="rId23" w:history="1">
        <w:r w:rsidRPr="001C60C7">
          <w:rPr>
            <w:rStyle w:val="Hyperlink"/>
            <w:rFonts w:ascii="Arial" w:hAnsi="Arial" w:cs="Arial"/>
            <w:color w:val="auto"/>
            <w:u w:val="none"/>
            <w:lang w:eastAsia="de-DE"/>
          </w:rPr>
          <w:t>https://doi.org/10.1109/AINIT61980.2024.10581784</w:t>
        </w:r>
      </w:hyperlink>
    </w:p>
    <w:p w14:paraId="0CACB6DA" w14:textId="77777777" w:rsidR="00E651CA" w:rsidRPr="001C60C7" w:rsidRDefault="00E651CA" w:rsidP="00D56DFB">
      <w:pPr>
        <w:jc w:val="left"/>
        <w:rPr>
          <w:rFonts w:ascii="Arial" w:hAnsi="Arial" w:cs="Arial"/>
          <w:lang w:eastAsia="de-DE"/>
        </w:rPr>
      </w:pPr>
      <w:r w:rsidRPr="001C60C7">
        <w:rPr>
          <w:rFonts w:ascii="Arial" w:hAnsi="Arial" w:cs="Arial"/>
          <w:lang w:eastAsia="de-DE"/>
        </w:rPr>
        <w:t xml:space="preserve">Dittmer, G. (1995). Nutzwertanalyse. In </w:t>
      </w:r>
      <w:r w:rsidRPr="001C60C7">
        <w:rPr>
          <w:rFonts w:ascii="Arial" w:hAnsi="Arial" w:cs="Arial"/>
          <w:i/>
          <w:iCs/>
          <w:lang w:eastAsia="de-DE"/>
        </w:rPr>
        <w:t>Managen mit Methode: Instrumente für individuelle Lösungen</w:t>
      </w:r>
      <w:r w:rsidRPr="001C60C7">
        <w:rPr>
          <w:rFonts w:ascii="Arial" w:hAnsi="Arial" w:cs="Arial"/>
          <w:lang w:eastAsia="de-DE"/>
        </w:rPr>
        <w:t xml:space="preserve"> (S. 43–56). Gabler Verlag. </w:t>
      </w:r>
      <w:hyperlink r:id="rId24" w:history="1">
        <w:r w:rsidRPr="001C60C7">
          <w:rPr>
            <w:rStyle w:val="Hyperlink"/>
            <w:rFonts w:ascii="Arial" w:hAnsi="Arial" w:cs="Arial"/>
            <w:color w:val="auto"/>
            <w:u w:val="none"/>
            <w:lang w:eastAsia="de-DE"/>
          </w:rPr>
          <w:t>https://doi.org/10.1007/978-3-663-05929-5_5</w:t>
        </w:r>
      </w:hyperlink>
    </w:p>
    <w:p w14:paraId="58EF6F4C" w14:textId="46E9E95C" w:rsidR="00E651CA" w:rsidRPr="001C60C7" w:rsidRDefault="00E651CA" w:rsidP="00D56DFB">
      <w:pPr>
        <w:jc w:val="left"/>
        <w:rPr>
          <w:rFonts w:ascii="Arial" w:hAnsi="Arial" w:cs="Arial"/>
          <w:lang w:val="en-US" w:eastAsia="de-DE"/>
        </w:rPr>
      </w:pPr>
      <w:r w:rsidRPr="001C60C7">
        <w:rPr>
          <w:rFonts w:ascii="Arial" w:hAnsi="Arial" w:cs="Arial"/>
          <w:lang w:eastAsia="de-DE"/>
        </w:rPr>
        <w:lastRenderedPageBreak/>
        <w:t xml:space="preserve">Dizdarevic, N. (2025, April 24). Testautomatisierung: Tool-Auswahl &amp; Kategorien. </w:t>
      </w:r>
      <w:r w:rsidRPr="001C60C7">
        <w:rPr>
          <w:rFonts w:ascii="Arial" w:hAnsi="Arial" w:cs="Arial"/>
          <w:i/>
          <w:iCs/>
          <w:lang w:val="en-US" w:eastAsia="de-DE"/>
        </w:rPr>
        <w:t>Vision11 GmbH</w:t>
      </w:r>
      <w:r w:rsidRPr="001C60C7">
        <w:rPr>
          <w:rFonts w:ascii="Arial" w:hAnsi="Arial" w:cs="Arial"/>
          <w:lang w:val="en-US" w:eastAsia="de-DE"/>
        </w:rPr>
        <w:t>.</w:t>
      </w:r>
      <w:hyperlink r:id="rId25" w:history="1">
        <w:r w:rsidR="00D56DFB" w:rsidRPr="001C60C7">
          <w:rPr>
            <w:rStyle w:val="Hyperlink"/>
            <w:rFonts w:ascii="Arial" w:hAnsi="Arial" w:cs="Arial"/>
            <w:color w:val="auto"/>
            <w:u w:val="none"/>
            <w:lang w:val="en-US" w:eastAsia="de-DE"/>
          </w:rPr>
          <w:t>https://www.visioneleven.com/blog/effiziente-testautomatisierung/</w:t>
        </w:r>
      </w:hyperlink>
    </w:p>
    <w:p w14:paraId="748D8B3D" w14:textId="77777777" w:rsidR="00E651CA" w:rsidRPr="001C60C7" w:rsidRDefault="00E651CA" w:rsidP="00D56DFB">
      <w:pPr>
        <w:jc w:val="left"/>
        <w:rPr>
          <w:rFonts w:ascii="Arial" w:hAnsi="Arial" w:cs="Arial"/>
          <w:lang w:val="en-US" w:eastAsia="de-DE"/>
        </w:rPr>
      </w:pPr>
      <w:r w:rsidRPr="001C60C7">
        <w:rPr>
          <w:rFonts w:ascii="Arial" w:hAnsi="Arial" w:cs="Arial"/>
          <w:lang w:val="en-US" w:eastAsia="de-DE"/>
        </w:rPr>
        <w:t xml:space="preserve">Ehsan, A., </w:t>
      </w:r>
      <w:proofErr w:type="spellStart"/>
      <w:r w:rsidRPr="001C60C7">
        <w:rPr>
          <w:rFonts w:ascii="Arial" w:hAnsi="Arial" w:cs="Arial"/>
          <w:lang w:val="en-US" w:eastAsia="de-DE"/>
        </w:rPr>
        <w:t>Abuhaliqa</w:t>
      </w:r>
      <w:proofErr w:type="spellEnd"/>
      <w:r w:rsidRPr="001C60C7">
        <w:rPr>
          <w:rFonts w:ascii="Arial" w:hAnsi="Arial" w:cs="Arial"/>
          <w:lang w:val="en-US" w:eastAsia="de-DE"/>
        </w:rPr>
        <w:t xml:space="preserve">, M. A. M. E., </w:t>
      </w:r>
      <w:proofErr w:type="spellStart"/>
      <w:r w:rsidRPr="001C60C7">
        <w:rPr>
          <w:rFonts w:ascii="Arial" w:hAnsi="Arial" w:cs="Arial"/>
          <w:lang w:val="en-US" w:eastAsia="de-DE"/>
        </w:rPr>
        <w:t>Catal</w:t>
      </w:r>
      <w:proofErr w:type="spellEnd"/>
      <w:r w:rsidRPr="001C60C7">
        <w:rPr>
          <w:rFonts w:ascii="Arial" w:hAnsi="Arial" w:cs="Arial"/>
          <w:lang w:val="en-US" w:eastAsia="de-DE"/>
        </w:rPr>
        <w:t xml:space="preserve">, C., &amp; Mishra, D. (2022a). RESTful API Testing Methodologies: Rationale, Challenges, and Solution Directions. </w:t>
      </w:r>
      <w:r w:rsidRPr="001C60C7">
        <w:rPr>
          <w:rFonts w:ascii="Arial" w:hAnsi="Arial" w:cs="Arial"/>
          <w:i/>
          <w:iCs/>
          <w:lang w:val="en-US" w:eastAsia="de-DE"/>
        </w:rPr>
        <w:t>Applied Sciences</w:t>
      </w:r>
      <w:r w:rsidRPr="001C60C7">
        <w:rPr>
          <w:rFonts w:ascii="Arial" w:hAnsi="Arial" w:cs="Arial"/>
          <w:lang w:val="en-US" w:eastAsia="de-DE"/>
        </w:rPr>
        <w:t xml:space="preserve">, </w:t>
      </w:r>
      <w:r w:rsidRPr="001C60C7">
        <w:rPr>
          <w:rFonts w:ascii="Arial" w:hAnsi="Arial" w:cs="Arial"/>
          <w:i/>
          <w:iCs/>
          <w:lang w:val="en-US" w:eastAsia="de-DE"/>
        </w:rPr>
        <w:t>12</w:t>
      </w:r>
      <w:r w:rsidRPr="001C60C7">
        <w:rPr>
          <w:rFonts w:ascii="Arial" w:hAnsi="Arial" w:cs="Arial"/>
          <w:lang w:val="en-US" w:eastAsia="de-DE"/>
        </w:rPr>
        <w:t xml:space="preserve">(9), Article 9. </w:t>
      </w:r>
      <w:hyperlink r:id="rId26" w:history="1">
        <w:r w:rsidRPr="001C60C7">
          <w:rPr>
            <w:rStyle w:val="Hyperlink"/>
            <w:rFonts w:ascii="Arial" w:hAnsi="Arial" w:cs="Arial"/>
            <w:color w:val="auto"/>
            <w:u w:val="none"/>
            <w:lang w:val="en-US" w:eastAsia="de-DE"/>
          </w:rPr>
          <w:t>https://doi.org/10.3390/app12094369</w:t>
        </w:r>
      </w:hyperlink>
    </w:p>
    <w:p w14:paraId="75239666" w14:textId="77777777" w:rsidR="00E651CA" w:rsidRPr="001C60C7" w:rsidRDefault="00E651CA" w:rsidP="00D56DFB">
      <w:pPr>
        <w:jc w:val="left"/>
        <w:rPr>
          <w:rFonts w:ascii="Arial" w:hAnsi="Arial" w:cs="Arial"/>
          <w:lang w:eastAsia="de-DE"/>
        </w:rPr>
      </w:pPr>
      <w:r w:rsidRPr="001C60C7">
        <w:rPr>
          <w:rFonts w:ascii="Arial" w:hAnsi="Arial" w:cs="Arial"/>
          <w:lang w:val="en-US" w:eastAsia="de-DE"/>
        </w:rPr>
        <w:t xml:space="preserve">Ehsan, A., </w:t>
      </w:r>
      <w:proofErr w:type="spellStart"/>
      <w:r w:rsidRPr="001C60C7">
        <w:rPr>
          <w:rFonts w:ascii="Arial" w:hAnsi="Arial" w:cs="Arial"/>
          <w:lang w:val="en-US" w:eastAsia="de-DE"/>
        </w:rPr>
        <w:t>Abuhaliqa</w:t>
      </w:r>
      <w:proofErr w:type="spellEnd"/>
      <w:r w:rsidRPr="001C60C7">
        <w:rPr>
          <w:rFonts w:ascii="Arial" w:hAnsi="Arial" w:cs="Arial"/>
          <w:lang w:val="en-US" w:eastAsia="de-DE"/>
        </w:rPr>
        <w:t xml:space="preserve">, M. A. M. E., </w:t>
      </w:r>
      <w:proofErr w:type="spellStart"/>
      <w:r w:rsidRPr="001C60C7">
        <w:rPr>
          <w:rFonts w:ascii="Arial" w:hAnsi="Arial" w:cs="Arial"/>
          <w:lang w:val="en-US" w:eastAsia="de-DE"/>
        </w:rPr>
        <w:t>Catal</w:t>
      </w:r>
      <w:proofErr w:type="spellEnd"/>
      <w:r w:rsidRPr="001C60C7">
        <w:rPr>
          <w:rFonts w:ascii="Arial" w:hAnsi="Arial" w:cs="Arial"/>
          <w:lang w:val="en-US" w:eastAsia="de-DE"/>
        </w:rPr>
        <w:t xml:space="preserve">, C., &amp; Mishra, D. (2022b). RESTful API Testing Methodologies: Rationale, Challenges, and Solution Directions. </w:t>
      </w:r>
      <w:r w:rsidRPr="001C60C7">
        <w:rPr>
          <w:rFonts w:ascii="Arial" w:hAnsi="Arial" w:cs="Arial"/>
          <w:i/>
          <w:iCs/>
          <w:lang w:val="en-US" w:eastAsia="de-DE"/>
        </w:rPr>
        <w:t>Applied Sciences</w:t>
      </w:r>
      <w:r w:rsidRPr="001C60C7">
        <w:rPr>
          <w:rFonts w:ascii="Arial" w:hAnsi="Arial" w:cs="Arial"/>
          <w:lang w:val="en-US" w:eastAsia="de-DE"/>
        </w:rPr>
        <w:t xml:space="preserve">, </w:t>
      </w:r>
      <w:r w:rsidRPr="001C60C7">
        <w:rPr>
          <w:rFonts w:ascii="Arial" w:hAnsi="Arial" w:cs="Arial"/>
          <w:i/>
          <w:iCs/>
          <w:lang w:val="en-US" w:eastAsia="de-DE"/>
        </w:rPr>
        <w:t>12</w:t>
      </w:r>
      <w:r w:rsidRPr="001C60C7">
        <w:rPr>
          <w:rFonts w:ascii="Arial" w:hAnsi="Arial" w:cs="Arial"/>
          <w:lang w:val="en-US" w:eastAsia="de-DE"/>
        </w:rPr>
        <w:t xml:space="preserve">(9), 4369. </w:t>
      </w:r>
      <w:hyperlink r:id="rId27" w:history="1">
        <w:r w:rsidRPr="001C60C7">
          <w:rPr>
            <w:rStyle w:val="Hyperlink"/>
            <w:rFonts w:ascii="Arial" w:hAnsi="Arial" w:cs="Arial"/>
            <w:color w:val="auto"/>
            <w:u w:val="none"/>
            <w:lang w:eastAsia="de-DE"/>
          </w:rPr>
          <w:t>https://doi.org/10.3390/app12094369</w:t>
        </w:r>
      </w:hyperlink>
    </w:p>
    <w:p w14:paraId="714DAEFA" w14:textId="77777777" w:rsidR="00E651CA" w:rsidRPr="001C60C7" w:rsidRDefault="00E651CA" w:rsidP="00D56DFB">
      <w:pPr>
        <w:jc w:val="left"/>
        <w:rPr>
          <w:rFonts w:ascii="Arial" w:hAnsi="Arial" w:cs="Arial"/>
          <w:lang w:val="en-US" w:eastAsia="de-DE"/>
        </w:rPr>
      </w:pPr>
      <w:r w:rsidRPr="001C60C7">
        <w:rPr>
          <w:rFonts w:ascii="Arial" w:hAnsi="Arial" w:cs="Arial"/>
          <w:lang w:eastAsia="de-DE"/>
        </w:rPr>
        <w:t xml:space="preserve">GmbH, V. (2022). </w:t>
      </w:r>
      <w:r w:rsidRPr="001C60C7">
        <w:rPr>
          <w:rFonts w:ascii="Arial" w:hAnsi="Arial" w:cs="Arial"/>
          <w:i/>
          <w:iCs/>
          <w:lang w:eastAsia="de-DE"/>
        </w:rPr>
        <w:t>API-</w:t>
      </w:r>
      <w:proofErr w:type="spellStart"/>
      <w:r w:rsidRPr="001C60C7">
        <w:rPr>
          <w:rFonts w:ascii="Arial" w:hAnsi="Arial" w:cs="Arial"/>
          <w:i/>
          <w:iCs/>
          <w:lang w:eastAsia="de-DE"/>
        </w:rPr>
        <w:t>Testing</w:t>
      </w:r>
      <w:proofErr w:type="spellEnd"/>
      <w:r w:rsidRPr="001C60C7">
        <w:rPr>
          <w:rFonts w:ascii="Arial" w:hAnsi="Arial" w:cs="Arial"/>
          <w:i/>
          <w:iCs/>
          <w:lang w:eastAsia="de-DE"/>
        </w:rPr>
        <w:t>-Tools im Vergleich – Welches Tool passt zu Ihrem Projekt?</w:t>
      </w:r>
      <w:r w:rsidRPr="001C60C7">
        <w:rPr>
          <w:rFonts w:ascii="Arial" w:hAnsi="Arial" w:cs="Arial"/>
          <w:lang w:eastAsia="de-DE"/>
        </w:rPr>
        <w:t xml:space="preserve"> </w:t>
      </w:r>
      <w:hyperlink r:id="rId28" w:history="1">
        <w:r w:rsidRPr="001C60C7">
          <w:rPr>
            <w:rStyle w:val="Hyperlink"/>
            <w:rFonts w:ascii="Arial" w:hAnsi="Arial" w:cs="Arial"/>
            <w:color w:val="auto"/>
            <w:u w:val="none"/>
            <w:lang w:val="en-US" w:eastAsia="de-DE"/>
          </w:rPr>
          <w:t>https://vision11.de/api-testing-tools-vergleich</w:t>
        </w:r>
      </w:hyperlink>
    </w:p>
    <w:p w14:paraId="4C3EAAA0" w14:textId="77777777" w:rsidR="00E651CA" w:rsidRPr="001C60C7" w:rsidRDefault="00E651CA" w:rsidP="00D56DFB">
      <w:pPr>
        <w:jc w:val="left"/>
        <w:rPr>
          <w:rFonts w:ascii="Arial" w:hAnsi="Arial" w:cs="Arial"/>
          <w:lang w:val="en-US" w:eastAsia="de-DE"/>
        </w:rPr>
      </w:pPr>
      <w:proofErr w:type="spellStart"/>
      <w:r w:rsidRPr="001C60C7">
        <w:rPr>
          <w:rFonts w:ascii="Arial" w:hAnsi="Arial" w:cs="Arial"/>
          <w:lang w:val="en-US" w:eastAsia="de-DE"/>
        </w:rPr>
        <w:t>Golmohammadi</w:t>
      </w:r>
      <w:proofErr w:type="spellEnd"/>
      <w:r w:rsidRPr="001C60C7">
        <w:rPr>
          <w:rFonts w:ascii="Arial" w:hAnsi="Arial" w:cs="Arial"/>
          <w:lang w:val="en-US" w:eastAsia="de-DE"/>
        </w:rPr>
        <w:t xml:space="preserve">, A., Zhang, M., &amp; Arcuri, A. (2024). Testing RESTful APIs: A Survey. </w:t>
      </w:r>
      <w:r w:rsidRPr="001C60C7">
        <w:rPr>
          <w:rFonts w:ascii="Arial" w:hAnsi="Arial" w:cs="Arial"/>
          <w:i/>
          <w:iCs/>
          <w:lang w:val="en-US" w:eastAsia="de-DE"/>
        </w:rPr>
        <w:t>ACM Transactions on Software Engineering and Methodology</w:t>
      </w:r>
      <w:r w:rsidRPr="001C60C7">
        <w:rPr>
          <w:rFonts w:ascii="Arial" w:hAnsi="Arial" w:cs="Arial"/>
          <w:lang w:val="en-US" w:eastAsia="de-DE"/>
        </w:rPr>
        <w:t xml:space="preserve">, </w:t>
      </w:r>
      <w:r w:rsidRPr="001C60C7">
        <w:rPr>
          <w:rFonts w:ascii="Arial" w:hAnsi="Arial" w:cs="Arial"/>
          <w:i/>
          <w:iCs/>
          <w:lang w:val="en-US" w:eastAsia="de-DE"/>
        </w:rPr>
        <w:t>33</w:t>
      </w:r>
      <w:r w:rsidRPr="001C60C7">
        <w:rPr>
          <w:rFonts w:ascii="Arial" w:hAnsi="Arial" w:cs="Arial"/>
          <w:lang w:val="en-US" w:eastAsia="de-DE"/>
        </w:rPr>
        <w:t xml:space="preserve">(1), 1–41. </w:t>
      </w:r>
      <w:hyperlink r:id="rId29" w:history="1">
        <w:r w:rsidRPr="001C60C7">
          <w:rPr>
            <w:rStyle w:val="Hyperlink"/>
            <w:rFonts w:ascii="Arial" w:hAnsi="Arial" w:cs="Arial"/>
            <w:color w:val="auto"/>
            <w:u w:val="none"/>
            <w:lang w:val="en-US" w:eastAsia="de-DE"/>
          </w:rPr>
          <w:t>https://doi.org/10.1145/3617175</w:t>
        </w:r>
      </w:hyperlink>
    </w:p>
    <w:p w14:paraId="1B249511" w14:textId="77777777" w:rsidR="00E651CA" w:rsidRPr="001C60C7" w:rsidRDefault="00E651CA" w:rsidP="00D56DFB">
      <w:pPr>
        <w:jc w:val="left"/>
        <w:rPr>
          <w:rFonts w:ascii="Arial" w:hAnsi="Arial" w:cs="Arial"/>
          <w:lang w:eastAsia="de-DE"/>
        </w:rPr>
      </w:pPr>
      <w:r w:rsidRPr="001C60C7">
        <w:rPr>
          <w:rFonts w:ascii="Arial" w:hAnsi="Arial" w:cs="Arial"/>
          <w:lang w:eastAsia="de-DE"/>
        </w:rPr>
        <w:t xml:space="preserve">Haase, O. (2021). </w:t>
      </w:r>
      <w:r w:rsidRPr="001C60C7">
        <w:rPr>
          <w:rFonts w:ascii="Arial" w:hAnsi="Arial" w:cs="Arial"/>
          <w:i/>
          <w:iCs/>
          <w:lang w:eastAsia="de-DE"/>
        </w:rPr>
        <w:t xml:space="preserve">Serviceorientierte Entwicklung mit RAP – </w:t>
      </w:r>
      <w:proofErr w:type="spellStart"/>
      <w:r w:rsidRPr="001C60C7">
        <w:rPr>
          <w:rFonts w:ascii="Arial" w:hAnsi="Arial" w:cs="Arial"/>
          <w:i/>
          <w:iCs/>
          <w:lang w:eastAsia="de-DE"/>
        </w:rPr>
        <w:t>OData</w:t>
      </w:r>
      <w:proofErr w:type="spellEnd"/>
      <w:r w:rsidRPr="001C60C7">
        <w:rPr>
          <w:rFonts w:ascii="Arial" w:hAnsi="Arial" w:cs="Arial"/>
          <w:i/>
          <w:iCs/>
          <w:lang w:eastAsia="de-DE"/>
        </w:rPr>
        <w:t xml:space="preserve"> Services im S/4HANA</w:t>
      </w:r>
      <w:r w:rsidRPr="001C60C7">
        <w:rPr>
          <w:rFonts w:ascii="Arial" w:hAnsi="Arial" w:cs="Arial"/>
          <w:lang w:eastAsia="de-DE"/>
        </w:rPr>
        <w:t>. SAP PRESS.</w:t>
      </w:r>
    </w:p>
    <w:p w14:paraId="657777F4" w14:textId="77777777" w:rsidR="00E651CA" w:rsidRPr="001C60C7" w:rsidRDefault="00E651CA" w:rsidP="00D56DFB">
      <w:pPr>
        <w:jc w:val="left"/>
        <w:rPr>
          <w:rFonts w:ascii="Arial" w:hAnsi="Arial" w:cs="Arial"/>
          <w:lang w:eastAsia="de-DE"/>
        </w:rPr>
      </w:pPr>
      <w:r w:rsidRPr="001C60C7">
        <w:rPr>
          <w:rFonts w:ascii="Arial" w:hAnsi="Arial" w:cs="Arial"/>
          <w:lang w:eastAsia="de-DE"/>
        </w:rPr>
        <w:t>Hocke, M. (2021). API-</w:t>
      </w:r>
      <w:proofErr w:type="spellStart"/>
      <w:r w:rsidRPr="001C60C7">
        <w:rPr>
          <w:rFonts w:ascii="Arial" w:hAnsi="Arial" w:cs="Arial"/>
          <w:lang w:eastAsia="de-DE"/>
        </w:rPr>
        <w:t>Testing</w:t>
      </w:r>
      <w:proofErr w:type="spellEnd"/>
      <w:r w:rsidRPr="001C60C7">
        <w:rPr>
          <w:rFonts w:ascii="Arial" w:hAnsi="Arial" w:cs="Arial"/>
          <w:lang w:eastAsia="de-DE"/>
        </w:rPr>
        <w:t xml:space="preserve"> – Ein Vergleich der bekanntesten Tools. </w:t>
      </w:r>
      <w:proofErr w:type="spellStart"/>
      <w:r w:rsidRPr="001C60C7">
        <w:rPr>
          <w:rFonts w:ascii="Arial" w:hAnsi="Arial" w:cs="Arial"/>
          <w:i/>
          <w:iCs/>
          <w:lang w:eastAsia="de-DE"/>
        </w:rPr>
        <w:t>iX</w:t>
      </w:r>
      <w:proofErr w:type="spellEnd"/>
      <w:r w:rsidRPr="001C60C7">
        <w:rPr>
          <w:rFonts w:ascii="Arial" w:hAnsi="Arial" w:cs="Arial"/>
          <w:i/>
          <w:iCs/>
          <w:lang w:eastAsia="de-DE"/>
        </w:rPr>
        <w:t xml:space="preserve"> – Magazin für professionelle Informationstechnik</w:t>
      </w:r>
      <w:r w:rsidRPr="001C60C7">
        <w:rPr>
          <w:rFonts w:ascii="Arial" w:hAnsi="Arial" w:cs="Arial"/>
          <w:lang w:eastAsia="de-DE"/>
        </w:rPr>
        <w:t xml:space="preserve">, </w:t>
      </w:r>
      <w:r w:rsidRPr="001C60C7">
        <w:rPr>
          <w:rFonts w:ascii="Arial" w:hAnsi="Arial" w:cs="Arial"/>
          <w:i/>
          <w:iCs/>
          <w:lang w:eastAsia="de-DE"/>
        </w:rPr>
        <w:t>3</w:t>
      </w:r>
      <w:r w:rsidRPr="001C60C7">
        <w:rPr>
          <w:rFonts w:ascii="Arial" w:hAnsi="Arial" w:cs="Arial"/>
          <w:lang w:eastAsia="de-DE"/>
        </w:rPr>
        <w:t>.</w:t>
      </w:r>
    </w:p>
    <w:p w14:paraId="3341B01F" w14:textId="77777777" w:rsidR="00E651CA" w:rsidRPr="001C60C7" w:rsidRDefault="00E651CA" w:rsidP="00D56DFB">
      <w:pPr>
        <w:jc w:val="left"/>
        <w:rPr>
          <w:rFonts w:ascii="Arial" w:hAnsi="Arial" w:cs="Arial"/>
          <w:lang w:eastAsia="de-DE"/>
        </w:rPr>
      </w:pPr>
      <w:r w:rsidRPr="001C60C7">
        <w:rPr>
          <w:rFonts w:ascii="Arial" w:hAnsi="Arial" w:cs="Arial"/>
          <w:lang w:eastAsia="de-DE"/>
        </w:rPr>
        <w:t xml:space="preserve">Hönig, O. (o. J.). </w:t>
      </w:r>
      <w:r w:rsidRPr="001C60C7">
        <w:rPr>
          <w:rFonts w:ascii="Arial" w:hAnsi="Arial" w:cs="Arial"/>
          <w:i/>
          <w:iCs/>
          <w:lang w:eastAsia="de-DE"/>
        </w:rPr>
        <w:t xml:space="preserve">Die besten API </w:t>
      </w:r>
      <w:proofErr w:type="spellStart"/>
      <w:r w:rsidRPr="001C60C7">
        <w:rPr>
          <w:rFonts w:ascii="Arial" w:hAnsi="Arial" w:cs="Arial"/>
          <w:i/>
          <w:iCs/>
          <w:lang w:eastAsia="de-DE"/>
        </w:rPr>
        <w:t>Testing</w:t>
      </w:r>
      <w:proofErr w:type="spellEnd"/>
      <w:r w:rsidRPr="001C60C7">
        <w:rPr>
          <w:rFonts w:ascii="Arial" w:hAnsi="Arial" w:cs="Arial"/>
          <w:i/>
          <w:iCs/>
          <w:lang w:eastAsia="de-DE"/>
        </w:rPr>
        <w:t xml:space="preserve"> Tools </w:t>
      </w:r>
      <w:proofErr w:type="gramStart"/>
      <w:r w:rsidRPr="001C60C7">
        <w:rPr>
          <w:rFonts w:ascii="Arial" w:hAnsi="Arial" w:cs="Arial"/>
          <w:i/>
          <w:iCs/>
          <w:lang w:eastAsia="de-DE"/>
        </w:rPr>
        <w:t>in 2025</w:t>
      </w:r>
      <w:proofErr w:type="gramEnd"/>
      <w:r w:rsidRPr="001C60C7">
        <w:rPr>
          <w:rFonts w:ascii="Arial" w:hAnsi="Arial" w:cs="Arial"/>
          <w:lang w:eastAsia="de-DE"/>
        </w:rPr>
        <w:t xml:space="preserve">. Abgerufen 4. Juni 2025, von </w:t>
      </w:r>
      <w:hyperlink r:id="rId30" w:history="1">
        <w:r w:rsidRPr="001C60C7">
          <w:rPr>
            <w:rStyle w:val="Hyperlink"/>
            <w:rFonts w:ascii="Arial" w:hAnsi="Arial" w:cs="Arial"/>
            <w:color w:val="auto"/>
            <w:u w:val="none"/>
            <w:lang w:eastAsia="de-DE"/>
          </w:rPr>
          <w:t>https://www.qytera.de/blog/api-testing-tools-rest-soap-services</w:t>
        </w:r>
      </w:hyperlink>
    </w:p>
    <w:p w14:paraId="7A0E5EFD" w14:textId="77777777" w:rsidR="00E651CA" w:rsidRPr="001C60C7" w:rsidRDefault="00E651CA" w:rsidP="00D56DFB">
      <w:pPr>
        <w:jc w:val="left"/>
        <w:rPr>
          <w:rFonts w:ascii="Arial" w:hAnsi="Arial" w:cs="Arial"/>
          <w:lang w:val="en-US" w:eastAsia="de-DE"/>
        </w:rPr>
      </w:pPr>
      <w:r w:rsidRPr="001C60C7">
        <w:rPr>
          <w:rFonts w:ascii="Arial" w:hAnsi="Arial" w:cs="Arial"/>
          <w:lang w:eastAsia="de-DE"/>
        </w:rPr>
        <w:t xml:space="preserve">Hungenberg, H. (2014). </w:t>
      </w:r>
      <w:r w:rsidRPr="001C60C7">
        <w:rPr>
          <w:rFonts w:ascii="Arial" w:hAnsi="Arial" w:cs="Arial"/>
          <w:i/>
          <w:iCs/>
          <w:lang w:eastAsia="de-DE"/>
        </w:rPr>
        <w:t>Strategisches Management in Unternehmen: Ziele – Prozesse – Verfahren</w:t>
      </w:r>
      <w:r w:rsidRPr="001C60C7">
        <w:rPr>
          <w:rFonts w:ascii="Arial" w:hAnsi="Arial" w:cs="Arial"/>
          <w:lang w:eastAsia="de-DE"/>
        </w:rPr>
        <w:t xml:space="preserve">. </w:t>
      </w:r>
      <w:r w:rsidRPr="001C60C7">
        <w:rPr>
          <w:rFonts w:ascii="Arial" w:hAnsi="Arial" w:cs="Arial"/>
          <w:lang w:val="en-US" w:eastAsia="de-DE"/>
        </w:rPr>
        <w:t>Springer Gabler.</w:t>
      </w:r>
    </w:p>
    <w:p w14:paraId="145F05ED" w14:textId="77777777" w:rsidR="00E651CA" w:rsidRPr="001C60C7" w:rsidRDefault="00E651CA" w:rsidP="00D56DFB">
      <w:pPr>
        <w:jc w:val="left"/>
        <w:rPr>
          <w:rFonts w:ascii="Arial" w:hAnsi="Arial" w:cs="Arial"/>
          <w:lang w:eastAsia="de-DE"/>
        </w:rPr>
      </w:pPr>
      <w:r w:rsidRPr="001C60C7">
        <w:rPr>
          <w:rFonts w:ascii="Arial" w:hAnsi="Arial" w:cs="Arial"/>
          <w:lang w:val="en-US" w:eastAsia="de-DE"/>
        </w:rPr>
        <w:t xml:space="preserve">Inc, A. (2025). </w:t>
      </w:r>
      <w:r w:rsidRPr="001C60C7">
        <w:rPr>
          <w:rFonts w:ascii="Arial" w:hAnsi="Arial" w:cs="Arial"/>
          <w:i/>
          <w:iCs/>
          <w:lang w:val="en-US" w:eastAsia="de-DE"/>
        </w:rPr>
        <w:t>Insomnia vs Postman vs SoapUI: Which API Tool is Best?</w:t>
      </w:r>
      <w:r w:rsidRPr="001C60C7">
        <w:rPr>
          <w:rFonts w:ascii="Arial" w:hAnsi="Arial" w:cs="Arial"/>
          <w:lang w:val="en-US" w:eastAsia="de-DE"/>
        </w:rPr>
        <w:t xml:space="preserve"> </w:t>
      </w:r>
      <w:hyperlink r:id="rId31" w:history="1">
        <w:r w:rsidRPr="001C60C7">
          <w:rPr>
            <w:rStyle w:val="Hyperlink"/>
            <w:rFonts w:ascii="Arial" w:hAnsi="Arial" w:cs="Arial"/>
            <w:color w:val="auto"/>
            <w:u w:val="none"/>
            <w:lang w:eastAsia="de-DE"/>
          </w:rPr>
          <w:t>https://abstracta.us/blog/testing-tools/insomnia-vs-postman/</w:t>
        </w:r>
      </w:hyperlink>
    </w:p>
    <w:p w14:paraId="1C730BDF" w14:textId="77777777" w:rsidR="00E651CA" w:rsidRPr="001C60C7" w:rsidRDefault="00E651CA" w:rsidP="00D56DFB">
      <w:pPr>
        <w:jc w:val="left"/>
        <w:rPr>
          <w:rFonts w:ascii="Arial" w:hAnsi="Arial" w:cs="Arial"/>
          <w:lang w:eastAsia="de-DE"/>
        </w:rPr>
      </w:pPr>
      <w:proofErr w:type="spellStart"/>
      <w:r w:rsidRPr="001C60C7">
        <w:rPr>
          <w:rFonts w:ascii="Arial" w:hAnsi="Arial" w:cs="Arial"/>
          <w:lang w:eastAsia="de-DE"/>
        </w:rPr>
        <w:t>Kajavalta</w:t>
      </w:r>
      <w:proofErr w:type="spellEnd"/>
      <w:r w:rsidRPr="001C60C7">
        <w:rPr>
          <w:rFonts w:ascii="Arial" w:hAnsi="Arial" w:cs="Arial"/>
          <w:lang w:eastAsia="de-DE"/>
        </w:rPr>
        <w:t xml:space="preserve">, L. (o. J.). </w:t>
      </w:r>
      <w:r w:rsidRPr="001C60C7">
        <w:rPr>
          <w:rFonts w:ascii="Arial" w:hAnsi="Arial" w:cs="Arial"/>
          <w:i/>
          <w:iCs/>
          <w:lang w:val="en-US" w:eastAsia="de-DE"/>
        </w:rPr>
        <w:t>REST API Security: Testing and Analysis</w:t>
      </w:r>
      <w:r w:rsidRPr="001C60C7">
        <w:rPr>
          <w:rFonts w:ascii="Arial" w:hAnsi="Arial" w:cs="Arial"/>
          <w:lang w:val="en-US" w:eastAsia="de-DE"/>
        </w:rPr>
        <w:t xml:space="preserve">. </w:t>
      </w:r>
      <w:r w:rsidRPr="001C60C7">
        <w:rPr>
          <w:rFonts w:ascii="Arial" w:hAnsi="Arial" w:cs="Arial"/>
          <w:lang w:eastAsia="de-DE"/>
        </w:rPr>
        <w:t xml:space="preserve">Abgerufen 13. Juni 2025, von </w:t>
      </w:r>
      <w:hyperlink r:id="rId32" w:history="1">
        <w:r w:rsidRPr="001C60C7">
          <w:rPr>
            <w:rStyle w:val="Hyperlink"/>
            <w:rFonts w:ascii="Arial" w:hAnsi="Arial" w:cs="Arial"/>
            <w:color w:val="auto"/>
            <w:u w:val="none"/>
            <w:lang w:eastAsia="de-DE"/>
          </w:rPr>
          <w:t>https://core.ac.uk/reader/542974100</w:t>
        </w:r>
      </w:hyperlink>
    </w:p>
    <w:p w14:paraId="049B3B63" w14:textId="77777777" w:rsidR="00E651CA" w:rsidRPr="001C60C7" w:rsidRDefault="00E651CA" w:rsidP="00D56DFB">
      <w:pPr>
        <w:jc w:val="left"/>
        <w:rPr>
          <w:rFonts w:ascii="Arial" w:hAnsi="Arial" w:cs="Arial"/>
          <w:lang w:eastAsia="de-DE"/>
        </w:rPr>
      </w:pPr>
      <w:r w:rsidRPr="001C60C7">
        <w:rPr>
          <w:rFonts w:ascii="Arial" w:hAnsi="Arial" w:cs="Arial"/>
          <w:lang w:eastAsia="de-DE"/>
        </w:rPr>
        <w:t xml:space="preserve">Kossmann, D., Leymann, F., &amp; </w:t>
      </w:r>
      <w:proofErr w:type="spellStart"/>
      <w:r w:rsidRPr="001C60C7">
        <w:rPr>
          <w:rFonts w:ascii="Arial" w:hAnsi="Arial" w:cs="Arial"/>
          <w:lang w:eastAsia="de-DE"/>
        </w:rPr>
        <w:t>Taubner</w:t>
      </w:r>
      <w:proofErr w:type="spellEnd"/>
      <w:r w:rsidRPr="001C60C7">
        <w:rPr>
          <w:rFonts w:ascii="Arial" w:hAnsi="Arial" w:cs="Arial"/>
          <w:lang w:eastAsia="de-DE"/>
        </w:rPr>
        <w:t xml:space="preserve">, D. (2004). </w:t>
      </w:r>
      <w:proofErr w:type="gramStart"/>
      <w:r w:rsidRPr="001C60C7">
        <w:rPr>
          <w:rFonts w:ascii="Arial" w:hAnsi="Arial" w:cs="Arial"/>
          <w:lang w:eastAsia="de-DE"/>
        </w:rPr>
        <w:t>Web Services</w:t>
      </w:r>
      <w:proofErr w:type="gramEnd"/>
      <w:r w:rsidRPr="001C60C7">
        <w:rPr>
          <w:rFonts w:ascii="Arial" w:hAnsi="Arial" w:cs="Arial"/>
          <w:lang w:eastAsia="de-DE"/>
        </w:rPr>
        <w:t xml:space="preserve">. </w:t>
      </w:r>
      <w:r w:rsidRPr="001C60C7">
        <w:rPr>
          <w:rFonts w:ascii="Arial" w:hAnsi="Arial" w:cs="Arial"/>
          <w:i/>
          <w:iCs/>
          <w:lang w:eastAsia="de-DE"/>
        </w:rPr>
        <w:t>Informatik-Spektrum</w:t>
      </w:r>
      <w:r w:rsidRPr="001C60C7">
        <w:rPr>
          <w:rFonts w:ascii="Arial" w:hAnsi="Arial" w:cs="Arial"/>
          <w:lang w:eastAsia="de-DE"/>
        </w:rPr>
        <w:t xml:space="preserve">, </w:t>
      </w:r>
      <w:r w:rsidRPr="001C60C7">
        <w:rPr>
          <w:rFonts w:ascii="Arial" w:hAnsi="Arial" w:cs="Arial"/>
          <w:i/>
          <w:iCs/>
          <w:lang w:eastAsia="de-DE"/>
        </w:rPr>
        <w:t xml:space="preserve">27”, </w:t>
      </w:r>
      <w:proofErr w:type="spellStart"/>
      <w:r w:rsidRPr="001C60C7">
        <w:rPr>
          <w:rFonts w:ascii="Arial" w:hAnsi="Arial" w:cs="Arial"/>
          <w:i/>
          <w:iCs/>
          <w:lang w:eastAsia="de-DE"/>
        </w:rPr>
        <w:t>number</w:t>
      </w:r>
      <w:proofErr w:type="spellEnd"/>
      <w:r w:rsidRPr="001C60C7">
        <w:rPr>
          <w:rFonts w:ascii="Arial" w:hAnsi="Arial" w:cs="Arial"/>
          <w:i/>
          <w:iCs/>
          <w:lang w:eastAsia="de-DE"/>
        </w:rPr>
        <w:t xml:space="preserve"> =</w:t>
      </w:r>
      <w:r w:rsidRPr="001C60C7">
        <w:rPr>
          <w:rFonts w:ascii="Arial" w:hAnsi="Arial" w:cs="Arial"/>
          <w:lang w:eastAsia="de-DE"/>
        </w:rPr>
        <w:t>, 113–114.</w:t>
      </w:r>
    </w:p>
    <w:p w14:paraId="5242027B" w14:textId="77777777" w:rsidR="00E651CA" w:rsidRPr="001C60C7" w:rsidRDefault="00E651CA" w:rsidP="00D56DFB">
      <w:pPr>
        <w:jc w:val="left"/>
        <w:rPr>
          <w:rFonts w:ascii="Arial" w:hAnsi="Arial" w:cs="Arial"/>
          <w:lang w:eastAsia="de-DE"/>
        </w:rPr>
      </w:pPr>
      <w:proofErr w:type="spellStart"/>
      <w:r w:rsidRPr="001C60C7">
        <w:rPr>
          <w:rFonts w:ascii="Arial" w:hAnsi="Arial" w:cs="Arial"/>
          <w:lang w:val="en-US" w:eastAsia="de-DE"/>
        </w:rPr>
        <w:t>Lordieck</w:t>
      </w:r>
      <w:proofErr w:type="spellEnd"/>
      <w:r w:rsidRPr="001C60C7">
        <w:rPr>
          <w:rFonts w:ascii="Arial" w:hAnsi="Arial" w:cs="Arial"/>
          <w:lang w:val="en-US" w:eastAsia="de-DE"/>
        </w:rPr>
        <w:t xml:space="preserve">, C. (o. J.). ABAP RESTful Application Programming Model. </w:t>
      </w:r>
      <w:r w:rsidRPr="001C60C7">
        <w:rPr>
          <w:rFonts w:ascii="Arial" w:hAnsi="Arial" w:cs="Arial"/>
          <w:i/>
          <w:iCs/>
          <w:lang w:eastAsia="de-DE"/>
        </w:rPr>
        <w:t>Erlebe Software</w:t>
      </w:r>
      <w:r w:rsidRPr="001C60C7">
        <w:rPr>
          <w:rFonts w:ascii="Arial" w:hAnsi="Arial" w:cs="Arial"/>
          <w:lang w:eastAsia="de-DE"/>
        </w:rPr>
        <w:t xml:space="preserve">. Abgerufen 6. Juni 2025, von </w:t>
      </w:r>
      <w:hyperlink r:id="rId33" w:history="1">
        <w:r w:rsidRPr="001C60C7">
          <w:rPr>
            <w:rStyle w:val="Hyperlink"/>
            <w:rFonts w:ascii="Arial" w:hAnsi="Arial" w:cs="Arial"/>
            <w:color w:val="auto"/>
            <w:u w:val="none"/>
            <w:lang w:eastAsia="de-DE"/>
          </w:rPr>
          <w:t>https://erlebe-software.de/knowhow/abap-restful-programming-model/</w:t>
        </w:r>
      </w:hyperlink>
    </w:p>
    <w:p w14:paraId="49660765" w14:textId="77777777" w:rsidR="00E651CA" w:rsidRPr="001C60C7" w:rsidRDefault="00E651CA" w:rsidP="00D56DFB">
      <w:pPr>
        <w:jc w:val="left"/>
        <w:rPr>
          <w:rFonts w:ascii="Arial" w:hAnsi="Arial" w:cs="Arial"/>
          <w:lang w:eastAsia="de-DE"/>
        </w:rPr>
      </w:pPr>
      <w:proofErr w:type="spellStart"/>
      <w:r w:rsidRPr="001C60C7">
        <w:rPr>
          <w:rFonts w:ascii="Arial" w:hAnsi="Arial" w:cs="Arial"/>
          <w:lang w:eastAsia="de-DE"/>
        </w:rPr>
        <w:lastRenderedPageBreak/>
        <w:t>Lordieck</w:t>
      </w:r>
      <w:proofErr w:type="spellEnd"/>
      <w:r w:rsidRPr="001C60C7">
        <w:rPr>
          <w:rFonts w:ascii="Arial" w:hAnsi="Arial" w:cs="Arial"/>
          <w:lang w:eastAsia="de-DE"/>
        </w:rPr>
        <w:t xml:space="preserve">, C. (2025, Mai 6). Kurz erklärt: Das ABAP </w:t>
      </w:r>
      <w:proofErr w:type="spellStart"/>
      <w:r w:rsidRPr="001C60C7">
        <w:rPr>
          <w:rFonts w:ascii="Arial" w:hAnsi="Arial" w:cs="Arial"/>
          <w:lang w:eastAsia="de-DE"/>
        </w:rPr>
        <w:t>RESTful</w:t>
      </w:r>
      <w:proofErr w:type="spellEnd"/>
      <w:r w:rsidRPr="001C60C7">
        <w:rPr>
          <w:rFonts w:ascii="Arial" w:hAnsi="Arial" w:cs="Arial"/>
          <w:lang w:eastAsia="de-DE"/>
        </w:rPr>
        <w:t xml:space="preserve"> </w:t>
      </w:r>
      <w:proofErr w:type="spellStart"/>
      <w:r w:rsidRPr="001C60C7">
        <w:rPr>
          <w:rFonts w:ascii="Arial" w:hAnsi="Arial" w:cs="Arial"/>
          <w:lang w:eastAsia="de-DE"/>
        </w:rPr>
        <w:t>Application</w:t>
      </w:r>
      <w:proofErr w:type="spellEnd"/>
      <w:r w:rsidRPr="001C60C7">
        <w:rPr>
          <w:rFonts w:ascii="Arial" w:hAnsi="Arial" w:cs="Arial"/>
          <w:lang w:eastAsia="de-DE"/>
        </w:rPr>
        <w:t xml:space="preserve"> </w:t>
      </w:r>
      <w:proofErr w:type="spellStart"/>
      <w:r w:rsidRPr="001C60C7">
        <w:rPr>
          <w:rFonts w:ascii="Arial" w:hAnsi="Arial" w:cs="Arial"/>
          <w:lang w:eastAsia="de-DE"/>
        </w:rPr>
        <w:t>Programming</w:t>
      </w:r>
      <w:proofErr w:type="spellEnd"/>
      <w:r w:rsidRPr="001C60C7">
        <w:rPr>
          <w:rFonts w:ascii="Arial" w:hAnsi="Arial" w:cs="Arial"/>
          <w:lang w:eastAsia="de-DE"/>
        </w:rPr>
        <w:t xml:space="preserve"> Model. </w:t>
      </w:r>
      <w:r w:rsidRPr="001C60C7">
        <w:rPr>
          <w:rFonts w:ascii="Arial" w:hAnsi="Arial" w:cs="Arial"/>
          <w:i/>
          <w:iCs/>
          <w:lang w:eastAsia="de-DE"/>
        </w:rPr>
        <w:t>Erlebe Software</w:t>
      </w:r>
      <w:r w:rsidRPr="001C60C7">
        <w:rPr>
          <w:rFonts w:ascii="Arial" w:hAnsi="Arial" w:cs="Arial"/>
          <w:lang w:eastAsia="de-DE"/>
        </w:rPr>
        <w:t xml:space="preserve">. </w:t>
      </w:r>
      <w:hyperlink r:id="rId34" w:history="1">
        <w:r w:rsidRPr="001C60C7">
          <w:rPr>
            <w:rStyle w:val="Hyperlink"/>
            <w:rFonts w:ascii="Arial" w:hAnsi="Arial" w:cs="Arial"/>
            <w:color w:val="auto"/>
            <w:u w:val="none"/>
            <w:lang w:eastAsia="de-DE"/>
          </w:rPr>
          <w:t>https://erlebe-software.de/sap-hana-entwicklung/kurz-erklaert-das-abap-restful-programming-model/</w:t>
        </w:r>
      </w:hyperlink>
    </w:p>
    <w:p w14:paraId="6A3677F1" w14:textId="77777777" w:rsidR="00E651CA" w:rsidRPr="001C60C7" w:rsidRDefault="00E651CA" w:rsidP="00D56DFB">
      <w:pPr>
        <w:jc w:val="left"/>
        <w:rPr>
          <w:rFonts w:ascii="Arial" w:hAnsi="Arial" w:cs="Arial"/>
          <w:lang w:eastAsia="de-DE"/>
        </w:rPr>
      </w:pPr>
      <w:r w:rsidRPr="001C60C7">
        <w:rPr>
          <w:rFonts w:ascii="Arial" w:hAnsi="Arial" w:cs="Arial"/>
          <w:lang w:eastAsia="de-DE"/>
        </w:rPr>
        <w:t xml:space="preserve">Niklas, C. (o. J.). </w:t>
      </w:r>
      <w:r w:rsidRPr="001C60C7">
        <w:rPr>
          <w:rFonts w:ascii="Arial" w:hAnsi="Arial" w:cs="Arial"/>
          <w:i/>
          <w:iCs/>
          <w:lang w:eastAsia="de-DE"/>
        </w:rPr>
        <w:t>Nutzwertanalyse | Vorlage für Excel &amp; Beispiel</w:t>
      </w:r>
      <w:r w:rsidRPr="001C60C7">
        <w:rPr>
          <w:rFonts w:ascii="Arial" w:hAnsi="Arial" w:cs="Arial"/>
          <w:lang w:eastAsia="de-DE"/>
        </w:rPr>
        <w:t xml:space="preserve">. Abgerufen 4. Juni 2025, von </w:t>
      </w:r>
      <w:hyperlink r:id="rId35" w:history="1">
        <w:r w:rsidRPr="001C60C7">
          <w:rPr>
            <w:rStyle w:val="Hyperlink"/>
            <w:rFonts w:ascii="Arial" w:hAnsi="Arial" w:cs="Arial"/>
            <w:color w:val="auto"/>
            <w:u w:val="none"/>
            <w:lang w:eastAsia="de-DE"/>
          </w:rPr>
          <w:t>https://www.projektmagazin.de/tool/nutzwertanalyse-vorlage-excel</w:t>
        </w:r>
      </w:hyperlink>
    </w:p>
    <w:p w14:paraId="46A458FA" w14:textId="77777777" w:rsidR="00E651CA" w:rsidRPr="001C60C7" w:rsidRDefault="00E651CA" w:rsidP="00D56DFB">
      <w:pPr>
        <w:jc w:val="left"/>
        <w:rPr>
          <w:rFonts w:ascii="Arial" w:hAnsi="Arial" w:cs="Arial"/>
          <w:lang w:val="en-US" w:eastAsia="de-DE"/>
        </w:rPr>
      </w:pPr>
      <w:r w:rsidRPr="001C60C7">
        <w:rPr>
          <w:rFonts w:ascii="Arial" w:hAnsi="Arial" w:cs="Arial"/>
          <w:lang w:eastAsia="de-DE"/>
        </w:rPr>
        <w:t xml:space="preserve">Pape, U., &amp; Schmidt, R. (2019). Entscheidungsvorbereitung mit Nutzwertanalyse – Ein praxisorientierter Leitfaden. </w:t>
      </w:r>
      <w:r w:rsidRPr="001C60C7">
        <w:rPr>
          <w:rFonts w:ascii="Arial" w:hAnsi="Arial" w:cs="Arial"/>
          <w:i/>
          <w:iCs/>
          <w:lang w:val="en-US" w:eastAsia="de-DE"/>
        </w:rPr>
        <w:t xml:space="preserve">HMD – Praxis der </w:t>
      </w:r>
      <w:proofErr w:type="spellStart"/>
      <w:r w:rsidRPr="001C60C7">
        <w:rPr>
          <w:rFonts w:ascii="Arial" w:hAnsi="Arial" w:cs="Arial"/>
          <w:i/>
          <w:iCs/>
          <w:lang w:val="en-US" w:eastAsia="de-DE"/>
        </w:rPr>
        <w:t>Wirtschaftsinformatik</w:t>
      </w:r>
      <w:proofErr w:type="spellEnd"/>
      <w:r w:rsidRPr="001C60C7">
        <w:rPr>
          <w:rFonts w:ascii="Arial" w:hAnsi="Arial" w:cs="Arial"/>
          <w:lang w:val="en-US" w:eastAsia="de-DE"/>
        </w:rPr>
        <w:t xml:space="preserve">, </w:t>
      </w:r>
      <w:r w:rsidRPr="001C60C7">
        <w:rPr>
          <w:rFonts w:ascii="Arial" w:hAnsi="Arial" w:cs="Arial"/>
          <w:i/>
          <w:iCs/>
          <w:lang w:val="en-US" w:eastAsia="de-DE"/>
        </w:rPr>
        <w:t>56</w:t>
      </w:r>
      <w:r w:rsidRPr="001C60C7">
        <w:rPr>
          <w:rFonts w:ascii="Arial" w:hAnsi="Arial" w:cs="Arial"/>
          <w:lang w:val="en-US" w:eastAsia="de-DE"/>
        </w:rPr>
        <w:t>(3).</w:t>
      </w:r>
    </w:p>
    <w:p w14:paraId="29F65566" w14:textId="77777777" w:rsidR="00E651CA" w:rsidRPr="001C60C7" w:rsidRDefault="00E651CA" w:rsidP="00D56DFB">
      <w:pPr>
        <w:jc w:val="left"/>
        <w:rPr>
          <w:rFonts w:ascii="Arial" w:hAnsi="Arial" w:cs="Arial"/>
          <w:lang w:val="en-US" w:eastAsia="de-DE"/>
        </w:rPr>
      </w:pPr>
      <w:r w:rsidRPr="001C60C7">
        <w:rPr>
          <w:rFonts w:ascii="Arial" w:hAnsi="Arial" w:cs="Arial"/>
          <w:lang w:val="en-US" w:eastAsia="de-DE"/>
        </w:rPr>
        <w:t xml:space="preserve">Richardson, L. (with Ruby, S.). (2007). </w:t>
      </w:r>
      <w:r w:rsidRPr="001C60C7">
        <w:rPr>
          <w:rFonts w:ascii="Arial" w:hAnsi="Arial" w:cs="Arial"/>
          <w:i/>
          <w:iCs/>
          <w:lang w:val="en-US" w:eastAsia="de-DE"/>
        </w:rPr>
        <w:t>RESTful web services</w:t>
      </w:r>
      <w:r w:rsidRPr="001C60C7">
        <w:rPr>
          <w:rFonts w:ascii="Arial" w:hAnsi="Arial" w:cs="Arial"/>
          <w:lang w:val="en-US" w:eastAsia="de-DE"/>
        </w:rPr>
        <w:t>. O’Reilly.</w:t>
      </w:r>
    </w:p>
    <w:p w14:paraId="6A36F714" w14:textId="77777777" w:rsidR="00E651CA" w:rsidRPr="001C60C7" w:rsidRDefault="00E651CA" w:rsidP="00D56DFB">
      <w:pPr>
        <w:jc w:val="left"/>
        <w:rPr>
          <w:rFonts w:ascii="Arial" w:hAnsi="Arial" w:cs="Arial"/>
          <w:lang w:val="en-US" w:eastAsia="de-DE"/>
        </w:rPr>
      </w:pPr>
      <w:r w:rsidRPr="001C60C7">
        <w:rPr>
          <w:rFonts w:ascii="Arial" w:hAnsi="Arial" w:cs="Arial"/>
          <w:lang w:val="en-US" w:eastAsia="de-DE"/>
        </w:rPr>
        <w:t xml:space="preserve">Russ, T. (2021, </w:t>
      </w:r>
      <w:proofErr w:type="spellStart"/>
      <w:r w:rsidRPr="001C60C7">
        <w:rPr>
          <w:rFonts w:ascii="Arial" w:hAnsi="Arial" w:cs="Arial"/>
          <w:lang w:val="en-US" w:eastAsia="de-DE"/>
        </w:rPr>
        <w:t>Januar</w:t>
      </w:r>
      <w:proofErr w:type="spellEnd"/>
      <w:r w:rsidRPr="001C60C7">
        <w:rPr>
          <w:rFonts w:ascii="Arial" w:hAnsi="Arial" w:cs="Arial"/>
          <w:lang w:val="en-US" w:eastAsia="de-DE"/>
        </w:rPr>
        <w:t xml:space="preserve"> 6). </w:t>
      </w:r>
      <w:proofErr w:type="spellStart"/>
      <w:r w:rsidRPr="001C60C7">
        <w:rPr>
          <w:rFonts w:ascii="Arial" w:hAnsi="Arial" w:cs="Arial"/>
          <w:i/>
          <w:iCs/>
          <w:lang w:val="en-US" w:eastAsia="de-DE"/>
        </w:rPr>
        <w:t>Katalon</w:t>
      </w:r>
      <w:proofErr w:type="spellEnd"/>
      <w:r w:rsidRPr="001C60C7">
        <w:rPr>
          <w:rFonts w:ascii="Arial" w:hAnsi="Arial" w:cs="Arial"/>
          <w:i/>
          <w:iCs/>
          <w:lang w:val="en-US" w:eastAsia="de-DE"/>
        </w:rPr>
        <w:t xml:space="preserve"> doesn’t work with VPN’s </w:t>
      </w:r>
      <w:proofErr w:type="gramStart"/>
      <w:r w:rsidRPr="001C60C7">
        <w:rPr>
          <w:rFonts w:ascii="Arial" w:hAnsi="Arial" w:cs="Arial"/>
          <w:i/>
          <w:iCs/>
          <w:lang w:val="en-US" w:eastAsia="de-DE"/>
        </w:rPr>
        <w:t>At</w:t>
      </w:r>
      <w:proofErr w:type="gramEnd"/>
      <w:r w:rsidRPr="001C60C7">
        <w:rPr>
          <w:rFonts w:ascii="Arial" w:hAnsi="Arial" w:cs="Arial"/>
          <w:i/>
          <w:iCs/>
          <w:lang w:val="en-US" w:eastAsia="de-DE"/>
        </w:rPr>
        <w:t xml:space="preserve"> all—Feedback &amp; Reviews / Bugs Report</w:t>
      </w:r>
      <w:r w:rsidRPr="001C60C7">
        <w:rPr>
          <w:rFonts w:ascii="Arial" w:hAnsi="Arial" w:cs="Arial"/>
          <w:lang w:val="en-US" w:eastAsia="de-DE"/>
        </w:rPr>
        <w:t xml:space="preserve">. </w:t>
      </w:r>
      <w:proofErr w:type="spellStart"/>
      <w:r w:rsidRPr="001C60C7">
        <w:rPr>
          <w:rFonts w:ascii="Arial" w:hAnsi="Arial" w:cs="Arial"/>
          <w:lang w:val="en-US" w:eastAsia="de-DE"/>
        </w:rPr>
        <w:t>Katalon</w:t>
      </w:r>
      <w:proofErr w:type="spellEnd"/>
      <w:r w:rsidRPr="001C60C7">
        <w:rPr>
          <w:rFonts w:ascii="Arial" w:hAnsi="Arial" w:cs="Arial"/>
          <w:lang w:val="en-US" w:eastAsia="de-DE"/>
        </w:rPr>
        <w:t xml:space="preserve"> Community. </w:t>
      </w:r>
      <w:hyperlink r:id="rId36" w:history="1">
        <w:r w:rsidRPr="001C60C7">
          <w:rPr>
            <w:rStyle w:val="Hyperlink"/>
            <w:rFonts w:ascii="Arial" w:hAnsi="Arial" w:cs="Arial"/>
            <w:color w:val="auto"/>
            <w:u w:val="none"/>
            <w:lang w:val="en-US" w:eastAsia="de-DE"/>
          </w:rPr>
          <w:t>https://forum.katalon.com/t/katalon-doesnt-work-with-vpns-at-all/50812</w:t>
        </w:r>
      </w:hyperlink>
    </w:p>
    <w:p w14:paraId="59B1AFFA" w14:textId="77777777" w:rsidR="00E651CA" w:rsidRPr="001C60C7" w:rsidRDefault="00E651CA" w:rsidP="00D56DFB">
      <w:pPr>
        <w:jc w:val="left"/>
        <w:rPr>
          <w:rFonts w:ascii="Arial" w:hAnsi="Arial" w:cs="Arial"/>
          <w:lang w:eastAsia="de-DE"/>
        </w:rPr>
      </w:pPr>
      <w:r w:rsidRPr="001C60C7">
        <w:rPr>
          <w:rFonts w:ascii="Arial" w:hAnsi="Arial" w:cs="Arial"/>
          <w:lang w:val="en-US" w:eastAsia="de-DE"/>
        </w:rPr>
        <w:t xml:space="preserve">SAP Community. (2025). </w:t>
      </w:r>
      <w:r w:rsidRPr="001C60C7">
        <w:rPr>
          <w:rFonts w:ascii="Arial" w:hAnsi="Arial" w:cs="Arial"/>
          <w:i/>
          <w:iCs/>
          <w:lang w:val="en-US" w:eastAsia="de-DE"/>
        </w:rPr>
        <w:t>API Automation using SAP S/4 HANA Test Automation Tool</w:t>
      </w:r>
      <w:r w:rsidRPr="001C60C7">
        <w:rPr>
          <w:rFonts w:ascii="Arial" w:hAnsi="Arial" w:cs="Arial"/>
          <w:lang w:val="en-US" w:eastAsia="de-DE"/>
        </w:rPr>
        <w:t xml:space="preserve">. </w:t>
      </w:r>
      <w:hyperlink r:id="rId37" w:history="1">
        <w:r w:rsidRPr="001C60C7">
          <w:rPr>
            <w:rStyle w:val="Hyperlink"/>
            <w:rFonts w:ascii="Arial" w:hAnsi="Arial" w:cs="Arial"/>
            <w:color w:val="auto"/>
            <w:u w:val="none"/>
            <w:lang w:eastAsia="de-DE"/>
          </w:rPr>
          <w:t>https://community.sap.com/t5/enterprise-resource-planning-blogs-by-sap/api-automation-using-sap-s-4-hana-test-automation-tool/ba-p/13494662</w:t>
        </w:r>
      </w:hyperlink>
    </w:p>
    <w:p w14:paraId="10B8F160" w14:textId="77777777" w:rsidR="00E651CA" w:rsidRPr="001C60C7" w:rsidRDefault="00E651CA" w:rsidP="00D56DFB">
      <w:pPr>
        <w:jc w:val="left"/>
        <w:rPr>
          <w:rFonts w:ascii="Arial" w:hAnsi="Arial" w:cs="Arial"/>
          <w:lang w:eastAsia="de-DE"/>
        </w:rPr>
      </w:pPr>
      <w:r w:rsidRPr="001C60C7">
        <w:rPr>
          <w:rFonts w:ascii="Arial" w:hAnsi="Arial" w:cs="Arial"/>
          <w:lang w:eastAsia="de-DE"/>
        </w:rPr>
        <w:t xml:space="preserve">SAP SE. (2020). </w:t>
      </w:r>
      <w:r w:rsidRPr="001C60C7">
        <w:rPr>
          <w:rFonts w:ascii="Arial" w:hAnsi="Arial" w:cs="Arial"/>
          <w:i/>
          <w:iCs/>
          <w:lang w:eastAsia="de-DE"/>
        </w:rPr>
        <w:t xml:space="preserve">ABAP </w:t>
      </w:r>
      <w:proofErr w:type="spellStart"/>
      <w:r w:rsidRPr="001C60C7">
        <w:rPr>
          <w:rFonts w:ascii="Arial" w:hAnsi="Arial" w:cs="Arial"/>
          <w:i/>
          <w:iCs/>
          <w:lang w:eastAsia="de-DE"/>
        </w:rPr>
        <w:t>RESTful</w:t>
      </w:r>
      <w:proofErr w:type="spellEnd"/>
      <w:r w:rsidRPr="001C60C7">
        <w:rPr>
          <w:rFonts w:ascii="Arial" w:hAnsi="Arial" w:cs="Arial"/>
          <w:i/>
          <w:iCs/>
          <w:lang w:eastAsia="de-DE"/>
        </w:rPr>
        <w:t xml:space="preserve"> </w:t>
      </w:r>
      <w:proofErr w:type="spellStart"/>
      <w:r w:rsidRPr="001C60C7">
        <w:rPr>
          <w:rFonts w:ascii="Arial" w:hAnsi="Arial" w:cs="Arial"/>
          <w:i/>
          <w:iCs/>
          <w:lang w:eastAsia="de-DE"/>
        </w:rPr>
        <w:t>Application</w:t>
      </w:r>
      <w:proofErr w:type="spellEnd"/>
      <w:r w:rsidRPr="001C60C7">
        <w:rPr>
          <w:rFonts w:ascii="Arial" w:hAnsi="Arial" w:cs="Arial"/>
          <w:i/>
          <w:iCs/>
          <w:lang w:eastAsia="de-DE"/>
        </w:rPr>
        <w:t xml:space="preserve"> </w:t>
      </w:r>
      <w:proofErr w:type="spellStart"/>
      <w:r w:rsidRPr="001C60C7">
        <w:rPr>
          <w:rFonts w:ascii="Arial" w:hAnsi="Arial" w:cs="Arial"/>
          <w:i/>
          <w:iCs/>
          <w:lang w:eastAsia="de-DE"/>
        </w:rPr>
        <w:t>Programming</w:t>
      </w:r>
      <w:proofErr w:type="spellEnd"/>
      <w:r w:rsidRPr="001C60C7">
        <w:rPr>
          <w:rFonts w:ascii="Arial" w:hAnsi="Arial" w:cs="Arial"/>
          <w:i/>
          <w:iCs/>
          <w:lang w:eastAsia="de-DE"/>
        </w:rPr>
        <w:t xml:space="preserve"> Model (RAP) – Einführung und Architektur</w:t>
      </w:r>
      <w:r w:rsidRPr="001C60C7">
        <w:rPr>
          <w:rFonts w:ascii="Arial" w:hAnsi="Arial" w:cs="Arial"/>
          <w:lang w:eastAsia="de-DE"/>
        </w:rPr>
        <w:t xml:space="preserve">. </w:t>
      </w:r>
      <w:hyperlink r:id="rId38" w:history="1">
        <w:r w:rsidRPr="001C60C7">
          <w:rPr>
            <w:rStyle w:val="Hyperlink"/>
            <w:rFonts w:ascii="Arial" w:hAnsi="Arial" w:cs="Arial"/>
            <w:color w:val="auto"/>
            <w:u w:val="none"/>
            <w:lang w:eastAsia="de-DE"/>
          </w:rPr>
          <w:t>https://help.sap.com/viewer/product/ABAP_PLATFORM</w:t>
        </w:r>
      </w:hyperlink>
    </w:p>
    <w:p w14:paraId="2210A467" w14:textId="77777777" w:rsidR="00E651CA" w:rsidRPr="001C60C7" w:rsidRDefault="00E651CA" w:rsidP="00D56DFB">
      <w:pPr>
        <w:jc w:val="left"/>
        <w:rPr>
          <w:rFonts w:ascii="Arial" w:hAnsi="Arial" w:cs="Arial"/>
          <w:lang w:val="en-US" w:eastAsia="de-DE"/>
        </w:rPr>
      </w:pPr>
      <w:r w:rsidRPr="001C60C7">
        <w:rPr>
          <w:rFonts w:ascii="Arial" w:hAnsi="Arial" w:cs="Arial"/>
          <w:lang w:eastAsia="de-DE"/>
        </w:rPr>
        <w:t xml:space="preserve">SAP SE. </w:t>
      </w:r>
      <w:r w:rsidRPr="001C60C7">
        <w:rPr>
          <w:rFonts w:ascii="Arial" w:hAnsi="Arial" w:cs="Arial"/>
          <w:lang w:val="en-US" w:eastAsia="de-DE"/>
        </w:rPr>
        <w:t xml:space="preserve">(2025). </w:t>
      </w:r>
      <w:r w:rsidRPr="001C60C7">
        <w:rPr>
          <w:rFonts w:ascii="Arial" w:hAnsi="Arial" w:cs="Arial"/>
          <w:i/>
          <w:iCs/>
          <w:lang w:val="en-US" w:eastAsia="de-DE"/>
        </w:rPr>
        <w:t>ABAP RESTful Application Programming Model (RAP)</w:t>
      </w:r>
      <w:r w:rsidRPr="001C60C7">
        <w:rPr>
          <w:rFonts w:ascii="Arial" w:hAnsi="Arial" w:cs="Arial"/>
          <w:lang w:val="en-US" w:eastAsia="de-DE"/>
        </w:rPr>
        <w:t xml:space="preserve">. </w:t>
      </w:r>
      <w:hyperlink r:id="rId39" w:history="1">
        <w:r w:rsidRPr="001C60C7">
          <w:rPr>
            <w:rStyle w:val="Hyperlink"/>
            <w:rFonts w:ascii="Arial" w:hAnsi="Arial" w:cs="Arial"/>
            <w:color w:val="auto"/>
            <w:u w:val="none"/>
            <w:lang w:val="en-US" w:eastAsia="de-DE"/>
          </w:rPr>
          <w:t>https://pages.community.sap.com/topics/abap/rap</w:t>
        </w:r>
      </w:hyperlink>
    </w:p>
    <w:p w14:paraId="737FC38E" w14:textId="77777777" w:rsidR="00E651CA" w:rsidRPr="001C60C7" w:rsidRDefault="00E651CA" w:rsidP="00D56DFB">
      <w:pPr>
        <w:jc w:val="left"/>
        <w:rPr>
          <w:rFonts w:ascii="Arial" w:hAnsi="Arial" w:cs="Arial"/>
          <w:lang w:val="en-US" w:eastAsia="de-DE"/>
        </w:rPr>
      </w:pPr>
      <w:r w:rsidRPr="001C60C7">
        <w:rPr>
          <w:rFonts w:ascii="Arial" w:hAnsi="Arial" w:cs="Arial"/>
          <w:lang w:val="en-US" w:eastAsia="de-DE"/>
        </w:rPr>
        <w:t xml:space="preserve">Schawel, C., &amp; Billing, F. (2011). </w:t>
      </w:r>
      <w:r w:rsidRPr="001C60C7">
        <w:rPr>
          <w:rFonts w:ascii="Arial" w:hAnsi="Arial" w:cs="Arial"/>
          <w:lang w:eastAsia="de-DE"/>
        </w:rPr>
        <w:t xml:space="preserve">SWOT-Analyse. In </w:t>
      </w:r>
      <w:r w:rsidRPr="001C60C7">
        <w:rPr>
          <w:rFonts w:ascii="Arial" w:hAnsi="Arial" w:cs="Arial"/>
          <w:i/>
          <w:iCs/>
          <w:lang w:eastAsia="de-DE"/>
        </w:rPr>
        <w:t>Top 100 Management Tools: Das wichtigste Buch eines Managers</w:t>
      </w:r>
      <w:r w:rsidRPr="001C60C7">
        <w:rPr>
          <w:rFonts w:ascii="Arial" w:hAnsi="Arial" w:cs="Arial"/>
          <w:lang w:eastAsia="de-DE"/>
        </w:rPr>
        <w:t xml:space="preserve"> (S. 182–183). </w:t>
      </w:r>
      <w:r w:rsidRPr="001C60C7">
        <w:rPr>
          <w:rFonts w:ascii="Arial" w:hAnsi="Arial" w:cs="Arial"/>
          <w:lang w:val="en-US" w:eastAsia="de-DE"/>
        </w:rPr>
        <w:t xml:space="preserve">Gabler. </w:t>
      </w:r>
      <w:hyperlink r:id="rId40" w:history="1">
        <w:r w:rsidRPr="001C60C7">
          <w:rPr>
            <w:rStyle w:val="Hyperlink"/>
            <w:rFonts w:ascii="Arial" w:hAnsi="Arial" w:cs="Arial"/>
            <w:color w:val="auto"/>
            <w:u w:val="none"/>
            <w:lang w:val="en-US" w:eastAsia="de-DE"/>
          </w:rPr>
          <w:t>https://doi.org/10.1007/978-3-8349-6605-6_82</w:t>
        </w:r>
      </w:hyperlink>
    </w:p>
    <w:p w14:paraId="077E0B03" w14:textId="77777777" w:rsidR="00E651CA" w:rsidRPr="001C60C7" w:rsidRDefault="00E651CA" w:rsidP="00D56DFB">
      <w:pPr>
        <w:jc w:val="left"/>
        <w:rPr>
          <w:rFonts w:ascii="Arial" w:hAnsi="Arial" w:cs="Arial"/>
          <w:lang w:val="en-US" w:eastAsia="de-DE"/>
        </w:rPr>
      </w:pPr>
      <w:r w:rsidRPr="001C60C7">
        <w:rPr>
          <w:rFonts w:ascii="Arial" w:hAnsi="Arial" w:cs="Arial"/>
          <w:lang w:val="en-US" w:eastAsia="de-DE"/>
        </w:rPr>
        <w:t xml:space="preserve">Suda, B. (o. J.). </w:t>
      </w:r>
      <w:proofErr w:type="spellStart"/>
      <w:r w:rsidRPr="001C60C7">
        <w:rPr>
          <w:rFonts w:ascii="Arial" w:hAnsi="Arial" w:cs="Arial"/>
          <w:lang w:val="en-US" w:eastAsia="de-DE"/>
        </w:rPr>
        <w:t>SOAPWebServices</w:t>
      </w:r>
      <w:proofErr w:type="spellEnd"/>
      <w:r w:rsidRPr="001C60C7">
        <w:rPr>
          <w:rFonts w:ascii="Arial" w:hAnsi="Arial" w:cs="Arial"/>
          <w:lang w:val="en-US" w:eastAsia="de-DE"/>
        </w:rPr>
        <w:t xml:space="preserve">. </w:t>
      </w:r>
      <w:r w:rsidRPr="001C60C7">
        <w:rPr>
          <w:rFonts w:ascii="Arial" w:hAnsi="Arial" w:cs="Arial"/>
          <w:i/>
          <w:iCs/>
          <w:lang w:val="en-US" w:eastAsia="de-DE"/>
        </w:rPr>
        <w:t>2003</w:t>
      </w:r>
      <w:r w:rsidRPr="001C60C7">
        <w:rPr>
          <w:rFonts w:ascii="Arial" w:hAnsi="Arial" w:cs="Arial"/>
          <w:lang w:val="en-US" w:eastAsia="de-DE"/>
        </w:rPr>
        <w:t>.</w:t>
      </w:r>
    </w:p>
    <w:p w14:paraId="09791F46" w14:textId="77777777" w:rsidR="00E651CA" w:rsidRPr="001C60C7" w:rsidRDefault="00E651CA" w:rsidP="00D56DFB">
      <w:pPr>
        <w:jc w:val="left"/>
        <w:rPr>
          <w:rFonts w:ascii="Arial" w:hAnsi="Arial" w:cs="Arial"/>
          <w:lang w:eastAsia="de-DE"/>
        </w:rPr>
      </w:pPr>
      <w:proofErr w:type="spellStart"/>
      <w:r w:rsidRPr="001C60C7">
        <w:rPr>
          <w:rFonts w:ascii="Arial" w:hAnsi="Arial" w:cs="Arial"/>
          <w:lang w:val="en-US" w:eastAsia="de-DE"/>
        </w:rPr>
        <w:t>TestGrid</w:t>
      </w:r>
      <w:proofErr w:type="spellEnd"/>
      <w:r w:rsidRPr="001C60C7">
        <w:rPr>
          <w:rFonts w:ascii="Arial" w:hAnsi="Arial" w:cs="Arial"/>
          <w:lang w:val="en-US" w:eastAsia="de-DE"/>
        </w:rPr>
        <w:t xml:space="preserve">. (2025). </w:t>
      </w:r>
      <w:r w:rsidRPr="001C60C7">
        <w:rPr>
          <w:rFonts w:ascii="Arial" w:hAnsi="Arial" w:cs="Arial"/>
          <w:i/>
          <w:iCs/>
          <w:lang w:val="en-US" w:eastAsia="de-DE"/>
        </w:rPr>
        <w:t>The Best Postman Alternatives to Streamline API Testing</w:t>
      </w:r>
      <w:r w:rsidRPr="001C60C7">
        <w:rPr>
          <w:rFonts w:ascii="Arial" w:hAnsi="Arial" w:cs="Arial"/>
          <w:lang w:val="en-US" w:eastAsia="de-DE"/>
        </w:rPr>
        <w:t xml:space="preserve">. </w:t>
      </w:r>
      <w:hyperlink r:id="rId41" w:history="1">
        <w:r w:rsidRPr="001C60C7">
          <w:rPr>
            <w:rStyle w:val="Hyperlink"/>
            <w:rFonts w:ascii="Arial" w:hAnsi="Arial" w:cs="Arial"/>
            <w:color w:val="auto"/>
            <w:u w:val="none"/>
            <w:lang w:eastAsia="de-DE"/>
          </w:rPr>
          <w:t>https://testgrid.io/blog/postman-alternatives/</w:t>
        </w:r>
      </w:hyperlink>
    </w:p>
    <w:p w14:paraId="06B18837" w14:textId="77777777" w:rsidR="00E651CA" w:rsidRPr="001C60C7" w:rsidRDefault="00E651CA" w:rsidP="00D56DFB">
      <w:pPr>
        <w:jc w:val="left"/>
        <w:rPr>
          <w:rFonts w:ascii="Arial" w:hAnsi="Arial" w:cs="Arial"/>
          <w:lang w:eastAsia="de-DE"/>
        </w:rPr>
      </w:pPr>
      <w:proofErr w:type="spellStart"/>
      <w:r w:rsidRPr="001C60C7">
        <w:rPr>
          <w:rFonts w:ascii="Arial" w:hAnsi="Arial" w:cs="Arial"/>
          <w:lang w:eastAsia="de-DE"/>
        </w:rPr>
        <w:t>Vahs</w:t>
      </w:r>
      <w:proofErr w:type="spellEnd"/>
      <w:r w:rsidRPr="001C60C7">
        <w:rPr>
          <w:rFonts w:ascii="Arial" w:hAnsi="Arial" w:cs="Arial"/>
          <w:lang w:eastAsia="de-DE"/>
        </w:rPr>
        <w:t xml:space="preserve">, D., &amp; Schäfer-Kunz, J. (2020). </w:t>
      </w:r>
      <w:r w:rsidRPr="001C60C7">
        <w:rPr>
          <w:rFonts w:ascii="Arial" w:hAnsi="Arial" w:cs="Arial"/>
          <w:i/>
          <w:iCs/>
          <w:lang w:eastAsia="de-DE"/>
        </w:rPr>
        <w:t>Einführung in die Betriebswirtschaftslehre</w:t>
      </w:r>
      <w:r w:rsidRPr="001C60C7">
        <w:rPr>
          <w:rFonts w:ascii="Arial" w:hAnsi="Arial" w:cs="Arial"/>
          <w:lang w:eastAsia="de-DE"/>
        </w:rPr>
        <w:t xml:space="preserve"> (9. Aufl.). Schäffer-Poeschel.</w:t>
      </w:r>
    </w:p>
    <w:p w14:paraId="63C359E7" w14:textId="77777777" w:rsidR="00E651CA" w:rsidRPr="001C60C7" w:rsidRDefault="00E651CA" w:rsidP="00D56DFB">
      <w:pPr>
        <w:jc w:val="left"/>
        <w:rPr>
          <w:rFonts w:ascii="Arial" w:hAnsi="Arial" w:cs="Arial"/>
          <w:lang w:val="en-US" w:eastAsia="de-DE"/>
        </w:rPr>
      </w:pPr>
      <w:r w:rsidRPr="001C60C7">
        <w:rPr>
          <w:rFonts w:ascii="Arial" w:hAnsi="Arial" w:cs="Arial"/>
          <w:lang w:eastAsia="de-DE"/>
        </w:rPr>
        <w:lastRenderedPageBreak/>
        <w:t xml:space="preserve">Volker, R. (GS-L. S. S. (2020, Oktober 30). Einführung in das ABAP </w:t>
      </w:r>
      <w:proofErr w:type="spellStart"/>
      <w:r w:rsidRPr="001C60C7">
        <w:rPr>
          <w:rFonts w:ascii="Arial" w:hAnsi="Arial" w:cs="Arial"/>
          <w:lang w:eastAsia="de-DE"/>
        </w:rPr>
        <w:t>RESTful</w:t>
      </w:r>
      <w:proofErr w:type="spellEnd"/>
      <w:r w:rsidRPr="001C60C7">
        <w:rPr>
          <w:rFonts w:ascii="Arial" w:hAnsi="Arial" w:cs="Arial"/>
          <w:lang w:eastAsia="de-DE"/>
        </w:rPr>
        <w:t xml:space="preserve"> </w:t>
      </w:r>
      <w:proofErr w:type="spellStart"/>
      <w:r w:rsidRPr="001C60C7">
        <w:rPr>
          <w:rFonts w:ascii="Arial" w:hAnsi="Arial" w:cs="Arial"/>
          <w:lang w:eastAsia="de-DE"/>
        </w:rPr>
        <w:t>Application</w:t>
      </w:r>
      <w:proofErr w:type="spellEnd"/>
      <w:r w:rsidRPr="001C60C7">
        <w:rPr>
          <w:rFonts w:ascii="Arial" w:hAnsi="Arial" w:cs="Arial"/>
          <w:lang w:eastAsia="de-DE"/>
        </w:rPr>
        <w:t xml:space="preserve"> </w:t>
      </w:r>
      <w:proofErr w:type="spellStart"/>
      <w:r w:rsidRPr="001C60C7">
        <w:rPr>
          <w:rFonts w:ascii="Arial" w:hAnsi="Arial" w:cs="Arial"/>
          <w:lang w:eastAsia="de-DE"/>
        </w:rPr>
        <w:t>Programming</w:t>
      </w:r>
      <w:proofErr w:type="spellEnd"/>
      <w:r w:rsidRPr="001C60C7">
        <w:rPr>
          <w:rFonts w:ascii="Arial" w:hAnsi="Arial" w:cs="Arial"/>
          <w:lang w:eastAsia="de-DE"/>
        </w:rPr>
        <w:t xml:space="preserve"> Model (RAP). </w:t>
      </w:r>
      <w:proofErr w:type="spellStart"/>
      <w:r w:rsidRPr="001C60C7">
        <w:rPr>
          <w:rFonts w:ascii="Arial" w:hAnsi="Arial" w:cs="Arial"/>
          <w:i/>
          <w:iCs/>
          <w:lang w:val="en-US" w:eastAsia="de-DE"/>
        </w:rPr>
        <w:t>Cpro</w:t>
      </w:r>
      <w:proofErr w:type="spellEnd"/>
      <w:r w:rsidRPr="001C60C7">
        <w:rPr>
          <w:rFonts w:ascii="Arial" w:hAnsi="Arial" w:cs="Arial"/>
          <w:i/>
          <w:iCs/>
          <w:lang w:val="en-US" w:eastAsia="de-DE"/>
        </w:rPr>
        <w:t xml:space="preserve"> Industry Projects &amp; Solutions GmbH</w:t>
      </w:r>
      <w:r w:rsidRPr="001C60C7">
        <w:rPr>
          <w:rFonts w:ascii="Arial" w:hAnsi="Arial" w:cs="Arial"/>
          <w:lang w:val="en-US" w:eastAsia="de-DE"/>
        </w:rPr>
        <w:t xml:space="preserve">. </w:t>
      </w:r>
      <w:hyperlink r:id="rId42" w:history="1">
        <w:r w:rsidRPr="001C60C7">
          <w:rPr>
            <w:rStyle w:val="Hyperlink"/>
            <w:rFonts w:ascii="Arial" w:hAnsi="Arial" w:cs="Arial"/>
            <w:color w:val="auto"/>
            <w:u w:val="none"/>
            <w:lang w:val="en-US" w:eastAsia="de-DE"/>
          </w:rPr>
          <w:t>https://cpro-ips.com/blog/einfuehrung-in-das-abap-restful-application-programming-model-rap/</w:t>
        </w:r>
      </w:hyperlink>
    </w:p>
    <w:p w14:paraId="585CEE66" w14:textId="77777777" w:rsidR="00E651CA" w:rsidRPr="001C60C7" w:rsidRDefault="00E651CA" w:rsidP="00D56DFB">
      <w:pPr>
        <w:jc w:val="left"/>
        <w:rPr>
          <w:rFonts w:ascii="Arial" w:hAnsi="Arial" w:cs="Arial"/>
          <w:lang w:val="en-US" w:eastAsia="de-DE"/>
        </w:rPr>
      </w:pPr>
      <w:proofErr w:type="spellStart"/>
      <w:r w:rsidRPr="001C60C7">
        <w:rPr>
          <w:rFonts w:ascii="Arial" w:hAnsi="Arial" w:cs="Arial"/>
          <w:lang w:val="en-US" w:eastAsia="de-DE"/>
        </w:rPr>
        <w:t>Weihrich</w:t>
      </w:r>
      <w:proofErr w:type="spellEnd"/>
      <w:r w:rsidRPr="001C60C7">
        <w:rPr>
          <w:rFonts w:ascii="Arial" w:hAnsi="Arial" w:cs="Arial"/>
          <w:lang w:val="en-US" w:eastAsia="de-DE"/>
        </w:rPr>
        <w:t xml:space="preserve">, H. (1982). The TOWS matrix—A tool for situational analysis. </w:t>
      </w:r>
      <w:r w:rsidRPr="001C60C7">
        <w:rPr>
          <w:rFonts w:ascii="Arial" w:hAnsi="Arial" w:cs="Arial"/>
          <w:i/>
          <w:iCs/>
          <w:lang w:val="en-US" w:eastAsia="de-DE"/>
        </w:rPr>
        <w:t>Long Range Planning</w:t>
      </w:r>
      <w:r w:rsidRPr="001C60C7">
        <w:rPr>
          <w:rFonts w:ascii="Arial" w:hAnsi="Arial" w:cs="Arial"/>
          <w:lang w:val="en-US" w:eastAsia="de-DE"/>
        </w:rPr>
        <w:t xml:space="preserve">, </w:t>
      </w:r>
      <w:r w:rsidRPr="001C60C7">
        <w:rPr>
          <w:rFonts w:ascii="Arial" w:hAnsi="Arial" w:cs="Arial"/>
          <w:i/>
          <w:iCs/>
          <w:lang w:val="en-US" w:eastAsia="de-DE"/>
        </w:rPr>
        <w:t>15</w:t>
      </w:r>
      <w:r w:rsidRPr="001C60C7">
        <w:rPr>
          <w:rFonts w:ascii="Arial" w:hAnsi="Arial" w:cs="Arial"/>
          <w:lang w:val="en-US" w:eastAsia="de-DE"/>
        </w:rPr>
        <w:t xml:space="preserve">(2), 54–66. </w:t>
      </w:r>
      <w:hyperlink r:id="rId43" w:history="1">
        <w:r w:rsidRPr="001C60C7">
          <w:rPr>
            <w:rStyle w:val="Hyperlink"/>
            <w:rFonts w:ascii="Arial" w:hAnsi="Arial" w:cs="Arial"/>
            <w:color w:val="auto"/>
            <w:u w:val="none"/>
            <w:lang w:val="en-US" w:eastAsia="de-DE"/>
          </w:rPr>
          <w:t>https://doi.org/10.1016/0024-6301(82)90120-0</w:t>
        </w:r>
      </w:hyperlink>
    </w:p>
    <w:p w14:paraId="0032A616" w14:textId="77777777" w:rsidR="00E651CA" w:rsidRPr="001C60C7" w:rsidRDefault="00E651CA" w:rsidP="00D56DFB">
      <w:pPr>
        <w:jc w:val="left"/>
        <w:rPr>
          <w:rFonts w:ascii="Arial" w:hAnsi="Arial" w:cs="Arial"/>
          <w:lang w:eastAsia="de-DE"/>
        </w:rPr>
      </w:pPr>
      <w:r w:rsidRPr="001C60C7">
        <w:rPr>
          <w:rFonts w:ascii="Arial" w:hAnsi="Arial" w:cs="Arial"/>
          <w:lang w:val="en-US" w:eastAsia="de-DE"/>
        </w:rPr>
        <w:t xml:space="preserve">Westerveld, D. (2021). </w:t>
      </w:r>
      <w:r w:rsidRPr="001C60C7">
        <w:rPr>
          <w:rFonts w:ascii="Arial" w:hAnsi="Arial" w:cs="Arial"/>
          <w:i/>
          <w:iCs/>
          <w:lang w:val="en-US" w:eastAsia="de-DE"/>
        </w:rPr>
        <w:t>API testing and development with Postman: A practical guide to creating, testing, and managing APIs for automated software testing</w:t>
      </w:r>
      <w:r w:rsidRPr="001C60C7">
        <w:rPr>
          <w:rFonts w:ascii="Arial" w:hAnsi="Arial" w:cs="Arial"/>
          <w:lang w:val="en-US" w:eastAsia="de-DE"/>
        </w:rPr>
        <w:t xml:space="preserve">. </w:t>
      </w:r>
      <w:r w:rsidRPr="001C60C7">
        <w:rPr>
          <w:rFonts w:ascii="Arial" w:hAnsi="Arial" w:cs="Arial"/>
          <w:lang w:eastAsia="de-DE"/>
        </w:rPr>
        <w:t>Packt Publishing.</w:t>
      </w:r>
    </w:p>
    <w:p w14:paraId="321A441A" w14:textId="77777777" w:rsidR="00E651CA" w:rsidRPr="001C60C7" w:rsidRDefault="00E651CA" w:rsidP="00D56DFB">
      <w:pPr>
        <w:jc w:val="left"/>
        <w:rPr>
          <w:rFonts w:ascii="Arial" w:hAnsi="Arial" w:cs="Arial"/>
          <w:lang w:eastAsia="de-DE"/>
        </w:rPr>
      </w:pPr>
      <w:r w:rsidRPr="001C60C7">
        <w:rPr>
          <w:rFonts w:ascii="Arial" w:hAnsi="Arial" w:cs="Arial"/>
          <w:lang w:eastAsia="de-DE"/>
        </w:rPr>
        <w:t xml:space="preserve">Zühlke, E. (2022). </w:t>
      </w:r>
      <w:r w:rsidRPr="001C60C7">
        <w:rPr>
          <w:rFonts w:ascii="Arial" w:hAnsi="Arial" w:cs="Arial"/>
          <w:i/>
          <w:iCs/>
          <w:lang w:eastAsia="de-DE"/>
        </w:rPr>
        <w:t>Postman – API-</w:t>
      </w:r>
      <w:proofErr w:type="spellStart"/>
      <w:r w:rsidRPr="001C60C7">
        <w:rPr>
          <w:rFonts w:ascii="Arial" w:hAnsi="Arial" w:cs="Arial"/>
          <w:i/>
          <w:iCs/>
          <w:lang w:eastAsia="de-DE"/>
        </w:rPr>
        <w:t>Testing</w:t>
      </w:r>
      <w:proofErr w:type="spellEnd"/>
      <w:r w:rsidRPr="001C60C7">
        <w:rPr>
          <w:rFonts w:ascii="Arial" w:hAnsi="Arial" w:cs="Arial"/>
          <w:i/>
          <w:iCs/>
          <w:lang w:eastAsia="de-DE"/>
        </w:rPr>
        <w:t xml:space="preserve"> leicht gemacht</w:t>
      </w:r>
      <w:r w:rsidRPr="001C60C7">
        <w:rPr>
          <w:rFonts w:ascii="Arial" w:hAnsi="Arial" w:cs="Arial"/>
          <w:lang w:eastAsia="de-DE"/>
        </w:rPr>
        <w:t xml:space="preserve">. </w:t>
      </w:r>
      <w:hyperlink r:id="rId44" w:history="1">
        <w:r w:rsidRPr="001C60C7">
          <w:rPr>
            <w:rStyle w:val="Hyperlink"/>
            <w:rFonts w:ascii="Arial" w:hAnsi="Arial" w:cs="Arial"/>
            <w:color w:val="auto"/>
            <w:u w:val="none"/>
            <w:lang w:eastAsia="de-DE"/>
          </w:rPr>
          <w:t>https://www.zuehlke.com/de/insights/postman-api-testing</w:t>
        </w:r>
      </w:hyperlink>
    </w:p>
    <w:p w14:paraId="0A70D475" w14:textId="6C0BBED4" w:rsidR="00D52374" w:rsidRPr="001C60C7" w:rsidRDefault="00D52374" w:rsidP="00E651CA">
      <w:pPr>
        <w:jc w:val="left"/>
        <w:rPr>
          <w:rFonts w:ascii="Arial" w:hAnsi="Arial" w:cs="Arial"/>
          <w:lang w:eastAsia="de-DE"/>
        </w:rPr>
      </w:pPr>
    </w:p>
    <w:p w14:paraId="6E8CE258" w14:textId="0F7FE1C1" w:rsidR="00925D55" w:rsidRPr="001C60C7" w:rsidRDefault="004A3B4B" w:rsidP="00F14C82">
      <w:pPr>
        <w:pStyle w:val="berschrift1"/>
        <w:numPr>
          <w:ilvl w:val="0"/>
          <w:numId w:val="0"/>
        </w:numPr>
        <w:rPr>
          <w:rFonts w:ascii="Arial" w:hAnsi="Arial" w:cs="Arial"/>
          <w:b/>
          <w:color w:val="000000" w:themeColor="text1"/>
          <w:sz w:val="32"/>
          <w:szCs w:val="32"/>
          <w:lang w:eastAsia="de-DE"/>
        </w:rPr>
      </w:pPr>
      <w:bookmarkStart w:id="62" w:name="_Toc202512694"/>
      <w:r w:rsidRPr="001C60C7">
        <w:rPr>
          <w:rFonts w:ascii="Arial" w:hAnsi="Arial" w:cs="Arial"/>
          <w:b/>
          <w:color w:val="000000" w:themeColor="text1"/>
          <w:sz w:val="32"/>
          <w:szCs w:val="32"/>
          <w:lang w:eastAsia="de-DE"/>
        </w:rPr>
        <w:t>Anhang</w:t>
      </w:r>
      <w:bookmarkEnd w:id="62"/>
    </w:p>
    <w:p w14:paraId="5558F009" w14:textId="51831341" w:rsidR="00B93675" w:rsidRPr="001C60C7" w:rsidRDefault="008C7EDE" w:rsidP="00F14C82">
      <w:pPr>
        <w:rPr>
          <w:rFonts w:ascii="Arial" w:hAnsi="Arial" w:cs="Arial"/>
          <w:i/>
          <w:iCs/>
          <w:lang w:eastAsia="de-DE"/>
        </w:rPr>
      </w:pPr>
      <w:r>
        <w:rPr>
          <w:rFonts w:ascii="Arial" w:hAnsi="Arial" w:cs="Arial"/>
          <w:i/>
          <w:iCs/>
          <w:lang w:eastAsia="de-DE"/>
        </w:rPr>
        <w:t xml:space="preserve">Anhang 1: </w:t>
      </w:r>
      <w:r w:rsidR="007E088B" w:rsidRPr="001C60C7">
        <w:rPr>
          <w:rFonts w:ascii="Arial" w:hAnsi="Arial" w:cs="Arial"/>
          <w:i/>
          <w:iCs/>
          <w:lang w:eastAsia="de-DE"/>
        </w:rPr>
        <w:t xml:space="preserve">Interne Doku für Mitarbeiter </w:t>
      </w:r>
    </w:p>
    <w:p w14:paraId="4F103184" w14:textId="75B2AEE6" w:rsidR="007E088B" w:rsidRPr="007E088B" w:rsidRDefault="00EB565A" w:rsidP="00F14C82">
      <w:pPr>
        <w:rPr>
          <w:i/>
          <w:iCs/>
          <w:lang w:eastAsia="de-DE"/>
        </w:rPr>
      </w:pPr>
      <w:r>
        <w:rPr>
          <w:i/>
          <w:iCs/>
          <w:lang w:eastAsia="de-DE"/>
        </w:rPr>
        <w:t>Anhang 2: Mi</w:t>
      </w:r>
    </w:p>
    <w:sectPr w:rsidR="007E088B" w:rsidRPr="007E088B" w:rsidSect="00BA4ECF">
      <w:headerReference w:type="first" r:id="rId45"/>
      <w:pgSz w:w="11906" w:h="16838"/>
      <w:pgMar w:top="1418" w:right="1418" w:bottom="1134" w:left="1985"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6" w:author="Christopher El Alaoui" w:date="2025-07-14T14:39:00Z" w:initials="CE">
    <w:p w14:paraId="74D9DA37" w14:textId="77777777" w:rsidR="00F43572" w:rsidRDefault="00E4782B" w:rsidP="00F43572">
      <w:pPr>
        <w:pStyle w:val="Kommentartext"/>
        <w:jc w:val="left"/>
      </w:pPr>
      <w:r>
        <w:rPr>
          <w:rStyle w:val="Kommentarzeichen"/>
        </w:rPr>
        <w:annotationRef/>
      </w:r>
      <w:r w:rsidR="00F43572">
        <w:t>Mitarbeiter Interview</w:t>
      </w:r>
    </w:p>
  </w:comment>
  <w:comment w:id="27" w:author="Christopher El Alaoui" w:date="2025-07-14T14:46:00Z" w:initials="CE">
    <w:p w14:paraId="485C27AF" w14:textId="166EC603" w:rsidR="00E4782B" w:rsidRDefault="00E4782B" w:rsidP="00E4782B">
      <w:pPr>
        <w:pStyle w:val="Kommentartext"/>
        <w:jc w:val="left"/>
      </w:pPr>
      <w:r>
        <w:rPr>
          <w:rStyle w:val="Kommentarzeichen"/>
        </w:rPr>
        <w:annotationRef/>
      </w:r>
      <w:r>
        <w:t>Kritische Bewertung</w:t>
      </w:r>
    </w:p>
  </w:comment>
  <w:comment w:id="28" w:author="Christopher El Alaoui" w:date="2025-07-14T14:50:00Z" w:initials="CE">
    <w:p w14:paraId="32AF3157" w14:textId="77777777" w:rsidR="00F43572" w:rsidRDefault="00F43572" w:rsidP="00F43572">
      <w:pPr>
        <w:pStyle w:val="Kommentartext"/>
        <w:jc w:val="left"/>
      </w:pPr>
      <w:r>
        <w:rPr>
          <w:rStyle w:val="Kommentarzeichen"/>
        </w:rPr>
        <w:annotationRef/>
      </w:r>
      <w:r>
        <w:t>Bilder besser einbeziehen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4D9DA37" w15:done="0"/>
  <w15:commentEx w15:paraId="485C27AF" w15:paraIdParent="74D9DA37" w15:done="0"/>
  <w15:commentEx w15:paraId="32AF3157" w15:paraIdParent="74D9DA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0305802" w16cex:dateUtc="2025-07-14T12:39:00Z">
    <w16cex:extLst>
      <w16:ext w16:uri="{CE6994B0-6A32-4C9F-8C6B-6E91EDA988CE}">
        <cr:reactions xmlns:cr="http://schemas.microsoft.com/office/comments/2020/reactions">
          <cr:reaction reactionType="1">
            <cr:reactionInfo dateUtc="2025-07-15T11:51:57Z">
              <cr:user userId="S::christopher.elalaoui@cortility.de::b3ed8650-01d3-4c51-bf44-5a3d292e11a4" userProvider="AD" userName="Christopher El Alaoui"/>
            </cr:reactionInfo>
          </cr:reaction>
        </cr:reactions>
      </w16:ext>
    </w16cex:extLst>
  </w16cex:commentExtensible>
  <w16cex:commentExtensible w16cex:durableId="12270C57" w16cex:dateUtc="2025-07-14T12:46:00Z">
    <w16cex:extLst>
      <w16:ext w16:uri="{CE6994B0-6A32-4C9F-8C6B-6E91EDA988CE}">
        <cr:reactions xmlns:cr="http://schemas.microsoft.com/office/comments/2020/reactions">
          <cr:reaction reactionType="1">
            <cr:reactionInfo dateUtc="2025-07-15T11:51:58Z">
              <cr:user userId="S::christopher.elalaoui@cortility.de::b3ed8650-01d3-4c51-bf44-5a3d292e11a4" userProvider="AD" userName="Christopher El Alaoui"/>
            </cr:reactionInfo>
          </cr:reaction>
        </cr:reactions>
      </w16:ext>
    </w16cex:extLst>
  </w16cex:commentExtensible>
  <w16cex:commentExtensible w16cex:durableId="1303A781" w16cex:dateUtc="2025-07-14T12:50:00Z">
    <w16cex:extLst>
      <w16:ext w16:uri="{CE6994B0-6A32-4C9F-8C6B-6E91EDA988CE}">
        <cr:reactions xmlns:cr="http://schemas.microsoft.com/office/comments/2020/reactions">
          <cr:reaction reactionType="1">
            <cr:reactionInfo dateUtc="2025-07-15T11:51:53Z">
              <cr:user userId="S::christopher.elalaoui@cortility.de::b3ed8650-01d3-4c51-bf44-5a3d292e11a4" userProvider="AD" userName="Christopher El Alaoui"/>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4D9DA37" w16cid:durableId="60305802"/>
  <w16cid:commentId w16cid:paraId="485C27AF" w16cid:durableId="12270C57"/>
  <w16cid:commentId w16cid:paraId="32AF3157" w16cid:durableId="1303A7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2DF4D" w14:textId="77777777" w:rsidR="00430F12" w:rsidRPr="00D314CA" w:rsidRDefault="00430F12" w:rsidP="00072395">
      <w:pPr>
        <w:spacing w:before="0" w:line="240" w:lineRule="auto"/>
      </w:pPr>
      <w:r w:rsidRPr="00D314CA">
        <w:separator/>
      </w:r>
    </w:p>
  </w:endnote>
  <w:endnote w:type="continuationSeparator" w:id="0">
    <w:p w14:paraId="4D03BEBF" w14:textId="77777777" w:rsidR="00430F12" w:rsidRPr="00D314CA" w:rsidRDefault="00430F12" w:rsidP="00072395">
      <w:pPr>
        <w:spacing w:before="0" w:line="240" w:lineRule="auto"/>
      </w:pPr>
      <w:r w:rsidRPr="00D314C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C1F031" w14:textId="77777777" w:rsidR="00430F12" w:rsidRPr="00D314CA" w:rsidRDefault="00430F12" w:rsidP="00072395">
      <w:pPr>
        <w:spacing w:before="0" w:line="240" w:lineRule="auto"/>
      </w:pPr>
      <w:r w:rsidRPr="00D314CA">
        <w:separator/>
      </w:r>
    </w:p>
  </w:footnote>
  <w:footnote w:type="continuationSeparator" w:id="0">
    <w:p w14:paraId="5F313987" w14:textId="77777777" w:rsidR="00430F12" w:rsidRPr="00D314CA" w:rsidRDefault="00430F12" w:rsidP="00072395">
      <w:pPr>
        <w:spacing w:before="0" w:line="240" w:lineRule="auto"/>
      </w:pPr>
      <w:r w:rsidRPr="00D314CA">
        <w:continuationSeparator/>
      </w:r>
    </w:p>
  </w:footnote>
  <w:footnote w:id="1">
    <w:p w14:paraId="4E1EC265" w14:textId="2A5BEE39" w:rsidR="006275F9" w:rsidRDefault="006275F9">
      <w:pPr>
        <w:pStyle w:val="Funotentext"/>
      </w:pPr>
      <w:r>
        <w:rPr>
          <w:rStyle w:val="Funotenzeichen"/>
        </w:rPr>
        <w:footnoteRef/>
      </w:r>
      <w:r>
        <w:t xml:space="preserve"> </w:t>
      </w:r>
      <w:r w:rsidR="00A04F92">
        <w:t xml:space="preserve">Vgl. </w:t>
      </w:r>
      <w:r>
        <w:fldChar w:fldCharType="begin"/>
      </w:r>
      <w:r w:rsidR="00A65163">
        <w:instrText xml:space="preserve"> ADDIN ZOTERO_ITEM CSL_CITATION {"citationID":"PSFnIITV","properties":{"formattedCitation":"Donald Kossmann, Frank Leymann, und Dirk Taubner, \\uc0\\u8222{}Web Services\\uc0\\u8220{}, {\\i{}Informatik-Spektrum} 27\\uc0\\u8221{}, number = (2004): 113\\uc0\\u8211{}14.","plainCitation":"Donald Kossmann, Frank Leymann, und Dirk Taubner, „Web Services“, Informatik-Spektrum 27”, number = (2004): 113–14.","noteIndex":1},"citationItems":[{"id":77,"uris":["http://zotero.org/users/local/VxYAlTqC/items/NZDMA4AT"],"itemData":{"id":77,"type":"article-journal","container-title":"Informatik-Spektrum","note":"publisher-place: Berlin Heidelberg\npublisher: Springer-Verlag","page":"113–114","title":"Web Services","volume":"27”, number =","author":[{"family":"Kossmann","given":"Donald"},{"family":"Leymann","given":"Frank"},{"family":"Taubner","given":"Dirk"}],"issued":{"date-parts":[["2004"]]}}}],"schema":"https://github.com/citation-style-language/schema/raw/master/csl-citation.json"} </w:instrText>
      </w:r>
      <w:r>
        <w:fldChar w:fldCharType="separate"/>
      </w:r>
      <w:r w:rsidR="00A65163" w:rsidRPr="00A65163">
        <w:rPr>
          <w:rFonts w:cs="Times New Roman"/>
        </w:rPr>
        <w:t xml:space="preserve">Donald Kossmann, Frank Leymann, und Dirk Taubner, „Web Services“, </w:t>
      </w:r>
      <w:r w:rsidR="00A65163" w:rsidRPr="00A65163">
        <w:rPr>
          <w:rFonts w:cs="Times New Roman"/>
          <w:i/>
          <w:iCs/>
        </w:rPr>
        <w:t>Informatik-Spektrum</w:t>
      </w:r>
      <w:r w:rsidR="00A65163" w:rsidRPr="00A65163">
        <w:rPr>
          <w:rFonts w:cs="Times New Roman"/>
        </w:rPr>
        <w:t xml:space="preserve"> 27”, number = (2004): 113–14.</w:t>
      </w:r>
      <w:r>
        <w:fldChar w:fldCharType="end"/>
      </w:r>
    </w:p>
  </w:footnote>
  <w:footnote w:id="2">
    <w:p w14:paraId="598D93B8" w14:textId="77EAE380" w:rsidR="00A65163" w:rsidRDefault="00A65163">
      <w:pPr>
        <w:pStyle w:val="Funotentext"/>
      </w:pPr>
      <w:r>
        <w:rPr>
          <w:rStyle w:val="Funotenzeichen"/>
        </w:rPr>
        <w:footnoteRef/>
      </w:r>
      <w:r>
        <w:t xml:space="preserve"> </w:t>
      </w:r>
      <w:r w:rsidR="00A04F92">
        <w:t xml:space="preserve">Vgl. </w:t>
      </w:r>
      <w:r>
        <w:fldChar w:fldCharType="begin"/>
      </w:r>
      <w:r>
        <w:instrText xml:space="preserve"> ADDIN ZOTERO_ITEM CSL_CITATION {"citationID":"Pbsvk4de","properties":{"formattedCitation":"Brian Suda, \\uc0\\u8222{}SOAPWebServices\\uc0\\u8220{}, {\\i{}2003}, o.\\uc0\\u160{}J.; Lasse Kajavalta, \\uc0\\u8222{}REST API Security: Testing and Analysis\\uc0\\u8220{}, zugegriffen 13. Juni 2025, https://core.ac.uk/reader/542974100.","plainCitation":"Brian Suda, „SOAPWebServices“, 2003, o. J.; Lasse Kajavalta, „REST API Security: Testing and Analysis“, zugegriffen 13. Juni 2025, https://core.ac.uk/reader/542974100.","noteIndex":2},"citationItems":[{"id":82,"uris":["http://zotero.org/users/local/VxYAlTqC/items/DU596MBN"],"itemData":{"id":82,"type":"article-journal","container-title":"2003","language":"en","source":"Zotero","title":"SOAPWebServices","author":[{"family":"Suda","given":"Brian"}]}},{"id":55,"uris":["http://zotero.org/users/local/VxYAlTqC/items/XD46TZ5A"],"itemData":{"id":55,"type":"article-journal","abstract":"Application programming interfaces (API) are components that facilitate communication between other applications. APIs are used in various software systems but perhaps most commonly they are found in modern web applications. Web applications and the APIs they utilize are both attractive and easily accessible targets to malicious attackers. Therefore, security of these applications is paramount.\nA lot of research is done on trying to map and combat common vulnerabilities in regarding web applications, but API implementations also have their own vulnerabilities. In this master's thesis, one of the primary goals was to find common API vulnerabilities by researching existing literature on the subject and performing in-depth security testing to figure out the level of protection M-Files Cloud Management API provides against these previously recognized vulnerabilities. The research questions of this thesis were to find the most significant vulnerabilities related to the security of API implementations, how these vulnerabilities apply to the M-Fil</w:instrText>
      </w:r>
      <w:r w:rsidRPr="00407CD0">
        <w:instrText xml:space="preserve">es API solution, and how the development process could be improved to ensure security in the future.\nThe API implementation tested during this thesis is that of M-Files Manage, a customer-facing web application that allows customers to manage their own M-Files Cloud environments and subscriptions. In this thesis, the system was tested against 9 well-known and commonly appearing vulnerabilities of API implementations. For each vulnerability, appropriate security testing was done. Depending on the type of vulnerability and how it can be tested for, testing was done manually, utilizing security testing tools, and by developing new test automation coverage for the code project.\nDuring the testing, 10 security-related issues were found within the API. These issues were reported to the development team of the system and fixed within the API as a result. New improvement ideas for the API and its continuing development were presented, and as a result of this thesis the existing level of security for the API was examined and improved upon. Existing test automation coverage was also greatly improved to take into account many different security aspects","source":"core.ac.uk","title":"REST API Security: Testing and Analysis","title-short":"REST API Security","URL":"https://core.ac.uk/reader/542974100","author":[{"family":"Kajavalta","given":"Lasse"}],"accessed":{"date-parts":[["2025",6,13]]}}}],"schema":"https://github.com/citation-style-language/schema/raw/master/csl-citation.json"} </w:instrText>
      </w:r>
      <w:r>
        <w:fldChar w:fldCharType="separate"/>
      </w:r>
      <w:r w:rsidRPr="00407CD0">
        <w:rPr>
          <w:rFonts w:cs="Times New Roman"/>
        </w:rPr>
        <w:t xml:space="preserve">Brian Suda, „SOAPWebServices“, </w:t>
      </w:r>
      <w:r w:rsidRPr="00407CD0">
        <w:rPr>
          <w:rFonts w:cs="Times New Roman"/>
          <w:i/>
          <w:iCs/>
        </w:rPr>
        <w:t>2003</w:t>
      </w:r>
      <w:r w:rsidRPr="00407CD0">
        <w:rPr>
          <w:rFonts w:cs="Times New Roman"/>
        </w:rPr>
        <w:t xml:space="preserve">, o. J.; Lasse Kajavalta, „REST API Security: Testing and Analysis“, zugegriffen 13. </w:t>
      </w:r>
      <w:r w:rsidRPr="00A65163">
        <w:rPr>
          <w:rFonts w:cs="Times New Roman"/>
        </w:rPr>
        <w:t>Juni 2025, https://core.ac.uk/reader/542974100.</w:t>
      </w:r>
      <w:r>
        <w:fldChar w:fldCharType="end"/>
      </w:r>
    </w:p>
  </w:footnote>
  <w:footnote w:id="3">
    <w:p w14:paraId="20C6B3A6" w14:textId="155844B0" w:rsidR="00A65163" w:rsidRDefault="00A65163">
      <w:pPr>
        <w:pStyle w:val="Funotentext"/>
      </w:pPr>
      <w:r>
        <w:rPr>
          <w:rStyle w:val="Funotenzeichen"/>
        </w:rPr>
        <w:footnoteRef/>
      </w:r>
      <w:r>
        <w:t xml:space="preserve"> </w:t>
      </w:r>
      <w:r w:rsidR="00A04F92">
        <w:t xml:space="preserve">Vgl. </w:t>
      </w:r>
      <w:r>
        <w:fldChar w:fldCharType="begin"/>
      </w:r>
      <w:r>
        <w:instrText xml:space="preserve"> ADDIN ZOTERO_ITEM CSL_CITATION {"citationID":"uEdQfEju","properties":{"formattedCitation":"Mariam Anwar, \\uc0\\u8222{}Was ist API-Testautomatisierung? Eine vollst\\uc0\\u228{}ndige Anleitung\\uc0\\u8220{}, {\\i{}Astera} (blog), 10. Juli 2024, https://www.astera.com/de/type/blog/api-test-automation/; Nedim Dizdarevic, \\uc0\\u8222{}Testautomatisierung: Tool-Auswahl &amp; Kategorien\\uc0\\u8220{}, {\\i{}Vision11 GmbH} (blog), 24. April 2025, https://www.visioneleven.com/blog/effiziente-testautomatisierung/.","plainCitation":"Mariam Anwar, „Was ist API-Testautomatisierung? Eine vollständige Anleitung“, Astera (blog), 10. Juli 2024, https://www.astera.com/de/type/blog/api-test-automation/; Nedim Dizdarevic, „Testautomatisierung: Tool-Auswahl &amp; Kategorien“, Vision11 GmbH (blog), 24. April 2025, https://www.visioneleven.com/blog/effiziente-testautomatisierung/.","noteIndex":3},"citationItems":[{"id":75,"uris":["http://zotero.org/users/local/VxYAlTqC/items/ZRJ4E4RM"],"itemData":{"id":75,"type":"post-weblog","abstract":"API-Testautomatisierung ist der Prozess der Automatisierung von API-Tests durch die Erstellung und Ausführung automatisierter Skripte oder Testfälle. Hier erfahren Sie mehr.","container-title":"Astera","language":"de","note":"section: Blog","title":"Was ist API-Testautomatisierung? Eine vollständige Anleitung","title-short":"Was ist API-Testautomatisierung?","URL":"https://www.astera.com/de/type/blog/api-test-automation/","author":[{"family":"Anwar","given":"Mariam"}],"accessed":{"date-parts":[["2025",6,27]]},"issued":{"date-parts":[["2024",7,10]]}}},{"id":5,"uris":["http://zotero.org/users/local/VxYAlTqC/items/D3R36IT4"],"itemData":{"id":5,"type":"post-weblog","abstract":"Effiziente Testautomatisierung beginnt mit der richtigen Tool-Wahl. Erfahrt, welche Arten von Testtools es gibt, worauf es bei der Auswahl ankommt!","container-title":"Vision11 GmbH","language":"de-DE","title":"Testautomatisierung: Tool-Auswahl &amp; Kategorien","title-short":"Testautomatisierung","URL":"https://www.visioneleven.com/blog/effiziente-testautomatisierung/","author":[{"family":"Dizdarevic","given":"Nedim"}],"accessed":{"date-parts":[["2025",6,4]]},"issued":{"date-parts":[["2025",4,24]]}}}],"schema":"https://github.com/citation-style-language/schema/raw/master/csl-citation.json"} </w:instrText>
      </w:r>
      <w:r>
        <w:fldChar w:fldCharType="separate"/>
      </w:r>
      <w:r w:rsidRPr="00A65163">
        <w:rPr>
          <w:rFonts w:cs="Times New Roman"/>
        </w:rPr>
        <w:t xml:space="preserve">Mariam Anwar, „Was ist API-Testautomatisierung? Eine vollständige Anleitung“, </w:t>
      </w:r>
      <w:r w:rsidRPr="00A65163">
        <w:rPr>
          <w:rFonts w:cs="Times New Roman"/>
          <w:i/>
          <w:iCs/>
        </w:rPr>
        <w:t>Astera</w:t>
      </w:r>
      <w:r w:rsidRPr="00A65163">
        <w:rPr>
          <w:rFonts w:cs="Times New Roman"/>
        </w:rPr>
        <w:t xml:space="preserve"> (blog), 10. Juli 2024, https://www.astera.com/de/type/blog/api-test-automation/; Nedim Dizdarevic, „Testautomatisierung: Tool-Auswahl &amp; Kategorien“, </w:t>
      </w:r>
      <w:r w:rsidRPr="00A65163">
        <w:rPr>
          <w:rFonts w:cs="Times New Roman"/>
          <w:i/>
          <w:iCs/>
        </w:rPr>
        <w:t>Vision11 GmbH</w:t>
      </w:r>
      <w:r w:rsidRPr="00A65163">
        <w:rPr>
          <w:rFonts w:cs="Times New Roman"/>
        </w:rPr>
        <w:t xml:space="preserve"> (blog), 24. April 2025, https://www.visioneleven.com/blog/effiziente-testautomatisierung/.</w:t>
      </w:r>
      <w:r>
        <w:fldChar w:fldCharType="end"/>
      </w:r>
    </w:p>
  </w:footnote>
  <w:footnote w:id="4">
    <w:p w14:paraId="4939173A" w14:textId="6903AD60" w:rsidR="00A65163" w:rsidRDefault="00A65163">
      <w:pPr>
        <w:pStyle w:val="Funotentext"/>
      </w:pPr>
      <w:r>
        <w:rPr>
          <w:rStyle w:val="Funotenzeichen"/>
        </w:rPr>
        <w:footnoteRef/>
      </w:r>
      <w:r>
        <w:t xml:space="preserve"> </w:t>
      </w:r>
      <w:r>
        <w:fldChar w:fldCharType="begin"/>
      </w:r>
      <w:r>
        <w:instrText xml:space="preserve"> ADDIN ZOTERO_ITEM CSL_CITATION {"citationID":"LX4QJA0Q","properties":{"formattedCitation":"Akana, \\uc0\\u8222{}API-Anforderungen | So definieren Sie API-Anforderungen |\\uc0\\u8220{}, zugegriffen 3. Juli 2025, https://www.akana.com/blog/api-requirements-what-consider.","plainCitation":"Akana, „API-Anforderungen | So definieren Sie API-Anforderungen |“, zugegriffen 3. Juli 2025, https://www.akana.com/blog/api-requirements-what-consider.","noteIndex":4},"citationItems":[{"id":84,"uris":["http://zotero.org/users/local/VxYAlTqC/items/D8F3LPTZ"],"itemData":{"id":84,"type":"webpage","abstract":"API requirements include functional requirements (what your API should do) and nonfunctional requirements (how your API should perform in terms of service level agreements). Learn how to define API requirements.","language":"de","title":"API-Anforderungen | So definieren Sie API-Anforderungen |","URL":"https://www.akana.com/blog/api-requirements-what-consider","author":[{"family":"Akana","given":""}],"accessed":{"date-parts":[["2025",7,3]]}}}],"schema":"https://github.com/citation-style-language/schema/raw/master/csl-citation.json"} </w:instrText>
      </w:r>
      <w:r>
        <w:fldChar w:fldCharType="separate"/>
      </w:r>
      <w:r w:rsidR="00A04F92" w:rsidRPr="00A04F92">
        <w:t xml:space="preserve"> </w:t>
      </w:r>
      <w:r w:rsidR="00A04F92">
        <w:t xml:space="preserve">Vgl. </w:t>
      </w:r>
      <w:r w:rsidRPr="00A65163">
        <w:rPr>
          <w:rFonts w:cs="Times New Roman"/>
        </w:rPr>
        <w:t>Akana, „API-Anforderungen | So definieren Sie API-Anforderungen |“, zugegriffen 3. Juli 2025, https://www.akana.com/blog/api-requirements-what-consider.</w:t>
      </w:r>
      <w:r>
        <w:fldChar w:fldCharType="end"/>
      </w:r>
    </w:p>
  </w:footnote>
  <w:footnote w:id="5">
    <w:p w14:paraId="318A0CD6" w14:textId="4E5E4294" w:rsidR="00276FD9" w:rsidRDefault="00276FD9" w:rsidP="00EE66CC">
      <w:pPr>
        <w:pStyle w:val="Funotentext"/>
        <w:jc w:val="left"/>
      </w:pPr>
      <w:r>
        <w:rPr>
          <w:rStyle w:val="Funotenzeichen"/>
        </w:rPr>
        <w:footnoteRef/>
      </w:r>
      <w:r>
        <w:t xml:space="preserve"> </w:t>
      </w:r>
      <w:r w:rsidR="00A04F92">
        <w:t xml:space="preserve">Vgl. </w:t>
      </w:r>
      <w:r>
        <w:fldChar w:fldCharType="begin"/>
      </w:r>
      <w:r>
        <w:instrText xml:space="preserve"> ADDIN ZOTERO_ITEM CSL_CITATION {"citationID":"7GhWsBBS","properties":{"formattedCitation":"Ritzau (GS-Leiter/SAP Senior Solution) Volker, \\uc0\\u8222{}Einf\\uc0\\u252{}hrung in das ABAP RESTful Application Programming Model (RAP)\\uc0\\u8220{}, {\\i{}Cpro Industry Projects &amp; Solutions GmbH} (blog), 30. Oktober 2020, https://cpro-ips.com/blog/einfuehrung-in-das-abap-restful-application-programming-model-rap/; Christoph Lordieck, \\uc0\\u8222{}Kurz erkl\\uc0\\u228{}rt: Das ABAP RESTful Application Programming Model\\uc0\\u8220{}, {\\i{}Erlebe Software} (blog), 6. Mai 2025, https://erlebe-software.de/sap-hana-entwicklung/kurz-erklaert-das-abap-restful-programming-model/.","plainCitation":"Ritzau (GS-Leiter/SAP Senior Solution) Volker, „Einführung in das ABAP RESTful Application Programming Model (RAP)“, Cpro Industry Projects &amp; Solutions GmbH (blog), 30. Oktober 2020, https://cpro-ips.com/blog/einfuehrung-in-das-abap-restful-application-programming-model-rap/; Christoph Lordieck, „Kurz erklärt: Das ABAP RESTful Application Programming Model“, Erlebe Software (blog), 6. Mai 2025, https://erlebe-software.de/sap-hana-entwicklung/kurz-erklaert-das-abap-restful-programming-model/.","noteIndex":5},"citationItems":[{"id":51,"uris":["http://zotero.org/users/local/VxYAlTqC/items/H3ETYT35"],"itemData":{"id":51,"type":"post-weblog","abstract":"Wie Sie mit dem ABAP RESTful Application Programming Model (RAP) SAP HANA-optimierte OData Services schreiben können, erfahren Sie hier </w:instrText>
      </w:r>
      <w:r>
        <w:rPr>
          <w:rFonts w:ascii="Segoe UI Emoji" w:hAnsi="Segoe UI Emoji" w:cs="Segoe UI Emoji"/>
        </w:rPr>
        <w:instrText>✅</w:instrText>
      </w:r>
      <w:r>
        <w:instrText xml:space="preserve">","container-title":"Cpro Industry Projects &amp; Solutions GmbH","language":"de","title":"Einführung in das ABAP RESTful Application Programming Model (RAP)","URL":"https://cpro-ips.com/blog/einfuehrung-in-das-abap-restful-application-programming-model-rap/","author":[{"family":"Volker","given":"Ritzau (GS-Leiter/SAP Senior Solution)"}],"accessed":{"date-parts":[["2025",6,10]]},"issued":{"date-parts":[["2020",10,30]]}}},{"id":1,"uris":["http://zotero.org/users/local/VxYAlTqC/items/GTFFCQTP"],"itemData":{"id":1,"type":"post-weblog","abstract":"Wie ist das ABAP ABAP RESTful Application Programming Model aufgebaut? Hier bekommen Sie kurz und knapp die wichtigsten Infos!","container-title":"Erlebe Software","language":"de-DE","title":"Kurz erklärt: Das ABAP RESTful Application Programming Model","title-short":"Kurz erklärt","URL":"https://erlebe-software.de/sap-hana-entwicklung/kurz-erklaert-das-abap-restful-programming-model/","author":[{"family":"Lordieck","given":"Christoph"}],"accessed":{"date-parts":[["2025",6,4]]},"issued":{"date-parts":[["2025",5,6]]}}}],"schema":"https://github.com/citation-style-language/schema/raw/master/csl-citation.json"} </w:instrText>
      </w:r>
      <w:r>
        <w:fldChar w:fldCharType="separate"/>
      </w:r>
      <w:r w:rsidRPr="00276FD9">
        <w:rPr>
          <w:rFonts w:cs="Times New Roman"/>
        </w:rPr>
        <w:t xml:space="preserve">Ritzau (GS-Leiter/SAP Senior Solution) Volker, „Einführung in das ABAP RESTful Application Programming Model (RAP)“, </w:t>
      </w:r>
      <w:r w:rsidRPr="00276FD9">
        <w:rPr>
          <w:rFonts w:cs="Times New Roman"/>
          <w:i/>
          <w:iCs/>
        </w:rPr>
        <w:t>Cpro Industry Projects &amp; Solutions GmbH</w:t>
      </w:r>
      <w:r w:rsidRPr="00276FD9">
        <w:rPr>
          <w:rFonts w:cs="Times New Roman"/>
        </w:rPr>
        <w:t xml:space="preserve"> (blog), 30. Oktober 2020, https://cpro-ips.com/blog/einfuehrung-in-das-abap-restful-application-programming-model-rap/; Christoph Lordieck, „Kurz erklärt: Das ABAP RESTful Application Programming Model“, </w:t>
      </w:r>
      <w:r w:rsidRPr="00276FD9">
        <w:rPr>
          <w:rFonts w:cs="Times New Roman"/>
          <w:i/>
          <w:iCs/>
        </w:rPr>
        <w:t>Erlebe Software</w:t>
      </w:r>
      <w:r w:rsidRPr="00276FD9">
        <w:rPr>
          <w:rFonts w:cs="Times New Roman"/>
        </w:rPr>
        <w:t xml:space="preserve"> (blog), 6. Mai 2025, https://erlebe-software.de/sap-hana-entwicklung/kurz-erklaert-das-abap-restful-programming-model/.</w:t>
      </w:r>
      <w:r>
        <w:fldChar w:fldCharType="end"/>
      </w:r>
    </w:p>
  </w:footnote>
  <w:footnote w:id="6">
    <w:p w14:paraId="3D5CF456" w14:textId="61C94528" w:rsidR="008C06FE" w:rsidRPr="008C06FE" w:rsidRDefault="008C06FE" w:rsidP="00EE66CC">
      <w:pPr>
        <w:pStyle w:val="Funotentext"/>
        <w:jc w:val="left"/>
      </w:pPr>
      <w:r>
        <w:rPr>
          <w:rStyle w:val="Funotenzeichen"/>
        </w:rPr>
        <w:footnoteRef/>
      </w:r>
      <w:r w:rsidRPr="008C06FE">
        <w:t xml:space="preserve"> </w:t>
      </w:r>
      <w:r w:rsidR="00A04F92">
        <w:t xml:space="preserve">Vgl. </w:t>
      </w:r>
      <w:r>
        <w:fldChar w:fldCharType="begin"/>
      </w:r>
      <w:r w:rsidR="00276FD9">
        <w:instrText xml:space="preserve"> ADDIN ZOTERO_ITEM CSL_CITATION {"citationID":"ZMgWsHGm","properties":{"formattedCitation":"Engineering Z\\uc0\\u252{}hlke, \\uc0\\u8222{}Postman \\uc0\\u8211{} API-Testing leicht gemacht\\uc0\\u8220{}, 2022, https://www.zuehlke.com/de/insights/postman-api-testing.","plainCitation":"Engineering Zühlke, „Postman – API-Testing leicht gemacht“, 2022, https://www.zuehlke.com/de/insights/postman-api-testing.","noteIndex":6},"citationItems":[{"id":25,"uris":["http://zotero.org/users/local/VxYAlTqC/items/2KS84JGG"],"itemData":{"id":25,"type":"document","title":"Postman – API-Testing leicht gemacht","URL":"https://www.zuehlke.com/de/insights/postman-api-testing","author":[{"family":"Zühlke","given":"Engineering"}],"issued":{"date-parts":[["2022"]]}}}],"schema":"https://github.com/citation-style-language/schema/raw/master/csl-citation.json"} </w:instrText>
      </w:r>
      <w:r>
        <w:fldChar w:fldCharType="separate"/>
      </w:r>
      <w:r w:rsidRPr="008C06FE">
        <w:rPr>
          <w:rFonts w:cs="Times New Roman"/>
        </w:rPr>
        <w:t>Engineering Zühlke, „Postman – API-Testing leicht gemacht“, 2022, https://www.zuehlke.com/de/insights/postman-api-testing.</w:t>
      </w:r>
      <w:r>
        <w:fldChar w:fldCharType="end"/>
      </w:r>
    </w:p>
  </w:footnote>
  <w:footnote w:id="7">
    <w:p w14:paraId="0F1FA93A" w14:textId="48A269CB" w:rsidR="008C06FE" w:rsidRPr="008C06FE" w:rsidRDefault="008C06FE" w:rsidP="00EE66CC">
      <w:pPr>
        <w:pStyle w:val="Funotentext"/>
        <w:jc w:val="left"/>
        <w:rPr>
          <w:lang w:val="en-US"/>
        </w:rPr>
      </w:pPr>
      <w:r>
        <w:rPr>
          <w:rStyle w:val="Funotenzeichen"/>
        </w:rPr>
        <w:footnoteRef/>
      </w:r>
      <w:r w:rsidRPr="008C06FE">
        <w:rPr>
          <w:lang w:val="en-US"/>
        </w:rPr>
        <w:t xml:space="preserve"> </w:t>
      </w:r>
      <w:r>
        <w:fldChar w:fldCharType="begin"/>
      </w:r>
      <w:r w:rsidR="00276FD9">
        <w:rPr>
          <w:lang w:val="en-US"/>
        </w:rPr>
        <w:instrText xml:space="preserve"> ADDIN ZOTERO_ITEM CSL_CITATION {"citationID":"xGrHpIcS","properties":{"formattedCitation":"Abstracta Inc, \\uc0\\u8222{}Insomnia vs Postman vs SoapUI: Which API Tool is Best?\\uc0\\u8220{}, 2025, https://abstracta.us/blog/testing-tools/insomnia-vs-postman/.","plainCitation":"Abstracta Inc, „Insomnia vs Postman vs SoapUI: Which API Tool is Best?“, 2025, https://abstracta.us/blog/testing-tools/insomnia-vs-postman/.","noteIndex":7},"citationItems":[{"id":35,"uris":["http://zotero.org/users/local/VxYAlTqC/items/CZNUUE2L"],"itemData":{"id":35,"type":"article-journal","title":"Insomnia vs Postman vs SoapUI: Which API Tool is Best?","URL":"https://abstracta.us/blog/testing-tools/insomnia-vs-postman/","author":[{"family":"Inc","given":"Abstracta"}],"issued":{"date-parts":[["2025"]]}}}],"schema":"https://github.com/citation-style-language/schema/raw/master/csl-citation.json"} </w:instrText>
      </w:r>
      <w:r>
        <w:fldChar w:fldCharType="separate"/>
      </w:r>
      <w:r w:rsidRPr="008C06FE">
        <w:rPr>
          <w:rFonts w:cs="Times New Roman"/>
          <w:lang w:val="en-US"/>
        </w:rPr>
        <w:t>Abstracta Inc, „Insomnia vs Postman vs SoapUI: Which API Tool is Best?“, 2025, https://abstracta.us/blog/testing-tools/insomnia-vs-postman/.</w:t>
      </w:r>
      <w:r>
        <w:fldChar w:fldCharType="end"/>
      </w:r>
    </w:p>
  </w:footnote>
  <w:footnote w:id="8">
    <w:p w14:paraId="3BB5A4AB" w14:textId="57C2DFF6" w:rsidR="008C06FE" w:rsidRPr="008C06FE" w:rsidRDefault="008C06FE" w:rsidP="00A04F92">
      <w:pPr>
        <w:pStyle w:val="Funotentext"/>
        <w:jc w:val="left"/>
        <w:rPr>
          <w:lang w:val="en-US"/>
        </w:rPr>
      </w:pPr>
      <w:r>
        <w:rPr>
          <w:rStyle w:val="Funotenzeichen"/>
        </w:rPr>
        <w:footnoteRef/>
      </w:r>
      <w:r w:rsidR="00A04F92" w:rsidRPr="00A04F92">
        <w:rPr>
          <w:lang w:val="en-US"/>
        </w:rPr>
        <w:t>Vgl.</w:t>
      </w:r>
      <w:r w:rsidR="00A04F92">
        <w:rPr>
          <w:lang w:val="en-US"/>
        </w:rPr>
        <w:t xml:space="preserve"> </w:t>
      </w:r>
      <w:r>
        <w:fldChar w:fldCharType="begin"/>
      </w:r>
      <w:r w:rsidR="00276FD9">
        <w:rPr>
          <w:lang w:val="en-US"/>
        </w:rPr>
        <w:instrText xml:space="preserve"> ADDIN ZOTERO_ITEM CSL_CITATION {"citationID":"GVuk50ia","properties":{"formattedCitation":"TestGrid, \\uc0\\u8222{}The Best Postman Alternatives to Streamline API Testing\\uc0\\u8220{}, 2025, https://testgrid.io/blog/postman-alternatives/.","plainCitation":"TestGrid, „The Best Postman Alternatives to Streamline API Testing“, 2025, https://testgrid.io/blog/postman-alternatives/.","noteIndex":8},"citationItems":[{"id":37,"uris":["http://zotero.org/users/local/VxYAlTqC/items/7KFEK469"],"itemData":{"id":37,"type":"document","title":"The Best Postman Alternatives to Streamline API Testing","URL":"https://testgrid.io/blog/postman-alternatives/","author":[{"literal":"TestGrid"}],"issued":{"date-parts":[["2025"]]}}}],"schema":"https://github.com/citation-style-language/schema/raw/master/csl-citation.json"} </w:instrText>
      </w:r>
      <w:r>
        <w:fldChar w:fldCharType="separate"/>
      </w:r>
      <w:r w:rsidRPr="008C06FE">
        <w:rPr>
          <w:rFonts w:cs="Times New Roman"/>
          <w:lang w:val="en-US"/>
        </w:rPr>
        <w:t>TestGrid, „The Best Postman Alternatives to Streamline API Testing“, 2025, https://testgrid.io/blog/postman-alternatives/.</w:t>
      </w:r>
      <w:r>
        <w:fldChar w:fldCharType="end"/>
      </w:r>
    </w:p>
  </w:footnote>
  <w:footnote w:id="9">
    <w:p w14:paraId="67219FAF" w14:textId="6A16C6CB" w:rsidR="008C06FE" w:rsidRDefault="008C06FE">
      <w:pPr>
        <w:pStyle w:val="Funotentext"/>
      </w:pPr>
      <w:r>
        <w:rPr>
          <w:rStyle w:val="Funotenzeichen"/>
        </w:rPr>
        <w:footnoteRef/>
      </w:r>
      <w:r w:rsidR="00A04F92" w:rsidRPr="00A04F92">
        <w:rPr>
          <w:lang w:val="en-US"/>
        </w:rPr>
        <w:t xml:space="preserve">Vgl. </w:t>
      </w:r>
      <w:r w:rsidRPr="008C06FE">
        <w:rPr>
          <w:lang w:val="en-US"/>
        </w:rPr>
        <w:t xml:space="preserve"> </w:t>
      </w:r>
      <w:r>
        <w:fldChar w:fldCharType="begin"/>
      </w:r>
      <w:r w:rsidR="00276FD9">
        <w:rPr>
          <w:lang w:val="en-US"/>
        </w:rPr>
        <w:instrText xml:space="preserve"> ADDIN ZOTERO_ITEM CSL_CITATION {"citationID":"hqU1nDVL","properties":{"formattedCitation":"Thomas Russ, \\uc0\\u8222{}Katalon Doesn\\uc0\\u8217{}t Work with VPN\\uc0\\u8217{}s At All - Feedback &amp; Reviews / Bugs Report\\uc0\\u8220{}, Katalon Community, 6. Januar 2021, https://forum.katalon.com/t/katalon-doesnt-work-with-vpns-at-all/50812.","plainCitation":"Thomas Russ, „Katalon Doesn’t Work with VPN’s At All - Feedback &amp; Reviews / Bugs Report“, Katalon Community, 6. Januar 2021, https://forum.katalon.com/t/katalon-doesnt-work-with-vpns-at-all/50812.","noteIndex":9},"citationItems":[{"id":49,"uris":["http://zotero.org/users/local/VxYAlTqC/items/E2DYVTJB"],"itemData":{"id":49,"type":"webpage","abstract":"I have a VPN, private internet access, one of the most popular out there.   If I connect to the VPN, katalon can’t update the web drivers for the browsers, and when I try to run any test, it will never open the browser, it’ll just sit there doing nothing.  If I disconnect from the VPN, Katalon starts working again.  The proxy settings don’t do anything, because I don’t use proxies, I use a VPN.  For whatever reason, when you connect to a VPN, the entire computer will be able to connect to the in...","container-title":"Katalon Community","language":"en","note":"section: Feedback &amp; Reviews","title":"Katalon doesn't work with VPN's At all - Feedback &amp; Reviews / Bugs Report","URL":"https://forum.katalon.com/t/katalon-doesnt-work-with-vpns-at-all/50812","author":[{"family":"Russ","given":"Thomas"}],"accessed":{"date-parts":[["2025",6,10]]},"issued":{"date-parts":[["2021",1,6]]}}}],"schema":"https://github.com/citation-style-language/schema/raw/master/csl-citation.json"} </w:instrText>
      </w:r>
      <w:r>
        <w:fldChar w:fldCharType="separate"/>
      </w:r>
      <w:r w:rsidRPr="008C06FE">
        <w:rPr>
          <w:rFonts w:cs="Times New Roman"/>
          <w:lang w:val="en-US"/>
        </w:rPr>
        <w:t xml:space="preserve">Thomas Russ, „Katalon Doesn’t Work with VPN’s At All - Feedback &amp; Reviews / Bugs Report“, Katalon Community, 6. </w:t>
      </w:r>
      <w:r w:rsidRPr="008C06FE">
        <w:rPr>
          <w:rFonts w:cs="Times New Roman"/>
        </w:rPr>
        <w:t>Januar 2021, https://forum.katalon.com/t/katalon-doesnt-work-with-vpns-at-all/50812.</w:t>
      </w:r>
      <w:r>
        <w:fldChar w:fldCharType="end"/>
      </w:r>
    </w:p>
  </w:footnote>
  <w:footnote w:id="10">
    <w:p w14:paraId="1A112EED" w14:textId="3E9A318C" w:rsidR="008C06FE" w:rsidRPr="008C06FE" w:rsidRDefault="008C06FE">
      <w:pPr>
        <w:pStyle w:val="Funotentext"/>
        <w:rPr>
          <w:lang w:val="en-US"/>
        </w:rPr>
      </w:pPr>
      <w:r>
        <w:rPr>
          <w:rStyle w:val="Funotenzeichen"/>
        </w:rPr>
        <w:footnoteRef/>
      </w:r>
      <w:r w:rsidRPr="008C06FE">
        <w:rPr>
          <w:lang w:val="en-US"/>
        </w:rPr>
        <w:t xml:space="preserve"> </w:t>
      </w:r>
      <w:r w:rsidR="00A04F92" w:rsidRPr="00A04F92">
        <w:rPr>
          <w:lang w:val="en-US"/>
        </w:rPr>
        <w:t xml:space="preserve">Vgl. </w:t>
      </w:r>
      <w:r>
        <w:fldChar w:fldCharType="begin"/>
      </w:r>
      <w:r w:rsidR="00276FD9">
        <w:rPr>
          <w:lang w:val="en-US"/>
        </w:rPr>
        <w:instrText xml:space="preserve"> ADDIN ZOTERO_ITEM CSL_CITATION {"citationID":"FlKqGO0j","properties":{"formattedCitation":"Inc, \\uc0\\u8222{}Insomnia vs Postman vs SoapUI: Which API Tool is Best?\\uc0\\u8220{}","plainCitation":"Inc, „Insomnia vs Postman vs SoapUI: Which API Tool is Best?“","noteIndex":10},"citationItems":[{"id":35,"uris":["http://zotero.org/users/local/VxYAlTqC/items/CZNUUE2L"],"itemData":{"id":35,"type":"article-journal","title":"Insomnia vs Postman vs SoapUI: Which API Tool is Best?","URL":"https://abstracta.us/blog/testing-tools/insomnia-vs-postman/","author":[{"family":"Inc","given":"Abstracta"}],"issued":{"date-parts":[["2025"]]}}}],"schema":"https://github.com/citation-style-language/schema/raw/master/csl-citation.json"} </w:instrText>
      </w:r>
      <w:r>
        <w:fldChar w:fldCharType="separate"/>
      </w:r>
      <w:r w:rsidRPr="008C06FE">
        <w:rPr>
          <w:rFonts w:cs="Times New Roman"/>
          <w:lang w:val="en-US"/>
        </w:rPr>
        <w:t>Inc, „Insomnia vs Postman vs SoapUI: Which API Tool is Best?“</w:t>
      </w:r>
      <w:r>
        <w:fldChar w:fldCharType="end"/>
      </w:r>
    </w:p>
  </w:footnote>
  <w:footnote w:id="11">
    <w:p w14:paraId="752C03D1" w14:textId="75AD719B" w:rsidR="008C06FE" w:rsidRPr="00C95C17" w:rsidRDefault="008C06FE">
      <w:pPr>
        <w:pStyle w:val="Funotentext"/>
        <w:rPr>
          <w:lang w:val="en-US"/>
        </w:rPr>
      </w:pPr>
      <w:r>
        <w:rPr>
          <w:rStyle w:val="Funotenzeichen"/>
        </w:rPr>
        <w:footnoteRef/>
      </w:r>
      <w:r w:rsidRPr="00C95C17">
        <w:rPr>
          <w:lang w:val="en-US"/>
        </w:rPr>
        <w:t xml:space="preserve"> </w:t>
      </w:r>
      <w:r w:rsidR="00A04F92" w:rsidRPr="00A04F92">
        <w:rPr>
          <w:lang w:val="en-US"/>
        </w:rPr>
        <w:t xml:space="preserve">Vgl. </w:t>
      </w:r>
      <w:r>
        <w:fldChar w:fldCharType="begin"/>
      </w:r>
      <w:r w:rsidR="00276FD9">
        <w:rPr>
          <w:lang w:val="en-US"/>
        </w:rPr>
        <w:instrText xml:space="preserve"> ADDIN ZOTERO_ITEM CSL_CITATION {"citationID":"LRbHzHm9","properties":{"formattedCitation":"TestGrid, \\uc0\\u8222{}The Best Postman Alternatives to Streamline API Testing\\uc0\\u8220{}.","plainCitation":"TestGrid, „The Best Postman Alternatives to Streamline API Testing“.","noteIndex":11},"citationItems":[{"id":37,"uris":["http://zotero.org/users/local/VxYAlTqC/items/7KFEK469"],"itemData":{"id":37,"type":"document","title":"The Best Postman Alternatives to Streamline API Testing","URL":"https://testgrid.io/blog/postman-alternatives/","author":[{"literal":"TestGrid"}],"issued":{"date-parts":[["2025"]]}}}],"schema":"https://github.com/citation-style-language/schema/raw/master/csl-citation.json"} </w:instrText>
      </w:r>
      <w:r>
        <w:fldChar w:fldCharType="separate"/>
      </w:r>
      <w:r w:rsidR="00C95C17" w:rsidRPr="00C95C17">
        <w:rPr>
          <w:rFonts w:cs="Times New Roman"/>
          <w:lang w:val="en-US"/>
        </w:rPr>
        <w:t>TestGrid, „The Best Postman Alternatives to Streamline API Testing“.</w:t>
      </w:r>
      <w:r>
        <w:fldChar w:fldCharType="end"/>
      </w:r>
    </w:p>
  </w:footnote>
  <w:footnote w:id="12">
    <w:p w14:paraId="160A9944" w14:textId="01C1FBA4" w:rsidR="00C95C17" w:rsidRPr="00C95C17" w:rsidRDefault="00C95C17">
      <w:pPr>
        <w:pStyle w:val="Funotentext"/>
        <w:rPr>
          <w:lang w:val="en-US"/>
        </w:rPr>
      </w:pPr>
      <w:r>
        <w:rPr>
          <w:rStyle w:val="Funotenzeichen"/>
        </w:rPr>
        <w:footnoteRef/>
      </w:r>
      <w:r w:rsidRPr="00C95C17">
        <w:rPr>
          <w:lang w:val="en-US"/>
        </w:rPr>
        <w:t xml:space="preserve"> </w:t>
      </w:r>
      <w:r w:rsidR="00A04F92" w:rsidRPr="00407CD0">
        <w:rPr>
          <w:lang w:val="en-US"/>
        </w:rPr>
        <w:t xml:space="preserve">Vgl. </w:t>
      </w:r>
      <w:r>
        <w:fldChar w:fldCharType="begin"/>
      </w:r>
      <w:r w:rsidRPr="00C95C17">
        <w:rPr>
          <w:lang w:val="en-US"/>
        </w:rPr>
        <w:instrText xml:space="preserve"> ADDIN ZOTERO_TEMP </w:instrText>
      </w:r>
      <w:r>
        <w:fldChar w:fldCharType="separate"/>
      </w:r>
      <w:r w:rsidRPr="00C95C17">
        <w:rPr>
          <w:lang w:val="en-US"/>
        </w:rPr>
        <w:t>{Citation}</w:t>
      </w:r>
      <w:r>
        <w:fldChar w:fldCharType="end"/>
      </w:r>
    </w:p>
  </w:footnote>
  <w:footnote w:id="13">
    <w:p w14:paraId="344D0833" w14:textId="65F929D8" w:rsidR="00C95C17" w:rsidRPr="00C95C17" w:rsidRDefault="00C95C17">
      <w:pPr>
        <w:pStyle w:val="Funotentext"/>
        <w:rPr>
          <w:lang w:val="en-US"/>
        </w:rPr>
      </w:pPr>
      <w:r>
        <w:rPr>
          <w:rStyle w:val="Funotenzeichen"/>
        </w:rPr>
        <w:footnoteRef/>
      </w:r>
      <w:r w:rsidR="00A04F92" w:rsidRPr="00A04F92">
        <w:rPr>
          <w:lang w:val="en-US"/>
        </w:rPr>
        <w:t xml:space="preserve">Vgl. </w:t>
      </w:r>
      <w:r w:rsidRPr="00C95C17">
        <w:rPr>
          <w:lang w:val="en-US"/>
        </w:rPr>
        <w:t xml:space="preserve"> </w:t>
      </w:r>
      <w:r>
        <w:fldChar w:fldCharType="begin"/>
      </w:r>
      <w:r w:rsidR="00276FD9">
        <w:rPr>
          <w:lang w:val="en-US"/>
        </w:rPr>
        <w:instrText xml:space="preserve"> ADDIN ZOTERO_ITEM CSL_CITATION {"citationID":"hNy1Kplq","properties":{"formattedCitation":"Bruno Open Source Community, \\uc0\\u8222{}Bruno \\uc0\\u8211{} API Client (Alternative zu Postman)\\uc0\\u8220{}, 2024, https://github.com/usebruno/bruno.","plainCitation":"Bruno Open Source Community, „Bruno – API Client (Alternative zu Postman)“, 2024, https://github.com/usebruno/bruno.","noteIndex":13},"citationItems":[{"id":27,"uris":["http://zotero.org/users/local/VxYAlTqC/items/XP75VW3E"],"itemData":{"id":27,"type":"document","title":"Bruno – API Client (Alternative zu Postman)","URL":"https://github.com/usebruno/bruno","author":[{"literal":"Bruno Open Source Community"}],"issued":{"date-parts":[["2024"]]}}}],"schema":"https://github.com/citation-style-language/schema/raw/master/csl-citation.json"} </w:instrText>
      </w:r>
      <w:r>
        <w:fldChar w:fldCharType="separate"/>
      </w:r>
      <w:r w:rsidRPr="00C95C17">
        <w:rPr>
          <w:rFonts w:cs="Times New Roman"/>
          <w:lang w:val="en-US"/>
        </w:rPr>
        <w:t>Bruno Open Source Community, „Bruno – API Client (Alternative zu Postman)“, 2024, https://github.com/usebruno/bruno.</w:t>
      </w:r>
      <w:r>
        <w:fldChar w:fldCharType="end"/>
      </w:r>
    </w:p>
  </w:footnote>
  <w:footnote w:id="14">
    <w:p w14:paraId="1E5918CC" w14:textId="284841B2" w:rsidR="005F5436" w:rsidRDefault="005F5436">
      <w:pPr>
        <w:pStyle w:val="Funotentext"/>
      </w:pPr>
      <w:r>
        <w:rPr>
          <w:rStyle w:val="Funotenzeichen"/>
        </w:rPr>
        <w:footnoteRef/>
      </w:r>
      <w:r>
        <w:t xml:space="preserve"> Anhang 1: Mitarbeiter Interview </w:t>
      </w:r>
    </w:p>
  </w:footnote>
  <w:footnote w:id="15">
    <w:p w14:paraId="24D9DC34" w14:textId="2A80B2AA" w:rsidR="00B25917" w:rsidRDefault="00B25917" w:rsidP="00B25917">
      <w:pPr>
        <w:pStyle w:val="Funotentext"/>
      </w:pPr>
      <w:r>
        <w:rPr>
          <w:rStyle w:val="Funotenzeichen"/>
        </w:rPr>
        <w:footnoteRef/>
      </w:r>
      <w:r w:rsidR="00A04F92">
        <w:t xml:space="preserve">Vgl. </w:t>
      </w:r>
      <w:r w:rsidRPr="00A65163">
        <w:rPr>
          <w:rFonts w:cs="Times New Roman"/>
        </w:rPr>
        <w:t>Akana, „API-Anforderungen | So definieren Sie API-Anforderungen |“, zugegriffen 3. Juli 2025, https://www.akana.com/blog/api-requirements-what-consider</w:t>
      </w:r>
      <w:r>
        <w:rPr>
          <w:rFonts w:cs="Times New Roman"/>
        </w:rPr>
        <w:t>.</w:t>
      </w:r>
    </w:p>
  </w:footnote>
  <w:footnote w:id="16">
    <w:p w14:paraId="5F63B1F5" w14:textId="071007D9" w:rsidR="00B25917" w:rsidRDefault="00B25917">
      <w:pPr>
        <w:pStyle w:val="Funotentext"/>
      </w:pPr>
      <w:r>
        <w:rPr>
          <w:rStyle w:val="Funotenzeichen"/>
        </w:rPr>
        <w:footnoteRef/>
      </w:r>
      <w:r w:rsidR="00A04F92">
        <w:t>Vgl.</w:t>
      </w:r>
      <w:r>
        <w:t xml:space="preserve"> </w:t>
      </w:r>
      <w:r>
        <w:fldChar w:fldCharType="begin"/>
      </w:r>
      <w:r w:rsidR="00276FD9">
        <w:instrText xml:space="preserve"> ADDIN ZOTERO_ITEM CSL_CITATION {"citationID":"QpFmKTSD","properties":{"formattedCitation":"Dietmar Vahs und J\\uc0\\u252{}rgen Sch\\uc0\\u228{}fer-Kunz, {\\i{}Einf\\uc0\\u252{}hrung in die Betriebswirtschaftslehre}, 9. Aufl. (Sch\\uc0\\u228{}ffer-Poeschel, 2020).","plainCitation":"Dietmar Vahs und Jürgen Schäfer-Kunz, Einführung in die Betriebswirtschaftslehre, 9. Aufl. (Schäffer-Poeschel, 2020).","noteIndex":15},"citationItems":[{"id":13,"uris":["http://zotero.org/users/local/VxYAlTqC/items/MK935P7C"],"itemData":{"id":13,"type":"book","edition":"9","publisher":"Schäffer-Poeschel","title":"Einführung in die Betriebswirtschaftslehre","author":[{"family":"Vahs","given":"Dietmar"},{"family":"Schäfer-Kunz","given":"Jürgen"}],"issued":{"date-parts":[["2020"]]}}}],"schema":"https://github.com/citation-style-language/schema/raw/master/csl-citation.json"} </w:instrText>
      </w:r>
      <w:r>
        <w:fldChar w:fldCharType="separate"/>
      </w:r>
      <w:r w:rsidRPr="00B25917">
        <w:rPr>
          <w:rFonts w:cs="Times New Roman"/>
        </w:rPr>
        <w:t xml:space="preserve">Dietmar Vahs und Jürgen Schäfer-Kunz, </w:t>
      </w:r>
      <w:r w:rsidRPr="00B25917">
        <w:rPr>
          <w:rFonts w:cs="Times New Roman"/>
          <w:i/>
          <w:iCs/>
        </w:rPr>
        <w:t>Einführung in die Betriebswirtschaftslehre</w:t>
      </w:r>
      <w:r w:rsidRPr="00B25917">
        <w:rPr>
          <w:rFonts w:cs="Times New Roman"/>
        </w:rPr>
        <w:t>, 9. Aufl. (Schäffer-Poeschel, 2020).</w:t>
      </w:r>
      <w:r>
        <w:fldChar w:fldCharType="end"/>
      </w:r>
    </w:p>
  </w:footnote>
  <w:footnote w:id="17">
    <w:p w14:paraId="519D1527" w14:textId="1A09F7F7" w:rsidR="008C06FE" w:rsidRDefault="008C06FE">
      <w:pPr>
        <w:pStyle w:val="Funotentext"/>
      </w:pPr>
      <w:r>
        <w:rPr>
          <w:rStyle w:val="Funotenzeichen"/>
        </w:rPr>
        <w:footnoteRef/>
      </w:r>
      <w:r>
        <w:t xml:space="preserve"> </w:t>
      </w:r>
      <w:r>
        <w:fldChar w:fldCharType="begin"/>
      </w:r>
      <w:r w:rsidR="00276FD9">
        <w:instrText xml:space="preserve"> ADDIN ZOTERO_ITEM CSL_CITATION {"citationID":"gozyuw9K","properties":{"formattedCitation":"Uwe Pape und Rainer Schmidt, \\uc0\\u8222{}Entscheidungsvorbereitung mit Nutzwertanalyse \\uc0\\u8211{} Ein praxisorientierter Leitfaden\\uc0\\u8220{}, {\\i{}HMD \\uc0\\u8211{} Praxis der Wirtschaftsinformatik} 56, Nr. 3 (2019); Gonde Dittmer, \\uc0\\u8222{}Nutzwertanalyse\\uc0\\u8220{}, in {\\i{}Managen mit Methode: Instrumente f\\uc0\\u252{}r individuelle L\\uc0\\u246{}sungen} (Wiesbaden: Gabler Verlag, 1995), 43\\uc0\\u8211{}56, https://doi.org/10.1007/978-3-663-05929-5_5; Christian Schawel und Fabian Billing, \\uc0\\u8222{}SWOT-Analyse\\uc0\\u8220{}, in {\\i{}Top 100 Management Tools: Das wichtigste Buch eines Managers} (Wiesbaden: Gabler, 2011), 182\\uc0\\u8211{}83, https://doi.org/10.1007/978-3-8349-6605-6_82.","plainCitation":"Uwe Pape und Rainer Schmidt, „Entscheidungsvorbereitung mit Nutzwertanalyse – Ein praxisorientierter Leitfaden“, HMD – Praxis der Wirtschaftsinformatik 56, Nr. 3 (2019); Gonde Dittmer, „Nutzwertanalyse“, in Managen mit Methode: Instrumente für individuelle Lösungen (Wiesbaden: Gabler Verlag, 1995), 43–56, https://doi.org/10.1007/978-3-663-05929-5_5; Christian Schawel und Fabian Billing, „SWOT-Analyse“, in Top 100 Management Tools: Das wichtigste Buch eines Managers (Wiesbaden: Gabler, 2011), 182–83, https://doi.org/10.1007/978-3-8349-6605-6_82.","noteIndex":16},"citationItems":[{"id":16,"uris":["http://zotero.org/users/local/VxYAlTqC/items/HQLHH77S"],"itemData":{"id":16,"type":"article-journal","container-title":"HMD – Praxis der Wirtschaftsinformatik","issue":"3","note":"publisher: Springer Vieweg","title":"Entscheidungsvorbereitung mit Nutzwertanalyse – Ein praxisorientierter Leitfaden","volume":"56","author":[{"family":"Pape","given":"Uwe"},{"family":"Schmidt","given":"Rainer"}],"issued":{"date-parts":[["2019"]]}}},{"id":64,"uris":["http://zotero.org/users/local/VxYAlTqC/items/KBUD4XRA"],"itemData":{"id":64,"type":"chapter","abstract":"Die Nutzwertanalyse stellt eine leistungsfähige Planungsmethode dar. Sie dient der systematischen Entscheidungsvorbereitung durch Bewertung (Nutzenermittlung) und Auswahl (Rangfolge aufgrund des Nutzens) optimaler Alternativen (Bewertungsobjekte). Sie eignet sich besonders für Fälle, bei denen sich der Gesamtnutzen aus den unterschiedlichsten Teilnutzen zusammensetzt und der monetäre Gewinn als einziges Kriterium zur Entscheidungsfindung unzureichend ist. Die Nutzwertanalyse läßt die Erfassung sowohl objektiver als auch subjektiver Informationen zu (Abbildung 3).","container-title":"Managen mit Methode: Instrumente für individuelle Lösungen","event-place":"Wiesbaden","ISBN":"978-3-663-05929-5","note":"DOI: 10.1007/978-3-663-05929-5_5","page":"43–56","publisher":"Gabler Verlag","publisher-place":"Wiesbaden","title":"Nutzwertanalyse","URL":"https://doi.org/10.1007/978-3-663-05929-5_5","author":[{"family":"Dittmer","given":"Gonde"}],"issued":{"date-parts":[["1995"]]}}},{"id":65,"uris":["http://zotero.org/users/local/VxYAlTqC/items/C2DHBGJY"],"itemData":{"id":65,"type":"chapter","abstract":"Die SWOT-Analyse gibt über eine interne Analyse der Stärken (Strengths) und Schwächen (Weaknesses) sowie über eine externe Analyse der Möglichkeiten (Opportunities) und Risiken (Threats) einen umfassenden Überblick darüber, wie sich ein Unternehmen am Markt positionieren kann und an welchen Themen ein Unternehmen gegebenenfalls noch konstruktiv arbeiten muss.","container-title":"Top 100 Management Tools: Das wichtigste Buch eines Managers","event-place":"Wiesbaden","ISBN":"978-3-8349-6605-6","note":"DOI: 10.1007/978-3-8349-6605-6_82","page":"182–183","publisher":"Gabler","publisher-place":"Wiesbaden","title":"SWOT-Analyse","URL":"https://doi.org/10.1007/978-3-8349-6605-6_82","author":[{"family":"Schawel","given":"Christian"},{"family":"Billing","given":"Fabian"}],"issued":{"date-parts":[["2011"]]}}}],"schema":"https://github.com/citation-style-language/schema/raw/master/csl-citation.json"} </w:instrText>
      </w:r>
      <w:r>
        <w:fldChar w:fldCharType="separate"/>
      </w:r>
      <w:r w:rsidRPr="008C06FE">
        <w:rPr>
          <w:rFonts w:cs="Times New Roman"/>
        </w:rPr>
        <w:t xml:space="preserve">Uwe Pape und Rainer Schmidt, „Entscheidungsvorbereitung mit Nutzwertanalyse – Ein praxisorientierter Leitfaden“, </w:t>
      </w:r>
      <w:r w:rsidRPr="008C06FE">
        <w:rPr>
          <w:rFonts w:cs="Times New Roman"/>
          <w:i/>
          <w:iCs/>
        </w:rPr>
        <w:t>HMD – Praxis der Wirtschaftsinformatik</w:t>
      </w:r>
      <w:r w:rsidRPr="008C06FE">
        <w:rPr>
          <w:rFonts w:cs="Times New Roman"/>
        </w:rPr>
        <w:t xml:space="preserve"> 56, Nr. 3 (2019); Gonde Dittmer, „Nutzwertanalyse“, in </w:t>
      </w:r>
      <w:r w:rsidRPr="008C06FE">
        <w:rPr>
          <w:rFonts w:cs="Times New Roman"/>
          <w:i/>
          <w:iCs/>
        </w:rPr>
        <w:t>Managen mit Methode: Instrumente für individuelle Lösungen</w:t>
      </w:r>
      <w:r w:rsidRPr="008C06FE">
        <w:rPr>
          <w:rFonts w:cs="Times New Roman"/>
        </w:rPr>
        <w:t xml:space="preserve"> (Wiesbaden: Gabler Verlag, 1995), 43–56, https://doi.org/10.1007/978-3-663-05929-5_5; Christian Schawel und Fabian Billing, „SWOT-Analyse“, in </w:t>
      </w:r>
      <w:r w:rsidRPr="008C06FE">
        <w:rPr>
          <w:rFonts w:cs="Times New Roman"/>
          <w:i/>
          <w:iCs/>
        </w:rPr>
        <w:t>Top 100 Management Tools: Das wichtigste Buch eines Managers</w:t>
      </w:r>
      <w:r w:rsidRPr="008C06FE">
        <w:rPr>
          <w:rFonts w:cs="Times New Roman"/>
        </w:rPr>
        <w:t xml:space="preserve"> (Wiesbaden: Gabler, 2011), 182–83, https://doi.org/10.1007/978-3-8349-6605-6_82.</w:t>
      </w:r>
      <w:r>
        <w:fldChar w:fldCharType="end"/>
      </w:r>
    </w:p>
  </w:footnote>
  <w:footnote w:id="18">
    <w:p w14:paraId="2D536A7C" w14:textId="14CDBAD9" w:rsidR="008C06FE" w:rsidRDefault="008C06FE">
      <w:pPr>
        <w:pStyle w:val="Funotentext"/>
      </w:pPr>
      <w:r>
        <w:rPr>
          <w:rStyle w:val="Funotenzeichen"/>
        </w:rPr>
        <w:footnoteRef/>
      </w:r>
      <w:r>
        <w:t xml:space="preserve"> </w:t>
      </w:r>
      <w:r>
        <w:fldChar w:fldCharType="begin"/>
      </w:r>
      <w:r w:rsidR="00276FD9">
        <w:instrText xml:space="preserve"> ADDIN ZOTERO_ITEM CSL_CITATION {"citationID":"EsCIVTpZ","properties":{"formattedCitation":"Pape und Schmidt, \\uc0\\u8222{}Entscheidungsvorbereitung mit Nutzwertanalyse \\uc0\\u8211{} Ein praxisorientierter Leitfaden\\uc0\\u8220{}.","plainCitation":"Pape und Schmidt, „Entscheidungsvorbereitung mit Nutzwertanalyse – Ein praxisorientierter Leitfaden“.","noteIndex":17},"citationItems":[{"id":16,"uris":["http://zotero.org/users/local/VxYAlTqC/items/HQLHH77S"],"itemData":{"id":16,"type":"article-journal","container-title":"HMD – Praxis der Wirtschaftsinformatik","issue":"3","note":"publisher: Springer Vieweg","title":"Entscheidungsvorbereitung mit Nutzwertanalyse – Ein praxisorientierter Leitfaden","volume":"56","author":[{"family":"Pape","given":"Uwe"},{"family":"Schmidt","given":"Rainer"}],"issued":{"date-parts":[["2019"]]}}}],"schema":"https://github.com/citation-style-language/schema/raw/master/csl-citation.json"} </w:instrText>
      </w:r>
      <w:r>
        <w:fldChar w:fldCharType="separate"/>
      </w:r>
      <w:r w:rsidRPr="008C06FE">
        <w:rPr>
          <w:rFonts w:cs="Times New Roman"/>
        </w:rPr>
        <w:t>Pape und Schmidt, „Entscheidungsvorbereitung mit Nutzwertanalyse – Ein praxisorientierter Leitfaden“.</w:t>
      </w:r>
      <w:r>
        <w:fldChar w:fldCharType="end"/>
      </w:r>
    </w:p>
  </w:footnote>
  <w:footnote w:id="19">
    <w:p w14:paraId="3B275785" w14:textId="0D09B826" w:rsidR="008C06FE" w:rsidRDefault="008C06FE">
      <w:pPr>
        <w:pStyle w:val="Funotentext"/>
      </w:pPr>
      <w:r>
        <w:rPr>
          <w:rStyle w:val="Funotenzeichen"/>
        </w:rPr>
        <w:footnoteRef/>
      </w:r>
      <w:r>
        <w:t xml:space="preserve"> </w:t>
      </w:r>
      <w:r w:rsidR="00A04F92">
        <w:t xml:space="preserve">Vgl. </w:t>
      </w:r>
      <w:r w:rsidR="00773BB4" w:rsidRPr="00773BB4">
        <w:t>Schawel, C., &amp; Billing, F. (2011). SWOT-Analyse. In Top 100 Management Tools: Das wichtigste Buch eines Managers (S. 182–183). Gabler. https://doi.org/10.1007/978-3-8349-6605-6_82</w:t>
      </w:r>
    </w:p>
  </w:footnote>
  <w:footnote w:id="20">
    <w:p w14:paraId="35A2F785" w14:textId="79C16E3A" w:rsidR="008C06FE" w:rsidRDefault="008C06FE">
      <w:pPr>
        <w:pStyle w:val="Funotentext"/>
      </w:pPr>
      <w:r>
        <w:rPr>
          <w:rStyle w:val="Funotenzeichen"/>
        </w:rPr>
        <w:footnoteRef/>
      </w:r>
      <w:r>
        <w:t xml:space="preserve"> </w:t>
      </w:r>
      <w:r w:rsidR="00A04F92">
        <w:t xml:space="preserve">Vgl. </w:t>
      </w:r>
      <w:r>
        <w:fldChar w:fldCharType="begin"/>
      </w:r>
      <w:r w:rsidR="00276FD9">
        <w:instrText xml:space="preserve"> ADDIN ZOTERO_ITEM CSL_CITATION {"citationID":"f32XaXF4","properties":{"formattedCitation":"Dittmer, \\uc0\\u8222{}Nutzwertanalyse\\uc0\\u8220{}.","plainCitation":"Dittmer, „Nutzwertanalyse“.","noteIndex":19},"citationItems":[{"id":64,"uris":["http://zotero.org/users/local/VxYAlTqC/items/KBUD4XRA"],"itemData":{"id":64,"type":"chapter","abstract":"Die Nutzwertanalyse stellt eine leistungsfähige Planungsmethode dar. Sie dient der systematischen Entscheidungsvorbereitung durch Bewertung (Nutzenermittlung) und Auswahl (Rangfolge aufgrund des Nutzens) optimaler Alternativen (Bewertungsobjekte). Sie eignet sich besonders für Fälle, bei denen sich der Gesamtnutzen aus den unterschiedlichsten Teilnutzen zusammensetzt und der monetäre Gewinn als einziges Kriterium zur Entscheidungsfindung unzureichend ist. Die Nutzwertanalyse läßt die Erfassung sowohl objektiver als auch subjektiver Informationen zu (Abbildung 3).","container-title":"Managen mit Methode: Instrumente für individuelle Lösungen","event-place":"Wiesbaden","ISBN":"978-3-663-05929-5","note":"DOI: 10.1007/978-3-663-05929-5_5","page":"43–56","publisher":"Gabler Verlag","publisher-place":"Wiesbaden","title":"Nutzwertanalyse","URL":"https://doi.org/10.1007/978-3-663-05929-5_5","author":[{"family":"Dittmer","given":"Gonde"}],"issued":{"date-parts":[["1995"]]}}}],"schema":"https://github.com/citation-style-language/schema/raw/master/csl-citation.json"} </w:instrText>
      </w:r>
      <w:r>
        <w:fldChar w:fldCharType="separate"/>
      </w:r>
      <w:r w:rsidR="00773BB4" w:rsidRPr="00773BB4">
        <w:t xml:space="preserve"> Dittmer, G. (1995). Nutzwertanalyse. In Managen mit Methode: Instrumente für individuelle Lösungen (S. 43–56). Gabler Verlag. https://doi.org/10.1007/978-3-663-05929-5_5</w:t>
      </w:r>
      <w:r w:rsidRPr="008C06FE">
        <w:rPr>
          <w:rFonts w:cs="Times New Roman"/>
        </w:rPr>
        <w:t>.</w:t>
      </w:r>
      <w:r>
        <w:fldChar w:fldCharType="end"/>
      </w:r>
    </w:p>
  </w:footnote>
  <w:footnote w:id="21">
    <w:p w14:paraId="54B0832F" w14:textId="0AE7F61B" w:rsidR="00652B99" w:rsidRDefault="00652B99">
      <w:pPr>
        <w:pStyle w:val="Funotentext"/>
      </w:pPr>
      <w:r>
        <w:rPr>
          <w:rStyle w:val="Funotenzeichen"/>
        </w:rPr>
        <w:footnoteRef/>
      </w:r>
      <w:r>
        <w:t xml:space="preserve"> </w:t>
      </w:r>
      <w:r w:rsidR="00A04F92">
        <w:t xml:space="preserve">Vgl. </w:t>
      </w:r>
      <w:r>
        <w:fldChar w:fldCharType="begin"/>
      </w:r>
      <w:r w:rsidR="00276FD9">
        <w:instrText xml:space="preserve"> ADDIN ZOTERO_ITEM CSL_CITATION {"citationID":"nwBljizR","properties":{"formattedCitation":"Z\\uc0\\u252{}hlke, \\uc0\\u8222{}Postman \\uc0\\u8211{} API-Testing leicht gemacht\\uc0\\u8220{}.","plainCitation":"Zühlke, „Postman – API-Testing leicht gemacht“.","noteIndex":20},"citationItems":[{"id":25,"uris":["http://zotero.org/users/local/VxYAlTqC/items/2KS84JGG"],"itemData":{"id":25,"type":"document","title":"Postman – API-Testing leicht gemacht","URL":"https://www.zuehlke.com/de/insights/postman-api-testing","author":[{"family":"Zühlke","given":"Engineering"}],"issued":{"date-parts":[["2022"]]}}}],"schema":"https://github.com/citation-style-language/schema/raw/master/csl-citation.json"} </w:instrText>
      </w:r>
      <w:r>
        <w:fldChar w:fldCharType="separate"/>
      </w:r>
      <w:r w:rsidRPr="00652B99">
        <w:rPr>
          <w:rFonts w:cs="Times New Roman"/>
        </w:rPr>
        <w:t>Zühlke, „Postman – API-Testing leicht gemacht“.</w:t>
      </w:r>
      <w:r>
        <w:fldChar w:fldCharType="end"/>
      </w:r>
    </w:p>
  </w:footnote>
  <w:footnote w:id="22">
    <w:p w14:paraId="2166669D" w14:textId="6B1A37B4" w:rsidR="00652B99" w:rsidRPr="00652B99" w:rsidRDefault="00652B99">
      <w:pPr>
        <w:pStyle w:val="Funotentext"/>
        <w:rPr>
          <w:lang w:val="en-US"/>
        </w:rPr>
      </w:pPr>
      <w:r>
        <w:rPr>
          <w:rStyle w:val="Funotenzeichen"/>
        </w:rPr>
        <w:footnoteRef/>
      </w:r>
      <w:r w:rsidRPr="00652B99">
        <w:rPr>
          <w:lang w:val="en-US"/>
        </w:rPr>
        <w:t xml:space="preserve"> </w:t>
      </w:r>
      <w:r w:rsidR="00A04F92" w:rsidRPr="00A04F92">
        <w:rPr>
          <w:lang w:val="en-US"/>
        </w:rPr>
        <w:t xml:space="preserve">Vgl. </w:t>
      </w:r>
      <w:r>
        <w:fldChar w:fldCharType="begin"/>
      </w:r>
      <w:r w:rsidR="00276FD9">
        <w:rPr>
          <w:lang w:val="en-US"/>
        </w:rPr>
        <w:instrText xml:space="preserve"> ADDIN ZOTERO_ITEM CSL_CITATION {"citationID":"2foA1ear","properties":{"formattedCitation":"Bruno Open Source Community, \\uc0\\u8222{}Bruno \\uc0\\u8211{} API Client (Alternative zu Postman)\\uc0\\u8220{}.","plainCitation":"Bruno Open Source Community, „Bruno – API Client (Alternative zu Postman)“.","noteIndex":21},"citationItems":[{"id":27,"uris":["http://zotero.org/users/local/VxYAlTqC/items/XP75VW3E"],"itemData":{"id":27,"type":"document","title":"Bruno – API Client (Alternative zu Postman)","URL":"https://github.com/usebruno/bruno","author":[{"literal":"Bruno Open Source Community"}],"issued":{"date-parts":[["2024"]]}}}],"schema":"https://github.com/citation-style-language/schema/raw/master/csl-citation.json"} </w:instrText>
      </w:r>
      <w:r>
        <w:fldChar w:fldCharType="separate"/>
      </w:r>
      <w:r w:rsidRPr="00652B99">
        <w:rPr>
          <w:rFonts w:cs="Times New Roman"/>
          <w:lang w:val="en-US"/>
        </w:rPr>
        <w:t xml:space="preserve">Bruno </w:t>
      </w:r>
      <w:r w:rsidR="00A04F92" w:rsidRPr="00652B99">
        <w:rPr>
          <w:rFonts w:cs="Times New Roman"/>
          <w:lang w:val="en-US"/>
        </w:rPr>
        <w:t>Open-Source</w:t>
      </w:r>
      <w:r w:rsidRPr="00652B99">
        <w:rPr>
          <w:rFonts w:cs="Times New Roman"/>
          <w:lang w:val="en-US"/>
        </w:rPr>
        <w:t xml:space="preserve"> Community, „Bruno – API Client (Alternative zu Postman)“.</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5BA7F" w14:textId="77777777" w:rsidR="00BA4ECF" w:rsidRPr="00D314CA" w:rsidRDefault="00BA4ECF">
    <w:pPr>
      <w:pStyle w:val="Kopfzeile"/>
      <w:jc w:val="right"/>
    </w:pPr>
  </w:p>
  <w:p w14:paraId="2C709997" w14:textId="77777777" w:rsidR="00BA4ECF" w:rsidRPr="00D314CA" w:rsidRDefault="00BA4EC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C026A"/>
    <w:multiLevelType w:val="hybridMultilevel"/>
    <w:tmpl w:val="95AA0C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A768B2"/>
    <w:multiLevelType w:val="hybridMultilevel"/>
    <w:tmpl w:val="A712F3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94726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90E2748"/>
    <w:multiLevelType w:val="hybridMultilevel"/>
    <w:tmpl w:val="D214EE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E4A0E5B"/>
    <w:multiLevelType w:val="hybridMultilevel"/>
    <w:tmpl w:val="B8E470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3C0124"/>
    <w:multiLevelType w:val="hybridMultilevel"/>
    <w:tmpl w:val="E0FCD3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4C62EF5"/>
    <w:multiLevelType w:val="hybridMultilevel"/>
    <w:tmpl w:val="5FBE90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9004108"/>
    <w:multiLevelType w:val="hybridMultilevel"/>
    <w:tmpl w:val="479C7CC2"/>
    <w:lvl w:ilvl="0" w:tplc="04070001">
      <w:start w:val="1"/>
      <w:numFmt w:val="bullet"/>
      <w:lvlText w:val=""/>
      <w:lvlJc w:val="left"/>
      <w:pPr>
        <w:ind w:left="825" w:hanging="360"/>
      </w:pPr>
      <w:rPr>
        <w:rFonts w:ascii="Symbol" w:hAnsi="Symbol" w:hint="default"/>
      </w:rPr>
    </w:lvl>
    <w:lvl w:ilvl="1" w:tplc="04070003" w:tentative="1">
      <w:start w:val="1"/>
      <w:numFmt w:val="bullet"/>
      <w:lvlText w:val="o"/>
      <w:lvlJc w:val="left"/>
      <w:pPr>
        <w:ind w:left="1545" w:hanging="360"/>
      </w:pPr>
      <w:rPr>
        <w:rFonts w:ascii="Courier New" w:hAnsi="Courier New" w:cs="Courier New" w:hint="default"/>
      </w:rPr>
    </w:lvl>
    <w:lvl w:ilvl="2" w:tplc="04070005" w:tentative="1">
      <w:start w:val="1"/>
      <w:numFmt w:val="bullet"/>
      <w:lvlText w:val=""/>
      <w:lvlJc w:val="left"/>
      <w:pPr>
        <w:ind w:left="2265" w:hanging="360"/>
      </w:pPr>
      <w:rPr>
        <w:rFonts w:ascii="Wingdings" w:hAnsi="Wingdings" w:hint="default"/>
      </w:rPr>
    </w:lvl>
    <w:lvl w:ilvl="3" w:tplc="04070001" w:tentative="1">
      <w:start w:val="1"/>
      <w:numFmt w:val="bullet"/>
      <w:lvlText w:val=""/>
      <w:lvlJc w:val="left"/>
      <w:pPr>
        <w:ind w:left="2985" w:hanging="360"/>
      </w:pPr>
      <w:rPr>
        <w:rFonts w:ascii="Symbol" w:hAnsi="Symbol" w:hint="default"/>
      </w:rPr>
    </w:lvl>
    <w:lvl w:ilvl="4" w:tplc="04070003" w:tentative="1">
      <w:start w:val="1"/>
      <w:numFmt w:val="bullet"/>
      <w:lvlText w:val="o"/>
      <w:lvlJc w:val="left"/>
      <w:pPr>
        <w:ind w:left="3705" w:hanging="360"/>
      </w:pPr>
      <w:rPr>
        <w:rFonts w:ascii="Courier New" w:hAnsi="Courier New" w:cs="Courier New" w:hint="default"/>
      </w:rPr>
    </w:lvl>
    <w:lvl w:ilvl="5" w:tplc="04070005" w:tentative="1">
      <w:start w:val="1"/>
      <w:numFmt w:val="bullet"/>
      <w:lvlText w:val=""/>
      <w:lvlJc w:val="left"/>
      <w:pPr>
        <w:ind w:left="4425" w:hanging="360"/>
      </w:pPr>
      <w:rPr>
        <w:rFonts w:ascii="Wingdings" w:hAnsi="Wingdings" w:hint="default"/>
      </w:rPr>
    </w:lvl>
    <w:lvl w:ilvl="6" w:tplc="04070001" w:tentative="1">
      <w:start w:val="1"/>
      <w:numFmt w:val="bullet"/>
      <w:lvlText w:val=""/>
      <w:lvlJc w:val="left"/>
      <w:pPr>
        <w:ind w:left="5145" w:hanging="360"/>
      </w:pPr>
      <w:rPr>
        <w:rFonts w:ascii="Symbol" w:hAnsi="Symbol" w:hint="default"/>
      </w:rPr>
    </w:lvl>
    <w:lvl w:ilvl="7" w:tplc="04070003" w:tentative="1">
      <w:start w:val="1"/>
      <w:numFmt w:val="bullet"/>
      <w:lvlText w:val="o"/>
      <w:lvlJc w:val="left"/>
      <w:pPr>
        <w:ind w:left="5865" w:hanging="360"/>
      </w:pPr>
      <w:rPr>
        <w:rFonts w:ascii="Courier New" w:hAnsi="Courier New" w:cs="Courier New" w:hint="default"/>
      </w:rPr>
    </w:lvl>
    <w:lvl w:ilvl="8" w:tplc="04070005" w:tentative="1">
      <w:start w:val="1"/>
      <w:numFmt w:val="bullet"/>
      <w:lvlText w:val=""/>
      <w:lvlJc w:val="left"/>
      <w:pPr>
        <w:ind w:left="6585" w:hanging="360"/>
      </w:pPr>
      <w:rPr>
        <w:rFonts w:ascii="Wingdings" w:hAnsi="Wingdings" w:hint="default"/>
      </w:rPr>
    </w:lvl>
  </w:abstractNum>
  <w:abstractNum w:abstractNumId="8" w15:restartNumberingAfterBreak="0">
    <w:nsid w:val="55CC3B2C"/>
    <w:multiLevelType w:val="hybridMultilevel"/>
    <w:tmpl w:val="A12A5E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D014A75"/>
    <w:multiLevelType w:val="hybridMultilevel"/>
    <w:tmpl w:val="4D5403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3FF7FD0"/>
    <w:multiLevelType w:val="hybridMultilevel"/>
    <w:tmpl w:val="2D0223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B8470E5"/>
    <w:multiLevelType w:val="hybridMultilevel"/>
    <w:tmpl w:val="686C8C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CD7479E"/>
    <w:multiLevelType w:val="hybridMultilevel"/>
    <w:tmpl w:val="9B9A0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94173CD"/>
    <w:multiLevelType w:val="hybridMultilevel"/>
    <w:tmpl w:val="8F7C05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99649642">
    <w:abstractNumId w:val="2"/>
  </w:num>
  <w:num w:numId="2" w16cid:durableId="331563310">
    <w:abstractNumId w:val="7"/>
  </w:num>
  <w:num w:numId="3" w16cid:durableId="2134866642">
    <w:abstractNumId w:val="1"/>
  </w:num>
  <w:num w:numId="4" w16cid:durableId="1074739961">
    <w:abstractNumId w:val="5"/>
  </w:num>
  <w:num w:numId="5" w16cid:durableId="836044558">
    <w:abstractNumId w:val="6"/>
  </w:num>
  <w:num w:numId="6" w16cid:durableId="1265766785">
    <w:abstractNumId w:val="11"/>
  </w:num>
  <w:num w:numId="7" w16cid:durableId="775833115">
    <w:abstractNumId w:val="4"/>
  </w:num>
  <w:num w:numId="8" w16cid:durableId="1477255282">
    <w:abstractNumId w:val="13"/>
  </w:num>
  <w:num w:numId="9" w16cid:durableId="1284507747">
    <w:abstractNumId w:val="12"/>
  </w:num>
  <w:num w:numId="10" w16cid:durableId="2044089605">
    <w:abstractNumId w:val="9"/>
  </w:num>
  <w:num w:numId="11" w16cid:durableId="79376845">
    <w:abstractNumId w:val="8"/>
  </w:num>
  <w:num w:numId="12" w16cid:durableId="1051687651">
    <w:abstractNumId w:val="3"/>
  </w:num>
  <w:num w:numId="13" w16cid:durableId="1420061259">
    <w:abstractNumId w:val="0"/>
  </w:num>
  <w:num w:numId="14" w16cid:durableId="89694168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opher El Alaoui">
    <w15:presenceInfo w15:providerId="AD" w15:userId="S::christopher.elalaoui@cortility.de::b3ed8650-01d3-4c51-bf44-5a3d292e11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395"/>
    <w:rsid w:val="00000A40"/>
    <w:rsid w:val="00003420"/>
    <w:rsid w:val="0000486D"/>
    <w:rsid w:val="000073B3"/>
    <w:rsid w:val="00010E20"/>
    <w:rsid w:val="000114E5"/>
    <w:rsid w:val="0001479B"/>
    <w:rsid w:val="00014E09"/>
    <w:rsid w:val="00022ECA"/>
    <w:rsid w:val="00024AB9"/>
    <w:rsid w:val="00026AAB"/>
    <w:rsid w:val="00035D83"/>
    <w:rsid w:val="00041726"/>
    <w:rsid w:val="000425C0"/>
    <w:rsid w:val="00047847"/>
    <w:rsid w:val="00050030"/>
    <w:rsid w:val="000505BB"/>
    <w:rsid w:val="00051C72"/>
    <w:rsid w:val="0005488F"/>
    <w:rsid w:val="00063E36"/>
    <w:rsid w:val="000646FF"/>
    <w:rsid w:val="00070C7E"/>
    <w:rsid w:val="00072395"/>
    <w:rsid w:val="00076453"/>
    <w:rsid w:val="00077BCA"/>
    <w:rsid w:val="00083B57"/>
    <w:rsid w:val="000871EB"/>
    <w:rsid w:val="00091AEB"/>
    <w:rsid w:val="00093437"/>
    <w:rsid w:val="000A7CC1"/>
    <w:rsid w:val="000C06F7"/>
    <w:rsid w:val="000C4BCE"/>
    <w:rsid w:val="000C724F"/>
    <w:rsid w:val="000D04D6"/>
    <w:rsid w:val="000D248C"/>
    <w:rsid w:val="000E45E0"/>
    <w:rsid w:val="000E6D40"/>
    <w:rsid w:val="000F122D"/>
    <w:rsid w:val="000F232B"/>
    <w:rsid w:val="0010089B"/>
    <w:rsid w:val="00101EDC"/>
    <w:rsid w:val="00104CC4"/>
    <w:rsid w:val="00107801"/>
    <w:rsid w:val="00120D42"/>
    <w:rsid w:val="001216E7"/>
    <w:rsid w:val="00143C3B"/>
    <w:rsid w:val="00150B3C"/>
    <w:rsid w:val="00162E65"/>
    <w:rsid w:val="00164AFF"/>
    <w:rsid w:val="00174EB8"/>
    <w:rsid w:val="001772B2"/>
    <w:rsid w:val="001816AD"/>
    <w:rsid w:val="00183CFE"/>
    <w:rsid w:val="00190B83"/>
    <w:rsid w:val="001920E6"/>
    <w:rsid w:val="00193BD9"/>
    <w:rsid w:val="001A6271"/>
    <w:rsid w:val="001B1553"/>
    <w:rsid w:val="001B419E"/>
    <w:rsid w:val="001B60D4"/>
    <w:rsid w:val="001B7CF7"/>
    <w:rsid w:val="001C3724"/>
    <w:rsid w:val="001C60C7"/>
    <w:rsid w:val="001D2DB3"/>
    <w:rsid w:val="001E43B4"/>
    <w:rsid w:val="001E5721"/>
    <w:rsid w:val="00200BDB"/>
    <w:rsid w:val="00202D69"/>
    <w:rsid w:val="00205D76"/>
    <w:rsid w:val="00210612"/>
    <w:rsid w:val="002111DD"/>
    <w:rsid w:val="002115CD"/>
    <w:rsid w:val="00212CC7"/>
    <w:rsid w:val="00214D34"/>
    <w:rsid w:val="00216BFD"/>
    <w:rsid w:val="00216ECE"/>
    <w:rsid w:val="002336EA"/>
    <w:rsid w:val="002429D5"/>
    <w:rsid w:val="00245395"/>
    <w:rsid w:val="00257285"/>
    <w:rsid w:val="00260C56"/>
    <w:rsid w:val="00262B05"/>
    <w:rsid w:val="00276625"/>
    <w:rsid w:val="00276FD9"/>
    <w:rsid w:val="0027799D"/>
    <w:rsid w:val="00282F3A"/>
    <w:rsid w:val="00284CBE"/>
    <w:rsid w:val="00287096"/>
    <w:rsid w:val="00296F9C"/>
    <w:rsid w:val="00297A9B"/>
    <w:rsid w:val="002B1261"/>
    <w:rsid w:val="002B1874"/>
    <w:rsid w:val="002B435B"/>
    <w:rsid w:val="002B5021"/>
    <w:rsid w:val="002B7303"/>
    <w:rsid w:val="002C24B7"/>
    <w:rsid w:val="002C44B1"/>
    <w:rsid w:val="002C4FCC"/>
    <w:rsid w:val="002C6347"/>
    <w:rsid w:val="002C6FB9"/>
    <w:rsid w:val="002C7703"/>
    <w:rsid w:val="002D1CE4"/>
    <w:rsid w:val="002D2E2B"/>
    <w:rsid w:val="002D6197"/>
    <w:rsid w:val="002D7F65"/>
    <w:rsid w:val="002E1680"/>
    <w:rsid w:val="002E1D02"/>
    <w:rsid w:val="002E4EDE"/>
    <w:rsid w:val="002E5B2A"/>
    <w:rsid w:val="002F0154"/>
    <w:rsid w:val="002F179A"/>
    <w:rsid w:val="002F4536"/>
    <w:rsid w:val="00303031"/>
    <w:rsid w:val="00303A58"/>
    <w:rsid w:val="003108A8"/>
    <w:rsid w:val="003130DF"/>
    <w:rsid w:val="00314C9C"/>
    <w:rsid w:val="003240AD"/>
    <w:rsid w:val="00327247"/>
    <w:rsid w:val="003276D2"/>
    <w:rsid w:val="003353B0"/>
    <w:rsid w:val="00337801"/>
    <w:rsid w:val="00346E40"/>
    <w:rsid w:val="00350322"/>
    <w:rsid w:val="0036072C"/>
    <w:rsid w:val="00372DDA"/>
    <w:rsid w:val="00376D7F"/>
    <w:rsid w:val="00385461"/>
    <w:rsid w:val="003A3E76"/>
    <w:rsid w:val="003A43FB"/>
    <w:rsid w:val="003B3AD3"/>
    <w:rsid w:val="003B5719"/>
    <w:rsid w:val="003B5FAF"/>
    <w:rsid w:val="003B7046"/>
    <w:rsid w:val="003C4144"/>
    <w:rsid w:val="003C4384"/>
    <w:rsid w:val="003C4762"/>
    <w:rsid w:val="003D3C24"/>
    <w:rsid w:val="003E1BA0"/>
    <w:rsid w:val="003E39C2"/>
    <w:rsid w:val="003E6216"/>
    <w:rsid w:val="003F3572"/>
    <w:rsid w:val="003F3C6A"/>
    <w:rsid w:val="003F639B"/>
    <w:rsid w:val="003F6430"/>
    <w:rsid w:val="003F651A"/>
    <w:rsid w:val="003F65D0"/>
    <w:rsid w:val="003F743A"/>
    <w:rsid w:val="004037CE"/>
    <w:rsid w:val="00407CD0"/>
    <w:rsid w:val="004174B5"/>
    <w:rsid w:val="004207A2"/>
    <w:rsid w:val="00420C57"/>
    <w:rsid w:val="0042534A"/>
    <w:rsid w:val="00425FBF"/>
    <w:rsid w:val="00426F36"/>
    <w:rsid w:val="00430417"/>
    <w:rsid w:val="004309EA"/>
    <w:rsid w:val="00430F12"/>
    <w:rsid w:val="0043349B"/>
    <w:rsid w:val="00434BC1"/>
    <w:rsid w:val="00435AF1"/>
    <w:rsid w:val="004379C8"/>
    <w:rsid w:val="0044147A"/>
    <w:rsid w:val="004415E1"/>
    <w:rsid w:val="004518F9"/>
    <w:rsid w:val="00452AE2"/>
    <w:rsid w:val="0046234D"/>
    <w:rsid w:val="00467C98"/>
    <w:rsid w:val="004710CF"/>
    <w:rsid w:val="0047196A"/>
    <w:rsid w:val="00472C71"/>
    <w:rsid w:val="00472D71"/>
    <w:rsid w:val="00493236"/>
    <w:rsid w:val="004942B1"/>
    <w:rsid w:val="004A3B4B"/>
    <w:rsid w:val="004A614E"/>
    <w:rsid w:val="004A6A8D"/>
    <w:rsid w:val="004A715F"/>
    <w:rsid w:val="004B272D"/>
    <w:rsid w:val="004B48D3"/>
    <w:rsid w:val="004B5012"/>
    <w:rsid w:val="004C1F23"/>
    <w:rsid w:val="004D1BF0"/>
    <w:rsid w:val="004E2EDE"/>
    <w:rsid w:val="004E34A6"/>
    <w:rsid w:val="004E3DCF"/>
    <w:rsid w:val="004E3EA1"/>
    <w:rsid w:val="004E49BC"/>
    <w:rsid w:val="004F06E7"/>
    <w:rsid w:val="004F20E5"/>
    <w:rsid w:val="00502509"/>
    <w:rsid w:val="005063C4"/>
    <w:rsid w:val="005066BA"/>
    <w:rsid w:val="005254BC"/>
    <w:rsid w:val="0053005B"/>
    <w:rsid w:val="005315D5"/>
    <w:rsid w:val="005317B8"/>
    <w:rsid w:val="00533D89"/>
    <w:rsid w:val="0053444E"/>
    <w:rsid w:val="00535006"/>
    <w:rsid w:val="005443E9"/>
    <w:rsid w:val="00547AC7"/>
    <w:rsid w:val="00550A41"/>
    <w:rsid w:val="005523CB"/>
    <w:rsid w:val="005541E9"/>
    <w:rsid w:val="0055760B"/>
    <w:rsid w:val="00566EF6"/>
    <w:rsid w:val="00570291"/>
    <w:rsid w:val="00573C84"/>
    <w:rsid w:val="00573D82"/>
    <w:rsid w:val="00575E72"/>
    <w:rsid w:val="00575ECA"/>
    <w:rsid w:val="005813F9"/>
    <w:rsid w:val="00582283"/>
    <w:rsid w:val="005841F8"/>
    <w:rsid w:val="00590844"/>
    <w:rsid w:val="005A3BD1"/>
    <w:rsid w:val="005A7B51"/>
    <w:rsid w:val="005B005B"/>
    <w:rsid w:val="005B159A"/>
    <w:rsid w:val="005B7354"/>
    <w:rsid w:val="005C05B0"/>
    <w:rsid w:val="005C32F4"/>
    <w:rsid w:val="005C4167"/>
    <w:rsid w:val="005C6481"/>
    <w:rsid w:val="005C7447"/>
    <w:rsid w:val="005C7896"/>
    <w:rsid w:val="005D425D"/>
    <w:rsid w:val="005D43CB"/>
    <w:rsid w:val="005D4BDC"/>
    <w:rsid w:val="005D4F77"/>
    <w:rsid w:val="005F04D0"/>
    <w:rsid w:val="005F0D47"/>
    <w:rsid w:val="005F3E00"/>
    <w:rsid w:val="005F5436"/>
    <w:rsid w:val="006008D2"/>
    <w:rsid w:val="00601398"/>
    <w:rsid w:val="00610037"/>
    <w:rsid w:val="006275F9"/>
    <w:rsid w:val="006350E8"/>
    <w:rsid w:val="0063539F"/>
    <w:rsid w:val="006362FF"/>
    <w:rsid w:val="00642670"/>
    <w:rsid w:val="00644776"/>
    <w:rsid w:val="00645FA7"/>
    <w:rsid w:val="00647AB2"/>
    <w:rsid w:val="00652B99"/>
    <w:rsid w:val="00653FB4"/>
    <w:rsid w:val="00660AD5"/>
    <w:rsid w:val="006617ED"/>
    <w:rsid w:val="006659D7"/>
    <w:rsid w:val="006765F3"/>
    <w:rsid w:val="00681CB6"/>
    <w:rsid w:val="00685CEA"/>
    <w:rsid w:val="006946A2"/>
    <w:rsid w:val="006A14BC"/>
    <w:rsid w:val="006B3687"/>
    <w:rsid w:val="006C7138"/>
    <w:rsid w:val="006D0A87"/>
    <w:rsid w:val="006D78E5"/>
    <w:rsid w:val="006E557C"/>
    <w:rsid w:val="006F402A"/>
    <w:rsid w:val="006F6225"/>
    <w:rsid w:val="0070513C"/>
    <w:rsid w:val="007055E5"/>
    <w:rsid w:val="00705CFC"/>
    <w:rsid w:val="007066FD"/>
    <w:rsid w:val="00721096"/>
    <w:rsid w:val="00722298"/>
    <w:rsid w:val="007249BE"/>
    <w:rsid w:val="007311FB"/>
    <w:rsid w:val="007357C7"/>
    <w:rsid w:val="007601A2"/>
    <w:rsid w:val="0076028F"/>
    <w:rsid w:val="00764297"/>
    <w:rsid w:val="00773BB4"/>
    <w:rsid w:val="00782307"/>
    <w:rsid w:val="00783754"/>
    <w:rsid w:val="00783CB5"/>
    <w:rsid w:val="007863B5"/>
    <w:rsid w:val="00796D3E"/>
    <w:rsid w:val="00797343"/>
    <w:rsid w:val="007976F2"/>
    <w:rsid w:val="007A3929"/>
    <w:rsid w:val="007A49ED"/>
    <w:rsid w:val="007A4DE6"/>
    <w:rsid w:val="007C5360"/>
    <w:rsid w:val="007C5BBD"/>
    <w:rsid w:val="007D4B6E"/>
    <w:rsid w:val="007D7DEB"/>
    <w:rsid w:val="007E088B"/>
    <w:rsid w:val="007E1112"/>
    <w:rsid w:val="007E1FDA"/>
    <w:rsid w:val="007F1F0A"/>
    <w:rsid w:val="007F1F64"/>
    <w:rsid w:val="007F2BC8"/>
    <w:rsid w:val="007F4640"/>
    <w:rsid w:val="007F61DC"/>
    <w:rsid w:val="00800975"/>
    <w:rsid w:val="00801EE3"/>
    <w:rsid w:val="008025C4"/>
    <w:rsid w:val="00810D59"/>
    <w:rsid w:val="008118EF"/>
    <w:rsid w:val="008165F1"/>
    <w:rsid w:val="00816CD8"/>
    <w:rsid w:val="00820302"/>
    <w:rsid w:val="00820D32"/>
    <w:rsid w:val="00821950"/>
    <w:rsid w:val="00821B7C"/>
    <w:rsid w:val="00823E2C"/>
    <w:rsid w:val="00824A94"/>
    <w:rsid w:val="0083147F"/>
    <w:rsid w:val="0083431B"/>
    <w:rsid w:val="00840057"/>
    <w:rsid w:val="0084344A"/>
    <w:rsid w:val="00843492"/>
    <w:rsid w:val="008530DC"/>
    <w:rsid w:val="00861FA2"/>
    <w:rsid w:val="00862B30"/>
    <w:rsid w:val="008656A7"/>
    <w:rsid w:val="008665C8"/>
    <w:rsid w:val="0086682F"/>
    <w:rsid w:val="00885FBE"/>
    <w:rsid w:val="008A1F58"/>
    <w:rsid w:val="008B626E"/>
    <w:rsid w:val="008B7CC2"/>
    <w:rsid w:val="008C06FE"/>
    <w:rsid w:val="008C2AA2"/>
    <w:rsid w:val="008C7EDE"/>
    <w:rsid w:val="008E6049"/>
    <w:rsid w:val="008F464B"/>
    <w:rsid w:val="0090364D"/>
    <w:rsid w:val="009040DE"/>
    <w:rsid w:val="009040FE"/>
    <w:rsid w:val="00907629"/>
    <w:rsid w:val="0090790B"/>
    <w:rsid w:val="009109EF"/>
    <w:rsid w:val="00912295"/>
    <w:rsid w:val="009248CF"/>
    <w:rsid w:val="00925D55"/>
    <w:rsid w:val="009318BE"/>
    <w:rsid w:val="00936C31"/>
    <w:rsid w:val="009405F7"/>
    <w:rsid w:val="00940D9D"/>
    <w:rsid w:val="00941F53"/>
    <w:rsid w:val="00945646"/>
    <w:rsid w:val="00956C9B"/>
    <w:rsid w:val="00966A2B"/>
    <w:rsid w:val="00970455"/>
    <w:rsid w:val="00972271"/>
    <w:rsid w:val="00980F60"/>
    <w:rsid w:val="00991089"/>
    <w:rsid w:val="009A3F25"/>
    <w:rsid w:val="009A6794"/>
    <w:rsid w:val="009A6DD5"/>
    <w:rsid w:val="009A7FC1"/>
    <w:rsid w:val="009B206F"/>
    <w:rsid w:val="009C07FE"/>
    <w:rsid w:val="009C20C5"/>
    <w:rsid w:val="009D09D5"/>
    <w:rsid w:val="009D468C"/>
    <w:rsid w:val="009D4D9D"/>
    <w:rsid w:val="009E09A8"/>
    <w:rsid w:val="009E6C09"/>
    <w:rsid w:val="009F6211"/>
    <w:rsid w:val="00A02F49"/>
    <w:rsid w:val="00A049D7"/>
    <w:rsid w:val="00A04F92"/>
    <w:rsid w:val="00A07C2A"/>
    <w:rsid w:val="00A324CB"/>
    <w:rsid w:val="00A33596"/>
    <w:rsid w:val="00A37C0A"/>
    <w:rsid w:val="00A40F0F"/>
    <w:rsid w:val="00A435F9"/>
    <w:rsid w:val="00A43FE5"/>
    <w:rsid w:val="00A543A7"/>
    <w:rsid w:val="00A57C84"/>
    <w:rsid w:val="00A62862"/>
    <w:rsid w:val="00A64B10"/>
    <w:rsid w:val="00A65163"/>
    <w:rsid w:val="00A65CB0"/>
    <w:rsid w:val="00A660BD"/>
    <w:rsid w:val="00A66224"/>
    <w:rsid w:val="00A8285C"/>
    <w:rsid w:val="00A82FC8"/>
    <w:rsid w:val="00A83762"/>
    <w:rsid w:val="00A93ACB"/>
    <w:rsid w:val="00A97EED"/>
    <w:rsid w:val="00AA406A"/>
    <w:rsid w:val="00AB20B0"/>
    <w:rsid w:val="00AB6D2B"/>
    <w:rsid w:val="00AC4277"/>
    <w:rsid w:val="00AF0BBF"/>
    <w:rsid w:val="00AF692A"/>
    <w:rsid w:val="00AF6BC4"/>
    <w:rsid w:val="00B0099D"/>
    <w:rsid w:val="00B0406E"/>
    <w:rsid w:val="00B22A91"/>
    <w:rsid w:val="00B23432"/>
    <w:rsid w:val="00B25917"/>
    <w:rsid w:val="00B27BA8"/>
    <w:rsid w:val="00B359DA"/>
    <w:rsid w:val="00B37845"/>
    <w:rsid w:val="00B4706F"/>
    <w:rsid w:val="00B50DDB"/>
    <w:rsid w:val="00B600CA"/>
    <w:rsid w:val="00B67842"/>
    <w:rsid w:val="00B67E1D"/>
    <w:rsid w:val="00B70B24"/>
    <w:rsid w:val="00B74692"/>
    <w:rsid w:val="00B771E7"/>
    <w:rsid w:val="00B8042D"/>
    <w:rsid w:val="00B81450"/>
    <w:rsid w:val="00B83BA4"/>
    <w:rsid w:val="00B86BE4"/>
    <w:rsid w:val="00B90982"/>
    <w:rsid w:val="00B92E64"/>
    <w:rsid w:val="00B93662"/>
    <w:rsid w:val="00B93675"/>
    <w:rsid w:val="00B94E26"/>
    <w:rsid w:val="00BA1A73"/>
    <w:rsid w:val="00BA3C37"/>
    <w:rsid w:val="00BA4ECF"/>
    <w:rsid w:val="00BA5845"/>
    <w:rsid w:val="00BB1628"/>
    <w:rsid w:val="00BB4E9F"/>
    <w:rsid w:val="00BB5DE4"/>
    <w:rsid w:val="00BB610C"/>
    <w:rsid w:val="00BC41D0"/>
    <w:rsid w:val="00BC4380"/>
    <w:rsid w:val="00BC49F4"/>
    <w:rsid w:val="00BC7AF8"/>
    <w:rsid w:val="00BE4937"/>
    <w:rsid w:val="00BE64F2"/>
    <w:rsid w:val="00BF0D1D"/>
    <w:rsid w:val="00BF2250"/>
    <w:rsid w:val="00BF55B5"/>
    <w:rsid w:val="00BF57EE"/>
    <w:rsid w:val="00BF6B70"/>
    <w:rsid w:val="00C10D63"/>
    <w:rsid w:val="00C17712"/>
    <w:rsid w:val="00C177AF"/>
    <w:rsid w:val="00C21B00"/>
    <w:rsid w:val="00C22D4E"/>
    <w:rsid w:val="00C23A69"/>
    <w:rsid w:val="00C2477B"/>
    <w:rsid w:val="00C313E5"/>
    <w:rsid w:val="00C4235F"/>
    <w:rsid w:val="00C432D8"/>
    <w:rsid w:val="00C4442B"/>
    <w:rsid w:val="00C44C11"/>
    <w:rsid w:val="00C51F8D"/>
    <w:rsid w:val="00C558D0"/>
    <w:rsid w:val="00C60CCD"/>
    <w:rsid w:val="00C7040F"/>
    <w:rsid w:val="00C741FB"/>
    <w:rsid w:val="00C7598F"/>
    <w:rsid w:val="00C81462"/>
    <w:rsid w:val="00C832F0"/>
    <w:rsid w:val="00C853E2"/>
    <w:rsid w:val="00C86815"/>
    <w:rsid w:val="00C86FD6"/>
    <w:rsid w:val="00C951A2"/>
    <w:rsid w:val="00C95C17"/>
    <w:rsid w:val="00C96CB7"/>
    <w:rsid w:val="00CA1F62"/>
    <w:rsid w:val="00CB270A"/>
    <w:rsid w:val="00CC5008"/>
    <w:rsid w:val="00CE0422"/>
    <w:rsid w:val="00CE12CC"/>
    <w:rsid w:val="00CE1674"/>
    <w:rsid w:val="00CE6CB3"/>
    <w:rsid w:val="00CF0BF2"/>
    <w:rsid w:val="00CF5A72"/>
    <w:rsid w:val="00D013FD"/>
    <w:rsid w:val="00D12C9D"/>
    <w:rsid w:val="00D22279"/>
    <w:rsid w:val="00D2247A"/>
    <w:rsid w:val="00D26338"/>
    <w:rsid w:val="00D314CA"/>
    <w:rsid w:val="00D31A8C"/>
    <w:rsid w:val="00D33190"/>
    <w:rsid w:val="00D43596"/>
    <w:rsid w:val="00D50198"/>
    <w:rsid w:val="00D52374"/>
    <w:rsid w:val="00D56DFB"/>
    <w:rsid w:val="00D60791"/>
    <w:rsid w:val="00D61DBD"/>
    <w:rsid w:val="00D62C44"/>
    <w:rsid w:val="00D63326"/>
    <w:rsid w:val="00D73EC1"/>
    <w:rsid w:val="00D8225A"/>
    <w:rsid w:val="00D871FC"/>
    <w:rsid w:val="00D924C2"/>
    <w:rsid w:val="00D95879"/>
    <w:rsid w:val="00DA206E"/>
    <w:rsid w:val="00DB5266"/>
    <w:rsid w:val="00DC3787"/>
    <w:rsid w:val="00DC758F"/>
    <w:rsid w:val="00DE3AB7"/>
    <w:rsid w:val="00DF3739"/>
    <w:rsid w:val="00DF7AE9"/>
    <w:rsid w:val="00E103AE"/>
    <w:rsid w:val="00E118F2"/>
    <w:rsid w:val="00E13F72"/>
    <w:rsid w:val="00E2060D"/>
    <w:rsid w:val="00E2179D"/>
    <w:rsid w:val="00E27241"/>
    <w:rsid w:val="00E349BE"/>
    <w:rsid w:val="00E4782B"/>
    <w:rsid w:val="00E51464"/>
    <w:rsid w:val="00E54ECD"/>
    <w:rsid w:val="00E63158"/>
    <w:rsid w:val="00E651CA"/>
    <w:rsid w:val="00E6718B"/>
    <w:rsid w:val="00E729F4"/>
    <w:rsid w:val="00E72EC9"/>
    <w:rsid w:val="00E80081"/>
    <w:rsid w:val="00E8425E"/>
    <w:rsid w:val="00E8715D"/>
    <w:rsid w:val="00EA14D7"/>
    <w:rsid w:val="00EA18B6"/>
    <w:rsid w:val="00EA24DA"/>
    <w:rsid w:val="00EB1B84"/>
    <w:rsid w:val="00EB565A"/>
    <w:rsid w:val="00EC561E"/>
    <w:rsid w:val="00ED408F"/>
    <w:rsid w:val="00EE4A30"/>
    <w:rsid w:val="00EE66CC"/>
    <w:rsid w:val="00EF004F"/>
    <w:rsid w:val="00EF4A51"/>
    <w:rsid w:val="00F11922"/>
    <w:rsid w:val="00F12045"/>
    <w:rsid w:val="00F120C4"/>
    <w:rsid w:val="00F148DC"/>
    <w:rsid w:val="00F14C82"/>
    <w:rsid w:val="00F14FDA"/>
    <w:rsid w:val="00F1701E"/>
    <w:rsid w:val="00F1763E"/>
    <w:rsid w:val="00F17C64"/>
    <w:rsid w:val="00F43572"/>
    <w:rsid w:val="00F474FE"/>
    <w:rsid w:val="00F53DBD"/>
    <w:rsid w:val="00F56B0C"/>
    <w:rsid w:val="00F62779"/>
    <w:rsid w:val="00F76AA6"/>
    <w:rsid w:val="00F841B1"/>
    <w:rsid w:val="00F84BDB"/>
    <w:rsid w:val="00F850BD"/>
    <w:rsid w:val="00F85D99"/>
    <w:rsid w:val="00F86EF0"/>
    <w:rsid w:val="00F87BF6"/>
    <w:rsid w:val="00F87D3F"/>
    <w:rsid w:val="00F92274"/>
    <w:rsid w:val="00F95666"/>
    <w:rsid w:val="00FA0FB2"/>
    <w:rsid w:val="00FA11C4"/>
    <w:rsid w:val="00FA471E"/>
    <w:rsid w:val="00FA5D84"/>
    <w:rsid w:val="00FA7B07"/>
    <w:rsid w:val="00FB69C0"/>
    <w:rsid w:val="00FC0CB1"/>
    <w:rsid w:val="00FC0DB0"/>
    <w:rsid w:val="00FC3180"/>
    <w:rsid w:val="00FD55CB"/>
    <w:rsid w:val="00FF22D6"/>
    <w:rsid w:val="00FF23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8CE4B"/>
  <w15:chartTrackingRefBased/>
  <w15:docId w15:val="{57C9E44E-CD89-489E-BDBF-C485A33A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72395"/>
    <w:pPr>
      <w:spacing w:before="120" w:after="0" w:line="360" w:lineRule="auto"/>
      <w:jc w:val="both"/>
    </w:pPr>
    <w:rPr>
      <w:rFonts w:ascii="Cambria" w:hAnsi="Cambria"/>
      <w:kern w:val="0"/>
      <w:szCs w:val="22"/>
      <w14:ligatures w14:val="none"/>
    </w:rPr>
  </w:style>
  <w:style w:type="paragraph" w:styleId="berschrift1">
    <w:name w:val="heading 1"/>
    <w:basedOn w:val="Standard"/>
    <w:next w:val="Standard"/>
    <w:link w:val="berschrift1Zchn"/>
    <w:uiPriority w:val="9"/>
    <w:qFormat/>
    <w:rsid w:val="00072395"/>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072395"/>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072395"/>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72395"/>
    <w:pPr>
      <w:keepNext/>
      <w:keepLines/>
      <w:numPr>
        <w:ilvl w:val="3"/>
        <w:numId w:val="1"/>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72395"/>
    <w:pPr>
      <w:keepNext/>
      <w:keepLines/>
      <w:numPr>
        <w:ilvl w:val="4"/>
        <w:numId w:val="1"/>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72395"/>
    <w:pPr>
      <w:keepNext/>
      <w:keepLines/>
      <w:numPr>
        <w:ilvl w:val="5"/>
        <w:numId w:val="1"/>
      </w:numPr>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72395"/>
    <w:pPr>
      <w:keepNext/>
      <w:keepLines/>
      <w:numPr>
        <w:ilvl w:val="6"/>
        <w:numId w:val="1"/>
      </w:numPr>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72395"/>
    <w:pPr>
      <w:keepNext/>
      <w:keepLines/>
      <w:numPr>
        <w:ilvl w:val="7"/>
        <w:numId w:val="1"/>
      </w:numPr>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72395"/>
    <w:pPr>
      <w:keepNext/>
      <w:keepLines/>
      <w:numPr>
        <w:ilvl w:val="8"/>
        <w:numId w:val="1"/>
      </w:numPr>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7239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07239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07239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7239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7239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7239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7239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7239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72395"/>
    <w:rPr>
      <w:rFonts w:eastAsiaTheme="majorEastAsia" w:cstheme="majorBidi"/>
      <w:color w:val="272727" w:themeColor="text1" w:themeTint="D8"/>
    </w:rPr>
  </w:style>
  <w:style w:type="paragraph" w:styleId="Titel">
    <w:name w:val="Title"/>
    <w:basedOn w:val="Standard"/>
    <w:next w:val="Standard"/>
    <w:link w:val="TitelZchn"/>
    <w:uiPriority w:val="10"/>
    <w:qFormat/>
    <w:rsid w:val="000723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7239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7239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7239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7239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72395"/>
    <w:rPr>
      <w:i/>
      <w:iCs/>
      <w:color w:val="404040" w:themeColor="text1" w:themeTint="BF"/>
    </w:rPr>
  </w:style>
  <w:style w:type="paragraph" w:styleId="Listenabsatz">
    <w:name w:val="List Paragraph"/>
    <w:basedOn w:val="Standard"/>
    <w:uiPriority w:val="34"/>
    <w:qFormat/>
    <w:rsid w:val="00072395"/>
    <w:pPr>
      <w:ind w:left="720"/>
      <w:contextualSpacing/>
    </w:pPr>
  </w:style>
  <w:style w:type="character" w:styleId="IntensiveHervorhebung">
    <w:name w:val="Intense Emphasis"/>
    <w:basedOn w:val="Absatz-Standardschriftart"/>
    <w:uiPriority w:val="21"/>
    <w:qFormat/>
    <w:rsid w:val="00072395"/>
    <w:rPr>
      <w:i/>
      <w:iCs/>
      <w:color w:val="0F4761" w:themeColor="accent1" w:themeShade="BF"/>
    </w:rPr>
  </w:style>
  <w:style w:type="paragraph" w:styleId="IntensivesZitat">
    <w:name w:val="Intense Quote"/>
    <w:basedOn w:val="Standard"/>
    <w:next w:val="Standard"/>
    <w:link w:val="IntensivesZitatZchn"/>
    <w:uiPriority w:val="30"/>
    <w:qFormat/>
    <w:rsid w:val="000723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72395"/>
    <w:rPr>
      <w:i/>
      <w:iCs/>
      <w:color w:val="0F4761" w:themeColor="accent1" w:themeShade="BF"/>
    </w:rPr>
  </w:style>
  <w:style w:type="character" w:styleId="IntensiverVerweis">
    <w:name w:val="Intense Reference"/>
    <w:basedOn w:val="Absatz-Standardschriftart"/>
    <w:uiPriority w:val="32"/>
    <w:qFormat/>
    <w:rsid w:val="00072395"/>
    <w:rPr>
      <w:b/>
      <w:bCs/>
      <w:smallCaps/>
      <w:color w:val="0F4761" w:themeColor="accent1" w:themeShade="BF"/>
      <w:spacing w:val="5"/>
    </w:rPr>
  </w:style>
  <w:style w:type="paragraph" w:styleId="Kopfzeile">
    <w:name w:val="header"/>
    <w:basedOn w:val="Standard"/>
    <w:link w:val="KopfzeileZchn"/>
    <w:uiPriority w:val="99"/>
    <w:unhideWhenUsed/>
    <w:rsid w:val="00072395"/>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2395"/>
    <w:rPr>
      <w:rFonts w:ascii="Cambria" w:hAnsi="Cambria"/>
      <w:kern w:val="0"/>
      <w:szCs w:val="22"/>
      <w14:ligatures w14:val="none"/>
    </w:rPr>
  </w:style>
  <w:style w:type="paragraph" w:styleId="Fuzeile">
    <w:name w:val="footer"/>
    <w:basedOn w:val="Standard"/>
    <w:link w:val="FuzeileZchn"/>
    <w:uiPriority w:val="99"/>
    <w:unhideWhenUsed/>
    <w:rsid w:val="00072395"/>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72395"/>
    <w:rPr>
      <w:rFonts w:ascii="Cambria" w:hAnsi="Cambria"/>
      <w:kern w:val="0"/>
      <w:szCs w:val="22"/>
      <w14:ligatures w14:val="none"/>
    </w:rPr>
  </w:style>
  <w:style w:type="table" w:styleId="Tabellenraster">
    <w:name w:val="Table Grid"/>
    <w:basedOn w:val="NormaleTabelle"/>
    <w:uiPriority w:val="39"/>
    <w:rsid w:val="00072395"/>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aliases w:val="Überschrift ohne Nummerierung"/>
    <w:basedOn w:val="berschrift1"/>
    <w:next w:val="Standard"/>
    <w:link w:val="InhaltsverzeichnisberschriftZchn"/>
    <w:uiPriority w:val="39"/>
    <w:unhideWhenUsed/>
    <w:qFormat/>
    <w:rsid w:val="000D04D6"/>
    <w:pPr>
      <w:suppressAutoHyphens/>
      <w:spacing w:before="240" w:after="180" w:line="276" w:lineRule="auto"/>
      <w:jc w:val="left"/>
    </w:pPr>
    <w:rPr>
      <w:rFonts w:ascii="Cambria" w:hAnsi="Cambria"/>
      <w:b/>
      <w:sz w:val="32"/>
      <w:szCs w:val="32"/>
      <w:lang w:eastAsia="de-DE"/>
    </w:rPr>
  </w:style>
  <w:style w:type="character" w:customStyle="1" w:styleId="InhaltsverzeichnisberschriftZchn">
    <w:name w:val="Inhaltsverzeichnisüberschrift Zchn"/>
    <w:aliases w:val="Überschrift ohne Nummerierung Zchn"/>
    <w:basedOn w:val="berschrift1Zchn"/>
    <w:link w:val="Inhaltsverzeichnisberschrift"/>
    <w:uiPriority w:val="10"/>
    <w:rsid w:val="000D04D6"/>
    <w:rPr>
      <w:rFonts w:ascii="Cambria" w:eastAsiaTheme="majorEastAsia" w:hAnsi="Cambria" w:cstheme="majorBidi"/>
      <w:b/>
      <w:color w:val="0F4761" w:themeColor="accent1" w:themeShade="BF"/>
      <w:kern w:val="0"/>
      <w:sz w:val="32"/>
      <w:szCs w:val="32"/>
      <w:lang w:eastAsia="de-DE"/>
      <w14:ligatures w14:val="none"/>
    </w:rPr>
  </w:style>
  <w:style w:type="paragraph" w:styleId="Verzeichnis2">
    <w:name w:val="toc 2"/>
    <w:basedOn w:val="Standard"/>
    <w:next w:val="Standard"/>
    <w:autoRedefine/>
    <w:uiPriority w:val="39"/>
    <w:unhideWhenUsed/>
    <w:rsid w:val="00FA7B07"/>
    <w:pPr>
      <w:tabs>
        <w:tab w:val="left" w:pos="960"/>
        <w:tab w:val="right" w:leader="dot" w:pos="8493"/>
      </w:tabs>
      <w:spacing w:after="100"/>
      <w:ind w:left="240"/>
    </w:pPr>
    <w:rPr>
      <w:noProof/>
      <w:szCs w:val="24"/>
      <w:lang w:eastAsia="de-DE"/>
    </w:rPr>
  </w:style>
  <w:style w:type="paragraph" w:styleId="Verzeichnis3">
    <w:name w:val="toc 3"/>
    <w:basedOn w:val="Standard"/>
    <w:next w:val="Standard"/>
    <w:autoRedefine/>
    <w:uiPriority w:val="39"/>
    <w:unhideWhenUsed/>
    <w:rsid w:val="000D04D6"/>
    <w:pPr>
      <w:spacing w:after="100"/>
      <w:ind w:left="480"/>
    </w:pPr>
  </w:style>
  <w:style w:type="paragraph" w:styleId="Verzeichnis1">
    <w:name w:val="toc 1"/>
    <w:basedOn w:val="Standard"/>
    <w:next w:val="Standard"/>
    <w:autoRedefine/>
    <w:uiPriority w:val="39"/>
    <w:unhideWhenUsed/>
    <w:rsid w:val="0042534A"/>
    <w:pPr>
      <w:tabs>
        <w:tab w:val="right" w:leader="dot" w:pos="8493"/>
      </w:tabs>
      <w:spacing w:after="100"/>
    </w:pPr>
    <w:rPr>
      <w:rFonts w:eastAsiaTheme="minorEastAsia"/>
      <w:b/>
      <w:bCs/>
      <w:noProof/>
      <w:kern w:val="2"/>
      <w:sz w:val="32"/>
      <w:szCs w:val="32"/>
      <w:lang w:eastAsia="de-DE"/>
      <w14:ligatures w14:val="standardContextual"/>
    </w:rPr>
  </w:style>
  <w:style w:type="character" w:styleId="Hyperlink">
    <w:name w:val="Hyperlink"/>
    <w:basedOn w:val="Absatz-Standardschriftart"/>
    <w:uiPriority w:val="99"/>
    <w:unhideWhenUsed/>
    <w:rsid w:val="000D04D6"/>
    <w:rPr>
      <w:color w:val="467886" w:themeColor="hyperlink"/>
      <w:u w:val="single"/>
    </w:rPr>
  </w:style>
  <w:style w:type="paragraph" w:styleId="StandardWeb">
    <w:name w:val="Normal (Web)"/>
    <w:basedOn w:val="Standard"/>
    <w:uiPriority w:val="99"/>
    <w:unhideWhenUsed/>
    <w:rsid w:val="00D2227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ett">
    <w:name w:val="Strong"/>
    <w:basedOn w:val="Absatz-Standardschriftart"/>
    <w:uiPriority w:val="22"/>
    <w:qFormat/>
    <w:rsid w:val="00D22279"/>
    <w:rPr>
      <w:b/>
      <w:bCs/>
    </w:rPr>
  </w:style>
  <w:style w:type="character" w:styleId="Hervorhebung">
    <w:name w:val="Emphasis"/>
    <w:basedOn w:val="Absatz-Standardschriftart"/>
    <w:uiPriority w:val="20"/>
    <w:qFormat/>
    <w:rsid w:val="00D22279"/>
    <w:rPr>
      <w:i/>
      <w:iCs/>
    </w:rPr>
  </w:style>
  <w:style w:type="character" w:customStyle="1" w:styleId="ztplmc">
    <w:name w:val="ztplmc"/>
    <w:basedOn w:val="Absatz-Standardschriftart"/>
    <w:rsid w:val="00B359DA"/>
  </w:style>
  <w:style w:type="character" w:customStyle="1" w:styleId="rynqvb">
    <w:name w:val="rynqvb"/>
    <w:basedOn w:val="Absatz-Standardschriftart"/>
    <w:rsid w:val="00B359DA"/>
  </w:style>
  <w:style w:type="character" w:styleId="Platzhaltertext">
    <w:name w:val="Placeholder Text"/>
    <w:basedOn w:val="Absatz-Standardschriftart"/>
    <w:uiPriority w:val="99"/>
    <w:semiHidden/>
    <w:rsid w:val="004942B1"/>
    <w:rPr>
      <w:color w:val="666666"/>
    </w:rPr>
  </w:style>
  <w:style w:type="paragraph" w:styleId="Funotentext">
    <w:name w:val="footnote text"/>
    <w:basedOn w:val="Standard"/>
    <w:link w:val="FunotentextZchn"/>
    <w:uiPriority w:val="99"/>
    <w:semiHidden/>
    <w:unhideWhenUsed/>
    <w:rsid w:val="0044147A"/>
    <w:pPr>
      <w:spacing w:before="0" w:line="240" w:lineRule="auto"/>
    </w:pPr>
    <w:rPr>
      <w:sz w:val="20"/>
      <w:szCs w:val="20"/>
    </w:rPr>
  </w:style>
  <w:style w:type="character" w:customStyle="1" w:styleId="FunotentextZchn">
    <w:name w:val="Fußnotentext Zchn"/>
    <w:basedOn w:val="Absatz-Standardschriftart"/>
    <w:link w:val="Funotentext"/>
    <w:uiPriority w:val="99"/>
    <w:semiHidden/>
    <w:rsid w:val="0044147A"/>
    <w:rPr>
      <w:rFonts w:ascii="Cambria" w:hAnsi="Cambria"/>
      <w:kern w:val="0"/>
      <w:sz w:val="20"/>
      <w:szCs w:val="20"/>
      <w14:ligatures w14:val="none"/>
    </w:rPr>
  </w:style>
  <w:style w:type="character" w:styleId="Funotenzeichen">
    <w:name w:val="footnote reference"/>
    <w:basedOn w:val="Absatz-Standardschriftart"/>
    <w:uiPriority w:val="99"/>
    <w:semiHidden/>
    <w:unhideWhenUsed/>
    <w:rsid w:val="0044147A"/>
    <w:rPr>
      <w:vertAlign w:val="superscript"/>
    </w:rPr>
  </w:style>
  <w:style w:type="paragraph" w:styleId="HTMLVorformatiert">
    <w:name w:val="HTML Preformatted"/>
    <w:basedOn w:val="Standard"/>
    <w:link w:val="HTMLVorformatiertZchn"/>
    <w:uiPriority w:val="99"/>
    <w:semiHidden/>
    <w:unhideWhenUsed/>
    <w:rsid w:val="00760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6028F"/>
    <w:rPr>
      <w:rFonts w:ascii="Courier New" w:eastAsia="Times New Roman" w:hAnsi="Courier New" w:cs="Courier New"/>
      <w:kern w:val="0"/>
      <w:sz w:val="20"/>
      <w:szCs w:val="20"/>
      <w:lang w:eastAsia="de-DE"/>
      <w14:ligatures w14:val="none"/>
    </w:rPr>
  </w:style>
  <w:style w:type="character" w:styleId="NichtaufgelsteErwhnung">
    <w:name w:val="Unresolved Mention"/>
    <w:basedOn w:val="Absatz-Standardschriftart"/>
    <w:uiPriority w:val="99"/>
    <w:semiHidden/>
    <w:unhideWhenUsed/>
    <w:rsid w:val="004309EA"/>
    <w:rPr>
      <w:color w:val="605E5C"/>
      <w:shd w:val="clear" w:color="auto" w:fill="E1DFDD"/>
    </w:rPr>
  </w:style>
  <w:style w:type="paragraph" w:styleId="Beschriftung">
    <w:name w:val="caption"/>
    <w:basedOn w:val="Standard"/>
    <w:next w:val="Standard"/>
    <w:uiPriority w:val="35"/>
    <w:unhideWhenUsed/>
    <w:qFormat/>
    <w:rsid w:val="00B93675"/>
    <w:pPr>
      <w:spacing w:before="0" w:after="200" w:line="240" w:lineRule="auto"/>
    </w:pPr>
    <w:rPr>
      <w:i/>
      <w:iCs/>
      <w:color w:val="0E2841" w:themeColor="text2"/>
      <w:sz w:val="18"/>
      <w:szCs w:val="18"/>
    </w:rPr>
  </w:style>
  <w:style w:type="paragraph" w:styleId="Abbildungsverzeichnis">
    <w:name w:val="table of figures"/>
    <w:basedOn w:val="Standard"/>
    <w:next w:val="Standard"/>
    <w:uiPriority w:val="99"/>
    <w:unhideWhenUsed/>
    <w:rsid w:val="005523CB"/>
  </w:style>
  <w:style w:type="character" w:styleId="Kommentarzeichen">
    <w:name w:val="annotation reference"/>
    <w:basedOn w:val="Absatz-Standardschriftart"/>
    <w:uiPriority w:val="99"/>
    <w:semiHidden/>
    <w:unhideWhenUsed/>
    <w:rsid w:val="00E4782B"/>
    <w:rPr>
      <w:sz w:val="16"/>
      <w:szCs w:val="16"/>
    </w:rPr>
  </w:style>
  <w:style w:type="paragraph" w:styleId="Kommentartext">
    <w:name w:val="annotation text"/>
    <w:basedOn w:val="Standard"/>
    <w:link w:val="KommentartextZchn"/>
    <w:uiPriority w:val="99"/>
    <w:unhideWhenUsed/>
    <w:rsid w:val="00E4782B"/>
    <w:pPr>
      <w:spacing w:line="240" w:lineRule="auto"/>
    </w:pPr>
    <w:rPr>
      <w:sz w:val="20"/>
      <w:szCs w:val="20"/>
    </w:rPr>
  </w:style>
  <w:style w:type="character" w:customStyle="1" w:styleId="KommentartextZchn">
    <w:name w:val="Kommentartext Zchn"/>
    <w:basedOn w:val="Absatz-Standardschriftart"/>
    <w:link w:val="Kommentartext"/>
    <w:uiPriority w:val="99"/>
    <w:rsid w:val="00E4782B"/>
    <w:rPr>
      <w:rFonts w:ascii="Cambria" w:hAnsi="Cambria"/>
      <w:kern w:val="0"/>
      <w:sz w:val="20"/>
      <w:szCs w:val="20"/>
      <w14:ligatures w14:val="none"/>
    </w:rPr>
  </w:style>
  <w:style w:type="paragraph" w:styleId="Kommentarthema">
    <w:name w:val="annotation subject"/>
    <w:basedOn w:val="Kommentartext"/>
    <w:next w:val="Kommentartext"/>
    <w:link w:val="KommentarthemaZchn"/>
    <w:uiPriority w:val="99"/>
    <w:semiHidden/>
    <w:unhideWhenUsed/>
    <w:rsid w:val="00E4782B"/>
    <w:rPr>
      <w:b/>
      <w:bCs/>
    </w:rPr>
  </w:style>
  <w:style w:type="character" w:customStyle="1" w:styleId="KommentarthemaZchn">
    <w:name w:val="Kommentarthema Zchn"/>
    <w:basedOn w:val="KommentartextZchn"/>
    <w:link w:val="Kommentarthema"/>
    <w:uiPriority w:val="99"/>
    <w:semiHidden/>
    <w:rsid w:val="00E4782B"/>
    <w:rPr>
      <w:rFonts w:ascii="Cambria" w:hAnsi="Cambria"/>
      <w:b/>
      <w:bCs/>
      <w:kern w:val="0"/>
      <w:sz w:val="20"/>
      <w:szCs w:val="20"/>
      <w14:ligatures w14:val="none"/>
    </w:rPr>
  </w:style>
  <w:style w:type="paragraph" w:customStyle="1" w:styleId="PAFlietext">
    <w:name w:val="PA Fließtext"/>
    <w:basedOn w:val="Standard"/>
    <w:link w:val="PAFlietextZchn"/>
    <w:autoRedefine/>
    <w:qFormat/>
    <w:rsid w:val="00C558D0"/>
    <w:rPr>
      <w:rFonts w:ascii="Arial" w:hAnsi="Arial" w:cs="Arial"/>
      <w:szCs w:val="24"/>
    </w:rPr>
  </w:style>
  <w:style w:type="character" w:customStyle="1" w:styleId="PAFlietextZchn">
    <w:name w:val="PA Fließtext Zchn"/>
    <w:basedOn w:val="Absatz-Standardschriftart"/>
    <w:link w:val="PAFlietext"/>
    <w:rsid w:val="00C558D0"/>
    <w:rPr>
      <w:rFonts w:ascii="Arial" w:hAnsi="Arial" w:cs="Arial"/>
      <w:kern w:val="0"/>
      <w14:ligatures w14:val="none"/>
    </w:rPr>
  </w:style>
  <w:style w:type="paragraph" w:customStyle="1" w:styleId="PAberschriftKapitel">
    <w:name w:val="PA Überschrift Kapitel"/>
    <w:basedOn w:val="berschrift1"/>
    <w:qFormat/>
    <w:rsid w:val="00C558D0"/>
    <w:pPr>
      <w:numPr>
        <w:numId w:val="0"/>
      </w:numPr>
      <w:spacing w:before="120" w:after="0" w:line="276" w:lineRule="auto"/>
      <w:jc w:val="left"/>
    </w:pPr>
    <w:rPr>
      <w:rFonts w:ascii="Arial" w:hAnsi="Arial"/>
      <w:b/>
      <w:bCs/>
      <w:color w:val="auto"/>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4804">
      <w:bodyDiv w:val="1"/>
      <w:marLeft w:val="0"/>
      <w:marRight w:val="0"/>
      <w:marTop w:val="0"/>
      <w:marBottom w:val="0"/>
      <w:divBdr>
        <w:top w:val="none" w:sz="0" w:space="0" w:color="auto"/>
        <w:left w:val="none" w:sz="0" w:space="0" w:color="auto"/>
        <w:bottom w:val="none" w:sz="0" w:space="0" w:color="auto"/>
        <w:right w:val="none" w:sz="0" w:space="0" w:color="auto"/>
      </w:divBdr>
    </w:div>
    <w:div w:id="56979640">
      <w:bodyDiv w:val="1"/>
      <w:marLeft w:val="0"/>
      <w:marRight w:val="0"/>
      <w:marTop w:val="0"/>
      <w:marBottom w:val="0"/>
      <w:divBdr>
        <w:top w:val="none" w:sz="0" w:space="0" w:color="auto"/>
        <w:left w:val="none" w:sz="0" w:space="0" w:color="auto"/>
        <w:bottom w:val="none" w:sz="0" w:space="0" w:color="auto"/>
        <w:right w:val="none" w:sz="0" w:space="0" w:color="auto"/>
      </w:divBdr>
    </w:div>
    <w:div w:id="79915196">
      <w:bodyDiv w:val="1"/>
      <w:marLeft w:val="0"/>
      <w:marRight w:val="0"/>
      <w:marTop w:val="0"/>
      <w:marBottom w:val="0"/>
      <w:divBdr>
        <w:top w:val="none" w:sz="0" w:space="0" w:color="auto"/>
        <w:left w:val="none" w:sz="0" w:space="0" w:color="auto"/>
        <w:bottom w:val="none" w:sz="0" w:space="0" w:color="auto"/>
        <w:right w:val="none" w:sz="0" w:space="0" w:color="auto"/>
      </w:divBdr>
    </w:div>
    <w:div w:id="217402274">
      <w:bodyDiv w:val="1"/>
      <w:marLeft w:val="0"/>
      <w:marRight w:val="0"/>
      <w:marTop w:val="0"/>
      <w:marBottom w:val="0"/>
      <w:divBdr>
        <w:top w:val="none" w:sz="0" w:space="0" w:color="auto"/>
        <w:left w:val="none" w:sz="0" w:space="0" w:color="auto"/>
        <w:bottom w:val="none" w:sz="0" w:space="0" w:color="auto"/>
        <w:right w:val="none" w:sz="0" w:space="0" w:color="auto"/>
      </w:divBdr>
    </w:div>
    <w:div w:id="241181982">
      <w:bodyDiv w:val="1"/>
      <w:marLeft w:val="0"/>
      <w:marRight w:val="0"/>
      <w:marTop w:val="0"/>
      <w:marBottom w:val="0"/>
      <w:divBdr>
        <w:top w:val="none" w:sz="0" w:space="0" w:color="auto"/>
        <w:left w:val="none" w:sz="0" w:space="0" w:color="auto"/>
        <w:bottom w:val="none" w:sz="0" w:space="0" w:color="auto"/>
        <w:right w:val="none" w:sz="0" w:space="0" w:color="auto"/>
      </w:divBdr>
    </w:div>
    <w:div w:id="328219818">
      <w:bodyDiv w:val="1"/>
      <w:marLeft w:val="0"/>
      <w:marRight w:val="0"/>
      <w:marTop w:val="0"/>
      <w:marBottom w:val="0"/>
      <w:divBdr>
        <w:top w:val="none" w:sz="0" w:space="0" w:color="auto"/>
        <w:left w:val="none" w:sz="0" w:space="0" w:color="auto"/>
        <w:bottom w:val="none" w:sz="0" w:space="0" w:color="auto"/>
        <w:right w:val="none" w:sz="0" w:space="0" w:color="auto"/>
      </w:divBdr>
      <w:divsChild>
        <w:div w:id="1595745536">
          <w:marLeft w:val="480"/>
          <w:marRight w:val="0"/>
          <w:marTop w:val="0"/>
          <w:marBottom w:val="0"/>
          <w:divBdr>
            <w:top w:val="none" w:sz="0" w:space="0" w:color="auto"/>
            <w:left w:val="none" w:sz="0" w:space="0" w:color="auto"/>
            <w:bottom w:val="none" w:sz="0" w:space="0" w:color="auto"/>
            <w:right w:val="none" w:sz="0" w:space="0" w:color="auto"/>
          </w:divBdr>
          <w:divsChild>
            <w:div w:id="1968319564">
              <w:marLeft w:val="0"/>
              <w:marRight w:val="0"/>
              <w:marTop w:val="0"/>
              <w:marBottom w:val="0"/>
              <w:divBdr>
                <w:top w:val="none" w:sz="0" w:space="0" w:color="auto"/>
                <w:left w:val="none" w:sz="0" w:space="0" w:color="auto"/>
                <w:bottom w:val="none" w:sz="0" w:space="0" w:color="auto"/>
                <w:right w:val="none" w:sz="0" w:space="0" w:color="auto"/>
              </w:divBdr>
            </w:div>
            <w:div w:id="1860972920">
              <w:marLeft w:val="0"/>
              <w:marRight w:val="0"/>
              <w:marTop w:val="0"/>
              <w:marBottom w:val="0"/>
              <w:divBdr>
                <w:top w:val="none" w:sz="0" w:space="0" w:color="auto"/>
                <w:left w:val="none" w:sz="0" w:space="0" w:color="auto"/>
                <w:bottom w:val="none" w:sz="0" w:space="0" w:color="auto"/>
                <w:right w:val="none" w:sz="0" w:space="0" w:color="auto"/>
              </w:divBdr>
            </w:div>
            <w:div w:id="1497107012">
              <w:marLeft w:val="0"/>
              <w:marRight w:val="0"/>
              <w:marTop w:val="0"/>
              <w:marBottom w:val="0"/>
              <w:divBdr>
                <w:top w:val="none" w:sz="0" w:space="0" w:color="auto"/>
                <w:left w:val="none" w:sz="0" w:space="0" w:color="auto"/>
                <w:bottom w:val="none" w:sz="0" w:space="0" w:color="auto"/>
                <w:right w:val="none" w:sz="0" w:space="0" w:color="auto"/>
              </w:divBdr>
            </w:div>
            <w:div w:id="1269776364">
              <w:marLeft w:val="0"/>
              <w:marRight w:val="0"/>
              <w:marTop w:val="0"/>
              <w:marBottom w:val="0"/>
              <w:divBdr>
                <w:top w:val="none" w:sz="0" w:space="0" w:color="auto"/>
                <w:left w:val="none" w:sz="0" w:space="0" w:color="auto"/>
                <w:bottom w:val="none" w:sz="0" w:space="0" w:color="auto"/>
                <w:right w:val="none" w:sz="0" w:space="0" w:color="auto"/>
              </w:divBdr>
            </w:div>
            <w:div w:id="1218782652">
              <w:marLeft w:val="0"/>
              <w:marRight w:val="0"/>
              <w:marTop w:val="0"/>
              <w:marBottom w:val="0"/>
              <w:divBdr>
                <w:top w:val="none" w:sz="0" w:space="0" w:color="auto"/>
                <w:left w:val="none" w:sz="0" w:space="0" w:color="auto"/>
                <w:bottom w:val="none" w:sz="0" w:space="0" w:color="auto"/>
                <w:right w:val="none" w:sz="0" w:space="0" w:color="auto"/>
              </w:divBdr>
            </w:div>
            <w:div w:id="724529949">
              <w:marLeft w:val="0"/>
              <w:marRight w:val="0"/>
              <w:marTop w:val="0"/>
              <w:marBottom w:val="0"/>
              <w:divBdr>
                <w:top w:val="none" w:sz="0" w:space="0" w:color="auto"/>
                <w:left w:val="none" w:sz="0" w:space="0" w:color="auto"/>
                <w:bottom w:val="none" w:sz="0" w:space="0" w:color="auto"/>
                <w:right w:val="none" w:sz="0" w:space="0" w:color="auto"/>
              </w:divBdr>
            </w:div>
            <w:div w:id="1239049342">
              <w:marLeft w:val="0"/>
              <w:marRight w:val="0"/>
              <w:marTop w:val="0"/>
              <w:marBottom w:val="0"/>
              <w:divBdr>
                <w:top w:val="none" w:sz="0" w:space="0" w:color="auto"/>
                <w:left w:val="none" w:sz="0" w:space="0" w:color="auto"/>
                <w:bottom w:val="none" w:sz="0" w:space="0" w:color="auto"/>
                <w:right w:val="none" w:sz="0" w:space="0" w:color="auto"/>
              </w:divBdr>
            </w:div>
            <w:div w:id="1541017377">
              <w:marLeft w:val="0"/>
              <w:marRight w:val="0"/>
              <w:marTop w:val="0"/>
              <w:marBottom w:val="0"/>
              <w:divBdr>
                <w:top w:val="none" w:sz="0" w:space="0" w:color="auto"/>
                <w:left w:val="none" w:sz="0" w:space="0" w:color="auto"/>
                <w:bottom w:val="none" w:sz="0" w:space="0" w:color="auto"/>
                <w:right w:val="none" w:sz="0" w:space="0" w:color="auto"/>
              </w:divBdr>
            </w:div>
            <w:div w:id="1922138060">
              <w:marLeft w:val="0"/>
              <w:marRight w:val="0"/>
              <w:marTop w:val="0"/>
              <w:marBottom w:val="0"/>
              <w:divBdr>
                <w:top w:val="none" w:sz="0" w:space="0" w:color="auto"/>
                <w:left w:val="none" w:sz="0" w:space="0" w:color="auto"/>
                <w:bottom w:val="none" w:sz="0" w:space="0" w:color="auto"/>
                <w:right w:val="none" w:sz="0" w:space="0" w:color="auto"/>
              </w:divBdr>
            </w:div>
            <w:div w:id="1707245505">
              <w:marLeft w:val="0"/>
              <w:marRight w:val="0"/>
              <w:marTop w:val="0"/>
              <w:marBottom w:val="0"/>
              <w:divBdr>
                <w:top w:val="none" w:sz="0" w:space="0" w:color="auto"/>
                <w:left w:val="none" w:sz="0" w:space="0" w:color="auto"/>
                <w:bottom w:val="none" w:sz="0" w:space="0" w:color="auto"/>
                <w:right w:val="none" w:sz="0" w:space="0" w:color="auto"/>
              </w:divBdr>
            </w:div>
            <w:div w:id="1087118899">
              <w:marLeft w:val="0"/>
              <w:marRight w:val="0"/>
              <w:marTop w:val="0"/>
              <w:marBottom w:val="0"/>
              <w:divBdr>
                <w:top w:val="none" w:sz="0" w:space="0" w:color="auto"/>
                <w:left w:val="none" w:sz="0" w:space="0" w:color="auto"/>
                <w:bottom w:val="none" w:sz="0" w:space="0" w:color="auto"/>
                <w:right w:val="none" w:sz="0" w:space="0" w:color="auto"/>
              </w:divBdr>
            </w:div>
            <w:div w:id="382871954">
              <w:marLeft w:val="0"/>
              <w:marRight w:val="0"/>
              <w:marTop w:val="0"/>
              <w:marBottom w:val="0"/>
              <w:divBdr>
                <w:top w:val="none" w:sz="0" w:space="0" w:color="auto"/>
                <w:left w:val="none" w:sz="0" w:space="0" w:color="auto"/>
                <w:bottom w:val="none" w:sz="0" w:space="0" w:color="auto"/>
                <w:right w:val="none" w:sz="0" w:space="0" w:color="auto"/>
              </w:divBdr>
            </w:div>
            <w:div w:id="1280070209">
              <w:marLeft w:val="0"/>
              <w:marRight w:val="0"/>
              <w:marTop w:val="0"/>
              <w:marBottom w:val="0"/>
              <w:divBdr>
                <w:top w:val="none" w:sz="0" w:space="0" w:color="auto"/>
                <w:left w:val="none" w:sz="0" w:space="0" w:color="auto"/>
                <w:bottom w:val="none" w:sz="0" w:space="0" w:color="auto"/>
                <w:right w:val="none" w:sz="0" w:space="0" w:color="auto"/>
              </w:divBdr>
            </w:div>
            <w:div w:id="877425685">
              <w:marLeft w:val="0"/>
              <w:marRight w:val="0"/>
              <w:marTop w:val="0"/>
              <w:marBottom w:val="0"/>
              <w:divBdr>
                <w:top w:val="none" w:sz="0" w:space="0" w:color="auto"/>
                <w:left w:val="none" w:sz="0" w:space="0" w:color="auto"/>
                <w:bottom w:val="none" w:sz="0" w:space="0" w:color="auto"/>
                <w:right w:val="none" w:sz="0" w:space="0" w:color="auto"/>
              </w:divBdr>
            </w:div>
            <w:div w:id="1889367066">
              <w:marLeft w:val="0"/>
              <w:marRight w:val="0"/>
              <w:marTop w:val="0"/>
              <w:marBottom w:val="0"/>
              <w:divBdr>
                <w:top w:val="none" w:sz="0" w:space="0" w:color="auto"/>
                <w:left w:val="none" w:sz="0" w:space="0" w:color="auto"/>
                <w:bottom w:val="none" w:sz="0" w:space="0" w:color="auto"/>
                <w:right w:val="none" w:sz="0" w:space="0" w:color="auto"/>
              </w:divBdr>
            </w:div>
            <w:div w:id="960920559">
              <w:marLeft w:val="0"/>
              <w:marRight w:val="0"/>
              <w:marTop w:val="0"/>
              <w:marBottom w:val="0"/>
              <w:divBdr>
                <w:top w:val="none" w:sz="0" w:space="0" w:color="auto"/>
                <w:left w:val="none" w:sz="0" w:space="0" w:color="auto"/>
                <w:bottom w:val="none" w:sz="0" w:space="0" w:color="auto"/>
                <w:right w:val="none" w:sz="0" w:space="0" w:color="auto"/>
              </w:divBdr>
            </w:div>
            <w:div w:id="1064836435">
              <w:marLeft w:val="0"/>
              <w:marRight w:val="0"/>
              <w:marTop w:val="0"/>
              <w:marBottom w:val="0"/>
              <w:divBdr>
                <w:top w:val="none" w:sz="0" w:space="0" w:color="auto"/>
                <w:left w:val="none" w:sz="0" w:space="0" w:color="auto"/>
                <w:bottom w:val="none" w:sz="0" w:space="0" w:color="auto"/>
                <w:right w:val="none" w:sz="0" w:space="0" w:color="auto"/>
              </w:divBdr>
            </w:div>
            <w:div w:id="344788462">
              <w:marLeft w:val="0"/>
              <w:marRight w:val="0"/>
              <w:marTop w:val="0"/>
              <w:marBottom w:val="0"/>
              <w:divBdr>
                <w:top w:val="none" w:sz="0" w:space="0" w:color="auto"/>
                <w:left w:val="none" w:sz="0" w:space="0" w:color="auto"/>
                <w:bottom w:val="none" w:sz="0" w:space="0" w:color="auto"/>
                <w:right w:val="none" w:sz="0" w:space="0" w:color="auto"/>
              </w:divBdr>
            </w:div>
            <w:div w:id="2128811543">
              <w:marLeft w:val="0"/>
              <w:marRight w:val="0"/>
              <w:marTop w:val="0"/>
              <w:marBottom w:val="0"/>
              <w:divBdr>
                <w:top w:val="none" w:sz="0" w:space="0" w:color="auto"/>
                <w:left w:val="none" w:sz="0" w:space="0" w:color="auto"/>
                <w:bottom w:val="none" w:sz="0" w:space="0" w:color="auto"/>
                <w:right w:val="none" w:sz="0" w:space="0" w:color="auto"/>
              </w:divBdr>
            </w:div>
            <w:div w:id="260182032">
              <w:marLeft w:val="0"/>
              <w:marRight w:val="0"/>
              <w:marTop w:val="0"/>
              <w:marBottom w:val="0"/>
              <w:divBdr>
                <w:top w:val="none" w:sz="0" w:space="0" w:color="auto"/>
                <w:left w:val="none" w:sz="0" w:space="0" w:color="auto"/>
                <w:bottom w:val="none" w:sz="0" w:space="0" w:color="auto"/>
                <w:right w:val="none" w:sz="0" w:space="0" w:color="auto"/>
              </w:divBdr>
            </w:div>
            <w:div w:id="1364672064">
              <w:marLeft w:val="0"/>
              <w:marRight w:val="0"/>
              <w:marTop w:val="0"/>
              <w:marBottom w:val="0"/>
              <w:divBdr>
                <w:top w:val="none" w:sz="0" w:space="0" w:color="auto"/>
                <w:left w:val="none" w:sz="0" w:space="0" w:color="auto"/>
                <w:bottom w:val="none" w:sz="0" w:space="0" w:color="auto"/>
                <w:right w:val="none" w:sz="0" w:space="0" w:color="auto"/>
              </w:divBdr>
            </w:div>
            <w:div w:id="806312370">
              <w:marLeft w:val="0"/>
              <w:marRight w:val="0"/>
              <w:marTop w:val="0"/>
              <w:marBottom w:val="0"/>
              <w:divBdr>
                <w:top w:val="none" w:sz="0" w:space="0" w:color="auto"/>
                <w:left w:val="none" w:sz="0" w:space="0" w:color="auto"/>
                <w:bottom w:val="none" w:sz="0" w:space="0" w:color="auto"/>
                <w:right w:val="none" w:sz="0" w:space="0" w:color="auto"/>
              </w:divBdr>
            </w:div>
            <w:div w:id="661473063">
              <w:marLeft w:val="0"/>
              <w:marRight w:val="0"/>
              <w:marTop w:val="0"/>
              <w:marBottom w:val="0"/>
              <w:divBdr>
                <w:top w:val="none" w:sz="0" w:space="0" w:color="auto"/>
                <w:left w:val="none" w:sz="0" w:space="0" w:color="auto"/>
                <w:bottom w:val="none" w:sz="0" w:space="0" w:color="auto"/>
                <w:right w:val="none" w:sz="0" w:space="0" w:color="auto"/>
              </w:divBdr>
            </w:div>
            <w:div w:id="1189560662">
              <w:marLeft w:val="0"/>
              <w:marRight w:val="0"/>
              <w:marTop w:val="0"/>
              <w:marBottom w:val="0"/>
              <w:divBdr>
                <w:top w:val="none" w:sz="0" w:space="0" w:color="auto"/>
                <w:left w:val="none" w:sz="0" w:space="0" w:color="auto"/>
                <w:bottom w:val="none" w:sz="0" w:space="0" w:color="auto"/>
                <w:right w:val="none" w:sz="0" w:space="0" w:color="auto"/>
              </w:divBdr>
            </w:div>
            <w:div w:id="161240678">
              <w:marLeft w:val="0"/>
              <w:marRight w:val="0"/>
              <w:marTop w:val="0"/>
              <w:marBottom w:val="0"/>
              <w:divBdr>
                <w:top w:val="none" w:sz="0" w:space="0" w:color="auto"/>
                <w:left w:val="none" w:sz="0" w:space="0" w:color="auto"/>
                <w:bottom w:val="none" w:sz="0" w:space="0" w:color="auto"/>
                <w:right w:val="none" w:sz="0" w:space="0" w:color="auto"/>
              </w:divBdr>
            </w:div>
            <w:div w:id="551886645">
              <w:marLeft w:val="0"/>
              <w:marRight w:val="0"/>
              <w:marTop w:val="0"/>
              <w:marBottom w:val="0"/>
              <w:divBdr>
                <w:top w:val="none" w:sz="0" w:space="0" w:color="auto"/>
                <w:left w:val="none" w:sz="0" w:space="0" w:color="auto"/>
                <w:bottom w:val="none" w:sz="0" w:space="0" w:color="auto"/>
                <w:right w:val="none" w:sz="0" w:space="0" w:color="auto"/>
              </w:divBdr>
            </w:div>
            <w:div w:id="891698219">
              <w:marLeft w:val="0"/>
              <w:marRight w:val="0"/>
              <w:marTop w:val="0"/>
              <w:marBottom w:val="0"/>
              <w:divBdr>
                <w:top w:val="none" w:sz="0" w:space="0" w:color="auto"/>
                <w:left w:val="none" w:sz="0" w:space="0" w:color="auto"/>
                <w:bottom w:val="none" w:sz="0" w:space="0" w:color="auto"/>
                <w:right w:val="none" w:sz="0" w:space="0" w:color="auto"/>
              </w:divBdr>
            </w:div>
            <w:div w:id="1515876494">
              <w:marLeft w:val="0"/>
              <w:marRight w:val="0"/>
              <w:marTop w:val="0"/>
              <w:marBottom w:val="0"/>
              <w:divBdr>
                <w:top w:val="none" w:sz="0" w:space="0" w:color="auto"/>
                <w:left w:val="none" w:sz="0" w:space="0" w:color="auto"/>
                <w:bottom w:val="none" w:sz="0" w:space="0" w:color="auto"/>
                <w:right w:val="none" w:sz="0" w:space="0" w:color="auto"/>
              </w:divBdr>
            </w:div>
            <w:div w:id="755908213">
              <w:marLeft w:val="0"/>
              <w:marRight w:val="0"/>
              <w:marTop w:val="0"/>
              <w:marBottom w:val="0"/>
              <w:divBdr>
                <w:top w:val="none" w:sz="0" w:space="0" w:color="auto"/>
                <w:left w:val="none" w:sz="0" w:space="0" w:color="auto"/>
                <w:bottom w:val="none" w:sz="0" w:space="0" w:color="auto"/>
                <w:right w:val="none" w:sz="0" w:space="0" w:color="auto"/>
              </w:divBdr>
            </w:div>
            <w:div w:id="850221471">
              <w:marLeft w:val="0"/>
              <w:marRight w:val="0"/>
              <w:marTop w:val="0"/>
              <w:marBottom w:val="0"/>
              <w:divBdr>
                <w:top w:val="none" w:sz="0" w:space="0" w:color="auto"/>
                <w:left w:val="none" w:sz="0" w:space="0" w:color="auto"/>
                <w:bottom w:val="none" w:sz="0" w:space="0" w:color="auto"/>
                <w:right w:val="none" w:sz="0" w:space="0" w:color="auto"/>
              </w:divBdr>
            </w:div>
            <w:div w:id="1460491009">
              <w:marLeft w:val="0"/>
              <w:marRight w:val="0"/>
              <w:marTop w:val="0"/>
              <w:marBottom w:val="0"/>
              <w:divBdr>
                <w:top w:val="none" w:sz="0" w:space="0" w:color="auto"/>
                <w:left w:val="none" w:sz="0" w:space="0" w:color="auto"/>
                <w:bottom w:val="none" w:sz="0" w:space="0" w:color="auto"/>
                <w:right w:val="none" w:sz="0" w:space="0" w:color="auto"/>
              </w:divBdr>
            </w:div>
            <w:div w:id="1630085513">
              <w:marLeft w:val="0"/>
              <w:marRight w:val="0"/>
              <w:marTop w:val="0"/>
              <w:marBottom w:val="0"/>
              <w:divBdr>
                <w:top w:val="none" w:sz="0" w:space="0" w:color="auto"/>
                <w:left w:val="none" w:sz="0" w:space="0" w:color="auto"/>
                <w:bottom w:val="none" w:sz="0" w:space="0" w:color="auto"/>
                <w:right w:val="none" w:sz="0" w:space="0" w:color="auto"/>
              </w:divBdr>
            </w:div>
            <w:div w:id="22171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8108">
      <w:bodyDiv w:val="1"/>
      <w:marLeft w:val="0"/>
      <w:marRight w:val="0"/>
      <w:marTop w:val="0"/>
      <w:marBottom w:val="0"/>
      <w:divBdr>
        <w:top w:val="none" w:sz="0" w:space="0" w:color="auto"/>
        <w:left w:val="none" w:sz="0" w:space="0" w:color="auto"/>
        <w:bottom w:val="none" w:sz="0" w:space="0" w:color="auto"/>
        <w:right w:val="none" w:sz="0" w:space="0" w:color="auto"/>
      </w:divBdr>
    </w:div>
    <w:div w:id="356270379">
      <w:bodyDiv w:val="1"/>
      <w:marLeft w:val="0"/>
      <w:marRight w:val="0"/>
      <w:marTop w:val="0"/>
      <w:marBottom w:val="0"/>
      <w:divBdr>
        <w:top w:val="none" w:sz="0" w:space="0" w:color="auto"/>
        <w:left w:val="none" w:sz="0" w:space="0" w:color="auto"/>
        <w:bottom w:val="none" w:sz="0" w:space="0" w:color="auto"/>
        <w:right w:val="none" w:sz="0" w:space="0" w:color="auto"/>
      </w:divBdr>
    </w:div>
    <w:div w:id="433281350">
      <w:bodyDiv w:val="1"/>
      <w:marLeft w:val="0"/>
      <w:marRight w:val="0"/>
      <w:marTop w:val="0"/>
      <w:marBottom w:val="0"/>
      <w:divBdr>
        <w:top w:val="none" w:sz="0" w:space="0" w:color="auto"/>
        <w:left w:val="none" w:sz="0" w:space="0" w:color="auto"/>
        <w:bottom w:val="none" w:sz="0" w:space="0" w:color="auto"/>
        <w:right w:val="none" w:sz="0" w:space="0" w:color="auto"/>
      </w:divBdr>
    </w:div>
    <w:div w:id="444689090">
      <w:bodyDiv w:val="1"/>
      <w:marLeft w:val="0"/>
      <w:marRight w:val="0"/>
      <w:marTop w:val="0"/>
      <w:marBottom w:val="0"/>
      <w:divBdr>
        <w:top w:val="none" w:sz="0" w:space="0" w:color="auto"/>
        <w:left w:val="none" w:sz="0" w:space="0" w:color="auto"/>
        <w:bottom w:val="none" w:sz="0" w:space="0" w:color="auto"/>
        <w:right w:val="none" w:sz="0" w:space="0" w:color="auto"/>
      </w:divBdr>
    </w:div>
    <w:div w:id="505286970">
      <w:bodyDiv w:val="1"/>
      <w:marLeft w:val="0"/>
      <w:marRight w:val="0"/>
      <w:marTop w:val="0"/>
      <w:marBottom w:val="0"/>
      <w:divBdr>
        <w:top w:val="none" w:sz="0" w:space="0" w:color="auto"/>
        <w:left w:val="none" w:sz="0" w:space="0" w:color="auto"/>
        <w:bottom w:val="none" w:sz="0" w:space="0" w:color="auto"/>
        <w:right w:val="none" w:sz="0" w:space="0" w:color="auto"/>
      </w:divBdr>
    </w:div>
    <w:div w:id="625699557">
      <w:bodyDiv w:val="1"/>
      <w:marLeft w:val="0"/>
      <w:marRight w:val="0"/>
      <w:marTop w:val="0"/>
      <w:marBottom w:val="0"/>
      <w:divBdr>
        <w:top w:val="none" w:sz="0" w:space="0" w:color="auto"/>
        <w:left w:val="none" w:sz="0" w:space="0" w:color="auto"/>
        <w:bottom w:val="none" w:sz="0" w:space="0" w:color="auto"/>
        <w:right w:val="none" w:sz="0" w:space="0" w:color="auto"/>
      </w:divBdr>
    </w:div>
    <w:div w:id="682628246">
      <w:bodyDiv w:val="1"/>
      <w:marLeft w:val="0"/>
      <w:marRight w:val="0"/>
      <w:marTop w:val="0"/>
      <w:marBottom w:val="0"/>
      <w:divBdr>
        <w:top w:val="none" w:sz="0" w:space="0" w:color="auto"/>
        <w:left w:val="none" w:sz="0" w:space="0" w:color="auto"/>
        <w:bottom w:val="none" w:sz="0" w:space="0" w:color="auto"/>
        <w:right w:val="none" w:sz="0" w:space="0" w:color="auto"/>
      </w:divBdr>
    </w:div>
    <w:div w:id="802960757">
      <w:bodyDiv w:val="1"/>
      <w:marLeft w:val="0"/>
      <w:marRight w:val="0"/>
      <w:marTop w:val="0"/>
      <w:marBottom w:val="0"/>
      <w:divBdr>
        <w:top w:val="none" w:sz="0" w:space="0" w:color="auto"/>
        <w:left w:val="none" w:sz="0" w:space="0" w:color="auto"/>
        <w:bottom w:val="none" w:sz="0" w:space="0" w:color="auto"/>
        <w:right w:val="none" w:sz="0" w:space="0" w:color="auto"/>
      </w:divBdr>
      <w:divsChild>
        <w:div w:id="652876263">
          <w:marLeft w:val="480"/>
          <w:marRight w:val="0"/>
          <w:marTop w:val="0"/>
          <w:marBottom w:val="0"/>
          <w:divBdr>
            <w:top w:val="none" w:sz="0" w:space="0" w:color="auto"/>
            <w:left w:val="none" w:sz="0" w:space="0" w:color="auto"/>
            <w:bottom w:val="none" w:sz="0" w:space="0" w:color="auto"/>
            <w:right w:val="none" w:sz="0" w:space="0" w:color="auto"/>
          </w:divBdr>
          <w:divsChild>
            <w:div w:id="1144737576">
              <w:marLeft w:val="0"/>
              <w:marRight w:val="0"/>
              <w:marTop w:val="0"/>
              <w:marBottom w:val="0"/>
              <w:divBdr>
                <w:top w:val="none" w:sz="0" w:space="0" w:color="auto"/>
                <w:left w:val="none" w:sz="0" w:space="0" w:color="auto"/>
                <w:bottom w:val="none" w:sz="0" w:space="0" w:color="auto"/>
                <w:right w:val="none" w:sz="0" w:space="0" w:color="auto"/>
              </w:divBdr>
            </w:div>
            <w:div w:id="1588227844">
              <w:marLeft w:val="0"/>
              <w:marRight w:val="0"/>
              <w:marTop w:val="0"/>
              <w:marBottom w:val="0"/>
              <w:divBdr>
                <w:top w:val="none" w:sz="0" w:space="0" w:color="auto"/>
                <w:left w:val="none" w:sz="0" w:space="0" w:color="auto"/>
                <w:bottom w:val="none" w:sz="0" w:space="0" w:color="auto"/>
                <w:right w:val="none" w:sz="0" w:space="0" w:color="auto"/>
              </w:divBdr>
            </w:div>
            <w:div w:id="371536871">
              <w:marLeft w:val="0"/>
              <w:marRight w:val="0"/>
              <w:marTop w:val="0"/>
              <w:marBottom w:val="0"/>
              <w:divBdr>
                <w:top w:val="none" w:sz="0" w:space="0" w:color="auto"/>
                <w:left w:val="none" w:sz="0" w:space="0" w:color="auto"/>
                <w:bottom w:val="none" w:sz="0" w:space="0" w:color="auto"/>
                <w:right w:val="none" w:sz="0" w:space="0" w:color="auto"/>
              </w:divBdr>
            </w:div>
            <w:div w:id="1323774230">
              <w:marLeft w:val="0"/>
              <w:marRight w:val="0"/>
              <w:marTop w:val="0"/>
              <w:marBottom w:val="0"/>
              <w:divBdr>
                <w:top w:val="none" w:sz="0" w:space="0" w:color="auto"/>
                <w:left w:val="none" w:sz="0" w:space="0" w:color="auto"/>
                <w:bottom w:val="none" w:sz="0" w:space="0" w:color="auto"/>
                <w:right w:val="none" w:sz="0" w:space="0" w:color="auto"/>
              </w:divBdr>
            </w:div>
            <w:div w:id="1016466713">
              <w:marLeft w:val="0"/>
              <w:marRight w:val="0"/>
              <w:marTop w:val="0"/>
              <w:marBottom w:val="0"/>
              <w:divBdr>
                <w:top w:val="none" w:sz="0" w:space="0" w:color="auto"/>
                <w:left w:val="none" w:sz="0" w:space="0" w:color="auto"/>
                <w:bottom w:val="none" w:sz="0" w:space="0" w:color="auto"/>
                <w:right w:val="none" w:sz="0" w:space="0" w:color="auto"/>
              </w:divBdr>
            </w:div>
            <w:div w:id="2002852187">
              <w:marLeft w:val="0"/>
              <w:marRight w:val="0"/>
              <w:marTop w:val="0"/>
              <w:marBottom w:val="0"/>
              <w:divBdr>
                <w:top w:val="none" w:sz="0" w:space="0" w:color="auto"/>
                <w:left w:val="none" w:sz="0" w:space="0" w:color="auto"/>
                <w:bottom w:val="none" w:sz="0" w:space="0" w:color="auto"/>
                <w:right w:val="none" w:sz="0" w:space="0" w:color="auto"/>
              </w:divBdr>
            </w:div>
            <w:div w:id="958072459">
              <w:marLeft w:val="0"/>
              <w:marRight w:val="0"/>
              <w:marTop w:val="0"/>
              <w:marBottom w:val="0"/>
              <w:divBdr>
                <w:top w:val="none" w:sz="0" w:space="0" w:color="auto"/>
                <w:left w:val="none" w:sz="0" w:space="0" w:color="auto"/>
                <w:bottom w:val="none" w:sz="0" w:space="0" w:color="auto"/>
                <w:right w:val="none" w:sz="0" w:space="0" w:color="auto"/>
              </w:divBdr>
            </w:div>
            <w:div w:id="105345040">
              <w:marLeft w:val="0"/>
              <w:marRight w:val="0"/>
              <w:marTop w:val="0"/>
              <w:marBottom w:val="0"/>
              <w:divBdr>
                <w:top w:val="none" w:sz="0" w:space="0" w:color="auto"/>
                <w:left w:val="none" w:sz="0" w:space="0" w:color="auto"/>
                <w:bottom w:val="none" w:sz="0" w:space="0" w:color="auto"/>
                <w:right w:val="none" w:sz="0" w:space="0" w:color="auto"/>
              </w:divBdr>
            </w:div>
            <w:div w:id="1284462023">
              <w:marLeft w:val="0"/>
              <w:marRight w:val="0"/>
              <w:marTop w:val="0"/>
              <w:marBottom w:val="0"/>
              <w:divBdr>
                <w:top w:val="none" w:sz="0" w:space="0" w:color="auto"/>
                <w:left w:val="none" w:sz="0" w:space="0" w:color="auto"/>
                <w:bottom w:val="none" w:sz="0" w:space="0" w:color="auto"/>
                <w:right w:val="none" w:sz="0" w:space="0" w:color="auto"/>
              </w:divBdr>
            </w:div>
            <w:div w:id="1547180741">
              <w:marLeft w:val="0"/>
              <w:marRight w:val="0"/>
              <w:marTop w:val="0"/>
              <w:marBottom w:val="0"/>
              <w:divBdr>
                <w:top w:val="none" w:sz="0" w:space="0" w:color="auto"/>
                <w:left w:val="none" w:sz="0" w:space="0" w:color="auto"/>
                <w:bottom w:val="none" w:sz="0" w:space="0" w:color="auto"/>
                <w:right w:val="none" w:sz="0" w:space="0" w:color="auto"/>
              </w:divBdr>
            </w:div>
            <w:div w:id="390201766">
              <w:marLeft w:val="0"/>
              <w:marRight w:val="0"/>
              <w:marTop w:val="0"/>
              <w:marBottom w:val="0"/>
              <w:divBdr>
                <w:top w:val="none" w:sz="0" w:space="0" w:color="auto"/>
                <w:left w:val="none" w:sz="0" w:space="0" w:color="auto"/>
                <w:bottom w:val="none" w:sz="0" w:space="0" w:color="auto"/>
                <w:right w:val="none" w:sz="0" w:space="0" w:color="auto"/>
              </w:divBdr>
            </w:div>
            <w:div w:id="1143082457">
              <w:marLeft w:val="0"/>
              <w:marRight w:val="0"/>
              <w:marTop w:val="0"/>
              <w:marBottom w:val="0"/>
              <w:divBdr>
                <w:top w:val="none" w:sz="0" w:space="0" w:color="auto"/>
                <w:left w:val="none" w:sz="0" w:space="0" w:color="auto"/>
                <w:bottom w:val="none" w:sz="0" w:space="0" w:color="auto"/>
                <w:right w:val="none" w:sz="0" w:space="0" w:color="auto"/>
              </w:divBdr>
            </w:div>
            <w:div w:id="999501176">
              <w:marLeft w:val="0"/>
              <w:marRight w:val="0"/>
              <w:marTop w:val="0"/>
              <w:marBottom w:val="0"/>
              <w:divBdr>
                <w:top w:val="none" w:sz="0" w:space="0" w:color="auto"/>
                <w:left w:val="none" w:sz="0" w:space="0" w:color="auto"/>
                <w:bottom w:val="none" w:sz="0" w:space="0" w:color="auto"/>
                <w:right w:val="none" w:sz="0" w:space="0" w:color="auto"/>
              </w:divBdr>
            </w:div>
            <w:div w:id="1870020540">
              <w:marLeft w:val="0"/>
              <w:marRight w:val="0"/>
              <w:marTop w:val="0"/>
              <w:marBottom w:val="0"/>
              <w:divBdr>
                <w:top w:val="none" w:sz="0" w:space="0" w:color="auto"/>
                <w:left w:val="none" w:sz="0" w:space="0" w:color="auto"/>
                <w:bottom w:val="none" w:sz="0" w:space="0" w:color="auto"/>
                <w:right w:val="none" w:sz="0" w:space="0" w:color="auto"/>
              </w:divBdr>
            </w:div>
            <w:div w:id="979576889">
              <w:marLeft w:val="0"/>
              <w:marRight w:val="0"/>
              <w:marTop w:val="0"/>
              <w:marBottom w:val="0"/>
              <w:divBdr>
                <w:top w:val="none" w:sz="0" w:space="0" w:color="auto"/>
                <w:left w:val="none" w:sz="0" w:space="0" w:color="auto"/>
                <w:bottom w:val="none" w:sz="0" w:space="0" w:color="auto"/>
                <w:right w:val="none" w:sz="0" w:space="0" w:color="auto"/>
              </w:divBdr>
            </w:div>
            <w:div w:id="769011993">
              <w:marLeft w:val="0"/>
              <w:marRight w:val="0"/>
              <w:marTop w:val="0"/>
              <w:marBottom w:val="0"/>
              <w:divBdr>
                <w:top w:val="none" w:sz="0" w:space="0" w:color="auto"/>
                <w:left w:val="none" w:sz="0" w:space="0" w:color="auto"/>
                <w:bottom w:val="none" w:sz="0" w:space="0" w:color="auto"/>
                <w:right w:val="none" w:sz="0" w:space="0" w:color="auto"/>
              </w:divBdr>
            </w:div>
            <w:div w:id="588735115">
              <w:marLeft w:val="0"/>
              <w:marRight w:val="0"/>
              <w:marTop w:val="0"/>
              <w:marBottom w:val="0"/>
              <w:divBdr>
                <w:top w:val="none" w:sz="0" w:space="0" w:color="auto"/>
                <w:left w:val="none" w:sz="0" w:space="0" w:color="auto"/>
                <w:bottom w:val="none" w:sz="0" w:space="0" w:color="auto"/>
                <w:right w:val="none" w:sz="0" w:space="0" w:color="auto"/>
              </w:divBdr>
            </w:div>
            <w:div w:id="264535234">
              <w:marLeft w:val="0"/>
              <w:marRight w:val="0"/>
              <w:marTop w:val="0"/>
              <w:marBottom w:val="0"/>
              <w:divBdr>
                <w:top w:val="none" w:sz="0" w:space="0" w:color="auto"/>
                <w:left w:val="none" w:sz="0" w:space="0" w:color="auto"/>
                <w:bottom w:val="none" w:sz="0" w:space="0" w:color="auto"/>
                <w:right w:val="none" w:sz="0" w:space="0" w:color="auto"/>
              </w:divBdr>
            </w:div>
            <w:div w:id="1210149128">
              <w:marLeft w:val="0"/>
              <w:marRight w:val="0"/>
              <w:marTop w:val="0"/>
              <w:marBottom w:val="0"/>
              <w:divBdr>
                <w:top w:val="none" w:sz="0" w:space="0" w:color="auto"/>
                <w:left w:val="none" w:sz="0" w:space="0" w:color="auto"/>
                <w:bottom w:val="none" w:sz="0" w:space="0" w:color="auto"/>
                <w:right w:val="none" w:sz="0" w:space="0" w:color="auto"/>
              </w:divBdr>
            </w:div>
            <w:div w:id="105195921">
              <w:marLeft w:val="0"/>
              <w:marRight w:val="0"/>
              <w:marTop w:val="0"/>
              <w:marBottom w:val="0"/>
              <w:divBdr>
                <w:top w:val="none" w:sz="0" w:space="0" w:color="auto"/>
                <w:left w:val="none" w:sz="0" w:space="0" w:color="auto"/>
                <w:bottom w:val="none" w:sz="0" w:space="0" w:color="auto"/>
                <w:right w:val="none" w:sz="0" w:space="0" w:color="auto"/>
              </w:divBdr>
            </w:div>
            <w:div w:id="980036145">
              <w:marLeft w:val="0"/>
              <w:marRight w:val="0"/>
              <w:marTop w:val="0"/>
              <w:marBottom w:val="0"/>
              <w:divBdr>
                <w:top w:val="none" w:sz="0" w:space="0" w:color="auto"/>
                <w:left w:val="none" w:sz="0" w:space="0" w:color="auto"/>
                <w:bottom w:val="none" w:sz="0" w:space="0" w:color="auto"/>
                <w:right w:val="none" w:sz="0" w:space="0" w:color="auto"/>
              </w:divBdr>
            </w:div>
            <w:div w:id="480777543">
              <w:marLeft w:val="0"/>
              <w:marRight w:val="0"/>
              <w:marTop w:val="0"/>
              <w:marBottom w:val="0"/>
              <w:divBdr>
                <w:top w:val="none" w:sz="0" w:space="0" w:color="auto"/>
                <w:left w:val="none" w:sz="0" w:space="0" w:color="auto"/>
                <w:bottom w:val="none" w:sz="0" w:space="0" w:color="auto"/>
                <w:right w:val="none" w:sz="0" w:space="0" w:color="auto"/>
              </w:divBdr>
            </w:div>
            <w:div w:id="1324361267">
              <w:marLeft w:val="0"/>
              <w:marRight w:val="0"/>
              <w:marTop w:val="0"/>
              <w:marBottom w:val="0"/>
              <w:divBdr>
                <w:top w:val="none" w:sz="0" w:space="0" w:color="auto"/>
                <w:left w:val="none" w:sz="0" w:space="0" w:color="auto"/>
                <w:bottom w:val="none" w:sz="0" w:space="0" w:color="auto"/>
                <w:right w:val="none" w:sz="0" w:space="0" w:color="auto"/>
              </w:divBdr>
            </w:div>
            <w:div w:id="1929849550">
              <w:marLeft w:val="0"/>
              <w:marRight w:val="0"/>
              <w:marTop w:val="0"/>
              <w:marBottom w:val="0"/>
              <w:divBdr>
                <w:top w:val="none" w:sz="0" w:space="0" w:color="auto"/>
                <w:left w:val="none" w:sz="0" w:space="0" w:color="auto"/>
                <w:bottom w:val="none" w:sz="0" w:space="0" w:color="auto"/>
                <w:right w:val="none" w:sz="0" w:space="0" w:color="auto"/>
              </w:divBdr>
            </w:div>
            <w:div w:id="759568626">
              <w:marLeft w:val="0"/>
              <w:marRight w:val="0"/>
              <w:marTop w:val="0"/>
              <w:marBottom w:val="0"/>
              <w:divBdr>
                <w:top w:val="none" w:sz="0" w:space="0" w:color="auto"/>
                <w:left w:val="none" w:sz="0" w:space="0" w:color="auto"/>
                <w:bottom w:val="none" w:sz="0" w:space="0" w:color="auto"/>
                <w:right w:val="none" w:sz="0" w:space="0" w:color="auto"/>
              </w:divBdr>
            </w:div>
            <w:div w:id="86577966">
              <w:marLeft w:val="0"/>
              <w:marRight w:val="0"/>
              <w:marTop w:val="0"/>
              <w:marBottom w:val="0"/>
              <w:divBdr>
                <w:top w:val="none" w:sz="0" w:space="0" w:color="auto"/>
                <w:left w:val="none" w:sz="0" w:space="0" w:color="auto"/>
                <w:bottom w:val="none" w:sz="0" w:space="0" w:color="auto"/>
                <w:right w:val="none" w:sz="0" w:space="0" w:color="auto"/>
              </w:divBdr>
            </w:div>
            <w:div w:id="1787696748">
              <w:marLeft w:val="0"/>
              <w:marRight w:val="0"/>
              <w:marTop w:val="0"/>
              <w:marBottom w:val="0"/>
              <w:divBdr>
                <w:top w:val="none" w:sz="0" w:space="0" w:color="auto"/>
                <w:left w:val="none" w:sz="0" w:space="0" w:color="auto"/>
                <w:bottom w:val="none" w:sz="0" w:space="0" w:color="auto"/>
                <w:right w:val="none" w:sz="0" w:space="0" w:color="auto"/>
              </w:divBdr>
            </w:div>
            <w:div w:id="1007755854">
              <w:marLeft w:val="0"/>
              <w:marRight w:val="0"/>
              <w:marTop w:val="0"/>
              <w:marBottom w:val="0"/>
              <w:divBdr>
                <w:top w:val="none" w:sz="0" w:space="0" w:color="auto"/>
                <w:left w:val="none" w:sz="0" w:space="0" w:color="auto"/>
                <w:bottom w:val="none" w:sz="0" w:space="0" w:color="auto"/>
                <w:right w:val="none" w:sz="0" w:space="0" w:color="auto"/>
              </w:divBdr>
            </w:div>
            <w:div w:id="246349888">
              <w:marLeft w:val="0"/>
              <w:marRight w:val="0"/>
              <w:marTop w:val="0"/>
              <w:marBottom w:val="0"/>
              <w:divBdr>
                <w:top w:val="none" w:sz="0" w:space="0" w:color="auto"/>
                <w:left w:val="none" w:sz="0" w:space="0" w:color="auto"/>
                <w:bottom w:val="none" w:sz="0" w:space="0" w:color="auto"/>
                <w:right w:val="none" w:sz="0" w:space="0" w:color="auto"/>
              </w:divBdr>
            </w:div>
            <w:div w:id="7632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1601">
      <w:bodyDiv w:val="1"/>
      <w:marLeft w:val="0"/>
      <w:marRight w:val="0"/>
      <w:marTop w:val="0"/>
      <w:marBottom w:val="0"/>
      <w:divBdr>
        <w:top w:val="none" w:sz="0" w:space="0" w:color="auto"/>
        <w:left w:val="none" w:sz="0" w:space="0" w:color="auto"/>
        <w:bottom w:val="none" w:sz="0" w:space="0" w:color="auto"/>
        <w:right w:val="none" w:sz="0" w:space="0" w:color="auto"/>
      </w:divBdr>
    </w:div>
    <w:div w:id="854268433">
      <w:bodyDiv w:val="1"/>
      <w:marLeft w:val="0"/>
      <w:marRight w:val="0"/>
      <w:marTop w:val="0"/>
      <w:marBottom w:val="0"/>
      <w:divBdr>
        <w:top w:val="none" w:sz="0" w:space="0" w:color="auto"/>
        <w:left w:val="none" w:sz="0" w:space="0" w:color="auto"/>
        <w:bottom w:val="none" w:sz="0" w:space="0" w:color="auto"/>
        <w:right w:val="none" w:sz="0" w:space="0" w:color="auto"/>
      </w:divBdr>
    </w:div>
    <w:div w:id="873347990">
      <w:bodyDiv w:val="1"/>
      <w:marLeft w:val="0"/>
      <w:marRight w:val="0"/>
      <w:marTop w:val="0"/>
      <w:marBottom w:val="0"/>
      <w:divBdr>
        <w:top w:val="none" w:sz="0" w:space="0" w:color="auto"/>
        <w:left w:val="none" w:sz="0" w:space="0" w:color="auto"/>
        <w:bottom w:val="none" w:sz="0" w:space="0" w:color="auto"/>
        <w:right w:val="none" w:sz="0" w:space="0" w:color="auto"/>
      </w:divBdr>
    </w:div>
    <w:div w:id="931430352">
      <w:bodyDiv w:val="1"/>
      <w:marLeft w:val="0"/>
      <w:marRight w:val="0"/>
      <w:marTop w:val="0"/>
      <w:marBottom w:val="0"/>
      <w:divBdr>
        <w:top w:val="none" w:sz="0" w:space="0" w:color="auto"/>
        <w:left w:val="none" w:sz="0" w:space="0" w:color="auto"/>
        <w:bottom w:val="none" w:sz="0" w:space="0" w:color="auto"/>
        <w:right w:val="none" w:sz="0" w:space="0" w:color="auto"/>
      </w:divBdr>
    </w:div>
    <w:div w:id="986738043">
      <w:bodyDiv w:val="1"/>
      <w:marLeft w:val="0"/>
      <w:marRight w:val="0"/>
      <w:marTop w:val="0"/>
      <w:marBottom w:val="0"/>
      <w:divBdr>
        <w:top w:val="none" w:sz="0" w:space="0" w:color="auto"/>
        <w:left w:val="none" w:sz="0" w:space="0" w:color="auto"/>
        <w:bottom w:val="none" w:sz="0" w:space="0" w:color="auto"/>
        <w:right w:val="none" w:sz="0" w:space="0" w:color="auto"/>
      </w:divBdr>
    </w:div>
    <w:div w:id="1051658915">
      <w:bodyDiv w:val="1"/>
      <w:marLeft w:val="0"/>
      <w:marRight w:val="0"/>
      <w:marTop w:val="0"/>
      <w:marBottom w:val="0"/>
      <w:divBdr>
        <w:top w:val="none" w:sz="0" w:space="0" w:color="auto"/>
        <w:left w:val="none" w:sz="0" w:space="0" w:color="auto"/>
        <w:bottom w:val="none" w:sz="0" w:space="0" w:color="auto"/>
        <w:right w:val="none" w:sz="0" w:space="0" w:color="auto"/>
      </w:divBdr>
      <w:divsChild>
        <w:div w:id="1036807230">
          <w:marLeft w:val="480"/>
          <w:marRight w:val="0"/>
          <w:marTop w:val="0"/>
          <w:marBottom w:val="0"/>
          <w:divBdr>
            <w:top w:val="none" w:sz="0" w:space="0" w:color="auto"/>
            <w:left w:val="none" w:sz="0" w:space="0" w:color="auto"/>
            <w:bottom w:val="none" w:sz="0" w:space="0" w:color="auto"/>
            <w:right w:val="none" w:sz="0" w:space="0" w:color="auto"/>
          </w:divBdr>
          <w:divsChild>
            <w:div w:id="68308507">
              <w:marLeft w:val="0"/>
              <w:marRight w:val="0"/>
              <w:marTop w:val="0"/>
              <w:marBottom w:val="0"/>
              <w:divBdr>
                <w:top w:val="none" w:sz="0" w:space="0" w:color="auto"/>
                <w:left w:val="none" w:sz="0" w:space="0" w:color="auto"/>
                <w:bottom w:val="none" w:sz="0" w:space="0" w:color="auto"/>
                <w:right w:val="none" w:sz="0" w:space="0" w:color="auto"/>
              </w:divBdr>
            </w:div>
            <w:div w:id="1890148240">
              <w:marLeft w:val="0"/>
              <w:marRight w:val="0"/>
              <w:marTop w:val="0"/>
              <w:marBottom w:val="0"/>
              <w:divBdr>
                <w:top w:val="none" w:sz="0" w:space="0" w:color="auto"/>
                <w:left w:val="none" w:sz="0" w:space="0" w:color="auto"/>
                <w:bottom w:val="none" w:sz="0" w:space="0" w:color="auto"/>
                <w:right w:val="none" w:sz="0" w:space="0" w:color="auto"/>
              </w:divBdr>
            </w:div>
            <w:div w:id="1306011798">
              <w:marLeft w:val="0"/>
              <w:marRight w:val="0"/>
              <w:marTop w:val="0"/>
              <w:marBottom w:val="0"/>
              <w:divBdr>
                <w:top w:val="none" w:sz="0" w:space="0" w:color="auto"/>
                <w:left w:val="none" w:sz="0" w:space="0" w:color="auto"/>
                <w:bottom w:val="none" w:sz="0" w:space="0" w:color="auto"/>
                <w:right w:val="none" w:sz="0" w:space="0" w:color="auto"/>
              </w:divBdr>
            </w:div>
            <w:div w:id="690837954">
              <w:marLeft w:val="0"/>
              <w:marRight w:val="0"/>
              <w:marTop w:val="0"/>
              <w:marBottom w:val="0"/>
              <w:divBdr>
                <w:top w:val="none" w:sz="0" w:space="0" w:color="auto"/>
                <w:left w:val="none" w:sz="0" w:space="0" w:color="auto"/>
                <w:bottom w:val="none" w:sz="0" w:space="0" w:color="auto"/>
                <w:right w:val="none" w:sz="0" w:space="0" w:color="auto"/>
              </w:divBdr>
            </w:div>
            <w:div w:id="440030012">
              <w:marLeft w:val="0"/>
              <w:marRight w:val="0"/>
              <w:marTop w:val="0"/>
              <w:marBottom w:val="0"/>
              <w:divBdr>
                <w:top w:val="none" w:sz="0" w:space="0" w:color="auto"/>
                <w:left w:val="none" w:sz="0" w:space="0" w:color="auto"/>
                <w:bottom w:val="none" w:sz="0" w:space="0" w:color="auto"/>
                <w:right w:val="none" w:sz="0" w:space="0" w:color="auto"/>
              </w:divBdr>
            </w:div>
            <w:div w:id="1102919360">
              <w:marLeft w:val="0"/>
              <w:marRight w:val="0"/>
              <w:marTop w:val="0"/>
              <w:marBottom w:val="0"/>
              <w:divBdr>
                <w:top w:val="none" w:sz="0" w:space="0" w:color="auto"/>
                <w:left w:val="none" w:sz="0" w:space="0" w:color="auto"/>
                <w:bottom w:val="none" w:sz="0" w:space="0" w:color="auto"/>
                <w:right w:val="none" w:sz="0" w:space="0" w:color="auto"/>
              </w:divBdr>
            </w:div>
            <w:div w:id="2127188297">
              <w:marLeft w:val="0"/>
              <w:marRight w:val="0"/>
              <w:marTop w:val="0"/>
              <w:marBottom w:val="0"/>
              <w:divBdr>
                <w:top w:val="none" w:sz="0" w:space="0" w:color="auto"/>
                <w:left w:val="none" w:sz="0" w:space="0" w:color="auto"/>
                <w:bottom w:val="none" w:sz="0" w:space="0" w:color="auto"/>
                <w:right w:val="none" w:sz="0" w:space="0" w:color="auto"/>
              </w:divBdr>
            </w:div>
            <w:div w:id="108865704">
              <w:marLeft w:val="0"/>
              <w:marRight w:val="0"/>
              <w:marTop w:val="0"/>
              <w:marBottom w:val="0"/>
              <w:divBdr>
                <w:top w:val="none" w:sz="0" w:space="0" w:color="auto"/>
                <w:left w:val="none" w:sz="0" w:space="0" w:color="auto"/>
                <w:bottom w:val="none" w:sz="0" w:space="0" w:color="auto"/>
                <w:right w:val="none" w:sz="0" w:space="0" w:color="auto"/>
              </w:divBdr>
            </w:div>
            <w:div w:id="1512833106">
              <w:marLeft w:val="0"/>
              <w:marRight w:val="0"/>
              <w:marTop w:val="0"/>
              <w:marBottom w:val="0"/>
              <w:divBdr>
                <w:top w:val="none" w:sz="0" w:space="0" w:color="auto"/>
                <w:left w:val="none" w:sz="0" w:space="0" w:color="auto"/>
                <w:bottom w:val="none" w:sz="0" w:space="0" w:color="auto"/>
                <w:right w:val="none" w:sz="0" w:space="0" w:color="auto"/>
              </w:divBdr>
            </w:div>
            <w:div w:id="1620601990">
              <w:marLeft w:val="0"/>
              <w:marRight w:val="0"/>
              <w:marTop w:val="0"/>
              <w:marBottom w:val="0"/>
              <w:divBdr>
                <w:top w:val="none" w:sz="0" w:space="0" w:color="auto"/>
                <w:left w:val="none" w:sz="0" w:space="0" w:color="auto"/>
                <w:bottom w:val="none" w:sz="0" w:space="0" w:color="auto"/>
                <w:right w:val="none" w:sz="0" w:space="0" w:color="auto"/>
              </w:divBdr>
            </w:div>
            <w:div w:id="2044666873">
              <w:marLeft w:val="0"/>
              <w:marRight w:val="0"/>
              <w:marTop w:val="0"/>
              <w:marBottom w:val="0"/>
              <w:divBdr>
                <w:top w:val="none" w:sz="0" w:space="0" w:color="auto"/>
                <w:left w:val="none" w:sz="0" w:space="0" w:color="auto"/>
                <w:bottom w:val="none" w:sz="0" w:space="0" w:color="auto"/>
                <w:right w:val="none" w:sz="0" w:space="0" w:color="auto"/>
              </w:divBdr>
            </w:div>
            <w:div w:id="527110952">
              <w:marLeft w:val="0"/>
              <w:marRight w:val="0"/>
              <w:marTop w:val="0"/>
              <w:marBottom w:val="0"/>
              <w:divBdr>
                <w:top w:val="none" w:sz="0" w:space="0" w:color="auto"/>
                <w:left w:val="none" w:sz="0" w:space="0" w:color="auto"/>
                <w:bottom w:val="none" w:sz="0" w:space="0" w:color="auto"/>
                <w:right w:val="none" w:sz="0" w:space="0" w:color="auto"/>
              </w:divBdr>
            </w:div>
            <w:div w:id="96675868">
              <w:marLeft w:val="0"/>
              <w:marRight w:val="0"/>
              <w:marTop w:val="0"/>
              <w:marBottom w:val="0"/>
              <w:divBdr>
                <w:top w:val="none" w:sz="0" w:space="0" w:color="auto"/>
                <w:left w:val="none" w:sz="0" w:space="0" w:color="auto"/>
                <w:bottom w:val="none" w:sz="0" w:space="0" w:color="auto"/>
                <w:right w:val="none" w:sz="0" w:space="0" w:color="auto"/>
              </w:divBdr>
            </w:div>
            <w:div w:id="1299920674">
              <w:marLeft w:val="0"/>
              <w:marRight w:val="0"/>
              <w:marTop w:val="0"/>
              <w:marBottom w:val="0"/>
              <w:divBdr>
                <w:top w:val="none" w:sz="0" w:space="0" w:color="auto"/>
                <w:left w:val="none" w:sz="0" w:space="0" w:color="auto"/>
                <w:bottom w:val="none" w:sz="0" w:space="0" w:color="auto"/>
                <w:right w:val="none" w:sz="0" w:space="0" w:color="auto"/>
              </w:divBdr>
            </w:div>
            <w:div w:id="732236652">
              <w:marLeft w:val="0"/>
              <w:marRight w:val="0"/>
              <w:marTop w:val="0"/>
              <w:marBottom w:val="0"/>
              <w:divBdr>
                <w:top w:val="none" w:sz="0" w:space="0" w:color="auto"/>
                <w:left w:val="none" w:sz="0" w:space="0" w:color="auto"/>
                <w:bottom w:val="none" w:sz="0" w:space="0" w:color="auto"/>
                <w:right w:val="none" w:sz="0" w:space="0" w:color="auto"/>
              </w:divBdr>
            </w:div>
            <w:div w:id="979458144">
              <w:marLeft w:val="0"/>
              <w:marRight w:val="0"/>
              <w:marTop w:val="0"/>
              <w:marBottom w:val="0"/>
              <w:divBdr>
                <w:top w:val="none" w:sz="0" w:space="0" w:color="auto"/>
                <w:left w:val="none" w:sz="0" w:space="0" w:color="auto"/>
                <w:bottom w:val="none" w:sz="0" w:space="0" w:color="auto"/>
                <w:right w:val="none" w:sz="0" w:space="0" w:color="auto"/>
              </w:divBdr>
            </w:div>
            <w:div w:id="1803032847">
              <w:marLeft w:val="0"/>
              <w:marRight w:val="0"/>
              <w:marTop w:val="0"/>
              <w:marBottom w:val="0"/>
              <w:divBdr>
                <w:top w:val="none" w:sz="0" w:space="0" w:color="auto"/>
                <w:left w:val="none" w:sz="0" w:space="0" w:color="auto"/>
                <w:bottom w:val="none" w:sz="0" w:space="0" w:color="auto"/>
                <w:right w:val="none" w:sz="0" w:space="0" w:color="auto"/>
              </w:divBdr>
            </w:div>
            <w:div w:id="1554657104">
              <w:marLeft w:val="0"/>
              <w:marRight w:val="0"/>
              <w:marTop w:val="0"/>
              <w:marBottom w:val="0"/>
              <w:divBdr>
                <w:top w:val="none" w:sz="0" w:space="0" w:color="auto"/>
                <w:left w:val="none" w:sz="0" w:space="0" w:color="auto"/>
                <w:bottom w:val="none" w:sz="0" w:space="0" w:color="auto"/>
                <w:right w:val="none" w:sz="0" w:space="0" w:color="auto"/>
              </w:divBdr>
            </w:div>
            <w:div w:id="575289460">
              <w:marLeft w:val="0"/>
              <w:marRight w:val="0"/>
              <w:marTop w:val="0"/>
              <w:marBottom w:val="0"/>
              <w:divBdr>
                <w:top w:val="none" w:sz="0" w:space="0" w:color="auto"/>
                <w:left w:val="none" w:sz="0" w:space="0" w:color="auto"/>
                <w:bottom w:val="none" w:sz="0" w:space="0" w:color="auto"/>
                <w:right w:val="none" w:sz="0" w:space="0" w:color="auto"/>
              </w:divBdr>
            </w:div>
            <w:div w:id="1354115969">
              <w:marLeft w:val="0"/>
              <w:marRight w:val="0"/>
              <w:marTop w:val="0"/>
              <w:marBottom w:val="0"/>
              <w:divBdr>
                <w:top w:val="none" w:sz="0" w:space="0" w:color="auto"/>
                <w:left w:val="none" w:sz="0" w:space="0" w:color="auto"/>
                <w:bottom w:val="none" w:sz="0" w:space="0" w:color="auto"/>
                <w:right w:val="none" w:sz="0" w:space="0" w:color="auto"/>
              </w:divBdr>
            </w:div>
            <w:div w:id="60298596">
              <w:marLeft w:val="0"/>
              <w:marRight w:val="0"/>
              <w:marTop w:val="0"/>
              <w:marBottom w:val="0"/>
              <w:divBdr>
                <w:top w:val="none" w:sz="0" w:space="0" w:color="auto"/>
                <w:left w:val="none" w:sz="0" w:space="0" w:color="auto"/>
                <w:bottom w:val="none" w:sz="0" w:space="0" w:color="auto"/>
                <w:right w:val="none" w:sz="0" w:space="0" w:color="auto"/>
              </w:divBdr>
            </w:div>
            <w:div w:id="966542235">
              <w:marLeft w:val="0"/>
              <w:marRight w:val="0"/>
              <w:marTop w:val="0"/>
              <w:marBottom w:val="0"/>
              <w:divBdr>
                <w:top w:val="none" w:sz="0" w:space="0" w:color="auto"/>
                <w:left w:val="none" w:sz="0" w:space="0" w:color="auto"/>
                <w:bottom w:val="none" w:sz="0" w:space="0" w:color="auto"/>
                <w:right w:val="none" w:sz="0" w:space="0" w:color="auto"/>
              </w:divBdr>
            </w:div>
            <w:div w:id="470563371">
              <w:marLeft w:val="0"/>
              <w:marRight w:val="0"/>
              <w:marTop w:val="0"/>
              <w:marBottom w:val="0"/>
              <w:divBdr>
                <w:top w:val="none" w:sz="0" w:space="0" w:color="auto"/>
                <w:left w:val="none" w:sz="0" w:space="0" w:color="auto"/>
                <w:bottom w:val="none" w:sz="0" w:space="0" w:color="auto"/>
                <w:right w:val="none" w:sz="0" w:space="0" w:color="auto"/>
              </w:divBdr>
            </w:div>
            <w:div w:id="434517522">
              <w:marLeft w:val="0"/>
              <w:marRight w:val="0"/>
              <w:marTop w:val="0"/>
              <w:marBottom w:val="0"/>
              <w:divBdr>
                <w:top w:val="none" w:sz="0" w:space="0" w:color="auto"/>
                <w:left w:val="none" w:sz="0" w:space="0" w:color="auto"/>
                <w:bottom w:val="none" w:sz="0" w:space="0" w:color="auto"/>
                <w:right w:val="none" w:sz="0" w:space="0" w:color="auto"/>
              </w:divBdr>
            </w:div>
            <w:div w:id="1887569356">
              <w:marLeft w:val="0"/>
              <w:marRight w:val="0"/>
              <w:marTop w:val="0"/>
              <w:marBottom w:val="0"/>
              <w:divBdr>
                <w:top w:val="none" w:sz="0" w:space="0" w:color="auto"/>
                <w:left w:val="none" w:sz="0" w:space="0" w:color="auto"/>
                <w:bottom w:val="none" w:sz="0" w:space="0" w:color="auto"/>
                <w:right w:val="none" w:sz="0" w:space="0" w:color="auto"/>
              </w:divBdr>
            </w:div>
            <w:div w:id="1779986066">
              <w:marLeft w:val="0"/>
              <w:marRight w:val="0"/>
              <w:marTop w:val="0"/>
              <w:marBottom w:val="0"/>
              <w:divBdr>
                <w:top w:val="none" w:sz="0" w:space="0" w:color="auto"/>
                <w:left w:val="none" w:sz="0" w:space="0" w:color="auto"/>
                <w:bottom w:val="none" w:sz="0" w:space="0" w:color="auto"/>
                <w:right w:val="none" w:sz="0" w:space="0" w:color="auto"/>
              </w:divBdr>
            </w:div>
            <w:div w:id="1911035019">
              <w:marLeft w:val="0"/>
              <w:marRight w:val="0"/>
              <w:marTop w:val="0"/>
              <w:marBottom w:val="0"/>
              <w:divBdr>
                <w:top w:val="none" w:sz="0" w:space="0" w:color="auto"/>
                <w:left w:val="none" w:sz="0" w:space="0" w:color="auto"/>
                <w:bottom w:val="none" w:sz="0" w:space="0" w:color="auto"/>
                <w:right w:val="none" w:sz="0" w:space="0" w:color="auto"/>
              </w:divBdr>
            </w:div>
            <w:div w:id="334455250">
              <w:marLeft w:val="0"/>
              <w:marRight w:val="0"/>
              <w:marTop w:val="0"/>
              <w:marBottom w:val="0"/>
              <w:divBdr>
                <w:top w:val="none" w:sz="0" w:space="0" w:color="auto"/>
                <w:left w:val="none" w:sz="0" w:space="0" w:color="auto"/>
                <w:bottom w:val="none" w:sz="0" w:space="0" w:color="auto"/>
                <w:right w:val="none" w:sz="0" w:space="0" w:color="auto"/>
              </w:divBdr>
            </w:div>
            <w:div w:id="1779332685">
              <w:marLeft w:val="0"/>
              <w:marRight w:val="0"/>
              <w:marTop w:val="0"/>
              <w:marBottom w:val="0"/>
              <w:divBdr>
                <w:top w:val="none" w:sz="0" w:space="0" w:color="auto"/>
                <w:left w:val="none" w:sz="0" w:space="0" w:color="auto"/>
                <w:bottom w:val="none" w:sz="0" w:space="0" w:color="auto"/>
                <w:right w:val="none" w:sz="0" w:space="0" w:color="auto"/>
              </w:divBdr>
            </w:div>
            <w:div w:id="37180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68502">
      <w:bodyDiv w:val="1"/>
      <w:marLeft w:val="0"/>
      <w:marRight w:val="0"/>
      <w:marTop w:val="0"/>
      <w:marBottom w:val="0"/>
      <w:divBdr>
        <w:top w:val="none" w:sz="0" w:space="0" w:color="auto"/>
        <w:left w:val="none" w:sz="0" w:space="0" w:color="auto"/>
        <w:bottom w:val="none" w:sz="0" w:space="0" w:color="auto"/>
        <w:right w:val="none" w:sz="0" w:space="0" w:color="auto"/>
      </w:divBdr>
    </w:div>
    <w:div w:id="1190535130">
      <w:bodyDiv w:val="1"/>
      <w:marLeft w:val="0"/>
      <w:marRight w:val="0"/>
      <w:marTop w:val="0"/>
      <w:marBottom w:val="0"/>
      <w:divBdr>
        <w:top w:val="none" w:sz="0" w:space="0" w:color="auto"/>
        <w:left w:val="none" w:sz="0" w:space="0" w:color="auto"/>
        <w:bottom w:val="none" w:sz="0" w:space="0" w:color="auto"/>
        <w:right w:val="none" w:sz="0" w:space="0" w:color="auto"/>
      </w:divBdr>
    </w:div>
    <w:div w:id="1239051055">
      <w:bodyDiv w:val="1"/>
      <w:marLeft w:val="0"/>
      <w:marRight w:val="0"/>
      <w:marTop w:val="0"/>
      <w:marBottom w:val="0"/>
      <w:divBdr>
        <w:top w:val="none" w:sz="0" w:space="0" w:color="auto"/>
        <w:left w:val="none" w:sz="0" w:space="0" w:color="auto"/>
        <w:bottom w:val="none" w:sz="0" w:space="0" w:color="auto"/>
        <w:right w:val="none" w:sz="0" w:space="0" w:color="auto"/>
      </w:divBdr>
    </w:div>
    <w:div w:id="1257059622">
      <w:bodyDiv w:val="1"/>
      <w:marLeft w:val="0"/>
      <w:marRight w:val="0"/>
      <w:marTop w:val="0"/>
      <w:marBottom w:val="0"/>
      <w:divBdr>
        <w:top w:val="none" w:sz="0" w:space="0" w:color="auto"/>
        <w:left w:val="none" w:sz="0" w:space="0" w:color="auto"/>
        <w:bottom w:val="none" w:sz="0" w:space="0" w:color="auto"/>
        <w:right w:val="none" w:sz="0" w:space="0" w:color="auto"/>
      </w:divBdr>
    </w:div>
    <w:div w:id="1259175020">
      <w:bodyDiv w:val="1"/>
      <w:marLeft w:val="0"/>
      <w:marRight w:val="0"/>
      <w:marTop w:val="0"/>
      <w:marBottom w:val="0"/>
      <w:divBdr>
        <w:top w:val="none" w:sz="0" w:space="0" w:color="auto"/>
        <w:left w:val="none" w:sz="0" w:space="0" w:color="auto"/>
        <w:bottom w:val="none" w:sz="0" w:space="0" w:color="auto"/>
        <w:right w:val="none" w:sz="0" w:space="0" w:color="auto"/>
      </w:divBdr>
    </w:div>
    <w:div w:id="1295327799">
      <w:bodyDiv w:val="1"/>
      <w:marLeft w:val="0"/>
      <w:marRight w:val="0"/>
      <w:marTop w:val="0"/>
      <w:marBottom w:val="0"/>
      <w:divBdr>
        <w:top w:val="none" w:sz="0" w:space="0" w:color="auto"/>
        <w:left w:val="none" w:sz="0" w:space="0" w:color="auto"/>
        <w:bottom w:val="none" w:sz="0" w:space="0" w:color="auto"/>
        <w:right w:val="none" w:sz="0" w:space="0" w:color="auto"/>
      </w:divBdr>
    </w:div>
    <w:div w:id="1370498136">
      <w:bodyDiv w:val="1"/>
      <w:marLeft w:val="0"/>
      <w:marRight w:val="0"/>
      <w:marTop w:val="0"/>
      <w:marBottom w:val="0"/>
      <w:divBdr>
        <w:top w:val="none" w:sz="0" w:space="0" w:color="auto"/>
        <w:left w:val="none" w:sz="0" w:space="0" w:color="auto"/>
        <w:bottom w:val="none" w:sz="0" w:space="0" w:color="auto"/>
        <w:right w:val="none" w:sz="0" w:space="0" w:color="auto"/>
      </w:divBdr>
    </w:div>
    <w:div w:id="1380397427">
      <w:bodyDiv w:val="1"/>
      <w:marLeft w:val="0"/>
      <w:marRight w:val="0"/>
      <w:marTop w:val="0"/>
      <w:marBottom w:val="0"/>
      <w:divBdr>
        <w:top w:val="none" w:sz="0" w:space="0" w:color="auto"/>
        <w:left w:val="none" w:sz="0" w:space="0" w:color="auto"/>
        <w:bottom w:val="none" w:sz="0" w:space="0" w:color="auto"/>
        <w:right w:val="none" w:sz="0" w:space="0" w:color="auto"/>
      </w:divBdr>
    </w:div>
    <w:div w:id="1475751626">
      <w:bodyDiv w:val="1"/>
      <w:marLeft w:val="0"/>
      <w:marRight w:val="0"/>
      <w:marTop w:val="0"/>
      <w:marBottom w:val="0"/>
      <w:divBdr>
        <w:top w:val="none" w:sz="0" w:space="0" w:color="auto"/>
        <w:left w:val="none" w:sz="0" w:space="0" w:color="auto"/>
        <w:bottom w:val="none" w:sz="0" w:space="0" w:color="auto"/>
        <w:right w:val="none" w:sz="0" w:space="0" w:color="auto"/>
      </w:divBdr>
    </w:div>
    <w:div w:id="1475754594">
      <w:bodyDiv w:val="1"/>
      <w:marLeft w:val="0"/>
      <w:marRight w:val="0"/>
      <w:marTop w:val="0"/>
      <w:marBottom w:val="0"/>
      <w:divBdr>
        <w:top w:val="none" w:sz="0" w:space="0" w:color="auto"/>
        <w:left w:val="none" w:sz="0" w:space="0" w:color="auto"/>
        <w:bottom w:val="none" w:sz="0" w:space="0" w:color="auto"/>
        <w:right w:val="none" w:sz="0" w:space="0" w:color="auto"/>
      </w:divBdr>
      <w:divsChild>
        <w:div w:id="746465280">
          <w:marLeft w:val="0"/>
          <w:marRight w:val="0"/>
          <w:marTop w:val="0"/>
          <w:marBottom w:val="0"/>
          <w:divBdr>
            <w:top w:val="none" w:sz="0" w:space="0" w:color="auto"/>
            <w:left w:val="none" w:sz="0" w:space="0" w:color="auto"/>
            <w:bottom w:val="none" w:sz="0" w:space="0" w:color="auto"/>
            <w:right w:val="none" w:sz="0" w:space="0" w:color="auto"/>
          </w:divBdr>
          <w:divsChild>
            <w:div w:id="1250963979">
              <w:marLeft w:val="0"/>
              <w:marRight w:val="0"/>
              <w:marTop w:val="0"/>
              <w:marBottom w:val="0"/>
              <w:divBdr>
                <w:top w:val="none" w:sz="0" w:space="0" w:color="auto"/>
                <w:left w:val="none" w:sz="0" w:space="0" w:color="auto"/>
                <w:bottom w:val="none" w:sz="0" w:space="0" w:color="auto"/>
                <w:right w:val="none" w:sz="0" w:space="0" w:color="auto"/>
              </w:divBdr>
            </w:div>
            <w:div w:id="1731029612">
              <w:marLeft w:val="0"/>
              <w:marRight w:val="0"/>
              <w:marTop w:val="0"/>
              <w:marBottom w:val="0"/>
              <w:divBdr>
                <w:top w:val="none" w:sz="0" w:space="0" w:color="auto"/>
                <w:left w:val="none" w:sz="0" w:space="0" w:color="auto"/>
                <w:bottom w:val="none" w:sz="0" w:space="0" w:color="auto"/>
                <w:right w:val="none" w:sz="0" w:space="0" w:color="auto"/>
              </w:divBdr>
            </w:div>
            <w:div w:id="1886454191">
              <w:marLeft w:val="0"/>
              <w:marRight w:val="0"/>
              <w:marTop w:val="0"/>
              <w:marBottom w:val="0"/>
              <w:divBdr>
                <w:top w:val="none" w:sz="0" w:space="0" w:color="auto"/>
                <w:left w:val="none" w:sz="0" w:space="0" w:color="auto"/>
                <w:bottom w:val="none" w:sz="0" w:space="0" w:color="auto"/>
                <w:right w:val="none" w:sz="0" w:space="0" w:color="auto"/>
              </w:divBdr>
              <w:divsChild>
                <w:div w:id="17517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30490">
          <w:marLeft w:val="0"/>
          <w:marRight w:val="0"/>
          <w:marTop w:val="0"/>
          <w:marBottom w:val="0"/>
          <w:divBdr>
            <w:top w:val="none" w:sz="0" w:space="0" w:color="auto"/>
            <w:left w:val="none" w:sz="0" w:space="0" w:color="auto"/>
            <w:bottom w:val="none" w:sz="0" w:space="0" w:color="auto"/>
            <w:right w:val="none" w:sz="0" w:space="0" w:color="auto"/>
          </w:divBdr>
          <w:divsChild>
            <w:div w:id="844247700">
              <w:marLeft w:val="0"/>
              <w:marRight w:val="0"/>
              <w:marTop w:val="0"/>
              <w:marBottom w:val="0"/>
              <w:divBdr>
                <w:top w:val="none" w:sz="0" w:space="0" w:color="auto"/>
                <w:left w:val="none" w:sz="0" w:space="0" w:color="auto"/>
                <w:bottom w:val="none" w:sz="0" w:space="0" w:color="auto"/>
                <w:right w:val="none" w:sz="0" w:space="0" w:color="auto"/>
              </w:divBdr>
              <w:divsChild>
                <w:div w:id="1083769354">
                  <w:marLeft w:val="0"/>
                  <w:marRight w:val="0"/>
                  <w:marTop w:val="0"/>
                  <w:marBottom w:val="0"/>
                  <w:divBdr>
                    <w:top w:val="none" w:sz="0" w:space="0" w:color="auto"/>
                    <w:left w:val="none" w:sz="0" w:space="0" w:color="auto"/>
                    <w:bottom w:val="none" w:sz="0" w:space="0" w:color="auto"/>
                    <w:right w:val="none" w:sz="0" w:space="0" w:color="auto"/>
                  </w:divBdr>
                  <w:divsChild>
                    <w:div w:id="71558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91653">
      <w:bodyDiv w:val="1"/>
      <w:marLeft w:val="0"/>
      <w:marRight w:val="0"/>
      <w:marTop w:val="0"/>
      <w:marBottom w:val="0"/>
      <w:divBdr>
        <w:top w:val="none" w:sz="0" w:space="0" w:color="auto"/>
        <w:left w:val="none" w:sz="0" w:space="0" w:color="auto"/>
        <w:bottom w:val="none" w:sz="0" w:space="0" w:color="auto"/>
        <w:right w:val="none" w:sz="0" w:space="0" w:color="auto"/>
      </w:divBdr>
    </w:div>
    <w:div w:id="1572808829">
      <w:bodyDiv w:val="1"/>
      <w:marLeft w:val="0"/>
      <w:marRight w:val="0"/>
      <w:marTop w:val="0"/>
      <w:marBottom w:val="0"/>
      <w:divBdr>
        <w:top w:val="none" w:sz="0" w:space="0" w:color="auto"/>
        <w:left w:val="none" w:sz="0" w:space="0" w:color="auto"/>
        <w:bottom w:val="none" w:sz="0" w:space="0" w:color="auto"/>
        <w:right w:val="none" w:sz="0" w:space="0" w:color="auto"/>
      </w:divBdr>
    </w:div>
    <w:div w:id="1614365548">
      <w:bodyDiv w:val="1"/>
      <w:marLeft w:val="0"/>
      <w:marRight w:val="0"/>
      <w:marTop w:val="0"/>
      <w:marBottom w:val="0"/>
      <w:divBdr>
        <w:top w:val="none" w:sz="0" w:space="0" w:color="auto"/>
        <w:left w:val="none" w:sz="0" w:space="0" w:color="auto"/>
        <w:bottom w:val="none" w:sz="0" w:space="0" w:color="auto"/>
        <w:right w:val="none" w:sz="0" w:space="0" w:color="auto"/>
      </w:divBdr>
    </w:div>
    <w:div w:id="1654796359">
      <w:bodyDiv w:val="1"/>
      <w:marLeft w:val="0"/>
      <w:marRight w:val="0"/>
      <w:marTop w:val="0"/>
      <w:marBottom w:val="0"/>
      <w:divBdr>
        <w:top w:val="none" w:sz="0" w:space="0" w:color="auto"/>
        <w:left w:val="none" w:sz="0" w:space="0" w:color="auto"/>
        <w:bottom w:val="none" w:sz="0" w:space="0" w:color="auto"/>
        <w:right w:val="none" w:sz="0" w:space="0" w:color="auto"/>
      </w:divBdr>
    </w:div>
    <w:div w:id="1662461441">
      <w:bodyDiv w:val="1"/>
      <w:marLeft w:val="0"/>
      <w:marRight w:val="0"/>
      <w:marTop w:val="0"/>
      <w:marBottom w:val="0"/>
      <w:divBdr>
        <w:top w:val="none" w:sz="0" w:space="0" w:color="auto"/>
        <w:left w:val="none" w:sz="0" w:space="0" w:color="auto"/>
        <w:bottom w:val="none" w:sz="0" w:space="0" w:color="auto"/>
        <w:right w:val="none" w:sz="0" w:space="0" w:color="auto"/>
      </w:divBdr>
    </w:div>
    <w:div w:id="1674527089">
      <w:bodyDiv w:val="1"/>
      <w:marLeft w:val="0"/>
      <w:marRight w:val="0"/>
      <w:marTop w:val="0"/>
      <w:marBottom w:val="0"/>
      <w:divBdr>
        <w:top w:val="none" w:sz="0" w:space="0" w:color="auto"/>
        <w:left w:val="none" w:sz="0" w:space="0" w:color="auto"/>
        <w:bottom w:val="none" w:sz="0" w:space="0" w:color="auto"/>
        <w:right w:val="none" w:sz="0" w:space="0" w:color="auto"/>
      </w:divBdr>
      <w:divsChild>
        <w:div w:id="171069418">
          <w:marLeft w:val="480"/>
          <w:marRight w:val="0"/>
          <w:marTop w:val="0"/>
          <w:marBottom w:val="0"/>
          <w:divBdr>
            <w:top w:val="none" w:sz="0" w:space="0" w:color="auto"/>
            <w:left w:val="none" w:sz="0" w:space="0" w:color="auto"/>
            <w:bottom w:val="none" w:sz="0" w:space="0" w:color="auto"/>
            <w:right w:val="none" w:sz="0" w:space="0" w:color="auto"/>
          </w:divBdr>
          <w:divsChild>
            <w:div w:id="486096950">
              <w:marLeft w:val="0"/>
              <w:marRight w:val="0"/>
              <w:marTop w:val="0"/>
              <w:marBottom w:val="0"/>
              <w:divBdr>
                <w:top w:val="none" w:sz="0" w:space="0" w:color="auto"/>
                <w:left w:val="none" w:sz="0" w:space="0" w:color="auto"/>
                <w:bottom w:val="none" w:sz="0" w:space="0" w:color="auto"/>
                <w:right w:val="none" w:sz="0" w:space="0" w:color="auto"/>
              </w:divBdr>
            </w:div>
            <w:div w:id="2028097031">
              <w:marLeft w:val="0"/>
              <w:marRight w:val="0"/>
              <w:marTop w:val="0"/>
              <w:marBottom w:val="0"/>
              <w:divBdr>
                <w:top w:val="none" w:sz="0" w:space="0" w:color="auto"/>
                <w:left w:val="none" w:sz="0" w:space="0" w:color="auto"/>
                <w:bottom w:val="none" w:sz="0" w:space="0" w:color="auto"/>
                <w:right w:val="none" w:sz="0" w:space="0" w:color="auto"/>
              </w:divBdr>
            </w:div>
            <w:div w:id="1783975">
              <w:marLeft w:val="0"/>
              <w:marRight w:val="0"/>
              <w:marTop w:val="0"/>
              <w:marBottom w:val="0"/>
              <w:divBdr>
                <w:top w:val="none" w:sz="0" w:space="0" w:color="auto"/>
                <w:left w:val="none" w:sz="0" w:space="0" w:color="auto"/>
                <w:bottom w:val="none" w:sz="0" w:space="0" w:color="auto"/>
                <w:right w:val="none" w:sz="0" w:space="0" w:color="auto"/>
              </w:divBdr>
            </w:div>
            <w:div w:id="2040351297">
              <w:marLeft w:val="0"/>
              <w:marRight w:val="0"/>
              <w:marTop w:val="0"/>
              <w:marBottom w:val="0"/>
              <w:divBdr>
                <w:top w:val="none" w:sz="0" w:space="0" w:color="auto"/>
                <w:left w:val="none" w:sz="0" w:space="0" w:color="auto"/>
                <w:bottom w:val="none" w:sz="0" w:space="0" w:color="auto"/>
                <w:right w:val="none" w:sz="0" w:space="0" w:color="auto"/>
              </w:divBdr>
            </w:div>
            <w:div w:id="803307295">
              <w:marLeft w:val="0"/>
              <w:marRight w:val="0"/>
              <w:marTop w:val="0"/>
              <w:marBottom w:val="0"/>
              <w:divBdr>
                <w:top w:val="none" w:sz="0" w:space="0" w:color="auto"/>
                <w:left w:val="none" w:sz="0" w:space="0" w:color="auto"/>
                <w:bottom w:val="none" w:sz="0" w:space="0" w:color="auto"/>
                <w:right w:val="none" w:sz="0" w:space="0" w:color="auto"/>
              </w:divBdr>
            </w:div>
            <w:div w:id="1953248953">
              <w:marLeft w:val="0"/>
              <w:marRight w:val="0"/>
              <w:marTop w:val="0"/>
              <w:marBottom w:val="0"/>
              <w:divBdr>
                <w:top w:val="none" w:sz="0" w:space="0" w:color="auto"/>
                <w:left w:val="none" w:sz="0" w:space="0" w:color="auto"/>
                <w:bottom w:val="none" w:sz="0" w:space="0" w:color="auto"/>
                <w:right w:val="none" w:sz="0" w:space="0" w:color="auto"/>
              </w:divBdr>
            </w:div>
            <w:div w:id="1752577596">
              <w:marLeft w:val="0"/>
              <w:marRight w:val="0"/>
              <w:marTop w:val="0"/>
              <w:marBottom w:val="0"/>
              <w:divBdr>
                <w:top w:val="none" w:sz="0" w:space="0" w:color="auto"/>
                <w:left w:val="none" w:sz="0" w:space="0" w:color="auto"/>
                <w:bottom w:val="none" w:sz="0" w:space="0" w:color="auto"/>
                <w:right w:val="none" w:sz="0" w:space="0" w:color="auto"/>
              </w:divBdr>
            </w:div>
            <w:div w:id="936403669">
              <w:marLeft w:val="0"/>
              <w:marRight w:val="0"/>
              <w:marTop w:val="0"/>
              <w:marBottom w:val="0"/>
              <w:divBdr>
                <w:top w:val="none" w:sz="0" w:space="0" w:color="auto"/>
                <w:left w:val="none" w:sz="0" w:space="0" w:color="auto"/>
                <w:bottom w:val="none" w:sz="0" w:space="0" w:color="auto"/>
                <w:right w:val="none" w:sz="0" w:space="0" w:color="auto"/>
              </w:divBdr>
            </w:div>
            <w:div w:id="413745712">
              <w:marLeft w:val="0"/>
              <w:marRight w:val="0"/>
              <w:marTop w:val="0"/>
              <w:marBottom w:val="0"/>
              <w:divBdr>
                <w:top w:val="none" w:sz="0" w:space="0" w:color="auto"/>
                <w:left w:val="none" w:sz="0" w:space="0" w:color="auto"/>
                <w:bottom w:val="none" w:sz="0" w:space="0" w:color="auto"/>
                <w:right w:val="none" w:sz="0" w:space="0" w:color="auto"/>
              </w:divBdr>
            </w:div>
            <w:div w:id="1259406208">
              <w:marLeft w:val="0"/>
              <w:marRight w:val="0"/>
              <w:marTop w:val="0"/>
              <w:marBottom w:val="0"/>
              <w:divBdr>
                <w:top w:val="none" w:sz="0" w:space="0" w:color="auto"/>
                <w:left w:val="none" w:sz="0" w:space="0" w:color="auto"/>
                <w:bottom w:val="none" w:sz="0" w:space="0" w:color="auto"/>
                <w:right w:val="none" w:sz="0" w:space="0" w:color="auto"/>
              </w:divBdr>
            </w:div>
            <w:div w:id="1574315464">
              <w:marLeft w:val="0"/>
              <w:marRight w:val="0"/>
              <w:marTop w:val="0"/>
              <w:marBottom w:val="0"/>
              <w:divBdr>
                <w:top w:val="none" w:sz="0" w:space="0" w:color="auto"/>
                <w:left w:val="none" w:sz="0" w:space="0" w:color="auto"/>
                <w:bottom w:val="none" w:sz="0" w:space="0" w:color="auto"/>
                <w:right w:val="none" w:sz="0" w:space="0" w:color="auto"/>
              </w:divBdr>
            </w:div>
            <w:div w:id="253124737">
              <w:marLeft w:val="0"/>
              <w:marRight w:val="0"/>
              <w:marTop w:val="0"/>
              <w:marBottom w:val="0"/>
              <w:divBdr>
                <w:top w:val="none" w:sz="0" w:space="0" w:color="auto"/>
                <w:left w:val="none" w:sz="0" w:space="0" w:color="auto"/>
                <w:bottom w:val="none" w:sz="0" w:space="0" w:color="auto"/>
                <w:right w:val="none" w:sz="0" w:space="0" w:color="auto"/>
              </w:divBdr>
            </w:div>
            <w:div w:id="1567640754">
              <w:marLeft w:val="0"/>
              <w:marRight w:val="0"/>
              <w:marTop w:val="0"/>
              <w:marBottom w:val="0"/>
              <w:divBdr>
                <w:top w:val="none" w:sz="0" w:space="0" w:color="auto"/>
                <w:left w:val="none" w:sz="0" w:space="0" w:color="auto"/>
                <w:bottom w:val="none" w:sz="0" w:space="0" w:color="auto"/>
                <w:right w:val="none" w:sz="0" w:space="0" w:color="auto"/>
              </w:divBdr>
            </w:div>
            <w:div w:id="2013489054">
              <w:marLeft w:val="0"/>
              <w:marRight w:val="0"/>
              <w:marTop w:val="0"/>
              <w:marBottom w:val="0"/>
              <w:divBdr>
                <w:top w:val="none" w:sz="0" w:space="0" w:color="auto"/>
                <w:left w:val="none" w:sz="0" w:space="0" w:color="auto"/>
                <w:bottom w:val="none" w:sz="0" w:space="0" w:color="auto"/>
                <w:right w:val="none" w:sz="0" w:space="0" w:color="auto"/>
              </w:divBdr>
            </w:div>
            <w:div w:id="795831938">
              <w:marLeft w:val="0"/>
              <w:marRight w:val="0"/>
              <w:marTop w:val="0"/>
              <w:marBottom w:val="0"/>
              <w:divBdr>
                <w:top w:val="none" w:sz="0" w:space="0" w:color="auto"/>
                <w:left w:val="none" w:sz="0" w:space="0" w:color="auto"/>
                <w:bottom w:val="none" w:sz="0" w:space="0" w:color="auto"/>
                <w:right w:val="none" w:sz="0" w:space="0" w:color="auto"/>
              </w:divBdr>
            </w:div>
            <w:div w:id="579411884">
              <w:marLeft w:val="0"/>
              <w:marRight w:val="0"/>
              <w:marTop w:val="0"/>
              <w:marBottom w:val="0"/>
              <w:divBdr>
                <w:top w:val="none" w:sz="0" w:space="0" w:color="auto"/>
                <w:left w:val="none" w:sz="0" w:space="0" w:color="auto"/>
                <w:bottom w:val="none" w:sz="0" w:space="0" w:color="auto"/>
                <w:right w:val="none" w:sz="0" w:space="0" w:color="auto"/>
              </w:divBdr>
            </w:div>
            <w:div w:id="660499390">
              <w:marLeft w:val="0"/>
              <w:marRight w:val="0"/>
              <w:marTop w:val="0"/>
              <w:marBottom w:val="0"/>
              <w:divBdr>
                <w:top w:val="none" w:sz="0" w:space="0" w:color="auto"/>
                <w:left w:val="none" w:sz="0" w:space="0" w:color="auto"/>
                <w:bottom w:val="none" w:sz="0" w:space="0" w:color="auto"/>
                <w:right w:val="none" w:sz="0" w:space="0" w:color="auto"/>
              </w:divBdr>
            </w:div>
            <w:div w:id="67575807">
              <w:marLeft w:val="0"/>
              <w:marRight w:val="0"/>
              <w:marTop w:val="0"/>
              <w:marBottom w:val="0"/>
              <w:divBdr>
                <w:top w:val="none" w:sz="0" w:space="0" w:color="auto"/>
                <w:left w:val="none" w:sz="0" w:space="0" w:color="auto"/>
                <w:bottom w:val="none" w:sz="0" w:space="0" w:color="auto"/>
                <w:right w:val="none" w:sz="0" w:space="0" w:color="auto"/>
              </w:divBdr>
            </w:div>
            <w:div w:id="489099457">
              <w:marLeft w:val="0"/>
              <w:marRight w:val="0"/>
              <w:marTop w:val="0"/>
              <w:marBottom w:val="0"/>
              <w:divBdr>
                <w:top w:val="none" w:sz="0" w:space="0" w:color="auto"/>
                <w:left w:val="none" w:sz="0" w:space="0" w:color="auto"/>
                <w:bottom w:val="none" w:sz="0" w:space="0" w:color="auto"/>
                <w:right w:val="none" w:sz="0" w:space="0" w:color="auto"/>
              </w:divBdr>
            </w:div>
            <w:div w:id="1193420233">
              <w:marLeft w:val="0"/>
              <w:marRight w:val="0"/>
              <w:marTop w:val="0"/>
              <w:marBottom w:val="0"/>
              <w:divBdr>
                <w:top w:val="none" w:sz="0" w:space="0" w:color="auto"/>
                <w:left w:val="none" w:sz="0" w:space="0" w:color="auto"/>
                <w:bottom w:val="none" w:sz="0" w:space="0" w:color="auto"/>
                <w:right w:val="none" w:sz="0" w:space="0" w:color="auto"/>
              </w:divBdr>
            </w:div>
            <w:div w:id="851798170">
              <w:marLeft w:val="0"/>
              <w:marRight w:val="0"/>
              <w:marTop w:val="0"/>
              <w:marBottom w:val="0"/>
              <w:divBdr>
                <w:top w:val="none" w:sz="0" w:space="0" w:color="auto"/>
                <w:left w:val="none" w:sz="0" w:space="0" w:color="auto"/>
                <w:bottom w:val="none" w:sz="0" w:space="0" w:color="auto"/>
                <w:right w:val="none" w:sz="0" w:space="0" w:color="auto"/>
              </w:divBdr>
            </w:div>
            <w:div w:id="1965503910">
              <w:marLeft w:val="0"/>
              <w:marRight w:val="0"/>
              <w:marTop w:val="0"/>
              <w:marBottom w:val="0"/>
              <w:divBdr>
                <w:top w:val="none" w:sz="0" w:space="0" w:color="auto"/>
                <w:left w:val="none" w:sz="0" w:space="0" w:color="auto"/>
                <w:bottom w:val="none" w:sz="0" w:space="0" w:color="auto"/>
                <w:right w:val="none" w:sz="0" w:space="0" w:color="auto"/>
              </w:divBdr>
            </w:div>
            <w:div w:id="828448451">
              <w:marLeft w:val="0"/>
              <w:marRight w:val="0"/>
              <w:marTop w:val="0"/>
              <w:marBottom w:val="0"/>
              <w:divBdr>
                <w:top w:val="none" w:sz="0" w:space="0" w:color="auto"/>
                <w:left w:val="none" w:sz="0" w:space="0" w:color="auto"/>
                <w:bottom w:val="none" w:sz="0" w:space="0" w:color="auto"/>
                <w:right w:val="none" w:sz="0" w:space="0" w:color="auto"/>
              </w:divBdr>
            </w:div>
            <w:div w:id="722751502">
              <w:marLeft w:val="0"/>
              <w:marRight w:val="0"/>
              <w:marTop w:val="0"/>
              <w:marBottom w:val="0"/>
              <w:divBdr>
                <w:top w:val="none" w:sz="0" w:space="0" w:color="auto"/>
                <w:left w:val="none" w:sz="0" w:space="0" w:color="auto"/>
                <w:bottom w:val="none" w:sz="0" w:space="0" w:color="auto"/>
                <w:right w:val="none" w:sz="0" w:space="0" w:color="auto"/>
              </w:divBdr>
            </w:div>
            <w:div w:id="1345209986">
              <w:marLeft w:val="0"/>
              <w:marRight w:val="0"/>
              <w:marTop w:val="0"/>
              <w:marBottom w:val="0"/>
              <w:divBdr>
                <w:top w:val="none" w:sz="0" w:space="0" w:color="auto"/>
                <w:left w:val="none" w:sz="0" w:space="0" w:color="auto"/>
                <w:bottom w:val="none" w:sz="0" w:space="0" w:color="auto"/>
                <w:right w:val="none" w:sz="0" w:space="0" w:color="auto"/>
              </w:divBdr>
            </w:div>
            <w:div w:id="333185568">
              <w:marLeft w:val="0"/>
              <w:marRight w:val="0"/>
              <w:marTop w:val="0"/>
              <w:marBottom w:val="0"/>
              <w:divBdr>
                <w:top w:val="none" w:sz="0" w:space="0" w:color="auto"/>
                <w:left w:val="none" w:sz="0" w:space="0" w:color="auto"/>
                <w:bottom w:val="none" w:sz="0" w:space="0" w:color="auto"/>
                <w:right w:val="none" w:sz="0" w:space="0" w:color="auto"/>
              </w:divBdr>
            </w:div>
            <w:div w:id="226956968">
              <w:marLeft w:val="0"/>
              <w:marRight w:val="0"/>
              <w:marTop w:val="0"/>
              <w:marBottom w:val="0"/>
              <w:divBdr>
                <w:top w:val="none" w:sz="0" w:space="0" w:color="auto"/>
                <w:left w:val="none" w:sz="0" w:space="0" w:color="auto"/>
                <w:bottom w:val="none" w:sz="0" w:space="0" w:color="auto"/>
                <w:right w:val="none" w:sz="0" w:space="0" w:color="auto"/>
              </w:divBdr>
            </w:div>
            <w:div w:id="1241208121">
              <w:marLeft w:val="0"/>
              <w:marRight w:val="0"/>
              <w:marTop w:val="0"/>
              <w:marBottom w:val="0"/>
              <w:divBdr>
                <w:top w:val="none" w:sz="0" w:space="0" w:color="auto"/>
                <w:left w:val="none" w:sz="0" w:space="0" w:color="auto"/>
                <w:bottom w:val="none" w:sz="0" w:space="0" w:color="auto"/>
                <w:right w:val="none" w:sz="0" w:space="0" w:color="auto"/>
              </w:divBdr>
            </w:div>
            <w:div w:id="348416560">
              <w:marLeft w:val="0"/>
              <w:marRight w:val="0"/>
              <w:marTop w:val="0"/>
              <w:marBottom w:val="0"/>
              <w:divBdr>
                <w:top w:val="none" w:sz="0" w:space="0" w:color="auto"/>
                <w:left w:val="none" w:sz="0" w:space="0" w:color="auto"/>
                <w:bottom w:val="none" w:sz="0" w:space="0" w:color="auto"/>
                <w:right w:val="none" w:sz="0" w:space="0" w:color="auto"/>
              </w:divBdr>
            </w:div>
            <w:div w:id="1536887513">
              <w:marLeft w:val="0"/>
              <w:marRight w:val="0"/>
              <w:marTop w:val="0"/>
              <w:marBottom w:val="0"/>
              <w:divBdr>
                <w:top w:val="none" w:sz="0" w:space="0" w:color="auto"/>
                <w:left w:val="none" w:sz="0" w:space="0" w:color="auto"/>
                <w:bottom w:val="none" w:sz="0" w:space="0" w:color="auto"/>
                <w:right w:val="none" w:sz="0" w:space="0" w:color="auto"/>
              </w:divBdr>
            </w:div>
            <w:div w:id="1017804910">
              <w:marLeft w:val="0"/>
              <w:marRight w:val="0"/>
              <w:marTop w:val="0"/>
              <w:marBottom w:val="0"/>
              <w:divBdr>
                <w:top w:val="none" w:sz="0" w:space="0" w:color="auto"/>
                <w:left w:val="none" w:sz="0" w:space="0" w:color="auto"/>
                <w:bottom w:val="none" w:sz="0" w:space="0" w:color="auto"/>
                <w:right w:val="none" w:sz="0" w:space="0" w:color="auto"/>
              </w:divBdr>
            </w:div>
            <w:div w:id="856194740">
              <w:marLeft w:val="0"/>
              <w:marRight w:val="0"/>
              <w:marTop w:val="0"/>
              <w:marBottom w:val="0"/>
              <w:divBdr>
                <w:top w:val="none" w:sz="0" w:space="0" w:color="auto"/>
                <w:left w:val="none" w:sz="0" w:space="0" w:color="auto"/>
                <w:bottom w:val="none" w:sz="0" w:space="0" w:color="auto"/>
                <w:right w:val="none" w:sz="0" w:space="0" w:color="auto"/>
              </w:divBdr>
            </w:div>
            <w:div w:id="15562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4045">
      <w:bodyDiv w:val="1"/>
      <w:marLeft w:val="0"/>
      <w:marRight w:val="0"/>
      <w:marTop w:val="0"/>
      <w:marBottom w:val="0"/>
      <w:divBdr>
        <w:top w:val="none" w:sz="0" w:space="0" w:color="auto"/>
        <w:left w:val="none" w:sz="0" w:space="0" w:color="auto"/>
        <w:bottom w:val="none" w:sz="0" w:space="0" w:color="auto"/>
        <w:right w:val="none" w:sz="0" w:space="0" w:color="auto"/>
      </w:divBdr>
    </w:div>
    <w:div w:id="1864782349">
      <w:bodyDiv w:val="1"/>
      <w:marLeft w:val="0"/>
      <w:marRight w:val="0"/>
      <w:marTop w:val="0"/>
      <w:marBottom w:val="0"/>
      <w:divBdr>
        <w:top w:val="none" w:sz="0" w:space="0" w:color="auto"/>
        <w:left w:val="none" w:sz="0" w:space="0" w:color="auto"/>
        <w:bottom w:val="none" w:sz="0" w:space="0" w:color="auto"/>
        <w:right w:val="none" w:sz="0" w:space="0" w:color="auto"/>
      </w:divBdr>
    </w:div>
    <w:div w:id="1915696213">
      <w:bodyDiv w:val="1"/>
      <w:marLeft w:val="0"/>
      <w:marRight w:val="0"/>
      <w:marTop w:val="0"/>
      <w:marBottom w:val="0"/>
      <w:divBdr>
        <w:top w:val="none" w:sz="0" w:space="0" w:color="auto"/>
        <w:left w:val="none" w:sz="0" w:space="0" w:color="auto"/>
        <w:bottom w:val="none" w:sz="0" w:space="0" w:color="auto"/>
        <w:right w:val="none" w:sz="0" w:space="0" w:color="auto"/>
      </w:divBdr>
    </w:div>
    <w:div w:id="1948536572">
      <w:bodyDiv w:val="1"/>
      <w:marLeft w:val="0"/>
      <w:marRight w:val="0"/>
      <w:marTop w:val="0"/>
      <w:marBottom w:val="0"/>
      <w:divBdr>
        <w:top w:val="none" w:sz="0" w:space="0" w:color="auto"/>
        <w:left w:val="none" w:sz="0" w:space="0" w:color="auto"/>
        <w:bottom w:val="none" w:sz="0" w:space="0" w:color="auto"/>
        <w:right w:val="none" w:sz="0" w:space="0" w:color="auto"/>
      </w:divBdr>
      <w:divsChild>
        <w:div w:id="854198722">
          <w:marLeft w:val="480"/>
          <w:marRight w:val="0"/>
          <w:marTop w:val="0"/>
          <w:marBottom w:val="0"/>
          <w:divBdr>
            <w:top w:val="none" w:sz="0" w:space="0" w:color="auto"/>
            <w:left w:val="none" w:sz="0" w:space="0" w:color="auto"/>
            <w:bottom w:val="none" w:sz="0" w:space="0" w:color="auto"/>
            <w:right w:val="none" w:sz="0" w:space="0" w:color="auto"/>
          </w:divBdr>
          <w:divsChild>
            <w:div w:id="77597476">
              <w:marLeft w:val="0"/>
              <w:marRight w:val="0"/>
              <w:marTop w:val="0"/>
              <w:marBottom w:val="0"/>
              <w:divBdr>
                <w:top w:val="none" w:sz="0" w:space="0" w:color="auto"/>
                <w:left w:val="none" w:sz="0" w:space="0" w:color="auto"/>
                <w:bottom w:val="none" w:sz="0" w:space="0" w:color="auto"/>
                <w:right w:val="none" w:sz="0" w:space="0" w:color="auto"/>
              </w:divBdr>
            </w:div>
            <w:div w:id="1824159112">
              <w:marLeft w:val="0"/>
              <w:marRight w:val="0"/>
              <w:marTop w:val="0"/>
              <w:marBottom w:val="0"/>
              <w:divBdr>
                <w:top w:val="none" w:sz="0" w:space="0" w:color="auto"/>
                <w:left w:val="none" w:sz="0" w:space="0" w:color="auto"/>
                <w:bottom w:val="none" w:sz="0" w:space="0" w:color="auto"/>
                <w:right w:val="none" w:sz="0" w:space="0" w:color="auto"/>
              </w:divBdr>
            </w:div>
            <w:div w:id="244612614">
              <w:marLeft w:val="0"/>
              <w:marRight w:val="0"/>
              <w:marTop w:val="0"/>
              <w:marBottom w:val="0"/>
              <w:divBdr>
                <w:top w:val="none" w:sz="0" w:space="0" w:color="auto"/>
                <w:left w:val="none" w:sz="0" w:space="0" w:color="auto"/>
                <w:bottom w:val="none" w:sz="0" w:space="0" w:color="auto"/>
                <w:right w:val="none" w:sz="0" w:space="0" w:color="auto"/>
              </w:divBdr>
            </w:div>
            <w:div w:id="1305501655">
              <w:marLeft w:val="0"/>
              <w:marRight w:val="0"/>
              <w:marTop w:val="0"/>
              <w:marBottom w:val="0"/>
              <w:divBdr>
                <w:top w:val="none" w:sz="0" w:space="0" w:color="auto"/>
                <w:left w:val="none" w:sz="0" w:space="0" w:color="auto"/>
                <w:bottom w:val="none" w:sz="0" w:space="0" w:color="auto"/>
                <w:right w:val="none" w:sz="0" w:space="0" w:color="auto"/>
              </w:divBdr>
            </w:div>
            <w:div w:id="1436708857">
              <w:marLeft w:val="0"/>
              <w:marRight w:val="0"/>
              <w:marTop w:val="0"/>
              <w:marBottom w:val="0"/>
              <w:divBdr>
                <w:top w:val="none" w:sz="0" w:space="0" w:color="auto"/>
                <w:left w:val="none" w:sz="0" w:space="0" w:color="auto"/>
                <w:bottom w:val="none" w:sz="0" w:space="0" w:color="auto"/>
                <w:right w:val="none" w:sz="0" w:space="0" w:color="auto"/>
              </w:divBdr>
            </w:div>
            <w:div w:id="1366249438">
              <w:marLeft w:val="0"/>
              <w:marRight w:val="0"/>
              <w:marTop w:val="0"/>
              <w:marBottom w:val="0"/>
              <w:divBdr>
                <w:top w:val="none" w:sz="0" w:space="0" w:color="auto"/>
                <w:left w:val="none" w:sz="0" w:space="0" w:color="auto"/>
                <w:bottom w:val="none" w:sz="0" w:space="0" w:color="auto"/>
                <w:right w:val="none" w:sz="0" w:space="0" w:color="auto"/>
              </w:divBdr>
            </w:div>
            <w:div w:id="219631735">
              <w:marLeft w:val="0"/>
              <w:marRight w:val="0"/>
              <w:marTop w:val="0"/>
              <w:marBottom w:val="0"/>
              <w:divBdr>
                <w:top w:val="none" w:sz="0" w:space="0" w:color="auto"/>
                <w:left w:val="none" w:sz="0" w:space="0" w:color="auto"/>
                <w:bottom w:val="none" w:sz="0" w:space="0" w:color="auto"/>
                <w:right w:val="none" w:sz="0" w:space="0" w:color="auto"/>
              </w:divBdr>
            </w:div>
            <w:div w:id="2032803392">
              <w:marLeft w:val="0"/>
              <w:marRight w:val="0"/>
              <w:marTop w:val="0"/>
              <w:marBottom w:val="0"/>
              <w:divBdr>
                <w:top w:val="none" w:sz="0" w:space="0" w:color="auto"/>
                <w:left w:val="none" w:sz="0" w:space="0" w:color="auto"/>
                <w:bottom w:val="none" w:sz="0" w:space="0" w:color="auto"/>
                <w:right w:val="none" w:sz="0" w:space="0" w:color="auto"/>
              </w:divBdr>
            </w:div>
            <w:div w:id="2065790786">
              <w:marLeft w:val="0"/>
              <w:marRight w:val="0"/>
              <w:marTop w:val="0"/>
              <w:marBottom w:val="0"/>
              <w:divBdr>
                <w:top w:val="none" w:sz="0" w:space="0" w:color="auto"/>
                <w:left w:val="none" w:sz="0" w:space="0" w:color="auto"/>
                <w:bottom w:val="none" w:sz="0" w:space="0" w:color="auto"/>
                <w:right w:val="none" w:sz="0" w:space="0" w:color="auto"/>
              </w:divBdr>
            </w:div>
            <w:div w:id="1090353207">
              <w:marLeft w:val="0"/>
              <w:marRight w:val="0"/>
              <w:marTop w:val="0"/>
              <w:marBottom w:val="0"/>
              <w:divBdr>
                <w:top w:val="none" w:sz="0" w:space="0" w:color="auto"/>
                <w:left w:val="none" w:sz="0" w:space="0" w:color="auto"/>
                <w:bottom w:val="none" w:sz="0" w:space="0" w:color="auto"/>
                <w:right w:val="none" w:sz="0" w:space="0" w:color="auto"/>
              </w:divBdr>
            </w:div>
            <w:div w:id="124392675">
              <w:marLeft w:val="0"/>
              <w:marRight w:val="0"/>
              <w:marTop w:val="0"/>
              <w:marBottom w:val="0"/>
              <w:divBdr>
                <w:top w:val="none" w:sz="0" w:space="0" w:color="auto"/>
                <w:left w:val="none" w:sz="0" w:space="0" w:color="auto"/>
                <w:bottom w:val="none" w:sz="0" w:space="0" w:color="auto"/>
                <w:right w:val="none" w:sz="0" w:space="0" w:color="auto"/>
              </w:divBdr>
            </w:div>
            <w:div w:id="1174489662">
              <w:marLeft w:val="0"/>
              <w:marRight w:val="0"/>
              <w:marTop w:val="0"/>
              <w:marBottom w:val="0"/>
              <w:divBdr>
                <w:top w:val="none" w:sz="0" w:space="0" w:color="auto"/>
                <w:left w:val="none" w:sz="0" w:space="0" w:color="auto"/>
                <w:bottom w:val="none" w:sz="0" w:space="0" w:color="auto"/>
                <w:right w:val="none" w:sz="0" w:space="0" w:color="auto"/>
              </w:divBdr>
            </w:div>
            <w:div w:id="1152796973">
              <w:marLeft w:val="0"/>
              <w:marRight w:val="0"/>
              <w:marTop w:val="0"/>
              <w:marBottom w:val="0"/>
              <w:divBdr>
                <w:top w:val="none" w:sz="0" w:space="0" w:color="auto"/>
                <w:left w:val="none" w:sz="0" w:space="0" w:color="auto"/>
                <w:bottom w:val="none" w:sz="0" w:space="0" w:color="auto"/>
                <w:right w:val="none" w:sz="0" w:space="0" w:color="auto"/>
              </w:divBdr>
            </w:div>
            <w:div w:id="1456606433">
              <w:marLeft w:val="0"/>
              <w:marRight w:val="0"/>
              <w:marTop w:val="0"/>
              <w:marBottom w:val="0"/>
              <w:divBdr>
                <w:top w:val="none" w:sz="0" w:space="0" w:color="auto"/>
                <w:left w:val="none" w:sz="0" w:space="0" w:color="auto"/>
                <w:bottom w:val="none" w:sz="0" w:space="0" w:color="auto"/>
                <w:right w:val="none" w:sz="0" w:space="0" w:color="auto"/>
              </w:divBdr>
            </w:div>
            <w:div w:id="456803884">
              <w:marLeft w:val="0"/>
              <w:marRight w:val="0"/>
              <w:marTop w:val="0"/>
              <w:marBottom w:val="0"/>
              <w:divBdr>
                <w:top w:val="none" w:sz="0" w:space="0" w:color="auto"/>
                <w:left w:val="none" w:sz="0" w:space="0" w:color="auto"/>
                <w:bottom w:val="none" w:sz="0" w:space="0" w:color="auto"/>
                <w:right w:val="none" w:sz="0" w:space="0" w:color="auto"/>
              </w:divBdr>
            </w:div>
            <w:div w:id="770126380">
              <w:marLeft w:val="0"/>
              <w:marRight w:val="0"/>
              <w:marTop w:val="0"/>
              <w:marBottom w:val="0"/>
              <w:divBdr>
                <w:top w:val="none" w:sz="0" w:space="0" w:color="auto"/>
                <w:left w:val="none" w:sz="0" w:space="0" w:color="auto"/>
                <w:bottom w:val="none" w:sz="0" w:space="0" w:color="auto"/>
                <w:right w:val="none" w:sz="0" w:space="0" w:color="auto"/>
              </w:divBdr>
            </w:div>
            <w:div w:id="1792748890">
              <w:marLeft w:val="0"/>
              <w:marRight w:val="0"/>
              <w:marTop w:val="0"/>
              <w:marBottom w:val="0"/>
              <w:divBdr>
                <w:top w:val="none" w:sz="0" w:space="0" w:color="auto"/>
                <w:left w:val="none" w:sz="0" w:space="0" w:color="auto"/>
                <w:bottom w:val="none" w:sz="0" w:space="0" w:color="auto"/>
                <w:right w:val="none" w:sz="0" w:space="0" w:color="auto"/>
              </w:divBdr>
            </w:div>
            <w:div w:id="1630042176">
              <w:marLeft w:val="0"/>
              <w:marRight w:val="0"/>
              <w:marTop w:val="0"/>
              <w:marBottom w:val="0"/>
              <w:divBdr>
                <w:top w:val="none" w:sz="0" w:space="0" w:color="auto"/>
                <w:left w:val="none" w:sz="0" w:space="0" w:color="auto"/>
                <w:bottom w:val="none" w:sz="0" w:space="0" w:color="auto"/>
                <w:right w:val="none" w:sz="0" w:space="0" w:color="auto"/>
              </w:divBdr>
            </w:div>
            <w:div w:id="1597515410">
              <w:marLeft w:val="0"/>
              <w:marRight w:val="0"/>
              <w:marTop w:val="0"/>
              <w:marBottom w:val="0"/>
              <w:divBdr>
                <w:top w:val="none" w:sz="0" w:space="0" w:color="auto"/>
                <w:left w:val="none" w:sz="0" w:space="0" w:color="auto"/>
                <w:bottom w:val="none" w:sz="0" w:space="0" w:color="auto"/>
                <w:right w:val="none" w:sz="0" w:space="0" w:color="auto"/>
              </w:divBdr>
            </w:div>
            <w:div w:id="1262688473">
              <w:marLeft w:val="0"/>
              <w:marRight w:val="0"/>
              <w:marTop w:val="0"/>
              <w:marBottom w:val="0"/>
              <w:divBdr>
                <w:top w:val="none" w:sz="0" w:space="0" w:color="auto"/>
                <w:left w:val="none" w:sz="0" w:space="0" w:color="auto"/>
                <w:bottom w:val="none" w:sz="0" w:space="0" w:color="auto"/>
                <w:right w:val="none" w:sz="0" w:space="0" w:color="auto"/>
              </w:divBdr>
            </w:div>
            <w:div w:id="1042679750">
              <w:marLeft w:val="0"/>
              <w:marRight w:val="0"/>
              <w:marTop w:val="0"/>
              <w:marBottom w:val="0"/>
              <w:divBdr>
                <w:top w:val="none" w:sz="0" w:space="0" w:color="auto"/>
                <w:left w:val="none" w:sz="0" w:space="0" w:color="auto"/>
                <w:bottom w:val="none" w:sz="0" w:space="0" w:color="auto"/>
                <w:right w:val="none" w:sz="0" w:space="0" w:color="auto"/>
              </w:divBdr>
            </w:div>
            <w:div w:id="1191452186">
              <w:marLeft w:val="0"/>
              <w:marRight w:val="0"/>
              <w:marTop w:val="0"/>
              <w:marBottom w:val="0"/>
              <w:divBdr>
                <w:top w:val="none" w:sz="0" w:space="0" w:color="auto"/>
                <w:left w:val="none" w:sz="0" w:space="0" w:color="auto"/>
                <w:bottom w:val="none" w:sz="0" w:space="0" w:color="auto"/>
                <w:right w:val="none" w:sz="0" w:space="0" w:color="auto"/>
              </w:divBdr>
            </w:div>
            <w:div w:id="1384986551">
              <w:marLeft w:val="0"/>
              <w:marRight w:val="0"/>
              <w:marTop w:val="0"/>
              <w:marBottom w:val="0"/>
              <w:divBdr>
                <w:top w:val="none" w:sz="0" w:space="0" w:color="auto"/>
                <w:left w:val="none" w:sz="0" w:space="0" w:color="auto"/>
                <w:bottom w:val="none" w:sz="0" w:space="0" w:color="auto"/>
                <w:right w:val="none" w:sz="0" w:space="0" w:color="auto"/>
              </w:divBdr>
            </w:div>
            <w:div w:id="18331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17893">
      <w:bodyDiv w:val="1"/>
      <w:marLeft w:val="0"/>
      <w:marRight w:val="0"/>
      <w:marTop w:val="0"/>
      <w:marBottom w:val="0"/>
      <w:divBdr>
        <w:top w:val="none" w:sz="0" w:space="0" w:color="auto"/>
        <w:left w:val="none" w:sz="0" w:space="0" w:color="auto"/>
        <w:bottom w:val="none" w:sz="0" w:space="0" w:color="auto"/>
        <w:right w:val="none" w:sz="0" w:space="0" w:color="auto"/>
      </w:divBdr>
    </w:div>
    <w:div w:id="2047870085">
      <w:bodyDiv w:val="1"/>
      <w:marLeft w:val="0"/>
      <w:marRight w:val="0"/>
      <w:marTop w:val="0"/>
      <w:marBottom w:val="0"/>
      <w:divBdr>
        <w:top w:val="none" w:sz="0" w:space="0" w:color="auto"/>
        <w:left w:val="none" w:sz="0" w:space="0" w:color="auto"/>
        <w:bottom w:val="none" w:sz="0" w:space="0" w:color="auto"/>
        <w:right w:val="none" w:sz="0" w:space="0" w:color="auto"/>
      </w:divBdr>
    </w:div>
    <w:div w:id="2076968294">
      <w:bodyDiv w:val="1"/>
      <w:marLeft w:val="0"/>
      <w:marRight w:val="0"/>
      <w:marTop w:val="0"/>
      <w:marBottom w:val="0"/>
      <w:divBdr>
        <w:top w:val="none" w:sz="0" w:space="0" w:color="auto"/>
        <w:left w:val="none" w:sz="0" w:space="0" w:color="auto"/>
        <w:bottom w:val="none" w:sz="0" w:space="0" w:color="auto"/>
        <w:right w:val="none" w:sz="0" w:space="0" w:color="auto"/>
      </w:divBdr>
    </w:div>
    <w:div w:id="2078286049">
      <w:bodyDiv w:val="1"/>
      <w:marLeft w:val="0"/>
      <w:marRight w:val="0"/>
      <w:marTop w:val="0"/>
      <w:marBottom w:val="0"/>
      <w:divBdr>
        <w:top w:val="none" w:sz="0" w:space="0" w:color="auto"/>
        <w:left w:val="none" w:sz="0" w:space="0" w:color="auto"/>
        <w:bottom w:val="none" w:sz="0" w:space="0" w:color="auto"/>
        <w:right w:val="none" w:sz="0" w:space="0" w:color="auto"/>
      </w:divBdr>
    </w:div>
    <w:div w:id="2105227121">
      <w:bodyDiv w:val="1"/>
      <w:marLeft w:val="0"/>
      <w:marRight w:val="0"/>
      <w:marTop w:val="0"/>
      <w:marBottom w:val="0"/>
      <w:divBdr>
        <w:top w:val="none" w:sz="0" w:space="0" w:color="auto"/>
        <w:left w:val="none" w:sz="0" w:space="0" w:color="auto"/>
        <w:bottom w:val="none" w:sz="0" w:space="0" w:color="auto"/>
        <w:right w:val="none" w:sz="0" w:space="0" w:color="auto"/>
      </w:divBdr>
      <w:divsChild>
        <w:div w:id="904147371">
          <w:marLeft w:val="480"/>
          <w:marRight w:val="0"/>
          <w:marTop w:val="0"/>
          <w:marBottom w:val="0"/>
          <w:divBdr>
            <w:top w:val="none" w:sz="0" w:space="0" w:color="auto"/>
            <w:left w:val="none" w:sz="0" w:space="0" w:color="auto"/>
            <w:bottom w:val="none" w:sz="0" w:space="0" w:color="auto"/>
            <w:right w:val="none" w:sz="0" w:space="0" w:color="auto"/>
          </w:divBdr>
          <w:divsChild>
            <w:div w:id="1652175547">
              <w:marLeft w:val="0"/>
              <w:marRight w:val="0"/>
              <w:marTop w:val="0"/>
              <w:marBottom w:val="0"/>
              <w:divBdr>
                <w:top w:val="none" w:sz="0" w:space="0" w:color="auto"/>
                <w:left w:val="none" w:sz="0" w:space="0" w:color="auto"/>
                <w:bottom w:val="none" w:sz="0" w:space="0" w:color="auto"/>
                <w:right w:val="none" w:sz="0" w:space="0" w:color="auto"/>
              </w:divBdr>
            </w:div>
            <w:div w:id="1208956964">
              <w:marLeft w:val="0"/>
              <w:marRight w:val="0"/>
              <w:marTop w:val="0"/>
              <w:marBottom w:val="0"/>
              <w:divBdr>
                <w:top w:val="none" w:sz="0" w:space="0" w:color="auto"/>
                <w:left w:val="none" w:sz="0" w:space="0" w:color="auto"/>
                <w:bottom w:val="none" w:sz="0" w:space="0" w:color="auto"/>
                <w:right w:val="none" w:sz="0" w:space="0" w:color="auto"/>
              </w:divBdr>
            </w:div>
            <w:div w:id="1700544917">
              <w:marLeft w:val="0"/>
              <w:marRight w:val="0"/>
              <w:marTop w:val="0"/>
              <w:marBottom w:val="0"/>
              <w:divBdr>
                <w:top w:val="none" w:sz="0" w:space="0" w:color="auto"/>
                <w:left w:val="none" w:sz="0" w:space="0" w:color="auto"/>
                <w:bottom w:val="none" w:sz="0" w:space="0" w:color="auto"/>
                <w:right w:val="none" w:sz="0" w:space="0" w:color="auto"/>
              </w:divBdr>
            </w:div>
            <w:div w:id="80295912">
              <w:marLeft w:val="0"/>
              <w:marRight w:val="0"/>
              <w:marTop w:val="0"/>
              <w:marBottom w:val="0"/>
              <w:divBdr>
                <w:top w:val="none" w:sz="0" w:space="0" w:color="auto"/>
                <w:left w:val="none" w:sz="0" w:space="0" w:color="auto"/>
                <w:bottom w:val="none" w:sz="0" w:space="0" w:color="auto"/>
                <w:right w:val="none" w:sz="0" w:space="0" w:color="auto"/>
              </w:divBdr>
            </w:div>
            <w:div w:id="1743597158">
              <w:marLeft w:val="0"/>
              <w:marRight w:val="0"/>
              <w:marTop w:val="0"/>
              <w:marBottom w:val="0"/>
              <w:divBdr>
                <w:top w:val="none" w:sz="0" w:space="0" w:color="auto"/>
                <w:left w:val="none" w:sz="0" w:space="0" w:color="auto"/>
                <w:bottom w:val="none" w:sz="0" w:space="0" w:color="auto"/>
                <w:right w:val="none" w:sz="0" w:space="0" w:color="auto"/>
              </w:divBdr>
            </w:div>
            <w:div w:id="530148699">
              <w:marLeft w:val="0"/>
              <w:marRight w:val="0"/>
              <w:marTop w:val="0"/>
              <w:marBottom w:val="0"/>
              <w:divBdr>
                <w:top w:val="none" w:sz="0" w:space="0" w:color="auto"/>
                <w:left w:val="none" w:sz="0" w:space="0" w:color="auto"/>
                <w:bottom w:val="none" w:sz="0" w:space="0" w:color="auto"/>
                <w:right w:val="none" w:sz="0" w:space="0" w:color="auto"/>
              </w:divBdr>
            </w:div>
            <w:div w:id="1925529199">
              <w:marLeft w:val="0"/>
              <w:marRight w:val="0"/>
              <w:marTop w:val="0"/>
              <w:marBottom w:val="0"/>
              <w:divBdr>
                <w:top w:val="none" w:sz="0" w:space="0" w:color="auto"/>
                <w:left w:val="none" w:sz="0" w:space="0" w:color="auto"/>
                <w:bottom w:val="none" w:sz="0" w:space="0" w:color="auto"/>
                <w:right w:val="none" w:sz="0" w:space="0" w:color="auto"/>
              </w:divBdr>
            </w:div>
            <w:div w:id="895047048">
              <w:marLeft w:val="0"/>
              <w:marRight w:val="0"/>
              <w:marTop w:val="0"/>
              <w:marBottom w:val="0"/>
              <w:divBdr>
                <w:top w:val="none" w:sz="0" w:space="0" w:color="auto"/>
                <w:left w:val="none" w:sz="0" w:space="0" w:color="auto"/>
                <w:bottom w:val="none" w:sz="0" w:space="0" w:color="auto"/>
                <w:right w:val="none" w:sz="0" w:space="0" w:color="auto"/>
              </w:divBdr>
            </w:div>
            <w:div w:id="1941598413">
              <w:marLeft w:val="0"/>
              <w:marRight w:val="0"/>
              <w:marTop w:val="0"/>
              <w:marBottom w:val="0"/>
              <w:divBdr>
                <w:top w:val="none" w:sz="0" w:space="0" w:color="auto"/>
                <w:left w:val="none" w:sz="0" w:space="0" w:color="auto"/>
                <w:bottom w:val="none" w:sz="0" w:space="0" w:color="auto"/>
                <w:right w:val="none" w:sz="0" w:space="0" w:color="auto"/>
              </w:divBdr>
            </w:div>
            <w:div w:id="600258097">
              <w:marLeft w:val="0"/>
              <w:marRight w:val="0"/>
              <w:marTop w:val="0"/>
              <w:marBottom w:val="0"/>
              <w:divBdr>
                <w:top w:val="none" w:sz="0" w:space="0" w:color="auto"/>
                <w:left w:val="none" w:sz="0" w:space="0" w:color="auto"/>
                <w:bottom w:val="none" w:sz="0" w:space="0" w:color="auto"/>
                <w:right w:val="none" w:sz="0" w:space="0" w:color="auto"/>
              </w:divBdr>
            </w:div>
            <w:div w:id="454446153">
              <w:marLeft w:val="0"/>
              <w:marRight w:val="0"/>
              <w:marTop w:val="0"/>
              <w:marBottom w:val="0"/>
              <w:divBdr>
                <w:top w:val="none" w:sz="0" w:space="0" w:color="auto"/>
                <w:left w:val="none" w:sz="0" w:space="0" w:color="auto"/>
                <w:bottom w:val="none" w:sz="0" w:space="0" w:color="auto"/>
                <w:right w:val="none" w:sz="0" w:space="0" w:color="auto"/>
              </w:divBdr>
            </w:div>
            <w:div w:id="425422179">
              <w:marLeft w:val="0"/>
              <w:marRight w:val="0"/>
              <w:marTop w:val="0"/>
              <w:marBottom w:val="0"/>
              <w:divBdr>
                <w:top w:val="none" w:sz="0" w:space="0" w:color="auto"/>
                <w:left w:val="none" w:sz="0" w:space="0" w:color="auto"/>
                <w:bottom w:val="none" w:sz="0" w:space="0" w:color="auto"/>
                <w:right w:val="none" w:sz="0" w:space="0" w:color="auto"/>
              </w:divBdr>
            </w:div>
            <w:div w:id="298416633">
              <w:marLeft w:val="0"/>
              <w:marRight w:val="0"/>
              <w:marTop w:val="0"/>
              <w:marBottom w:val="0"/>
              <w:divBdr>
                <w:top w:val="none" w:sz="0" w:space="0" w:color="auto"/>
                <w:left w:val="none" w:sz="0" w:space="0" w:color="auto"/>
                <w:bottom w:val="none" w:sz="0" w:space="0" w:color="auto"/>
                <w:right w:val="none" w:sz="0" w:space="0" w:color="auto"/>
              </w:divBdr>
            </w:div>
            <w:div w:id="1865749371">
              <w:marLeft w:val="0"/>
              <w:marRight w:val="0"/>
              <w:marTop w:val="0"/>
              <w:marBottom w:val="0"/>
              <w:divBdr>
                <w:top w:val="none" w:sz="0" w:space="0" w:color="auto"/>
                <w:left w:val="none" w:sz="0" w:space="0" w:color="auto"/>
                <w:bottom w:val="none" w:sz="0" w:space="0" w:color="auto"/>
                <w:right w:val="none" w:sz="0" w:space="0" w:color="auto"/>
              </w:divBdr>
            </w:div>
            <w:div w:id="1550652066">
              <w:marLeft w:val="0"/>
              <w:marRight w:val="0"/>
              <w:marTop w:val="0"/>
              <w:marBottom w:val="0"/>
              <w:divBdr>
                <w:top w:val="none" w:sz="0" w:space="0" w:color="auto"/>
                <w:left w:val="none" w:sz="0" w:space="0" w:color="auto"/>
                <w:bottom w:val="none" w:sz="0" w:space="0" w:color="auto"/>
                <w:right w:val="none" w:sz="0" w:space="0" w:color="auto"/>
              </w:divBdr>
            </w:div>
            <w:div w:id="1896309918">
              <w:marLeft w:val="0"/>
              <w:marRight w:val="0"/>
              <w:marTop w:val="0"/>
              <w:marBottom w:val="0"/>
              <w:divBdr>
                <w:top w:val="none" w:sz="0" w:space="0" w:color="auto"/>
                <w:left w:val="none" w:sz="0" w:space="0" w:color="auto"/>
                <w:bottom w:val="none" w:sz="0" w:space="0" w:color="auto"/>
                <w:right w:val="none" w:sz="0" w:space="0" w:color="auto"/>
              </w:divBdr>
            </w:div>
            <w:div w:id="603655293">
              <w:marLeft w:val="0"/>
              <w:marRight w:val="0"/>
              <w:marTop w:val="0"/>
              <w:marBottom w:val="0"/>
              <w:divBdr>
                <w:top w:val="none" w:sz="0" w:space="0" w:color="auto"/>
                <w:left w:val="none" w:sz="0" w:space="0" w:color="auto"/>
                <w:bottom w:val="none" w:sz="0" w:space="0" w:color="auto"/>
                <w:right w:val="none" w:sz="0" w:space="0" w:color="auto"/>
              </w:divBdr>
            </w:div>
            <w:div w:id="574825800">
              <w:marLeft w:val="0"/>
              <w:marRight w:val="0"/>
              <w:marTop w:val="0"/>
              <w:marBottom w:val="0"/>
              <w:divBdr>
                <w:top w:val="none" w:sz="0" w:space="0" w:color="auto"/>
                <w:left w:val="none" w:sz="0" w:space="0" w:color="auto"/>
                <w:bottom w:val="none" w:sz="0" w:space="0" w:color="auto"/>
                <w:right w:val="none" w:sz="0" w:space="0" w:color="auto"/>
              </w:divBdr>
            </w:div>
            <w:div w:id="1034887566">
              <w:marLeft w:val="0"/>
              <w:marRight w:val="0"/>
              <w:marTop w:val="0"/>
              <w:marBottom w:val="0"/>
              <w:divBdr>
                <w:top w:val="none" w:sz="0" w:space="0" w:color="auto"/>
                <w:left w:val="none" w:sz="0" w:space="0" w:color="auto"/>
                <w:bottom w:val="none" w:sz="0" w:space="0" w:color="auto"/>
                <w:right w:val="none" w:sz="0" w:space="0" w:color="auto"/>
              </w:divBdr>
            </w:div>
            <w:div w:id="1150754777">
              <w:marLeft w:val="0"/>
              <w:marRight w:val="0"/>
              <w:marTop w:val="0"/>
              <w:marBottom w:val="0"/>
              <w:divBdr>
                <w:top w:val="none" w:sz="0" w:space="0" w:color="auto"/>
                <w:left w:val="none" w:sz="0" w:space="0" w:color="auto"/>
                <w:bottom w:val="none" w:sz="0" w:space="0" w:color="auto"/>
                <w:right w:val="none" w:sz="0" w:space="0" w:color="auto"/>
              </w:divBdr>
            </w:div>
            <w:div w:id="1335572211">
              <w:marLeft w:val="0"/>
              <w:marRight w:val="0"/>
              <w:marTop w:val="0"/>
              <w:marBottom w:val="0"/>
              <w:divBdr>
                <w:top w:val="none" w:sz="0" w:space="0" w:color="auto"/>
                <w:left w:val="none" w:sz="0" w:space="0" w:color="auto"/>
                <w:bottom w:val="none" w:sz="0" w:space="0" w:color="auto"/>
                <w:right w:val="none" w:sz="0" w:space="0" w:color="auto"/>
              </w:divBdr>
            </w:div>
            <w:div w:id="788086518">
              <w:marLeft w:val="0"/>
              <w:marRight w:val="0"/>
              <w:marTop w:val="0"/>
              <w:marBottom w:val="0"/>
              <w:divBdr>
                <w:top w:val="none" w:sz="0" w:space="0" w:color="auto"/>
                <w:left w:val="none" w:sz="0" w:space="0" w:color="auto"/>
                <w:bottom w:val="none" w:sz="0" w:space="0" w:color="auto"/>
                <w:right w:val="none" w:sz="0" w:space="0" w:color="auto"/>
              </w:divBdr>
            </w:div>
            <w:div w:id="2021616414">
              <w:marLeft w:val="0"/>
              <w:marRight w:val="0"/>
              <w:marTop w:val="0"/>
              <w:marBottom w:val="0"/>
              <w:divBdr>
                <w:top w:val="none" w:sz="0" w:space="0" w:color="auto"/>
                <w:left w:val="none" w:sz="0" w:space="0" w:color="auto"/>
                <w:bottom w:val="none" w:sz="0" w:space="0" w:color="auto"/>
                <w:right w:val="none" w:sz="0" w:space="0" w:color="auto"/>
              </w:divBdr>
            </w:div>
            <w:div w:id="2455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16/09/relationships/commentsIds" Target="commentsIds.xml"/><Relationship Id="rId26" Type="http://schemas.openxmlformats.org/officeDocument/2006/relationships/hyperlink" Target="https://doi.org/10.3390/app12094369" TargetMode="External"/><Relationship Id="rId39" Type="http://schemas.openxmlformats.org/officeDocument/2006/relationships/hyperlink" Target="https://pages.community.sap.com/topics/abap/rap" TargetMode="External"/><Relationship Id="rId21" Type="http://schemas.openxmlformats.org/officeDocument/2006/relationships/hyperlink" Target="https://www.astera.com/de/type/blog/api-test-automation/" TargetMode="External"/><Relationship Id="rId34" Type="http://schemas.openxmlformats.org/officeDocument/2006/relationships/hyperlink" Target="https://erlebe-software.de/sap-hana-entwicklung/kurz-erklaert-das-abap-restful-programming-model/" TargetMode="External"/><Relationship Id="rId42" Type="http://schemas.openxmlformats.org/officeDocument/2006/relationships/hyperlink" Target="https://cpro-ips.com/blog/einfuehrung-in-das-abap-restful-application-programming-model-rap/" TargetMode="External"/><Relationship Id="rId47"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omments" Target="comments.xml"/><Relationship Id="rId29" Type="http://schemas.openxmlformats.org/officeDocument/2006/relationships/hyperlink" Target="https://doi.org/10.1145/361717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1007/978-3-663-05929-5_5" TargetMode="External"/><Relationship Id="rId32" Type="http://schemas.openxmlformats.org/officeDocument/2006/relationships/hyperlink" Target="https://core.ac.uk/reader/542974100" TargetMode="External"/><Relationship Id="rId37" Type="http://schemas.openxmlformats.org/officeDocument/2006/relationships/hyperlink" Target="https://community.sap.com/t5/enterprise-resource-planning-blogs-by-sap/api-automation-using-sap-s-4-hana-test-automation-tool/ba-p/13494662" TargetMode="External"/><Relationship Id="rId40" Type="http://schemas.openxmlformats.org/officeDocument/2006/relationships/hyperlink" Target="https://doi.org/10.1007/978-3-8349-6605-6_82"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doi.org/10.1109/AINIT61980.2024.10581784" TargetMode="External"/><Relationship Id="rId28" Type="http://schemas.openxmlformats.org/officeDocument/2006/relationships/hyperlink" Target="https://vision11.de/api-testing-tools-vergleich" TargetMode="External"/><Relationship Id="rId36" Type="http://schemas.openxmlformats.org/officeDocument/2006/relationships/hyperlink" Target="https://forum.katalon.com/t/katalon-doesnt-work-with-vpns-at-all/50812" TargetMode="External"/><Relationship Id="rId10" Type="http://schemas.openxmlformats.org/officeDocument/2006/relationships/endnotes" Target="endnotes.xml"/><Relationship Id="rId19" Type="http://schemas.microsoft.com/office/2018/08/relationships/commentsExtensible" Target="commentsExtensible.xml"/><Relationship Id="rId31" Type="http://schemas.openxmlformats.org/officeDocument/2006/relationships/hyperlink" Target="https://abstracta.us/blog/testing-tools/insomnia-vs-postman/" TargetMode="External"/><Relationship Id="rId44" Type="http://schemas.openxmlformats.org/officeDocument/2006/relationships/hyperlink" Target="https://www.zuehlke.com/de/insights/postman-api-test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github.com/usebruno/bruno" TargetMode="External"/><Relationship Id="rId27" Type="http://schemas.openxmlformats.org/officeDocument/2006/relationships/hyperlink" Target="https://doi.org/10.3390/app12094369" TargetMode="External"/><Relationship Id="rId30" Type="http://schemas.openxmlformats.org/officeDocument/2006/relationships/hyperlink" Target="https://www.qytera.de/blog/api-testing-tools-rest-soap-services" TargetMode="External"/><Relationship Id="rId35" Type="http://schemas.openxmlformats.org/officeDocument/2006/relationships/hyperlink" Target="https://www.projektmagazin.de/tool/nutzwertanalyse-vorlage-excel" TargetMode="External"/><Relationship Id="rId43" Type="http://schemas.openxmlformats.org/officeDocument/2006/relationships/hyperlink" Target="https://doi.org/10.1016/0024-6301(82)90120-0" TargetMode="Externa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microsoft.com/office/2011/relationships/commentsExtended" Target="commentsExtended.xml"/><Relationship Id="rId25" Type="http://schemas.openxmlformats.org/officeDocument/2006/relationships/hyperlink" Target="https://www.visioneleven.com/blog/effiziente-testautomatisierung/" TargetMode="External"/><Relationship Id="rId33" Type="http://schemas.openxmlformats.org/officeDocument/2006/relationships/hyperlink" Target="https://erlebe-software.de/knowhow/abap-restful-programming-model/" TargetMode="External"/><Relationship Id="rId38" Type="http://schemas.openxmlformats.org/officeDocument/2006/relationships/hyperlink" Target="https://help.sap.com/viewer/product/ABAP_PLATFORM" TargetMode="External"/><Relationship Id="rId46"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hyperlink" Target="https://testgrid.io/blog/postman-alternativ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F3B39EE-ED71-4D39-B998-C9BB2250B1B2}">
  <we:reference id="wa200005826" version="1.8.0.0" store="de-DE" storeType="OMEX"/>
  <we:alternateReferences>
    <we:reference id="WA200005826" version="1.8.0.0" store="WA20000582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72c8ec7-6152-4563-b17b-e0f0dc50394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D8F4AF849863BB419B4504AAF6493FF0" ma:contentTypeVersion="11" ma:contentTypeDescription="Ein neues Dokument erstellen." ma:contentTypeScope="" ma:versionID="43bcdd6eecb4f56d902e68007ecdc2cb">
  <xsd:schema xmlns:xsd="http://www.w3.org/2001/XMLSchema" xmlns:xs="http://www.w3.org/2001/XMLSchema" xmlns:p="http://schemas.microsoft.com/office/2006/metadata/properties" xmlns:ns3="972c8ec7-6152-4563-b17b-e0f0dc50394d" targetNamespace="http://schemas.microsoft.com/office/2006/metadata/properties" ma:root="true" ma:fieldsID="3c2f48d360ad1681abace85c5e328b02" ns3:_="">
    <xsd:import namespace="972c8ec7-6152-4563-b17b-e0f0dc50394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2c8ec7-6152-4563-b17b-e0f0dc50394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7930DE-6D9A-41E9-BCEB-DD84A263FDD7}">
  <ds:schemaRefs>
    <ds:schemaRef ds:uri="http://schemas.microsoft.com/office/2006/metadata/properties"/>
    <ds:schemaRef ds:uri="http://schemas.microsoft.com/office/infopath/2007/PartnerControls"/>
    <ds:schemaRef ds:uri="972c8ec7-6152-4563-b17b-e0f0dc50394d"/>
  </ds:schemaRefs>
</ds:datastoreItem>
</file>

<file path=customXml/itemProps2.xml><?xml version="1.0" encoding="utf-8"?>
<ds:datastoreItem xmlns:ds="http://schemas.openxmlformats.org/officeDocument/2006/customXml" ds:itemID="{43C3DBAD-CF3F-4C08-998C-EC71B46AA7BF}">
  <ds:schemaRefs>
    <ds:schemaRef ds:uri="http://schemas.openxmlformats.org/officeDocument/2006/bibliography"/>
  </ds:schemaRefs>
</ds:datastoreItem>
</file>

<file path=customXml/itemProps3.xml><?xml version="1.0" encoding="utf-8"?>
<ds:datastoreItem xmlns:ds="http://schemas.openxmlformats.org/officeDocument/2006/customXml" ds:itemID="{6D28FE63-EBA9-4D7F-9498-DC97EE691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2c8ec7-6152-4563-b17b-e0f0dc5039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90BD94-DF68-4C09-8C3E-15E17D7DEE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7301</Words>
  <Characters>46000</Characters>
  <Application>Microsoft Office Word</Application>
  <DocSecurity>0</DocSecurity>
  <Lines>383</Lines>
  <Paragraphs>106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El Alaoui</dc:creator>
  <cp:keywords/>
  <dc:description/>
  <cp:lastModifiedBy>Christopher El Alaoui</cp:lastModifiedBy>
  <cp:revision>6</cp:revision>
  <dcterms:created xsi:type="dcterms:W3CDTF">2025-07-14T12:31:00Z</dcterms:created>
  <dcterms:modified xsi:type="dcterms:W3CDTF">2025-07-17T13:59:00Z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0x010100D8F4AF849863BB419B4504AAF6493FF0</vt:lpwstr>
  </property>
  <property fmtid="{D5CDD505-2E9C-101B-9397-08002B2CF9AE}" pid="3" name="ZOTERO_PREF_1">
    <vt:lpwstr>&lt;data data-version="3" zotero-version="7.0.16"&gt;&lt;session id="KIX07gwK"/&gt;&lt;style id="http://www.zotero.org/styles/chicago-fullnote-bibliography" locale="de-DE" hasBibliography="1" bibliographyStyleHasBeenSet="0"/&gt;&lt;prefs&gt;&lt;pref name="fieldType" value="Field"/&gt;</vt:lpwstr>
  </property>
  <property fmtid="{D5CDD505-2E9C-101B-9397-08002B2CF9AE}" pid="4" name="ZOTERO_PREF_2">
    <vt:lpwstr>&lt;pref name="automaticJournalAbbreviations" value="true"/&gt;&lt;pref name="noteType" value="1"/&gt;&lt;/prefs&gt;&lt;/data&gt;</vt:lpwstr>
  </property>
</Properties>
</file>