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3EC9A7"/>
          <w:sz w:val="28"/>
        </w:rPr>
        <w:t>YNOV'IT SERVICES</w:t>
      </w:r>
    </w:p>
    <w:p/>
    <w:p>
      <w:pPr>
        <w:jc w:val="center"/>
      </w:pPr>
      <w:r>
        <w:rPr>
          <w:b/>
          <w:color w:val="1A2B4A"/>
          <w:sz w:val="48"/>
        </w:rPr>
        <w:t>Cahier des charges — Projet Odoo 19 — Prospect</w:t>
      </w:r>
    </w:p>
    <w:p/>
    <w:p/>
    <w:p/>
    <w:p/>
    <w:p/>
    <w:p>
      <w:pPr>
        <w:jc w:val="center"/>
      </w:pPr>
      <w:r>
        <w:rPr>
          <w:color w:val="4A5C7A"/>
          <w:sz w:val="20"/>
        </w:rPr>
        <w:t>Version 1.0 — 15/04/2026</w:t>
      </w:r>
    </w:p>
    <w:p>
      <w:pPr>
        <w:jc w:val="center"/>
      </w:pPr>
      <w:r>
        <w:rPr>
          <w:i/>
          <w:color w:val="4A5C7A"/>
          <w:sz w:val="18"/>
        </w:rPr>
        <w:t>Document confidentiel</w:t>
      </w:r>
    </w:p>
    <w:p>
      <w:r>
        <w:br w:type="page"/>
      </w:r>
    </w:p>
    <w:p>
      <w:pPr>
        <w:pStyle w:val="Heading1"/>
      </w:pPr>
      <w:r>
        <w:t>SOMMAIRE</w:t>
      </w:r>
    </w:p>
    <w:p>
      <w:pPr/>
      <w:r>
        <w:t>(Le sommaire sera généré automatiquement à l'ouverture dans Word : clic droit sur ce texte → Mettre à jour les champs)</w:t>
      </w:r>
    </w:p>
    <w:p>
      <w:r>
        <w:br w:type="page"/>
      </w:r>
    </w:p>
    <w:p>
      <w:pPr>
        <w:pStyle w:val="Heading1"/>
      </w:pPr>
      <w:r>
        <w:t>Contexte du projet</w:t>
      </w:r>
    </w:p>
    <w:p>
      <w:pPr/>
      <w:r>
        <w:t>La société Prospect souhaite mettre en place l'ERP Odoo 19 pour couvrir les fonctions suivantes : account, crm, kits_vente, purchase, sale. Ce projet s'inscrit dans une démarche de digitalisation et de structuration des processus métier.</w:t>
      </w:r>
    </w:p>
    <w:p>
      <w:pPr>
        <w:pStyle w:val="Heading1"/>
      </w:pPr>
      <w:r>
        <w:t>Périmètre fonctionnel</w:t>
      </w:r>
    </w:p>
    <w:p>
      <w:pPr/>
      <w:r>
        <w:t>Le projet couvre les modules suivants :</w:t>
      </w:r>
    </w:p>
    <w:p>
      <w:pPr>
        <w:pStyle w:val="Heading2"/>
      </w:pPr>
      <w:r>
        <w:t>Account</w:t>
      </w:r>
    </w:p>
    <w:p>
      <w:pPr/>
      <w:r>
        <w:t>Mise en place et paramétrage du module account selon les besoins exprimés dans le questionnaire.</w:t>
      </w:r>
    </w:p>
    <w:p>
      <w:pPr>
        <w:pStyle w:val="Heading2"/>
      </w:pPr>
      <w:r>
        <w:t>Crm</w:t>
      </w:r>
    </w:p>
    <w:p>
      <w:pPr/>
      <w:r>
        <w:t>Mise en place et paramétrage du module crm selon les besoins exprimés dans le questionnaire.</w:t>
      </w:r>
    </w:p>
    <w:p>
      <w:pPr>
        <w:pStyle w:val="Heading2"/>
      </w:pPr>
      <w:r>
        <w:t>Kits Vente</w:t>
      </w:r>
    </w:p>
    <w:p>
      <w:pPr/>
      <w:r>
        <w:t>Mise en place et paramétrage du module kits_vente selon les besoins exprimés dans le questionnaire.</w:t>
      </w:r>
    </w:p>
    <w:p>
      <w:pPr>
        <w:pStyle w:val="Heading2"/>
      </w:pPr>
      <w:r>
        <w:t>Purchase</w:t>
      </w:r>
    </w:p>
    <w:p>
      <w:pPr/>
      <w:r>
        <w:t>Mise en place et paramétrage du module purchase selon les besoins exprimés dans le questionnaire.</w:t>
      </w:r>
    </w:p>
    <w:p>
      <w:pPr>
        <w:pStyle w:val="Heading2"/>
      </w:pPr>
      <w:r>
        <w:t>Sale</w:t>
      </w:r>
    </w:p>
    <w:p>
      <w:pPr/>
      <w:r>
        <w:t>Mise en place et paramétrage du module sale selon les besoins exprimés dans le questionnaire.</w:t>
      </w:r>
    </w:p>
    <w:p>
      <w:pPr>
        <w:pStyle w:val="Heading1"/>
      </w:pPr>
      <w:r>
        <w:t>Hypothèses et prérequis</w:t>
      </w:r>
    </w:p>
    <w:p>
      <w:pPr/>
      <w:r>
        <w:t>Le projet est mené sur la base des hypothèses suivantes : disponibilité d'un référent métier côté client, fourniture des données de reprise en format exploitable (CSV/Excel structuré), validation des livrables sous 5 jours ouvrés.</w:t>
      </w:r>
    </w:p>
    <w:p>
      <w:pPr>
        <w:pStyle w:val="Heading1"/>
      </w:pPr>
      <w:r>
        <w:t>Exclusions</w:t>
      </w:r>
    </w:p>
    <w:p>
      <w:pPr/>
      <w:r>
        <w:t>Les éléments suivants sont exclus du périmètre : développements spécifiques non décrits dans ce document, formation des utilisateurs finaux (à chiffrer séparément), maintenance et support post-go-live.</w:t>
      </w:r>
    </w:p>
    <w:p>
      <w:pPr>
        <w:pStyle w:val="Heading1"/>
      </w:pPr>
      <w:r>
        <w:t>Risques identifiés</w:t>
      </w:r>
    </w:p>
    <w:p>
      <w:pPr/>
      <w:r>
        <w:t>Les principaux risques identifiés sont : qualité des données sources pour la reprise, disponibilité des interlocuteurs côté client, évolution du périmètre en cours de projet.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2B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A2B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A2B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