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3200"/>
        <w:gridCol w:w="3200"/>
        <w:gridCol w:w="3200"/>
      </w:tblGrid>
      <w:tr w:rsidR="00EE3E2D" w:rsidTr="00EE3E2D"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3E2D" w:rsidRDefault="00EE3E2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4"/>
                <w:sz w:val="36"/>
                <w:szCs w:val="36"/>
              </w:rPr>
              <w:t xml:space="preserve">Population 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3E2D" w:rsidRDefault="00EE3E2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4"/>
                <w:sz w:val="36"/>
                <w:szCs w:val="36"/>
              </w:rPr>
              <w:t xml:space="preserve">Susceptible proportion 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3E2D" w:rsidRDefault="00EE3E2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4"/>
                <w:sz w:val="36"/>
                <w:szCs w:val="36"/>
              </w:rPr>
              <w:t xml:space="preserve">Infected proportion </w:t>
            </w:r>
          </w:p>
        </w:tc>
      </w:tr>
      <w:tr w:rsidR="00EE3E2D" w:rsidTr="00EE3E2D">
        <w:trPr>
          <w:trHeight w:val="584"/>
        </w:trPr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3E2D" w:rsidRDefault="00EE3E2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36"/>
                <w:szCs w:val="36"/>
              </w:rPr>
              <w:t xml:space="preserve">FSW </w:t>
            </w:r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3E2D" w:rsidRDefault="00EE3E2D" w:rsidP="00EE3E2D">
            <w:pPr>
              <w:rPr>
                <w:rFonts w:ascii="Arial" w:hAnsi="Arial" w:cs="Arial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3E2D" w:rsidRDefault="00EE3E2D" w:rsidP="00EE3E2D">
            <w:pPr>
              <w:rPr>
                <w:rFonts w:ascii="Arial" w:hAnsi="Arial" w:cs="Arial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S</m:t>
                    </m:r>
                  </m:sub>
                </m:sSub>
              </m:oMath>
            </m:oMathPara>
          </w:p>
        </w:tc>
      </w:tr>
      <w:tr w:rsidR="00EE3E2D" w:rsidTr="00EE3E2D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3E2D" w:rsidRDefault="00EE3E2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36"/>
                <w:szCs w:val="36"/>
              </w:rPr>
              <w:t xml:space="preserve">General females 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3E2D" w:rsidRPr="00EE3E2D" w:rsidRDefault="00EE3E2D" w:rsidP="00EE3E2D">
            <w:pPr>
              <w:rPr>
                <w:rFonts w:ascii="Arial" w:hAnsi="Arial" w:cs="Arial"/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3E2D" w:rsidRDefault="00EE3E2D" w:rsidP="00EE3E2D">
            <w:pPr>
              <w:rPr>
                <w:rFonts w:ascii="Arial" w:hAnsi="Arial" w:cs="Arial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F</m:t>
                    </m:r>
                  </m:sub>
                </m:sSub>
              </m:oMath>
            </m:oMathPara>
          </w:p>
        </w:tc>
      </w:tr>
      <w:tr w:rsidR="00EE3E2D" w:rsidTr="00EE3E2D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3E2D" w:rsidRDefault="00EE3E2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36"/>
                <w:szCs w:val="36"/>
              </w:rPr>
              <w:t xml:space="preserve">General males 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3E2D" w:rsidRPr="00EE3E2D" w:rsidRDefault="00EE3E2D" w:rsidP="00EE3E2D">
            <w:pPr>
              <w:rPr>
                <w:rFonts w:ascii="Arial" w:hAnsi="Arial" w:cs="Arial"/>
                <w:i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3E2D" w:rsidRDefault="00EE3E2D" w:rsidP="00EE3E2D">
            <w:pPr>
              <w:rPr>
                <w:rFonts w:ascii="Arial" w:hAnsi="Arial" w:cs="Arial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M</m:t>
                    </m:r>
                  </m:sub>
                </m:sSub>
              </m:oMath>
            </m:oMathPara>
          </w:p>
        </w:tc>
      </w:tr>
      <w:tr w:rsidR="00EE3E2D" w:rsidTr="00EE3E2D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3E2D" w:rsidRDefault="00EE3E2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36"/>
                <w:szCs w:val="36"/>
              </w:rPr>
              <w:t xml:space="preserve">MSMW </w:t>
            </w:r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3E2D" w:rsidRDefault="00EE3E2D" w:rsidP="00EE3E2D">
            <w:pPr>
              <w:rPr>
                <w:rFonts w:ascii="Arial" w:hAnsi="Arial" w:cs="Arial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3E2D" w:rsidRDefault="00EE3E2D" w:rsidP="00EE3E2D">
            <w:pPr>
              <w:rPr>
                <w:rFonts w:ascii="Arial" w:hAnsi="Arial" w:cs="Arial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B</m:t>
                    </m:r>
                  </m:sub>
                </m:sSub>
              </m:oMath>
            </m:oMathPara>
          </w:p>
        </w:tc>
      </w:tr>
    </w:tbl>
    <w:p w:rsidR="00C90A05" w:rsidRDefault="00C90A05"/>
    <w:p w:rsidR="00EE3E2D" w:rsidRPr="00FB338C" w:rsidRDefault="00EE3E2D" w:rsidP="00EE3E2D">
      <w:pPr>
        <w:rPr>
          <w:rFonts w:eastAsiaTheme="minorEastAsia"/>
          <w:lang w:eastAsia="en-AU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eastAsia="en-A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A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en-AU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lang w:eastAsia="en-AU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eastAsia="en-AU"/>
                </w:rPr>
              </m:ctrlPr>
            </m:sSubPr>
            <m:e>
              <m:r>
                <w:rPr>
                  <w:rFonts w:ascii="Cambria Math" w:hAnsi="Cambria Math"/>
                  <w:lang w:eastAsia="en-AU"/>
                </w:rPr>
                <m:t>λ</m:t>
              </m:r>
            </m:e>
            <m:sub>
              <m:r>
                <w:rPr>
                  <w:rFonts w:ascii="Cambria Math" w:hAnsi="Cambria Math"/>
                  <w:lang w:eastAsia="en-A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AU"/>
                </w:rPr>
              </m:ctrlPr>
            </m:dPr>
            <m:e>
              <m:r>
                <w:rPr>
                  <w:rFonts w:ascii="Cambria Math" w:hAnsi="Cambria Math"/>
                  <w:lang w:eastAsia="en-AU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eastAsia="en-AU"/>
                </w:rPr>
              </m:ctrlPr>
            </m:sSubPr>
            <m:e>
              <m:r>
                <w:rPr>
                  <w:rFonts w:ascii="Cambria Math" w:hAnsi="Cambria Math"/>
                  <w:lang w:eastAsia="en-AU"/>
                </w:rPr>
                <m:t>S</m:t>
              </m:r>
            </m:e>
            <m:sub>
              <m:r>
                <w:rPr>
                  <w:rFonts w:ascii="Cambria Math" w:hAnsi="Cambria Math"/>
                  <w:lang w:eastAsia="en-AU"/>
                </w:rPr>
                <m:t>S</m:t>
              </m:r>
            </m:sub>
          </m:sSub>
          <m:r>
            <w:rPr>
              <w:rFonts w:ascii="Cambria Math" w:hAnsi="Cambria Math"/>
              <w:lang w:eastAsia="en-AU"/>
            </w:rPr>
            <m:t>+γ</m:t>
          </m:r>
          <m:sSub>
            <m:sSubPr>
              <m:ctrlPr>
                <w:rPr>
                  <w:rFonts w:ascii="Cambria Math" w:hAnsi="Cambria Math"/>
                  <w:i/>
                  <w:lang w:eastAsia="en-AU"/>
                </w:rPr>
              </m:ctrlPr>
            </m:sSubPr>
            <m:e>
              <m:r>
                <w:rPr>
                  <w:rFonts w:ascii="Cambria Math" w:hAnsi="Cambria Math"/>
                  <w:lang w:eastAsia="en-AU"/>
                </w:rPr>
                <m:t>I</m:t>
              </m:r>
            </m:e>
            <m:sub>
              <m:r>
                <w:rPr>
                  <w:rFonts w:ascii="Cambria Math" w:hAnsi="Cambria Math"/>
                  <w:lang w:eastAsia="en-AU"/>
                </w:rPr>
                <m:t>S</m:t>
              </m:r>
            </m:sub>
          </m:sSub>
        </m:oMath>
      </m:oMathPara>
    </w:p>
    <w:p w:rsidR="00EE3E2D" w:rsidRPr="00EE3E2D" w:rsidRDefault="00EE3E2D" w:rsidP="00EE3E2D">
      <w:pPr>
        <w:rPr>
          <w:rFonts w:eastAsiaTheme="minorEastAsia"/>
          <w:lang w:eastAsia="en-AU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eastAsia="en-A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A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AU"/>
                    </w:rPr>
                    <m:t>S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eastAsia="en-A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A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A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eastAsia="en-AU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A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eastAsia="en-A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eastAsia="en-AU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eastAsia="en-AU"/>
            </w:rPr>
            <m:t>-γ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A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A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eastAsia="en-AU"/>
                </w:rPr>
                <m:t>S</m:t>
              </m:r>
            </m:sub>
          </m:sSub>
        </m:oMath>
      </m:oMathPara>
    </w:p>
    <w:p w:rsidR="00EE3E2D" w:rsidRDefault="00EE3E2D" w:rsidP="00EE3E2D">
      <w:pPr>
        <w:rPr>
          <w:rFonts w:eastAsiaTheme="minorEastAsia"/>
        </w:rPr>
      </w:pPr>
      <m:oMathPara>
        <m:oMath>
          <w:bookmarkStart w:id="0" w:name="_Hlk410843558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w:bookmarkEnd w:id="0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EE3E2D" w:rsidRDefault="00EE3E2D" w:rsidP="00EE3E2D">
      <w:pPr>
        <w:rPr>
          <w:rFonts w:eastAsiaTheme="minorEastAsia"/>
        </w:rPr>
      </w:pPr>
      <w:r w:rsidRPr="00EE3E2D">
        <w:drawing>
          <wp:inline distT="0" distB="0" distL="0" distR="0">
            <wp:extent cx="5731510" cy="990161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E2D" w:rsidRDefault="00EE3E2D" w:rsidP="00EE3E2D">
      <w:pPr>
        <w:rPr>
          <w:rFonts w:eastAsiaTheme="minorEastAsia"/>
        </w:rPr>
      </w:pPr>
      <w:r w:rsidRPr="00EE3E2D">
        <w:rPr>
          <w:rFonts w:eastAsiaTheme="minorEastAsia"/>
        </w:rPr>
        <w:t xml:space="preserve"> </w:t>
      </w:r>
      <w:r w:rsidRPr="00EE3E2D">
        <w:drawing>
          <wp:inline distT="0" distB="0" distL="0" distR="0">
            <wp:extent cx="438150" cy="21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6180" r="46179" b="30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E2D">
        <w:drawing>
          <wp:inline distT="0" distB="0" distL="0" distR="0">
            <wp:extent cx="333375" cy="266700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6844" t="-9091" r="47342" b="24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E2D">
        <w:drawing>
          <wp:inline distT="0" distB="0" distL="0" distR="0">
            <wp:extent cx="190500" cy="266700"/>
            <wp:effectExtent l="1905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8504" t="3031" r="48174" b="12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E2D">
        <w:drawing>
          <wp:inline distT="0" distB="0" distL="0" distR="0">
            <wp:extent cx="1466850" cy="266700"/>
            <wp:effectExtent l="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6877" t="-6061" r="37541" b="21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E2D" w:rsidRPr="00CB7F34" w:rsidRDefault="00CB7F34" w:rsidP="00EE3E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CB7F34" w:rsidRPr="00CB7F34" w:rsidRDefault="00CB7F34" w:rsidP="00EE3E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CB7F34" w:rsidRDefault="00CB7F34" w:rsidP="00EE3E2D">
      <w:pPr>
        <w:rPr>
          <w:rFonts w:eastAsiaTheme="minorEastAsia"/>
        </w:rPr>
      </w:pPr>
      <w:r w:rsidRPr="00CB7F34">
        <w:drawing>
          <wp:inline distT="0" distB="0" distL="0" distR="0">
            <wp:extent cx="232012" cy="21836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7857" r="48095" b="30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12" cy="21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7F34">
        <w:drawing>
          <wp:inline distT="0" distB="0" distL="0" distR="0">
            <wp:extent cx="190831" cy="23854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8279" r="48391" b="24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31" cy="23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2960" w:type="dxa"/>
        <w:tblCellMar>
          <w:left w:w="0" w:type="dxa"/>
          <w:right w:w="0" w:type="dxa"/>
        </w:tblCellMar>
        <w:tblLook w:val="04A0"/>
      </w:tblPr>
      <w:tblGrid>
        <w:gridCol w:w="2412"/>
        <w:gridCol w:w="3686"/>
        <w:gridCol w:w="3260"/>
        <w:gridCol w:w="3602"/>
      </w:tblGrid>
      <w:tr w:rsidR="00CB7F34" w:rsidTr="003F3D62">
        <w:trPr>
          <w:trHeight w:val="584"/>
        </w:trPr>
        <w:tc>
          <w:tcPr>
            <w:tcW w:w="24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7F34" w:rsidRDefault="00CB7F3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4"/>
                <w:sz w:val="36"/>
                <w:szCs w:val="36"/>
              </w:rPr>
              <w:t xml:space="preserve">Population </w:t>
            </w:r>
          </w:p>
        </w:tc>
        <w:tc>
          <w:tcPr>
            <w:tcW w:w="36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7F34" w:rsidRDefault="00CB7F3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4"/>
                <w:sz w:val="36"/>
                <w:szCs w:val="36"/>
              </w:rPr>
              <w:t xml:space="preserve">Infected not receiving treatment 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7F34" w:rsidRDefault="00CB7F3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4"/>
                <w:sz w:val="36"/>
                <w:szCs w:val="36"/>
              </w:rPr>
              <w:t xml:space="preserve">Infected receiving treatment </w:t>
            </w:r>
          </w:p>
        </w:tc>
        <w:tc>
          <w:tcPr>
            <w:tcW w:w="36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7F34" w:rsidRDefault="00CB7F3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FFFFFF"/>
                <w:kern w:val="24"/>
                <w:sz w:val="36"/>
                <w:szCs w:val="36"/>
              </w:rPr>
              <w:t xml:space="preserve">Infected overall </w:t>
            </w:r>
          </w:p>
        </w:tc>
      </w:tr>
      <w:tr w:rsidR="00CB7F34" w:rsidTr="003F3D62">
        <w:trPr>
          <w:trHeight w:val="584"/>
        </w:trPr>
        <w:tc>
          <w:tcPr>
            <w:tcW w:w="24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7F34" w:rsidRDefault="00CB7F3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36"/>
                <w:szCs w:val="36"/>
              </w:rPr>
              <w:t xml:space="preserve">FSW </w:t>
            </w:r>
          </w:p>
        </w:tc>
        <w:tc>
          <w:tcPr>
            <w:tcW w:w="36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7F34" w:rsidRDefault="00CB7F3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color w:val="000000"/>
                      <w:kern w:val="24"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color w:val="000000"/>
                      <w:kern w:val="24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kern w:val="24"/>
                      <w:sz w:val="36"/>
                      <w:szCs w:val="36"/>
                    </w:rPr>
                    <m:t>S</m:t>
                  </m:r>
                </m:sub>
                <m:sup>
                  <m:r>
                    <w:rPr>
                      <w:rFonts w:ascii="Cambria Math" w:hAnsi="Cambria Math" w:cs="Calibri"/>
                      <w:color w:val="000000"/>
                      <w:kern w:val="24"/>
                      <w:sz w:val="36"/>
                      <w:szCs w:val="36"/>
                    </w:rPr>
                    <m:t>n</m:t>
                  </m:r>
                </m:sup>
              </m:sSubSup>
            </m:oMath>
            <w:r>
              <w:rPr>
                <w:rFonts w:ascii="Calibri" w:hAnsi="Calibri" w:cs="Calibri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7F34" w:rsidRDefault="003F3D6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color w:val="000000"/>
                      <w:kern w:val="24"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color w:val="000000"/>
                      <w:kern w:val="24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kern w:val="24"/>
                      <w:sz w:val="36"/>
                      <w:szCs w:val="36"/>
                    </w:rPr>
                    <m:t>S</m:t>
                  </m:r>
                </m:sub>
                <m:sup>
                  <m:r>
                    <w:rPr>
                      <w:rFonts w:ascii="Cambria Math" w:hAnsi="Cambria Math" w:cs="Calibri"/>
                      <w:color w:val="000000"/>
                      <w:kern w:val="24"/>
                      <w:sz w:val="36"/>
                      <w:szCs w:val="36"/>
                    </w:rPr>
                    <m:t>T</m:t>
                  </m:r>
                </m:sup>
              </m:sSubSup>
            </m:oMath>
            <w:r w:rsidR="00CB7F34">
              <w:rPr>
                <w:rFonts w:ascii="Calibri" w:hAnsi="Calibri" w:cs="Calibri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36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7F34" w:rsidRPr="003F3D62" w:rsidRDefault="003F3D62" w:rsidP="003F3D62">
            <w:pPr>
              <w:pStyle w:val="NormalWeb"/>
              <w:spacing w:before="0" w:beforeAutospacing="0" w:after="0" w:afterAutospacing="0"/>
              <w:rPr>
                <w:oMath/>
                <w:rFonts w:ascii="Cambria Math" w:hAnsi="Cambria Math" w:cs="Arial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kern w:val="24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kern w:val="24"/>
                        <w:sz w:val="36"/>
                        <w:szCs w:val="3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kern w:val="24"/>
                        <w:sz w:val="36"/>
                        <w:szCs w:val="36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kern w:val="24"/>
                    <w:sz w:val="36"/>
                    <w:szCs w:val="36"/>
                  </w:rPr>
                  <w:br/>
                </m:r>
              </m:oMath>
              <m:oMath>
                <m:r>
                  <w:rPr>
                    <w:rFonts w:ascii="Cambria Math" w:hAnsi="Cambria Math" w:cs="Calibri"/>
                    <w:color w:val="000000"/>
                    <w:kern w:val="24"/>
                    <w:sz w:val="36"/>
                    <w:szCs w:val="36"/>
                  </w:rPr>
                  <m:t>=</m:t>
                </m:r>
                <m:r>
                  <w:rPr>
                    <w:rFonts w:ascii="Cambria Math" w:hAnsi="Cambria Math" w:cs="Calibri"/>
                    <w:color w:val="000000"/>
                    <w:kern w:val="24"/>
                    <w:sz w:val="36"/>
                    <w:szCs w:val="36"/>
                  </w:rPr>
                  <m:t>ζ</m:t>
                </m:r>
                <m:sSubSup>
                  <m:sSubSupPr>
                    <m:ctrlPr>
                      <w:rPr>
                        <w:rFonts w:ascii="Cambria Math" w:hAnsi="Cambria Math" w:cs="Calibri"/>
                        <w:i/>
                        <w:color w:val="000000"/>
                        <w:kern w:val="24"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  <w:color w:val="000000"/>
                        <w:kern w:val="24"/>
                        <w:sz w:val="36"/>
                        <w:szCs w:val="3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kern w:val="24"/>
                        <w:sz w:val="36"/>
                        <w:szCs w:val="36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Calibri"/>
                        <w:color w:val="000000"/>
                        <w:kern w:val="24"/>
                        <w:sz w:val="36"/>
                        <w:szCs w:val="36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Calibri"/>
                    <w:color w:val="000000"/>
                    <w:kern w:val="24"/>
                    <w:sz w:val="36"/>
                    <w:szCs w:val="36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0000"/>
                        <w:kern w:val="24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000000"/>
                        <w:kern w:val="24"/>
                        <w:sz w:val="36"/>
                        <w:szCs w:val="36"/>
                      </w:rPr>
                      <m:t>1-</m:t>
                    </m:r>
                    <m:r>
                      <w:rPr>
                        <w:rFonts w:ascii="Cambria Math" w:hAnsi="Cambria Math" w:cs="Calibri"/>
                        <w:color w:val="000000"/>
                        <w:kern w:val="24"/>
                        <w:sz w:val="36"/>
                        <w:szCs w:val="36"/>
                      </w:rPr>
                      <m:t>ζ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="Calibri"/>
                        <w:i/>
                        <w:color w:val="000000"/>
                        <w:kern w:val="24"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  <w:color w:val="000000"/>
                        <w:kern w:val="24"/>
                        <w:sz w:val="36"/>
                        <w:szCs w:val="36"/>
                      </w:rPr>
                      <m:t xml:space="preserve"> </m:t>
                    </m:r>
                    <m:r>
                      <w:rPr>
                        <w:rFonts w:ascii="Cambria Math" w:hAnsi="Cambria Math" w:cs="Calibri"/>
                        <w:color w:val="000000"/>
                        <w:kern w:val="24"/>
                        <w:sz w:val="36"/>
                        <w:szCs w:val="3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kern w:val="24"/>
                        <w:sz w:val="36"/>
                        <w:szCs w:val="36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Calibri"/>
                        <w:color w:val="000000"/>
                        <w:kern w:val="24"/>
                        <w:sz w:val="36"/>
                        <w:szCs w:val="36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Calibri"/>
                    <w:color w:val="000000"/>
                    <w:kern w:val="24"/>
                    <w:sz w:val="36"/>
                    <w:szCs w:val="36"/>
                  </w:rPr>
                  <m:t xml:space="preserve"> </m:t>
                </m:r>
              </m:oMath>
            </m:oMathPara>
          </w:p>
        </w:tc>
      </w:tr>
    </w:tbl>
    <w:p w:rsidR="00CB7F34" w:rsidRDefault="003F3D62" w:rsidP="00EE3E2D">
      <w:pPr>
        <w:rPr>
          <w:rFonts w:eastAsiaTheme="minorEastAsia"/>
        </w:rPr>
      </w:pPr>
      <w:r w:rsidRPr="003F3D62">
        <w:drawing>
          <wp:inline distT="0" distB="0" distL="0" distR="0">
            <wp:extent cx="8863330" cy="164191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64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E05" w:rsidRPr="00450E05" w:rsidRDefault="00450E05" w:rsidP="003F3D62">
      <w:pPr>
        <w:rPr>
          <w:rFonts w:eastAsiaTheme="minorEastAsia"/>
          <w:color w:val="000000"/>
          <w:kern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 w:cs="Calibri"/>
              <w:color w:val="000000"/>
              <w:kern w:val="24"/>
            </w:rPr>
            <m:t>=ζ</m:t>
          </m:r>
          <m:sSubSup>
            <m:sSubSupPr>
              <m:ctrlPr>
                <w:rPr>
                  <w:rFonts w:ascii="Cambria Math" w:hAnsi="Cambria Math" w:cs="Calibri"/>
                  <w:i/>
                  <w:color w:val="000000"/>
                  <w:kern w:val="24"/>
                </w:rPr>
              </m:ctrlPr>
            </m:sSubSupPr>
            <m:e>
              <m:r>
                <w:rPr>
                  <w:rFonts w:ascii="Cambria Math" w:hAnsi="Cambria Math" w:cs="Calibri"/>
                  <w:color w:val="000000"/>
                  <w:kern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color w:val="000000"/>
                  <w:kern w:val="24"/>
                </w:rPr>
                <m:t>S</m:t>
              </m:r>
            </m:sub>
            <m:sup>
              <m:r>
                <w:rPr>
                  <w:rFonts w:ascii="Cambria Math" w:hAnsi="Cambria Math" w:cs="Calibri"/>
                  <w:color w:val="000000"/>
                  <w:kern w:val="24"/>
                </w:rPr>
                <m:t>T</m:t>
              </m:r>
            </m:sup>
          </m:sSubSup>
          <m:r>
            <w:rPr>
              <w:rFonts w:ascii="Cambria Math" w:hAnsi="Cambria Math" w:cs="Calibri"/>
              <w:color w:val="000000"/>
              <w:kern w:val="24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  <w:color w:val="000000"/>
                  <w:kern w:val="24"/>
                </w:rPr>
              </m:ctrlPr>
            </m:dPr>
            <m:e>
              <m:r>
                <w:rPr>
                  <w:rFonts w:ascii="Cambria Math" w:hAnsi="Cambria Math" w:cs="Calibri"/>
                  <w:color w:val="000000"/>
                  <w:kern w:val="24"/>
                </w:rPr>
                <m:t>1-ζ</m:t>
              </m:r>
            </m:e>
          </m:d>
          <m:sSubSup>
            <m:sSubSupPr>
              <m:ctrlPr>
                <w:rPr>
                  <w:rFonts w:ascii="Cambria Math" w:hAnsi="Cambria Math" w:cs="Calibri"/>
                  <w:i/>
                  <w:color w:val="000000"/>
                  <w:kern w:val="24"/>
                </w:rPr>
              </m:ctrlPr>
            </m:sSubSupPr>
            <m:e>
              <m:r>
                <w:rPr>
                  <w:rFonts w:ascii="Cambria Math" w:hAnsi="Cambria Math" w:cs="Calibri"/>
                  <w:color w:val="000000"/>
                  <w:kern w:val="24"/>
                </w:rPr>
                <m:t xml:space="preserve"> I</m:t>
              </m:r>
            </m:e>
            <m:sub>
              <m:r>
                <w:rPr>
                  <w:rFonts w:ascii="Cambria Math" w:hAnsi="Cambria Math" w:cs="Calibri"/>
                  <w:color w:val="000000"/>
                  <w:kern w:val="24"/>
                </w:rPr>
                <m:t>S</m:t>
              </m:r>
            </m:sub>
            <m:sup>
              <m:r>
                <w:rPr>
                  <w:rFonts w:ascii="Cambria Math" w:hAnsi="Cambria Math" w:cs="Calibri"/>
                  <w:color w:val="000000"/>
                  <w:kern w:val="24"/>
                </w:rPr>
                <m:t>n</m:t>
              </m:r>
            </m:sup>
          </m:sSubSup>
        </m:oMath>
      </m:oMathPara>
    </w:p>
    <w:p w:rsidR="003F3D62" w:rsidRPr="00F93DB0" w:rsidRDefault="003F3D62" w:rsidP="003F3D62">
      <w:pPr>
        <w:rPr>
          <w:rStyle w:val="MTConvertedEquation"/>
        </w:rPr>
      </w:pPr>
      <m:oMathPara>
        <m:oMath>
          <m:acc>
            <m:accPr>
              <m:chr m:val="̇"/>
              <m:ctrlPr>
                <w:rPr>
                  <w:rStyle w:val="MTConvertedEquation"/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Style w:val="MTConvertedEquation"/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Style w:val="MTConvertedEquation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TConvertedEquation"/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Style w:val="MTConvertedEquation"/>
                      <w:rFonts w:ascii="Cambria Math" w:hAnsi="Cambria Math"/>
                    </w:rPr>
                    <m:t>T</m:t>
                  </m:r>
                </m:sup>
              </m:sSubSup>
            </m:e>
          </m:acc>
          <m:r>
            <w:rPr>
              <w:rStyle w:val="MTConvertedEquation"/>
              <w:rFonts w:ascii="Cambria Math" w:hAnsi="Cambria Math"/>
            </w:rPr>
            <m:t>=-</m:t>
          </m:r>
          <m:sSub>
            <m:sSubPr>
              <m:ctrlPr>
                <w:rPr>
                  <w:rStyle w:val="MTConvertedEquation"/>
                  <w:rFonts w:ascii="Cambria Math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hAnsi="Cambria Math"/>
                </w:rPr>
                <m:t>λ</m:t>
              </m:r>
            </m:e>
            <m:sub>
              <m:r>
                <w:rPr>
                  <w:rStyle w:val="MTConvertedEquation"/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Style w:val="MTConvertedEquation"/>
                  <w:rFonts w:ascii="Cambria Math" w:hAnsi="Cambria Math"/>
                  <w:i/>
                </w:rPr>
              </m:ctrlPr>
            </m:sSubSupPr>
            <m:e>
              <m:r>
                <w:rPr>
                  <w:rStyle w:val="MTConvertedEquation"/>
                  <w:rFonts w:ascii="Cambria Math" w:hAnsi="Cambria Math"/>
                </w:rPr>
                <m:t>S</m:t>
              </m:r>
            </m:e>
            <m:sub>
              <m:r>
                <w:rPr>
                  <w:rStyle w:val="MTConvertedEquation"/>
                  <w:rFonts w:ascii="Cambria Math" w:hAnsi="Cambria Math"/>
                </w:rPr>
                <m:t>S</m:t>
              </m:r>
            </m:sub>
            <m:sup>
              <m:r>
                <w:rPr>
                  <w:rStyle w:val="MTConvertedEquation"/>
                  <w:rFonts w:ascii="Cambria Math" w:hAnsi="Cambria Math"/>
                </w:rPr>
                <m:t>T</m:t>
              </m:r>
            </m:sup>
          </m:sSubSup>
          <m:r>
            <w:rPr>
              <w:rStyle w:val="MTConvertedEquation"/>
              <w:rFonts w:ascii="Cambria Math" w:hAnsi="Cambria Math"/>
            </w:rPr>
            <m:t xml:space="preserve">-δ </m:t>
          </m:r>
          <m:sSubSup>
            <m:sSubSupPr>
              <m:ctrlPr>
                <w:rPr>
                  <w:rStyle w:val="MTConvertedEquation"/>
                  <w:rFonts w:ascii="Cambria Math" w:hAnsi="Cambria Math"/>
                  <w:i/>
                </w:rPr>
              </m:ctrlPr>
            </m:sSubSupPr>
            <m:e>
              <m:r>
                <w:rPr>
                  <w:rStyle w:val="MTConvertedEquation"/>
                  <w:rFonts w:ascii="Cambria Math" w:hAnsi="Cambria Math"/>
                </w:rPr>
                <m:t>S</m:t>
              </m:r>
            </m:e>
            <m:sub>
              <m:r>
                <w:rPr>
                  <w:rStyle w:val="MTConvertedEquation"/>
                  <w:rFonts w:ascii="Cambria Math" w:hAnsi="Cambria Math"/>
                </w:rPr>
                <m:t>S</m:t>
              </m:r>
            </m:sub>
            <m:sup>
              <m:r>
                <w:rPr>
                  <w:rStyle w:val="MTConvertedEquation"/>
                  <w:rFonts w:ascii="Cambria Math" w:hAnsi="Cambria Math"/>
                </w:rPr>
                <m:t>T</m:t>
              </m:r>
            </m:sup>
          </m:sSubSup>
          <m:r>
            <w:rPr>
              <w:rStyle w:val="MTConvertedEquation"/>
              <w:rFonts w:ascii="Cambria Math" w:hAnsi="Cambria Math"/>
            </w:rPr>
            <m:t>+γ</m:t>
          </m:r>
          <m:sSubSup>
            <m:sSubSupPr>
              <m:ctrlPr>
                <w:rPr>
                  <w:rStyle w:val="MTConvertedEquation"/>
                  <w:rFonts w:ascii="Cambria Math" w:hAnsi="Cambria Math"/>
                  <w:i/>
                </w:rPr>
              </m:ctrlPr>
            </m:sSubSupPr>
            <m:e>
              <m:r>
                <w:rPr>
                  <w:rStyle w:val="MTConvertedEquation"/>
                  <w:rFonts w:ascii="Cambria Math" w:hAnsi="Cambria Math"/>
                </w:rPr>
                <m:t>I</m:t>
              </m:r>
            </m:e>
            <m:sub>
              <m:r>
                <w:rPr>
                  <w:rStyle w:val="MTConvertedEquation"/>
                  <w:rFonts w:ascii="Cambria Math" w:hAnsi="Cambria Math"/>
                </w:rPr>
                <m:t>S</m:t>
              </m:r>
            </m:sub>
            <m:sup>
              <m:r>
                <w:rPr>
                  <w:rStyle w:val="MTConvertedEquation"/>
                  <w:rFonts w:ascii="Cambria Math" w:hAnsi="Cambria Math"/>
                </w:rPr>
                <m:t>T</m:t>
              </m:r>
            </m:sup>
          </m:sSubSup>
          <m:r>
            <w:rPr>
              <w:rStyle w:val="MTConvertedEquation"/>
              <w:rFonts w:ascii="Cambria Math" w:hAnsi="Cambria Math"/>
            </w:rPr>
            <m:t>+θ</m:t>
          </m:r>
          <m:sSubSup>
            <m:sSubSupPr>
              <m:ctrlPr>
                <w:rPr>
                  <w:rStyle w:val="MTConvertedEquation"/>
                  <w:rFonts w:ascii="Cambria Math" w:hAnsi="Cambria Math"/>
                  <w:i/>
                </w:rPr>
              </m:ctrlPr>
            </m:sSubSupPr>
            <m:e>
              <m:r>
                <w:rPr>
                  <w:rStyle w:val="MTConvertedEquation"/>
                  <w:rFonts w:ascii="Cambria Math" w:hAnsi="Cambria Math"/>
                </w:rPr>
                <m:t>P</m:t>
              </m:r>
            </m:e>
            <m:sub>
              <m:r>
                <w:rPr>
                  <w:rStyle w:val="MTConvertedEquation"/>
                  <w:rFonts w:ascii="Cambria Math" w:hAnsi="Cambria Math"/>
                </w:rPr>
                <m:t>S</m:t>
              </m:r>
            </m:sub>
            <m:sup>
              <m:r>
                <w:rPr>
                  <w:rStyle w:val="MTConvertedEquation"/>
                  <w:rFonts w:ascii="Cambria Math" w:hAnsi="Cambria Math"/>
                </w:rPr>
                <m:t>T</m:t>
              </m:r>
            </m:sup>
          </m:sSubSup>
        </m:oMath>
      </m:oMathPara>
    </w:p>
    <w:p w:rsidR="003F3D62" w:rsidRPr="00F93DB0" w:rsidRDefault="00450E05" w:rsidP="003F3D62">
      <w:pPr>
        <w:rPr>
          <w:rStyle w:val="MTConvertedEquation"/>
        </w:rPr>
      </w:pPr>
      <m:oMathPara>
        <m:oMath>
          <m:acc>
            <m:accPr>
              <m:chr m:val="̇"/>
              <m:ctrlPr>
                <w:rPr>
                  <w:rStyle w:val="MTConvertedEquation"/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Style w:val="MTConvertedEquation"/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Style w:val="MTConvertedEquation"/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Style w:val="MTConvertedEquation"/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Style w:val="MTConvertedEquation"/>
                      <w:rFonts w:ascii="Cambria Math" w:hAnsi="Cambria Math"/>
                    </w:rPr>
                    <m:t>T</m:t>
                  </m:r>
                </m:sup>
              </m:sSubSup>
            </m:e>
          </m:acc>
          <m:r>
            <w:rPr>
              <w:rStyle w:val="MTConvertedEquation"/>
              <w:rFonts w:ascii="Cambria Math" w:hAnsi="Cambria Math"/>
            </w:rPr>
            <m:t>=</m:t>
          </m:r>
          <m:sSub>
            <m:sSubPr>
              <m:ctrlPr>
                <w:rPr>
                  <w:rStyle w:val="MTConvertedEquation"/>
                  <w:rFonts w:ascii="Cambria Math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hAnsi="Cambria Math"/>
                </w:rPr>
                <m:t>λ</m:t>
              </m:r>
            </m:e>
            <m:sub>
              <m:r>
                <w:rPr>
                  <w:rStyle w:val="MTConvertedEquation"/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Style w:val="MTConvertedEquation"/>
                  <w:rFonts w:ascii="Cambria Math" w:hAnsi="Cambria Math"/>
                  <w:i/>
                </w:rPr>
              </m:ctrlPr>
            </m:sSubSupPr>
            <m:e>
              <m:r>
                <w:rPr>
                  <w:rStyle w:val="MTConvertedEquation"/>
                  <w:rFonts w:ascii="Cambria Math" w:hAnsi="Cambria Math"/>
                </w:rPr>
                <m:t>S</m:t>
              </m:r>
            </m:e>
            <m:sub>
              <m:r>
                <w:rPr>
                  <w:rStyle w:val="MTConvertedEquation"/>
                  <w:rFonts w:ascii="Cambria Math" w:hAnsi="Cambria Math"/>
                </w:rPr>
                <m:t>S</m:t>
              </m:r>
            </m:sub>
            <m:sup>
              <m:r>
                <w:rPr>
                  <w:rStyle w:val="MTConvertedEquation"/>
                  <w:rFonts w:ascii="Cambria Math" w:hAnsi="Cambria Math"/>
                </w:rPr>
                <m:t>T</m:t>
              </m:r>
            </m:sup>
          </m:sSubSup>
          <m:r>
            <w:rPr>
              <w:rStyle w:val="MTConvertedEquation"/>
              <w:rFonts w:ascii="Cambria Math" w:hAnsi="Cambria Math"/>
            </w:rPr>
            <m:t>-γ</m:t>
          </m:r>
          <m:sSubSup>
            <m:sSubSupPr>
              <m:ctrlPr>
                <w:rPr>
                  <w:rStyle w:val="MTConvertedEquation"/>
                  <w:rFonts w:ascii="Cambria Math" w:hAnsi="Cambria Math"/>
                  <w:i/>
                </w:rPr>
              </m:ctrlPr>
            </m:sSubSupPr>
            <m:e>
              <m:r>
                <w:rPr>
                  <w:rStyle w:val="MTConvertedEquation"/>
                  <w:rFonts w:ascii="Cambria Math" w:hAnsi="Cambria Math"/>
                </w:rPr>
                <m:t>I</m:t>
              </m:r>
            </m:e>
            <m:sub>
              <m:r>
                <w:rPr>
                  <w:rStyle w:val="MTConvertedEquation"/>
                  <w:rFonts w:ascii="Cambria Math" w:hAnsi="Cambria Math"/>
                </w:rPr>
                <m:t>S</m:t>
              </m:r>
            </m:sub>
            <m:sup>
              <m:r>
                <w:rPr>
                  <w:rStyle w:val="MTConvertedEquation"/>
                  <w:rFonts w:ascii="Cambria Math" w:hAnsi="Cambria Math"/>
                </w:rPr>
                <m:t>T</m:t>
              </m:r>
            </m:sup>
          </m:sSubSup>
          <m:r>
            <w:rPr>
              <w:rStyle w:val="MTConvertedEquation"/>
              <w:rFonts w:ascii="Cambria Math" w:hAnsi="Cambria Math"/>
            </w:rPr>
            <m:t>-δ</m:t>
          </m:r>
          <m:sSubSup>
            <m:sSubSupPr>
              <m:ctrlPr>
                <w:rPr>
                  <w:rStyle w:val="MTConvertedEquation"/>
                  <w:rFonts w:ascii="Cambria Math" w:hAnsi="Cambria Math"/>
                  <w:i/>
                </w:rPr>
              </m:ctrlPr>
            </m:sSubSupPr>
            <m:e>
              <m:r>
                <w:rPr>
                  <w:rStyle w:val="MTConvertedEquation"/>
                  <w:rFonts w:ascii="Cambria Math" w:hAnsi="Cambria Math"/>
                </w:rPr>
                <m:t>I</m:t>
              </m:r>
            </m:e>
            <m:sub>
              <m:r>
                <w:rPr>
                  <w:rStyle w:val="MTConvertedEquation"/>
                  <w:rFonts w:ascii="Cambria Math" w:hAnsi="Cambria Math"/>
                </w:rPr>
                <m:t>S</m:t>
              </m:r>
            </m:sub>
            <m:sup>
              <m:r>
                <w:rPr>
                  <w:rStyle w:val="MTConvertedEquation"/>
                  <w:rFonts w:ascii="Cambria Math" w:hAnsi="Cambria Math"/>
                </w:rPr>
                <m:t>T</m:t>
              </m:r>
            </m:sup>
          </m:sSubSup>
        </m:oMath>
      </m:oMathPara>
    </w:p>
    <w:p w:rsidR="003F3D62" w:rsidRDefault="003F3D62" w:rsidP="003F3D62">
      <w:pPr>
        <w:rPr>
          <w:rStyle w:val="MTConvertedEquation"/>
          <w:rFonts w:eastAsiaTheme="minorEastAsia"/>
        </w:rPr>
      </w:pPr>
      <m:oMathPara>
        <m:oMath>
          <m:acc>
            <m:accPr>
              <m:chr m:val="̇"/>
              <m:ctrlPr>
                <w:rPr>
                  <w:rStyle w:val="MTConvertedEquation"/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Style w:val="MTConvertedEquation"/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Style w:val="MTConvertedEquation"/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Style w:val="MTConvertedEquation"/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Style w:val="MTConvertedEquation"/>
                      <w:rFonts w:ascii="Cambria Math" w:hAnsi="Cambria Math"/>
                    </w:rPr>
                    <m:t>T</m:t>
                  </m:r>
                </m:sup>
              </m:sSubSup>
            </m:e>
          </m:acc>
          <m:r>
            <w:rPr>
              <w:rStyle w:val="MTConvertedEquation"/>
              <w:rFonts w:ascii="Cambria Math" w:hAnsi="Cambria Math"/>
            </w:rPr>
            <m:t>=δ-θ</m:t>
          </m:r>
          <m:sSubSup>
            <m:sSubSupPr>
              <m:ctrlPr>
                <w:rPr>
                  <w:rStyle w:val="MTConvertedEquation"/>
                  <w:rFonts w:ascii="Cambria Math" w:hAnsi="Cambria Math"/>
                  <w:i/>
                </w:rPr>
              </m:ctrlPr>
            </m:sSubSupPr>
            <m:e>
              <m:r>
                <w:rPr>
                  <w:rStyle w:val="MTConvertedEquation"/>
                  <w:rFonts w:ascii="Cambria Math" w:hAnsi="Cambria Math"/>
                </w:rPr>
                <m:t>P</m:t>
              </m:r>
            </m:e>
            <m:sub>
              <m:r>
                <w:rPr>
                  <w:rStyle w:val="MTConvertedEquation"/>
                  <w:rFonts w:ascii="Cambria Math" w:hAnsi="Cambria Math"/>
                </w:rPr>
                <m:t>S</m:t>
              </m:r>
            </m:sub>
            <m:sup>
              <m:r>
                <w:rPr>
                  <w:rStyle w:val="MTConvertedEquation"/>
                  <w:rFonts w:ascii="Cambria Math" w:hAnsi="Cambria Math"/>
                </w:rPr>
                <m:t>T</m:t>
              </m:r>
            </m:sup>
          </m:sSubSup>
        </m:oMath>
      </m:oMathPara>
    </w:p>
    <w:p w:rsidR="00450E05" w:rsidRDefault="00450E05" w:rsidP="003F3D62">
      <w:pPr>
        <w:rPr>
          <w:rStyle w:val="MTConvertedEquation"/>
          <w:rFonts w:eastAsiaTheme="minorEastAsia"/>
        </w:rPr>
      </w:pPr>
      <w:r w:rsidRPr="00450E05">
        <w:lastRenderedPageBreak/>
        <w:drawing>
          <wp:inline distT="0" distB="0" distL="0" distR="0">
            <wp:extent cx="5732780" cy="138366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0E05">
        <w:rPr>
          <w:rStyle w:val="MTConvertedEquation"/>
          <w:rFonts w:eastAsiaTheme="minorEastAsia"/>
        </w:rPr>
        <w:drawing>
          <wp:inline distT="0" distB="0" distL="0" distR="0">
            <wp:extent cx="159026" cy="318052"/>
            <wp:effectExtent l="0" t="0" r="0" b="0"/>
            <wp:docPr id="1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48992" r="49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26" cy="31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D62" w:rsidRDefault="003F3D62" w:rsidP="003F3D62">
      <w:pPr>
        <w:rPr>
          <w:rStyle w:val="MTConvertedEquation"/>
          <w:rFonts w:eastAsiaTheme="minorEastAsia"/>
        </w:rPr>
      </w:pPr>
      <m:oMathPara>
        <m:oMath>
          <m:f>
            <m:f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MTConvertedEquation"/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Style w:val="MTConvertedEquation"/>
                  <w:rFonts w:ascii="Cambria Math" w:eastAsiaTheme="minorEastAsia" w:hAnsi="Cambria Math"/>
                </w:rPr>
                <m:t>θ</m:t>
              </m:r>
            </m:den>
          </m:f>
        </m:oMath>
      </m:oMathPara>
    </w:p>
    <w:p w:rsidR="003F3D62" w:rsidRPr="00450E05" w:rsidRDefault="003F3D62" w:rsidP="003F3D62">
      <w:pPr>
        <w:rPr>
          <w:rFonts w:eastAsiaTheme="minorEastAsia"/>
        </w:rPr>
      </w:pPr>
      <w:r w:rsidRPr="003F3D62">
        <w:drawing>
          <wp:inline distT="0" distB="0" distL="0" distR="0">
            <wp:extent cx="2146852" cy="95430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7494" r="38287" b="7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852" cy="95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3D62">
        <w:rPr>
          <w:rFonts w:eastAsiaTheme="minorEastAsia"/>
        </w:rPr>
        <w:t xml:space="preserve"> </w:t>
      </w:r>
      <w:r w:rsidRPr="003F3D62">
        <w:drawing>
          <wp:inline distT="0" distB="0" distL="0" distR="0">
            <wp:extent cx="166978" cy="18288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49171" r="48945" b="4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78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3D62">
        <w:rPr>
          <w:rFonts w:eastAsiaTheme="minorEastAsia"/>
        </w:rPr>
        <w:t xml:space="preserve"> </w:t>
      </w:r>
      <w:r w:rsidRPr="003F3D62">
        <w:drawing>
          <wp:inline distT="0" distB="0" distL="0" distR="0">
            <wp:extent cx="310101" cy="31805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47619" t="-30145" r="46982" b="29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1" cy="31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3D62">
        <w:drawing>
          <wp:inline distT="0" distB="0" distL="0" distR="0">
            <wp:extent cx="222637" cy="38166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48796" r="48692" b="18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7" cy="381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50E05">
        <w:rPr>
          <w:rFonts w:eastAsiaTheme="minorEastAsia"/>
        </w:rPr>
        <w:t xml:space="preserve"> </w:t>
      </w:r>
      <w:proofErr w:type="gramStart"/>
      <w:r w:rsidR="00450E05">
        <w:rPr>
          <w:rFonts w:eastAsiaTheme="minorEastAsia"/>
        </w:rPr>
        <w:t>and</w:t>
      </w:r>
      <w:proofErr w:type="gramEnd"/>
      <w:r w:rsidR="00450E0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450E05" w:rsidRPr="00450E05">
        <w:drawing>
          <wp:inline distT="0" distB="0" distL="0" distR="0">
            <wp:extent cx="171781" cy="19881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r="98062" b="37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81" cy="198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E05" w:rsidRDefault="00450E05" w:rsidP="003F3D62">
      <w:pPr>
        <w:rPr>
          <w:rFonts w:eastAsiaTheme="minorEastAsia"/>
        </w:rPr>
      </w:pPr>
    </w:p>
    <w:p w:rsidR="00450E05" w:rsidRPr="00450E05" w:rsidRDefault="00450E05" w:rsidP="003F3D62">
      <w:pPr>
        <w:rPr>
          <w:rFonts w:eastAsiaTheme="minorEastAsia"/>
        </w:rPr>
      </w:pPr>
      <w:r w:rsidRPr="00450E05">
        <w:drawing>
          <wp:inline distT="0" distB="0" distL="0" distR="0">
            <wp:extent cx="206733" cy="222636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48812" r="48855" b="3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33" cy="22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E05" w:rsidRPr="00FB338C" w:rsidRDefault="00450E05" w:rsidP="00450E05">
      <w:pPr>
        <w:rPr>
          <w:rFonts w:eastAsiaTheme="minorEastAsia"/>
          <w:lang w:eastAsia="en-AU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eastAsia="en-A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A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en-AU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lang w:eastAsia="en-AU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eastAsia="en-AU"/>
                </w:rPr>
              </m:ctrlPr>
            </m:sSubPr>
            <m:e>
              <m:r>
                <w:rPr>
                  <w:rFonts w:ascii="Cambria Math" w:hAnsi="Cambria Math"/>
                  <w:lang w:eastAsia="en-AU"/>
                </w:rPr>
                <m:t>λ</m:t>
              </m:r>
            </m:e>
            <m:sub>
              <m:r>
                <w:rPr>
                  <w:rFonts w:ascii="Cambria Math" w:hAnsi="Cambria Math"/>
                  <w:lang w:eastAsia="en-AU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AU"/>
                </w:rPr>
              </m:ctrlPr>
            </m:dPr>
            <m:e>
              <m:r>
                <w:rPr>
                  <w:rFonts w:ascii="Cambria Math" w:hAnsi="Cambria Math"/>
                  <w:lang w:eastAsia="en-AU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eastAsia="en-AU"/>
                </w:rPr>
              </m:ctrlPr>
            </m:sSubPr>
            <m:e>
              <m:r>
                <w:rPr>
                  <w:rFonts w:ascii="Cambria Math" w:hAnsi="Cambria Math"/>
                  <w:lang w:eastAsia="en-AU"/>
                </w:rPr>
                <m:t>S</m:t>
              </m:r>
            </m:e>
            <m:sub>
              <m:r>
                <w:rPr>
                  <w:rFonts w:ascii="Cambria Math" w:hAnsi="Cambria Math"/>
                  <w:lang w:eastAsia="en-AU"/>
                </w:rPr>
                <m:t>B</m:t>
              </m:r>
            </m:sub>
          </m:sSub>
          <m:r>
            <w:rPr>
              <w:rFonts w:ascii="Cambria Math" w:hAnsi="Cambria Math"/>
              <w:lang w:eastAsia="en-AU"/>
            </w:rPr>
            <m:t>+γ</m:t>
          </m:r>
          <m:sSub>
            <m:sSubPr>
              <m:ctrlPr>
                <w:rPr>
                  <w:rFonts w:ascii="Cambria Math" w:hAnsi="Cambria Math"/>
                  <w:i/>
                  <w:lang w:eastAsia="en-AU"/>
                </w:rPr>
              </m:ctrlPr>
            </m:sSubPr>
            <m:e>
              <m:r>
                <w:rPr>
                  <w:rFonts w:ascii="Cambria Math" w:hAnsi="Cambria Math"/>
                  <w:lang w:eastAsia="en-AU"/>
                </w:rPr>
                <m:t>I</m:t>
              </m:r>
            </m:e>
            <m:sub>
              <m:r>
                <w:rPr>
                  <w:rFonts w:ascii="Cambria Math" w:hAnsi="Cambria Math"/>
                  <w:lang w:eastAsia="en-AU"/>
                </w:rPr>
                <m:t>B</m:t>
              </m:r>
            </m:sub>
          </m:sSub>
        </m:oMath>
      </m:oMathPara>
    </w:p>
    <w:p w:rsidR="00450E05" w:rsidRPr="00EE3E2D" w:rsidRDefault="00450E05" w:rsidP="00450E05">
      <w:pPr>
        <w:rPr>
          <w:rFonts w:eastAsiaTheme="minorEastAsia"/>
          <w:lang w:eastAsia="en-AU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eastAsia="en-A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A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AU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eastAsia="en-A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A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A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eastAsia="en-AU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A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eastAsia="en-A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eastAsia="en-AU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eastAsia="en-AU"/>
            </w:rPr>
            <m:t>-γ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en-A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A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eastAsia="en-AU"/>
                </w:rPr>
                <m:t>B</m:t>
              </m:r>
            </m:sub>
          </m:sSub>
        </m:oMath>
      </m:oMathPara>
    </w:p>
    <w:p w:rsidR="00450E05" w:rsidRDefault="00450E05" w:rsidP="00450E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450E05" w:rsidRPr="00CB7F34" w:rsidRDefault="00450E05" w:rsidP="003F3D62">
      <w:pPr>
        <w:rPr>
          <w:rFonts w:eastAsiaTheme="minorEastAsia"/>
        </w:rPr>
      </w:pPr>
      <w:r w:rsidRPr="00450E05">
        <w:lastRenderedPageBreak/>
        <w:drawing>
          <wp:inline distT="0" distB="0" distL="0" distR="0">
            <wp:extent cx="8863330" cy="99349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99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0E05" w:rsidRPr="00CB7F34" w:rsidSect="003F3D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3E2D"/>
    <w:rsid w:val="002046AE"/>
    <w:rsid w:val="0033348D"/>
    <w:rsid w:val="003F3D62"/>
    <w:rsid w:val="00450E05"/>
    <w:rsid w:val="005A5E5F"/>
    <w:rsid w:val="007E085D"/>
    <w:rsid w:val="00AE7F5E"/>
    <w:rsid w:val="00C90A05"/>
    <w:rsid w:val="00CB7F34"/>
    <w:rsid w:val="00E13BEF"/>
    <w:rsid w:val="00EE3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3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E3E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E2D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3F3D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8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6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4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A9AFA5-F8E6-4EBB-B488-BAF4F3290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Crock</dc:creator>
  <cp:lastModifiedBy>Crock</cp:lastModifiedBy>
  <cp:revision>2</cp:revision>
  <dcterms:created xsi:type="dcterms:W3CDTF">2015-02-06T03:18:00Z</dcterms:created>
  <dcterms:modified xsi:type="dcterms:W3CDTF">2015-02-06T08:04:00Z</dcterms:modified>
</cp:coreProperties>
</file>