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86" w:rsidRDefault="00E96AF3" w:rsidP="00E96AF3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Division of labor</w:t>
      </w:r>
    </w:p>
    <w:p w:rsidR="00BB3D46" w:rsidRPr="00E96AF3" w:rsidRDefault="00BB3D46" w:rsidP="00BB3D46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Verdana" w:hAnsi="Verdana" w:cs="Verdana"/>
          <w:sz w:val="18"/>
          <w:szCs w:val="18"/>
        </w:rPr>
        <w:t>Requirement: Description of how division of labor was accomplished.</w:t>
      </w:r>
    </w:p>
    <w:sectPr w:rsidR="00BB3D46" w:rsidRPr="00E96AF3" w:rsidSect="00A3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6AF3"/>
    <w:rsid w:val="00867F70"/>
    <w:rsid w:val="00A36A86"/>
    <w:rsid w:val="00BB3D46"/>
    <w:rsid w:val="00E96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>AMSA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2</cp:revision>
  <dcterms:created xsi:type="dcterms:W3CDTF">2013-04-25T20:13:00Z</dcterms:created>
  <dcterms:modified xsi:type="dcterms:W3CDTF">2013-04-25T20:24:00Z</dcterms:modified>
</cp:coreProperties>
</file>