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91E03" w14:textId="1C48CEA2" w:rsidR="00D576E3" w:rsidRDefault="00C61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Anderson</w:t>
      </w:r>
    </w:p>
    <w:p w14:paraId="20CD8F9C" w14:textId="0DE2490C" w:rsidR="00C61FA4" w:rsidRDefault="00C61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Bermudez</w:t>
      </w:r>
    </w:p>
    <w:p w14:paraId="07480FF9" w14:textId="1A5F61DF" w:rsidR="00C61FA4" w:rsidRDefault="00C61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Capstone 2025</w:t>
      </w:r>
    </w:p>
    <w:p w14:paraId="5289B3EF" w14:textId="44455F7E" w:rsidR="00C61FA4" w:rsidRDefault="00C61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7/19/2025</w:t>
      </w:r>
    </w:p>
    <w:p w14:paraId="5F32D141" w14:textId="6782C2B1" w:rsidR="00C61FA4" w:rsidRDefault="00C61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3-2 Milestone Two</w:t>
      </w:r>
    </w:p>
    <w:p w14:paraId="62DF8B0F" w14:textId="44C73E50" w:rsidR="00C61FA4" w:rsidRPr="00C61FA4" w:rsidRDefault="00C61FA4" w:rsidP="00C61FA4">
      <w:pPr>
        <w:jc w:val="center"/>
        <w:rPr>
          <w:rFonts w:ascii="Times New Roman" w:hAnsi="Times New Roman" w:cs="Times New Roman"/>
        </w:rPr>
      </w:pPr>
      <w:r w:rsidRPr="00C61FA4">
        <w:rPr>
          <w:rFonts w:ascii="Times New Roman" w:hAnsi="Times New Roman" w:cs="Times New Roman"/>
        </w:rPr>
        <w:t>Enhancement One: Software Design and Engineering</w:t>
      </w:r>
    </w:p>
    <w:p w14:paraId="7D76E3DD" w14:textId="228F42A3" w:rsidR="00C61FA4" w:rsidRDefault="00C61FA4" w:rsidP="00B947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update for Software Design and Engineering of an artifact, I have improved the final project of the Emerging System Architecture course. This artifact is a heating only thermostat program that utilizes the </w:t>
      </w:r>
      <w:r w:rsidR="00061A99">
        <w:rPr>
          <w:rFonts w:ascii="Times New Roman" w:hAnsi="Times New Roman" w:cs="Times New Roman"/>
        </w:rPr>
        <w:t>two-button</w:t>
      </w:r>
      <w:r>
        <w:rPr>
          <w:rFonts w:ascii="Times New Roman" w:hAnsi="Times New Roman" w:cs="Times New Roman"/>
        </w:rPr>
        <w:t xml:space="preserve"> interface and thermopile sensor of a Texas Instruments CC3220S; this software package was </w:t>
      </w:r>
      <w:r w:rsidR="00B947E6">
        <w:rPr>
          <w:rFonts w:ascii="Times New Roman" w:hAnsi="Times New Roman" w:cs="Times New Roman"/>
        </w:rPr>
        <w:t xml:space="preserve">originally </w:t>
      </w:r>
      <w:r>
        <w:rPr>
          <w:rFonts w:ascii="Times New Roman" w:hAnsi="Times New Roman" w:cs="Times New Roman"/>
        </w:rPr>
        <w:t xml:space="preserve">developed in June of 2024 as the </w:t>
      </w:r>
      <w:r w:rsidR="00061A99">
        <w:rPr>
          <w:rFonts w:ascii="Times New Roman" w:hAnsi="Times New Roman" w:cs="Times New Roman"/>
        </w:rPr>
        <w:t>culmination</w:t>
      </w:r>
      <w:r>
        <w:rPr>
          <w:rFonts w:ascii="Times New Roman" w:hAnsi="Times New Roman" w:cs="Times New Roman"/>
        </w:rPr>
        <w:t xml:space="preserve"> of my </w:t>
      </w:r>
      <w:r w:rsidR="00B947E6">
        <w:rPr>
          <w:rFonts w:ascii="Times New Roman" w:hAnsi="Times New Roman" w:cs="Times New Roman"/>
        </w:rPr>
        <w:t>learning for</w:t>
      </w:r>
      <w:r>
        <w:rPr>
          <w:rFonts w:ascii="Times New Roman" w:hAnsi="Times New Roman" w:cs="Times New Roman"/>
        </w:rPr>
        <w:t xml:space="preserve"> embedded systems development. </w:t>
      </w:r>
      <w:r w:rsidR="00061A99">
        <w:rPr>
          <w:rFonts w:ascii="Times New Roman" w:hAnsi="Times New Roman" w:cs="Times New Roman"/>
        </w:rPr>
        <w:t xml:space="preserve">Through the integration of the CC3220S board’s left button and right button the original project allowed </w:t>
      </w:r>
      <w:r w:rsidR="00B947E6">
        <w:rPr>
          <w:rFonts w:ascii="Times New Roman" w:hAnsi="Times New Roman" w:cs="Times New Roman"/>
        </w:rPr>
        <w:t>a</w:t>
      </w:r>
      <w:r w:rsidR="00061A99">
        <w:rPr>
          <w:rFonts w:ascii="Times New Roman" w:hAnsi="Times New Roman" w:cs="Times New Roman"/>
        </w:rPr>
        <w:t xml:space="preserve"> user to increase and decrease </w:t>
      </w:r>
      <w:r w:rsidR="00B947E6">
        <w:rPr>
          <w:rFonts w:ascii="Times New Roman" w:hAnsi="Times New Roman" w:cs="Times New Roman"/>
        </w:rPr>
        <w:t>a preferred</w:t>
      </w:r>
      <w:r w:rsidR="00061A99">
        <w:rPr>
          <w:rFonts w:ascii="Times New Roman" w:hAnsi="Times New Roman" w:cs="Times New Roman"/>
        </w:rPr>
        <w:t xml:space="preserve"> temperature</w:t>
      </w:r>
      <w:r w:rsidR="00B947E6">
        <w:rPr>
          <w:rFonts w:ascii="Times New Roman" w:hAnsi="Times New Roman" w:cs="Times New Roman"/>
        </w:rPr>
        <w:t xml:space="preserve"> that would activate or deactivate a red LED on the board based upon</w:t>
      </w:r>
      <w:r w:rsidR="00061A99">
        <w:rPr>
          <w:rFonts w:ascii="Times New Roman" w:hAnsi="Times New Roman" w:cs="Times New Roman"/>
        </w:rPr>
        <w:t xml:space="preserve"> </w:t>
      </w:r>
      <w:r w:rsidR="00B947E6">
        <w:rPr>
          <w:rFonts w:ascii="Times New Roman" w:hAnsi="Times New Roman" w:cs="Times New Roman"/>
        </w:rPr>
        <w:t xml:space="preserve">a comparison with </w:t>
      </w:r>
      <w:r w:rsidR="00061A99">
        <w:rPr>
          <w:rFonts w:ascii="Times New Roman" w:hAnsi="Times New Roman" w:cs="Times New Roman"/>
        </w:rPr>
        <w:t xml:space="preserve">the </w:t>
      </w:r>
      <w:r w:rsidR="00B947E6">
        <w:rPr>
          <w:rFonts w:ascii="Times New Roman" w:hAnsi="Times New Roman" w:cs="Times New Roman"/>
        </w:rPr>
        <w:t>temperature reading from the board’s integrated</w:t>
      </w:r>
      <w:r w:rsidR="00061A99">
        <w:rPr>
          <w:rFonts w:ascii="Times New Roman" w:hAnsi="Times New Roman" w:cs="Times New Roman"/>
        </w:rPr>
        <w:t xml:space="preserve"> thermopile. The final project of Emerging System Architecture originally </w:t>
      </w:r>
      <w:r w:rsidR="00B947E6">
        <w:rPr>
          <w:rFonts w:ascii="Times New Roman" w:hAnsi="Times New Roman" w:cs="Times New Roman"/>
        </w:rPr>
        <w:t>included</w:t>
      </w:r>
      <w:r w:rsidR="00061A99">
        <w:rPr>
          <w:rFonts w:ascii="Times New Roman" w:hAnsi="Times New Roman" w:cs="Times New Roman"/>
        </w:rPr>
        <w:t xml:space="preserve"> exclusively heating thermostat </w:t>
      </w:r>
      <w:r w:rsidR="00B947E6">
        <w:rPr>
          <w:rFonts w:ascii="Times New Roman" w:hAnsi="Times New Roman" w:cs="Times New Roman"/>
        </w:rPr>
        <w:t>components</w:t>
      </w:r>
      <w:r w:rsidR="00061A99">
        <w:rPr>
          <w:rFonts w:ascii="Times New Roman" w:hAnsi="Times New Roman" w:cs="Times New Roman"/>
        </w:rPr>
        <w:t xml:space="preserve"> though it has been improved with a cooling mode algorithm in this update for Enhancement One: Software Design and Engineering </w:t>
      </w:r>
      <w:r w:rsidR="00B947E6">
        <w:rPr>
          <w:rFonts w:ascii="Times New Roman" w:hAnsi="Times New Roman" w:cs="Times New Roman"/>
        </w:rPr>
        <w:t>of the Computer Science Capstone.</w:t>
      </w:r>
      <w:r w:rsidR="00061A99">
        <w:rPr>
          <w:rFonts w:ascii="Times New Roman" w:hAnsi="Times New Roman" w:cs="Times New Roman"/>
        </w:rPr>
        <w:t xml:space="preserve"> </w:t>
      </w:r>
    </w:p>
    <w:p w14:paraId="61EE1B14" w14:textId="508F0514" w:rsidR="00B947E6" w:rsidRDefault="00B947E6" w:rsidP="00B36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78D2">
        <w:rPr>
          <w:rFonts w:ascii="Times New Roman" w:hAnsi="Times New Roman" w:cs="Times New Roman"/>
        </w:rPr>
        <w:t xml:space="preserve">The inclusion of </w:t>
      </w:r>
      <w:r w:rsidR="00B36A45">
        <w:rPr>
          <w:rFonts w:ascii="Times New Roman" w:hAnsi="Times New Roman" w:cs="Times New Roman"/>
        </w:rPr>
        <w:t>this</w:t>
      </w:r>
      <w:r w:rsidR="005D78D2">
        <w:rPr>
          <w:rFonts w:ascii="Times New Roman" w:hAnsi="Times New Roman" w:cs="Times New Roman"/>
        </w:rPr>
        <w:t xml:space="preserve"> Embedded Systems artifact to my </w:t>
      </w:r>
      <w:proofErr w:type="spellStart"/>
      <w:r w:rsidR="005D78D2">
        <w:rPr>
          <w:rFonts w:ascii="Times New Roman" w:hAnsi="Times New Roman" w:cs="Times New Roman"/>
        </w:rPr>
        <w:t>ePortfolio</w:t>
      </w:r>
      <w:proofErr w:type="spellEnd"/>
      <w:r w:rsidR="005D78D2">
        <w:rPr>
          <w:rFonts w:ascii="Times New Roman" w:hAnsi="Times New Roman" w:cs="Times New Roman"/>
        </w:rPr>
        <w:t xml:space="preserve"> shares </w:t>
      </w:r>
      <w:r w:rsidR="00B36A45">
        <w:rPr>
          <w:rFonts w:ascii="Times New Roman" w:hAnsi="Times New Roman" w:cs="Times New Roman"/>
        </w:rPr>
        <w:t xml:space="preserve">my </w:t>
      </w:r>
      <w:r w:rsidR="005D78D2">
        <w:rPr>
          <w:rFonts w:ascii="Times New Roman" w:hAnsi="Times New Roman" w:cs="Times New Roman"/>
        </w:rPr>
        <w:t xml:space="preserve">competency in </w:t>
      </w:r>
      <w:r w:rsidR="00B36A45">
        <w:rPr>
          <w:rFonts w:ascii="Times New Roman" w:hAnsi="Times New Roman" w:cs="Times New Roman"/>
        </w:rPr>
        <w:t xml:space="preserve">engineering for </w:t>
      </w:r>
      <w:r w:rsidR="005D78D2">
        <w:rPr>
          <w:rFonts w:ascii="Times New Roman" w:hAnsi="Times New Roman" w:cs="Times New Roman"/>
        </w:rPr>
        <w:t>restrict</w:t>
      </w:r>
      <w:r w:rsidR="00B36A45">
        <w:rPr>
          <w:rFonts w:ascii="Times New Roman" w:hAnsi="Times New Roman" w:cs="Times New Roman"/>
        </w:rPr>
        <w:t>ive</w:t>
      </w:r>
      <w:r w:rsidR="005D78D2">
        <w:rPr>
          <w:rFonts w:ascii="Times New Roman" w:hAnsi="Times New Roman" w:cs="Times New Roman"/>
        </w:rPr>
        <w:t xml:space="preserve"> environments. This artifact </w:t>
      </w:r>
      <w:r w:rsidR="00E27DC5">
        <w:rPr>
          <w:rFonts w:ascii="Times New Roman" w:hAnsi="Times New Roman" w:cs="Times New Roman"/>
        </w:rPr>
        <w:t>showcases an appreciation for device activity timing, and embedded system</w:t>
      </w:r>
      <w:r w:rsidR="00B36A45">
        <w:rPr>
          <w:rFonts w:ascii="Times New Roman" w:hAnsi="Times New Roman" w:cs="Times New Roman"/>
        </w:rPr>
        <w:t xml:space="preserve"> development</w:t>
      </w:r>
      <w:r w:rsidR="00E27DC5">
        <w:rPr>
          <w:rFonts w:ascii="Times New Roman" w:hAnsi="Times New Roman" w:cs="Times New Roman"/>
        </w:rPr>
        <w:t xml:space="preserve"> practices; in the updated version of this software, the code has been modalized for additional efficiency, new if-else branches for cooling mode behaviors, and an innovative solution to the CC3220S board’s two-button </w:t>
      </w:r>
      <w:r w:rsidR="00B36A45">
        <w:rPr>
          <w:rFonts w:ascii="Times New Roman" w:hAnsi="Times New Roman" w:cs="Times New Roman"/>
        </w:rPr>
        <w:t>interface</w:t>
      </w:r>
      <w:r w:rsidR="00E27DC5">
        <w:rPr>
          <w:rFonts w:ascii="Times New Roman" w:hAnsi="Times New Roman" w:cs="Times New Roman"/>
        </w:rPr>
        <w:t xml:space="preserve"> in which the board will cycle to the next system mode when both button</w:t>
      </w:r>
      <w:r w:rsidR="00B36A45">
        <w:rPr>
          <w:rFonts w:ascii="Times New Roman" w:hAnsi="Times New Roman" w:cs="Times New Roman"/>
        </w:rPr>
        <w:t>s</w:t>
      </w:r>
      <w:r w:rsidR="00E27DC5">
        <w:rPr>
          <w:rFonts w:ascii="Times New Roman" w:hAnsi="Times New Roman" w:cs="Times New Roman"/>
        </w:rPr>
        <w:t xml:space="preserve"> are pressed simultaneously that will effectively </w:t>
      </w:r>
      <w:r w:rsidR="00B36A45">
        <w:rPr>
          <w:rFonts w:ascii="Times New Roman" w:hAnsi="Times New Roman" w:cs="Times New Roman"/>
        </w:rPr>
        <w:t>allow the software to behave</w:t>
      </w:r>
      <w:r w:rsidR="00E27DC5">
        <w:rPr>
          <w:rFonts w:ascii="Times New Roman" w:hAnsi="Times New Roman" w:cs="Times New Roman"/>
        </w:rPr>
        <w:t xml:space="preserve"> as </w:t>
      </w:r>
      <w:r w:rsidR="00B36A45">
        <w:rPr>
          <w:rFonts w:ascii="Times New Roman" w:hAnsi="Times New Roman" w:cs="Times New Roman"/>
        </w:rPr>
        <w:t>though there is a</w:t>
      </w:r>
      <w:r w:rsidR="00E27DC5">
        <w:rPr>
          <w:rFonts w:ascii="Times New Roman" w:hAnsi="Times New Roman" w:cs="Times New Roman"/>
        </w:rPr>
        <w:t xml:space="preserve"> three-button </w:t>
      </w:r>
      <w:r w:rsidR="00E27DC5">
        <w:rPr>
          <w:rFonts w:ascii="Times New Roman" w:hAnsi="Times New Roman" w:cs="Times New Roman"/>
        </w:rPr>
        <w:lastRenderedPageBreak/>
        <w:t>interface.</w:t>
      </w:r>
      <w:r w:rsidR="00DE352D">
        <w:rPr>
          <w:rFonts w:ascii="Times New Roman" w:hAnsi="Times New Roman" w:cs="Times New Roman"/>
        </w:rPr>
        <w:t xml:space="preserve"> As anticipated, the Enhancement One: Software Design and Engineering artifact improvements have satisfied course outcomes #3, and #4 as the process of updating this Embedded Systems software focused upon the design and implementation of the AC/cooling mode feature without consideration for presenting to peers, coordinating updates with peers, or improving upon the security of the existing software. This software package displays </w:t>
      </w:r>
      <w:r w:rsidR="00B36A45">
        <w:rPr>
          <w:rFonts w:ascii="Times New Roman" w:hAnsi="Times New Roman" w:cs="Times New Roman"/>
        </w:rPr>
        <w:t xml:space="preserve">competency in restrictive hardware environments making this program a perfect addition to my </w:t>
      </w:r>
      <w:proofErr w:type="spellStart"/>
      <w:r w:rsidR="00B36A45">
        <w:rPr>
          <w:rFonts w:ascii="Times New Roman" w:hAnsi="Times New Roman" w:cs="Times New Roman"/>
        </w:rPr>
        <w:t>ePortfolio</w:t>
      </w:r>
      <w:proofErr w:type="spellEnd"/>
      <w:r w:rsidR="00B36A45">
        <w:rPr>
          <w:rFonts w:ascii="Times New Roman" w:hAnsi="Times New Roman" w:cs="Times New Roman"/>
        </w:rPr>
        <w:t xml:space="preserve"> as an example of my Software Design and Engineering skillset.</w:t>
      </w:r>
    </w:p>
    <w:p w14:paraId="691D70D7" w14:textId="685F2785" w:rsidR="00B36A45" w:rsidRPr="00C61FA4" w:rsidRDefault="00374273" w:rsidP="00F41C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Throughout the process of integrating the cooling mode update to the Emerging System Architecture artifact, I have been reminded of the importance of </w:t>
      </w:r>
      <w:r w:rsidR="00454DD5">
        <w:rPr>
          <w:rFonts w:ascii="Times New Roman" w:hAnsi="Times New Roman" w:cs="Times New Roman"/>
        </w:rPr>
        <w:t>programmi</w:t>
      </w:r>
      <w:r>
        <w:rPr>
          <w:rFonts w:ascii="Times New Roman" w:hAnsi="Times New Roman" w:cs="Times New Roman"/>
        </w:rPr>
        <w:t>ng best practices. When initially developing this program in June 2024, I recall, learning how the CC3220S board’s thermopile stores temperature readings at three potential memory addresses along with how to retrieve and convert this data into degrees Fahrenheit.</w:t>
      </w:r>
      <w:r w:rsidR="00673EBD">
        <w:rPr>
          <w:rFonts w:ascii="Times New Roman" w:hAnsi="Times New Roman" w:cs="Times New Roman"/>
        </w:rPr>
        <w:t xml:space="preserve"> During the implementation of the update code </w:t>
      </w:r>
      <w:r w:rsidR="00454DD5">
        <w:rPr>
          <w:rFonts w:ascii="Times New Roman" w:hAnsi="Times New Roman" w:cs="Times New Roman"/>
        </w:rPr>
        <w:t>to integrate a</w:t>
      </w:r>
      <w:r w:rsidR="00673EBD">
        <w:rPr>
          <w:rFonts w:ascii="Times New Roman" w:hAnsi="Times New Roman" w:cs="Times New Roman"/>
        </w:rPr>
        <w:t xml:space="preserve"> cooling mode, I learned that the simultaneous activation of the left and right board buttons could be coded as </w:t>
      </w:r>
      <w:r w:rsidR="00454DD5">
        <w:rPr>
          <w:rFonts w:ascii="Times New Roman" w:hAnsi="Times New Roman" w:cs="Times New Roman"/>
        </w:rPr>
        <w:t>a separate</w:t>
      </w:r>
      <w:r w:rsidR="00673EBD">
        <w:rPr>
          <w:rFonts w:ascii="Times New Roman" w:hAnsi="Times New Roman" w:cs="Times New Roman"/>
        </w:rPr>
        <w:t xml:space="preserve"> trigger allowing for the system mode to be </w:t>
      </w:r>
      <w:r w:rsidR="00F41C43">
        <w:rPr>
          <w:rFonts w:ascii="Times New Roman" w:hAnsi="Times New Roman" w:cs="Times New Roman"/>
        </w:rPr>
        <w:t>altered</w:t>
      </w:r>
      <w:r w:rsidR="00673EBD">
        <w:rPr>
          <w:rFonts w:ascii="Times New Roman" w:hAnsi="Times New Roman" w:cs="Times New Roman"/>
        </w:rPr>
        <w:t xml:space="preserve"> without compromising the individual functionality of the left button or right button </w:t>
      </w:r>
      <w:r w:rsidR="00F41C43">
        <w:rPr>
          <w:rFonts w:ascii="Times New Roman" w:hAnsi="Times New Roman" w:cs="Times New Roman"/>
        </w:rPr>
        <w:t>that</w:t>
      </w:r>
      <w:r w:rsidR="00673EBD">
        <w:rPr>
          <w:rFonts w:ascii="Times New Roman" w:hAnsi="Times New Roman" w:cs="Times New Roman"/>
        </w:rPr>
        <w:t xml:space="preserve"> increas</w:t>
      </w:r>
      <w:r w:rsidR="00F41C43">
        <w:rPr>
          <w:rFonts w:ascii="Times New Roman" w:hAnsi="Times New Roman" w:cs="Times New Roman"/>
        </w:rPr>
        <w:t>e/</w:t>
      </w:r>
      <w:r w:rsidR="00673EBD">
        <w:rPr>
          <w:rFonts w:ascii="Times New Roman" w:hAnsi="Times New Roman" w:cs="Times New Roman"/>
        </w:rPr>
        <w:t>decreas</w:t>
      </w:r>
      <w:r w:rsidR="00F41C43">
        <w:rPr>
          <w:rFonts w:ascii="Times New Roman" w:hAnsi="Times New Roman" w:cs="Times New Roman"/>
        </w:rPr>
        <w:t>e</w:t>
      </w:r>
      <w:r w:rsidR="00673EBD">
        <w:rPr>
          <w:rFonts w:ascii="Times New Roman" w:hAnsi="Times New Roman" w:cs="Times New Roman"/>
        </w:rPr>
        <w:t xml:space="preserve"> the set point temperature. Further, I sought to apply greater modulization</w:t>
      </w:r>
      <w:r w:rsidR="00454DD5">
        <w:rPr>
          <w:rFonts w:ascii="Times New Roman" w:hAnsi="Times New Roman" w:cs="Times New Roman"/>
        </w:rPr>
        <w:t xml:space="preserve"> and commenting</w:t>
      </w:r>
      <w:r w:rsidR="00673EBD">
        <w:rPr>
          <w:rFonts w:ascii="Times New Roman" w:hAnsi="Times New Roman" w:cs="Times New Roman"/>
        </w:rPr>
        <w:t xml:space="preserve"> </w:t>
      </w:r>
      <w:r w:rsidR="00454DD5">
        <w:rPr>
          <w:rFonts w:ascii="Times New Roman" w:hAnsi="Times New Roman" w:cs="Times New Roman"/>
        </w:rPr>
        <w:t>of</w:t>
      </w:r>
      <w:r w:rsidR="00673EBD">
        <w:rPr>
          <w:rFonts w:ascii="Times New Roman" w:hAnsi="Times New Roman" w:cs="Times New Roman"/>
        </w:rPr>
        <w:t xml:space="preserve"> the code in this updated version of the thermostat program to increase efficiency, readability</w:t>
      </w:r>
      <w:r w:rsidR="00454DD5">
        <w:rPr>
          <w:rFonts w:ascii="Times New Roman" w:hAnsi="Times New Roman" w:cs="Times New Roman"/>
        </w:rPr>
        <w:t xml:space="preserve">, and scalability. </w:t>
      </w:r>
      <w:r w:rsidR="00F41C43">
        <w:rPr>
          <w:rFonts w:ascii="Times New Roman" w:hAnsi="Times New Roman" w:cs="Times New Roman"/>
        </w:rPr>
        <w:t>Development</w:t>
      </w:r>
      <w:r w:rsidR="00454DD5">
        <w:rPr>
          <w:rFonts w:ascii="Times New Roman" w:hAnsi="Times New Roman" w:cs="Times New Roman"/>
        </w:rPr>
        <w:t xml:space="preserve"> best practices took a core role in my designs for the cooling mode update to the Embedded Systems software artifact.</w:t>
      </w:r>
    </w:p>
    <w:sectPr w:rsidR="00B36A45" w:rsidRPr="00C6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A4"/>
    <w:rsid w:val="00061A99"/>
    <w:rsid w:val="002E39AF"/>
    <w:rsid w:val="00374273"/>
    <w:rsid w:val="003A3F26"/>
    <w:rsid w:val="00454DD5"/>
    <w:rsid w:val="005D78D2"/>
    <w:rsid w:val="00673EBD"/>
    <w:rsid w:val="006D1061"/>
    <w:rsid w:val="00800787"/>
    <w:rsid w:val="009552C7"/>
    <w:rsid w:val="00991638"/>
    <w:rsid w:val="00A8710A"/>
    <w:rsid w:val="00B36A45"/>
    <w:rsid w:val="00B947E6"/>
    <w:rsid w:val="00BA02A6"/>
    <w:rsid w:val="00C61FA4"/>
    <w:rsid w:val="00D576E3"/>
    <w:rsid w:val="00DE352D"/>
    <w:rsid w:val="00E25030"/>
    <w:rsid w:val="00E27DC5"/>
    <w:rsid w:val="00F4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B8B4"/>
  <w15:chartTrackingRefBased/>
  <w15:docId w15:val="{1BB8520E-CE8D-4C14-96FF-4EB00173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Anderson</dc:creator>
  <cp:keywords/>
  <dc:description/>
  <cp:lastModifiedBy>Christopher Anderson</cp:lastModifiedBy>
  <cp:revision>2</cp:revision>
  <dcterms:created xsi:type="dcterms:W3CDTF">2025-07-19T14:42:00Z</dcterms:created>
  <dcterms:modified xsi:type="dcterms:W3CDTF">2025-07-19T16:37:00Z</dcterms:modified>
</cp:coreProperties>
</file>