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Somos a drogaria “RAPAZ MENINO” estamos com problema em organizar nossos produtos,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somos uma velha drogaria e queremos deixá-la atualizada de uma forma melhor de acessar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remédio para fornecer um melhor atendimento aos nossos clientes.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Queremos separar os remédios em 3 categorias: Nome do produto Preço e Reação que 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dá na pessoa após tomar o medicamento.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Nome, preço e reação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Dipirona, R$10.99, Náusea Vômito.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Sildenafila, R$12.45, Visão embaçada.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Dias, R$21.29, Diarreia.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Paracetamol, R$7.99, Hipersensibilidade.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Bombinha de Asma, R$32.87, Irritação na garganta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Amoxicilina, R$23,67, Sem reação.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REQUISIÇÕES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1-) Liste os produtos em ordem alfabética de acordo com o nome 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remédios.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2-) Liste todos os preços dos produtos do mais caro ao mais barato.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3-) Liste todos os remédios que tenham preço maior que R$15.00.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4-) Liste todos os Nomes, Preços e Reações dos remédios com preços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inferiores a R$15.00.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5-) Mude o remédio Amoxicilina para que ele tenha a reação ‘Erupção de pele’.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6-) Faça um aumento de 20% no remédio Paracetamol.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POR FAVOR QUE ESTEJA CERTO 😥😥😥😥😥😥😥😥😥😥😥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Remedios(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Nome VARCHAR2(50)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Preco NUMBER(10,2)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Reacao VARCHAR2(100)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DESC Remedios;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   REMEDIOS  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Remedios (Nome, Preco, Reacao) VALUES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('Dipirona', 10.99, 'Náusea Vômito');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Remedios (Nome, Preco, Reacao) VALUES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('Sildenafila', 12.45, 'Visão embaçada');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Remedios (Nome, Preco, Reacao) VALUES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('Diad', 21.29, 'Diarreia');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Remedios (Nome, Preco, Reacao) VALUES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('Paracetamol', 7.99, 'Hipersensibilidade');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Remedios (Nome, Preco, Reacao) VALUES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('Bombinha de Asma', 32.87, 'Irritação na garganta');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Remedios (Nome, Preco, Reacao) VALUES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('Amoxicilina', 23.67, 'Sem reação');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Remedios;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 SE ESTÁ CERTO NUN SEI 😥😥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 FROM Remedios ORDER BY Nome;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 FROM Remedios;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Remedios ORDER BY Preco DESC;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* FROM Remedios;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FROM Remedios WHERE Preco &gt; 15.00;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Remedios;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Nome, Preco, Reacao FROM Remedios WHERE Preco &lt; 15.00;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Remedios;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UPDATE Remedios SET Reacao = 'Erupção de pele' WHERE Nome = 'Amoxicilina';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UPDATE Remedios SET Preço = Preco * 1.20 WHERE Nome = 'Paracetamol';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* FROM Remedios;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