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97AE" w14:textId="77777777" w:rsidR="005076EC" w:rsidRPr="00DC6654" w:rsidRDefault="005076EC" w:rsidP="003A1370">
      <w:pPr>
        <w:widowControl w:val="0"/>
        <w:spacing w:line="480" w:lineRule="auto"/>
        <w:jc w:val="center"/>
      </w:pPr>
    </w:p>
    <w:p w14:paraId="0D35ED25" w14:textId="77777777" w:rsidR="005076EC" w:rsidRPr="00DC6654" w:rsidRDefault="005076EC" w:rsidP="003A1370">
      <w:pPr>
        <w:widowControl w:val="0"/>
        <w:spacing w:line="480" w:lineRule="auto"/>
        <w:jc w:val="center"/>
      </w:pPr>
    </w:p>
    <w:p w14:paraId="68D74C87" w14:textId="77777777" w:rsidR="005076EC" w:rsidRPr="00DC6654" w:rsidRDefault="005076EC" w:rsidP="003A1370">
      <w:pPr>
        <w:widowControl w:val="0"/>
        <w:spacing w:line="480" w:lineRule="auto"/>
        <w:jc w:val="center"/>
      </w:pPr>
    </w:p>
    <w:p w14:paraId="269FB7B4" w14:textId="77777777" w:rsidR="005076EC" w:rsidRPr="00DC6654" w:rsidRDefault="005076EC" w:rsidP="003A1370">
      <w:pPr>
        <w:widowControl w:val="0"/>
        <w:spacing w:line="480" w:lineRule="auto"/>
        <w:jc w:val="center"/>
      </w:pPr>
    </w:p>
    <w:p w14:paraId="51C35AC2" w14:textId="2DE1CC45" w:rsidR="00E53F19" w:rsidRPr="00DC6654" w:rsidRDefault="00E52B3C" w:rsidP="003A1370">
      <w:pPr>
        <w:widowControl w:val="0"/>
        <w:spacing w:line="480" w:lineRule="auto"/>
        <w:jc w:val="center"/>
      </w:pPr>
      <w:r>
        <w:t>R Programming</w:t>
      </w:r>
      <w:r w:rsidR="00796470" w:rsidRPr="00DC6654">
        <w:t xml:space="preserve"> Project</w:t>
      </w:r>
    </w:p>
    <w:p w14:paraId="2472EC5F" w14:textId="47A6D686" w:rsidR="005076EC" w:rsidRPr="00DC6654" w:rsidRDefault="00E52B3C" w:rsidP="003A1370">
      <w:pPr>
        <w:widowControl w:val="0"/>
        <w:spacing w:line="480" w:lineRule="auto"/>
        <w:jc w:val="center"/>
      </w:pPr>
      <w:r>
        <w:t>Data Exploration: Idaho Standard Achievement, School Finance, and Other Demographics</w:t>
      </w:r>
    </w:p>
    <w:p w14:paraId="67E2C277" w14:textId="77777777" w:rsidR="009B1BEE" w:rsidRPr="00DC6654" w:rsidRDefault="009B1BEE" w:rsidP="003A1370">
      <w:pPr>
        <w:widowControl w:val="0"/>
        <w:spacing w:line="480" w:lineRule="auto"/>
        <w:jc w:val="center"/>
      </w:pPr>
    </w:p>
    <w:p w14:paraId="014B33CA" w14:textId="6B129E08" w:rsidR="00EC5E87" w:rsidRPr="00DC6654" w:rsidRDefault="009D77FF" w:rsidP="003A1370">
      <w:pPr>
        <w:widowControl w:val="0"/>
        <w:spacing w:line="480" w:lineRule="auto"/>
        <w:jc w:val="center"/>
      </w:pPr>
      <w:r w:rsidRPr="00DC6654">
        <w:t>P. Chris</w:t>
      </w:r>
      <w:r w:rsidR="0020420F" w:rsidRPr="00DC6654">
        <w:t>topher J. Daigle</w:t>
      </w:r>
    </w:p>
    <w:p w14:paraId="3D0E76B8" w14:textId="77777777" w:rsidR="009B1BEE" w:rsidRPr="00DC6654" w:rsidRDefault="009B1BEE" w:rsidP="003A1370">
      <w:pPr>
        <w:widowControl w:val="0"/>
        <w:spacing w:line="480" w:lineRule="auto"/>
        <w:jc w:val="center"/>
      </w:pPr>
    </w:p>
    <w:p w14:paraId="51DA125E" w14:textId="7D77ADC4" w:rsidR="00536EB7" w:rsidRPr="00DC6654" w:rsidRDefault="007A76D4" w:rsidP="003A1370">
      <w:pPr>
        <w:widowControl w:val="0"/>
        <w:spacing w:line="480" w:lineRule="auto"/>
        <w:jc w:val="center"/>
      </w:pPr>
      <w:r w:rsidRPr="00DC6654">
        <w:t>30</w:t>
      </w:r>
      <w:r w:rsidR="00796470" w:rsidRPr="00DC6654">
        <w:t xml:space="preserve"> April 2018</w:t>
      </w:r>
    </w:p>
    <w:p w14:paraId="73523003" w14:textId="77777777" w:rsidR="00536EB7" w:rsidRPr="00DC6654" w:rsidRDefault="00536EB7">
      <w:r w:rsidRPr="00DC6654">
        <w:br w:type="page"/>
      </w:r>
    </w:p>
    <w:sdt>
      <w:sdtPr>
        <w:rPr>
          <w:rFonts w:ascii="Times New Roman" w:eastAsiaTheme="minorHAnsi" w:hAnsi="Times New Roman" w:cs="Times New Roman"/>
          <w:b w:val="0"/>
          <w:bCs w:val="0"/>
          <w:color w:val="auto"/>
          <w:sz w:val="22"/>
          <w:szCs w:val="22"/>
        </w:rPr>
        <w:id w:val="-273254390"/>
        <w:docPartObj>
          <w:docPartGallery w:val="Table of Contents"/>
          <w:docPartUnique/>
        </w:docPartObj>
      </w:sdtPr>
      <w:sdtEndPr>
        <w:rPr>
          <w:rFonts w:eastAsia="Times New Roman"/>
          <w:noProof/>
          <w:sz w:val="24"/>
          <w:szCs w:val="24"/>
        </w:rPr>
      </w:sdtEndPr>
      <w:sdtContent>
        <w:p w14:paraId="3308CE03" w14:textId="16954743" w:rsidR="00536EB7" w:rsidRPr="00DC6654" w:rsidRDefault="00536EB7">
          <w:pPr>
            <w:pStyle w:val="TOCHeading"/>
            <w:rPr>
              <w:rFonts w:ascii="Times New Roman" w:hAnsi="Times New Roman" w:cs="Times New Roman"/>
              <w:color w:val="000000" w:themeColor="text1"/>
            </w:rPr>
          </w:pPr>
          <w:r w:rsidRPr="00DC6654">
            <w:rPr>
              <w:rFonts w:ascii="Times New Roman" w:hAnsi="Times New Roman" w:cs="Times New Roman"/>
              <w:color w:val="000000" w:themeColor="text1"/>
            </w:rPr>
            <w:t>Table of Co</w:t>
          </w:r>
          <w:bookmarkStart w:id="0" w:name="_GoBack"/>
          <w:bookmarkEnd w:id="0"/>
          <w:r w:rsidRPr="00DC6654">
            <w:rPr>
              <w:rFonts w:ascii="Times New Roman" w:hAnsi="Times New Roman" w:cs="Times New Roman"/>
              <w:color w:val="000000" w:themeColor="text1"/>
            </w:rPr>
            <w:t>ntents</w:t>
          </w:r>
        </w:p>
        <w:p w14:paraId="2D3F92C1" w14:textId="3AFA3544" w:rsidR="00BD1FBE" w:rsidRDefault="00536EB7">
          <w:pPr>
            <w:pStyle w:val="TOC1"/>
            <w:rPr>
              <w:rFonts w:asciiTheme="minorHAnsi" w:eastAsiaTheme="minorEastAsia" w:hAnsiTheme="minorHAnsi" w:cstheme="minorBidi"/>
              <w:b w:val="0"/>
              <w:bCs w:val="0"/>
              <w:i w:val="0"/>
              <w:iCs w:val="0"/>
              <w:noProof/>
            </w:rPr>
          </w:pPr>
          <w:r w:rsidRPr="00DC6654">
            <w:rPr>
              <w:rFonts w:cs="Times New Roman"/>
            </w:rPr>
            <w:fldChar w:fldCharType="begin"/>
          </w:r>
          <w:r w:rsidRPr="00DC6654">
            <w:rPr>
              <w:rFonts w:cs="Times New Roman"/>
            </w:rPr>
            <w:instrText xml:space="preserve"> TOC \o "1-3" \h \z \u </w:instrText>
          </w:r>
          <w:r w:rsidRPr="00DC6654">
            <w:rPr>
              <w:rFonts w:cs="Times New Roman"/>
            </w:rPr>
            <w:fldChar w:fldCharType="separate"/>
          </w:r>
          <w:hyperlink w:anchor="_Toc512677474" w:history="1">
            <w:r w:rsidR="00BD1FBE" w:rsidRPr="00F127A7">
              <w:rPr>
                <w:rStyle w:val="Hyperlink"/>
                <w:noProof/>
              </w:rPr>
              <w:t>1.</w:t>
            </w:r>
            <w:r w:rsidR="00BD1FBE">
              <w:rPr>
                <w:rFonts w:asciiTheme="minorHAnsi" w:eastAsiaTheme="minorEastAsia" w:hAnsiTheme="minorHAnsi" w:cstheme="minorBidi"/>
                <w:b w:val="0"/>
                <w:bCs w:val="0"/>
                <w:i w:val="0"/>
                <w:iCs w:val="0"/>
                <w:noProof/>
              </w:rPr>
              <w:tab/>
            </w:r>
            <w:r w:rsidR="00BD1FBE" w:rsidRPr="00F127A7">
              <w:rPr>
                <w:rStyle w:val="Hyperlink"/>
                <w:noProof/>
              </w:rPr>
              <w:t>Topic</w:t>
            </w:r>
            <w:r w:rsidR="00BD1FBE">
              <w:rPr>
                <w:noProof/>
                <w:webHidden/>
              </w:rPr>
              <w:tab/>
            </w:r>
            <w:r w:rsidR="00BD1FBE">
              <w:rPr>
                <w:noProof/>
                <w:webHidden/>
              </w:rPr>
              <w:fldChar w:fldCharType="begin"/>
            </w:r>
            <w:r w:rsidR="00BD1FBE">
              <w:rPr>
                <w:noProof/>
                <w:webHidden/>
              </w:rPr>
              <w:instrText xml:space="preserve"> PAGEREF _Toc512677474 \h </w:instrText>
            </w:r>
            <w:r w:rsidR="00BD1FBE">
              <w:rPr>
                <w:noProof/>
                <w:webHidden/>
              </w:rPr>
            </w:r>
            <w:r w:rsidR="00BD1FBE">
              <w:rPr>
                <w:noProof/>
                <w:webHidden/>
              </w:rPr>
              <w:fldChar w:fldCharType="separate"/>
            </w:r>
            <w:r w:rsidR="00BD1FBE">
              <w:rPr>
                <w:noProof/>
                <w:webHidden/>
              </w:rPr>
              <w:t>3</w:t>
            </w:r>
            <w:r w:rsidR="00BD1FBE">
              <w:rPr>
                <w:noProof/>
                <w:webHidden/>
              </w:rPr>
              <w:fldChar w:fldCharType="end"/>
            </w:r>
          </w:hyperlink>
        </w:p>
        <w:p w14:paraId="7AEDB6B3" w14:textId="2397358F" w:rsidR="00BD1FBE" w:rsidRDefault="009F7424">
          <w:pPr>
            <w:pStyle w:val="TOC1"/>
            <w:rPr>
              <w:rFonts w:asciiTheme="minorHAnsi" w:eastAsiaTheme="minorEastAsia" w:hAnsiTheme="minorHAnsi" w:cstheme="minorBidi"/>
              <w:b w:val="0"/>
              <w:bCs w:val="0"/>
              <w:i w:val="0"/>
              <w:iCs w:val="0"/>
              <w:noProof/>
            </w:rPr>
          </w:pPr>
          <w:hyperlink w:anchor="_Toc512677475" w:history="1">
            <w:r w:rsidR="00BD1FBE" w:rsidRPr="00F127A7">
              <w:rPr>
                <w:rStyle w:val="Hyperlink"/>
                <w:noProof/>
              </w:rPr>
              <w:t>2.</w:t>
            </w:r>
            <w:r w:rsidR="00BD1FBE">
              <w:rPr>
                <w:rFonts w:asciiTheme="minorHAnsi" w:eastAsiaTheme="minorEastAsia" w:hAnsiTheme="minorHAnsi" w:cstheme="minorBidi"/>
                <w:b w:val="0"/>
                <w:bCs w:val="0"/>
                <w:i w:val="0"/>
                <w:iCs w:val="0"/>
                <w:noProof/>
              </w:rPr>
              <w:tab/>
            </w:r>
            <w:r w:rsidR="00BD1FBE" w:rsidRPr="00F127A7">
              <w:rPr>
                <w:rStyle w:val="Hyperlink"/>
                <w:noProof/>
              </w:rPr>
              <w:t>Model / Methodology</w:t>
            </w:r>
            <w:r w:rsidR="00BD1FBE">
              <w:rPr>
                <w:noProof/>
                <w:webHidden/>
              </w:rPr>
              <w:tab/>
            </w:r>
            <w:r w:rsidR="00BD1FBE">
              <w:rPr>
                <w:noProof/>
                <w:webHidden/>
              </w:rPr>
              <w:fldChar w:fldCharType="begin"/>
            </w:r>
            <w:r w:rsidR="00BD1FBE">
              <w:rPr>
                <w:noProof/>
                <w:webHidden/>
              </w:rPr>
              <w:instrText xml:space="preserve"> PAGEREF _Toc512677475 \h </w:instrText>
            </w:r>
            <w:r w:rsidR="00BD1FBE">
              <w:rPr>
                <w:noProof/>
                <w:webHidden/>
              </w:rPr>
            </w:r>
            <w:r w:rsidR="00BD1FBE">
              <w:rPr>
                <w:noProof/>
                <w:webHidden/>
              </w:rPr>
              <w:fldChar w:fldCharType="separate"/>
            </w:r>
            <w:r w:rsidR="00BD1FBE">
              <w:rPr>
                <w:noProof/>
                <w:webHidden/>
              </w:rPr>
              <w:t>3</w:t>
            </w:r>
            <w:r w:rsidR="00BD1FBE">
              <w:rPr>
                <w:noProof/>
                <w:webHidden/>
              </w:rPr>
              <w:fldChar w:fldCharType="end"/>
            </w:r>
          </w:hyperlink>
        </w:p>
        <w:p w14:paraId="0C86E0E6" w14:textId="2AB8AA45" w:rsidR="00BD1FBE" w:rsidRDefault="009F7424">
          <w:pPr>
            <w:pStyle w:val="TOC1"/>
            <w:rPr>
              <w:rFonts w:asciiTheme="minorHAnsi" w:eastAsiaTheme="minorEastAsia" w:hAnsiTheme="minorHAnsi" w:cstheme="minorBidi"/>
              <w:b w:val="0"/>
              <w:bCs w:val="0"/>
              <w:i w:val="0"/>
              <w:iCs w:val="0"/>
              <w:noProof/>
            </w:rPr>
          </w:pPr>
          <w:hyperlink w:anchor="_Toc512677476" w:history="1">
            <w:r w:rsidR="00BD1FBE" w:rsidRPr="00F127A7">
              <w:rPr>
                <w:rStyle w:val="Hyperlink"/>
                <w:noProof/>
              </w:rPr>
              <w:t>3.</w:t>
            </w:r>
            <w:r w:rsidR="00BD1FBE">
              <w:rPr>
                <w:rFonts w:asciiTheme="minorHAnsi" w:eastAsiaTheme="minorEastAsia" w:hAnsiTheme="minorHAnsi" w:cstheme="minorBidi"/>
                <w:b w:val="0"/>
                <w:bCs w:val="0"/>
                <w:i w:val="0"/>
                <w:iCs w:val="0"/>
                <w:noProof/>
              </w:rPr>
              <w:tab/>
            </w:r>
            <w:r w:rsidR="00BD1FBE" w:rsidRPr="00F127A7">
              <w:rPr>
                <w:rStyle w:val="Hyperlink"/>
                <w:noProof/>
              </w:rPr>
              <w:t>Variables</w:t>
            </w:r>
            <w:r w:rsidR="00BD1FBE">
              <w:rPr>
                <w:noProof/>
                <w:webHidden/>
              </w:rPr>
              <w:tab/>
            </w:r>
            <w:r w:rsidR="00BD1FBE">
              <w:rPr>
                <w:noProof/>
                <w:webHidden/>
              </w:rPr>
              <w:fldChar w:fldCharType="begin"/>
            </w:r>
            <w:r w:rsidR="00BD1FBE">
              <w:rPr>
                <w:noProof/>
                <w:webHidden/>
              </w:rPr>
              <w:instrText xml:space="preserve"> PAGEREF _Toc512677476 \h </w:instrText>
            </w:r>
            <w:r w:rsidR="00BD1FBE">
              <w:rPr>
                <w:noProof/>
                <w:webHidden/>
              </w:rPr>
            </w:r>
            <w:r w:rsidR="00BD1FBE">
              <w:rPr>
                <w:noProof/>
                <w:webHidden/>
              </w:rPr>
              <w:fldChar w:fldCharType="separate"/>
            </w:r>
            <w:r w:rsidR="00BD1FBE">
              <w:rPr>
                <w:noProof/>
                <w:webHidden/>
              </w:rPr>
              <w:t>4</w:t>
            </w:r>
            <w:r w:rsidR="00BD1FBE">
              <w:rPr>
                <w:noProof/>
                <w:webHidden/>
              </w:rPr>
              <w:fldChar w:fldCharType="end"/>
            </w:r>
          </w:hyperlink>
        </w:p>
        <w:p w14:paraId="2D6E9260" w14:textId="73982279" w:rsidR="00BD1FBE" w:rsidRDefault="009F7424">
          <w:pPr>
            <w:pStyle w:val="TOC1"/>
            <w:rPr>
              <w:rFonts w:asciiTheme="minorHAnsi" w:eastAsiaTheme="minorEastAsia" w:hAnsiTheme="minorHAnsi" w:cstheme="minorBidi"/>
              <w:b w:val="0"/>
              <w:bCs w:val="0"/>
              <w:i w:val="0"/>
              <w:iCs w:val="0"/>
              <w:noProof/>
            </w:rPr>
          </w:pPr>
          <w:hyperlink w:anchor="_Toc512677477" w:history="1">
            <w:r w:rsidR="00BD1FBE" w:rsidRPr="00F127A7">
              <w:rPr>
                <w:rStyle w:val="Hyperlink"/>
                <w:noProof/>
              </w:rPr>
              <w:t>4.</w:t>
            </w:r>
            <w:r w:rsidR="00BD1FBE">
              <w:rPr>
                <w:rFonts w:asciiTheme="minorHAnsi" w:eastAsiaTheme="minorEastAsia" w:hAnsiTheme="minorHAnsi" w:cstheme="minorBidi"/>
                <w:b w:val="0"/>
                <w:bCs w:val="0"/>
                <w:i w:val="0"/>
                <w:iCs w:val="0"/>
                <w:noProof/>
              </w:rPr>
              <w:tab/>
            </w:r>
            <w:r w:rsidR="00BD1FBE" w:rsidRPr="00F127A7">
              <w:rPr>
                <w:rStyle w:val="Hyperlink"/>
                <w:noProof/>
              </w:rPr>
              <w:t>Data</w:t>
            </w:r>
            <w:r w:rsidR="00BD1FBE">
              <w:rPr>
                <w:noProof/>
                <w:webHidden/>
              </w:rPr>
              <w:tab/>
            </w:r>
            <w:r w:rsidR="00BD1FBE">
              <w:rPr>
                <w:noProof/>
                <w:webHidden/>
              </w:rPr>
              <w:fldChar w:fldCharType="begin"/>
            </w:r>
            <w:r w:rsidR="00BD1FBE">
              <w:rPr>
                <w:noProof/>
                <w:webHidden/>
              </w:rPr>
              <w:instrText xml:space="preserve"> PAGEREF _Toc512677477 \h </w:instrText>
            </w:r>
            <w:r w:rsidR="00BD1FBE">
              <w:rPr>
                <w:noProof/>
                <w:webHidden/>
              </w:rPr>
            </w:r>
            <w:r w:rsidR="00BD1FBE">
              <w:rPr>
                <w:noProof/>
                <w:webHidden/>
              </w:rPr>
              <w:fldChar w:fldCharType="separate"/>
            </w:r>
            <w:r w:rsidR="00BD1FBE">
              <w:rPr>
                <w:noProof/>
                <w:webHidden/>
              </w:rPr>
              <w:t>6</w:t>
            </w:r>
            <w:r w:rsidR="00BD1FBE">
              <w:rPr>
                <w:noProof/>
                <w:webHidden/>
              </w:rPr>
              <w:fldChar w:fldCharType="end"/>
            </w:r>
          </w:hyperlink>
        </w:p>
        <w:p w14:paraId="05F236E8" w14:textId="3F97B4B3" w:rsidR="00BD1FBE" w:rsidRDefault="009F7424">
          <w:pPr>
            <w:pStyle w:val="TOC1"/>
            <w:rPr>
              <w:rFonts w:asciiTheme="minorHAnsi" w:eastAsiaTheme="minorEastAsia" w:hAnsiTheme="minorHAnsi" w:cstheme="minorBidi"/>
              <w:b w:val="0"/>
              <w:bCs w:val="0"/>
              <w:i w:val="0"/>
              <w:iCs w:val="0"/>
              <w:noProof/>
            </w:rPr>
          </w:pPr>
          <w:hyperlink w:anchor="_Toc512677478" w:history="1">
            <w:r w:rsidR="00BD1FBE" w:rsidRPr="00F127A7">
              <w:rPr>
                <w:rStyle w:val="Hyperlink"/>
                <w:noProof/>
              </w:rPr>
              <w:t>5.</w:t>
            </w:r>
            <w:r w:rsidR="00BD1FBE">
              <w:rPr>
                <w:rFonts w:asciiTheme="minorHAnsi" w:eastAsiaTheme="minorEastAsia" w:hAnsiTheme="minorHAnsi" w:cstheme="minorBidi"/>
                <w:b w:val="0"/>
                <w:bCs w:val="0"/>
                <w:i w:val="0"/>
                <w:iCs w:val="0"/>
                <w:noProof/>
              </w:rPr>
              <w:tab/>
            </w:r>
            <w:r w:rsidR="00BD1FBE" w:rsidRPr="00F127A7">
              <w:rPr>
                <w:rStyle w:val="Hyperlink"/>
                <w:noProof/>
              </w:rPr>
              <w:t>Summary Statistics</w:t>
            </w:r>
            <w:r w:rsidR="00BD1FBE">
              <w:rPr>
                <w:noProof/>
                <w:webHidden/>
              </w:rPr>
              <w:tab/>
            </w:r>
            <w:r w:rsidR="00BD1FBE">
              <w:rPr>
                <w:noProof/>
                <w:webHidden/>
              </w:rPr>
              <w:fldChar w:fldCharType="begin"/>
            </w:r>
            <w:r w:rsidR="00BD1FBE">
              <w:rPr>
                <w:noProof/>
                <w:webHidden/>
              </w:rPr>
              <w:instrText xml:space="preserve"> PAGEREF _Toc512677478 \h </w:instrText>
            </w:r>
            <w:r w:rsidR="00BD1FBE">
              <w:rPr>
                <w:noProof/>
                <w:webHidden/>
              </w:rPr>
            </w:r>
            <w:r w:rsidR="00BD1FBE">
              <w:rPr>
                <w:noProof/>
                <w:webHidden/>
              </w:rPr>
              <w:fldChar w:fldCharType="separate"/>
            </w:r>
            <w:r w:rsidR="00BD1FBE">
              <w:rPr>
                <w:noProof/>
                <w:webHidden/>
              </w:rPr>
              <w:t>6</w:t>
            </w:r>
            <w:r w:rsidR="00BD1FBE">
              <w:rPr>
                <w:noProof/>
                <w:webHidden/>
              </w:rPr>
              <w:fldChar w:fldCharType="end"/>
            </w:r>
          </w:hyperlink>
        </w:p>
        <w:p w14:paraId="38312771" w14:textId="6A4FA7BD" w:rsidR="00BD1FBE" w:rsidRDefault="009F7424">
          <w:pPr>
            <w:pStyle w:val="TOC1"/>
            <w:rPr>
              <w:rFonts w:asciiTheme="minorHAnsi" w:eastAsiaTheme="minorEastAsia" w:hAnsiTheme="minorHAnsi" w:cstheme="minorBidi"/>
              <w:b w:val="0"/>
              <w:bCs w:val="0"/>
              <w:i w:val="0"/>
              <w:iCs w:val="0"/>
              <w:noProof/>
            </w:rPr>
          </w:pPr>
          <w:hyperlink w:anchor="_Toc512677479" w:history="1">
            <w:r w:rsidR="00BD1FBE" w:rsidRPr="00F127A7">
              <w:rPr>
                <w:rStyle w:val="Hyperlink"/>
                <w:noProof/>
              </w:rPr>
              <w:t>6.</w:t>
            </w:r>
            <w:r w:rsidR="00BD1FBE">
              <w:rPr>
                <w:rFonts w:asciiTheme="minorHAnsi" w:eastAsiaTheme="minorEastAsia" w:hAnsiTheme="minorHAnsi" w:cstheme="minorBidi"/>
                <w:b w:val="0"/>
                <w:bCs w:val="0"/>
                <w:i w:val="0"/>
                <w:iCs w:val="0"/>
                <w:noProof/>
              </w:rPr>
              <w:tab/>
            </w:r>
            <w:r w:rsidR="00BD1FBE" w:rsidRPr="00F127A7">
              <w:rPr>
                <w:rStyle w:val="Hyperlink"/>
                <w:noProof/>
              </w:rPr>
              <w:t>Estimates</w:t>
            </w:r>
            <w:r w:rsidR="00BD1FBE">
              <w:rPr>
                <w:noProof/>
                <w:webHidden/>
              </w:rPr>
              <w:tab/>
            </w:r>
            <w:r w:rsidR="00BD1FBE">
              <w:rPr>
                <w:noProof/>
                <w:webHidden/>
              </w:rPr>
              <w:fldChar w:fldCharType="begin"/>
            </w:r>
            <w:r w:rsidR="00BD1FBE">
              <w:rPr>
                <w:noProof/>
                <w:webHidden/>
              </w:rPr>
              <w:instrText xml:space="preserve"> PAGEREF _Toc512677479 \h </w:instrText>
            </w:r>
            <w:r w:rsidR="00BD1FBE">
              <w:rPr>
                <w:noProof/>
                <w:webHidden/>
              </w:rPr>
            </w:r>
            <w:r w:rsidR="00BD1FBE">
              <w:rPr>
                <w:noProof/>
                <w:webHidden/>
              </w:rPr>
              <w:fldChar w:fldCharType="separate"/>
            </w:r>
            <w:r w:rsidR="00BD1FBE">
              <w:rPr>
                <w:noProof/>
                <w:webHidden/>
              </w:rPr>
              <w:t>7</w:t>
            </w:r>
            <w:r w:rsidR="00BD1FBE">
              <w:rPr>
                <w:noProof/>
                <w:webHidden/>
              </w:rPr>
              <w:fldChar w:fldCharType="end"/>
            </w:r>
          </w:hyperlink>
        </w:p>
        <w:p w14:paraId="50C2E6A0" w14:textId="79F82027" w:rsidR="00BD1FBE" w:rsidRDefault="009F7424">
          <w:pPr>
            <w:pStyle w:val="TOC1"/>
            <w:rPr>
              <w:rFonts w:asciiTheme="minorHAnsi" w:eastAsiaTheme="minorEastAsia" w:hAnsiTheme="minorHAnsi" w:cstheme="minorBidi"/>
              <w:b w:val="0"/>
              <w:bCs w:val="0"/>
              <w:i w:val="0"/>
              <w:iCs w:val="0"/>
              <w:noProof/>
            </w:rPr>
          </w:pPr>
          <w:hyperlink w:anchor="_Toc512677480" w:history="1">
            <w:r w:rsidR="00BD1FBE" w:rsidRPr="00F127A7">
              <w:rPr>
                <w:rStyle w:val="Hyperlink"/>
                <w:noProof/>
              </w:rPr>
              <w:t>7.</w:t>
            </w:r>
            <w:r w:rsidR="00BD1FBE">
              <w:rPr>
                <w:rFonts w:asciiTheme="minorHAnsi" w:eastAsiaTheme="minorEastAsia" w:hAnsiTheme="minorHAnsi" w:cstheme="minorBidi"/>
                <w:b w:val="0"/>
                <w:bCs w:val="0"/>
                <w:i w:val="0"/>
                <w:iCs w:val="0"/>
                <w:noProof/>
              </w:rPr>
              <w:tab/>
            </w:r>
            <w:r w:rsidR="00BD1FBE" w:rsidRPr="00F127A7">
              <w:rPr>
                <w:rStyle w:val="Hyperlink"/>
                <w:noProof/>
              </w:rPr>
              <w:t>Separate Approaches</w:t>
            </w:r>
            <w:r w:rsidR="00BD1FBE">
              <w:rPr>
                <w:noProof/>
                <w:webHidden/>
              </w:rPr>
              <w:tab/>
            </w:r>
            <w:r w:rsidR="00BD1FBE">
              <w:rPr>
                <w:noProof/>
                <w:webHidden/>
              </w:rPr>
              <w:fldChar w:fldCharType="begin"/>
            </w:r>
            <w:r w:rsidR="00BD1FBE">
              <w:rPr>
                <w:noProof/>
                <w:webHidden/>
              </w:rPr>
              <w:instrText xml:space="preserve"> PAGEREF _Toc512677480 \h </w:instrText>
            </w:r>
            <w:r w:rsidR="00BD1FBE">
              <w:rPr>
                <w:noProof/>
                <w:webHidden/>
              </w:rPr>
            </w:r>
            <w:r w:rsidR="00BD1FBE">
              <w:rPr>
                <w:noProof/>
                <w:webHidden/>
              </w:rPr>
              <w:fldChar w:fldCharType="separate"/>
            </w:r>
            <w:r w:rsidR="00BD1FBE">
              <w:rPr>
                <w:noProof/>
                <w:webHidden/>
              </w:rPr>
              <w:t>9</w:t>
            </w:r>
            <w:r w:rsidR="00BD1FBE">
              <w:rPr>
                <w:noProof/>
                <w:webHidden/>
              </w:rPr>
              <w:fldChar w:fldCharType="end"/>
            </w:r>
          </w:hyperlink>
        </w:p>
        <w:p w14:paraId="60167A64" w14:textId="1AEF8727" w:rsidR="00BD1FBE" w:rsidRDefault="009F7424">
          <w:pPr>
            <w:pStyle w:val="TOC1"/>
            <w:rPr>
              <w:rFonts w:asciiTheme="minorHAnsi" w:eastAsiaTheme="minorEastAsia" w:hAnsiTheme="minorHAnsi" w:cstheme="minorBidi"/>
              <w:b w:val="0"/>
              <w:bCs w:val="0"/>
              <w:i w:val="0"/>
              <w:iCs w:val="0"/>
              <w:noProof/>
            </w:rPr>
          </w:pPr>
          <w:hyperlink w:anchor="_Toc512677481" w:history="1">
            <w:r w:rsidR="00BD1FBE" w:rsidRPr="00F127A7">
              <w:rPr>
                <w:rStyle w:val="Hyperlink"/>
                <w:noProof/>
              </w:rPr>
              <w:t>8.</w:t>
            </w:r>
            <w:r w:rsidR="00BD1FBE">
              <w:rPr>
                <w:rFonts w:asciiTheme="minorHAnsi" w:eastAsiaTheme="minorEastAsia" w:hAnsiTheme="minorHAnsi" w:cstheme="minorBidi"/>
                <w:b w:val="0"/>
                <w:bCs w:val="0"/>
                <w:i w:val="0"/>
                <w:iCs w:val="0"/>
                <w:noProof/>
              </w:rPr>
              <w:tab/>
            </w:r>
            <w:r w:rsidR="00BD1FBE" w:rsidRPr="00F127A7">
              <w:rPr>
                <w:rStyle w:val="Hyperlink"/>
                <w:noProof/>
              </w:rPr>
              <w:t>Concluding Remarks</w:t>
            </w:r>
            <w:r w:rsidR="00BD1FBE">
              <w:rPr>
                <w:noProof/>
                <w:webHidden/>
              </w:rPr>
              <w:tab/>
            </w:r>
            <w:r w:rsidR="00BD1FBE">
              <w:rPr>
                <w:noProof/>
                <w:webHidden/>
              </w:rPr>
              <w:fldChar w:fldCharType="begin"/>
            </w:r>
            <w:r w:rsidR="00BD1FBE">
              <w:rPr>
                <w:noProof/>
                <w:webHidden/>
              </w:rPr>
              <w:instrText xml:space="preserve"> PAGEREF _Toc512677481 \h </w:instrText>
            </w:r>
            <w:r w:rsidR="00BD1FBE">
              <w:rPr>
                <w:noProof/>
                <w:webHidden/>
              </w:rPr>
            </w:r>
            <w:r w:rsidR="00BD1FBE">
              <w:rPr>
                <w:noProof/>
                <w:webHidden/>
              </w:rPr>
              <w:fldChar w:fldCharType="separate"/>
            </w:r>
            <w:r w:rsidR="00BD1FBE">
              <w:rPr>
                <w:noProof/>
                <w:webHidden/>
              </w:rPr>
              <w:t>10</w:t>
            </w:r>
            <w:r w:rsidR="00BD1FBE">
              <w:rPr>
                <w:noProof/>
                <w:webHidden/>
              </w:rPr>
              <w:fldChar w:fldCharType="end"/>
            </w:r>
          </w:hyperlink>
        </w:p>
        <w:p w14:paraId="5962283E" w14:textId="5D37659D" w:rsidR="00BD1FBE" w:rsidRDefault="009F7424">
          <w:pPr>
            <w:pStyle w:val="TOC1"/>
            <w:rPr>
              <w:rFonts w:asciiTheme="minorHAnsi" w:eastAsiaTheme="minorEastAsia" w:hAnsiTheme="minorHAnsi" w:cstheme="minorBidi"/>
              <w:b w:val="0"/>
              <w:bCs w:val="0"/>
              <w:i w:val="0"/>
              <w:iCs w:val="0"/>
              <w:noProof/>
            </w:rPr>
          </w:pPr>
          <w:hyperlink w:anchor="_Toc512677482" w:history="1">
            <w:r w:rsidR="00BD1FBE" w:rsidRPr="00F127A7">
              <w:rPr>
                <w:rStyle w:val="Hyperlink"/>
                <w:noProof/>
              </w:rPr>
              <w:t>9.</w:t>
            </w:r>
            <w:r w:rsidR="00BD1FBE">
              <w:rPr>
                <w:rFonts w:asciiTheme="minorHAnsi" w:eastAsiaTheme="minorEastAsia" w:hAnsiTheme="minorHAnsi" w:cstheme="minorBidi"/>
                <w:b w:val="0"/>
                <w:bCs w:val="0"/>
                <w:i w:val="0"/>
                <w:iCs w:val="0"/>
                <w:noProof/>
              </w:rPr>
              <w:tab/>
            </w:r>
            <w:r w:rsidR="00BD1FBE" w:rsidRPr="00F127A7">
              <w:rPr>
                <w:rStyle w:val="Hyperlink"/>
                <w:noProof/>
              </w:rPr>
              <w:t>References</w:t>
            </w:r>
            <w:r w:rsidR="00BD1FBE">
              <w:rPr>
                <w:noProof/>
                <w:webHidden/>
              </w:rPr>
              <w:tab/>
            </w:r>
            <w:r w:rsidR="00BD1FBE">
              <w:rPr>
                <w:noProof/>
                <w:webHidden/>
              </w:rPr>
              <w:fldChar w:fldCharType="begin"/>
            </w:r>
            <w:r w:rsidR="00BD1FBE">
              <w:rPr>
                <w:noProof/>
                <w:webHidden/>
              </w:rPr>
              <w:instrText xml:space="preserve"> PAGEREF _Toc512677482 \h </w:instrText>
            </w:r>
            <w:r w:rsidR="00BD1FBE">
              <w:rPr>
                <w:noProof/>
                <w:webHidden/>
              </w:rPr>
            </w:r>
            <w:r w:rsidR="00BD1FBE">
              <w:rPr>
                <w:noProof/>
                <w:webHidden/>
              </w:rPr>
              <w:fldChar w:fldCharType="separate"/>
            </w:r>
            <w:r w:rsidR="00BD1FBE">
              <w:rPr>
                <w:noProof/>
                <w:webHidden/>
              </w:rPr>
              <w:t>12</w:t>
            </w:r>
            <w:r w:rsidR="00BD1FBE">
              <w:rPr>
                <w:noProof/>
                <w:webHidden/>
              </w:rPr>
              <w:fldChar w:fldCharType="end"/>
            </w:r>
          </w:hyperlink>
        </w:p>
        <w:p w14:paraId="25AEAB2A" w14:textId="0E96BE08" w:rsidR="00BD1FBE" w:rsidRDefault="009F7424">
          <w:pPr>
            <w:pStyle w:val="TOC1"/>
            <w:rPr>
              <w:rFonts w:asciiTheme="minorHAnsi" w:eastAsiaTheme="minorEastAsia" w:hAnsiTheme="minorHAnsi" w:cstheme="minorBidi"/>
              <w:b w:val="0"/>
              <w:bCs w:val="0"/>
              <w:i w:val="0"/>
              <w:iCs w:val="0"/>
              <w:noProof/>
            </w:rPr>
          </w:pPr>
          <w:hyperlink w:anchor="_Toc512677483" w:history="1">
            <w:r w:rsidR="00BD1FBE" w:rsidRPr="00F127A7">
              <w:rPr>
                <w:rStyle w:val="Hyperlink"/>
                <w:noProof/>
              </w:rPr>
              <w:t>A.</w:t>
            </w:r>
            <w:r w:rsidR="00BD1FBE">
              <w:rPr>
                <w:rFonts w:asciiTheme="minorHAnsi" w:eastAsiaTheme="minorEastAsia" w:hAnsiTheme="minorHAnsi" w:cstheme="minorBidi"/>
                <w:b w:val="0"/>
                <w:bCs w:val="0"/>
                <w:i w:val="0"/>
                <w:iCs w:val="0"/>
                <w:noProof/>
              </w:rPr>
              <w:tab/>
            </w:r>
            <w:r w:rsidR="00BD1FBE" w:rsidRPr="00F127A7">
              <w:rPr>
                <w:rStyle w:val="Hyperlink"/>
                <w:noProof/>
              </w:rPr>
              <w:t>Appendix: Figures</w:t>
            </w:r>
            <w:r w:rsidR="00BD1FBE">
              <w:rPr>
                <w:noProof/>
                <w:webHidden/>
              </w:rPr>
              <w:tab/>
            </w:r>
            <w:r w:rsidR="00BD1FBE">
              <w:rPr>
                <w:noProof/>
                <w:webHidden/>
              </w:rPr>
              <w:fldChar w:fldCharType="begin"/>
            </w:r>
            <w:r w:rsidR="00BD1FBE">
              <w:rPr>
                <w:noProof/>
                <w:webHidden/>
              </w:rPr>
              <w:instrText xml:space="preserve"> PAGEREF _Toc512677483 \h </w:instrText>
            </w:r>
            <w:r w:rsidR="00BD1FBE">
              <w:rPr>
                <w:noProof/>
                <w:webHidden/>
              </w:rPr>
            </w:r>
            <w:r w:rsidR="00BD1FBE">
              <w:rPr>
                <w:noProof/>
                <w:webHidden/>
              </w:rPr>
              <w:fldChar w:fldCharType="separate"/>
            </w:r>
            <w:r w:rsidR="00BD1FBE">
              <w:rPr>
                <w:noProof/>
                <w:webHidden/>
              </w:rPr>
              <w:t>15</w:t>
            </w:r>
            <w:r w:rsidR="00BD1FBE">
              <w:rPr>
                <w:noProof/>
                <w:webHidden/>
              </w:rPr>
              <w:fldChar w:fldCharType="end"/>
            </w:r>
          </w:hyperlink>
        </w:p>
        <w:p w14:paraId="38E93F87" w14:textId="70FB5ADD" w:rsidR="00BD1FBE" w:rsidRDefault="009F7424">
          <w:pPr>
            <w:pStyle w:val="TOC1"/>
            <w:rPr>
              <w:rFonts w:asciiTheme="minorHAnsi" w:eastAsiaTheme="minorEastAsia" w:hAnsiTheme="minorHAnsi" w:cstheme="minorBidi"/>
              <w:b w:val="0"/>
              <w:bCs w:val="0"/>
              <w:i w:val="0"/>
              <w:iCs w:val="0"/>
              <w:noProof/>
            </w:rPr>
          </w:pPr>
          <w:hyperlink w:anchor="_Toc512677484" w:history="1">
            <w:r w:rsidR="00BD1FBE" w:rsidRPr="00F127A7">
              <w:rPr>
                <w:rStyle w:val="Hyperlink"/>
                <w:noProof/>
              </w:rPr>
              <w:t>B.</w:t>
            </w:r>
            <w:r w:rsidR="00BD1FBE">
              <w:rPr>
                <w:rFonts w:asciiTheme="minorHAnsi" w:eastAsiaTheme="minorEastAsia" w:hAnsiTheme="minorHAnsi" w:cstheme="minorBidi"/>
                <w:b w:val="0"/>
                <w:bCs w:val="0"/>
                <w:i w:val="0"/>
                <w:iCs w:val="0"/>
                <w:noProof/>
              </w:rPr>
              <w:tab/>
            </w:r>
            <w:r w:rsidR="00BD1FBE" w:rsidRPr="00F127A7">
              <w:rPr>
                <w:rStyle w:val="Hyperlink"/>
                <w:noProof/>
              </w:rPr>
              <w:t>Appendix: Pertinent Script</w:t>
            </w:r>
            <w:r w:rsidR="00BD1FBE">
              <w:rPr>
                <w:noProof/>
                <w:webHidden/>
              </w:rPr>
              <w:tab/>
            </w:r>
            <w:r w:rsidR="00BD1FBE">
              <w:rPr>
                <w:noProof/>
                <w:webHidden/>
              </w:rPr>
              <w:fldChar w:fldCharType="begin"/>
            </w:r>
            <w:r w:rsidR="00BD1FBE">
              <w:rPr>
                <w:noProof/>
                <w:webHidden/>
              </w:rPr>
              <w:instrText xml:space="preserve"> PAGEREF _Toc512677484 \h </w:instrText>
            </w:r>
            <w:r w:rsidR="00BD1FBE">
              <w:rPr>
                <w:noProof/>
                <w:webHidden/>
              </w:rPr>
            </w:r>
            <w:r w:rsidR="00BD1FBE">
              <w:rPr>
                <w:noProof/>
                <w:webHidden/>
              </w:rPr>
              <w:fldChar w:fldCharType="separate"/>
            </w:r>
            <w:r w:rsidR="00BD1FBE">
              <w:rPr>
                <w:noProof/>
                <w:webHidden/>
              </w:rPr>
              <w:t>19</w:t>
            </w:r>
            <w:r w:rsidR="00BD1FBE">
              <w:rPr>
                <w:noProof/>
                <w:webHidden/>
              </w:rPr>
              <w:fldChar w:fldCharType="end"/>
            </w:r>
          </w:hyperlink>
        </w:p>
        <w:p w14:paraId="6736ECA4" w14:textId="271DFA35" w:rsidR="00BD1FBE" w:rsidRDefault="009F7424">
          <w:pPr>
            <w:pStyle w:val="TOC1"/>
            <w:rPr>
              <w:rFonts w:asciiTheme="minorHAnsi" w:eastAsiaTheme="minorEastAsia" w:hAnsiTheme="minorHAnsi" w:cstheme="minorBidi"/>
              <w:b w:val="0"/>
              <w:bCs w:val="0"/>
              <w:i w:val="0"/>
              <w:iCs w:val="0"/>
              <w:noProof/>
            </w:rPr>
          </w:pPr>
          <w:hyperlink w:anchor="_Toc512677485" w:history="1">
            <w:r w:rsidR="00BD1FBE" w:rsidRPr="00F127A7">
              <w:rPr>
                <w:rStyle w:val="Hyperlink"/>
                <w:noProof/>
              </w:rPr>
              <w:t>C.</w:t>
            </w:r>
            <w:r w:rsidR="00BD1FBE">
              <w:rPr>
                <w:rFonts w:asciiTheme="minorHAnsi" w:eastAsiaTheme="minorEastAsia" w:hAnsiTheme="minorHAnsi" w:cstheme="minorBidi"/>
                <w:b w:val="0"/>
                <w:bCs w:val="0"/>
                <w:i w:val="0"/>
                <w:iCs w:val="0"/>
                <w:noProof/>
              </w:rPr>
              <w:tab/>
            </w:r>
            <w:r w:rsidR="00BD1FBE" w:rsidRPr="00F127A7">
              <w:rPr>
                <w:rStyle w:val="Hyperlink"/>
                <w:noProof/>
              </w:rPr>
              <w:t>Appendix: Other Script</w:t>
            </w:r>
            <w:r w:rsidR="00BD1FBE">
              <w:rPr>
                <w:noProof/>
                <w:webHidden/>
              </w:rPr>
              <w:tab/>
            </w:r>
            <w:r w:rsidR="00BD1FBE">
              <w:rPr>
                <w:noProof/>
                <w:webHidden/>
              </w:rPr>
              <w:fldChar w:fldCharType="begin"/>
            </w:r>
            <w:r w:rsidR="00BD1FBE">
              <w:rPr>
                <w:noProof/>
                <w:webHidden/>
              </w:rPr>
              <w:instrText xml:space="preserve"> PAGEREF _Toc512677485 \h </w:instrText>
            </w:r>
            <w:r w:rsidR="00BD1FBE">
              <w:rPr>
                <w:noProof/>
                <w:webHidden/>
              </w:rPr>
            </w:r>
            <w:r w:rsidR="00BD1FBE">
              <w:rPr>
                <w:noProof/>
                <w:webHidden/>
              </w:rPr>
              <w:fldChar w:fldCharType="separate"/>
            </w:r>
            <w:r w:rsidR="00BD1FBE">
              <w:rPr>
                <w:noProof/>
                <w:webHidden/>
              </w:rPr>
              <w:t>20</w:t>
            </w:r>
            <w:r w:rsidR="00BD1FBE">
              <w:rPr>
                <w:noProof/>
                <w:webHidden/>
              </w:rPr>
              <w:fldChar w:fldCharType="end"/>
            </w:r>
          </w:hyperlink>
        </w:p>
        <w:p w14:paraId="73D42AB8" w14:textId="467C651B" w:rsidR="00536EB7" w:rsidRPr="00DC6654" w:rsidRDefault="00536EB7">
          <w:r w:rsidRPr="00DC6654">
            <w:rPr>
              <w:b/>
              <w:bCs/>
              <w:noProof/>
            </w:rPr>
            <w:fldChar w:fldCharType="end"/>
          </w:r>
        </w:p>
      </w:sdtContent>
    </w:sdt>
    <w:p w14:paraId="6DE175F8" w14:textId="77777777" w:rsidR="00C171A3" w:rsidRPr="00DC6654" w:rsidRDefault="00C171A3" w:rsidP="003A1370">
      <w:pPr>
        <w:widowControl w:val="0"/>
        <w:spacing w:line="480" w:lineRule="auto"/>
        <w:jc w:val="center"/>
      </w:pPr>
    </w:p>
    <w:p w14:paraId="1E31F16A" w14:textId="77777777" w:rsidR="00972DBC" w:rsidRPr="00DC6654" w:rsidRDefault="00972DBC" w:rsidP="003A1370">
      <w:pPr>
        <w:widowControl w:val="0"/>
        <w:spacing w:line="480" w:lineRule="auto"/>
        <w:jc w:val="center"/>
      </w:pPr>
    </w:p>
    <w:p w14:paraId="7D072E5F" w14:textId="77777777" w:rsidR="00972DBC" w:rsidRPr="00DC6654" w:rsidRDefault="00972DBC" w:rsidP="003A1370">
      <w:pPr>
        <w:widowControl w:val="0"/>
        <w:spacing w:line="480" w:lineRule="auto"/>
        <w:jc w:val="center"/>
      </w:pPr>
    </w:p>
    <w:p w14:paraId="178ADB90" w14:textId="77777777" w:rsidR="00972DBC" w:rsidRPr="00DC6654" w:rsidRDefault="00972DBC" w:rsidP="003A1370">
      <w:pPr>
        <w:widowControl w:val="0"/>
        <w:spacing w:line="480" w:lineRule="auto"/>
        <w:jc w:val="center"/>
      </w:pPr>
    </w:p>
    <w:p w14:paraId="4515F044" w14:textId="77777777" w:rsidR="00972DBC" w:rsidRPr="00DC6654" w:rsidRDefault="00972DBC" w:rsidP="003A1370">
      <w:pPr>
        <w:widowControl w:val="0"/>
        <w:spacing w:line="480" w:lineRule="auto"/>
        <w:jc w:val="center"/>
      </w:pPr>
    </w:p>
    <w:p w14:paraId="75AF2915" w14:textId="77777777" w:rsidR="00972DBC" w:rsidRPr="00DC6654" w:rsidRDefault="00972DBC" w:rsidP="003A1370">
      <w:pPr>
        <w:widowControl w:val="0"/>
        <w:spacing w:line="480" w:lineRule="auto"/>
        <w:jc w:val="center"/>
      </w:pPr>
    </w:p>
    <w:p w14:paraId="5BC7F64D" w14:textId="77777777" w:rsidR="009B1BEE" w:rsidRPr="00DC6654" w:rsidRDefault="009B1BEE" w:rsidP="003A1370">
      <w:pPr>
        <w:widowControl w:val="0"/>
        <w:spacing w:line="480" w:lineRule="auto"/>
        <w:jc w:val="center"/>
      </w:pPr>
    </w:p>
    <w:p w14:paraId="2140C290" w14:textId="77777777" w:rsidR="00972DBC" w:rsidRPr="00DC6654" w:rsidRDefault="00972DBC" w:rsidP="003A1370">
      <w:pPr>
        <w:widowControl w:val="0"/>
        <w:spacing w:line="480" w:lineRule="auto"/>
        <w:jc w:val="center"/>
      </w:pPr>
    </w:p>
    <w:p w14:paraId="1402BFA2" w14:textId="77777777" w:rsidR="00E01236" w:rsidRPr="00DC6654" w:rsidRDefault="00E01236" w:rsidP="003A1370">
      <w:pPr>
        <w:widowControl w:val="0"/>
        <w:spacing w:line="480" w:lineRule="auto"/>
      </w:pPr>
      <w:r w:rsidRPr="00DC6654">
        <w:br w:type="page"/>
      </w:r>
    </w:p>
    <w:p w14:paraId="627F97A1" w14:textId="36CE39FE" w:rsidR="00C171A3" w:rsidRPr="00DC6654" w:rsidRDefault="00C171A3" w:rsidP="00536EB7">
      <w:pPr>
        <w:pStyle w:val="ListParagraph"/>
        <w:widowControl w:val="0"/>
        <w:numPr>
          <w:ilvl w:val="0"/>
          <w:numId w:val="1"/>
        </w:numPr>
        <w:spacing w:line="480" w:lineRule="auto"/>
        <w:ind w:left="0"/>
        <w:outlineLvl w:val="0"/>
      </w:pPr>
      <w:bookmarkStart w:id="1" w:name="_Toc512677474"/>
      <w:r w:rsidRPr="00DC6654">
        <w:rPr>
          <w:b/>
        </w:rPr>
        <w:lastRenderedPageBreak/>
        <w:t>Topic</w:t>
      </w:r>
      <w:bookmarkEnd w:id="1"/>
    </w:p>
    <w:p w14:paraId="2692C58F" w14:textId="6E49D0B6" w:rsidR="000D14C3" w:rsidRPr="00DC6654" w:rsidRDefault="000D14C3" w:rsidP="00796470">
      <w:pPr>
        <w:pStyle w:val="ListParagraph"/>
        <w:widowControl w:val="0"/>
        <w:spacing w:line="480" w:lineRule="auto"/>
        <w:ind w:left="0" w:firstLine="720"/>
      </w:pPr>
      <w:r w:rsidRPr="00DC6654">
        <w:t>Through the utilization of econometric tools, economic theory, the sta</w:t>
      </w:r>
      <w:r w:rsidR="001C7BA5" w:rsidRPr="00DC6654">
        <w:t>te of Idaho’s education syst</w:t>
      </w:r>
      <w:r w:rsidR="00A76E35" w:rsidRPr="00DC6654">
        <w:t>em’s standardized testing score data</w:t>
      </w:r>
      <w:r w:rsidR="001C7BA5" w:rsidRPr="00DC6654">
        <w:t xml:space="preserve">, and previous work by scholars in </w:t>
      </w:r>
      <w:r w:rsidR="001D4C30" w:rsidRPr="00DC6654">
        <w:t>interdisciplinary</w:t>
      </w:r>
      <w:r w:rsidR="001C7BA5" w:rsidRPr="00DC6654">
        <w:t xml:space="preserve"> field</w:t>
      </w:r>
      <w:r w:rsidR="001D4C30" w:rsidRPr="00DC6654">
        <w:t>s</w:t>
      </w:r>
      <w:r w:rsidR="00BD1FBE">
        <w:t xml:space="preserve">, I examine </w:t>
      </w:r>
      <w:r w:rsidR="00313404" w:rsidRPr="00DC6654">
        <w:t>the relationship between</w:t>
      </w:r>
      <w:r w:rsidR="001C7BA5" w:rsidRPr="00DC6654">
        <w:t xml:space="preserve"> </w:t>
      </w:r>
      <w:r w:rsidR="001D4C30" w:rsidRPr="00DC6654">
        <w:t xml:space="preserve">standardized academic </w:t>
      </w:r>
      <w:r w:rsidR="001C7BA5" w:rsidRPr="00DC6654">
        <w:t xml:space="preserve">scores </w:t>
      </w:r>
      <w:r w:rsidR="00313404" w:rsidRPr="00DC6654">
        <w:t xml:space="preserve">and </w:t>
      </w:r>
      <w:r w:rsidR="00796470" w:rsidRPr="00DC6654">
        <w:t xml:space="preserve">adjustments in </w:t>
      </w:r>
      <w:r w:rsidR="00313404" w:rsidRPr="00DC6654">
        <w:t xml:space="preserve">school </w:t>
      </w:r>
      <w:r w:rsidR="00796470" w:rsidRPr="00DC6654">
        <w:t xml:space="preserve">finance. </w:t>
      </w:r>
      <w:r w:rsidR="001C7BA5" w:rsidRPr="00DC6654">
        <w:t>The data utiliz</w:t>
      </w:r>
      <w:r w:rsidR="00A76E35" w:rsidRPr="00DC6654">
        <w:t xml:space="preserve">ed will be of </w:t>
      </w:r>
      <w:r w:rsidR="00313404" w:rsidRPr="00DC6654">
        <w:t>cross-sectional</w:t>
      </w:r>
      <w:r w:rsidR="00D3473D" w:rsidRPr="00DC6654">
        <w:t xml:space="preserve"> </w:t>
      </w:r>
      <w:r w:rsidR="00A76E35" w:rsidRPr="00DC6654">
        <w:t>nature</w:t>
      </w:r>
      <w:r w:rsidR="00796470" w:rsidRPr="00DC6654">
        <w:t>,</w:t>
      </w:r>
      <w:r w:rsidR="00BD1FBE">
        <w:t xml:space="preserve"> subset</w:t>
      </w:r>
      <w:r w:rsidR="00313404" w:rsidRPr="00DC6654">
        <w:t xml:space="preserve"> from data of panel nature,</w:t>
      </w:r>
      <w:r w:rsidR="00D3473D" w:rsidRPr="00DC6654">
        <w:t xml:space="preserve"> </w:t>
      </w:r>
      <w:r w:rsidR="00EE5904" w:rsidRPr="00DC6654">
        <w:t xml:space="preserve">with </w:t>
      </w:r>
      <w:r w:rsidR="00D3473D" w:rsidRPr="00DC6654">
        <w:t>observation</w:t>
      </w:r>
      <w:r w:rsidR="00EE5904" w:rsidRPr="00DC6654">
        <w:t>s</w:t>
      </w:r>
      <w:r w:rsidR="00D3473D" w:rsidRPr="00DC6654">
        <w:t xml:space="preserve"> from year 2007 to 201</w:t>
      </w:r>
      <w:r w:rsidR="001C2C0C" w:rsidRPr="00DC6654">
        <w:t>3</w:t>
      </w:r>
      <w:r w:rsidR="00BD1FBE">
        <w:t>,</w:t>
      </w:r>
      <w:r w:rsidR="001C2C0C" w:rsidRPr="00DC6654">
        <w:t xml:space="preserve"> containing all scores reported by public school districts, not i</w:t>
      </w:r>
      <w:r w:rsidR="00796470" w:rsidRPr="00DC6654">
        <w:t>ncluding charter schools, for</w:t>
      </w:r>
      <w:r w:rsidR="001C2C0C" w:rsidRPr="00DC6654">
        <w:t xml:space="preserve"> the Idaho S</w:t>
      </w:r>
      <w:r w:rsidR="00EE5904" w:rsidRPr="00DC6654">
        <w:t>tandards Achievement Tests (ISAT).</w:t>
      </w:r>
      <w:r w:rsidR="00796470" w:rsidRPr="00DC6654">
        <w:t xml:space="preserve"> I have compiled, cleaned, and structured this data – it is original and of my construction.</w:t>
      </w:r>
    </w:p>
    <w:p w14:paraId="331D305B" w14:textId="72D91396" w:rsidR="00EE5904" w:rsidRPr="00DC6654" w:rsidRDefault="00EE5904" w:rsidP="000D14C3">
      <w:pPr>
        <w:pStyle w:val="ListParagraph"/>
        <w:widowControl w:val="0"/>
        <w:spacing w:line="480" w:lineRule="auto"/>
        <w:ind w:left="0"/>
      </w:pPr>
      <w:r w:rsidRPr="00DC6654">
        <w:tab/>
        <w:t>Using this data, I will address my central question by asking:</w:t>
      </w:r>
      <w:r w:rsidR="00313404" w:rsidRPr="00DC6654">
        <w:t xml:space="preserve"> does funding have the same effect on the proportion of students</w:t>
      </w:r>
      <w:r w:rsidR="00BD1FBE">
        <w:t xml:space="preserve"> in a school district</w:t>
      </w:r>
      <w:r w:rsidR="00313404" w:rsidRPr="00DC6654">
        <w:t xml:space="preserve"> passing the mathematics portion of the ISAT regardless of the year</w:t>
      </w:r>
      <w:r w:rsidR="00E359EA" w:rsidRPr="00DC6654">
        <w:t>?</w:t>
      </w:r>
    </w:p>
    <w:p w14:paraId="3C883565" w14:textId="4F911316" w:rsidR="00E23677" w:rsidRPr="00DC6654" w:rsidRDefault="00B34965" w:rsidP="00536EB7">
      <w:pPr>
        <w:pStyle w:val="ListParagraph"/>
        <w:widowControl w:val="0"/>
        <w:numPr>
          <w:ilvl w:val="0"/>
          <w:numId w:val="1"/>
        </w:numPr>
        <w:spacing w:line="480" w:lineRule="auto"/>
        <w:ind w:left="0"/>
        <w:outlineLvl w:val="0"/>
      </w:pPr>
      <w:bookmarkStart w:id="2" w:name="_Toc512677475"/>
      <w:r w:rsidRPr="00DC6654">
        <w:rPr>
          <w:b/>
        </w:rPr>
        <w:t xml:space="preserve">Model / </w:t>
      </w:r>
      <w:r w:rsidR="00E23677" w:rsidRPr="00DC6654">
        <w:rPr>
          <w:b/>
        </w:rPr>
        <w:t>Methodology</w:t>
      </w:r>
      <w:bookmarkEnd w:id="2"/>
    </w:p>
    <w:p w14:paraId="0DC5504C" w14:textId="65A63EFC" w:rsidR="00BD1FBE" w:rsidRDefault="00536EB7" w:rsidP="00BD1FBE">
      <w:pPr>
        <w:widowControl w:val="0"/>
        <w:spacing w:line="480" w:lineRule="auto"/>
        <w:ind w:firstLine="720"/>
      </w:pPr>
      <w:bookmarkStart w:id="3" w:name="OLE_LINK5"/>
      <w:bookmarkStart w:id="4" w:name="OLE_LINK6"/>
      <w:r w:rsidRPr="00DC6654">
        <w:t xml:space="preserve">An Ordinary Least Squares (OLS) model is employed on cross sectional data. While a time component exists, the model analyzes individual points in time, not as a time series. </w:t>
      </w:r>
      <w:r w:rsidR="004263E7" w:rsidRPr="00DC6654">
        <w:t>The time component is in units of years from 2007 to 2013. This allows me to observe if the variables of interest have the same effect on the dependent variable in each time period.</w:t>
      </w:r>
      <w:r w:rsidR="00BD1FBE">
        <w:t xml:space="preserve"> </w:t>
      </w:r>
      <w:r w:rsidR="008E4800" w:rsidRPr="00DC6654">
        <w:t>The population of interest is subset by school districts</w:t>
      </w:r>
      <w:r w:rsidR="00BD1FBE">
        <w:t xml:space="preserve"> at a particular point in time.</w:t>
      </w:r>
    </w:p>
    <w:p w14:paraId="42F3DD84" w14:textId="415B78BA" w:rsidR="00CD4B07" w:rsidRPr="00DC6654" w:rsidRDefault="008E4800" w:rsidP="00BD1FBE">
      <w:pPr>
        <w:widowControl w:val="0"/>
        <w:spacing w:line="480" w:lineRule="auto"/>
        <w:ind w:firstLine="720"/>
      </w:pPr>
      <w:r w:rsidRPr="00DC6654">
        <w:t>My initial interest was to track school grades</w:t>
      </w:r>
      <w:r w:rsidR="00BD1FBE">
        <w:t xml:space="preserve"> and not school districts</w:t>
      </w:r>
      <w:r w:rsidRPr="00DC6654">
        <w:t xml:space="preserve">, but because of the structure of the data and differing levels of aggregation for variables of interest, school districts are more appropriate. Spending, administrative markers (e.g. 4-day school week schedules), demographic markers (e.g. proportion of students in poverty, proportion of the population in poverty, </w:t>
      </w:r>
      <w:r w:rsidR="00DC6654" w:rsidRPr="00DC6654">
        <w:t xml:space="preserve">race, gender, </w:t>
      </w:r>
      <w:r w:rsidRPr="00DC6654">
        <w:t>etc.) are aggregated at the district level</w:t>
      </w:r>
      <w:r w:rsidR="00BD1FBE">
        <w:t xml:space="preserve"> and not grade level. </w:t>
      </w:r>
      <w:r w:rsidRPr="00DC6654">
        <w:t xml:space="preserve">Using district level data instead of grade level data allows me to observe </w:t>
      </w:r>
      <w:r w:rsidR="00DC6654" w:rsidRPr="00DC6654">
        <w:t xml:space="preserve">the relationship of funding for the </w:t>
      </w:r>
      <w:r w:rsidR="00DC6654" w:rsidRPr="00DC6654">
        <w:lastRenderedPageBreak/>
        <w:t>whole district which is how the money is reported to be spent.</w:t>
      </w:r>
    </w:p>
    <w:p w14:paraId="4384ACB5" w14:textId="2784B9A1" w:rsidR="00475FD1" w:rsidRPr="00DC6654" w:rsidRDefault="00475FD1" w:rsidP="00313404">
      <w:pPr>
        <w:keepNext/>
        <w:widowControl w:val="0"/>
        <w:spacing w:line="480" w:lineRule="auto"/>
        <w:ind w:firstLine="720"/>
      </w:pPr>
      <w:r w:rsidRPr="00DC6654">
        <w:t xml:space="preserve">The </w:t>
      </w:r>
      <w:r w:rsidR="00BD1FBE">
        <w:t xml:space="preserve">base </w:t>
      </w:r>
      <w:r w:rsidRPr="00DC6654">
        <w:t xml:space="preserve">estimating </w:t>
      </w:r>
      <w:r w:rsidR="00D30092" w:rsidRPr="00DC6654">
        <w:t>model</w:t>
      </w:r>
      <w:r w:rsidRPr="00DC6654">
        <w:t xml:space="preserve"> is:</w:t>
      </w:r>
    </w:p>
    <w:p w14:paraId="53E275D1" w14:textId="2CC61E42" w:rsidR="00475FD1" w:rsidRPr="00DC6654" w:rsidRDefault="009F7424" w:rsidP="00313404">
      <w:pPr>
        <w:pStyle w:val="ListParagraph"/>
        <w:keepNext/>
        <w:widowControl w:val="0"/>
        <w:numPr>
          <w:ilvl w:val="0"/>
          <w:numId w:val="5"/>
        </w:numPr>
        <w:spacing w:line="480" w:lineRule="auto"/>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w:p>
    <w:p w14:paraId="18D1172D" w14:textId="18423533" w:rsidR="00313404" w:rsidRPr="00DC6654" w:rsidRDefault="009F7424" w:rsidP="00313404">
      <w:pPr>
        <w:pStyle w:val="ListParagraph"/>
        <w:keepNext/>
        <w:widowControl w:val="0"/>
        <w:numPr>
          <w:ilvl w:val="0"/>
          <w:numId w:val="5"/>
        </w:numPr>
        <w:spacing w:line="480" w:lineRule="auto"/>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α0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α1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α2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α3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oMath>
    </w:p>
    <w:p w14:paraId="47673172" w14:textId="77777777" w:rsidR="00775934" w:rsidRPr="00DC6654" w:rsidRDefault="00313404" w:rsidP="00313404">
      <w:pPr>
        <w:keepNext/>
        <w:widowControl w:val="0"/>
        <w:spacing w:line="480" w:lineRule="auto"/>
        <w:ind w:left="360"/>
        <w:rPr>
          <w:rFonts w:eastAsiaTheme="minorEastAsia"/>
        </w:rPr>
      </w:pPr>
      <w:r w:rsidRPr="00DC6654">
        <w:rPr>
          <w:rFonts w:eastAsiaTheme="minorEastAsia"/>
        </w:rPr>
        <w:t>Where (1) is compared to (2) over a succession of increasing periods</w:t>
      </w:r>
      <w:r w:rsidR="00775934" w:rsidRPr="00DC6654">
        <w:rPr>
          <w:rFonts w:eastAsiaTheme="minorEastAsia"/>
        </w:rPr>
        <w:t xml:space="preserve"> and the hypothesis is tested:</w:t>
      </w:r>
    </w:p>
    <w:p w14:paraId="4AE94854" w14:textId="1B82E9C5" w:rsidR="00313404" w:rsidRPr="00DC6654" w:rsidRDefault="009F7424" w:rsidP="00775934">
      <w:pPr>
        <w:pStyle w:val="ListParagraph"/>
        <w:keepNext/>
        <w:widowControl w:val="0"/>
        <w:numPr>
          <w:ilvl w:val="0"/>
          <w:numId w:val="5"/>
        </w:numPr>
        <w:spacing w:line="480" w:lineRule="auto"/>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α1</m:t>
            </m:r>
          </m:sub>
        </m:sSub>
      </m:oMath>
    </w:p>
    <w:p w14:paraId="1C704E92" w14:textId="096CB528" w:rsidR="00775934" w:rsidRPr="00DC6654" w:rsidRDefault="009F7424" w:rsidP="00775934">
      <w:pPr>
        <w:pStyle w:val="ListParagraph"/>
        <w:keepNext/>
        <w:widowControl w:val="0"/>
        <w:spacing w:line="48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α1</m:t>
              </m:r>
            </m:sub>
          </m:sSub>
        </m:oMath>
      </m:oMathPara>
    </w:p>
    <w:p w14:paraId="50342714" w14:textId="66E774BD" w:rsidR="009972EE" w:rsidRPr="00DC6654" w:rsidRDefault="00D30092" w:rsidP="00536EB7">
      <w:pPr>
        <w:pStyle w:val="ListParagraph"/>
        <w:widowControl w:val="0"/>
        <w:numPr>
          <w:ilvl w:val="0"/>
          <w:numId w:val="1"/>
        </w:numPr>
        <w:spacing w:line="480" w:lineRule="auto"/>
        <w:ind w:left="0"/>
        <w:outlineLvl w:val="0"/>
      </w:pPr>
      <w:bookmarkStart w:id="5" w:name="_Toc512677476"/>
      <w:r w:rsidRPr="00DC6654">
        <w:rPr>
          <w:b/>
        </w:rPr>
        <w:t>Variables</w:t>
      </w:r>
      <w:bookmarkEnd w:id="5"/>
    </w:p>
    <w:p w14:paraId="4950583E" w14:textId="1293B638" w:rsidR="007425FB" w:rsidRPr="00DC6654" w:rsidRDefault="007425FB" w:rsidP="006E3EF2">
      <w:pPr>
        <w:pStyle w:val="ListParagraph"/>
        <w:widowControl w:val="0"/>
        <w:numPr>
          <w:ilvl w:val="0"/>
          <w:numId w:val="4"/>
        </w:numPr>
        <w:spacing w:after="151" w:line="480" w:lineRule="auto"/>
        <w:ind w:right="68"/>
      </w:pPr>
      <m:oMath>
        <m:r>
          <w:rPr>
            <w:rFonts w:ascii="Cambria Math" w:hAnsi="Cambria Math"/>
          </w:rPr>
          <m:t>t=</m:t>
        </m:r>
        <m:d>
          <m:dPr>
            <m:begChr m:val="{"/>
            <m:endChr m:val="}"/>
            <m:ctrlPr>
              <w:rPr>
                <w:rFonts w:ascii="Cambria Math" w:hAnsi="Cambria Math"/>
                <w:i/>
              </w:rPr>
            </m:ctrlPr>
          </m:dPr>
          <m:e>
            <m:r>
              <w:rPr>
                <w:rFonts w:ascii="Cambria Math" w:hAnsi="Cambria Math"/>
              </w:rPr>
              <m:t>2007, 2008, 2009, …, 2013</m:t>
            </m:r>
          </m:e>
        </m:d>
      </m:oMath>
      <w:r w:rsidR="00DB28A6" w:rsidRPr="00DC6654">
        <w:rPr>
          <w:rFonts w:eastAsiaTheme="minorEastAsia"/>
        </w:rPr>
        <w:t>:</w:t>
      </w:r>
      <w:r w:rsidRPr="00DC6654">
        <w:rPr>
          <w:rFonts w:eastAsiaTheme="minorEastAsia"/>
        </w:rPr>
        <w:t xml:space="preserve"> indicates the year of observation. </w:t>
      </w:r>
      <w:r w:rsidR="008E4800" w:rsidRPr="00DC6654">
        <w:rPr>
          <w:rFonts w:eastAsiaTheme="minorEastAsia"/>
        </w:rPr>
        <w:t>No</w:t>
      </w:r>
      <w:r w:rsidRPr="00DC6654">
        <w:rPr>
          <w:rFonts w:eastAsiaTheme="minorEastAsia"/>
        </w:rPr>
        <w:t xml:space="preserve"> more than a single time period </w:t>
      </w:r>
      <w:r w:rsidR="00DB28A6" w:rsidRPr="00DC6654">
        <w:rPr>
          <w:rFonts w:eastAsiaTheme="minorEastAsia"/>
        </w:rPr>
        <w:t xml:space="preserve">“t” </w:t>
      </w:r>
      <w:r w:rsidRPr="00DC6654">
        <w:rPr>
          <w:rFonts w:eastAsiaTheme="minorEastAsia"/>
        </w:rPr>
        <w:t>is analyzed in the linear regression.</w:t>
      </w:r>
      <w:r w:rsidR="00DB28A6" w:rsidRPr="00DC6654">
        <w:rPr>
          <w:rFonts w:eastAsiaTheme="minorEastAsia"/>
        </w:rPr>
        <w:t xml:space="preserve"> This </w:t>
      </w:r>
      <w:r w:rsidR="00DC6654" w:rsidRPr="00DC6654">
        <w:rPr>
          <w:rFonts w:eastAsiaTheme="minorEastAsia"/>
        </w:rPr>
        <w:t xml:space="preserve">particular </w:t>
      </w:r>
      <w:r w:rsidR="00DB28A6" w:rsidRPr="00DC6654">
        <w:rPr>
          <w:rFonts w:eastAsiaTheme="minorEastAsia"/>
        </w:rPr>
        <w:t>sequence of years was chosen as the ISAT underwent a fundamental change in 2014 and was not administered. When administered in 2015, the ISAT no longer measured the same skills in the same ways as it did from 2007 to 2013.</w:t>
      </w:r>
    </w:p>
    <w:p w14:paraId="244DA7D2" w14:textId="728B0E0C" w:rsidR="00E0350D" w:rsidRPr="00DC6654" w:rsidRDefault="009F7424" w:rsidP="00E0350D">
      <w:pPr>
        <w:pStyle w:val="NormalWeb"/>
        <w:numPr>
          <w:ilvl w:val="0"/>
          <w:numId w:val="4"/>
        </w:numPr>
        <w:spacing w:line="480" w:lineRule="auto"/>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=AvgAllP</m:t>
        </m:r>
      </m:oMath>
      <w:r w:rsidR="00DB28A6" w:rsidRPr="00DC6654">
        <w:rPr>
          <w:rFonts w:eastAsiaTheme="minorEastAsia"/>
        </w:rPr>
        <w:t>:</w:t>
      </w:r>
      <w:r w:rsidR="00D728BC" w:rsidRPr="00DC6654">
        <w:rPr>
          <w:rFonts w:eastAsiaTheme="minorEastAsia"/>
        </w:rPr>
        <w:t xml:space="preserve"> </w:t>
      </w:r>
      <w:r w:rsidR="00D30092" w:rsidRPr="00DC6654">
        <w:t>indicates the</w:t>
      </w:r>
      <w:r w:rsidR="00E47A4A" w:rsidRPr="00DC6654">
        <w:t xml:space="preserve"> average</w:t>
      </w:r>
      <w:r w:rsidR="00D30092" w:rsidRPr="00DC6654">
        <w:t xml:space="preserve"> </w:t>
      </w:r>
      <w:r w:rsidR="006E3EF2" w:rsidRPr="00DC6654">
        <w:t>proportion of students</w:t>
      </w:r>
      <w:r w:rsidR="00E47A4A" w:rsidRPr="00DC6654">
        <w:t xml:space="preserve"> in all grades in a district </w:t>
      </w:r>
      <w:r w:rsidR="006E3EF2" w:rsidRPr="00DC6654">
        <w:t>who score</w:t>
      </w:r>
      <w:r w:rsidR="00D30092" w:rsidRPr="00DC6654">
        <w:t>d</w:t>
      </w:r>
      <w:r w:rsidR="006E3EF2" w:rsidRPr="00DC6654">
        <w:t xml:space="preserve"> proficient on the </w:t>
      </w:r>
      <w:r w:rsidR="00DB28A6" w:rsidRPr="00DC6654">
        <w:t xml:space="preserve">mathematics portion of the </w:t>
      </w:r>
      <w:r w:rsidR="006E3EF2" w:rsidRPr="00DC6654">
        <w:t>ISAT</w:t>
      </w:r>
      <w:r w:rsidR="00DB28A6" w:rsidRPr="00DC6654">
        <w:t>.</w:t>
      </w:r>
      <w:r w:rsidR="00E0350D" w:rsidRPr="00DC6654">
        <w:t xml:space="preserve"> </w:t>
      </w:r>
      <w:r w:rsidR="00E47A4A" w:rsidRPr="00DC6654">
        <w:t xml:space="preserve">The average for the district as a whole is </w:t>
      </w:r>
      <w:r w:rsidR="003500C4" w:rsidRPr="00DC6654">
        <w:t>utilized</w:t>
      </w:r>
      <w:r w:rsidR="00E47A4A" w:rsidRPr="00DC6654">
        <w:t xml:space="preserve"> instead of </w:t>
      </w:r>
      <w:r w:rsidR="003500C4" w:rsidRPr="00DC6654">
        <w:t>for the</w:t>
      </w:r>
      <w:r w:rsidR="00E47A4A" w:rsidRPr="00DC6654">
        <w:t xml:space="preserve"> individual </w:t>
      </w:r>
      <w:r w:rsidR="003500C4" w:rsidRPr="00DC6654">
        <w:t xml:space="preserve">school </w:t>
      </w:r>
      <w:r w:rsidR="00E47A4A" w:rsidRPr="00DC6654">
        <w:t>grades as all the other variables available are district level and not grade level</w:t>
      </w:r>
      <w:r w:rsidR="00DC6654" w:rsidRPr="00DC6654">
        <w:t xml:space="preserve"> (as previously described)</w:t>
      </w:r>
      <w:r w:rsidR="00E47A4A" w:rsidRPr="00DC6654">
        <w:t xml:space="preserve">. </w:t>
      </w:r>
      <w:r w:rsidR="00E0350D" w:rsidRPr="00DC6654">
        <w:t>From the literature reviewed [Anderson &amp; Walker (2012) and Biddle &amp; Payne (1999) and Klein (1997) and Neymotin (2010) and Papke (2004) and Papke &amp; Wooldridge (2008) and Turner (200)], mathematic scores are known to prod</w:t>
      </w:r>
      <w:r w:rsidR="00201992">
        <w:t>uce</w:t>
      </w:r>
      <w:r w:rsidR="00E0350D" w:rsidRPr="00DC6654">
        <w:t xml:space="preserve"> more economically and statistically significant results than reading scores. Therefore, data focused on math scores is utilized for this research. </w:t>
      </w:r>
    </w:p>
    <w:p w14:paraId="28D90EF7" w14:textId="493A6B6A" w:rsidR="006E3EF2" w:rsidRPr="00DC6654" w:rsidRDefault="009F7424" w:rsidP="00D728BC">
      <w:pPr>
        <w:pStyle w:val="ListParagraph"/>
        <w:widowControl w:val="0"/>
        <w:numPr>
          <w:ilvl w:val="0"/>
          <w:numId w:val="4"/>
        </w:numPr>
        <w:spacing w:after="151" w:line="480" w:lineRule="auto"/>
        <w:ind w:right="72"/>
      </w:pPr>
      <m:oMath>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=InfStatePPE</m:t>
        </m:r>
      </m:oMath>
      <w:r w:rsidR="00DB28A6" w:rsidRPr="00DC6654">
        <w:rPr>
          <w:rFonts w:eastAsiaTheme="minorEastAsia"/>
        </w:rPr>
        <w:t>:</w:t>
      </w:r>
      <w:r w:rsidR="006E3EF2" w:rsidRPr="00DC6654">
        <w:t xml:space="preserve"> indicates the </w:t>
      </w:r>
      <w:r w:rsidR="00DF1E5B" w:rsidRPr="00DC6654">
        <w:t>if the</w:t>
      </w:r>
      <w:r w:rsidR="00D30092" w:rsidRPr="00DC6654">
        <w:t xml:space="preserve"> </w:t>
      </w:r>
      <w:r w:rsidR="006E3EF2" w:rsidRPr="00DC6654">
        <w:t>amount of money spent per-pupil</w:t>
      </w:r>
      <w:r w:rsidR="001471FE" w:rsidRPr="00DC6654">
        <w:t>,</w:t>
      </w:r>
      <w:r w:rsidR="006E3EF2" w:rsidRPr="00DC6654">
        <w:t xml:space="preserve"> in a particular </w:t>
      </w:r>
      <w:r w:rsidR="00DB28A6" w:rsidRPr="00DC6654">
        <w:t xml:space="preserve">school </w:t>
      </w:r>
      <w:r w:rsidR="00D30092" w:rsidRPr="00DC6654">
        <w:t>district</w:t>
      </w:r>
      <w:r w:rsidR="00D6195E" w:rsidRPr="00DC6654">
        <w:t>, from state funds. Other funds avail</w:t>
      </w:r>
      <w:r w:rsidR="00201992">
        <w:t xml:space="preserve">able include federal and local. </w:t>
      </w:r>
      <w:r w:rsidR="001471FE" w:rsidRPr="00DC6654">
        <w:t>The amount is</w:t>
      </w:r>
      <w:r w:rsidR="006E3EF2" w:rsidRPr="00DC6654">
        <w:t xml:space="preserve"> inflated to the value of a dollar spent in the Idaho State Department of Education’s (SDE) fiscal year</w:t>
      </w:r>
      <w:r w:rsidR="00D30092" w:rsidRPr="00DC6654">
        <w:t xml:space="preserve"> (FY)</w:t>
      </w:r>
      <w:r w:rsidR="006E3EF2" w:rsidRPr="00DC6654">
        <w:t xml:space="preserve"> 2013</w:t>
      </w:r>
      <w:r w:rsidR="00436F96" w:rsidRPr="00DC6654">
        <w:t xml:space="preserve"> (InfFY13)</w:t>
      </w:r>
      <w:r w:rsidR="006E3EF2" w:rsidRPr="00DC6654">
        <w:t xml:space="preserve">. </w:t>
      </w:r>
      <w:r w:rsidR="00201992">
        <w:t>Per-pupil-expenditure</w:t>
      </w:r>
      <w:r w:rsidR="001471FE" w:rsidRPr="00DC6654">
        <w:t xml:space="preserve"> (</w:t>
      </w:r>
      <w:r w:rsidR="00201992">
        <w:t>PPE</w:t>
      </w:r>
      <w:r w:rsidR="006E3EF2" w:rsidRPr="00DC6654">
        <w:t xml:space="preserve">) is calculated by dividing </w:t>
      </w:r>
      <w:r w:rsidR="00436F96" w:rsidRPr="00DC6654">
        <w:t>InfFY13</w:t>
      </w:r>
      <w:r w:rsidR="006E3EF2" w:rsidRPr="00DC6654">
        <w:t xml:space="preserve"> by the average daily attendance of the district</w:t>
      </w:r>
      <w:r w:rsidR="00436F96" w:rsidRPr="00DC6654">
        <w:t xml:space="preserve"> (Mem)</w:t>
      </w:r>
      <w:r w:rsidR="006E3EF2" w:rsidRPr="00DC6654">
        <w:t xml:space="preserve">, as reported by the SDE. </w:t>
      </w:r>
      <w:r w:rsidR="00D30092" w:rsidRPr="00DC6654">
        <w:t xml:space="preserve">The FY </w:t>
      </w:r>
      <w:r w:rsidR="006E3EF2" w:rsidRPr="00DC6654">
        <w:t>inflator was generated from the Bureau of Labor Statistics’ (BLS) reported measures of consumer price index (CPI)</w:t>
      </w:r>
      <w:r w:rsidR="00DB28A6" w:rsidRPr="00DC6654">
        <w:t xml:space="preserve"> for the northwest region</w:t>
      </w:r>
      <w:r w:rsidR="006E3EF2" w:rsidRPr="00DC6654">
        <w:t xml:space="preserve"> over the months July to June to coincide with Idaho’s</w:t>
      </w:r>
      <w:r w:rsidR="00DB28A6" w:rsidRPr="00DC6654">
        <w:t xml:space="preserve"> State</w:t>
      </w:r>
      <w:r w:rsidR="006E3EF2" w:rsidRPr="00DC6654">
        <w:t xml:space="preserve"> fiscal year calendar.</w:t>
      </w:r>
      <w:r w:rsidR="001471FE" w:rsidRPr="00DC6654">
        <w:t xml:space="preserve"> </w:t>
      </w:r>
      <w:r w:rsidR="00D6195E" w:rsidRPr="00DC6654">
        <w:t xml:space="preserve">As this analysis </w:t>
      </w:r>
      <w:r w:rsidR="00DF19F8" w:rsidRPr="00DC6654">
        <w:t xml:space="preserve">is interested in how decreases in state funding and test scores, it is appropriate to observe the state component as opposed to the </w:t>
      </w:r>
      <w:r w:rsidR="00201992">
        <w:t>sum of each source of funding</w:t>
      </w:r>
      <w:r w:rsidR="00DF19F8" w:rsidRPr="00DC6654">
        <w:t>.</w:t>
      </w:r>
    </w:p>
    <w:p w14:paraId="2A1FE33D" w14:textId="4E90514A" w:rsidR="006E3EF2" w:rsidRPr="00DC6654" w:rsidRDefault="009F7424" w:rsidP="006E3EF2">
      <w:pPr>
        <w:pStyle w:val="ListParagraph"/>
        <w:widowControl w:val="0"/>
        <w:numPr>
          <w:ilvl w:val="0"/>
          <w:numId w:val="4"/>
        </w:numPr>
        <w:spacing w:after="151" w:line="480" w:lineRule="auto"/>
        <w:ind w:right="72"/>
      </w:pPr>
      <m:oMath>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=FRLProp</m:t>
        </m:r>
      </m:oMath>
      <w:r w:rsidR="00DB28A6" w:rsidRPr="00DC6654">
        <w:rPr>
          <w:rFonts w:eastAsiaTheme="minorEastAsia"/>
        </w:rPr>
        <w:t>:</w:t>
      </w:r>
      <w:r w:rsidR="001471FE" w:rsidRPr="00DC6654">
        <w:t xml:space="preserve"> indicates </w:t>
      </w:r>
      <w:r w:rsidR="00DB28A6" w:rsidRPr="00DC6654">
        <w:t>the proportion of students on free-or-reduced lunch (FRL) in a school district</w:t>
      </w:r>
      <w:r w:rsidR="001471FE" w:rsidRPr="00DC6654">
        <w:t>.</w:t>
      </w:r>
      <w:r w:rsidR="005A3191" w:rsidRPr="00DC6654">
        <w:t xml:space="preserve"> The variable is calculated by dividing the number of students on FRL, as </w:t>
      </w:r>
      <w:r w:rsidR="00436F96" w:rsidRPr="00DC6654">
        <w:t>reported by the non-profit organization Idaho Kids Count (IKC), by Mem.</w:t>
      </w:r>
      <w:r w:rsidR="005A3191" w:rsidRPr="00DC6654">
        <w:t xml:space="preserve"> FRLProp addresses, potentially, two areas of interest: poverty and nutrition. In the literature,</w:t>
      </w:r>
      <w:r w:rsidR="00201992">
        <w:t xml:space="preserve"> test</w:t>
      </w:r>
      <w:r w:rsidR="005A3191" w:rsidRPr="00DC6654">
        <w:t xml:space="preserve"> scores are typically decreasing in the proportion of students in poverty </w:t>
      </w:r>
      <w:r w:rsidR="00201992">
        <w:t>(Payne &amp; Biddle, 1999). Nutrition,</w:t>
      </w:r>
      <w:r w:rsidR="005A3191" w:rsidRPr="00DC6654">
        <w:t xml:space="preserve"> especially in periods of development (e.g. as children are growing up), is generally shown to have a positive effect on testing (</w:t>
      </w:r>
      <w:r w:rsidR="005A3191" w:rsidRPr="00DC6654">
        <w:rPr>
          <w:rFonts w:eastAsia="Arial Unicode MS"/>
        </w:rPr>
        <w:t>Card &amp; Krueger, 1998)</w:t>
      </w:r>
      <w:r w:rsidR="005A3191" w:rsidRPr="00DC6654">
        <w:t>.</w:t>
      </w:r>
      <w:r w:rsidR="00201992">
        <w:t xml:space="preserve"> </w:t>
      </w:r>
    </w:p>
    <w:p w14:paraId="1C2C35CF" w14:textId="770DE1D0" w:rsidR="00DF1E5B" w:rsidRPr="00DC6654" w:rsidRDefault="009F7424" w:rsidP="00DF1E5B">
      <w:pPr>
        <w:pStyle w:val="ListParagraph"/>
        <w:widowControl w:val="0"/>
        <w:numPr>
          <w:ilvl w:val="0"/>
          <w:numId w:val="4"/>
        </w:numPr>
        <w:spacing w:after="151" w:line="480" w:lineRule="auto"/>
        <w:ind w:right="72"/>
      </w:pPr>
      <m:oMath>
        <m:sSub>
          <m:sSubPr>
            <m:ctrlPr>
              <w:rPr>
                <w:rFonts w:ascii="Cambria Math" w:hAnsi="Cambria Math"/>
                <w:i/>
              </w:rPr>
            </m:ctrlPr>
          </m:sSubPr>
          <m:e>
            <m:r>
              <w:rPr>
                <w:rFonts w:ascii="Cambria Math" w:hAnsi="Cambria Math"/>
              </w:rPr>
              <m:t>X</m:t>
            </m:r>
          </m:e>
          <m:sub>
            <m:r>
              <w:rPr>
                <w:rFonts w:ascii="Cambria Math" w:hAnsi="Cambria Math"/>
              </w:rPr>
              <m:t>3t</m:t>
            </m:r>
          </m:sub>
        </m:sSub>
        <m:r>
          <w:rPr>
            <w:rFonts w:ascii="Cambria Math" w:hAnsi="Cambria Math"/>
          </w:rPr>
          <m:t>=4Day</m:t>
        </m:r>
      </m:oMath>
      <w:r w:rsidR="005A3191" w:rsidRPr="00DC6654">
        <w:rPr>
          <w:rFonts w:eastAsiaTheme="minorEastAsia"/>
        </w:rPr>
        <w:t xml:space="preserve">: </w:t>
      </w:r>
      <w:r w:rsidR="00DF1E5B" w:rsidRPr="00DC6654">
        <w:rPr>
          <w:rFonts w:eastAsiaTheme="minorEastAsia"/>
        </w:rPr>
        <w:t xml:space="preserve">indicates if a school district </w:t>
      </w:r>
      <w:r w:rsidR="00201992">
        <w:rPr>
          <w:rFonts w:eastAsiaTheme="minorEastAsia"/>
        </w:rPr>
        <w:t>employs a 4-day school-week schedule</w:t>
      </w:r>
      <w:r w:rsidR="00DF1E5B" w:rsidRPr="00DC6654">
        <w:rPr>
          <w:rFonts w:eastAsiaTheme="minorEastAsia"/>
        </w:rPr>
        <w:t>.</w:t>
      </w:r>
      <w:r w:rsidR="00F16621" w:rsidRPr="00DC6654">
        <w:rPr>
          <w:rFonts w:eastAsiaTheme="minorEastAsia"/>
        </w:rPr>
        <w:t xml:space="preserve"> This variable </w:t>
      </w:r>
      <w:r w:rsidR="005A3191" w:rsidRPr="00DC6654">
        <w:rPr>
          <w:rFonts w:eastAsiaTheme="minorEastAsia"/>
        </w:rPr>
        <w:t>is reported from IKC and is an indicator (dummy) variable.</w:t>
      </w:r>
      <w:r w:rsidR="007C2F13" w:rsidRPr="00DC6654">
        <w:rPr>
          <w:rFonts w:eastAsiaTheme="minorEastAsia"/>
        </w:rPr>
        <w:t xml:space="preserve"> A district operating on a </w:t>
      </w:r>
      <w:r w:rsidR="00201992">
        <w:rPr>
          <w:rFonts w:eastAsiaTheme="minorEastAsia"/>
        </w:rPr>
        <w:t>4-day school-</w:t>
      </w:r>
      <w:r w:rsidR="007C2F13" w:rsidRPr="00DC6654">
        <w:rPr>
          <w:rFonts w:eastAsiaTheme="minorEastAsia"/>
        </w:rPr>
        <w:t xml:space="preserve">week schedule holds classes 4 out of 5 weekdays. </w:t>
      </w:r>
      <w:r w:rsidR="005A3191" w:rsidRPr="00DC6654">
        <w:rPr>
          <w:rFonts w:eastAsiaTheme="minorEastAsia"/>
        </w:rPr>
        <w:t xml:space="preserve">Schools have been shown to </w:t>
      </w:r>
      <w:r w:rsidR="00201992">
        <w:rPr>
          <w:rFonts w:eastAsiaTheme="minorEastAsia"/>
        </w:rPr>
        <w:t>adopt a four-day school-</w:t>
      </w:r>
      <w:r w:rsidR="007C2F13" w:rsidRPr="00DC6654">
        <w:rPr>
          <w:rFonts w:eastAsiaTheme="minorEastAsia"/>
        </w:rPr>
        <w:t>week schedule during times of financial difficulty and produce varied (positive or negative) impacts on test scores (Klein, 2008) (Hanushek, 1986).</w:t>
      </w:r>
    </w:p>
    <w:p w14:paraId="1464DB2B" w14:textId="70185909" w:rsidR="006E3EF2" w:rsidRPr="00DC6654" w:rsidRDefault="006E3EF2" w:rsidP="00D92E9F">
      <w:pPr>
        <w:pStyle w:val="ListParagraph"/>
        <w:widowControl w:val="0"/>
        <w:numPr>
          <w:ilvl w:val="0"/>
          <w:numId w:val="4"/>
        </w:numPr>
        <w:spacing w:after="151" w:line="480" w:lineRule="auto"/>
        <w:ind w:right="72"/>
      </w:pPr>
      <w:r w:rsidRPr="00DC6654">
        <w:rPr>
          <w:rFonts w:ascii="Cambria Math" w:eastAsia="Cambria Math" w:hAnsi="Cambria Math" w:cs="Cambria Math"/>
        </w:rPr>
        <w:t>𝑢</w:t>
      </w:r>
      <w:r w:rsidR="007C2F13" w:rsidRPr="00DC6654">
        <w:rPr>
          <w:rFonts w:eastAsia="Cambria Math"/>
          <w:i/>
          <w:vertAlign w:val="subscript"/>
        </w:rPr>
        <w:t>t</w:t>
      </w:r>
      <w:r w:rsidR="007C2F13" w:rsidRPr="00DC6654">
        <w:t xml:space="preserve">: </w:t>
      </w:r>
      <w:r w:rsidRPr="00DC6654">
        <w:t xml:space="preserve">illustrates the </w:t>
      </w:r>
      <w:r w:rsidR="007C2F13" w:rsidRPr="00DC6654">
        <w:t xml:space="preserve">effect on the proportion of students passing the mathematics portion of the </w:t>
      </w:r>
      <w:r w:rsidR="007C2F13" w:rsidRPr="00DC6654">
        <w:lastRenderedPageBreak/>
        <w:t>ISAT for a specific</w:t>
      </w:r>
      <w:r w:rsidRPr="00DC6654">
        <w:t xml:space="preserve"> </w:t>
      </w:r>
      <w:r w:rsidR="007C2F13" w:rsidRPr="00DC6654">
        <w:t>grade</w:t>
      </w:r>
      <w:r w:rsidRPr="00DC6654">
        <w:t xml:space="preserve"> </w:t>
      </w:r>
      <w:r w:rsidR="007C2F13" w:rsidRPr="00DC6654">
        <w:t>in a specific</w:t>
      </w:r>
      <w:r w:rsidRPr="00DC6654">
        <w:t xml:space="preserve"> time </w:t>
      </w:r>
      <w:r w:rsidR="00DC6654" w:rsidRPr="00DC6654">
        <w:t>effected</w:t>
      </w:r>
      <w:r w:rsidRPr="00DC6654">
        <w:t xml:space="preserve"> by factors not considered in this model</w:t>
      </w:r>
      <w:r w:rsidR="00436F96" w:rsidRPr="00DC6654">
        <w:t>.</w:t>
      </w:r>
    </w:p>
    <w:p w14:paraId="5C2807FC" w14:textId="412B3532" w:rsidR="00436F96" w:rsidRPr="00DC6654" w:rsidRDefault="00436F96" w:rsidP="00536EB7">
      <w:pPr>
        <w:pStyle w:val="ListParagraph"/>
        <w:widowControl w:val="0"/>
        <w:numPr>
          <w:ilvl w:val="0"/>
          <w:numId w:val="1"/>
        </w:numPr>
        <w:spacing w:line="480" w:lineRule="auto"/>
        <w:ind w:left="0"/>
        <w:outlineLvl w:val="0"/>
        <w:rPr>
          <w:b/>
        </w:rPr>
      </w:pPr>
      <w:bookmarkStart w:id="6" w:name="_Toc512677477"/>
      <w:bookmarkEnd w:id="3"/>
      <w:bookmarkEnd w:id="4"/>
      <w:r w:rsidRPr="00DC6654">
        <w:rPr>
          <w:b/>
        </w:rPr>
        <w:t>Data</w:t>
      </w:r>
      <w:bookmarkEnd w:id="6"/>
    </w:p>
    <w:p w14:paraId="32A6B0B0" w14:textId="31A05162" w:rsidR="007C2F13" w:rsidRPr="00DC6654" w:rsidRDefault="007C2F13" w:rsidP="000508BA">
      <w:pPr>
        <w:widowControl w:val="0"/>
        <w:spacing w:line="480" w:lineRule="auto"/>
        <w:ind w:firstLine="720"/>
      </w:pPr>
      <w:r w:rsidRPr="00DC6654">
        <w:t xml:space="preserve">The data originates in a panel form with clusters such that there is a time component (years), a population component (school districts), </w:t>
      </w:r>
      <w:r w:rsidR="00DC6654" w:rsidRPr="00DC6654">
        <w:t>made up of</w:t>
      </w:r>
      <w:r w:rsidRPr="00DC6654">
        <w:t xml:space="preserve"> grades. It consists of </w:t>
      </w:r>
      <w:r w:rsidR="00DC0264" w:rsidRPr="00DC6654">
        <w:t>93</w:t>
      </w:r>
      <w:r w:rsidR="00BF23A5" w:rsidRPr="00DC6654">
        <w:t xml:space="preserve"> school district</w:t>
      </w:r>
      <w:r w:rsidR="00DC0264" w:rsidRPr="00DC6654">
        <w:t>s</w:t>
      </w:r>
      <w:r w:rsidRPr="00DC6654">
        <w:t xml:space="preserve">, </w:t>
      </w:r>
      <w:r w:rsidR="00BF23A5" w:rsidRPr="00DC6654">
        <w:t xml:space="preserve">composed of </w:t>
      </w:r>
      <w:r w:rsidRPr="00DC6654">
        <w:t>10 grades (3 – 12</w:t>
      </w:r>
      <w:r w:rsidR="00DC0264" w:rsidRPr="00DC6654">
        <w:t>)</w:t>
      </w:r>
      <w:r w:rsidRPr="00DC6654">
        <w:t>,</w:t>
      </w:r>
      <w:r w:rsidR="00DC0264" w:rsidRPr="00DC6654">
        <w:t xml:space="preserve"> o</w:t>
      </w:r>
      <w:r w:rsidR="000508BA" w:rsidRPr="00DC6654">
        <w:t xml:space="preserve">ver 7 time </w:t>
      </w:r>
      <w:r w:rsidRPr="00DC6654">
        <w:t>periods (2007 – 2013).</w:t>
      </w:r>
      <w:r w:rsidR="003D7E7C" w:rsidRPr="00DC6654">
        <w:t xml:space="preserve"> I have </w:t>
      </w:r>
      <w:r w:rsidR="000212DB">
        <w:t xml:space="preserve">conditionally </w:t>
      </w:r>
      <w:r w:rsidR="003D7E7C" w:rsidRPr="00DC6654">
        <w:t>subset</w:t>
      </w:r>
      <w:r w:rsidR="00FA0182" w:rsidRPr="00DC6654">
        <w:t xml:space="preserve"> </w:t>
      </w:r>
      <w:r w:rsidR="000212DB">
        <w:t>the data</w:t>
      </w:r>
      <w:r w:rsidR="00FA0182" w:rsidRPr="00DC6654">
        <w:t xml:space="preserve"> based on</w:t>
      </w:r>
      <w:r w:rsidR="000212DB">
        <w:t xml:space="preserve"> school</w:t>
      </w:r>
      <w:r w:rsidR="00FA0182" w:rsidRPr="00DC6654">
        <w:t xml:space="preserve"> </w:t>
      </w:r>
      <w:r w:rsidR="000212DB">
        <w:t>district</w:t>
      </w:r>
      <w:r w:rsidR="00FA0182" w:rsidRPr="00DC6654">
        <w:t xml:space="preserve"> and year criteria</w:t>
      </w:r>
      <w:r w:rsidR="000212DB">
        <w:t>, such that the population analyzed is school districts in particular year. This allows me</w:t>
      </w:r>
      <w:r w:rsidR="00FA0182" w:rsidRPr="00DC6654">
        <w:t xml:space="preserve"> to create multiple cross sections</w:t>
      </w:r>
      <w:r w:rsidR="000212DB">
        <w:t xml:space="preserve"> of the districts in each time period</w:t>
      </w:r>
      <w:r w:rsidR="00FA0182" w:rsidRPr="00DC6654">
        <w:t>. The data is compile</w:t>
      </w:r>
      <w:r w:rsidR="000212DB">
        <w:t>d</w:t>
      </w:r>
      <w:r w:rsidR="00FA0182" w:rsidRPr="00DC6654">
        <w:t xml:space="preserve"> from sources such as the Idaho State Department of Education, Idaho Kids Count, the Bureau of Labor Statistics, and the US Census Bureau.</w:t>
      </w:r>
    </w:p>
    <w:p w14:paraId="13A08661" w14:textId="77777777" w:rsidR="00DF19F8" w:rsidRPr="00DC6654" w:rsidRDefault="00E0350D" w:rsidP="00DF19F8">
      <w:pPr>
        <w:pStyle w:val="ListParagraph"/>
        <w:widowControl w:val="0"/>
        <w:numPr>
          <w:ilvl w:val="0"/>
          <w:numId w:val="1"/>
        </w:numPr>
        <w:spacing w:line="480" w:lineRule="auto"/>
        <w:ind w:left="0"/>
        <w:outlineLvl w:val="0"/>
        <w:rPr>
          <w:b/>
        </w:rPr>
      </w:pPr>
      <w:bookmarkStart w:id="7" w:name="_Toc512677478"/>
      <w:r w:rsidRPr="00DC6654">
        <w:rPr>
          <w:b/>
        </w:rPr>
        <w:t>Summary Statistics</w:t>
      </w:r>
      <w:bookmarkEnd w:id="7"/>
    </w:p>
    <w:p w14:paraId="046B5E91" w14:textId="4A58DA46" w:rsidR="00FA0182" w:rsidRPr="00DC6654" w:rsidRDefault="00FA0182" w:rsidP="00DF19F8">
      <w:pPr>
        <w:pStyle w:val="ListParagraph"/>
        <w:widowControl w:val="0"/>
        <w:spacing w:line="480" w:lineRule="auto"/>
        <w:ind w:left="0" w:firstLine="720"/>
        <w:rPr>
          <w:b/>
        </w:rPr>
      </w:pPr>
      <w:r w:rsidRPr="00DC6654">
        <w:t>In the way of summary statistics related to the model, it</w:t>
      </w:r>
      <w:r w:rsidR="002F1F8A" w:rsidRPr="00DC6654">
        <w:t xml:space="preserve"> is necessary to observe them by year</w:t>
      </w:r>
      <w:r w:rsidRPr="00DC6654">
        <w:t xml:space="preserve"> </w:t>
      </w:r>
      <w:r w:rsidR="002F1F8A" w:rsidRPr="00DC6654">
        <w:t xml:space="preserve">and </w:t>
      </w:r>
      <w:r w:rsidRPr="00DC6654">
        <w:t xml:space="preserve">by </w:t>
      </w:r>
      <w:r w:rsidR="00DC6654" w:rsidRPr="00DC6654">
        <w:t>district</w:t>
      </w:r>
      <w:r w:rsidR="003D7E7C" w:rsidRPr="00DC6654">
        <w:t>.</w:t>
      </w:r>
    </w:p>
    <w:p w14:paraId="3D3DDEDE" w14:textId="7784DF67" w:rsidR="003D7E7C" w:rsidRPr="00DC6654" w:rsidRDefault="003D7E7C" w:rsidP="00C14237">
      <w:pPr>
        <w:pStyle w:val="ListParagraph"/>
        <w:widowControl w:val="0"/>
        <w:spacing w:line="480" w:lineRule="auto"/>
        <w:ind w:left="0" w:firstLine="720"/>
      </w:pPr>
      <w:r w:rsidRPr="00DC6654">
        <w:t xml:space="preserve">Beginning with the </w:t>
      </w:r>
      <w:r w:rsidR="00DC6654" w:rsidRPr="00DC6654">
        <w:t>average proportion of students in a district who scored “proficient” on the mathematics portion of the ISAT</w:t>
      </w:r>
      <w:r w:rsidRPr="00DC6654">
        <w:t xml:space="preserve">, </w:t>
      </w:r>
      <w:r w:rsidR="00DC6654" w:rsidRPr="00DC6654">
        <w:t>Avg</w:t>
      </w:r>
      <w:r w:rsidRPr="00DC6654">
        <w:t>AllP, the mean o</w:t>
      </w:r>
      <w:r w:rsidR="00DC6654">
        <w:t>ver each year ranges from about</w:t>
      </w:r>
      <w:r w:rsidR="00C14237">
        <w:t xml:space="preserve"> 29% to 38% with the lowest percent in 2012 of about 29.023% and the highest percent in 2007 of about 38.466%. </w:t>
      </w:r>
      <w:r w:rsidRPr="00DC6654">
        <w:t>See Figure 5.1 in Appendix A.</w:t>
      </w:r>
    </w:p>
    <w:p w14:paraId="0569584C" w14:textId="30E0857A" w:rsidR="00FA0182" w:rsidRDefault="002F1F8A" w:rsidP="00DF19F8">
      <w:pPr>
        <w:pStyle w:val="ListParagraph"/>
        <w:widowControl w:val="0"/>
        <w:spacing w:line="480" w:lineRule="auto"/>
        <w:ind w:left="0"/>
      </w:pPr>
      <w:r w:rsidRPr="00DC6654">
        <w:tab/>
        <w:t>For</w:t>
      </w:r>
      <w:r w:rsidR="00FA0182" w:rsidRPr="00DC6654">
        <w:t xml:space="preserve"> Mem, the average daily attendance of students in a district, the</w:t>
      </w:r>
      <w:r w:rsidR="00D92E9F" w:rsidRPr="00DC6654">
        <w:t xml:space="preserve"> mean of Mem ranges </w:t>
      </w:r>
      <w:r w:rsidR="00A35A49">
        <w:t>from about 1990 to 2110 with the lowest in 2012</w:t>
      </w:r>
      <w:r w:rsidR="00D92E9F" w:rsidRPr="00DC6654">
        <w:t xml:space="preserve"> of about </w:t>
      </w:r>
      <w:r w:rsidR="00A35A49" w:rsidRPr="00A35A49">
        <w:rPr>
          <w:color w:val="000000"/>
        </w:rPr>
        <w:t>1992.38</w:t>
      </w:r>
      <w:r w:rsidR="00A35A49">
        <w:rPr>
          <w:color w:val="000000"/>
          <w:sz w:val="18"/>
          <w:szCs w:val="18"/>
        </w:rPr>
        <w:t xml:space="preserve"> </w:t>
      </w:r>
      <w:r w:rsidR="00D92E9F" w:rsidRPr="00DC6654">
        <w:t xml:space="preserve">and the highest in 2008 of about </w:t>
      </w:r>
      <w:r w:rsidR="00A35A49" w:rsidRPr="00C14237">
        <w:rPr>
          <w:color w:val="000000"/>
        </w:rPr>
        <w:t>2112.43</w:t>
      </w:r>
      <w:r w:rsidR="00D92E9F" w:rsidRPr="00DC6654">
        <w:t xml:space="preserve">. </w:t>
      </w:r>
      <w:r w:rsidR="00C14237">
        <w:t>See Fig</w:t>
      </w:r>
      <w:r w:rsidR="008E7380">
        <w:t>ure</w:t>
      </w:r>
      <w:r w:rsidR="00C14237">
        <w:t xml:space="preserve"> 5.2</w:t>
      </w:r>
      <w:r w:rsidR="003D7E7C" w:rsidRPr="00DC6654">
        <w:t xml:space="preserve"> in Appendix A.</w:t>
      </w:r>
    </w:p>
    <w:p w14:paraId="7A33B758" w14:textId="7450737D" w:rsidR="00A35A49" w:rsidRDefault="00A35A49" w:rsidP="00A35A49">
      <w:pPr>
        <w:pStyle w:val="ListParagraph"/>
        <w:widowControl w:val="0"/>
        <w:spacing w:line="480" w:lineRule="auto"/>
        <w:ind w:left="0" w:firstLine="720"/>
      </w:pPr>
      <w:r w:rsidRPr="00DC6654">
        <w:t xml:space="preserve">For </w:t>
      </w:r>
      <w:r>
        <w:t xml:space="preserve">InfStatePPE, </w:t>
      </w:r>
      <w:r w:rsidRPr="00DC6654">
        <w:t xml:space="preserve">the </w:t>
      </w:r>
      <w:r>
        <w:t xml:space="preserve">real (FY13 Northwest Regional CPI) </w:t>
      </w:r>
      <w:r w:rsidRPr="00DC6654">
        <w:t xml:space="preserve">amount of </w:t>
      </w:r>
      <w:r w:rsidR="001153C3">
        <w:t>state funds</w:t>
      </w:r>
      <w:r w:rsidRPr="00DC6654">
        <w:t xml:space="preserve"> spent per-pupil, in a particular school district, from state funds, the mean of </w:t>
      </w:r>
      <w:r>
        <w:t>InfStatePPE</w:t>
      </w:r>
      <w:r w:rsidRPr="00DC6654">
        <w:t xml:space="preserve"> ranges </w:t>
      </w:r>
      <w:r>
        <w:t xml:space="preserve">from about </w:t>
      </w:r>
      <w:r w:rsidR="00415AE9">
        <w:t>$6,340</w:t>
      </w:r>
      <w:r>
        <w:t xml:space="preserve"> to </w:t>
      </w:r>
      <w:r w:rsidR="002920A2">
        <w:t>$</w:t>
      </w:r>
      <w:r w:rsidR="001361E2">
        <w:t>7,940</w:t>
      </w:r>
      <w:r>
        <w:t xml:space="preserve"> with the lowest in 2012</w:t>
      </w:r>
      <w:r w:rsidRPr="00DC6654">
        <w:t xml:space="preserve"> of about </w:t>
      </w:r>
      <w:r w:rsidR="001361E2">
        <w:rPr>
          <w:color w:val="000000"/>
        </w:rPr>
        <w:t>$6,344</w:t>
      </w:r>
      <w:r>
        <w:rPr>
          <w:color w:val="000000"/>
          <w:sz w:val="18"/>
          <w:szCs w:val="18"/>
        </w:rPr>
        <w:t xml:space="preserve"> </w:t>
      </w:r>
      <w:r w:rsidRPr="00DC6654">
        <w:t xml:space="preserve">and the highest in </w:t>
      </w:r>
      <w:r w:rsidR="001361E2">
        <w:t>2007</w:t>
      </w:r>
      <w:r w:rsidRPr="00DC6654">
        <w:t xml:space="preserve"> of about </w:t>
      </w:r>
      <w:r w:rsidR="001361E2">
        <w:rPr>
          <w:color w:val="000000"/>
        </w:rPr>
        <w:t>$7,942.16</w:t>
      </w:r>
      <w:r w:rsidRPr="00DC6654">
        <w:t xml:space="preserve">. </w:t>
      </w:r>
      <w:r w:rsidR="001361E2">
        <w:t>See Fig</w:t>
      </w:r>
      <w:r w:rsidR="008E7380">
        <w:t>ure</w:t>
      </w:r>
      <w:r w:rsidR="001361E2">
        <w:t xml:space="preserve"> 5.3</w:t>
      </w:r>
      <w:r w:rsidRPr="00DC6654">
        <w:t xml:space="preserve"> in Appendix A.</w:t>
      </w:r>
    </w:p>
    <w:p w14:paraId="40CFB7EE" w14:textId="2B649032" w:rsidR="001361E2" w:rsidRDefault="001361E2" w:rsidP="001361E2">
      <w:pPr>
        <w:pStyle w:val="ListParagraph"/>
        <w:widowControl w:val="0"/>
        <w:spacing w:line="480" w:lineRule="auto"/>
        <w:ind w:left="0" w:firstLine="720"/>
      </w:pPr>
      <w:r w:rsidRPr="00DC6654">
        <w:lastRenderedPageBreak/>
        <w:t xml:space="preserve">For </w:t>
      </w:r>
      <w:r>
        <w:t xml:space="preserve">FRLProp, </w:t>
      </w:r>
      <w:r w:rsidRPr="00DC6654">
        <w:t xml:space="preserve">the proportion of students on free-or-reduced lunch (FRL) in a school district, the mean of </w:t>
      </w:r>
      <w:r>
        <w:t>FRLProp</w:t>
      </w:r>
      <w:r w:rsidRPr="00DC6654">
        <w:t xml:space="preserve"> ranges </w:t>
      </w:r>
      <w:r>
        <w:t xml:space="preserve">from about </w:t>
      </w:r>
      <w:r w:rsidR="004E6AF9">
        <w:t>47.7</w:t>
      </w:r>
      <w:r>
        <w:t xml:space="preserve">% to </w:t>
      </w:r>
      <w:r w:rsidR="004E6AF9">
        <w:t>56.5</w:t>
      </w:r>
      <w:r>
        <w:t xml:space="preserve">% with the lowest in </w:t>
      </w:r>
      <w:r w:rsidR="004E6AF9">
        <w:t>2008</w:t>
      </w:r>
      <w:r w:rsidRPr="00DC6654">
        <w:t xml:space="preserve"> of about </w:t>
      </w:r>
      <w:r w:rsidR="004E6AF9">
        <w:rPr>
          <w:color w:val="000000"/>
        </w:rPr>
        <w:t>47.735%</w:t>
      </w:r>
      <w:r>
        <w:rPr>
          <w:color w:val="000000"/>
          <w:sz w:val="18"/>
          <w:szCs w:val="18"/>
        </w:rPr>
        <w:t xml:space="preserve"> </w:t>
      </w:r>
      <w:r w:rsidRPr="00DC6654">
        <w:t xml:space="preserve">and the highest in </w:t>
      </w:r>
      <w:r w:rsidR="004E6AF9">
        <w:t>2011</w:t>
      </w:r>
      <w:r w:rsidRPr="00DC6654">
        <w:t xml:space="preserve"> of about </w:t>
      </w:r>
      <w:r w:rsidR="004E6AF9">
        <w:rPr>
          <w:color w:val="000000"/>
        </w:rPr>
        <w:t>56.421%</w:t>
      </w:r>
      <w:r w:rsidR="004E6AF9">
        <w:t>.</w:t>
      </w:r>
    </w:p>
    <w:p w14:paraId="4BFC8888" w14:textId="2D85EEAB" w:rsidR="004E6AF9" w:rsidRDefault="004E6AF9" w:rsidP="001361E2">
      <w:pPr>
        <w:pStyle w:val="ListParagraph"/>
        <w:widowControl w:val="0"/>
        <w:spacing w:line="480" w:lineRule="auto"/>
        <w:ind w:left="0" w:firstLine="720"/>
        <w:rPr>
          <w:rFonts w:eastAsiaTheme="minorEastAsia"/>
        </w:rPr>
      </w:pPr>
      <w:r>
        <w:t xml:space="preserve">Finally, for 4Day, an indicator variable which </w:t>
      </w:r>
      <w:r>
        <w:rPr>
          <w:rFonts w:eastAsiaTheme="minorEastAsia"/>
        </w:rPr>
        <w:t>shows</w:t>
      </w:r>
      <w:r w:rsidRPr="00DC6654">
        <w:rPr>
          <w:rFonts w:eastAsiaTheme="minorEastAsia"/>
        </w:rPr>
        <w:t xml:space="preserve"> if a school district </w:t>
      </w:r>
      <w:r w:rsidR="000212DB">
        <w:rPr>
          <w:rFonts w:eastAsiaTheme="minorEastAsia"/>
        </w:rPr>
        <w:t>employs a 4-day school-week schedule</w:t>
      </w:r>
      <w:r>
        <w:rPr>
          <w:rFonts w:eastAsiaTheme="minorEastAsia"/>
        </w:rPr>
        <w:t>, the mean ranges from about 0.11 to 0.33 with the lowest in 2007 of about 0.116 and the highest in 2013 of about 0.328.</w:t>
      </w:r>
      <w:r w:rsidR="000212DB">
        <w:rPr>
          <w:rFonts w:eastAsiaTheme="minorEastAsia"/>
        </w:rPr>
        <w:t xml:space="preserve"> Most school districts don’t use a 4-day school-week.</w:t>
      </w:r>
    </w:p>
    <w:p w14:paraId="259B5E3E" w14:textId="6E92EFE7" w:rsidR="004E6AF9" w:rsidRPr="00DC6654" w:rsidRDefault="004E6AF9" w:rsidP="001361E2">
      <w:pPr>
        <w:pStyle w:val="ListParagraph"/>
        <w:widowControl w:val="0"/>
        <w:spacing w:line="480" w:lineRule="auto"/>
        <w:ind w:left="0" w:firstLine="720"/>
      </w:pPr>
      <w:r>
        <w:rPr>
          <w:rFonts w:eastAsiaTheme="minorEastAsia"/>
        </w:rPr>
        <w:t xml:space="preserve">For </w:t>
      </w:r>
      <w:r w:rsidR="000212DB">
        <w:rPr>
          <w:rFonts w:eastAsiaTheme="minorEastAsia"/>
        </w:rPr>
        <w:t xml:space="preserve">comparisons of </w:t>
      </w:r>
      <w:r>
        <w:rPr>
          <w:rFonts w:eastAsiaTheme="minorEastAsia"/>
        </w:rPr>
        <w:t>these variables overall, in the original form of panel data, see Figure 5.4 in Appendix A.</w:t>
      </w:r>
    </w:p>
    <w:p w14:paraId="35405AA1" w14:textId="612035BE" w:rsidR="001B7CC4" w:rsidRPr="001B7CC4" w:rsidRDefault="00823BF9" w:rsidP="001B7CC4">
      <w:pPr>
        <w:pStyle w:val="ListParagraph"/>
        <w:widowControl w:val="0"/>
        <w:numPr>
          <w:ilvl w:val="0"/>
          <w:numId w:val="1"/>
        </w:numPr>
        <w:spacing w:line="480" w:lineRule="auto"/>
        <w:ind w:left="0"/>
        <w:outlineLvl w:val="0"/>
        <w:rPr>
          <w:b/>
        </w:rPr>
      </w:pPr>
      <w:bookmarkStart w:id="8" w:name="_Toc512677479"/>
      <w:r>
        <w:rPr>
          <w:b/>
        </w:rPr>
        <w:t>Estimates</w:t>
      </w:r>
      <w:bookmarkEnd w:id="8"/>
    </w:p>
    <w:p w14:paraId="3541FE9F" w14:textId="2829F4E1" w:rsidR="00FD39D8" w:rsidRDefault="00475D48" w:rsidP="00265184">
      <w:pPr>
        <w:pStyle w:val="ListParagraph"/>
        <w:widowControl w:val="0"/>
        <w:spacing w:line="480" w:lineRule="auto"/>
        <w:ind w:left="0" w:firstLine="720"/>
      </w:pPr>
      <w:r>
        <w:t xml:space="preserve">Beginning with the base model, Figure 6.1 demonstrates all </w:t>
      </w:r>
      <w:r w:rsidR="00DF7C1C">
        <w:t>regressions of interest from 2007 to 2013</w:t>
      </w:r>
      <w:r w:rsidR="00FD39D8">
        <w:t xml:space="preserve"> for school districts in Idaho</w:t>
      </w:r>
      <w:r w:rsidR="000212DB">
        <w:t xml:space="preserve"> </w:t>
      </w:r>
      <w:r w:rsidR="00FD39D8">
        <w:t>– estimating the relationship between the district average of students passing the ISAT mathematics exam</w:t>
      </w:r>
      <w:r w:rsidR="00863070">
        <w:t xml:space="preserve"> (AvgAllP) and</w:t>
      </w:r>
      <w:r w:rsidR="00FD39D8">
        <w:t xml:space="preserve"> real state per-pupil-expenditure</w:t>
      </w:r>
      <w:r w:rsidR="00863070">
        <w:t xml:space="preserve"> (InfStatePPE)</w:t>
      </w:r>
      <w:r w:rsidR="00FD39D8">
        <w:t>, proportion of students on free-or-reduced lunch</w:t>
      </w:r>
      <w:r w:rsidR="00863070">
        <w:t xml:space="preserve"> (FRLProp)</w:t>
      </w:r>
      <w:r w:rsidR="00FD39D8">
        <w:t>, and if a school district uses a 4-day school-week schedule</w:t>
      </w:r>
      <w:r w:rsidR="00863070">
        <w:t xml:space="preserve"> (4Day)</w:t>
      </w:r>
      <w:r w:rsidR="00FD39D8">
        <w:t>.</w:t>
      </w:r>
    </w:p>
    <w:p w14:paraId="6B1E6A88" w14:textId="0FC1ED01" w:rsidR="008457E4" w:rsidRPr="001B7CC4" w:rsidRDefault="00DF7C1C" w:rsidP="00265184">
      <w:pPr>
        <w:pStyle w:val="ListParagraph"/>
        <w:widowControl w:val="0"/>
        <w:spacing w:line="480" w:lineRule="auto"/>
        <w:ind w:left="0" w:firstLine="720"/>
        <w:rPr>
          <w:b/>
        </w:rPr>
      </w:pPr>
      <w:r>
        <w:t>Onl</w:t>
      </w:r>
      <w:r w:rsidR="00264041">
        <w:t xml:space="preserve">y the intercept coefficient </w:t>
      </w:r>
      <w:r w:rsidR="00863070">
        <w:t xml:space="preserve">(Constant, Beta0) </w:t>
      </w:r>
      <w:r w:rsidR="00264041">
        <w:t>and inflated state per-pupil-expenditure are consistently statistically significant in</w:t>
      </w:r>
      <w:r w:rsidR="00863070">
        <w:t xml:space="preserve"> each time period. However, the values of the coefficients</w:t>
      </w:r>
      <w:r w:rsidR="00264041">
        <w:t xml:space="preserve"> vary in each time</w:t>
      </w:r>
      <w:r w:rsidR="00863070">
        <w:t xml:space="preserve"> period. S</w:t>
      </w:r>
      <w:r w:rsidR="008457E4">
        <w:t>o</w:t>
      </w:r>
      <w:r w:rsidR="00863070">
        <w:t>,</w:t>
      </w:r>
      <w:r w:rsidR="008457E4">
        <w:t xml:space="preserve"> the hypothesis of each coefficient having the same relationship over time is rejected.</w:t>
      </w:r>
    </w:p>
    <w:p w14:paraId="1B7B0903" w14:textId="3EBFEBF8" w:rsidR="00EE2379" w:rsidRDefault="008457E4" w:rsidP="00265184">
      <w:pPr>
        <w:widowControl w:val="0"/>
        <w:spacing w:line="480" w:lineRule="auto"/>
        <w:ind w:firstLine="720"/>
      </w:pPr>
      <w:r>
        <w:t xml:space="preserve">For InfStatePPE, the coefficients have a negative relationship with the average proportion of students </w:t>
      </w:r>
      <w:r w:rsidR="00EE2379">
        <w:t>scoring proficient</w:t>
      </w:r>
      <w:r>
        <w:t xml:space="preserve"> </w:t>
      </w:r>
      <w:r w:rsidR="00EE2379">
        <w:t>on</w:t>
      </w:r>
      <w:r>
        <w:t xml:space="preserve"> the ISAT mathematics test in each year. The most economically meaningful value of InfStatePPE occurs in 2007 such that an increase in one dollar leads</w:t>
      </w:r>
      <w:r w:rsidR="00FD39D8">
        <w:t xml:space="preserve"> to a decrease of about -0.00239</w:t>
      </w:r>
      <w:r>
        <w:t xml:space="preserve"> percentage points of average students </w:t>
      </w:r>
      <w:r w:rsidR="00EE2379">
        <w:t>scoring proficient on</w:t>
      </w:r>
      <w:r>
        <w:t xml:space="preserve"> the ISAT </w:t>
      </w:r>
      <w:r>
        <w:lastRenderedPageBreak/>
        <w:t xml:space="preserve">mathematics test in a district. Put differently, </w:t>
      </w:r>
      <w:r w:rsidR="00FD39D8">
        <w:t>an increase of approximately $42</w:t>
      </w:r>
      <w:r>
        <w:t xml:space="preserve">0 of InfStatePPE </w:t>
      </w:r>
      <w:r w:rsidR="00987C1E">
        <w:t>is related</w:t>
      </w:r>
      <w:r>
        <w:t xml:space="preserve"> to </w:t>
      </w:r>
      <w:r w:rsidR="00987C1E">
        <w:t xml:space="preserve">a </w:t>
      </w:r>
      <w:r>
        <w:t>one percentage point decrease in Avg</w:t>
      </w:r>
      <w:r w:rsidR="00EE2379">
        <w:t>AllP.</w:t>
      </w:r>
    </w:p>
    <w:p w14:paraId="0EC2D6C4" w14:textId="40ACD0BC" w:rsidR="00EE2379" w:rsidRDefault="00EE2379" w:rsidP="00265184">
      <w:pPr>
        <w:widowControl w:val="0"/>
        <w:spacing w:line="480" w:lineRule="auto"/>
        <w:ind w:firstLine="720"/>
      </w:pPr>
      <w:r>
        <w:t xml:space="preserve">This seems to make sense as there are two ways to increase per-pupil-expenditure: 1) increase the amount spent in the district; or 2) decrease the </w:t>
      </w:r>
      <w:r w:rsidR="009A2794">
        <w:t>number</w:t>
      </w:r>
      <w:r>
        <w:t xml:space="preserve"> of students in the district. As smaller districts are shown to perform worse, through a quantile analysis based on Mem, then dollar-for-dollar, districts with less students have higher per-pupil-expenditure. So, it makes sense </w:t>
      </w:r>
      <w:r w:rsidR="00863070">
        <w:t>that</w:t>
      </w:r>
      <w:r>
        <w:t xml:space="preserve"> an increase in per-pupil-expenditure is less associated with larger spending and more associated with smaller districts that perform worse.</w:t>
      </w:r>
    </w:p>
    <w:p w14:paraId="550DA51C" w14:textId="35718B05" w:rsidR="00A217D3" w:rsidRDefault="00EE2379" w:rsidP="00265184">
      <w:pPr>
        <w:widowControl w:val="0"/>
        <w:spacing w:line="480" w:lineRule="auto"/>
        <w:ind w:firstLine="720"/>
      </w:pPr>
      <w:r>
        <w:t xml:space="preserve">For FRLProp, the proportion of students in a district on free-or-reduced lunch, </w:t>
      </w:r>
      <w:r w:rsidR="00BF1454">
        <w:t xml:space="preserve">the level of significance varies from being statistically insignificant to highly significant. There is no consistent </w:t>
      </w:r>
      <w:r>
        <w:t>directional relationship over years</w:t>
      </w:r>
      <w:r w:rsidR="00BF1454">
        <w:t xml:space="preserve">. Some relationships are </w:t>
      </w:r>
      <w:proofErr w:type="gramStart"/>
      <w:r w:rsidR="00BF1454">
        <w:t>positive</w:t>
      </w:r>
      <w:proofErr w:type="gramEnd"/>
      <w:r w:rsidR="00BF1454">
        <w:t xml:space="preserve"> and some are negative</w:t>
      </w:r>
      <w:r>
        <w:t>. In most years</w:t>
      </w:r>
      <w:r w:rsidR="00BF1454">
        <w:t>, the relationship is negative. Generally, a</w:t>
      </w:r>
      <w:r>
        <w:t xml:space="preserve">s </w:t>
      </w:r>
      <w:r w:rsidR="0009689F">
        <w:t>the proportion of students in a district on free-or-reduced lunch rises</w:t>
      </w:r>
      <w:r>
        <w:t>, the average number of students in a district passing t</w:t>
      </w:r>
      <w:r w:rsidR="00A217D3">
        <w:t>he ISAT mathematics exam falls.</w:t>
      </w:r>
    </w:p>
    <w:p w14:paraId="01AE3CDC" w14:textId="31DCF93B" w:rsidR="00B34965" w:rsidRDefault="00A217D3" w:rsidP="00265184">
      <w:pPr>
        <w:widowControl w:val="0"/>
        <w:spacing w:line="480" w:lineRule="auto"/>
        <w:ind w:firstLine="720"/>
      </w:pPr>
      <w:r>
        <w:t>The largest value occurs in 2010 of -0.</w:t>
      </w:r>
      <w:r w:rsidR="0009689F">
        <w:t>1590688</w:t>
      </w:r>
      <w:r>
        <w:t>, such that, for a one-percentage point increase FR</w:t>
      </w:r>
      <w:r w:rsidR="00BF1454">
        <w:t>L is associated with about -0.16</w:t>
      </w:r>
      <w:r>
        <w:t xml:space="preserve"> percentage points </w:t>
      </w:r>
      <w:r w:rsidR="00BF1454">
        <w:t xml:space="preserve">in </w:t>
      </w:r>
      <w:r w:rsidR="0009689F">
        <w:t>AvgAllP. Put differently, a 6.29</w:t>
      </w:r>
      <w:r>
        <w:t>-percentage point increase in the proportion of students on FRL is associated with a one-percentage point decrease in AvgAllP. This seems economically insignificant.</w:t>
      </w:r>
    </w:p>
    <w:p w14:paraId="3F81C3DC" w14:textId="59959F2B" w:rsidR="00AA472F" w:rsidRDefault="00D15F89" w:rsidP="00265184">
      <w:pPr>
        <w:widowControl w:val="0"/>
        <w:spacing w:line="480" w:lineRule="auto"/>
        <w:ind w:firstLine="720"/>
      </w:pPr>
      <w:r>
        <w:t xml:space="preserve">For 4Day, an indicator if a school district uses a 4-day school-week schedule, </w:t>
      </w:r>
      <w:r w:rsidR="00AA472F">
        <w:t>the level of significance varies from being statistically insignificant to highly significant</w:t>
      </w:r>
      <w:r>
        <w:t xml:space="preserve">. </w:t>
      </w:r>
      <w:r w:rsidR="00AA472F">
        <w:t xml:space="preserve">There is no consistent directional relationship over years. Some relationships are </w:t>
      </w:r>
      <w:proofErr w:type="gramStart"/>
      <w:r w:rsidR="00AA472F">
        <w:t>positive</w:t>
      </w:r>
      <w:proofErr w:type="gramEnd"/>
      <w:r w:rsidR="00AA472F">
        <w:t xml:space="preserve"> and some are negative. In most years, the relationship is negative. Generally, if a school district employs a 4-day school-week schedule, the average number of students in a district passing the ISAT </w:t>
      </w:r>
      <w:r w:rsidR="00AA472F">
        <w:lastRenderedPageBreak/>
        <w:t>mathematics exam falls.</w:t>
      </w:r>
    </w:p>
    <w:p w14:paraId="6B84F764" w14:textId="7A95DAF1" w:rsidR="004337FB" w:rsidRDefault="004337FB" w:rsidP="00265184">
      <w:pPr>
        <w:widowControl w:val="0"/>
        <w:spacing w:line="480" w:lineRule="auto"/>
        <w:ind w:firstLine="720"/>
      </w:pPr>
      <w:r>
        <w:t xml:space="preserve">The relationship, while not </w:t>
      </w:r>
      <w:r w:rsidR="00AA472F">
        <w:t xml:space="preserve">consistently </w:t>
      </w:r>
      <w:r>
        <w:t>statistically significant, seems economically significant in that being on a 4-day schedule is associated with no less than a single percentage point change in AvgAllP</w:t>
      </w:r>
      <w:r w:rsidR="00AA472F">
        <w:t xml:space="preserve"> in any time frame examined</w:t>
      </w:r>
      <w:r>
        <w:t xml:space="preserve">. The most economically significant relationship occurred in 2010 where 4Day is associated with a decrease in AvgAllP of almost </w:t>
      </w:r>
      <w:r w:rsidR="00AA472F">
        <w:t>9.5</w:t>
      </w:r>
      <w:r>
        <w:t xml:space="preserve"> percentage points. As this is an indicator variable, this difference is associated with a shift in inte</w:t>
      </w:r>
      <w:r w:rsidR="0011646B">
        <w:t>rcept, moving the analysis</w:t>
      </w:r>
      <w:r>
        <w:t xml:space="preserve"> down linearly.</w:t>
      </w:r>
    </w:p>
    <w:p w14:paraId="651E4723" w14:textId="61FD3B4C" w:rsidR="004337FB" w:rsidRDefault="004337FB" w:rsidP="00265184">
      <w:pPr>
        <w:widowControl w:val="0"/>
        <w:spacing w:line="480" w:lineRule="auto"/>
        <w:ind w:firstLine="720"/>
      </w:pPr>
      <w:r>
        <w:t xml:space="preserve">At all points, the intercept term is statistically significant and has a positive association with the proportion of students in a district passing the ISAT mathematics exam. However, the association is as small as about </w:t>
      </w:r>
      <w:r w:rsidR="00AA472F">
        <w:t>18.09</w:t>
      </w:r>
      <w:r>
        <w:t xml:space="preserve"> and as large as about </w:t>
      </w:r>
      <w:r w:rsidR="00AA472F">
        <w:t>59.02</w:t>
      </w:r>
      <w:r>
        <w:t xml:space="preserve"> percentage points of average students in a district passing the ISAT mathematics exam. The largest relationship occurs in 2007 of about </w:t>
      </w:r>
      <w:r w:rsidR="00AA472F">
        <w:t>59.</w:t>
      </w:r>
      <w:r w:rsidR="0011646B">
        <w:t>0</w:t>
      </w:r>
      <w:r w:rsidR="00AA472F">
        <w:t>193</w:t>
      </w:r>
      <w:r>
        <w:t xml:space="preserve"> percentage points of AvgAllP and the smallest relationsh</w:t>
      </w:r>
      <w:r w:rsidR="00AA472F">
        <w:t>ip occurs in 2013 of about 18.095</w:t>
      </w:r>
      <w:r>
        <w:t xml:space="preserve"> percentage points of AvgAllP.</w:t>
      </w:r>
    </w:p>
    <w:p w14:paraId="475BAB27" w14:textId="491BB258" w:rsidR="004337FB" w:rsidRDefault="004337FB" w:rsidP="00265184">
      <w:pPr>
        <w:widowControl w:val="0"/>
        <w:spacing w:line="480" w:lineRule="auto"/>
        <w:ind w:firstLine="720"/>
      </w:pPr>
      <w:r>
        <w:t>Of all the years, the R-squared of the model is highest in 2007, with 0.</w:t>
      </w:r>
      <w:r w:rsidR="00AA472F">
        <w:t>2958</w:t>
      </w:r>
      <w:r w:rsidR="002538BB">
        <w:t>. The smallest R-squared of the model over each of the</w:t>
      </w:r>
      <w:r w:rsidR="00AA472F">
        <w:t xml:space="preserve"> years occurs in 2008 with 0.0731</w:t>
      </w:r>
      <w:r w:rsidR="002538BB">
        <w:t>.</w:t>
      </w:r>
      <w:r w:rsidR="00955094">
        <w:t xml:space="preserve"> See Figure 6.1 for more details.</w:t>
      </w:r>
    </w:p>
    <w:p w14:paraId="1AA5DD28" w14:textId="6C686426" w:rsidR="00955094" w:rsidRDefault="00955094" w:rsidP="00265184">
      <w:pPr>
        <w:widowControl w:val="0"/>
        <w:spacing w:line="480" w:lineRule="auto"/>
        <w:ind w:firstLine="720"/>
      </w:pPr>
      <w:r>
        <w:t>From simple observation, I can see that by this method, the coefficients of interest are not the same at every period. The hypothesis</w:t>
      </w:r>
      <w:r w:rsidR="00AA472F">
        <w:t xml:space="preserve"> tested of the coefficients being the same independent of time frame</w:t>
      </w:r>
      <w:r>
        <w:t xml:space="preserve"> is false. What follows </w:t>
      </w:r>
      <w:r w:rsidR="00AA472F">
        <w:t>are a few different approaches to this same</w:t>
      </w:r>
      <w:r w:rsidR="0011646B">
        <w:t xml:space="preserve"> question with different models and tests.</w:t>
      </w:r>
    </w:p>
    <w:p w14:paraId="0432CBC5" w14:textId="1622B5F9" w:rsidR="00955094" w:rsidRDefault="00955094" w:rsidP="00955094">
      <w:pPr>
        <w:pStyle w:val="ListParagraph"/>
        <w:widowControl w:val="0"/>
        <w:numPr>
          <w:ilvl w:val="0"/>
          <w:numId w:val="1"/>
        </w:numPr>
        <w:spacing w:line="480" w:lineRule="auto"/>
        <w:ind w:left="0"/>
        <w:outlineLvl w:val="0"/>
        <w:rPr>
          <w:b/>
        </w:rPr>
      </w:pPr>
      <w:bookmarkStart w:id="9" w:name="_Toc512677480"/>
      <w:r>
        <w:rPr>
          <w:b/>
        </w:rPr>
        <w:t>Separate Approaches</w:t>
      </w:r>
      <w:bookmarkEnd w:id="9"/>
    </w:p>
    <w:p w14:paraId="1C7BDD49" w14:textId="3578317E" w:rsidR="00197444" w:rsidRDefault="008E7380" w:rsidP="00733AD1">
      <w:pPr>
        <w:widowControl w:val="0"/>
        <w:spacing w:line="480" w:lineRule="auto"/>
        <w:ind w:firstLine="720"/>
      </w:pPr>
      <w:r>
        <w:t>In Figure 7.1</w:t>
      </w:r>
      <w:r w:rsidR="004D23E1">
        <w:t>, the estimates for the same model</w:t>
      </w:r>
      <w:r w:rsidR="00D7100A">
        <w:t xml:space="preserve"> are shown</w:t>
      </w:r>
      <w:r w:rsidR="004D23E1">
        <w:t>, but w</w:t>
      </w:r>
      <w:r w:rsidR="00D7100A">
        <w:t xml:space="preserve">ith robust </w:t>
      </w:r>
      <w:r w:rsidR="00387E68">
        <w:t xml:space="preserve">(White- Huber) </w:t>
      </w:r>
      <w:r w:rsidR="00D7100A">
        <w:t xml:space="preserve">standard errors. </w:t>
      </w:r>
      <w:r w:rsidR="00733AD1">
        <w:t xml:space="preserve">Still, the </w:t>
      </w:r>
      <w:r w:rsidR="00387E68">
        <w:t xml:space="preserve">initial </w:t>
      </w:r>
      <w:r w:rsidR="00197444">
        <w:t>hypothesis</w:t>
      </w:r>
      <w:r w:rsidR="0011646B">
        <w:t xml:space="preserve"> that the coefficients hold the same value </w:t>
      </w:r>
      <w:r w:rsidR="0011646B">
        <w:lastRenderedPageBreak/>
        <w:t>regardless of time period</w:t>
      </w:r>
      <w:r w:rsidR="00197444">
        <w:t xml:space="preserve"> fails. </w:t>
      </w:r>
      <w:r w:rsidR="006E3A4C">
        <w:t>There is no notable difference in the levels of significance between the standard errors and robust standard errors approach.</w:t>
      </w:r>
      <w:r w:rsidR="0011646B">
        <w:t xml:space="preserve"> This gives some intuition about the homoskedasticity of the data.</w:t>
      </w:r>
    </w:p>
    <w:p w14:paraId="5E272FF5" w14:textId="5ED7E796" w:rsidR="004339DC" w:rsidRDefault="006E3A4C" w:rsidP="004339DC">
      <w:pPr>
        <w:widowControl w:val="0"/>
        <w:spacing w:line="480" w:lineRule="auto"/>
        <w:ind w:firstLine="720"/>
      </w:pPr>
      <w:r>
        <w:t xml:space="preserve">Next, I pool all years together, perform the same regression and test whether the coefficients estimated </w:t>
      </w:r>
      <w:r w:rsidR="00F16579">
        <w:t>for</w:t>
      </w:r>
      <w:r>
        <w:t xml:space="preserve"> </w:t>
      </w:r>
      <w:r w:rsidR="00F16579">
        <w:t>each year pooled together</w:t>
      </w:r>
      <w:r>
        <w:t xml:space="preserve"> are equal to the coefficients estimated </w:t>
      </w:r>
      <w:r w:rsidR="00F16579">
        <w:t>for</w:t>
      </w:r>
      <w:r>
        <w:t xml:space="preserve"> individual years.</w:t>
      </w:r>
    </w:p>
    <w:p w14:paraId="15284C4A" w14:textId="6944A27E" w:rsidR="004339DC" w:rsidRDefault="009F7424" w:rsidP="004339DC">
      <w:pPr>
        <w:pStyle w:val="ListParagraph"/>
        <w:keepNext/>
        <w:widowControl w:val="0"/>
        <w:numPr>
          <w:ilvl w:val="0"/>
          <w:numId w:val="5"/>
        </w:numPr>
        <w:spacing w:line="480"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chow</m:t>
            </m:r>
          </m:sub>
        </m:sSub>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RSS</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i=2007</m:t>
                    </m:r>
                  </m:sub>
                  <m:sup>
                    <m:r>
                      <w:rPr>
                        <w:rFonts w:ascii="Cambria Math" w:hAnsi="Cambria Math"/>
                      </w:rPr>
                      <m:t>2013</m:t>
                    </m:r>
                  </m:sup>
                  <m:e>
                    <m:sSub>
                      <m:sSubPr>
                        <m:ctrlPr>
                          <w:rPr>
                            <w:rFonts w:ascii="Cambria Math" w:hAnsi="Cambria Math"/>
                            <w:i/>
                          </w:rPr>
                        </m:ctrlPr>
                      </m:sSubPr>
                      <m:e>
                        <m:r>
                          <w:rPr>
                            <w:rFonts w:ascii="Cambria Math" w:hAnsi="Cambria Math"/>
                          </w:rPr>
                          <m:t>RSS</m:t>
                        </m:r>
                      </m:e>
                      <m:sub>
                        <m:r>
                          <w:rPr>
                            <w:rFonts w:ascii="Cambria Math" w:hAnsi="Cambria Math"/>
                          </w:rPr>
                          <m:t>i</m:t>
                        </m:r>
                      </m:sub>
                    </m:sSub>
                  </m:e>
                </m:nary>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i=2007</m:t>
                    </m:r>
                  </m:sub>
                  <m:sup>
                    <m:r>
                      <w:rPr>
                        <w:rFonts w:ascii="Cambria Math" w:hAnsi="Cambria Math"/>
                      </w:rPr>
                      <m:t>2013</m:t>
                    </m:r>
                  </m:sup>
                  <m:e>
                    <m:sSub>
                      <m:sSubPr>
                        <m:ctrlPr>
                          <w:rPr>
                            <w:rFonts w:ascii="Cambria Math" w:hAnsi="Cambria Math"/>
                            <w:i/>
                          </w:rPr>
                        </m:ctrlPr>
                      </m:sSubPr>
                      <m:e>
                        <m:r>
                          <w:rPr>
                            <w:rFonts w:ascii="Cambria Math" w:hAnsi="Cambria Math"/>
                          </w:rPr>
                          <m:t>Df</m:t>
                        </m:r>
                      </m:e>
                      <m:sub>
                        <m:r>
                          <w:rPr>
                            <w:rFonts w:ascii="Cambria Math" w:hAnsi="Cambria Math"/>
                          </w:rPr>
                          <m:t>i</m:t>
                        </m:r>
                      </m:sub>
                    </m:sSub>
                  </m:e>
                </m:nary>
                <m:r>
                  <w:rPr>
                    <w:rFonts w:ascii="Cambria Math" w:hAnsi="Cambria Math"/>
                  </w:rPr>
                  <m:t>)]</m:t>
                </m:r>
              </m:den>
            </m:f>
          </m:num>
          <m:den>
            <m:f>
              <m:fPr>
                <m:type m:val="lin"/>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i=2007</m:t>
                    </m:r>
                  </m:sub>
                  <m:sup>
                    <m:r>
                      <w:rPr>
                        <w:rFonts w:ascii="Cambria Math" w:hAnsi="Cambria Math"/>
                      </w:rPr>
                      <m:t>2013</m:t>
                    </m:r>
                  </m:sup>
                  <m:e>
                    <m:sSub>
                      <m:sSubPr>
                        <m:ctrlPr>
                          <w:rPr>
                            <w:rFonts w:ascii="Cambria Math" w:hAnsi="Cambria Math"/>
                            <w:i/>
                          </w:rPr>
                        </m:ctrlPr>
                      </m:sSubPr>
                      <m:e>
                        <m:r>
                          <w:rPr>
                            <w:rFonts w:ascii="Cambria Math" w:hAnsi="Cambria Math"/>
                          </w:rPr>
                          <m:t>RSS</m:t>
                        </m:r>
                      </m:e>
                      <m:sub>
                        <m:r>
                          <w:rPr>
                            <w:rFonts w:ascii="Cambria Math" w:hAnsi="Cambria Math"/>
                          </w:rPr>
                          <m:t>i</m:t>
                        </m:r>
                      </m:sub>
                    </m:sSub>
                  </m:e>
                </m:nary>
                <m:r>
                  <w:rPr>
                    <w:rFonts w:ascii="Cambria Math" w:hAnsi="Cambria Math"/>
                  </w:rPr>
                  <m:t>)</m:t>
                </m:r>
              </m:num>
              <m:den>
                <m:sSub>
                  <m:sSubPr>
                    <m:ctrlPr>
                      <w:rPr>
                        <w:rFonts w:ascii="Cambria Math" w:hAnsi="Cambria Math"/>
                        <w:i/>
                      </w:rPr>
                    </m:ctrlPr>
                  </m:sSubPr>
                  <m:e>
                    <m:r>
                      <w:rPr>
                        <w:rFonts w:ascii="Cambria Math" w:hAnsi="Cambria Math"/>
                      </w:rPr>
                      <m:t>Df</m:t>
                    </m:r>
                  </m:e>
                  <m:sub>
                    <m:r>
                      <w:rPr>
                        <w:rFonts w:ascii="Cambria Math" w:hAnsi="Cambria Math"/>
                      </w:rPr>
                      <m:t>p</m:t>
                    </m:r>
                  </m:sub>
                </m:sSub>
              </m:den>
            </m:f>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p</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i=2007</m:t>
                        </m:r>
                      </m:sub>
                      <m:sup>
                        <m:r>
                          <w:rPr>
                            <w:rFonts w:ascii="Cambria Math" w:hAnsi="Cambria Math"/>
                          </w:rPr>
                          <m:t>2013</m:t>
                        </m:r>
                      </m:sup>
                      <m:e>
                        <m:sSub>
                          <m:sSubPr>
                            <m:ctrlPr>
                              <w:rPr>
                                <w:rFonts w:ascii="Cambria Math" w:hAnsi="Cambria Math"/>
                                <w:i/>
                              </w:rPr>
                            </m:ctrlPr>
                          </m:sSubPr>
                          <m:e>
                            <m:r>
                              <w:rPr>
                                <w:rFonts w:ascii="Cambria Math" w:hAnsi="Cambria Math"/>
                              </w:rPr>
                              <m:t>RSS</m:t>
                            </m:r>
                          </m:e>
                          <m:sub>
                            <m:r>
                              <w:rPr>
                                <w:rFonts w:ascii="Cambria Math" w:hAnsi="Cambria Math"/>
                              </w:rPr>
                              <m:t>i</m:t>
                            </m:r>
                          </m:sub>
                        </m:sSub>
                      </m:e>
                    </m:nary>
                  </m:e>
                </m:d>
                <m:ctrlPr>
                  <w:rPr>
                    <w:rFonts w:ascii="Cambria Math" w:hAnsi="Cambria Math"/>
                    <w:i/>
                  </w:rPr>
                </m:ctrlP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p</m:t>
                </m:r>
              </m:sub>
            </m:sSub>
          </m:sub>
        </m:sSub>
      </m:oMath>
    </w:p>
    <w:p w14:paraId="0310332D" w14:textId="150DA4C1" w:rsidR="004339DC" w:rsidRDefault="004339DC" w:rsidP="004339DC">
      <w:pPr>
        <w:pStyle w:val="ListParagraph"/>
        <w:keepNext/>
        <w:widowControl w:val="0"/>
        <w:numPr>
          <w:ilvl w:val="0"/>
          <w:numId w:val="5"/>
        </w:numPr>
        <w:spacing w:line="480" w:lineRule="auto"/>
        <w:jc w:val="center"/>
        <w:rPr>
          <w:rFonts w:eastAsiaTheme="minorEastAsia"/>
        </w:rPr>
      </w:pPr>
      <w:r>
        <w:rPr>
          <w:rFonts w:eastAsiaTheme="minorEastAsia"/>
        </w:rPr>
        <w:t>208.79923=</w:t>
      </w:r>
      <m:oMath>
        <m:f>
          <m:fPr>
            <m:ctrlPr>
              <w:rPr>
                <w:rFonts w:ascii="Cambria Math" w:hAnsi="Cambria Math"/>
                <w:i/>
              </w:rPr>
            </m:ctrlPr>
          </m:fPr>
          <m:num>
            <m:f>
              <m:fPr>
                <m:type m:val="lin"/>
                <m:ctrlPr>
                  <w:rPr>
                    <w:rFonts w:ascii="Cambria Math" w:hAnsi="Cambria Math"/>
                    <w:i/>
                  </w:rPr>
                </m:ctrlPr>
              </m:fPr>
              <m:num>
                <m:r>
                  <w:rPr>
                    <w:rFonts w:ascii="Cambria Math" w:hAnsi="Cambria Math"/>
                  </w:rPr>
                  <m:t>[2130765.99-(1230091.9)]</m:t>
                </m:r>
              </m:num>
              <m:den>
                <m:r>
                  <w:rPr>
                    <w:rFonts w:ascii="Cambria Math" w:hAnsi="Cambria Math"/>
                  </w:rPr>
                  <m:t>[6844-6820]</m:t>
                </m:r>
              </m:den>
            </m:f>
          </m:num>
          <m:den>
            <m:f>
              <m:fPr>
                <m:type m:val="lin"/>
                <m:ctrlPr>
                  <w:rPr>
                    <w:rFonts w:ascii="Cambria Math" w:hAnsi="Cambria Math"/>
                    <w:i/>
                  </w:rPr>
                </m:ctrlPr>
              </m:fPr>
              <m:num>
                <m:r>
                  <w:rPr>
                    <w:rFonts w:ascii="Cambria Math" w:hAnsi="Cambria Math"/>
                  </w:rPr>
                  <m:t>1230091.9</m:t>
                </m:r>
              </m:num>
              <m:den>
                <m:r>
                  <w:rPr>
                    <w:rFonts w:ascii="Cambria Math" w:hAnsi="Cambria Math"/>
                  </w:rPr>
                  <m:t>6844</m:t>
                </m:r>
              </m:den>
            </m:f>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24</m:t>
            </m:r>
            <m:r>
              <w:rPr>
                <w:rFonts w:ascii="Cambria Math" w:hAnsi="Cambria Math"/>
              </w:rPr>
              <m:t xml:space="preserve">,  </m:t>
            </m:r>
            <m:r>
              <w:rPr>
                <w:rFonts w:ascii="Cambria Math" w:eastAsiaTheme="minorEastAsia" w:hAnsi="Cambria Math"/>
              </w:rPr>
              <m:t>6844</m:t>
            </m:r>
          </m:sub>
        </m:sSub>
      </m:oMath>
    </w:p>
    <w:p w14:paraId="362BA752" w14:textId="1D7F00AB" w:rsidR="00FE7CD2" w:rsidRDefault="00FE7CD2" w:rsidP="004339DC">
      <w:pPr>
        <w:pStyle w:val="ListParagraph"/>
        <w:keepNext/>
        <w:widowControl w:val="0"/>
        <w:numPr>
          <w:ilvl w:val="0"/>
          <w:numId w:val="5"/>
        </w:numPr>
        <w:spacing w:line="480" w:lineRule="auto"/>
        <w:jc w:val="center"/>
        <w:rPr>
          <w:rFonts w:eastAsiaTheme="minorEastAsia"/>
        </w:rPr>
      </w:pPr>
      <m:oMath>
        <m:r>
          <w:rPr>
            <w:rFonts w:ascii="Cambria Math" w:eastAsiaTheme="minorEastAsia" w:hAnsi="Cambria Math"/>
          </w:rPr>
          <m:t>Pvalue=2.6*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-24</m:t>
            </m:r>
          </m:sup>
        </m:sSup>
      </m:oMath>
    </w:p>
    <w:p w14:paraId="26D1A371" w14:textId="11AFE80E" w:rsidR="00FE7CD2" w:rsidRDefault="00FE7CD2" w:rsidP="00FE7CD2">
      <w:pPr>
        <w:keepNext/>
        <w:widowControl w:val="0"/>
        <w:spacing w:line="480" w:lineRule="auto"/>
      </w:pPr>
      <w:r>
        <w:rPr>
          <w:rFonts w:eastAsiaTheme="minorEastAsia"/>
        </w:rPr>
        <w:t xml:space="preserve">The hypothesis of </w:t>
      </w:r>
      <w:r>
        <w:t>whether the coefficients estimated over this pooled group of the data are equal to the coefficients estimated over individual years is rejected. Pooling is not appropriate.</w:t>
      </w:r>
    </w:p>
    <w:p w14:paraId="20DDA3F4" w14:textId="10D03B84" w:rsidR="0011646B" w:rsidRDefault="00FE7CD2" w:rsidP="005C6FF4">
      <w:pPr>
        <w:widowControl w:val="0"/>
        <w:spacing w:line="480" w:lineRule="auto"/>
        <w:ind w:firstLine="720"/>
      </w:pPr>
      <w:r>
        <w:t>Last</w:t>
      </w:r>
      <w:r w:rsidR="00C60960">
        <w:t>, I examine the model</w:t>
      </w:r>
      <w:r w:rsidR="00DB1004">
        <w:t xml:space="preserve"> applied to students in school grade 3 in 2007 transitioning through time to grade 9 in 2013. Th</w:t>
      </w:r>
      <w:r w:rsidR="008E7380">
        <w:t>e results are seen in Figure 7.2</w:t>
      </w:r>
      <w:r w:rsidR="00DB1004">
        <w:t>.</w:t>
      </w:r>
      <w:r w:rsidR="00C608CB">
        <w:t xml:space="preserve"> Note, this evaluates the relationship of district level variables on school grade level variables. The dependent variable has changed from the base model’s average proportion of students scoring proficient to the proportion of students</w:t>
      </w:r>
      <w:r w:rsidR="002064D2">
        <w:t xml:space="preserve"> scoring proficient in specific school grade.</w:t>
      </w:r>
    </w:p>
    <w:p w14:paraId="0B991762" w14:textId="0161D2B9" w:rsidR="005C6FF4" w:rsidRPr="00DF7C1C" w:rsidRDefault="00C608CB" w:rsidP="005C6FF4">
      <w:pPr>
        <w:widowControl w:val="0"/>
        <w:spacing w:line="480" w:lineRule="auto"/>
        <w:ind w:firstLine="720"/>
      </w:pPr>
      <w:r>
        <w:t xml:space="preserve">It’s </w:t>
      </w:r>
      <w:r w:rsidR="002064D2">
        <w:t>quickly seen that this model yields different results than the base model – nearly none of the variables are statistically or economically significant at any point and the signs of the coefficients (positive or negative) are different from the base model.</w:t>
      </w:r>
    </w:p>
    <w:p w14:paraId="3367436A" w14:textId="557BC701" w:rsidR="005C6FF4" w:rsidRDefault="005C6FF4" w:rsidP="005C6FF4">
      <w:pPr>
        <w:pStyle w:val="ListParagraph"/>
        <w:widowControl w:val="0"/>
        <w:numPr>
          <w:ilvl w:val="0"/>
          <w:numId w:val="1"/>
        </w:numPr>
        <w:spacing w:line="480" w:lineRule="auto"/>
        <w:ind w:left="0"/>
        <w:outlineLvl w:val="0"/>
        <w:rPr>
          <w:b/>
        </w:rPr>
      </w:pPr>
      <w:bookmarkStart w:id="10" w:name="_Toc512677481"/>
      <w:r>
        <w:rPr>
          <w:b/>
        </w:rPr>
        <w:t>Concluding Remarks</w:t>
      </w:r>
      <w:bookmarkEnd w:id="10"/>
    </w:p>
    <w:p w14:paraId="088E6069" w14:textId="35C772AB" w:rsidR="005C6FF4" w:rsidRDefault="005C6FF4" w:rsidP="005C6FF4">
      <w:pPr>
        <w:spacing w:line="480" w:lineRule="auto"/>
        <w:ind w:firstLine="720"/>
      </w:pPr>
      <w:r>
        <w:t xml:space="preserve">From the base model, I’ve shown the relationship between the proportion of students in a school district scoring proficient and real state per-pupil-expenditure, the proportion of students on free-or-reduced lunch, and if the school district employs a 4-day school-week schedule. The </w:t>
      </w:r>
      <w:r>
        <w:lastRenderedPageBreak/>
        <w:t>relationship between each of these variables is generally negative. As shown from</w:t>
      </w:r>
      <w:r w:rsidR="00F16579">
        <w:t xml:space="preserve"> a Chow Test, t</w:t>
      </w:r>
      <w:r>
        <w:t>he model is not appropriate for estimating all years at the same time.</w:t>
      </w:r>
      <w:r w:rsidR="00F16579">
        <w:t xml:space="preserve"> This model is not appropriate for examining school grades instead of school districts.</w:t>
      </w:r>
    </w:p>
    <w:p w14:paraId="3F86EB9A" w14:textId="3510A317" w:rsidR="00F16579" w:rsidRPr="005C6FF4" w:rsidRDefault="00F16579" w:rsidP="005C6FF4">
      <w:pPr>
        <w:spacing w:line="480" w:lineRule="auto"/>
        <w:ind w:firstLine="720"/>
      </w:pPr>
      <w:r>
        <w:t xml:space="preserve">Further research could be toward better specification of the model for cross sections, applying time series analysis, and applying panel-data analysis. The data is large and unbalanced in many instances. This could </w:t>
      </w:r>
      <w:r w:rsidR="00E90F8D">
        <w:t>also provide for opportunities to apply different techniques to the analysis.</w:t>
      </w:r>
    </w:p>
    <w:p w14:paraId="60719A1E" w14:textId="77777777" w:rsidR="00FA0182" w:rsidRPr="005C6FF4" w:rsidRDefault="00FA0182" w:rsidP="00B34965">
      <w:pPr>
        <w:widowControl w:val="0"/>
        <w:spacing w:line="480" w:lineRule="auto"/>
        <w:rPr>
          <w:b/>
        </w:rPr>
      </w:pPr>
    </w:p>
    <w:p w14:paraId="69766173" w14:textId="77777777" w:rsidR="000D61FD" w:rsidRDefault="000D61FD">
      <w:pPr>
        <w:spacing w:after="160" w:line="259" w:lineRule="auto"/>
        <w:rPr>
          <w:b/>
        </w:rPr>
      </w:pPr>
      <w:r>
        <w:rPr>
          <w:b/>
        </w:rPr>
        <w:br w:type="page"/>
      </w:r>
    </w:p>
    <w:p w14:paraId="237AF615" w14:textId="7C9B3613" w:rsidR="00D1748B" w:rsidRPr="00DC6654" w:rsidRDefault="00E23677" w:rsidP="00536EB7">
      <w:pPr>
        <w:pStyle w:val="ListParagraph"/>
        <w:widowControl w:val="0"/>
        <w:numPr>
          <w:ilvl w:val="0"/>
          <w:numId w:val="1"/>
        </w:numPr>
        <w:spacing w:line="480" w:lineRule="auto"/>
        <w:ind w:left="0"/>
        <w:outlineLvl w:val="0"/>
      </w:pPr>
      <w:bookmarkStart w:id="11" w:name="_Toc512677482"/>
      <w:r w:rsidRPr="00DC6654">
        <w:rPr>
          <w:b/>
        </w:rPr>
        <w:lastRenderedPageBreak/>
        <w:t>References</w:t>
      </w:r>
      <w:bookmarkEnd w:id="11"/>
    </w:p>
    <w:p w14:paraId="0BC03895" w14:textId="77777777" w:rsidR="0099687A" w:rsidRPr="00DC6654" w:rsidRDefault="0099687A" w:rsidP="0099687A">
      <w:pPr>
        <w:spacing w:line="480" w:lineRule="auto"/>
        <w:ind w:left="720" w:hanging="720"/>
        <w:rPr>
          <w:iCs/>
        </w:rPr>
      </w:pPr>
      <w:r w:rsidRPr="00DC6654">
        <w:t xml:space="preserve">Anderson, D. Mark &amp; Walker, Mary B. (2012) Does Shortening the School Week Impact Student Performance? Evidence from the Four-Day School Week. </w:t>
      </w:r>
      <w:r w:rsidRPr="00DC6654">
        <w:rPr>
          <w:i/>
          <w:iCs/>
        </w:rPr>
        <w:t>Andrew Young School of Policy Studies Research Paper Series, 12-06</w:t>
      </w:r>
      <w:r w:rsidRPr="00DC6654">
        <w:rPr>
          <w:iCs/>
        </w:rPr>
        <w:t>.</w:t>
      </w:r>
    </w:p>
    <w:p w14:paraId="68475E8E" w14:textId="77777777" w:rsidR="0099687A" w:rsidRPr="00DC6654" w:rsidRDefault="0099687A" w:rsidP="0099687A">
      <w:pPr>
        <w:spacing w:line="480" w:lineRule="auto"/>
        <w:ind w:left="720" w:hanging="720"/>
        <w:rPr>
          <w:rFonts w:eastAsia="Arial Unicode MS"/>
        </w:rPr>
      </w:pPr>
      <w:r w:rsidRPr="00DC6654">
        <w:rPr>
          <w:rFonts w:eastAsia="Arial Unicode MS"/>
        </w:rPr>
        <w:t xml:space="preserve">Burtless, G. T. (1996). Does money </w:t>
      </w:r>
      <w:proofErr w:type="gramStart"/>
      <w:r w:rsidRPr="00DC6654">
        <w:rPr>
          <w:rFonts w:eastAsia="Arial Unicode MS"/>
        </w:rPr>
        <w:t>matter?:</w:t>
      </w:r>
      <w:proofErr w:type="gramEnd"/>
      <w:r w:rsidRPr="00DC6654">
        <w:rPr>
          <w:rFonts w:eastAsia="Arial Unicode MS"/>
        </w:rPr>
        <w:t xml:space="preserve"> The effect of school resources on student achievement and adult success. Washington, D.C: Brookings Institution Press.</w:t>
      </w:r>
    </w:p>
    <w:p w14:paraId="150350CB" w14:textId="77777777" w:rsidR="0099687A" w:rsidRPr="00DC6654" w:rsidRDefault="0099687A" w:rsidP="0099687A">
      <w:pPr>
        <w:spacing w:line="480" w:lineRule="auto"/>
        <w:ind w:left="720" w:hanging="720"/>
      </w:pPr>
      <w:r w:rsidRPr="00DC6654">
        <w:rPr>
          <w:rFonts w:eastAsia="Arial Unicode MS"/>
        </w:rPr>
        <w:t>Card, D &amp; Krueger, A. B. (September 01, 1998). School Resources and Student Outcomes. The Annals of the American Academy of Political and Social Science, 559, 1, 39-53.</w:t>
      </w:r>
    </w:p>
    <w:p w14:paraId="3B3F421B" w14:textId="77777777" w:rsidR="0099687A" w:rsidRPr="00DC6654" w:rsidRDefault="0099687A" w:rsidP="0099687A">
      <w:pPr>
        <w:spacing w:line="480" w:lineRule="auto"/>
        <w:ind w:left="720" w:hanging="720"/>
        <w:rPr>
          <w:shd w:val="clear" w:color="auto" w:fill="FFFFFF"/>
        </w:rPr>
      </w:pPr>
      <w:r w:rsidRPr="00DC6654">
        <w:rPr>
          <w:shd w:val="clear" w:color="auto" w:fill="FFFFFF"/>
        </w:rPr>
        <w:t xml:space="preserve">Connell, R. W. (September 06, 1994). Poverty and Education. </w:t>
      </w:r>
      <w:r w:rsidRPr="00DC6654">
        <w:rPr>
          <w:i/>
          <w:iCs/>
          <w:shd w:val="clear" w:color="auto" w:fill="FFFFFF"/>
        </w:rPr>
        <w:t xml:space="preserve">Harvard Educational Review, 64, </w:t>
      </w:r>
      <w:r w:rsidRPr="00DC6654">
        <w:rPr>
          <w:shd w:val="clear" w:color="auto" w:fill="FFFFFF"/>
        </w:rPr>
        <w:t>2, 125-49.</w:t>
      </w:r>
    </w:p>
    <w:p w14:paraId="04D7CECB" w14:textId="77777777" w:rsidR="0099687A" w:rsidRPr="00DC6654" w:rsidRDefault="0099687A" w:rsidP="0099687A">
      <w:pPr>
        <w:spacing w:line="480" w:lineRule="auto"/>
        <w:ind w:left="720" w:hanging="720"/>
      </w:pPr>
      <w:r w:rsidRPr="00DC6654">
        <w:rPr>
          <w:rFonts w:eastAsia="Arial Unicode MS"/>
        </w:rPr>
        <w:t>Cooper, B. S., Sarrel, R., Darvas, P., Alfano, F., Meier, E., Samuels, J., &amp; Heinbuch, S. (July 01, 1994). Making Money Matter in Education: A Micro-Financial Model for Determining School-Level Allocations, Efficiency, and Productivity. Journal of Education Finance, 20, 1, 66-87.</w:t>
      </w:r>
    </w:p>
    <w:p w14:paraId="6624F213" w14:textId="77777777" w:rsidR="0099687A" w:rsidRPr="00DC6654" w:rsidRDefault="0099687A" w:rsidP="0099687A">
      <w:pPr>
        <w:spacing w:line="480" w:lineRule="auto"/>
        <w:ind w:left="720" w:hanging="720"/>
      </w:pPr>
      <w:r w:rsidRPr="00DC6654">
        <w:t>Dolan, Robert C. &amp; Schmidt, Robert M. (1987) Assessing the Impact of Expenditure on Achievement: Some Methodological and Policy Considerations</w:t>
      </w:r>
      <w:r w:rsidRPr="00DC6654">
        <w:rPr>
          <w:i/>
          <w:iCs/>
        </w:rPr>
        <w:t>. Economics of Education Review, 6, 3,</w:t>
      </w:r>
      <w:r w:rsidRPr="00DC6654">
        <w:t xml:space="preserve"> 285-299.</w:t>
      </w:r>
    </w:p>
    <w:p w14:paraId="3267A2D0" w14:textId="51864AF7" w:rsidR="0099687A" w:rsidRPr="00DC6654" w:rsidRDefault="0099687A" w:rsidP="0099687A">
      <w:pPr>
        <w:spacing w:line="480" w:lineRule="auto"/>
        <w:ind w:left="720" w:hanging="720"/>
      </w:pPr>
      <w:r w:rsidRPr="00DC6654">
        <w:rPr>
          <w:rFonts w:eastAsia="Arial Unicode MS"/>
        </w:rPr>
        <w:t xml:space="preserve">Elliott, M. (July 01, 1998). School Finance and Opportunities to Learn: Does Money Well Spent Enhance Students' </w:t>
      </w:r>
      <w:r w:rsidR="007C2F13" w:rsidRPr="00DC6654">
        <w:rPr>
          <w:rFonts w:eastAsia="Arial Unicode MS"/>
        </w:rPr>
        <w:t>Achievement?</w:t>
      </w:r>
      <w:r w:rsidRPr="00DC6654">
        <w:rPr>
          <w:rFonts w:eastAsia="Arial Unicode MS"/>
        </w:rPr>
        <w:t xml:space="preserve"> Sociology of Education, 71, 3, 223-45.</w:t>
      </w:r>
    </w:p>
    <w:p w14:paraId="4CDDCC38" w14:textId="77777777" w:rsidR="0099687A" w:rsidRPr="00DC6654" w:rsidRDefault="0099687A" w:rsidP="0099687A">
      <w:pPr>
        <w:spacing w:line="480" w:lineRule="auto"/>
        <w:ind w:left="720" w:hanging="720"/>
        <w:rPr>
          <w:rFonts w:eastAsia="Arial Unicode MS"/>
        </w:rPr>
      </w:pPr>
      <w:r w:rsidRPr="00DC6654">
        <w:rPr>
          <w:rFonts w:eastAsia="Arial Unicode MS"/>
        </w:rPr>
        <w:t>Flaherty, S. (March 01, 2013). Does money matter in Pennsylvania school district spending and student proficiency since no child left behind. Eastern Economic Journal, 39, 2, 145-171.</w:t>
      </w:r>
    </w:p>
    <w:p w14:paraId="73F06532" w14:textId="77777777" w:rsidR="0099687A" w:rsidRPr="00DC6654" w:rsidRDefault="0099687A" w:rsidP="0099687A">
      <w:pPr>
        <w:spacing w:line="480" w:lineRule="auto"/>
        <w:ind w:left="720" w:hanging="720"/>
        <w:rPr>
          <w:rFonts w:eastAsia="Arial Unicode MS"/>
        </w:rPr>
      </w:pPr>
      <w:r w:rsidRPr="00DC6654">
        <w:rPr>
          <w:rFonts w:eastAsia="Arial Unicode MS"/>
        </w:rPr>
        <w:t>Greenwald, R., Hedges, L. V., &amp; Laine, R. D. (December 07, 1996). The Effect of School Resources on Student Achievement. Review of Educational Research, 66, 3, 361-96.</w:t>
      </w:r>
    </w:p>
    <w:p w14:paraId="68671BBC" w14:textId="77777777" w:rsidR="0099687A" w:rsidRPr="00DC6654" w:rsidRDefault="0099687A" w:rsidP="0099687A">
      <w:pPr>
        <w:spacing w:line="480" w:lineRule="auto"/>
        <w:ind w:left="720" w:hanging="720"/>
      </w:pPr>
      <w:r w:rsidRPr="00DC6654">
        <w:lastRenderedPageBreak/>
        <w:t xml:space="preserve">Hanushek, E. A. (1986). The Economics of Schooling: Production and Efficiency in Public Schools. </w:t>
      </w:r>
      <w:r w:rsidRPr="00DC6654">
        <w:rPr>
          <w:i/>
          <w:iCs/>
        </w:rPr>
        <w:t>Journal of Economic Literature, 24, 3</w:t>
      </w:r>
      <w:r w:rsidRPr="00DC6654">
        <w:t>, 1141-1171.</w:t>
      </w:r>
    </w:p>
    <w:p w14:paraId="569FDCC7" w14:textId="77777777" w:rsidR="0099687A" w:rsidRPr="00DC6654" w:rsidRDefault="0099687A" w:rsidP="0099687A">
      <w:pPr>
        <w:spacing w:line="480" w:lineRule="auto"/>
        <w:ind w:left="720" w:hanging="720"/>
      </w:pPr>
      <w:r w:rsidRPr="00DC6654">
        <w:rPr>
          <w:rFonts w:eastAsia="Arial Unicode MS"/>
        </w:rPr>
        <w:t>Hanushek, E. A. (September 06, 1997). Assessing the Effects of School Resources on Student Performance: An Update. Educational Evaluation and Policy Analysis, 19, 2, 141-64.</w:t>
      </w:r>
    </w:p>
    <w:p w14:paraId="4DE5A432" w14:textId="77777777" w:rsidR="0099687A" w:rsidRPr="00DC6654" w:rsidRDefault="0099687A" w:rsidP="0099687A">
      <w:pPr>
        <w:spacing w:line="480" w:lineRule="auto"/>
        <w:ind w:left="720" w:hanging="720"/>
        <w:rPr>
          <w:shd w:val="clear" w:color="auto" w:fill="FFFFFF"/>
        </w:rPr>
      </w:pPr>
      <w:r w:rsidRPr="00DC6654">
        <w:rPr>
          <w:shd w:val="clear" w:color="auto" w:fill="FFFFFF"/>
        </w:rPr>
        <w:t xml:space="preserve">Herndon, J. S., &amp; Bembenutty, H. (October 01, 2014). In-school and social factors influencing learning among students enrolled in a disciplinary alternative school. </w:t>
      </w:r>
      <w:r w:rsidRPr="00DC6654">
        <w:rPr>
          <w:i/>
          <w:iCs/>
          <w:shd w:val="clear" w:color="auto" w:fill="FFFFFF"/>
        </w:rPr>
        <w:t xml:space="preserve">Learning and Individual Differences, 35, </w:t>
      </w:r>
      <w:r w:rsidRPr="00DC6654">
        <w:rPr>
          <w:shd w:val="clear" w:color="auto" w:fill="FFFFFF"/>
        </w:rPr>
        <w:t>49-55.</w:t>
      </w:r>
    </w:p>
    <w:p w14:paraId="7DD8ED33" w14:textId="77777777" w:rsidR="0099687A" w:rsidRPr="00DC6654" w:rsidRDefault="0099687A" w:rsidP="0099687A">
      <w:pPr>
        <w:spacing w:line="480" w:lineRule="auto"/>
        <w:ind w:left="720" w:hanging="720"/>
        <w:rPr>
          <w:shd w:val="clear" w:color="auto" w:fill="FFFFFF"/>
        </w:rPr>
      </w:pPr>
      <w:r w:rsidRPr="00DC6654">
        <w:rPr>
          <w:rFonts w:eastAsia="Arial Unicode MS"/>
        </w:rPr>
        <w:t>Heyns, B. (July 01, 1997). Book Review: Does Money Matter? The Effect of School Resources on Student Achievement and Adult Success. Contemporary Sociology, 26, 4, 488-489.</w:t>
      </w:r>
    </w:p>
    <w:p w14:paraId="4988350F" w14:textId="77777777" w:rsidR="0099687A" w:rsidRPr="00DC6654" w:rsidRDefault="0099687A" w:rsidP="0099687A">
      <w:pPr>
        <w:spacing w:line="480" w:lineRule="auto"/>
        <w:ind w:left="720" w:hanging="720"/>
        <w:rPr>
          <w:rFonts w:eastAsia="Arial Unicode MS"/>
        </w:rPr>
      </w:pPr>
      <w:r w:rsidRPr="00DC6654">
        <w:rPr>
          <w:rFonts w:eastAsia="Arial Unicode MS"/>
        </w:rPr>
        <w:t>Klein, C. C. (September 06, 2008). Intradistrict Public School Funding Equity, Community Resources, and Performance in Nashville, Tennessee. Journal of Education Finance, 34, 1, 1-14.</w:t>
      </w:r>
    </w:p>
    <w:p w14:paraId="0968629C" w14:textId="77777777" w:rsidR="0099687A" w:rsidRPr="00DC6654" w:rsidRDefault="0099687A" w:rsidP="0099687A">
      <w:pPr>
        <w:spacing w:line="480" w:lineRule="auto"/>
        <w:ind w:left="720" w:hanging="720"/>
      </w:pPr>
      <w:r w:rsidRPr="00DC6654">
        <w:rPr>
          <w:rFonts w:eastAsia="Arial Unicode MS"/>
        </w:rPr>
        <w:t>Knoeppel, R. C., Verstegen, D. A., &amp; Rinehart, J. S. (December 07, 2007). What Is the Relationship between Resources and Student Achievement? A Canonical Analysis. Journal of Education Finance, 33, 2, 183-202.</w:t>
      </w:r>
    </w:p>
    <w:p w14:paraId="049BAC34" w14:textId="77777777" w:rsidR="0099687A" w:rsidRPr="00DC6654" w:rsidRDefault="0099687A" w:rsidP="0099687A">
      <w:pPr>
        <w:spacing w:line="480" w:lineRule="auto"/>
        <w:ind w:left="720" w:hanging="720"/>
      </w:pPr>
      <w:r w:rsidRPr="00DC6654">
        <w:t xml:space="preserve">Lopus, Jane S. (1990) Do Additional Expenditures Increase Achievement in the High School Economics Class? </w:t>
      </w:r>
      <w:r w:rsidRPr="00DC6654">
        <w:rPr>
          <w:i/>
          <w:iCs/>
        </w:rPr>
        <w:t xml:space="preserve">The Journal of Economic education, 21, 3, </w:t>
      </w:r>
      <w:r w:rsidRPr="00DC6654">
        <w:t>277-286.</w:t>
      </w:r>
    </w:p>
    <w:p w14:paraId="6329FCD6" w14:textId="77777777" w:rsidR="0099687A" w:rsidRPr="00DC6654" w:rsidRDefault="0099687A" w:rsidP="0099687A">
      <w:pPr>
        <w:spacing w:line="480" w:lineRule="auto"/>
        <w:ind w:left="720" w:hanging="720"/>
      </w:pPr>
      <w:r w:rsidRPr="00DC6654">
        <w:t xml:space="preserve">Morgan, S. L., &amp; Winship, C. (2007). </w:t>
      </w:r>
      <w:r w:rsidRPr="00DC6654">
        <w:rPr>
          <w:i/>
        </w:rPr>
        <w:t>Counterfactuals and causal inference: Methods and principles for social research.</w:t>
      </w:r>
      <w:r w:rsidRPr="00DC6654">
        <w:t xml:space="preserve"> New York, NY: Cambridge University Press.</w:t>
      </w:r>
    </w:p>
    <w:p w14:paraId="5CD5958D" w14:textId="77777777" w:rsidR="0099687A" w:rsidRPr="00DC6654" w:rsidRDefault="0099687A" w:rsidP="0099687A">
      <w:pPr>
        <w:spacing w:line="480" w:lineRule="auto"/>
        <w:ind w:left="720" w:hanging="720"/>
        <w:rPr>
          <w:rFonts w:eastAsia="Arial Unicode MS"/>
        </w:rPr>
      </w:pPr>
      <w:r w:rsidRPr="00DC6654">
        <w:rPr>
          <w:rFonts w:eastAsia="Arial Unicode MS"/>
        </w:rPr>
        <w:t>Neymotin, F. (June 01, 2010). The relationship between school funding and student achievement in Kansas public schools. Journal of Education Finance, 36, 1, 88-108.</w:t>
      </w:r>
    </w:p>
    <w:p w14:paraId="08D72D13" w14:textId="77777777" w:rsidR="0099687A" w:rsidRPr="00DC6654" w:rsidRDefault="0099687A" w:rsidP="0099687A">
      <w:pPr>
        <w:spacing w:line="480" w:lineRule="auto"/>
        <w:ind w:left="720" w:hanging="720"/>
      </w:pPr>
      <w:r w:rsidRPr="00DC6654">
        <w:rPr>
          <w:rFonts w:eastAsia="Arial Unicode MS"/>
        </w:rPr>
        <w:t>Nyhan, R. C., &amp; Alkadry, M. G. (October 01, 1999). The Impact of School Resources on Student Achievement Test Scores. Journal of Education Finance, 25, 2, 211-227.</w:t>
      </w:r>
    </w:p>
    <w:p w14:paraId="41E8E621" w14:textId="77777777" w:rsidR="0099687A" w:rsidRPr="00DC6654" w:rsidRDefault="0099687A" w:rsidP="0099687A">
      <w:pPr>
        <w:spacing w:line="480" w:lineRule="auto"/>
        <w:ind w:left="720" w:hanging="720"/>
      </w:pPr>
      <w:r w:rsidRPr="00DC6654">
        <w:lastRenderedPageBreak/>
        <w:t xml:space="preserve">Papke, L. (2004). The effects of spending on test pass rates: evidence from Michigan, </w:t>
      </w:r>
      <w:r w:rsidRPr="00DC6654">
        <w:rPr>
          <w:i/>
          <w:iCs/>
        </w:rPr>
        <w:t xml:space="preserve">Journal of Public Economics, </w:t>
      </w:r>
      <w:r w:rsidRPr="00DC6654">
        <w:t>89, 821-839.</w:t>
      </w:r>
    </w:p>
    <w:p w14:paraId="1ED14A9F" w14:textId="7EB4F57F" w:rsidR="0099687A" w:rsidRPr="00DC6654" w:rsidRDefault="0099687A" w:rsidP="0099687A">
      <w:pPr>
        <w:spacing w:line="480" w:lineRule="auto"/>
        <w:ind w:left="720" w:hanging="720"/>
      </w:pPr>
      <w:r w:rsidRPr="00DC6654">
        <w:t xml:space="preserve">Papke, L., &amp; Wooldridge, J. (2008). Panel data methods for fractional response variables with an application to test pass rates. </w:t>
      </w:r>
      <w:r w:rsidRPr="00DC6654">
        <w:rPr>
          <w:i/>
          <w:iCs/>
        </w:rPr>
        <w:t>Journal of Econometrics, 145</w:t>
      </w:r>
      <w:r w:rsidRPr="00DC6654">
        <w:t>, 121–133.</w:t>
      </w:r>
    </w:p>
    <w:p w14:paraId="7F3B05BD" w14:textId="084FA255" w:rsidR="005A3191" w:rsidRPr="00DC6654" w:rsidRDefault="005A3191" w:rsidP="005A3191">
      <w:pPr>
        <w:spacing w:line="480" w:lineRule="auto"/>
        <w:ind w:left="720" w:hanging="720"/>
        <w:rPr>
          <w:shd w:val="clear" w:color="auto" w:fill="FFFFFF"/>
        </w:rPr>
      </w:pPr>
      <w:r w:rsidRPr="00DC6654">
        <w:rPr>
          <w:rFonts w:eastAsia="Arial Unicode MS"/>
        </w:rPr>
        <w:t>Payne, K. J., &amp; Biddle, B. J. (August 01, 1999). Poor School Funding, Child Poverty, and Mathematics Achievement. Educational Researcher, 28, 6, 4-13.</w:t>
      </w:r>
    </w:p>
    <w:p w14:paraId="5E2865F0" w14:textId="77777777" w:rsidR="0099687A" w:rsidRPr="00DC6654" w:rsidRDefault="0099687A" w:rsidP="0099687A">
      <w:pPr>
        <w:spacing w:line="480" w:lineRule="auto"/>
        <w:ind w:left="720" w:hanging="720"/>
      </w:pPr>
      <w:r w:rsidRPr="00DC6654">
        <w:rPr>
          <w:rFonts w:eastAsia="Arial Unicode MS"/>
        </w:rPr>
        <w:t xml:space="preserve">Pike, G. R., Smart, J. C., Kuh, G. D., &amp; Hayek, J. C. (November 01, 2006). Educational expenditures and student engagement: When does money </w:t>
      </w:r>
      <w:proofErr w:type="gramStart"/>
      <w:r w:rsidRPr="00DC6654">
        <w:rPr>
          <w:rFonts w:eastAsia="Arial Unicode MS"/>
        </w:rPr>
        <w:t>matter?.</w:t>
      </w:r>
      <w:proofErr w:type="gramEnd"/>
      <w:r w:rsidRPr="00DC6654">
        <w:rPr>
          <w:rFonts w:eastAsia="Arial Unicode MS"/>
        </w:rPr>
        <w:t xml:space="preserve"> Research in Higher </w:t>
      </w:r>
      <w:proofErr w:type="gramStart"/>
      <w:r w:rsidRPr="00DC6654">
        <w:rPr>
          <w:rFonts w:eastAsia="Arial Unicode MS"/>
        </w:rPr>
        <w:t>Education :</w:t>
      </w:r>
      <w:proofErr w:type="gramEnd"/>
      <w:r w:rsidRPr="00DC6654">
        <w:rPr>
          <w:rFonts w:eastAsia="Arial Unicode MS"/>
        </w:rPr>
        <w:t xml:space="preserve"> Journal of the Association for Institutional Research, 47, 7, 847-872.</w:t>
      </w:r>
    </w:p>
    <w:p w14:paraId="4EDBA086" w14:textId="77777777" w:rsidR="0099687A" w:rsidRPr="00DC6654" w:rsidRDefault="0099687A" w:rsidP="0099687A">
      <w:pPr>
        <w:spacing w:line="480" w:lineRule="auto"/>
        <w:ind w:left="720" w:hanging="720"/>
        <w:rPr>
          <w:rFonts w:eastAsia="Arial Unicode MS"/>
        </w:rPr>
      </w:pPr>
      <w:r w:rsidRPr="00DC6654">
        <w:rPr>
          <w:rFonts w:eastAsia="Arial Unicode MS"/>
        </w:rPr>
        <w:t>Turner, S. E. (June 01, 2000). A Comment on "Poor School Funding, Child Poverty, and Mathematics Achievement.". Educational Researcher, 29, 5, 15-18.</w:t>
      </w:r>
    </w:p>
    <w:p w14:paraId="5AAA0394" w14:textId="77777777" w:rsidR="0099687A" w:rsidRPr="00DC6654" w:rsidRDefault="0099687A" w:rsidP="0099687A">
      <w:pPr>
        <w:spacing w:line="480" w:lineRule="auto"/>
        <w:ind w:left="720" w:hanging="720"/>
        <w:rPr>
          <w:rFonts w:eastAsia="Arial Unicode MS"/>
        </w:rPr>
      </w:pPr>
      <w:r w:rsidRPr="00DC6654">
        <w:rPr>
          <w:rFonts w:eastAsia="Arial Unicode MS"/>
        </w:rPr>
        <w:t>Verstegen, D. A., &amp; King, R. A. (December 07, 1998). The Relationship Between School Spending and Student Achievement: A Review and Analysis of 35 Years of Production Function Research. Journal of Education Finance, 24, 2, 243-62.</w:t>
      </w:r>
    </w:p>
    <w:p w14:paraId="2978A089" w14:textId="4E0A788B" w:rsidR="00D1748B" w:rsidRPr="00DC6654" w:rsidRDefault="0099687A" w:rsidP="00B34965">
      <w:pPr>
        <w:spacing w:line="480" w:lineRule="auto"/>
        <w:ind w:left="720" w:hanging="720"/>
        <w:rPr>
          <w:rFonts w:eastAsia="Arial Unicode MS"/>
        </w:rPr>
      </w:pPr>
      <w:r w:rsidRPr="00DC6654">
        <w:rPr>
          <w:rFonts w:eastAsia="Arial Unicode MS"/>
        </w:rPr>
        <w:t>Wenglinsky, H. (July 01, 1997). How Money Matters: The Effect of School District Spending on Academic Achievement. Sociology of Education, 70, 3, 221-37.</w:t>
      </w:r>
    </w:p>
    <w:p w14:paraId="02BF5BC5" w14:textId="02303DEE" w:rsidR="00B34965" w:rsidRPr="00DC6654" w:rsidRDefault="00B34965">
      <w:pPr>
        <w:rPr>
          <w:rFonts w:eastAsia="Arial Unicode MS"/>
        </w:rPr>
      </w:pPr>
      <w:r w:rsidRPr="00DC6654">
        <w:rPr>
          <w:rFonts w:eastAsia="Arial Unicode MS"/>
        </w:rPr>
        <w:br w:type="page"/>
      </w:r>
    </w:p>
    <w:p w14:paraId="7804BBB9" w14:textId="77B7C585" w:rsidR="003D7E7C" w:rsidRPr="00DC6654" w:rsidRDefault="00B34965" w:rsidP="003D7E7C">
      <w:pPr>
        <w:pStyle w:val="ListParagraph"/>
        <w:widowControl w:val="0"/>
        <w:numPr>
          <w:ilvl w:val="0"/>
          <w:numId w:val="7"/>
        </w:numPr>
        <w:spacing w:line="480" w:lineRule="auto"/>
        <w:outlineLvl w:val="0"/>
      </w:pPr>
      <w:bookmarkStart w:id="12" w:name="_Toc512677483"/>
      <w:r w:rsidRPr="00DC6654">
        <w:rPr>
          <w:b/>
        </w:rPr>
        <w:lastRenderedPageBreak/>
        <w:t>Appendix</w:t>
      </w:r>
      <w:r w:rsidR="008D75D2">
        <w:rPr>
          <w:b/>
        </w:rPr>
        <w:t>: Figures</w:t>
      </w:r>
      <w:bookmarkEnd w:id="12"/>
    </w:p>
    <w:tbl>
      <w:tblPr>
        <w:tblW w:w="8298" w:type="dxa"/>
        <w:jc w:val="center"/>
        <w:tblLook w:val="04A0" w:firstRow="1" w:lastRow="0" w:firstColumn="1" w:lastColumn="0" w:noHBand="0" w:noVBand="1"/>
      </w:tblPr>
      <w:tblGrid>
        <w:gridCol w:w="576"/>
        <w:gridCol w:w="562"/>
        <w:gridCol w:w="779"/>
        <w:gridCol w:w="869"/>
        <w:gridCol w:w="900"/>
        <w:gridCol w:w="932"/>
        <w:gridCol w:w="591"/>
        <w:gridCol w:w="891"/>
        <w:gridCol w:w="1276"/>
        <w:gridCol w:w="1080"/>
      </w:tblGrid>
      <w:tr w:rsidR="00DC6654" w:rsidRPr="00DC6654" w14:paraId="1508EC6B" w14:textId="77777777" w:rsidTr="00823BF9">
        <w:trPr>
          <w:trHeight w:val="340"/>
          <w:jc w:val="center"/>
        </w:trPr>
        <w:tc>
          <w:tcPr>
            <w:tcW w:w="829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239F8C1" w14:textId="77777777" w:rsidR="00DC6654" w:rsidRPr="00DC6654" w:rsidRDefault="00DC6654" w:rsidP="00DC6654">
            <w:pPr>
              <w:jc w:val="center"/>
              <w:rPr>
                <w:color w:val="000000"/>
                <w:sz w:val="18"/>
                <w:szCs w:val="18"/>
              </w:rPr>
            </w:pPr>
            <w:r w:rsidRPr="00DC6654">
              <w:rPr>
                <w:color w:val="000000"/>
                <w:sz w:val="18"/>
                <w:szCs w:val="18"/>
              </w:rPr>
              <w:t>Average Proportion of Students in a District Scoring Proficient on the ISAT Math</w:t>
            </w:r>
          </w:p>
        </w:tc>
      </w:tr>
      <w:tr w:rsidR="00823BF9" w:rsidRPr="00DC6654" w14:paraId="70549F0D" w14:textId="77777777" w:rsidTr="00823BF9">
        <w:trPr>
          <w:trHeight w:val="340"/>
          <w:jc w:val="center"/>
        </w:trPr>
        <w:tc>
          <w:tcPr>
            <w:tcW w:w="576" w:type="dxa"/>
            <w:tcBorders>
              <w:top w:val="nil"/>
              <w:left w:val="single" w:sz="8" w:space="0" w:color="auto"/>
              <w:bottom w:val="single" w:sz="8" w:space="0" w:color="auto"/>
              <w:right w:val="single" w:sz="4" w:space="0" w:color="auto"/>
            </w:tcBorders>
            <w:shd w:val="clear" w:color="auto" w:fill="auto"/>
            <w:noWrap/>
            <w:vAlign w:val="center"/>
            <w:hideMark/>
          </w:tcPr>
          <w:p w14:paraId="1262725B" w14:textId="77777777" w:rsidR="00DC6654" w:rsidRPr="00DC6654" w:rsidRDefault="00DC6654" w:rsidP="00DC6654">
            <w:pPr>
              <w:jc w:val="center"/>
              <w:rPr>
                <w:color w:val="000000"/>
                <w:sz w:val="18"/>
                <w:szCs w:val="18"/>
              </w:rPr>
            </w:pPr>
            <w:r w:rsidRPr="00DC6654">
              <w:rPr>
                <w:color w:val="000000"/>
                <w:sz w:val="18"/>
                <w:szCs w:val="18"/>
              </w:rPr>
              <w:t>Year</w:t>
            </w:r>
          </w:p>
        </w:tc>
        <w:tc>
          <w:tcPr>
            <w:tcW w:w="404" w:type="dxa"/>
            <w:tcBorders>
              <w:top w:val="nil"/>
              <w:left w:val="nil"/>
              <w:bottom w:val="single" w:sz="8" w:space="0" w:color="auto"/>
              <w:right w:val="single" w:sz="4" w:space="0" w:color="auto"/>
            </w:tcBorders>
            <w:shd w:val="clear" w:color="auto" w:fill="auto"/>
            <w:noWrap/>
            <w:vAlign w:val="center"/>
            <w:hideMark/>
          </w:tcPr>
          <w:p w14:paraId="65C9CA59" w14:textId="77777777" w:rsidR="00DC6654" w:rsidRPr="00DC6654" w:rsidRDefault="00DC6654" w:rsidP="00DC6654">
            <w:pPr>
              <w:jc w:val="center"/>
              <w:rPr>
                <w:color w:val="000000"/>
                <w:sz w:val="18"/>
                <w:szCs w:val="18"/>
              </w:rPr>
            </w:pPr>
            <w:r w:rsidRPr="00DC6654">
              <w:rPr>
                <w:color w:val="000000"/>
                <w:sz w:val="18"/>
                <w:szCs w:val="18"/>
              </w:rPr>
              <w:t>Min.</w:t>
            </w:r>
          </w:p>
        </w:tc>
        <w:tc>
          <w:tcPr>
            <w:tcW w:w="779" w:type="dxa"/>
            <w:tcBorders>
              <w:top w:val="nil"/>
              <w:left w:val="nil"/>
              <w:bottom w:val="single" w:sz="8" w:space="0" w:color="auto"/>
              <w:right w:val="single" w:sz="4" w:space="0" w:color="auto"/>
            </w:tcBorders>
            <w:shd w:val="clear" w:color="auto" w:fill="auto"/>
            <w:noWrap/>
            <w:vAlign w:val="center"/>
            <w:hideMark/>
          </w:tcPr>
          <w:p w14:paraId="0964A881" w14:textId="77777777" w:rsidR="00DC6654" w:rsidRPr="00DC6654" w:rsidRDefault="00DC6654" w:rsidP="00DC6654">
            <w:pPr>
              <w:jc w:val="center"/>
              <w:rPr>
                <w:color w:val="000000"/>
                <w:sz w:val="18"/>
                <w:szCs w:val="18"/>
              </w:rPr>
            </w:pPr>
            <w:r w:rsidRPr="00DC6654">
              <w:rPr>
                <w:color w:val="000000"/>
                <w:sz w:val="18"/>
                <w:szCs w:val="18"/>
              </w:rPr>
              <w:t>1-25%</w:t>
            </w:r>
          </w:p>
        </w:tc>
        <w:tc>
          <w:tcPr>
            <w:tcW w:w="869" w:type="dxa"/>
            <w:tcBorders>
              <w:top w:val="nil"/>
              <w:left w:val="nil"/>
              <w:bottom w:val="single" w:sz="8" w:space="0" w:color="auto"/>
              <w:right w:val="single" w:sz="4" w:space="0" w:color="auto"/>
            </w:tcBorders>
            <w:shd w:val="clear" w:color="auto" w:fill="auto"/>
            <w:noWrap/>
            <w:vAlign w:val="center"/>
            <w:hideMark/>
          </w:tcPr>
          <w:p w14:paraId="75A10D1D" w14:textId="77777777" w:rsidR="00DC6654" w:rsidRPr="00DC6654" w:rsidRDefault="00DC6654" w:rsidP="00DC6654">
            <w:pPr>
              <w:jc w:val="center"/>
              <w:rPr>
                <w:color w:val="000000"/>
                <w:sz w:val="18"/>
                <w:szCs w:val="18"/>
              </w:rPr>
            </w:pPr>
            <w:r w:rsidRPr="00DC6654">
              <w:rPr>
                <w:color w:val="000000"/>
                <w:sz w:val="18"/>
                <w:szCs w:val="18"/>
              </w:rPr>
              <w:t>25-50%</w:t>
            </w:r>
          </w:p>
        </w:tc>
        <w:tc>
          <w:tcPr>
            <w:tcW w:w="900" w:type="dxa"/>
            <w:tcBorders>
              <w:top w:val="nil"/>
              <w:left w:val="nil"/>
              <w:bottom w:val="single" w:sz="8" w:space="0" w:color="auto"/>
              <w:right w:val="single" w:sz="4" w:space="0" w:color="auto"/>
            </w:tcBorders>
            <w:shd w:val="clear" w:color="auto" w:fill="auto"/>
            <w:noWrap/>
            <w:vAlign w:val="center"/>
            <w:hideMark/>
          </w:tcPr>
          <w:p w14:paraId="3E8110D7" w14:textId="77777777" w:rsidR="00DC6654" w:rsidRPr="00DC6654" w:rsidRDefault="00DC6654" w:rsidP="00DC6654">
            <w:pPr>
              <w:jc w:val="center"/>
              <w:rPr>
                <w:color w:val="000000"/>
                <w:sz w:val="18"/>
                <w:szCs w:val="18"/>
              </w:rPr>
            </w:pPr>
            <w:r w:rsidRPr="00DC6654">
              <w:rPr>
                <w:color w:val="000000"/>
                <w:sz w:val="18"/>
                <w:szCs w:val="18"/>
              </w:rPr>
              <w:t>50-75%</w:t>
            </w:r>
          </w:p>
        </w:tc>
        <w:tc>
          <w:tcPr>
            <w:tcW w:w="932" w:type="dxa"/>
            <w:tcBorders>
              <w:top w:val="nil"/>
              <w:left w:val="nil"/>
              <w:bottom w:val="single" w:sz="8" w:space="0" w:color="auto"/>
              <w:right w:val="single" w:sz="4" w:space="0" w:color="auto"/>
            </w:tcBorders>
            <w:shd w:val="clear" w:color="auto" w:fill="auto"/>
            <w:noWrap/>
            <w:vAlign w:val="center"/>
            <w:hideMark/>
          </w:tcPr>
          <w:p w14:paraId="786FD2F5" w14:textId="77777777" w:rsidR="00DC6654" w:rsidRPr="00DC6654" w:rsidRDefault="00DC6654" w:rsidP="00DC6654">
            <w:pPr>
              <w:jc w:val="center"/>
              <w:rPr>
                <w:color w:val="000000"/>
                <w:sz w:val="18"/>
                <w:szCs w:val="18"/>
              </w:rPr>
            </w:pPr>
            <w:r w:rsidRPr="00DC6654">
              <w:rPr>
                <w:color w:val="000000"/>
                <w:sz w:val="18"/>
                <w:szCs w:val="18"/>
              </w:rPr>
              <w:t>75-99%</w:t>
            </w:r>
          </w:p>
        </w:tc>
        <w:tc>
          <w:tcPr>
            <w:tcW w:w="591" w:type="dxa"/>
            <w:tcBorders>
              <w:top w:val="nil"/>
              <w:left w:val="nil"/>
              <w:bottom w:val="single" w:sz="8" w:space="0" w:color="auto"/>
              <w:right w:val="single" w:sz="4" w:space="0" w:color="auto"/>
            </w:tcBorders>
            <w:shd w:val="clear" w:color="auto" w:fill="auto"/>
            <w:noWrap/>
            <w:vAlign w:val="center"/>
            <w:hideMark/>
          </w:tcPr>
          <w:p w14:paraId="74FCEC73" w14:textId="77777777" w:rsidR="00DC6654" w:rsidRPr="00DC6654" w:rsidRDefault="00DC6654" w:rsidP="00DC6654">
            <w:pPr>
              <w:jc w:val="center"/>
              <w:rPr>
                <w:color w:val="000000"/>
                <w:sz w:val="18"/>
                <w:szCs w:val="18"/>
              </w:rPr>
            </w:pPr>
            <w:r w:rsidRPr="00DC6654">
              <w:rPr>
                <w:color w:val="000000"/>
                <w:sz w:val="18"/>
                <w:szCs w:val="18"/>
              </w:rPr>
              <w:t>Max.</w:t>
            </w:r>
          </w:p>
        </w:tc>
        <w:tc>
          <w:tcPr>
            <w:tcW w:w="891" w:type="dxa"/>
            <w:tcBorders>
              <w:top w:val="nil"/>
              <w:left w:val="nil"/>
              <w:bottom w:val="single" w:sz="8" w:space="0" w:color="auto"/>
              <w:right w:val="single" w:sz="4" w:space="0" w:color="auto"/>
            </w:tcBorders>
            <w:shd w:val="clear" w:color="auto" w:fill="auto"/>
            <w:noWrap/>
            <w:vAlign w:val="center"/>
            <w:hideMark/>
          </w:tcPr>
          <w:p w14:paraId="2607E3E7" w14:textId="77777777" w:rsidR="00DC6654" w:rsidRPr="00DC6654" w:rsidRDefault="00DC6654" w:rsidP="00DC6654">
            <w:pPr>
              <w:jc w:val="center"/>
              <w:rPr>
                <w:color w:val="000000"/>
                <w:sz w:val="18"/>
                <w:szCs w:val="18"/>
              </w:rPr>
            </w:pPr>
            <w:r w:rsidRPr="00DC6654">
              <w:rPr>
                <w:color w:val="000000"/>
                <w:sz w:val="18"/>
                <w:szCs w:val="18"/>
              </w:rPr>
              <w:t>Mean</w:t>
            </w:r>
          </w:p>
        </w:tc>
        <w:tc>
          <w:tcPr>
            <w:tcW w:w="1276" w:type="dxa"/>
            <w:tcBorders>
              <w:top w:val="nil"/>
              <w:left w:val="nil"/>
              <w:bottom w:val="single" w:sz="8" w:space="0" w:color="auto"/>
              <w:right w:val="single" w:sz="4" w:space="0" w:color="auto"/>
            </w:tcBorders>
            <w:shd w:val="clear" w:color="auto" w:fill="auto"/>
            <w:vAlign w:val="center"/>
            <w:hideMark/>
          </w:tcPr>
          <w:p w14:paraId="17BECC98" w14:textId="77777777" w:rsidR="00DC6654" w:rsidRPr="00DC6654" w:rsidRDefault="00DC6654" w:rsidP="00DC6654">
            <w:pPr>
              <w:jc w:val="center"/>
              <w:rPr>
                <w:color w:val="000000"/>
                <w:sz w:val="18"/>
                <w:szCs w:val="18"/>
              </w:rPr>
            </w:pPr>
            <w:r w:rsidRPr="00DC6654">
              <w:rPr>
                <w:color w:val="000000"/>
                <w:sz w:val="18"/>
                <w:szCs w:val="18"/>
              </w:rPr>
              <w:t>% ∆ in Mean</w:t>
            </w:r>
          </w:p>
        </w:tc>
        <w:tc>
          <w:tcPr>
            <w:tcW w:w="1080" w:type="dxa"/>
            <w:tcBorders>
              <w:top w:val="nil"/>
              <w:left w:val="nil"/>
              <w:bottom w:val="single" w:sz="8" w:space="0" w:color="auto"/>
              <w:right w:val="single" w:sz="8" w:space="0" w:color="auto"/>
            </w:tcBorders>
            <w:shd w:val="clear" w:color="auto" w:fill="auto"/>
            <w:noWrap/>
            <w:vAlign w:val="center"/>
            <w:hideMark/>
          </w:tcPr>
          <w:p w14:paraId="0DBB9520" w14:textId="77777777" w:rsidR="00DC6654" w:rsidRPr="00DC6654" w:rsidRDefault="00DC6654" w:rsidP="00DC6654">
            <w:pPr>
              <w:jc w:val="center"/>
              <w:rPr>
                <w:color w:val="000000"/>
                <w:sz w:val="18"/>
                <w:szCs w:val="18"/>
              </w:rPr>
            </w:pPr>
            <w:r w:rsidRPr="00DC6654">
              <w:rPr>
                <w:color w:val="000000"/>
                <w:sz w:val="18"/>
                <w:szCs w:val="18"/>
              </w:rPr>
              <w:t>No. of Obs</w:t>
            </w:r>
          </w:p>
        </w:tc>
      </w:tr>
      <w:tr w:rsidR="00823BF9" w:rsidRPr="00DC6654" w14:paraId="7569E1D1" w14:textId="77777777" w:rsidTr="00823BF9">
        <w:trPr>
          <w:trHeight w:val="88"/>
          <w:jc w:val="center"/>
        </w:trPr>
        <w:tc>
          <w:tcPr>
            <w:tcW w:w="576" w:type="dxa"/>
            <w:tcBorders>
              <w:top w:val="nil"/>
              <w:left w:val="single" w:sz="8" w:space="0" w:color="auto"/>
              <w:bottom w:val="nil"/>
              <w:right w:val="single" w:sz="4" w:space="0" w:color="auto"/>
            </w:tcBorders>
            <w:shd w:val="clear" w:color="auto" w:fill="auto"/>
            <w:noWrap/>
            <w:vAlign w:val="center"/>
            <w:hideMark/>
          </w:tcPr>
          <w:p w14:paraId="796698ED" w14:textId="77777777" w:rsidR="00DC6654" w:rsidRPr="00DC6654" w:rsidRDefault="00DC6654" w:rsidP="00DC6654">
            <w:pPr>
              <w:jc w:val="center"/>
              <w:rPr>
                <w:color w:val="000000"/>
                <w:sz w:val="18"/>
                <w:szCs w:val="18"/>
              </w:rPr>
            </w:pPr>
            <w:r w:rsidRPr="00DC6654">
              <w:rPr>
                <w:color w:val="000000"/>
                <w:sz w:val="18"/>
                <w:szCs w:val="18"/>
              </w:rPr>
              <w:t>2007</w:t>
            </w:r>
          </w:p>
        </w:tc>
        <w:tc>
          <w:tcPr>
            <w:tcW w:w="404" w:type="dxa"/>
            <w:tcBorders>
              <w:top w:val="nil"/>
              <w:left w:val="nil"/>
              <w:bottom w:val="nil"/>
              <w:right w:val="single" w:sz="4" w:space="0" w:color="auto"/>
            </w:tcBorders>
            <w:shd w:val="clear" w:color="auto" w:fill="auto"/>
            <w:noWrap/>
            <w:vAlign w:val="center"/>
            <w:hideMark/>
          </w:tcPr>
          <w:p w14:paraId="7005A8D1"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nil"/>
              <w:right w:val="single" w:sz="4" w:space="0" w:color="auto"/>
            </w:tcBorders>
            <w:shd w:val="clear" w:color="auto" w:fill="auto"/>
            <w:noWrap/>
            <w:vAlign w:val="center"/>
            <w:hideMark/>
          </w:tcPr>
          <w:p w14:paraId="242A4959" w14:textId="77777777" w:rsidR="00DC6654" w:rsidRPr="00DC6654" w:rsidRDefault="00DC6654" w:rsidP="00DC6654">
            <w:pPr>
              <w:jc w:val="center"/>
              <w:rPr>
                <w:color w:val="000000"/>
                <w:sz w:val="18"/>
                <w:szCs w:val="18"/>
              </w:rPr>
            </w:pPr>
            <w:r w:rsidRPr="00DC6654">
              <w:rPr>
                <w:color w:val="000000"/>
                <w:sz w:val="18"/>
                <w:szCs w:val="18"/>
              </w:rPr>
              <w:t>37.9</w:t>
            </w:r>
          </w:p>
        </w:tc>
        <w:tc>
          <w:tcPr>
            <w:tcW w:w="869" w:type="dxa"/>
            <w:tcBorders>
              <w:top w:val="nil"/>
              <w:left w:val="nil"/>
              <w:bottom w:val="nil"/>
              <w:right w:val="single" w:sz="4" w:space="0" w:color="auto"/>
            </w:tcBorders>
            <w:shd w:val="clear" w:color="auto" w:fill="auto"/>
            <w:noWrap/>
            <w:vAlign w:val="center"/>
            <w:hideMark/>
          </w:tcPr>
          <w:p w14:paraId="054C92B5" w14:textId="77777777" w:rsidR="00DC6654" w:rsidRPr="00DC6654" w:rsidRDefault="00DC6654" w:rsidP="00DC6654">
            <w:pPr>
              <w:jc w:val="center"/>
              <w:rPr>
                <w:color w:val="000000"/>
                <w:sz w:val="18"/>
                <w:szCs w:val="18"/>
              </w:rPr>
            </w:pPr>
            <w:r w:rsidRPr="00DC6654">
              <w:rPr>
                <w:color w:val="000000"/>
                <w:sz w:val="18"/>
                <w:szCs w:val="18"/>
              </w:rPr>
              <w:t>42.619</w:t>
            </w:r>
          </w:p>
        </w:tc>
        <w:tc>
          <w:tcPr>
            <w:tcW w:w="900" w:type="dxa"/>
            <w:tcBorders>
              <w:top w:val="nil"/>
              <w:left w:val="nil"/>
              <w:bottom w:val="nil"/>
              <w:right w:val="single" w:sz="4" w:space="0" w:color="auto"/>
            </w:tcBorders>
            <w:shd w:val="clear" w:color="auto" w:fill="auto"/>
            <w:noWrap/>
            <w:vAlign w:val="center"/>
            <w:hideMark/>
          </w:tcPr>
          <w:p w14:paraId="65A4E625" w14:textId="77777777" w:rsidR="00DC6654" w:rsidRPr="00DC6654" w:rsidRDefault="00DC6654" w:rsidP="00DC6654">
            <w:pPr>
              <w:jc w:val="center"/>
              <w:rPr>
                <w:color w:val="000000"/>
                <w:sz w:val="18"/>
                <w:szCs w:val="18"/>
              </w:rPr>
            </w:pPr>
            <w:r w:rsidRPr="00DC6654">
              <w:rPr>
                <w:color w:val="000000"/>
                <w:sz w:val="18"/>
                <w:szCs w:val="18"/>
              </w:rPr>
              <w:t>46.435</w:t>
            </w:r>
          </w:p>
        </w:tc>
        <w:tc>
          <w:tcPr>
            <w:tcW w:w="932" w:type="dxa"/>
            <w:tcBorders>
              <w:top w:val="nil"/>
              <w:left w:val="nil"/>
              <w:bottom w:val="nil"/>
              <w:right w:val="single" w:sz="4" w:space="0" w:color="auto"/>
            </w:tcBorders>
            <w:shd w:val="clear" w:color="auto" w:fill="auto"/>
            <w:noWrap/>
            <w:vAlign w:val="center"/>
            <w:hideMark/>
          </w:tcPr>
          <w:p w14:paraId="021E02B8" w14:textId="77777777" w:rsidR="00DC6654" w:rsidRPr="00DC6654" w:rsidRDefault="00DC6654" w:rsidP="00DC6654">
            <w:pPr>
              <w:jc w:val="center"/>
              <w:rPr>
                <w:color w:val="000000"/>
                <w:sz w:val="18"/>
                <w:szCs w:val="18"/>
              </w:rPr>
            </w:pPr>
            <w:r w:rsidRPr="00DC6654">
              <w:rPr>
                <w:color w:val="000000"/>
                <w:sz w:val="18"/>
                <w:szCs w:val="18"/>
              </w:rPr>
              <w:t>60.8</w:t>
            </w:r>
          </w:p>
        </w:tc>
        <w:tc>
          <w:tcPr>
            <w:tcW w:w="591" w:type="dxa"/>
            <w:tcBorders>
              <w:top w:val="nil"/>
              <w:left w:val="nil"/>
              <w:bottom w:val="nil"/>
              <w:right w:val="single" w:sz="4" w:space="0" w:color="auto"/>
            </w:tcBorders>
            <w:shd w:val="clear" w:color="auto" w:fill="auto"/>
            <w:noWrap/>
            <w:vAlign w:val="center"/>
            <w:hideMark/>
          </w:tcPr>
          <w:p w14:paraId="545B0830" w14:textId="77777777" w:rsidR="00DC6654" w:rsidRPr="00DC6654" w:rsidRDefault="00DC6654" w:rsidP="00DC6654">
            <w:pPr>
              <w:jc w:val="center"/>
              <w:rPr>
                <w:color w:val="000000"/>
                <w:sz w:val="18"/>
                <w:szCs w:val="18"/>
              </w:rPr>
            </w:pPr>
            <w:r w:rsidRPr="00DC6654">
              <w:rPr>
                <w:color w:val="000000"/>
                <w:sz w:val="18"/>
                <w:szCs w:val="18"/>
              </w:rPr>
              <w:t>75.5</w:t>
            </w:r>
          </w:p>
        </w:tc>
        <w:tc>
          <w:tcPr>
            <w:tcW w:w="891" w:type="dxa"/>
            <w:tcBorders>
              <w:top w:val="nil"/>
              <w:left w:val="nil"/>
              <w:bottom w:val="nil"/>
              <w:right w:val="single" w:sz="4" w:space="0" w:color="auto"/>
            </w:tcBorders>
            <w:shd w:val="clear" w:color="auto" w:fill="auto"/>
            <w:noWrap/>
            <w:vAlign w:val="center"/>
            <w:hideMark/>
          </w:tcPr>
          <w:p w14:paraId="4355EDE2" w14:textId="77777777" w:rsidR="00DC6654" w:rsidRPr="00DC6654" w:rsidRDefault="00DC6654" w:rsidP="00DC6654">
            <w:pPr>
              <w:jc w:val="center"/>
              <w:rPr>
                <w:color w:val="000000"/>
                <w:sz w:val="18"/>
                <w:szCs w:val="18"/>
              </w:rPr>
            </w:pPr>
            <w:r w:rsidRPr="00DC6654">
              <w:rPr>
                <w:color w:val="000000"/>
                <w:sz w:val="18"/>
                <w:szCs w:val="18"/>
              </w:rPr>
              <w:t>38.46653</w:t>
            </w:r>
          </w:p>
        </w:tc>
        <w:tc>
          <w:tcPr>
            <w:tcW w:w="1276" w:type="dxa"/>
            <w:tcBorders>
              <w:top w:val="nil"/>
              <w:left w:val="nil"/>
              <w:bottom w:val="nil"/>
              <w:right w:val="single" w:sz="4" w:space="0" w:color="auto"/>
            </w:tcBorders>
            <w:shd w:val="clear" w:color="auto" w:fill="auto"/>
            <w:noWrap/>
            <w:vAlign w:val="center"/>
            <w:hideMark/>
          </w:tcPr>
          <w:p w14:paraId="5293DCC7" w14:textId="77777777" w:rsidR="00DC6654" w:rsidRPr="00DC6654" w:rsidRDefault="00DC6654" w:rsidP="00DC6654">
            <w:pPr>
              <w:jc w:val="center"/>
              <w:rPr>
                <w:color w:val="000000"/>
                <w:sz w:val="18"/>
                <w:szCs w:val="18"/>
              </w:rPr>
            </w:pPr>
            <w:r w:rsidRPr="00DC6654">
              <w:rPr>
                <w:color w:val="000000"/>
                <w:sz w:val="18"/>
                <w:szCs w:val="18"/>
              </w:rPr>
              <w:t>.</w:t>
            </w:r>
          </w:p>
        </w:tc>
        <w:tc>
          <w:tcPr>
            <w:tcW w:w="1080" w:type="dxa"/>
            <w:tcBorders>
              <w:top w:val="nil"/>
              <w:left w:val="nil"/>
              <w:bottom w:val="nil"/>
              <w:right w:val="single" w:sz="8" w:space="0" w:color="auto"/>
            </w:tcBorders>
            <w:shd w:val="clear" w:color="auto" w:fill="auto"/>
            <w:noWrap/>
            <w:vAlign w:val="center"/>
            <w:hideMark/>
          </w:tcPr>
          <w:p w14:paraId="0D89AACB" w14:textId="77777777" w:rsidR="00DC6654" w:rsidRPr="00DC6654" w:rsidRDefault="00DC6654" w:rsidP="00DC6654">
            <w:pPr>
              <w:jc w:val="center"/>
              <w:rPr>
                <w:color w:val="000000"/>
                <w:sz w:val="18"/>
                <w:szCs w:val="18"/>
              </w:rPr>
            </w:pPr>
            <w:r w:rsidRPr="00DC6654">
              <w:rPr>
                <w:color w:val="000000"/>
                <w:sz w:val="18"/>
                <w:szCs w:val="18"/>
              </w:rPr>
              <w:t>980</w:t>
            </w:r>
          </w:p>
        </w:tc>
      </w:tr>
      <w:tr w:rsidR="00823BF9" w:rsidRPr="00DC6654" w14:paraId="0A801150" w14:textId="77777777" w:rsidTr="00823BF9">
        <w:trPr>
          <w:trHeight w:val="126"/>
          <w:jc w:val="center"/>
        </w:trPr>
        <w:tc>
          <w:tcPr>
            <w:tcW w:w="576" w:type="dxa"/>
            <w:tcBorders>
              <w:top w:val="nil"/>
              <w:left w:val="single" w:sz="8" w:space="0" w:color="auto"/>
              <w:bottom w:val="nil"/>
              <w:right w:val="single" w:sz="4" w:space="0" w:color="auto"/>
            </w:tcBorders>
            <w:shd w:val="clear" w:color="auto" w:fill="auto"/>
            <w:noWrap/>
            <w:vAlign w:val="center"/>
            <w:hideMark/>
          </w:tcPr>
          <w:p w14:paraId="7A091857" w14:textId="77777777" w:rsidR="00DC6654" w:rsidRPr="00DC6654" w:rsidRDefault="00DC6654" w:rsidP="00DC6654">
            <w:pPr>
              <w:jc w:val="center"/>
              <w:rPr>
                <w:color w:val="000000"/>
                <w:sz w:val="18"/>
                <w:szCs w:val="18"/>
              </w:rPr>
            </w:pPr>
            <w:r w:rsidRPr="00DC6654">
              <w:rPr>
                <w:color w:val="000000"/>
                <w:sz w:val="18"/>
                <w:szCs w:val="18"/>
              </w:rPr>
              <w:t>2008</w:t>
            </w:r>
          </w:p>
        </w:tc>
        <w:tc>
          <w:tcPr>
            <w:tcW w:w="404" w:type="dxa"/>
            <w:tcBorders>
              <w:top w:val="nil"/>
              <w:left w:val="nil"/>
              <w:bottom w:val="nil"/>
              <w:right w:val="single" w:sz="4" w:space="0" w:color="auto"/>
            </w:tcBorders>
            <w:shd w:val="clear" w:color="auto" w:fill="auto"/>
            <w:noWrap/>
            <w:vAlign w:val="center"/>
            <w:hideMark/>
          </w:tcPr>
          <w:p w14:paraId="49F7C6E7"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nil"/>
              <w:right w:val="single" w:sz="4" w:space="0" w:color="auto"/>
            </w:tcBorders>
            <w:shd w:val="clear" w:color="auto" w:fill="auto"/>
            <w:noWrap/>
            <w:vAlign w:val="center"/>
            <w:hideMark/>
          </w:tcPr>
          <w:p w14:paraId="41966B27" w14:textId="77777777" w:rsidR="00DC6654" w:rsidRPr="00DC6654" w:rsidRDefault="00DC6654" w:rsidP="00DC6654">
            <w:pPr>
              <w:jc w:val="center"/>
              <w:rPr>
                <w:color w:val="000000"/>
                <w:sz w:val="18"/>
                <w:szCs w:val="18"/>
              </w:rPr>
            </w:pPr>
            <w:r w:rsidRPr="00DC6654">
              <w:rPr>
                <w:color w:val="000000"/>
                <w:sz w:val="18"/>
                <w:szCs w:val="18"/>
              </w:rPr>
              <w:t>26.4</w:t>
            </w:r>
          </w:p>
        </w:tc>
        <w:tc>
          <w:tcPr>
            <w:tcW w:w="869" w:type="dxa"/>
            <w:tcBorders>
              <w:top w:val="nil"/>
              <w:left w:val="nil"/>
              <w:bottom w:val="nil"/>
              <w:right w:val="single" w:sz="4" w:space="0" w:color="auto"/>
            </w:tcBorders>
            <w:shd w:val="clear" w:color="auto" w:fill="auto"/>
            <w:noWrap/>
            <w:vAlign w:val="center"/>
            <w:hideMark/>
          </w:tcPr>
          <w:p w14:paraId="42998BD6" w14:textId="77777777" w:rsidR="00DC6654" w:rsidRPr="00DC6654" w:rsidRDefault="00DC6654" w:rsidP="00DC6654">
            <w:pPr>
              <w:jc w:val="center"/>
              <w:rPr>
                <w:color w:val="000000"/>
                <w:sz w:val="18"/>
                <w:szCs w:val="18"/>
              </w:rPr>
            </w:pPr>
            <w:r w:rsidRPr="00DC6654">
              <w:rPr>
                <w:color w:val="000000"/>
                <w:sz w:val="18"/>
                <w:szCs w:val="18"/>
              </w:rPr>
              <w:t>38.321</w:t>
            </w:r>
          </w:p>
        </w:tc>
        <w:tc>
          <w:tcPr>
            <w:tcW w:w="900" w:type="dxa"/>
            <w:tcBorders>
              <w:top w:val="nil"/>
              <w:left w:val="nil"/>
              <w:bottom w:val="nil"/>
              <w:right w:val="single" w:sz="4" w:space="0" w:color="auto"/>
            </w:tcBorders>
            <w:shd w:val="clear" w:color="auto" w:fill="auto"/>
            <w:noWrap/>
            <w:vAlign w:val="center"/>
            <w:hideMark/>
          </w:tcPr>
          <w:p w14:paraId="17967453" w14:textId="77777777" w:rsidR="00DC6654" w:rsidRPr="00DC6654" w:rsidRDefault="00DC6654" w:rsidP="00DC6654">
            <w:pPr>
              <w:jc w:val="center"/>
              <w:rPr>
                <w:color w:val="000000"/>
                <w:sz w:val="18"/>
                <w:szCs w:val="18"/>
              </w:rPr>
            </w:pPr>
            <w:r w:rsidRPr="00DC6654">
              <w:rPr>
                <w:color w:val="000000"/>
                <w:sz w:val="18"/>
                <w:szCs w:val="18"/>
              </w:rPr>
              <w:t>42.983</w:t>
            </w:r>
          </w:p>
        </w:tc>
        <w:tc>
          <w:tcPr>
            <w:tcW w:w="932" w:type="dxa"/>
            <w:tcBorders>
              <w:top w:val="nil"/>
              <w:left w:val="nil"/>
              <w:bottom w:val="nil"/>
              <w:right w:val="single" w:sz="4" w:space="0" w:color="auto"/>
            </w:tcBorders>
            <w:shd w:val="clear" w:color="auto" w:fill="auto"/>
            <w:noWrap/>
            <w:vAlign w:val="center"/>
            <w:hideMark/>
          </w:tcPr>
          <w:p w14:paraId="01F956FE" w14:textId="77777777" w:rsidR="00DC6654" w:rsidRPr="00DC6654" w:rsidRDefault="00DC6654" w:rsidP="00DC6654">
            <w:pPr>
              <w:jc w:val="center"/>
              <w:rPr>
                <w:color w:val="000000"/>
                <w:sz w:val="18"/>
                <w:szCs w:val="18"/>
              </w:rPr>
            </w:pPr>
            <w:r w:rsidRPr="00DC6654">
              <w:rPr>
                <w:color w:val="000000"/>
                <w:sz w:val="18"/>
                <w:szCs w:val="18"/>
              </w:rPr>
              <w:t>55.05</w:t>
            </w:r>
          </w:p>
        </w:tc>
        <w:tc>
          <w:tcPr>
            <w:tcW w:w="591" w:type="dxa"/>
            <w:tcBorders>
              <w:top w:val="nil"/>
              <w:left w:val="nil"/>
              <w:bottom w:val="nil"/>
              <w:right w:val="single" w:sz="4" w:space="0" w:color="auto"/>
            </w:tcBorders>
            <w:shd w:val="clear" w:color="auto" w:fill="auto"/>
            <w:noWrap/>
            <w:vAlign w:val="center"/>
            <w:hideMark/>
          </w:tcPr>
          <w:p w14:paraId="558B02A6" w14:textId="77777777" w:rsidR="00DC6654" w:rsidRPr="00DC6654" w:rsidRDefault="00DC6654" w:rsidP="00DC6654">
            <w:pPr>
              <w:jc w:val="center"/>
              <w:rPr>
                <w:color w:val="000000"/>
                <w:sz w:val="18"/>
                <w:szCs w:val="18"/>
              </w:rPr>
            </w:pPr>
            <w:r w:rsidRPr="00DC6654">
              <w:rPr>
                <w:color w:val="000000"/>
                <w:sz w:val="18"/>
                <w:szCs w:val="18"/>
              </w:rPr>
              <w:t>61.4</w:t>
            </w:r>
          </w:p>
        </w:tc>
        <w:tc>
          <w:tcPr>
            <w:tcW w:w="891" w:type="dxa"/>
            <w:tcBorders>
              <w:top w:val="nil"/>
              <w:left w:val="nil"/>
              <w:bottom w:val="nil"/>
              <w:right w:val="single" w:sz="4" w:space="0" w:color="auto"/>
            </w:tcBorders>
            <w:shd w:val="clear" w:color="auto" w:fill="auto"/>
            <w:noWrap/>
            <w:vAlign w:val="center"/>
            <w:hideMark/>
          </w:tcPr>
          <w:p w14:paraId="50F172DF" w14:textId="77777777" w:rsidR="00DC6654" w:rsidRPr="00DC6654" w:rsidRDefault="00DC6654" w:rsidP="00DC6654">
            <w:pPr>
              <w:jc w:val="center"/>
              <w:rPr>
                <w:color w:val="000000"/>
                <w:sz w:val="18"/>
                <w:szCs w:val="18"/>
              </w:rPr>
            </w:pPr>
            <w:r w:rsidRPr="00DC6654">
              <w:rPr>
                <w:color w:val="000000"/>
                <w:sz w:val="18"/>
                <w:szCs w:val="18"/>
              </w:rPr>
              <w:t>31.195</w:t>
            </w:r>
          </w:p>
        </w:tc>
        <w:tc>
          <w:tcPr>
            <w:tcW w:w="1276" w:type="dxa"/>
            <w:tcBorders>
              <w:top w:val="nil"/>
              <w:left w:val="nil"/>
              <w:bottom w:val="nil"/>
              <w:right w:val="single" w:sz="4" w:space="0" w:color="auto"/>
            </w:tcBorders>
            <w:shd w:val="clear" w:color="auto" w:fill="auto"/>
            <w:noWrap/>
            <w:vAlign w:val="center"/>
            <w:hideMark/>
          </w:tcPr>
          <w:p w14:paraId="59D0BA50" w14:textId="77777777" w:rsidR="00DC6654" w:rsidRPr="00DC6654" w:rsidRDefault="00DC6654" w:rsidP="00DC6654">
            <w:pPr>
              <w:jc w:val="center"/>
              <w:rPr>
                <w:color w:val="000000"/>
                <w:sz w:val="18"/>
                <w:szCs w:val="18"/>
              </w:rPr>
            </w:pPr>
            <w:r w:rsidRPr="00DC6654">
              <w:rPr>
                <w:color w:val="000000"/>
                <w:sz w:val="18"/>
                <w:szCs w:val="18"/>
              </w:rPr>
              <w:t>-18.904%</w:t>
            </w:r>
          </w:p>
        </w:tc>
        <w:tc>
          <w:tcPr>
            <w:tcW w:w="1080" w:type="dxa"/>
            <w:tcBorders>
              <w:top w:val="nil"/>
              <w:left w:val="nil"/>
              <w:bottom w:val="nil"/>
              <w:right w:val="single" w:sz="8" w:space="0" w:color="auto"/>
            </w:tcBorders>
            <w:shd w:val="clear" w:color="auto" w:fill="auto"/>
            <w:noWrap/>
            <w:vAlign w:val="center"/>
            <w:hideMark/>
          </w:tcPr>
          <w:p w14:paraId="37887F15" w14:textId="77777777" w:rsidR="00DC6654" w:rsidRPr="00DC6654" w:rsidRDefault="00DC6654" w:rsidP="00DC6654">
            <w:pPr>
              <w:jc w:val="center"/>
              <w:rPr>
                <w:color w:val="000000"/>
                <w:sz w:val="18"/>
                <w:szCs w:val="18"/>
              </w:rPr>
            </w:pPr>
            <w:r w:rsidRPr="00DC6654">
              <w:rPr>
                <w:color w:val="000000"/>
                <w:sz w:val="18"/>
                <w:szCs w:val="18"/>
              </w:rPr>
              <w:t>1090</w:t>
            </w:r>
          </w:p>
        </w:tc>
      </w:tr>
      <w:tr w:rsidR="00823BF9" w:rsidRPr="00DC6654" w14:paraId="39A4390A" w14:textId="77777777" w:rsidTr="00823BF9">
        <w:trPr>
          <w:trHeight w:val="81"/>
          <w:jc w:val="center"/>
        </w:trPr>
        <w:tc>
          <w:tcPr>
            <w:tcW w:w="576" w:type="dxa"/>
            <w:tcBorders>
              <w:top w:val="nil"/>
              <w:left w:val="single" w:sz="8" w:space="0" w:color="auto"/>
              <w:bottom w:val="nil"/>
              <w:right w:val="single" w:sz="4" w:space="0" w:color="auto"/>
            </w:tcBorders>
            <w:shd w:val="clear" w:color="auto" w:fill="auto"/>
            <w:noWrap/>
            <w:vAlign w:val="center"/>
            <w:hideMark/>
          </w:tcPr>
          <w:p w14:paraId="6E24E4E1" w14:textId="77777777" w:rsidR="00DC6654" w:rsidRPr="00DC6654" w:rsidRDefault="00DC6654" w:rsidP="00DC6654">
            <w:pPr>
              <w:jc w:val="center"/>
              <w:rPr>
                <w:color w:val="000000"/>
                <w:sz w:val="18"/>
                <w:szCs w:val="18"/>
              </w:rPr>
            </w:pPr>
            <w:r w:rsidRPr="00DC6654">
              <w:rPr>
                <w:color w:val="000000"/>
                <w:sz w:val="18"/>
                <w:szCs w:val="18"/>
              </w:rPr>
              <w:t>2009</w:t>
            </w:r>
          </w:p>
        </w:tc>
        <w:tc>
          <w:tcPr>
            <w:tcW w:w="404" w:type="dxa"/>
            <w:tcBorders>
              <w:top w:val="nil"/>
              <w:left w:val="nil"/>
              <w:bottom w:val="nil"/>
              <w:right w:val="single" w:sz="4" w:space="0" w:color="auto"/>
            </w:tcBorders>
            <w:shd w:val="clear" w:color="auto" w:fill="auto"/>
            <w:noWrap/>
            <w:vAlign w:val="center"/>
            <w:hideMark/>
          </w:tcPr>
          <w:p w14:paraId="186D7C22"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nil"/>
              <w:right w:val="single" w:sz="4" w:space="0" w:color="auto"/>
            </w:tcBorders>
            <w:shd w:val="clear" w:color="auto" w:fill="auto"/>
            <w:noWrap/>
            <w:vAlign w:val="center"/>
            <w:hideMark/>
          </w:tcPr>
          <w:p w14:paraId="3B3FE983" w14:textId="77777777" w:rsidR="00DC6654" w:rsidRPr="00DC6654" w:rsidRDefault="00DC6654" w:rsidP="00DC6654">
            <w:pPr>
              <w:jc w:val="center"/>
              <w:rPr>
                <w:color w:val="000000"/>
                <w:sz w:val="18"/>
                <w:szCs w:val="18"/>
              </w:rPr>
            </w:pPr>
            <w:r w:rsidRPr="00DC6654">
              <w:rPr>
                <w:color w:val="000000"/>
                <w:sz w:val="18"/>
                <w:szCs w:val="18"/>
              </w:rPr>
              <w:t>15.6</w:t>
            </w:r>
          </w:p>
        </w:tc>
        <w:tc>
          <w:tcPr>
            <w:tcW w:w="869" w:type="dxa"/>
            <w:tcBorders>
              <w:top w:val="nil"/>
              <w:left w:val="nil"/>
              <w:bottom w:val="nil"/>
              <w:right w:val="single" w:sz="4" w:space="0" w:color="auto"/>
            </w:tcBorders>
            <w:shd w:val="clear" w:color="auto" w:fill="auto"/>
            <w:noWrap/>
            <w:vAlign w:val="center"/>
            <w:hideMark/>
          </w:tcPr>
          <w:p w14:paraId="1DEE132B" w14:textId="77777777" w:rsidR="00DC6654" w:rsidRPr="00DC6654" w:rsidRDefault="00DC6654" w:rsidP="00DC6654">
            <w:pPr>
              <w:jc w:val="center"/>
              <w:rPr>
                <w:color w:val="000000"/>
                <w:sz w:val="18"/>
                <w:szCs w:val="18"/>
              </w:rPr>
            </w:pPr>
            <w:r w:rsidRPr="00DC6654">
              <w:rPr>
                <w:color w:val="000000"/>
                <w:sz w:val="18"/>
                <w:szCs w:val="18"/>
              </w:rPr>
              <w:t>37.499</w:t>
            </w:r>
          </w:p>
        </w:tc>
        <w:tc>
          <w:tcPr>
            <w:tcW w:w="900" w:type="dxa"/>
            <w:tcBorders>
              <w:top w:val="nil"/>
              <w:left w:val="nil"/>
              <w:bottom w:val="nil"/>
              <w:right w:val="single" w:sz="4" w:space="0" w:color="auto"/>
            </w:tcBorders>
            <w:shd w:val="clear" w:color="auto" w:fill="auto"/>
            <w:noWrap/>
            <w:vAlign w:val="center"/>
            <w:hideMark/>
          </w:tcPr>
          <w:p w14:paraId="51622486" w14:textId="77777777" w:rsidR="00DC6654" w:rsidRPr="00DC6654" w:rsidRDefault="00DC6654" w:rsidP="00DC6654">
            <w:pPr>
              <w:jc w:val="center"/>
              <w:rPr>
                <w:color w:val="000000"/>
                <w:sz w:val="18"/>
                <w:szCs w:val="18"/>
              </w:rPr>
            </w:pPr>
            <w:r w:rsidRPr="00DC6654">
              <w:rPr>
                <w:color w:val="000000"/>
                <w:sz w:val="18"/>
                <w:szCs w:val="18"/>
              </w:rPr>
              <w:t>43.017</w:t>
            </w:r>
          </w:p>
        </w:tc>
        <w:tc>
          <w:tcPr>
            <w:tcW w:w="932" w:type="dxa"/>
            <w:tcBorders>
              <w:top w:val="nil"/>
              <w:left w:val="nil"/>
              <w:bottom w:val="nil"/>
              <w:right w:val="single" w:sz="4" w:space="0" w:color="auto"/>
            </w:tcBorders>
            <w:shd w:val="clear" w:color="auto" w:fill="auto"/>
            <w:noWrap/>
            <w:vAlign w:val="center"/>
            <w:hideMark/>
          </w:tcPr>
          <w:p w14:paraId="3D200298" w14:textId="77777777" w:rsidR="00DC6654" w:rsidRPr="00DC6654" w:rsidRDefault="00DC6654" w:rsidP="00DC6654">
            <w:pPr>
              <w:jc w:val="center"/>
              <w:rPr>
                <w:color w:val="000000"/>
                <w:sz w:val="18"/>
                <w:szCs w:val="18"/>
              </w:rPr>
            </w:pPr>
            <w:r w:rsidRPr="00DC6654">
              <w:rPr>
                <w:color w:val="000000"/>
                <w:sz w:val="18"/>
                <w:szCs w:val="18"/>
              </w:rPr>
              <w:t>55.7</w:t>
            </w:r>
          </w:p>
        </w:tc>
        <w:tc>
          <w:tcPr>
            <w:tcW w:w="591" w:type="dxa"/>
            <w:tcBorders>
              <w:top w:val="nil"/>
              <w:left w:val="nil"/>
              <w:bottom w:val="nil"/>
              <w:right w:val="single" w:sz="4" w:space="0" w:color="auto"/>
            </w:tcBorders>
            <w:shd w:val="clear" w:color="auto" w:fill="auto"/>
            <w:noWrap/>
            <w:vAlign w:val="center"/>
            <w:hideMark/>
          </w:tcPr>
          <w:p w14:paraId="101059DD" w14:textId="77777777" w:rsidR="00DC6654" w:rsidRPr="00DC6654" w:rsidRDefault="00DC6654" w:rsidP="00DC6654">
            <w:pPr>
              <w:jc w:val="center"/>
              <w:rPr>
                <w:color w:val="000000"/>
                <w:sz w:val="18"/>
                <w:szCs w:val="18"/>
              </w:rPr>
            </w:pPr>
            <w:r w:rsidRPr="00DC6654">
              <w:rPr>
                <w:color w:val="000000"/>
                <w:sz w:val="18"/>
                <w:szCs w:val="18"/>
              </w:rPr>
              <w:t>71.4</w:t>
            </w:r>
          </w:p>
        </w:tc>
        <w:tc>
          <w:tcPr>
            <w:tcW w:w="891" w:type="dxa"/>
            <w:tcBorders>
              <w:top w:val="nil"/>
              <w:left w:val="nil"/>
              <w:bottom w:val="nil"/>
              <w:right w:val="single" w:sz="4" w:space="0" w:color="auto"/>
            </w:tcBorders>
            <w:shd w:val="clear" w:color="auto" w:fill="auto"/>
            <w:noWrap/>
            <w:vAlign w:val="center"/>
            <w:hideMark/>
          </w:tcPr>
          <w:p w14:paraId="5E542230" w14:textId="77777777" w:rsidR="00DC6654" w:rsidRPr="00DC6654" w:rsidRDefault="00DC6654" w:rsidP="00DC6654">
            <w:pPr>
              <w:jc w:val="center"/>
              <w:rPr>
                <w:color w:val="000000"/>
                <w:sz w:val="18"/>
                <w:szCs w:val="18"/>
              </w:rPr>
            </w:pPr>
            <w:r w:rsidRPr="00DC6654">
              <w:rPr>
                <w:color w:val="000000"/>
                <w:sz w:val="18"/>
                <w:szCs w:val="18"/>
              </w:rPr>
              <w:t>29.96909</w:t>
            </w:r>
          </w:p>
        </w:tc>
        <w:tc>
          <w:tcPr>
            <w:tcW w:w="1276" w:type="dxa"/>
            <w:tcBorders>
              <w:top w:val="nil"/>
              <w:left w:val="nil"/>
              <w:bottom w:val="nil"/>
              <w:right w:val="single" w:sz="4" w:space="0" w:color="auto"/>
            </w:tcBorders>
            <w:shd w:val="clear" w:color="auto" w:fill="auto"/>
            <w:noWrap/>
            <w:vAlign w:val="center"/>
            <w:hideMark/>
          </w:tcPr>
          <w:p w14:paraId="5CB08066" w14:textId="77777777" w:rsidR="00DC6654" w:rsidRPr="00DC6654" w:rsidRDefault="00DC6654" w:rsidP="00DC6654">
            <w:pPr>
              <w:jc w:val="center"/>
              <w:rPr>
                <w:color w:val="000000"/>
                <w:sz w:val="18"/>
                <w:szCs w:val="18"/>
              </w:rPr>
            </w:pPr>
            <w:r w:rsidRPr="00DC6654">
              <w:rPr>
                <w:color w:val="000000"/>
                <w:sz w:val="18"/>
                <w:szCs w:val="18"/>
              </w:rPr>
              <w:t>-3.930%</w:t>
            </w:r>
          </w:p>
        </w:tc>
        <w:tc>
          <w:tcPr>
            <w:tcW w:w="1080" w:type="dxa"/>
            <w:tcBorders>
              <w:top w:val="nil"/>
              <w:left w:val="nil"/>
              <w:bottom w:val="nil"/>
              <w:right w:val="single" w:sz="8" w:space="0" w:color="auto"/>
            </w:tcBorders>
            <w:shd w:val="clear" w:color="auto" w:fill="auto"/>
            <w:noWrap/>
            <w:vAlign w:val="center"/>
            <w:hideMark/>
          </w:tcPr>
          <w:p w14:paraId="7A3AB7A5" w14:textId="77777777" w:rsidR="00DC6654" w:rsidRPr="00DC6654" w:rsidRDefault="00DC6654" w:rsidP="00DC6654">
            <w:pPr>
              <w:jc w:val="center"/>
              <w:rPr>
                <w:color w:val="000000"/>
                <w:sz w:val="18"/>
                <w:szCs w:val="18"/>
              </w:rPr>
            </w:pPr>
            <w:r w:rsidRPr="00DC6654">
              <w:rPr>
                <w:color w:val="000000"/>
                <w:sz w:val="18"/>
                <w:szCs w:val="18"/>
              </w:rPr>
              <w:t>1116</w:t>
            </w:r>
          </w:p>
        </w:tc>
      </w:tr>
      <w:tr w:rsidR="00823BF9" w:rsidRPr="00DC6654" w14:paraId="278179AC" w14:textId="77777777" w:rsidTr="00823BF9">
        <w:trPr>
          <w:trHeight w:val="189"/>
          <w:jc w:val="center"/>
        </w:trPr>
        <w:tc>
          <w:tcPr>
            <w:tcW w:w="576" w:type="dxa"/>
            <w:tcBorders>
              <w:top w:val="nil"/>
              <w:left w:val="single" w:sz="8" w:space="0" w:color="auto"/>
              <w:bottom w:val="nil"/>
              <w:right w:val="single" w:sz="4" w:space="0" w:color="auto"/>
            </w:tcBorders>
            <w:shd w:val="clear" w:color="auto" w:fill="auto"/>
            <w:noWrap/>
            <w:vAlign w:val="center"/>
            <w:hideMark/>
          </w:tcPr>
          <w:p w14:paraId="6C2D1776" w14:textId="77777777" w:rsidR="00DC6654" w:rsidRPr="00DC6654" w:rsidRDefault="00DC6654" w:rsidP="00DC6654">
            <w:pPr>
              <w:jc w:val="center"/>
              <w:rPr>
                <w:color w:val="000000"/>
                <w:sz w:val="18"/>
                <w:szCs w:val="18"/>
              </w:rPr>
            </w:pPr>
            <w:r w:rsidRPr="00DC6654">
              <w:rPr>
                <w:color w:val="000000"/>
                <w:sz w:val="18"/>
                <w:szCs w:val="18"/>
              </w:rPr>
              <w:t>2010</w:t>
            </w:r>
          </w:p>
        </w:tc>
        <w:tc>
          <w:tcPr>
            <w:tcW w:w="404" w:type="dxa"/>
            <w:tcBorders>
              <w:top w:val="nil"/>
              <w:left w:val="nil"/>
              <w:bottom w:val="nil"/>
              <w:right w:val="single" w:sz="4" w:space="0" w:color="auto"/>
            </w:tcBorders>
            <w:shd w:val="clear" w:color="auto" w:fill="auto"/>
            <w:noWrap/>
            <w:vAlign w:val="center"/>
            <w:hideMark/>
          </w:tcPr>
          <w:p w14:paraId="18E9FA1D"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nil"/>
              <w:right w:val="single" w:sz="4" w:space="0" w:color="auto"/>
            </w:tcBorders>
            <w:shd w:val="clear" w:color="auto" w:fill="auto"/>
            <w:noWrap/>
            <w:vAlign w:val="center"/>
            <w:hideMark/>
          </w:tcPr>
          <w:p w14:paraId="632CE1E8" w14:textId="77777777" w:rsidR="00DC6654" w:rsidRPr="00DC6654" w:rsidRDefault="00DC6654" w:rsidP="00DC6654">
            <w:pPr>
              <w:jc w:val="center"/>
              <w:rPr>
                <w:color w:val="000000"/>
                <w:sz w:val="18"/>
                <w:szCs w:val="18"/>
              </w:rPr>
            </w:pPr>
            <w:r w:rsidRPr="00DC6654">
              <w:rPr>
                <w:color w:val="000000"/>
                <w:sz w:val="18"/>
                <w:szCs w:val="18"/>
              </w:rPr>
              <w:t>29.2</w:t>
            </w:r>
          </w:p>
        </w:tc>
        <w:tc>
          <w:tcPr>
            <w:tcW w:w="869" w:type="dxa"/>
            <w:tcBorders>
              <w:top w:val="nil"/>
              <w:left w:val="nil"/>
              <w:bottom w:val="nil"/>
              <w:right w:val="single" w:sz="4" w:space="0" w:color="auto"/>
            </w:tcBorders>
            <w:shd w:val="clear" w:color="auto" w:fill="auto"/>
            <w:noWrap/>
            <w:vAlign w:val="center"/>
            <w:hideMark/>
          </w:tcPr>
          <w:p w14:paraId="4BE36409" w14:textId="77777777" w:rsidR="00DC6654" w:rsidRPr="00DC6654" w:rsidRDefault="00DC6654" w:rsidP="00DC6654">
            <w:pPr>
              <w:jc w:val="center"/>
              <w:rPr>
                <w:color w:val="000000"/>
                <w:sz w:val="18"/>
                <w:szCs w:val="18"/>
              </w:rPr>
            </w:pPr>
            <w:r w:rsidRPr="00DC6654">
              <w:rPr>
                <w:color w:val="000000"/>
                <w:sz w:val="18"/>
                <w:szCs w:val="18"/>
              </w:rPr>
              <w:t>39.411</w:t>
            </w:r>
          </w:p>
        </w:tc>
        <w:tc>
          <w:tcPr>
            <w:tcW w:w="900" w:type="dxa"/>
            <w:tcBorders>
              <w:top w:val="nil"/>
              <w:left w:val="nil"/>
              <w:bottom w:val="nil"/>
              <w:right w:val="single" w:sz="4" w:space="0" w:color="auto"/>
            </w:tcBorders>
            <w:shd w:val="clear" w:color="auto" w:fill="auto"/>
            <w:noWrap/>
            <w:vAlign w:val="center"/>
            <w:hideMark/>
          </w:tcPr>
          <w:p w14:paraId="6D81968B" w14:textId="77777777" w:rsidR="00DC6654" w:rsidRPr="00DC6654" w:rsidRDefault="00DC6654" w:rsidP="00DC6654">
            <w:pPr>
              <w:jc w:val="center"/>
              <w:rPr>
                <w:color w:val="000000"/>
                <w:sz w:val="18"/>
                <w:szCs w:val="18"/>
              </w:rPr>
            </w:pPr>
            <w:r w:rsidRPr="00DC6654">
              <w:rPr>
                <w:color w:val="000000"/>
                <w:sz w:val="18"/>
                <w:szCs w:val="18"/>
              </w:rPr>
              <w:t>44</w:t>
            </w:r>
          </w:p>
        </w:tc>
        <w:tc>
          <w:tcPr>
            <w:tcW w:w="932" w:type="dxa"/>
            <w:tcBorders>
              <w:top w:val="nil"/>
              <w:left w:val="nil"/>
              <w:bottom w:val="nil"/>
              <w:right w:val="single" w:sz="4" w:space="0" w:color="auto"/>
            </w:tcBorders>
            <w:shd w:val="clear" w:color="auto" w:fill="auto"/>
            <w:noWrap/>
            <w:vAlign w:val="center"/>
            <w:hideMark/>
          </w:tcPr>
          <w:p w14:paraId="1F793434" w14:textId="77777777" w:rsidR="00DC6654" w:rsidRPr="00DC6654" w:rsidRDefault="00DC6654" w:rsidP="00DC6654">
            <w:pPr>
              <w:jc w:val="center"/>
              <w:rPr>
                <w:color w:val="000000"/>
                <w:sz w:val="18"/>
                <w:szCs w:val="18"/>
              </w:rPr>
            </w:pPr>
            <w:r w:rsidRPr="00DC6654">
              <w:rPr>
                <w:color w:val="000000"/>
                <w:sz w:val="18"/>
                <w:szCs w:val="18"/>
              </w:rPr>
              <w:t>53.743</w:t>
            </w:r>
          </w:p>
        </w:tc>
        <w:tc>
          <w:tcPr>
            <w:tcW w:w="591" w:type="dxa"/>
            <w:tcBorders>
              <w:top w:val="nil"/>
              <w:left w:val="nil"/>
              <w:bottom w:val="nil"/>
              <w:right w:val="single" w:sz="4" w:space="0" w:color="auto"/>
            </w:tcBorders>
            <w:shd w:val="clear" w:color="auto" w:fill="auto"/>
            <w:noWrap/>
            <w:vAlign w:val="center"/>
            <w:hideMark/>
          </w:tcPr>
          <w:p w14:paraId="07D48357" w14:textId="77777777" w:rsidR="00DC6654" w:rsidRPr="00DC6654" w:rsidRDefault="00DC6654" w:rsidP="00DC6654">
            <w:pPr>
              <w:jc w:val="center"/>
              <w:rPr>
                <w:color w:val="000000"/>
                <w:sz w:val="18"/>
                <w:szCs w:val="18"/>
              </w:rPr>
            </w:pPr>
            <w:r w:rsidRPr="00DC6654">
              <w:rPr>
                <w:color w:val="000000"/>
                <w:sz w:val="18"/>
                <w:szCs w:val="18"/>
              </w:rPr>
              <w:t>60</w:t>
            </w:r>
          </w:p>
        </w:tc>
        <w:tc>
          <w:tcPr>
            <w:tcW w:w="891" w:type="dxa"/>
            <w:tcBorders>
              <w:top w:val="nil"/>
              <w:left w:val="nil"/>
              <w:bottom w:val="nil"/>
              <w:right w:val="single" w:sz="4" w:space="0" w:color="auto"/>
            </w:tcBorders>
            <w:shd w:val="clear" w:color="auto" w:fill="auto"/>
            <w:noWrap/>
            <w:vAlign w:val="center"/>
            <w:hideMark/>
          </w:tcPr>
          <w:p w14:paraId="7EBF48EA" w14:textId="77777777" w:rsidR="00DC6654" w:rsidRPr="00DC6654" w:rsidRDefault="00DC6654" w:rsidP="00DC6654">
            <w:pPr>
              <w:jc w:val="center"/>
              <w:rPr>
                <w:color w:val="000000"/>
                <w:sz w:val="18"/>
                <w:szCs w:val="18"/>
              </w:rPr>
            </w:pPr>
            <w:r w:rsidRPr="00DC6654">
              <w:rPr>
                <w:color w:val="000000"/>
                <w:sz w:val="18"/>
                <w:szCs w:val="18"/>
              </w:rPr>
              <w:t>32.63941</w:t>
            </w:r>
          </w:p>
        </w:tc>
        <w:tc>
          <w:tcPr>
            <w:tcW w:w="1276" w:type="dxa"/>
            <w:tcBorders>
              <w:top w:val="nil"/>
              <w:left w:val="nil"/>
              <w:bottom w:val="nil"/>
              <w:right w:val="single" w:sz="4" w:space="0" w:color="auto"/>
            </w:tcBorders>
            <w:shd w:val="clear" w:color="auto" w:fill="auto"/>
            <w:noWrap/>
            <w:vAlign w:val="center"/>
            <w:hideMark/>
          </w:tcPr>
          <w:p w14:paraId="0B5D2E93" w14:textId="77777777" w:rsidR="00DC6654" w:rsidRPr="00DC6654" w:rsidRDefault="00DC6654" w:rsidP="00DC6654">
            <w:pPr>
              <w:jc w:val="center"/>
              <w:rPr>
                <w:color w:val="000000"/>
                <w:sz w:val="18"/>
                <w:szCs w:val="18"/>
              </w:rPr>
            </w:pPr>
            <w:r w:rsidRPr="00DC6654">
              <w:rPr>
                <w:color w:val="000000"/>
                <w:sz w:val="18"/>
                <w:szCs w:val="18"/>
              </w:rPr>
              <w:t>8.910%</w:t>
            </w:r>
          </w:p>
        </w:tc>
        <w:tc>
          <w:tcPr>
            <w:tcW w:w="1080" w:type="dxa"/>
            <w:tcBorders>
              <w:top w:val="nil"/>
              <w:left w:val="nil"/>
              <w:bottom w:val="nil"/>
              <w:right w:val="single" w:sz="8" w:space="0" w:color="auto"/>
            </w:tcBorders>
            <w:shd w:val="clear" w:color="auto" w:fill="auto"/>
            <w:noWrap/>
            <w:vAlign w:val="center"/>
            <w:hideMark/>
          </w:tcPr>
          <w:p w14:paraId="10D070BB" w14:textId="77777777" w:rsidR="00DC6654" w:rsidRPr="00DC6654" w:rsidRDefault="00DC6654" w:rsidP="00DC6654">
            <w:pPr>
              <w:jc w:val="center"/>
              <w:rPr>
                <w:color w:val="000000"/>
                <w:sz w:val="18"/>
                <w:szCs w:val="18"/>
              </w:rPr>
            </w:pPr>
            <w:r w:rsidRPr="00DC6654">
              <w:rPr>
                <w:color w:val="000000"/>
                <w:sz w:val="18"/>
                <w:szCs w:val="18"/>
              </w:rPr>
              <w:t>1278</w:t>
            </w:r>
          </w:p>
        </w:tc>
      </w:tr>
      <w:tr w:rsidR="00823BF9" w:rsidRPr="00DC6654" w14:paraId="1589C894" w14:textId="77777777" w:rsidTr="00823BF9">
        <w:trPr>
          <w:trHeight w:val="144"/>
          <w:jc w:val="center"/>
        </w:trPr>
        <w:tc>
          <w:tcPr>
            <w:tcW w:w="576" w:type="dxa"/>
            <w:tcBorders>
              <w:top w:val="nil"/>
              <w:left w:val="single" w:sz="8" w:space="0" w:color="auto"/>
              <w:bottom w:val="nil"/>
              <w:right w:val="single" w:sz="4" w:space="0" w:color="auto"/>
            </w:tcBorders>
            <w:shd w:val="clear" w:color="auto" w:fill="auto"/>
            <w:noWrap/>
            <w:vAlign w:val="center"/>
            <w:hideMark/>
          </w:tcPr>
          <w:p w14:paraId="2D2576C1" w14:textId="77777777" w:rsidR="00DC6654" w:rsidRPr="00DC6654" w:rsidRDefault="00DC6654" w:rsidP="00DC6654">
            <w:pPr>
              <w:jc w:val="center"/>
              <w:rPr>
                <w:color w:val="000000"/>
                <w:sz w:val="18"/>
                <w:szCs w:val="18"/>
              </w:rPr>
            </w:pPr>
            <w:r w:rsidRPr="00DC6654">
              <w:rPr>
                <w:color w:val="000000"/>
                <w:sz w:val="18"/>
                <w:szCs w:val="18"/>
              </w:rPr>
              <w:t>2011</w:t>
            </w:r>
          </w:p>
        </w:tc>
        <w:tc>
          <w:tcPr>
            <w:tcW w:w="404" w:type="dxa"/>
            <w:tcBorders>
              <w:top w:val="nil"/>
              <w:left w:val="nil"/>
              <w:bottom w:val="nil"/>
              <w:right w:val="single" w:sz="4" w:space="0" w:color="auto"/>
            </w:tcBorders>
            <w:shd w:val="clear" w:color="auto" w:fill="auto"/>
            <w:noWrap/>
            <w:vAlign w:val="center"/>
            <w:hideMark/>
          </w:tcPr>
          <w:p w14:paraId="11499798"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nil"/>
              <w:right w:val="single" w:sz="4" w:space="0" w:color="auto"/>
            </w:tcBorders>
            <w:shd w:val="clear" w:color="auto" w:fill="auto"/>
            <w:noWrap/>
            <w:vAlign w:val="center"/>
            <w:hideMark/>
          </w:tcPr>
          <w:p w14:paraId="4F494EA7" w14:textId="77777777" w:rsidR="00DC6654" w:rsidRPr="00DC6654" w:rsidRDefault="00DC6654" w:rsidP="00DC6654">
            <w:pPr>
              <w:jc w:val="center"/>
              <w:rPr>
                <w:color w:val="000000"/>
                <w:sz w:val="18"/>
                <w:szCs w:val="18"/>
              </w:rPr>
            </w:pPr>
            <w:r w:rsidRPr="00DC6654">
              <w:rPr>
                <w:color w:val="000000"/>
                <w:sz w:val="18"/>
                <w:szCs w:val="18"/>
              </w:rPr>
              <w:t>26.33</w:t>
            </w:r>
          </w:p>
        </w:tc>
        <w:tc>
          <w:tcPr>
            <w:tcW w:w="869" w:type="dxa"/>
            <w:tcBorders>
              <w:top w:val="nil"/>
              <w:left w:val="nil"/>
              <w:bottom w:val="nil"/>
              <w:right w:val="single" w:sz="4" w:space="0" w:color="auto"/>
            </w:tcBorders>
            <w:shd w:val="clear" w:color="auto" w:fill="auto"/>
            <w:noWrap/>
            <w:vAlign w:val="center"/>
            <w:hideMark/>
          </w:tcPr>
          <w:p w14:paraId="4A5B2B7E" w14:textId="77777777" w:rsidR="00DC6654" w:rsidRPr="00DC6654" w:rsidRDefault="00DC6654" w:rsidP="00DC6654">
            <w:pPr>
              <w:jc w:val="center"/>
              <w:rPr>
                <w:color w:val="000000"/>
                <w:sz w:val="18"/>
                <w:szCs w:val="18"/>
              </w:rPr>
            </w:pPr>
            <w:r w:rsidRPr="00DC6654">
              <w:rPr>
                <w:color w:val="000000"/>
                <w:sz w:val="18"/>
                <w:szCs w:val="18"/>
              </w:rPr>
              <w:t>36.962</w:t>
            </w:r>
          </w:p>
        </w:tc>
        <w:tc>
          <w:tcPr>
            <w:tcW w:w="900" w:type="dxa"/>
            <w:tcBorders>
              <w:top w:val="nil"/>
              <w:left w:val="nil"/>
              <w:bottom w:val="nil"/>
              <w:right w:val="single" w:sz="4" w:space="0" w:color="auto"/>
            </w:tcBorders>
            <w:shd w:val="clear" w:color="auto" w:fill="auto"/>
            <w:noWrap/>
            <w:vAlign w:val="center"/>
            <w:hideMark/>
          </w:tcPr>
          <w:p w14:paraId="26A05DE9" w14:textId="77777777" w:rsidR="00DC6654" w:rsidRPr="00DC6654" w:rsidRDefault="00DC6654" w:rsidP="00DC6654">
            <w:pPr>
              <w:jc w:val="center"/>
              <w:rPr>
                <w:color w:val="000000"/>
                <w:sz w:val="18"/>
                <w:szCs w:val="18"/>
              </w:rPr>
            </w:pPr>
            <w:r w:rsidRPr="00DC6654">
              <w:rPr>
                <w:color w:val="000000"/>
                <w:sz w:val="18"/>
                <w:szCs w:val="18"/>
              </w:rPr>
              <w:t>41.8</w:t>
            </w:r>
          </w:p>
        </w:tc>
        <w:tc>
          <w:tcPr>
            <w:tcW w:w="932" w:type="dxa"/>
            <w:tcBorders>
              <w:top w:val="nil"/>
              <w:left w:val="nil"/>
              <w:bottom w:val="nil"/>
              <w:right w:val="single" w:sz="4" w:space="0" w:color="auto"/>
            </w:tcBorders>
            <w:shd w:val="clear" w:color="auto" w:fill="auto"/>
            <w:noWrap/>
            <w:vAlign w:val="center"/>
            <w:hideMark/>
          </w:tcPr>
          <w:p w14:paraId="713F8504" w14:textId="77777777" w:rsidR="00DC6654" w:rsidRPr="00DC6654" w:rsidRDefault="00DC6654" w:rsidP="00DC6654">
            <w:pPr>
              <w:jc w:val="center"/>
              <w:rPr>
                <w:color w:val="000000"/>
                <w:sz w:val="18"/>
                <w:szCs w:val="18"/>
              </w:rPr>
            </w:pPr>
            <w:r w:rsidRPr="00DC6654">
              <w:rPr>
                <w:color w:val="000000"/>
                <w:sz w:val="18"/>
                <w:szCs w:val="18"/>
              </w:rPr>
              <w:t>55.733</w:t>
            </w:r>
          </w:p>
        </w:tc>
        <w:tc>
          <w:tcPr>
            <w:tcW w:w="591" w:type="dxa"/>
            <w:tcBorders>
              <w:top w:val="nil"/>
              <w:left w:val="nil"/>
              <w:bottom w:val="nil"/>
              <w:right w:val="single" w:sz="4" w:space="0" w:color="auto"/>
            </w:tcBorders>
            <w:shd w:val="clear" w:color="auto" w:fill="auto"/>
            <w:noWrap/>
            <w:vAlign w:val="center"/>
            <w:hideMark/>
          </w:tcPr>
          <w:p w14:paraId="2CDECE56" w14:textId="77777777" w:rsidR="00DC6654" w:rsidRPr="00DC6654" w:rsidRDefault="00DC6654" w:rsidP="00DC6654">
            <w:pPr>
              <w:jc w:val="center"/>
              <w:rPr>
                <w:color w:val="000000"/>
                <w:sz w:val="18"/>
                <w:szCs w:val="18"/>
              </w:rPr>
            </w:pPr>
            <w:r w:rsidRPr="00DC6654">
              <w:rPr>
                <w:color w:val="000000"/>
                <w:sz w:val="18"/>
                <w:szCs w:val="18"/>
              </w:rPr>
              <w:t>63.6</w:t>
            </w:r>
          </w:p>
        </w:tc>
        <w:tc>
          <w:tcPr>
            <w:tcW w:w="891" w:type="dxa"/>
            <w:tcBorders>
              <w:top w:val="nil"/>
              <w:left w:val="nil"/>
              <w:bottom w:val="nil"/>
              <w:right w:val="single" w:sz="4" w:space="0" w:color="auto"/>
            </w:tcBorders>
            <w:shd w:val="clear" w:color="auto" w:fill="auto"/>
            <w:noWrap/>
            <w:vAlign w:val="center"/>
            <w:hideMark/>
          </w:tcPr>
          <w:p w14:paraId="7A9E71A9" w14:textId="77777777" w:rsidR="00DC6654" w:rsidRPr="00DC6654" w:rsidRDefault="00DC6654" w:rsidP="00DC6654">
            <w:pPr>
              <w:jc w:val="center"/>
              <w:rPr>
                <w:color w:val="000000"/>
                <w:sz w:val="18"/>
                <w:szCs w:val="18"/>
              </w:rPr>
            </w:pPr>
            <w:r w:rsidRPr="00DC6654">
              <w:rPr>
                <w:color w:val="000000"/>
                <w:sz w:val="18"/>
                <w:szCs w:val="18"/>
              </w:rPr>
              <w:t>30.82826</w:t>
            </w:r>
          </w:p>
        </w:tc>
        <w:tc>
          <w:tcPr>
            <w:tcW w:w="1276" w:type="dxa"/>
            <w:tcBorders>
              <w:top w:val="nil"/>
              <w:left w:val="nil"/>
              <w:bottom w:val="nil"/>
              <w:right w:val="single" w:sz="4" w:space="0" w:color="auto"/>
            </w:tcBorders>
            <w:shd w:val="clear" w:color="auto" w:fill="auto"/>
            <w:noWrap/>
            <w:vAlign w:val="center"/>
            <w:hideMark/>
          </w:tcPr>
          <w:p w14:paraId="2B7B57FB" w14:textId="77777777" w:rsidR="00DC6654" w:rsidRPr="00DC6654" w:rsidRDefault="00DC6654" w:rsidP="00DC6654">
            <w:pPr>
              <w:jc w:val="center"/>
              <w:rPr>
                <w:color w:val="000000"/>
                <w:sz w:val="18"/>
                <w:szCs w:val="18"/>
              </w:rPr>
            </w:pPr>
            <w:r w:rsidRPr="00DC6654">
              <w:rPr>
                <w:color w:val="000000"/>
                <w:sz w:val="18"/>
                <w:szCs w:val="18"/>
              </w:rPr>
              <w:t>-5.549%</w:t>
            </w:r>
          </w:p>
        </w:tc>
        <w:tc>
          <w:tcPr>
            <w:tcW w:w="1080" w:type="dxa"/>
            <w:tcBorders>
              <w:top w:val="nil"/>
              <w:left w:val="nil"/>
              <w:bottom w:val="nil"/>
              <w:right w:val="single" w:sz="8" w:space="0" w:color="auto"/>
            </w:tcBorders>
            <w:shd w:val="clear" w:color="auto" w:fill="auto"/>
            <w:noWrap/>
            <w:vAlign w:val="center"/>
            <w:hideMark/>
          </w:tcPr>
          <w:p w14:paraId="35EB0E21" w14:textId="77777777" w:rsidR="00DC6654" w:rsidRPr="00DC6654" w:rsidRDefault="00DC6654" w:rsidP="00DC6654">
            <w:pPr>
              <w:jc w:val="center"/>
              <w:rPr>
                <w:color w:val="000000"/>
                <w:sz w:val="18"/>
                <w:szCs w:val="18"/>
              </w:rPr>
            </w:pPr>
            <w:r w:rsidRPr="00DC6654">
              <w:rPr>
                <w:color w:val="000000"/>
                <w:sz w:val="18"/>
                <w:szCs w:val="18"/>
              </w:rPr>
              <w:t>1298</w:t>
            </w:r>
          </w:p>
        </w:tc>
      </w:tr>
      <w:tr w:rsidR="00823BF9" w:rsidRPr="00DC6654" w14:paraId="31544324" w14:textId="77777777" w:rsidTr="00823BF9">
        <w:trPr>
          <w:trHeight w:val="180"/>
          <w:jc w:val="center"/>
        </w:trPr>
        <w:tc>
          <w:tcPr>
            <w:tcW w:w="576" w:type="dxa"/>
            <w:tcBorders>
              <w:top w:val="nil"/>
              <w:left w:val="single" w:sz="8" w:space="0" w:color="auto"/>
              <w:bottom w:val="nil"/>
              <w:right w:val="single" w:sz="4" w:space="0" w:color="auto"/>
            </w:tcBorders>
            <w:shd w:val="clear" w:color="auto" w:fill="auto"/>
            <w:noWrap/>
            <w:vAlign w:val="center"/>
            <w:hideMark/>
          </w:tcPr>
          <w:p w14:paraId="61E09F45" w14:textId="77777777" w:rsidR="00DC6654" w:rsidRPr="00DC6654" w:rsidRDefault="00DC6654" w:rsidP="00DC6654">
            <w:pPr>
              <w:jc w:val="center"/>
              <w:rPr>
                <w:color w:val="000000"/>
                <w:sz w:val="18"/>
                <w:szCs w:val="18"/>
              </w:rPr>
            </w:pPr>
            <w:r w:rsidRPr="00DC6654">
              <w:rPr>
                <w:color w:val="000000"/>
                <w:sz w:val="18"/>
                <w:szCs w:val="18"/>
              </w:rPr>
              <w:t>2012</w:t>
            </w:r>
          </w:p>
        </w:tc>
        <w:tc>
          <w:tcPr>
            <w:tcW w:w="404" w:type="dxa"/>
            <w:tcBorders>
              <w:top w:val="nil"/>
              <w:left w:val="nil"/>
              <w:bottom w:val="nil"/>
              <w:right w:val="single" w:sz="4" w:space="0" w:color="auto"/>
            </w:tcBorders>
            <w:shd w:val="clear" w:color="auto" w:fill="auto"/>
            <w:noWrap/>
            <w:vAlign w:val="center"/>
            <w:hideMark/>
          </w:tcPr>
          <w:p w14:paraId="014AFB2D"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nil"/>
              <w:right w:val="single" w:sz="4" w:space="0" w:color="auto"/>
            </w:tcBorders>
            <w:shd w:val="clear" w:color="auto" w:fill="auto"/>
            <w:noWrap/>
            <w:vAlign w:val="center"/>
            <w:hideMark/>
          </w:tcPr>
          <w:p w14:paraId="3492B069" w14:textId="77777777" w:rsidR="00DC6654" w:rsidRPr="00DC6654" w:rsidRDefault="00DC6654" w:rsidP="00DC6654">
            <w:pPr>
              <w:jc w:val="center"/>
              <w:rPr>
                <w:color w:val="000000"/>
                <w:sz w:val="18"/>
                <w:szCs w:val="18"/>
              </w:rPr>
            </w:pPr>
            <w:r w:rsidRPr="00DC6654">
              <w:rPr>
                <w:color w:val="000000"/>
                <w:sz w:val="18"/>
                <w:szCs w:val="18"/>
              </w:rPr>
              <w:t>23.4</w:t>
            </w:r>
          </w:p>
        </w:tc>
        <w:tc>
          <w:tcPr>
            <w:tcW w:w="869" w:type="dxa"/>
            <w:tcBorders>
              <w:top w:val="nil"/>
              <w:left w:val="nil"/>
              <w:bottom w:val="nil"/>
              <w:right w:val="single" w:sz="4" w:space="0" w:color="auto"/>
            </w:tcBorders>
            <w:shd w:val="clear" w:color="auto" w:fill="auto"/>
            <w:noWrap/>
            <w:vAlign w:val="center"/>
            <w:hideMark/>
          </w:tcPr>
          <w:p w14:paraId="7A86756C" w14:textId="77777777" w:rsidR="00DC6654" w:rsidRPr="00DC6654" w:rsidRDefault="00DC6654" w:rsidP="00DC6654">
            <w:pPr>
              <w:jc w:val="center"/>
              <w:rPr>
                <w:color w:val="000000"/>
                <w:sz w:val="18"/>
                <w:szCs w:val="18"/>
              </w:rPr>
            </w:pPr>
            <w:r w:rsidRPr="00DC6654">
              <w:rPr>
                <w:color w:val="000000"/>
                <w:sz w:val="18"/>
                <w:szCs w:val="18"/>
              </w:rPr>
              <w:t>34.856</w:t>
            </w:r>
          </w:p>
        </w:tc>
        <w:tc>
          <w:tcPr>
            <w:tcW w:w="900" w:type="dxa"/>
            <w:tcBorders>
              <w:top w:val="nil"/>
              <w:left w:val="nil"/>
              <w:bottom w:val="nil"/>
              <w:right w:val="single" w:sz="4" w:space="0" w:color="auto"/>
            </w:tcBorders>
            <w:shd w:val="clear" w:color="auto" w:fill="auto"/>
            <w:noWrap/>
            <w:vAlign w:val="center"/>
            <w:hideMark/>
          </w:tcPr>
          <w:p w14:paraId="1353AE4E" w14:textId="77777777" w:rsidR="00DC6654" w:rsidRPr="00DC6654" w:rsidRDefault="00DC6654" w:rsidP="00DC6654">
            <w:pPr>
              <w:jc w:val="center"/>
              <w:rPr>
                <w:color w:val="000000"/>
                <w:sz w:val="18"/>
                <w:szCs w:val="18"/>
              </w:rPr>
            </w:pPr>
            <w:r w:rsidRPr="00DC6654">
              <w:rPr>
                <w:color w:val="000000"/>
                <w:sz w:val="18"/>
                <w:szCs w:val="18"/>
              </w:rPr>
              <w:t>39.25</w:t>
            </w:r>
          </w:p>
        </w:tc>
        <w:tc>
          <w:tcPr>
            <w:tcW w:w="932" w:type="dxa"/>
            <w:tcBorders>
              <w:top w:val="nil"/>
              <w:left w:val="nil"/>
              <w:bottom w:val="nil"/>
              <w:right w:val="single" w:sz="4" w:space="0" w:color="auto"/>
            </w:tcBorders>
            <w:shd w:val="clear" w:color="auto" w:fill="auto"/>
            <w:noWrap/>
            <w:vAlign w:val="center"/>
            <w:hideMark/>
          </w:tcPr>
          <w:p w14:paraId="0C529E29" w14:textId="77777777" w:rsidR="00DC6654" w:rsidRPr="00DC6654" w:rsidRDefault="00DC6654" w:rsidP="00DC6654">
            <w:pPr>
              <w:jc w:val="center"/>
              <w:rPr>
                <w:color w:val="000000"/>
                <w:sz w:val="18"/>
                <w:szCs w:val="18"/>
              </w:rPr>
            </w:pPr>
            <w:r w:rsidRPr="00DC6654">
              <w:rPr>
                <w:color w:val="000000"/>
                <w:sz w:val="18"/>
                <w:szCs w:val="18"/>
              </w:rPr>
              <w:t>50.513</w:t>
            </w:r>
          </w:p>
        </w:tc>
        <w:tc>
          <w:tcPr>
            <w:tcW w:w="591" w:type="dxa"/>
            <w:tcBorders>
              <w:top w:val="nil"/>
              <w:left w:val="nil"/>
              <w:bottom w:val="nil"/>
              <w:right w:val="single" w:sz="4" w:space="0" w:color="auto"/>
            </w:tcBorders>
            <w:shd w:val="clear" w:color="auto" w:fill="auto"/>
            <w:noWrap/>
            <w:vAlign w:val="center"/>
            <w:hideMark/>
          </w:tcPr>
          <w:p w14:paraId="588A4ABB" w14:textId="77777777" w:rsidR="00DC6654" w:rsidRPr="00DC6654" w:rsidRDefault="00DC6654" w:rsidP="00DC6654">
            <w:pPr>
              <w:jc w:val="center"/>
              <w:rPr>
                <w:color w:val="000000"/>
                <w:sz w:val="18"/>
                <w:szCs w:val="18"/>
              </w:rPr>
            </w:pPr>
            <w:r w:rsidRPr="00DC6654">
              <w:rPr>
                <w:color w:val="000000"/>
                <w:sz w:val="18"/>
                <w:szCs w:val="18"/>
              </w:rPr>
              <w:t>55</w:t>
            </w:r>
          </w:p>
        </w:tc>
        <w:tc>
          <w:tcPr>
            <w:tcW w:w="891" w:type="dxa"/>
            <w:tcBorders>
              <w:top w:val="nil"/>
              <w:left w:val="nil"/>
              <w:bottom w:val="nil"/>
              <w:right w:val="single" w:sz="4" w:space="0" w:color="auto"/>
            </w:tcBorders>
            <w:shd w:val="clear" w:color="auto" w:fill="auto"/>
            <w:noWrap/>
            <w:vAlign w:val="center"/>
            <w:hideMark/>
          </w:tcPr>
          <w:p w14:paraId="4C61DED8" w14:textId="77777777" w:rsidR="00DC6654" w:rsidRPr="00DC6654" w:rsidRDefault="00DC6654" w:rsidP="00DC6654">
            <w:pPr>
              <w:jc w:val="center"/>
              <w:rPr>
                <w:color w:val="000000"/>
                <w:sz w:val="18"/>
                <w:szCs w:val="18"/>
              </w:rPr>
            </w:pPr>
            <w:r w:rsidRPr="00DC6654">
              <w:rPr>
                <w:color w:val="000000"/>
                <w:sz w:val="18"/>
                <w:szCs w:val="18"/>
              </w:rPr>
              <w:t>29.02329</w:t>
            </w:r>
          </w:p>
        </w:tc>
        <w:tc>
          <w:tcPr>
            <w:tcW w:w="1276" w:type="dxa"/>
            <w:tcBorders>
              <w:top w:val="nil"/>
              <w:left w:val="nil"/>
              <w:bottom w:val="nil"/>
              <w:right w:val="single" w:sz="4" w:space="0" w:color="auto"/>
            </w:tcBorders>
            <w:shd w:val="clear" w:color="auto" w:fill="auto"/>
            <w:noWrap/>
            <w:vAlign w:val="center"/>
            <w:hideMark/>
          </w:tcPr>
          <w:p w14:paraId="61AEE86C" w14:textId="77777777" w:rsidR="00DC6654" w:rsidRPr="00DC6654" w:rsidRDefault="00DC6654" w:rsidP="00DC6654">
            <w:pPr>
              <w:jc w:val="center"/>
              <w:rPr>
                <w:color w:val="000000"/>
                <w:sz w:val="18"/>
                <w:szCs w:val="18"/>
              </w:rPr>
            </w:pPr>
            <w:r w:rsidRPr="00DC6654">
              <w:rPr>
                <w:color w:val="000000"/>
                <w:sz w:val="18"/>
                <w:szCs w:val="18"/>
              </w:rPr>
              <w:t>-5.855%</w:t>
            </w:r>
          </w:p>
        </w:tc>
        <w:tc>
          <w:tcPr>
            <w:tcW w:w="1080" w:type="dxa"/>
            <w:tcBorders>
              <w:top w:val="nil"/>
              <w:left w:val="nil"/>
              <w:bottom w:val="nil"/>
              <w:right w:val="single" w:sz="8" w:space="0" w:color="auto"/>
            </w:tcBorders>
            <w:shd w:val="clear" w:color="auto" w:fill="auto"/>
            <w:noWrap/>
            <w:vAlign w:val="center"/>
            <w:hideMark/>
          </w:tcPr>
          <w:p w14:paraId="0E175CEA" w14:textId="77777777" w:rsidR="00DC6654" w:rsidRPr="00DC6654" w:rsidRDefault="00DC6654" w:rsidP="00DC6654">
            <w:pPr>
              <w:jc w:val="center"/>
              <w:rPr>
                <w:color w:val="000000"/>
                <w:sz w:val="18"/>
                <w:szCs w:val="18"/>
              </w:rPr>
            </w:pPr>
            <w:r w:rsidRPr="00DC6654">
              <w:rPr>
                <w:color w:val="000000"/>
                <w:sz w:val="18"/>
                <w:szCs w:val="18"/>
              </w:rPr>
              <w:t>1304</w:t>
            </w:r>
          </w:p>
        </w:tc>
      </w:tr>
      <w:tr w:rsidR="00823BF9" w:rsidRPr="00DC6654" w14:paraId="0EF1A147" w14:textId="77777777" w:rsidTr="00823BF9">
        <w:trPr>
          <w:trHeight w:val="62"/>
          <w:jc w:val="center"/>
        </w:trPr>
        <w:tc>
          <w:tcPr>
            <w:tcW w:w="576" w:type="dxa"/>
            <w:tcBorders>
              <w:top w:val="nil"/>
              <w:left w:val="single" w:sz="8" w:space="0" w:color="auto"/>
              <w:bottom w:val="single" w:sz="8" w:space="0" w:color="auto"/>
              <w:right w:val="single" w:sz="4" w:space="0" w:color="auto"/>
            </w:tcBorders>
            <w:shd w:val="clear" w:color="auto" w:fill="auto"/>
            <w:noWrap/>
            <w:vAlign w:val="center"/>
            <w:hideMark/>
          </w:tcPr>
          <w:p w14:paraId="08A09685" w14:textId="77777777" w:rsidR="00DC6654" w:rsidRPr="00DC6654" w:rsidRDefault="00DC6654" w:rsidP="00DC6654">
            <w:pPr>
              <w:jc w:val="center"/>
              <w:rPr>
                <w:color w:val="000000"/>
                <w:sz w:val="18"/>
                <w:szCs w:val="18"/>
              </w:rPr>
            </w:pPr>
            <w:r w:rsidRPr="00DC6654">
              <w:rPr>
                <w:color w:val="000000"/>
                <w:sz w:val="18"/>
                <w:szCs w:val="18"/>
              </w:rPr>
              <w:t>2013</w:t>
            </w:r>
          </w:p>
        </w:tc>
        <w:tc>
          <w:tcPr>
            <w:tcW w:w="404" w:type="dxa"/>
            <w:tcBorders>
              <w:top w:val="nil"/>
              <w:left w:val="nil"/>
              <w:bottom w:val="single" w:sz="8" w:space="0" w:color="auto"/>
              <w:right w:val="single" w:sz="4" w:space="0" w:color="auto"/>
            </w:tcBorders>
            <w:shd w:val="clear" w:color="auto" w:fill="auto"/>
            <w:noWrap/>
            <w:vAlign w:val="center"/>
            <w:hideMark/>
          </w:tcPr>
          <w:p w14:paraId="13BB2903" w14:textId="77777777" w:rsidR="00DC6654" w:rsidRPr="00DC6654" w:rsidRDefault="00DC6654" w:rsidP="00DC6654">
            <w:pPr>
              <w:jc w:val="center"/>
              <w:rPr>
                <w:color w:val="000000"/>
                <w:sz w:val="18"/>
                <w:szCs w:val="18"/>
              </w:rPr>
            </w:pPr>
            <w:r w:rsidRPr="00DC6654">
              <w:rPr>
                <w:color w:val="000000"/>
                <w:sz w:val="18"/>
                <w:szCs w:val="18"/>
              </w:rPr>
              <w:t>0</w:t>
            </w:r>
          </w:p>
        </w:tc>
        <w:tc>
          <w:tcPr>
            <w:tcW w:w="779" w:type="dxa"/>
            <w:tcBorders>
              <w:top w:val="nil"/>
              <w:left w:val="nil"/>
              <w:bottom w:val="single" w:sz="8" w:space="0" w:color="auto"/>
              <w:right w:val="single" w:sz="4" w:space="0" w:color="auto"/>
            </w:tcBorders>
            <w:shd w:val="clear" w:color="auto" w:fill="auto"/>
            <w:noWrap/>
            <w:vAlign w:val="center"/>
            <w:hideMark/>
          </w:tcPr>
          <w:p w14:paraId="0E211084" w14:textId="77777777" w:rsidR="00DC6654" w:rsidRPr="00DC6654" w:rsidRDefault="00DC6654" w:rsidP="00DC6654">
            <w:pPr>
              <w:jc w:val="center"/>
              <w:rPr>
                <w:color w:val="000000"/>
                <w:sz w:val="18"/>
                <w:szCs w:val="18"/>
              </w:rPr>
            </w:pPr>
            <w:r w:rsidRPr="00DC6654">
              <w:rPr>
                <w:color w:val="000000"/>
                <w:sz w:val="18"/>
                <w:szCs w:val="18"/>
              </w:rPr>
              <w:t>27.33</w:t>
            </w:r>
          </w:p>
        </w:tc>
        <w:tc>
          <w:tcPr>
            <w:tcW w:w="869" w:type="dxa"/>
            <w:tcBorders>
              <w:top w:val="nil"/>
              <w:left w:val="nil"/>
              <w:bottom w:val="single" w:sz="8" w:space="0" w:color="auto"/>
              <w:right w:val="single" w:sz="4" w:space="0" w:color="auto"/>
            </w:tcBorders>
            <w:shd w:val="clear" w:color="auto" w:fill="auto"/>
            <w:noWrap/>
            <w:vAlign w:val="center"/>
            <w:hideMark/>
          </w:tcPr>
          <w:p w14:paraId="258342D0" w14:textId="77777777" w:rsidR="00DC6654" w:rsidRPr="00DC6654" w:rsidRDefault="00DC6654" w:rsidP="00DC6654">
            <w:pPr>
              <w:jc w:val="center"/>
              <w:rPr>
                <w:color w:val="000000"/>
                <w:sz w:val="18"/>
                <w:szCs w:val="18"/>
              </w:rPr>
            </w:pPr>
            <w:r w:rsidRPr="00DC6654">
              <w:rPr>
                <w:color w:val="000000"/>
                <w:sz w:val="18"/>
                <w:szCs w:val="18"/>
              </w:rPr>
              <w:t>37.542</w:t>
            </w:r>
          </w:p>
        </w:tc>
        <w:tc>
          <w:tcPr>
            <w:tcW w:w="900" w:type="dxa"/>
            <w:tcBorders>
              <w:top w:val="nil"/>
              <w:left w:val="nil"/>
              <w:bottom w:val="single" w:sz="8" w:space="0" w:color="auto"/>
              <w:right w:val="single" w:sz="4" w:space="0" w:color="auto"/>
            </w:tcBorders>
            <w:shd w:val="clear" w:color="auto" w:fill="auto"/>
            <w:noWrap/>
            <w:vAlign w:val="center"/>
            <w:hideMark/>
          </w:tcPr>
          <w:p w14:paraId="37A6FB82" w14:textId="77777777" w:rsidR="00DC6654" w:rsidRPr="00DC6654" w:rsidRDefault="00DC6654" w:rsidP="00DC6654">
            <w:pPr>
              <w:jc w:val="center"/>
              <w:rPr>
                <w:color w:val="000000"/>
                <w:sz w:val="18"/>
                <w:szCs w:val="18"/>
              </w:rPr>
            </w:pPr>
            <w:r w:rsidRPr="00DC6654">
              <w:rPr>
                <w:color w:val="000000"/>
                <w:sz w:val="18"/>
                <w:szCs w:val="18"/>
              </w:rPr>
              <w:t>41.935</w:t>
            </w:r>
          </w:p>
        </w:tc>
        <w:tc>
          <w:tcPr>
            <w:tcW w:w="932" w:type="dxa"/>
            <w:tcBorders>
              <w:top w:val="nil"/>
              <w:left w:val="nil"/>
              <w:bottom w:val="single" w:sz="8" w:space="0" w:color="auto"/>
              <w:right w:val="single" w:sz="4" w:space="0" w:color="auto"/>
            </w:tcBorders>
            <w:shd w:val="clear" w:color="auto" w:fill="auto"/>
            <w:noWrap/>
            <w:vAlign w:val="center"/>
            <w:hideMark/>
          </w:tcPr>
          <w:p w14:paraId="1C0B6AD1" w14:textId="77777777" w:rsidR="00DC6654" w:rsidRPr="00DC6654" w:rsidRDefault="00DC6654" w:rsidP="00DC6654">
            <w:pPr>
              <w:jc w:val="center"/>
              <w:rPr>
                <w:color w:val="000000"/>
                <w:sz w:val="18"/>
                <w:szCs w:val="18"/>
              </w:rPr>
            </w:pPr>
            <w:r w:rsidRPr="00DC6654">
              <w:rPr>
                <w:color w:val="000000"/>
                <w:sz w:val="18"/>
                <w:szCs w:val="18"/>
              </w:rPr>
              <w:t>55.8</w:t>
            </w:r>
          </w:p>
        </w:tc>
        <w:tc>
          <w:tcPr>
            <w:tcW w:w="591" w:type="dxa"/>
            <w:tcBorders>
              <w:top w:val="nil"/>
              <w:left w:val="nil"/>
              <w:bottom w:val="single" w:sz="8" w:space="0" w:color="auto"/>
              <w:right w:val="single" w:sz="4" w:space="0" w:color="auto"/>
            </w:tcBorders>
            <w:shd w:val="clear" w:color="auto" w:fill="auto"/>
            <w:noWrap/>
            <w:vAlign w:val="center"/>
            <w:hideMark/>
          </w:tcPr>
          <w:p w14:paraId="7D0D9D6D" w14:textId="77777777" w:rsidR="00DC6654" w:rsidRPr="00DC6654" w:rsidRDefault="00DC6654" w:rsidP="00DC6654">
            <w:pPr>
              <w:jc w:val="center"/>
              <w:rPr>
                <w:color w:val="000000"/>
                <w:sz w:val="18"/>
                <w:szCs w:val="18"/>
              </w:rPr>
            </w:pPr>
            <w:r w:rsidRPr="00DC6654">
              <w:rPr>
                <w:color w:val="000000"/>
                <w:sz w:val="18"/>
                <w:szCs w:val="18"/>
              </w:rPr>
              <w:t>90.9</w:t>
            </w:r>
          </w:p>
        </w:tc>
        <w:tc>
          <w:tcPr>
            <w:tcW w:w="891" w:type="dxa"/>
            <w:tcBorders>
              <w:top w:val="nil"/>
              <w:left w:val="nil"/>
              <w:bottom w:val="single" w:sz="8" w:space="0" w:color="auto"/>
              <w:right w:val="single" w:sz="4" w:space="0" w:color="auto"/>
            </w:tcBorders>
            <w:shd w:val="clear" w:color="auto" w:fill="auto"/>
            <w:noWrap/>
            <w:vAlign w:val="center"/>
            <w:hideMark/>
          </w:tcPr>
          <w:p w14:paraId="0E5D6612" w14:textId="77777777" w:rsidR="00DC6654" w:rsidRPr="00DC6654" w:rsidRDefault="00DC6654" w:rsidP="00DC6654">
            <w:pPr>
              <w:jc w:val="center"/>
              <w:rPr>
                <w:color w:val="000000"/>
                <w:sz w:val="18"/>
                <w:szCs w:val="18"/>
              </w:rPr>
            </w:pPr>
            <w:r w:rsidRPr="00DC6654">
              <w:rPr>
                <w:color w:val="000000"/>
                <w:sz w:val="18"/>
                <w:szCs w:val="18"/>
              </w:rPr>
              <w:t>31.71105</w:t>
            </w:r>
          </w:p>
        </w:tc>
        <w:tc>
          <w:tcPr>
            <w:tcW w:w="1276" w:type="dxa"/>
            <w:tcBorders>
              <w:top w:val="nil"/>
              <w:left w:val="nil"/>
              <w:bottom w:val="single" w:sz="8" w:space="0" w:color="auto"/>
              <w:right w:val="single" w:sz="4" w:space="0" w:color="auto"/>
            </w:tcBorders>
            <w:shd w:val="clear" w:color="auto" w:fill="auto"/>
            <w:noWrap/>
            <w:vAlign w:val="center"/>
            <w:hideMark/>
          </w:tcPr>
          <w:p w14:paraId="3021839A" w14:textId="77777777" w:rsidR="00DC6654" w:rsidRPr="00DC6654" w:rsidRDefault="00DC6654" w:rsidP="00DC6654">
            <w:pPr>
              <w:jc w:val="center"/>
              <w:rPr>
                <w:color w:val="000000"/>
                <w:sz w:val="18"/>
                <w:szCs w:val="18"/>
              </w:rPr>
            </w:pPr>
            <w:r w:rsidRPr="00DC6654">
              <w:rPr>
                <w:color w:val="000000"/>
                <w:sz w:val="18"/>
                <w:szCs w:val="18"/>
              </w:rPr>
              <w:t>9.261%</w:t>
            </w:r>
          </w:p>
        </w:tc>
        <w:tc>
          <w:tcPr>
            <w:tcW w:w="1080" w:type="dxa"/>
            <w:tcBorders>
              <w:top w:val="nil"/>
              <w:left w:val="nil"/>
              <w:bottom w:val="single" w:sz="8" w:space="0" w:color="auto"/>
              <w:right w:val="single" w:sz="8" w:space="0" w:color="auto"/>
            </w:tcBorders>
            <w:shd w:val="clear" w:color="auto" w:fill="auto"/>
            <w:noWrap/>
            <w:vAlign w:val="center"/>
            <w:hideMark/>
          </w:tcPr>
          <w:p w14:paraId="10C2743A" w14:textId="77777777" w:rsidR="00DC6654" w:rsidRPr="00DC6654" w:rsidRDefault="00DC6654" w:rsidP="00DC6654">
            <w:pPr>
              <w:jc w:val="center"/>
              <w:rPr>
                <w:color w:val="000000"/>
                <w:sz w:val="18"/>
                <w:szCs w:val="18"/>
              </w:rPr>
            </w:pPr>
            <w:r w:rsidRPr="00DC6654">
              <w:rPr>
                <w:color w:val="000000"/>
                <w:sz w:val="18"/>
                <w:szCs w:val="18"/>
              </w:rPr>
              <w:t>1284</w:t>
            </w:r>
          </w:p>
        </w:tc>
      </w:tr>
      <w:tr w:rsidR="00DC6654" w:rsidRPr="00DC6654" w14:paraId="26809EB7" w14:textId="77777777" w:rsidTr="00823BF9">
        <w:trPr>
          <w:trHeight w:val="42"/>
          <w:jc w:val="center"/>
        </w:trPr>
        <w:tc>
          <w:tcPr>
            <w:tcW w:w="8298"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C4C9DA" w14:textId="77777777" w:rsidR="00DC6654" w:rsidRPr="00DC6654" w:rsidRDefault="00DC6654" w:rsidP="00DC6654">
            <w:pPr>
              <w:jc w:val="center"/>
              <w:rPr>
                <w:color w:val="000000"/>
                <w:sz w:val="18"/>
                <w:szCs w:val="18"/>
              </w:rPr>
            </w:pPr>
            <w:r w:rsidRPr="00DC6654">
              <w:rPr>
                <w:color w:val="000000"/>
                <w:sz w:val="18"/>
                <w:szCs w:val="18"/>
              </w:rPr>
              <w:t>Figure 5.1, Source: Idaho State Department of Education</w:t>
            </w:r>
          </w:p>
        </w:tc>
      </w:tr>
    </w:tbl>
    <w:p w14:paraId="15043C26" w14:textId="044ABCC4" w:rsidR="002F1F8A" w:rsidRPr="00DC6654" w:rsidRDefault="002F1F8A" w:rsidP="003D7E7C">
      <w:pPr>
        <w:widowControl w:val="0"/>
        <w:spacing w:line="480" w:lineRule="auto"/>
        <w:outlineLvl w:val="0"/>
      </w:pPr>
    </w:p>
    <w:tbl>
      <w:tblPr>
        <w:tblW w:w="8546" w:type="dxa"/>
        <w:jc w:val="center"/>
        <w:tblLook w:val="04A0" w:firstRow="1" w:lastRow="0" w:firstColumn="1" w:lastColumn="0" w:noHBand="0" w:noVBand="1"/>
      </w:tblPr>
      <w:tblGrid>
        <w:gridCol w:w="576"/>
        <w:gridCol w:w="562"/>
        <w:gridCol w:w="711"/>
        <w:gridCol w:w="801"/>
        <w:gridCol w:w="821"/>
        <w:gridCol w:w="941"/>
        <w:gridCol w:w="941"/>
        <w:gridCol w:w="891"/>
        <w:gridCol w:w="1245"/>
        <w:gridCol w:w="1101"/>
      </w:tblGrid>
      <w:tr w:rsidR="00C14237" w:rsidRPr="00C14237" w14:paraId="33F9FED9" w14:textId="77777777" w:rsidTr="00823BF9">
        <w:trPr>
          <w:trHeight w:val="42"/>
          <w:jc w:val="center"/>
        </w:trPr>
        <w:tc>
          <w:tcPr>
            <w:tcW w:w="8546" w:type="dxa"/>
            <w:gridSpan w:val="10"/>
            <w:tcBorders>
              <w:top w:val="single" w:sz="8" w:space="0" w:color="auto"/>
              <w:left w:val="single" w:sz="8" w:space="0" w:color="auto"/>
              <w:bottom w:val="nil"/>
              <w:right w:val="single" w:sz="8" w:space="0" w:color="000000"/>
            </w:tcBorders>
            <w:shd w:val="clear" w:color="auto" w:fill="auto"/>
            <w:noWrap/>
            <w:vAlign w:val="bottom"/>
            <w:hideMark/>
          </w:tcPr>
          <w:p w14:paraId="5713F710" w14:textId="77777777" w:rsidR="00C14237" w:rsidRPr="00C14237" w:rsidRDefault="00C14237" w:rsidP="00C14237">
            <w:pPr>
              <w:jc w:val="center"/>
              <w:rPr>
                <w:color w:val="000000"/>
                <w:sz w:val="18"/>
                <w:szCs w:val="18"/>
              </w:rPr>
            </w:pPr>
            <w:r w:rsidRPr="00C14237">
              <w:rPr>
                <w:color w:val="000000"/>
                <w:sz w:val="18"/>
                <w:szCs w:val="18"/>
              </w:rPr>
              <w:t>Average Daily Attendance (Number of Students in a District)</w:t>
            </w:r>
          </w:p>
        </w:tc>
      </w:tr>
      <w:tr w:rsidR="00C14237" w:rsidRPr="00C14237" w14:paraId="1321CC42" w14:textId="77777777" w:rsidTr="00823BF9">
        <w:trPr>
          <w:trHeight w:val="42"/>
          <w:jc w:val="center"/>
        </w:trPr>
        <w:tc>
          <w:tcPr>
            <w:tcW w:w="57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8B2A31A" w14:textId="77777777" w:rsidR="00C14237" w:rsidRPr="00C14237" w:rsidRDefault="00C14237" w:rsidP="00C14237">
            <w:pPr>
              <w:jc w:val="center"/>
              <w:rPr>
                <w:color w:val="000000"/>
                <w:sz w:val="18"/>
                <w:szCs w:val="18"/>
              </w:rPr>
            </w:pPr>
            <w:r w:rsidRPr="00C14237">
              <w:rPr>
                <w:color w:val="000000"/>
                <w:sz w:val="18"/>
                <w:szCs w:val="18"/>
              </w:rPr>
              <w:t>Year</w:t>
            </w:r>
          </w:p>
        </w:tc>
        <w:tc>
          <w:tcPr>
            <w:tcW w:w="562" w:type="dxa"/>
            <w:tcBorders>
              <w:top w:val="single" w:sz="8" w:space="0" w:color="auto"/>
              <w:left w:val="nil"/>
              <w:bottom w:val="single" w:sz="8" w:space="0" w:color="auto"/>
              <w:right w:val="single" w:sz="4" w:space="0" w:color="auto"/>
            </w:tcBorders>
            <w:shd w:val="clear" w:color="auto" w:fill="auto"/>
            <w:noWrap/>
            <w:vAlign w:val="bottom"/>
            <w:hideMark/>
          </w:tcPr>
          <w:p w14:paraId="1827CEE0" w14:textId="77777777" w:rsidR="00C14237" w:rsidRPr="00C14237" w:rsidRDefault="00C14237" w:rsidP="00C14237">
            <w:pPr>
              <w:jc w:val="center"/>
              <w:rPr>
                <w:color w:val="000000"/>
                <w:sz w:val="18"/>
                <w:szCs w:val="18"/>
              </w:rPr>
            </w:pPr>
            <w:r w:rsidRPr="00C14237">
              <w:rPr>
                <w:color w:val="000000"/>
                <w:sz w:val="18"/>
                <w:szCs w:val="18"/>
              </w:rPr>
              <w:t>Min.</w:t>
            </w:r>
          </w:p>
        </w:tc>
        <w:tc>
          <w:tcPr>
            <w:tcW w:w="711" w:type="dxa"/>
            <w:tcBorders>
              <w:top w:val="single" w:sz="8" w:space="0" w:color="auto"/>
              <w:left w:val="nil"/>
              <w:bottom w:val="single" w:sz="8" w:space="0" w:color="auto"/>
              <w:right w:val="single" w:sz="4" w:space="0" w:color="auto"/>
            </w:tcBorders>
            <w:shd w:val="clear" w:color="auto" w:fill="auto"/>
            <w:noWrap/>
            <w:vAlign w:val="bottom"/>
            <w:hideMark/>
          </w:tcPr>
          <w:p w14:paraId="4A382437" w14:textId="77777777" w:rsidR="00C14237" w:rsidRPr="00C14237" w:rsidRDefault="00C14237" w:rsidP="00C14237">
            <w:pPr>
              <w:jc w:val="center"/>
              <w:rPr>
                <w:color w:val="000000"/>
                <w:sz w:val="18"/>
                <w:szCs w:val="18"/>
              </w:rPr>
            </w:pPr>
            <w:r w:rsidRPr="00C14237">
              <w:rPr>
                <w:color w:val="000000"/>
                <w:sz w:val="18"/>
                <w:szCs w:val="18"/>
              </w:rPr>
              <w:t>1-25%</w:t>
            </w:r>
          </w:p>
        </w:tc>
        <w:tc>
          <w:tcPr>
            <w:tcW w:w="801" w:type="dxa"/>
            <w:tcBorders>
              <w:top w:val="single" w:sz="8" w:space="0" w:color="auto"/>
              <w:left w:val="nil"/>
              <w:bottom w:val="single" w:sz="8" w:space="0" w:color="auto"/>
              <w:right w:val="single" w:sz="4" w:space="0" w:color="auto"/>
            </w:tcBorders>
            <w:shd w:val="clear" w:color="auto" w:fill="auto"/>
            <w:noWrap/>
            <w:vAlign w:val="bottom"/>
            <w:hideMark/>
          </w:tcPr>
          <w:p w14:paraId="66D23EB3" w14:textId="77777777" w:rsidR="00C14237" w:rsidRPr="00C14237" w:rsidRDefault="00C14237" w:rsidP="00C14237">
            <w:pPr>
              <w:jc w:val="center"/>
              <w:rPr>
                <w:color w:val="000000"/>
                <w:sz w:val="18"/>
                <w:szCs w:val="18"/>
              </w:rPr>
            </w:pPr>
            <w:r w:rsidRPr="00C14237">
              <w:rPr>
                <w:color w:val="000000"/>
                <w:sz w:val="18"/>
                <w:szCs w:val="18"/>
              </w:rPr>
              <w:t>25-50%</w:t>
            </w:r>
          </w:p>
        </w:tc>
        <w:tc>
          <w:tcPr>
            <w:tcW w:w="821" w:type="dxa"/>
            <w:tcBorders>
              <w:top w:val="single" w:sz="8" w:space="0" w:color="auto"/>
              <w:left w:val="nil"/>
              <w:bottom w:val="single" w:sz="8" w:space="0" w:color="auto"/>
              <w:right w:val="single" w:sz="4" w:space="0" w:color="auto"/>
            </w:tcBorders>
            <w:shd w:val="clear" w:color="auto" w:fill="auto"/>
            <w:noWrap/>
            <w:vAlign w:val="bottom"/>
            <w:hideMark/>
          </w:tcPr>
          <w:p w14:paraId="2ABC485F" w14:textId="77777777" w:rsidR="00C14237" w:rsidRPr="00C14237" w:rsidRDefault="00C14237" w:rsidP="00C14237">
            <w:pPr>
              <w:jc w:val="center"/>
              <w:rPr>
                <w:color w:val="000000"/>
                <w:sz w:val="18"/>
                <w:szCs w:val="18"/>
              </w:rPr>
            </w:pPr>
            <w:r w:rsidRPr="00C14237">
              <w:rPr>
                <w:color w:val="000000"/>
                <w:sz w:val="18"/>
                <w:szCs w:val="18"/>
              </w:rPr>
              <w:t>50-75%</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14313B35" w14:textId="77777777" w:rsidR="00C14237" w:rsidRPr="00C14237" w:rsidRDefault="00C14237" w:rsidP="00C14237">
            <w:pPr>
              <w:jc w:val="center"/>
              <w:rPr>
                <w:color w:val="000000"/>
                <w:sz w:val="18"/>
                <w:szCs w:val="18"/>
              </w:rPr>
            </w:pPr>
            <w:r w:rsidRPr="00C14237">
              <w:rPr>
                <w:color w:val="000000"/>
                <w:sz w:val="18"/>
                <w:szCs w:val="18"/>
              </w:rPr>
              <w:t>75-99%</w:t>
            </w:r>
          </w:p>
        </w:tc>
        <w:tc>
          <w:tcPr>
            <w:tcW w:w="941" w:type="dxa"/>
            <w:tcBorders>
              <w:top w:val="single" w:sz="8" w:space="0" w:color="auto"/>
              <w:left w:val="nil"/>
              <w:bottom w:val="single" w:sz="8" w:space="0" w:color="auto"/>
              <w:right w:val="single" w:sz="4" w:space="0" w:color="auto"/>
            </w:tcBorders>
            <w:shd w:val="clear" w:color="auto" w:fill="auto"/>
            <w:noWrap/>
            <w:vAlign w:val="bottom"/>
            <w:hideMark/>
          </w:tcPr>
          <w:p w14:paraId="3FB919CD" w14:textId="77777777" w:rsidR="00C14237" w:rsidRPr="00C14237" w:rsidRDefault="00C14237" w:rsidP="00C14237">
            <w:pPr>
              <w:jc w:val="center"/>
              <w:rPr>
                <w:color w:val="000000"/>
                <w:sz w:val="18"/>
                <w:szCs w:val="18"/>
              </w:rPr>
            </w:pPr>
            <w:r w:rsidRPr="00C14237">
              <w:rPr>
                <w:color w:val="000000"/>
                <w:sz w:val="18"/>
                <w:szCs w:val="18"/>
              </w:rPr>
              <w:t>Max.</w:t>
            </w:r>
          </w:p>
        </w:tc>
        <w:tc>
          <w:tcPr>
            <w:tcW w:w="847" w:type="dxa"/>
            <w:tcBorders>
              <w:top w:val="single" w:sz="8" w:space="0" w:color="auto"/>
              <w:left w:val="nil"/>
              <w:bottom w:val="single" w:sz="8" w:space="0" w:color="auto"/>
              <w:right w:val="single" w:sz="4" w:space="0" w:color="auto"/>
            </w:tcBorders>
            <w:shd w:val="clear" w:color="auto" w:fill="auto"/>
            <w:noWrap/>
            <w:vAlign w:val="bottom"/>
            <w:hideMark/>
          </w:tcPr>
          <w:p w14:paraId="3B1F9421" w14:textId="77777777" w:rsidR="00C14237" w:rsidRPr="00C14237" w:rsidRDefault="00C14237" w:rsidP="00C14237">
            <w:pPr>
              <w:jc w:val="center"/>
              <w:rPr>
                <w:color w:val="000000"/>
                <w:sz w:val="18"/>
                <w:szCs w:val="18"/>
              </w:rPr>
            </w:pPr>
            <w:r w:rsidRPr="00C14237">
              <w:rPr>
                <w:color w:val="000000"/>
                <w:sz w:val="18"/>
                <w:szCs w:val="18"/>
              </w:rPr>
              <w:t>Mean</w:t>
            </w:r>
          </w:p>
        </w:tc>
        <w:tc>
          <w:tcPr>
            <w:tcW w:w="1245" w:type="dxa"/>
            <w:tcBorders>
              <w:top w:val="single" w:sz="8" w:space="0" w:color="auto"/>
              <w:left w:val="nil"/>
              <w:bottom w:val="single" w:sz="8" w:space="0" w:color="auto"/>
              <w:right w:val="single" w:sz="4" w:space="0" w:color="auto"/>
            </w:tcBorders>
            <w:shd w:val="clear" w:color="auto" w:fill="auto"/>
            <w:vAlign w:val="bottom"/>
            <w:hideMark/>
          </w:tcPr>
          <w:p w14:paraId="45829AD7" w14:textId="77777777" w:rsidR="00C14237" w:rsidRPr="00C14237" w:rsidRDefault="00C14237" w:rsidP="00C14237">
            <w:pPr>
              <w:jc w:val="center"/>
              <w:rPr>
                <w:color w:val="000000"/>
                <w:sz w:val="18"/>
                <w:szCs w:val="18"/>
              </w:rPr>
            </w:pPr>
            <w:r w:rsidRPr="00C14237">
              <w:rPr>
                <w:color w:val="000000"/>
                <w:sz w:val="18"/>
                <w:szCs w:val="18"/>
              </w:rPr>
              <w:t>% ∆ in Mean</w:t>
            </w:r>
          </w:p>
        </w:tc>
        <w:tc>
          <w:tcPr>
            <w:tcW w:w="1101" w:type="dxa"/>
            <w:tcBorders>
              <w:top w:val="single" w:sz="8" w:space="0" w:color="auto"/>
              <w:left w:val="nil"/>
              <w:bottom w:val="single" w:sz="8" w:space="0" w:color="auto"/>
              <w:right w:val="single" w:sz="8" w:space="0" w:color="auto"/>
            </w:tcBorders>
            <w:shd w:val="clear" w:color="auto" w:fill="auto"/>
            <w:noWrap/>
            <w:vAlign w:val="bottom"/>
            <w:hideMark/>
          </w:tcPr>
          <w:p w14:paraId="3E7B16AD" w14:textId="77777777" w:rsidR="00C14237" w:rsidRPr="00C14237" w:rsidRDefault="00C14237" w:rsidP="00C14237">
            <w:pPr>
              <w:jc w:val="center"/>
              <w:rPr>
                <w:color w:val="000000"/>
                <w:sz w:val="18"/>
                <w:szCs w:val="18"/>
              </w:rPr>
            </w:pPr>
            <w:r w:rsidRPr="00C14237">
              <w:rPr>
                <w:color w:val="000000"/>
                <w:sz w:val="18"/>
                <w:szCs w:val="18"/>
              </w:rPr>
              <w:t>No. of Obs</w:t>
            </w:r>
          </w:p>
        </w:tc>
      </w:tr>
      <w:tr w:rsidR="00C14237" w:rsidRPr="00C14237" w14:paraId="67CABCA5" w14:textId="77777777" w:rsidTr="00823BF9">
        <w:trPr>
          <w:trHeight w:val="42"/>
          <w:jc w:val="center"/>
        </w:trPr>
        <w:tc>
          <w:tcPr>
            <w:tcW w:w="576" w:type="dxa"/>
            <w:tcBorders>
              <w:top w:val="nil"/>
              <w:left w:val="single" w:sz="8" w:space="0" w:color="auto"/>
              <w:bottom w:val="nil"/>
              <w:right w:val="single" w:sz="4" w:space="0" w:color="auto"/>
            </w:tcBorders>
            <w:shd w:val="clear" w:color="auto" w:fill="auto"/>
            <w:noWrap/>
            <w:vAlign w:val="bottom"/>
            <w:hideMark/>
          </w:tcPr>
          <w:p w14:paraId="12A5B88D" w14:textId="77777777" w:rsidR="00C14237" w:rsidRPr="00C14237" w:rsidRDefault="00C14237" w:rsidP="00C14237">
            <w:pPr>
              <w:jc w:val="center"/>
              <w:rPr>
                <w:color w:val="000000"/>
                <w:sz w:val="18"/>
                <w:szCs w:val="18"/>
              </w:rPr>
            </w:pPr>
            <w:r w:rsidRPr="00C14237">
              <w:rPr>
                <w:color w:val="000000"/>
                <w:sz w:val="18"/>
                <w:szCs w:val="18"/>
              </w:rPr>
              <w:t>2007</w:t>
            </w:r>
          </w:p>
        </w:tc>
        <w:tc>
          <w:tcPr>
            <w:tcW w:w="562" w:type="dxa"/>
            <w:tcBorders>
              <w:top w:val="nil"/>
              <w:left w:val="nil"/>
              <w:bottom w:val="nil"/>
              <w:right w:val="single" w:sz="4" w:space="0" w:color="auto"/>
            </w:tcBorders>
            <w:shd w:val="clear" w:color="auto" w:fill="auto"/>
            <w:noWrap/>
            <w:vAlign w:val="bottom"/>
            <w:hideMark/>
          </w:tcPr>
          <w:p w14:paraId="7AA5B204" w14:textId="77777777" w:rsidR="00C14237" w:rsidRPr="00C14237" w:rsidRDefault="00C14237" w:rsidP="00C14237">
            <w:pPr>
              <w:jc w:val="center"/>
              <w:rPr>
                <w:color w:val="000000"/>
                <w:sz w:val="18"/>
                <w:szCs w:val="18"/>
              </w:rPr>
            </w:pPr>
            <w:r w:rsidRPr="00C14237">
              <w:rPr>
                <w:color w:val="000000"/>
                <w:sz w:val="18"/>
                <w:szCs w:val="18"/>
              </w:rPr>
              <w:t>3.29</w:t>
            </w:r>
          </w:p>
        </w:tc>
        <w:tc>
          <w:tcPr>
            <w:tcW w:w="711" w:type="dxa"/>
            <w:tcBorders>
              <w:top w:val="nil"/>
              <w:left w:val="nil"/>
              <w:bottom w:val="nil"/>
              <w:right w:val="single" w:sz="4" w:space="0" w:color="auto"/>
            </w:tcBorders>
            <w:shd w:val="clear" w:color="auto" w:fill="auto"/>
            <w:noWrap/>
            <w:vAlign w:val="bottom"/>
            <w:hideMark/>
          </w:tcPr>
          <w:p w14:paraId="41AB3784" w14:textId="77777777" w:rsidR="00C14237" w:rsidRPr="00C14237" w:rsidRDefault="00C14237" w:rsidP="00C14237">
            <w:pPr>
              <w:jc w:val="center"/>
              <w:rPr>
                <w:color w:val="000000"/>
                <w:sz w:val="18"/>
                <w:szCs w:val="18"/>
              </w:rPr>
            </w:pPr>
            <w:r w:rsidRPr="00C14237">
              <w:rPr>
                <w:color w:val="000000"/>
                <w:sz w:val="18"/>
                <w:szCs w:val="18"/>
              </w:rPr>
              <w:t>282.81</w:t>
            </w:r>
          </w:p>
        </w:tc>
        <w:tc>
          <w:tcPr>
            <w:tcW w:w="801" w:type="dxa"/>
            <w:tcBorders>
              <w:top w:val="nil"/>
              <w:left w:val="nil"/>
              <w:bottom w:val="nil"/>
              <w:right w:val="single" w:sz="4" w:space="0" w:color="auto"/>
            </w:tcBorders>
            <w:shd w:val="clear" w:color="auto" w:fill="auto"/>
            <w:noWrap/>
            <w:vAlign w:val="bottom"/>
            <w:hideMark/>
          </w:tcPr>
          <w:p w14:paraId="607DAABA" w14:textId="77777777" w:rsidR="00C14237" w:rsidRPr="00C14237" w:rsidRDefault="00C14237" w:rsidP="00C14237">
            <w:pPr>
              <w:jc w:val="center"/>
              <w:rPr>
                <w:color w:val="000000"/>
                <w:sz w:val="18"/>
                <w:szCs w:val="18"/>
              </w:rPr>
            </w:pPr>
            <w:r w:rsidRPr="00C14237">
              <w:rPr>
                <w:color w:val="000000"/>
                <w:sz w:val="18"/>
                <w:szCs w:val="18"/>
              </w:rPr>
              <w:t>750.97</w:t>
            </w:r>
          </w:p>
        </w:tc>
        <w:tc>
          <w:tcPr>
            <w:tcW w:w="821" w:type="dxa"/>
            <w:tcBorders>
              <w:top w:val="nil"/>
              <w:left w:val="nil"/>
              <w:bottom w:val="nil"/>
              <w:right w:val="single" w:sz="4" w:space="0" w:color="auto"/>
            </w:tcBorders>
            <w:shd w:val="clear" w:color="auto" w:fill="auto"/>
            <w:noWrap/>
            <w:vAlign w:val="bottom"/>
            <w:hideMark/>
          </w:tcPr>
          <w:p w14:paraId="500B915D" w14:textId="77777777" w:rsidR="00C14237" w:rsidRPr="00C14237" w:rsidRDefault="00C14237" w:rsidP="00C14237">
            <w:pPr>
              <w:jc w:val="center"/>
              <w:rPr>
                <w:color w:val="000000"/>
                <w:sz w:val="18"/>
                <w:szCs w:val="18"/>
              </w:rPr>
            </w:pPr>
            <w:r w:rsidRPr="00C14237">
              <w:rPr>
                <w:color w:val="000000"/>
                <w:sz w:val="18"/>
                <w:szCs w:val="18"/>
              </w:rPr>
              <w:t>1704.23</w:t>
            </w:r>
          </w:p>
        </w:tc>
        <w:tc>
          <w:tcPr>
            <w:tcW w:w="941" w:type="dxa"/>
            <w:tcBorders>
              <w:top w:val="nil"/>
              <w:left w:val="nil"/>
              <w:bottom w:val="nil"/>
              <w:right w:val="single" w:sz="4" w:space="0" w:color="auto"/>
            </w:tcBorders>
            <w:shd w:val="clear" w:color="auto" w:fill="auto"/>
            <w:noWrap/>
            <w:vAlign w:val="bottom"/>
            <w:hideMark/>
          </w:tcPr>
          <w:p w14:paraId="66D476EC" w14:textId="77777777" w:rsidR="00C14237" w:rsidRPr="00C14237" w:rsidRDefault="00C14237" w:rsidP="00C14237">
            <w:pPr>
              <w:jc w:val="center"/>
              <w:rPr>
                <w:color w:val="000000"/>
                <w:sz w:val="18"/>
                <w:szCs w:val="18"/>
              </w:rPr>
            </w:pPr>
            <w:r w:rsidRPr="00C14237">
              <w:rPr>
                <w:color w:val="000000"/>
                <w:sz w:val="18"/>
                <w:szCs w:val="18"/>
              </w:rPr>
              <w:t>23356.13</w:t>
            </w:r>
          </w:p>
        </w:tc>
        <w:tc>
          <w:tcPr>
            <w:tcW w:w="941" w:type="dxa"/>
            <w:tcBorders>
              <w:top w:val="nil"/>
              <w:left w:val="nil"/>
              <w:bottom w:val="nil"/>
              <w:right w:val="single" w:sz="4" w:space="0" w:color="auto"/>
            </w:tcBorders>
            <w:shd w:val="clear" w:color="auto" w:fill="auto"/>
            <w:noWrap/>
            <w:vAlign w:val="bottom"/>
            <w:hideMark/>
          </w:tcPr>
          <w:p w14:paraId="7FE32947" w14:textId="77777777" w:rsidR="00C14237" w:rsidRPr="00C14237" w:rsidRDefault="00C14237" w:rsidP="00C14237">
            <w:pPr>
              <w:jc w:val="center"/>
              <w:rPr>
                <w:color w:val="000000"/>
                <w:sz w:val="18"/>
                <w:szCs w:val="18"/>
              </w:rPr>
            </w:pPr>
            <w:r w:rsidRPr="00C14237">
              <w:rPr>
                <w:color w:val="000000"/>
                <w:sz w:val="18"/>
                <w:szCs w:val="18"/>
              </w:rPr>
              <w:t>29900.59</w:t>
            </w:r>
          </w:p>
        </w:tc>
        <w:tc>
          <w:tcPr>
            <w:tcW w:w="847" w:type="dxa"/>
            <w:tcBorders>
              <w:top w:val="nil"/>
              <w:left w:val="nil"/>
              <w:bottom w:val="nil"/>
              <w:right w:val="single" w:sz="4" w:space="0" w:color="auto"/>
            </w:tcBorders>
            <w:shd w:val="clear" w:color="auto" w:fill="auto"/>
            <w:noWrap/>
            <w:vAlign w:val="bottom"/>
            <w:hideMark/>
          </w:tcPr>
          <w:p w14:paraId="48B37810" w14:textId="77777777" w:rsidR="00C14237" w:rsidRPr="00C14237" w:rsidRDefault="00C14237" w:rsidP="00C14237">
            <w:pPr>
              <w:jc w:val="center"/>
              <w:rPr>
                <w:color w:val="000000"/>
                <w:sz w:val="18"/>
                <w:szCs w:val="18"/>
              </w:rPr>
            </w:pPr>
            <w:r w:rsidRPr="00C14237">
              <w:rPr>
                <w:color w:val="000000"/>
                <w:sz w:val="18"/>
                <w:szCs w:val="18"/>
              </w:rPr>
              <w:t>2083.734</w:t>
            </w:r>
          </w:p>
        </w:tc>
        <w:tc>
          <w:tcPr>
            <w:tcW w:w="1245" w:type="dxa"/>
            <w:tcBorders>
              <w:top w:val="nil"/>
              <w:left w:val="nil"/>
              <w:bottom w:val="nil"/>
              <w:right w:val="single" w:sz="4" w:space="0" w:color="auto"/>
            </w:tcBorders>
            <w:shd w:val="clear" w:color="auto" w:fill="auto"/>
            <w:noWrap/>
            <w:vAlign w:val="bottom"/>
            <w:hideMark/>
          </w:tcPr>
          <w:p w14:paraId="2811CD9D" w14:textId="77777777" w:rsidR="00C14237" w:rsidRPr="00C14237" w:rsidRDefault="00C14237" w:rsidP="00C14237">
            <w:pPr>
              <w:jc w:val="center"/>
              <w:rPr>
                <w:color w:val="000000"/>
                <w:sz w:val="18"/>
                <w:szCs w:val="18"/>
              </w:rPr>
            </w:pPr>
            <w:r w:rsidRPr="00C14237">
              <w:rPr>
                <w:color w:val="000000"/>
                <w:sz w:val="18"/>
                <w:szCs w:val="18"/>
              </w:rPr>
              <w:t>.</w:t>
            </w:r>
          </w:p>
        </w:tc>
        <w:tc>
          <w:tcPr>
            <w:tcW w:w="1101" w:type="dxa"/>
            <w:tcBorders>
              <w:top w:val="nil"/>
              <w:left w:val="nil"/>
              <w:bottom w:val="nil"/>
              <w:right w:val="single" w:sz="8" w:space="0" w:color="auto"/>
            </w:tcBorders>
            <w:shd w:val="clear" w:color="auto" w:fill="auto"/>
            <w:noWrap/>
            <w:vAlign w:val="bottom"/>
            <w:hideMark/>
          </w:tcPr>
          <w:p w14:paraId="4E09C4AB" w14:textId="77777777" w:rsidR="00C14237" w:rsidRPr="00C14237" w:rsidRDefault="00C14237" w:rsidP="00C14237">
            <w:pPr>
              <w:jc w:val="center"/>
              <w:rPr>
                <w:color w:val="000000"/>
                <w:sz w:val="18"/>
                <w:szCs w:val="18"/>
              </w:rPr>
            </w:pPr>
            <w:r w:rsidRPr="00C14237">
              <w:rPr>
                <w:color w:val="000000"/>
                <w:sz w:val="18"/>
                <w:szCs w:val="18"/>
              </w:rPr>
              <w:t>931</w:t>
            </w:r>
          </w:p>
        </w:tc>
      </w:tr>
      <w:tr w:rsidR="00C14237" w:rsidRPr="00C14237" w14:paraId="791FF375" w14:textId="77777777" w:rsidTr="00823BF9">
        <w:trPr>
          <w:trHeight w:val="62"/>
          <w:jc w:val="center"/>
        </w:trPr>
        <w:tc>
          <w:tcPr>
            <w:tcW w:w="576" w:type="dxa"/>
            <w:tcBorders>
              <w:top w:val="nil"/>
              <w:left w:val="single" w:sz="8" w:space="0" w:color="auto"/>
              <w:bottom w:val="nil"/>
              <w:right w:val="single" w:sz="4" w:space="0" w:color="auto"/>
            </w:tcBorders>
            <w:shd w:val="clear" w:color="auto" w:fill="auto"/>
            <w:noWrap/>
            <w:vAlign w:val="bottom"/>
            <w:hideMark/>
          </w:tcPr>
          <w:p w14:paraId="67B3EEB0" w14:textId="77777777" w:rsidR="00C14237" w:rsidRPr="00C14237" w:rsidRDefault="00C14237" w:rsidP="00C14237">
            <w:pPr>
              <w:jc w:val="center"/>
              <w:rPr>
                <w:color w:val="000000"/>
                <w:sz w:val="18"/>
                <w:szCs w:val="18"/>
              </w:rPr>
            </w:pPr>
            <w:r w:rsidRPr="00C14237">
              <w:rPr>
                <w:color w:val="000000"/>
                <w:sz w:val="18"/>
                <w:szCs w:val="18"/>
              </w:rPr>
              <w:t>2008</w:t>
            </w:r>
          </w:p>
        </w:tc>
        <w:tc>
          <w:tcPr>
            <w:tcW w:w="562" w:type="dxa"/>
            <w:tcBorders>
              <w:top w:val="nil"/>
              <w:left w:val="nil"/>
              <w:bottom w:val="nil"/>
              <w:right w:val="single" w:sz="4" w:space="0" w:color="auto"/>
            </w:tcBorders>
            <w:shd w:val="clear" w:color="auto" w:fill="auto"/>
            <w:noWrap/>
            <w:vAlign w:val="bottom"/>
            <w:hideMark/>
          </w:tcPr>
          <w:p w14:paraId="7CD8D397" w14:textId="77777777" w:rsidR="00C14237" w:rsidRPr="00C14237" w:rsidRDefault="00C14237" w:rsidP="00C14237">
            <w:pPr>
              <w:jc w:val="center"/>
              <w:rPr>
                <w:color w:val="000000"/>
                <w:sz w:val="18"/>
                <w:szCs w:val="18"/>
              </w:rPr>
            </w:pPr>
            <w:r w:rsidRPr="00C14237">
              <w:rPr>
                <w:color w:val="000000"/>
                <w:sz w:val="18"/>
                <w:szCs w:val="18"/>
              </w:rPr>
              <w:t>4.4</w:t>
            </w:r>
          </w:p>
        </w:tc>
        <w:tc>
          <w:tcPr>
            <w:tcW w:w="711" w:type="dxa"/>
            <w:tcBorders>
              <w:top w:val="nil"/>
              <w:left w:val="nil"/>
              <w:bottom w:val="nil"/>
              <w:right w:val="single" w:sz="4" w:space="0" w:color="auto"/>
            </w:tcBorders>
            <w:shd w:val="clear" w:color="auto" w:fill="auto"/>
            <w:noWrap/>
            <w:vAlign w:val="bottom"/>
            <w:hideMark/>
          </w:tcPr>
          <w:p w14:paraId="253A3926" w14:textId="77777777" w:rsidR="00C14237" w:rsidRPr="00C14237" w:rsidRDefault="00C14237" w:rsidP="00C14237">
            <w:pPr>
              <w:jc w:val="center"/>
              <w:rPr>
                <w:color w:val="000000"/>
                <w:sz w:val="18"/>
                <w:szCs w:val="18"/>
              </w:rPr>
            </w:pPr>
            <w:r w:rsidRPr="00C14237">
              <w:rPr>
                <w:color w:val="000000"/>
                <w:sz w:val="18"/>
                <w:szCs w:val="18"/>
              </w:rPr>
              <w:t>284.69</w:t>
            </w:r>
          </w:p>
        </w:tc>
        <w:tc>
          <w:tcPr>
            <w:tcW w:w="801" w:type="dxa"/>
            <w:tcBorders>
              <w:top w:val="nil"/>
              <w:left w:val="nil"/>
              <w:bottom w:val="nil"/>
              <w:right w:val="single" w:sz="4" w:space="0" w:color="auto"/>
            </w:tcBorders>
            <w:shd w:val="clear" w:color="auto" w:fill="auto"/>
            <w:noWrap/>
            <w:vAlign w:val="bottom"/>
            <w:hideMark/>
          </w:tcPr>
          <w:p w14:paraId="45AF32DB" w14:textId="77777777" w:rsidR="00C14237" w:rsidRPr="00C14237" w:rsidRDefault="00C14237" w:rsidP="00C14237">
            <w:pPr>
              <w:jc w:val="center"/>
              <w:rPr>
                <w:color w:val="000000"/>
                <w:sz w:val="18"/>
                <w:szCs w:val="18"/>
              </w:rPr>
            </w:pPr>
            <w:r w:rsidRPr="00C14237">
              <w:rPr>
                <w:color w:val="000000"/>
                <w:sz w:val="18"/>
                <w:szCs w:val="18"/>
              </w:rPr>
              <w:t>732</w:t>
            </w:r>
          </w:p>
        </w:tc>
        <w:tc>
          <w:tcPr>
            <w:tcW w:w="821" w:type="dxa"/>
            <w:tcBorders>
              <w:top w:val="nil"/>
              <w:left w:val="nil"/>
              <w:bottom w:val="nil"/>
              <w:right w:val="single" w:sz="4" w:space="0" w:color="auto"/>
            </w:tcBorders>
            <w:shd w:val="clear" w:color="auto" w:fill="auto"/>
            <w:noWrap/>
            <w:vAlign w:val="bottom"/>
            <w:hideMark/>
          </w:tcPr>
          <w:p w14:paraId="6D3EE368" w14:textId="77777777" w:rsidR="00C14237" w:rsidRPr="00C14237" w:rsidRDefault="00C14237" w:rsidP="00C14237">
            <w:pPr>
              <w:jc w:val="center"/>
              <w:rPr>
                <w:color w:val="000000"/>
                <w:sz w:val="18"/>
                <w:szCs w:val="18"/>
              </w:rPr>
            </w:pPr>
            <w:r w:rsidRPr="00C14237">
              <w:rPr>
                <w:color w:val="000000"/>
                <w:sz w:val="18"/>
                <w:szCs w:val="18"/>
              </w:rPr>
              <w:t>2011.2</w:t>
            </w:r>
          </w:p>
        </w:tc>
        <w:tc>
          <w:tcPr>
            <w:tcW w:w="941" w:type="dxa"/>
            <w:tcBorders>
              <w:top w:val="nil"/>
              <w:left w:val="nil"/>
              <w:bottom w:val="nil"/>
              <w:right w:val="single" w:sz="4" w:space="0" w:color="auto"/>
            </w:tcBorders>
            <w:shd w:val="clear" w:color="auto" w:fill="auto"/>
            <w:noWrap/>
            <w:vAlign w:val="bottom"/>
            <w:hideMark/>
          </w:tcPr>
          <w:p w14:paraId="20A7038B" w14:textId="77777777" w:rsidR="00C14237" w:rsidRPr="00C14237" w:rsidRDefault="00C14237" w:rsidP="00C14237">
            <w:pPr>
              <w:jc w:val="center"/>
              <w:rPr>
                <w:color w:val="000000"/>
                <w:sz w:val="18"/>
                <w:szCs w:val="18"/>
              </w:rPr>
            </w:pPr>
            <w:r w:rsidRPr="00C14237">
              <w:rPr>
                <w:color w:val="000000"/>
                <w:sz w:val="18"/>
                <w:szCs w:val="18"/>
              </w:rPr>
              <w:t>23528.54</w:t>
            </w:r>
          </w:p>
        </w:tc>
        <w:tc>
          <w:tcPr>
            <w:tcW w:w="941" w:type="dxa"/>
            <w:tcBorders>
              <w:top w:val="nil"/>
              <w:left w:val="nil"/>
              <w:bottom w:val="nil"/>
              <w:right w:val="single" w:sz="4" w:space="0" w:color="auto"/>
            </w:tcBorders>
            <w:shd w:val="clear" w:color="auto" w:fill="auto"/>
            <w:noWrap/>
            <w:vAlign w:val="bottom"/>
            <w:hideMark/>
          </w:tcPr>
          <w:p w14:paraId="423FC197" w14:textId="77777777" w:rsidR="00C14237" w:rsidRPr="00C14237" w:rsidRDefault="00C14237" w:rsidP="00C14237">
            <w:pPr>
              <w:jc w:val="center"/>
              <w:rPr>
                <w:color w:val="000000"/>
                <w:sz w:val="18"/>
                <w:szCs w:val="18"/>
              </w:rPr>
            </w:pPr>
            <w:r w:rsidRPr="00C14237">
              <w:rPr>
                <w:color w:val="000000"/>
                <w:sz w:val="18"/>
                <w:szCs w:val="18"/>
              </w:rPr>
              <w:t>30972.16</w:t>
            </w:r>
          </w:p>
        </w:tc>
        <w:tc>
          <w:tcPr>
            <w:tcW w:w="847" w:type="dxa"/>
            <w:tcBorders>
              <w:top w:val="nil"/>
              <w:left w:val="nil"/>
              <w:bottom w:val="nil"/>
              <w:right w:val="single" w:sz="4" w:space="0" w:color="auto"/>
            </w:tcBorders>
            <w:shd w:val="clear" w:color="auto" w:fill="auto"/>
            <w:noWrap/>
            <w:vAlign w:val="bottom"/>
            <w:hideMark/>
          </w:tcPr>
          <w:p w14:paraId="22F28C62" w14:textId="77777777" w:rsidR="00C14237" w:rsidRPr="00C14237" w:rsidRDefault="00C14237" w:rsidP="00C14237">
            <w:pPr>
              <w:jc w:val="center"/>
              <w:rPr>
                <w:color w:val="000000"/>
                <w:sz w:val="18"/>
                <w:szCs w:val="18"/>
              </w:rPr>
            </w:pPr>
            <w:r w:rsidRPr="00C14237">
              <w:rPr>
                <w:color w:val="000000"/>
                <w:sz w:val="18"/>
                <w:szCs w:val="18"/>
              </w:rPr>
              <w:t>2112.431</w:t>
            </w:r>
          </w:p>
        </w:tc>
        <w:tc>
          <w:tcPr>
            <w:tcW w:w="1245" w:type="dxa"/>
            <w:tcBorders>
              <w:top w:val="nil"/>
              <w:left w:val="nil"/>
              <w:bottom w:val="nil"/>
              <w:right w:val="single" w:sz="4" w:space="0" w:color="auto"/>
            </w:tcBorders>
            <w:shd w:val="clear" w:color="auto" w:fill="auto"/>
            <w:noWrap/>
            <w:vAlign w:val="bottom"/>
            <w:hideMark/>
          </w:tcPr>
          <w:p w14:paraId="4E004CDD" w14:textId="77777777" w:rsidR="00C14237" w:rsidRPr="00C14237" w:rsidRDefault="00C14237" w:rsidP="00C14237">
            <w:pPr>
              <w:jc w:val="center"/>
              <w:rPr>
                <w:color w:val="000000"/>
                <w:sz w:val="18"/>
                <w:szCs w:val="18"/>
              </w:rPr>
            </w:pPr>
            <w:r w:rsidRPr="00C14237">
              <w:rPr>
                <w:color w:val="000000"/>
                <w:sz w:val="18"/>
                <w:szCs w:val="18"/>
              </w:rPr>
              <w:t>1.377%</w:t>
            </w:r>
          </w:p>
        </w:tc>
        <w:tc>
          <w:tcPr>
            <w:tcW w:w="1101" w:type="dxa"/>
            <w:tcBorders>
              <w:top w:val="nil"/>
              <w:left w:val="nil"/>
              <w:bottom w:val="nil"/>
              <w:right w:val="single" w:sz="8" w:space="0" w:color="auto"/>
            </w:tcBorders>
            <w:shd w:val="clear" w:color="auto" w:fill="auto"/>
            <w:noWrap/>
            <w:vAlign w:val="bottom"/>
            <w:hideMark/>
          </w:tcPr>
          <w:p w14:paraId="7C919C23" w14:textId="77777777" w:rsidR="00C14237" w:rsidRPr="00C14237" w:rsidRDefault="00C14237" w:rsidP="00C14237">
            <w:pPr>
              <w:jc w:val="center"/>
              <w:rPr>
                <w:color w:val="000000"/>
                <w:sz w:val="18"/>
                <w:szCs w:val="18"/>
              </w:rPr>
            </w:pPr>
            <w:r w:rsidRPr="00C14237">
              <w:rPr>
                <w:color w:val="000000"/>
                <w:sz w:val="18"/>
                <w:szCs w:val="18"/>
              </w:rPr>
              <w:t>1053</w:t>
            </w:r>
          </w:p>
        </w:tc>
      </w:tr>
      <w:tr w:rsidR="00C14237" w:rsidRPr="00C14237" w14:paraId="6E3ECDDB" w14:textId="77777777" w:rsidTr="00823BF9">
        <w:trPr>
          <w:trHeight w:val="81"/>
          <w:jc w:val="center"/>
        </w:trPr>
        <w:tc>
          <w:tcPr>
            <w:tcW w:w="576" w:type="dxa"/>
            <w:tcBorders>
              <w:top w:val="nil"/>
              <w:left w:val="single" w:sz="8" w:space="0" w:color="auto"/>
              <w:bottom w:val="nil"/>
              <w:right w:val="single" w:sz="4" w:space="0" w:color="auto"/>
            </w:tcBorders>
            <w:shd w:val="clear" w:color="auto" w:fill="auto"/>
            <w:noWrap/>
            <w:vAlign w:val="bottom"/>
            <w:hideMark/>
          </w:tcPr>
          <w:p w14:paraId="59CBBC60" w14:textId="77777777" w:rsidR="00C14237" w:rsidRPr="00C14237" w:rsidRDefault="00C14237" w:rsidP="00C14237">
            <w:pPr>
              <w:jc w:val="center"/>
              <w:rPr>
                <w:color w:val="000000"/>
                <w:sz w:val="18"/>
                <w:szCs w:val="18"/>
              </w:rPr>
            </w:pPr>
            <w:r w:rsidRPr="00C14237">
              <w:rPr>
                <w:color w:val="000000"/>
                <w:sz w:val="18"/>
                <w:szCs w:val="18"/>
              </w:rPr>
              <w:t>2009</w:t>
            </w:r>
          </w:p>
        </w:tc>
        <w:tc>
          <w:tcPr>
            <w:tcW w:w="562" w:type="dxa"/>
            <w:tcBorders>
              <w:top w:val="nil"/>
              <w:left w:val="nil"/>
              <w:bottom w:val="nil"/>
              <w:right w:val="single" w:sz="4" w:space="0" w:color="auto"/>
            </w:tcBorders>
            <w:shd w:val="clear" w:color="auto" w:fill="auto"/>
            <w:noWrap/>
            <w:vAlign w:val="bottom"/>
            <w:hideMark/>
          </w:tcPr>
          <w:p w14:paraId="780685DD" w14:textId="77777777" w:rsidR="00C14237" w:rsidRPr="00C14237" w:rsidRDefault="00C14237" w:rsidP="00C14237">
            <w:pPr>
              <w:jc w:val="center"/>
              <w:rPr>
                <w:color w:val="000000"/>
                <w:sz w:val="18"/>
                <w:szCs w:val="18"/>
              </w:rPr>
            </w:pPr>
            <w:r w:rsidRPr="00C14237">
              <w:rPr>
                <w:color w:val="000000"/>
                <w:sz w:val="18"/>
                <w:szCs w:val="18"/>
              </w:rPr>
              <w:t>9.67</w:t>
            </w:r>
          </w:p>
        </w:tc>
        <w:tc>
          <w:tcPr>
            <w:tcW w:w="711" w:type="dxa"/>
            <w:tcBorders>
              <w:top w:val="nil"/>
              <w:left w:val="nil"/>
              <w:bottom w:val="nil"/>
              <w:right w:val="single" w:sz="4" w:space="0" w:color="auto"/>
            </w:tcBorders>
            <w:shd w:val="clear" w:color="auto" w:fill="auto"/>
            <w:noWrap/>
            <w:vAlign w:val="bottom"/>
            <w:hideMark/>
          </w:tcPr>
          <w:p w14:paraId="2D4A6B11" w14:textId="77777777" w:rsidR="00C14237" w:rsidRPr="00C14237" w:rsidRDefault="00C14237" w:rsidP="00C14237">
            <w:pPr>
              <w:jc w:val="center"/>
              <w:rPr>
                <w:color w:val="000000"/>
                <w:sz w:val="18"/>
                <w:szCs w:val="18"/>
              </w:rPr>
            </w:pPr>
            <w:r w:rsidRPr="00C14237">
              <w:rPr>
                <w:color w:val="000000"/>
                <w:sz w:val="18"/>
                <w:szCs w:val="18"/>
              </w:rPr>
              <w:t>285.4</w:t>
            </w:r>
          </w:p>
        </w:tc>
        <w:tc>
          <w:tcPr>
            <w:tcW w:w="801" w:type="dxa"/>
            <w:tcBorders>
              <w:top w:val="nil"/>
              <w:left w:val="nil"/>
              <w:bottom w:val="nil"/>
              <w:right w:val="single" w:sz="4" w:space="0" w:color="auto"/>
            </w:tcBorders>
            <w:shd w:val="clear" w:color="auto" w:fill="auto"/>
            <w:noWrap/>
            <w:vAlign w:val="bottom"/>
            <w:hideMark/>
          </w:tcPr>
          <w:p w14:paraId="1AFA47B7" w14:textId="77777777" w:rsidR="00C14237" w:rsidRPr="00C14237" w:rsidRDefault="00C14237" w:rsidP="00C14237">
            <w:pPr>
              <w:jc w:val="center"/>
              <w:rPr>
                <w:color w:val="000000"/>
                <w:sz w:val="18"/>
                <w:szCs w:val="18"/>
              </w:rPr>
            </w:pPr>
            <w:r w:rsidRPr="00C14237">
              <w:rPr>
                <w:color w:val="000000"/>
                <w:sz w:val="18"/>
                <w:szCs w:val="18"/>
              </w:rPr>
              <w:t>708.52</w:t>
            </w:r>
          </w:p>
        </w:tc>
        <w:tc>
          <w:tcPr>
            <w:tcW w:w="821" w:type="dxa"/>
            <w:tcBorders>
              <w:top w:val="nil"/>
              <w:left w:val="nil"/>
              <w:bottom w:val="nil"/>
              <w:right w:val="single" w:sz="4" w:space="0" w:color="auto"/>
            </w:tcBorders>
            <w:shd w:val="clear" w:color="auto" w:fill="auto"/>
            <w:noWrap/>
            <w:vAlign w:val="bottom"/>
            <w:hideMark/>
          </w:tcPr>
          <w:p w14:paraId="0E9DF779" w14:textId="77777777" w:rsidR="00C14237" w:rsidRPr="00C14237" w:rsidRDefault="00C14237" w:rsidP="00C14237">
            <w:pPr>
              <w:jc w:val="center"/>
              <w:rPr>
                <w:color w:val="000000"/>
                <w:sz w:val="18"/>
                <w:szCs w:val="18"/>
              </w:rPr>
            </w:pPr>
            <w:r w:rsidRPr="00C14237">
              <w:rPr>
                <w:color w:val="000000"/>
                <w:sz w:val="18"/>
                <w:szCs w:val="18"/>
              </w:rPr>
              <w:t>2039.4</w:t>
            </w:r>
          </w:p>
        </w:tc>
        <w:tc>
          <w:tcPr>
            <w:tcW w:w="941" w:type="dxa"/>
            <w:tcBorders>
              <w:top w:val="nil"/>
              <w:left w:val="nil"/>
              <w:bottom w:val="nil"/>
              <w:right w:val="single" w:sz="4" w:space="0" w:color="auto"/>
            </w:tcBorders>
            <w:shd w:val="clear" w:color="auto" w:fill="auto"/>
            <w:noWrap/>
            <w:vAlign w:val="bottom"/>
            <w:hideMark/>
          </w:tcPr>
          <w:p w14:paraId="5D2B9514" w14:textId="77777777" w:rsidR="00C14237" w:rsidRPr="00C14237" w:rsidRDefault="00C14237" w:rsidP="00C14237">
            <w:pPr>
              <w:jc w:val="center"/>
              <w:rPr>
                <w:color w:val="000000"/>
                <w:sz w:val="18"/>
                <w:szCs w:val="18"/>
              </w:rPr>
            </w:pPr>
            <w:r w:rsidRPr="00C14237">
              <w:rPr>
                <w:color w:val="000000"/>
                <w:sz w:val="18"/>
                <w:szCs w:val="18"/>
              </w:rPr>
              <w:t>23322.19</w:t>
            </w:r>
          </w:p>
        </w:tc>
        <w:tc>
          <w:tcPr>
            <w:tcW w:w="941" w:type="dxa"/>
            <w:tcBorders>
              <w:top w:val="nil"/>
              <w:left w:val="nil"/>
              <w:bottom w:val="nil"/>
              <w:right w:val="single" w:sz="4" w:space="0" w:color="auto"/>
            </w:tcBorders>
            <w:shd w:val="clear" w:color="auto" w:fill="auto"/>
            <w:noWrap/>
            <w:vAlign w:val="bottom"/>
            <w:hideMark/>
          </w:tcPr>
          <w:p w14:paraId="6C02FBFA" w14:textId="77777777" w:rsidR="00C14237" w:rsidRPr="00C14237" w:rsidRDefault="00C14237" w:rsidP="00C14237">
            <w:pPr>
              <w:jc w:val="center"/>
              <w:rPr>
                <w:color w:val="000000"/>
                <w:sz w:val="18"/>
                <w:szCs w:val="18"/>
              </w:rPr>
            </w:pPr>
            <w:r w:rsidRPr="00C14237">
              <w:rPr>
                <w:color w:val="000000"/>
                <w:sz w:val="18"/>
                <w:szCs w:val="18"/>
              </w:rPr>
              <w:t>31817.88</w:t>
            </w:r>
          </w:p>
        </w:tc>
        <w:tc>
          <w:tcPr>
            <w:tcW w:w="847" w:type="dxa"/>
            <w:tcBorders>
              <w:top w:val="nil"/>
              <w:left w:val="nil"/>
              <w:bottom w:val="nil"/>
              <w:right w:val="single" w:sz="4" w:space="0" w:color="auto"/>
            </w:tcBorders>
            <w:shd w:val="clear" w:color="auto" w:fill="auto"/>
            <w:noWrap/>
            <w:vAlign w:val="bottom"/>
            <w:hideMark/>
          </w:tcPr>
          <w:p w14:paraId="49898C3F" w14:textId="77777777" w:rsidR="00C14237" w:rsidRPr="00C14237" w:rsidRDefault="00C14237" w:rsidP="00C14237">
            <w:pPr>
              <w:jc w:val="center"/>
              <w:rPr>
                <w:color w:val="000000"/>
                <w:sz w:val="18"/>
                <w:szCs w:val="18"/>
              </w:rPr>
            </w:pPr>
            <w:r w:rsidRPr="00C14237">
              <w:rPr>
                <w:color w:val="000000"/>
                <w:sz w:val="18"/>
                <w:szCs w:val="18"/>
              </w:rPr>
              <w:t>2105.429</w:t>
            </w:r>
          </w:p>
        </w:tc>
        <w:tc>
          <w:tcPr>
            <w:tcW w:w="1245" w:type="dxa"/>
            <w:tcBorders>
              <w:top w:val="nil"/>
              <w:left w:val="nil"/>
              <w:bottom w:val="nil"/>
              <w:right w:val="single" w:sz="4" w:space="0" w:color="auto"/>
            </w:tcBorders>
            <w:shd w:val="clear" w:color="auto" w:fill="auto"/>
            <w:noWrap/>
            <w:vAlign w:val="bottom"/>
            <w:hideMark/>
          </w:tcPr>
          <w:p w14:paraId="3CD6326A" w14:textId="77777777" w:rsidR="00C14237" w:rsidRPr="00C14237" w:rsidRDefault="00C14237" w:rsidP="00C14237">
            <w:pPr>
              <w:jc w:val="center"/>
              <w:rPr>
                <w:color w:val="000000"/>
                <w:sz w:val="18"/>
                <w:szCs w:val="18"/>
              </w:rPr>
            </w:pPr>
            <w:r w:rsidRPr="00C14237">
              <w:rPr>
                <w:color w:val="000000"/>
                <w:sz w:val="18"/>
                <w:szCs w:val="18"/>
              </w:rPr>
              <w:t>-0.331%</w:t>
            </w:r>
          </w:p>
        </w:tc>
        <w:tc>
          <w:tcPr>
            <w:tcW w:w="1101" w:type="dxa"/>
            <w:tcBorders>
              <w:top w:val="nil"/>
              <w:left w:val="nil"/>
              <w:bottom w:val="nil"/>
              <w:right w:val="single" w:sz="8" w:space="0" w:color="auto"/>
            </w:tcBorders>
            <w:shd w:val="clear" w:color="auto" w:fill="auto"/>
            <w:noWrap/>
            <w:vAlign w:val="bottom"/>
            <w:hideMark/>
          </w:tcPr>
          <w:p w14:paraId="0058EB12" w14:textId="77777777" w:rsidR="00C14237" w:rsidRPr="00C14237" w:rsidRDefault="00C14237" w:rsidP="00C14237">
            <w:pPr>
              <w:jc w:val="center"/>
              <w:rPr>
                <w:color w:val="000000"/>
                <w:sz w:val="18"/>
                <w:szCs w:val="18"/>
              </w:rPr>
            </w:pPr>
            <w:r w:rsidRPr="00C14237">
              <w:rPr>
                <w:color w:val="000000"/>
                <w:sz w:val="18"/>
                <w:szCs w:val="18"/>
              </w:rPr>
              <w:t>1074</w:t>
            </w:r>
          </w:p>
        </w:tc>
      </w:tr>
      <w:tr w:rsidR="00C14237" w:rsidRPr="00C14237" w14:paraId="0AFB9572" w14:textId="77777777" w:rsidTr="00823BF9">
        <w:trPr>
          <w:trHeight w:val="62"/>
          <w:jc w:val="center"/>
        </w:trPr>
        <w:tc>
          <w:tcPr>
            <w:tcW w:w="576" w:type="dxa"/>
            <w:tcBorders>
              <w:top w:val="nil"/>
              <w:left w:val="single" w:sz="8" w:space="0" w:color="auto"/>
              <w:bottom w:val="nil"/>
              <w:right w:val="single" w:sz="4" w:space="0" w:color="auto"/>
            </w:tcBorders>
            <w:shd w:val="clear" w:color="auto" w:fill="auto"/>
            <w:noWrap/>
            <w:vAlign w:val="bottom"/>
            <w:hideMark/>
          </w:tcPr>
          <w:p w14:paraId="7A6C2CDD" w14:textId="77777777" w:rsidR="00C14237" w:rsidRPr="00C14237" w:rsidRDefault="00C14237" w:rsidP="00C14237">
            <w:pPr>
              <w:jc w:val="center"/>
              <w:rPr>
                <w:color w:val="000000"/>
                <w:sz w:val="18"/>
                <w:szCs w:val="18"/>
              </w:rPr>
            </w:pPr>
            <w:r w:rsidRPr="00C14237">
              <w:rPr>
                <w:color w:val="000000"/>
                <w:sz w:val="18"/>
                <w:szCs w:val="18"/>
              </w:rPr>
              <w:t>2010</w:t>
            </w:r>
          </w:p>
        </w:tc>
        <w:tc>
          <w:tcPr>
            <w:tcW w:w="562" w:type="dxa"/>
            <w:tcBorders>
              <w:top w:val="nil"/>
              <w:left w:val="nil"/>
              <w:bottom w:val="nil"/>
              <w:right w:val="single" w:sz="4" w:space="0" w:color="auto"/>
            </w:tcBorders>
            <w:shd w:val="clear" w:color="auto" w:fill="auto"/>
            <w:noWrap/>
            <w:vAlign w:val="bottom"/>
            <w:hideMark/>
          </w:tcPr>
          <w:p w14:paraId="23020E80" w14:textId="77777777" w:rsidR="00C14237" w:rsidRPr="00C14237" w:rsidRDefault="00C14237" w:rsidP="00C14237">
            <w:pPr>
              <w:jc w:val="center"/>
              <w:rPr>
                <w:color w:val="000000"/>
                <w:sz w:val="18"/>
                <w:szCs w:val="18"/>
              </w:rPr>
            </w:pPr>
            <w:r w:rsidRPr="00C14237">
              <w:rPr>
                <w:color w:val="000000"/>
                <w:sz w:val="18"/>
                <w:szCs w:val="18"/>
              </w:rPr>
              <w:t>4.74</w:t>
            </w:r>
          </w:p>
        </w:tc>
        <w:tc>
          <w:tcPr>
            <w:tcW w:w="711" w:type="dxa"/>
            <w:tcBorders>
              <w:top w:val="nil"/>
              <w:left w:val="nil"/>
              <w:bottom w:val="nil"/>
              <w:right w:val="single" w:sz="4" w:space="0" w:color="auto"/>
            </w:tcBorders>
            <w:shd w:val="clear" w:color="auto" w:fill="auto"/>
            <w:noWrap/>
            <w:vAlign w:val="bottom"/>
            <w:hideMark/>
          </w:tcPr>
          <w:p w14:paraId="20F313DA" w14:textId="77777777" w:rsidR="00C14237" w:rsidRPr="00C14237" w:rsidRDefault="00C14237" w:rsidP="00C14237">
            <w:pPr>
              <w:jc w:val="center"/>
              <w:rPr>
                <w:color w:val="000000"/>
                <w:sz w:val="18"/>
                <w:szCs w:val="18"/>
              </w:rPr>
            </w:pPr>
            <w:r w:rsidRPr="00C14237">
              <w:rPr>
                <w:color w:val="000000"/>
                <w:sz w:val="18"/>
                <w:szCs w:val="18"/>
              </w:rPr>
              <w:t>270.37</w:t>
            </w:r>
          </w:p>
        </w:tc>
        <w:tc>
          <w:tcPr>
            <w:tcW w:w="801" w:type="dxa"/>
            <w:tcBorders>
              <w:top w:val="nil"/>
              <w:left w:val="nil"/>
              <w:bottom w:val="nil"/>
              <w:right w:val="single" w:sz="4" w:space="0" w:color="auto"/>
            </w:tcBorders>
            <w:shd w:val="clear" w:color="auto" w:fill="auto"/>
            <w:noWrap/>
            <w:vAlign w:val="bottom"/>
            <w:hideMark/>
          </w:tcPr>
          <w:p w14:paraId="284D5362" w14:textId="77777777" w:rsidR="00C14237" w:rsidRPr="00C14237" w:rsidRDefault="00C14237" w:rsidP="00C14237">
            <w:pPr>
              <w:jc w:val="center"/>
              <w:rPr>
                <w:color w:val="000000"/>
                <w:sz w:val="18"/>
                <w:szCs w:val="18"/>
              </w:rPr>
            </w:pPr>
            <w:r w:rsidRPr="00C14237">
              <w:rPr>
                <w:color w:val="000000"/>
                <w:sz w:val="18"/>
                <w:szCs w:val="18"/>
              </w:rPr>
              <w:t>619.86</w:t>
            </w:r>
          </w:p>
        </w:tc>
        <w:tc>
          <w:tcPr>
            <w:tcW w:w="821" w:type="dxa"/>
            <w:tcBorders>
              <w:top w:val="nil"/>
              <w:left w:val="nil"/>
              <w:bottom w:val="nil"/>
              <w:right w:val="single" w:sz="4" w:space="0" w:color="auto"/>
            </w:tcBorders>
            <w:shd w:val="clear" w:color="auto" w:fill="auto"/>
            <w:noWrap/>
            <w:vAlign w:val="bottom"/>
            <w:hideMark/>
          </w:tcPr>
          <w:p w14:paraId="3984B17E" w14:textId="77777777" w:rsidR="00C14237" w:rsidRPr="00C14237" w:rsidRDefault="00C14237" w:rsidP="00C14237">
            <w:pPr>
              <w:jc w:val="center"/>
              <w:rPr>
                <w:color w:val="000000"/>
                <w:sz w:val="18"/>
                <w:szCs w:val="18"/>
              </w:rPr>
            </w:pPr>
            <w:r w:rsidRPr="00C14237">
              <w:rPr>
                <w:color w:val="000000"/>
                <w:sz w:val="18"/>
                <w:szCs w:val="18"/>
              </w:rPr>
              <w:t>1727.82</w:t>
            </w:r>
          </w:p>
        </w:tc>
        <w:tc>
          <w:tcPr>
            <w:tcW w:w="941" w:type="dxa"/>
            <w:tcBorders>
              <w:top w:val="nil"/>
              <w:left w:val="nil"/>
              <w:bottom w:val="nil"/>
              <w:right w:val="single" w:sz="4" w:space="0" w:color="auto"/>
            </w:tcBorders>
            <w:shd w:val="clear" w:color="auto" w:fill="auto"/>
            <w:noWrap/>
            <w:vAlign w:val="bottom"/>
            <w:hideMark/>
          </w:tcPr>
          <w:p w14:paraId="3299EEEA" w14:textId="77777777" w:rsidR="00C14237" w:rsidRPr="00C14237" w:rsidRDefault="00C14237" w:rsidP="00C14237">
            <w:pPr>
              <w:jc w:val="center"/>
              <w:rPr>
                <w:color w:val="000000"/>
                <w:sz w:val="18"/>
                <w:szCs w:val="18"/>
              </w:rPr>
            </w:pPr>
            <w:r w:rsidRPr="00C14237">
              <w:rPr>
                <w:color w:val="000000"/>
                <w:sz w:val="18"/>
                <w:szCs w:val="18"/>
              </w:rPr>
              <w:t>23659.93</w:t>
            </w:r>
          </w:p>
        </w:tc>
        <w:tc>
          <w:tcPr>
            <w:tcW w:w="941" w:type="dxa"/>
            <w:tcBorders>
              <w:top w:val="nil"/>
              <w:left w:val="nil"/>
              <w:bottom w:val="nil"/>
              <w:right w:val="single" w:sz="4" w:space="0" w:color="auto"/>
            </w:tcBorders>
            <w:shd w:val="clear" w:color="auto" w:fill="auto"/>
            <w:noWrap/>
            <w:vAlign w:val="bottom"/>
            <w:hideMark/>
          </w:tcPr>
          <w:p w14:paraId="566F4D11" w14:textId="77777777" w:rsidR="00C14237" w:rsidRPr="00C14237" w:rsidRDefault="00C14237" w:rsidP="00C14237">
            <w:pPr>
              <w:jc w:val="center"/>
              <w:rPr>
                <w:color w:val="000000"/>
                <w:sz w:val="18"/>
                <w:szCs w:val="18"/>
              </w:rPr>
            </w:pPr>
            <w:r w:rsidRPr="00C14237">
              <w:rPr>
                <w:color w:val="000000"/>
                <w:sz w:val="18"/>
                <w:szCs w:val="18"/>
              </w:rPr>
              <w:t>32501.54</w:t>
            </w:r>
          </w:p>
        </w:tc>
        <w:tc>
          <w:tcPr>
            <w:tcW w:w="847" w:type="dxa"/>
            <w:tcBorders>
              <w:top w:val="nil"/>
              <w:left w:val="nil"/>
              <w:bottom w:val="nil"/>
              <w:right w:val="single" w:sz="4" w:space="0" w:color="auto"/>
            </w:tcBorders>
            <w:shd w:val="clear" w:color="auto" w:fill="auto"/>
            <w:noWrap/>
            <w:vAlign w:val="bottom"/>
            <w:hideMark/>
          </w:tcPr>
          <w:p w14:paraId="06EC58A6" w14:textId="77777777" w:rsidR="00C14237" w:rsidRPr="00C14237" w:rsidRDefault="00C14237" w:rsidP="00C14237">
            <w:pPr>
              <w:jc w:val="center"/>
              <w:rPr>
                <w:color w:val="000000"/>
                <w:sz w:val="18"/>
                <w:szCs w:val="18"/>
              </w:rPr>
            </w:pPr>
            <w:r w:rsidRPr="00C14237">
              <w:rPr>
                <w:color w:val="000000"/>
                <w:sz w:val="18"/>
                <w:szCs w:val="18"/>
              </w:rPr>
              <w:t>2063.509</w:t>
            </w:r>
          </w:p>
        </w:tc>
        <w:tc>
          <w:tcPr>
            <w:tcW w:w="1245" w:type="dxa"/>
            <w:tcBorders>
              <w:top w:val="nil"/>
              <w:left w:val="nil"/>
              <w:bottom w:val="nil"/>
              <w:right w:val="single" w:sz="4" w:space="0" w:color="auto"/>
            </w:tcBorders>
            <w:shd w:val="clear" w:color="auto" w:fill="auto"/>
            <w:noWrap/>
            <w:vAlign w:val="bottom"/>
            <w:hideMark/>
          </w:tcPr>
          <w:p w14:paraId="3411991E" w14:textId="77777777" w:rsidR="00C14237" w:rsidRPr="00C14237" w:rsidRDefault="00C14237" w:rsidP="00C14237">
            <w:pPr>
              <w:jc w:val="center"/>
              <w:rPr>
                <w:color w:val="000000"/>
                <w:sz w:val="18"/>
                <w:szCs w:val="18"/>
              </w:rPr>
            </w:pPr>
            <w:r w:rsidRPr="00C14237">
              <w:rPr>
                <w:color w:val="000000"/>
                <w:sz w:val="18"/>
                <w:szCs w:val="18"/>
              </w:rPr>
              <w:t>-1.991%</w:t>
            </w:r>
          </w:p>
        </w:tc>
        <w:tc>
          <w:tcPr>
            <w:tcW w:w="1101" w:type="dxa"/>
            <w:tcBorders>
              <w:top w:val="nil"/>
              <w:left w:val="nil"/>
              <w:bottom w:val="nil"/>
              <w:right w:val="single" w:sz="8" w:space="0" w:color="auto"/>
            </w:tcBorders>
            <w:shd w:val="clear" w:color="auto" w:fill="auto"/>
            <w:noWrap/>
            <w:vAlign w:val="bottom"/>
            <w:hideMark/>
          </w:tcPr>
          <w:p w14:paraId="222BF24F" w14:textId="77777777" w:rsidR="00C14237" w:rsidRPr="00C14237" w:rsidRDefault="00C14237" w:rsidP="00C14237">
            <w:pPr>
              <w:jc w:val="center"/>
              <w:rPr>
                <w:color w:val="000000"/>
                <w:sz w:val="18"/>
                <w:szCs w:val="18"/>
              </w:rPr>
            </w:pPr>
            <w:r w:rsidRPr="00C14237">
              <w:rPr>
                <w:color w:val="000000"/>
                <w:sz w:val="18"/>
                <w:szCs w:val="18"/>
              </w:rPr>
              <w:t>1230</w:t>
            </w:r>
          </w:p>
        </w:tc>
      </w:tr>
      <w:tr w:rsidR="00C14237" w:rsidRPr="00C14237" w14:paraId="661E1385" w14:textId="77777777" w:rsidTr="00823BF9">
        <w:trPr>
          <w:trHeight w:val="62"/>
          <w:jc w:val="center"/>
        </w:trPr>
        <w:tc>
          <w:tcPr>
            <w:tcW w:w="576" w:type="dxa"/>
            <w:tcBorders>
              <w:top w:val="nil"/>
              <w:left w:val="single" w:sz="8" w:space="0" w:color="auto"/>
              <w:bottom w:val="nil"/>
              <w:right w:val="single" w:sz="4" w:space="0" w:color="auto"/>
            </w:tcBorders>
            <w:shd w:val="clear" w:color="auto" w:fill="auto"/>
            <w:noWrap/>
            <w:vAlign w:val="bottom"/>
            <w:hideMark/>
          </w:tcPr>
          <w:p w14:paraId="70A0FA99" w14:textId="77777777" w:rsidR="00C14237" w:rsidRPr="00C14237" w:rsidRDefault="00C14237" w:rsidP="00C14237">
            <w:pPr>
              <w:jc w:val="center"/>
              <w:rPr>
                <w:color w:val="000000"/>
                <w:sz w:val="18"/>
                <w:szCs w:val="18"/>
              </w:rPr>
            </w:pPr>
            <w:r w:rsidRPr="00C14237">
              <w:rPr>
                <w:color w:val="000000"/>
                <w:sz w:val="18"/>
                <w:szCs w:val="18"/>
              </w:rPr>
              <w:t>2011</w:t>
            </w:r>
          </w:p>
        </w:tc>
        <w:tc>
          <w:tcPr>
            <w:tcW w:w="562" w:type="dxa"/>
            <w:tcBorders>
              <w:top w:val="nil"/>
              <w:left w:val="nil"/>
              <w:bottom w:val="nil"/>
              <w:right w:val="single" w:sz="4" w:space="0" w:color="auto"/>
            </w:tcBorders>
            <w:shd w:val="clear" w:color="auto" w:fill="auto"/>
            <w:noWrap/>
            <w:vAlign w:val="bottom"/>
            <w:hideMark/>
          </w:tcPr>
          <w:p w14:paraId="6ABAA4A8" w14:textId="77777777" w:rsidR="00C14237" w:rsidRPr="00C14237" w:rsidRDefault="00C14237" w:rsidP="00C14237">
            <w:pPr>
              <w:jc w:val="center"/>
              <w:rPr>
                <w:color w:val="000000"/>
                <w:sz w:val="18"/>
                <w:szCs w:val="18"/>
              </w:rPr>
            </w:pPr>
            <w:r w:rsidRPr="00C14237">
              <w:rPr>
                <w:color w:val="000000"/>
                <w:sz w:val="18"/>
                <w:szCs w:val="18"/>
              </w:rPr>
              <w:t>5.13</w:t>
            </w:r>
          </w:p>
        </w:tc>
        <w:tc>
          <w:tcPr>
            <w:tcW w:w="711" w:type="dxa"/>
            <w:tcBorders>
              <w:top w:val="nil"/>
              <w:left w:val="nil"/>
              <w:bottom w:val="nil"/>
              <w:right w:val="single" w:sz="4" w:space="0" w:color="auto"/>
            </w:tcBorders>
            <w:shd w:val="clear" w:color="auto" w:fill="auto"/>
            <w:noWrap/>
            <w:vAlign w:val="bottom"/>
            <w:hideMark/>
          </w:tcPr>
          <w:p w14:paraId="154BC296" w14:textId="77777777" w:rsidR="00C14237" w:rsidRPr="00C14237" w:rsidRDefault="00C14237" w:rsidP="00C14237">
            <w:pPr>
              <w:jc w:val="center"/>
              <w:rPr>
                <w:color w:val="000000"/>
                <w:sz w:val="18"/>
                <w:szCs w:val="18"/>
              </w:rPr>
            </w:pPr>
            <w:r w:rsidRPr="00C14237">
              <w:rPr>
                <w:color w:val="000000"/>
                <w:sz w:val="18"/>
                <w:szCs w:val="18"/>
              </w:rPr>
              <w:t>251.56</w:t>
            </w:r>
          </w:p>
        </w:tc>
        <w:tc>
          <w:tcPr>
            <w:tcW w:w="801" w:type="dxa"/>
            <w:tcBorders>
              <w:top w:val="nil"/>
              <w:left w:val="nil"/>
              <w:bottom w:val="nil"/>
              <w:right w:val="single" w:sz="4" w:space="0" w:color="auto"/>
            </w:tcBorders>
            <w:shd w:val="clear" w:color="auto" w:fill="auto"/>
            <w:noWrap/>
            <w:vAlign w:val="bottom"/>
            <w:hideMark/>
          </w:tcPr>
          <w:p w14:paraId="1674AA25" w14:textId="77777777" w:rsidR="00C14237" w:rsidRPr="00C14237" w:rsidRDefault="00C14237" w:rsidP="00C14237">
            <w:pPr>
              <w:jc w:val="center"/>
              <w:rPr>
                <w:color w:val="000000"/>
                <w:sz w:val="18"/>
                <w:szCs w:val="18"/>
              </w:rPr>
            </w:pPr>
            <w:r w:rsidRPr="00C14237">
              <w:rPr>
                <w:color w:val="000000"/>
                <w:sz w:val="18"/>
                <w:szCs w:val="18"/>
              </w:rPr>
              <w:t>593.01</w:t>
            </w:r>
          </w:p>
        </w:tc>
        <w:tc>
          <w:tcPr>
            <w:tcW w:w="821" w:type="dxa"/>
            <w:tcBorders>
              <w:top w:val="nil"/>
              <w:left w:val="nil"/>
              <w:bottom w:val="nil"/>
              <w:right w:val="single" w:sz="4" w:space="0" w:color="auto"/>
            </w:tcBorders>
            <w:shd w:val="clear" w:color="auto" w:fill="auto"/>
            <w:noWrap/>
            <w:vAlign w:val="bottom"/>
            <w:hideMark/>
          </w:tcPr>
          <w:p w14:paraId="14B00305" w14:textId="77777777" w:rsidR="00C14237" w:rsidRPr="00C14237" w:rsidRDefault="00C14237" w:rsidP="00C14237">
            <w:pPr>
              <w:jc w:val="center"/>
              <w:rPr>
                <w:color w:val="000000"/>
                <w:sz w:val="18"/>
                <w:szCs w:val="18"/>
              </w:rPr>
            </w:pPr>
            <w:r w:rsidRPr="00C14237">
              <w:rPr>
                <w:color w:val="000000"/>
                <w:sz w:val="18"/>
                <w:szCs w:val="18"/>
              </w:rPr>
              <w:t>1588.01</w:t>
            </w:r>
          </w:p>
        </w:tc>
        <w:tc>
          <w:tcPr>
            <w:tcW w:w="941" w:type="dxa"/>
            <w:tcBorders>
              <w:top w:val="nil"/>
              <w:left w:val="nil"/>
              <w:bottom w:val="nil"/>
              <w:right w:val="single" w:sz="4" w:space="0" w:color="auto"/>
            </w:tcBorders>
            <w:shd w:val="clear" w:color="auto" w:fill="auto"/>
            <w:noWrap/>
            <w:vAlign w:val="bottom"/>
            <w:hideMark/>
          </w:tcPr>
          <w:p w14:paraId="3F70856C" w14:textId="77777777" w:rsidR="00C14237" w:rsidRPr="00C14237" w:rsidRDefault="00C14237" w:rsidP="00C14237">
            <w:pPr>
              <w:jc w:val="center"/>
              <w:rPr>
                <w:color w:val="000000"/>
                <w:sz w:val="18"/>
                <w:szCs w:val="18"/>
              </w:rPr>
            </w:pPr>
            <w:r w:rsidRPr="00C14237">
              <w:rPr>
                <w:color w:val="000000"/>
                <w:sz w:val="18"/>
                <w:szCs w:val="18"/>
              </w:rPr>
              <w:t>23885.83</w:t>
            </w:r>
          </w:p>
        </w:tc>
        <w:tc>
          <w:tcPr>
            <w:tcW w:w="941" w:type="dxa"/>
            <w:tcBorders>
              <w:top w:val="nil"/>
              <w:left w:val="nil"/>
              <w:bottom w:val="nil"/>
              <w:right w:val="single" w:sz="4" w:space="0" w:color="auto"/>
            </w:tcBorders>
            <w:shd w:val="clear" w:color="auto" w:fill="auto"/>
            <w:noWrap/>
            <w:vAlign w:val="bottom"/>
            <w:hideMark/>
          </w:tcPr>
          <w:p w14:paraId="5ABB5953" w14:textId="77777777" w:rsidR="00C14237" w:rsidRPr="00C14237" w:rsidRDefault="00C14237" w:rsidP="00C14237">
            <w:pPr>
              <w:jc w:val="center"/>
              <w:rPr>
                <w:color w:val="000000"/>
                <w:sz w:val="18"/>
                <w:szCs w:val="18"/>
              </w:rPr>
            </w:pPr>
            <w:r w:rsidRPr="00C14237">
              <w:rPr>
                <w:color w:val="000000"/>
                <w:sz w:val="18"/>
                <w:szCs w:val="18"/>
              </w:rPr>
              <w:t>33383.06</w:t>
            </w:r>
          </w:p>
        </w:tc>
        <w:tc>
          <w:tcPr>
            <w:tcW w:w="847" w:type="dxa"/>
            <w:tcBorders>
              <w:top w:val="nil"/>
              <w:left w:val="nil"/>
              <w:bottom w:val="nil"/>
              <w:right w:val="single" w:sz="4" w:space="0" w:color="auto"/>
            </w:tcBorders>
            <w:shd w:val="clear" w:color="auto" w:fill="auto"/>
            <w:noWrap/>
            <w:vAlign w:val="bottom"/>
            <w:hideMark/>
          </w:tcPr>
          <w:p w14:paraId="605E9DDE" w14:textId="77777777" w:rsidR="00C14237" w:rsidRPr="00C14237" w:rsidRDefault="00C14237" w:rsidP="00C14237">
            <w:pPr>
              <w:jc w:val="center"/>
              <w:rPr>
                <w:color w:val="000000"/>
                <w:sz w:val="18"/>
                <w:szCs w:val="18"/>
              </w:rPr>
            </w:pPr>
            <w:r w:rsidRPr="00C14237">
              <w:rPr>
                <w:color w:val="000000"/>
                <w:sz w:val="18"/>
                <w:szCs w:val="18"/>
              </w:rPr>
              <w:t>2034.138</w:t>
            </w:r>
          </w:p>
        </w:tc>
        <w:tc>
          <w:tcPr>
            <w:tcW w:w="1245" w:type="dxa"/>
            <w:tcBorders>
              <w:top w:val="nil"/>
              <w:left w:val="nil"/>
              <w:bottom w:val="nil"/>
              <w:right w:val="single" w:sz="4" w:space="0" w:color="auto"/>
            </w:tcBorders>
            <w:shd w:val="clear" w:color="auto" w:fill="auto"/>
            <w:noWrap/>
            <w:vAlign w:val="bottom"/>
            <w:hideMark/>
          </w:tcPr>
          <w:p w14:paraId="28DB29E3" w14:textId="77777777" w:rsidR="00C14237" w:rsidRPr="00C14237" w:rsidRDefault="00C14237" w:rsidP="00C14237">
            <w:pPr>
              <w:jc w:val="center"/>
              <w:rPr>
                <w:color w:val="000000"/>
                <w:sz w:val="18"/>
                <w:szCs w:val="18"/>
              </w:rPr>
            </w:pPr>
            <w:r w:rsidRPr="00C14237">
              <w:rPr>
                <w:color w:val="000000"/>
                <w:sz w:val="18"/>
                <w:szCs w:val="18"/>
              </w:rPr>
              <w:t>-1.423%</w:t>
            </w:r>
          </w:p>
        </w:tc>
        <w:tc>
          <w:tcPr>
            <w:tcW w:w="1101" w:type="dxa"/>
            <w:tcBorders>
              <w:top w:val="nil"/>
              <w:left w:val="nil"/>
              <w:bottom w:val="nil"/>
              <w:right w:val="single" w:sz="8" w:space="0" w:color="auto"/>
            </w:tcBorders>
            <w:shd w:val="clear" w:color="auto" w:fill="auto"/>
            <w:noWrap/>
            <w:vAlign w:val="bottom"/>
            <w:hideMark/>
          </w:tcPr>
          <w:p w14:paraId="7AE2B3F1" w14:textId="77777777" w:rsidR="00C14237" w:rsidRPr="00C14237" w:rsidRDefault="00C14237" w:rsidP="00C14237">
            <w:pPr>
              <w:jc w:val="center"/>
              <w:rPr>
                <w:color w:val="000000"/>
                <w:sz w:val="18"/>
                <w:szCs w:val="18"/>
              </w:rPr>
            </w:pPr>
            <w:r w:rsidRPr="00C14237">
              <w:rPr>
                <w:color w:val="000000"/>
                <w:sz w:val="18"/>
                <w:szCs w:val="18"/>
              </w:rPr>
              <w:t>1251</w:t>
            </w:r>
          </w:p>
        </w:tc>
      </w:tr>
      <w:tr w:rsidR="00C14237" w:rsidRPr="00C14237" w14:paraId="41351F61" w14:textId="77777777" w:rsidTr="00823BF9">
        <w:trPr>
          <w:trHeight w:val="62"/>
          <w:jc w:val="center"/>
        </w:trPr>
        <w:tc>
          <w:tcPr>
            <w:tcW w:w="576" w:type="dxa"/>
            <w:tcBorders>
              <w:top w:val="nil"/>
              <w:left w:val="single" w:sz="8" w:space="0" w:color="auto"/>
              <w:bottom w:val="nil"/>
              <w:right w:val="single" w:sz="4" w:space="0" w:color="auto"/>
            </w:tcBorders>
            <w:shd w:val="clear" w:color="auto" w:fill="auto"/>
            <w:noWrap/>
            <w:vAlign w:val="bottom"/>
            <w:hideMark/>
          </w:tcPr>
          <w:p w14:paraId="2ADFAF9B" w14:textId="77777777" w:rsidR="00C14237" w:rsidRPr="00C14237" w:rsidRDefault="00C14237" w:rsidP="00C14237">
            <w:pPr>
              <w:jc w:val="center"/>
              <w:rPr>
                <w:color w:val="000000"/>
                <w:sz w:val="18"/>
                <w:szCs w:val="18"/>
              </w:rPr>
            </w:pPr>
            <w:r w:rsidRPr="00C14237">
              <w:rPr>
                <w:color w:val="000000"/>
                <w:sz w:val="18"/>
                <w:szCs w:val="18"/>
              </w:rPr>
              <w:t>2012</w:t>
            </w:r>
          </w:p>
        </w:tc>
        <w:tc>
          <w:tcPr>
            <w:tcW w:w="562" w:type="dxa"/>
            <w:tcBorders>
              <w:top w:val="nil"/>
              <w:left w:val="nil"/>
              <w:bottom w:val="nil"/>
              <w:right w:val="single" w:sz="4" w:space="0" w:color="auto"/>
            </w:tcBorders>
            <w:shd w:val="clear" w:color="auto" w:fill="auto"/>
            <w:noWrap/>
            <w:vAlign w:val="bottom"/>
            <w:hideMark/>
          </w:tcPr>
          <w:p w14:paraId="6260A26D" w14:textId="77777777" w:rsidR="00C14237" w:rsidRPr="00C14237" w:rsidRDefault="00C14237" w:rsidP="00C14237">
            <w:pPr>
              <w:jc w:val="center"/>
              <w:rPr>
                <w:color w:val="000000"/>
                <w:sz w:val="18"/>
                <w:szCs w:val="18"/>
              </w:rPr>
            </w:pPr>
            <w:r w:rsidRPr="00C14237">
              <w:rPr>
                <w:color w:val="000000"/>
                <w:sz w:val="18"/>
                <w:szCs w:val="18"/>
              </w:rPr>
              <w:t>5.13</w:t>
            </w:r>
          </w:p>
        </w:tc>
        <w:tc>
          <w:tcPr>
            <w:tcW w:w="711" w:type="dxa"/>
            <w:tcBorders>
              <w:top w:val="nil"/>
              <w:left w:val="nil"/>
              <w:bottom w:val="nil"/>
              <w:right w:val="single" w:sz="4" w:space="0" w:color="auto"/>
            </w:tcBorders>
            <w:shd w:val="clear" w:color="auto" w:fill="auto"/>
            <w:noWrap/>
            <w:vAlign w:val="bottom"/>
            <w:hideMark/>
          </w:tcPr>
          <w:p w14:paraId="304416A0" w14:textId="77777777" w:rsidR="00C14237" w:rsidRPr="00C14237" w:rsidRDefault="00C14237" w:rsidP="00C14237">
            <w:pPr>
              <w:jc w:val="center"/>
              <w:rPr>
                <w:color w:val="000000"/>
                <w:sz w:val="18"/>
                <w:szCs w:val="18"/>
              </w:rPr>
            </w:pPr>
            <w:r w:rsidRPr="00C14237">
              <w:rPr>
                <w:color w:val="000000"/>
                <w:sz w:val="18"/>
                <w:szCs w:val="18"/>
              </w:rPr>
              <w:t>251.56</w:t>
            </w:r>
          </w:p>
        </w:tc>
        <w:tc>
          <w:tcPr>
            <w:tcW w:w="801" w:type="dxa"/>
            <w:tcBorders>
              <w:top w:val="nil"/>
              <w:left w:val="nil"/>
              <w:bottom w:val="nil"/>
              <w:right w:val="single" w:sz="4" w:space="0" w:color="auto"/>
            </w:tcBorders>
            <w:shd w:val="clear" w:color="auto" w:fill="auto"/>
            <w:noWrap/>
            <w:vAlign w:val="bottom"/>
            <w:hideMark/>
          </w:tcPr>
          <w:p w14:paraId="3F24C899" w14:textId="77777777" w:rsidR="00C14237" w:rsidRPr="00C14237" w:rsidRDefault="00C14237" w:rsidP="00C14237">
            <w:pPr>
              <w:jc w:val="center"/>
              <w:rPr>
                <w:color w:val="000000"/>
                <w:sz w:val="18"/>
                <w:szCs w:val="18"/>
              </w:rPr>
            </w:pPr>
            <w:r w:rsidRPr="00C14237">
              <w:rPr>
                <w:color w:val="000000"/>
                <w:sz w:val="18"/>
                <w:szCs w:val="18"/>
              </w:rPr>
              <w:t>590.61</w:t>
            </w:r>
          </w:p>
        </w:tc>
        <w:tc>
          <w:tcPr>
            <w:tcW w:w="821" w:type="dxa"/>
            <w:tcBorders>
              <w:top w:val="nil"/>
              <w:left w:val="nil"/>
              <w:bottom w:val="nil"/>
              <w:right w:val="single" w:sz="4" w:space="0" w:color="auto"/>
            </w:tcBorders>
            <w:shd w:val="clear" w:color="auto" w:fill="auto"/>
            <w:noWrap/>
            <w:vAlign w:val="bottom"/>
            <w:hideMark/>
          </w:tcPr>
          <w:p w14:paraId="01307292" w14:textId="77777777" w:rsidR="00C14237" w:rsidRPr="00C14237" w:rsidRDefault="00C14237" w:rsidP="00C14237">
            <w:pPr>
              <w:jc w:val="center"/>
              <w:rPr>
                <w:color w:val="000000"/>
                <w:sz w:val="18"/>
                <w:szCs w:val="18"/>
              </w:rPr>
            </w:pPr>
            <w:r w:rsidRPr="00C14237">
              <w:rPr>
                <w:color w:val="000000"/>
                <w:sz w:val="18"/>
                <w:szCs w:val="18"/>
              </w:rPr>
              <w:t>1516.98</w:t>
            </w:r>
          </w:p>
        </w:tc>
        <w:tc>
          <w:tcPr>
            <w:tcW w:w="941" w:type="dxa"/>
            <w:tcBorders>
              <w:top w:val="nil"/>
              <w:left w:val="nil"/>
              <w:bottom w:val="nil"/>
              <w:right w:val="single" w:sz="4" w:space="0" w:color="auto"/>
            </w:tcBorders>
            <w:shd w:val="clear" w:color="auto" w:fill="auto"/>
            <w:noWrap/>
            <w:vAlign w:val="bottom"/>
            <w:hideMark/>
          </w:tcPr>
          <w:p w14:paraId="3AA80E7A" w14:textId="77777777" w:rsidR="00C14237" w:rsidRPr="00C14237" w:rsidRDefault="00C14237" w:rsidP="00C14237">
            <w:pPr>
              <w:jc w:val="center"/>
              <w:rPr>
                <w:color w:val="000000"/>
                <w:sz w:val="18"/>
                <w:szCs w:val="18"/>
              </w:rPr>
            </w:pPr>
            <w:r w:rsidRPr="00C14237">
              <w:rPr>
                <w:color w:val="000000"/>
                <w:sz w:val="18"/>
                <w:szCs w:val="18"/>
              </w:rPr>
              <w:t>23885.83</w:t>
            </w:r>
          </w:p>
        </w:tc>
        <w:tc>
          <w:tcPr>
            <w:tcW w:w="941" w:type="dxa"/>
            <w:tcBorders>
              <w:top w:val="nil"/>
              <w:left w:val="nil"/>
              <w:bottom w:val="nil"/>
              <w:right w:val="single" w:sz="4" w:space="0" w:color="auto"/>
            </w:tcBorders>
            <w:shd w:val="clear" w:color="auto" w:fill="auto"/>
            <w:noWrap/>
            <w:vAlign w:val="bottom"/>
            <w:hideMark/>
          </w:tcPr>
          <w:p w14:paraId="5C402414" w14:textId="77777777" w:rsidR="00C14237" w:rsidRPr="00C14237" w:rsidRDefault="00C14237" w:rsidP="00C14237">
            <w:pPr>
              <w:jc w:val="center"/>
              <w:rPr>
                <w:color w:val="000000"/>
                <w:sz w:val="18"/>
                <w:szCs w:val="18"/>
              </w:rPr>
            </w:pPr>
            <w:r w:rsidRPr="00C14237">
              <w:rPr>
                <w:color w:val="000000"/>
                <w:sz w:val="18"/>
                <w:szCs w:val="18"/>
              </w:rPr>
              <w:t>33383.06</w:t>
            </w:r>
          </w:p>
        </w:tc>
        <w:tc>
          <w:tcPr>
            <w:tcW w:w="847" w:type="dxa"/>
            <w:tcBorders>
              <w:top w:val="nil"/>
              <w:left w:val="nil"/>
              <w:bottom w:val="nil"/>
              <w:right w:val="single" w:sz="4" w:space="0" w:color="auto"/>
            </w:tcBorders>
            <w:shd w:val="clear" w:color="auto" w:fill="auto"/>
            <w:noWrap/>
            <w:vAlign w:val="bottom"/>
            <w:hideMark/>
          </w:tcPr>
          <w:p w14:paraId="23B4FCB1" w14:textId="77777777" w:rsidR="00C14237" w:rsidRPr="00C14237" w:rsidRDefault="00C14237" w:rsidP="00C14237">
            <w:pPr>
              <w:jc w:val="center"/>
              <w:rPr>
                <w:color w:val="000000"/>
                <w:sz w:val="18"/>
                <w:szCs w:val="18"/>
              </w:rPr>
            </w:pPr>
            <w:r w:rsidRPr="00C14237">
              <w:rPr>
                <w:color w:val="000000"/>
                <w:sz w:val="18"/>
                <w:szCs w:val="18"/>
              </w:rPr>
              <w:t>1992.376</w:t>
            </w:r>
          </w:p>
        </w:tc>
        <w:tc>
          <w:tcPr>
            <w:tcW w:w="1245" w:type="dxa"/>
            <w:tcBorders>
              <w:top w:val="nil"/>
              <w:left w:val="nil"/>
              <w:bottom w:val="nil"/>
              <w:right w:val="single" w:sz="4" w:space="0" w:color="auto"/>
            </w:tcBorders>
            <w:shd w:val="clear" w:color="auto" w:fill="auto"/>
            <w:noWrap/>
            <w:vAlign w:val="bottom"/>
            <w:hideMark/>
          </w:tcPr>
          <w:p w14:paraId="714EDB94" w14:textId="77777777" w:rsidR="00C14237" w:rsidRPr="00C14237" w:rsidRDefault="00C14237" w:rsidP="00C14237">
            <w:pPr>
              <w:jc w:val="center"/>
              <w:rPr>
                <w:color w:val="000000"/>
                <w:sz w:val="18"/>
                <w:szCs w:val="18"/>
              </w:rPr>
            </w:pPr>
            <w:r w:rsidRPr="00C14237">
              <w:rPr>
                <w:color w:val="000000"/>
                <w:sz w:val="18"/>
                <w:szCs w:val="18"/>
              </w:rPr>
              <w:t>-2.053%</w:t>
            </w:r>
          </w:p>
        </w:tc>
        <w:tc>
          <w:tcPr>
            <w:tcW w:w="1101" w:type="dxa"/>
            <w:tcBorders>
              <w:top w:val="nil"/>
              <w:left w:val="nil"/>
              <w:bottom w:val="nil"/>
              <w:right w:val="single" w:sz="8" w:space="0" w:color="auto"/>
            </w:tcBorders>
            <w:shd w:val="clear" w:color="auto" w:fill="auto"/>
            <w:noWrap/>
            <w:vAlign w:val="bottom"/>
            <w:hideMark/>
          </w:tcPr>
          <w:p w14:paraId="794AAF54" w14:textId="77777777" w:rsidR="00C14237" w:rsidRPr="00C14237" w:rsidRDefault="00C14237" w:rsidP="00C14237">
            <w:pPr>
              <w:jc w:val="center"/>
              <w:rPr>
                <w:color w:val="000000"/>
                <w:sz w:val="18"/>
                <w:szCs w:val="18"/>
              </w:rPr>
            </w:pPr>
            <w:r w:rsidRPr="00C14237">
              <w:rPr>
                <w:color w:val="000000"/>
                <w:sz w:val="18"/>
                <w:szCs w:val="18"/>
              </w:rPr>
              <w:t>1285</w:t>
            </w:r>
          </w:p>
        </w:tc>
      </w:tr>
      <w:tr w:rsidR="00C14237" w:rsidRPr="00C14237" w14:paraId="66ECC042" w14:textId="77777777" w:rsidTr="00823BF9">
        <w:trPr>
          <w:trHeight w:val="62"/>
          <w:jc w:val="center"/>
        </w:trPr>
        <w:tc>
          <w:tcPr>
            <w:tcW w:w="576" w:type="dxa"/>
            <w:tcBorders>
              <w:top w:val="nil"/>
              <w:left w:val="single" w:sz="8" w:space="0" w:color="auto"/>
              <w:bottom w:val="single" w:sz="8" w:space="0" w:color="auto"/>
              <w:right w:val="single" w:sz="4" w:space="0" w:color="auto"/>
            </w:tcBorders>
            <w:shd w:val="clear" w:color="auto" w:fill="auto"/>
            <w:noWrap/>
            <w:vAlign w:val="bottom"/>
            <w:hideMark/>
          </w:tcPr>
          <w:p w14:paraId="2E019B70" w14:textId="77777777" w:rsidR="00C14237" w:rsidRPr="00C14237" w:rsidRDefault="00C14237" w:rsidP="00C14237">
            <w:pPr>
              <w:jc w:val="center"/>
              <w:rPr>
                <w:color w:val="000000"/>
                <w:sz w:val="18"/>
                <w:szCs w:val="18"/>
              </w:rPr>
            </w:pPr>
            <w:r w:rsidRPr="00C14237">
              <w:rPr>
                <w:color w:val="000000"/>
                <w:sz w:val="18"/>
                <w:szCs w:val="18"/>
              </w:rPr>
              <w:t>2013</w:t>
            </w:r>
          </w:p>
        </w:tc>
        <w:tc>
          <w:tcPr>
            <w:tcW w:w="562" w:type="dxa"/>
            <w:tcBorders>
              <w:top w:val="nil"/>
              <w:left w:val="nil"/>
              <w:bottom w:val="single" w:sz="8" w:space="0" w:color="auto"/>
              <w:right w:val="single" w:sz="4" w:space="0" w:color="auto"/>
            </w:tcBorders>
            <w:shd w:val="clear" w:color="auto" w:fill="auto"/>
            <w:noWrap/>
            <w:vAlign w:val="bottom"/>
            <w:hideMark/>
          </w:tcPr>
          <w:p w14:paraId="0EB4F14E" w14:textId="77777777" w:rsidR="00C14237" w:rsidRPr="00C14237" w:rsidRDefault="00C14237" w:rsidP="00C14237">
            <w:pPr>
              <w:jc w:val="center"/>
              <w:rPr>
                <w:color w:val="000000"/>
                <w:sz w:val="18"/>
                <w:szCs w:val="18"/>
              </w:rPr>
            </w:pPr>
            <w:r w:rsidRPr="00C14237">
              <w:rPr>
                <w:color w:val="000000"/>
                <w:sz w:val="18"/>
                <w:szCs w:val="18"/>
              </w:rPr>
              <w:t>9.52</w:t>
            </w:r>
          </w:p>
        </w:tc>
        <w:tc>
          <w:tcPr>
            <w:tcW w:w="711" w:type="dxa"/>
            <w:tcBorders>
              <w:top w:val="nil"/>
              <w:left w:val="nil"/>
              <w:bottom w:val="single" w:sz="8" w:space="0" w:color="auto"/>
              <w:right w:val="single" w:sz="4" w:space="0" w:color="auto"/>
            </w:tcBorders>
            <w:shd w:val="clear" w:color="auto" w:fill="auto"/>
            <w:noWrap/>
            <w:vAlign w:val="bottom"/>
            <w:hideMark/>
          </w:tcPr>
          <w:p w14:paraId="4E99FA1A" w14:textId="77777777" w:rsidR="00C14237" w:rsidRPr="00C14237" w:rsidRDefault="00C14237" w:rsidP="00C14237">
            <w:pPr>
              <w:jc w:val="center"/>
              <w:rPr>
                <w:color w:val="000000"/>
                <w:sz w:val="18"/>
                <w:szCs w:val="18"/>
              </w:rPr>
            </w:pPr>
            <w:r w:rsidRPr="00C14237">
              <w:rPr>
                <w:color w:val="000000"/>
                <w:sz w:val="18"/>
                <w:szCs w:val="18"/>
              </w:rPr>
              <w:t>253.44</w:t>
            </w:r>
          </w:p>
        </w:tc>
        <w:tc>
          <w:tcPr>
            <w:tcW w:w="801" w:type="dxa"/>
            <w:tcBorders>
              <w:top w:val="nil"/>
              <w:left w:val="nil"/>
              <w:bottom w:val="single" w:sz="8" w:space="0" w:color="auto"/>
              <w:right w:val="single" w:sz="4" w:space="0" w:color="auto"/>
            </w:tcBorders>
            <w:shd w:val="clear" w:color="auto" w:fill="auto"/>
            <w:noWrap/>
            <w:vAlign w:val="bottom"/>
            <w:hideMark/>
          </w:tcPr>
          <w:p w14:paraId="041C9D34" w14:textId="77777777" w:rsidR="00C14237" w:rsidRPr="00C14237" w:rsidRDefault="00C14237" w:rsidP="00C14237">
            <w:pPr>
              <w:jc w:val="center"/>
              <w:rPr>
                <w:color w:val="000000"/>
                <w:sz w:val="18"/>
                <w:szCs w:val="18"/>
              </w:rPr>
            </w:pPr>
            <w:r w:rsidRPr="00C14237">
              <w:rPr>
                <w:color w:val="000000"/>
                <w:sz w:val="18"/>
                <w:szCs w:val="18"/>
              </w:rPr>
              <w:t>590.41</w:t>
            </w:r>
          </w:p>
        </w:tc>
        <w:tc>
          <w:tcPr>
            <w:tcW w:w="821" w:type="dxa"/>
            <w:tcBorders>
              <w:top w:val="nil"/>
              <w:left w:val="nil"/>
              <w:bottom w:val="single" w:sz="8" w:space="0" w:color="auto"/>
              <w:right w:val="single" w:sz="4" w:space="0" w:color="auto"/>
            </w:tcBorders>
            <w:shd w:val="clear" w:color="auto" w:fill="auto"/>
            <w:noWrap/>
            <w:vAlign w:val="bottom"/>
            <w:hideMark/>
          </w:tcPr>
          <w:p w14:paraId="58C77AA1" w14:textId="77777777" w:rsidR="00C14237" w:rsidRPr="00C14237" w:rsidRDefault="00C14237" w:rsidP="00C14237">
            <w:pPr>
              <w:jc w:val="center"/>
              <w:rPr>
                <w:color w:val="000000"/>
                <w:sz w:val="18"/>
                <w:szCs w:val="18"/>
              </w:rPr>
            </w:pPr>
            <w:r w:rsidRPr="00C14237">
              <w:rPr>
                <w:color w:val="000000"/>
                <w:sz w:val="18"/>
                <w:szCs w:val="18"/>
              </w:rPr>
              <w:t>1597.14</w:t>
            </w:r>
          </w:p>
        </w:tc>
        <w:tc>
          <w:tcPr>
            <w:tcW w:w="941" w:type="dxa"/>
            <w:tcBorders>
              <w:top w:val="nil"/>
              <w:left w:val="nil"/>
              <w:bottom w:val="single" w:sz="8" w:space="0" w:color="auto"/>
              <w:right w:val="single" w:sz="4" w:space="0" w:color="auto"/>
            </w:tcBorders>
            <w:shd w:val="clear" w:color="auto" w:fill="auto"/>
            <w:noWrap/>
            <w:vAlign w:val="bottom"/>
            <w:hideMark/>
          </w:tcPr>
          <w:p w14:paraId="77B848CD" w14:textId="77777777" w:rsidR="00C14237" w:rsidRPr="00C14237" w:rsidRDefault="00C14237" w:rsidP="00C14237">
            <w:pPr>
              <w:jc w:val="center"/>
              <w:rPr>
                <w:color w:val="000000"/>
                <w:sz w:val="18"/>
                <w:szCs w:val="18"/>
              </w:rPr>
            </w:pPr>
            <w:r w:rsidRPr="00C14237">
              <w:rPr>
                <w:color w:val="000000"/>
                <w:sz w:val="18"/>
                <w:szCs w:val="18"/>
              </w:rPr>
              <w:t>23982.48</w:t>
            </w:r>
          </w:p>
        </w:tc>
        <w:tc>
          <w:tcPr>
            <w:tcW w:w="941" w:type="dxa"/>
            <w:tcBorders>
              <w:top w:val="nil"/>
              <w:left w:val="nil"/>
              <w:bottom w:val="single" w:sz="8" w:space="0" w:color="auto"/>
              <w:right w:val="single" w:sz="4" w:space="0" w:color="auto"/>
            </w:tcBorders>
            <w:shd w:val="clear" w:color="auto" w:fill="auto"/>
            <w:noWrap/>
            <w:vAlign w:val="bottom"/>
            <w:hideMark/>
          </w:tcPr>
          <w:p w14:paraId="73CDEA43" w14:textId="77777777" w:rsidR="00C14237" w:rsidRPr="00C14237" w:rsidRDefault="00C14237" w:rsidP="00C14237">
            <w:pPr>
              <w:jc w:val="center"/>
              <w:rPr>
                <w:color w:val="000000"/>
                <w:sz w:val="18"/>
                <w:szCs w:val="18"/>
              </w:rPr>
            </w:pPr>
            <w:r w:rsidRPr="00C14237">
              <w:rPr>
                <w:color w:val="000000"/>
                <w:sz w:val="18"/>
                <w:szCs w:val="18"/>
              </w:rPr>
              <w:t>31944.91</w:t>
            </w:r>
          </w:p>
        </w:tc>
        <w:tc>
          <w:tcPr>
            <w:tcW w:w="847" w:type="dxa"/>
            <w:tcBorders>
              <w:top w:val="nil"/>
              <w:left w:val="nil"/>
              <w:bottom w:val="single" w:sz="8" w:space="0" w:color="auto"/>
              <w:right w:val="single" w:sz="4" w:space="0" w:color="auto"/>
            </w:tcBorders>
            <w:shd w:val="clear" w:color="auto" w:fill="auto"/>
            <w:noWrap/>
            <w:vAlign w:val="bottom"/>
            <w:hideMark/>
          </w:tcPr>
          <w:p w14:paraId="3DA10E0B" w14:textId="77777777" w:rsidR="00C14237" w:rsidRPr="00C14237" w:rsidRDefault="00C14237" w:rsidP="00C14237">
            <w:pPr>
              <w:jc w:val="center"/>
              <w:rPr>
                <w:color w:val="000000"/>
                <w:sz w:val="18"/>
                <w:szCs w:val="18"/>
              </w:rPr>
            </w:pPr>
            <w:r w:rsidRPr="00C14237">
              <w:rPr>
                <w:color w:val="000000"/>
                <w:sz w:val="18"/>
                <w:szCs w:val="18"/>
              </w:rPr>
              <w:t>1998.717</w:t>
            </w:r>
          </w:p>
        </w:tc>
        <w:tc>
          <w:tcPr>
            <w:tcW w:w="1245" w:type="dxa"/>
            <w:tcBorders>
              <w:top w:val="nil"/>
              <w:left w:val="nil"/>
              <w:bottom w:val="single" w:sz="8" w:space="0" w:color="auto"/>
              <w:right w:val="single" w:sz="4" w:space="0" w:color="auto"/>
            </w:tcBorders>
            <w:shd w:val="clear" w:color="auto" w:fill="auto"/>
            <w:noWrap/>
            <w:vAlign w:val="bottom"/>
            <w:hideMark/>
          </w:tcPr>
          <w:p w14:paraId="66A47FA8" w14:textId="77777777" w:rsidR="00C14237" w:rsidRPr="00C14237" w:rsidRDefault="00C14237" w:rsidP="00C14237">
            <w:pPr>
              <w:jc w:val="center"/>
              <w:rPr>
                <w:color w:val="000000"/>
                <w:sz w:val="18"/>
                <w:szCs w:val="18"/>
              </w:rPr>
            </w:pPr>
            <w:r w:rsidRPr="00C14237">
              <w:rPr>
                <w:color w:val="000000"/>
                <w:sz w:val="18"/>
                <w:szCs w:val="18"/>
              </w:rPr>
              <w:t>0.318%</w:t>
            </w:r>
          </w:p>
        </w:tc>
        <w:tc>
          <w:tcPr>
            <w:tcW w:w="1101" w:type="dxa"/>
            <w:tcBorders>
              <w:top w:val="nil"/>
              <w:left w:val="nil"/>
              <w:bottom w:val="single" w:sz="8" w:space="0" w:color="auto"/>
              <w:right w:val="single" w:sz="8" w:space="0" w:color="auto"/>
            </w:tcBorders>
            <w:shd w:val="clear" w:color="auto" w:fill="auto"/>
            <w:noWrap/>
            <w:vAlign w:val="bottom"/>
            <w:hideMark/>
          </w:tcPr>
          <w:p w14:paraId="4FC22AB2" w14:textId="77777777" w:rsidR="00C14237" w:rsidRPr="00C14237" w:rsidRDefault="00C14237" w:rsidP="00C14237">
            <w:pPr>
              <w:jc w:val="center"/>
              <w:rPr>
                <w:color w:val="000000"/>
                <w:sz w:val="18"/>
                <w:szCs w:val="18"/>
              </w:rPr>
            </w:pPr>
            <w:r w:rsidRPr="00C14237">
              <w:rPr>
                <w:color w:val="000000"/>
                <w:sz w:val="18"/>
                <w:szCs w:val="18"/>
              </w:rPr>
              <w:t>1277</w:t>
            </w:r>
          </w:p>
        </w:tc>
      </w:tr>
      <w:tr w:rsidR="00C14237" w:rsidRPr="00C14237" w14:paraId="30C2B730" w14:textId="77777777" w:rsidTr="00823BF9">
        <w:trPr>
          <w:trHeight w:val="42"/>
          <w:jc w:val="center"/>
        </w:trPr>
        <w:tc>
          <w:tcPr>
            <w:tcW w:w="8546" w:type="dxa"/>
            <w:gridSpan w:val="10"/>
            <w:tcBorders>
              <w:top w:val="nil"/>
              <w:left w:val="single" w:sz="8" w:space="0" w:color="auto"/>
              <w:bottom w:val="single" w:sz="8" w:space="0" w:color="auto"/>
              <w:right w:val="single" w:sz="8" w:space="0" w:color="000000"/>
            </w:tcBorders>
            <w:shd w:val="clear" w:color="auto" w:fill="auto"/>
            <w:noWrap/>
            <w:vAlign w:val="bottom"/>
            <w:hideMark/>
          </w:tcPr>
          <w:p w14:paraId="23989CC3" w14:textId="77777777" w:rsidR="00C14237" w:rsidRPr="00C14237" w:rsidRDefault="00C14237" w:rsidP="00C14237">
            <w:pPr>
              <w:jc w:val="center"/>
              <w:rPr>
                <w:color w:val="000000"/>
                <w:sz w:val="18"/>
                <w:szCs w:val="18"/>
              </w:rPr>
            </w:pPr>
            <w:r w:rsidRPr="00C14237">
              <w:rPr>
                <w:color w:val="000000"/>
                <w:sz w:val="18"/>
                <w:szCs w:val="18"/>
              </w:rPr>
              <w:t>Figure 5.2, Source: Idaho State Department of Education</w:t>
            </w:r>
          </w:p>
        </w:tc>
      </w:tr>
    </w:tbl>
    <w:p w14:paraId="0FC49122" w14:textId="4C5A099E" w:rsidR="00B34965" w:rsidRDefault="00B34965" w:rsidP="00C14237">
      <w:pPr>
        <w:spacing w:line="480" w:lineRule="auto"/>
        <w:jc w:val="center"/>
        <w:rPr>
          <w:rFonts w:eastAsia="Arial Unicode MS"/>
        </w:rPr>
      </w:pPr>
    </w:p>
    <w:tbl>
      <w:tblPr>
        <w:tblW w:w="10804" w:type="dxa"/>
        <w:jc w:val="center"/>
        <w:tblLook w:val="04A0" w:firstRow="1" w:lastRow="0" w:firstColumn="1" w:lastColumn="0" w:noHBand="0" w:noVBand="1"/>
      </w:tblPr>
      <w:tblGrid>
        <w:gridCol w:w="576"/>
        <w:gridCol w:w="1124"/>
        <w:gridCol w:w="1170"/>
        <w:gridCol w:w="1080"/>
        <w:gridCol w:w="1080"/>
        <w:gridCol w:w="1170"/>
        <w:gridCol w:w="1170"/>
        <w:gridCol w:w="1080"/>
        <w:gridCol w:w="1080"/>
        <w:gridCol w:w="1274"/>
      </w:tblGrid>
      <w:tr w:rsidR="00A35A49" w14:paraId="213C7CE7" w14:textId="77777777" w:rsidTr="00A35A49">
        <w:trPr>
          <w:trHeight w:val="115"/>
          <w:jc w:val="center"/>
        </w:trPr>
        <w:tc>
          <w:tcPr>
            <w:tcW w:w="10804" w:type="dxa"/>
            <w:gridSpan w:val="10"/>
            <w:tcBorders>
              <w:top w:val="single" w:sz="8" w:space="0" w:color="auto"/>
              <w:left w:val="single" w:sz="8" w:space="0" w:color="auto"/>
              <w:bottom w:val="nil"/>
              <w:right w:val="single" w:sz="8" w:space="0" w:color="000000"/>
            </w:tcBorders>
            <w:shd w:val="clear" w:color="auto" w:fill="auto"/>
            <w:noWrap/>
            <w:vAlign w:val="center"/>
            <w:hideMark/>
          </w:tcPr>
          <w:p w14:paraId="2B84D06C" w14:textId="77777777" w:rsidR="00A35A49" w:rsidRDefault="00A35A49">
            <w:pPr>
              <w:jc w:val="center"/>
              <w:rPr>
                <w:color w:val="000000"/>
                <w:sz w:val="18"/>
                <w:szCs w:val="18"/>
              </w:rPr>
            </w:pPr>
            <w:r>
              <w:rPr>
                <w:color w:val="000000"/>
                <w:sz w:val="18"/>
                <w:szCs w:val="18"/>
              </w:rPr>
              <w:t>Inflated FY 2013 State Per-Pupil-Expenditure (USD, $)</w:t>
            </w:r>
          </w:p>
        </w:tc>
      </w:tr>
      <w:tr w:rsidR="00A35A49" w14:paraId="1ED0BCCE" w14:textId="77777777" w:rsidTr="00A35A49">
        <w:trPr>
          <w:trHeight w:val="61"/>
          <w:jc w:val="center"/>
        </w:trPr>
        <w:tc>
          <w:tcPr>
            <w:tcW w:w="5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8907034" w14:textId="77777777" w:rsidR="00A35A49" w:rsidRDefault="00A35A49">
            <w:pPr>
              <w:jc w:val="center"/>
              <w:rPr>
                <w:color w:val="000000"/>
                <w:sz w:val="18"/>
                <w:szCs w:val="18"/>
              </w:rPr>
            </w:pPr>
            <w:r>
              <w:rPr>
                <w:color w:val="000000"/>
                <w:sz w:val="18"/>
                <w:szCs w:val="18"/>
              </w:rPr>
              <w:t>Year</w:t>
            </w:r>
          </w:p>
        </w:tc>
        <w:tc>
          <w:tcPr>
            <w:tcW w:w="1124" w:type="dxa"/>
            <w:tcBorders>
              <w:top w:val="single" w:sz="8" w:space="0" w:color="auto"/>
              <w:left w:val="nil"/>
              <w:bottom w:val="single" w:sz="8" w:space="0" w:color="auto"/>
              <w:right w:val="single" w:sz="4" w:space="0" w:color="auto"/>
            </w:tcBorders>
            <w:shd w:val="clear" w:color="auto" w:fill="auto"/>
            <w:noWrap/>
            <w:vAlign w:val="center"/>
            <w:hideMark/>
          </w:tcPr>
          <w:p w14:paraId="482D3CE7" w14:textId="77777777" w:rsidR="00A35A49" w:rsidRDefault="00A35A49">
            <w:pPr>
              <w:jc w:val="center"/>
              <w:rPr>
                <w:color w:val="000000"/>
                <w:sz w:val="18"/>
                <w:szCs w:val="18"/>
              </w:rPr>
            </w:pPr>
            <w:r>
              <w:rPr>
                <w:color w:val="000000"/>
                <w:sz w:val="18"/>
                <w:szCs w:val="18"/>
              </w:rPr>
              <w:t>Min.</w:t>
            </w:r>
          </w:p>
        </w:tc>
        <w:tc>
          <w:tcPr>
            <w:tcW w:w="1170" w:type="dxa"/>
            <w:tcBorders>
              <w:top w:val="single" w:sz="8" w:space="0" w:color="auto"/>
              <w:left w:val="nil"/>
              <w:bottom w:val="single" w:sz="8" w:space="0" w:color="auto"/>
              <w:right w:val="single" w:sz="4" w:space="0" w:color="auto"/>
            </w:tcBorders>
            <w:shd w:val="clear" w:color="auto" w:fill="auto"/>
            <w:noWrap/>
            <w:vAlign w:val="center"/>
            <w:hideMark/>
          </w:tcPr>
          <w:p w14:paraId="0A8644BC" w14:textId="77777777" w:rsidR="00A35A49" w:rsidRDefault="00A35A49">
            <w:pPr>
              <w:jc w:val="center"/>
              <w:rPr>
                <w:color w:val="000000"/>
                <w:sz w:val="18"/>
                <w:szCs w:val="18"/>
              </w:rPr>
            </w:pPr>
            <w:r>
              <w:rPr>
                <w:color w:val="000000"/>
                <w:sz w:val="18"/>
                <w:szCs w:val="18"/>
              </w:rPr>
              <w:t>1-25%</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5C079977" w14:textId="77777777" w:rsidR="00A35A49" w:rsidRDefault="00A35A49">
            <w:pPr>
              <w:jc w:val="center"/>
              <w:rPr>
                <w:color w:val="000000"/>
                <w:sz w:val="18"/>
                <w:szCs w:val="18"/>
              </w:rPr>
            </w:pPr>
            <w:r>
              <w:rPr>
                <w:color w:val="000000"/>
                <w:sz w:val="18"/>
                <w:szCs w:val="18"/>
              </w:rPr>
              <w:t>25-50%</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2A975AC6" w14:textId="77777777" w:rsidR="00A35A49" w:rsidRDefault="00A35A49">
            <w:pPr>
              <w:jc w:val="center"/>
              <w:rPr>
                <w:color w:val="000000"/>
                <w:sz w:val="18"/>
                <w:szCs w:val="18"/>
              </w:rPr>
            </w:pPr>
            <w:r>
              <w:rPr>
                <w:color w:val="000000"/>
                <w:sz w:val="18"/>
                <w:szCs w:val="18"/>
              </w:rPr>
              <w:t>50-75%</w:t>
            </w:r>
          </w:p>
        </w:tc>
        <w:tc>
          <w:tcPr>
            <w:tcW w:w="1170" w:type="dxa"/>
            <w:tcBorders>
              <w:top w:val="single" w:sz="8" w:space="0" w:color="auto"/>
              <w:left w:val="nil"/>
              <w:bottom w:val="single" w:sz="8" w:space="0" w:color="auto"/>
              <w:right w:val="single" w:sz="4" w:space="0" w:color="auto"/>
            </w:tcBorders>
            <w:shd w:val="clear" w:color="auto" w:fill="auto"/>
            <w:noWrap/>
            <w:vAlign w:val="center"/>
            <w:hideMark/>
          </w:tcPr>
          <w:p w14:paraId="0B823107" w14:textId="77777777" w:rsidR="00A35A49" w:rsidRDefault="00A35A49">
            <w:pPr>
              <w:jc w:val="center"/>
              <w:rPr>
                <w:color w:val="000000"/>
                <w:sz w:val="18"/>
                <w:szCs w:val="18"/>
              </w:rPr>
            </w:pPr>
            <w:r>
              <w:rPr>
                <w:color w:val="000000"/>
                <w:sz w:val="18"/>
                <w:szCs w:val="18"/>
              </w:rPr>
              <w:t>75-99%</w:t>
            </w:r>
          </w:p>
        </w:tc>
        <w:tc>
          <w:tcPr>
            <w:tcW w:w="1170" w:type="dxa"/>
            <w:tcBorders>
              <w:top w:val="single" w:sz="8" w:space="0" w:color="auto"/>
              <w:left w:val="nil"/>
              <w:bottom w:val="single" w:sz="8" w:space="0" w:color="auto"/>
              <w:right w:val="single" w:sz="4" w:space="0" w:color="auto"/>
            </w:tcBorders>
            <w:shd w:val="clear" w:color="auto" w:fill="auto"/>
            <w:noWrap/>
            <w:vAlign w:val="center"/>
            <w:hideMark/>
          </w:tcPr>
          <w:p w14:paraId="1C9F9DE1" w14:textId="77777777" w:rsidR="00A35A49" w:rsidRDefault="00A35A49">
            <w:pPr>
              <w:jc w:val="center"/>
              <w:rPr>
                <w:color w:val="000000"/>
                <w:sz w:val="18"/>
                <w:szCs w:val="18"/>
              </w:rPr>
            </w:pPr>
            <w:r>
              <w:rPr>
                <w:color w:val="000000"/>
                <w:sz w:val="18"/>
                <w:szCs w:val="18"/>
              </w:rPr>
              <w:t>Max.</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32788D64" w14:textId="77777777" w:rsidR="00A35A49" w:rsidRDefault="00A35A49">
            <w:pPr>
              <w:jc w:val="center"/>
              <w:rPr>
                <w:color w:val="000000"/>
                <w:sz w:val="18"/>
                <w:szCs w:val="18"/>
              </w:rPr>
            </w:pPr>
            <w:r>
              <w:rPr>
                <w:color w:val="000000"/>
                <w:sz w:val="18"/>
                <w:szCs w:val="18"/>
              </w:rPr>
              <w:t>Mean</w:t>
            </w:r>
          </w:p>
        </w:tc>
        <w:tc>
          <w:tcPr>
            <w:tcW w:w="1080" w:type="dxa"/>
            <w:tcBorders>
              <w:top w:val="single" w:sz="8" w:space="0" w:color="auto"/>
              <w:left w:val="nil"/>
              <w:bottom w:val="single" w:sz="8" w:space="0" w:color="auto"/>
              <w:right w:val="single" w:sz="4" w:space="0" w:color="auto"/>
            </w:tcBorders>
            <w:shd w:val="clear" w:color="auto" w:fill="auto"/>
            <w:vAlign w:val="center"/>
            <w:hideMark/>
          </w:tcPr>
          <w:p w14:paraId="55D50833" w14:textId="77777777" w:rsidR="00A35A49" w:rsidRDefault="00A35A49">
            <w:pPr>
              <w:jc w:val="center"/>
              <w:rPr>
                <w:color w:val="000000"/>
                <w:sz w:val="18"/>
                <w:szCs w:val="18"/>
              </w:rPr>
            </w:pPr>
            <w:r>
              <w:rPr>
                <w:color w:val="000000"/>
                <w:sz w:val="18"/>
                <w:szCs w:val="18"/>
              </w:rPr>
              <w:t>% ∆ in Mean</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68A86251" w14:textId="77777777" w:rsidR="00A35A49" w:rsidRDefault="00A35A49">
            <w:pPr>
              <w:jc w:val="center"/>
              <w:rPr>
                <w:color w:val="000000"/>
                <w:sz w:val="18"/>
                <w:szCs w:val="18"/>
              </w:rPr>
            </w:pPr>
            <w:r>
              <w:rPr>
                <w:color w:val="000000"/>
                <w:sz w:val="18"/>
                <w:szCs w:val="18"/>
              </w:rPr>
              <w:t>No. of Obs</w:t>
            </w:r>
          </w:p>
        </w:tc>
      </w:tr>
      <w:tr w:rsidR="00A35A49" w14:paraId="684BE021" w14:textId="77777777" w:rsidTr="00A35A49">
        <w:trPr>
          <w:trHeight w:val="169"/>
          <w:jc w:val="center"/>
        </w:trPr>
        <w:tc>
          <w:tcPr>
            <w:tcW w:w="576" w:type="dxa"/>
            <w:tcBorders>
              <w:top w:val="nil"/>
              <w:left w:val="single" w:sz="8" w:space="0" w:color="auto"/>
              <w:bottom w:val="nil"/>
              <w:right w:val="single" w:sz="4" w:space="0" w:color="auto"/>
            </w:tcBorders>
            <w:shd w:val="clear" w:color="auto" w:fill="auto"/>
            <w:noWrap/>
            <w:vAlign w:val="center"/>
            <w:hideMark/>
          </w:tcPr>
          <w:p w14:paraId="48E7FC95" w14:textId="77777777" w:rsidR="00A35A49" w:rsidRDefault="00A35A49">
            <w:pPr>
              <w:jc w:val="center"/>
              <w:rPr>
                <w:color w:val="000000"/>
                <w:sz w:val="18"/>
                <w:szCs w:val="18"/>
              </w:rPr>
            </w:pPr>
            <w:r>
              <w:rPr>
                <w:color w:val="000000"/>
                <w:sz w:val="18"/>
                <w:szCs w:val="18"/>
              </w:rPr>
              <w:t>2007</w:t>
            </w:r>
          </w:p>
        </w:tc>
        <w:tc>
          <w:tcPr>
            <w:tcW w:w="1124" w:type="dxa"/>
            <w:tcBorders>
              <w:top w:val="nil"/>
              <w:left w:val="nil"/>
              <w:bottom w:val="nil"/>
              <w:right w:val="single" w:sz="4" w:space="0" w:color="auto"/>
            </w:tcBorders>
            <w:shd w:val="clear" w:color="auto" w:fill="auto"/>
            <w:noWrap/>
            <w:vAlign w:val="center"/>
            <w:hideMark/>
          </w:tcPr>
          <w:p w14:paraId="06D1C07E"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5,364.61</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37D24584"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6,150.17</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18C1A515"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6,983.68</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7E6DF15"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8,472.43</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4F091B45"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29,696.57</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2B67FC76"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39,798.00</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4F4CFEE7"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7,942.16</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7DBBB0F" w14:textId="77777777" w:rsidR="00A35A49" w:rsidRDefault="00A35A49">
            <w:pPr>
              <w:jc w:val="center"/>
              <w:rPr>
                <w:color w:val="000000"/>
                <w:sz w:val="18"/>
                <w:szCs w:val="18"/>
              </w:rPr>
            </w:pPr>
            <w:r>
              <w:rPr>
                <w:color w:val="000000"/>
                <w:sz w:val="18"/>
                <w:szCs w:val="18"/>
              </w:rPr>
              <w:t>.</w:t>
            </w:r>
          </w:p>
        </w:tc>
        <w:tc>
          <w:tcPr>
            <w:tcW w:w="1274" w:type="dxa"/>
            <w:tcBorders>
              <w:top w:val="nil"/>
              <w:left w:val="nil"/>
              <w:bottom w:val="nil"/>
              <w:right w:val="single" w:sz="8" w:space="0" w:color="auto"/>
            </w:tcBorders>
            <w:shd w:val="clear" w:color="auto" w:fill="auto"/>
            <w:noWrap/>
            <w:vAlign w:val="center"/>
            <w:hideMark/>
          </w:tcPr>
          <w:p w14:paraId="23A411CE" w14:textId="77777777" w:rsidR="00A35A49" w:rsidRDefault="00A35A49">
            <w:pPr>
              <w:jc w:val="center"/>
              <w:rPr>
                <w:color w:val="000000"/>
                <w:sz w:val="18"/>
                <w:szCs w:val="18"/>
              </w:rPr>
            </w:pPr>
            <w:r>
              <w:rPr>
                <w:color w:val="000000"/>
                <w:sz w:val="18"/>
                <w:szCs w:val="18"/>
              </w:rPr>
              <w:t>931</w:t>
            </w:r>
          </w:p>
        </w:tc>
      </w:tr>
      <w:tr w:rsidR="00A35A49" w14:paraId="3E620AF4" w14:textId="77777777" w:rsidTr="00A35A49">
        <w:trPr>
          <w:trHeight w:val="63"/>
          <w:jc w:val="center"/>
        </w:trPr>
        <w:tc>
          <w:tcPr>
            <w:tcW w:w="576" w:type="dxa"/>
            <w:tcBorders>
              <w:top w:val="nil"/>
              <w:left w:val="single" w:sz="8" w:space="0" w:color="auto"/>
              <w:bottom w:val="nil"/>
              <w:right w:val="single" w:sz="4" w:space="0" w:color="auto"/>
            </w:tcBorders>
            <w:shd w:val="clear" w:color="auto" w:fill="auto"/>
            <w:noWrap/>
            <w:vAlign w:val="center"/>
            <w:hideMark/>
          </w:tcPr>
          <w:p w14:paraId="41E23917" w14:textId="77777777" w:rsidR="00A35A49" w:rsidRDefault="00A35A49">
            <w:pPr>
              <w:jc w:val="center"/>
              <w:rPr>
                <w:color w:val="000000"/>
                <w:sz w:val="18"/>
                <w:szCs w:val="18"/>
              </w:rPr>
            </w:pPr>
            <w:r>
              <w:rPr>
                <w:color w:val="000000"/>
                <w:sz w:val="18"/>
                <w:szCs w:val="18"/>
              </w:rPr>
              <w:t>2008</w:t>
            </w:r>
          </w:p>
        </w:tc>
        <w:tc>
          <w:tcPr>
            <w:tcW w:w="1124" w:type="dxa"/>
            <w:tcBorders>
              <w:top w:val="nil"/>
              <w:left w:val="nil"/>
              <w:bottom w:val="nil"/>
              <w:right w:val="single" w:sz="4" w:space="0" w:color="auto"/>
            </w:tcBorders>
            <w:shd w:val="clear" w:color="auto" w:fill="auto"/>
            <w:noWrap/>
            <w:vAlign w:val="center"/>
            <w:hideMark/>
          </w:tcPr>
          <w:p w14:paraId="1EB4FECD"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5,025.34</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209FB0FA"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5,963.82</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29552AA2"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6,767.91</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43514B17"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8,414.93</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20BA7AB6"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25,480.77</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2D026B4A"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29,364.71</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0DAC12F"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7,777.72</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733216F7" w14:textId="77777777" w:rsidR="00A35A49" w:rsidRDefault="00A35A49">
            <w:pPr>
              <w:jc w:val="center"/>
              <w:rPr>
                <w:color w:val="000000"/>
                <w:sz w:val="18"/>
                <w:szCs w:val="18"/>
              </w:rPr>
            </w:pPr>
            <w:r>
              <w:rPr>
                <w:color w:val="000000"/>
                <w:sz w:val="18"/>
                <w:szCs w:val="18"/>
              </w:rPr>
              <w:t>-2.071%</w:t>
            </w:r>
          </w:p>
        </w:tc>
        <w:tc>
          <w:tcPr>
            <w:tcW w:w="1274" w:type="dxa"/>
            <w:tcBorders>
              <w:top w:val="nil"/>
              <w:left w:val="nil"/>
              <w:bottom w:val="nil"/>
              <w:right w:val="single" w:sz="8" w:space="0" w:color="auto"/>
            </w:tcBorders>
            <w:shd w:val="clear" w:color="auto" w:fill="auto"/>
            <w:noWrap/>
            <w:vAlign w:val="center"/>
            <w:hideMark/>
          </w:tcPr>
          <w:p w14:paraId="63A7FB56" w14:textId="77777777" w:rsidR="00A35A49" w:rsidRDefault="00A35A49">
            <w:pPr>
              <w:jc w:val="center"/>
              <w:rPr>
                <w:color w:val="000000"/>
                <w:sz w:val="18"/>
                <w:szCs w:val="18"/>
              </w:rPr>
            </w:pPr>
            <w:r>
              <w:rPr>
                <w:color w:val="000000"/>
                <w:sz w:val="18"/>
                <w:szCs w:val="18"/>
              </w:rPr>
              <w:t>1053</w:t>
            </w:r>
          </w:p>
        </w:tc>
      </w:tr>
      <w:tr w:rsidR="00A35A49" w14:paraId="1DAAD042" w14:textId="77777777" w:rsidTr="00A35A49">
        <w:trPr>
          <w:trHeight w:val="340"/>
          <w:jc w:val="center"/>
        </w:trPr>
        <w:tc>
          <w:tcPr>
            <w:tcW w:w="576" w:type="dxa"/>
            <w:tcBorders>
              <w:top w:val="nil"/>
              <w:left w:val="single" w:sz="8" w:space="0" w:color="auto"/>
              <w:bottom w:val="nil"/>
              <w:right w:val="single" w:sz="4" w:space="0" w:color="auto"/>
            </w:tcBorders>
            <w:shd w:val="clear" w:color="auto" w:fill="auto"/>
            <w:noWrap/>
            <w:vAlign w:val="center"/>
            <w:hideMark/>
          </w:tcPr>
          <w:p w14:paraId="524AFE05" w14:textId="77777777" w:rsidR="00A35A49" w:rsidRDefault="00A35A49">
            <w:pPr>
              <w:jc w:val="center"/>
              <w:rPr>
                <w:color w:val="000000"/>
                <w:sz w:val="18"/>
                <w:szCs w:val="18"/>
              </w:rPr>
            </w:pPr>
            <w:r>
              <w:rPr>
                <w:color w:val="000000"/>
                <w:sz w:val="18"/>
                <w:szCs w:val="18"/>
              </w:rPr>
              <w:t>2009</w:t>
            </w:r>
          </w:p>
        </w:tc>
        <w:tc>
          <w:tcPr>
            <w:tcW w:w="1124" w:type="dxa"/>
            <w:tcBorders>
              <w:top w:val="nil"/>
              <w:left w:val="nil"/>
              <w:bottom w:val="nil"/>
              <w:right w:val="single" w:sz="4" w:space="0" w:color="auto"/>
            </w:tcBorders>
            <w:shd w:val="clear" w:color="auto" w:fill="auto"/>
            <w:noWrap/>
            <w:vAlign w:val="center"/>
            <w:hideMark/>
          </w:tcPr>
          <w:p w14:paraId="21FFD551"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5,108.01</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6EA7538C"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6,295.27</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243D1ADF"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6,850.81</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73C9DF9"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8,314.85</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4B8545CE"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17,472.58</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52D3BC56"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26,521.56</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1FED1A8B"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7,829.49</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661FFE2A" w14:textId="77777777" w:rsidR="00A35A49" w:rsidRDefault="00A35A49">
            <w:pPr>
              <w:jc w:val="center"/>
              <w:rPr>
                <w:color w:val="000000"/>
                <w:sz w:val="18"/>
                <w:szCs w:val="18"/>
              </w:rPr>
            </w:pPr>
            <w:r>
              <w:rPr>
                <w:color w:val="000000"/>
                <w:sz w:val="18"/>
                <w:szCs w:val="18"/>
              </w:rPr>
              <w:t>0.666%</w:t>
            </w:r>
          </w:p>
        </w:tc>
        <w:tc>
          <w:tcPr>
            <w:tcW w:w="1274" w:type="dxa"/>
            <w:tcBorders>
              <w:top w:val="nil"/>
              <w:left w:val="nil"/>
              <w:bottom w:val="nil"/>
              <w:right w:val="single" w:sz="8" w:space="0" w:color="auto"/>
            </w:tcBorders>
            <w:shd w:val="clear" w:color="auto" w:fill="auto"/>
            <w:noWrap/>
            <w:vAlign w:val="center"/>
            <w:hideMark/>
          </w:tcPr>
          <w:p w14:paraId="74668FE2" w14:textId="77777777" w:rsidR="00A35A49" w:rsidRDefault="00A35A49">
            <w:pPr>
              <w:jc w:val="center"/>
              <w:rPr>
                <w:color w:val="000000"/>
                <w:sz w:val="18"/>
                <w:szCs w:val="18"/>
              </w:rPr>
            </w:pPr>
            <w:r>
              <w:rPr>
                <w:color w:val="000000"/>
                <w:sz w:val="18"/>
                <w:szCs w:val="18"/>
              </w:rPr>
              <w:t>1074</w:t>
            </w:r>
          </w:p>
        </w:tc>
      </w:tr>
      <w:tr w:rsidR="00A35A49" w14:paraId="78F0642F" w14:textId="77777777" w:rsidTr="00A35A49">
        <w:trPr>
          <w:trHeight w:val="62"/>
          <w:jc w:val="center"/>
        </w:trPr>
        <w:tc>
          <w:tcPr>
            <w:tcW w:w="576" w:type="dxa"/>
            <w:tcBorders>
              <w:top w:val="nil"/>
              <w:left w:val="single" w:sz="8" w:space="0" w:color="auto"/>
              <w:bottom w:val="nil"/>
              <w:right w:val="single" w:sz="4" w:space="0" w:color="auto"/>
            </w:tcBorders>
            <w:shd w:val="clear" w:color="auto" w:fill="auto"/>
            <w:noWrap/>
            <w:vAlign w:val="center"/>
            <w:hideMark/>
          </w:tcPr>
          <w:p w14:paraId="3D0430E5" w14:textId="77777777" w:rsidR="00A35A49" w:rsidRDefault="00A35A49">
            <w:pPr>
              <w:jc w:val="center"/>
              <w:rPr>
                <w:color w:val="000000"/>
                <w:sz w:val="18"/>
                <w:szCs w:val="18"/>
              </w:rPr>
            </w:pPr>
            <w:r>
              <w:rPr>
                <w:color w:val="000000"/>
                <w:sz w:val="18"/>
                <w:szCs w:val="18"/>
              </w:rPr>
              <w:t>2010</w:t>
            </w:r>
          </w:p>
        </w:tc>
        <w:tc>
          <w:tcPr>
            <w:tcW w:w="1124" w:type="dxa"/>
            <w:tcBorders>
              <w:top w:val="nil"/>
              <w:left w:val="nil"/>
              <w:bottom w:val="nil"/>
              <w:right w:val="single" w:sz="4" w:space="0" w:color="auto"/>
            </w:tcBorders>
            <w:shd w:val="clear" w:color="auto" w:fill="auto"/>
            <w:noWrap/>
            <w:vAlign w:val="center"/>
            <w:hideMark/>
          </w:tcPr>
          <w:p w14:paraId="64D48E84"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4,011.88</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496C492D"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5,157.38</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A401A6A"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5,811.26</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684230E4"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7,256.80</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4E5A999B"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13,302.08</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04C3B60A"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27,653.17</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632B523B"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6,573.30</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0FFE8EE8" w14:textId="77777777" w:rsidR="00A35A49" w:rsidRDefault="00A35A49">
            <w:pPr>
              <w:jc w:val="center"/>
              <w:rPr>
                <w:color w:val="000000"/>
                <w:sz w:val="18"/>
                <w:szCs w:val="18"/>
              </w:rPr>
            </w:pPr>
            <w:r>
              <w:rPr>
                <w:color w:val="000000"/>
                <w:sz w:val="18"/>
                <w:szCs w:val="18"/>
              </w:rPr>
              <w:t>-16.044%</w:t>
            </w:r>
          </w:p>
        </w:tc>
        <w:tc>
          <w:tcPr>
            <w:tcW w:w="1274" w:type="dxa"/>
            <w:tcBorders>
              <w:top w:val="nil"/>
              <w:left w:val="nil"/>
              <w:bottom w:val="nil"/>
              <w:right w:val="single" w:sz="8" w:space="0" w:color="auto"/>
            </w:tcBorders>
            <w:shd w:val="clear" w:color="auto" w:fill="auto"/>
            <w:noWrap/>
            <w:vAlign w:val="center"/>
            <w:hideMark/>
          </w:tcPr>
          <w:p w14:paraId="33BD1C38" w14:textId="77777777" w:rsidR="00A35A49" w:rsidRDefault="00A35A49">
            <w:pPr>
              <w:jc w:val="center"/>
              <w:rPr>
                <w:color w:val="000000"/>
                <w:sz w:val="18"/>
                <w:szCs w:val="18"/>
              </w:rPr>
            </w:pPr>
            <w:r>
              <w:rPr>
                <w:color w:val="000000"/>
                <w:sz w:val="18"/>
                <w:szCs w:val="18"/>
              </w:rPr>
              <w:t>1230</w:t>
            </w:r>
          </w:p>
        </w:tc>
      </w:tr>
      <w:tr w:rsidR="00A35A49" w14:paraId="32C0428F" w14:textId="77777777" w:rsidTr="00A35A49">
        <w:trPr>
          <w:trHeight w:val="320"/>
          <w:jc w:val="center"/>
        </w:trPr>
        <w:tc>
          <w:tcPr>
            <w:tcW w:w="576" w:type="dxa"/>
            <w:tcBorders>
              <w:top w:val="nil"/>
              <w:left w:val="single" w:sz="8" w:space="0" w:color="auto"/>
              <w:bottom w:val="nil"/>
              <w:right w:val="single" w:sz="4" w:space="0" w:color="auto"/>
            </w:tcBorders>
            <w:shd w:val="clear" w:color="auto" w:fill="auto"/>
            <w:noWrap/>
            <w:vAlign w:val="center"/>
            <w:hideMark/>
          </w:tcPr>
          <w:p w14:paraId="39406918" w14:textId="77777777" w:rsidR="00A35A49" w:rsidRDefault="00A35A49">
            <w:pPr>
              <w:jc w:val="center"/>
              <w:rPr>
                <w:color w:val="000000"/>
                <w:sz w:val="18"/>
                <w:szCs w:val="18"/>
              </w:rPr>
            </w:pPr>
            <w:r>
              <w:rPr>
                <w:color w:val="000000"/>
                <w:sz w:val="18"/>
                <w:szCs w:val="18"/>
              </w:rPr>
              <w:t>2011</w:t>
            </w:r>
          </w:p>
        </w:tc>
        <w:tc>
          <w:tcPr>
            <w:tcW w:w="1124" w:type="dxa"/>
            <w:tcBorders>
              <w:top w:val="nil"/>
              <w:left w:val="nil"/>
              <w:bottom w:val="nil"/>
              <w:right w:val="single" w:sz="4" w:space="0" w:color="auto"/>
            </w:tcBorders>
            <w:shd w:val="clear" w:color="auto" w:fill="auto"/>
            <w:noWrap/>
            <w:vAlign w:val="center"/>
            <w:hideMark/>
          </w:tcPr>
          <w:p w14:paraId="770C87AC"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2,534.41</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36BDB60A"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5,467.85</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26FD6E7B"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6,074.76</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63843E25"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7,573.10</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63510CFF"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20,197.80</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376C80A2"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24,171.68</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88F9334"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7,028.27</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170F0F41" w14:textId="77777777" w:rsidR="00A35A49" w:rsidRDefault="00A35A49">
            <w:pPr>
              <w:jc w:val="center"/>
              <w:rPr>
                <w:color w:val="000000"/>
                <w:sz w:val="18"/>
                <w:szCs w:val="18"/>
              </w:rPr>
            </w:pPr>
            <w:r>
              <w:rPr>
                <w:color w:val="000000"/>
                <w:sz w:val="18"/>
                <w:szCs w:val="18"/>
              </w:rPr>
              <w:t>6.921%</w:t>
            </w:r>
          </w:p>
        </w:tc>
        <w:tc>
          <w:tcPr>
            <w:tcW w:w="1274" w:type="dxa"/>
            <w:tcBorders>
              <w:top w:val="nil"/>
              <w:left w:val="nil"/>
              <w:bottom w:val="nil"/>
              <w:right w:val="single" w:sz="8" w:space="0" w:color="auto"/>
            </w:tcBorders>
            <w:shd w:val="clear" w:color="auto" w:fill="auto"/>
            <w:noWrap/>
            <w:vAlign w:val="center"/>
            <w:hideMark/>
          </w:tcPr>
          <w:p w14:paraId="37C8F087" w14:textId="77777777" w:rsidR="00A35A49" w:rsidRDefault="00A35A49">
            <w:pPr>
              <w:jc w:val="center"/>
              <w:rPr>
                <w:color w:val="000000"/>
                <w:sz w:val="18"/>
                <w:szCs w:val="18"/>
              </w:rPr>
            </w:pPr>
            <w:r>
              <w:rPr>
                <w:color w:val="000000"/>
                <w:sz w:val="18"/>
                <w:szCs w:val="18"/>
              </w:rPr>
              <w:t>1251</w:t>
            </w:r>
          </w:p>
        </w:tc>
      </w:tr>
      <w:tr w:rsidR="00A35A49" w14:paraId="21A5E8D4" w14:textId="77777777" w:rsidTr="00A35A49">
        <w:trPr>
          <w:trHeight w:val="126"/>
          <w:jc w:val="center"/>
        </w:trPr>
        <w:tc>
          <w:tcPr>
            <w:tcW w:w="576" w:type="dxa"/>
            <w:tcBorders>
              <w:top w:val="nil"/>
              <w:left w:val="single" w:sz="8" w:space="0" w:color="auto"/>
              <w:bottom w:val="nil"/>
              <w:right w:val="single" w:sz="4" w:space="0" w:color="auto"/>
            </w:tcBorders>
            <w:shd w:val="clear" w:color="auto" w:fill="auto"/>
            <w:noWrap/>
            <w:vAlign w:val="center"/>
            <w:hideMark/>
          </w:tcPr>
          <w:p w14:paraId="14C647C9" w14:textId="77777777" w:rsidR="00A35A49" w:rsidRDefault="00A35A49">
            <w:pPr>
              <w:jc w:val="center"/>
              <w:rPr>
                <w:color w:val="000000"/>
                <w:sz w:val="18"/>
                <w:szCs w:val="18"/>
              </w:rPr>
            </w:pPr>
            <w:r>
              <w:rPr>
                <w:color w:val="000000"/>
                <w:sz w:val="18"/>
                <w:szCs w:val="18"/>
              </w:rPr>
              <w:t>2012</w:t>
            </w:r>
          </w:p>
        </w:tc>
        <w:tc>
          <w:tcPr>
            <w:tcW w:w="1124" w:type="dxa"/>
            <w:tcBorders>
              <w:top w:val="nil"/>
              <w:left w:val="nil"/>
              <w:bottom w:val="nil"/>
              <w:right w:val="single" w:sz="4" w:space="0" w:color="auto"/>
            </w:tcBorders>
            <w:shd w:val="clear" w:color="auto" w:fill="auto"/>
            <w:noWrap/>
            <w:vAlign w:val="center"/>
            <w:hideMark/>
          </w:tcPr>
          <w:p w14:paraId="15BCA9B6"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3,860.79</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01C76DBC"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4,878.88</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5AC964C4"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5,422.45</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7B2B9821"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6,709.71</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52783488"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20,079.50</w:t>
            </w:r>
            <w:proofErr w:type="gramEnd"/>
            <w:r>
              <w:rPr>
                <w:color w:val="000000"/>
                <w:sz w:val="18"/>
                <w:szCs w:val="18"/>
              </w:rPr>
              <w:t xml:space="preserve"> </w:t>
            </w:r>
          </w:p>
        </w:tc>
        <w:tc>
          <w:tcPr>
            <w:tcW w:w="1170" w:type="dxa"/>
            <w:tcBorders>
              <w:top w:val="nil"/>
              <w:left w:val="nil"/>
              <w:bottom w:val="nil"/>
              <w:right w:val="single" w:sz="4" w:space="0" w:color="auto"/>
            </w:tcBorders>
            <w:shd w:val="clear" w:color="auto" w:fill="auto"/>
            <w:noWrap/>
            <w:vAlign w:val="center"/>
            <w:hideMark/>
          </w:tcPr>
          <w:p w14:paraId="688419B3"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23,320.63</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2EDACF21"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6,344.47</w:t>
            </w:r>
            <w:proofErr w:type="gramEnd"/>
            <w:r>
              <w:rPr>
                <w:color w:val="000000"/>
                <w:sz w:val="18"/>
                <w:szCs w:val="18"/>
              </w:rPr>
              <w:t xml:space="preserve"> </w:t>
            </w:r>
          </w:p>
        </w:tc>
        <w:tc>
          <w:tcPr>
            <w:tcW w:w="1080" w:type="dxa"/>
            <w:tcBorders>
              <w:top w:val="nil"/>
              <w:left w:val="nil"/>
              <w:bottom w:val="nil"/>
              <w:right w:val="single" w:sz="4" w:space="0" w:color="auto"/>
            </w:tcBorders>
            <w:shd w:val="clear" w:color="auto" w:fill="auto"/>
            <w:noWrap/>
            <w:vAlign w:val="center"/>
            <w:hideMark/>
          </w:tcPr>
          <w:p w14:paraId="1B48FC6F" w14:textId="77777777" w:rsidR="00A35A49" w:rsidRDefault="00A35A49">
            <w:pPr>
              <w:jc w:val="center"/>
              <w:rPr>
                <w:color w:val="000000"/>
                <w:sz w:val="18"/>
                <w:szCs w:val="18"/>
              </w:rPr>
            </w:pPr>
            <w:r>
              <w:rPr>
                <w:color w:val="000000"/>
                <w:sz w:val="18"/>
                <w:szCs w:val="18"/>
              </w:rPr>
              <w:t>-9.729%</w:t>
            </w:r>
          </w:p>
        </w:tc>
        <w:tc>
          <w:tcPr>
            <w:tcW w:w="1274" w:type="dxa"/>
            <w:tcBorders>
              <w:top w:val="nil"/>
              <w:left w:val="nil"/>
              <w:bottom w:val="nil"/>
              <w:right w:val="single" w:sz="8" w:space="0" w:color="auto"/>
            </w:tcBorders>
            <w:shd w:val="clear" w:color="auto" w:fill="auto"/>
            <w:noWrap/>
            <w:vAlign w:val="center"/>
            <w:hideMark/>
          </w:tcPr>
          <w:p w14:paraId="5A08E0D3" w14:textId="77777777" w:rsidR="00A35A49" w:rsidRDefault="00A35A49">
            <w:pPr>
              <w:jc w:val="center"/>
              <w:rPr>
                <w:color w:val="000000"/>
                <w:sz w:val="18"/>
                <w:szCs w:val="18"/>
              </w:rPr>
            </w:pPr>
            <w:r>
              <w:rPr>
                <w:color w:val="000000"/>
                <w:sz w:val="18"/>
                <w:szCs w:val="18"/>
              </w:rPr>
              <w:t>1285</w:t>
            </w:r>
          </w:p>
        </w:tc>
      </w:tr>
      <w:tr w:rsidR="00A35A49" w14:paraId="36A33C86" w14:textId="77777777" w:rsidTr="00A35A49">
        <w:trPr>
          <w:trHeight w:val="62"/>
          <w:jc w:val="center"/>
        </w:trPr>
        <w:tc>
          <w:tcPr>
            <w:tcW w:w="576" w:type="dxa"/>
            <w:tcBorders>
              <w:top w:val="nil"/>
              <w:left w:val="single" w:sz="8" w:space="0" w:color="auto"/>
              <w:bottom w:val="single" w:sz="8" w:space="0" w:color="auto"/>
              <w:right w:val="single" w:sz="4" w:space="0" w:color="auto"/>
            </w:tcBorders>
            <w:shd w:val="clear" w:color="auto" w:fill="auto"/>
            <w:noWrap/>
            <w:vAlign w:val="center"/>
            <w:hideMark/>
          </w:tcPr>
          <w:p w14:paraId="74E1CF40" w14:textId="77777777" w:rsidR="00A35A49" w:rsidRDefault="00A35A49">
            <w:pPr>
              <w:jc w:val="center"/>
              <w:rPr>
                <w:color w:val="000000"/>
                <w:sz w:val="18"/>
                <w:szCs w:val="18"/>
              </w:rPr>
            </w:pPr>
            <w:r>
              <w:rPr>
                <w:color w:val="000000"/>
                <w:sz w:val="18"/>
                <w:szCs w:val="18"/>
              </w:rPr>
              <w:t>2013</w:t>
            </w:r>
          </w:p>
        </w:tc>
        <w:tc>
          <w:tcPr>
            <w:tcW w:w="1124" w:type="dxa"/>
            <w:tcBorders>
              <w:top w:val="nil"/>
              <w:left w:val="nil"/>
              <w:bottom w:val="single" w:sz="8" w:space="0" w:color="auto"/>
              <w:right w:val="single" w:sz="4" w:space="0" w:color="auto"/>
            </w:tcBorders>
            <w:shd w:val="clear" w:color="auto" w:fill="auto"/>
            <w:noWrap/>
            <w:vAlign w:val="center"/>
            <w:hideMark/>
          </w:tcPr>
          <w:p w14:paraId="15D8B9F9"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3,857.86</w:t>
            </w:r>
            <w:proofErr w:type="gramEnd"/>
            <w:r>
              <w:rPr>
                <w:color w:val="000000"/>
                <w:sz w:val="18"/>
                <w:szCs w:val="18"/>
              </w:rPr>
              <w:t xml:space="preserve"> </w:t>
            </w:r>
          </w:p>
        </w:tc>
        <w:tc>
          <w:tcPr>
            <w:tcW w:w="1170" w:type="dxa"/>
            <w:tcBorders>
              <w:top w:val="nil"/>
              <w:left w:val="nil"/>
              <w:bottom w:val="single" w:sz="8" w:space="0" w:color="auto"/>
              <w:right w:val="single" w:sz="4" w:space="0" w:color="auto"/>
            </w:tcBorders>
            <w:shd w:val="clear" w:color="auto" w:fill="auto"/>
            <w:noWrap/>
            <w:vAlign w:val="center"/>
            <w:hideMark/>
          </w:tcPr>
          <w:p w14:paraId="36633257"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4,995.17</w:t>
            </w:r>
            <w:proofErr w:type="gramEnd"/>
            <w:r>
              <w:rPr>
                <w:color w:val="000000"/>
                <w:sz w:val="18"/>
                <w:szCs w:val="18"/>
              </w:rPr>
              <w:t xml:space="preserve"> </w:t>
            </w:r>
          </w:p>
        </w:tc>
        <w:tc>
          <w:tcPr>
            <w:tcW w:w="1080" w:type="dxa"/>
            <w:tcBorders>
              <w:top w:val="nil"/>
              <w:left w:val="nil"/>
              <w:bottom w:val="single" w:sz="8" w:space="0" w:color="auto"/>
              <w:right w:val="single" w:sz="4" w:space="0" w:color="auto"/>
            </w:tcBorders>
            <w:shd w:val="clear" w:color="auto" w:fill="auto"/>
            <w:noWrap/>
            <w:vAlign w:val="center"/>
            <w:hideMark/>
          </w:tcPr>
          <w:p w14:paraId="168F05E1"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5,474.10</w:t>
            </w:r>
            <w:proofErr w:type="gramEnd"/>
            <w:r>
              <w:rPr>
                <w:color w:val="000000"/>
                <w:sz w:val="18"/>
                <w:szCs w:val="18"/>
              </w:rPr>
              <w:t xml:space="preserve"> </w:t>
            </w:r>
          </w:p>
        </w:tc>
        <w:tc>
          <w:tcPr>
            <w:tcW w:w="1080" w:type="dxa"/>
            <w:tcBorders>
              <w:top w:val="nil"/>
              <w:left w:val="nil"/>
              <w:bottom w:val="single" w:sz="8" w:space="0" w:color="auto"/>
              <w:right w:val="single" w:sz="4" w:space="0" w:color="auto"/>
            </w:tcBorders>
            <w:shd w:val="clear" w:color="auto" w:fill="auto"/>
            <w:noWrap/>
            <w:vAlign w:val="center"/>
            <w:hideMark/>
          </w:tcPr>
          <w:p w14:paraId="07E14D27"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6,912.93</w:t>
            </w:r>
            <w:proofErr w:type="gramEnd"/>
            <w:r>
              <w:rPr>
                <w:color w:val="000000"/>
                <w:sz w:val="18"/>
                <w:szCs w:val="18"/>
              </w:rPr>
              <w:t xml:space="preserve"> </w:t>
            </w:r>
          </w:p>
        </w:tc>
        <w:tc>
          <w:tcPr>
            <w:tcW w:w="1170" w:type="dxa"/>
            <w:tcBorders>
              <w:top w:val="nil"/>
              <w:left w:val="nil"/>
              <w:bottom w:val="single" w:sz="8" w:space="0" w:color="auto"/>
              <w:right w:val="single" w:sz="4" w:space="0" w:color="auto"/>
            </w:tcBorders>
            <w:shd w:val="clear" w:color="auto" w:fill="auto"/>
            <w:noWrap/>
            <w:vAlign w:val="center"/>
            <w:hideMark/>
          </w:tcPr>
          <w:p w14:paraId="69597E6C"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16,180.03</w:t>
            </w:r>
            <w:proofErr w:type="gramEnd"/>
            <w:r>
              <w:rPr>
                <w:color w:val="000000"/>
                <w:sz w:val="18"/>
                <w:szCs w:val="18"/>
              </w:rPr>
              <w:t xml:space="preserve"> </w:t>
            </w:r>
          </w:p>
        </w:tc>
        <w:tc>
          <w:tcPr>
            <w:tcW w:w="1170" w:type="dxa"/>
            <w:tcBorders>
              <w:top w:val="nil"/>
              <w:left w:val="nil"/>
              <w:bottom w:val="single" w:sz="8" w:space="0" w:color="auto"/>
              <w:right w:val="single" w:sz="4" w:space="0" w:color="auto"/>
            </w:tcBorders>
            <w:shd w:val="clear" w:color="auto" w:fill="auto"/>
            <w:noWrap/>
            <w:vAlign w:val="center"/>
            <w:hideMark/>
          </w:tcPr>
          <w:p w14:paraId="2953EA59"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23,309.86</w:t>
            </w:r>
            <w:proofErr w:type="gramEnd"/>
            <w:r>
              <w:rPr>
                <w:color w:val="000000"/>
                <w:sz w:val="18"/>
                <w:szCs w:val="18"/>
              </w:rPr>
              <w:t xml:space="preserve"> </w:t>
            </w:r>
          </w:p>
        </w:tc>
        <w:tc>
          <w:tcPr>
            <w:tcW w:w="1080" w:type="dxa"/>
            <w:tcBorders>
              <w:top w:val="nil"/>
              <w:left w:val="nil"/>
              <w:bottom w:val="single" w:sz="8" w:space="0" w:color="auto"/>
              <w:right w:val="single" w:sz="4" w:space="0" w:color="auto"/>
            </w:tcBorders>
            <w:shd w:val="clear" w:color="auto" w:fill="auto"/>
            <w:noWrap/>
            <w:vAlign w:val="center"/>
            <w:hideMark/>
          </w:tcPr>
          <w:p w14:paraId="13522E81" w14:textId="77777777" w:rsidR="00A35A49" w:rsidRDefault="00A35A49">
            <w:pPr>
              <w:jc w:val="center"/>
              <w:rPr>
                <w:color w:val="000000"/>
                <w:sz w:val="18"/>
                <w:szCs w:val="18"/>
              </w:rPr>
            </w:pPr>
            <w:r>
              <w:rPr>
                <w:color w:val="000000"/>
                <w:sz w:val="18"/>
                <w:szCs w:val="18"/>
              </w:rPr>
              <w:t xml:space="preserve"> </w:t>
            </w:r>
            <w:proofErr w:type="gramStart"/>
            <w:r>
              <w:rPr>
                <w:color w:val="000000"/>
                <w:sz w:val="18"/>
                <w:szCs w:val="18"/>
              </w:rPr>
              <w:t>$  6,437.68</w:t>
            </w:r>
            <w:proofErr w:type="gramEnd"/>
            <w:r>
              <w:rPr>
                <w:color w:val="000000"/>
                <w:sz w:val="18"/>
                <w:szCs w:val="18"/>
              </w:rPr>
              <w:t xml:space="preserve"> </w:t>
            </w:r>
          </w:p>
        </w:tc>
        <w:tc>
          <w:tcPr>
            <w:tcW w:w="1080" w:type="dxa"/>
            <w:tcBorders>
              <w:top w:val="nil"/>
              <w:left w:val="nil"/>
              <w:bottom w:val="single" w:sz="8" w:space="0" w:color="auto"/>
              <w:right w:val="single" w:sz="4" w:space="0" w:color="auto"/>
            </w:tcBorders>
            <w:shd w:val="clear" w:color="auto" w:fill="auto"/>
            <w:noWrap/>
            <w:vAlign w:val="center"/>
            <w:hideMark/>
          </w:tcPr>
          <w:p w14:paraId="52CEB9FE" w14:textId="77777777" w:rsidR="00A35A49" w:rsidRDefault="00A35A49">
            <w:pPr>
              <w:jc w:val="center"/>
              <w:rPr>
                <w:color w:val="000000"/>
                <w:sz w:val="18"/>
                <w:szCs w:val="18"/>
              </w:rPr>
            </w:pPr>
            <w:r>
              <w:rPr>
                <w:color w:val="000000"/>
                <w:sz w:val="18"/>
                <w:szCs w:val="18"/>
              </w:rPr>
              <w:t>1.469%</w:t>
            </w:r>
          </w:p>
        </w:tc>
        <w:tc>
          <w:tcPr>
            <w:tcW w:w="1274" w:type="dxa"/>
            <w:tcBorders>
              <w:top w:val="nil"/>
              <w:left w:val="nil"/>
              <w:bottom w:val="single" w:sz="8" w:space="0" w:color="auto"/>
              <w:right w:val="single" w:sz="8" w:space="0" w:color="auto"/>
            </w:tcBorders>
            <w:shd w:val="clear" w:color="auto" w:fill="auto"/>
            <w:noWrap/>
            <w:vAlign w:val="center"/>
            <w:hideMark/>
          </w:tcPr>
          <w:p w14:paraId="5FC228C7" w14:textId="77777777" w:rsidR="00A35A49" w:rsidRDefault="00A35A49">
            <w:pPr>
              <w:jc w:val="center"/>
              <w:rPr>
                <w:color w:val="000000"/>
                <w:sz w:val="18"/>
                <w:szCs w:val="18"/>
              </w:rPr>
            </w:pPr>
            <w:r>
              <w:rPr>
                <w:color w:val="000000"/>
                <w:sz w:val="18"/>
                <w:szCs w:val="18"/>
              </w:rPr>
              <w:t>1277</w:t>
            </w:r>
          </w:p>
        </w:tc>
      </w:tr>
      <w:tr w:rsidR="00A35A49" w14:paraId="07A1E954" w14:textId="77777777" w:rsidTr="00A35A49">
        <w:trPr>
          <w:trHeight w:val="42"/>
          <w:jc w:val="center"/>
        </w:trPr>
        <w:tc>
          <w:tcPr>
            <w:tcW w:w="10804" w:type="dxa"/>
            <w:gridSpan w:val="10"/>
            <w:tcBorders>
              <w:top w:val="nil"/>
              <w:left w:val="single" w:sz="8" w:space="0" w:color="auto"/>
              <w:bottom w:val="single" w:sz="8" w:space="0" w:color="auto"/>
              <w:right w:val="single" w:sz="8" w:space="0" w:color="000000"/>
            </w:tcBorders>
            <w:shd w:val="clear" w:color="auto" w:fill="auto"/>
            <w:noWrap/>
            <w:vAlign w:val="center"/>
            <w:hideMark/>
          </w:tcPr>
          <w:p w14:paraId="2F55BF8A" w14:textId="77777777" w:rsidR="00A35A49" w:rsidRDefault="00A35A49">
            <w:pPr>
              <w:jc w:val="center"/>
              <w:rPr>
                <w:color w:val="000000"/>
                <w:sz w:val="18"/>
                <w:szCs w:val="18"/>
              </w:rPr>
            </w:pPr>
            <w:r>
              <w:rPr>
                <w:color w:val="000000"/>
                <w:sz w:val="18"/>
                <w:szCs w:val="18"/>
              </w:rPr>
              <w:t>Figure 5.3, Source: Idaho State Department of Education</w:t>
            </w:r>
          </w:p>
        </w:tc>
      </w:tr>
    </w:tbl>
    <w:p w14:paraId="352FE1F8" w14:textId="217864EB" w:rsidR="005D1457" w:rsidRDefault="005D1457" w:rsidP="00C14237">
      <w:pPr>
        <w:spacing w:line="480" w:lineRule="auto"/>
        <w:jc w:val="center"/>
        <w:rPr>
          <w:rFonts w:eastAsia="Arial Unicode MS"/>
        </w:rPr>
      </w:pPr>
    </w:p>
    <w:p w14:paraId="22C44B70" w14:textId="77777777" w:rsidR="005D1457" w:rsidRDefault="005D1457">
      <w:pPr>
        <w:spacing w:after="160" w:line="259" w:lineRule="auto"/>
        <w:rPr>
          <w:rFonts w:eastAsia="Arial Unicode MS"/>
        </w:rPr>
      </w:pPr>
      <w:r>
        <w:rPr>
          <w:rFonts w:eastAsia="Arial Unicode MS"/>
        </w:rPr>
        <w:br w:type="page"/>
      </w:r>
    </w:p>
    <w:p w14:paraId="6D1032C3" w14:textId="77777777" w:rsidR="00A35A49" w:rsidRDefault="00A35A49" w:rsidP="00C14237">
      <w:pPr>
        <w:spacing w:line="480" w:lineRule="auto"/>
        <w:jc w:val="center"/>
        <w:rPr>
          <w:rFonts w:eastAsia="Arial Unicode MS"/>
        </w:rPr>
      </w:pPr>
    </w:p>
    <w:tbl>
      <w:tblPr>
        <w:tblW w:w="9840" w:type="dxa"/>
        <w:tblLook w:val="04A0" w:firstRow="1" w:lastRow="0" w:firstColumn="1" w:lastColumn="0" w:noHBand="0" w:noVBand="1"/>
      </w:tblPr>
      <w:tblGrid>
        <w:gridCol w:w="1809"/>
        <w:gridCol w:w="1031"/>
        <w:gridCol w:w="1302"/>
        <w:gridCol w:w="1433"/>
        <w:gridCol w:w="1400"/>
        <w:gridCol w:w="1154"/>
        <w:gridCol w:w="704"/>
        <w:gridCol w:w="1007"/>
      </w:tblGrid>
      <w:tr w:rsidR="00823BF9" w14:paraId="5EE7F89C" w14:textId="77777777" w:rsidTr="00823BF9">
        <w:trPr>
          <w:cantSplit/>
          <w:trHeight w:val="42"/>
        </w:trPr>
        <w:tc>
          <w:tcPr>
            <w:tcW w:w="9840" w:type="dxa"/>
            <w:gridSpan w:val="8"/>
            <w:tcBorders>
              <w:top w:val="single" w:sz="8" w:space="0" w:color="auto"/>
              <w:left w:val="single" w:sz="8" w:space="0" w:color="auto"/>
              <w:bottom w:val="nil"/>
              <w:right w:val="single" w:sz="8" w:space="0" w:color="000000"/>
            </w:tcBorders>
            <w:shd w:val="clear" w:color="auto" w:fill="auto"/>
            <w:noWrap/>
            <w:hideMark/>
          </w:tcPr>
          <w:p w14:paraId="75F1F8F0" w14:textId="77777777" w:rsidR="00823BF9" w:rsidRDefault="00823BF9">
            <w:pPr>
              <w:jc w:val="center"/>
              <w:rPr>
                <w:color w:val="000000"/>
                <w:sz w:val="18"/>
                <w:szCs w:val="18"/>
              </w:rPr>
            </w:pPr>
            <w:r>
              <w:rPr>
                <w:color w:val="000000"/>
                <w:sz w:val="18"/>
                <w:szCs w:val="18"/>
              </w:rPr>
              <w:t>Summary of Relevant Modeled Data</w:t>
            </w:r>
          </w:p>
        </w:tc>
      </w:tr>
      <w:tr w:rsidR="00823BF9" w14:paraId="3D7B9CB3" w14:textId="77777777" w:rsidTr="00823BF9">
        <w:trPr>
          <w:cantSplit/>
          <w:trHeight w:val="42"/>
        </w:trPr>
        <w:tc>
          <w:tcPr>
            <w:tcW w:w="1809" w:type="dxa"/>
            <w:tcBorders>
              <w:top w:val="single" w:sz="8" w:space="0" w:color="auto"/>
              <w:left w:val="single" w:sz="8" w:space="0" w:color="auto"/>
              <w:bottom w:val="single" w:sz="8" w:space="0" w:color="auto"/>
              <w:right w:val="single" w:sz="4" w:space="0" w:color="auto"/>
            </w:tcBorders>
            <w:shd w:val="clear" w:color="auto" w:fill="auto"/>
            <w:noWrap/>
            <w:hideMark/>
          </w:tcPr>
          <w:p w14:paraId="04396865" w14:textId="77777777" w:rsidR="00823BF9" w:rsidRDefault="00823BF9">
            <w:pPr>
              <w:rPr>
                <w:color w:val="000000"/>
                <w:sz w:val="18"/>
                <w:szCs w:val="18"/>
              </w:rPr>
            </w:pPr>
            <w:r>
              <w:rPr>
                <w:color w:val="000000"/>
                <w:sz w:val="18"/>
                <w:szCs w:val="18"/>
              </w:rPr>
              <w:t>Variable</w:t>
            </w:r>
          </w:p>
        </w:tc>
        <w:tc>
          <w:tcPr>
            <w:tcW w:w="1031" w:type="dxa"/>
            <w:tcBorders>
              <w:top w:val="single" w:sz="8" w:space="0" w:color="auto"/>
              <w:left w:val="nil"/>
              <w:bottom w:val="single" w:sz="8" w:space="0" w:color="auto"/>
              <w:right w:val="nil"/>
            </w:tcBorders>
            <w:shd w:val="clear" w:color="auto" w:fill="auto"/>
            <w:noWrap/>
            <w:hideMark/>
          </w:tcPr>
          <w:p w14:paraId="29669780" w14:textId="77777777" w:rsidR="00823BF9" w:rsidRDefault="00823BF9">
            <w:pPr>
              <w:rPr>
                <w:color w:val="000000"/>
                <w:sz w:val="18"/>
                <w:szCs w:val="18"/>
              </w:rPr>
            </w:pPr>
            <w:r>
              <w:rPr>
                <w:color w:val="000000"/>
                <w:sz w:val="18"/>
                <w:szCs w:val="18"/>
              </w:rPr>
              <w:t> </w:t>
            </w:r>
          </w:p>
        </w:tc>
        <w:tc>
          <w:tcPr>
            <w:tcW w:w="1302" w:type="dxa"/>
            <w:tcBorders>
              <w:top w:val="single" w:sz="8" w:space="0" w:color="auto"/>
              <w:left w:val="single" w:sz="4" w:space="0" w:color="auto"/>
              <w:bottom w:val="single" w:sz="8" w:space="0" w:color="auto"/>
              <w:right w:val="single" w:sz="4" w:space="0" w:color="auto"/>
            </w:tcBorders>
            <w:shd w:val="clear" w:color="auto" w:fill="auto"/>
            <w:noWrap/>
            <w:hideMark/>
          </w:tcPr>
          <w:p w14:paraId="5FCED4CD" w14:textId="77777777" w:rsidR="00823BF9" w:rsidRDefault="00823BF9">
            <w:pPr>
              <w:rPr>
                <w:color w:val="000000"/>
                <w:sz w:val="18"/>
                <w:szCs w:val="18"/>
              </w:rPr>
            </w:pPr>
            <w:r>
              <w:rPr>
                <w:color w:val="000000"/>
                <w:sz w:val="18"/>
                <w:szCs w:val="18"/>
              </w:rPr>
              <w:t>Mean</w:t>
            </w:r>
          </w:p>
        </w:tc>
        <w:tc>
          <w:tcPr>
            <w:tcW w:w="1433" w:type="dxa"/>
            <w:tcBorders>
              <w:top w:val="single" w:sz="8" w:space="0" w:color="auto"/>
              <w:left w:val="nil"/>
              <w:bottom w:val="single" w:sz="8" w:space="0" w:color="auto"/>
              <w:right w:val="single" w:sz="4" w:space="0" w:color="auto"/>
            </w:tcBorders>
            <w:shd w:val="clear" w:color="auto" w:fill="auto"/>
            <w:noWrap/>
            <w:hideMark/>
          </w:tcPr>
          <w:p w14:paraId="1CC6AB5E" w14:textId="77777777" w:rsidR="00823BF9" w:rsidRDefault="00823BF9">
            <w:pPr>
              <w:rPr>
                <w:color w:val="000000"/>
                <w:sz w:val="18"/>
                <w:szCs w:val="18"/>
              </w:rPr>
            </w:pPr>
            <w:r>
              <w:rPr>
                <w:color w:val="000000"/>
                <w:sz w:val="18"/>
                <w:szCs w:val="18"/>
              </w:rPr>
              <w:t>Stand. Dev.</w:t>
            </w:r>
          </w:p>
        </w:tc>
        <w:tc>
          <w:tcPr>
            <w:tcW w:w="1400" w:type="dxa"/>
            <w:tcBorders>
              <w:top w:val="single" w:sz="8" w:space="0" w:color="auto"/>
              <w:left w:val="nil"/>
              <w:bottom w:val="single" w:sz="8" w:space="0" w:color="auto"/>
              <w:right w:val="single" w:sz="4" w:space="0" w:color="auto"/>
            </w:tcBorders>
            <w:shd w:val="clear" w:color="auto" w:fill="auto"/>
            <w:noWrap/>
            <w:hideMark/>
          </w:tcPr>
          <w:p w14:paraId="0CA90866" w14:textId="77777777" w:rsidR="00823BF9" w:rsidRDefault="00823BF9">
            <w:pPr>
              <w:rPr>
                <w:color w:val="000000"/>
                <w:sz w:val="18"/>
                <w:szCs w:val="18"/>
              </w:rPr>
            </w:pPr>
            <w:r>
              <w:rPr>
                <w:color w:val="000000"/>
                <w:sz w:val="18"/>
                <w:szCs w:val="18"/>
              </w:rPr>
              <w:t>Min</w:t>
            </w:r>
          </w:p>
        </w:tc>
        <w:tc>
          <w:tcPr>
            <w:tcW w:w="1154" w:type="dxa"/>
            <w:tcBorders>
              <w:top w:val="single" w:sz="8" w:space="0" w:color="auto"/>
              <w:left w:val="nil"/>
              <w:bottom w:val="single" w:sz="8" w:space="0" w:color="auto"/>
              <w:right w:val="nil"/>
            </w:tcBorders>
            <w:shd w:val="clear" w:color="auto" w:fill="auto"/>
            <w:noWrap/>
            <w:hideMark/>
          </w:tcPr>
          <w:p w14:paraId="4BB3DCF6" w14:textId="77777777" w:rsidR="00823BF9" w:rsidRDefault="00823BF9">
            <w:pPr>
              <w:rPr>
                <w:color w:val="000000"/>
                <w:sz w:val="18"/>
                <w:szCs w:val="18"/>
              </w:rPr>
            </w:pPr>
            <w:r>
              <w:rPr>
                <w:color w:val="000000"/>
                <w:sz w:val="18"/>
                <w:szCs w:val="18"/>
              </w:rPr>
              <w:t>Max</w:t>
            </w:r>
          </w:p>
        </w:tc>
        <w:tc>
          <w:tcPr>
            <w:tcW w:w="1711" w:type="dxa"/>
            <w:gridSpan w:val="2"/>
            <w:tcBorders>
              <w:top w:val="single" w:sz="8" w:space="0" w:color="auto"/>
              <w:left w:val="single" w:sz="4" w:space="0" w:color="auto"/>
              <w:bottom w:val="single" w:sz="8" w:space="0" w:color="auto"/>
              <w:right w:val="single" w:sz="8" w:space="0" w:color="000000"/>
            </w:tcBorders>
            <w:shd w:val="clear" w:color="auto" w:fill="auto"/>
            <w:noWrap/>
            <w:hideMark/>
          </w:tcPr>
          <w:p w14:paraId="4E30B424" w14:textId="77777777" w:rsidR="00823BF9" w:rsidRDefault="00823BF9">
            <w:pPr>
              <w:jc w:val="center"/>
              <w:rPr>
                <w:color w:val="000000"/>
                <w:sz w:val="18"/>
                <w:szCs w:val="18"/>
              </w:rPr>
            </w:pPr>
            <w:r>
              <w:rPr>
                <w:color w:val="000000"/>
                <w:sz w:val="18"/>
                <w:szCs w:val="18"/>
              </w:rPr>
              <w:t>Observations</w:t>
            </w:r>
          </w:p>
        </w:tc>
      </w:tr>
      <w:tr w:rsidR="00823BF9" w14:paraId="02C09644" w14:textId="77777777" w:rsidTr="00823BF9">
        <w:trPr>
          <w:cantSplit/>
          <w:trHeight w:val="88"/>
        </w:trPr>
        <w:tc>
          <w:tcPr>
            <w:tcW w:w="1809" w:type="dxa"/>
            <w:tcBorders>
              <w:top w:val="nil"/>
              <w:left w:val="single" w:sz="8" w:space="0" w:color="auto"/>
              <w:bottom w:val="nil"/>
              <w:right w:val="single" w:sz="4" w:space="0" w:color="auto"/>
            </w:tcBorders>
            <w:shd w:val="clear" w:color="auto" w:fill="auto"/>
            <w:noWrap/>
            <w:hideMark/>
          </w:tcPr>
          <w:p w14:paraId="4A374DC7" w14:textId="77777777" w:rsidR="00823BF9" w:rsidRDefault="00823BF9">
            <w:pPr>
              <w:rPr>
                <w:color w:val="000000"/>
                <w:sz w:val="18"/>
                <w:szCs w:val="18"/>
              </w:rPr>
            </w:pPr>
            <w:r>
              <w:rPr>
                <w:color w:val="000000"/>
                <w:sz w:val="18"/>
                <w:szCs w:val="18"/>
              </w:rPr>
              <w:t>AVGAllP</w:t>
            </w:r>
          </w:p>
        </w:tc>
        <w:tc>
          <w:tcPr>
            <w:tcW w:w="1031" w:type="dxa"/>
            <w:tcBorders>
              <w:top w:val="nil"/>
              <w:left w:val="nil"/>
              <w:bottom w:val="nil"/>
              <w:right w:val="nil"/>
            </w:tcBorders>
            <w:shd w:val="clear" w:color="auto" w:fill="auto"/>
            <w:noWrap/>
            <w:hideMark/>
          </w:tcPr>
          <w:p w14:paraId="46AFA176" w14:textId="77777777" w:rsidR="00823BF9" w:rsidRDefault="00823BF9">
            <w:pPr>
              <w:rPr>
                <w:color w:val="000000"/>
                <w:sz w:val="18"/>
                <w:szCs w:val="18"/>
              </w:rPr>
            </w:pPr>
            <w:r>
              <w:rPr>
                <w:color w:val="000000"/>
                <w:sz w:val="18"/>
                <w:szCs w:val="18"/>
              </w:rPr>
              <w:t>overall</w:t>
            </w:r>
          </w:p>
        </w:tc>
        <w:tc>
          <w:tcPr>
            <w:tcW w:w="1302" w:type="dxa"/>
            <w:tcBorders>
              <w:top w:val="nil"/>
              <w:left w:val="nil"/>
              <w:bottom w:val="nil"/>
              <w:right w:val="nil"/>
            </w:tcBorders>
            <w:shd w:val="clear" w:color="auto" w:fill="auto"/>
            <w:noWrap/>
            <w:hideMark/>
          </w:tcPr>
          <w:p w14:paraId="5AD2015C" w14:textId="77777777" w:rsidR="00823BF9" w:rsidRDefault="00823BF9">
            <w:pPr>
              <w:jc w:val="center"/>
              <w:rPr>
                <w:color w:val="000000"/>
                <w:sz w:val="18"/>
                <w:szCs w:val="18"/>
              </w:rPr>
            </w:pPr>
            <w:r>
              <w:rPr>
                <w:color w:val="000000"/>
                <w:sz w:val="18"/>
                <w:szCs w:val="18"/>
              </w:rPr>
              <w:t>11.88851</w:t>
            </w:r>
          </w:p>
        </w:tc>
        <w:tc>
          <w:tcPr>
            <w:tcW w:w="1433" w:type="dxa"/>
            <w:tcBorders>
              <w:top w:val="nil"/>
              <w:left w:val="nil"/>
              <w:bottom w:val="nil"/>
              <w:right w:val="nil"/>
            </w:tcBorders>
            <w:shd w:val="clear" w:color="auto" w:fill="auto"/>
            <w:noWrap/>
            <w:hideMark/>
          </w:tcPr>
          <w:p w14:paraId="458B09ED" w14:textId="77777777" w:rsidR="00823BF9" w:rsidRDefault="00823BF9">
            <w:pPr>
              <w:jc w:val="center"/>
              <w:rPr>
                <w:color w:val="000000"/>
                <w:sz w:val="18"/>
                <w:szCs w:val="18"/>
              </w:rPr>
            </w:pPr>
            <w:r>
              <w:rPr>
                <w:color w:val="000000"/>
                <w:sz w:val="18"/>
                <w:szCs w:val="18"/>
              </w:rPr>
              <w:t>18.19027</w:t>
            </w:r>
          </w:p>
        </w:tc>
        <w:tc>
          <w:tcPr>
            <w:tcW w:w="1400" w:type="dxa"/>
            <w:tcBorders>
              <w:top w:val="nil"/>
              <w:left w:val="nil"/>
              <w:bottom w:val="nil"/>
              <w:right w:val="nil"/>
            </w:tcBorders>
            <w:shd w:val="clear" w:color="auto" w:fill="auto"/>
            <w:noWrap/>
            <w:hideMark/>
          </w:tcPr>
          <w:p w14:paraId="0208AB55" w14:textId="77777777" w:rsidR="00823BF9" w:rsidRDefault="00823BF9">
            <w:pPr>
              <w:jc w:val="center"/>
              <w:rPr>
                <w:color w:val="000000"/>
                <w:sz w:val="18"/>
                <w:szCs w:val="18"/>
              </w:rPr>
            </w:pPr>
            <w:r>
              <w:rPr>
                <w:color w:val="000000"/>
                <w:sz w:val="18"/>
                <w:szCs w:val="18"/>
              </w:rPr>
              <w:t>0</w:t>
            </w:r>
          </w:p>
        </w:tc>
        <w:tc>
          <w:tcPr>
            <w:tcW w:w="1154" w:type="dxa"/>
            <w:tcBorders>
              <w:top w:val="nil"/>
              <w:left w:val="nil"/>
              <w:bottom w:val="nil"/>
              <w:right w:val="nil"/>
            </w:tcBorders>
            <w:shd w:val="clear" w:color="auto" w:fill="auto"/>
            <w:noWrap/>
            <w:hideMark/>
          </w:tcPr>
          <w:p w14:paraId="21A19461" w14:textId="77777777" w:rsidR="00823BF9" w:rsidRDefault="00823BF9">
            <w:pPr>
              <w:jc w:val="center"/>
              <w:rPr>
                <w:color w:val="000000"/>
                <w:sz w:val="18"/>
                <w:szCs w:val="18"/>
              </w:rPr>
            </w:pPr>
            <w:r>
              <w:rPr>
                <w:color w:val="000000"/>
                <w:sz w:val="18"/>
                <w:szCs w:val="18"/>
              </w:rPr>
              <w:t>63.2</w:t>
            </w:r>
          </w:p>
        </w:tc>
        <w:tc>
          <w:tcPr>
            <w:tcW w:w="704" w:type="dxa"/>
            <w:tcBorders>
              <w:top w:val="nil"/>
              <w:left w:val="single" w:sz="4" w:space="0" w:color="auto"/>
              <w:bottom w:val="nil"/>
              <w:right w:val="nil"/>
            </w:tcBorders>
            <w:shd w:val="clear" w:color="auto" w:fill="auto"/>
            <w:noWrap/>
            <w:hideMark/>
          </w:tcPr>
          <w:p w14:paraId="4EC5FF11"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1CD71801" w14:textId="77777777" w:rsidR="00823BF9" w:rsidRDefault="00823BF9">
            <w:pPr>
              <w:jc w:val="center"/>
              <w:rPr>
                <w:color w:val="000000"/>
                <w:sz w:val="18"/>
                <w:szCs w:val="18"/>
              </w:rPr>
            </w:pPr>
            <w:r>
              <w:rPr>
                <w:color w:val="000000"/>
                <w:sz w:val="18"/>
                <w:szCs w:val="18"/>
              </w:rPr>
              <w:t>8350</w:t>
            </w:r>
          </w:p>
        </w:tc>
      </w:tr>
      <w:tr w:rsidR="00823BF9" w14:paraId="2D0B2C04" w14:textId="77777777" w:rsidTr="00823BF9">
        <w:trPr>
          <w:cantSplit/>
          <w:trHeight w:val="62"/>
        </w:trPr>
        <w:tc>
          <w:tcPr>
            <w:tcW w:w="1809" w:type="dxa"/>
            <w:tcBorders>
              <w:top w:val="nil"/>
              <w:left w:val="single" w:sz="8" w:space="0" w:color="auto"/>
              <w:bottom w:val="nil"/>
              <w:right w:val="single" w:sz="4" w:space="0" w:color="auto"/>
            </w:tcBorders>
            <w:shd w:val="clear" w:color="auto" w:fill="auto"/>
            <w:noWrap/>
            <w:hideMark/>
          </w:tcPr>
          <w:p w14:paraId="31514F26" w14:textId="77777777" w:rsidR="00823BF9" w:rsidRDefault="00823BF9">
            <w:pPr>
              <w:rPr>
                <w:color w:val="000000"/>
                <w:sz w:val="18"/>
                <w:szCs w:val="18"/>
              </w:rPr>
            </w:pPr>
            <w:r>
              <w:rPr>
                <w:color w:val="000000"/>
                <w:sz w:val="18"/>
                <w:szCs w:val="18"/>
              </w:rPr>
              <w:t> </w:t>
            </w:r>
          </w:p>
        </w:tc>
        <w:tc>
          <w:tcPr>
            <w:tcW w:w="1031" w:type="dxa"/>
            <w:tcBorders>
              <w:top w:val="nil"/>
              <w:left w:val="nil"/>
              <w:bottom w:val="nil"/>
              <w:right w:val="nil"/>
            </w:tcBorders>
            <w:shd w:val="clear" w:color="auto" w:fill="auto"/>
            <w:noWrap/>
            <w:hideMark/>
          </w:tcPr>
          <w:p w14:paraId="1756313D" w14:textId="77777777" w:rsidR="00823BF9" w:rsidRDefault="00823BF9">
            <w:pPr>
              <w:rPr>
                <w:color w:val="000000"/>
                <w:sz w:val="18"/>
                <w:szCs w:val="18"/>
              </w:rPr>
            </w:pPr>
            <w:r>
              <w:rPr>
                <w:color w:val="000000"/>
                <w:sz w:val="18"/>
                <w:szCs w:val="18"/>
              </w:rPr>
              <w:t>between</w:t>
            </w:r>
          </w:p>
        </w:tc>
        <w:tc>
          <w:tcPr>
            <w:tcW w:w="1302" w:type="dxa"/>
            <w:tcBorders>
              <w:top w:val="nil"/>
              <w:left w:val="nil"/>
              <w:bottom w:val="nil"/>
              <w:right w:val="nil"/>
            </w:tcBorders>
            <w:shd w:val="clear" w:color="auto" w:fill="auto"/>
            <w:noWrap/>
            <w:hideMark/>
          </w:tcPr>
          <w:p w14:paraId="60AB9FC4" w14:textId="77777777" w:rsidR="00823BF9" w:rsidRDefault="00823BF9">
            <w:pPr>
              <w:rPr>
                <w:color w:val="000000"/>
                <w:sz w:val="18"/>
                <w:szCs w:val="18"/>
              </w:rPr>
            </w:pPr>
          </w:p>
        </w:tc>
        <w:tc>
          <w:tcPr>
            <w:tcW w:w="1433" w:type="dxa"/>
            <w:tcBorders>
              <w:top w:val="nil"/>
              <w:left w:val="nil"/>
              <w:bottom w:val="nil"/>
              <w:right w:val="nil"/>
            </w:tcBorders>
            <w:shd w:val="clear" w:color="auto" w:fill="auto"/>
            <w:noWrap/>
            <w:hideMark/>
          </w:tcPr>
          <w:p w14:paraId="331CFB4B" w14:textId="77777777" w:rsidR="00823BF9" w:rsidRDefault="00823BF9">
            <w:pPr>
              <w:jc w:val="center"/>
              <w:rPr>
                <w:color w:val="000000"/>
                <w:sz w:val="18"/>
                <w:szCs w:val="18"/>
              </w:rPr>
            </w:pPr>
            <w:r>
              <w:rPr>
                <w:color w:val="000000"/>
                <w:sz w:val="18"/>
                <w:szCs w:val="18"/>
              </w:rPr>
              <w:t>12.67669</w:t>
            </w:r>
          </w:p>
        </w:tc>
        <w:tc>
          <w:tcPr>
            <w:tcW w:w="1400" w:type="dxa"/>
            <w:tcBorders>
              <w:top w:val="nil"/>
              <w:left w:val="nil"/>
              <w:bottom w:val="nil"/>
              <w:right w:val="nil"/>
            </w:tcBorders>
            <w:shd w:val="clear" w:color="auto" w:fill="auto"/>
            <w:noWrap/>
            <w:hideMark/>
          </w:tcPr>
          <w:p w14:paraId="79E144F5" w14:textId="77777777" w:rsidR="00823BF9" w:rsidRDefault="00823BF9">
            <w:pPr>
              <w:jc w:val="center"/>
              <w:rPr>
                <w:color w:val="000000"/>
                <w:sz w:val="18"/>
                <w:szCs w:val="18"/>
              </w:rPr>
            </w:pPr>
            <w:r>
              <w:rPr>
                <w:color w:val="000000"/>
                <w:sz w:val="18"/>
                <w:szCs w:val="18"/>
              </w:rPr>
              <w:t>0</w:t>
            </w:r>
          </w:p>
        </w:tc>
        <w:tc>
          <w:tcPr>
            <w:tcW w:w="1154" w:type="dxa"/>
            <w:tcBorders>
              <w:top w:val="nil"/>
              <w:left w:val="nil"/>
              <w:bottom w:val="nil"/>
              <w:right w:val="nil"/>
            </w:tcBorders>
            <w:shd w:val="clear" w:color="auto" w:fill="auto"/>
            <w:noWrap/>
            <w:hideMark/>
          </w:tcPr>
          <w:p w14:paraId="521F6D9A" w14:textId="77777777" w:rsidR="00823BF9" w:rsidRDefault="00823BF9">
            <w:pPr>
              <w:jc w:val="center"/>
              <w:rPr>
                <w:color w:val="000000"/>
                <w:sz w:val="18"/>
                <w:szCs w:val="18"/>
              </w:rPr>
            </w:pPr>
            <w:r>
              <w:rPr>
                <w:color w:val="000000"/>
                <w:sz w:val="18"/>
                <w:szCs w:val="18"/>
              </w:rPr>
              <w:t>58.66666</w:t>
            </w:r>
          </w:p>
        </w:tc>
        <w:tc>
          <w:tcPr>
            <w:tcW w:w="704" w:type="dxa"/>
            <w:tcBorders>
              <w:top w:val="nil"/>
              <w:left w:val="single" w:sz="4" w:space="0" w:color="auto"/>
              <w:bottom w:val="nil"/>
              <w:right w:val="nil"/>
            </w:tcBorders>
            <w:shd w:val="clear" w:color="auto" w:fill="auto"/>
            <w:noWrap/>
            <w:hideMark/>
          </w:tcPr>
          <w:p w14:paraId="1ABC9DDD"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5100F6DC" w14:textId="77777777" w:rsidR="00823BF9" w:rsidRDefault="00823BF9">
            <w:pPr>
              <w:jc w:val="center"/>
              <w:rPr>
                <w:color w:val="000000"/>
                <w:sz w:val="18"/>
                <w:szCs w:val="18"/>
              </w:rPr>
            </w:pPr>
            <w:r>
              <w:rPr>
                <w:color w:val="000000"/>
                <w:sz w:val="18"/>
                <w:szCs w:val="18"/>
              </w:rPr>
              <w:t>2049</w:t>
            </w:r>
          </w:p>
        </w:tc>
      </w:tr>
      <w:tr w:rsidR="00823BF9" w14:paraId="1AA37F33" w14:textId="77777777" w:rsidTr="00823BF9">
        <w:trPr>
          <w:cantSplit/>
          <w:trHeight w:val="126"/>
        </w:trPr>
        <w:tc>
          <w:tcPr>
            <w:tcW w:w="1809" w:type="dxa"/>
            <w:tcBorders>
              <w:top w:val="nil"/>
              <w:left w:val="single" w:sz="8" w:space="0" w:color="auto"/>
              <w:bottom w:val="single" w:sz="8" w:space="0" w:color="auto"/>
              <w:right w:val="single" w:sz="4" w:space="0" w:color="auto"/>
            </w:tcBorders>
            <w:shd w:val="clear" w:color="auto" w:fill="auto"/>
            <w:noWrap/>
            <w:hideMark/>
          </w:tcPr>
          <w:p w14:paraId="20A463FB" w14:textId="77777777" w:rsidR="00823BF9" w:rsidRDefault="00823BF9">
            <w:pPr>
              <w:rPr>
                <w:color w:val="000000"/>
                <w:sz w:val="18"/>
                <w:szCs w:val="18"/>
              </w:rPr>
            </w:pPr>
            <w:r>
              <w:rPr>
                <w:color w:val="000000"/>
                <w:sz w:val="18"/>
                <w:szCs w:val="18"/>
              </w:rPr>
              <w:t> </w:t>
            </w:r>
          </w:p>
        </w:tc>
        <w:tc>
          <w:tcPr>
            <w:tcW w:w="1031" w:type="dxa"/>
            <w:tcBorders>
              <w:top w:val="nil"/>
              <w:left w:val="nil"/>
              <w:bottom w:val="single" w:sz="8" w:space="0" w:color="auto"/>
              <w:right w:val="nil"/>
            </w:tcBorders>
            <w:shd w:val="clear" w:color="auto" w:fill="auto"/>
            <w:noWrap/>
            <w:hideMark/>
          </w:tcPr>
          <w:p w14:paraId="5D9C5572" w14:textId="77777777" w:rsidR="00823BF9" w:rsidRDefault="00823BF9">
            <w:pPr>
              <w:rPr>
                <w:color w:val="000000"/>
                <w:sz w:val="18"/>
                <w:szCs w:val="18"/>
              </w:rPr>
            </w:pPr>
            <w:r>
              <w:rPr>
                <w:color w:val="000000"/>
                <w:sz w:val="18"/>
                <w:szCs w:val="18"/>
              </w:rPr>
              <w:t>within</w:t>
            </w:r>
          </w:p>
        </w:tc>
        <w:tc>
          <w:tcPr>
            <w:tcW w:w="1302" w:type="dxa"/>
            <w:tcBorders>
              <w:top w:val="nil"/>
              <w:left w:val="nil"/>
              <w:bottom w:val="single" w:sz="8" w:space="0" w:color="auto"/>
              <w:right w:val="nil"/>
            </w:tcBorders>
            <w:shd w:val="clear" w:color="auto" w:fill="auto"/>
            <w:noWrap/>
            <w:hideMark/>
          </w:tcPr>
          <w:p w14:paraId="5186D845" w14:textId="77777777" w:rsidR="00823BF9" w:rsidRDefault="00823BF9">
            <w:pPr>
              <w:jc w:val="center"/>
              <w:rPr>
                <w:color w:val="000000"/>
                <w:sz w:val="18"/>
                <w:szCs w:val="18"/>
              </w:rPr>
            </w:pPr>
            <w:r>
              <w:rPr>
                <w:color w:val="000000"/>
                <w:sz w:val="18"/>
                <w:szCs w:val="18"/>
              </w:rPr>
              <w:t> </w:t>
            </w:r>
          </w:p>
        </w:tc>
        <w:tc>
          <w:tcPr>
            <w:tcW w:w="1433" w:type="dxa"/>
            <w:tcBorders>
              <w:top w:val="nil"/>
              <w:left w:val="nil"/>
              <w:bottom w:val="single" w:sz="8" w:space="0" w:color="auto"/>
              <w:right w:val="nil"/>
            </w:tcBorders>
            <w:shd w:val="clear" w:color="auto" w:fill="auto"/>
            <w:noWrap/>
            <w:hideMark/>
          </w:tcPr>
          <w:p w14:paraId="3D23B173" w14:textId="77777777" w:rsidR="00823BF9" w:rsidRDefault="00823BF9">
            <w:pPr>
              <w:jc w:val="center"/>
              <w:rPr>
                <w:color w:val="000000"/>
                <w:sz w:val="18"/>
                <w:szCs w:val="18"/>
              </w:rPr>
            </w:pPr>
            <w:r>
              <w:rPr>
                <w:color w:val="000000"/>
                <w:sz w:val="18"/>
                <w:szCs w:val="18"/>
              </w:rPr>
              <w:t>14.13391</w:t>
            </w:r>
          </w:p>
        </w:tc>
        <w:tc>
          <w:tcPr>
            <w:tcW w:w="1400" w:type="dxa"/>
            <w:tcBorders>
              <w:top w:val="nil"/>
              <w:left w:val="nil"/>
              <w:bottom w:val="single" w:sz="8" w:space="0" w:color="auto"/>
              <w:right w:val="nil"/>
            </w:tcBorders>
            <w:shd w:val="clear" w:color="auto" w:fill="auto"/>
            <w:noWrap/>
            <w:hideMark/>
          </w:tcPr>
          <w:p w14:paraId="1D5B4F36" w14:textId="77777777" w:rsidR="00823BF9" w:rsidRDefault="00823BF9">
            <w:pPr>
              <w:jc w:val="center"/>
              <w:rPr>
                <w:color w:val="000000"/>
                <w:sz w:val="18"/>
                <w:szCs w:val="18"/>
              </w:rPr>
            </w:pPr>
            <w:r>
              <w:rPr>
                <w:color w:val="000000"/>
                <w:sz w:val="18"/>
                <w:szCs w:val="18"/>
              </w:rPr>
              <w:t>-28.91461</w:t>
            </w:r>
          </w:p>
        </w:tc>
        <w:tc>
          <w:tcPr>
            <w:tcW w:w="1154" w:type="dxa"/>
            <w:tcBorders>
              <w:top w:val="nil"/>
              <w:left w:val="nil"/>
              <w:bottom w:val="single" w:sz="8" w:space="0" w:color="auto"/>
              <w:right w:val="nil"/>
            </w:tcBorders>
            <w:shd w:val="clear" w:color="auto" w:fill="auto"/>
            <w:noWrap/>
            <w:hideMark/>
          </w:tcPr>
          <w:p w14:paraId="52FA9A91" w14:textId="77777777" w:rsidR="00823BF9" w:rsidRDefault="00823BF9">
            <w:pPr>
              <w:jc w:val="center"/>
              <w:rPr>
                <w:color w:val="000000"/>
                <w:sz w:val="18"/>
                <w:szCs w:val="18"/>
              </w:rPr>
            </w:pPr>
            <w:r>
              <w:rPr>
                <w:color w:val="000000"/>
                <w:sz w:val="18"/>
                <w:szCs w:val="18"/>
              </w:rPr>
              <w:t>66.05994</w:t>
            </w:r>
          </w:p>
        </w:tc>
        <w:tc>
          <w:tcPr>
            <w:tcW w:w="704" w:type="dxa"/>
            <w:tcBorders>
              <w:top w:val="nil"/>
              <w:left w:val="single" w:sz="4" w:space="0" w:color="auto"/>
              <w:bottom w:val="single" w:sz="8" w:space="0" w:color="auto"/>
              <w:right w:val="nil"/>
            </w:tcBorders>
            <w:shd w:val="clear" w:color="auto" w:fill="auto"/>
            <w:noWrap/>
            <w:hideMark/>
          </w:tcPr>
          <w:p w14:paraId="73087F3E" w14:textId="77777777" w:rsidR="00823BF9" w:rsidRDefault="00823BF9">
            <w:pPr>
              <w:rPr>
                <w:color w:val="000000"/>
                <w:sz w:val="18"/>
                <w:szCs w:val="18"/>
              </w:rPr>
            </w:pPr>
            <w:r>
              <w:rPr>
                <w:color w:val="000000"/>
                <w:sz w:val="18"/>
                <w:szCs w:val="18"/>
              </w:rPr>
              <w:t>T-bar</w:t>
            </w:r>
          </w:p>
        </w:tc>
        <w:tc>
          <w:tcPr>
            <w:tcW w:w="1007" w:type="dxa"/>
            <w:tcBorders>
              <w:top w:val="nil"/>
              <w:left w:val="nil"/>
              <w:bottom w:val="single" w:sz="8" w:space="0" w:color="auto"/>
              <w:right w:val="single" w:sz="8" w:space="0" w:color="auto"/>
            </w:tcBorders>
            <w:shd w:val="clear" w:color="auto" w:fill="auto"/>
            <w:noWrap/>
            <w:hideMark/>
          </w:tcPr>
          <w:p w14:paraId="2806742C" w14:textId="77777777" w:rsidR="00823BF9" w:rsidRDefault="00823BF9">
            <w:pPr>
              <w:jc w:val="center"/>
              <w:rPr>
                <w:color w:val="000000"/>
                <w:sz w:val="18"/>
                <w:szCs w:val="18"/>
              </w:rPr>
            </w:pPr>
            <w:r>
              <w:rPr>
                <w:color w:val="000000"/>
                <w:sz w:val="18"/>
                <w:szCs w:val="18"/>
              </w:rPr>
              <w:t>4.07516</w:t>
            </w:r>
          </w:p>
        </w:tc>
      </w:tr>
      <w:tr w:rsidR="00823BF9" w14:paraId="4CFF4CDF" w14:textId="77777777" w:rsidTr="00823BF9">
        <w:trPr>
          <w:cantSplit/>
          <w:trHeight w:val="169"/>
        </w:trPr>
        <w:tc>
          <w:tcPr>
            <w:tcW w:w="1809" w:type="dxa"/>
            <w:tcBorders>
              <w:top w:val="nil"/>
              <w:left w:val="single" w:sz="8" w:space="0" w:color="auto"/>
              <w:bottom w:val="nil"/>
              <w:right w:val="single" w:sz="4" w:space="0" w:color="auto"/>
            </w:tcBorders>
            <w:shd w:val="clear" w:color="auto" w:fill="auto"/>
            <w:hideMark/>
          </w:tcPr>
          <w:p w14:paraId="0D537862" w14:textId="77777777" w:rsidR="00823BF9" w:rsidRDefault="00823BF9">
            <w:pPr>
              <w:rPr>
                <w:color w:val="000000"/>
                <w:sz w:val="18"/>
                <w:szCs w:val="18"/>
              </w:rPr>
            </w:pPr>
            <w:r>
              <w:rPr>
                <w:color w:val="000000"/>
                <w:sz w:val="18"/>
                <w:szCs w:val="18"/>
              </w:rPr>
              <w:t>Mem</w:t>
            </w:r>
          </w:p>
        </w:tc>
        <w:tc>
          <w:tcPr>
            <w:tcW w:w="1031" w:type="dxa"/>
            <w:tcBorders>
              <w:top w:val="nil"/>
              <w:left w:val="nil"/>
              <w:bottom w:val="nil"/>
              <w:right w:val="nil"/>
            </w:tcBorders>
            <w:shd w:val="clear" w:color="auto" w:fill="auto"/>
            <w:noWrap/>
            <w:hideMark/>
          </w:tcPr>
          <w:p w14:paraId="563E0B8F" w14:textId="77777777" w:rsidR="00823BF9" w:rsidRDefault="00823BF9">
            <w:pPr>
              <w:rPr>
                <w:color w:val="000000"/>
                <w:sz w:val="18"/>
                <w:szCs w:val="18"/>
              </w:rPr>
            </w:pPr>
            <w:r>
              <w:rPr>
                <w:color w:val="000000"/>
                <w:sz w:val="18"/>
                <w:szCs w:val="18"/>
              </w:rPr>
              <w:t>overall</w:t>
            </w:r>
          </w:p>
        </w:tc>
        <w:tc>
          <w:tcPr>
            <w:tcW w:w="1302" w:type="dxa"/>
            <w:tcBorders>
              <w:top w:val="nil"/>
              <w:left w:val="nil"/>
              <w:bottom w:val="nil"/>
              <w:right w:val="nil"/>
            </w:tcBorders>
            <w:shd w:val="clear" w:color="auto" w:fill="auto"/>
            <w:noWrap/>
            <w:hideMark/>
          </w:tcPr>
          <w:p w14:paraId="254E637D" w14:textId="77777777" w:rsidR="00823BF9" w:rsidRDefault="00823BF9">
            <w:pPr>
              <w:jc w:val="center"/>
              <w:rPr>
                <w:color w:val="000000"/>
                <w:sz w:val="18"/>
                <w:szCs w:val="18"/>
              </w:rPr>
            </w:pPr>
            <w:r>
              <w:rPr>
                <w:color w:val="000000"/>
                <w:sz w:val="18"/>
                <w:szCs w:val="18"/>
              </w:rPr>
              <w:t>2051.717</w:t>
            </w:r>
          </w:p>
        </w:tc>
        <w:tc>
          <w:tcPr>
            <w:tcW w:w="1433" w:type="dxa"/>
            <w:tcBorders>
              <w:top w:val="nil"/>
              <w:left w:val="nil"/>
              <w:bottom w:val="nil"/>
              <w:right w:val="nil"/>
            </w:tcBorders>
            <w:shd w:val="clear" w:color="auto" w:fill="auto"/>
            <w:noWrap/>
            <w:hideMark/>
          </w:tcPr>
          <w:p w14:paraId="4B4B7386" w14:textId="77777777" w:rsidR="00823BF9" w:rsidRDefault="00823BF9">
            <w:pPr>
              <w:jc w:val="center"/>
              <w:rPr>
                <w:color w:val="000000"/>
                <w:sz w:val="18"/>
                <w:szCs w:val="18"/>
              </w:rPr>
            </w:pPr>
            <w:r>
              <w:rPr>
                <w:color w:val="000000"/>
                <w:sz w:val="18"/>
                <w:szCs w:val="18"/>
              </w:rPr>
              <w:t>4137.491</w:t>
            </w:r>
          </w:p>
        </w:tc>
        <w:tc>
          <w:tcPr>
            <w:tcW w:w="1400" w:type="dxa"/>
            <w:tcBorders>
              <w:top w:val="nil"/>
              <w:left w:val="nil"/>
              <w:bottom w:val="nil"/>
              <w:right w:val="nil"/>
            </w:tcBorders>
            <w:shd w:val="clear" w:color="auto" w:fill="auto"/>
            <w:noWrap/>
            <w:hideMark/>
          </w:tcPr>
          <w:p w14:paraId="289BAF9A" w14:textId="77777777" w:rsidR="00823BF9" w:rsidRDefault="00823BF9">
            <w:pPr>
              <w:jc w:val="center"/>
              <w:rPr>
                <w:color w:val="000000"/>
                <w:sz w:val="18"/>
                <w:szCs w:val="18"/>
              </w:rPr>
            </w:pPr>
            <w:r>
              <w:rPr>
                <w:color w:val="000000"/>
                <w:sz w:val="18"/>
                <w:szCs w:val="18"/>
              </w:rPr>
              <w:t>3.29</w:t>
            </w:r>
          </w:p>
        </w:tc>
        <w:tc>
          <w:tcPr>
            <w:tcW w:w="1154" w:type="dxa"/>
            <w:tcBorders>
              <w:top w:val="nil"/>
              <w:left w:val="nil"/>
              <w:bottom w:val="nil"/>
              <w:right w:val="nil"/>
            </w:tcBorders>
            <w:shd w:val="clear" w:color="auto" w:fill="auto"/>
            <w:noWrap/>
            <w:hideMark/>
          </w:tcPr>
          <w:p w14:paraId="77AC6B34" w14:textId="77777777" w:rsidR="00823BF9" w:rsidRDefault="00823BF9">
            <w:pPr>
              <w:jc w:val="center"/>
              <w:rPr>
                <w:color w:val="000000"/>
                <w:sz w:val="18"/>
                <w:szCs w:val="18"/>
              </w:rPr>
            </w:pPr>
            <w:r>
              <w:rPr>
                <w:color w:val="000000"/>
                <w:sz w:val="18"/>
                <w:szCs w:val="18"/>
              </w:rPr>
              <w:t>33383.06</w:t>
            </w:r>
          </w:p>
        </w:tc>
        <w:tc>
          <w:tcPr>
            <w:tcW w:w="704" w:type="dxa"/>
            <w:tcBorders>
              <w:top w:val="nil"/>
              <w:left w:val="single" w:sz="4" w:space="0" w:color="auto"/>
              <w:bottom w:val="nil"/>
              <w:right w:val="nil"/>
            </w:tcBorders>
            <w:shd w:val="clear" w:color="auto" w:fill="auto"/>
            <w:noWrap/>
            <w:hideMark/>
          </w:tcPr>
          <w:p w14:paraId="2C9995F0"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1B19EF55" w14:textId="77777777" w:rsidR="00823BF9" w:rsidRDefault="00823BF9">
            <w:pPr>
              <w:jc w:val="center"/>
              <w:rPr>
                <w:color w:val="000000"/>
                <w:sz w:val="18"/>
                <w:szCs w:val="18"/>
              </w:rPr>
            </w:pPr>
            <w:r>
              <w:rPr>
                <w:color w:val="000000"/>
                <w:sz w:val="18"/>
                <w:szCs w:val="18"/>
              </w:rPr>
              <w:t>8101</w:t>
            </w:r>
          </w:p>
        </w:tc>
      </w:tr>
      <w:tr w:rsidR="00823BF9" w14:paraId="1559F379" w14:textId="77777777" w:rsidTr="00823BF9">
        <w:trPr>
          <w:cantSplit/>
          <w:trHeight w:val="62"/>
        </w:trPr>
        <w:tc>
          <w:tcPr>
            <w:tcW w:w="1809" w:type="dxa"/>
            <w:tcBorders>
              <w:top w:val="nil"/>
              <w:left w:val="single" w:sz="8" w:space="0" w:color="auto"/>
              <w:bottom w:val="nil"/>
              <w:right w:val="single" w:sz="4" w:space="0" w:color="auto"/>
            </w:tcBorders>
            <w:shd w:val="clear" w:color="auto" w:fill="auto"/>
            <w:noWrap/>
            <w:hideMark/>
          </w:tcPr>
          <w:p w14:paraId="7934DB4E" w14:textId="77777777" w:rsidR="00823BF9" w:rsidRDefault="00823BF9">
            <w:pPr>
              <w:rPr>
                <w:color w:val="000000"/>
                <w:sz w:val="18"/>
                <w:szCs w:val="18"/>
              </w:rPr>
            </w:pPr>
            <w:r>
              <w:rPr>
                <w:color w:val="000000"/>
                <w:sz w:val="18"/>
                <w:szCs w:val="18"/>
              </w:rPr>
              <w:t> </w:t>
            </w:r>
          </w:p>
        </w:tc>
        <w:tc>
          <w:tcPr>
            <w:tcW w:w="1031" w:type="dxa"/>
            <w:tcBorders>
              <w:top w:val="nil"/>
              <w:left w:val="nil"/>
              <w:bottom w:val="nil"/>
              <w:right w:val="nil"/>
            </w:tcBorders>
            <w:shd w:val="clear" w:color="auto" w:fill="auto"/>
            <w:noWrap/>
            <w:hideMark/>
          </w:tcPr>
          <w:p w14:paraId="7BCE266F" w14:textId="77777777" w:rsidR="00823BF9" w:rsidRDefault="00823BF9">
            <w:pPr>
              <w:rPr>
                <w:color w:val="000000"/>
                <w:sz w:val="18"/>
                <w:szCs w:val="18"/>
              </w:rPr>
            </w:pPr>
            <w:r>
              <w:rPr>
                <w:color w:val="000000"/>
                <w:sz w:val="18"/>
                <w:szCs w:val="18"/>
              </w:rPr>
              <w:t>between</w:t>
            </w:r>
          </w:p>
        </w:tc>
        <w:tc>
          <w:tcPr>
            <w:tcW w:w="1302" w:type="dxa"/>
            <w:tcBorders>
              <w:top w:val="nil"/>
              <w:left w:val="nil"/>
              <w:bottom w:val="nil"/>
              <w:right w:val="nil"/>
            </w:tcBorders>
            <w:shd w:val="clear" w:color="auto" w:fill="auto"/>
            <w:noWrap/>
            <w:hideMark/>
          </w:tcPr>
          <w:p w14:paraId="2EA56E21" w14:textId="77777777" w:rsidR="00823BF9" w:rsidRDefault="00823BF9">
            <w:pPr>
              <w:rPr>
                <w:color w:val="000000"/>
                <w:sz w:val="18"/>
                <w:szCs w:val="18"/>
              </w:rPr>
            </w:pPr>
          </w:p>
        </w:tc>
        <w:tc>
          <w:tcPr>
            <w:tcW w:w="1433" w:type="dxa"/>
            <w:tcBorders>
              <w:top w:val="nil"/>
              <w:left w:val="nil"/>
              <w:bottom w:val="nil"/>
              <w:right w:val="nil"/>
            </w:tcBorders>
            <w:shd w:val="clear" w:color="auto" w:fill="auto"/>
            <w:noWrap/>
            <w:hideMark/>
          </w:tcPr>
          <w:p w14:paraId="1B7EC0EE" w14:textId="77777777" w:rsidR="00823BF9" w:rsidRDefault="00823BF9">
            <w:pPr>
              <w:jc w:val="center"/>
              <w:rPr>
                <w:color w:val="000000"/>
                <w:sz w:val="18"/>
                <w:szCs w:val="18"/>
              </w:rPr>
            </w:pPr>
            <w:r>
              <w:rPr>
                <w:color w:val="000000"/>
                <w:sz w:val="18"/>
                <w:szCs w:val="18"/>
              </w:rPr>
              <w:t>4032.694</w:t>
            </w:r>
          </w:p>
        </w:tc>
        <w:tc>
          <w:tcPr>
            <w:tcW w:w="1400" w:type="dxa"/>
            <w:tcBorders>
              <w:top w:val="nil"/>
              <w:left w:val="nil"/>
              <w:bottom w:val="nil"/>
              <w:right w:val="nil"/>
            </w:tcBorders>
            <w:shd w:val="clear" w:color="auto" w:fill="auto"/>
            <w:noWrap/>
            <w:hideMark/>
          </w:tcPr>
          <w:p w14:paraId="68BC353D" w14:textId="77777777" w:rsidR="00823BF9" w:rsidRDefault="00823BF9">
            <w:pPr>
              <w:jc w:val="center"/>
              <w:rPr>
                <w:color w:val="000000"/>
                <w:sz w:val="18"/>
                <w:szCs w:val="18"/>
              </w:rPr>
            </w:pPr>
            <w:r>
              <w:rPr>
                <w:color w:val="000000"/>
                <w:sz w:val="18"/>
                <w:szCs w:val="18"/>
              </w:rPr>
              <w:t>3.845</w:t>
            </w:r>
          </w:p>
        </w:tc>
        <w:tc>
          <w:tcPr>
            <w:tcW w:w="1154" w:type="dxa"/>
            <w:tcBorders>
              <w:top w:val="nil"/>
              <w:left w:val="nil"/>
              <w:bottom w:val="nil"/>
              <w:right w:val="nil"/>
            </w:tcBorders>
            <w:shd w:val="clear" w:color="auto" w:fill="auto"/>
            <w:noWrap/>
            <w:hideMark/>
          </w:tcPr>
          <w:p w14:paraId="175349A4" w14:textId="77777777" w:rsidR="00823BF9" w:rsidRDefault="00823BF9">
            <w:pPr>
              <w:jc w:val="center"/>
              <w:rPr>
                <w:color w:val="000000"/>
                <w:sz w:val="18"/>
                <w:szCs w:val="18"/>
              </w:rPr>
            </w:pPr>
            <w:r>
              <w:rPr>
                <w:color w:val="000000"/>
                <w:sz w:val="18"/>
                <w:szCs w:val="18"/>
              </w:rPr>
              <w:t>32903.68</w:t>
            </w:r>
          </w:p>
        </w:tc>
        <w:tc>
          <w:tcPr>
            <w:tcW w:w="704" w:type="dxa"/>
            <w:tcBorders>
              <w:top w:val="nil"/>
              <w:left w:val="single" w:sz="4" w:space="0" w:color="auto"/>
              <w:bottom w:val="nil"/>
              <w:right w:val="nil"/>
            </w:tcBorders>
            <w:shd w:val="clear" w:color="auto" w:fill="auto"/>
            <w:noWrap/>
            <w:hideMark/>
          </w:tcPr>
          <w:p w14:paraId="713CE24E"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47C2C059" w14:textId="77777777" w:rsidR="00823BF9" w:rsidRDefault="00823BF9">
            <w:pPr>
              <w:jc w:val="center"/>
              <w:rPr>
                <w:color w:val="000000"/>
                <w:sz w:val="18"/>
                <w:szCs w:val="18"/>
              </w:rPr>
            </w:pPr>
            <w:r>
              <w:rPr>
                <w:color w:val="000000"/>
                <w:sz w:val="18"/>
                <w:szCs w:val="18"/>
              </w:rPr>
              <w:t>1958</w:t>
            </w:r>
          </w:p>
        </w:tc>
      </w:tr>
      <w:tr w:rsidR="00823BF9" w14:paraId="63BD9248" w14:textId="77777777" w:rsidTr="00823BF9">
        <w:trPr>
          <w:cantSplit/>
          <w:trHeight w:val="117"/>
        </w:trPr>
        <w:tc>
          <w:tcPr>
            <w:tcW w:w="1809" w:type="dxa"/>
            <w:tcBorders>
              <w:top w:val="nil"/>
              <w:left w:val="single" w:sz="8" w:space="0" w:color="auto"/>
              <w:bottom w:val="single" w:sz="8" w:space="0" w:color="auto"/>
              <w:right w:val="single" w:sz="4" w:space="0" w:color="auto"/>
            </w:tcBorders>
            <w:shd w:val="clear" w:color="auto" w:fill="auto"/>
            <w:noWrap/>
            <w:hideMark/>
          </w:tcPr>
          <w:p w14:paraId="36DE13F7" w14:textId="77777777" w:rsidR="00823BF9" w:rsidRDefault="00823BF9">
            <w:pPr>
              <w:rPr>
                <w:color w:val="000000"/>
                <w:sz w:val="18"/>
                <w:szCs w:val="18"/>
              </w:rPr>
            </w:pPr>
            <w:r>
              <w:rPr>
                <w:color w:val="000000"/>
                <w:sz w:val="18"/>
                <w:szCs w:val="18"/>
              </w:rPr>
              <w:t> </w:t>
            </w:r>
          </w:p>
        </w:tc>
        <w:tc>
          <w:tcPr>
            <w:tcW w:w="1031" w:type="dxa"/>
            <w:tcBorders>
              <w:top w:val="nil"/>
              <w:left w:val="nil"/>
              <w:bottom w:val="single" w:sz="8" w:space="0" w:color="auto"/>
              <w:right w:val="nil"/>
            </w:tcBorders>
            <w:shd w:val="clear" w:color="auto" w:fill="auto"/>
            <w:noWrap/>
            <w:hideMark/>
          </w:tcPr>
          <w:p w14:paraId="00B0CE9D" w14:textId="77777777" w:rsidR="00823BF9" w:rsidRDefault="00823BF9">
            <w:pPr>
              <w:rPr>
                <w:color w:val="000000"/>
                <w:sz w:val="18"/>
                <w:szCs w:val="18"/>
              </w:rPr>
            </w:pPr>
            <w:r>
              <w:rPr>
                <w:color w:val="000000"/>
                <w:sz w:val="18"/>
                <w:szCs w:val="18"/>
              </w:rPr>
              <w:t>within</w:t>
            </w:r>
          </w:p>
        </w:tc>
        <w:tc>
          <w:tcPr>
            <w:tcW w:w="1302" w:type="dxa"/>
            <w:tcBorders>
              <w:top w:val="nil"/>
              <w:left w:val="nil"/>
              <w:bottom w:val="single" w:sz="8" w:space="0" w:color="auto"/>
              <w:right w:val="nil"/>
            </w:tcBorders>
            <w:shd w:val="clear" w:color="auto" w:fill="auto"/>
            <w:noWrap/>
            <w:hideMark/>
          </w:tcPr>
          <w:p w14:paraId="19F31562" w14:textId="77777777" w:rsidR="00823BF9" w:rsidRDefault="00823BF9">
            <w:pPr>
              <w:jc w:val="center"/>
              <w:rPr>
                <w:color w:val="000000"/>
                <w:sz w:val="18"/>
                <w:szCs w:val="18"/>
              </w:rPr>
            </w:pPr>
            <w:r>
              <w:rPr>
                <w:color w:val="000000"/>
                <w:sz w:val="18"/>
                <w:szCs w:val="18"/>
              </w:rPr>
              <w:t> </w:t>
            </w:r>
          </w:p>
        </w:tc>
        <w:tc>
          <w:tcPr>
            <w:tcW w:w="1433" w:type="dxa"/>
            <w:tcBorders>
              <w:top w:val="nil"/>
              <w:left w:val="nil"/>
              <w:bottom w:val="single" w:sz="8" w:space="0" w:color="auto"/>
              <w:right w:val="nil"/>
            </w:tcBorders>
            <w:shd w:val="clear" w:color="auto" w:fill="auto"/>
            <w:noWrap/>
            <w:hideMark/>
          </w:tcPr>
          <w:p w14:paraId="1D881ADC" w14:textId="77777777" w:rsidR="00823BF9" w:rsidRDefault="00823BF9">
            <w:pPr>
              <w:jc w:val="center"/>
              <w:rPr>
                <w:color w:val="000000"/>
                <w:sz w:val="18"/>
                <w:szCs w:val="18"/>
              </w:rPr>
            </w:pPr>
            <w:r>
              <w:rPr>
                <w:color w:val="000000"/>
                <w:sz w:val="18"/>
                <w:szCs w:val="18"/>
              </w:rPr>
              <w:t>135.7904</w:t>
            </w:r>
          </w:p>
        </w:tc>
        <w:tc>
          <w:tcPr>
            <w:tcW w:w="1400" w:type="dxa"/>
            <w:tcBorders>
              <w:top w:val="nil"/>
              <w:left w:val="nil"/>
              <w:bottom w:val="single" w:sz="8" w:space="0" w:color="auto"/>
              <w:right w:val="nil"/>
            </w:tcBorders>
            <w:shd w:val="clear" w:color="auto" w:fill="auto"/>
            <w:noWrap/>
            <w:hideMark/>
          </w:tcPr>
          <w:p w14:paraId="097B2921" w14:textId="77777777" w:rsidR="00823BF9" w:rsidRDefault="00823BF9">
            <w:pPr>
              <w:jc w:val="center"/>
              <w:rPr>
                <w:color w:val="000000"/>
                <w:sz w:val="18"/>
                <w:szCs w:val="18"/>
              </w:rPr>
            </w:pPr>
            <w:r>
              <w:rPr>
                <w:color w:val="000000"/>
                <w:sz w:val="18"/>
                <w:szCs w:val="18"/>
              </w:rPr>
              <w:t>-75.77399</w:t>
            </w:r>
          </w:p>
        </w:tc>
        <w:tc>
          <w:tcPr>
            <w:tcW w:w="1154" w:type="dxa"/>
            <w:tcBorders>
              <w:top w:val="nil"/>
              <w:left w:val="nil"/>
              <w:bottom w:val="single" w:sz="8" w:space="0" w:color="auto"/>
              <w:right w:val="nil"/>
            </w:tcBorders>
            <w:shd w:val="clear" w:color="auto" w:fill="auto"/>
            <w:noWrap/>
            <w:hideMark/>
          </w:tcPr>
          <w:p w14:paraId="54E57F7C" w14:textId="77777777" w:rsidR="00823BF9" w:rsidRDefault="00823BF9">
            <w:pPr>
              <w:jc w:val="center"/>
              <w:rPr>
                <w:color w:val="000000"/>
                <w:sz w:val="18"/>
                <w:szCs w:val="18"/>
              </w:rPr>
            </w:pPr>
            <w:r>
              <w:rPr>
                <w:color w:val="000000"/>
                <w:sz w:val="18"/>
                <w:szCs w:val="18"/>
              </w:rPr>
              <w:t>3534.009</w:t>
            </w:r>
          </w:p>
        </w:tc>
        <w:tc>
          <w:tcPr>
            <w:tcW w:w="704" w:type="dxa"/>
            <w:tcBorders>
              <w:top w:val="nil"/>
              <w:left w:val="single" w:sz="4" w:space="0" w:color="auto"/>
              <w:bottom w:val="single" w:sz="8" w:space="0" w:color="auto"/>
              <w:right w:val="nil"/>
            </w:tcBorders>
            <w:shd w:val="clear" w:color="auto" w:fill="auto"/>
            <w:noWrap/>
            <w:hideMark/>
          </w:tcPr>
          <w:p w14:paraId="0358ABDA" w14:textId="77777777" w:rsidR="00823BF9" w:rsidRDefault="00823BF9">
            <w:pPr>
              <w:rPr>
                <w:color w:val="000000"/>
                <w:sz w:val="18"/>
                <w:szCs w:val="18"/>
              </w:rPr>
            </w:pPr>
            <w:r>
              <w:rPr>
                <w:color w:val="000000"/>
                <w:sz w:val="18"/>
                <w:szCs w:val="18"/>
              </w:rPr>
              <w:t>T-bar</w:t>
            </w:r>
          </w:p>
        </w:tc>
        <w:tc>
          <w:tcPr>
            <w:tcW w:w="1007" w:type="dxa"/>
            <w:tcBorders>
              <w:top w:val="nil"/>
              <w:left w:val="nil"/>
              <w:bottom w:val="single" w:sz="8" w:space="0" w:color="auto"/>
              <w:right w:val="single" w:sz="8" w:space="0" w:color="auto"/>
            </w:tcBorders>
            <w:shd w:val="clear" w:color="auto" w:fill="auto"/>
            <w:noWrap/>
            <w:hideMark/>
          </w:tcPr>
          <w:p w14:paraId="7BC58649" w14:textId="77777777" w:rsidR="00823BF9" w:rsidRDefault="00823BF9">
            <w:pPr>
              <w:jc w:val="center"/>
              <w:rPr>
                <w:color w:val="000000"/>
                <w:sz w:val="18"/>
                <w:szCs w:val="18"/>
              </w:rPr>
            </w:pPr>
            <w:r>
              <w:rPr>
                <w:color w:val="000000"/>
                <w:sz w:val="18"/>
                <w:szCs w:val="18"/>
              </w:rPr>
              <w:t>4.13739</w:t>
            </w:r>
          </w:p>
        </w:tc>
      </w:tr>
      <w:tr w:rsidR="00823BF9" w14:paraId="5D7BFBE3" w14:textId="77777777" w:rsidTr="00823BF9">
        <w:trPr>
          <w:cantSplit/>
          <w:trHeight w:val="42"/>
        </w:trPr>
        <w:tc>
          <w:tcPr>
            <w:tcW w:w="1809" w:type="dxa"/>
            <w:tcBorders>
              <w:top w:val="nil"/>
              <w:left w:val="single" w:sz="8" w:space="0" w:color="auto"/>
              <w:bottom w:val="nil"/>
              <w:right w:val="single" w:sz="4" w:space="0" w:color="auto"/>
            </w:tcBorders>
            <w:shd w:val="clear" w:color="auto" w:fill="auto"/>
            <w:noWrap/>
            <w:hideMark/>
          </w:tcPr>
          <w:p w14:paraId="7AA1C66B" w14:textId="77777777" w:rsidR="00823BF9" w:rsidRDefault="00823BF9">
            <w:pPr>
              <w:rPr>
                <w:color w:val="000000"/>
                <w:sz w:val="18"/>
                <w:szCs w:val="18"/>
              </w:rPr>
            </w:pPr>
            <w:r>
              <w:rPr>
                <w:color w:val="000000"/>
                <w:sz w:val="18"/>
                <w:szCs w:val="18"/>
              </w:rPr>
              <w:t>InfStatePPE</w:t>
            </w:r>
          </w:p>
        </w:tc>
        <w:tc>
          <w:tcPr>
            <w:tcW w:w="1031" w:type="dxa"/>
            <w:tcBorders>
              <w:top w:val="nil"/>
              <w:left w:val="nil"/>
              <w:bottom w:val="nil"/>
              <w:right w:val="nil"/>
            </w:tcBorders>
            <w:shd w:val="clear" w:color="auto" w:fill="auto"/>
            <w:noWrap/>
            <w:hideMark/>
          </w:tcPr>
          <w:p w14:paraId="2B45F726" w14:textId="77777777" w:rsidR="00823BF9" w:rsidRDefault="00823BF9">
            <w:pPr>
              <w:rPr>
                <w:color w:val="000000"/>
                <w:sz w:val="18"/>
                <w:szCs w:val="18"/>
              </w:rPr>
            </w:pPr>
            <w:r>
              <w:rPr>
                <w:color w:val="000000"/>
                <w:sz w:val="18"/>
                <w:szCs w:val="18"/>
              </w:rPr>
              <w:t>overall</w:t>
            </w:r>
          </w:p>
        </w:tc>
        <w:tc>
          <w:tcPr>
            <w:tcW w:w="1302" w:type="dxa"/>
            <w:tcBorders>
              <w:top w:val="nil"/>
              <w:left w:val="nil"/>
              <w:bottom w:val="nil"/>
              <w:right w:val="nil"/>
            </w:tcBorders>
            <w:shd w:val="clear" w:color="auto" w:fill="auto"/>
            <w:noWrap/>
            <w:hideMark/>
          </w:tcPr>
          <w:p w14:paraId="36274572" w14:textId="77777777" w:rsidR="00823BF9" w:rsidRDefault="00823BF9">
            <w:pPr>
              <w:jc w:val="center"/>
              <w:rPr>
                <w:color w:val="000000"/>
                <w:sz w:val="18"/>
                <w:szCs w:val="18"/>
              </w:rPr>
            </w:pPr>
            <w:r>
              <w:rPr>
                <w:color w:val="000000"/>
                <w:sz w:val="18"/>
                <w:szCs w:val="18"/>
              </w:rPr>
              <w:t>7066.295</w:t>
            </w:r>
          </w:p>
        </w:tc>
        <w:tc>
          <w:tcPr>
            <w:tcW w:w="1433" w:type="dxa"/>
            <w:tcBorders>
              <w:top w:val="nil"/>
              <w:left w:val="nil"/>
              <w:bottom w:val="nil"/>
              <w:right w:val="nil"/>
            </w:tcBorders>
            <w:shd w:val="clear" w:color="auto" w:fill="auto"/>
            <w:noWrap/>
            <w:hideMark/>
          </w:tcPr>
          <w:p w14:paraId="1B9FFBAF" w14:textId="77777777" w:rsidR="00823BF9" w:rsidRDefault="00823BF9">
            <w:pPr>
              <w:jc w:val="center"/>
              <w:rPr>
                <w:color w:val="000000"/>
                <w:sz w:val="18"/>
                <w:szCs w:val="18"/>
              </w:rPr>
            </w:pPr>
            <w:r>
              <w:rPr>
                <w:color w:val="000000"/>
                <w:sz w:val="18"/>
                <w:szCs w:val="18"/>
              </w:rPr>
              <w:t>2883.077</w:t>
            </w:r>
          </w:p>
        </w:tc>
        <w:tc>
          <w:tcPr>
            <w:tcW w:w="1400" w:type="dxa"/>
            <w:tcBorders>
              <w:top w:val="nil"/>
              <w:left w:val="nil"/>
              <w:bottom w:val="nil"/>
              <w:right w:val="nil"/>
            </w:tcBorders>
            <w:shd w:val="clear" w:color="auto" w:fill="auto"/>
            <w:noWrap/>
            <w:hideMark/>
          </w:tcPr>
          <w:p w14:paraId="6387372C" w14:textId="77777777" w:rsidR="00823BF9" w:rsidRDefault="00823BF9">
            <w:pPr>
              <w:jc w:val="center"/>
              <w:rPr>
                <w:color w:val="000000"/>
                <w:sz w:val="18"/>
                <w:szCs w:val="18"/>
              </w:rPr>
            </w:pPr>
            <w:r>
              <w:rPr>
                <w:color w:val="000000"/>
                <w:sz w:val="18"/>
                <w:szCs w:val="18"/>
              </w:rPr>
              <w:t>2534.409</w:t>
            </w:r>
          </w:p>
        </w:tc>
        <w:tc>
          <w:tcPr>
            <w:tcW w:w="1154" w:type="dxa"/>
            <w:tcBorders>
              <w:top w:val="nil"/>
              <w:left w:val="nil"/>
              <w:bottom w:val="nil"/>
              <w:right w:val="nil"/>
            </w:tcBorders>
            <w:shd w:val="clear" w:color="auto" w:fill="auto"/>
            <w:noWrap/>
            <w:hideMark/>
          </w:tcPr>
          <w:p w14:paraId="555C8194" w14:textId="77777777" w:rsidR="00823BF9" w:rsidRDefault="00823BF9">
            <w:pPr>
              <w:jc w:val="center"/>
              <w:rPr>
                <w:color w:val="000000"/>
                <w:sz w:val="18"/>
                <w:szCs w:val="18"/>
              </w:rPr>
            </w:pPr>
            <w:r>
              <w:rPr>
                <w:color w:val="000000"/>
                <w:sz w:val="18"/>
                <w:szCs w:val="18"/>
              </w:rPr>
              <w:t>39798</w:t>
            </w:r>
          </w:p>
        </w:tc>
        <w:tc>
          <w:tcPr>
            <w:tcW w:w="704" w:type="dxa"/>
            <w:tcBorders>
              <w:top w:val="nil"/>
              <w:left w:val="single" w:sz="4" w:space="0" w:color="auto"/>
              <w:bottom w:val="nil"/>
              <w:right w:val="nil"/>
            </w:tcBorders>
            <w:shd w:val="clear" w:color="auto" w:fill="auto"/>
            <w:noWrap/>
            <w:hideMark/>
          </w:tcPr>
          <w:p w14:paraId="58E3E880"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3A5B5942" w14:textId="77777777" w:rsidR="00823BF9" w:rsidRDefault="00823BF9">
            <w:pPr>
              <w:jc w:val="center"/>
              <w:rPr>
                <w:color w:val="000000"/>
                <w:sz w:val="18"/>
                <w:szCs w:val="18"/>
              </w:rPr>
            </w:pPr>
            <w:r>
              <w:rPr>
                <w:color w:val="000000"/>
                <w:sz w:val="18"/>
                <w:szCs w:val="18"/>
              </w:rPr>
              <w:t>8101</w:t>
            </w:r>
          </w:p>
        </w:tc>
      </w:tr>
      <w:tr w:rsidR="00823BF9" w14:paraId="1F36A225" w14:textId="77777777" w:rsidTr="00823BF9">
        <w:trPr>
          <w:cantSplit/>
          <w:trHeight w:val="62"/>
        </w:trPr>
        <w:tc>
          <w:tcPr>
            <w:tcW w:w="1809" w:type="dxa"/>
            <w:tcBorders>
              <w:top w:val="nil"/>
              <w:left w:val="single" w:sz="8" w:space="0" w:color="auto"/>
              <w:bottom w:val="nil"/>
              <w:right w:val="single" w:sz="4" w:space="0" w:color="auto"/>
            </w:tcBorders>
            <w:shd w:val="clear" w:color="auto" w:fill="auto"/>
            <w:noWrap/>
            <w:hideMark/>
          </w:tcPr>
          <w:p w14:paraId="787B152B" w14:textId="77777777" w:rsidR="00823BF9" w:rsidRDefault="00823BF9">
            <w:pPr>
              <w:rPr>
                <w:color w:val="000000"/>
                <w:sz w:val="18"/>
                <w:szCs w:val="18"/>
              </w:rPr>
            </w:pPr>
            <w:r>
              <w:rPr>
                <w:color w:val="000000"/>
                <w:sz w:val="18"/>
                <w:szCs w:val="18"/>
              </w:rPr>
              <w:t> </w:t>
            </w:r>
          </w:p>
        </w:tc>
        <w:tc>
          <w:tcPr>
            <w:tcW w:w="1031" w:type="dxa"/>
            <w:tcBorders>
              <w:top w:val="nil"/>
              <w:left w:val="nil"/>
              <w:bottom w:val="nil"/>
              <w:right w:val="nil"/>
            </w:tcBorders>
            <w:shd w:val="clear" w:color="auto" w:fill="auto"/>
            <w:noWrap/>
            <w:hideMark/>
          </w:tcPr>
          <w:p w14:paraId="24E80D6E" w14:textId="77777777" w:rsidR="00823BF9" w:rsidRDefault="00823BF9">
            <w:pPr>
              <w:rPr>
                <w:color w:val="000000"/>
                <w:sz w:val="18"/>
                <w:szCs w:val="18"/>
              </w:rPr>
            </w:pPr>
            <w:r>
              <w:rPr>
                <w:color w:val="000000"/>
                <w:sz w:val="18"/>
                <w:szCs w:val="18"/>
              </w:rPr>
              <w:t>between</w:t>
            </w:r>
          </w:p>
        </w:tc>
        <w:tc>
          <w:tcPr>
            <w:tcW w:w="1302" w:type="dxa"/>
            <w:tcBorders>
              <w:top w:val="nil"/>
              <w:left w:val="nil"/>
              <w:bottom w:val="nil"/>
              <w:right w:val="nil"/>
            </w:tcBorders>
            <w:shd w:val="clear" w:color="auto" w:fill="auto"/>
            <w:noWrap/>
            <w:hideMark/>
          </w:tcPr>
          <w:p w14:paraId="755803B5" w14:textId="77777777" w:rsidR="00823BF9" w:rsidRDefault="00823BF9">
            <w:pPr>
              <w:rPr>
                <w:color w:val="000000"/>
                <w:sz w:val="18"/>
                <w:szCs w:val="18"/>
              </w:rPr>
            </w:pPr>
          </w:p>
        </w:tc>
        <w:tc>
          <w:tcPr>
            <w:tcW w:w="1433" w:type="dxa"/>
            <w:tcBorders>
              <w:top w:val="nil"/>
              <w:left w:val="nil"/>
              <w:bottom w:val="nil"/>
              <w:right w:val="nil"/>
            </w:tcBorders>
            <w:shd w:val="clear" w:color="auto" w:fill="auto"/>
            <w:noWrap/>
            <w:hideMark/>
          </w:tcPr>
          <w:p w14:paraId="4C933349" w14:textId="77777777" w:rsidR="00823BF9" w:rsidRDefault="00823BF9">
            <w:pPr>
              <w:jc w:val="center"/>
              <w:rPr>
                <w:color w:val="000000"/>
                <w:sz w:val="18"/>
                <w:szCs w:val="18"/>
              </w:rPr>
            </w:pPr>
            <w:r>
              <w:rPr>
                <w:color w:val="000000"/>
                <w:sz w:val="18"/>
                <w:szCs w:val="18"/>
              </w:rPr>
              <w:t>3048.369</w:t>
            </w:r>
          </w:p>
        </w:tc>
        <w:tc>
          <w:tcPr>
            <w:tcW w:w="1400" w:type="dxa"/>
            <w:tcBorders>
              <w:top w:val="nil"/>
              <w:left w:val="nil"/>
              <w:bottom w:val="nil"/>
              <w:right w:val="nil"/>
            </w:tcBorders>
            <w:shd w:val="clear" w:color="auto" w:fill="auto"/>
            <w:noWrap/>
            <w:hideMark/>
          </w:tcPr>
          <w:p w14:paraId="46234D2A" w14:textId="77777777" w:rsidR="00823BF9" w:rsidRDefault="00823BF9">
            <w:pPr>
              <w:jc w:val="center"/>
              <w:rPr>
                <w:color w:val="000000"/>
                <w:sz w:val="18"/>
                <w:szCs w:val="18"/>
              </w:rPr>
            </w:pPr>
            <w:r>
              <w:rPr>
                <w:color w:val="000000"/>
                <w:sz w:val="18"/>
                <w:szCs w:val="18"/>
              </w:rPr>
              <w:t>3429.716</w:t>
            </w:r>
          </w:p>
        </w:tc>
        <w:tc>
          <w:tcPr>
            <w:tcW w:w="1154" w:type="dxa"/>
            <w:tcBorders>
              <w:top w:val="nil"/>
              <w:left w:val="nil"/>
              <w:bottom w:val="nil"/>
              <w:right w:val="nil"/>
            </w:tcBorders>
            <w:shd w:val="clear" w:color="auto" w:fill="auto"/>
            <w:noWrap/>
            <w:hideMark/>
          </w:tcPr>
          <w:p w14:paraId="53540F56" w14:textId="77777777" w:rsidR="00823BF9" w:rsidRDefault="00823BF9">
            <w:pPr>
              <w:jc w:val="center"/>
              <w:rPr>
                <w:color w:val="000000"/>
                <w:sz w:val="18"/>
                <w:szCs w:val="18"/>
              </w:rPr>
            </w:pPr>
            <w:r>
              <w:rPr>
                <w:color w:val="000000"/>
                <w:sz w:val="18"/>
                <w:szCs w:val="18"/>
              </w:rPr>
              <w:t>34581.36</w:t>
            </w:r>
          </w:p>
        </w:tc>
        <w:tc>
          <w:tcPr>
            <w:tcW w:w="704" w:type="dxa"/>
            <w:tcBorders>
              <w:top w:val="nil"/>
              <w:left w:val="single" w:sz="4" w:space="0" w:color="auto"/>
              <w:bottom w:val="nil"/>
              <w:right w:val="nil"/>
            </w:tcBorders>
            <w:shd w:val="clear" w:color="auto" w:fill="auto"/>
            <w:noWrap/>
            <w:hideMark/>
          </w:tcPr>
          <w:p w14:paraId="5ADD303B"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7290270A" w14:textId="77777777" w:rsidR="00823BF9" w:rsidRDefault="00823BF9">
            <w:pPr>
              <w:jc w:val="center"/>
              <w:rPr>
                <w:color w:val="000000"/>
                <w:sz w:val="18"/>
                <w:szCs w:val="18"/>
              </w:rPr>
            </w:pPr>
            <w:r>
              <w:rPr>
                <w:color w:val="000000"/>
                <w:sz w:val="18"/>
                <w:szCs w:val="18"/>
              </w:rPr>
              <w:t>1958</w:t>
            </w:r>
          </w:p>
        </w:tc>
      </w:tr>
      <w:tr w:rsidR="00823BF9" w14:paraId="5B071DD6" w14:textId="77777777" w:rsidTr="00823BF9">
        <w:trPr>
          <w:cantSplit/>
          <w:trHeight w:val="108"/>
        </w:trPr>
        <w:tc>
          <w:tcPr>
            <w:tcW w:w="1809" w:type="dxa"/>
            <w:tcBorders>
              <w:top w:val="nil"/>
              <w:left w:val="single" w:sz="8" w:space="0" w:color="auto"/>
              <w:bottom w:val="single" w:sz="8" w:space="0" w:color="auto"/>
              <w:right w:val="single" w:sz="4" w:space="0" w:color="auto"/>
            </w:tcBorders>
            <w:shd w:val="clear" w:color="auto" w:fill="auto"/>
            <w:noWrap/>
            <w:hideMark/>
          </w:tcPr>
          <w:p w14:paraId="0DF7347E" w14:textId="77777777" w:rsidR="00823BF9" w:rsidRDefault="00823BF9">
            <w:pPr>
              <w:rPr>
                <w:color w:val="000000"/>
                <w:sz w:val="18"/>
                <w:szCs w:val="18"/>
              </w:rPr>
            </w:pPr>
            <w:r>
              <w:rPr>
                <w:color w:val="000000"/>
                <w:sz w:val="18"/>
                <w:szCs w:val="18"/>
              </w:rPr>
              <w:t> </w:t>
            </w:r>
          </w:p>
        </w:tc>
        <w:tc>
          <w:tcPr>
            <w:tcW w:w="1031" w:type="dxa"/>
            <w:tcBorders>
              <w:top w:val="nil"/>
              <w:left w:val="nil"/>
              <w:bottom w:val="single" w:sz="8" w:space="0" w:color="auto"/>
              <w:right w:val="nil"/>
            </w:tcBorders>
            <w:shd w:val="clear" w:color="auto" w:fill="auto"/>
            <w:noWrap/>
            <w:hideMark/>
          </w:tcPr>
          <w:p w14:paraId="5FA59173" w14:textId="77777777" w:rsidR="00823BF9" w:rsidRDefault="00823BF9">
            <w:pPr>
              <w:rPr>
                <w:color w:val="000000"/>
                <w:sz w:val="18"/>
                <w:szCs w:val="18"/>
              </w:rPr>
            </w:pPr>
            <w:r>
              <w:rPr>
                <w:color w:val="000000"/>
                <w:sz w:val="18"/>
                <w:szCs w:val="18"/>
              </w:rPr>
              <w:t>within</w:t>
            </w:r>
          </w:p>
        </w:tc>
        <w:tc>
          <w:tcPr>
            <w:tcW w:w="1302" w:type="dxa"/>
            <w:tcBorders>
              <w:top w:val="nil"/>
              <w:left w:val="nil"/>
              <w:bottom w:val="single" w:sz="8" w:space="0" w:color="auto"/>
              <w:right w:val="nil"/>
            </w:tcBorders>
            <w:shd w:val="clear" w:color="auto" w:fill="auto"/>
            <w:noWrap/>
            <w:hideMark/>
          </w:tcPr>
          <w:p w14:paraId="6DC9D426" w14:textId="77777777" w:rsidR="00823BF9" w:rsidRDefault="00823BF9">
            <w:pPr>
              <w:jc w:val="center"/>
              <w:rPr>
                <w:color w:val="000000"/>
                <w:sz w:val="18"/>
                <w:szCs w:val="18"/>
              </w:rPr>
            </w:pPr>
            <w:r>
              <w:rPr>
                <w:color w:val="000000"/>
                <w:sz w:val="18"/>
                <w:szCs w:val="18"/>
              </w:rPr>
              <w:t> </w:t>
            </w:r>
          </w:p>
        </w:tc>
        <w:tc>
          <w:tcPr>
            <w:tcW w:w="1433" w:type="dxa"/>
            <w:tcBorders>
              <w:top w:val="nil"/>
              <w:left w:val="nil"/>
              <w:bottom w:val="single" w:sz="8" w:space="0" w:color="auto"/>
              <w:right w:val="nil"/>
            </w:tcBorders>
            <w:shd w:val="clear" w:color="auto" w:fill="auto"/>
            <w:noWrap/>
            <w:hideMark/>
          </w:tcPr>
          <w:p w14:paraId="72DC9ACE" w14:textId="77777777" w:rsidR="00823BF9" w:rsidRDefault="00823BF9">
            <w:pPr>
              <w:jc w:val="center"/>
              <w:rPr>
                <w:color w:val="000000"/>
                <w:sz w:val="18"/>
                <w:szCs w:val="18"/>
              </w:rPr>
            </w:pPr>
            <w:r>
              <w:rPr>
                <w:color w:val="000000"/>
                <w:sz w:val="18"/>
                <w:szCs w:val="18"/>
              </w:rPr>
              <w:t>923.2097</w:t>
            </w:r>
          </w:p>
        </w:tc>
        <w:tc>
          <w:tcPr>
            <w:tcW w:w="1400" w:type="dxa"/>
            <w:tcBorders>
              <w:top w:val="nil"/>
              <w:left w:val="nil"/>
              <w:bottom w:val="single" w:sz="8" w:space="0" w:color="auto"/>
              <w:right w:val="nil"/>
            </w:tcBorders>
            <w:shd w:val="clear" w:color="auto" w:fill="auto"/>
            <w:noWrap/>
            <w:hideMark/>
          </w:tcPr>
          <w:p w14:paraId="142BCB59" w14:textId="77777777" w:rsidR="00823BF9" w:rsidRDefault="00823BF9">
            <w:pPr>
              <w:jc w:val="center"/>
              <w:rPr>
                <w:color w:val="000000"/>
                <w:sz w:val="18"/>
                <w:szCs w:val="18"/>
              </w:rPr>
            </w:pPr>
            <w:r>
              <w:rPr>
                <w:color w:val="000000"/>
                <w:sz w:val="18"/>
                <w:szCs w:val="18"/>
              </w:rPr>
              <w:t>-2831.232</w:t>
            </w:r>
          </w:p>
        </w:tc>
        <w:tc>
          <w:tcPr>
            <w:tcW w:w="1154" w:type="dxa"/>
            <w:tcBorders>
              <w:top w:val="nil"/>
              <w:left w:val="nil"/>
              <w:bottom w:val="single" w:sz="8" w:space="0" w:color="auto"/>
              <w:right w:val="nil"/>
            </w:tcBorders>
            <w:shd w:val="clear" w:color="auto" w:fill="auto"/>
            <w:noWrap/>
            <w:hideMark/>
          </w:tcPr>
          <w:p w14:paraId="6F24C835" w14:textId="77777777" w:rsidR="00823BF9" w:rsidRDefault="00823BF9">
            <w:pPr>
              <w:jc w:val="center"/>
              <w:rPr>
                <w:color w:val="000000"/>
                <w:sz w:val="18"/>
                <w:szCs w:val="18"/>
              </w:rPr>
            </w:pPr>
            <w:r>
              <w:rPr>
                <w:color w:val="000000"/>
                <w:sz w:val="18"/>
                <w:szCs w:val="18"/>
              </w:rPr>
              <w:t>18469.92</w:t>
            </w:r>
          </w:p>
        </w:tc>
        <w:tc>
          <w:tcPr>
            <w:tcW w:w="704" w:type="dxa"/>
            <w:tcBorders>
              <w:top w:val="nil"/>
              <w:left w:val="single" w:sz="4" w:space="0" w:color="auto"/>
              <w:bottom w:val="single" w:sz="8" w:space="0" w:color="auto"/>
              <w:right w:val="nil"/>
            </w:tcBorders>
            <w:shd w:val="clear" w:color="auto" w:fill="auto"/>
            <w:noWrap/>
            <w:hideMark/>
          </w:tcPr>
          <w:p w14:paraId="71217FE7" w14:textId="77777777" w:rsidR="00823BF9" w:rsidRDefault="00823BF9">
            <w:pPr>
              <w:rPr>
                <w:color w:val="000000"/>
                <w:sz w:val="18"/>
                <w:szCs w:val="18"/>
              </w:rPr>
            </w:pPr>
            <w:r>
              <w:rPr>
                <w:color w:val="000000"/>
                <w:sz w:val="18"/>
                <w:szCs w:val="18"/>
              </w:rPr>
              <w:t>T-bar</w:t>
            </w:r>
          </w:p>
        </w:tc>
        <w:tc>
          <w:tcPr>
            <w:tcW w:w="1007" w:type="dxa"/>
            <w:tcBorders>
              <w:top w:val="nil"/>
              <w:left w:val="nil"/>
              <w:bottom w:val="single" w:sz="8" w:space="0" w:color="auto"/>
              <w:right w:val="single" w:sz="8" w:space="0" w:color="auto"/>
            </w:tcBorders>
            <w:shd w:val="clear" w:color="auto" w:fill="auto"/>
            <w:noWrap/>
            <w:hideMark/>
          </w:tcPr>
          <w:p w14:paraId="2D34BB6D" w14:textId="77777777" w:rsidR="00823BF9" w:rsidRDefault="00823BF9">
            <w:pPr>
              <w:jc w:val="center"/>
              <w:rPr>
                <w:color w:val="000000"/>
                <w:sz w:val="18"/>
                <w:szCs w:val="18"/>
              </w:rPr>
            </w:pPr>
            <w:r>
              <w:rPr>
                <w:color w:val="000000"/>
                <w:sz w:val="18"/>
                <w:szCs w:val="18"/>
              </w:rPr>
              <w:t>4.13739</w:t>
            </w:r>
          </w:p>
        </w:tc>
      </w:tr>
      <w:tr w:rsidR="00823BF9" w14:paraId="417E93D8" w14:textId="77777777" w:rsidTr="00823BF9">
        <w:trPr>
          <w:cantSplit/>
          <w:trHeight w:val="52"/>
        </w:trPr>
        <w:tc>
          <w:tcPr>
            <w:tcW w:w="1809" w:type="dxa"/>
            <w:tcBorders>
              <w:top w:val="nil"/>
              <w:left w:val="single" w:sz="8" w:space="0" w:color="auto"/>
              <w:bottom w:val="nil"/>
              <w:right w:val="single" w:sz="4" w:space="0" w:color="auto"/>
            </w:tcBorders>
            <w:shd w:val="clear" w:color="auto" w:fill="auto"/>
            <w:noWrap/>
            <w:hideMark/>
          </w:tcPr>
          <w:p w14:paraId="3B108165" w14:textId="77777777" w:rsidR="00823BF9" w:rsidRDefault="00823BF9">
            <w:pPr>
              <w:rPr>
                <w:color w:val="000000"/>
                <w:sz w:val="18"/>
                <w:szCs w:val="18"/>
              </w:rPr>
            </w:pPr>
            <w:r>
              <w:rPr>
                <w:color w:val="000000"/>
                <w:sz w:val="18"/>
                <w:szCs w:val="18"/>
              </w:rPr>
              <w:t>FRLProp</w:t>
            </w:r>
          </w:p>
        </w:tc>
        <w:tc>
          <w:tcPr>
            <w:tcW w:w="1031" w:type="dxa"/>
            <w:tcBorders>
              <w:top w:val="nil"/>
              <w:left w:val="nil"/>
              <w:bottom w:val="nil"/>
              <w:right w:val="nil"/>
            </w:tcBorders>
            <w:shd w:val="clear" w:color="auto" w:fill="auto"/>
            <w:noWrap/>
            <w:hideMark/>
          </w:tcPr>
          <w:p w14:paraId="0340D3B1" w14:textId="77777777" w:rsidR="00823BF9" w:rsidRDefault="00823BF9">
            <w:pPr>
              <w:rPr>
                <w:color w:val="000000"/>
                <w:sz w:val="18"/>
                <w:szCs w:val="18"/>
              </w:rPr>
            </w:pPr>
            <w:r>
              <w:rPr>
                <w:color w:val="000000"/>
                <w:sz w:val="18"/>
                <w:szCs w:val="18"/>
              </w:rPr>
              <w:t>overall</w:t>
            </w:r>
          </w:p>
        </w:tc>
        <w:tc>
          <w:tcPr>
            <w:tcW w:w="1302" w:type="dxa"/>
            <w:tcBorders>
              <w:top w:val="nil"/>
              <w:left w:val="nil"/>
              <w:bottom w:val="nil"/>
              <w:right w:val="nil"/>
            </w:tcBorders>
            <w:shd w:val="clear" w:color="auto" w:fill="auto"/>
            <w:noWrap/>
            <w:hideMark/>
          </w:tcPr>
          <w:p w14:paraId="6905D22A" w14:textId="77777777" w:rsidR="00823BF9" w:rsidRDefault="00823BF9">
            <w:pPr>
              <w:jc w:val="center"/>
              <w:rPr>
                <w:color w:val="000000"/>
                <w:sz w:val="18"/>
                <w:szCs w:val="18"/>
              </w:rPr>
            </w:pPr>
            <w:r>
              <w:rPr>
                <w:color w:val="000000"/>
                <w:sz w:val="18"/>
                <w:szCs w:val="18"/>
              </w:rPr>
              <w:t>52.89006</w:t>
            </w:r>
          </w:p>
        </w:tc>
        <w:tc>
          <w:tcPr>
            <w:tcW w:w="1433" w:type="dxa"/>
            <w:tcBorders>
              <w:top w:val="nil"/>
              <w:left w:val="nil"/>
              <w:bottom w:val="nil"/>
              <w:right w:val="nil"/>
            </w:tcBorders>
            <w:shd w:val="clear" w:color="auto" w:fill="auto"/>
            <w:noWrap/>
            <w:hideMark/>
          </w:tcPr>
          <w:p w14:paraId="1F5C7D30" w14:textId="77777777" w:rsidR="00823BF9" w:rsidRDefault="00823BF9">
            <w:pPr>
              <w:jc w:val="center"/>
              <w:rPr>
                <w:color w:val="000000"/>
                <w:sz w:val="18"/>
                <w:szCs w:val="18"/>
              </w:rPr>
            </w:pPr>
            <w:r>
              <w:rPr>
                <w:color w:val="000000"/>
                <w:sz w:val="18"/>
                <w:szCs w:val="18"/>
              </w:rPr>
              <w:t>14.49145</w:t>
            </w:r>
          </w:p>
        </w:tc>
        <w:tc>
          <w:tcPr>
            <w:tcW w:w="1400" w:type="dxa"/>
            <w:tcBorders>
              <w:top w:val="nil"/>
              <w:left w:val="nil"/>
              <w:bottom w:val="nil"/>
              <w:right w:val="nil"/>
            </w:tcBorders>
            <w:shd w:val="clear" w:color="auto" w:fill="auto"/>
            <w:noWrap/>
            <w:hideMark/>
          </w:tcPr>
          <w:p w14:paraId="3A3B6272" w14:textId="77777777" w:rsidR="00823BF9" w:rsidRDefault="00823BF9">
            <w:pPr>
              <w:jc w:val="center"/>
              <w:rPr>
                <w:color w:val="000000"/>
                <w:sz w:val="18"/>
                <w:szCs w:val="18"/>
              </w:rPr>
            </w:pPr>
            <w:r>
              <w:rPr>
                <w:color w:val="000000"/>
                <w:sz w:val="18"/>
                <w:szCs w:val="18"/>
              </w:rPr>
              <w:t>0</w:t>
            </w:r>
          </w:p>
        </w:tc>
        <w:tc>
          <w:tcPr>
            <w:tcW w:w="1154" w:type="dxa"/>
            <w:tcBorders>
              <w:top w:val="nil"/>
              <w:left w:val="nil"/>
              <w:bottom w:val="nil"/>
              <w:right w:val="nil"/>
            </w:tcBorders>
            <w:shd w:val="clear" w:color="auto" w:fill="auto"/>
            <w:noWrap/>
            <w:hideMark/>
          </w:tcPr>
          <w:p w14:paraId="133C783F" w14:textId="77777777" w:rsidR="00823BF9" w:rsidRDefault="00823BF9">
            <w:pPr>
              <w:jc w:val="center"/>
              <w:rPr>
                <w:color w:val="000000"/>
                <w:sz w:val="18"/>
                <w:szCs w:val="18"/>
              </w:rPr>
            </w:pPr>
            <w:r>
              <w:rPr>
                <w:color w:val="000000"/>
                <w:sz w:val="18"/>
                <w:szCs w:val="18"/>
              </w:rPr>
              <w:t>107.8924</w:t>
            </w:r>
          </w:p>
        </w:tc>
        <w:tc>
          <w:tcPr>
            <w:tcW w:w="704" w:type="dxa"/>
            <w:tcBorders>
              <w:top w:val="nil"/>
              <w:left w:val="single" w:sz="4" w:space="0" w:color="auto"/>
              <w:bottom w:val="nil"/>
              <w:right w:val="nil"/>
            </w:tcBorders>
            <w:shd w:val="clear" w:color="auto" w:fill="auto"/>
            <w:noWrap/>
            <w:hideMark/>
          </w:tcPr>
          <w:p w14:paraId="11DDD1A5"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05C068BB" w14:textId="77777777" w:rsidR="00823BF9" w:rsidRDefault="00823BF9">
            <w:pPr>
              <w:jc w:val="center"/>
              <w:rPr>
                <w:color w:val="000000"/>
                <w:sz w:val="18"/>
                <w:szCs w:val="18"/>
              </w:rPr>
            </w:pPr>
            <w:r>
              <w:rPr>
                <w:color w:val="000000"/>
                <w:sz w:val="18"/>
                <w:szCs w:val="18"/>
              </w:rPr>
              <w:t>6848</w:t>
            </w:r>
          </w:p>
        </w:tc>
      </w:tr>
      <w:tr w:rsidR="00823BF9" w14:paraId="3A3359E6" w14:textId="77777777" w:rsidTr="00823BF9">
        <w:trPr>
          <w:cantSplit/>
          <w:trHeight w:val="340"/>
        </w:trPr>
        <w:tc>
          <w:tcPr>
            <w:tcW w:w="1809" w:type="dxa"/>
            <w:tcBorders>
              <w:top w:val="nil"/>
              <w:left w:val="single" w:sz="8" w:space="0" w:color="auto"/>
              <w:bottom w:val="nil"/>
              <w:right w:val="single" w:sz="4" w:space="0" w:color="auto"/>
            </w:tcBorders>
            <w:shd w:val="clear" w:color="auto" w:fill="auto"/>
            <w:noWrap/>
            <w:hideMark/>
          </w:tcPr>
          <w:p w14:paraId="2FFA8B01" w14:textId="77777777" w:rsidR="00823BF9" w:rsidRDefault="00823BF9">
            <w:pPr>
              <w:rPr>
                <w:color w:val="000000"/>
                <w:sz w:val="18"/>
                <w:szCs w:val="18"/>
              </w:rPr>
            </w:pPr>
            <w:r>
              <w:rPr>
                <w:color w:val="000000"/>
                <w:sz w:val="18"/>
                <w:szCs w:val="18"/>
              </w:rPr>
              <w:t> </w:t>
            </w:r>
          </w:p>
        </w:tc>
        <w:tc>
          <w:tcPr>
            <w:tcW w:w="1031" w:type="dxa"/>
            <w:tcBorders>
              <w:top w:val="nil"/>
              <w:left w:val="nil"/>
              <w:bottom w:val="nil"/>
              <w:right w:val="nil"/>
            </w:tcBorders>
            <w:shd w:val="clear" w:color="auto" w:fill="auto"/>
            <w:noWrap/>
            <w:hideMark/>
          </w:tcPr>
          <w:p w14:paraId="39B36E6B" w14:textId="77777777" w:rsidR="00823BF9" w:rsidRDefault="00823BF9">
            <w:pPr>
              <w:rPr>
                <w:color w:val="000000"/>
                <w:sz w:val="18"/>
                <w:szCs w:val="18"/>
              </w:rPr>
            </w:pPr>
            <w:r>
              <w:rPr>
                <w:color w:val="000000"/>
                <w:sz w:val="18"/>
                <w:szCs w:val="18"/>
              </w:rPr>
              <w:t>between</w:t>
            </w:r>
          </w:p>
        </w:tc>
        <w:tc>
          <w:tcPr>
            <w:tcW w:w="1302" w:type="dxa"/>
            <w:tcBorders>
              <w:top w:val="nil"/>
              <w:left w:val="nil"/>
              <w:bottom w:val="nil"/>
              <w:right w:val="nil"/>
            </w:tcBorders>
            <w:shd w:val="clear" w:color="auto" w:fill="auto"/>
            <w:noWrap/>
            <w:hideMark/>
          </w:tcPr>
          <w:p w14:paraId="339FDC88" w14:textId="77777777" w:rsidR="00823BF9" w:rsidRDefault="00823BF9">
            <w:pPr>
              <w:rPr>
                <w:color w:val="000000"/>
                <w:sz w:val="18"/>
                <w:szCs w:val="18"/>
              </w:rPr>
            </w:pPr>
          </w:p>
        </w:tc>
        <w:tc>
          <w:tcPr>
            <w:tcW w:w="1433" w:type="dxa"/>
            <w:tcBorders>
              <w:top w:val="nil"/>
              <w:left w:val="nil"/>
              <w:bottom w:val="nil"/>
              <w:right w:val="nil"/>
            </w:tcBorders>
            <w:shd w:val="clear" w:color="auto" w:fill="auto"/>
            <w:noWrap/>
            <w:hideMark/>
          </w:tcPr>
          <w:p w14:paraId="16DC2932" w14:textId="77777777" w:rsidR="00823BF9" w:rsidRDefault="00823BF9">
            <w:pPr>
              <w:jc w:val="center"/>
              <w:rPr>
                <w:color w:val="000000"/>
                <w:sz w:val="18"/>
                <w:szCs w:val="18"/>
              </w:rPr>
            </w:pPr>
            <w:r>
              <w:rPr>
                <w:color w:val="000000"/>
                <w:sz w:val="18"/>
                <w:szCs w:val="18"/>
              </w:rPr>
              <w:t>14.09663</w:t>
            </w:r>
          </w:p>
        </w:tc>
        <w:tc>
          <w:tcPr>
            <w:tcW w:w="1400" w:type="dxa"/>
            <w:tcBorders>
              <w:top w:val="nil"/>
              <w:left w:val="nil"/>
              <w:bottom w:val="nil"/>
              <w:right w:val="nil"/>
            </w:tcBorders>
            <w:shd w:val="clear" w:color="auto" w:fill="auto"/>
            <w:noWrap/>
            <w:hideMark/>
          </w:tcPr>
          <w:p w14:paraId="17252A33" w14:textId="77777777" w:rsidR="00823BF9" w:rsidRDefault="00823BF9">
            <w:pPr>
              <w:jc w:val="center"/>
              <w:rPr>
                <w:color w:val="000000"/>
                <w:sz w:val="18"/>
                <w:szCs w:val="18"/>
              </w:rPr>
            </w:pPr>
            <w:r>
              <w:rPr>
                <w:color w:val="000000"/>
                <w:sz w:val="18"/>
                <w:szCs w:val="18"/>
              </w:rPr>
              <w:t>0</w:t>
            </w:r>
          </w:p>
        </w:tc>
        <w:tc>
          <w:tcPr>
            <w:tcW w:w="1154" w:type="dxa"/>
            <w:tcBorders>
              <w:top w:val="nil"/>
              <w:left w:val="nil"/>
              <w:bottom w:val="nil"/>
              <w:right w:val="nil"/>
            </w:tcBorders>
            <w:shd w:val="clear" w:color="auto" w:fill="auto"/>
            <w:noWrap/>
            <w:hideMark/>
          </w:tcPr>
          <w:p w14:paraId="07D0A180" w14:textId="77777777" w:rsidR="00823BF9" w:rsidRDefault="00823BF9">
            <w:pPr>
              <w:jc w:val="center"/>
              <w:rPr>
                <w:color w:val="000000"/>
                <w:sz w:val="18"/>
                <w:szCs w:val="18"/>
              </w:rPr>
            </w:pPr>
            <w:r>
              <w:rPr>
                <w:color w:val="000000"/>
                <w:sz w:val="18"/>
                <w:szCs w:val="18"/>
              </w:rPr>
              <w:t>104.8041</w:t>
            </w:r>
          </w:p>
        </w:tc>
        <w:tc>
          <w:tcPr>
            <w:tcW w:w="704" w:type="dxa"/>
            <w:tcBorders>
              <w:top w:val="nil"/>
              <w:left w:val="single" w:sz="4" w:space="0" w:color="auto"/>
              <w:bottom w:val="nil"/>
              <w:right w:val="nil"/>
            </w:tcBorders>
            <w:shd w:val="clear" w:color="auto" w:fill="auto"/>
            <w:noWrap/>
            <w:hideMark/>
          </w:tcPr>
          <w:p w14:paraId="69D05D1A"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799091B9" w14:textId="77777777" w:rsidR="00823BF9" w:rsidRDefault="00823BF9">
            <w:pPr>
              <w:jc w:val="center"/>
              <w:rPr>
                <w:color w:val="000000"/>
                <w:sz w:val="18"/>
                <w:szCs w:val="18"/>
              </w:rPr>
            </w:pPr>
            <w:r>
              <w:rPr>
                <w:color w:val="000000"/>
                <w:sz w:val="18"/>
                <w:szCs w:val="18"/>
              </w:rPr>
              <w:t>1577</w:t>
            </w:r>
          </w:p>
        </w:tc>
      </w:tr>
      <w:tr w:rsidR="00823BF9" w14:paraId="4887D166" w14:textId="77777777" w:rsidTr="00823BF9">
        <w:trPr>
          <w:cantSplit/>
          <w:trHeight w:val="62"/>
        </w:trPr>
        <w:tc>
          <w:tcPr>
            <w:tcW w:w="1809" w:type="dxa"/>
            <w:tcBorders>
              <w:top w:val="nil"/>
              <w:left w:val="single" w:sz="8" w:space="0" w:color="auto"/>
              <w:bottom w:val="single" w:sz="8" w:space="0" w:color="auto"/>
              <w:right w:val="single" w:sz="4" w:space="0" w:color="auto"/>
            </w:tcBorders>
            <w:shd w:val="clear" w:color="auto" w:fill="auto"/>
            <w:noWrap/>
            <w:hideMark/>
          </w:tcPr>
          <w:p w14:paraId="5F0C916A" w14:textId="77777777" w:rsidR="00823BF9" w:rsidRDefault="00823BF9">
            <w:pPr>
              <w:rPr>
                <w:color w:val="000000"/>
                <w:sz w:val="18"/>
                <w:szCs w:val="18"/>
              </w:rPr>
            </w:pPr>
            <w:r>
              <w:rPr>
                <w:color w:val="000000"/>
                <w:sz w:val="18"/>
                <w:szCs w:val="18"/>
              </w:rPr>
              <w:t> </w:t>
            </w:r>
          </w:p>
        </w:tc>
        <w:tc>
          <w:tcPr>
            <w:tcW w:w="1031" w:type="dxa"/>
            <w:tcBorders>
              <w:top w:val="nil"/>
              <w:left w:val="nil"/>
              <w:bottom w:val="single" w:sz="8" w:space="0" w:color="auto"/>
              <w:right w:val="nil"/>
            </w:tcBorders>
            <w:shd w:val="clear" w:color="auto" w:fill="auto"/>
            <w:noWrap/>
            <w:hideMark/>
          </w:tcPr>
          <w:p w14:paraId="00336694" w14:textId="77777777" w:rsidR="00823BF9" w:rsidRDefault="00823BF9">
            <w:pPr>
              <w:rPr>
                <w:color w:val="000000"/>
                <w:sz w:val="18"/>
                <w:szCs w:val="18"/>
              </w:rPr>
            </w:pPr>
            <w:r>
              <w:rPr>
                <w:color w:val="000000"/>
                <w:sz w:val="18"/>
                <w:szCs w:val="18"/>
              </w:rPr>
              <w:t>within</w:t>
            </w:r>
          </w:p>
        </w:tc>
        <w:tc>
          <w:tcPr>
            <w:tcW w:w="1302" w:type="dxa"/>
            <w:tcBorders>
              <w:top w:val="nil"/>
              <w:left w:val="nil"/>
              <w:bottom w:val="single" w:sz="8" w:space="0" w:color="auto"/>
              <w:right w:val="nil"/>
            </w:tcBorders>
            <w:shd w:val="clear" w:color="auto" w:fill="auto"/>
            <w:noWrap/>
            <w:hideMark/>
          </w:tcPr>
          <w:p w14:paraId="4EF2F1CA" w14:textId="77777777" w:rsidR="00823BF9" w:rsidRDefault="00823BF9">
            <w:pPr>
              <w:jc w:val="center"/>
              <w:rPr>
                <w:color w:val="000000"/>
                <w:sz w:val="18"/>
                <w:szCs w:val="18"/>
              </w:rPr>
            </w:pPr>
            <w:r>
              <w:rPr>
                <w:color w:val="000000"/>
                <w:sz w:val="18"/>
                <w:szCs w:val="18"/>
              </w:rPr>
              <w:t> </w:t>
            </w:r>
          </w:p>
        </w:tc>
        <w:tc>
          <w:tcPr>
            <w:tcW w:w="1433" w:type="dxa"/>
            <w:tcBorders>
              <w:top w:val="nil"/>
              <w:left w:val="nil"/>
              <w:bottom w:val="single" w:sz="8" w:space="0" w:color="auto"/>
              <w:right w:val="nil"/>
            </w:tcBorders>
            <w:shd w:val="clear" w:color="auto" w:fill="auto"/>
            <w:noWrap/>
            <w:hideMark/>
          </w:tcPr>
          <w:p w14:paraId="5932AACC" w14:textId="77777777" w:rsidR="00823BF9" w:rsidRDefault="00823BF9">
            <w:pPr>
              <w:jc w:val="center"/>
              <w:rPr>
                <w:color w:val="000000"/>
                <w:sz w:val="18"/>
                <w:szCs w:val="18"/>
              </w:rPr>
            </w:pPr>
            <w:r>
              <w:rPr>
                <w:color w:val="000000"/>
                <w:sz w:val="18"/>
                <w:szCs w:val="18"/>
              </w:rPr>
              <w:t>4.848523</w:t>
            </w:r>
          </w:p>
        </w:tc>
        <w:tc>
          <w:tcPr>
            <w:tcW w:w="1400" w:type="dxa"/>
            <w:tcBorders>
              <w:top w:val="nil"/>
              <w:left w:val="nil"/>
              <w:bottom w:val="single" w:sz="8" w:space="0" w:color="auto"/>
              <w:right w:val="nil"/>
            </w:tcBorders>
            <w:shd w:val="clear" w:color="auto" w:fill="auto"/>
            <w:noWrap/>
            <w:hideMark/>
          </w:tcPr>
          <w:p w14:paraId="07CF493A" w14:textId="77777777" w:rsidR="00823BF9" w:rsidRDefault="00823BF9">
            <w:pPr>
              <w:jc w:val="center"/>
              <w:rPr>
                <w:color w:val="000000"/>
                <w:sz w:val="18"/>
                <w:szCs w:val="18"/>
              </w:rPr>
            </w:pPr>
            <w:r>
              <w:rPr>
                <w:color w:val="000000"/>
                <w:sz w:val="18"/>
                <w:szCs w:val="18"/>
              </w:rPr>
              <w:t>32.14344</w:t>
            </w:r>
          </w:p>
        </w:tc>
        <w:tc>
          <w:tcPr>
            <w:tcW w:w="1154" w:type="dxa"/>
            <w:tcBorders>
              <w:top w:val="nil"/>
              <w:left w:val="nil"/>
              <w:bottom w:val="single" w:sz="8" w:space="0" w:color="auto"/>
              <w:right w:val="nil"/>
            </w:tcBorders>
            <w:shd w:val="clear" w:color="auto" w:fill="auto"/>
            <w:noWrap/>
            <w:hideMark/>
          </w:tcPr>
          <w:p w14:paraId="3638E5E0" w14:textId="77777777" w:rsidR="00823BF9" w:rsidRDefault="00823BF9">
            <w:pPr>
              <w:jc w:val="center"/>
              <w:rPr>
                <w:color w:val="000000"/>
                <w:sz w:val="18"/>
                <w:szCs w:val="18"/>
              </w:rPr>
            </w:pPr>
            <w:r>
              <w:rPr>
                <w:color w:val="000000"/>
                <w:sz w:val="18"/>
                <w:szCs w:val="18"/>
              </w:rPr>
              <w:t>78.65206</w:t>
            </w:r>
          </w:p>
        </w:tc>
        <w:tc>
          <w:tcPr>
            <w:tcW w:w="704" w:type="dxa"/>
            <w:tcBorders>
              <w:top w:val="nil"/>
              <w:left w:val="single" w:sz="4" w:space="0" w:color="auto"/>
              <w:bottom w:val="single" w:sz="8" w:space="0" w:color="auto"/>
              <w:right w:val="nil"/>
            </w:tcBorders>
            <w:shd w:val="clear" w:color="auto" w:fill="auto"/>
            <w:noWrap/>
            <w:hideMark/>
          </w:tcPr>
          <w:p w14:paraId="3FD797DE" w14:textId="77777777" w:rsidR="00823BF9" w:rsidRDefault="00823BF9">
            <w:pPr>
              <w:rPr>
                <w:color w:val="000000"/>
                <w:sz w:val="18"/>
                <w:szCs w:val="18"/>
              </w:rPr>
            </w:pPr>
            <w:r>
              <w:rPr>
                <w:color w:val="000000"/>
                <w:sz w:val="18"/>
                <w:szCs w:val="18"/>
              </w:rPr>
              <w:t>T-bar</w:t>
            </w:r>
          </w:p>
        </w:tc>
        <w:tc>
          <w:tcPr>
            <w:tcW w:w="1007" w:type="dxa"/>
            <w:tcBorders>
              <w:top w:val="nil"/>
              <w:left w:val="nil"/>
              <w:bottom w:val="single" w:sz="8" w:space="0" w:color="auto"/>
              <w:right w:val="single" w:sz="8" w:space="0" w:color="auto"/>
            </w:tcBorders>
            <w:shd w:val="clear" w:color="auto" w:fill="auto"/>
            <w:noWrap/>
            <w:hideMark/>
          </w:tcPr>
          <w:p w14:paraId="4CEA0327" w14:textId="77777777" w:rsidR="00823BF9" w:rsidRDefault="00823BF9">
            <w:pPr>
              <w:jc w:val="center"/>
              <w:rPr>
                <w:color w:val="000000"/>
                <w:sz w:val="18"/>
                <w:szCs w:val="18"/>
              </w:rPr>
            </w:pPr>
            <w:r>
              <w:rPr>
                <w:color w:val="000000"/>
                <w:sz w:val="18"/>
                <w:szCs w:val="18"/>
              </w:rPr>
              <w:t>4.34242</w:t>
            </w:r>
          </w:p>
        </w:tc>
      </w:tr>
      <w:tr w:rsidR="00823BF9" w14:paraId="3E841FE6" w14:textId="77777777" w:rsidTr="00823BF9">
        <w:trPr>
          <w:cantSplit/>
          <w:trHeight w:val="97"/>
        </w:trPr>
        <w:tc>
          <w:tcPr>
            <w:tcW w:w="1809" w:type="dxa"/>
            <w:tcBorders>
              <w:top w:val="nil"/>
              <w:left w:val="single" w:sz="8" w:space="0" w:color="auto"/>
              <w:bottom w:val="nil"/>
              <w:right w:val="single" w:sz="4" w:space="0" w:color="auto"/>
            </w:tcBorders>
            <w:shd w:val="clear" w:color="auto" w:fill="auto"/>
            <w:noWrap/>
            <w:hideMark/>
          </w:tcPr>
          <w:p w14:paraId="1D7914EB" w14:textId="77777777" w:rsidR="00823BF9" w:rsidRDefault="00823BF9">
            <w:pPr>
              <w:rPr>
                <w:color w:val="000000"/>
                <w:sz w:val="18"/>
                <w:szCs w:val="18"/>
              </w:rPr>
            </w:pPr>
            <w:r>
              <w:rPr>
                <w:color w:val="000000"/>
                <w:sz w:val="18"/>
                <w:szCs w:val="18"/>
              </w:rPr>
              <w:t>4Day</w:t>
            </w:r>
          </w:p>
        </w:tc>
        <w:tc>
          <w:tcPr>
            <w:tcW w:w="1031" w:type="dxa"/>
            <w:tcBorders>
              <w:top w:val="nil"/>
              <w:left w:val="nil"/>
              <w:bottom w:val="nil"/>
              <w:right w:val="nil"/>
            </w:tcBorders>
            <w:shd w:val="clear" w:color="auto" w:fill="auto"/>
            <w:noWrap/>
            <w:hideMark/>
          </w:tcPr>
          <w:p w14:paraId="49242D33" w14:textId="77777777" w:rsidR="00823BF9" w:rsidRDefault="00823BF9">
            <w:pPr>
              <w:rPr>
                <w:color w:val="000000"/>
                <w:sz w:val="18"/>
                <w:szCs w:val="18"/>
              </w:rPr>
            </w:pPr>
            <w:r>
              <w:rPr>
                <w:color w:val="000000"/>
                <w:sz w:val="18"/>
                <w:szCs w:val="18"/>
              </w:rPr>
              <w:t>overall</w:t>
            </w:r>
          </w:p>
        </w:tc>
        <w:tc>
          <w:tcPr>
            <w:tcW w:w="1302" w:type="dxa"/>
            <w:tcBorders>
              <w:top w:val="nil"/>
              <w:left w:val="nil"/>
              <w:bottom w:val="nil"/>
              <w:right w:val="nil"/>
            </w:tcBorders>
            <w:shd w:val="clear" w:color="auto" w:fill="auto"/>
            <w:noWrap/>
            <w:hideMark/>
          </w:tcPr>
          <w:p w14:paraId="0BE6CF5A" w14:textId="77777777" w:rsidR="00823BF9" w:rsidRDefault="00823BF9">
            <w:pPr>
              <w:jc w:val="center"/>
              <w:rPr>
                <w:color w:val="000000"/>
                <w:sz w:val="18"/>
                <w:szCs w:val="18"/>
              </w:rPr>
            </w:pPr>
            <w:r>
              <w:rPr>
                <w:color w:val="000000"/>
                <w:sz w:val="18"/>
                <w:szCs w:val="18"/>
              </w:rPr>
              <w:t>0.2135271</w:t>
            </w:r>
          </w:p>
        </w:tc>
        <w:tc>
          <w:tcPr>
            <w:tcW w:w="1433" w:type="dxa"/>
            <w:tcBorders>
              <w:top w:val="nil"/>
              <w:left w:val="nil"/>
              <w:bottom w:val="nil"/>
              <w:right w:val="nil"/>
            </w:tcBorders>
            <w:shd w:val="clear" w:color="auto" w:fill="auto"/>
            <w:noWrap/>
            <w:hideMark/>
          </w:tcPr>
          <w:p w14:paraId="30AD70A9" w14:textId="77777777" w:rsidR="00823BF9" w:rsidRDefault="00823BF9">
            <w:pPr>
              <w:jc w:val="center"/>
              <w:rPr>
                <w:color w:val="000000"/>
                <w:sz w:val="18"/>
                <w:szCs w:val="18"/>
              </w:rPr>
            </w:pPr>
            <w:r>
              <w:rPr>
                <w:color w:val="000000"/>
                <w:sz w:val="18"/>
                <w:szCs w:val="18"/>
              </w:rPr>
              <w:t>0.4098253</w:t>
            </w:r>
          </w:p>
        </w:tc>
        <w:tc>
          <w:tcPr>
            <w:tcW w:w="1400" w:type="dxa"/>
            <w:tcBorders>
              <w:top w:val="nil"/>
              <w:left w:val="nil"/>
              <w:bottom w:val="nil"/>
              <w:right w:val="nil"/>
            </w:tcBorders>
            <w:shd w:val="clear" w:color="auto" w:fill="auto"/>
            <w:noWrap/>
            <w:hideMark/>
          </w:tcPr>
          <w:p w14:paraId="08C7C962" w14:textId="77777777" w:rsidR="00823BF9" w:rsidRDefault="00823BF9">
            <w:pPr>
              <w:jc w:val="center"/>
              <w:rPr>
                <w:color w:val="000000"/>
                <w:sz w:val="18"/>
                <w:szCs w:val="18"/>
              </w:rPr>
            </w:pPr>
            <w:r>
              <w:rPr>
                <w:color w:val="000000"/>
                <w:sz w:val="18"/>
                <w:szCs w:val="18"/>
              </w:rPr>
              <w:t>0</w:t>
            </w:r>
          </w:p>
        </w:tc>
        <w:tc>
          <w:tcPr>
            <w:tcW w:w="1154" w:type="dxa"/>
            <w:tcBorders>
              <w:top w:val="nil"/>
              <w:left w:val="nil"/>
              <w:bottom w:val="nil"/>
              <w:right w:val="nil"/>
            </w:tcBorders>
            <w:shd w:val="clear" w:color="auto" w:fill="auto"/>
            <w:noWrap/>
            <w:hideMark/>
          </w:tcPr>
          <w:p w14:paraId="73855ABD" w14:textId="77777777" w:rsidR="00823BF9" w:rsidRDefault="00823BF9">
            <w:pPr>
              <w:jc w:val="center"/>
              <w:rPr>
                <w:color w:val="000000"/>
                <w:sz w:val="18"/>
                <w:szCs w:val="18"/>
              </w:rPr>
            </w:pPr>
            <w:r>
              <w:rPr>
                <w:color w:val="000000"/>
                <w:sz w:val="18"/>
                <w:szCs w:val="18"/>
              </w:rPr>
              <w:t>1</w:t>
            </w:r>
          </w:p>
        </w:tc>
        <w:tc>
          <w:tcPr>
            <w:tcW w:w="704" w:type="dxa"/>
            <w:tcBorders>
              <w:top w:val="nil"/>
              <w:left w:val="single" w:sz="4" w:space="0" w:color="auto"/>
              <w:bottom w:val="nil"/>
              <w:right w:val="nil"/>
            </w:tcBorders>
            <w:shd w:val="clear" w:color="auto" w:fill="auto"/>
            <w:noWrap/>
            <w:hideMark/>
          </w:tcPr>
          <w:p w14:paraId="5DF6EFF5"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65606809" w14:textId="77777777" w:rsidR="00823BF9" w:rsidRDefault="00823BF9">
            <w:pPr>
              <w:jc w:val="center"/>
              <w:rPr>
                <w:color w:val="000000"/>
                <w:sz w:val="18"/>
                <w:szCs w:val="18"/>
              </w:rPr>
            </w:pPr>
            <w:r>
              <w:rPr>
                <w:color w:val="000000"/>
                <w:sz w:val="18"/>
                <w:szCs w:val="18"/>
              </w:rPr>
              <w:t>7156</w:t>
            </w:r>
          </w:p>
        </w:tc>
      </w:tr>
      <w:tr w:rsidR="00823BF9" w14:paraId="336DBEC6" w14:textId="77777777" w:rsidTr="00823BF9">
        <w:trPr>
          <w:cantSplit/>
          <w:trHeight w:val="63"/>
        </w:trPr>
        <w:tc>
          <w:tcPr>
            <w:tcW w:w="1809" w:type="dxa"/>
            <w:tcBorders>
              <w:top w:val="nil"/>
              <w:left w:val="single" w:sz="8" w:space="0" w:color="auto"/>
              <w:bottom w:val="nil"/>
              <w:right w:val="single" w:sz="4" w:space="0" w:color="auto"/>
            </w:tcBorders>
            <w:shd w:val="clear" w:color="auto" w:fill="auto"/>
            <w:noWrap/>
            <w:hideMark/>
          </w:tcPr>
          <w:p w14:paraId="6DC89358" w14:textId="77777777" w:rsidR="00823BF9" w:rsidRDefault="00823BF9">
            <w:pPr>
              <w:rPr>
                <w:color w:val="000000"/>
                <w:sz w:val="18"/>
                <w:szCs w:val="18"/>
              </w:rPr>
            </w:pPr>
            <w:r>
              <w:rPr>
                <w:color w:val="000000"/>
                <w:sz w:val="18"/>
                <w:szCs w:val="18"/>
              </w:rPr>
              <w:t> </w:t>
            </w:r>
          </w:p>
        </w:tc>
        <w:tc>
          <w:tcPr>
            <w:tcW w:w="1031" w:type="dxa"/>
            <w:tcBorders>
              <w:top w:val="nil"/>
              <w:left w:val="nil"/>
              <w:bottom w:val="nil"/>
              <w:right w:val="nil"/>
            </w:tcBorders>
            <w:shd w:val="clear" w:color="auto" w:fill="auto"/>
            <w:noWrap/>
            <w:hideMark/>
          </w:tcPr>
          <w:p w14:paraId="42C97A2D" w14:textId="77777777" w:rsidR="00823BF9" w:rsidRDefault="00823BF9">
            <w:pPr>
              <w:rPr>
                <w:color w:val="000000"/>
                <w:sz w:val="18"/>
                <w:szCs w:val="18"/>
              </w:rPr>
            </w:pPr>
            <w:r>
              <w:rPr>
                <w:color w:val="000000"/>
                <w:sz w:val="18"/>
                <w:szCs w:val="18"/>
              </w:rPr>
              <w:t>between</w:t>
            </w:r>
          </w:p>
        </w:tc>
        <w:tc>
          <w:tcPr>
            <w:tcW w:w="1302" w:type="dxa"/>
            <w:tcBorders>
              <w:top w:val="nil"/>
              <w:left w:val="nil"/>
              <w:bottom w:val="nil"/>
              <w:right w:val="nil"/>
            </w:tcBorders>
            <w:shd w:val="clear" w:color="auto" w:fill="auto"/>
            <w:noWrap/>
            <w:hideMark/>
          </w:tcPr>
          <w:p w14:paraId="4660D6B5" w14:textId="77777777" w:rsidR="00823BF9" w:rsidRDefault="00823BF9">
            <w:pPr>
              <w:rPr>
                <w:color w:val="000000"/>
                <w:sz w:val="18"/>
                <w:szCs w:val="18"/>
              </w:rPr>
            </w:pPr>
          </w:p>
        </w:tc>
        <w:tc>
          <w:tcPr>
            <w:tcW w:w="1433" w:type="dxa"/>
            <w:tcBorders>
              <w:top w:val="nil"/>
              <w:left w:val="nil"/>
              <w:bottom w:val="nil"/>
              <w:right w:val="nil"/>
            </w:tcBorders>
            <w:shd w:val="clear" w:color="auto" w:fill="auto"/>
            <w:noWrap/>
            <w:hideMark/>
          </w:tcPr>
          <w:p w14:paraId="0C19A6BD" w14:textId="77777777" w:rsidR="00823BF9" w:rsidRDefault="00823BF9">
            <w:pPr>
              <w:jc w:val="center"/>
              <w:rPr>
                <w:color w:val="000000"/>
                <w:sz w:val="18"/>
                <w:szCs w:val="18"/>
              </w:rPr>
            </w:pPr>
            <w:r>
              <w:rPr>
                <w:color w:val="000000"/>
                <w:sz w:val="18"/>
                <w:szCs w:val="18"/>
              </w:rPr>
              <w:t>0.37924</w:t>
            </w:r>
          </w:p>
        </w:tc>
        <w:tc>
          <w:tcPr>
            <w:tcW w:w="1400" w:type="dxa"/>
            <w:tcBorders>
              <w:top w:val="nil"/>
              <w:left w:val="nil"/>
              <w:bottom w:val="nil"/>
              <w:right w:val="nil"/>
            </w:tcBorders>
            <w:shd w:val="clear" w:color="auto" w:fill="auto"/>
            <w:noWrap/>
            <w:hideMark/>
          </w:tcPr>
          <w:p w14:paraId="4F1E50FD" w14:textId="77777777" w:rsidR="00823BF9" w:rsidRDefault="00823BF9">
            <w:pPr>
              <w:jc w:val="center"/>
              <w:rPr>
                <w:color w:val="000000"/>
                <w:sz w:val="18"/>
                <w:szCs w:val="18"/>
              </w:rPr>
            </w:pPr>
            <w:r>
              <w:rPr>
                <w:color w:val="000000"/>
                <w:sz w:val="18"/>
                <w:szCs w:val="18"/>
              </w:rPr>
              <w:t>0</w:t>
            </w:r>
          </w:p>
        </w:tc>
        <w:tc>
          <w:tcPr>
            <w:tcW w:w="1154" w:type="dxa"/>
            <w:tcBorders>
              <w:top w:val="nil"/>
              <w:left w:val="nil"/>
              <w:bottom w:val="nil"/>
              <w:right w:val="nil"/>
            </w:tcBorders>
            <w:shd w:val="clear" w:color="auto" w:fill="auto"/>
            <w:noWrap/>
            <w:hideMark/>
          </w:tcPr>
          <w:p w14:paraId="5915D9D1" w14:textId="77777777" w:rsidR="00823BF9" w:rsidRDefault="00823BF9">
            <w:pPr>
              <w:jc w:val="center"/>
              <w:rPr>
                <w:color w:val="000000"/>
                <w:sz w:val="18"/>
                <w:szCs w:val="18"/>
              </w:rPr>
            </w:pPr>
            <w:r>
              <w:rPr>
                <w:color w:val="000000"/>
                <w:sz w:val="18"/>
                <w:szCs w:val="18"/>
              </w:rPr>
              <w:t>1</w:t>
            </w:r>
          </w:p>
        </w:tc>
        <w:tc>
          <w:tcPr>
            <w:tcW w:w="704" w:type="dxa"/>
            <w:tcBorders>
              <w:top w:val="nil"/>
              <w:left w:val="single" w:sz="4" w:space="0" w:color="auto"/>
              <w:bottom w:val="nil"/>
              <w:right w:val="nil"/>
            </w:tcBorders>
            <w:shd w:val="clear" w:color="auto" w:fill="auto"/>
            <w:noWrap/>
            <w:hideMark/>
          </w:tcPr>
          <w:p w14:paraId="365213F3" w14:textId="77777777" w:rsidR="00823BF9" w:rsidRDefault="00823BF9">
            <w:pPr>
              <w:rPr>
                <w:color w:val="000000"/>
                <w:sz w:val="18"/>
                <w:szCs w:val="18"/>
              </w:rPr>
            </w:pPr>
            <w:r>
              <w:rPr>
                <w:color w:val="000000"/>
                <w:sz w:val="18"/>
                <w:szCs w:val="18"/>
              </w:rPr>
              <w:t>n</w:t>
            </w:r>
          </w:p>
        </w:tc>
        <w:tc>
          <w:tcPr>
            <w:tcW w:w="1007" w:type="dxa"/>
            <w:tcBorders>
              <w:top w:val="nil"/>
              <w:left w:val="nil"/>
              <w:bottom w:val="nil"/>
              <w:right w:val="single" w:sz="8" w:space="0" w:color="auto"/>
            </w:tcBorders>
            <w:shd w:val="clear" w:color="auto" w:fill="auto"/>
            <w:noWrap/>
            <w:hideMark/>
          </w:tcPr>
          <w:p w14:paraId="05D40FC5" w14:textId="77777777" w:rsidR="00823BF9" w:rsidRDefault="00823BF9">
            <w:pPr>
              <w:jc w:val="center"/>
              <w:rPr>
                <w:color w:val="000000"/>
                <w:sz w:val="18"/>
                <w:szCs w:val="18"/>
              </w:rPr>
            </w:pPr>
            <w:r>
              <w:rPr>
                <w:color w:val="000000"/>
                <w:sz w:val="18"/>
                <w:szCs w:val="18"/>
              </w:rPr>
              <w:t>1662</w:t>
            </w:r>
          </w:p>
        </w:tc>
      </w:tr>
      <w:tr w:rsidR="00823BF9" w14:paraId="4C439399" w14:textId="77777777" w:rsidTr="00823BF9">
        <w:trPr>
          <w:cantSplit/>
          <w:trHeight w:val="81"/>
        </w:trPr>
        <w:tc>
          <w:tcPr>
            <w:tcW w:w="1809" w:type="dxa"/>
            <w:tcBorders>
              <w:top w:val="nil"/>
              <w:left w:val="single" w:sz="8" w:space="0" w:color="auto"/>
              <w:bottom w:val="single" w:sz="8" w:space="0" w:color="auto"/>
              <w:right w:val="single" w:sz="4" w:space="0" w:color="auto"/>
            </w:tcBorders>
            <w:shd w:val="clear" w:color="auto" w:fill="auto"/>
            <w:noWrap/>
            <w:hideMark/>
          </w:tcPr>
          <w:p w14:paraId="143C9357" w14:textId="77777777" w:rsidR="00823BF9" w:rsidRDefault="00823BF9">
            <w:pPr>
              <w:rPr>
                <w:color w:val="000000"/>
                <w:sz w:val="18"/>
                <w:szCs w:val="18"/>
              </w:rPr>
            </w:pPr>
            <w:r>
              <w:rPr>
                <w:color w:val="000000"/>
                <w:sz w:val="18"/>
                <w:szCs w:val="18"/>
              </w:rPr>
              <w:t> </w:t>
            </w:r>
          </w:p>
        </w:tc>
        <w:tc>
          <w:tcPr>
            <w:tcW w:w="1031" w:type="dxa"/>
            <w:tcBorders>
              <w:top w:val="nil"/>
              <w:left w:val="nil"/>
              <w:bottom w:val="single" w:sz="8" w:space="0" w:color="auto"/>
              <w:right w:val="nil"/>
            </w:tcBorders>
            <w:shd w:val="clear" w:color="auto" w:fill="auto"/>
            <w:noWrap/>
            <w:hideMark/>
          </w:tcPr>
          <w:p w14:paraId="72ED292C" w14:textId="77777777" w:rsidR="00823BF9" w:rsidRDefault="00823BF9">
            <w:pPr>
              <w:rPr>
                <w:color w:val="000000"/>
                <w:sz w:val="18"/>
                <w:szCs w:val="18"/>
              </w:rPr>
            </w:pPr>
            <w:r>
              <w:rPr>
                <w:color w:val="000000"/>
                <w:sz w:val="18"/>
                <w:szCs w:val="18"/>
              </w:rPr>
              <w:t>within</w:t>
            </w:r>
          </w:p>
        </w:tc>
        <w:tc>
          <w:tcPr>
            <w:tcW w:w="1302" w:type="dxa"/>
            <w:tcBorders>
              <w:top w:val="nil"/>
              <w:left w:val="nil"/>
              <w:bottom w:val="single" w:sz="8" w:space="0" w:color="auto"/>
              <w:right w:val="nil"/>
            </w:tcBorders>
            <w:shd w:val="clear" w:color="auto" w:fill="auto"/>
            <w:noWrap/>
            <w:hideMark/>
          </w:tcPr>
          <w:p w14:paraId="0F518283" w14:textId="77777777" w:rsidR="00823BF9" w:rsidRDefault="00823BF9">
            <w:pPr>
              <w:jc w:val="center"/>
              <w:rPr>
                <w:color w:val="000000"/>
                <w:sz w:val="18"/>
                <w:szCs w:val="18"/>
              </w:rPr>
            </w:pPr>
            <w:r>
              <w:rPr>
                <w:color w:val="000000"/>
                <w:sz w:val="18"/>
                <w:szCs w:val="18"/>
              </w:rPr>
              <w:t> </w:t>
            </w:r>
          </w:p>
        </w:tc>
        <w:tc>
          <w:tcPr>
            <w:tcW w:w="1433" w:type="dxa"/>
            <w:tcBorders>
              <w:top w:val="nil"/>
              <w:left w:val="nil"/>
              <w:bottom w:val="single" w:sz="8" w:space="0" w:color="auto"/>
              <w:right w:val="nil"/>
            </w:tcBorders>
            <w:shd w:val="clear" w:color="auto" w:fill="auto"/>
            <w:noWrap/>
            <w:hideMark/>
          </w:tcPr>
          <w:p w14:paraId="45088314" w14:textId="77777777" w:rsidR="00823BF9" w:rsidRDefault="00823BF9">
            <w:pPr>
              <w:jc w:val="center"/>
              <w:rPr>
                <w:color w:val="000000"/>
                <w:sz w:val="18"/>
                <w:szCs w:val="18"/>
              </w:rPr>
            </w:pPr>
            <w:r>
              <w:rPr>
                <w:color w:val="000000"/>
                <w:sz w:val="18"/>
                <w:szCs w:val="18"/>
              </w:rPr>
              <w:t>0.1908344</w:t>
            </w:r>
          </w:p>
        </w:tc>
        <w:tc>
          <w:tcPr>
            <w:tcW w:w="1400" w:type="dxa"/>
            <w:tcBorders>
              <w:top w:val="nil"/>
              <w:left w:val="nil"/>
              <w:bottom w:val="single" w:sz="8" w:space="0" w:color="auto"/>
              <w:right w:val="nil"/>
            </w:tcBorders>
            <w:shd w:val="clear" w:color="auto" w:fill="auto"/>
            <w:noWrap/>
            <w:hideMark/>
          </w:tcPr>
          <w:p w14:paraId="72996589" w14:textId="77777777" w:rsidR="00823BF9" w:rsidRDefault="00823BF9">
            <w:pPr>
              <w:jc w:val="center"/>
              <w:rPr>
                <w:color w:val="000000"/>
                <w:sz w:val="18"/>
                <w:szCs w:val="18"/>
              </w:rPr>
            </w:pPr>
            <w:r>
              <w:rPr>
                <w:color w:val="000000"/>
                <w:sz w:val="18"/>
                <w:szCs w:val="18"/>
              </w:rPr>
              <w:t>-0.6198062</w:t>
            </w:r>
          </w:p>
        </w:tc>
        <w:tc>
          <w:tcPr>
            <w:tcW w:w="1154" w:type="dxa"/>
            <w:tcBorders>
              <w:top w:val="nil"/>
              <w:left w:val="nil"/>
              <w:bottom w:val="single" w:sz="8" w:space="0" w:color="auto"/>
              <w:right w:val="nil"/>
            </w:tcBorders>
            <w:shd w:val="clear" w:color="auto" w:fill="auto"/>
            <w:noWrap/>
            <w:hideMark/>
          </w:tcPr>
          <w:p w14:paraId="01D93FB8" w14:textId="77777777" w:rsidR="00823BF9" w:rsidRDefault="00823BF9">
            <w:pPr>
              <w:jc w:val="center"/>
              <w:rPr>
                <w:color w:val="000000"/>
                <w:sz w:val="18"/>
                <w:szCs w:val="18"/>
              </w:rPr>
            </w:pPr>
            <w:r>
              <w:rPr>
                <w:color w:val="000000"/>
                <w:sz w:val="18"/>
                <w:szCs w:val="18"/>
              </w:rPr>
              <w:t>1.07067</w:t>
            </w:r>
          </w:p>
        </w:tc>
        <w:tc>
          <w:tcPr>
            <w:tcW w:w="704" w:type="dxa"/>
            <w:tcBorders>
              <w:top w:val="nil"/>
              <w:left w:val="single" w:sz="4" w:space="0" w:color="auto"/>
              <w:bottom w:val="single" w:sz="8" w:space="0" w:color="auto"/>
              <w:right w:val="nil"/>
            </w:tcBorders>
            <w:shd w:val="clear" w:color="auto" w:fill="auto"/>
            <w:noWrap/>
            <w:hideMark/>
          </w:tcPr>
          <w:p w14:paraId="066E2E91" w14:textId="77777777" w:rsidR="00823BF9" w:rsidRDefault="00823BF9">
            <w:pPr>
              <w:rPr>
                <w:color w:val="000000"/>
                <w:sz w:val="18"/>
                <w:szCs w:val="18"/>
              </w:rPr>
            </w:pPr>
            <w:r>
              <w:rPr>
                <w:color w:val="000000"/>
                <w:sz w:val="18"/>
                <w:szCs w:val="18"/>
              </w:rPr>
              <w:t>T-bar</w:t>
            </w:r>
          </w:p>
        </w:tc>
        <w:tc>
          <w:tcPr>
            <w:tcW w:w="1007" w:type="dxa"/>
            <w:tcBorders>
              <w:top w:val="nil"/>
              <w:left w:val="nil"/>
              <w:bottom w:val="single" w:sz="8" w:space="0" w:color="auto"/>
              <w:right w:val="single" w:sz="8" w:space="0" w:color="auto"/>
            </w:tcBorders>
            <w:shd w:val="clear" w:color="auto" w:fill="auto"/>
            <w:noWrap/>
            <w:hideMark/>
          </w:tcPr>
          <w:p w14:paraId="4BFD3769" w14:textId="77777777" w:rsidR="00823BF9" w:rsidRDefault="00823BF9">
            <w:pPr>
              <w:jc w:val="center"/>
              <w:rPr>
                <w:color w:val="000000"/>
                <w:sz w:val="18"/>
                <w:szCs w:val="18"/>
              </w:rPr>
            </w:pPr>
            <w:r>
              <w:rPr>
                <w:color w:val="000000"/>
                <w:sz w:val="18"/>
                <w:szCs w:val="18"/>
              </w:rPr>
              <w:t>4.30566</w:t>
            </w:r>
          </w:p>
        </w:tc>
      </w:tr>
      <w:tr w:rsidR="00823BF9" w14:paraId="36C607B8" w14:textId="77777777" w:rsidTr="00823BF9">
        <w:trPr>
          <w:cantSplit/>
          <w:trHeight w:val="88"/>
        </w:trPr>
        <w:tc>
          <w:tcPr>
            <w:tcW w:w="9840" w:type="dxa"/>
            <w:gridSpan w:val="8"/>
            <w:tcBorders>
              <w:top w:val="single" w:sz="8" w:space="0" w:color="auto"/>
              <w:left w:val="single" w:sz="8" w:space="0" w:color="auto"/>
              <w:bottom w:val="single" w:sz="8" w:space="0" w:color="auto"/>
              <w:right w:val="single" w:sz="8" w:space="0" w:color="000000"/>
            </w:tcBorders>
            <w:shd w:val="clear" w:color="auto" w:fill="auto"/>
            <w:hideMark/>
          </w:tcPr>
          <w:p w14:paraId="578224AE" w14:textId="77777777" w:rsidR="00823BF9" w:rsidRDefault="00823BF9">
            <w:pPr>
              <w:jc w:val="center"/>
              <w:rPr>
                <w:color w:val="000000"/>
                <w:sz w:val="18"/>
                <w:szCs w:val="18"/>
              </w:rPr>
            </w:pPr>
            <w:r>
              <w:rPr>
                <w:color w:val="000000"/>
                <w:sz w:val="18"/>
                <w:szCs w:val="18"/>
              </w:rPr>
              <w:t>Figure 5.4, Sources: Idaho State Department of Education &amp; Idaho Kids Count</w:t>
            </w:r>
          </w:p>
        </w:tc>
      </w:tr>
    </w:tbl>
    <w:p w14:paraId="63D20C38" w14:textId="650FDB4E" w:rsidR="006239F2" w:rsidRDefault="006239F2" w:rsidP="00C14237">
      <w:pPr>
        <w:spacing w:line="480" w:lineRule="auto"/>
        <w:jc w:val="center"/>
        <w:rPr>
          <w:rFonts w:eastAsia="Arial Unicode MS"/>
        </w:rPr>
      </w:pPr>
    </w:p>
    <w:p w14:paraId="2EEFAA54" w14:textId="588FF6C9" w:rsidR="00EA094A" w:rsidRDefault="00EA094A">
      <w:pPr>
        <w:spacing w:after="160" w:line="259" w:lineRule="auto"/>
        <w:rPr>
          <w:rFonts w:eastAsia="Arial Unicode MS"/>
        </w:rPr>
        <w:sectPr w:rsidR="00EA094A" w:rsidSect="00681BDE">
          <w:headerReference w:type="default" r:id="rId8"/>
          <w:headerReference w:type="first" r:id="rId9"/>
          <w:pgSz w:w="12240" w:h="15840"/>
          <w:pgMar w:top="1440" w:right="1440" w:bottom="1440" w:left="1440" w:header="720" w:footer="720" w:gutter="0"/>
          <w:cols w:space="720"/>
          <w:titlePg/>
          <w:docGrid w:linePitch="360"/>
        </w:sectPr>
      </w:pPr>
    </w:p>
    <w:p w14:paraId="2C5D2577" w14:textId="074CF8C1" w:rsidR="006239F2" w:rsidRDefault="006239F2">
      <w:pPr>
        <w:spacing w:after="160" w:line="259" w:lineRule="auto"/>
        <w:rPr>
          <w:rFonts w:eastAsia="Arial Unicode MS"/>
        </w:rPr>
      </w:pPr>
    </w:p>
    <w:tbl>
      <w:tblPr>
        <w:tblW w:w="11060" w:type="dxa"/>
        <w:jc w:val="center"/>
        <w:tblLook w:val="04A0" w:firstRow="1" w:lastRow="0" w:firstColumn="1" w:lastColumn="0" w:noHBand="0" w:noVBand="1"/>
      </w:tblPr>
      <w:tblGrid>
        <w:gridCol w:w="1154"/>
        <w:gridCol w:w="1446"/>
        <w:gridCol w:w="1170"/>
        <w:gridCol w:w="1350"/>
        <w:gridCol w:w="1440"/>
        <w:gridCol w:w="1530"/>
        <w:gridCol w:w="1440"/>
        <w:gridCol w:w="1530"/>
      </w:tblGrid>
      <w:tr w:rsidR="006239F2" w:rsidRPr="00EA094A" w14:paraId="40D71D9B" w14:textId="77777777" w:rsidTr="006239F2">
        <w:trPr>
          <w:trHeight w:val="42"/>
          <w:jc w:val="center"/>
        </w:trPr>
        <w:tc>
          <w:tcPr>
            <w:tcW w:w="1106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888805" w14:textId="77777777" w:rsidR="006239F2" w:rsidRPr="00EA094A" w:rsidRDefault="006239F2" w:rsidP="006239F2">
            <w:pPr>
              <w:jc w:val="center"/>
              <w:rPr>
                <w:color w:val="000000"/>
                <w:sz w:val="18"/>
                <w:szCs w:val="18"/>
              </w:rPr>
            </w:pPr>
            <w:r w:rsidRPr="00EA094A">
              <w:rPr>
                <w:color w:val="000000"/>
                <w:sz w:val="18"/>
                <w:szCs w:val="18"/>
              </w:rPr>
              <w:t>Model 1: AvgAllP</w:t>
            </w:r>
          </w:p>
        </w:tc>
      </w:tr>
      <w:tr w:rsidR="006239F2" w:rsidRPr="00EA094A" w14:paraId="35FFCD78" w14:textId="77777777" w:rsidTr="006239F2">
        <w:trPr>
          <w:trHeight w:val="42"/>
          <w:jc w:val="center"/>
        </w:trPr>
        <w:tc>
          <w:tcPr>
            <w:tcW w:w="1154" w:type="dxa"/>
            <w:tcBorders>
              <w:top w:val="nil"/>
              <w:left w:val="single" w:sz="8" w:space="0" w:color="auto"/>
              <w:bottom w:val="nil"/>
              <w:right w:val="nil"/>
            </w:tcBorders>
            <w:shd w:val="clear" w:color="auto" w:fill="auto"/>
            <w:noWrap/>
            <w:vAlign w:val="bottom"/>
            <w:hideMark/>
          </w:tcPr>
          <w:p w14:paraId="17978B78" w14:textId="77777777" w:rsidR="006239F2" w:rsidRPr="00EA094A" w:rsidRDefault="006239F2" w:rsidP="006239F2">
            <w:pPr>
              <w:rPr>
                <w:color w:val="000000"/>
                <w:sz w:val="18"/>
                <w:szCs w:val="18"/>
              </w:rPr>
            </w:pPr>
            <w:r w:rsidRPr="00EA094A">
              <w:rPr>
                <w:color w:val="000000"/>
                <w:sz w:val="18"/>
                <w:szCs w:val="18"/>
              </w:rPr>
              <w:t> </w:t>
            </w:r>
          </w:p>
        </w:tc>
        <w:tc>
          <w:tcPr>
            <w:tcW w:w="1446" w:type="dxa"/>
            <w:tcBorders>
              <w:top w:val="nil"/>
              <w:left w:val="single" w:sz="8" w:space="0" w:color="auto"/>
              <w:bottom w:val="single" w:sz="8" w:space="0" w:color="auto"/>
              <w:right w:val="nil"/>
            </w:tcBorders>
            <w:shd w:val="clear" w:color="auto" w:fill="auto"/>
            <w:noWrap/>
            <w:vAlign w:val="bottom"/>
            <w:hideMark/>
          </w:tcPr>
          <w:p w14:paraId="2BCE2B00" w14:textId="77777777" w:rsidR="006239F2" w:rsidRPr="00EA094A" w:rsidRDefault="006239F2" w:rsidP="006239F2">
            <w:pPr>
              <w:rPr>
                <w:color w:val="000000"/>
                <w:sz w:val="18"/>
                <w:szCs w:val="18"/>
              </w:rPr>
            </w:pPr>
            <w:r w:rsidRPr="00EA094A">
              <w:rPr>
                <w:color w:val="000000"/>
                <w:sz w:val="18"/>
                <w:szCs w:val="18"/>
              </w:rPr>
              <w:t>Year: 2007</w:t>
            </w:r>
          </w:p>
        </w:tc>
        <w:tc>
          <w:tcPr>
            <w:tcW w:w="1170" w:type="dxa"/>
            <w:tcBorders>
              <w:top w:val="nil"/>
              <w:left w:val="nil"/>
              <w:bottom w:val="single" w:sz="8" w:space="0" w:color="auto"/>
              <w:right w:val="nil"/>
            </w:tcBorders>
            <w:shd w:val="clear" w:color="auto" w:fill="auto"/>
            <w:noWrap/>
            <w:vAlign w:val="bottom"/>
            <w:hideMark/>
          </w:tcPr>
          <w:p w14:paraId="1F545F84" w14:textId="77777777" w:rsidR="006239F2" w:rsidRPr="00EA094A" w:rsidRDefault="006239F2" w:rsidP="006239F2">
            <w:pPr>
              <w:rPr>
                <w:color w:val="000000"/>
                <w:sz w:val="18"/>
                <w:szCs w:val="18"/>
              </w:rPr>
            </w:pPr>
            <w:r w:rsidRPr="00EA094A">
              <w:rPr>
                <w:color w:val="000000"/>
                <w:sz w:val="18"/>
                <w:szCs w:val="18"/>
              </w:rPr>
              <w:t>Year: 2008</w:t>
            </w:r>
          </w:p>
        </w:tc>
        <w:tc>
          <w:tcPr>
            <w:tcW w:w="1350" w:type="dxa"/>
            <w:tcBorders>
              <w:top w:val="nil"/>
              <w:left w:val="nil"/>
              <w:bottom w:val="single" w:sz="8" w:space="0" w:color="auto"/>
              <w:right w:val="nil"/>
            </w:tcBorders>
            <w:shd w:val="clear" w:color="auto" w:fill="auto"/>
            <w:noWrap/>
            <w:vAlign w:val="bottom"/>
            <w:hideMark/>
          </w:tcPr>
          <w:p w14:paraId="02E10D7E" w14:textId="77777777" w:rsidR="006239F2" w:rsidRPr="00EA094A" w:rsidRDefault="006239F2" w:rsidP="006239F2">
            <w:pPr>
              <w:rPr>
                <w:color w:val="000000"/>
                <w:sz w:val="18"/>
                <w:szCs w:val="18"/>
              </w:rPr>
            </w:pPr>
            <w:r w:rsidRPr="00EA094A">
              <w:rPr>
                <w:color w:val="000000"/>
                <w:sz w:val="18"/>
                <w:szCs w:val="18"/>
              </w:rPr>
              <w:t>Year: 2009</w:t>
            </w:r>
          </w:p>
        </w:tc>
        <w:tc>
          <w:tcPr>
            <w:tcW w:w="1440" w:type="dxa"/>
            <w:tcBorders>
              <w:top w:val="nil"/>
              <w:left w:val="nil"/>
              <w:bottom w:val="single" w:sz="8" w:space="0" w:color="auto"/>
              <w:right w:val="nil"/>
            </w:tcBorders>
            <w:shd w:val="clear" w:color="auto" w:fill="auto"/>
            <w:noWrap/>
            <w:vAlign w:val="bottom"/>
            <w:hideMark/>
          </w:tcPr>
          <w:p w14:paraId="0ECF59A4" w14:textId="77777777" w:rsidR="006239F2" w:rsidRPr="00EA094A" w:rsidRDefault="006239F2" w:rsidP="006239F2">
            <w:pPr>
              <w:rPr>
                <w:color w:val="000000"/>
                <w:sz w:val="18"/>
                <w:szCs w:val="18"/>
              </w:rPr>
            </w:pPr>
            <w:r w:rsidRPr="00EA094A">
              <w:rPr>
                <w:color w:val="000000"/>
                <w:sz w:val="18"/>
                <w:szCs w:val="18"/>
              </w:rPr>
              <w:t>Year: 2010</w:t>
            </w:r>
          </w:p>
        </w:tc>
        <w:tc>
          <w:tcPr>
            <w:tcW w:w="1530" w:type="dxa"/>
            <w:tcBorders>
              <w:top w:val="nil"/>
              <w:left w:val="nil"/>
              <w:bottom w:val="single" w:sz="8" w:space="0" w:color="auto"/>
              <w:right w:val="nil"/>
            </w:tcBorders>
            <w:shd w:val="clear" w:color="auto" w:fill="auto"/>
            <w:noWrap/>
            <w:vAlign w:val="bottom"/>
            <w:hideMark/>
          </w:tcPr>
          <w:p w14:paraId="43AEAB44" w14:textId="77777777" w:rsidR="006239F2" w:rsidRPr="00EA094A" w:rsidRDefault="006239F2" w:rsidP="006239F2">
            <w:pPr>
              <w:rPr>
                <w:color w:val="000000"/>
                <w:sz w:val="18"/>
                <w:szCs w:val="18"/>
              </w:rPr>
            </w:pPr>
            <w:r w:rsidRPr="00EA094A">
              <w:rPr>
                <w:color w:val="000000"/>
                <w:sz w:val="18"/>
                <w:szCs w:val="18"/>
              </w:rPr>
              <w:t>Year: 2011</w:t>
            </w:r>
          </w:p>
        </w:tc>
        <w:tc>
          <w:tcPr>
            <w:tcW w:w="1440" w:type="dxa"/>
            <w:tcBorders>
              <w:top w:val="nil"/>
              <w:left w:val="nil"/>
              <w:bottom w:val="single" w:sz="8" w:space="0" w:color="auto"/>
              <w:right w:val="nil"/>
            </w:tcBorders>
            <w:shd w:val="clear" w:color="auto" w:fill="auto"/>
            <w:noWrap/>
            <w:vAlign w:val="bottom"/>
            <w:hideMark/>
          </w:tcPr>
          <w:p w14:paraId="1EED3383" w14:textId="77777777" w:rsidR="006239F2" w:rsidRPr="00EA094A" w:rsidRDefault="006239F2" w:rsidP="006239F2">
            <w:pPr>
              <w:rPr>
                <w:color w:val="000000"/>
                <w:sz w:val="18"/>
                <w:szCs w:val="18"/>
              </w:rPr>
            </w:pPr>
            <w:r w:rsidRPr="00EA094A">
              <w:rPr>
                <w:color w:val="000000"/>
                <w:sz w:val="18"/>
                <w:szCs w:val="18"/>
              </w:rPr>
              <w:t>Year: 2012</w:t>
            </w:r>
          </w:p>
        </w:tc>
        <w:tc>
          <w:tcPr>
            <w:tcW w:w="1530" w:type="dxa"/>
            <w:tcBorders>
              <w:top w:val="nil"/>
              <w:left w:val="nil"/>
              <w:bottom w:val="single" w:sz="8" w:space="0" w:color="auto"/>
              <w:right w:val="single" w:sz="8" w:space="0" w:color="auto"/>
            </w:tcBorders>
            <w:shd w:val="clear" w:color="auto" w:fill="auto"/>
            <w:noWrap/>
            <w:vAlign w:val="bottom"/>
            <w:hideMark/>
          </w:tcPr>
          <w:p w14:paraId="0CDDD9F9" w14:textId="77777777" w:rsidR="006239F2" w:rsidRPr="00EA094A" w:rsidRDefault="006239F2" w:rsidP="006239F2">
            <w:pPr>
              <w:rPr>
                <w:color w:val="000000"/>
                <w:sz w:val="18"/>
                <w:szCs w:val="18"/>
              </w:rPr>
            </w:pPr>
            <w:r w:rsidRPr="00EA094A">
              <w:rPr>
                <w:color w:val="000000"/>
                <w:sz w:val="18"/>
                <w:szCs w:val="18"/>
              </w:rPr>
              <w:t>Year: 2013</w:t>
            </w:r>
          </w:p>
        </w:tc>
      </w:tr>
      <w:tr w:rsidR="006239F2" w:rsidRPr="00EA094A" w14:paraId="4303D482" w14:textId="77777777" w:rsidTr="00EA094A">
        <w:trPr>
          <w:trHeight w:val="70"/>
          <w:jc w:val="center"/>
        </w:trPr>
        <w:tc>
          <w:tcPr>
            <w:tcW w:w="1154" w:type="dxa"/>
            <w:tcBorders>
              <w:top w:val="single" w:sz="8" w:space="0" w:color="auto"/>
              <w:left w:val="single" w:sz="8" w:space="0" w:color="auto"/>
              <w:bottom w:val="nil"/>
              <w:right w:val="single" w:sz="8" w:space="0" w:color="auto"/>
            </w:tcBorders>
            <w:shd w:val="clear" w:color="auto" w:fill="auto"/>
            <w:noWrap/>
            <w:vAlign w:val="bottom"/>
            <w:hideMark/>
          </w:tcPr>
          <w:p w14:paraId="317A4E49" w14:textId="77777777" w:rsidR="006239F2" w:rsidRPr="00EA094A" w:rsidRDefault="006239F2" w:rsidP="006239F2">
            <w:pPr>
              <w:rPr>
                <w:color w:val="000000"/>
                <w:sz w:val="18"/>
                <w:szCs w:val="18"/>
              </w:rPr>
            </w:pPr>
            <w:r w:rsidRPr="00EA094A">
              <w:rPr>
                <w:color w:val="000000"/>
                <w:sz w:val="18"/>
                <w:szCs w:val="18"/>
              </w:rPr>
              <w:t>InfStatePPE</w:t>
            </w:r>
          </w:p>
        </w:tc>
        <w:tc>
          <w:tcPr>
            <w:tcW w:w="1446" w:type="dxa"/>
            <w:tcBorders>
              <w:top w:val="nil"/>
              <w:left w:val="nil"/>
              <w:bottom w:val="nil"/>
              <w:right w:val="dotDotDash" w:sz="4" w:space="0" w:color="auto"/>
            </w:tcBorders>
            <w:shd w:val="clear" w:color="auto" w:fill="auto"/>
            <w:noWrap/>
            <w:vAlign w:val="center"/>
            <w:hideMark/>
          </w:tcPr>
          <w:p w14:paraId="3C1A0A41" w14:textId="77777777" w:rsidR="006239F2" w:rsidRPr="00EA094A" w:rsidRDefault="006239F2" w:rsidP="006239F2">
            <w:pPr>
              <w:jc w:val="center"/>
              <w:rPr>
                <w:color w:val="000000"/>
                <w:sz w:val="18"/>
                <w:szCs w:val="18"/>
              </w:rPr>
            </w:pPr>
            <w:r w:rsidRPr="00EA094A">
              <w:rPr>
                <w:color w:val="000000"/>
                <w:sz w:val="18"/>
                <w:szCs w:val="18"/>
              </w:rPr>
              <w:t>***</w:t>
            </w:r>
          </w:p>
        </w:tc>
        <w:tc>
          <w:tcPr>
            <w:tcW w:w="1170" w:type="dxa"/>
            <w:tcBorders>
              <w:top w:val="nil"/>
              <w:left w:val="dotDotDash" w:sz="4" w:space="0" w:color="auto"/>
              <w:bottom w:val="nil"/>
              <w:right w:val="dotDotDash" w:sz="4" w:space="0" w:color="auto"/>
            </w:tcBorders>
            <w:shd w:val="clear" w:color="auto" w:fill="auto"/>
            <w:noWrap/>
            <w:vAlign w:val="center"/>
            <w:hideMark/>
          </w:tcPr>
          <w:p w14:paraId="4E08413F" w14:textId="77777777" w:rsidR="006239F2" w:rsidRPr="00EA094A" w:rsidRDefault="006239F2" w:rsidP="006239F2">
            <w:pPr>
              <w:jc w:val="center"/>
              <w:rPr>
                <w:color w:val="000000"/>
                <w:sz w:val="18"/>
                <w:szCs w:val="18"/>
              </w:rPr>
            </w:pPr>
            <w:r w:rsidRPr="00EA094A">
              <w:rPr>
                <w:color w:val="000000"/>
                <w:sz w:val="18"/>
                <w:szCs w:val="18"/>
              </w:rPr>
              <w:t>***</w:t>
            </w:r>
          </w:p>
        </w:tc>
        <w:tc>
          <w:tcPr>
            <w:tcW w:w="1350" w:type="dxa"/>
            <w:tcBorders>
              <w:top w:val="nil"/>
              <w:left w:val="nil"/>
              <w:bottom w:val="nil"/>
              <w:right w:val="dotDotDash" w:sz="4" w:space="0" w:color="auto"/>
            </w:tcBorders>
            <w:shd w:val="clear" w:color="auto" w:fill="auto"/>
            <w:noWrap/>
            <w:vAlign w:val="center"/>
            <w:hideMark/>
          </w:tcPr>
          <w:p w14:paraId="2DBBDB5D"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1ADB5195"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nil"/>
              <w:left w:val="nil"/>
              <w:bottom w:val="nil"/>
              <w:right w:val="dotDotDash" w:sz="4" w:space="0" w:color="auto"/>
            </w:tcBorders>
            <w:shd w:val="clear" w:color="auto" w:fill="auto"/>
            <w:noWrap/>
            <w:vAlign w:val="center"/>
            <w:hideMark/>
          </w:tcPr>
          <w:p w14:paraId="6AD58FF4"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1E0060C7"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nil"/>
              <w:left w:val="dotDotDash" w:sz="4" w:space="0" w:color="auto"/>
              <w:bottom w:val="nil"/>
              <w:right w:val="single" w:sz="8" w:space="0" w:color="auto"/>
            </w:tcBorders>
            <w:shd w:val="clear" w:color="auto" w:fill="auto"/>
            <w:noWrap/>
            <w:vAlign w:val="center"/>
            <w:hideMark/>
          </w:tcPr>
          <w:p w14:paraId="0F8D83BE" w14:textId="77777777" w:rsidR="006239F2" w:rsidRPr="00EA094A" w:rsidRDefault="006239F2" w:rsidP="006239F2">
            <w:pPr>
              <w:jc w:val="center"/>
              <w:rPr>
                <w:color w:val="000000"/>
                <w:sz w:val="18"/>
                <w:szCs w:val="18"/>
              </w:rPr>
            </w:pPr>
            <w:r w:rsidRPr="00EA094A">
              <w:rPr>
                <w:color w:val="000000"/>
                <w:sz w:val="18"/>
                <w:szCs w:val="18"/>
              </w:rPr>
              <w:t>***</w:t>
            </w:r>
          </w:p>
        </w:tc>
      </w:tr>
      <w:tr w:rsidR="006239F2" w:rsidRPr="00EA094A" w14:paraId="7571F9F6" w14:textId="77777777" w:rsidTr="00EA094A">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04FC59D2" w14:textId="77777777" w:rsidR="006239F2" w:rsidRPr="00EA094A" w:rsidRDefault="006239F2" w:rsidP="006239F2">
            <w:pPr>
              <w:jc w:val="right"/>
              <w:rPr>
                <w:color w:val="000000"/>
                <w:sz w:val="18"/>
                <w:szCs w:val="18"/>
              </w:rPr>
            </w:pPr>
            <w:r w:rsidRPr="00EA094A">
              <w:rPr>
                <w:color w:val="000000"/>
                <w:sz w:val="18"/>
                <w:szCs w:val="18"/>
              </w:rPr>
              <w:t>Beta1</w:t>
            </w:r>
          </w:p>
        </w:tc>
        <w:tc>
          <w:tcPr>
            <w:tcW w:w="1446" w:type="dxa"/>
            <w:tcBorders>
              <w:top w:val="nil"/>
              <w:left w:val="nil"/>
              <w:bottom w:val="nil"/>
              <w:right w:val="dotDotDash" w:sz="4" w:space="0" w:color="auto"/>
            </w:tcBorders>
            <w:shd w:val="clear" w:color="auto" w:fill="auto"/>
            <w:noWrap/>
            <w:vAlign w:val="center"/>
            <w:hideMark/>
          </w:tcPr>
          <w:p w14:paraId="600E718D" w14:textId="77777777" w:rsidR="006239F2" w:rsidRPr="00EA094A" w:rsidRDefault="006239F2" w:rsidP="006239F2">
            <w:pPr>
              <w:jc w:val="center"/>
              <w:rPr>
                <w:color w:val="000000"/>
                <w:sz w:val="18"/>
                <w:szCs w:val="18"/>
              </w:rPr>
            </w:pPr>
            <w:r w:rsidRPr="00EA094A">
              <w:rPr>
                <w:color w:val="000000"/>
                <w:sz w:val="18"/>
                <w:szCs w:val="18"/>
              </w:rPr>
              <w:t>-0.0023901</w:t>
            </w:r>
          </w:p>
        </w:tc>
        <w:tc>
          <w:tcPr>
            <w:tcW w:w="1170" w:type="dxa"/>
            <w:tcBorders>
              <w:top w:val="nil"/>
              <w:left w:val="dotDotDash" w:sz="4" w:space="0" w:color="auto"/>
              <w:bottom w:val="nil"/>
              <w:right w:val="dotDotDash" w:sz="4" w:space="0" w:color="auto"/>
            </w:tcBorders>
            <w:shd w:val="clear" w:color="auto" w:fill="auto"/>
            <w:noWrap/>
            <w:vAlign w:val="center"/>
            <w:hideMark/>
          </w:tcPr>
          <w:p w14:paraId="25272B21" w14:textId="77777777" w:rsidR="006239F2" w:rsidRPr="00EA094A" w:rsidRDefault="006239F2" w:rsidP="006239F2">
            <w:pPr>
              <w:jc w:val="center"/>
              <w:rPr>
                <w:color w:val="000000"/>
                <w:sz w:val="18"/>
                <w:szCs w:val="18"/>
              </w:rPr>
            </w:pPr>
            <w:r w:rsidRPr="00EA094A">
              <w:rPr>
                <w:color w:val="000000"/>
                <w:sz w:val="18"/>
                <w:szCs w:val="18"/>
              </w:rPr>
              <w:t>-0.0010090</w:t>
            </w:r>
          </w:p>
        </w:tc>
        <w:tc>
          <w:tcPr>
            <w:tcW w:w="1350" w:type="dxa"/>
            <w:tcBorders>
              <w:top w:val="nil"/>
              <w:left w:val="nil"/>
              <w:bottom w:val="nil"/>
              <w:right w:val="dotDotDash" w:sz="4" w:space="0" w:color="auto"/>
            </w:tcBorders>
            <w:shd w:val="clear" w:color="auto" w:fill="auto"/>
            <w:noWrap/>
            <w:vAlign w:val="center"/>
            <w:hideMark/>
          </w:tcPr>
          <w:p w14:paraId="6AAE62F5" w14:textId="77777777" w:rsidR="006239F2" w:rsidRPr="00EA094A" w:rsidRDefault="006239F2" w:rsidP="006239F2">
            <w:pPr>
              <w:jc w:val="center"/>
              <w:rPr>
                <w:color w:val="000000"/>
                <w:sz w:val="18"/>
                <w:szCs w:val="18"/>
              </w:rPr>
            </w:pPr>
            <w:r w:rsidRPr="00EA094A">
              <w:rPr>
                <w:color w:val="000000"/>
                <w:sz w:val="18"/>
                <w:szCs w:val="18"/>
              </w:rPr>
              <w:t>-0.0011103</w:t>
            </w:r>
          </w:p>
        </w:tc>
        <w:tc>
          <w:tcPr>
            <w:tcW w:w="1440" w:type="dxa"/>
            <w:tcBorders>
              <w:top w:val="nil"/>
              <w:left w:val="nil"/>
              <w:bottom w:val="nil"/>
              <w:right w:val="dotDotDash" w:sz="4" w:space="0" w:color="auto"/>
            </w:tcBorders>
            <w:shd w:val="clear" w:color="auto" w:fill="auto"/>
            <w:noWrap/>
            <w:vAlign w:val="center"/>
            <w:hideMark/>
          </w:tcPr>
          <w:p w14:paraId="3F174644" w14:textId="77777777" w:rsidR="006239F2" w:rsidRPr="00EA094A" w:rsidRDefault="006239F2" w:rsidP="006239F2">
            <w:pPr>
              <w:jc w:val="center"/>
              <w:rPr>
                <w:color w:val="000000"/>
                <w:sz w:val="18"/>
                <w:szCs w:val="18"/>
              </w:rPr>
            </w:pPr>
            <w:r w:rsidRPr="00EA094A">
              <w:rPr>
                <w:color w:val="000000"/>
                <w:sz w:val="18"/>
                <w:szCs w:val="18"/>
              </w:rPr>
              <w:t>-0.0020283</w:t>
            </w:r>
          </w:p>
        </w:tc>
        <w:tc>
          <w:tcPr>
            <w:tcW w:w="1530" w:type="dxa"/>
            <w:tcBorders>
              <w:top w:val="nil"/>
              <w:left w:val="nil"/>
              <w:bottom w:val="nil"/>
              <w:right w:val="dotDotDash" w:sz="4" w:space="0" w:color="auto"/>
            </w:tcBorders>
            <w:shd w:val="clear" w:color="auto" w:fill="auto"/>
            <w:noWrap/>
            <w:vAlign w:val="center"/>
            <w:hideMark/>
          </w:tcPr>
          <w:p w14:paraId="7AEF82CE" w14:textId="77777777" w:rsidR="006239F2" w:rsidRPr="00EA094A" w:rsidRDefault="006239F2" w:rsidP="006239F2">
            <w:pPr>
              <w:jc w:val="center"/>
              <w:rPr>
                <w:color w:val="000000"/>
                <w:sz w:val="18"/>
                <w:szCs w:val="18"/>
              </w:rPr>
            </w:pPr>
            <w:r w:rsidRPr="00EA094A">
              <w:rPr>
                <w:color w:val="000000"/>
                <w:sz w:val="18"/>
                <w:szCs w:val="18"/>
              </w:rPr>
              <w:t>-0.0015058</w:t>
            </w:r>
          </w:p>
        </w:tc>
        <w:tc>
          <w:tcPr>
            <w:tcW w:w="1440" w:type="dxa"/>
            <w:tcBorders>
              <w:top w:val="nil"/>
              <w:left w:val="nil"/>
              <w:bottom w:val="nil"/>
              <w:right w:val="dotDotDash" w:sz="4" w:space="0" w:color="auto"/>
            </w:tcBorders>
            <w:shd w:val="clear" w:color="auto" w:fill="auto"/>
            <w:noWrap/>
            <w:vAlign w:val="center"/>
            <w:hideMark/>
          </w:tcPr>
          <w:p w14:paraId="517A0C73" w14:textId="77777777" w:rsidR="006239F2" w:rsidRPr="00EA094A" w:rsidRDefault="006239F2" w:rsidP="006239F2">
            <w:pPr>
              <w:jc w:val="center"/>
              <w:rPr>
                <w:color w:val="000000"/>
                <w:sz w:val="18"/>
                <w:szCs w:val="18"/>
              </w:rPr>
            </w:pPr>
            <w:r w:rsidRPr="00EA094A">
              <w:rPr>
                <w:color w:val="000000"/>
                <w:sz w:val="18"/>
                <w:szCs w:val="18"/>
              </w:rPr>
              <w:t>-0.0010848</w:t>
            </w:r>
          </w:p>
        </w:tc>
        <w:tc>
          <w:tcPr>
            <w:tcW w:w="1530" w:type="dxa"/>
            <w:tcBorders>
              <w:top w:val="nil"/>
              <w:left w:val="dotDotDash" w:sz="4" w:space="0" w:color="auto"/>
              <w:bottom w:val="nil"/>
              <w:right w:val="single" w:sz="8" w:space="0" w:color="auto"/>
            </w:tcBorders>
            <w:shd w:val="clear" w:color="auto" w:fill="auto"/>
            <w:noWrap/>
            <w:vAlign w:val="center"/>
            <w:hideMark/>
          </w:tcPr>
          <w:p w14:paraId="523C7C1B" w14:textId="77777777" w:rsidR="006239F2" w:rsidRPr="00EA094A" w:rsidRDefault="006239F2" w:rsidP="006239F2">
            <w:pPr>
              <w:jc w:val="center"/>
              <w:rPr>
                <w:color w:val="000000"/>
                <w:sz w:val="18"/>
                <w:szCs w:val="18"/>
              </w:rPr>
            </w:pPr>
            <w:r w:rsidRPr="00EA094A">
              <w:rPr>
                <w:color w:val="000000"/>
                <w:sz w:val="18"/>
                <w:szCs w:val="18"/>
              </w:rPr>
              <w:t>-0.0017485</w:t>
            </w:r>
          </w:p>
        </w:tc>
      </w:tr>
      <w:tr w:rsidR="006239F2" w:rsidRPr="00EA094A" w14:paraId="1A3B386D" w14:textId="77777777" w:rsidTr="006239F2">
        <w:trPr>
          <w:trHeight w:val="72"/>
          <w:jc w:val="center"/>
        </w:trPr>
        <w:tc>
          <w:tcPr>
            <w:tcW w:w="1154" w:type="dxa"/>
            <w:tcBorders>
              <w:top w:val="nil"/>
              <w:left w:val="single" w:sz="8" w:space="0" w:color="auto"/>
              <w:bottom w:val="nil"/>
              <w:right w:val="single" w:sz="8" w:space="0" w:color="auto"/>
            </w:tcBorders>
            <w:shd w:val="clear" w:color="auto" w:fill="auto"/>
            <w:noWrap/>
            <w:vAlign w:val="bottom"/>
            <w:hideMark/>
          </w:tcPr>
          <w:p w14:paraId="308F509F" w14:textId="77777777" w:rsidR="006239F2" w:rsidRPr="00EA094A" w:rsidRDefault="006239F2" w:rsidP="006239F2">
            <w:pPr>
              <w:jc w:val="right"/>
              <w:rPr>
                <w:color w:val="000000"/>
                <w:sz w:val="18"/>
                <w:szCs w:val="18"/>
              </w:rPr>
            </w:pPr>
            <w:r w:rsidRPr="00EA094A">
              <w:rPr>
                <w:color w:val="000000"/>
                <w:sz w:val="18"/>
                <w:szCs w:val="18"/>
              </w:rPr>
              <w:t>se</w:t>
            </w:r>
          </w:p>
        </w:tc>
        <w:tc>
          <w:tcPr>
            <w:tcW w:w="1446" w:type="dxa"/>
            <w:tcBorders>
              <w:top w:val="nil"/>
              <w:left w:val="nil"/>
              <w:bottom w:val="nil"/>
              <w:right w:val="dotDotDash" w:sz="4" w:space="0" w:color="auto"/>
            </w:tcBorders>
            <w:shd w:val="clear" w:color="auto" w:fill="auto"/>
            <w:noWrap/>
            <w:vAlign w:val="center"/>
            <w:hideMark/>
          </w:tcPr>
          <w:p w14:paraId="0514C027" w14:textId="77777777" w:rsidR="006239F2" w:rsidRPr="00EA094A" w:rsidRDefault="006239F2" w:rsidP="006239F2">
            <w:pPr>
              <w:jc w:val="center"/>
              <w:rPr>
                <w:color w:val="000000"/>
                <w:sz w:val="18"/>
                <w:szCs w:val="18"/>
              </w:rPr>
            </w:pPr>
            <w:r w:rsidRPr="00EA094A">
              <w:rPr>
                <w:color w:val="000000"/>
                <w:sz w:val="18"/>
                <w:szCs w:val="18"/>
              </w:rPr>
              <w:t>0.0001293</w:t>
            </w:r>
          </w:p>
        </w:tc>
        <w:tc>
          <w:tcPr>
            <w:tcW w:w="1170" w:type="dxa"/>
            <w:tcBorders>
              <w:top w:val="nil"/>
              <w:left w:val="dotDotDash" w:sz="4" w:space="0" w:color="auto"/>
              <w:bottom w:val="nil"/>
              <w:right w:val="dotDotDash" w:sz="4" w:space="0" w:color="auto"/>
            </w:tcBorders>
            <w:shd w:val="clear" w:color="auto" w:fill="auto"/>
            <w:noWrap/>
            <w:vAlign w:val="center"/>
            <w:hideMark/>
          </w:tcPr>
          <w:p w14:paraId="081C4A39" w14:textId="77777777" w:rsidR="006239F2" w:rsidRPr="00EA094A" w:rsidRDefault="006239F2" w:rsidP="006239F2">
            <w:pPr>
              <w:jc w:val="center"/>
              <w:rPr>
                <w:color w:val="000000"/>
                <w:sz w:val="18"/>
                <w:szCs w:val="18"/>
              </w:rPr>
            </w:pPr>
            <w:r w:rsidRPr="00EA094A">
              <w:rPr>
                <w:color w:val="000000"/>
                <w:sz w:val="18"/>
                <w:szCs w:val="18"/>
              </w:rPr>
              <w:t>0.0001621</w:t>
            </w:r>
          </w:p>
        </w:tc>
        <w:tc>
          <w:tcPr>
            <w:tcW w:w="1350" w:type="dxa"/>
            <w:tcBorders>
              <w:top w:val="nil"/>
              <w:left w:val="nil"/>
              <w:bottom w:val="nil"/>
              <w:right w:val="dotDotDash" w:sz="4" w:space="0" w:color="auto"/>
            </w:tcBorders>
            <w:shd w:val="clear" w:color="auto" w:fill="auto"/>
            <w:noWrap/>
            <w:vAlign w:val="center"/>
            <w:hideMark/>
          </w:tcPr>
          <w:p w14:paraId="40582D12" w14:textId="77777777" w:rsidR="006239F2" w:rsidRPr="00EA094A" w:rsidRDefault="006239F2" w:rsidP="006239F2">
            <w:pPr>
              <w:jc w:val="center"/>
              <w:rPr>
                <w:color w:val="000000"/>
                <w:sz w:val="18"/>
                <w:szCs w:val="18"/>
              </w:rPr>
            </w:pPr>
            <w:r w:rsidRPr="00EA094A">
              <w:rPr>
                <w:color w:val="000000"/>
                <w:sz w:val="18"/>
                <w:szCs w:val="18"/>
              </w:rPr>
              <w:t>0.0001350</w:t>
            </w:r>
          </w:p>
        </w:tc>
        <w:tc>
          <w:tcPr>
            <w:tcW w:w="1440" w:type="dxa"/>
            <w:tcBorders>
              <w:top w:val="nil"/>
              <w:left w:val="nil"/>
              <w:bottom w:val="nil"/>
              <w:right w:val="dotDotDash" w:sz="4" w:space="0" w:color="auto"/>
            </w:tcBorders>
            <w:shd w:val="clear" w:color="auto" w:fill="auto"/>
            <w:noWrap/>
            <w:vAlign w:val="center"/>
            <w:hideMark/>
          </w:tcPr>
          <w:p w14:paraId="11C5E681" w14:textId="77777777" w:rsidR="006239F2" w:rsidRPr="00EA094A" w:rsidRDefault="006239F2" w:rsidP="006239F2">
            <w:pPr>
              <w:jc w:val="center"/>
              <w:rPr>
                <w:color w:val="000000"/>
                <w:sz w:val="18"/>
                <w:szCs w:val="18"/>
              </w:rPr>
            </w:pPr>
            <w:r w:rsidRPr="00EA094A">
              <w:rPr>
                <w:color w:val="000000"/>
                <w:sz w:val="18"/>
                <w:szCs w:val="18"/>
              </w:rPr>
              <w:t>0.0002047</w:t>
            </w:r>
          </w:p>
        </w:tc>
        <w:tc>
          <w:tcPr>
            <w:tcW w:w="1530" w:type="dxa"/>
            <w:tcBorders>
              <w:top w:val="nil"/>
              <w:left w:val="nil"/>
              <w:bottom w:val="nil"/>
              <w:right w:val="dotDotDash" w:sz="4" w:space="0" w:color="auto"/>
            </w:tcBorders>
            <w:shd w:val="clear" w:color="auto" w:fill="auto"/>
            <w:noWrap/>
            <w:vAlign w:val="center"/>
            <w:hideMark/>
          </w:tcPr>
          <w:p w14:paraId="7028A9F8" w14:textId="77777777" w:rsidR="006239F2" w:rsidRPr="00EA094A" w:rsidRDefault="006239F2" w:rsidP="006239F2">
            <w:pPr>
              <w:jc w:val="center"/>
              <w:rPr>
                <w:color w:val="000000"/>
                <w:sz w:val="18"/>
                <w:szCs w:val="18"/>
              </w:rPr>
            </w:pPr>
            <w:r w:rsidRPr="00EA094A">
              <w:rPr>
                <w:color w:val="000000"/>
                <w:sz w:val="18"/>
                <w:szCs w:val="18"/>
              </w:rPr>
              <w:t>0.0001710</w:t>
            </w:r>
          </w:p>
        </w:tc>
        <w:tc>
          <w:tcPr>
            <w:tcW w:w="1440" w:type="dxa"/>
            <w:tcBorders>
              <w:top w:val="nil"/>
              <w:left w:val="nil"/>
              <w:bottom w:val="nil"/>
              <w:right w:val="dotDotDash" w:sz="4" w:space="0" w:color="auto"/>
            </w:tcBorders>
            <w:shd w:val="clear" w:color="auto" w:fill="auto"/>
            <w:noWrap/>
            <w:vAlign w:val="center"/>
            <w:hideMark/>
          </w:tcPr>
          <w:p w14:paraId="630D7764" w14:textId="77777777" w:rsidR="006239F2" w:rsidRPr="00EA094A" w:rsidRDefault="006239F2" w:rsidP="006239F2">
            <w:pPr>
              <w:jc w:val="center"/>
              <w:rPr>
                <w:color w:val="000000"/>
                <w:sz w:val="18"/>
                <w:szCs w:val="18"/>
              </w:rPr>
            </w:pPr>
            <w:r w:rsidRPr="00EA094A">
              <w:rPr>
                <w:color w:val="000000"/>
                <w:sz w:val="18"/>
                <w:szCs w:val="18"/>
              </w:rPr>
              <w:t>0.0001580</w:t>
            </w:r>
          </w:p>
        </w:tc>
        <w:tc>
          <w:tcPr>
            <w:tcW w:w="1530" w:type="dxa"/>
            <w:tcBorders>
              <w:top w:val="nil"/>
              <w:left w:val="dotDotDash" w:sz="4" w:space="0" w:color="auto"/>
              <w:bottom w:val="nil"/>
              <w:right w:val="single" w:sz="8" w:space="0" w:color="auto"/>
            </w:tcBorders>
            <w:shd w:val="clear" w:color="auto" w:fill="auto"/>
            <w:noWrap/>
            <w:vAlign w:val="center"/>
            <w:hideMark/>
          </w:tcPr>
          <w:p w14:paraId="16AA318A" w14:textId="77777777" w:rsidR="006239F2" w:rsidRPr="00EA094A" w:rsidRDefault="006239F2" w:rsidP="006239F2">
            <w:pPr>
              <w:jc w:val="center"/>
              <w:rPr>
                <w:color w:val="000000"/>
                <w:sz w:val="18"/>
                <w:szCs w:val="18"/>
              </w:rPr>
            </w:pPr>
            <w:r w:rsidRPr="00EA094A">
              <w:rPr>
                <w:color w:val="000000"/>
                <w:sz w:val="18"/>
                <w:szCs w:val="18"/>
              </w:rPr>
              <w:t>0.0002355</w:t>
            </w:r>
          </w:p>
        </w:tc>
      </w:tr>
      <w:tr w:rsidR="006239F2" w:rsidRPr="00EA094A" w14:paraId="1E448C18"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6CF07766" w14:textId="77777777" w:rsidR="006239F2" w:rsidRPr="00EA094A" w:rsidRDefault="006239F2" w:rsidP="006239F2">
            <w:pPr>
              <w:jc w:val="right"/>
              <w:rPr>
                <w:color w:val="000000"/>
                <w:sz w:val="18"/>
                <w:szCs w:val="18"/>
              </w:rPr>
            </w:pPr>
            <w:r w:rsidRPr="00EA094A">
              <w:rPr>
                <w:color w:val="000000"/>
                <w:sz w:val="18"/>
                <w:szCs w:val="18"/>
              </w:rPr>
              <w:t>t</w:t>
            </w:r>
          </w:p>
        </w:tc>
        <w:tc>
          <w:tcPr>
            <w:tcW w:w="1446" w:type="dxa"/>
            <w:tcBorders>
              <w:top w:val="nil"/>
              <w:left w:val="nil"/>
              <w:bottom w:val="nil"/>
              <w:right w:val="dotDotDash" w:sz="4" w:space="0" w:color="auto"/>
            </w:tcBorders>
            <w:shd w:val="clear" w:color="auto" w:fill="auto"/>
            <w:noWrap/>
            <w:vAlign w:val="center"/>
            <w:hideMark/>
          </w:tcPr>
          <w:p w14:paraId="60218109" w14:textId="77777777" w:rsidR="006239F2" w:rsidRPr="00EA094A" w:rsidRDefault="006239F2" w:rsidP="006239F2">
            <w:pPr>
              <w:jc w:val="center"/>
              <w:rPr>
                <w:color w:val="000000"/>
                <w:sz w:val="18"/>
                <w:szCs w:val="18"/>
              </w:rPr>
            </w:pPr>
            <w:r w:rsidRPr="00EA094A">
              <w:rPr>
                <w:color w:val="000000"/>
                <w:sz w:val="18"/>
                <w:szCs w:val="18"/>
              </w:rPr>
              <w:t>-18.49</w:t>
            </w:r>
          </w:p>
        </w:tc>
        <w:tc>
          <w:tcPr>
            <w:tcW w:w="1170" w:type="dxa"/>
            <w:tcBorders>
              <w:top w:val="nil"/>
              <w:left w:val="dotDotDash" w:sz="4" w:space="0" w:color="auto"/>
              <w:bottom w:val="nil"/>
              <w:right w:val="dotDotDash" w:sz="4" w:space="0" w:color="auto"/>
            </w:tcBorders>
            <w:shd w:val="clear" w:color="auto" w:fill="auto"/>
            <w:noWrap/>
            <w:vAlign w:val="center"/>
            <w:hideMark/>
          </w:tcPr>
          <w:p w14:paraId="00600F37" w14:textId="77777777" w:rsidR="006239F2" w:rsidRPr="00EA094A" w:rsidRDefault="006239F2" w:rsidP="006239F2">
            <w:pPr>
              <w:jc w:val="center"/>
              <w:rPr>
                <w:color w:val="000000"/>
                <w:sz w:val="18"/>
                <w:szCs w:val="18"/>
              </w:rPr>
            </w:pPr>
            <w:r w:rsidRPr="00EA094A">
              <w:rPr>
                <w:color w:val="000000"/>
                <w:sz w:val="18"/>
                <w:szCs w:val="18"/>
              </w:rPr>
              <w:t>-6.22</w:t>
            </w:r>
          </w:p>
        </w:tc>
        <w:tc>
          <w:tcPr>
            <w:tcW w:w="1350" w:type="dxa"/>
            <w:tcBorders>
              <w:top w:val="nil"/>
              <w:left w:val="nil"/>
              <w:bottom w:val="nil"/>
              <w:right w:val="dotDotDash" w:sz="4" w:space="0" w:color="auto"/>
            </w:tcBorders>
            <w:shd w:val="clear" w:color="auto" w:fill="auto"/>
            <w:noWrap/>
            <w:vAlign w:val="center"/>
            <w:hideMark/>
          </w:tcPr>
          <w:p w14:paraId="00345566" w14:textId="77777777" w:rsidR="006239F2" w:rsidRPr="00EA094A" w:rsidRDefault="006239F2" w:rsidP="006239F2">
            <w:pPr>
              <w:jc w:val="center"/>
              <w:rPr>
                <w:color w:val="000000"/>
                <w:sz w:val="18"/>
                <w:szCs w:val="18"/>
              </w:rPr>
            </w:pPr>
            <w:r w:rsidRPr="00EA094A">
              <w:rPr>
                <w:color w:val="000000"/>
                <w:sz w:val="18"/>
                <w:szCs w:val="18"/>
              </w:rPr>
              <w:t>-8.23</w:t>
            </w:r>
          </w:p>
        </w:tc>
        <w:tc>
          <w:tcPr>
            <w:tcW w:w="1440" w:type="dxa"/>
            <w:tcBorders>
              <w:top w:val="nil"/>
              <w:left w:val="nil"/>
              <w:bottom w:val="nil"/>
              <w:right w:val="dotDotDash" w:sz="4" w:space="0" w:color="auto"/>
            </w:tcBorders>
            <w:shd w:val="clear" w:color="auto" w:fill="auto"/>
            <w:noWrap/>
            <w:vAlign w:val="center"/>
            <w:hideMark/>
          </w:tcPr>
          <w:p w14:paraId="72BCE82B" w14:textId="77777777" w:rsidR="006239F2" w:rsidRPr="00EA094A" w:rsidRDefault="006239F2" w:rsidP="006239F2">
            <w:pPr>
              <w:jc w:val="center"/>
              <w:rPr>
                <w:color w:val="000000"/>
                <w:sz w:val="18"/>
                <w:szCs w:val="18"/>
              </w:rPr>
            </w:pPr>
            <w:r w:rsidRPr="00EA094A">
              <w:rPr>
                <w:color w:val="000000"/>
                <w:sz w:val="18"/>
                <w:szCs w:val="18"/>
              </w:rPr>
              <w:t>-9.91</w:t>
            </w:r>
          </w:p>
        </w:tc>
        <w:tc>
          <w:tcPr>
            <w:tcW w:w="1530" w:type="dxa"/>
            <w:tcBorders>
              <w:top w:val="nil"/>
              <w:left w:val="nil"/>
              <w:bottom w:val="nil"/>
              <w:right w:val="dotDotDash" w:sz="4" w:space="0" w:color="auto"/>
            </w:tcBorders>
            <w:shd w:val="clear" w:color="auto" w:fill="auto"/>
            <w:noWrap/>
            <w:vAlign w:val="center"/>
            <w:hideMark/>
          </w:tcPr>
          <w:p w14:paraId="5423B816" w14:textId="77777777" w:rsidR="006239F2" w:rsidRPr="00EA094A" w:rsidRDefault="006239F2" w:rsidP="006239F2">
            <w:pPr>
              <w:jc w:val="center"/>
              <w:rPr>
                <w:color w:val="000000"/>
                <w:sz w:val="18"/>
                <w:szCs w:val="18"/>
              </w:rPr>
            </w:pPr>
            <w:r w:rsidRPr="00EA094A">
              <w:rPr>
                <w:color w:val="000000"/>
                <w:sz w:val="18"/>
                <w:szCs w:val="18"/>
              </w:rPr>
              <w:t>-8.80</w:t>
            </w:r>
          </w:p>
        </w:tc>
        <w:tc>
          <w:tcPr>
            <w:tcW w:w="1440" w:type="dxa"/>
            <w:tcBorders>
              <w:top w:val="nil"/>
              <w:left w:val="nil"/>
              <w:bottom w:val="nil"/>
              <w:right w:val="dotDotDash" w:sz="4" w:space="0" w:color="auto"/>
            </w:tcBorders>
            <w:shd w:val="clear" w:color="auto" w:fill="auto"/>
            <w:noWrap/>
            <w:vAlign w:val="center"/>
            <w:hideMark/>
          </w:tcPr>
          <w:p w14:paraId="795A0FA9" w14:textId="77777777" w:rsidR="006239F2" w:rsidRPr="00EA094A" w:rsidRDefault="006239F2" w:rsidP="006239F2">
            <w:pPr>
              <w:jc w:val="center"/>
              <w:rPr>
                <w:color w:val="000000"/>
                <w:sz w:val="18"/>
                <w:szCs w:val="18"/>
              </w:rPr>
            </w:pPr>
            <w:r w:rsidRPr="00EA094A">
              <w:rPr>
                <w:color w:val="000000"/>
                <w:sz w:val="18"/>
                <w:szCs w:val="18"/>
              </w:rPr>
              <w:t>-6.87</w:t>
            </w:r>
          </w:p>
        </w:tc>
        <w:tc>
          <w:tcPr>
            <w:tcW w:w="1530" w:type="dxa"/>
            <w:tcBorders>
              <w:top w:val="nil"/>
              <w:left w:val="dotDotDash" w:sz="4" w:space="0" w:color="auto"/>
              <w:bottom w:val="nil"/>
              <w:right w:val="single" w:sz="8" w:space="0" w:color="auto"/>
            </w:tcBorders>
            <w:shd w:val="clear" w:color="auto" w:fill="auto"/>
            <w:noWrap/>
            <w:vAlign w:val="center"/>
            <w:hideMark/>
          </w:tcPr>
          <w:p w14:paraId="0F17C746" w14:textId="77777777" w:rsidR="006239F2" w:rsidRPr="00EA094A" w:rsidRDefault="006239F2" w:rsidP="006239F2">
            <w:pPr>
              <w:jc w:val="center"/>
              <w:rPr>
                <w:color w:val="000000"/>
                <w:sz w:val="18"/>
                <w:szCs w:val="18"/>
              </w:rPr>
            </w:pPr>
            <w:r w:rsidRPr="00EA094A">
              <w:rPr>
                <w:color w:val="000000"/>
                <w:sz w:val="18"/>
                <w:szCs w:val="18"/>
              </w:rPr>
              <w:t>-7.43</w:t>
            </w:r>
          </w:p>
        </w:tc>
      </w:tr>
      <w:tr w:rsidR="006239F2" w:rsidRPr="00EA094A" w14:paraId="498D1BA5" w14:textId="77777777" w:rsidTr="006239F2">
        <w:trPr>
          <w:trHeight w:val="62"/>
          <w:jc w:val="center"/>
        </w:trPr>
        <w:tc>
          <w:tcPr>
            <w:tcW w:w="1154" w:type="dxa"/>
            <w:tcBorders>
              <w:top w:val="nil"/>
              <w:left w:val="single" w:sz="8" w:space="0" w:color="auto"/>
              <w:bottom w:val="single" w:sz="4" w:space="0" w:color="auto"/>
              <w:right w:val="single" w:sz="8" w:space="0" w:color="auto"/>
            </w:tcBorders>
            <w:shd w:val="clear" w:color="auto" w:fill="auto"/>
            <w:noWrap/>
            <w:vAlign w:val="bottom"/>
            <w:hideMark/>
          </w:tcPr>
          <w:p w14:paraId="46BF2905" w14:textId="77777777" w:rsidR="006239F2" w:rsidRPr="00EA094A" w:rsidRDefault="006239F2" w:rsidP="006239F2">
            <w:pPr>
              <w:jc w:val="right"/>
              <w:rPr>
                <w:color w:val="000000"/>
                <w:sz w:val="18"/>
                <w:szCs w:val="18"/>
              </w:rPr>
            </w:pPr>
            <w:r w:rsidRPr="00EA094A">
              <w:rPr>
                <w:color w:val="000000"/>
                <w:sz w:val="18"/>
                <w:szCs w:val="18"/>
              </w:rPr>
              <w:t>P &gt; |t|</w:t>
            </w:r>
          </w:p>
        </w:tc>
        <w:tc>
          <w:tcPr>
            <w:tcW w:w="1446" w:type="dxa"/>
            <w:tcBorders>
              <w:top w:val="nil"/>
              <w:left w:val="nil"/>
              <w:bottom w:val="single" w:sz="4" w:space="0" w:color="auto"/>
              <w:right w:val="dotDotDash" w:sz="4" w:space="0" w:color="auto"/>
            </w:tcBorders>
            <w:shd w:val="clear" w:color="auto" w:fill="auto"/>
            <w:noWrap/>
            <w:vAlign w:val="center"/>
            <w:hideMark/>
          </w:tcPr>
          <w:p w14:paraId="2E95766A" w14:textId="77777777" w:rsidR="006239F2" w:rsidRPr="00EA094A" w:rsidRDefault="006239F2" w:rsidP="006239F2">
            <w:pPr>
              <w:jc w:val="center"/>
              <w:rPr>
                <w:color w:val="000000"/>
                <w:sz w:val="18"/>
                <w:szCs w:val="18"/>
              </w:rPr>
            </w:pPr>
            <w:r w:rsidRPr="00EA094A">
              <w:rPr>
                <w:color w:val="000000"/>
                <w:sz w:val="18"/>
                <w:szCs w:val="18"/>
              </w:rPr>
              <w:t>0.000</w:t>
            </w:r>
          </w:p>
        </w:tc>
        <w:tc>
          <w:tcPr>
            <w:tcW w:w="1170" w:type="dxa"/>
            <w:tcBorders>
              <w:top w:val="nil"/>
              <w:left w:val="dotDotDash" w:sz="4" w:space="0" w:color="auto"/>
              <w:bottom w:val="single" w:sz="4" w:space="0" w:color="auto"/>
              <w:right w:val="dotDotDash" w:sz="4" w:space="0" w:color="auto"/>
            </w:tcBorders>
            <w:shd w:val="clear" w:color="auto" w:fill="auto"/>
            <w:noWrap/>
            <w:vAlign w:val="center"/>
            <w:hideMark/>
          </w:tcPr>
          <w:p w14:paraId="36EC92EE" w14:textId="77777777" w:rsidR="006239F2" w:rsidRPr="00EA094A" w:rsidRDefault="006239F2" w:rsidP="006239F2">
            <w:pPr>
              <w:jc w:val="center"/>
              <w:rPr>
                <w:color w:val="000000"/>
                <w:sz w:val="18"/>
                <w:szCs w:val="18"/>
              </w:rPr>
            </w:pPr>
            <w:r w:rsidRPr="00EA094A">
              <w:rPr>
                <w:color w:val="000000"/>
                <w:sz w:val="18"/>
                <w:szCs w:val="18"/>
              </w:rPr>
              <w:t>0.000</w:t>
            </w:r>
          </w:p>
        </w:tc>
        <w:tc>
          <w:tcPr>
            <w:tcW w:w="1350" w:type="dxa"/>
            <w:tcBorders>
              <w:top w:val="nil"/>
              <w:left w:val="nil"/>
              <w:bottom w:val="single" w:sz="4" w:space="0" w:color="auto"/>
              <w:right w:val="dotDotDash" w:sz="4" w:space="0" w:color="auto"/>
            </w:tcBorders>
            <w:shd w:val="clear" w:color="auto" w:fill="auto"/>
            <w:noWrap/>
            <w:vAlign w:val="center"/>
            <w:hideMark/>
          </w:tcPr>
          <w:p w14:paraId="2CCD86CF" w14:textId="77777777" w:rsidR="006239F2" w:rsidRPr="00EA094A" w:rsidRDefault="006239F2" w:rsidP="006239F2">
            <w:pPr>
              <w:jc w:val="center"/>
              <w:rPr>
                <w:color w:val="000000"/>
                <w:sz w:val="18"/>
                <w:szCs w:val="18"/>
              </w:rPr>
            </w:pPr>
            <w:r w:rsidRPr="00EA094A">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63B97E93"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nil"/>
              <w:bottom w:val="single" w:sz="4" w:space="0" w:color="auto"/>
              <w:right w:val="dotDotDash" w:sz="4" w:space="0" w:color="auto"/>
            </w:tcBorders>
            <w:shd w:val="clear" w:color="auto" w:fill="auto"/>
            <w:noWrap/>
            <w:vAlign w:val="center"/>
            <w:hideMark/>
          </w:tcPr>
          <w:p w14:paraId="5E39C343" w14:textId="77777777" w:rsidR="006239F2" w:rsidRPr="00EA094A" w:rsidRDefault="006239F2" w:rsidP="006239F2">
            <w:pPr>
              <w:jc w:val="center"/>
              <w:rPr>
                <w:color w:val="000000"/>
                <w:sz w:val="18"/>
                <w:szCs w:val="18"/>
              </w:rPr>
            </w:pPr>
            <w:r w:rsidRPr="00EA094A">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6904D6D3"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dotDotDash" w:sz="4" w:space="0" w:color="auto"/>
              <w:bottom w:val="single" w:sz="4" w:space="0" w:color="auto"/>
              <w:right w:val="single" w:sz="8" w:space="0" w:color="auto"/>
            </w:tcBorders>
            <w:shd w:val="clear" w:color="auto" w:fill="auto"/>
            <w:noWrap/>
            <w:vAlign w:val="center"/>
            <w:hideMark/>
          </w:tcPr>
          <w:p w14:paraId="79B255A9" w14:textId="77777777" w:rsidR="006239F2" w:rsidRPr="00EA094A" w:rsidRDefault="006239F2" w:rsidP="006239F2">
            <w:pPr>
              <w:jc w:val="center"/>
              <w:rPr>
                <w:color w:val="000000"/>
                <w:sz w:val="18"/>
                <w:szCs w:val="18"/>
              </w:rPr>
            </w:pPr>
            <w:r w:rsidRPr="00EA094A">
              <w:rPr>
                <w:color w:val="000000"/>
                <w:sz w:val="18"/>
                <w:szCs w:val="18"/>
              </w:rPr>
              <w:t>0.000</w:t>
            </w:r>
          </w:p>
        </w:tc>
      </w:tr>
      <w:tr w:rsidR="006239F2" w:rsidRPr="00EA094A" w14:paraId="416FACAB" w14:textId="77777777" w:rsidTr="006239F2">
        <w:trPr>
          <w:trHeight w:val="125"/>
          <w:jc w:val="center"/>
        </w:trPr>
        <w:tc>
          <w:tcPr>
            <w:tcW w:w="1154" w:type="dxa"/>
            <w:tcBorders>
              <w:top w:val="nil"/>
              <w:left w:val="single" w:sz="8" w:space="0" w:color="auto"/>
              <w:bottom w:val="nil"/>
              <w:right w:val="single" w:sz="8" w:space="0" w:color="auto"/>
            </w:tcBorders>
            <w:shd w:val="clear" w:color="auto" w:fill="auto"/>
            <w:noWrap/>
            <w:vAlign w:val="bottom"/>
            <w:hideMark/>
          </w:tcPr>
          <w:p w14:paraId="456A6E78" w14:textId="77777777" w:rsidR="006239F2" w:rsidRPr="00EA094A" w:rsidRDefault="006239F2" w:rsidP="006239F2">
            <w:pPr>
              <w:rPr>
                <w:color w:val="000000"/>
                <w:sz w:val="18"/>
                <w:szCs w:val="18"/>
              </w:rPr>
            </w:pPr>
            <w:r w:rsidRPr="00EA094A">
              <w:rPr>
                <w:color w:val="000000"/>
                <w:sz w:val="18"/>
                <w:szCs w:val="18"/>
              </w:rPr>
              <w:t>FRLProp</w:t>
            </w:r>
          </w:p>
        </w:tc>
        <w:tc>
          <w:tcPr>
            <w:tcW w:w="1446" w:type="dxa"/>
            <w:tcBorders>
              <w:top w:val="single" w:sz="4" w:space="0" w:color="auto"/>
              <w:left w:val="nil"/>
              <w:bottom w:val="nil"/>
              <w:right w:val="dotDotDash" w:sz="4" w:space="0" w:color="auto"/>
            </w:tcBorders>
            <w:shd w:val="clear" w:color="auto" w:fill="auto"/>
            <w:noWrap/>
            <w:vAlign w:val="center"/>
            <w:hideMark/>
          </w:tcPr>
          <w:p w14:paraId="1F1CD028" w14:textId="77777777" w:rsidR="006239F2" w:rsidRPr="00EA094A" w:rsidRDefault="006239F2" w:rsidP="006239F2">
            <w:pPr>
              <w:jc w:val="center"/>
              <w:rPr>
                <w:color w:val="000000"/>
                <w:sz w:val="18"/>
                <w:szCs w:val="18"/>
              </w:rPr>
            </w:pPr>
            <w:r w:rsidRPr="00EA094A">
              <w:rPr>
                <w:color w:val="000000"/>
                <w:sz w:val="18"/>
                <w:szCs w:val="18"/>
              </w:rPr>
              <w:t> </w:t>
            </w:r>
          </w:p>
        </w:tc>
        <w:tc>
          <w:tcPr>
            <w:tcW w:w="1170" w:type="dxa"/>
            <w:tcBorders>
              <w:top w:val="single" w:sz="4" w:space="0" w:color="auto"/>
              <w:left w:val="dotDotDash" w:sz="4" w:space="0" w:color="auto"/>
              <w:bottom w:val="nil"/>
              <w:right w:val="dotDotDash" w:sz="4" w:space="0" w:color="auto"/>
            </w:tcBorders>
            <w:shd w:val="clear" w:color="auto" w:fill="auto"/>
            <w:noWrap/>
            <w:vAlign w:val="center"/>
            <w:hideMark/>
          </w:tcPr>
          <w:p w14:paraId="2F6A4ADA" w14:textId="77777777" w:rsidR="006239F2" w:rsidRPr="00EA094A" w:rsidRDefault="006239F2" w:rsidP="006239F2">
            <w:pPr>
              <w:jc w:val="center"/>
              <w:rPr>
                <w:color w:val="000000"/>
                <w:sz w:val="18"/>
                <w:szCs w:val="18"/>
              </w:rPr>
            </w:pPr>
            <w:r w:rsidRPr="00EA094A">
              <w:rPr>
                <w:color w:val="000000"/>
                <w:sz w:val="18"/>
                <w:szCs w:val="18"/>
              </w:rPr>
              <w:t>***</w:t>
            </w:r>
          </w:p>
        </w:tc>
        <w:tc>
          <w:tcPr>
            <w:tcW w:w="1350" w:type="dxa"/>
            <w:tcBorders>
              <w:top w:val="single" w:sz="4" w:space="0" w:color="auto"/>
              <w:left w:val="nil"/>
              <w:bottom w:val="nil"/>
              <w:right w:val="dotDotDash" w:sz="4" w:space="0" w:color="auto"/>
            </w:tcBorders>
            <w:shd w:val="clear" w:color="auto" w:fill="auto"/>
            <w:noWrap/>
            <w:vAlign w:val="center"/>
            <w:hideMark/>
          </w:tcPr>
          <w:p w14:paraId="1BC64924"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20F0A98B"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single" w:sz="4" w:space="0" w:color="auto"/>
              <w:left w:val="nil"/>
              <w:bottom w:val="nil"/>
              <w:right w:val="dotDotDash" w:sz="4" w:space="0" w:color="auto"/>
            </w:tcBorders>
            <w:shd w:val="clear" w:color="auto" w:fill="auto"/>
            <w:noWrap/>
            <w:vAlign w:val="center"/>
            <w:hideMark/>
          </w:tcPr>
          <w:p w14:paraId="4BA50D91"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160645E0"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single" w:sz="4" w:space="0" w:color="auto"/>
              <w:left w:val="dotDotDash" w:sz="4" w:space="0" w:color="auto"/>
              <w:bottom w:val="nil"/>
              <w:right w:val="single" w:sz="8" w:space="0" w:color="auto"/>
            </w:tcBorders>
            <w:shd w:val="clear" w:color="auto" w:fill="auto"/>
            <w:noWrap/>
            <w:vAlign w:val="center"/>
            <w:hideMark/>
          </w:tcPr>
          <w:p w14:paraId="09B35FD2" w14:textId="77777777" w:rsidR="006239F2" w:rsidRPr="00EA094A" w:rsidRDefault="006239F2" w:rsidP="006239F2">
            <w:pPr>
              <w:jc w:val="center"/>
              <w:rPr>
                <w:color w:val="000000"/>
                <w:sz w:val="18"/>
                <w:szCs w:val="18"/>
              </w:rPr>
            </w:pPr>
            <w:r w:rsidRPr="00EA094A">
              <w:rPr>
                <w:color w:val="000000"/>
                <w:sz w:val="18"/>
                <w:szCs w:val="18"/>
              </w:rPr>
              <w:t>*</w:t>
            </w:r>
          </w:p>
        </w:tc>
      </w:tr>
      <w:tr w:rsidR="006239F2" w:rsidRPr="00EA094A" w14:paraId="39E16D39"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743FEA7E" w14:textId="77777777" w:rsidR="006239F2" w:rsidRPr="00EA094A" w:rsidRDefault="006239F2" w:rsidP="006239F2">
            <w:pPr>
              <w:jc w:val="right"/>
              <w:rPr>
                <w:color w:val="000000"/>
                <w:sz w:val="18"/>
                <w:szCs w:val="18"/>
              </w:rPr>
            </w:pPr>
            <w:r w:rsidRPr="00EA094A">
              <w:rPr>
                <w:color w:val="000000"/>
                <w:sz w:val="18"/>
                <w:szCs w:val="18"/>
              </w:rPr>
              <w:t>Beta2</w:t>
            </w:r>
          </w:p>
        </w:tc>
        <w:tc>
          <w:tcPr>
            <w:tcW w:w="1446" w:type="dxa"/>
            <w:tcBorders>
              <w:top w:val="nil"/>
              <w:left w:val="nil"/>
              <w:bottom w:val="nil"/>
              <w:right w:val="dotDotDash" w:sz="4" w:space="0" w:color="auto"/>
            </w:tcBorders>
            <w:shd w:val="clear" w:color="auto" w:fill="auto"/>
            <w:noWrap/>
            <w:vAlign w:val="center"/>
            <w:hideMark/>
          </w:tcPr>
          <w:p w14:paraId="5313E3D3" w14:textId="77777777" w:rsidR="006239F2" w:rsidRPr="00EA094A" w:rsidRDefault="006239F2" w:rsidP="006239F2">
            <w:pPr>
              <w:jc w:val="center"/>
              <w:rPr>
                <w:color w:val="000000"/>
                <w:sz w:val="18"/>
                <w:szCs w:val="18"/>
              </w:rPr>
            </w:pPr>
            <w:r w:rsidRPr="00EA094A">
              <w:rPr>
                <w:color w:val="000000"/>
                <w:sz w:val="18"/>
                <w:szCs w:val="18"/>
              </w:rPr>
              <w:t>0.0221024</w:t>
            </w:r>
          </w:p>
        </w:tc>
        <w:tc>
          <w:tcPr>
            <w:tcW w:w="1170" w:type="dxa"/>
            <w:tcBorders>
              <w:top w:val="nil"/>
              <w:left w:val="dotDotDash" w:sz="4" w:space="0" w:color="auto"/>
              <w:bottom w:val="nil"/>
              <w:right w:val="dotDotDash" w:sz="4" w:space="0" w:color="auto"/>
            </w:tcBorders>
            <w:shd w:val="clear" w:color="auto" w:fill="auto"/>
            <w:noWrap/>
            <w:vAlign w:val="center"/>
            <w:hideMark/>
          </w:tcPr>
          <w:p w14:paraId="3D17FFD4" w14:textId="77777777" w:rsidR="006239F2" w:rsidRPr="00EA094A" w:rsidRDefault="006239F2" w:rsidP="006239F2">
            <w:pPr>
              <w:jc w:val="center"/>
              <w:rPr>
                <w:color w:val="000000"/>
                <w:sz w:val="18"/>
                <w:szCs w:val="18"/>
              </w:rPr>
            </w:pPr>
            <w:r w:rsidRPr="00EA094A">
              <w:rPr>
                <w:color w:val="000000"/>
                <w:sz w:val="18"/>
                <w:szCs w:val="18"/>
              </w:rPr>
              <w:t>-0.1182496</w:t>
            </w:r>
          </w:p>
        </w:tc>
        <w:tc>
          <w:tcPr>
            <w:tcW w:w="1350" w:type="dxa"/>
            <w:tcBorders>
              <w:top w:val="nil"/>
              <w:left w:val="nil"/>
              <w:bottom w:val="nil"/>
              <w:right w:val="dotDotDash" w:sz="4" w:space="0" w:color="auto"/>
            </w:tcBorders>
            <w:shd w:val="clear" w:color="auto" w:fill="auto"/>
            <w:noWrap/>
            <w:vAlign w:val="center"/>
            <w:hideMark/>
          </w:tcPr>
          <w:p w14:paraId="5CBE2A40" w14:textId="77777777" w:rsidR="006239F2" w:rsidRPr="00EA094A" w:rsidRDefault="006239F2" w:rsidP="006239F2">
            <w:pPr>
              <w:jc w:val="center"/>
              <w:rPr>
                <w:color w:val="000000"/>
                <w:sz w:val="18"/>
                <w:szCs w:val="18"/>
              </w:rPr>
            </w:pPr>
            <w:r w:rsidRPr="00EA094A">
              <w:rPr>
                <w:color w:val="000000"/>
                <w:sz w:val="18"/>
                <w:szCs w:val="18"/>
              </w:rPr>
              <w:t>-0.1089385</w:t>
            </w:r>
          </w:p>
        </w:tc>
        <w:tc>
          <w:tcPr>
            <w:tcW w:w="1440" w:type="dxa"/>
            <w:tcBorders>
              <w:top w:val="nil"/>
              <w:left w:val="nil"/>
              <w:bottom w:val="nil"/>
              <w:right w:val="dotDotDash" w:sz="4" w:space="0" w:color="auto"/>
            </w:tcBorders>
            <w:shd w:val="clear" w:color="auto" w:fill="auto"/>
            <w:noWrap/>
            <w:vAlign w:val="center"/>
            <w:hideMark/>
          </w:tcPr>
          <w:p w14:paraId="0667C8F9" w14:textId="77777777" w:rsidR="006239F2" w:rsidRPr="00EA094A" w:rsidRDefault="006239F2" w:rsidP="006239F2">
            <w:pPr>
              <w:jc w:val="center"/>
              <w:rPr>
                <w:color w:val="000000"/>
                <w:sz w:val="18"/>
                <w:szCs w:val="18"/>
              </w:rPr>
            </w:pPr>
            <w:r w:rsidRPr="00EA094A">
              <w:rPr>
                <w:color w:val="000000"/>
                <w:sz w:val="18"/>
                <w:szCs w:val="18"/>
              </w:rPr>
              <w:t>-0.1590688</w:t>
            </w:r>
          </w:p>
        </w:tc>
        <w:tc>
          <w:tcPr>
            <w:tcW w:w="1530" w:type="dxa"/>
            <w:tcBorders>
              <w:top w:val="nil"/>
              <w:left w:val="nil"/>
              <w:bottom w:val="nil"/>
              <w:right w:val="dotDotDash" w:sz="4" w:space="0" w:color="auto"/>
            </w:tcBorders>
            <w:shd w:val="clear" w:color="auto" w:fill="auto"/>
            <w:noWrap/>
            <w:vAlign w:val="center"/>
            <w:hideMark/>
          </w:tcPr>
          <w:p w14:paraId="5695A543" w14:textId="77777777" w:rsidR="006239F2" w:rsidRPr="00EA094A" w:rsidRDefault="006239F2" w:rsidP="006239F2">
            <w:pPr>
              <w:jc w:val="center"/>
              <w:rPr>
                <w:color w:val="000000"/>
                <w:sz w:val="18"/>
                <w:szCs w:val="18"/>
              </w:rPr>
            </w:pPr>
            <w:r w:rsidRPr="00EA094A">
              <w:rPr>
                <w:color w:val="000000"/>
                <w:sz w:val="18"/>
                <w:szCs w:val="18"/>
              </w:rPr>
              <w:t>-0.1095783</w:t>
            </w:r>
          </w:p>
        </w:tc>
        <w:tc>
          <w:tcPr>
            <w:tcW w:w="1440" w:type="dxa"/>
            <w:tcBorders>
              <w:top w:val="nil"/>
              <w:left w:val="nil"/>
              <w:bottom w:val="nil"/>
              <w:right w:val="dotDotDash" w:sz="4" w:space="0" w:color="auto"/>
            </w:tcBorders>
            <w:shd w:val="clear" w:color="auto" w:fill="auto"/>
            <w:noWrap/>
            <w:vAlign w:val="center"/>
            <w:hideMark/>
          </w:tcPr>
          <w:p w14:paraId="45F1ED02" w14:textId="77777777" w:rsidR="006239F2" w:rsidRPr="00EA094A" w:rsidRDefault="006239F2" w:rsidP="006239F2">
            <w:pPr>
              <w:jc w:val="center"/>
              <w:rPr>
                <w:color w:val="000000"/>
                <w:sz w:val="18"/>
                <w:szCs w:val="18"/>
              </w:rPr>
            </w:pPr>
            <w:r w:rsidRPr="00EA094A">
              <w:rPr>
                <w:color w:val="000000"/>
                <w:sz w:val="18"/>
                <w:szCs w:val="18"/>
              </w:rPr>
              <w:t>-0.0708443</w:t>
            </w:r>
          </w:p>
        </w:tc>
        <w:tc>
          <w:tcPr>
            <w:tcW w:w="1530" w:type="dxa"/>
            <w:tcBorders>
              <w:top w:val="nil"/>
              <w:left w:val="dotDotDash" w:sz="4" w:space="0" w:color="auto"/>
              <w:bottom w:val="nil"/>
              <w:right w:val="single" w:sz="8" w:space="0" w:color="auto"/>
            </w:tcBorders>
            <w:shd w:val="clear" w:color="auto" w:fill="auto"/>
            <w:noWrap/>
            <w:vAlign w:val="center"/>
            <w:hideMark/>
          </w:tcPr>
          <w:p w14:paraId="6D1E2E41" w14:textId="77777777" w:rsidR="006239F2" w:rsidRPr="00EA094A" w:rsidRDefault="006239F2" w:rsidP="006239F2">
            <w:pPr>
              <w:jc w:val="center"/>
              <w:rPr>
                <w:color w:val="000000"/>
                <w:sz w:val="18"/>
                <w:szCs w:val="18"/>
              </w:rPr>
            </w:pPr>
            <w:r w:rsidRPr="00EA094A">
              <w:rPr>
                <w:color w:val="000000"/>
                <w:sz w:val="18"/>
                <w:szCs w:val="18"/>
              </w:rPr>
              <w:t>0.0863567</w:t>
            </w:r>
          </w:p>
        </w:tc>
      </w:tr>
      <w:tr w:rsidR="006239F2" w:rsidRPr="00EA094A" w14:paraId="4F0E6978"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1827F60E" w14:textId="77777777" w:rsidR="006239F2" w:rsidRPr="00EA094A" w:rsidRDefault="006239F2" w:rsidP="006239F2">
            <w:pPr>
              <w:jc w:val="right"/>
              <w:rPr>
                <w:color w:val="000000"/>
                <w:sz w:val="18"/>
                <w:szCs w:val="18"/>
              </w:rPr>
            </w:pPr>
            <w:r w:rsidRPr="00EA094A">
              <w:rPr>
                <w:color w:val="000000"/>
                <w:sz w:val="18"/>
                <w:szCs w:val="18"/>
              </w:rPr>
              <w:t>se</w:t>
            </w:r>
          </w:p>
        </w:tc>
        <w:tc>
          <w:tcPr>
            <w:tcW w:w="1446" w:type="dxa"/>
            <w:tcBorders>
              <w:top w:val="nil"/>
              <w:left w:val="nil"/>
              <w:bottom w:val="nil"/>
              <w:right w:val="dotDotDash" w:sz="4" w:space="0" w:color="auto"/>
            </w:tcBorders>
            <w:shd w:val="clear" w:color="auto" w:fill="auto"/>
            <w:noWrap/>
            <w:vAlign w:val="center"/>
            <w:hideMark/>
          </w:tcPr>
          <w:p w14:paraId="50174277" w14:textId="77777777" w:rsidR="006239F2" w:rsidRPr="00EA094A" w:rsidRDefault="006239F2" w:rsidP="006239F2">
            <w:pPr>
              <w:jc w:val="center"/>
              <w:rPr>
                <w:color w:val="000000"/>
                <w:sz w:val="18"/>
                <w:szCs w:val="18"/>
              </w:rPr>
            </w:pPr>
            <w:r w:rsidRPr="00EA094A">
              <w:rPr>
                <w:color w:val="000000"/>
                <w:sz w:val="18"/>
                <w:szCs w:val="18"/>
              </w:rPr>
              <w:t>0.0243528</w:t>
            </w:r>
          </w:p>
        </w:tc>
        <w:tc>
          <w:tcPr>
            <w:tcW w:w="1170" w:type="dxa"/>
            <w:tcBorders>
              <w:top w:val="nil"/>
              <w:left w:val="dotDotDash" w:sz="4" w:space="0" w:color="auto"/>
              <w:bottom w:val="nil"/>
              <w:right w:val="dotDotDash" w:sz="4" w:space="0" w:color="auto"/>
            </w:tcBorders>
            <w:shd w:val="clear" w:color="auto" w:fill="auto"/>
            <w:noWrap/>
            <w:vAlign w:val="center"/>
            <w:hideMark/>
          </w:tcPr>
          <w:p w14:paraId="275D9EBB" w14:textId="77777777" w:rsidR="006239F2" w:rsidRPr="00EA094A" w:rsidRDefault="006239F2" w:rsidP="006239F2">
            <w:pPr>
              <w:jc w:val="center"/>
              <w:rPr>
                <w:color w:val="000000"/>
                <w:sz w:val="18"/>
                <w:szCs w:val="18"/>
              </w:rPr>
            </w:pPr>
            <w:r w:rsidRPr="00EA094A">
              <w:rPr>
                <w:color w:val="000000"/>
                <w:sz w:val="18"/>
                <w:szCs w:val="18"/>
              </w:rPr>
              <w:t>0.0293547</w:t>
            </w:r>
          </w:p>
        </w:tc>
        <w:tc>
          <w:tcPr>
            <w:tcW w:w="1350" w:type="dxa"/>
            <w:tcBorders>
              <w:top w:val="nil"/>
              <w:left w:val="nil"/>
              <w:bottom w:val="nil"/>
              <w:right w:val="dotDotDash" w:sz="4" w:space="0" w:color="auto"/>
            </w:tcBorders>
            <w:shd w:val="clear" w:color="auto" w:fill="auto"/>
            <w:noWrap/>
            <w:vAlign w:val="center"/>
            <w:hideMark/>
          </w:tcPr>
          <w:p w14:paraId="4D9F3B0F" w14:textId="77777777" w:rsidR="006239F2" w:rsidRPr="00EA094A" w:rsidRDefault="006239F2" w:rsidP="006239F2">
            <w:pPr>
              <w:jc w:val="center"/>
              <w:rPr>
                <w:color w:val="000000"/>
                <w:sz w:val="18"/>
                <w:szCs w:val="18"/>
              </w:rPr>
            </w:pPr>
            <w:r w:rsidRPr="00EA094A">
              <w:rPr>
                <w:color w:val="000000"/>
                <w:sz w:val="18"/>
                <w:szCs w:val="18"/>
              </w:rPr>
              <w:t>0.0245464</w:t>
            </w:r>
          </w:p>
        </w:tc>
        <w:tc>
          <w:tcPr>
            <w:tcW w:w="1440" w:type="dxa"/>
            <w:tcBorders>
              <w:top w:val="nil"/>
              <w:left w:val="nil"/>
              <w:bottom w:val="nil"/>
              <w:right w:val="dotDotDash" w:sz="4" w:space="0" w:color="auto"/>
            </w:tcBorders>
            <w:shd w:val="clear" w:color="auto" w:fill="auto"/>
            <w:noWrap/>
            <w:vAlign w:val="center"/>
            <w:hideMark/>
          </w:tcPr>
          <w:p w14:paraId="70A98118" w14:textId="77777777" w:rsidR="006239F2" w:rsidRPr="00EA094A" w:rsidRDefault="006239F2" w:rsidP="006239F2">
            <w:pPr>
              <w:jc w:val="center"/>
              <w:rPr>
                <w:color w:val="000000"/>
                <w:sz w:val="18"/>
                <w:szCs w:val="18"/>
              </w:rPr>
            </w:pPr>
            <w:r w:rsidRPr="00EA094A">
              <w:rPr>
                <w:color w:val="000000"/>
                <w:sz w:val="18"/>
                <w:szCs w:val="18"/>
              </w:rPr>
              <w:t>0.0360178</w:t>
            </w:r>
          </w:p>
        </w:tc>
        <w:tc>
          <w:tcPr>
            <w:tcW w:w="1530" w:type="dxa"/>
            <w:tcBorders>
              <w:top w:val="nil"/>
              <w:left w:val="nil"/>
              <w:bottom w:val="nil"/>
              <w:right w:val="dotDotDash" w:sz="4" w:space="0" w:color="auto"/>
            </w:tcBorders>
            <w:shd w:val="clear" w:color="auto" w:fill="auto"/>
            <w:noWrap/>
            <w:vAlign w:val="center"/>
            <w:hideMark/>
          </w:tcPr>
          <w:p w14:paraId="31CA5CF9" w14:textId="77777777" w:rsidR="006239F2" w:rsidRPr="00EA094A" w:rsidRDefault="006239F2" w:rsidP="006239F2">
            <w:pPr>
              <w:jc w:val="center"/>
              <w:rPr>
                <w:color w:val="000000"/>
                <w:sz w:val="18"/>
                <w:szCs w:val="18"/>
              </w:rPr>
            </w:pPr>
            <w:r w:rsidRPr="00EA094A">
              <w:rPr>
                <w:color w:val="000000"/>
                <w:sz w:val="18"/>
                <w:szCs w:val="18"/>
              </w:rPr>
              <w:t>0.3152090</w:t>
            </w:r>
          </w:p>
        </w:tc>
        <w:tc>
          <w:tcPr>
            <w:tcW w:w="1440" w:type="dxa"/>
            <w:tcBorders>
              <w:top w:val="nil"/>
              <w:left w:val="nil"/>
              <w:bottom w:val="nil"/>
              <w:right w:val="dotDotDash" w:sz="4" w:space="0" w:color="auto"/>
            </w:tcBorders>
            <w:shd w:val="clear" w:color="auto" w:fill="auto"/>
            <w:noWrap/>
            <w:vAlign w:val="center"/>
            <w:hideMark/>
          </w:tcPr>
          <w:p w14:paraId="3B5D7B9F" w14:textId="77777777" w:rsidR="006239F2" w:rsidRPr="00EA094A" w:rsidRDefault="006239F2" w:rsidP="006239F2">
            <w:pPr>
              <w:jc w:val="center"/>
              <w:rPr>
                <w:color w:val="000000"/>
                <w:sz w:val="18"/>
                <w:szCs w:val="18"/>
              </w:rPr>
            </w:pPr>
            <w:r w:rsidRPr="00EA094A">
              <w:rPr>
                <w:color w:val="000000"/>
                <w:sz w:val="18"/>
                <w:szCs w:val="18"/>
              </w:rPr>
              <w:t>0.0311706</w:t>
            </w:r>
          </w:p>
        </w:tc>
        <w:tc>
          <w:tcPr>
            <w:tcW w:w="1530" w:type="dxa"/>
            <w:tcBorders>
              <w:top w:val="nil"/>
              <w:left w:val="dotDotDash" w:sz="4" w:space="0" w:color="auto"/>
              <w:bottom w:val="nil"/>
              <w:right w:val="single" w:sz="8" w:space="0" w:color="auto"/>
            </w:tcBorders>
            <w:shd w:val="clear" w:color="auto" w:fill="auto"/>
            <w:noWrap/>
            <w:vAlign w:val="center"/>
            <w:hideMark/>
          </w:tcPr>
          <w:p w14:paraId="0C5C6153" w14:textId="77777777" w:rsidR="006239F2" w:rsidRPr="00EA094A" w:rsidRDefault="006239F2" w:rsidP="006239F2">
            <w:pPr>
              <w:jc w:val="center"/>
              <w:rPr>
                <w:color w:val="000000"/>
                <w:sz w:val="18"/>
                <w:szCs w:val="18"/>
              </w:rPr>
            </w:pPr>
            <w:r w:rsidRPr="00EA094A">
              <w:rPr>
                <w:color w:val="000000"/>
                <w:sz w:val="18"/>
                <w:szCs w:val="18"/>
              </w:rPr>
              <w:t>0.0347236</w:t>
            </w:r>
          </w:p>
        </w:tc>
      </w:tr>
      <w:tr w:rsidR="006239F2" w:rsidRPr="00EA094A" w14:paraId="3E25D5A3"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76F102E6" w14:textId="77777777" w:rsidR="006239F2" w:rsidRPr="00EA094A" w:rsidRDefault="006239F2" w:rsidP="006239F2">
            <w:pPr>
              <w:jc w:val="right"/>
              <w:rPr>
                <w:color w:val="000000"/>
                <w:sz w:val="18"/>
                <w:szCs w:val="18"/>
              </w:rPr>
            </w:pPr>
            <w:r w:rsidRPr="00EA094A">
              <w:rPr>
                <w:color w:val="000000"/>
                <w:sz w:val="18"/>
                <w:szCs w:val="18"/>
              </w:rPr>
              <w:t>t</w:t>
            </w:r>
          </w:p>
        </w:tc>
        <w:tc>
          <w:tcPr>
            <w:tcW w:w="1446" w:type="dxa"/>
            <w:tcBorders>
              <w:top w:val="nil"/>
              <w:left w:val="nil"/>
              <w:bottom w:val="nil"/>
              <w:right w:val="dotDotDash" w:sz="4" w:space="0" w:color="auto"/>
            </w:tcBorders>
            <w:shd w:val="clear" w:color="auto" w:fill="auto"/>
            <w:noWrap/>
            <w:vAlign w:val="center"/>
            <w:hideMark/>
          </w:tcPr>
          <w:p w14:paraId="17091763" w14:textId="77777777" w:rsidR="006239F2" w:rsidRPr="00EA094A" w:rsidRDefault="006239F2" w:rsidP="006239F2">
            <w:pPr>
              <w:jc w:val="center"/>
              <w:rPr>
                <w:color w:val="000000"/>
                <w:sz w:val="18"/>
                <w:szCs w:val="18"/>
              </w:rPr>
            </w:pPr>
            <w:r w:rsidRPr="00EA094A">
              <w:rPr>
                <w:color w:val="000000"/>
                <w:sz w:val="18"/>
                <w:szCs w:val="18"/>
              </w:rPr>
              <w:t>0.91</w:t>
            </w:r>
          </w:p>
        </w:tc>
        <w:tc>
          <w:tcPr>
            <w:tcW w:w="1170" w:type="dxa"/>
            <w:tcBorders>
              <w:top w:val="nil"/>
              <w:left w:val="dotDotDash" w:sz="4" w:space="0" w:color="auto"/>
              <w:bottom w:val="nil"/>
              <w:right w:val="dotDotDash" w:sz="4" w:space="0" w:color="auto"/>
            </w:tcBorders>
            <w:shd w:val="clear" w:color="auto" w:fill="auto"/>
            <w:noWrap/>
            <w:vAlign w:val="center"/>
            <w:hideMark/>
          </w:tcPr>
          <w:p w14:paraId="52D2DEBF" w14:textId="77777777" w:rsidR="006239F2" w:rsidRPr="00EA094A" w:rsidRDefault="006239F2" w:rsidP="006239F2">
            <w:pPr>
              <w:jc w:val="center"/>
              <w:rPr>
                <w:color w:val="000000"/>
                <w:sz w:val="18"/>
                <w:szCs w:val="18"/>
              </w:rPr>
            </w:pPr>
            <w:r w:rsidRPr="00EA094A">
              <w:rPr>
                <w:color w:val="000000"/>
                <w:sz w:val="18"/>
                <w:szCs w:val="18"/>
              </w:rPr>
              <w:t>-4.03</w:t>
            </w:r>
          </w:p>
        </w:tc>
        <w:tc>
          <w:tcPr>
            <w:tcW w:w="1350" w:type="dxa"/>
            <w:tcBorders>
              <w:top w:val="nil"/>
              <w:left w:val="nil"/>
              <w:bottom w:val="nil"/>
              <w:right w:val="dotDotDash" w:sz="4" w:space="0" w:color="auto"/>
            </w:tcBorders>
            <w:shd w:val="clear" w:color="auto" w:fill="auto"/>
            <w:noWrap/>
            <w:vAlign w:val="center"/>
            <w:hideMark/>
          </w:tcPr>
          <w:p w14:paraId="7EB81E8C" w14:textId="77777777" w:rsidR="006239F2" w:rsidRPr="00EA094A" w:rsidRDefault="006239F2" w:rsidP="006239F2">
            <w:pPr>
              <w:jc w:val="center"/>
              <w:rPr>
                <w:color w:val="000000"/>
                <w:sz w:val="18"/>
                <w:szCs w:val="18"/>
              </w:rPr>
            </w:pPr>
            <w:r w:rsidRPr="00EA094A">
              <w:rPr>
                <w:color w:val="000000"/>
                <w:sz w:val="18"/>
                <w:szCs w:val="18"/>
              </w:rPr>
              <w:t>-4.44</w:t>
            </w:r>
          </w:p>
        </w:tc>
        <w:tc>
          <w:tcPr>
            <w:tcW w:w="1440" w:type="dxa"/>
            <w:tcBorders>
              <w:top w:val="nil"/>
              <w:left w:val="nil"/>
              <w:bottom w:val="nil"/>
              <w:right w:val="dotDotDash" w:sz="4" w:space="0" w:color="auto"/>
            </w:tcBorders>
            <w:shd w:val="clear" w:color="auto" w:fill="auto"/>
            <w:noWrap/>
            <w:vAlign w:val="center"/>
            <w:hideMark/>
          </w:tcPr>
          <w:p w14:paraId="7878E6E7" w14:textId="77777777" w:rsidR="006239F2" w:rsidRPr="00EA094A" w:rsidRDefault="006239F2" w:rsidP="006239F2">
            <w:pPr>
              <w:jc w:val="center"/>
              <w:rPr>
                <w:color w:val="000000"/>
                <w:sz w:val="18"/>
                <w:szCs w:val="18"/>
              </w:rPr>
            </w:pPr>
            <w:r w:rsidRPr="00EA094A">
              <w:rPr>
                <w:color w:val="000000"/>
                <w:sz w:val="18"/>
                <w:szCs w:val="18"/>
              </w:rPr>
              <w:t>-4.42</w:t>
            </w:r>
          </w:p>
        </w:tc>
        <w:tc>
          <w:tcPr>
            <w:tcW w:w="1530" w:type="dxa"/>
            <w:tcBorders>
              <w:top w:val="nil"/>
              <w:left w:val="nil"/>
              <w:bottom w:val="nil"/>
              <w:right w:val="dotDotDash" w:sz="4" w:space="0" w:color="auto"/>
            </w:tcBorders>
            <w:shd w:val="clear" w:color="auto" w:fill="auto"/>
            <w:noWrap/>
            <w:vAlign w:val="center"/>
            <w:hideMark/>
          </w:tcPr>
          <w:p w14:paraId="513F2A79" w14:textId="77777777" w:rsidR="006239F2" w:rsidRPr="00EA094A" w:rsidRDefault="006239F2" w:rsidP="006239F2">
            <w:pPr>
              <w:jc w:val="center"/>
              <w:rPr>
                <w:color w:val="000000"/>
                <w:sz w:val="18"/>
                <w:szCs w:val="18"/>
              </w:rPr>
            </w:pPr>
            <w:r w:rsidRPr="00EA094A">
              <w:rPr>
                <w:color w:val="000000"/>
                <w:sz w:val="18"/>
                <w:szCs w:val="18"/>
              </w:rPr>
              <w:t>-3.48</w:t>
            </w:r>
          </w:p>
        </w:tc>
        <w:tc>
          <w:tcPr>
            <w:tcW w:w="1440" w:type="dxa"/>
            <w:tcBorders>
              <w:top w:val="nil"/>
              <w:left w:val="nil"/>
              <w:bottom w:val="nil"/>
              <w:right w:val="dotDotDash" w:sz="4" w:space="0" w:color="auto"/>
            </w:tcBorders>
            <w:shd w:val="clear" w:color="auto" w:fill="auto"/>
            <w:noWrap/>
            <w:vAlign w:val="center"/>
            <w:hideMark/>
          </w:tcPr>
          <w:p w14:paraId="7F4D35DA" w14:textId="77777777" w:rsidR="006239F2" w:rsidRPr="00EA094A" w:rsidRDefault="006239F2" w:rsidP="006239F2">
            <w:pPr>
              <w:jc w:val="center"/>
              <w:rPr>
                <w:color w:val="000000"/>
                <w:sz w:val="18"/>
                <w:szCs w:val="18"/>
              </w:rPr>
            </w:pPr>
            <w:r w:rsidRPr="00EA094A">
              <w:rPr>
                <w:color w:val="000000"/>
                <w:sz w:val="18"/>
                <w:szCs w:val="18"/>
              </w:rPr>
              <w:t>-2.27</w:t>
            </w:r>
          </w:p>
        </w:tc>
        <w:tc>
          <w:tcPr>
            <w:tcW w:w="1530" w:type="dxa"/>
            <w:tcBorders>
              <w:top w:val="nil"/>
              <w:left w:val="dotDotDash" w:sz="4" w:space="0" w:color="auto"/>
              <w:bottom w:val="nil"/>
              <w:right w:val="single" w:sz="8" w:space="0" w:color="auto"/>
            </w:tcBorders>
            <w:shd w:val="clear" w:color="auto" w:fill="auto"/>
            <w:noWrap/>
            <w:vAlign w:val="center"/>
            <w:hideMark/>
          </w:tcPr>
          <w:p w14:paraId="5017DA7D" w14:textId="77777777" w:rsidR="006239F2" w:rsidRPr="00EA094A" w:rsidRDefault="006239F2" w:rsidP="006239F2">
            <w:pPr>
              <w:jc w:val="center"/>
              <w:rPr>
                <w:color w:val="000000"/>
                <w:sz w:val="18"/>
                <w:szCs w:val="18"/>
              </w:rPr>
            </w:pPr>
            <w:r w:rsidRPr="00EA094A">
              <w:rPr>
                <w:color w:val="000000"/>
                <w:sz w:val="18"/>
                <w:szCs w:val="18"/>
              </w:rPr>
              <w:t>2.49</w:t>
            </w:r>
          </w:p>
        </w:tc>
      </w:tr>
      <w:tr w:rsidR="006239F2" w:rsidRPr="00EA094A" w14:paraId="1977FA35" w14:textId="77777777" w:rsidTr="006239F2">
        <w:trPr>
          <w:trHeight w:val="63"/>
          <w:jc w:val="center"/>
        </w:trPr>
        <w:tc>
          <w:tcPr>
            <w:tcW w:w="1154" w:type="dxa"/>
            <w:tcBorders>
              <w:top w:val="nil"/>
              <w:left w:val="single" w:sz="8" w:space="0" w:color="auto"/>
              <w:bottom w:val="single" w:sz="4" w:space="0" w:color="auto"/>
              <w:right w:val="single" w:sz="8" w:space="0" w:color="auto"/>
            </w:tcBorders>
            <w:shd w:val="clear" w:color="auto" w:fill="auto"/>
            <w:noWrap/>
            <w:vAlign w:val="bottom"/>
            <w:hideMark/>
          </w:tcPr>
          <w:p w14:paraId="4C819B17" w14:textId="77777777" w:rsidR="006239F2" w:rsidRPr="00EA094A" w:rsidRDefault="006239F2" w:rsidP="006239F2">
            <w:pPr>
              <w:jc w:val="right"/>
              <w:rPr>
                <w:color w:val="000000"/>
                <w:sz w:val="18"/>
                <w:szCs w:val="18"/>
              </w:rPr>
            </w:pPr>
            <w:r w:rsidRPr="00EA094A">
              <w:rPr>
                <w:color w:val="000000"/>
                <w:sz w:val="18"/>
                <w:szCs w:val="18"/>
              </w:rPr>
              <w:t>P &gt; |t|</w:t>
            </w:r>
          </w:p>
        </w:tc>
        <w:tc>
          <w:tcPr>
            <w:tcW w:w="1446" w:type="dxa"/>
            <w:tcBorders>
              <w:top w:val="nil"/>
              <w:left w:val="nil"/>
              <w:bottom w:val="single" w:sz="4" w:space="0" w:color="auto"/>
              <w:right w:val="dotDotDash" w:sz="4" w:space="0" w:color="auto"/>
            </w:tcBorders>
            <w:shd w:val="clear" w:color="auto" w:fill="auto"/>
            <w:noWrap/>
            <w:vAlign w:val="center"/>
            <w:hideMark/>
          </w:tcPr>
          <w:p w14:paraId="2327A922" w14:textId="77777777" w:rsidR="006239F2" w:rsidRPr="00EA094A" w:rsidRDefault="006239F2" w:rsidP="006239F2">
            <w:pPr>
              <w:jc w:val="center"/>
              <w:rPr>
                <w:color w:val="000000"/>
                <w:sz w:val="18"/>
                <w:szCs w:val="18"/>
              </w:rPr>
            </w:pPr>
            <w:r w:rsidRPr="00EA094A">
              <w:rPr>
                <w:color w:val="000000"/>
                <w:sz w:val="18"/>
                <w:szCs w:val="18"/>
              </w:rPr>
              <w:t>0.364</w:t>
            </w:r>
          </w:p>
        </w:tc>
        <w:tc>
          <w:tcPr>
            <w:tcW w:w="1170" w:type="dxa"/>
            <w:tcBorders>
              <w:top w:val="nil"/>
              <w:left w:val="dotDotDash" w:sz="4" w:space="0" w:color="auto"/>
              <w:bottom w:val="single" w:sz="4" w:space="0" w:color="auto"/>
              <w:right w:val="dotDotDash" w:sz="4" w:space="0" w:color="auto"/>
            </w:tcBorders>
            <w:shd w:val="clear" w:color="auto" w:fill="auto"/>
            <w:noWrap/>
            <w:vAlign w:val="center"/>
            <w:hideMark/>
          </w:tcPr>
          <w:p w14:paraId="439046C8" w14:textId="77777777" w:rsidR="006239F2" w:rsidRPr="00EA094A" w:rsidRDefault="006239F2" w:rsidP="006239F2">
            <w:pPr>
              <w:jc w:val="center"/>
              <w:rPr>
                <w:color w:val="000000"/>
                <w:sz w:val="18"/>
                <w:szCs w:val="18"/>
              </w:rPr>
            </w:pPr>
            <w:r w:rsidRPr="00EA094A">
              <w:rPr>
                <w:color w:val="000000"/>
                <w:sz w:val="18"/>
                <w:szCs w:val="18"/>
              </w:rPr>
              <w:t>0.000</w:t>
            </w:r>
          </w:p>
        </w:tc>
        <w:tc>
          <w:tcPr>
            <w:tcW w:w="1350" w:type="dxa"/>
            <w:tcBorders>
              <w:top w:val="nil"/>
              <w:left w:val="nil"/>
              <w:bottom w:val="single" w:sz="4" w:space="0" w:color="auto"/>
              <w:right w:val="dotDotDash" w:sz="4" w:space="0" w:color="auto"/>
            </w:tcBorders>
            <w:shd w:val="clear" w:color="auto" w:fill="auto"/>
            <w:noWrap/>
            <w:vAlign w:val="center"/>
            <w:hideMark/>
          </w:tcPr>
          <w:p w14:paraId="10F840CC" w14:textId="77777777" w:rsidR="006239F2" w:rsidRPr="00EA094A" w:rsidRDefault="006239F2" w:rsidP="006239F2">
            <w:pPr>
              <w:jc w:val="center"/>
              <w:rPr>
                <w:color w:val="000000"/>
                <w:sz w:val="18"/>
                <w:szCs w:val="18"/>
              </w:rPr>
            </w:pPr>
            <w:r w:rsidRPr="00EA094A">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1EDA994B"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nil"/>
              <w:bottom w:val="single" w:sz="4" w:space="0" w:color="auto"/>
              <w:right w:val="dotDotDash" w:sz="4" w:space="0" w:color="auto"/>
            </w:tcBorders>
            <w:shd w:val="clear" w:color="auto" w:fill="auto"/>
            <w:noWrap/>
            <w:vAlign w:val="center"/>
            <w:hideMark/>
          </w:tcPr>
          <w:p w14:paraId="43379B27" w14:textId="77777777" w:rsidR="006239F2" w:rsidRPr="00EA094A" w:rsidRDefault="006239F2" w:rsidP="006239F2">
            <w:pPr>
              <w:jc w:val="center"/>
              <w:rPr>
                <w:color w:val="000000"/>
                <w:sz w:val="18"/>
                <w:szCs w:val="18"/>
              </w:rPr>
            </w:pPr>
            <w:r w:rsidRPr="00EA094A">
              <w:rPr>
                <w:color w:val="000000"/>
                <w:sz w:val="18"/>
                <w:szCs w:val="18"/>
              </w:rPr>
              <w:t>0.001</w:t>
            </w:r>
          </w:p>
        </w:tc>
        <w:tc>
          <w:tcPr>
            <w:tcW w:w="1440" w:type="dxa"/>
            <w:tcBorders>
              <w:top w:val="nil"/>
              <w:left w:val="nil"/>
              <w:bottom w:val="single" w:sz="4" w:space="0" w:color="auto"/>
              <w:right w:val="dotDotDash" w:sz="4" w:space="0" w:color="auto"/>
            </w:tcBorders>
            <w:shd w:val="clear" w:color="auto" w:fill="auto"/>
            <w:noWrap/>
            <w:vAlign w:val="center"/>
            <w:hideMark/>
          </w:tcPr>
          <w:p w14:paraId="4747F6E4" w14:textId="77777777" w:rsidR="006239F2" w:rsidRPr="00EA094A" w:rsidRDefault="006239F2" w:rsidP="006239F2">
            <w:pPr>
              <w:jc w:val="center"/>
              <w:rPr>
                <w:color w:val="000000"/>
                <w:sz w:val="18"/>
                <w:szCs w:val="18"/>
              </w:rPr>
            </w:pPr>
            <w:r w:rsidRPr="00EA094A">
              <w:rPr>
                <w:color w:val="000000"/>
                <w:sz w:val="18"/>
                <w:szCs w:val="18"/>
              </w:rPr>
              <w:t>0.023</w:t>
            </w:r>
          </w:p>
        </w:tc>
        <w:tc>
          <w:tcPr>
            <w:tcW w:w="1530" w:type="dxa"/>
            <w:tcBorders>
              <w:top w:val="nil"/>
              <w:left w:val="dotDotDash" w:sz="4" w:space="0" w:color="auto"/>
              <w:bottom w:val="single" w:sz="4" w:space="0" w:color="auto"/>
              <w:right w:val="single" w:sz="8" w:space="0" w:color="auto"/>
            </w:tcBorders>
            <w:shd w:val="clear" w:color="auto" w:fill="auto"/>
            <w:noWrap/>
            <w:vAlign w:val="center"/>
            <w:hideMark/>
          </w:tcPr>
          <w:p w14:paraId="2ED76CDC" w14:textId="77777777" w:rsidR="006239F2" w:rsidRPr="00EA094A" w:rsidRDefault="006239F2" w:rsidP="006239F2">
            <w:pPr>
              <w:jc w:val="center"/>
              <w:rPr>
                <w:color w:val="000000"/>
                <w:sz w:val="18"/>
                <w:szCs w:val="18"/>
              </w:rPr>
            </w:pPr>
            <w:r w:rsidRPr="00EA094A">
              <w:rPr>
                <w:color w:val="000000"/>
                <w:sz w:val="18"/>
                <w:szCs w:val="18"/>
              </w:rPr>
              <w:t>0.013</w:t>
            </w:r>
          </w:p>
        </w:tc>
      </w:tr>
      <w:tr w:rsidR="006239F2" w:rsidRPr="00EA094A" w14:paraId="2B725CCF" w14:textId="77777777" w:rsidTr="006239F2">
        <w:trPr>
          <w:trHeight w:val="188"/>
          <w:jc w:val="center"/>
        </w:trPr>
        <w:tc>
          <w:tcPr>
            <w:tcW w:w="1154" w:type="dxa"/>
            <w:tcBorders>
              <w:top w:val="nil"/>
              <w:left w:val="single" w:sz="8" w:space="0" w:color="auto"/>
              <w:bottom w:val="nil"/>
              <w:right w:val="single" w:sz="8" w:space="0" w:color="auto"/>
            </w:tcBorders>
            <w:shd w:val="clear" w:color="auto" w:fill="auto"/>
            <w:noWrap/>
            <w:vAlign w:val="bottom"/>
            <w:hideMark/>
          </w:tcPr>
          <w:p w14:paraId="2AC68544" w14:textId="77777777" w:rsidR="006239F2" w:rsidRPr="00EA094A" w:rsidRDefault="006239F2" w:rsidP="006239F2">
            <w:pPr>
              <w:rPr>
                <w:color w:val="000000"/>
                <w:sz w:val="18"/>
                <w:szCs w:val="18"/>
              </w:rPr>
            </w:pPr>
            <w:r w:rsidRPr="00EA094A">
              <w:rPr>
                <w:color w:val="000000"/>
                <w:sz w:val="18"/>
                <w:szCs w:val="18"/>
              </w:rPr>
              <w:t>4Day</w:t>
            </w:r>
          </w:p>
        </w:tc>
        <w:tc>
          <w:tcPr>
            <w:tcW w:w="1446" w:type="dxa"/>
            <w:tcBorders>
              <w:top w:val="single" w:sz="4" w:space="0" w:color="auto"/>
              <w:left w:val="nil"/>
              <w:bottom w:val="nil"/>
              <w:right w:val="dotDotDash" w:sz="4" w:space="0" w:color="auto"/>
            </w:tcBorders>
            <w:shd w:val="clear" w:color="auto" w:fill="auto"/>
            <w:noWrap/>
            <w:vAlign w:val="center"/>
            <w:hideMark/>
          </w:tcPr>
          <w:p w14:paraId="1CF35C85" w14:textId="77777777" w:rsidR="006239F2" w:rsidRPr="00EA094A" w:rsidRDefault="006239F2" w:rsidP="006239F2">
            <w:pPr>
              <w:jc w:val="center"/>
              <w:rPr>
                <w:color w:val="000000"/>
                <w:sz w:val="18"/>
                <w:szCs w:val="18"/>
              </w:rPr>
            </w:pPr>
            <w:r w:rsidRPr="00EA094A">
              <w:rPr>
                <w:color w:val="000000"/>
                <w:sz w:val="18"/>
                <w:szCs w:val="18"/>
              </w:rPr>
              <w:t> </w:t>
            </w:r>
          </w:p>
        </w:tc>
        <w:tc>
          <w:tcPr>
            <w:tcW w:w="1170" w:type="dxa"/>
            <w:tcBorders>
              <w:top w:val="single" w:sz="4" w:space="0" w:color="auto"/>
              <w:left w:val="dotDotDash" w:sz="4" w:space="0" w:color="auto"/>
              <w:bottom w:val="nil"/>
              <w:right w:val="dotDotDash" w:sz="4" w:space="0" w:color="auto"/>
            </w:tcBorders>
            <w:shd w:val="clear" w:color="auto" w:fill="auto"/>
            <w:noWrap/>
            <w:vAlign w:val="center"/>
            <w:hideMark/>
          </w:tcPr>
          <w:p w14:paraId="3F31137D" w14:textId="77777777" w:rsidR="006239F2" w:rsidRPr="00EA094A" w:rsidRDefault="006239F2" w:rsidP="006239F2">
            <w:pPr>
              <w:jc w:val="center"/>
              <w:rPr>
                <w:color w:val="000000"/>
                <w:sz w:val="18"/>
                <w:szCs w:val="18"/>
              </w:rPr>
            </w:pPr>
            <w:r w:rsidRPr="00EA094A">
              <w:rPr>
                <w:color w:val="000000"/>
                <w:sz w:val="18"/>
                <w:szCs w:val="18"/>
              </w:rPr>
              <w:t>***</w:t>
            </w:r>
          </w:p>
        </w:tc>
        <w:tc>
          <w:tcPr>
            <w:tcW w:w="1350" w:type="dxa"/>
            <w:tcBorders>
              <w:top w:val="single" w:sz="4" w:space="0" w:color="auto"/>
              <w:left w:val="nil"/>
              <w:bottom w:val="nil"/>
              <w:right w:val="dotDotDash" w:sz="4" w:space="0" w:color="auto"/>
            </w:tcBorders>
            <w:shd w:val="clear" w:color="auto" w:fill="auto"/>
            <w:noWrap/>
            <w:vAlign w:val="center"/>
            <w:hideMark/>
          </w:tcPr>
          <w:p w14:paraId="58C56C97"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28E3AFF4"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single" w:sz="4" w:space="0" w:color="auto"/>
              <w:left w:val="nil"/>
              <w:bottom w:val="nil"/>
              <w:right w:val="dotDotDash" w:sz="4" w:space="0" w:color="auto"/>
            </w:tcBorders>
            <w:shd w:val="clear" w:color="auto" w:fill="auto"/>
            <w:noWrap/>
            <w:vAlign w:val="center"/>
            <w:hideMark/>
          </w:tcPr>
          <w:p w14:paraId="41E1E7FA" w14:textId="77777777" w:rsidR="006239F2" w:rsidRPr="00EA094A" w:rsidRDefault="006239F2" w:rsidP="006239F2">
            <w:pPr>
              <w:jc w:val="center"/>
              <w:rPr>
                <w:color w:val="000000"/>
                <w:sz w:val="18"/>
                <w:szCs w:val="18"/>
              </w:rPr>
            </w:pPr>
            <w:r w:rsidRPr="00EA094A">
              <w:rPr>
                <w:color w:val="000000"/>
                <w:sz w:val="18"/>
                <w:szCs w:val="18"/>
              </w:rPr>
              <w:t> </w:t>
            </w:r>
          </w:p>
        </w:tc>
        <w:tc>
          <w:tcPr>
            <w:tcW w:w="1440" w:type="dxa"/>
            <w:tcBorders>
              <w:top w:val="single" w:sz="4" w:space="0" w:color="auto"/>
              <w:left w:val="nil"/>
              <w:bottom w:val="nil"/>
              <w:right w:val="dotDotDash" w:sz="4" w:space="0" w:color="auto"/>
            </w:tcBorders>
            <w:shd w:val="clear" w:color="auto" w:fill="auto"/>
            <w:noWrap/>
            <w:vAlign w:val="center"/>
            <w:hideMark/>
          </w:tcPr>
          <w:p w14:paraId="128D2E7A"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single" w:sz="4" w:space="0" w:color="auto"/>
              <w:left w:val="dotDotDash" w:sz="4" w:space="0" w:color="auto"/>
              <w:bottom w:val="nil"/>
              <w:right w:val="single" w:sz="8" w:space="0" w:color="auto"/>
            </w:tcBorders>
            <w:shd w:val="clear" w:color="auto" w:fill="auto"/>
            <w:noWrap/>
            <w:vAlign w:val="center"/>
            <w:hideMark/>
          </w:tcPr>
          <w:p w14:paraId="4D3CAAD4" w14:textId="77777777" w:rsidR="006239F2" w:rsidRPr="00EA094A" w:rsidRDefault="006239F2" w:rsidP="006239F2">
            <w:pPr>
              <w:jc w:val="center"/>
              <w:rPr>
                <w:color w:val="000000"/>
                <w:sz w:val="18"/>
                <w:szCs w:val="18"/>
              </w:rPr>
            </w:pPr>
            <w:r w:rsidRPr="00EA094A">
              <w:rPr>
                <w:color w:val="000000"/>
                <w:sz w:val="18"/>
                <w:szCs w:val="18"/>
              </w:rPr>
              <w:t>***</w:t>
            </w:r>
          </w:p>
        </w:tc>
      </w:tr>
      <w:tr w:rsidR="006239F2" w:rsidRPr="00EA094A" w14:paraId="55665D4E"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5D5F4A36" w14:textId="77777777" w:rsidR="006239F2" w:rsidRPr="00EA094A" w:rsidRDefault="006239F2" w:rsidP="006239F2">
            <w:pPr>
              <w:jc w:val="right"/>
              <w:rPr>
                <w:color w:val="000000"/>
                <w:sz w:val="18"/>
                <w:szCs w:val="18"/>
              </w:rPr>
            </w:pPr>
            <w:r w:rsidRPr="00EA094A">
              <w:rPr>
                <w:color w:val="000000"/>
                <w:sz w:val="18"/>
                <w:szCs w:val="18"/>
              </w:rPr>
              <w:t>Beta3</w:t>
            </w:r>
          </w:p>
        </w:tc>
        <w:tc>
          <w:tcPr>
            <w:tcW w:w="1446" w:type="dxa"/>
            <w:tcBorders>
              <w:top w:val="nil"/>
              <w:left w:val="nil"/>
              <w:bottom w:val="nil"/>
              <w:right w:val="dotDotDash" w:sz="4" w:space="0" w:color="auto"/>
            </w:tcBorders>
            <w:shd w:val="clear" w:color="auto" w:fill="auto"/>
            <w:noWrap/>
            <w:vAlign w:val="center"/>
            <w:hideMark/>
          </w:tcPr>
          <w:p w14:paraId="2BAEF1BB" w14:textId="77777777" w:rsidR="006239F2" w:rsidRPr="00EA094A" w:rsidRDefault="006239F2" w:rsidP="006239F2">
            <w:pPr>
              <w:jc w:val="center"/>
              <w:rPr>
                <w:color w:val="000000"/>
                <w:sz w:val="18"/>
                <w:szCs w:val="18"/>
              </w:rPr>
            </w:pPr>
            <w:r w:rsidRPr="00EA094A">
              <w:rPr>
                <w:color w:val="000000"/>
                <w:sz w:val="18"/>
                <w:szCs w:val="18"/>
              </w:rPr>
              <w:t>1.5704470</w:t>
            </w:r>
          </w:p>
        </w:tc>
        <w:tc>
          <w:tcPr>
            <w:tcW w:w="1170" w:type="dxa"/>
            <w:tcBorders>
              <w:top w:val="nil"/>
              <w:left w:val="dotDotDash" w:sz="4" w:space="0" w:color="auto"/>
              <w:bottom w:val="nil"/>
              <w:right w:val="dotDotDash" w:sz="4" w:space="0" w:color="auto"/>
            </w:tcBorders>
            <w:shd w:val="clear" w:color="auto" w:fill="auto"/>
            <w:noWrap/>
            <w:vAlign w:val="center"/>
            <w:hideMark/>
          </w:tcPr>
          <w:p w14:paraId="717C4CED" w14:textId="77777777" w:rsidR="006239F2" w:rsidRPr="00EA094A" w:rsidRDefault="006239F2" w:rsidP="006239F2">
            <w:pPr>
              <w:jc w:val="center"/>
              <w:rPr>
                <w:color w:val="000000"/>
                <w:sz w:val="18"/>
                <w:szCs w:val="18"/>
              </w:rPr>
            </w:pPr>
            <w:r w:rsidRPr="00EA094A">
              <w:rPr>
                <w:color w:val="000000"/>
                <w:sz w:val="18"/>
                <w:szCs w:val="18"/>
              </w:rPr>
              <w:t>-5.7818830</w:t>
            </w:r>
          </w:p>
        </w:tc>
        <w:tc>
          <w:tcPr>
            <w:tcW w:w="1350" w:type="dxa"/>
            <w:tcBorders>
              <w:top w:val="nil"/>
              <w:left w:val="nil"/>
              <w:bottom w:val="nil"/>
              <w:right w:val="dotDotDash" w:sz="4" w:space="0" w:color="auto"/>
            </w:tcBorders>
            <w:shd w:val="clear" w:color="auto" w:fill="auto"/>
            <w:noWrap/>
            <w:vAlign w:val="center"/>
            <w:hideMark/>
          </w:tcPr>
          <w:p w14:paraId="48A01091" w14:textId="77777777" w:rsidR="006239F2" w:rsidRPr="00EA094A" w:rsidRDefault="006239F2" w:rsidP="006239F2">
            <w:pPr>
              <w:jc w:val="center"/>
              <w:rPr>
                <w:color w:val="000000"/>
                <w:sz w:val="18"/>
                <w:szCs w:val="18"/>
              </w:rPr>
            </w:pPr>
            <w:r w:rsidRPr="00EA094A">
              <w:rPr>
                <w:color w:val="000000"/>
                <w:sz w:val="18"/>
                <w:szCs w:val="18"/>
              </w:rPr>
              <w:t>-5.4651850</w:t>
            </w:r>
          </w:p>
        </w:tc>
        <w:tc>
          <w:tcPr>
            <w:tcW w:w="1440" w:type="dxa"/>
            <w:tcBorders>
              <w:top w:val="nil"/>
              <w:left w:val="nil"/>
              <w:bottom w:val="nil"/>
              <w:right w:val="dotDotDash" w:sz="4" w:space="0" w:color="auto"/>
            </w:tcBorders>
            <w:shd w:val="clear" w:color="auto" w:fill="auto"/>
            <w:noWrap/>
            <w:vAlign w:val="center"/>
            <w:hideMark/>
          </w:tcPr>
          <w:p w14:paraId="3FA856E1" w14:textId="77777777" w:rsidR="006239F2" w:rsidRPr="00EA094A" w:rsidRDefault="006239F2" w:rsidP="006239F2">
            <w:pPr>
              <w:jc w:val="center"/>
              <w:rPr>
                <w:color w:val="000000"/>
                <w:sz w:val="18"/>
                <w:szCs w:val="18"/>
              </w:rPr>
            </w:pPr>
            <w:r w:rsidRPr="00EA094A">
              <w:rPr>
                <w:color w:val="000000"/>
                <w:sz w:val="18"/>
                <w:szCs w:val="18"/>
              </w:rPr>
              <w:t>-9.4849340</w:t>
            </w:r>
          </w:p>
        </w:tc>
        <w:tc>
          <w:tcPr>
            <w:tcW w:w="1530" w:type="dxa"/>
            <w:tcBorders>
              <w:top w:val="nil"/>
              <w:left w:val="nil"/>
              <w:bottom w:val="nil"/>
              <w:right w:val="dotDotDash" w:sz="4" w:space="0" w:color="auto"/>
            </w:tcBorders>
            <w:shd w:val="clear" w:color="auto" w:fill="auto"/>
            <w:noWrap/>
            <w:vAlign w:val="center"/>
            <w:hideMark/>
          </w:tcPr>
          <w:p w14:paraId="3819C52A" w14:textId="77777777" w:rsidR="006239F2" w:rsidRPr="00EA094A" w:rsidRDefault="006239F2" w:rsidP="006239F2">
            <w:pPr>
              <w:jc w:val="center"/>
              <w:rPr>
                <w:color w:val="000000"/>
                <w:sz w:val="18"/>
                <w:szCs w:val="18"/>
              </w:rPr>
            </w:pPr>
            <w:r w:rsidRPr="00EA094A">
              <w:rPr>
                <w:color w:val="000000"/>
                <w:sz w:val="18"/>
                <w:szCs w:val="18"/>
              </w:rPr>
              <w:t>-1.7536880</w:t>
            </w:r>
          </w:p>
        </w:tc>
        <w:tc>
          <w:tcPr>
            <w:tcW w:w="1440" w:type="dxa"/>
            <w:tcBorders>
              <w:top w:val="nil"/>
              <w:left w:val="nil"/>
              <w:bottom w:val="nil"/>
              <w:right w:val="dotDotDash" w:sz="4" w:space="0" w:color="auto"/>
            </w:tcBorders>
            <w:shd w:val="clear" w:color="auto" w:fill="auto"/>
            <w:noWrap/>
            <w:vAlign w:val="center"/>
            <w:hideMark/>
          </w:tcPr>
          <w:p w14:paraId="4FADA46A" w14:textId="77777777" w:rsidR="006239F2" w:rsidRPr="00EA094A" w:rsidRDefault="006239F2" w:rsidP="006239F2">
            <w:pPr>
              <w:jc w:val="center"/>
              <w:rPr>
                <w:color w:val="000000"/>
                <w:sz w:val="18"/>
                <w:szCs w:val="18"/>
              </w:rPr>
            </w:pPr>
            <w:r w:rsidRPr="00EA094A">
              <w:rPr>
                <w:color w:val="000000"/>
                <w:sz w:val="18"/>
                <w:szCs w:val="18"/>
              </w:rPr>
              <w:t>-6.1161760</w:t>
            </w:r>
          </w:p>
        </w:tc>
        <w:tc>
          <w:tcPr>
            <w:tcW w:w="1530" w:type="dxa"/>
            <w:tcBorders>
              <w:top w:val="nil"/>
              <w:left w:val="dotDotDash" w:sz="4" w:space="0" w:color="auto"/>
              <w:bottom w:val="nil"/>
              <w:right w:val="single" w:sz="8" w:space="0" w:color="auto"/>
            </w:tcBorders>
            <w:shd w:val="clear" w:color="auto" w:fill="auto"/>
            <w:noWrap/>
            <w:vAlign w:val="center"/>
            <w:hideMark/>
          </w:tcPr>
          <w:p w14:paraId="53894D46" w14:textId="77777777" w:rsidR="006239F2" w:rsidRPr="00EA094A" w:rsidRDefault="006239F2" w:rsidP="006239F2">
            <w:pPr>
              <w:jc w:val="center"/>
              <w:rPr>
                <w:color w:val="000000"/>
                <w:sz w:val="18"/>
                <w:szCs w:val="18"/>
              </w:rPr>
            </w:pPr>
            <w:r w:rsidRPr="00EA094A">
              <w:rPr>
                <w:color w:val="000000"/>
                <w:sz w:val="18"/>
                <w:szCs w:val="18"/>
              </w:rPr>
              <w:t>-5.6739160</w:t>
            </w:r>
          </w:p>
        </w:tc>
      </w:tr>
      <w:tr w:rsidR="006239F2" w:rsidRPr="00EA094A" w14:paraId="03DE38D5"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5316623C" w14:textId="77777777" w:rsidR="006239F2" w:rsidRPr="00EA094A" w:rsidRDefault="006239F2" w:rsidP="006239F2">
            <w:pPr>
              <w:jc w:val="right"/>
              <w:rPr>
                <w:color w:val="000000"/>
                <w:sz w:val="18"/>
                <w:szCs w:val="18"/>
              </w:rPr>
            </w:pPr>
            <w:r w:rsidRPr="00EA094A">
              <w:rPr>
                <w:color w:val="000000"/>
                <w:sz w:val="18"/>
                <w:szCs w:val="18"/>
              </w:rPr>
              <w:t>se</w:t>
            </w:r>
          </w:p>
        </w:tc>
        <w:tc>
          <w:tcPr>
            <w:tcW w:w="1446" w:type="dxa"/>
            <w:tcBorders>
              <w:top w:val="nil"/>
              <w:left w:val="nil"/>
              <w:bottom w:val="nil"/>
              <w:right w:val="dotDotDash" w:sz="4" w:space="0" w:color="auto"/>
            </w:tcBorders>
            <w:shd w:val="clear" w:color="auto" w:fill="auto"/>
            <w:noWrap/>
            <w:vAlign w:val="center"/>
            <w:hideMark/>
          </w:tcPr>
          <w:p w14:paraId="1CC37D07" w14:textId="77777777" w:rsidR="006239F2" w:rsidRPr="00EA094A" w:rsidRDefault="006239F2" w:rsidP="006239F2">
            <w:pPr>
              <w:jc w:val="center"/>
              <w:rPr>
                <w:color w:val="000000"/>
                <w:sz w:val="18"/>
                <w:szCs w:val="18"/>
              </w:rPr>
            </w:pPr>
            <w:r w:rsidRPr="00EA094A">
              <w:rPr>
                <w:color w:val="000000"/>
                <w:sz w:val="18"/>
                <w:szCs w:val="18"/>
              </w:rPr>
              <w:t>1.1129620</w:t>
            </w:r>
          </w:p>
        </w:tc>
        <w:tc>
          <w:tcPr>
            <w:tcW w:w="1170" w:type="dxa"/>
            <w:tcBorders>
              <w:top w:val="nil"/>
              <w:left w:val="dotDotDash" w:sz="4" w:space="0" w:color="auto"/>
              <w:bottom w:val="nil"/>
              <w:right w:val="dotDotDash" w:sz="4" w:space="0" w:color="auto"/>
            </w:tcBorders>
            <w:shd w:val="clear" w:color="auto" w:fill="auto"/>
            <w:noWrap/>
            <w:vAlign w:val="center"/>
            <w:hideMark/>
          </w:tcPr>
          <w:p w14:paraId="12A0383B" w14:textId="77777777" w:rsidR="006239F2" w:rsidRPr="00EA094A" w:rsidRDefault="006239F2" w:rsidP="006239F2">
            <w:pPr>
              <w:jc w:val="center"/>
              <w:rPr>
                <w:color w:val="000000"/>
                <w:sz w:val="18"/>
                <w:szCs w:val="18"/>
              </w:rPr>
            </w:pPr>
            <w:r w:rsidRPr="00EA094A">
              <w:rPr>
                <w:color w:val="000000"/>
                <w:sz w:val="18"/>
                <w:szCs w:val="18"/>
              </w:rPr>
              <w:t>1.3171920</w:t>
            </w:r>
          </w:p>
        </w:tc>
        <w:tc>
          <w:tcPr>
            <w:tcW w:w="1350" w:type="dxa"/>
            <w:tcBorders>
              <w:top w:val="nil"/>
              <w:left w:val="nil"/>
              <w:bottom w:val="nil"/>
              <w:right w:val="dotDotDash" w:sz="4" w:space="0" w:color="auto"/>
            </w:tcBorders>
            <w:shd w:val="clear" w:color="auto" w:fill="auto"/>
            <w:noWrap/>
            <w:vAlign w:val="center"/>
            <w:hideMark/>
          </w:tcPr>
          <w:p w14:paraId="2799FC3D" w14:textId="77777777" w:rsidR="006239F2" w:rsidRPr="00EA094A" w:rsidRDefault="006239F2" w:rsidP="006239F2">
            <w:pPr>
              <w:jc w:val="center"/>
              <w:rPr>
                <w:color w:val="000000"/>
                <w:sz w:val="18"/>
                <w:szCs w:val="18"/>
              </w:rPr>
            </w:pPr>
            <w:r w:rsidRPr="00EA094A">
              <w:rPr>
                <w:color w:val="000000"/>
                <w:sz w:val="18"/>
                <w:szCs w:val="18"/>
              </w:rPr>
              <w:t>1.0965780</w:t>
            </w:r>
          </w:p>
        </w:tc>
        <w:tc>
          <w:tcPr>
            <w:tcW w:w="1440" w:type="dxa"/>
            <w:tcBorders>
              <w:top w:val="nil"/>
              <w:left w:val="nil"/>
              <w:bottom w:val="nil"/>
              <w:right w:val="dotDotDash" w:sz="4" w:space="0" w:color="auto"/>
            </w:tcBorders>
            <w:shd w:val="clear" w:color="auto" w:fill="auto"/>
            <w:noWrap/>
            <w:vAlign w:val="center"/>
            <w:hideMark/>
          </w:tcPr>
          <w:p w14:paraId="596E6A9A" w14:textId="77777777" w:rsidR="006239F2" w:rsidRPr="00EA094A" w:rsidRDefault="006239F2" w:rsidP="006239F2">
            <w:pPr>
              <w:jc w:val="center"/>
              <w:rPr>
                <w:color w:val="000000"/>
                <w:sz w:val="18"/>
                <w:szCs w:val="18"/>
              </w:rPr>
            </w:pPr>
            <w:r w:rsidRPr="00EA094A">
              <w:rPr>
                <w:color w:val="000000"/>
                <w:sz w:val="18"/>
                <w:szCs w:val="18"/>
              </w:rPr>
              <w:t>1.2351810</w:t>
            </w:r>
          </w:p>
        </w:tc>
        <w:tc>
          <w:tcPr>
            <w:tcW w:w="1530" w:type="dxa"/>
            <w:tcBorders>
              <w:top w:val="nil"/>
              <w:left w:val="nil"/>
              <w:bottom w:val="nil"/>
              <w:right w:val="dotDotDash" w:sz="4" w:space="0" w:color="auto"/>
            </w:tcBorders>
            <w:shd w:val="clear" w:color="auto" w:fill="auto"/>
            <w:noWrap/>
            <w:vAlign w:val="center"/>
            <w:hideMark/>
          </w:tcPr>
          <w:p w14:paraId="7BFC89DB" w14:textId="77777777" w:rsidR="006239F2" w:rsidRPr="00EA094A" w:rsidRDefault="006239F2" w:rsidP="006239F2">
            <w:pPr>
              <w:jc w:val="center"/>
              <w:rPr>
                <w:color w:val="000000"/>
                <w:sz w:val="18"/>
                <w:szCs w:val="18"/>
              </w:rPr>
            </w:pPr>
            <w:r w:rsidRPr="00EA094A">
              <w:rPr>
                <w:color w:val="000000"/>
                <w:sz w:val="18"/>
                <w:szCs w:val="18"/>
              </w:rPr>
              <w:t>1.0218590</w:t>
            </w:r>
          </w:p>
        </w:tc>
        <w:tc>
          <w:tcPr>
            <w:tcW w:w="1440" w:type="dxa"/>
            <w:tcBorders>
              <w:top w:val="nil"/>
              <w:left w:val="nil"/>
              <w:bottom w:val="nil"/>
              <w:right w:val="dotDotDash" w:sz="4" w:space="0" w:color="auto"/>
            </w:tcBorders>
            <w:shd w:val="clear" w:color="auto" w:fill="auto"/>
            <w:noWrap/>
            <w:vAlign w:val="center"/>
            <w:hideMark/>
          </w:tcPr>
          <w:p w14:paraId="224196B0" w14:textId="77777777" w:rsidR="006239F2" w:rsidRPr="00EA094A" w:rsidRDefault="006239F2" w:rsidP="006239F2">
            <w:pPr>
              <w:jc w:val="center"/>
              <w:rPr>
                <w:color w:val="000000"/>
                <w:sz w:val="18"/>
                <w:szCs w:val="18"/>
              </w:rPr>
            </w:pPr>
            <w:r w:rsidRPr="00EA094A">
              <w:rPr>
                <w:color w:val="000000"/>
                <w:sz w:val="18"/>
                <w:szCs w:val="18"/>
              </w:rPr>
              <w:t>0.9488680</w:t>
            </w:r>
          </w:p>
        </w:tc>
        <w:tc>
          <w:tcPr>
            <w:tcW w:w="1530" w:type="dxa"/>
            <w:tcBorders>
              <w:top w:val="nil"/>
              <w:left w:val="dotDotDash" w:sz="4" w:space="0" w:color="auto"/>
              <w:bottom w:val="nil"/>
              <w:right w:val="single" w:sz="8" w:space="0" w:color="auto"/>
            </w:tcBorders>
            <w:shd w:val="clear" w:color="auto" w:fill="auto"/>
            <w:noWrap/>
            <w:vAlign w:val="center"/>
            <w:hideMark/>
          </w:tcPr>
          <w:p w14:paraId="493EA8CA" w14:textId="77777777" w:rsidR="006239F2" w:rsidRPr="00EA094A" w:rsidRDefault="006239F2" w:rsidP="006239F2">
            <w:pPr>
              <w:jc w:val="center"/>
              <w:rPr>
                <w:color w:val="000000"/>
                <w:sz w:val="18"/>
                <w:szCs w:val="18"/>
              </w:rPr>
            </w:pPr>
            <w:r w:rsidRPr="00EA094A">
              <w:rPr>
                <w:color w:val="000000"/>
                <w:sz w:val="18"/>
                <w:szCs w:val="18"/>
              </w:rPr>
              <w:t>1.0921800</w:t>
            </w:r>
          </w:p>
        </w:tc>
      </w:tr>
      <w:tr w:rsidR="006239F2" w:rsidRPr="00EA094A" w14:paraId="7DE02180"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7F3708FC" w14:textId="77777777" w:rsidR="006239F2" w:rsidRPr="00EA094A" w:rsidRDefault="006239F2" w:rsidP="006239F2">
            <w:pPr>
              <w:jc w:val="right"/>
              <w:rPr>
                <w:color w:val="000000"/>
                <w:sz w:val="18"/>
                <w:szCs w:val="18"/>
              </w:rPr>
            </w:pPr>
            <w:r w:rsidRPr="00EA094A">
              <w:rPr>
                <w:color w:val="000000"/>
                <w:sz w:val="18"/>
                <w:szCs w:val="18"/>
              </w:rPr>
              <w:t>t</w:t>
            </w:r>
          </w:p>
        </w:tc>
        <w:tc>
          <w:tcPr>
            <w:tcW w:w="1446" w:type="dxa"/>
            <w:tcBorders>
              <w:top w:val="nil"/>
              <w:left w:val="nil"/>
              <w:bottom w:val="nil"/>
              <w:right w:val="dotDotDash" w:sz="4" w:space="0" w:color="auto"/>
            </w:tcBorders>
            <w:shd w:val="clear" w:color="auto" w:fill="auto"/>
            <w:noWrap/>
            <w:vAlign w:val="center"/>
            <w:hideMark/>
          </w:tcPr>
          <w:p w14:paraId="7D60A1EE" w14:textId="77777777" w:rsidR="006239F2" w:rsidRPr="00EA094A" w:rsidRDefault="006239F2" w:rsidP="006239F2">
            <w:pPr>
              <w:jc w:val="center"/>
              <w:rPr>
                <w:color w:val="000000"/>
                <w:sz w:val="18"/>
                <w:szCs w:val="18"/>
              </w:rPr>
            </w:pPr>
            <w:r w:rsidRPr="00EA094A">
              <w:rPr>
                <w:color w:val="000000"/>
                <w:sz w:val="18"/>
                <w:szCs w:val="18"/>
              </w:rPr>
              <w:t>1.41</w:t>
            </w:r>
          </w:p>
        </w:tc>
        <w:tc>
          <w:tcPr>
            <w:tcW w:w="1170" w:type="dxa"/>
            <w:tcBorders>
              <w:top w:val="nil"/>
              <w:left w:val="dotDotDash" w:sz="4" w:space="0" w:color="auto"/>
              <w:bottom w:val="nil"/>
              <w:right w:val="dotDotDash" w:sz="4" w:space="0" w:color="auto"/>
            </w:tcBorders>
            <w:shd w:val="clear" w:color="auto" w:fill="auto"/>
            <w:noWrap/>
            <w:vAlign w:val="center"/>
            <w:hideMark/>
          </w:tcPr>
          <w:p w14:paraId="7F31275C" w14:textId="77777777" w:rsidR="006239F2" w:rsidRPr="00EA094A" w:rsidRDefault="006239F2" w:rsidP="006239F2">
            <w:pPr>
              <w:jc w:val="center"/>
              <w:rPr>
                <w:color w:val="000000"/>
                <w:sz w:val="18"/>
                <w:szCs w:val="18"/>
              </w:rPr>
            </w:pPr>
            <w:r w:rsidRPr="00EA094A">
              <w:rPr>
                <w:color w:val="000000"/>
                <w:sz w:val="18"/>
                <w:szCs w:val="18"/>
              </w:rPr>
              <w:t>-4.39</w:t>
            </w:r>
          </w:p>
        </w:tc>
        <w:tc>
          <w:tcPr>
            <w:tcW w:w="1350" w:type="dxa"/>
            <w:tcBorders>
              <w:top w:val="nil"/>
              <w:left w:val="nil"/>
              <w:bottom w:val="nil"/>
              <w:right w:val="dotDotDash" w:sz="4" w:space="0" w:color="auto"/>
            </w:tcBorders>
            <w:shd w:val="clear" w:color="auto" w:fill="auto"/>
            <w:noWrap/>
            <w:vAlign w:val="center"/>
            <w:hideMark/>
          </w:tcPr>
          <w:p w14:paraId="1BBFF706" w14:textId="77777777" w:rsidR="006239F2" w:rsidRPr="00EA094A" w:rsidRDefault="006239F2" w:rsidP="006239F2">
            <w:pPr>
              <w:jc w:val="center"/>
              <w:rPr>
                <w:color w:val="000000"/>
                <w:sz w:val="18"/>
                <w:szCs w:val="18"/>
              </w:rPr>
            </w:pPr>
            <w:r w:rsidRPr="00EA094A">
              <w:rPr>
                <w:color w:val="000000"/>
                <w:sz w:val="18"/>
                <w:szCs w:val="18"/>
              </w:rPr>
              <w:t>-4.98</w:t>
            </w:r>
          </w:p>
        </w:tc>
        <w:tc>
          <w:tcPr>
            <w:tcW w:w="1440" w:type="dxa"/>
            <w:tcBorders>
              <w:top w:val="nil"/>
              <w:left w:val="nil"/>
              <w:bottom w:val="nil"/>
              <w:right w:val="dotDotDash" w:sz="4" w:space="0" w:color="auto"/>
            </w:tcBorders>
            <w:shd w:val="clear" w:color="auto" w:fill="auto"/>
            <w:noWrap/>
            <w:vAlign w:val="center"/>
            <w:hideMark/>
          </w:tcPr>
          <w:p w14:paraId="2E746BBC" w14:textId="77777777" w:rsidR="006239F2" w:rsidRPr="00EA094A" w:rsidRDefault="006239F2" w:rsidP="006239F2">
            <w:pPr>
              <w:jc w:val="center"/>
              <w:rPr>
                <w:color w:val="000000"/>
                <w:sz w:val="18"/>
                <w:szCs w:val="18"/>
              </w:rPr>
            </w:pPr>
            <w:r w:rsidRPr="00EA094A">
              <w:rPr>
                <w:color w:val="000000"/>
                <w:sz w:val="18"/>
                <w:szCs w:val="18"/>
              </w:rPr>
              <w:t>-7.68</w:t>
            </w:r>
          </w:p>
        </w:tc>
        <w:tc>
          <w:tcPr>
            <w:tcW w:w="1530" w:type="dxa"/>
            <w:tcBorders>
              <w:top w:val="nil"/>
              <w:left w:val="nil"/>
              <w:bottom w:val="nil"/>
              <w:right w:val="dotDotDash" w:sz="4" w:space="0" w:color="auto"/>
            </w:tcBorders>
            <w:shd w:val="clear" w:color="auto" w:fill="auto"/>
            <w:noWrap/>
            <w:vAlign w:val="center"/>
            <w:hideMark/>
          </w:tcPr>
          <w:p w14:paraId="4355DADF" w14:textId="77777777" w:rsidR="006239F2" w:rsidRPr="00EA094A" w:rsidRDefault="006239F2" w:rsidP="006239F2">
            <w:pPr>
              <w:jc w:val="center"/>
              <w:rPr>
                <w:color w:val="000000"/>
                <w:sz w:val="18"/>
                <w:szCs w:val="18"/>
              </w:rPr>
            </w:pPr>
            <w:r w:rsidRPr="00EA094A">
              <w:rPr>
                <w:color w:val="000000"/>
                <w:sz w:val="18"/>
                <w:szCs w:val="18"/>
              </w:rPr>
              <w:t>-1.72</w:t>
            </w:r>
          </w:p>
        </w:tc>
        <w:tc>
          <w:tcPr>
            <w:tcW w:w="1440" w:type="dxa"/>
            <w:tcBorders>
              <w:top w:val="nil"/>
              <w:left w:val="nil"/>
              <w:bottom w:val="nil"/>
              <w:right w:val="dotDotDash" w:sz="4" w:space="0" w:color="auto"/>
            </w:tcBorders>
            <w:shd w:val="clear" w:color="auto" w:fill="auto"/>
            <w:noWrap/>
            <w:vAlign w:val="center"/>
            <w:hideMark/>
          </w:tcPr>
          <w:p w14:paraId="4FBA731B" w14:textId="77777777" w:rsidR="006239F2" w:rsidRPr="00EA094A" w:rsidRDefault="006239F2" w:rsidP="006239F2">
            <w:pPr>
              <w:jc w:val="center"/>
              <w:rPr>
                <w:color w:val="000000"/>
                <w:sz w:val="18"/>
                <w:szCs w:val="18"/>
              </w:rPr>
            </w:pPr>
            <w:r w:rsidRPr="00EA094A">
              <w:rPr>
                <w:color w:val="000000"/>
                <w:sz w:val="18"/>
                <w:szCs w:val="18"/>
              </w:rPr>
              <w:t>-6.45</w:t>
            </w:r>
          </w:p>
        </w:tc>
        <w:tc>
          <w:tcPr>
            <w:tcW w:w="1530" w:type="dxa"/>
            <w:tcBorders>
              <w:top w:val="nil"/>
              <w:left w:val="dotDotDash" w:sz="4" w:space="0" w:color="auto"/>
              <w:bottom w:val="nil"/>
              <w:right w:val="single" w:sz="8" w:space="0" w:color="auto"/>
            </w:tcBorders>
            <w:shd w:val="clear" w:color="auto" w:fill="auto"/>
            <w:noWrap/>
            <w:vAlign w:val="center"/>
            <w:hideMark/>
          </w:tcPr>
          <w:p w14:paraId="3EDEA155" w14:textId="77777777" w:rsidR="006239F2" w:rsidRPr="00EA094A" w:rsidRDefault="006239F2" w:rsidP="006239F2">
            <w:pPr>
              <w:jc w:val="center"/>
              <w:rPr>
                <w:color w:val="000000"/>
                <w:sz w:val="18"/>
                <w:szCs w:val="18"/>
              </w:rPr>
            </w:pPr>
            <w:r w:rsidRPr="00EA094A">
              <w:rPr>
                <w:color w:val="000000"/>
                <w:sz w:val="18"/>
                <w:szCs w:val="18"/>
              </w:rPr>
              <w:t>-5.20</w:t>
            </w:r>
          </w:p>
        </w:tc>
      </w:tr>
      <w:tr w:rsidR="006239F2" w:rsidRPr="00EA094A" w14:paraId="273F86D8" w14:textId="77777777" w:rsidTr="006239F2">
        <w:trPr>
          <w:trHeight w:val="117"/>
          <w:jc w:val="center"/>
        </w:trPr>
        <w:tc>
          <w:tcPr>
            <w:tcW w:w="1154" w:type="dxa"/>
            <w:tcBorders>
              <w:top w:val="nil"/>
              <w:left w:val="single" w:sz="8" w:space="0" w:color="auto"/>
              <w:bottom w:val="single" w:sz="4" w:space="0" w:color="auto"/>
              <w:right w:val="single" w:sz="8" w:space="0" w:color="auto"/>
            </w:tcBorders>
            <w:shd w:val="clear" w:color="auto" w:fill="auto"/>
            <w:noWrap/>
            <w:vAlign w:val="bottom"/>
            <w:hideMark/>
          </w:tcPr>
          <w:p w14:paraId="1A7233B9" w14:textId="77777777" w:rsidR="006239F2" w:rsidRPr="00EA094A" w:rsidRDefault="006239F2" w:rsidP="006239F2">
            <w:pPr>
              <w:jc w:val="right"/>
              <w:rPr>
                <w:color w:val="000000"/>
                <w:sz w:val="18"/>
                <w:szCs w:val="18"/>
              </w:rPr>
            </w:pPr>
            <w:r w:rsidRPr="00EA094A">
              <w:rPr>
                <w:color w:val="000000"/>
                <w:sz w:val="18"/>
                <w:szCs w:val="18"/>
              </w:rPr>
              <w:t>P &gt; |t|</w:t>
            </w:r>
          </w:p>
        </w:tc>
        <w:tc>
          <w:tcPr>
            <w:tcW w:w="1446" w:type="dxa"/>
            <w:tcBorders>
              <w:top w:val="nil"/>
              <w:left w:val="nil"/>
              <w:bottom w:val="single" w:sz="4" w:space="0" w:color="auto"/>
              <w:right w:val="dotDotDash" w:sz="4" w:space="0" w:color="auto"/>
            </w:tcBorders>
            <w:shd w:val="clear" w:color="auto" w:fill="auto"/>
            <w:noWrap/>
            <w:vAlign w:val="center"/>
            <w:hideMark/>
          </w:tcPr>
          <w:p w14:paraId="2A36FC60" w14:textId="77777777" w:rsidR="006239F2" w:rsidRPr="00EA094A" w:rsidRDefault="006239F2" w:rsidP="006239F2">
            <w:pPr>
              <w:jc w:val="center"/>
              <w:rPr>
                <w:color w:val="000000"/>
                <w:sz w:val="18"/>
                <w:szCs w:val="18"/>
              </w:rPr>
            </w:pPr>
            <w:r w:rsidRPr="00EA094A">
              <w:rPr>
                <w:color w:val="000000"/>
                <w:sz w:val="18"/>
                <w:szCs w:val="18"/>
              </w:rPr>
              <w:t>0.159</w:t>
            </w:r>
          </w:p>
        </w:tc>
        <w:tc>
          <w:tcPr>
            <w:tcW w:w="1170" w:type="dxa"/>
            <w:tcBorders>
              <w:top w:val="nil"/>
              <w:left w:val="dotDotDash" w:sz="4" w:space="0" w:color="auto"/>
              <w:bottom w:val="single" w:sz="4" w:space="0" w:color="auto"/>
              <w:right w:val="dotDotDash" w:sz="4" w:space="0" w:color="auto"/>
            </w:tcBorders>
            <w:shd w:val="clear" w:color="auto" w:fill="auto"/>
            <w:noWrap/>
            <w:vAlign w:val="center"/>
            <w:hideMark/>
          </w:tcPr>
          <w:p w14:paraId="1A7CC33F" w14:textId="77777777" w:rsidR="006239F2" w:rsidRPr="00EA094A" w:rsidRDefault="006239F2" w:rsidP="006239F2">
            <w:pPr>
              <w:jc w:val="center"/>
              <w:rPr>
                <w:color w:val="000000"/>
                <w:sz w:val="18"/>
                <w:szCs w:val="18"/>
              </w:rPr>
            </w:pPr>
            <w:r w:rsidRPr="00EA094A">
              <w:rPr>
                <w:color w:val="000000"/>
                <w:sz w:val="18"/>
                <w:szCs w:val="18"/>
              </w:rPr>
              <w:t>0.000</w:t>
            </w:r>
          </w:p>
        </w:tc>
        <w:tc>
          <w:tcPr>
            <w:tcW w:w="1350" w:type="dxa"/>
            <w:tcBorders>
              <w:top w:val="nil"/>
              <w:left w:val="nil"/>
              <w:bottom w:val="single" w:sz="4" w:space="0" w:color="auto"/>
              <w:right w:val="dotDotDash" w:sz="4" w:space="0" w:color="auto"/>
            </w:tcBorders>
            <w:shd w:val="clear" w:color="auto" w:fill="auto"/>
            <w:noWrap/>
            <w:vAlign w:val="center"/>
            <w:hideMark/>
          </w:tcPr>
          <w:p w14:paraId="3F5B0F98" w14:textId="77777777" w:rsidR="006239F2" w:rsidRPr="00EA094A" w:rsidRDefault="006239F2" w:rsidP="006239F2">
            <w:pPr>
              <w:jc w:val="center"/>
              <w:rPr>
                <w:color w:val="000000"/>
                <w:sz w:val="18"/>
                <w:szCs w:val="18"/>
              </w:rPr>
            </w:pPr>
            <w:r w:rsidRPr="00EA094A">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23720D8B"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nil"/>
              <w:bottom w:val="single" w:sz="4" w:space="0" w:color="auto"/>
              <w:right w:val="dotDotDash" w:sz="4" w:space="0" w:color="auto"/>
            </w:tcBorders>
            <w:shd w:val="clear" w:color="auto" w:fill="auto"/>
            <w:noWrap/>
            <w:vAlign w:val="center"/>
            <w:hideMark/>
          </w:tcPr>
          <w:p w14:paraId="697E405F" w14:textId="77777777" w:rsidR="006239F2" w:rsidRPr="00EA094A" w:rsidRDefault="006239F2" w:rsidP="006239F2">
            <w:pPr>
              <w:jc w:val="center"/>
              <w:rPr>
                <w:color w:val="000000"/>
                <w:sz w:val="18"/>
                <w:szCs w:val="18"/>
              </w:rPr>
            </w:pPr>
            <w:r w:rsidRPr="00EA094A">
              <w:rPr>
                <w:color w:val="000000"/>
                <w:sz w:val="18"/>
                <w:szCs w:val="18"/>
              </w:rPr>
              <w:t>0.086</w:t>
            </w:r>
          </w:p>
        </w:tc>
        <w:tc>
          <w:tcPr>
            <w:tcW w:w="1440" w:type="dxa"/>
            <w:tcBorders>
              <w:top w:val="nil"/>
              <w:left w:val="nil"/>
              <w:bottom w:val="single" w:sz="4" w:space="0" w:color="auto"/>
              <w:right w:val="dotDotDash" w:sz="4" w:space="0" w:color="auto"/>
            </w:tcBorders>
            <w:shd w:val="clear" w:color="auto" w:fill="auto"/>
            <w:noWrap/>
            <w:vAlign w:val="center"/>
            <w:hideMark/>
          </w:tcPr>
          <w:p w14:paraId="2B78632A"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dotDotDash" w:sz="4" w:space="0" w:color="auto"/>
              <w:bottom w:val="single" w:sz="4" w:space="0" w:color="auto"/>
              <w:right w:val="single" w:sz="8" w:space="0" w:color="auto"/>
            </w:tcBorders>
            <w:shd w:val="clear" w:color="auto" w:fill="auto"/>
            <w:noWrap/>
            <w:vAlign w:val="center"/>
            <w:hideMark/>
          </w:tcPr>
          <w:p w14:paraId="44811641" w14:textId="77777777" w:rsidR="006239F2" w:rsidRPr="00EA094A" w:rsidRDefault="006239F2" w:rsidP="006239F2">
            <w:pPr>
              <w:jc w:val="center"/>
              <w:rPr>
                <w:color w:val="000000"/>
                <w:sz w:val="18"/>
                <w:szCs w:val="18"/>
              </w:rPr>
            </w:pPr>
            <w:r w:rsidRPr="00EA094A">
              <w:rPr>
                <w:color w:val="000000"/>
                <w:sz w:val="18"/>
                <w:szCs w:val="18"/>
              </w:rPr>
              <w:t>0.000</w:t>
            </w:r>
          </w:p>
        </w:tc>
      </w:tr>
      <w:tr w:rsidR="006239F2" w:rsidRPr="00EA094A" w14:paraId="22C87D8F" w14:textId="77777777" w:rsidTr="006239F2">
        <w:trPr>
          <w:trHeight w:val="52"/>
          <w:jc w:val="center"/>
        </w:trPr>
        <w:tc>
          <w:tcPr>
            <w:tcW w:w="1154" w:type="dxa"/>
            <w:tcBorders>
              <w:top w:val="nil"/>
              <w:left w:val="single" w:sz="8" w:space="0" w:color="auto"/>
              <w:bottom w:val="nil"/>
              <w:right w:val="single" w:sz="8" w:space="0" w:color="auto"/>
            </w:tcBorders>
            <w:shd w:val="clear" w:color="auto" w:fill="auto"/>
            <w:noWrap/>
            <w:vAlign w:val="bottom"/>
            <w:hideMark/>
          </w:tcPr>
          <w:p w14:paraId="4B24CE08" w14:textId="77777777" w:rsidR="006239F2" w:rsidRPr="00EA094A" w:rsidRDefault="006239F2" w:rsidP="006239F2">
            <w:pPr>
              <w:rPr>
                <w:color w:val="000000"/>
                <w:sz w:val="18"/>
                <w:szCs w:val="18"/>
              </w:rPr>
            </w:pPr>
            <w:r w:rsidRPr="00EA094A">
              <w:rPr>
                <w:color w:val="000000"/>
                <w:sz w:val="18"/>
                <w:szCs w:val="18"/>
              </w:rPr>
              <w:t>Constant</w:t>
            </w:r>
          </w:p>
        </w:tc>
        <w:tc>
          <w:tcPr>
            <w:tcW w:w="1446" w:type="dxa"/>
            <w:tcBorders>
              <w:top w:val="nil"/>
              <w:left w:val="nil"/>
              <w:bottom w:val="nil"/>
              <w:right w:val="dotDotDash" w:sz="4" w:space="0" w:color="auto"/>
            </w:tcBorders>
            <w:shd w:val="clear" w:color="auto" w:fill="auto"/>
            <w:noWrap/>
            <w:vAlign w:val="center"/>
            <w:hideMark/>
          </w:tcPr>
          <w:p w14:paraId="5E00E045" w14:textId="77777777" w:rsidR="006239F2" w:rsidRPr="00EA094A" w:rsidRDefault="006239F2" w:rsidP="006239F2">
            <w:pPr>
              <w:jc w:val="center"/>
              <w:rPr>
                <w:color w:val="000000"/>
                <w:sz w:val="18"/>
                <w:szCs w:val="18"/>
              </w:rPr>
            </w:pPr>
            <w:r w:rsidRPr="00EA094A">
              <w:rPr>
                <w:color w:val="000000"/>
                <w:sz w:val="18"/>
                <w:szCs w:val="18"/>
              </w:rPr>
              <w:t>***</w:t>
            </w:r>
          </w:p>
        </w:tc>
        <w:tc>
          <w:tcPr>
            <w:tcW w:w="1170" w:type="dxa"/>
            <w:tcBorders>
              <w:top w:val="nil"/>
              <w:left w:val="dotDotDash" w:sz="4" w:space="0" w:color="auto"/>
              <w:bottom w:val="nil"/>
              <w:right w:val="dotDotDash" w:sz="4" w:space="0" w:color="auto"/>
            </w:tcBorders>
            <w:shd w:val="clear" w:color="auto" w:fill="auto"/>
            <w:noWrap/>
            <w:vAlign w:val="center"/>
            <w:hideMark/>
          </w:tcPr>
          <w:p w14:paraId="62A8AF53" w14:textId="77777777" w:rsidR="006239F2" w:rsidRPr="00EA094A" w:rsidRDefault="006239F2" w:rsidP="006239F2">
            <w:pPr>
              <w:jc w:val="center"/>
              <w:rPr>
                <w:color w:val="000000"/>
                <w:sz w:val="18"/>
                <w:szCs w:val="18"/>
              </w:rPr>
            </w:pPr>
            <w:r w:rsidRPr="00EA094A">
              <w:rPr>
                <w:color w:val="000000"/>
                <w:sz w:val="18"/>
                <w:szCs w:val="18"/>
              </w:rPr>
              <w:t>***</w:t>
            </w:r>
          </w:p>
        </w:tc>
        <w:tc>
          <w:tcPr>
            <w:tcW w:w="1350" w:type="dxa"/>
            <w:tcBorders>
              <w:top w:val="nil"/>
              <w:left w:val="nil"/>
              <w:bottom w:val="nil"/>
              <w:right w:val="dotDotDash" w:sz="4" w:space="0" w:color="auto"/>
            </w:tcBorders>
            <w:shd w:val="clear" w:color="auto" w:fill="auto"/>
            <w:noWrap/>
            <w:vAlign w:val="center"/>
            <w:hideMark/>
          </w:tcPr>
          <w:p w14:paraId="7C5AF172"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47ED8AA4"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nil"/>
              <w:left w:val="nil"/>
              <w:bottom w:val="nil"/>
              <w:right w:val="dotDotDash" w:sz="4" w:space="0" w:color="auto"/>
            </w:tcBorders>
            <w:shd w:val="clear" w:color="auto" w:fill="auto"/>
            <w:noWrap/>
            <w:vAlign w:val="center"/>
            <w:hideMark/>
          </w:tcPr>
          <w:p w14:paraId="7EEC8287" w14:textId="77777777" w:rsidR="006239F2" w:rsidRPr="00EA094A" w:rsidRDefault="006239F2" w:rsidP="006239F2">
            <w:pPr>
              <w:jc w:val="center"/>
              <w:rPr>
                <w:color w:val="000000"/>
                <w:sz w:val="18"/>
                <w:szCs w:val="18"/>
              </w:rPr>
            </w:pPr>
            <w:r w:rsidRPr="00EA094A">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525863C9" w14:textId="77777777" w:rsidR="006239F2" w:rsidRPr="00EA094A" w:rsidRDefault="006239F2" w:rsidP="006239F2">
            <w:pPr>
              <w:jc w:val="center"/>
              <w:rPr>
                <w:color w:val="000000"/>
                <w:sz w:val="18"/>
                <w:szCs w:val="18"/>
              </w:rPr>
            </w:pPr>
            <w:r w:rsidRPr="00EA094A">
              <w:rPr>
                <w:color w:val="000000"/>
                <w:sz w:val="18"/>
                <w:szCs w:val="18"/>
              </w:rPr>
              <w:t>***</w:t>
            </w:r>
          </w:p>
        </w:tc>
        <w:tc>
          <w:tcPr>
            <w:tcW w:w="1530" w:type="dxa"/>
            <w:tcBorders>
              <w:top w:val="nil"/>
              <w:left w:val="dotDotDash" w:sz="4" w:space="0" w:color="auto"/>
              <w:bottom w:val="nil"/>
              <w:right w:val="single" w:sz="8" w:space="0" w:color="auto"/>
            </w:tcBorders>
            <w:shd w:val="clear" w:color="auto" w:fill="auto"/>
            <w:noWrap/>
            <w:vAlign w:val="center"/>
            <w:hideMark/>
          </w:tcPr>
          <w:p w14:paraId="23F901D8" w14:textId="77777777" w:rsidR="006239F2" w:rsidRPr="00EA094A" w:rsidRDefault="006239F2" w:rsidP="006239F2">
            <w:pPr>
              <w:jc w:val="center"/>
              <w:rPr>
                <w:color w:val="000000"/>
                <w:sz w:val="18"/>
                <w:szCs w:val="18"/>
              </w:rPr>
            </w:pPr>
            <w:r w:rsidRPr="00EA094A">
              <w:rPr>
                <w:color w:val="000000"/>
                <w:sz w:val="18"/>
                <w:szCs w:val="18"/>
              </w:rPr>
              <w:t>***</w:t>
            </w:r>
          </w:p>
        </w:tc>
      </w:tr>
      <w:tr w:rsidR="006239F2" w:rsidRPr="00EA094A" w14:paraId="3E2FA413"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0085925F" w14:textId="77777777" w:rsidR="006239F2" w:rsidRPr="00EA094A" w:rsidRDefault="006239F2" w:rsidP="006239F2">
            <w:pPr>
              <w:jc w:val="right"/>
              <w:rPr>
                <w:color w:val="000000"/>
                <w:sz w:val="18"/>
                <w:szCs w:val="18"/>
              </w:rPr>
            </w:pPr>
            <w:r w:rsidRPr="00EA094A">
              <w:rPr>
                <w:color w:val="000000"/>
                <w:sz w:val="18"/>
                <w:szCs w:val="18"/>
              </w:rPr>
              <w:t>Beta0</w:t>
            </w:r>
          </w:p>
        </w:tc>
        <w:tc>
          <w:tcPr>
            <w:tcW w:w="1446" w:type="dxa"/>
            <w:tcBorders>
              <w:top w:val="nil"/>
              <w:left w:val="nil"/>
              <w:bottom w:val="nil"/>
              <w:right w:val="dotDotDash" w:sz="4" w:space="0" w:color="auto"/>
            </w:tcBorders>
            <w:shd w:val="clear" w:color="auto" w:fill="auto"/>
            <w:noWrap/>
            <w:vAlign w:val="center"/>
            <w:hideMark/>
          </w:tcPr>
          <w:p w14:paraId="1F4CFB90" w14:textId="77777777" w:rsidR="006239F2" w:rsidRPr="00EA094A" w:rsidRDefault="006239F2" w:rsidP="006239F2">
            <w:pPr>
              <w:jc w:val="center"/>
              <w:rPr>
                <w:color w:val="000000"/>
                <w:sz w:val="18"/>
                <w:szCs w:val="18"/>
              </w:rPr>
            </w:pPr>
            <w:r w:rsidRPr="00EA094A">
              <w:rPr>
                <w:color w:val="000000"/>
                <w:sz w:val="18"/>
                <w:szCs w:val="18"/>
              </w:rPr>
              <w:t>59.0193300</w:t>
            </w:r>
          </w:p>
        </w:tc>
        <w:tc>
          <w:tcPr>
            <w:tcW w:w="1170" w:type="dxa"/>
            <w:tcBorders>
              <w:top w:val="nil"/>
              <w:left w:val="dotDotDash" w:sz="4" w:space="0" w:color="auto"/>
              <w:bottom w:val="nil"/>
              <w:right w:val="dotDotDash" w:sz="4" w:space="0" w:color="auto"/>
            </w:tcBorders>
            <w:shd w:val="clear" w:color="auto" w:fill="auto"/>
            <w:noWrap/>
            <w:vAlign w:val="center"/>
            <w:hideMark/>
          </w:tcPr>
          <w:p w14:paraId="675B8DDE" w14:textId="77777777" w:rsidR="006239F2" w:rsidRPr="00EA094A" w:rsidRDefault="006239F2" w:rsidP="006239F2">
            <w:pPr>
              <w:jc w:val="center"/>
              <w:rPr>
                <w:color w:val="000000"/>
                <w:sz w:val="18"/>
                <w:szCs w:val="18"/>
              </w:rPr>
            </w:pPr>
            <w:r w:rsidRPr="00EA094A">
              <w:rPr>
                <w:color w:val="000000"/>
                <w:sz w:val="18"/>
                <w:szCs w:val="18"/>
              </w:rPr>
              <w:t>19.3210800</w:t>
            </w:r>
          </w:p>
        </w:tc>
        <w:tc>
          <w:tcPr>
            <w:tcW w:w="1350" w:type="dxa"/>
            <w:tcBorders>
              <w:top w:val="nil"/>
              <w:left w:val="nil"/>
              <w:bottom w:val="nil"/>
              <w:right w:val="dotDotDash" w:sz="4" w:space="0" w:color="auto"/>
            </w:tcBorders>
            <w:shd w:val="clear" w:color="auto" w:fill="auto"/>
            <w:noWrap/>
            <w:vAlign w:val="center"/>
            <w:hideMark/>
          </w:tcPr>
          <w:p w14:paraId="3E5E58B9" w14:textId="77777777" w:rsidR="006239F2" w:rsidRPr="00EA094A" w:rsidRDefault="006239F2" w:rsidP="006239F2">
            <w:pPr>
              <w:jc w:val="center"/>
              <w:rPr>
                <w:color w:val="000000"/>
                <w:sz w:val="18"/>
                <w:szCs w:val="18"/>
              </w:rPr>
            </w:pPr>
            <w:r w:rsidRPr="00EA094A">
              <w:rPr>
                <w:color w:val="000000"/>
                <w:sz w:val="18"/>
                <w:szCs w:val="18"/>
              </w:rPr>
              <w:t>19.3675900</w:t>
            </w:r>
          </w:p>
        </w:tc>
        <w:tc>
          <w:tcPr>
            <w:tcW w:w="1440" w:type="dxa"/>
            <w:tcBorders>
              <w:top w:val="nil"/>
              <w:left w:val="nil"/>
              <w:bottom w:val="nil"/>
              <w:right w:val="dotDotDash" w:sz="4" w:space="0" w:color="auto"/>
            </w:tcBorders>
            <w:shd w:val="clear" w:color="auto" w:fill="auto"/>
            <w:noWrap/>
            <w:vAlign w:val="center"/>
            <w:hideMark/>
          </w:tcPr>
          <w:p w14:paraId="447E95E9" w14:textId="77777777" w:rsidR="006239F2" w:rsidRPr="00EA094A" w:rsidRDefault="006239F2" w:rsidP="006239F2">
            <w:pPr>
              <w:jc w:val="center"/>
              <w:rPr>
                <w:color w:val="000000"/>
                <w:sz w:val="18"/>
                <w:szCs w:val="18"/>
              </w:rPr>
            </w:pPr>
            <w:r w:rsidRPr="00EA094A">
              <w:rPr>
                <w:color w:val="000000"/>
                <w:sz w:val="18"/>
                <w:szCs w:val="18"/>
              </w:rPr>
              <w:t>32.3277100</w:t>
            </w:r>
          </w:p>
        </w:tc>
        <w:tc>
          <w:tcPr>
            <w:tcW w:w="1530" w:type="dxa"/>
            <w:tcBorders>
              <w:top w:val="nil"/>
              <w:left w:val="nil"/>
              <w:bottom w:val="nil"/>
              <w:right w:val="dotDotDash" w:sz="4" w:space="0" w:color="auto"/>
            </w:tcBorders>
            <w:shd w:val="clear" w:color="auto" w:fill="auto"/>
            <w:noWrap/>
            <w:vAlign w:val="center"/>
            <w:hideMark/>
          </w:tcPr>
          <w:p w14:paraId="4749EA47" w14:textId="77777777" w:rsidR="006239F2" w:rsidRPr="00EA094A" w:rsidRDefault="006239F2" w:rsidP="006239F2">
            <w:pPr>
              <w:jc w:val="center"/>
              <w:rPr>
                <w:color w:val="000000"/>
                <w:sz w:val="18"/>
                <w:szCs w:val="18"/>
              </w:rPr>
            </w:pPr>
            <w:r w:rsidRPr="00EA094A">
              <w:rPr>
                <w:color w:val="000000"/>
                <w:sz w:val="18"/>
                <w:szCs w:val="18"/>
              </w:rPr>
              <w:t>25.2959500</w:t>
            </w:r>
          </w:p>
        </w:tc>
        <w:tc>
          <w:tcPr>
            <w:tcW w:w="1440" w:type="dxa"/>
            <w:tcBorders>
              <w:top w:val="nil"/>
              <w:left w:val="nil"/>
              <w:bottom w:val="nil"/>
              <w:right w:val="dotDotDash" w:sz="4" w:space="0" w:color="auto"/>
            </w:tcBorders>
            <w:shd w:val="clear" w:color="auto" w:fill="auto"/>
            <w:noWrap/>
            <w:vAlign w:val="center"/>
            <w:hideMark/>
          </w:tcPr>
          <w:p w14:paraId="79AD8F70" w14:textId="77777777" w:rsidR="006239F2" w:rsidRPr="00EA094A" w:rsidRDefault="006239F2" w:rsidP="006239F2">
            <w:pPr>
              <w:jc w:val="center"/>
              <w:rPr>
                <w:color w:val="000000"/>
                <w:sz w:val="18"/>
                <w:szCs w:val="18"/>
              </w:rPr>
            </w:pPr>
            <w:r w:rsidRPr="00EA094A">
              <w:rPr>
                <w:color w:val="000000"/>
                <w:sz w:val="18"/>
                <w:szCs w:val="18"/>
              </w:rPr>
              <w:t>20.4155300</w:t>
            </w:r>
          </w:p>
        </w:tc>
        <w:tc>
          <w:tcPr>
            <w:tcW w:w="1530" w:type="dxa"/>
            <w:tcBorders>
              <w:top w:val="nil"/>
              <w:left w:val="dotDotDash" w:sz="4" w:space="0" w:color="auto"/>
              <w:bottom w:val="nil"/>
              <w:right w:val="single" w:sz="8" w:space="0" w:color="auto"/>
            </w:tcBorders>
            <w:shd w:val="clear" w:color="auto" w:fill="auto"/>
            <w:noWrap/>
            <w:vAlign w:val="center"/>
            <w:hideMark/>
          </w:tcPr>
          <w:p w14:paraId="1264C03D" w14:textId="77777777" w:rsidR="006239F2" w:rsidRPr="00EA094A" w:rsidRDefault="006239F2" w:rsidP="006239F2">
            <w:pPr>
              <w:jc w:val="center"/>
              <w:rPr>
                <w:color w:val="000000"/>
                <w:sz w:val="18"/>
                <w:szCs w:val="18"/>
              </w:rPr>
            </w:pPr>
            <w:r w:rsidRPr="00EA094A">
              <w:rPr>
                <w:color w:val="000000"/>
                <w:sz w:val="18"/>
                <w:szCs w:val="18"/>
              </w:rPr>
              <w:t>18.0950600</w:t>
            </w:r>
          </w:p>
        </w:tc>
      </w:tr>
      <w:tr w:rsidR="006239F2" w:rsidRPr="00EA094A" w14:paraId="1DCC958E"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44B6446B" w14:textId="77777777" w:rsidR="006239F2" w:rsidRPr="00EA094A" w:rsidRDefault="006239F2" w:rsidP="006239F2">
            <w:pPr>
              <w:jc w:val="right"/>
              <w:rPr>
                <w:color w:val="000000"/>
                <w:sz w:val="18"/>
                <w:szCs w:val="18"/>
              </w:rPr>
            </w:pPr>
            <w:r w:rsidRPr="00EA094A">
              <w:rPr>
                <w:color w:val="000000"/>
                <w:sz w:val="18"/>
                <w:szCs w:val="18"/>
              </w:rPr>
              <w:t>se</w:t>
            </w:r>
          </w:p>
        </w:tc>
        <w:tc>
          <w:tcPr>
            <w:tcW w:w="1446" w:type="dxa"/>
            <w:tcBorders>
              <w:top w:val="nil"/>
              <w:left w:val="nil"/>
              <w:bottom w:val="nil"/>
              <w:right w:val="dotDotDash" w:sz="4" w:space="0" w:color="auto"/>
            </w:tcBorders>
            <w:shd w:val="clear" w:color="auto" w:fill="auto"/>
            <w:noWrap/>
            <w:vAlign w:val="center"/>
            <w:hideMark/>
          </w:tcPr>
          <w:p w14:paraId="1F6B9CB5" w14:textId="77777777" w:rsidR="006239F2" w:rsidRPr="00EA094A" w:rsidRDefault="006239F2" w:rsidP="006239F2">
            <w:pPr>
              <w:jc w:val="center"/>
              <w:rPr>
                <w:color w:val="000000"/>
                <w:sz w:val="18"/>
                <w:szCs w:val="18"/>
              </w:rPr>
            </w:pPr>
            <w:r w:rsidRPr="00EA094A">
              <w:rPr>
                <w:color w:val="000000"/>
                <w:sz w:val="18"/>
                <w:szCs w:val="18"/>
              </w:rPr>
              <w:t>1.6506200</w:t>
            </w:r>
          </w:p>
        </w:tc>
        <w:tc>
          <w:tcPr>
            <w:tcW w:w="1170" w:type="dxa"/>
            <w:tcBorders>
              <w:top w:val="nil"/>
              <w:left w:val="dotDotDash" w:sz="4" w:space="0" w:color="auto"/>
              <w:bottom w:val="nil"/>
              <w:right w:val="dotDotDash" w:sz="4" w:space="0" w:color="auto"/>
            </w:tcBorders>
            <w:shd w:val="clear" w:color="auto" w:fill="auto"/>
            <w:noWrap/>
            <w:vAlign w:val="center"/>
            <w:hideMark/>
          </w:tcPr>
          <w:p w14:paraId="7E678B71" w14:textId="77777777" w:rsidR="006239F2" w:rsidRPr="00EA094A" w:rsidRDefault="006239F2" w:rsidP="006239F2">
            <w:pPr>
              <w:jc w:val="center"/>
              <w:rPr>
                <w:color w:val="000000"/>
                <w:sz w:val="18"/>
                <w:szCs w:val="18"/>
              </w:rPr>
            </w:pPr>
            <w:r w:rsidRPr="00EA094A">
              <w:rPr>
                <w:color w:val="000000"/>
                <w:sz w:val="18"/>
                <w:szCs w:val="18"/>
              </w:rPr>
              <w:t>1.9704900</w:t>
            </w:r>
          </w:p>
        </w:tc>
        <w:tc>
          <w:tcPr>
            <w:tcW w:w="1350" w:type="dxa"/>
            <w:tcBorders>
              <w:top w:val="nil"/>
              <w:left w:val="nil"/>
              <w:bottom w:val="nil"/>
              <w:right w:val="dotDotDash" w:sz="4" w:space="0" w:color="auto"/>
            </w:tcBorders>
            <w:shd w:val="clear" w:color="auto" w:fill="auto"/>
            <w:noWrap/>
            <w:vAlign w:val="center"/>
            <w:hideMark/>
          </w:tcPr>
          <w:p w14:paraId="655D5706" w14:textId="77777777" w:rsidR="006239F2" w:rsidRPr="00EA094A" w:rsidRDefault="006239F2" w:rsidP="006239F2">
            <w:pPr>
              <w:jc w:val="center"/>
              <w:rPr>
                <w:color w:val="000000"/>
                <w:sz w:val="18"/>
                <w:szCs w:val="18"/>
              </w:rPr>
            </w:pPr>
            <w:r w:rsidRPr="00EA094A">
              <w:rPr>
                <w:color w:val="000000"/>
                <w:sz w:val="18"/>
                <w:szCs w:val="18"/>
              </w:rPr>
              <w:t>1.7388850</w:t>
            </w:r>
          </w:p>
        </w:tc>
        <w:tc>
          <w:tcPr>
            <w:tcW w:w="1440" w:type="dxa"/>
            <w:tcBorders>
              <w:top w:val="nil"/>
              <w:left w:val="nil"/>
              <w:bottom w:val="nil"/>
              <w:right w:val="dotDotDash" w:sz="4" w:space="0" w:color="auto"/>
            </w:tcBorders>
            <w:shd w:val="clear" w:color="auto" w:fill="auto"/>
            <w:noWrap/>
            <w:vAlign w:val="center"/>
            <w:hideMark/>
          </w:tcPr>
          <w:p w14:paraId="48E06D73" w14:textId="77777777" w:rsidR="006239F2" w:rsidRPr="00EA094A" w:rsidRDefault="006239F2" w:rsidP="006239F2">
            <w:pPr>
              <w:jc w:val="center"/>
              <w:rPr>
                <w:color w:val="000000"/>
                <w:sz w:val="18"/>
                <w:szCs w:val="18"/>
              </w:rPr>
            </w:pPr>
            <w:r w:rsidRPr="00EA094A">
              <w:rPr>
                <w:color w:val="000000"/>
                <w:sz w:val="18"/>
                <w:szCs w:val="18"/>
              </w:rPr>
              <w:t>2.4937660</w:t>
            </w:r>
          </w:p>
        </w:tc>
        <w:tc>
          <w:tcPr>
            <w:tcW w:w="1530" w:type="dxa"/>
            <w:tcBorders>
              <w:top w:val="nil"/>
              <w:left w:val="nil"/>
              <w:bottom w:val="nil"/>
              <w:right w:val="dotDotDash" w:sz="4" w:space="0" w:color="auto"/>
            </w:tcBorders>
            <w:shd w:val="clear" w:color="auto" w:fill="auto"/>
            <w:noWrap/>
            <w:vAlign w:val="center"/>
            <w:hideMark/>
          </w:tcPr>
          <w:p w14:paraId="64D3C0AC" w14:textId="77777777" w:rsidR="006239F2" w:rsidRPr="00EA094A" w:rsidRDefault="006239F2" w:rsidP="006239F2">
            <w:pPr>
              <w:jc w:val="center"/>
              <w:rPr>
                <w:color w:val="000000"/>
                <w:sz w:val="18"/>
                <w:szCs w:val="18"/>
              </w:rPr>
            </w:pPr>
            <w:r w:rsidRPr="00EA094A">
              <w:rPr>
                <w:color w:val="000000"/>
                <w:sz w:val="18"/>
                <w:szCs w:val="18"/>
              </w:rPr>
              <w:t>2.0258650</w:t>
            </w:r>
          </w:p>
        </w:tc>
        <w:tc>
          <w:tcPr>
            <w:tcW w:w="1440" w:type="dxa"/>
            <w:tcBorders>
              <w:top w:val="nil"/>
              <w:left w:val="nil"/>
              <w:bottom w:val="nil"/>
              <w:right w:val="dotDotDash" w:sz="4" w:space="0" w:color="auto"/>
            </w:tcBorders>
            <w:shd w:val="clear" w:color="auto" w:fill="auto"/>
            <w:noWrap/>
            <w:vAlign w:val="center"/>
            <w:hideMark/>
          </w:tcPr>
          <w:p w14:paraId="2A9375E8" w14:textId="77777777" w:rsidR="006239F2" w:rsidRPr="00EA094A" w:rsidRDefault="006239F2" w:rsidP="006239F2">
            <w:pPr>
              <w:jc w:val="center"/>
              <w:rPr>
                <w:color w:val="000000"/>
                <w:sz w:val="18"/>
                <w:szCs w:val="18"/>
              </w:rPr>
            </w:pPr>
            <w:r w:rsidRPr="00EA094A">
              <w:rPr>
                <w:color w:val="000000"/>
                <w:sz w:val="18"/>
                <w:szCs w:val="18"/>
              </w:rPr>
              <w:t>1.9870380</w:t>
            </w:r>
          </w:p>
        </w:tc>
        <w:tc>
          <w:tcPr>
            <w:tcW w:w="1530" w:type="dxa"/>
            <w:tcBorders>
              <w:top w:val="nil"/>
              <w:left w:val="dotDotDash" w:sz="4" w:space="0" w:color="auto"/>
              <w:bottom w:val="nil"/>
              <w:right w:val="single" w:sz="8" w:space="0" w:color="auto"/>
            </w:tcBorders>
            <w:shd w:val="clear" w:color="auto" w:fill="auto"/>
            <w:noWrap/>
            <w:vAlign w:val="center"/>
            <w:hideMark/>
          </w:tcPr>
          <w:p w14:paraId="761EFC93" w14:textId="77777777" w:rsidR="006239F2" w:rsidRPr="00EA094A" w:rsidRDefault="006239F2" w:rsidP="006239F2">
            <w:pPr>
              <w:jc w:val="center"/>
              <w:rPr>
                <w:color w:val="000000"/>
                <w:sz w:val="18"/>
                <w:szCs w:val="18"/>
              </w:rPr>
            </w:pPr>
            <w:r w:rsidRPr="00EA094A">
              <w:rPr>
                <w:color w:val="000000"/>
                <w:sz w:val="18"/>
                <w:szCs w:val="18"/>
              </w:rPr>
              <w:t>2.2915440</w:t>
            </w:r>
          </w:p>
        </w:tc>
      </w:tr>
      <w:tr w:rsidR="006239F2" w:rsidRPr="00EA094A" w14:paraId="0B80C842" w14:textId="77777777" w:rsidTr="006239F2">
        <w:trPr>
          <w:trHeight w:val="62"/>
          <w:jc w:val="center"/>
        </w:trPr>
        <w:tc>
          <w:tcPr>
            <w:tcW w:w="1154" w:type="dxa"/>
            <w:tcBorders>
              <w:top w:val="nil"/>
              <w:left w:val="single" w:sz="8" w:space="0" w:color="auto"/>
              <w:bottom w:val="nil"/>
              <w:right w:val="single" w:sz="8" w:space="0" w:color="auto"/>
            </w:tcBorders>
            <w:shd w:val="clear" w:color="auto" w:fill="auto"/>
            <w:noWrap/>
            <w:vAlign w:val="bottom"/>
            <w:hideMark/>
          </w:tcPr>
          <w:p w14:paraId="4C922FB1" w14:textId="77777777" w:rsidR="006239F2" w:rsidRPr="00EA094A" w:rsidRDefault="006239F2" w:rsidP="006239F2">
            <w:pPr>
              <w:jc w:val="right"/>
              <w:rPr>
                <w:color w:val="000000"/>
                <w:sz w:val="18"/>
                <w:szCs w:val="18"/>
              </w:rPr>
            </w:pPr>
            <w:r w:rsidRPr="00EA094A">
              <w:rPr>
                <w:color w:val="000000"/>
                <w:sz w:val="18"/>
                <w:szCs w:val="18"/>
              </w:rPr>
              <w:t>t</w:t>
            </w:r>
          </w:p>
        </w:tc>
        <w:tc>
          <w:tcPr>
            <w:tcW w:w="1446" w:type="dxa"/>
            <w:tcBorders>
              <w:top w:val="nil"/>
              <w:left w:val="nil"/>
              <w:bottom w:val="nil"/>
              <w:right w:val="dotDotDash" w:sz="4" w:space="0" w:color="auto"/>
            </w:tcBorders>
            <w:shd w:val="clear" w:color="auto" w:fill="auto"/>
            <w:noWrap/>
            <w:vAlign w:val="center"/>
            <w:hideMark/>
          </w:tcPr>
          <w:p w14:paraId="1F3C819A" w14:textId="77777777" w:rsidR="006239F2" w:rsidRPr="00EA094A" w:rsidRDefault="006239F2" w:rsidP="006239F2">
            <w:pPr>
              <w:jc w:val="center"/>
              <w:rPr>
                <w:color w:val="000000"/>
                <w:sz w:val="18"/>
                <w:szCs w:val="18"/>
              </w:rPr>
            </w:pPr>
            <w:r w:rsidRPr="00EA094A">
              <w:rPr>
                <w:color w:val="000000"/>
                <w:sz w:val="18"/>
                <w:szCs w:val="18"/>
              </w:rPr>
              <w:t>35.76</w:t>
            </w:r>
          </w:p>
        </w:tc>
        <w:tc>
          <w:tcPr>
            <w:tcW w:w="1170" w:type="dxa"/>
            <w:tcBorders>
              <w:top w:val="nil"/>
              <w:left w:val="dotDotDash" w:sz="4" w:space="0" w:color="auto"/>
              <w:bottom w:val="nil"/>
              <w:right w:val="dotDotDash" w:sz="4" w:space="0" w:color="auto"/>
            </w:tcBorders>
            <w:shd w:val="clear" w:color="auto" w:fill="auto"/>
            <w:noWrap/>
            <w:vAlign w:val="center"/>
            <w:hideMark/>
          </w:tcPr>
          <w:p w14:paraId="6F44C4CA" w14:textId="77777777" w:rsidR="006239F2" w:rsidRPr="00EA094A" w:rsidRDefault="006239F2" w:rsidP="006239F2">
            <w:pPr>
              <w:jc w:val="center"/>
              <w:rPr>
                <w:color w:val="000000"/>
                <w:sz w:val="18"/>
                <w:szCs w:val="18"/>
              </w:rPr>
            </w:pPr>
            <w:r w:rsidRPr="00EA094A">
              <w:rPr>
                <w:color w:val="000000"/>
                <w:sz w:val="18"/>
                <w:szCs w:val="18"/>
              </w:rPr>
              <w:t>9.81</w:t>
            </w:r>
          </w:p>
        </w:tc>
        <w:tc>
          <w:tcPr>
            <w:tcW w:w="1350" w:type="dxa"/>
            <w:tcBorders>
              <w:top w:val="nil"/>
              <w:left w:val="nil"/>
              <w:bottom w:val="nil"/>
              <w:right w:val="dotDotDash" w:sz="4" w:space="0" w:color="auto"/>
            </w:tcBorders>
            <w:shd w:val="clear" w:color="auto" w:fill="auto"/>
            <w:noWrap/>
            <w:vAlign w:val="center"/>
            <w:hideMark/>
          </w:tcPr>
          <w:p w14:paraId="3C3E5D0A" w14:textId="77777777" w:rsidR="006239F2" w:rsidRPr="00EA094A" w:rsidRDefault="006239F2" w:rsidP="006239F2">
            <w:pPr>
              <w:jc w:val="center"/>
              <w:rPr>
                <w:color w:val="000000"/>
                <w:sz w:val="18"/>
                <w:szCs w:val="18"/>
              </w:rPr>
            </w:pPr>
            <w:r w:rsidRPr="00EA094A">
              <w:rPr>
                <w:color w:val="000000"/>
                <w:sz w:val="18"/>
                <w:szCs w:val="18"/>
              </w:rPr>
              <w:t>11.14</w:t>
            </w:r>
          </w:p>
        </w:tc>
        <w:tc>
          <w:tcPr>
            <w:tcW w:w="1440" w:type="dxa"/>
            <w:tcBorders>
              <w:top w:val="nil"/>
              <w:left w:val="nil"/>
              <w:bottom w:val="nil"/>
              <w:right w:val="dotDotDash" w:sz="4" w:space="0" w:color="auto"/>
            </w:tcBorders>
            <w:shd w:val="clear" w:color="auto" w:fill="auto"/>
            <w:noWrap/>
            <w:vAlign w:val="center"/>
            <w:hideMark/>
          </w:tcPr>
          <w:p w14:paraId="3F841296" w14:textId="77777777" w:rsidR="006239F2" w:rsidRPr="00EA094A" w:rsidRDefault="006239F2" w:rsidP="006239F2">
            <w:pPr>
              <w:jc w:val="center"/>
              <w:rPr>
                <w:color w:val="000000"/>
                <w:sz w:val="18"/>
                <w:szCs w:val="18"/>
              </w:rPr>
            </w:pPr>
            <w:r w:rsidRPr="00EA094A">
              <w:rPr>
                <w:color w:val="000000"/>
                <w:sz w:val="18"/>
                <w:szCs w:val="18"/>
              </w:rPr>
              <w:t>12.96</w:t>
            </w:r>
          </w:p>
        </w:tc>
        <w:tc>
          <w:tcPr>
            <w:tcW w:w="1530" w:type="dxa"/>
            <w:tcBorders>
              <w:top w:val="nil"/>
              <w:left w:val="nil"/>
              <w:bottom w:val="nil"/>
              <w:right w:val="dotDotDash" w:sz="4" w:space="0" w:color="auto"/>
            </w:tcBorders>
            <w:shd w:val="clear" w:color="auto" w:fill="auto"/>
            <w:noWrap/>
            <w:vAlign w:val="center"/>
            <w:hideMark/>
          </w:tcPr>
          <w:p w14:paraId="48C9E90C" w14:textId="77777777" w:rsidR="006239F2" w:rsidRPr="00EA094A" w:rsidRDefault="006239F2" w:rsidP="006239F2">
            <w:pPr>
              <w:jc w:val="center"/>
              <w:rPr>
                <w:color w:val="000000"/>
                <w:sz w:val="18"/>
                <w:szCs w:val="18"/>
              </w:rPr>
            </w:pPr>
            <w:r w:rsidRPr="00EA094A">
              <w:rPr>
                <w:color w:val="000000"/>
                <w:sz w:val="18"/>
                <w:szCs w:val="18"/>
              </w:rPr>
              <w:t>12.49</w:t>
            </w:r>
          </w:p>
        </w:tc>
        <w:tc>
          <w:tcPr>
            <w:tcW w:w="1440" w:type="dxa"/>
            <w:tcBorders>
              <w:top w:val="nil"/>
              <w:left w:val="nil"/>
              <w:bottom w:val="nil"/>
              <w:right w:val="dotDotDash" w:sz="4" w:space="0" w:color="auto"/>
            </w:tcBorders>
            <w:shd w:val="clear" w:color="auto" w:fill="auto"/>
            <w:noWrap/>
            <w:vAlign w:val="center"/>
            <w:hideMark/>
          </w:tcPr>
          <w:p w14:paraId="04FE4210" w14:textId="77777777" w:rsidR="006239F2" w:rsidRPr="00EA094A" w:rsidRDefault="006239F2" w:rsidP="006239F2">
            <w:pPr>
              <w:jc w:val="center"/>
              <w:rPr>
                <w:color w:val="000000"/>
                <w:sz w:val="18"/>
                <w:szCs w:val="18"/>
              </w:rPr>
            </w:pPr>
            <w:r w:rsidRPr="00EA094A">
              <w:rPr>
                <w:color w:val="000000"/>
                <w:sz w:val="18"/>
                <w:szCs w:val="18"/>
              </w:rPr>
              <w:t>10.27</w:t>
            </w:r>
          </w:p>
        </w:tc>
        <w:tc>
          <w:tcPr>
            <w:tcW w:w="1530" w:type="dxa"/>
            <w:tcBorders>
              <w:top w:val="nil"/>
              <w:left w:val="dotDotDash" w:sz="4" w:space="0" w:color="auto"/>
              <w:bottom w:val="nil"/>
              <w:right w:val="single" w:sz="8" w:space="0" w:color="auto"/>
            </w:tcBorders>
            <w:shd w:val="clear" w:color="auto" w:fill="auto"/>
            <w:noWrap/>
            <w:vAlign w:val="center"/>
            <w:hideMark/>
          </w:tcPr>
          <w:p w14:paraId="293904FB" w14:textId="77777777" w:rsidR="006239F2" w:rsidRPr="00EA094A" w:rsidRDefault="006239F2" w:rsidP="006239F2">
            <w:pPr>
              <w:jc w:val="center"/>
              <w:rPr>
                <w:color w:val="000000"/>
                <w:sz w:val="18"/>
                <w:szCs w:val="18"/>
              </w:rPr>
            </w:pPr>
            <w:r w:rsidRPr="00EA094A">
              <w:rPr>
                <w:color w:val="000000"/>
                <w:sz w:val="18"/>
                <w:szCs w:val="18"/>
              </w:rPr>
              <w:t>7.90</w:t>
            </w:r>
          </w:p>
        </w:tc>
      </w:tr>
      <w:tr w:rsidR="006239F2" w:rsidRPr="00EA094A" w14:paraId="0CFC0A05" w14:textId="77777777" w:rsidTr="006239F2">
        <w:trPr>
          <w:trHeight w:val="62"/>
          <w:jc w:val="center"/>
        </w:trPr>
        <w:tc>
          <w:tcPr>
            <w:tcW w:w="1154" w:type="dxa"/>
            <w:tcBorders>
              <w:top w:val="nil"/>
              <w:left w:val="single" w:sz="8" w:space="0" w:color="auto"/>
              <w:bottom w:val="single" w:sz="4" w:space="0" w:color="auto"/>
              <w:right w:val="single" w:sz="8" w:space="0" w:color="auto"/>
            </w:tcBorders>
            <w:shd w:val="clear" w:color="auto" w:fill="auto"/>
            <w:noWrap/>
            <w:vAlign w:val="bottom"/>
            <w:hideMark/>
          </w:tcPr>
          <w:p w14:paraId="668F52DB" w14:textId="77777777" w:rsidR="006239F2" w:rsidRPr="00EA094A" w:rsidRDefault="006239F2" w:rsidP="006239F2">
            <w:pPr>
              <w:jc w:val="right"/>
              <w:rPr>
                <w:color w:val="000000"/>
                <w:sz w:val="18"/>
                <w:szCs w:val="18"/>
              </w:rPr>
            </w:pPr>
            <w:r w:rsidRPr="00EA094A">
              <w:rPr>
                <w:color w:val="000000"/>
                <w:sz w:val="18"/>
                <w:szCs w:val="18"/>
              </w:rPr>
              <w:t>P &gt; |t|</w:t>
            </w:r>
          </w:p>
        </w:tc>
        <w:tc>
          <w:tcPr>
            <w:tcW w:w="1446" w:type="dxa"/>
            <w:tcBorders>
              <w:top w:val="nil"/>
              <w:left w:val="nil"/>
              <w:bottom w:val="nil"/>
              <w:right w:val="dotDotDash" w:sz="4" w:space="0" w:color="auto"/>
            </w:tcBorders>
            <w:shd w:val="clear" w:color="auto" w:fill="auto"/>
            <w:noWrap/>
            <w:vAlign w:val="center"/>
            <w:hideMark/>
          </w:tcPr>
          <w:p w14:paraId="236A9552" w14:textId="77777777" w:rsidR="006239F2" w:rsidRPr="00EA094A" w:rsidRDefault="006239F2" w:rsidP="006239F2">
            <w:pPr>
              <w:jc w:val="center"/>
              <w:rPr>
                <w:color w:val="000000"/>
                <w:sz w:val="18"/>
                <w:szCs w:val="18"/>
              </w:rPr>
            </w:pPr>
            <w:r w:rsidRPr="00EA094A">
              <w:rPr>
                <w:color w:val="000000"/>
                <w:sz w:val="18"/>
                <w:szCs w:val="18"/>
              </w:rPr>
              <w:t>0.000</w:t>
            </w:r>
          </w:p>
        </w:tc>
        <w:tc>
          <w:tcPr>
            <w:tcW w:w="1170" w:type="dxa"/>
            <w:tcBorders>
              <w:top w:val="nil"/>
              <w:left w:val="dotDotDash" w:sz="4" w:space="0" w:color="auto"/>
              <w:bottom w:val="nil"/>
              <w:right w:val="dotDotDash" w:sz="4" w:space="0" w:color="auto"/>
            </w:tcBorders>
            <w:shd w:val="clear" w:color="auto" w:fill="auto"/>
            <w:noWrap/>
            <w:vAlign w:val="center"/>
            <w:hideMark/>
          </w:tcPr>
          <w:p w14:paraId="4AEF24A2" w14:textId="77777777" w:rsidR="006239F2" w:rsidRPr="00EA094A" w:rsidRDefault="006239F2" w:rsidP="006239F2">
            <w:pPr>
              <w:jc w:val="center"/>
              <w:rPr>
                <w:color w:val="000000"/>
                <w:sz w:val="18"/>
                <w:szCs w:val="18"/>
              </w:rPr>
            </w:pPr>
            <w:r w:rsidRPr="00EA094A">
              <w:rPr>
                <w:color w:val="000000"/>
                <w:sz w:val="18"/>
                <w:szCs w:val="18"/>
              </w:rPr>
              <w:t>0.000</w:t>
            </w:r>
          </w:p>
        </w:tc>
        <w:tc>
          <w:tcPr>
            <w:tcW w:w="1350" w:type="dxa"/>
            <w:tcBorders>
              <w:top w:val="nil"/>
              <w:left w:val="nil"/>
              <w:bottom w:val="nil"/>
              <w:right w:val="dotDotDash" w:sz="4" w:space="0" w:color="auto"/>
            </w:tcBorders>
            <w:shd w:val="clear" w:color="auto" w:fill="auto"/>
            <w:noWrap/>
            <w:vAlign w:val="center"/>
            <w:hideMark/>
          </w:tcPr>
          <w:p w14:paraId="535D3D62" w14:textId="77777777" w:rsidR="006239F2" w:rsidRPr="00EA094A" w:rsidRDefault="006239F2" w:rsidP="006239F2">
            <w:pPr>
              <w:jc w:val="center"/>
              <w:rPr>
                <w:color w:val="000000"/>
                <w:sz w:val="18"/>
                <w:szCs w:val="18"/>
              </w:rPr>
            </w:pPr>
            <w:r w:rsidRPr="00EA094A">
              <w:rPr>
                <w:color w:val="000000"/>
                <w:sz w:val="18"/>
                <w:szCs w:val="18"/>
              </w:rPr>
              <w:t>0.000</w:t>
            </w:r>
          </w:p>
        </w:tc>
        <w:tc>
          <w:tcPr>
            <w:tcW w:w="1440" w:type="dxa"/>
            <w:tcBorders>
              <w:top w:val="nil"/>
              <w:left w:val="nil"/>
              <w:bottom w:val="nil"/>
              <w:right w:val="dotDotDash" w:sz="4" w:space="0" w:color="auto"/>
            </w:tcBorders>
            <w:shd w:val="clear" w:color="auto" w:fill="auto"/>
            <w:noWrap/>
            <w:vAlign w:val="center"/>
            <w:hideMark/>
          </w:tcPr>
          <w:p w14:paraId="3B08ACF9"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nil"/>
              <w:bottom w:val="nil"/>
              <w:right w:val="dotDotDash" w:sz="4" w:space="0" w:color="auto"/>
            </w:tcBorders>
            <w:shd w:val="clear" w:color="auto" w:fill="auto"/>
            <w:noWrap/>
            <w:vAlign w:val="center"/>
            <w:hideMark/>
          </w:tcPr>
          <w:p w14:paraId="56E0942A" w14:textId="77777777" w:rsidR="006239F2" w:rsidRPr="00EA094A" w:rsidRDefault="006239F2" w:rsidP="006239F2">
            <w:pPr>
              <w:jc w:val="center"/>
              <w:rPr>
                <w:color w:val="000000"/>
                <w:sz w:val="18"/>
                <w:szCs w:val="18"/>
              </w:rPr>
            </w:pPr>
            <w:r w:rsidRPr="00EA094A">
              <w:rPr>
                <w:color w:val="000000"/>
                <w:sz w:val="18"/>
                <w:szCs w:val="18"/>
              </w:rPr>
              <w:t>0.000</w:t>
            </w:r>
          </w:p>
        </w:tc>
        <w:tc>
          <w:tcPr>
            <w:tcW w:w="1440" w:type="dxa"/>
            <w:tcBorders>
              <w:top w:val="nil"/>
              <w:left w:val="nil"/>
              <w:bottom w:val="nil"/>
              <w:right w:val="dotDotDash" w:sz="4" w:space="0" w:color="auto"/>
            </w:tcBorders>
            <w:shd w:val="clear" w:color="auto" w:fill="auto"/>
            <w:noWrap/>
            <w:vAlign w:val="center"/>
            <w:hideMark/>
          </w:tcPr>
          <w:p w14:paraId="00A0E295" w14:textId="77777777" w:rsidR="006239F2" w:rsidRPr="00EA094A" w:rsidRDefault="006239F2" w:rsidP="006239F2">
            <w:pPr>
              <w:jc w:val="center"/>
              <w:rPr>
                <w:color w:val="000000"/>
                <w:sz w:val="18"/>
                <w:szCs w:val="18"/>
              </w:rPr>
            </w:pPr>
            <w:r w:rsidRPr="00EA094A">
              <w:rPr>
                <w:color w:val="000000"/>
                <w:sz w:val="18"/>
                <w:szCs w:val="18"/>
              </w:rPr>
              <w:t>0.000</w:t>
            </w:r>
          </w:p>
        </w:tc>
        <w:tc>
          <w:tcPr>
            <w:tcW w:w="1530" w:type="dxa"/>
            <w:tcBorders>
              <w:top w:val="nil"/>
              <w:left w:val="dotDotDash" w:sz="4" w:space="0" w:color="auto"/>
              <w:bottom w:val="nil"/>
              <w:right w:val="single" w:sz="8" w:space="0" w:color="auto"/>
            </w:tcBorders>
            <w:shd w:val="clear" w:color="auto" w:fill="auto"/>
            <w:noWrap/>
            <w:vAlign w:val="center"/>
            <w:hideMark/>
          </w:tcPr>
          <w:p w14:paraId="37212102" w14:textId="77777777" w:rsidR="006239F2" w:rsidRPr="00EA094A" w:rsidRDefault="006239F2" w:rsidP="006239F2">
            <w:pPr>
              <w:jc w:val="center"/>
              <w:rPr>
                <w:color w:val="000000"/>
                <w:sz w:val="18"/>
                <w:szCs w:val="18"/>
              </w:rPr>
            </w:pPr>
            <w:r w:rsidRPr="00EA094A">
              <w:rPr>
                <w:color w:val="000000"/>
                <w:sz w:val="18"/>
                <w:szCs w:val="18"/>
              </w:rPr>
              <w:t>0.000</w:t>
            </w:r>
          </w:p>
        </w:tc>
      </w:tr>
      <w:tr w:rsidR="006239F2" w:rsidRPr="00EA094A" w14:paraId="0312C36F" w14:textId="77777777" w:rsidTr="006239F2">
        <w:trPr>
          <w:trHeight w:val="42"/>
          <w:jc w:val="center"/>
        </w:trPr>
        <w:tc>
          <w:tcPr>
            <w:tcW w:w="1154" w:type="dxa"/>
            <w:tcBorders>
              <w:top w:val="single" w:sz="8" w:space="0" w:color="auto"/>
              <w:left w:val="single" w:sz="8" w:space="0" w:color="auto"/>
              <w:bottom w:val="nil"/>
              <w:right w:val="single" w:sz="8" w:space="0" w:color="auto"/>
            </w:tcBorders>
            <w:shd w:val="clear" w:color="auto" w:fill="auto"/>
            <w:noWrap/>
            <w:vAlign w:val="bottom"/>
            <w:hideMark/>
          </w:tcPr>
          <w:p w14:paraId="3C191AEA" w14:textId="77777777" w:rsidR="006239F2" w:rsidRPr="00EA094A" w:rsidRDefault="006239F2" w:rsidP="006239F2">
            <w:pPr>
              <w:rPr>
                <w:color w:val="000000"/>
                <w:sz w:val="18"/>
                <w:szCs w:val="18"/>
              </w:rPr>
            </w:pPr>
            <w:r w:rsidRPr="00EA094A">
              <w:rPr>
                <w:color w:val="000000"/>
                <w:sz w:val="18"/>
                <w:szCs w:val="18"/>
              </w:rPr>
              <w:t>No. Obs</w:t>
            </w:r>
          </w:p>
        </w:tc>
        <w:tc>
          <w:tcPr>
            <w:tcW w:w="1446" w:type="dxa"/>
            <w:tcBorders>
              <w:top w:val="single" w:sz="8" w:space="0" w:color="auto"/>
              <w:left w:val="nil"/>
              <w:bottom w:val="nil"/>
              <w:right w:val="dotDotDash" w:sz="4" w:space="0" w:color="auto"/>
            </w:tcBorders>
            <w:shd w:val="clear" w:color="auto" w:fill="auto"/>
            <w:noWrap/>
            <w:vAlign w:val="center"/>
            <w:hideMark/>
          </w:tcPr>
          <w:p w14:paraId="2A2A4638" w14:textId="77777777" w:rsidR="006239F2" w:rsidRPr="00EA094A" w:rsidRDefault="006239F2" w:rsidP="006239F2">
            <w:pPr>
              <w:jc w:val="center"/>
              <w:rPr>
                <w:color w:val="000000"/>
                <w:sz w:val="18"/>
                <w:szCs w:val="18"/>
              </w:rPr>
            </w:pPr>
            <w:r w:rsidRPr="00EA094A">
              <w:rPr>
                <w:color w:val="000000"/>
                <w:sz w:val="18"/>
                <w:szCs w:val="18"/>
              </w:rPr>
              <w:t>835</w:t>
            </w:r>
          </w:p>
        </w:tc>
        <w:tc>
          <w:tcPr>
            <w:tcW w:w="1170" w:type="dxa"/>
            <w:tcBorders>
              <w:top w:val="single" w:sz="8" w:space="0" w:color="auto"/>
              <w:left w:val="dotDotDash" w:sz="4" w:space="0" w:color="auto"/>
              <w:bottom w:val="nil"/>
              <w:right w:val="dotDotDash" w:sz="4" w:space="0" w:color="auto"/>
            </w:tcBorders>
            <w:shd w:val="clear" w:color="auto" w:fill="auto"/>
            <w:noWrap/>
            <w:vAlign w:val="center"/>
            <w:hideMark/>
          </w:tcPr>
          <w:p w14:paraId="32D4A990" w14:textId="77777777" w:rsidR="006239F2" w:rsidRPr="00EA094A" w:rsidRDefault="006239F2" w:rsidP="006239F2">
            <w:pPr>
              <w:jc w:val="center"/>
              <w:rPr>
                <w:color w:val="000000"/>
                <w:sz w:val="18"/>
                <w:szCs w:val="18"/>
              </w:rPr>
            </w:pPr>
            <w:r w:rsidRPr="00EA094A">
              <w:rPr>
                <w:color w:val="000000"/>
                <w:sz w:val="18"/>
                <w:szCs w:val="18"/>
              </w:rPr>
              <w:t>927</w:t>
            </w:r>
          </w:p>
        </w:tc>
        <w:tc>
          <w:tcPr>
            <w:tcW w:w="1350" w:type="dxa"/>
            <w:tcBorders>
              <w:top w:val="single" w:sz="8" w:space="0" w:color="auto"/>
              <w:left w:val="nil"/>
              <w:bottom w:val="nil"/>
              <w:right w:val="dotDotDash" w:sz="4" w:space="0" w:color="auto"/>
            </w:tcBorders>
            <w:shd w:val="clear" w:color="auto" w:fill="auto"/>
            <w:noWrap/>
            <w:vAlign w:val="center"/>
            <w:hideMark/>
          </w:tcPr>
          <w:p w14:paraId="2379BD46" w14:textId="77777777" w:rsidR="006239F2" w:rsidRPr="00EA094A" w:rsidRDefault="006239F2" w:rsidP="006239F2">
            <w:pPr>
              <w:jc w:val="center"/>
              <w:rPr>
                <w:color w:val="000000"/>
                <w:sz w:val="18"/>
                <w:szCs w:val="18"/>
              </w:rPr>
            </w:pPr>
            <w:r w:rsidRPr="00EA094A">
              <w:rPr>
                <w:color w:val="000000"/>
                <w:sz w:val="18"/>
                <w:szCs w:val="18"/>
              </w:rPr>
              <w:t>933</w:t>
            </w:r>
          </w:p>
        </w:tc>
        <w:tc>
          <w:tcPr>
            <w:tcW w:w="1440" w:type="dxa"/>
            <w:tcBorders>
              <w:top w:val="single" w:sz="8" w:space="0" w:color="auto"/>
              <w:left w:val="nil"/>
              <w:bottom w:val="nil"/>
              <w:right w:val="dotDotDash" w:sz="4" w:space="0" w:color="auto"/>
            </w:tcBorders>
            <w:shd w:val="clear" w:color="auto" w:fill="auto"/>
            <w:noWrap/>
            <w:vAlign w:val="center"/>
            <w:hideMark/>
          </w:tcPr>
          <w:p w14:paraId="105EF69B" w14:textId="77777777" w:rsidR="006239F2" w:rsidRPr="00EA094A" w:rsidRDefault="006239F2" w:rsidP="006239F2">
            <w:pPr>
              <w:jc w:val="center"/>
              <w:rPr>
                <w:color w:val="000000"/>
                <w:sz w:val="18"/>
                <w:szCs w:val="18"/>
              </w:rPr>
            </w:pPr>
            <w:r w:rsidRPr="00EA094A">
              <w:rPr>
                <w:color w:val="000000"/>
                <w:sz w:val="18"/>
                <w:szCs w:val="18"/>
              </w:rPr>
              <w:t>1048</w:t>
            </w:r>
          </w:p>
        </w:tc>
        <w:tc>
          <w:tcPr>
            <w:tcW w:w="1530" w:type="dxa"/>
            <w:tcBorders>
              <w:top w:val="single" w:sz="8" w:space="0" w:color="auto"/>
              <w:left w:val="nil"/>
              <w:bottom w:val="nil"/>
              <w:right w:val="dotDotDash" w:sz="4" w:space="0" w:color="auto"/>
            </w:tcBorders>
            <w:shd w:val="clear" w:color="auto" w:fill="auto"/>
            <w:noWrap/>
            <w:vAlign w:val="center"/>
            <w:hideMark/>
          </w:tcPr>
          <w:p w14:paraId="2627596C" w14:textId="77777777" w:rsidR="006239F2" w:rsidRPr="00EA094A" w:rsidRDefault="006239F2" w:rsidP="006239F2">
            <w:pPr>
              <w:jc w:val="center"/>
              <w:rPr>
                <w:color w:val="000000"/>
                <w:sz w:val="18"/>
                <w:szCs w:val="18"/>
              </w:rPr>
            </w:pPr>
            <w:r w:rsidRPr="00EA094A">
              <w:rPr>
                <w:color w:val="000000"/>
                <w:sz w:val="18"/>
                <w:szCs w:val="18"/>
              </w:rPr>
              <w:t>1042</w:t>
            </w:r>
          </w:p>
        </w:tc>
        <w:tc>
          <w:tcPr>
            <w:tcW w:w="1440" w:type="dxa"/>
            <w:tcBorders>
              <w:top w:val="single" w:sz="8" w:space="0" w:color="auto"/>
              <w:left w:val="nil"/>
              <w:bottom w:val="nil"/>
              <w:right w:val="dotDotDash" w:sz="4" w:space="0" w:color="auto"/>
            </w:tcBorders>
            <w:shd w:val="clear" w:color="auto" w:fill="auto"/>
            <w:noWrap/>
            <w:vAlign w:val="center"/>
            <w:hideMark/>
          </w:tcPr>
          <w:p w14:paraId="4E9E5827" w14:textId="77777777" w:rsidR="006239F2" w:rsidRPr="00EA094A" w:rsidRDefault="006239F2" w:rsidP="006239F2">
            <w:pPr>
              <w:jc w:val="center"/>
              <w:rPr>
                <w:color w:val="000000"/>
                <w:sz w:val="18"/>
                <w:szCs w:val="18"/>
              </w:rPr>
            </w:pPr>
            <w:r w:rsidRPr="00EA094A">
              <w:rPr>
                <w:color w:val="000000"/>
                <w:sz w:val="18"/>
                <w:szCs w:val="18"/>
              </w:rPr>
              <w:t>1044</w:t>
            </w:r>
          </w:p>
        </w:tc>
        <w:tc>
          <w:tcPr>
            <w:tcW w:w="1530" w:type="dxa"/>
            <w:tcBorders>
              <w:top w:val="single" w:sz="8" w:space="0" w:color="auto"/>
              <w:left w:val="dotDotDash" w:sz="4" w:space="0" w:color="auto"/>
              <w:bottom w:val="nil"/>
              <w:right w:val="single" w:sz="8" w:space="0" w:color="auto"/>
            </w:tcBorders>
            <w:shd w:val="clear" w:color="auto" w:fill="auto"/>
            <w:noWrap/>
            <w:vAlign w:val="center"/>
            <w:hideMark/>
          </w:tcPr>
          <w:p w14:paraId="2BA8BACB" w14:textId="77777777" w:rsidR="006239F2" w:rsidRPr="00EA094A" w:rsidRDefault="006239F2" w:rsidP="006239F2">
            <w:pPr>
              <w:jc w:val="center"/>
              <w:rPr>
                <w:color w:val="000000"/>
                <w:sz w:val="18"/>
                <w:szCs w:val="18"/>
              </w:rPr>
            </w:pPr>
            <w:r w:rsidRPr="00EA094A">
              <w:rPr>
                <w:color w:val="000000"/>
                <w:sz w:val="18"/>
                <w:szCs w:val="18"/>
              </w:rPr>
              <w:t>1019</w:t>
            </w:r>
          </w:p>
        </w:tc>
      </w:tr>
      <w:tr w:rsidR="006239F2" w:rsidRPr="00EA094A" w14:paraId="0F5E1EEF" w14:textId="77777777" w:rsidTr="006239F2">
        <w:trPr>
          <w:trHeight w:val="81"/>
          <w:jc w:val="center"/>
        </w:trPr>
        <w:tc>
          <w:tcPr>
            <w:tcW w:w="1154" w:type="dxa"/>
            <w:tcBorders>
              <w:top w:val="nil"/>
              <w:left w:val="single" w:sz="8" w:space="0" w:color="auto"/>
              <w:bottom w:val="nil"/>
              <w:right w:val="single" w:sz="8" w:space="0" w:color="auto"/>
            </w:tcBorders>
            <w:shd w:val="clear" w:color="auto" w:fill="auto"/>
            <w:noWrap/>
            <w:vAlign w:val="bottom"/>
            <w:hideMark/>
          </w:tcPr>
          <w:p w14:paraId="01E029F5" w14:textId="77777777" w:rsidR="006239F2" w:rsidRPr="00EA094A" w:rsidRDefault="006239F2" w:rsidP="006239F2">
            <w:pPr>
              <w:rPr>
                <w:color w:val="000000"/>
                <w:sz w:val="18"/>
                <w:szCs w:val="18"/>
              </w:rPr>
            </w:pPr>
            <w:r w:rsidRPr="00EA094A">
              <w:rPr>
                <w:color w:val="000000"/>
                <w:sz w:val="18"/>
                <w:szCs w:val="18"/>
              </w:rPr>
              <w:t>R^2</w:t>
            </w:r>
          </w:p>
        </w:tc>
        <w:tc>
          <w:tcPr>
            <w:tcW w:w="1446" w:type="dxa"/>
            <w:tcBorders>
              <w:top w:val="nil"/>
              <w:left w:val="nil"/>
              <w:bottom w:val="nil"/>
              <w:right w:val="dotDotDash" w:sz="4" w:space="0" w:color="auto"/>
            </w:tcBorders>
            <w:shd w:val="clear" w:color="auto" w:fill="auto"/>
            <w:noWrap/>
            <w:vAlign w:val="center"/>
            <w:hideMark/>
          </w:tcPr>
          <w:p w14:paraId="0FB64B11" w14:textId="77777777" w:rsidR="006239F2" w:rsidRPr="00EA094A" w:rsidRDefault="006239F2" w:rsidP="006239F2">
            <w:pPr>
              <w:jc w:val="center"/>
              <w:rPr>
                <w:color w:val="000000"/>
                <w:sz w:val="18"/>
                <w:szCs w:val="18"/>
              </w:rPr>
            </w:pPr>
            <w:r w:rsidRPr="00EA094A">
              <w:rPr>
                <w:color w:val="000000"/>
                <w:sz w:val="18"/>
                <w:szCs w:val="18"/>
              </w:rPr>
              <w:t>0.2958</w:t>
            </w:r>
          </w:p>
        </w:tc>
        <w:tc>
          <w:tcPr>
            <w:tcW w:w="1170" w:type="dxa"/>
            <w:tcBorders>
              <w:top w:val="nil"/>
              <w:left w:val="dotDotDash" w:sz="4" w:space="0" w:color="auto"/>
              <w:bottom w:val="nil"/>
              <w:right w:val="dotDotDash" w:sz="4" w:space="0" w:color="auto"/>
            </w:tcBorders>
            <w:shd w:val="clear" w:color="auto" w:fill="auto"/>
            <w:noWrap/>
            <w:vAlign w:val="center"/>
            <w:hideMark/>
          </w:tcPr>
          <w:p w14:paraId="5F6A71FB" w14:textId="77777777" w:rsidR="006239F2" w:rsidRPr="00EA094A" w:rsidRDefault="006239F2" w:rsidP="006239F2">
            <w:pPr>
              <w:jc w:val="center"/>
              <w:rPr>
                <w:color w:val="000000"/>
                <w:sz w:val="18"/>
                <w:szCs w:val="18"/>
              </w:rPr>
            </w:pPr>
            <w:r w:rsidRPr="00EA094A">
              <w:rPr>
                <w:color w:val="000000"/>
                <w:sz w:val="18"/>
                <w:szCs w:val="18"/>
              </w:rPr>
              <w:t>0.0731</w:t>
            </w:r>
          </w:p>
        </w:tc>
        <w:tc>
          <w:tcPr>
            <w:tcW w:w="1350" w:type="dxa"/>
            <w:tcBorders>
              <w:top w:val="nil"/>
              <w:left w:val="nil"/>
              <w:bottom w:val="nil"/>
              <w:right w:val="dotDotDash" w:sz="4" w:space="0" w:color="auto"/>
            </w:tcBorders>
            <w:shd w:val="clear" w:color="auto" w:fill="auto"/>
            <w:noWrap/>
            <w:vAlign w:val="center"/>
            <w:hideMark/>
          </w:tcPr>
          <w:p w14:paraId="11A3A636" w14:textId="77777777" w:rsidR="006239F2" w:rsidRPr="00EA094A" w:rsidRDefault="006239F2" w:rsidP="006239F2">
            <w:pPr>
              <w:jc w:val="center"/>
              <w:rPr>
                <w:color w:val="000000"/>
                <w:sz w:val="18"/>
                <w:szCs w:val="18"/>
              </w:rPr>
            </w:pPr>
            <w:r w:rsidRPr="00EA094A">
              <w:rPr>
                <w:color w:val="000000"/>
                <w:sz w:val="18"/>
                <w:szCs w:val="18"/>
              </w:rPr>
              <w:t>0.1008</w:t>
            </w:r>
          </w:p>
        </w:tc>
        <w:tc>
          <w:tcPr>
            <w:tcW w:w="1440" w:type="dxa"/>
            <w:tcBorders>
              <w:top w:val="nil"/>
              <w:left w:val="nil"/>
              <w:bottom w:val="nil"/>
              <w:right w:val="dotDotDash" w:sz="4" w:space="0" w:color="auto"/>
            </w:tcBorders>
            <w:shd w:val="clear" w:color="auto" w:fill="auto"/>
            <w:noWrap/>
            <w:vAlign w:val="center"/>
            <w:hideMark/>
          </w:tcPr>
          <w:p w14:paraId="4E2C28D4" w14:textId="77777777" w:rsidR="006239F2" w:rsidRPr="00EA094A" w:rsidRDefault="006239F2" w:rsidP="006239F2">
            <w:pPr>
              <w:jc w:val="center"/>
              <w:rPr>
                <w:color w:val="000000"/>
                <w:sz w:val="18"/>
                <w:szCs w:val="18"/>
              </w:rPr>
            </w:pPr>
            <w:r w:rsidRPr="00EA094A">
              <w:rPr>
                <w:color w:val="000000"/>
                <w:sz w:val="18"/>
                <w:szCs w:val="18"/>
              </w:rPr>
              <w:t>0.1522</w:t>
            </w:r>
          </w:p>
        </w:tc>
        <w:tc>
          <w:tcPr>
            <w:tcW w:w="1530" w:type="dxa"/>
            <w:tcBorders>
              <w:top w:val="nil"/>
              <w:left w:val="nil"/>
              <w:bottom w:val="nil"/>
              <w:right w:val="dotDotDash" w:sz="4" w:space="0" w:color="auto"/>
            </w:tcBorders>
            <w:shd w:val="clear" w:color="auto" w:fill="auto"/>
            <w:noWrap/>
            <w:vAlign w:val="center"/>
            <w:hideMark/>
          </w:tcPr>
          <w:p w14:paraId="0F27243C" w14:textId="77777777" w:rsidR="006239F2" w:rsidRPr="00EA094A" w:rsidRDefault="006239F2" w:rsidP="006239F2">
            <w:pPr>
              <w:jc w:val="center"/>
              <w:rPr>
                <w:color w:val="000000"/>
                <w:sz w:val="18"/>
                <w:szCs w:val="18"/>
              </w:rPr>
            </w:pPr>
            <w:r w:rsidRPr="00EA094A">
              <w:rPr>
                <w:color w:val="000000"/>
                <w:sz w:val="18"/>
                <w:szCs w:val="18"/>
              </w:rPr>
              <w:t>0.1021</w:t>
            </w:r>
          </w:p>
        </w:tc>
        <w:tc>
          <w:tcPr>
            <w:tcW w:w="1440" w:type="dxa"/>
            <w:tcBorders>
              <w:top w:val="nil"/>
              <w:left w:val="nil"/>
              <w:bottom w:val="nil"/>
              <w:right w:val="dotDotDash" w:sz="4" w:space="0" w:color="auto"/>
            </w:tcBorders>
            <w:shd w:val="clear" w:color="auto" w:fill="auto"/>
            <w:noWrap/>
            <w:vAlign w:val="center"/>
            <w:hideMark/>
          </w:tcPr>
          <w:p w14:paraId="6BA5D5C1" w14:textId="77777777" w:rsidR="006239F2" w:rsidRPr="00EA094A" w:rsidRDefault="006239F2" w:rsidP="006239F2">
            <w:pPr>
              <w:jc w:val="center"/>
              <w:rPr>
                <w:color w:val="000000"/>
                <w:sz w:val="18"/>
                <w:szCs w:val="18"/>
              </w:rPr>
            </w:pPr>
            <w:r w:rsidRPr="00EA094A">
              <w:rPr>
                <w:color w:val="000000"/>
                <w:sz w:val="18"/>
                <w:szCs w:val="18"/>
              </w:rPr>
              <w:t>0.1086</w:t>
            </w:r>
          </w:p>
        </w:tc>
        <w:tc>
          <w:tcPr>
            <w:tcW w:w="1530" w:type="dxa"/>
            <w:tcBorders>
              <w:top w:val="nil"/>
              <w:left w:val="dotDotDash" w:sz="4" w:space="0" w:color="auto"/>
              <w:bottom w:val="nil"/>
              <w:right w:val="single" w:sz="8" w:space="0" w:color="auto"/>
            </w:tcBorders>
            <w:shd w:val="clear" w:color="auto" w:fill="auto"/>
            <w:noWrap/>
            <w:vAlign w:val="center"/>
            <w:hideMark/>
          </w:tcPr>
          <w:p w14:paraId="540643A6" w14:textId="77777777" w:rsidR="006239F2" w:rsidRPr="00EA094A" w:rsidRDefault="006239F2" w:rsidP="006239F2">
            <w:pPr>
              <w:jc w:val="center"/>
              <w:rPr>
                <w:color w:val="000000"/>
                <w:sz w:val="18"/>
                <w:szCs w:val="18"/>
              </w:rPr>
            </w:pPr>
            <w:r w:rsidRPr="00EA094A">
              <w:rPr>
                <w:color w:val="000000"/>
                <w:sz w:val="18"/>
                <w:szCs w:val="18"/>
              </w:rPr>
              <w:t>0.1064</w:t>
            </w:r>
          </w:p>
        </w:tc>
      </w:tr>
      <w:tr w:rsidR="006239F2" w:rsidRPr="00EA094A" w14:paraId="2B2B035E" w14:textId="77777777" w:rsidTr="006239F2">
        <w:trPr>
          <w:trHeight w:val="216"/>
          <w:jc w:val="center"/>
        </w:trPr>
        <w:tc>
          <w:tcPr>
            <w:tcW w:w="1154" w:type="dxa"/>
            <w:tcBorders>
              <w:top w:val="nil"/>
              <w:left w:val="single" w:sz="8" w:space="0" w:color="auto"/>
              <w:bottom w:val="single" w:sz="8" w:space="0" w:color="auto"/>
              <w:right w:val="single" w:sz="8" w:space="0" w:color="auto"/>
            </w:tcBorders>
            <w:shd w:val="clear" w:color="auto" w:fill="auto"/>
            <w:noWrap/>
            <w:vAlign w:val="bottom"/>
            <w:hideMark/>
          </w:tcPr>
          <w:p w14:paraId="28D57252" w14:textId="77777777" w:rsidR="006239F2" w:rsidRPr="00EA094A" w:rsidRDefault="006239F2" w:rsidP="006239F2">
            <w:pPr>
              <w:rPr>
                <w:color w:val="000000"/>
                <w:sz w:val="18"/>
                <w:szCs w:val="18"/>
              </w:rPr>
            </w:pPr>
            <w:r w:rsidRPr="00EA094A">
              <w:rPr>
                <w:color w:val="000000"/>
                <w:sz w:val="18"/>
                <w:szCs w:val="18"/>
              </w:rPr>
              <w:t> </w:t>
            </w:r>
          </w:p>
        </w:tc>
        <w:tc>
          <w:tcPr>
            <w:tcW w:w="1446" w:type="dxa"/>
            <w:tcBorders>
              <w:top w:val="nil"/>
              <w:left w:val="nil"/>
              <w:bottom w:val="single" w:sz="8" w:space="0" w:color="auto"/>
              <w:right w:val="dotDotDash" w:sz="4" w:space="0" w:color="auto"/>
            </w:tcBorders>
            <w:shd w:val="clear" w:color="auto" w:fill="auto"/>
            <w:noWrap/>
            <w:vAlign w:val="center"/>
            <w:hideMark/>
          </w:tcPr>
          <w:p w14:paraId="1F8F6FCF"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831) = 116.34</w:t>
            </w:r>
          </w:p>
        </w:tc>
        <w:tc>
          <w:tcPr>
            <w:tcW w:w="1170" w:type="dxa"/>
            <w:tcBorders>
              <w:top w:val="nil"/>
              <w:left w:val="nil"/>
              <w:bottom w:val="single" w:sz="8" w:space="0" w:color="auto"/>
              <w:right w:val="dotDotDash" w:sz="4" w:space="0" w:color="auto"/>
            </w:tcBorders>
            <w:shd w:val="clear" w:color="auto" w:fill="auto"/>
            <w:noWrap/>
            <w:vAlign w:val="center"/>
            <w:hideMark/>
          </w:tcPr>
          <w:p w14:paraId="5CC11EA1"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104) = 2.63</w:t>
            </w:r>
          </w:p>
        </w:tc>
        <w:tc>
          <w:tcPr>
            <w:tcW w:w="1350" w:type="dxa"/>
            <w:tcBorders>
              <w:top w:val="nil"/>
              <w:left w:val="nil"/>
              <w:bottom w:val="single" w:sz="8" w:space="0" w:color="auto"/>
              <w:right w:val="dotDotDash" w:sz="4" w:space="0" w:color="auto"/>
            </w:tcBorders>
            <w:shd w:val="clear" w:color="auto" w:fill="auto"/>
            <w:noWrap/>
            <w:vAlign w:val="center"/>
            <w:hideMark/>
          </w:tcPr>
          <w:p w14:paraId="77C0FCCC"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929) = 34.73</w:t>
            </w:r>
          </w:p>
        </w:tc>
        <w:tc>
          <w:tcPr>
            <w:tcW w:w="1440" w:type="dxa"/>
            <w:tcBorders>
              <w:top w:val="nil"/>
              <w:left w:val="nil"/>
              <w:bottom w:val="single" w:sz="8" w:space="0" w:color="auto"/>
              <w:right w:val="dotDotDash" w:sz="4" w:space="0" w:color="auto"/>
            </w:tcBorders>
            <w:shd w:val="clear" w:color="auto" w:fill="auto"/>
            <w:noWrap/>
            <w:vAlign w:val="center"/>
            <w:hideMark/>
          </w:tcPr>
          <w:p w14:paraId="41AF170B"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1044) = 62.46</w:t>
            </w:r>
          </w:p>
        </w:tc>
        <w:tc>
          <w:tcPr>
            <w:tcW w:w="1530" w:type="dxa"/>
            <w:tcBorders>
              <w:top w:val="nil"/>
              <w:left w:val="nil"/>
              <w:bottom w:val="single" w:sz="8" w:space="0" w:color="auto"/>
              <w:right w:val="dotDotDash" w:sz="4" w:space="0" w:color="auto"/>
            </w:tcBorders>
            <w:shd w:val="clear" w:color="auto" w:fill="auto"/>
            <w:noWrap/>
            <w:vAlign w:val="center"/>
            <w:hideMark/>
          </w:tcPr>
          <w:p w14:paraId="7513E16D"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1038) = 39.33</w:t>
            </w:r>
          </w:p>
        </w:tc>
        <w:tc>
          <w:tcPr>
            <w:tcW w:w="1440" w:type="dxa"/>
            <w:tcBorders>
              <w:top w:val="nil"/>
              <w:left w:val="nil"/>
              <w:bottom w:val="single" w:sz="8" w:space="0" w:color="auto"/>
              <w:right w:val="dotDotDash" w:sz="4" w:space="0" w:color="auto"/>
            </w:tcBorders>
            <w:shd w:val="clear" w:color="auto" w:fill="auto"/>
            <w:noWrap/>
            <w:vAlign w:val="center"/>
            <w:hideMark/>
          </w:tcPr>
          <w:p w14:paraId="16BC0A09"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1040) = 42.24</w:t>
            </w:r>
          </w:p>
        </w:tc>
        <w:tc>
          <w:tcPr>
            <w:tcW w:w="1530" w:type="dxa"/>
            <w:tcBorders>
              <w:top w:val="nil"/>
              <w:left w:val="nil"/>
              <w:bottom w:val="single" w:sz="8" w:space="0" w:color="auto"/>
              <w:right w:val="single" w:sz="8" w:space="0" w:color="auto"/>
            </w:tcBorders>
            <w:shd w:val="clear" w:color="auto" w:fill="auto"/>
            <w:noWrap/>
            <w:vAlign w:val="center"/>
            <w:hideMark/>
          </w:tcPr>
          <w:p w14:paraId="46D9C36D" w14:textId="77777777" w:rsidR="006239F2" w:rsidRPr="00EA094A" w:rsidRDefault="006239F2" w:rsidP="006239F2">
            <w:pPr>
              <w:jc w:val="center"/>
              <w:rPr>
                <w:color w:val="000000"/>
                <w:sz w:val="18"/>
                <w:szCs w:val="18"/>
              </w:rPr>
            </w:pPr>
            <w:proofErr w:type="gramStart"/>
            <w:r w:rsidRPr="00EA094A">
              <w:rPr>
                <w:color w:val="000000"/>
                <w:sz w:val="18"/>
                <w:szCs w:val="18"/>
              </w:rPr>
              <w:t>F(</w:t>
            </w:r>
            <w:proofErr w:type="gramEnd"/>
            <w:r w:rsidRPr="00EA094A">
              <w:rPr>
                <w:color w:val="000000"/>
                <w:sz w:val="18"/>
                <w:szCs w:val="18"/>
              </w:rPr>
              <w:t>3, 1019) = 40.27</w:t>
            </w:r>
          </w:p>
        </w:tc>
      </w:tr>
      <w:tr w:rsidR="006239F2" w:rsidRPr="00EA094A" w14:paraId="52A6554B" w14:textId="77777777" w:rsidTr="006239F2">
        <w:trPr>
          <w:trHeight w:val="42"/>
          <w:jc w:val="center"/>
        </w:trPr>
        <w:tc>
          <w:tcPr>
            <w:tcW w:w="1106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CEDAA" w14:textId="7A833FC8" w:rsidR="006239F2" w:rsidRPr="00EA094A" w:rsidRDefault="006239F2" w:rsidP="006239F2">
            <w:pPr>
              <w:jc w:val="center"/>
              <w:rPr>
                <w:color w:val="000000"/>
                <w:sz w:val="18"/>
                <w:szCs w:val="18"/>
              </w:rPr>
            </w:pPr>
            <w:r w:rsidRPr="00EA094A">
              <w:rPr>
                <w:color w:val="000000"/>
                <w:sz w:val="18"/>
                <w:szCs w:val="18"/>
              </w:rPr>
              <w:t>(P&lt;=0.001)</w:t>
            </w:r>
            <w:r w:rsidR="00FD39D8" w:rsidRPr="00EA094A">
              <w:rPr>
                <w:color w:val="000000"/>
                <w:sz w:val="18"/>
                <w:szCs w:val="18"/>
              </w:rPr>
              <w:t xml:space="preserve"> </w:t>
            </w:r>
            <w:r w:rsidRPr="00EA094A">
              <w:rPr>
                <w:color w:val="000000"/>
                <w:sz w:val="18"/>
                <w:szCs w:val="18"/>
              </w:rPr>
              <w:t>=</w:t>
            </w:r>
            <w:r w:rsidR="00FD39D8" w:rsidRPr="00EA094A">
              <w:rPr>
                <w:color w:val="000000"/>
                <w:sz w:val="18"/>
                <w:szCs w:val="18"/>
              </w:rPr>
              <w:t xml:space="preserve"> </w:t>
            </w:r>
            <w:r w:rsidR="00996A39" w:rsidRPr="00EA094A">
              <w:rPr>
                <w:color w:val="000000"/>
                <w:sz w:val="18"/>
                <w:szCs w:val="18"/>
              </w:rPr>
              <w:t>***</w:t>
            </w:r>
            <w:r w:rsidRPr="00EA094A">
              <w:rPr>
                <w:color w:val="000000"/>
                <w:sz w:val="18"/>
                <w:szCs w:val="18"/>
              </w:rPr>
              <w:t>, (P&lt;=0.01)</w:t>
            </w:r>
            <w:r w:rsidR="00FD39D8" w:rsidRPr="00EA094A">
              <w:rPr>
                <w:color w:val="000000"/>
                <w:sz w:val="18"/>
                <w:szCs w:val="18"/>
              </w:rPr>
              <w:t xml:space="preserve"> </w:t>
            </w:r>
            <w:r w:rsidRPr="00EA094A">
              <w:rPr>
                <w:color w:val="000000"/>
                <w:sz w:val="18"/>
                <w:szCs w:val="18"/>
              </w:rPr>
              <w:t>=</w:t>
            </w:r>
            <w:r w:rsidR="00FD39D8" w:rsidRPr="00EA094A">
              <w:rPr>
                <w:color w:val="000000"/>
                <w:sz w:val="18"/>
                <w:szCs w:val="18"/>
              </w:rPr>
              <w:t xml:space="preserve"> </w:t>
            </w:r>
            <w:r w:rsidRPr="00EA094A">
              <w:rPr>
                <w:color w:val="000000"/>
                <w:sz w:val="18"/>
                <w:szCs w:val="18"/>
              </w:rPr>
              <w:t>**, (P&lt;=0.05)</w:t>
            </w:r>
            <w:r w:rsidR="00FD39D8" w:rsidRPr="00EA094A">
              <w:rPr>
                <w:color w:val="000000"/>
                <w:sz w:val="18"/>
                <w:szCs w:val="18"/>
              </w:rPr>
              <w:t xml:space="preserve"> </w:t>
            </w:r>
            <w:r w:rsidRPr="00EA094A">
              <w:rPr>
                <w:color w:val="000000"/>
                <w:sz w:val="18"/>
                <w:szCs w:val="18"/>
              </w:rPr>
              <w:t>=</w:t>
            </w:r>
            <w:r w:rsidR="00FD39D8" w:rsidRPr="00EA094A">
              <w:rPr>
                <w:color w:val="000000"/>
                <w:sz w:val="18"/>
                <w:szCs w:val="18"/>
              </w:rPr>
              <w:t xml:space="preserve"> </w:t>
            </w:r>
            <w:r w:rsidRPr="00EA094A">
              <w:rPr>
                <w:color w:val="000000"/>
                <w:sz w:val="18"/>
                <w:szCs w:val="18"/>
              </w:rPr>
              <w:t>*</w:t>
            </w:r>
          </w:p>
        </w:tc>
      </w:tr>
      <w:tr w:rsidR="006239F2" w:rsidRPr="00EA094A" w14:paraId="24492202" w14:textId="77777777" w:rsidTr="006239F2">
        <w:trPr>
          <w:trHeight w:val="79"/>
          <w:jc w:val="center"/>
        </w:trPr>
        <w:tc>
          <w:tcPr>
            <w:tcW w:w="1106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2230379" w14:textId="77777777" w:rsidR="006239F2" w:rsidRPr="00EA094A" w:rsidRDefault="006239F2" w:rsidP="006239F2">
            <w:pPr>
              <w:jc w:val="center"/>
              <w:rPr>
                <w:color w:val="000000"/>
                <w:sz w:val="18"/>
                <w:szCs w:val="18"/>
              </w:rPr>
            </w:pPr>
            <w:r w:rsidRPr="00EA094A">
              <w:rPr>
                <w:color w:val="000000"/>
                <w:sz w:val="18"/>
                <w:szCs w:val="18"/>
              </w:rPr>
              <w:t>Figure 6.1, Base Model Regression</w:t>
            </w:r>
          </w:p>
        </w:tc>
      </w:tr>
    </w:tbl>
    <w:p w14:paraId="5B9F66F7" w14:textId="25FB55A9" w:rsidR="00EA094A" w:rsidRDefault="00EA094A">
      <w:pPr>
        <w:spacing w:after="160" w:line="259" w:lineRule="auto"/>
        <w:rPr>
          <w:rFonts w:eastAsia="Arial Unicode MS"/>
        </w:rPr>
      </w:pPr>
    </w:p>
    <w:tbl>
      <w:tblPr>
        <w:tblW w:w="11150" w:type="dxa"/>
        <w:jc w:val="center"/>
        <w:tblLook w:val="04A0" w:firstRow="1" w:lastRow="0" w:firstColumn="1" w:lastColumn="0" w:noHBand="0" w:noVBand="1"/>
      </w:tblPr>
      <w:tblGrid>
        <w:gridCol w:w="1160"/>
        <w:gridCol w:w="1440"/>
        <w:gridCol w:w="1170"/>
        <w:gridCol w:w="1350"/>
        <w:gridCol w:w="1440"/>
        <w:gridCol w:w="1440"/>
        <w:gridCol w:w="1530"/>
        <w:gridCol w:w="1620"/>
      </w:tblGrid>
      <w:tr w:rsidR="008208E5" w:rsidRPr="00D045AE" w14:paraId="0CD3DABF" w14:textId="77777777" w:rsidTr="00B100EF">
        <w:trPr>
          <w:trHeight w:val="70"/>
          <w:jc w:val="center"/>
        </w:trPr>
        <w:tc>
          <w:tcPr>
            <w:tcW w:w="1115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29A1993" w14:textId="77777777" w:rsidR="008208E5" w:rsidRPr="00D045AE" w:rsidRDefault="008208E5">
            <w:pPr>
              <w:jc w:val="center"/>
              <w:rPr>
                <w:color w:val="000000"/>
                <w:sz w:val="18"/>
                <w:szCs w:val="18"/>
              </w:rPr>
            </w:pPr>
            <w:r w:rsidRPr="00D045AE">
              <w:rPr>
                <w:color w:val="000000"/>
                <w:sz w:val="18"/>
                <w:szCs w:val="18"/>
              </w:rPr>
              <w:t>Model 2: AvgAllP</w:t>
            </w:r>
          </w:p>
        </w:tc>
      </w:tr>
      <w:tr w:rsidR="00EA094A" w:rsidRPr="00D045AE" w14:paraId="74E23E78" w14:textId="77777777" w:rsidTr="00B100EF">
        <w:trPr>
          <w:trHeight w:val="42"/>
          <w:jc w:val="center"/>
        </w:trPr>
        <w:tc>
          <w:tcPr>
            <w:tcW w:w="1160" w:type="dxa"/>
            <w:tcBorders>
              <w:top w:val="nil"/>
              <w:left w:val="single" w:sz="8" w:space="0" w:color="auto"/>
              <w:bottom w:val="nil"/>
              <w:right w:val="nil"/>
            </w:tcBorders>
            <w:shd w:val="clear" w:color="auto" w:fill="auto"/>
            <w:noWrap/>
            <w:vAlign w:val="bottom"/>
            <w:hideMark/>
          </w:tcPr>
          <w:p w14:paraId="367B89A9" w14:textId="77777777" w:rsidR="008208E5" w:rsidRPr="00D045AE" w:rsidRDefault="008208E5">
            <w:pPr>
              <w:rPr>
                <w:color w:val="000000"/>
                <w:sz w:val="18"/>
                <w:szCs w:val="18"/>
              </w:rPr>
            </w:pPr>
            <w:r w:rsidRPr="00D045AE">
              <w:rPr>
                <w:color w:val="000000"/>
                <w:sz w:val="18"/>
                <w:szCs w:val="18"/>
              </w:rPr>
              <w:t> </w:t>
            </w:r>
          </w:p>
        </w:tc>
        <w:tc>
          <w:tcPr>
            <w:tcW w:w="1440" w:type="dxa"/>
            <w:tcBorders>
              <w:top w:val="nil"/>
              <w:left w:val="single" w:sz="8" w:space="0" w:color="auto"/>
              <w:bottom w:val="single" w:sz="8" w:space="0" w:color="auto"/>
              <w:right w:val="nil"/>
            </w:tcBorders>
            <w:shd w:val="clear" w:color="auto" w:fill="auto"/>
            <w:noWrap/>
            <w:vAlign w:val="bottom"/>
            <w:hideMark/>
          </w:tcPr>
          <w:p w14:paraId="3C5CDBAE" w14:textId="77777777" w:rsidR="008208E5" w:rsidRPr="00D045AE" w:rsidRDefault="008208E5">
            <w:pPr>
              <w:rPr>
                <w:color w:val="000000"/>
                <w:sz w:val="18"/>
                <w:szCs w:val="18"/>
              </w:rPr>
            </w:pPr>
            <w:r w:rsidRPr="00D045AE">
              <w:rPr>
                <w:color w:val="000000"/>
                <w:sz w:val="18"/>
                <w:szCs w:val="18"/>
              </w:rPr>
              <w:t>Year: 2007</w:t>
            </w:r>
          </w:p>
        </w:tc>
        <w:tc>
          <w:tcPr>
            <w:tcW w:w="1170" w:type="dxa"/>
            <w:tcBorders>
              <w:top w:val="nil"/>
              <w:left w:val="nil"/>
              <w:bottom w:val="single" w:sz="8" w:space="0" w:color="auto"/>
              <w:right w:val="nil"/>
            </w:tcBorders>
            <w:shd w:val="clear" w:color="auto" w:fill="auto"/>
            <w:noWrap/>
            <w:vAlign w:val="bottom"/>
            <w:hideMark/>
          </w:tcPr>
          <w:p w14:paraId="51648065" w14:textId="77777777" w:rsidR="008208E5" w:rsidRPr="00D045AE" w:rsidRDefault="008208E5">
            <w:pPr>
              <w:rPr>
                <w:color w:val="000000"/>
                <w:sz w:val="18"/>
                <w:szCs w:val="18"/>
              </w:rPr>
            </w:pPr>
            <w:r w:rsidRPr="00D045AE">
              <w:rPr>
                <w:color w:val="000000"/>
                <w:sz w:val="18"/>
                <w:szCs w:val="18"/>
              </w:rPr>
              <w:t>Year: 2008</w:t>
            </w:r>
          </w:p>
        </w:tc>
        <w:tc>
          <w:tcPr>
            <w:tcW w:w="1350" w:type="dxa"/>
            <w:tcBorders>
              <w:top w:val="nil"/>
              <w:left w:val="nil"/>
              <w:bottom w:val="single" w:sz="8" w:space="0" w:color="auto"/>
              <w:right w:val="nil"/>
            </w:tcBorders>
            <w:shd w:val="clear" w:color="auto" w:fill="auto"/>
            <w:noWrap/>
            <w:vAlign w:val="bottom"/>
            <w:hideMark/>
          </w:tcPr>
          <w:p w14:paraId="179E88E5" w14:textId="77777777" w:rsidR="008208E5" w:rsidRPr="00D045AE" w:rsidRDefault="008208E5">
            <w:pPr>
              <w:rPr>
                <w:color w:val="000000"/>
                <w:sz w:val="18"/>
                <w:szCs w:val="18"/>
              </w:rPr>
            </w:pPr>
            <w:r w:rsidRPr="00D045AE">
              <w:rPr>
                <w:color w:val="000000"/>
                <w:sz w:val="18"/>
                <w:szCs w:val="18"/>
              </w:rPr>
              <w:t>Year: 2009</w:t>
            </w:r>
          </w:p>
        </w:tc>
        <w:tc>
          <w:tcPr>
            <w:tcW w:w="1440" w:type="dxa"/>
            <w:tcBorders>
              <w:top w:val="nil"/>
              <w:left w:val="nil"/>
              <w:bottom w:val="single" w:sz="8" w:space="0" w:color="auto"/>
              <w:right w:val="nil"/>
            </w:tcBorders>
            <w:shd w:val="clear" w:color="auto" w:fill="auto"/>
            <w:noWrap/>
            <w:vAlign w:val="bottom"/>
            <w:hideMark/>
          </w:tcPr>
          <w:p w14:paraId="37F689BD" w14:textId="77777777" w:rsidR="008208E5" w:rsidRPr="00D045AE" w:rsidRDefault="008208E5">
            <w:pPr>
              <w:rPr>
                <w:color w:val="000000"/>
                <w:sz w:val="18"/>
                <w:szCs w:val="18"/>
              </w:rPr>
            </w:pPr>
            <w:r w:rsidRPr="00D045AE">
              <w:rPr>
                <w:color w:val="000000"/>
                <w:sz w:val="18"/>
                <w:szCs w:val="18"/>
              </w:rPr>
              <w:t>Year: 2010</w:t>
            </w:r>
          </w:p>
        </w:tc>
        <w:tc>
          <w:tcPr>
            <w:tcW w:w="1440" w:type="dxa"/>
            <w:tcBorders>
              <w:top w:val="nil"/>
              <w:left w:val="nil"/>
              <w:bottom w:val="single" w:sz="8" w:space="0" w:color="auto"/>
              <w:right w:val="nil"/>
            </w:tcBorders>
            <w:shd w:val="clear" w:color="auto" w:fill="auto"/>
            <w:noWrap/>
            <w:vAlign w:val="bottom"/>
            <w:hideMark/>
          </w:tcPr>
          <w:p w14:paraId="080EFB9E" w14:textId="77777777" w:rsidR="008208E5" w:rsidRPr="00D045AE" w:rsidRDefault="008208E5">
            <w:pPr>
              <w:rPr>
                <w:color w:val="000000"/>
                <w:sz w:val="18"/>
                <w:szCs w:val="18"/>
              </w:rPr>
            </w:pPr>
            <w:r w:rsidRPr="00D045AE">
              <w:rPr>
                <w:color w:val="000000"/>
                <w:sz w:val="18"/>
                <w:szCs w:val="18"/>
              </w:rPr>
              <w:t>Year: 2011</w:t>
            </w:r>
          </w:p>
        </w:tc>
        <w:tc>
          <w:tcPr>
            <w:tcW w:w="1530" w:type="dxa"/>
            <w:tcBorders>
              <w:top w:val="nil"/>
              <w:left w:val="nil"/>
              <w:bottom w:val="single" w:sz="8" w:space="0" w:color="auto"/>
              <w:right w:val="nil"/>
            </w:tcBorders>
            <w:shd w:val="clear" w:color="auto" w:fill="auto"/>
            <w:noWrap/>
            <w:vAlign w:val="bottom"/>
            <w:hideMark/>
          </w:tcPr>
          <w:p w14:paraId="41D79BB7" w14:textId="77777777" w:rsidR="008208E5" w:rsidRPr="00D045AE" w:rsidRDefault="008208E5">
            <w:pPr>
              <w:rPr>
                <w:color w:val="000000"/>
                <w:sz w:val="18"/>
                <w:szCs w:val="18"/>
              </w:rPr>
            </w:pPr>
            <w:r w:rsidRPr="00D045AE">
              <w:rPr>
                <w:color w:val="000000"/>
                <w:sz w:val="18"/>
                <w:szCs w:val="18"/>
              </w:rPr>
              <w:t>Year: 2012</w:t>
            </w:r>
          </w:p>
        </w:tc>
        <w:tc>
          <w:tcPr>
            <w:tcW w:w="1620" w:type="dxa"/>
            <w:tcBorders>
              <w:top w:val="nil"/>
              <w:left w:val="nil"/>
              <w:bottom w:val="single" w:sz="8" w:space="0" w:color="auto"/>
              <w:right w:val="single" w:sz="8" w:space="0" w:color="auto"/>
            </w:tcBorders>
            <w:shd w:val="clear" w:color="auto" w:fill="auto"/>
            <w:noWrap/>
            <w:vAlign w:val="bottom"/>
            <w:hideMark/>
          </w:tcPr>
          <w:p w14:paraId="077D819E" w14:textId="77777777" w:rsidR="008208E5" w:rsidRPr="00D045AE" w:rsidRDefault="008208E5">
            <w:pPr>
              <w:rPr>
                <w:color w:val="000000"/>
                <w:sz w:val="18"/>
                <w:szCs w:val="18"/>
              </w:rPr>
            </w:pPr>
            <w:r w:rsidRPr="00D045AE">
              <w:rPr>
                <w:color w:val="000000"/>
                <w:sz w:val="18"/>
                <w:szCs w:val="18"/>
              </w:rPr>
              <w:t>Year: 2013</w:t>
            </w:r>
          </w:p>
        </w:tc>
      </w:tr>
      <w:tr w:rsidR="00EA094A" w:rsidRPr="00D045AE" w14:paraId="4194FFF1" w14:textId="77777777" w:rsidTr="00B100EF">
        <w:trPr>
          <w:trHeight w:val="70"/>
          <w:jc w:val="center"/>
        </w:trPr>
        <w:tc>
          <w:tcPr>
            <w:tcW w:w="1160" w:type="dxa"/>
            <w:tcBorders>
              <w:top w:val="single" w:sz="8" w:space="0" w:color="auto"/>
              <w:left w:val="single" w:sz="8" w:space="0" w:color="auto"/>
              <w:bottom w:val="nil"/>
              <w:right w:val="single" w:sz="8" w:space="0" w:color="auto"/>
            </w:tcBorders>
            <w:shd w:val="clear" w:color="auto" w:fill="auto"/>
            <w:noWrap/>
            <w:vAlign w:val="bottom"/>
            <w:hideMark/>
          </w:tcPr>
          <w:p w14:paraId="26838B04" w14:textId="77777777" w:rsidR="008208E5" w:rsidRPr="00D045AE" w:rsidRDefault="008208E5">
            <w:pPr>
              <w:rPr>
                <w:color w:val="000000"/>
                <w:sz w:val="18"/>
                <w:szCs w:val="18"/>
              </w:rPr>
            </w:pPr>
            <w:r w:rsidRPr="00D045AE">
              <w:rPr>
                <w:color w:val="000000"/>
                <w:sz w:val="18"/>
                <w:szCs w:val="18"/>
              </w:rPr>
              <w:t>InfStatePPE</w:t>
            </w:r>
          </w:p>
        </w:tc>
        <w:tc>
          <w:tcPr>
            <w:tcW w:w="1440" w:type="dxa"/>
            <w:tcBorders>
              <w:top w:val="nil"/>
              <w:left w:val="nil"/>
              <w:bottom w:val="nil"/>
              <w:right w:val="dotDotDash" w:sz="4" w:space="0" w:color="auto"/>
            </w:tcBorders>
            <w:shd w:val="clear" w:color="auto" w:fill="auto"/>
            <w:noWrap/>
            <w:vAlign w:val="center"/>
            <w:hideMark/>
          </w:tcPr>
          <w:p w14:paraId="1F78D107" w14:textId="77777777" w:rsidR="008208E5" w:rsidRPr="00D045AE" w:rsidRDefault="008208E5">
            <w:pPr>
              <w:jc w:val="center"/>
              <w:rPr>
                <w:color w:val="000000"/>
                <w:sz w:val="18"/>
                <w:szCs w:val="18"/>
              </w:rPr>
            </w:pPr>
            <w:r w:rsidRPr="00D045AE">
              <w:rPr>
                <w:color w:val="000000"/>
                <w:sz w:val="18"/>
                <w:szCs w:val="18"/>
              </w:rPr>
              <w:t>***</w:t>
            </w:r>
          </w:p>
        </w:tc>
        <w:tc>
          <w:tcPr>
            <w:tcW w:w="1170" w:type="dxa"/>
            <w:tcBorders>
              <w:top w:val="nil"/>
              <w:left w:val="dotDotDash" w:sz="4" w:space="0" w:color="auto"/>
              <w:bottom w:val="nil"/>
              <w:right w:val="dotDotDash" w:sz="4" w:space="0" w:color="auto"/>
            </w:tcBorders>
            <w:shd w:val="clear" w:color="auto" w:fill="auto"/>
            <w:noWrap/>
            <w:vAlign w:val="center"/>
            <w:hideMark/>
          </w:tcPr>
          <w:p w14:paraId="78F7B256" w14:textId="77777777" w:rsidR="008208E5" w:rsidRPr="00D045AE" w:rsidRDefault="008208E5">
            <w:pPr>
              <w:jc w:val="center"/>
              <w:rPr>
                <w:color w:val="000000"/>
                <w:sz w:val="18"/>
                <w:szCs w:val="18"/>
              </w:rPr>
            </w:pPr>
            <w:r w:rsidRPr="00D045AE">
              <w:rPr>
                <w:color w:val="000000"/>
                <w:sz w:val="18"/>
                <w:szCs w:val="18"/>
              </w:rPr>
              <w:t>***</w:t>
            </w:r>
          </w:p>
        </w:tc>
        <w:tc>
          <w:tcPr>
            <w:tcW w:w="1350" w:type="dxa"/>
            <w:tcBorders>
              <w:top w:val="nil"/>
              <w:left w:val="nil"/>
              <w:bottom w:val="nil"/>
              <w:right w:val="dotDotDash" w:sz="4" w:space="0" w:color="auto"/>
            </w:tcBorders>
            <w:shd w:val="clear" w:color="auto" w:fill="auto"/>
            <w:noWrap/>
            <w:vAlign w:val="center"/>
            <w:hideMark/>
          </w:tcPr>
          <w:p w14:paraId="5181814E"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704A751C"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737BA2F6" w14:textId="77777777" w:rsidR="008208E5" w:rsidRPr="00D045AE" w:rsidRDefault="008208E5">
            <w:pPr>
              <w:jc w:val="center"/>
              <w:rPr>
                <w:color w:val="000000"/>
                <w:sz w:val="18"/>
                <w:szCs w:val="18"/>
              </w:rPr>
            </w:pPr>
            <w:r w:rsidRPr="00D045AE">
              <w:rPr>
                <w:color w:val="000000"/>
                <w:sz w:val="18"/>
                <w:szCs w:val="18"/>
              </w:rPr>
              <w:t>***</w:t>
            </w:r>
          </w:p>
        </w:tc>
        <w:tc>
          <w:tcPr>
            <w:tcW w:w="1530" w:type="dxa"/>
            <w:tcBorders>
              <w:top w:val="nil"/>
              <w:left w:val="nil"/>
              <w:bottom w:val="nil"/>
              <w:right w:val="dotDotDash" w:sz="4" w:space="0" w:color="auto"/>
            </w:tcBorders>
            <w:shd w:val="clear" w:color="auto" w:fill="auto"/>
            <w:noWrap/>
            <w:vAlign w:val="center"/>
            <w:hideMark/>
          </w:tcPr>
          <w:p w14:paraId="6927B7DE" w14:textId="77777777" w:rsidR="008208E5" w:rsidRPr="00D045AE" w:rsidRDefault="008208E5">
            <w:pPr>
              <w:jc w:val="center"/>
              <w:rPr>
                <w:color w:val="000000"/>
                <w:sz w:val="18"/>
                <w:szCs w:val="18"/>
              </w:rPr>
            </w:pPr>
            <w:r w:rsidRPr="00D045AE">
              <w:rPr>
                <w:color w:val="000000"/>
                <w:sz w:val="18"/>
                <w:szCs w:val="18"/>
              </w:rPr>
              <w:t>***</w:t>
            </w:r>
          </w:p>
        </w:tc>
        <w:tc>
          <w:tcPr>
            <w:tcW w:w="1620" w:type="dxa"/>
            <w:tcBorders>
              <w:top w:val="nil"/>
              <w:left w:val="dotDotDash" w:sz="4" w:space="0" w:color="auto"/>
              <w:bottom w:val="nil"/>
              <w:right w:val="single" w:sz="8" w:space="0" w:color="auto"/>
            </w:tcBorders>
            <w:shd w:val="clear" w:color="auto" w:fill="auto"/>
            <w:noWrap/>
            <w:vAlign w:val="center"/>
            <w:hideMark/>
          </w:tcPr>
          <w:p w14:paraId="33C5AD45" w14:textId="77777777" w:rsidR="008208E5" w:rsidRPr="00D045AE" w:rsidRDefault="008208E5">
            <w:pPr>
              <w:jc w:val="center"/>
              <w:rPr>
                <w:color w:val="000000"/>
                <w:sz w:val="18"/>
                <w:szCs w:val="18"/>
              </w:rPr>
            </w:pPr>
            <w:r w:rsidRPr="00D045AE">
              <w:rPr>
                <w:color w:val="000000"/>
                <w:sz w:val="18"/>
                <w:szCs w:val="18"/>
              </w:rPr>
              <w:t>***</w:t>
            </w:r>
          </w:p>
        </w:tc>
      </w:tr>
      <w:tr w:rsidR="00EA094A" w:rsidRPr="00D045AE" w14:paraId="5BF2F2A2"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0C2B8C28" w14:textId="77777777" w:rsidR="008208E5" w:rsidRPr="00D045AE" w:rsidRDefault="008208E5">
            <w:pPr>
              <w:jc w:val="right"/>
              <w:rPr>
                <w:color w:val="000000"/>
                <w:sz w:val="18"/>
                <w:szCs w:val="18"/>
              </w:rPr>
            </w:pPr>
            <w:r w:rsidRPr="00D045AE">
              <w:rPr>
                <w:color w:val="000000"/>
                <w:sz w:val="18"/>
                <w:szCs w:val="18"/>
              </w:rPr>
              <w:t>Beta1</w:t>
            </w:r>
          </w:p>
        </w:tc>
        <w:tc>
          <w:tcPr>
            <w:tcW w:w="1440" w:type="dxa"/>
            <w:tcBorders>
              <w:top w:val="nil"/>
              <w:left w:val="nil"/>
              <w:bottom w:val="nil"/>
              <w:right w:val="dotDotDash" w:sz="4" w:space="0" w:color="auto"/>
            </w:tcBorders>
            <w:shd w:val="clear" w:color="auto" w:fill="auto"/>
            <w:noWrap/>
            <w:vAlign w:val="center"/>
            <w:hideMark/>
          </w:tcPr>
          <w:p w14:paraId="7DAC9892" w14:textId="77777777" w:rsidR="008208E5" w:rsidRPr="00D045AE" w:rsidRDefault="008208E5">
            <w:pPr>
              <w:jc w:val="center"/>
              <w:rPr>
                <w:color w:val="000000"/>
                <w:sz w:val="18"/>
                <w:szCs w:val="18"/>
              </w:rPr>
            </w:pPr>
            <w:r w:rsidRPr="00D045AE">
              <w:rPr>
                <w:color w:val="000000"/>
                <w:sz w:val="18"/>
                <w:szCs w:val="18"/>
              </w:rPr>
              <w:t>-0.0023295</w:t>
            </w:r>
          </w:p>
        </w:tc>
        <w:tc>
          <w:tcPr>
            <w:tcW w:w="1170" w:type="dxa"/>
            <w:tcBorders>
              <w:top w:val="nil"/>
              <w:left w:val="dotDotDash" w:sz="4" w:space="0" w:color="auto"/>
              <w:bottom w:val="nil"/>
              <w:right w:val="dotDotDash" w:sz="4" w:space="0" w:color="auto"/>
            </w:tcBorders>
            <w:shd w:val="clear" w:color="auto" w:fill="auto"/>
            <w:noWrap/>
            <w:vAlign w:val="center"/>
            <w:hideMark/>
          </w:tcPr>
          <w:p w14:paraId="61660229" w14:textId="77777777" w:rsidR="008208E5" w:rsidRPr="00D045AE" w:rsidRDefault="008208E5">
            <w:pPr>
              <w:jc w:val="center"/>
              <w:rPr>
                <w:color w:val="000000"/>
                <w:sz w:val="18"/>
                <w:szCs w:val="18"/>
              </w:rPr>
            </w:pPr>
            <w:r w:rsidRPr="00D045AE">
              <w:rPr>
                <w:color w:val="000000"/>
                <w:sz w:val="18"/>
                <w:szCs w:val="18"/>
              </w:rPr>
              <w:t>0.0010090</w:t>
            </w:r>
          </w:p>
        </w:tc>
        <w:tc>
          <w:tcPr>
            <w:tcW w:w="1350" w:type="dxa"/>
            <w:tcBorders>
              <w:top w:val="nil"/>
              <w:left w:val="nil"/>
              <w:bottom w:val="nil"/>
              <w:right w:val="dotDotDash" w:sz="4" w:space="0" w:color="auto"/>
            </w:tcBorders>
            <w:shd w:val="clear" w:color="auto" w:fill="auto"/>
            <w:noWrap/>
            <w:vAlign w:val="center"/>
            <w:hideMark/>
          </w:tcPr>
          <w:p w14:paraId="216DD91B" w14:textId="77777777" w:rsidR="008208E5" w:rsidRPr="00D045AE" w:rsidRDefault="008208E5">
            <w:pPr>
              <w:jc w:val="center"/>
              <w:rPr>
                <w:color w:val="000000"/>
                <w:sz w:val="18"/>
                <w:szCs w:val="18"/>
              </w:rPr>
            </w:pPr>
            <w:r w:rsidRPr="00D045AE">
              <w:rPr>
                <w:color w:val="000000"/>
                <w:sz w:val="18"/>
                <w:szCs w:val="18"/>
              </w:rPr>
              <w:t>-0.0011103</w:t>
            </w:r>
          </w:p>
        </w:tc>
        <w:tc>
          <w:tcPr>
            <w:tcW w:w="1440" w:type="dxa"/>
            <w:tcBorders>
              <w:top w:val="nil"/>
              <w:left w:val="nil"/>
              <w:bottom w:val="nil"/>
              <w:right w:val="dotDotDash" w:sz="4" w:space="0" w:color="auto"/>
            </w:tcBorders>
            <w:shd w:val="clear" w:color="auto" w:fill="auto"/>
            <w:noWrap/>
            <w:vAlign w:val="center"/>
            <w:hideMark/>
          </w:tcPr>
          <w:p w14:paraId="0E2E9E1A" w14:textId="77777777" w:rsidR="008208E5" w:rsidRPr="00D045AE" w:rsidRDefault="008208E5">
            <w:pPr>
              <w:jc w:val="center"/>
              <w:rPr>
                <w:color w:val="000000"/>
                <w:sz w:val="18"/>
                <w:szCs w:val="18"/>
              </w:rPr>
            </w:pPr>
            <w:r w:rsidRPr="00D045AE">
              <w:rPr>
                <w:color w:val="000000"/>
                <w:sz w:val="18"/>
                <w:szCs w:val="18"/>
              </w:rPr>
              <w:t>-0.0020283</w:t>
            </w:r>
          </w:p>
        </w:tc>
        <w:tc>
          <w:tcPr>
            <w:tcW w:w="1440" w:type="dxa"/>
            <w:tcBorders>
              <w:top w:val="nil"/>
              <w:left w:val="nil"/>
              <w:bottom w:val="nil"/>
              <w:right w:val="dotDotDash" w:sz="4" w:space="0" w:color="auto"/>
            </w:tcBorders>
            <w:shd w:val="clear" w:color="auto" w:fill="auto"/>
            <w:noWrap/>
            <w:vAlign w:val="center"/>
            <w:hideMark/>
          </w:tcPr>
          <w:p w14:paraId="2D741540" w14:textId="77777777" w:rsidR="008208E5" w:rsidRPr="00D045AE" w:rsidRDefault="008208E5">
            <w:pPr>
              <w:jc w:val="center"/>
              <w:rPr>
                <w:color w:val="000000"/>
                <w:sz w:val="18"/>
                <w:szCs w:val="18"/>
              </w:rPr>
            </w:pPr>
            <w:r w:rsidRPr="00D045AE">
              <w:rPr>
                <w:color w:val="000000"/>
                <w:sz w:val="18"/>
                <w:szCs w:val="18"/>
              </w:rPr>
              <w:t>-0.0015058</w:t>
            </w:r>
          </w:p>
        </w:tc>
        <w:tc>
          <w:tcPr>
            <w:tcW w:w="1530" w:type="dxa"/>
            <w:tcBorders>
              <w:top w:val="nil"/>
              <w:left w:val="nil"/>
              <w:bottom w:val="nil"/>
              <w:right w:val="dotDotDash" w:sz="4" w:space="0" w:color="auto"/>
            </w:tcBorders>
            <w:shd w:val="clear" w:color="auto" w:fill="auto"/>
            <w:noWrap/>
            <w:vAlign w:val="center"/>
            <w:hideMark/>
          </w:tcPr>
          <w:p w14:paraId="59600EDE" w14:textId="77777777" w:rsidR="008208E5" w:rsidRPr="00D045AE" w:rsidRDefault="008208E5">
            <w:pPr>
              <w:jc w:val="center"/>
              <w:rPr>
                <w:color w:val="000000"/>
                <w:sz w:val="18"/>
                <w:szCs w:val="18"/>
              </w:rPr>
            </w:pPr>
            <w:r w:rsidRPr="00D045AE">
              <w:rPr>
                <w:color w:val="000000"/>
                <w:sz w:val="18"/>
                <w:szCs w:val="18"/>
              </w:rPr>
              <w:t>-0.0010848</w:t>
            </w:r>
          </w:p>
        </w:tc>
        <w:tc>
          <w:tcPr>
            <w:tcW w:w="1620" w:type="dxa"/>
            <w:tcBorders>
              <w:top w:val="nil"/>
              <w:left w:val="dotDotDash" w:sz="4" w:space="0" w:color="auto"/>
              <w:bottom w:val="nil"/>
              <w:right w:val="single" w:sz="8" w:space="0" w:color="auto"/>
            </w:tcBorders>
            <w:shd w:val="clear" w:color="auto" w:fill="auto"/>
            <w:noWrap/>
            <w:vAlign w:val="center"/>
            <w:hideMark/>
          </w:tcPr>
          <w:p w14:paraId="55273396" w14:textId="77777777" w:rsidR="008208E5" w:rsidRPr="00D045AE" w:rsidRDefault="008208E5">
            <w:pPr>
              <w:jc w:val="center"/>
              <w:rPr>
                <w:color w:val="000000"/>
                <w:sz w:val="18"/>
                <w:szCs w:val="18"/>
              </w:rPr>
            </w:pPr>
            <w:r w:rsidRPr="00D045AE">
              <w:rPr>
                <w:color w:val="000000"/>
                <w:sz w:val="18"/>
                <w:szCs w:val="18"/>
              </w:rPr>
              <w:t>-0.0017485</w:t>
            </w:r>
          </w:p>
        </w:tc>
      </w:tr>
      <w:tr w:rsidR="00EA094A" w:rsidRPr="00D045AE" w14:paraId="5C11B35B"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12531555" w14:textId="77777777" w:rsidR="008208E5" w:rsidRPr="00D045AE" w:rsidRDefault="008208E5">
            <w:pPr>
              <w:jc w:val="right"/>
              <w:rPr>
                <w:color w:val="000000"/>
                <w:sz w:val="18"/>
                <w:szCs w:val="18"/>
              </w:rPr>
            </w:pPr>
            <w:r w:rsidRPr="00D045AE">
              <w:rPr>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1866279C" w14:textId="77777777" w:rsidR="008208E5" w:rsidRPr="00D045AE" w:rsidRDefault="008208E5">
            <w:pPr>
              <w:jc w:val="center"/>
              <w:rPr>
                <w:color w:val="000000"/>
                <w:sz w:val="18"/>
                <w:szCs w:val="18"/>
              </w:rPr>
            </w:pPr>
            <w:r w:rsidRPr="00D045AE">
              <w:rPr>
                <w:color w:val="000000"/>
                <w:sz w:val="18"/>
                <w:szCs w:val="18"/>
              </w:rPr>
              <w:t>0.0002131</w:t>
            </w:r>
          </w:p>
        </w:tc>
        <w:tc>
          <w:tcPr>
            <w:tcW w:w="1170" w:type="dxa"/>
            <w:tcBorders>
              <w:top w:val="nil"/>
              <w:left w:val="dotDotDash" w:sz="4" w:space="0" w:color="auto"/>
              <w:bottom w:val="nil"/>
              <w:right w:val="dotDotDash" w:sz="4" w:space="0" w:color="auto"/>
            </w:tcBorders>
            <w:shd w:val="clear" w:color="auto" w:fill="auto"/>
            <w:noWrap/>
            <w:vAlign w:val="center"/>
            <w:hideMark/>
          </w:tcPr>
          <w:p w14:paraId="220A5B53" w14:textId="77777777" w:rsidR="008208E5" w:rsidRPr="00D045AE" w:rsidRDefault="008208E5">
            <w:pPr>
              <w:jc w:val="center"/>
              <w:rPr>
                <w:color w:val="000000"/>
                <w:sz w:val="18"/>
                <w:szCs w:val="18"/>
              </w:rPr>
            </w:pPr>
            <w:r w:rsidRPr="00D045AE">
              <w:rPr>
                <w:color w:val="000000"/>
                <w:sz w:val="18"/>
                <w:szCs w:val="18"/>
              </w:rPr>
              <w:t>0.0001196</w:t>
            </w:r>
          </w:p>
        </w:tc>
        <w:tc>
          <w:tcPr>
            <w:tcW w:w="1350" w:type="dxa"/>
            <w:tcBorders>
              <w:top w:val="nil"/>
              <w:left w:val="nil"/>
              <w:bottom w:val="nil"/>
              <w:right w:val="dotDotDash" w:sz="4" w:space="0" w:color="auto"/>
            </w:tcBorders>
            <w:shd w:val="clear" w:color="auto" w:fill="auto"/>
            <w:noWrap/>
            <w:vAlign w:val="center"/>
            <w:hideMark/>
          </w:tcPr>
          <w:p w14:paraId="025E35DB" w14:textId="77777777" w:rsidR="008208E5" w:rsidRPr="00D045AE" w:rsidRDefault="008208E5">
            <w:pPr>
              <w:jc w:val="center"/>
              <w:rPr>
                <w:color w:val="000000"/>
                <w:sz w:val="18"/>
                <w:szCs w:val="18"/>
              </w:rPr>
            </w:pPr>
            <w:r w:rsidRPr="00D045AE">
              <w:rPr>
                <w:color w:val="000000"/>
                <w:sz w:val="18"/>
                <w:szCs w:val="18"/>
              </w:rPr>
              <w:t>0.0001189</w:t>
            </w:r>
          </w:p>
        </w:tc>
        <w:tc>
          <w:tcPr>
            <w:tcW w:w="1440" w:type="dxa"/>
            <w:tcBorders>
              <w:top w:val="nil"/>
              <w:left w:val="nil"/>
              <w:bottom w:val="nil"/>
              <w:right w:val="dotDotDash" w:sz="4" w:space="0" w:color="auto"/>
            </w:tcBorders>
            <w:shd w:val="clear" w:color="auto" w:fill="auto"/>
            <w:noWrap/>
            <w:vAlign w:val="center"/>
            <w:hideMark/>
          </w:tcPr>
          <w:p w14:paraId="7344B699" w14:textId="77777777" w:rsidR="008208E5" w:rsidRPr="00D045AE" w:rsidRDefault="008208E5">
            <w:pPr>
              <w:jc w:val="center"/>
              <w:rPr>
                <w:color w:val="000000"/>
                <w:sz w:val="18"/>
                <w:szCs w:val="18"/>
              </w:rPr>
            </w:pPr>
            <w:r w:rsidRPr="00D045AE">
              <w:rPr>
                <w:color w:val="000000"/>
                <w:sz w:val="18"/>
                <w:szCs w:val="18"/>
              </w:rPr>
              <w:t>0.0002311</w:t>
            </w:r>
          </w:p>
        </w:tc>
        <w:tc>
          <w:tcPr>
            <w:tcW w:w="1440" w:type="dxa"/>
            <w:tcBorders>
              <w:top w:val="nil"/>
              <w:left w:val="nil"/>
              <w:bottom w:val="nil"/>
              <w:right w:val="dotDotDash" w:sz="4" w:space="0" w:color="auto"/>
            </w:tcBorders>
            <w:shd w:val="clear" w:color="auto" w:fill="auto"/>
            <w:noWrap/>
            <w:vAlign w:val="center"/>
            <w:hideMark/>
          </w:tcPr>
          <w:p w14:paraId="2E1DF396" w14:textId="77777777" w:rsidR="008208E5" w:rsidRPr="00D045AE" w:rsidRDefault="008208E5">
            <w:pPr>
              <w:jc w:val="center"/>
              <w:rPr>
                <w:color w:val="000000"/>
                <w:sz w:val="18"/>
                <w:szCs w:val="18"/>
              </w:rPr>
            </w:pPr>
            <w:r w:rsidRPr="00D045AE">
              <w:rPr>
                <w:color w:val="000000"/>
                <w:sz w:val="18"/>
                <w:szCs w:val="18"/>
              </w:rPr>
              <w:t>0.0001425</w:t>
            </w:r>
          </w:p>
        </w:tc>
        <w:tc>
          <w:tcPr>
            <w:tcW w:w="1530" w:type="dxa"/>
            <w:tcBorders>
              <w:top w:val="nil"/>
              <w:left w:val="nil"/>
              <w:bottom w:val="nil"/>
              <w:right w:val="dotDotDash" w:sz="4" w:space="0" w:color="auto"/>
            </w:tcBorders>
            <w:shd w:val="clear" w:color="auto" w:fill="auto"/>
            <w:noWrap/>
            <w:vAlign w:val="center"/>
            <w:hideMark/>
          </w:tcPr>
          <w:p w14:paraId="4E16908A" w14:textId="77777777" w:rsidR="008208E5" w:rsidRPr="00D045AE" w:rsidRDefault="008208E5">
            <w:pPr>
              <w:jc w:val="center"/>
              <w:rPr>
                <w:color w:val="000000"/>
                <w:sz w:val="18"/>
                <w:szCs w:val="18"/>
              </w:rPr>
            </w:pPr>
            <w:r w:rsidRPr="00D045AE">
              <w:rPr>
                <w:color w:val="000000"/>
                <w:sz w:val="18"/>
                <w:szCs w:val="18"/>
              </w:rPr>
              <w:t>0.0001183</w:t>
            </w:r>
          </w:p>
        </w:tc>
        <w:tc>
          <w:tcPr>
            <w:tcW w:w="1620" w:type="dxa"/>
            <w:tcBorders>
              <w:top w:val="nil"/>
              <w:left w:val="dotDotDash" w:sz="4" w:space="0" w:color="auto"/>
              <w:bottom w:val="nil"/>
              <w:right w:val="single" w:sz="8" w:space="0" w:color="auto"/>
            </w:tcBorders>
            <w:shd w:val="clear" w:color="auto" w:fill="auto"/>
            <w:noWrap/>
            <w:vAlign w:val="center"/>
            <w:hideMark/>
          </w:tcPr>
          <w:p w14:paraId="52B3F02C" w14:textId="77777777" w:rsidR="008208E5" w:rsidRPr="00D045AE" w:rsidRDefault="008208E5">
            <w:pPr>
              <w:jc w:val="center"/>
              <w:rPr>
                <w:color w:val="000000"/>
                <w:sz w:val="18"/>
                <w:szCs w:val="18"/>
              </w:rPr>
            </w:pPr>
            <w:r w:rsidRPr="00D045AE">
              <w:rPr>
                <w:color w:val="000000"/>
                <w:sz w:val="18"/>
                <w:szCs w:val="18"/>
              </w:rPr>
              <w:t>0.0001641</w:t>
            </w:r>
          </w:p>
        </w:tc>
      </w:tr>
      <w:tr w:rsidR="00EA094A" w:rsidRPr="00D045AE" w14:paraId="2F0987F3" w14:textId="77777777" w:rsidTr="00B100EF">
        <w:trPr>
          <w:trHeight w:val="81"/>
          <w:jc w:val="center"/>
        </w:trPr>
        <w:tc>
          <w:tcPr>
            <w:tcW w:w="1160" w:type="dxa"/>
            <w:tcBorders>
              <w:top w:val="nil"/>
              <w:left w:val="single" w:sz="8" w:space="0" w:color="auto"/>
              <w:bottom w:val="nil"/>
              <w:right w:val="single" w:sz="8" w:space="0" w:color="auto"/>
            </w:tcBorders>
            <w:shd w:val="clear" w:color="auto" w:fill="auto"/>
            <w:noWrap/>
            <w:vAlign w:val="bottom"/>
            <w:hideMark/>
          </w:tcPr>
          <w:p w14:paraId="2E1A8F10" w14:textId="77777777" w:rsidR="008208E5" w:rsidRPr="00D045AE" w:rsidRDefault="008208E5">
            <w:pPr>
              <w:jc w:val="right"/>
              <w:rPr>
                <w:color w:val="000000"/>
                <w:sz w:val="18"/>
                <w:szCs w:val="18"/>
              </w:rPr>
            </w:pPr>
            <w:r w:rsidRPr="00D045AE">
              <w:rPr>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4BEF2CF5" w14:textId="77777777" w:rsidR="008208E5" w:rsidRPr="00D045AE" w:rsidRDefault="008208E5">
            <w:pPr>
              <w:jc w:val="center"/>
              <w:rPr>
                <w:color w:val="000000"/>
                <w:sz w:val="18"/>
                <w:szCs w:val="18"/>
              </w:rPr>
            </w:pPr>
            <w:r w:rsidRPr="00D045AE">
              <w:rPr>
                <w:color w:val="000000"/>
                <w:sz w:val="18"/>
                <w:szCs w:val="18"/>
              </w:rPr>
              <w:t>-11.21</w:t>
            </w:r>
          </w:p>
        </w:tc>
        <w:tc>
          <w:tcPr>
            <w:tcW w:w="1170" w:type="dxa"/>
            <w:tcBorders>
              <w:top w:val="nil"/>
              <w:left w:val="dotDotDash" w:sz="4" w:space="0" w:color="auto"/>
              <w:bottom w:val="nil"/>
              <w:right w:val="dotDotDash" w:sz="4" w:space="0" w:color="auto"/>
            </w:tcBorders>
            <w:shd w:val="clear" w:color="auto" w:fill="auto"/>
            <w:noWrap/>
            <w:vAlign w:val="center"/>
            <w:hideMark/>
          </w:tcPr>
          <w:p w14:paraId="319C8C2B" w14:textId="77777777" w:rsidR="008208E5" w:rsidRPr="00D045AE" w:rsidRDefault="008208E5">
            <w:pPr>
              <w:jc w:val="center"/>
              <w:rPr>
                <w:color w:val="000000"/>
                <w:sz w:val="18"/>
                <w:szCs w:val="18"/>
              </w:rPr>
            </w:pPr>
            <w:r w:rsidRPr="00D045AE">
              <w:rPr>
                <w:color w:val="000000"/>
                <w:sz w:val="18"/>
                <w:szCs w:val="18"/>
              </w:rPr>
              <w:t>-8.44</w:t>
            </w:r>
          </w:p>
        </w:tc>
        <w:tc>
          <w:tcPr>
            <w:tcW w:w="1350" w:type="dxa"/>
            <w:tcBorders>
              <w:top w:val="nil"/>
              <w:left w:val="nil"/>
              <w:bottom w:val="nil"/>
              <w:right w:val="dotDotDash" w:sz="4" w:space="0" w:color="auto"/>
            </w:tcBorders>
            <w:shd w:val="clear" w:color="auto" w:fill="auto"/>
            <w:noWrap/>
            <w:vAlign w:val="center"/>
            <w:hideMark/>
          </w:tcPr>
          <w:p w14:paraId="5DBA2D4E" w14:textId="77777777" w:rsidR="008208E5" w:rsidRPr="00D045AE" w:rsidRDefault="008208E5">
            <w:pPr>
              <w:jc w:val="center"/>
              <w:rPr>
                <w:color w:val="000000"/>
                <w:sz w:val="18"/>
                <w:szCs w:val="18"/>
              </w:rPr>
            </w:pPr>
            <w:r w:rsidRPr="00D045AE">
              <w:rPr>
                <w:color w:val="000000"/>
                <w:sz w:val="18"/>
                <w:szCs w:val="18"/>
              </w:rPr>
              <w:t>-9.34</w:t>
            </w:r>
          </w:p>
        </w:tc>
        <w:tc>
          <w:tcPr>
            <w:tcW w:w="1440" w:type="dxa"/>
            <w:tcBorders>
              <w:top w:val="nil"/>
              <w:left w:val="nil"/>
              <w:bottom w:val="nil"/>
              <w:right w:val="dotDotDash" w:sz="4" w:space="0" w:color="auto"/>
            </w:tcBorders>
            <w:shd w:val="clear" w:color="auto" w:fill="auto"/>
            <w:noWrap/>
            <w:vAlign w:val="center"/>
            <w:hideMark/>
          </w:tcPr>
          <w:p w14:paraId="4A68E174" w14:textId="77777777" w:rsidR="008208E5" w:rsidRPr="00D045AE" w:rsidRDefault="008208E5">
            <w:pPr>
              <w:jc w:val="center"/>
              <w:rPr>
                <w:color w:val="000000"/>
                <w:sz w:val="18"/>
                <w:szCs w:val="18"/>
              </w:rPr>
            </w:pPr>
            <w:r w:rsidRPr="00D045AE">
              <w:rPr>
                <w:color w:val="000000"/>
                <w:sz w:val="18"/>
                <w:szCs w:val="18"/>
              </w:rPr>
              <w:t>-8.78</w:t>
            </w:r>
          </w:p>
        </w:tc>
        <w:tc>
          <w:tcPr>
            <w:tcW w:w="1440" w:type="dxa"/>
            <w:tcBorders>
              <w:top w:val="nil"/>
              <w:left w:val="nil"/>
              <w:bottom w:val="nil"/>
              <w:right w:val="dotDotDash" w:sz="4" w:space="0" w:color="auto"/>
            </w:tcBorders>
            <w:shd w:val="clear" w:color="auto" w:fill="auto"/>
            <w:noWrap/>
            <w:vAlign w:val="center"/>
            <w:hideMark/>
          </w:tcPr>
          <w:p w14:paraId="349DE9FF" w14:textId="77777777" w:rsidR="008208E5" w:rsidRPr="00D045AE" w:rsidRDefault="008208E5">
            <w:pPr>
              <w:jc w:val="center"/>
              <w:rPr>
                <w:color w:val="000000"/>
                <w:sz w:val="18"/>
                <w:szCs w:val="18"/>
              </w:rPr>
            </w:pPr>
            <w:r w:rsidRPr="00D045AE">
              <w:rPr>
                <w:color w:val="000000"/>
                <w:sz w:val="18"/>
                <w:szCs w:val="18"/>
              </w:rPr>
              <w:t>-10.57</w:t>
            </w:r>
          </w:p>
        </w:tc>
        <w:tc>
          <w:tcPr>
            <w:tcW w:w="1530" w:type="dxa"/>
            <w:tcBorders>
              <w:top w:val="nil"/>
              <w:left w:val="nil"/>
              <w:bottom w:val="nil"/>
              <w:right w:val="dotDotDash" w:sz="4" w:space="0" w:color="auto"/>
            </w:tcBorders>
            <w:shd w:val="clear" w:color="auto" w:fill="auto"/>
            <w:noWrap/>
            <w:vAlign w:val="center"/>
            <w:hideMark/>
          </w:tcPr>
          <w:p w14:paraId="2926A0B9" w14:textId="77777777" w:rsidR="008208E5" w:rsidRPr="00D045AE" w:rsidRDefault="008208E5">
            <w:pPr>
              <w:jc w:val="center"/>
              <w:rPr>
                <w:color w:val="000000"/>
                <w:sz w:val="18"/>
                <w:szCs w:val="18"/>
              </w:rPr>
            </w:pPr>
            <w:r w:rsidRPr="00D045AE">
              <w:rPr>
                <w:color w:val="000000"/>
                <w:sz w:val="18"/>
                <w:szCs w:val="18"/>
              </w:rPr>
              <w:t>-9.17</w:t>
            </w:r>
          </w:p>
        </w:tc>
        <w:tc>
          <w:tcPr>
            <w:tcW w:w="1620" w:type="dxa"/>
            <w:tcBorders>
              <w:top w:val="nil"/>
              <w:left w:val="dotDotDash" w:sz="4" w:space="0" w:color="auto"/>
              <w:bottom w:val="nil"/>
              <w:right w:val="single" w:sz="8" w:space="0" w:color="auto"/>
            </w:tcBorders>
            <w:shd w:val="clear" w:color="auto" w:fill="auto"/>
            <w:noWrap/>
            <w:vAlign w:val="center"/>
            <w:hideMark/>
          </w:tcPr>
          <w:p w14:paraId="49F09ED1" w14:textId="77777777" w:rsidR="008208E5" w:rsidRPr="00D045AE" w:rsidRDefault="008208E5">
            <w:pPr>
              <w:jc w:val="center"/>
              <w:rPr>
                <w:color w:val="000000"/>
                <w:sz w:val="18"/>
                <w:szCs w:val="18"/>
              </w:rPr>
            </w:pPr>
            <w:r w:rsidRPr="00D045AE">
              <w:rPr>
                <w:color w:val="000000"/>
                <w:sz w:val="18"/>
                <w:szCs w:val="18"/>
              </w:rPr>
              <w:t>-10.66</w:t>
            </w:r>
          </w:p>
        </w:tc>
      </w:tr>
      <w:tr w:rsidR="00EA094A" w:rsidRPr="00D045AE" w14:paraId="7DAF8201" w14:textId="77777777" w:rsidTr="00B100EF">
        <w:trPr>
          <w:trHeight w:val="62"/>
          <w:jc w:val="center"/>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1BB14ED2" w14:textId="77777777" w:rsidR="008208E5" w:rsidRPr="00D045AE" w:rsidRDefault="008208E5">
            <w:pPr>
              <w:jc w:val="right"/>
              <w:rPr>
                <w:color w:val="000000"/>
                <w:sz w:val="18"/>
                <w:szCs w:val="18"/>
              </w:rPr>
            </w:pPr>
            <w:r w:rsidRPr="00D045AE">
              <w:rPr>
                <w:color w:val="000000"/>
                <w:sz w:val="18"/>
                <w:szCs w:val="18"/>
              </w:rPr>
              <w:t>P &gt; |t|</w:t>
            </w:r>
          </w:p>
        </w:tc>
        <w:tc>
          <w:tcPr>
            <w:tcW w:w="1440" w:type="dxa"/>
            <w:tcBorders>
              <w:top w:val="nil"/>
              <w:left w:val="nil"/>
              <w:bottom w:val="single" w:sz="4" w:space="0" w:color="auto"/>
              <w:right w:val="dotDotDash" w:sz="4" w:space="0" w:color="auto"/>
            </w:tcBorders>
            <w:shd w:val="clear" w:color="auto" w:fill="auto"/>
            <w:noWrap/>
            <w:vAlign w:val="center"/>
            <w:hideMark/>
          </w:tcPr>
          <w:p w14:paraId="7C298416" w14:textId="77777777" w:rsidR="008208E5" w:rsidRPr="00D045AE" w:rsidRDefault="008208E5">
            <w:pPr>
              <w:jc w:val="center"/>
              <w:rPr>
                <w:color w:val="000000"/>
                <w:sz w:val="18"/>
                <w:szCs w:val="18"/>
              </w:rPr>
            </w:pPr>
            <w:r w:rsidRPr="00D045AE">
              <w:rPr>
                <w:color w:val="000000"/>
                <w:sz w:val="18"/>
                <w:szCs w:val="18"/>
              </w:rPr>
              <w:t>0.000</w:t>
            </w:r>
          </w:p>
        </w:tc>
        <w:tc>
          <w:tcPr>
            <w:tcW w:w="1170" w:type="dxa"/>
            <w:tcBorders>
              <w:top w:val="nil"/>
              <w:left w:val="dotDotDash" w:sz="4" w:space="0" w:color="auto"/>
              <w:bottom w:val="single" w:sz="4" w:space="0" w:color="auto"/>
              <w:right w:val="dotDotDash" w:sz="4" w:space="0" w:color="auto"/>
            </w:tcBorders>
            <w:shd w:val="clear" w:color="auto" w:fill="auto"/>
            <w:noWrap/>
            <w:vAlign w:val="center"/>
            <w:hideMark/>
          </w:tcPr>
          <w:p w14:paraId="5FBD29DD" w14:textId="77777777" w:rsidR="008208E5" w:rsidRPr="00D045AE" w:rsidRDefault="008208E5">
            <w:pPr>
              <w:jc w:val="center"/>
              <w:rPr>
                <w:color w:val="000000"/>
                <w:sz w:val="18"/>
                <w:szCs w:val="18"/>
              </w:rPr>
            </w:pPr>
            <w:r w:rsidRPr="00D045AE">
              <w:rPr>
                <w:color w:val="000000"/>
                <w:sz w:val="18"/>
                <w:szCs w:val="18"/>
              </w:rPr>
              <w:t>0.000</w:t>
            </w:r>
          </w:p>
        </w:tc>
        <w:tc>
          <w:tcPr>
            <w:tcW w:w="1350" w:type="dxa"/>
            <w:tcBorders>
              <w:top w:val="nil"/>
              <w:left w:val="nil"/>
              <w:bottom w:val="single" w:sz="4" w:space="0" w:color="auto"/>
              <w:right w:val="dotDotDash" w:sz="4" w:space="0" w:color="auto"/>
            </w:tcBorders>
            <w:shd w:val="clear" w:color="auto" w:fill="auto"/>
            <w:noWrap/>
            <w:vAlign w:val="center"/>
            <w:hideMark/>
          </w:tcPr>
          <w:p w14:paraId="76FBF672"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3B2A7A96"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67AD9A0A" w14:textId="77777777" w:rsidR="008208E5" w:rsidRPr="00D045AE" w:rsidRDefault="008208E5">
            <w:pPr>
              <w:jc w:val="center"/>
              <w:rPr>
                <w:color w:val="000000"/>
                <w:sz w:val="18"/>
                <w:szCs w:val="18"/>
              </w:rPr>
            </w:pPr>
            <w:r w:rsidRPr="00D045AE">
              <w:rPr>
                <w:color w:val="000000"/>
                <w:sz w:val="18"/>
                <w:szCs w:val="18"/>
              </w:rPr>
              <w:t>0.000</w:t>
            </w:r>
          </w:p>
        </w:tc>
        <w:tc>
          <w:tcPr>
            <w:tcW w:w="1530" w:type="dxa"/>
            <w:tcBorders>
              <w:top w:val="nil"/>
              <w:left w:val="nil"/>
              <w:bottom w:val="single" w:sz="4" w:space="0" w:color="auto"/>
              <w:right w:val="dotDotDash" w:sz="4" w:space="0" w:color="auto"/>
            </w:tcBorders>
            <w:shd w:val="clear" w:color="auto" w:fill="auto"/>
            <w:noWrap/>
            <w:vAlign w:val="center"/>
            <w:hideMark/>
          </w:tcPr>
          <w:p w14:paraId="09FB71C4" w14:textId="77777777" w:rsidR="008208E5" w:rsidRPr="00D045AE" w:rsidRDefault="008208E5">
            <w:pPr>
              <w:jc w:val="center"/>
              <w:rPr>
                <w:color w:val="000000"/>
                <w:sz w:val="18"/>
                <w:szCs w:val="18"/>
              </w:rPr>
            </w:pPr>
            <w:r w:rsidRPr="00D045AE">
              <w:rPr>
                <w:color w:val="000000"/>
                <w:sz w:val="18"/>
                <w:szCs w:val="18"/>
              </w:rPr>
              <w:t>0.000</w:t>
            </w:r>
          </w:p>
        </w:tc>
        <w:tc>
          <w:tcPr>
            <w:tcW w:w="1620" w:type="dxa"/>
            <w:tcBorders>
              <w:top w:val="nil"/>
              <w:left w:val="dotDotDash" w:sz="4" w:space="0" w:color="auto"/>
              <w:bottom w:val="single" w:sz="4" w:space="0" w:color="auto"/>
              <w:right w:val="single" w:sz="8" w:space="0" w:color="auto"/>
            </w:tcBorders>
            <w:shd w:val="clear" w:color="auto" w:fill="auto"/>
            <w:noWrap/>
            <w:vAlign w:val="center"/>
            <w:hideMark/>
          </w:tcPr>
          <w:p w14:paraId="0E48108C" w14:textId="77777777" w:rsidR="008208E5" w:rsidRPr="00D045AE" w:rsidRDefault="008208E5">
            <w:pPr>
              <w:jc w:val="center"/>
              <w:rPr>
                <w:color w:val="000000"/>
                <w:sz w:val="18"/>
                <w:szCs w:val="18"/>
              </w:rPr>
            </w:pPr>
            <w:r w:rsidRPr="00D045AE">
              <w:rPr>
                <w:color w:val="000000"/>
                <w:sz w:val="18"/>
                <w:szCs w:val="18"/>
              </w:rPr>
              <w:t>0.000</w:t>
            </w:r>
          </w:p>
        </w:tc>
      </w:tr>
      <w:tr w:rsidR="00EA094A" w:rsidRPr="00D045AE" w14:paraId="3C25E4E3" w14:textId="77777777" w:rsidTr="00B100EF">
        <w:trPr>
          <w:trHeight w:val="52"/>
          <w:jc w:val="center"/>
        </w:trPr>
        <w:tc>
          <w:tcPr>
            <w:tcW w:w="1160" w:type="dxa"/>
            <w:tcBorders>
              <w:top w:val="nil"/>
              <w:left w:val="single" w:sz="8" w:space="0" w:color="auto"/>
              <w:bottom w:val="nil"/>
              <w:right w:val="single" w:sz="8" w:space="0" w:color="auto"/>
            </w:tcBorders>
            <w:shd w:val="clear" w:color="auto" w:fill="auto"/>
            <w:noWrap/>
            <w:vAlign w:val="bottom"/>
            <w:hideMark/>
          </w:tcPr>
          <w:p w14:paraId="511B5494" w14:textId="77777777" w:rsidR="008208E5" w:rsidRPr="00D045AE" w:rsidRDefault="008208E5">
            <w:pPr>
              <w:rPr>
                <w:color w:val="000000"/>
                <w:sz w:val="18"/>
                <w:szCs w:val="18"/>
              </w:rPr>
            </w:pPr>
            <w:r w:rsidRPr="00D045AE">
              <w:rPr>
                <w:color w:val="000000"/>
                <w:sz w:val="18"/>
                <w:szCs w:val="18"/>
              </w:rPr>
              <w:t>FRLProp</w:t>
            </w:r>
          </w:p>
        </w:tc>
        <w:tc>
          <w:tcPr>
            <w:tcW w:w="1440" w:type="dxa"/>
            <w:tcBorders>
              <w:top w:val="single" w:sz="4" w:space="0" w:color="auto"/>
              <w:left w:val="nil"/>
              <w:bottom w:val="nil"/>
              <w:right w:val="dotDotDash" w:sz="4" w:space="0" w:color="auto"/>
            </w:tcBorders>
            <w:shd w:val="clear" w:color="auto" w:fill="auto"/>
            <w:noWrap/>
            <w:vAlign w:val="center"/>
            <w:hideMark/>
          </w:tcPr>
          <w:p w14:paraId="2088811E" w14:textId="77777777" w:rsidR="008208E5" w:rsidRPr="00D045AE" w:rsidRDefault="008208E5">
            <w:pPr>
              <w:jc w:val="center"/>
              <w:rPr>
                <w:color w:val="000000"/>
                <w:sz w:val="18"/>
                <w:szCs w:val="18"/>
              </w:rPr>
            </w:pPr>
            <w:r w:rsidRPr="00D045AE">
              <w:rPr>
                <w:color w:val="000000"/>
                <w:sz w:val="18"/>
                <w:szCs w:val="18"/>
              </w:rPr>
              <w:t> </w:t>
            </w:r>
          </w:p>
        </w:tc>
        <w:tc>
          <w:tcPr>
            <w:tcW w:w="1170" w:type="dxa"/>
            <w:tcBorders>
              <w:top w:val="single" w:sz="4" w:space="0" w:color="auto"/>
              <w:left w:val="dotDotDash" w:sz="4" w:space="0" w:color="auto"/>
              <w:bottom w:val="nil"/>
              <w:right w:val="dotDotDash" w:sz="4" w:space="0" w:color="auto"/>
            </w:tcBorders>
            <w:shd w:val="clear" w:color="auto" w:fill="auto"/>
            <w:noWrap/>
            <w:vAlign w:val="center"/>
            <w:hideMark/>
          </w:tcPr>
          <w:p w14:paraId="2FCE1D16" w14:textId="77777777" w:rsidR="008208E5" w:rsidRPr="00D045AE" w:rsidRDefault="008208E5">
            <w:pPr>
              <w:jc w:val="center"/>
              <w:rPr>
                <w:color w:val="000000"/>
                <w:sz w:val="18"/>
                <w:szCs w:val="18"/>
              </w:rPr>
            </w:pPr>
            <w:r w:rsidRPr="00D045AE">
              <w:rPr>
                <w:color w:val="000000"/>
                <w:sz w:val="18"/>
                <w:szCs w:val="18"/>
              </w:rPr>
              <w:t>***</w:t>
            </w:r>
          </w:p>
        </w:tc>
        <w:tc>
          <w:tcPr>
            <w:tcW w:w="1350" w:type="dxa"/>
            <w:tcBorders>
              <w:top w:val="single" w:sz="4" w:space="0" w:color="auto"/>
              <w:left w:val="nil"/>
              <w:bottom w:val="nil"/>
              <w:right w:val="dotDotDash" w:sz="4" w:space="0" w:color="auto"/>
            </w:tcBorders>
            <w:shd w:val="clear" w:color="auto" w:fill="auto"/>
            <w:noWrap/>
            <w:vAlign w:val="center"/>
            <w:hideMark/>
          </w:tcPr>
          <w:p w14:paraId="113EAFE2"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2CEE313E"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48E3DD95" w14:textId="77777777" w:rsidR="008208E5" w:rsidRPr="00D045AE" w:rsidRDefault="008208E5">
            <w:pPr>
              <w:jc w:val="center"/>
              <w:rPr>
                <w:color w:val="000000"/>
                <w:sz w:val="18"/>
                <w:szCs w:val="18"/>
              </w:rPr>
            </w:pPr>
            <w:r w:rsidRPr="00D045AE">
              <w:rPr>
                <w:color w:val="000000"/>
                <w:sz w:val="18"/>
                <w:szCs w:val="18"/>
              </w:rPr>
              <w:t>***</w:t>
            </w:r>
          </w:p>
        </w:tc>
        <w:tc>
          <w:tcPr>
            <w:tcW w:w="1530" w:type="dxa"/>
            <w:tcBorders>
              <w:top w:val="single" w:sz="4" w:space="0" w:color="auto"/>
              <w:left w:val="nil"/>
              <w:bottom w:val="nil"/>
              <w:right w:val="dotDotDash" w:sz="4" w:space="0" w:color="auto"/>
            </w:tcBorders>
            <w:shd w:val="clear" w:color="auto" w:fill="auto"/>
            <w:noWrap/>
            <w:vAlign w:val="center"/>
            <w:hideMark/>
          </w:tcPr>
          <w:p w14:paraId="68B87099" w14:textId="77777777" w:rsidR="008208E5" w:rsidRPr="00D045AE" w:rsidRDefault="008208E5">
            <w:pPr>
              <w:jc w:val="center"/>
              <w:rPr>
                <w:color w:val="000000"/>
                <w:sz w:val="18"/>
                <w:szCs w:val="18"/>
              </w:rPr>
            </w:pPr>
            <w:r w:rsidRPr="00D045AE">
              <w:rPr>
                <w:color w:val="000000"/>
                <w:sz w:val="18"/>
                <w:szCs w:val="18"/>
              </w:rPr>
              <w:t>*</w:t>
            </w:r>
          </w:p>
        </w:tc>
        <w:tc>
          <w:tcPr>
            <w:tcW w:w="1620" w:type="dxa"/>
            <w:tcBorders>
              <w:top w:val="single" w:sz="4" w:space="0" w:color="auto"/>
              <w:left w:val="dotDotDash" w:sz="4" w:space="0" w:color="auto"/>
              <w:bottom w:val="nil"/>
              <w:right w:val="single" w:sz="8" w:space="0" w:color="auto"/>
            </w:tcBorders>
            <w:shd w:val="clear" w:color="auto" w:fill="auto"/>
            <w:noWrap/>
            <w:vAlign w:val="center"/>
            <w:hideMark/>
          </w:tcPr>
          <w:p w14:paraId="06C484C3" w14:textId="77777777" w:rsidR="008208E5" w:rsidRPr="00D045AE" w:rsidRDefault="008208E5">
            <w:pPr>
              <w:jc w:val="center"/>
              <w:rPr>
                <w:color w:val="000000"/>
                <w:sz w:val="18"/>
                <w:szCs w:val="18"/>
              </w:rPr>
            </w:pPr>
            <w:r w:rsidRPr="00D045AE">
              <w:rPr>
                <w:color w:val="000000"/>
                <w:sz w:val="18"/>
                <w:szCs w:val="18"/>
              </w:rPr>
              <w:t>*</w:t>
            </w:r>
          </w:p>
        </w:tc>
      </w:tr>
      <w:tr w:rsidR="00EA094A" w:rsidRPr="00D045AE" w14:paraId="7E67AD39"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14CAAD36" w14:textId="77777777" w:rsidR="008208E5" w:rsidRPr="00D045AE" w:rsidRDefault="008208E5">
            <w:pPr>
              <w:jc w:val="right"/>
              <w:rPr>
                <w:color w:val="000000"/>
                <w:sz w:val="18"/>
                <w:szCs w:val="18"/>
              </w:rPr>
            </w:pPr>
            <w:r w:rsidRPr="00D045AE">
              <w:rPr>
                <w:color w:val="000000"/>
                <w:sz w:val="18"/>
                <w:szCs w:val="18"/>
              </w:rPr>
              <w:t>Beta2</w:t>
            </w:r>
          </w:p>
        </w:tc>
        <w:tc>
          <w:tcPr>
            <w:tcW w:w="1440" w:type="dxa"/>
            <w:tcBorders>
              <w:top w:val="nil"/>
              <w:left w:val="nil"/>
              <w:bottom w:val="nil"/>
              <w:right w:val="dotDotDash" w:sz="4" w:space="0" w:color="auto"/>
            </w:tcBorders>
            <w:shd w:val="clear" w:color="auto" w:fill="auto"/>
            <w:noWrap/>
            <w:vAlign w:val="center"/>
            <w:hideMark/>
          </w:tcPr>
          <w:p w14:paraId="3E63B4CD" w14:textId="77777777" w:rsidR="008208E5" w:rsidRPr="00D045AE" w:rsidRDefault="008208E5">
            <w:pPr>
              <w:jc w:val="center"/>
              <w:rPr>
                <w:color w:val="000000"/>
                <w:sz w:val="18"/>
                <w:szCs w:val="18"/>
              </w:rPr>
            </w:pPr>
            <w:r w:rsidRPr="00D045AE">
              <w:rPr>
                <w:color w:val="000000"/>
                <w:sz w:val="18"/>
                <w:szCs w:val="18"/>
              </w:rPr>
              <w:t>0.0221024</w:t>
            </w:r>
          </w:p>
        </w:tc>
        <w:tc>
          <w:tcPr>
            <w:tcW w:w="1170" w:type="dxa"/>
            <w:tcBorders>
              <w:top w:val="nil"/>
              <w:left w:val="dotDotDash" w:sz="4" w:space="0" w:color="auto"/>
              <w:bottom w:val="nil"/>
              <w:right w:val="dotDotDash" w:sz="4" w:space="0" w:color="auto"/>
            </w:tcBorders>
            <w:shd w:val="clear" w:color="auto" w:fill="auto"/>
            <w:noWrap/>
            <w:vAlign w:val="center"/>
            <w:hideMark/>
          </w:tcPr>
          <w:p w14:paraId="121C018E" w14:textId="77777777" w:rsidR="008208E5" w:rsidRPr="00D045AE" w:rsidRDefault="008208E5">
            <w:pPr>
              <w:jc w:val="center"/>
              <w:rPr>
                <w:color w:val="000000"/>
                <w:sz w:val="18"/>
                <w:szCs w:val="18"/>
              </w:rPr>
            </w:pPr>
            <w:r w:rsidRPr="00D045AE">
              <w:rPr>
                <w:color w:val="000000"/>
                <w:sz w:val="18"/>
                <w:szCs w:val="18"/>
              </w:rPr>
              <w:t>-0.1182496</w:t>
            </w:r>
          </w:p>
        </w:tc>
        <w:tc>
          <w:tcPr>
            <w:tcW w:w="1350" w:type="dxa"/>
            <w:tcBorders>
              <w:top w:val="nil"/>
              <w:left w:val="nil"/>
              <w:bottom w:val="nil"/>
              <w:right w:val="dotDotDash" w:sz="4" w:space="0" w:color="auto"/>
            </w:tcBorders>
            <w:shd w:val="clear" w:color="auto" w:fill="auto"/>
            <w:noWrap/>
            <w:vAlign w:val="center"/>
            <w:hideMark/>
          </w:tcPr>
          <w:p w14:paraId="57745956" w14:textId="77777777" w:rsidR="008208E5" w:rsidRPr="00D045AE" w:rsidRDefault="008208E5">
            <w:pPr>
              <w:jc w:val="center"/>
              <w:rPr>
                <w:color w:val="000000"/>
                <w:sz w:val="18"/>
                <w:szCs w:val="18"/>
              </w:rPr>
            </w:pPr>
            <w:r w:rsidRPr="00D045AE">
              <w:rPr>
                <w:color w:val="000000"/>
                <w:sz w:val="18"/>
                <w:szCs w:val="18"/>
              </w:rPr>
              <w:t>-0.1089385</w:t>
            </w:r>
          </w:p>
        </w:tc>
        <w:tc>
          <w:tcPr>
            <w:tcW w:w="1440" w:type="dxa"/>
            <w:tcBorders>
              <w:top w:val="nil"/>
              <w:left w:val="nil"/>
              <w:bottom w:val="nil"/>
              <w:right w:val="dotDotDash" w:sz="4" w:space="0" w:color="auto"/>
            </w:tcBorders>
            <w:shd w:val="clear" w:color="auto" w:fill="auto"/>
            <w:noWrap/>
            <w:vAlign w:val="center"/>
            <w:hideMark/>
          </w:tcPr>
          <w:p w14:paraId="25940D4A" w14:textId="77777777" w:rsidR="008208E5" w:rsidRPr="00D045AE" w:rsidRDefault="008208E5">
            <w:pPr>
              <w:jc w:val="center"/>
              <w:rPr>
                <w:color w:val="000000"/>
                <w:sz w:val="18"/>
                <w:szCs w:val="18"/>
              </w:rPr>
            </w:pPr>
            <w:r w:rsidRPr="00D045AE">
              <w:rPr>
                <w:color w:val="000000"/>
                <w:sz w:val="18"/>
                <w:szCs w:val="18"/>
              </w:rPr>
              <w:t>-0.1590688</w:t>
            </w:r>
          </w:p>
        </w:tc>
        <w:tc>
          <w:tcPr>
            <w:tcW w:w="1440" w:type="dxa"/>
            <w:tcBorders>
              <w:top w:val="nil"/>
              <w:left w:val="nil"/>
              <w:bottom w:val="nil"/>
              <w:right w:val="dotDotDash" w:sz="4" w:space="0" w:color="auto"/>
            </w:tcBorders>
            <w:shd w:val="clear" w:color="auto" w:fill="auto"/>
            <w:noWrap/>
            <w:vAlign w:val="center"/>
            <w:hideMark/>
          </w:tcPr>
          <w:p w14:paraId="3BCE8994" w14:textId="77777777" w:rsidR="008208E5" w:rsidRPr="00D045AE" w:rsidRDefault="008208E5">
            <w:pPr>
              <w:jc w:val="center"/>
              <w:rPr>
                <w:color w:val="000000"/>
                <w:sz w:val="18"/>
                <w:szCs w:val="18"/>
              </w:rPr>
            </w:pPr>
            <w:r w:rsidRPr="00D045AE">
              <w:rPr>
                <w:color w:val="000000"/>
                <w:sz w:val="18"/>
                <w:szCs w:val="18"/>
              </w:rPr>
              <w:t>-0.1095783</w:t>
            </w:r>
          </w:p>
        </w:tc>
        <w:tc>
          <w:tcPr>
            <w:tcW w:w="1530" w:type="dxa"/>
            <w:tcBorders>
              <w:top w:val="nil"/>
              <w:left w:val="nil"/>
              <w:bottom w:val="nil"/>
              <w:right w:val="dotDotDash" w:sz="4" w:space="0" w:color="auto"/>
            </w:tcBorders>
            <w:shd w:val="clear" w:color="auto" w:fill="auto"/>
            <w:noWrap/>
            <w:vAlign w:val="center"/>
            <w:hideMark/>
          </w:tcPr>
          <w:p w14:paraId="7D80C75B" w14:textId="77777777" w:rsidR="008208E5" w:rsidRPr="00D045AE" w:rsidRDefault="008208E5">
            <w:pPr>
              <w:jc w:val="center"/>
              <w:rPr>
                <w:color w:val="000000"/>
                <w:sz w:val="18"/>
                <w:szCs w:val="18"/>
              </w:rPr>
            </w:pPr>
            <w:r w:rsidRPr="00D045AE">
              <w:rPr>
                <w:color w:val="000000"/>
                <w:sz w:val="18"/>
                <w:szCs w:val="18"/>
              </w:rPr>
              <w:t>-0.0708443</w:t>
            </w:r>
          </w:p>
        </w:tc>
        <w:tc>
          <w:tcPr>
            <w:tcW w:w="1620" w:type="dxa"/>
            <w:tcBorders>
              <w:top w:val="nil"/>
              <w:left w:val="dotDotDash" w:sz="4" w:space="0" w:color="auto"/>
              <w:bottom w:val="nil"/>
              <w:right w:val="single" w:sz="8" w:space="0" w:color="auto"/>
            </w:tcBorders>
            <w:shd w:val="clear" w:color="auto" w:fill="auto"/>
            <w:noWrap/>
            <w:vAlign w:val="center"/>
            <w:hideMark/>
          </w:tcPr>
          <w:p w14:paraId="506CF108" w14:textId="77777777" w:rsidR="008208E5" w:rsidRPr="00D045AE" w:rsidRDefault="008208E5">
            <w:pPr>
              <w:jc w:val="center"/>
              <w:rPr>
                <w:color w:val="000000"/>
                <w:sz w:val="18"/>
                <w:szCs w:val="18"/>
              </w:rPr>
            </w:pPr>
            <w:r w:rsidRPr="00D045AE">
              <w:rPr>
                <w:color w:val="000000"/>
                <w:sz w:val="18"/>
                <w:szCs w:val="18"/>
              </w:rPr>
              <w:t>0.0863567</w:t>
            </w:r>
          </w:p>
        </w:tc>
      </w:tr>
      <w:tr w:rsidR="00EA094A" w:rsidRPr="00D045AE" w14:paraId="4FB01AAC"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6A6D646E" w14:textId="77777777" w:rsidR="008208E5" w:rsidRPr="00D045AE" w:rsidRDefault="008208E5">
            <w:pPr>
              <w:jc w:val="right"/>
              <w:rPr>
                <w:color w:val="000000"/>
                <w:sz w:val="18"/>
                <w:szCs w:val="18"/>
              </w:rPr>
            </w:pPr>
            <w:r w:rsidRPr="00D045AE">
              <w:rPr>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01B2D291" w14:textId="77777777" w:rsidR="008208E5" w:rsidRPr="00D045AE" w:rsidRDefault="008208E5">
            <w:pPr>
              <w:jc w:val="center"/>
              <w:rPr>
                <w:color w:val="000000"/>
                <w:sz w:val="18"/>
                <w:szCs w:val="18"/>
              </w:rPr>
            </w:pPr>
            <w:r w:rsidRPr="00D045AE">
              <w:rPr>
                <w:color w:val="000000"/>
                <w:sz w:val="18"/>
                <w:szCs w:val="18"/>
              </w:rPr>
              <w:t>0.0345744</w:t>
            </w:r>
          </w:p>
        </w:tc>
        <w:tc>
          <w:tcPr>
            <w:tcW w:w="1170" w:type="dxa"/>
            <w:tcBorders>
              <w:top w:val="nil"/>
              <w:left w:val="dotDotDash" w:sz="4" w:space="0" w:color="auto"/>
              <w:bottom w:val="nil"/>
              <w:right w:val="dotDotDash" w:sz="4" w:space="0" w:color="auto"/>
            </w:tcBorders>
            <w:shd w:val="clear" w:color="auto" w:fill="auto"/>
            <w:noWrap/>
            <w:vAlign w:val="center"/>
            <w:hideMark/>
          </w:tcPr>
          <w:p w14:paraId="4444A8CB" w14:textId="77777777" w:rsidR="008208E5" w:rsidRPr="00D045AE" w:rsidRDefault="008208E5">
            <w:pPr>
              <w:jc w:val="center"/>
              <w:rPr>
                <w:color w:val="000000"/>
                <w:sz w:val="18"/>
                <w:szCs w:val="18"/>
              </w:rPr>
            </w:pPr>
            <w:r w:rsidRPr="00D045AE">
              <w:rPr>
                <w:color w:val="000000"/>
                <w:sz w:val="18"/>
                <w:szCs w:val="18"/>
              </w:rPr>
              <w:t>0.0266444</w:t>
            </w:r>
          </w:p>
        </w:tc>
        <w:tc>
          <w:tcPr>
            <w:tcW w:w="1350" w:type="dxa"/>
            <w:tcBorders>
              <w:top w:val="nil"/>
              <w:left w:val="nil"/>
              <w:bottom w:val="nil"/>
              <w:right w:val="dotDotDash" w:sz="4" w:space="0" w:color="auto"/>
            </w:tcBorders>
            <w:shd w:val="clear" w:color="auto" w:fill="auto"/>
            <w:noWrap/>
            <w:vAlign w:val="center"/>
            <w:hideMark/>
          </w:tcPr>
          <w:p w14:paraId="190C3C5B" w14:textId="77777777" w:rsidR="008208E5" w:rsidRPr="00D045AE" w:rsidRDefault="008208E5">
            <w:pPr>
              <w:jc w:val="center"/>
              <w:rPr>
                <w:color w:val="000000"/>
                <w:sz w:val="18"/>
                <w:szCs w:val="18"/>
              </w:rPr>
            </w:pPr>
            <w:r w:rsidRPr="00D045AE">
              <w:rPr>
                <w:color w:val="000000"/>
                <w:sz w:val="18"/>
                <w:szCs w:val="18"/>
              </w:rPr>
              <w:t>0.0202922</w:t>
            </w:r>
          </w:p>
        </w:tc>
        <w:tc>
          <w:tcPr>
            <w:tcW w:w="1440" w:type="dxa"/>
            <w:tcBorders>
              <w:top w:val="nil"/>
              <w:left w:val="nil"/>
              <w:bottom w:val="nil"/>
              <w:right w:val="dotDotDash" w:sz="4" w:space="0" w:color="auto"/>
            </w:tcBorders>
            <w:shd w:val="clear" w:color="auto" w:fill="auto"/>
            <w:noWrap/>
            <w:vAlign w:val="center"/>
            <w:hideMark/>
          </w:tcPr>
          <w:p w14:paraId="057439EA" w14:textId="77777777" w:rsidR="008208E5" w:rsidRPr="00D045AE" w:rsidRDefault="008208E5">
            <w:pPr>
              <w:jc w:val="center"/>
              <w:rPr>
                <w:color w:val="000000"/>
                <w:sz w:val="18"/>
                <w:szCs w:val="18"/>
              </w:rPr>
            </w:pPr>
            <w:r w:rsidRPr="00D045AE">
              <w:rPr>
                <w:color w:val="000000"/>
                <w:sz w:val="18"/>
                <w:szCs w:val="18"/>
              </w:rPr>
              <w:t>0.0334193</w:t>
            </w:r>
          </w:p>
        </w:tc>
        <w:tc>
          <w:tcPr>
            <w:tcW w:w="1440" w:type="dxa"/>
            <w:tcBorders>
              <w:top w:val="nil"/>
              <w:left w:val="nil"/>
              <w:bottom w:val="nil"/>
              <w:right w:val="dotDotDash" w:sz="4" w:space="0" w:color="auto"/>
            </w:tcBorders>
            <w:shd w:val="clear" w:color="auto" w:fill="auto"/>
            <w:noWrap/>
            <w:vAlign w:val="center"/>
            <w:hideMark/>
          </w:tcPr>
          <w:p w14:paraId="56DE8B17" w14:textId="77777777" w:rsidR="008208E5" w:rsidRPr="00D045AE" w:rsidRDefault="008208E5">
            <w:pPr>
              <w:jc w:val="center"/>
              <w:rPr>
                <w:color w:val="000000"/>
                <w:sz w:val="18"/>
                <w:szCs w:val="18"/>
              </w:rPr>
            </w:pPr>
            <w:r w:rsidRPr="00D045AE">
              <w:rPr>
                <w:color w:val="000000"/>
                <w:sz w:val="18"/>
                <w:szCs w:val="18"/>
              </w:rPr>
              <w:t>0.0250350</w:t>
            </w:r>
          </w:p>
        </w:tc>
        <w:tc>
          <w:tcPr>
            <w:tcW w:w="1530" w:type="dxa"/>
            <w:tcBorders>
              <w:top w:val="nil"/>
              <w:left w:val="nil"/>
              <w:bottom w:val="nil"/>
              <w:right w:val="dotDotDash" w:sz="4" w:space="0" w:color="auto"/>
            </w:tcBorders>
            <w:shd w:val="clear" w:color="auto" w:fill="auto"/>
            <w:noWrap/>
            <w:vAlign w:val="center"/>
            <w:hideMark/>
          </w:tcPr>
          <w:p w14:paraId="328ADD54" w14:textId="77777777" w:rsidR="008208E5" w:rsidRPr="00D045AE" w:rsidRDefault="008208E5">
            <w:pPr>
              <w:jc w:val="center"/>
              <w:rPr>
                <w:color w:val="000000"/>
                <w:sz w:val="18"/>
                <w:szCs w:val="18"/>
              </w:rPr>
            </w:pPr>
            <w:r w:rsidRPr="00D045AE">
              <w:rPr>
                <w:color w:val="000000"/>
                <w:sz w:val="18"/>
                <w:szCs w:val="18"/>
              </w:rPr>
              <w:t>0.0317408</w:t>
            </w:r>
          </w:p>
        </w:tc>
        <w:tc>
          <w:tcPr>
            <w:tcW w:w="1620" w:type="dxa"/>
            <w:tcBorders>
              <w:top w:val="nil"/>
              <w:left w:val="dotDotDash" w:sz="4" w:space="0" w:color="auto"/>
              <w:bottom w:val="nil"/>
              <w:right w:val="single" w:sz="8" w:space="0" w:color="auto"/>
            </w:tcBorders>
            <w:shd w:val="clear" w:color="auto" w:fill="auto"/>
            <w:noWrap/>
            <w:vAlign w:val="center"/>
            <w:hideMark/>
          </w:tcPr>
          <w:p w14:paraId="1459AF8B" w14:textId="77777777" w:rsidR="008208E5" w:rsidRPr="00D045AE" w:rsidRDefault="008208E5">
            <w:pPr>
              <w:jc w:val="center"/>
              <w:rPr>
                <w:color w:val="000000"/>
                <w:sz w:val="18"/>
                <w:szCs w:val="18"/>
              </w:rPr>
            </w:pPr>
            <w:r w:rsidRPr="00D045AE">
              <w:rPr>
                <w:color w:val="000000"/>
                <w:sz w:val="18"/>
                <w:szCs w:val="18"/>
              </w:rPr>
              <w:t>0.0345284</w:t>
            </w:r>
          </w:p>
        </w:tc>
      </w:tr>
      <w:tr w:rsidR="00EA094A" w:rsidRPr="00D045AE" w14:paraId="6C23266E"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31FC14A6" w14:textId="77777777" w:rsidR="008208E5" w:rsidRPr="00D045AE" w:rsidRDefault="008208E5">
            <w:pPr>
              <w:jc w:val="right"/>
              <w:rPr>
                <w:color w:val="000000"/>
                <w:sz w:val="18"/>
                <w:szCs w:val="18"/>
              </w:rPr>
            </w:pPr>
            <w:r w:rsidRPr="00D045AE">
              <w:rPr>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2EB0E7D1" w14:textId="77777777" w:rsidR="008208E5" w:rsidRPr="00D045AE" w:rsidRDefault="008208E5">
            <w:pPr>
              <w:jc w:val="center"/>
              <w:rPr>
                <w:color w:val="000000"/>
                <w:sz w:val="18"/>
                <w:szCs w:val="18"/>
              </w:rPr>
            </w:pPr>
            <w:r w:rsidRPr="00D045AE">
              <w:rPr>
                <w:color w:val="000000"/>
                <w:sz w:val="18"/>
                <w:szCs w:val="18"/>
              </w:rPr>
              <w:t>0.64</w:t>
            </w:r>
          </w:p>
        </w:tc>
        <w:tc>
          <w:tcPr>
            <w:tcW w:w="1170" w:type="dxa"/>
            <w:tcBorders>
              <w:top w:val="nil"/>
              <w:left w:val="dotDotDash" w:sz="4" w:space="0" w:color="auto"/>
              <w:bottom w:val="nil"/>
              <w:right w:val="dotDotDash" w:sz="4" w:space="0" w:color="auto"/>
            </w:tcBorders>
            <w:shd w:val="clear" w:color="auto" w:fill="auto"/>
            <w:noWrap/>
            <w:vAlign w:val="center"/>
            <w:hideMark/>
          </w:tcPr>
          <w:p w14:paraId="53BA09A7" w14:textId="77777777" w:rsidR="008208E5" w:rsidRPr="00D045AE" w:rsidRDefault="008208E5">
            <w:pPr>
              <w:jc w:val="center"/>
              <w:rPr>
                <w:color w:val="000000"/>
                <w:sz w:val="18"/>
                <w:szCs w:val="18"/>
              </w:rPr>
            </w:pPr>
            <w:r w:rsidRPr="00D045AE">
              <w:rPr>
                <w:color w:val="000000"/>
                <w:sz w:val="18"/>
                <w:szCs w:val="18"/>
              </w:rPr>
              <w:t>-4.44</w:t>
            </w:r>
          </w:p>
        </w:tc>
        <w:tc>
          <w:tcPr>
            <w:tcW w:w="1350" w:type="dxa"/>
            <w:tcBorders>
              <w:top w:val="nil"/>
              <w:left w:val="nil"/>
              <w:bottom w:val="nil"/>
              <w:right w:val="dotDotDash" w:sz="4" w:space="0" w:color="auto"/>
            </w:tcBorders>
            <w:shd w:val="clear" w:color="auto" w:fill="auto"/>
            <w:noWrap/>
            <w:vAlign w:val="center"/>
            <w:hideMark/>
          </w:tcPr>
          <w:p w14:paraId="23112582" w14:textId="77777777" w:rsidR="008208E5" w:rsidRPr="00D045AE" w:rsidRDefault="008208E5">
            <w:pPr>
              <w:jc w:val="center"/>
              <w:rPr>
                <w:color w:val="000000"/>
                <w:sz w:val="18"/>
                <w:szCs w:val="18"/>
              </w:rPr>
            </w:pPr>
            <w:r w:rsidRPr="00D045AE">
              <w:rPr>
                <w:color w:val="000000"/>
                <w:sz w:val="18"/>
                <w:szCs w:val="18"/>
              </w:rPr>
              <w:t>-5.37</w:t>
            </w:r>
          </w:p>
        </w:tc>
        <w:tc>
          <w:tcPr>
            <w:tcW w:w="1440" w:type="dxa"/>
            <w:tcBorders>
              <w:top w:val="nil"/>
              <w:left w:val="nil"/>
              <w:bottom w:val="nil"/>
              <w:right w:val="dotDotDash" w:sz="4" w:space="0" w:color="auto"/>
            </w:tcBorders>
            <w:shd w:val="clear" w:color="auto" w:fill="auto"/>
            <w:noWrap/>
            <w:vAlign w:val="center"/>
            <w:hideMark/>
          </w:tcPr>
          <w:p w14:paraId="63D8BDE6" w14:textId="77777777" w:rsidR="008208E5" w:rsidRPr="00D045AE" w:rsidRDefault="008208E5">
            <w:pPr>
              <w:jc w:val="center"/>
              <w:rPr>
                <w:color w:val="000000"/>
                <w:sz w:val="18"/>
                <w:szCs w:val="18"/>
              </w:rPr>
            </w:pPr>
            <w:r w:rsidRPr="00D045AE">
              <w:rPr>
                <w:color w:val="000000"/>
                <w:sz w:val="18"/>
                <w:szCs w:val="18"/>
              </w:rPr>
              <w:t>-4.76</w:t>
            </w:r>
          </w:p>
        </w:tc>
        <w:tc>
          <w:tcPr>
            <w:tcW w:w="1440" w:type="dxa"/>
            <w:tcBorders>
              <w:top w:val="nil"/>
              <w:left w:val="nil"/>
              <w:bottom w:val="nil"/>
              <w:right w:val="dotDotDash" w:sz="4" w:space="0" w:color="auto"/>
            </w:tcBorders>
            <w:shd w:val="clear" w:color="auto" w:fill="auto"/>
            <w:noWrap/>
            <w:vAlign w:val="center"/>
            <w:hideMark/>
          </w:tcPr>
          <w:p w14:paraId="0CF9F9F3" w14:textId="77777777" w:rsidR="008208E5" w:rsidRPr="00D045AE" w:rsidRDefault="008208E5">
            <w:pPr>
              <w:jc w:val="center"/>
              <w:rPr>
                <w:color w:val="000000"/>
                <w:sz w:val="18"/>
                <w:szCs w:val="18"/>
              </w:rPr>
            </w:pPr>
            <w:r w:rsidRPr="00D045AE">
              <w:rPr>
                <w:color w:val="000000"/>
                <w:sz w:val="18"/>
                <w:szCs w:val="18"/>
              </w:rPr>
              <w:t>-4.38</w:t>
            </w:r>
          </w:p>
        </w:tc>
        <w:tc>
          <w:tcPr>
            <w:tcW w:w="1530" w:type="dxa"/>
            <w:tcBorders>
              <w:top w:val="nil"/>
              <w:left w:val="nil"/>
              <w:bottom w:val="nil"/>
              <w:right w:val="dotDotDash" w:sz="4" w:space="0" w:color="auto"/>
            </w:tcBorders>
            <w:shd w:val="clear" w:color="auto" w:fill="auto"/>
            <w:noWrap/>
            <w:vAlign w:val="center"/>
            <w:hideMark/>
          </w:tcPr>
          <w:p w14:paraId="6CF68723" w14:textId="77777777" w:rsidR="008208E5" w:rsidRPr="00D045AE" w:rsidRDefault="008208E5">
            <w:pPr>
              <w:jc w:val="center"/>
              <w:rPr>
                <w:color w:val="000000"/>
                <w:sz w:val="18"/>
                <w:szCs w:val="18"/>
              </w:rPr>
            </w:pPr>
            <w:r w:rsidRPr="00D045AE">
              <w:rPr>
                <w:color w:val="000000"/>
                <w:sz w:val="18"/>
                <w:szCs w:val="18"/>
              </w:rPr>
              <w:t>-2.23</w:t>
            </w:r>
          </w:p>
        </w:tc>
        <w:tc>
          <w:tcPr>
            <w:tcW w:w="1620" w:type="dxa"/>
            <w:tcBorders>
              <w:top w:val="nil"/>
              <w:left w:val="dotDotDash" w:sz="4" w:space="0" w:color="auto"/>
              <w:bottom w:val="nil"/>
              <w:right w:val="single" w:sz="8" w:space="0" w:color="auto"/>
            </w:tcBorders>
            <w:shd w:val="clear" w:color="auto" w:fill="auto"/>
            <w:noWrap/>
            <w:vAlign w:val="center"/>
            <w:hideMark/>
          </w:tcPr>
          <w:p w14:paraId="48AB3BD5" w14:textId="77777777" w:rsidR="008208E5" w:rsidRPr="00D045AE" w:rsidRDefault="008208E5">
            <w:pPr>
              <w:jc w:val="center"/>
              <w:rPr>
                <w:color w:val="000000"/>
                <w:sz w:val="18"/>
                <w:szCs w:val="18"/>
              </w:rPr>
            </w:pPr>
            <w:r w:rsidRPr="00D045AE">
              <w:rPr>
                <w:color w:val="000000"/>
                <w:sz w:val="18"/>
                <w:szCs w:val="18"/>
              </w:rPr>
              <w:t>2.50</w:t>
            </w:r>
          </w:p>
        </w:tc>
      </w:tr>
      <w:tr w:rsidR="00EA094A" w:rsidRPr="00D045AE" w14:paraId="12DC7665" w14:textId="77777777" w:rsidTr="00B100EF">
        <w:trPr>
          <w:trHeight w:val="62"/>
          <w:jc w:val="center"/>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1B8631D0" w14:textId="77777777" w:rsidR="008208E5" w:rsidRPr="00D045AE" w:rsidRDefault="008208E5">
            <w:pPr>
              <w:jc w:val="right"/>
              <w:rPr>
                <w:color w:val="000000"/>
                <w:sz w:val="18"/>
                <w:szCs w:val="18"/>
              </w:rPr>
            </w:pPr>
            <w:r w:rsidRPr="00D045AE">
              <w:rPr>
                <w:color w:val="000000"/>
                <w:sz w:val="18"/>
                <w:szCs w:val="18"/>
              </w:rPr>
              <w:t>P &gt; |t|</w:t>
            </w:r>
          </w:p>
        </w:tc>
        <w:tc>
          <w:tcPr>
            <w:tcW w:w="1440" w:type="dxa"/>
            <w:tcBorders>
              <w:top w:val="nil"/>
              <w:left w:val="nil"/>
              <w:bottom w:val="single" w:sz="4" w:space="0" w:color="auto"/>
              <w:right w:val="dotDotDash" w:sz="4" w:space="0" w:color="auto"/>
            </w:tcBorders>
            <w:shd w:val="clear" w:color="auto" w:fill="auto"/>
            <w:noWrap/>
            <w:vAlign w:val="center"/>
            <w:hideMark/>
          </w:tcPr>
          <w:p w14:paraId="0631C91D" w14:textId="77777777" w:rsidR="008208E5" w:rsidRPr="00D045AE" w:rsidRDefault="008208E5">
            <w:pPr>
              <w:jc w:val="center"/>
              <w:rPr>
                <w:color w:val="000000"/>
                <w:sz w:val="18"/>
                <w:szCs w:val="18"/>
              </w:rPr>
            </w:pPr>
            <w:r w:rsidRPr="00D045AE">
              <w:rPr>
                <w:color w:val="000000"/>
                <w:sz w:val="18"/>
                <w:szCs w:val="18"/>
              </w:rPr>
              <w:t>0.523</w:t>
            </w:r>
          </w:p>
        </w:tc>
        <w:tc>
          <w:tcPr>
            <w:tcW w:w="1170" w:type="dxa"/>
            <w:tcBorders>
              <w:top w:val="nil"/>
              <w:left w:val="dotDotDash" w:sz="4" w:space="0" w:color="auto"/>
              <w:bottom w:val="single" w:sz="4" w:space="0" w:color="auto"/>
              <w:right w:val="dotDotDash" w:sz="4" w:space="0" w:color="auto"/>
            </w:tcBorders>
            <w:shd w:val="clear" w:color="auto" w:fill="auto"/>
            <w:noWrap/>
            <w:vAlign w:val="center"/>
            <w:hideMark/>
          </w:tcPr>
          <w:p w14:paraId="3EFD1B20" w14:textId="77777777" w:rsidR="008208E5" w:rsidRPr="00D045AE" w:rsidRDefault="008208E5">
            <w:pPr>
              <w:jc w:val="center"/>
              <w:rPr>
                <w:color w:val="000000"/>
                <w:sz w:val="18"/>
                <w:szCs w:val="18"/>
              </w:rPr>
            </w:pPr>
            <w:r w:rsidRPr="00D045AE">
              <w:rPr>
                <w:color w:val="000000"/>
                <w:sz w:val="18"/>
                <w:szCs w:val="18"/>
              </w:rPr>
              <w:t>0.000</w:t>
            </w:r>
          </w:p>
        </w:tc>
        <w:tc>
          <w:tcPr>
            <w:tcW w:w="1350" w:type="dxa"/>
            <w:tcBorders>
              <w:top w:val="nil"/>
              <w:left w:val="nil"/>
              <w:bottom w:val="single" w:sz="4" w:space="0" w:color="auto"/>
              <w:right w:val="dotDotDash" w:sz="4" w:space="0" w:color="auto"/>
            </w:tcBorders>
            <w:shd w:val="clear" w:color="auto" w:fill="auto"/>
            <w:noWrap/>
            <w:vAlign w:val="center"/>
            <w:hideMark/>
          </w:tcPr>
          <w:p w14:paraId="0F06804E"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0774F679"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2D203409" w14:textId="77777777" w:rsidR="008208E5" w:rsidRPr="00D045AE" w:rsidRDefault="008208E5">
            <w:pPr>
              <w:jc w:val="center"/>
              <w:rPr>
                <w:color w:val="000000"/>
                <w:sz w:val="18"/>
                <w:szCs w:val="18"/>
              </w:rPr>
            </w:pPr>
            <w:r w:rsidRPr="00D045AE">
              <w:rPr>
                <w:color w:val="000000"/>
                <w:sz w:val="18"/>
                <w:szCs w:val="18"/>
              </w:rPr>
              <w:t>0.000</w:t>
            </w:r>
          </w:p>
        </w:tc>
        <w:tc>
          <w:tcPr>
            <w:tcW w:w="1530" w:type="dxa"/>
            <w:tcBorders>
              <w:top w:val="nil"/>
              <w:left w:val="nil"/>
              <w:bottom w:val="single" w:sz="4" w:space="0" w:color="auto"/>
              <w:right w:val="dotDotDash" w:sz="4" w:space="0" w:color="auto"/>
            </w:tcBorders>
            <w:shd w:val="clear" w:color="auto" w:fill="auto"/>
            <w:noWrap/>
            <w:vAlign w:val="center"/>
            <w:hideMark/>
          </w:tcPr>
          <w:p w14:paraId="4778F9F6" w14:textId="77777777" w:rsidR="008208E5" w:rsidRPr="00D045AE" w:rsidRDefault="008208E5">
            <w:pPr>
              <w:jc w:val="center"/>
              <w:rPr>
                <w:color w:val="000000"/>
                <w:sz w:val="18"/>
                <w:szCs w:val="18"/>
              </w:rPr>
            </w:pPr>
            <w:r w:rsidRPr="00D045AE">
              <w:rPr>
                <w:color w:val="000000"/>
                <w:sz w:val="18"/>
                <w:szCs w:val="18"/>
              </w:rPr>
              <w:t>0.026</w:t>
            </w:r>
          </w:p>
        </w:tc>
        <w:tc>
          <w:tcPr>
            <w:tcW w:w="1620" w:type="dxa"/>
            <w:tcBorders>
              <w:top w:val="nil"/>
              <w:left w:val="dotDotDash" w:sz="4" w:space="0" w:color="auto"/>
              <w:bottom w:val="single" w:sz="4" w:space="0" w:color="auto"/>
              <w:right w:val="single" w:sz="8" w:space="0" w:color="auto"/>
            </w:tcBorders>
            <w:shd w:val="clear" w:color="auto" w:fill="auto"/>
            <w:noWrap/>
            <w:vAlign w:val="center"/>
            <w:hideMark/>
          </w:tcPr>
          <w:p w14:paraId="071A3128" w14:textId="77777777" w:rsidR="008208E5" w:rsidRPr="00D045AE" w:rsidRDefault="008208E5">
            <w:pPr>
              <w:jc w:val="center"/>
              <w:rPr>
                <w:color w:val="000000"/>
                <w:sz w:val="18"/>
                <w:szCs w:val="18"/>
              </w:rPr>
            </w:pPr>
            <w:r w:rsidRPr="00D045AE">
              <w:rPr>
                <w:color w:val="000000"/>
                <w:sz w:val="18"/>
                <w:szCs w:val="18"/>
              </w:rPr>
              <w:t>0.013</w:t>
            </w:r>
          </w:p>
        </w:tc>
      </w:tr>
      <w:tr w:rsidR="00EA094A" w:rsidRPr="00D045AE" w14:paraId="5C0D8DD9" w14:textId="77777777" w:rsidTr="00B100EF">
        <w:trPr>
          <w:trHeight w:val="52"/>
          <w:jc w:val="center"/>
        </w:trPr>
        <w:tc>
          <w:tcPr>
            <w:tcW w:w="1160" w:type="dxa"/>
            <w:tcBorders>
              <w:top w:val="nil"/>
              <w:left w:val="single" w:sz="8" w:space="0" w:color="auto"/>
              <w:bottom w:val="nil"/>
              <w:right w:val="single" w:sz="8" w:space="0" w:color="auto"/>
            </w:tcBorders>
            <w:shd w:val="clear" w:color="auto" w:fill="auto"/>
            <w:noWrap/>
            <w:vAlign w:val="bottom"/>
            <w:hideMark/>
          </w:tcPr>
          <w:p w14:paraId="2EB6B046" w14:textId="77777777" w:rsidR="008208E5" w:rsidRPr="00D045AE" w:rsidRDefault="008208E5">
            <w:pPr>
              <w:rPr>
                <w:color w:val="000000"/>
                <w:sz w:val="18"/>
                <w:szCs w:val="18"/>
              </w:rPr>
            </w:pPr>
            <w:r w:rsidRPr="00D045AE">
              <w:rPr>
                <w:color w:val="000000"/>
                <w:sz w:val="18"/>
                <w:szCs w:val="18"/>
              </w:rPr>
              <w:t>4Day</w:t>
            </w:r>
          </w:p>
        </w:tc>
        <w:tc>
          <w:tcPr>
            <w:tcW w:w="1440" w:type="dxa"/>
            <w:tcBorders>
              <w:top w:val="single" w:sz="4" w:space="0" w:color="auto"/>
              <w:left w:val="nil"/>
              <w:bottom w:val="nil"/>
              <w:right w:val="dotDotDash" w:sz="4" w:space="0" w:color="auto"/>
            </w:tcBorders>
            <w:shd w:val="clear" w:color="auto" w:fill="auto"/>
            <w:noWrap/>
            <w:vAlign w:val="center"/>
            <w:hideMark/>
          </w:tcPr>
          <w:p w14:paraId="31952E05" w14:textId="77777777" w:rsidR="008208E5" w:rsidRPr="00D045AE" w:rsidRDefault="008208E5">
            <w:pPr>
              <w:jc w:val="center"/>
              <w:rPr>
                <w:color w:val="000000"/>
                <w:sz w:val="18"/>
                <w:szCs w:val="18"/>
              </w:rPr>
            </w:pPr>
            <w:r w:rsidRPr="00D045AE">
              <w:rPr>
                <w:color w:val="000000"/>
                <w:sz w:val="18"/>
                <w:szCs w:val="18"/>
              </w:rPr>
              <w:t> </w:t>
            </w:r>
          </w:p>
        </w:tc>
        <w:tc>
          <w:tcPr>
            <w:tcW w:w="1170" w:type="dxa"/>
            <w:tcBorders>
              <w:top w:val="single" w:sz="4" w:space="0" w:color="auto"/>
              <w:left w:val="dotDotDash" w:sz="4" w:space="0" w:color="auto"/>
              <w:bottom w:val="nil"/>
              <w:right w:val="dotDotDash" w:sz="4" w:space="0" w:color="auto"/>
            </w:tcBorders>
            <w:shd w:val="clear" w:color="auto" w:fill="auto"/>
            <w:noWrap/>
            <w:vAlign w:val="center"/>
            <w:hideMark/>
          </w:tcPr>
          <w:p w14:paraId="43133F52" w14:textId="77777777" w:rsidR="008208E5" w:rsidRPr="00D045AE" w:rsidRDefault="008208E5">
            <w:pPr>
              <w:jc w:val="center"/>
              <w:rPr>
                <w:color w:val="000000"/>
                <w:sz w:val="18"/>
                <w:szCs w:val="18"/>
              </w:rPr>
            </w:pPr>
            <w:r w:rsidRPr="00D045AE">
              <w:rPr>
                <w:color w:val="000000"/>
                <w:sz w:val="18"/>
                <w:szCs w:val="18"/>
              </w:rPr>
              <w:t>***</w:t>
            </w:r>
          </w:p>
        </w:tc>
        <w:tc>
          <w:tcPr>
            <w:tcW w:w="1350" w:type="dxa"/>
            <w:tcBorders>
              <w:top w:val="single" w:sz="4" w:space="0" w:color="auto"/>
              <w:left w:val="nil"/>
              <w:bottom w:val="nil"/>
              <w:right w:val="dotDotDash" w:sz="4" w:space="0" w:color="auto"/>
            </w:tcBorders>
            <w:shd w:val="clear" w:color="auto" w:fill="auto"/>
            <w:noWrap/>
            <w:vAlign w:val="center"/>
            <w:hideMark/>
          </w:tcPr>
          <w:p w14:paraId="54710DE5"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102EF39E"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single" w:sz="4" w:space="0" w:color="auto"/>
              <w:left w:val="nil"/>
              <w:bottom w:val="nil"/>
              <w:right w:val="dotDotDash" w:sz="4" w:space="0" w:color="auto"/>
            </w:tcBorders>
            <w:shd w:val="clear" w:color="auto" w:fill="auto"/>
            <w:noWrap/>
            <w:vAlign w:val="center"/>
            <w:hideMark/>
          </w:tcPr>
          <w:p w14:paraId="7444BDAD" w14:textId="77777777" w:rsidR="008208E5" w:rsidRPr="00D045AE" w:rsidRDefault="008208E5">
            <w:pPr>
              <w:jc w:val="center"/>
              <w:rPr>
                <w:color w:val="000000"/>
                <w:sz w:val="18"/>
                <w:szCs w:val="18"/>
              </w:rPr>
            </w:pPr>
            <w:r w:rsidRPr="00D045AE">
              <w:rPr>
                <w:color w:val="000000"/>
                <w:sz w:val="18"/>
                <w:szCs w:val="18"/>
              </w:rPr>
              <w:t> </w:t>
            </w:r>
          </w:p>
        </w:tc>
        <w:tc>
          <w:tcPr>
            <w:tcW w:w="1530" w:type="dxa"/>
            <w:tcBorders>
              <w:top w:val="single" w:sz="4" w:space="0" w:color="auto"/>
              <w:left w:val="nil"/>
              <w:bottom w:val="nil"/>
              <w:right w:val="dotDotDash" w:sz="4" w:space="0" w:color="auto"/>
            </w:tcBorders>
            <w:shd w:val="clear" w:color="auto" w:fill="auto"/>
            <w:noWrap/>
            <w:vAlign w:val="center"/>
            <w:hideMark/>
          </w:tcPr>
          <w:p w14:paraId="0C2D886B" w14:textId="77777777" w:rsidR="008208E5" w:rsidRPr="00D045AE" w:rsidRDefault="008208E5">
            <w:pPr>
              <w:jc w:val="center"/>
              <w:rPr>
                <w:color w:val="000000"/>
                <w:sz w:val="18"/>
                <w:szCs w:val="18"/>
              </w:rPr>
            </w:pPr>
            <w:r w:rsidRPr="00D045AE">
              <w:rPr>
                <w:color w:val="000000"/>
                <w:sz w:val="18"/>
                <w:szCs w:val="18"/>
              </w:rPr>
              <w:t>***</w:t>
            </w:r>
          </w:p>
        </w:tc>
        <w:tc>
          <w:tcPr>
            <w:tcW w:w="1620" w:type="dxa"/>
            <w:tcBorders>
              <w:top w:val="single" w:sz="4" w:space="0" w:color="auto"/>
              <w:left w:val="dotDotDash" w:sz="4" w:space="0" w:color="auto"/>
              <w:bottom w:val="nil"/>
              <w:right w:val="single" w:sz="8" w:space="0" w:color="auto"/>
            </w:tcBorders>
            <w:shd w:val="clear" w:color="auto" w:fill="auto"/>
            <w:noWrap/>
            <w:vAlign w:val="center"/>
            <w:hideMark/>
          </w:tcPr>
          <w:p w14:paraId="49D71A02" w14:textId="77777777" w:rsidR="008208E5" w:rsidRPr="00D045AE" w:rsidRDefault="008208E5">
            <w:pPr>
              <w:jc w:val="center"/>
              <w:rPr>
                <w:color w:val="000000"/>
                <w:sz w:val="18"/>
                <w:szCs w:val="18"/>
              </w:rPr>
            </w:pPr>
            <w:r w:rsidRPr="00D045AE">
              <w:rPr>
                <w:color w:val="000000"/>
                <w:sz w:val="18"/>
                <w:szCs w:val="18"/>
              </w:rPr>
              <w:t>***</w:t>
            </w:r>
          </w:p>
        </w:tc>
      </w:tr>
      <w:tr w:rsidR="00EA094A" w:rsidRPr="00D045AE" w14:paraId="72D803B1" w14:textId="77777777" w:rsidTr="00B100EF">
        <w:trPr>
          <w:trHeight w:val="63"/>
          <w:jc w:val="center"/>
        </w:trPr>
        <w:tc>
          <w:tcPr>
            <w:tcW w:w="1160" w:type="dxa"/>
            <w:tcBorders>
              <w:top w:val="nil"/>
              <w:left w:val="single" w:sz="8" w:space="0" w:color="auto"/>
              <w:bottom w:val="nil"/>
              <w:right w:val="single" w:sz="8" w:space="0" w:color="auto"/>
            </w:tcBorders>
            <w:shd w:val="clear" w:color="auto" w:fill="auto"/>
            <w:noWrap/>
            <w:vAlign w:val="bottom"/>
            <w:hideMark/>
          </w:tcPr>
          <w:p w14:paraId="0F07B6D8" w14:textId="77777777" w:rsidR="008208E5" w:rsidRPr="00D045AE" w:rsidRDefault="008208E5">
            <w:pPr>
              <w:jc w:val="right"/>
              <w:rPr>
                <w:color w:val="000000"/>
                <w:sz w:val="18"/>
                <w:szCs w:val="18"/>
              </w:rPr>
            </w:pPr>
            <w:r w:rsidRPr="00D045AE">
              <w:rPr>
                <w:color w:val="000000"/>
                <w:sz w:val="18"/>
                <w:szCs w:val="18"/>
              </w:rPr>
              <w:t>Beta3</w:t>
            </w:r>
          </w:p>
        </w:tc>
        <w:tc>
          <w:tcPr>
            <w:tcW w:w="1440" w:type="dxa"/>
            <w:tcBorders>
              <w:top w:val="nil"/>
              <w:left w:val="nil"/>
              <w:bottom w:val="nil"/>
              <w:right w:val="dotDotDash" w:sz="4" w:space="0" w:color="auto"/>
            </w:tcBorders>
            <w:shd w:val="clear" w:color="auto" w:fill="auto"/>
            <w:noWrap/>
            <w:vAlign w:val="center"/>
            <w:hideMark/>
          </w:tcPr>
          <w:p w14:paraId="35FE3D5C" w14:textId="77777777" w:rsidR="008208E5" w:rsidRPr="00D045AE" w:rsidRDefault="008208E5">
            <w:pPr>
              <w:jc w:val="center"/>
              <w:rPr>
                <w:color w:val="000000"/>
                <w:sz w:val="18"/>
                <w:szCs w:val="18"/>
              </w:rPr>
            </w:pPr>
            <w:r w:rsidRPr="00D045AE">
              <w:rPr>
                <w:color w:val="000000"/>
                <w:sz w:val="18"/>
                <w:szCs w:val="18"/>
              </w:rPr>
              <w:t>1.570447</w:t>
            </w:r>
          </w:p>
        </w:tc>
        <w:tc>
          <w:tcPr>
            <w:tcW w:w="1170" w:type="dxa"/>
            <w:tcBorders>
              <w:top w:val="nil"/>
              <w:left w:val="dotDotDash" w:sz="4" w:space="0" w:color="auto"/>
              <w:bottom w:val="nil"/>
              <w:right w:val="dotDotDash" w:sz="4" w:space="0" w:color="auto"/>
            </w:tcBorders>
            <w:shd w:val="clear" w:color="auto" w:fill="auto"/>
            <w:noWrap/>
            <w:vAlign w:val="center"/>
            <w:hideMark/>
          </w:tcPr>
          <w:p w14:paraId="7584B16F" w14:textId="77777777" w:rsidR="008208E5" w:rsidRPr="00D045AE" w:rsidRDefault="008208E5">
            <w:pPr>
              <w:jc w:val="center"/>
              <w:rPr>
                <w:color w:val="000000"/>
                <w:sz w:val="18"/>
                <w:szCs w:val="18"/>
              </w:rPr>
            </w:pPr>
            <w:r w:rsidRPr="00D045AE">
              <w:rPr>
                <w:color w:val="000000"/>
                <w:sz w:val="18"/>
                <w:szCs w:val="18"/>
              </w:rPr>
              <w:t>-5.781883</w:t>
            </w:r>
          </w:p>
        </w:tc>
        <w:tc>
          <w:tcPr>
            <w:tcW w:w="1350" w:type="dxa"/>
            <w:tcBorders>
              <w:top w:val="nil"/>
              <w:left w:val="nil"/>
              <w:bottom w:val="nil"/>
              <w:right w:val="dotDotDash" w:sz="4" w:space="0" w:color="auto"/>
            </w:tcBorders>
            <w:shd w:val="clear" w:color="auto" w:fill="auto"/>
            <w:noWrap/>
            <w:vAlign w:val="center"/>
            <w:hideMark/>
          </w:tcPr>
          <w:p w14:paraId="7E97E64F" w14:textId="77777777" w:rsidR="008208E5" w:rsidRPr="00D045AE" w:rsidRDefault="008208E5">
            <w:pPr>
              <w:jc w:val="center"/>
              <w:rPr>
                <w:color w:val="000000"/>
                <w:sz w:val="18"/>
                <w:szCs w:val="18"/>
              </w:rPr>
            </w:pPr>
            <w:r w:rsidRPr="00D045AE">
              <w:rPr>
                <w:color w:val="000000"/>
                <w:sz w:val="18"/>
                <w:szCs w:val="18"/>
              </w:rPr>
              <w:t>-5.465185</w:t>
            </w:r>
          </w:p>
        </w:tc>
        <w:tc>
          <w:tcPr>
            <w:tcW w:w="1440" w:type="dxa"/>
            <w:tcBorders>
              <w:top w:val="nil"/>
              <w:left w:val="nil"/>
              <w:bottom w:val="nil"/>
              <w:right w:val="dotDotDash" w:sz="4" w:space="0" w:color="auto"/>
            </w:tcBorders>
            <w:shd w:val="clear" w:color="auto" w:fill="auto"/>
            <w:noWrap/>
            <w:vAlign w:val="center"/>
            <w:hideMark/>
          </w:tcPr>
          <w:p w14:paraId="246B4FA0" w14:textId="77777777" w:rsidR="008208E5" w:rsidRPr="00D045AE" w:rsidRDefault="008208E5">
            <w:pPr>
              <w:jc w:val="center"/>
              <w:rPr>
                <w:color w:val="000000"/>
                <w:sz w:val="18"/>
                <w:szCs w:val="18"/>
              </w:rPr>
            </w:pPr>
            <w:r w:rsidRPr="00D045AE">
              <w:rPr>
                <w:color w:val="000000"/>
                <w:sz w:val="18"/>
                <w:szCs w:val="18"/>
              </w:rPr>
              <w:t>-9.484934</w:t>
            </w:r>
          </w:p>
        </w:tc>
        <w:tc>
          <w:tcPr>
            <w:tcW w:w="1440" w:type="dxa"/>
            <w:tcBorders>
              <w:top w:val="nil"/>
              <w:left w:val="nil"/>
              <w:bottom w:val="nil"/>
              <w:right w:val="dotDotDash" w:sz="4" w:space="0" w:color="auto"/>
            </w:tcBorders>
            <w:shd w:val="clear" w:color="auto" w:fill="auto"/>
            <w:noWrap/>
            <w:vAlign w:val="center"/>
            <w:hideMark/>
          </w:tcPr>
          <w:p w14:paraId="43DA6865" w14:textId="77777777" w:rsidR="008208E5" w:rsidRPr="00D045AE" w:rsidRDefault="008208E5">
            <w:pPr>
              <w:jc w:val="center"/>
              <w:rPr>
                <w:color w:val="000000"/>
                <w:sz w:val="18"/>
                <w:szCs w:val="18"/>
              </w:rPr>
            </w:pPr>
            <w:r w:rsidRPr="00D045AE">
              <w:rPr>
                <w:color w:val="000000"/>
                <w:sz w:val="18"/>
                <w:szCs w:val="18"/>
              </w:rPr>
              <w:t>-1.753688</w:t>
            </w:r>
          </w:p>
        </w:tc>
        <w:tc>
          <w:tcPr>
            <w:tcW w:w="1530" w:type="dxa"/>
            <w:tcBorders>
              <w:top w:val="nil"/>
              <w:left w:val="nil"/>
              <w:bottom w:val="nil"/>
              <w:right w:val="dotDotDash" w:sz="4" w:space="0" w:color="auto"/>
            </w:tcBorders>
            <w:shd w:val="clear" w:color="auto" w:fill="auto"/>
            <w:noWrap/>
            <w:vAlign w:val="center"/>
            <w:hideMark/>
          </w:tcPr>
          <w:p w14:paraId="2CE3B82B" w14:textId="77777777" w:rsidR="008208E5" w:rsidRPr="00D045AE" w:rsidRDefault="008208E5">
            <w:pPr>
              <w:jc w:val="center"/>
              <w:rPr>
                <w:color w:val="000000"/>
                <w:sz w:val="18"/>
                <w:szCs w:val="18"/>
              </w:rPr>
            </w:pPr>
            <w:r w:rsidRPr="00D045AE">
              <w:rPr>
                <w:color w:val="000000"/>
                <w:sz w:val="18"/>
                <w:szCs w:val="18"/>
              </w:rPr>
              <w:t>-6.116176</w:t>
            </w:r>
          </w:p>
        </w:tc>
        <w:tc>
          <w:tcPr>
            <w:tcW w:w="1620" w:type="dxa"/>
            <w:tcBorders>
              <w:top w:val="nil"/>
              <w:left w:val="dotDotDash" w:sz="4" w:space="0" w:color="auto"/>
              <w:bottom w:val="nil"/>
              <w:right w:val="single" w:sz="8" w:space="0" w:color="auto"/>
            </w:tcBorders>
            <w:shd w:val="clear" w:color="auto" w:fill="auto"/>
            <w:noWrap/>
            <w:vAlign w:val="center"/>
            <w:hideMark/>
          </w:tcPr>
          <w:p w14:paraId="371D1C6B" w14:textId="77777777" w:rsidR="008208E5" w:rsidRPr="00D045AE" w:rsidRDefault="008208E5">
            <w:pPr>
              <w:jc w:val="center"/>
              <w:rPr>
                <w:color w:val="000000"/>
                <w:sz w:val="18"/>
                <w:szCs w:val="18"/>
              </w:rPr>
            </w:pPr>
            <w:r w:rsidRPr="00D045AE">
              <w:rPr>
                <w:color w:val="000000"/>
                <w:sz w:val="18"/>
                <w:szCs w:val="18"/>
              </w:rPr>
              <w:t>-5.673916</w:t>
            </w:r>
          </w:p>
        </w:tc>
      </w:tr>
      <w:tr w:rsidR="00EA094A" w:rsidRPr="00D045AE" w14:paraId="703F82A9"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6412A0CC" w14:textId="77777777" w:rsidR="008208E5" w:rsidRPr="00D045AE" w:rsidRDefault="008208E5">
            <w:pPr>
              <w:jc w:val="right"/>
              <w:rPr>
                <w:color w:val="000000"/>
                <w:sz w:val="18"/>
                <w:szCs w:val="18"/>
              </w:rPr>
            </w:pPr>
            <w:r w:rsidRPr="00D045AE">
              <w:rPr>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39AFA9EC" w14:textId="77777777" w:rsidR="008208E5" w:rsidRPr="00D045AE" w:rsidRDefault="008208E5">
            <w:pPr>
              <w:jc w:val="center"/>
              <w:rPr>
                <w:color w:val="000000"/>
                <w:sz w:val="18"/>
                <w:szCs w:val="18"/>
              </w:rPr>
            </w:pPr>
            <w:r w:rsidRPr="00D045AE">
              <w:rPr>
                <w:color w:val="000000"/>
                <w:sz w:val="18"/>
                <w:szCs w:val="18"/>
              </w:rPr>
              <w:t>1.298304</w:t>
            </w:r>
          </w:p>
        </w:tc>
        <w:tc>
          <w:tcPr>
            <w:tcW w:w="1170" w:type="dxa"/>
            <w:tcBorders>
              <w:top w:val="nil"/>
              <w:left w:val="dotDotDash" w:sz="4" w:space="0" w:color="auto"/>
              <w:bottom w:val="nil"/>
              <w:right w:val="dotDotDash" w:sz="4" w:space="0" w:color="auto"/>
            </w:tcBorders>
            <w:shd w:val="clear" w:color="auto" w:fill="auto"/>
            <w:noWrap/>
            <w:vAlign w:val="center"/>
            <w:hideMark/>
          </w:tcPr>
          <w:p w14:paraId="23168739" w14:textId="77777777" w:rsidR="008208E5" w:rsidRPr="00D045AE" w:rsidRDefault="008208E5">
            <w:pPr>
              <w:jc w:val="center"/>
              <w:rPr>
                <w:color w:val="000000"/>
                <w:sz w:val="18"/>
                <w:szCs w:val="18"/>
              </w:rPr>
            </w:pPr>
            <w:r w:rsidRPr="00D045AE">
              <w:rPr>
                <w:color w:val="000000"/>
                <w:sz w:val="18"/>
                <w:szCs w:val="18"/>
              </w:rPr>
              <w:t>0.518816</w:t>
            </w:r>
          </w:p>
        </w:tc>
        <w:tc>
          <w:tcPr>
            <w:tcW w:w="1350" w:type="dxa"/>
            <w:tcBorders>
              <w:top w:val="nil"/>
              <w:left w:val="nil"/>
              <w:bottom w:val="nil"/>
              <w:right w:val="dotDotDash" w:sz="4" w:space="0" w:color="auto"/>
            </w:tcBorders>
            <w:shd w:val="clear" w:color="auto" w:fill="auto"/>
            <w:noWrap/>
            <w:vAlign w:val="center"/>
            <w:hideMark/>
          </w:tcPr>
          <w:p w14:paraId="324E49EF" w14:textId="77777777" w:rsidR="008208E5" w:rsidRPr="00D045AE" w:rsidRDefault="008208E5">
            <w:pPr>
              <w:jc w:val="center"/>
              <w:rPr>
                <w:color w:val="000000"/>
                <w:sz w:val="18"/>
                <w:szCs w:val="18"/>
              </w:rPr>
            </w:pPr>
            <w:r w:rsidRPr="00D045AE">
              <w:rPr>
                <w:color w:val="000000"/>
                <w:sz w:val="18"/>
                <w:szCs w:val="18"/>
              </w:rPr>
              <w:t>0.481214</w:t>
            </w:r>
          </w:p>
        </w:tc>
        <w:tc>
          <w:tcPr>
            <w:tcW w:w="1440" w:type="dxa"/>
            <w:tcBorders>
              <w:top w:val="nil"/>
              <w:left w:val="nil"/>
              <w:bottom w:val="nil"/>
              <w:right w:val="dotDotDash" w:sz="4" w:space="0" w:color="auto"/>
            </w:tcBorders>
            <w:shd w:val="clear" w:color="auto" w:fill="auto"/>
            <w:noWrap/>
            <w:vAlign w:val="center"/>
            <w:hideMark/>
          </w:tcPr>
          <w:p w14:paraId="00772075" w14:textId="77777777" w:rsidR="008208E5" w:rsidRPr="00D045AE" w:rsidRDefault="008208E5">
            <w:pPr>
              <w:jc w:val="center"/>
              <w:rPr>
                <w:color w:val="000000"/>
                <w:sz w:val="18"/>
                <w:szCs w:val="18"/>
              </w:rPr>
            </w:pPr>
            <w:r w:rsidRPr="00D045AE">
              <w:rPr>
                <w:color w:val="000000"/>
                <w:sz w:val="18"/>
                <w:szCs w:val="18"/>
              </w:rPr>
              <w:t>0.658888</w:t>
            </w:r>
          </w:p>
        </w:tc>
        <w:tc>
          <w:tcPr>
            <w:tcW w:w="1440" w:type="dxa"/>
            <w:tcBorders>
              <w:top w:val="nil"/>
              <w:left w:val="nil"/>
              <w:bottom w:val="nil"/>
              <w:right w:val="dotDotDash" w:sz="4" w:space="0" w:color="auto"/>
            </w:tcBorders>
            <w:shd w:val="clear" w:color="auto" w:fill="auto"/>
            <w:noWrap/>
            <w:vAlign w:val="center"/>
            <w:hideMark/>
          </w:tcPr>
          <w:p w14:paraId="7524D8AE" w14:textId="77777777" w:rsidR="008208E5" w:rsidRPr="00D045AE" w:rsidRDefault="008208E5">
            <w:pPr>
              <w:jc w:val="center"/>
              <w:rPr>
                <w:color w:val="000000"/>
                <w:sz w:val="18"/>
                <w:szCs w:val="18"/>
              </w:rPr>
            </w:pPr>
            <w:r w:rsidRPr="00D045AE">
              <w:rPr>
                <w:color w:val="000000"/>
                <w:sz w:val="18"/>
                <w:szCs w:val="18"/>
              </w:rPr>
              <w:t>0.960028</w:t>
            </w:r>
          </w:p>
        </w:tc>
        <w:tc>
          <w:tcPr>
            <w:tcW w:w="1530" w:type="dxa"/>
            <w:tcBorders>
              <w:top w:val="nil"/>
              <w:left w:val="nil"/>
              <w:bottom w:val="nil"/>
              <w:right w:val="dotDotDash" w:sz="4" w:space="0" w:color="auto"/>
            </w:tcBorders>
            <w:shd w:val="clear" w:color="auto" w:fill="auto"/>
            <w:noWrap/>
            <w:vAlign w:val="center"/>
            <w:hideMark/>
          </w:tcPr>
          <w:p w14:paraId="2199838D" w14:textId="77777777" w:rsidR="008208E5" w:rsidRPr="00D045AE" w:rsidRDefault="008208E5">
            <w:pPr>
              <w:jc w:val="center"/>
              <w:rPr>
                <w:color w:val="000000"/>
                <w:sz w:val="18"/>
                <w:szCs w:val="18"/>
              </w:rPr>
            </w:pPr>
            <w:r w:rsidRPr="00D045AE">
              <w:rPr>
                <w:color w:val="000000"/>
                <w:sz w:val="18"/>
                <w:szCs w:val="18"/>
              </w:rPr>
              <w:t>0.767972</w:t>
            </w:r>
          </w:p>
        </w:tc>
        <w:tc>
          <w:tcPr>
            <w:tcW w:w="1620" w:type="dxa"/>
            <w:tcBorders>
              <w:top w:val="nil"/>
              <w:left w:val="dotDotDash" w:sz="4" w:space="0" w:color="auto"/>
              <w:bottom w:val="nil"/>
              <w:right w:val="single" w:sz="8" w:space="0" w:color="auto"/>
            </w:tcBorders>
            <w:shd w:val="clear" w:color="auto" w:fill="auto"/>
            <w:noWrap/>
            <w:vAlign w:val="center"/>
            <w:hideMark/>
          </w:tcPr>
          <w:p w14:paraId="19586C4D" w14:textId="77777777" w:rsidR="008208E5" w:rsidRPr="00D045AE" w:rsidRDefault="008208E5">
            <w:pPr>
              <w:jc w:val="center"/>
              <w:rPr>
                <w:color w:val="000000"/>
                <w:sz w:val="18"/>
                <w:szCs w:val="18"/>
              </w:rPr>
            </w:pPr>
            <w:r w:rsidRPr="00D045AE">
              <w:rPr>
                <w:color w:val="000000"/>
                <w:sz w:val="18"/>
                <w:szCs w:val="18"/>
              </w:rPr>
              <w:t>0.989605</w:t>
            </w:r>
          </w:p>
        </w:tc>
      </w:tr>
      <w:tr w:rsidR="00EA094A" w:rsidRPr="00D045AE" w14:paraId="0A5B3F1F" w14:textId="77777777" w:rsidTr="00B100EF">
        <w:trPr>
          <w:trHeight w:val="144"/>
          <w:jc w:val="center"/>
        </w:trPr>
        <w:tc>
          <w:tcPr>
            <w:tcW w:w="1160" w:type="dxa"/>
            <w:tcBorders>
              <w:top w:val="nil"/>
              <w:left w:val="single" w:sz="8" w:space="0" w:color="auto"/>
              <w:bottom w:val="nil"/>
              <w:right w:val="single" w:sz="8" w:space="0" w:color="auto"/>
            </w:tcBorders>
            <w:shd w:val="clear" w:color="auto" w:fill="auto"/>
            <w:noWrap/>
            <w:vAlign w:val="bottom"/>
            <w:hideMark/>
          </w:tcPr>
          <w:p w14:paraId="4F84928B" w14:textId="77777777" w:rsidR="008208E5" w:rsidRPr="00D045AE" w:rsidRDefault="008208E5">
            <w:pPr>
              <w:jc w:val="right"/>
              <w:rPr>
                <w:color w:val="000000"/>
                <w:sz w:val="18"/>
                <w:szCs w:val="18"/>
              </w:rPr>
            </w:pPr>
            <w:r w:rsidRPr="00D045AE">
              <w:rPr>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2BF6AFCB" w14:textId="77777777" w:rsidR="008208E5" w:rsidRPr="00D045AE" w:rsidRDefault="008208E5">
            <w:pPr>
              <w:jc w:val="center"/>
              <w:rPr>
                <w:color w:val="000000"/>
                <w:sz w:val="18"/>
                <w:szCs w:val="18"/>
              </w:rPr>
            </w:pPr>
            <w:r w:rsidRPr="00D045AE">
              <w:rPr>
                <w:color w:val="000000"/>
                <w:sz w:val="18"/>
                <w:szCs w:val="18"/>
              </w:rPr>
              <w:t>1.21</w:t>
            </w:r>
          </w:p>
        </w:tc>
        <w:tc>
          <w:tcPr>
            <w:tcW w:w="1170" w:type="dxa"/>
            <w:tcBorders>
              <w:top w:val="nil"/>
              <w:left w:val="dotDotDash" w:sz="4" w:space="0" w:color="auto"/>
              <w:bottom w:val="nil"/>
              <w:right w:val="dotDotDash" w:sz="4" w:space="0" w:color="auto"/>
            </w:tcBorders>
            <w:shd w:val="clear" w:color="auto" w:fill="auto"/>
            <w:noWrap/>
            <w:vAlign w:val="center"/>
            <w:hideMark/>
          </w:tcPr>
          <w:p w14:paraId="31C2DBA9" w14:textId="77777777" w:rsidR="008208E5" w:rsidRPr="00D045AE" w:rsidRDefault="008208E5">
            <w:pPr>
              <w:jc w:val="center"/>
              <w:rPr>
                <w:color w:val="000000"/>
                <w:sz w:val="18"/>
                <w:szCs w:val="18"/>
              </w:rPr>
            </w:pPr>
            <w:r w:rsidRPr="00D045AE">
              <w:rPr>
                <w:color w:val="000000"/>
                <w:sz w:val="18"/>
                <w:szCs w:val="18"/>
              </w:rPr>
              <w:t>-11.14</w:t>
            </w:r>
          </w:p>
        </w:tc>
        <w:tc>
          <w:tcPr>
            <w:tcW w:w="1350" w:type="dxa"/>
            <w:tcBorders>
              <w:top w:val="nil"/>
              <w:left w:val="nil"/>
              <w:bottom w:val="nil"/>
              <w:right w:val="dotDotDash" w:sz="4" w:space="0" w:color="auto"/>
            </w:tcBorders>
            <w:shd w:val="clear" w:color="auto" w:fill="auto"/>
            <w:noWrap/>
            <w:vAlign w:val="center"/>
            <w:hideMark/>
          </w:tcPr>
          <w:p w14:paraId="1B719EDD" w14:textId="77777777" w:rsidR="008208E5" w:rsidRPr="00D045AE" w:rsidRDefault="008208E5">
            <w:pPr>
              <w:jc w:val="center"/>
              <w:rPr>
                <w:color w:val="000000"/>
                <w:sz w:val="18"/>
                <w:szCs w:val="18"/>
              </w:rPr>
            </w:pPr>
            <w:r w:rsidRPr="00D045AE">
              <w:rPr>
                <w:color w:val="000000"/>
                <w:sz w:val="18"/>
                <w:szCs w:val="18"/>
              </w:rPr>
              <w:t>-11.36</w:t>
            </w:r>
          </w:p>
        </w:tc>
        <w:tc>
          <w:tcPr>
            <w:tcW w:w="1440" w:type="dxa"/>
            <w:tcBorders>
              <w:top w:val="nil"/>
              <w:left w:val="nil"/>
              <w:bottom w:val="nil"/>
              <w:right w:val="dotDotDash" w:sz="4" w:space="0" w:color="auto"/>
            </w:tcBorders>
            <w:shd w:val="clear" w:color="auto" w:fill="auto"/>
            <w:noWrap/>
            <w:vAlign w:val="center"/>
            <w:hideMark/>
          </w:tcPr>
          <w:p w14:paraId="70E84E29" w14:textId="77777777" w:rsidR="008208E5" w:rsidRPr="00D045AE" w:rsidRDefault="008208E5">
            <w:pPr>
              <w:jc w:val="center"/>
              <w:rPr>
                <w:color w:val="000000"/>
                <w:sz w:val="18"/>
                <w:szCs w:val="18"/>
              </w:rPr>
            </w:pPr>
            <w:r w:rsidRPr="00D045AE">
              <w:rPr>
                <w:color w:val="000000"/>
                <w:sz w:val="18"/>
                <w:szCs w:val="18"/>
              </w:rPr>
              <w:t>-14.40</w:t>
            </w:r>
          </w:p>
        </w:tc>
        <w:tc>
          <w:tcPr>
            <w:tcW w:w="1440" w:type="dxa"/>
            <w:tcBorders>
              <w:top w:val="nil"/>
              <w:left w:val="nil"/>
              <w:bottom w:val="nil"/>
              <w:right w:val="dotDotDash" w:sz="4" w:space="0" w:color="auto"/>
            </w:tcBorders>
            <w:shd w:val="clear" w:color="auto" w:fill="auto"/>
            <w:noWrap/>
            <w:vAlign w:val="center"/>
            <w:hideMark/>
          </w:tcPr>
          <w:p w14:paraId="1B0B7ED9" w14:textId="77777777" w:rsidR="008208E5" w:rsidRPr="00D045AE" w:rsidRDefault="008208E5">
            <w:pPr>
              <w:jc w:val="center"/>
              <w:rPr>
                <w:color w:val="000000"/>
                <w:sz w:val="18"/>
                <w:szCs w:val="18"/>
              </w:rPr>
            </w:pPr>
            <w:r w:rsidRPr="00D045AE">
              <w:rPr>
                <w:color w:val="000000"/>
                <w:sz w:val="18"/>
                <w:szCs w:val="18"/>
              </w:rPr>
              <w:t>-1.83</w:t>
            </w:r>
          </w:p>
        </w:tc>
        <w:tc>
          <w:tcPr>
            <w:tcW w:w="1530" w:type="dxa"/>
            <w:tcBorders>
              <w:top w:val="nil"/>
              <w:left w:val="nil"/>
              <w:bottom w:val="nil"/>
              <w:right w:val="dotDotDash" w:sz="4" w:space="0" w:color="auto"/>
            </w:tcBorders>
            <w:shd w:val="clear" w:color="auto" w:fill="auto"/>
            <w:noWrap/>
            <w:vAlign w:val="center"/>
            <w:hideMark/>
          </w:tcPr>
          <w:p w14:paraId="230DF95D" w14:textId="77777777" w:rsidR="008208E5" w:rsidRPr="00D045AE" w:rsidRDefault="008208E5">
            <w:pPr>
              <w:jc w:val="center"/>
              <w:rPr>
                <w:color w:val="000000"/>
                <w:sz w:val="18"/>
                <w:szCs w:val="18"/>
              </w:rPr>
            </w:pPr>
            <w:r w:rsidRPr="00D045AE">
              <w:rPr>
                <w:color w:val="000000"/>
                <w:sz w:val="18"/>
                <w:szCs w:val="18"/>
              </w:rPr>
              <w:t>-7.96</w:t>
            </w:r>
          </w:p>
        </w:tc>
        <w:tc>
          <w:tcPr>
            <w:tcW w:w="1620" w:type="dxa"/>
            <w:tcBorders>
              <w:top w:val="nil"/>
              <w:left w:val="dotDotDash" w:sz="4" w:space="0" w:color="auto"/>
              <w:bottom w:val="nil"/>
              <w:right w:val="single" w:sz="8" w:space="0" w:color="auto"/>
            </w:tcBorders>
            <w:shd w:val="clear" w:color="auto" w:fill="auto"/>
            <w:noWrap/>
            <w:vAlign w:val="center"/>
            <w:hideMark/>
          </w:tcPr>
          <w:p w14:paraId="6A2436E8" w14:textId="77777777" w:rsidR="008208E5" w:rsidRPr="00D045AE" w:rsidRDefault="008208E5">
            <w:pPr>
              <w:jc w:val="center"/>
              <w:rPr>
                <w:color w:val="000000"/>
                <w:sz w:val="18"/>
                <w:szCs w:val="18"/>
              </w:rPr>
            </w:pPr>
            <w:r w:rsidRPr="00D045AE">
              <w:rPr>
                <w:color w:val="000000"/>
                <w:sz w:val="18"/>
                <w:szCs w:val="18"/>
              </w:rPr>
              <w:t>-5.73</w:t>
            </w:r>
          </w:p>
        </w:tc>
      </w:tr>
      <w:tr w:rsidR="00EA094A" w:rsidRPr="00D045AE" w14:paraId="1860B2C7" w14:textId="77777777" w:rsidTr="00B100EF">
        <w:trPr>
          <w:trHeight w:val="62"/>
          <w:jc w:val="center"/>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69913DC2" w14:textId="77777777" w:rsidR="008208E5" w:rsidRPr="00D045AE" w:rsidRDefault="008208E5">
            <w:pPr>
              <w:jc w:val="right"/>
              <w:rPr>
                <w:color w:val="000000"/>
                <w:sz w:val="18"/>
                <w:szCs w:val="18"/>
              </w:rPr>
            </w:pPr>
            <w:r w:rsidRPr="00D045AE">
              <w:rPr>
                <w:color w:val="000000"/>
                <w:sz w:val="18"/>
                <w:szCs w:val="18"/>
              </w:rPr>
              <w:t>P &gt; |t|</w:t>
            </w:r>
          </w:p>
        </w:tc>
        <w:tc>
          <w:tcPr>
            <w:tcW w:w="1440" w:type="dxa"/>
            <w:tcBorders>
              <w:top w:val="nil"/>
              <w:left w:val="nil"/>
              <w:bottom w:val="single" w:sz="4" w:space="0" w:color="auto"/>
              <w:right w:val="dotDotDash" w:sz="4" w:space="0" w:color="auto"/>
            </w:tcBorders>
            <w:shd w:val="clear" w:color="auto" w:fill="auto"/>
            <w:noWrap/>
            <w:vAlign w:val="center"/>
            <w:hideMark/>
          </w:tcPr>
          <w:p w14:paraId="03FB2FD8" w14:textId="77777777" w:rsidR="008208E5" w:rsidRPr="00D045AE" w:rsidRDefault="008208E5">
            <w:pPr>
              <w:jc w:val="center"/>
              <w:rPr>
                <w:color w:val="000000"/>
                <w:sz w:val="18"/>
                <w:szCs w:val="18"/>
              </w:rPr>
            </w:pPr>
            <w:r w:rsidRPr="00D045AE">
              <w:rPr>
                <w:color w:val="000000"/>
                <w:sz w:val="18"/>
                <w:szCs w:val="18"/>
              </w:rPr>
              <w:t>0.227</w:t>
            </w:r>
          </w:p>
        </w:tc>
        <w:tc>
          <w:tcPr>
            <w:tcW w:w="1170" w:type="dxa"/>
            <w:tcBorders>
              <w:top w:val="nil"/>
              <w:left w:val="dotDotDash" w:sz="4" w:space="0" w:color="auto"/>
              <w:bottom w:val="single" w:sz="4" w:space="0" w:color="auto"/>
              <w:right w:val="dotDotDash" w:sz="4" w:space="0" w:color="auto"/>
            </w:tcBorders>
            <w:shd w:val="clear" w:color="auto" w:fill="auto"/>
            <w:noWrap/>
            <w:vAlign w:val="center"/>
            <w:hideMark/>
          </w:tcPr>
          <w:p w14:paraId="56672851" w14:textId="77777777" w:rsidR="008208E5" w:rsidRPr="00D045AE" w:rsidRDefault="008208E5">
            <w:pPr>
              <w:jc w:val="center"/>
              <w:rPr>
                <w:color w:val="000000"/>
                <w:sz w:val="18"/>
                <w:szCs w:val="18"/>
              </w:rPr>
            </w:pPr>
            <w:r w:rsidRPr="00D045AE">
              <w:rPr>
                <w:color w:val="000000"/>
                <w:sz w:val="18"/>
                <w:szCs w:val="18"/>
              </w:rPr>
              <w:t>0.000</w:t>
            </w:r>
          </w:p>
        </w:tc>
        <w:tc>
          <w:tcPr>
            <w:tcW w:w="1350" w:type="dxa"/>
            <w:tcBorders>
              <w:top w:val="nil"/>
              <w:left w:val="nil"/>
              <w:bottom w:val="single" w:sz="4" w:space="0" w:color="auto"/>
              <w:right w:val="dotDotDash" w:sz="4" w:space="0" w:color="auto"/>
            </w:tcBorders>
            <w:shd w:val="clear" w:color="auto" w:fill="auto"/>
            <w:noWrap/>
            <w:vAlign w:val="center"/>
            <w:hideMark/>
          </w:tcPr>
          <w:p w14:paraId="4E8283C4"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0005D5F7"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single" w:sz="4" w:space="0" w:color="auto"/>
              <w:right w:val="dotDotDash" w:sz="4" w:space="0" w:color="auto"/>
            </w:tcBorders>
            <w:shd w:val="clear" w:color="auto" w:fill="auto"/>
            <w:noWrap/>
            <w:vAlign w:val="center"/>
            <w:hideMark/>
          </w:tcPr>
          <w:p w14:paraId="7AEE1D73" w14:textId="77777777" w:rsidR="008208E5" w:rsidRPr="00D045AE" w:rsidRDefault="008208E5">
            <w:pPr>
              <w:jc w:val="center"/>
              <w:rPr>
                <w:color w:val="000000"/>
                <w:sz w:val="18"/>
                <w:szCs w:val="18"/>
              </w:rPr>
            </w:pPr>
            <w:r w:rsidRPr="00D045AE">
              <w:rPr>
                <w:color w:val="000000"/>
                <w:sz w:val="18"/>
                <w:szCs w:val="18"/>
              </w:rPr>
              <w:t>0.068</w:t>
            </w:r>
          </w:p>
        </w:tc>
        <w:tc>
          <w:tcPr>
            <w:tcW w:w="1530" w:type="dxa"/>
            <w:tcBorders>
              <w:top w:val="nil"/>
              <w:left w:val="nil"/>
              <w:bottom w:val="single" w:sz="4" w:space="0" w:color="auto"/>
              <w:right w:val="dotDotDash" w:sz="4" w:space="0" w:color="auto"/>
            </w:tcBorders>
            <w:shd w:val="clear" w:color="auto" w:fill="auto"/>
            <w:noWrap/>
            <w:vAlign w:val="center"/>
            <w:hideMark/>
          </w:tcPr>
          <w:p w14:paraId="1BECB1E0" w14:textId="77777777" w:rsidR="008208E5" w:rsidRPr="00D045AE" w:rsidRDefault="008208E5">
            <w:pPr>
              <w:jc w:val="center"/>
              <w:rPr>
                <w:color w:val="000000"/>
                <w:sz w:val="18"/>
                <w:szCs w:val="18"/>
              </w:rPr>
            </w:pPr>
            <w:r w:rsidRPr="00D045AE">
              <w:rPr>
                <w:color w:val="000000"/>
                <w:sz w:val="18"/>
                <w:szCs w:val="18"/>
              </w:rPr>
              <w:t>0.000</w:t>
            </w:r>
          </w:p>
        </w:tc>
        <w:tc>
          <w:tcPr>
            <w:tcW w:w="1620" w:type="dxa"/>
            <w:tcBorders>
              <w:top w:val="nil"/>
              <w:left w:val="dotDotDash" w:sz="4" w:space="0" w:color="auto"/>
              <w:bottom w:val="single" w:sz="4" w:space="0" w:color="auto"/>
              <w:right w:val="single" w:sz="8" w:space="0" w:color="auto"/>
            </w:tcBorders>
            <w:shd w:val="clear" w:color="auto" w:fill="auto"/>
            <w:noWrap/>
            <w:vAlign w:val="center"/>
            <w:hideMark/>
          </w:tcPr>
          <w:p w14:paraId="6270B1C5" w14:textId="77777777" w:rsidR="008208E5" w:rsidRPr="00D045AE" w:rsidRDefault="008208E5">
            <w:pPr>
              <w:jc w:val="center"/>
              <w:rPr>
                <w:color w:val="000000"/>
                <w:sz w:val="18"/>
                <w:szCs w:val="18"/>
              </w:rPr>
            </w:pPr>
            <w:r w:rsidRPr="00D045AE">
              <w:rPr>
                <w:color w:val="000000"/>
                <w:sz w:val="18"/>
                <w:szCs w:val="18"/>
              </w:rPr>
              <w:t>0.000</w:t>
            </w:r>
          </w:p>
        </w:tc>
      </w:tr>
      <w:tr w:rsidR="00EA094A" w:rsidRPr="00D045AE" w14:paraId="422327DE" w14:textId="77777777" w:rsidTr="00B100EF">
        <w:trPr>
          <w:trHeight w:val="80"/>
          <w:jc w:val="center"/>
        </w:trPr>
        <w:tc>
          <w:tcPr>
            <w:tcW w:w="1160" w:type="dxa"/>
            <w:tcBorders>
              <w:top w:val="nil"/>
              <w:left w:val="single" w:sz="8" w:space="0" w:color="auto"/>
              <w:bottom w:val="nil"/>
              <w:right w:val="single" w:sz="8" w:space="0" w:color="auto"/>
            </w:tcBorders>
            <w:shd w:val="clear" w:color="auto" w:fill="auto"/>
            <w:noWrap/>
            <w:vAlign w:val="bottom"/>
            <w:hideMark/>
          </w:tcPr>
          <w:p w14:paraId="50B73876" w14:textId="77777777" w:rsidR="008208E5" w:rsidRPr="00D045AE" w:rsidRDefault="008208E5">
            <w:pPr>
              <w:rPr>
                <w:color w:val="000000"/>
                <w:sz w:val="18"/>
                <w:szCs w:val="18"/>
              </w:rPr>
            </w:pPr>
            <w:r w:rsidRPr="00D045AE">
              <w:rPr>
                <w:color w:val="000000"/>
                <w:sz w:val="18"/>
                <w:szCs w:val="18"/>
              </w:rPr>
              <w:t>Constant</w:t>
            </w:r>
          </w:p>
        </w:tc>
        <w:tc>
          <w:tcPr>
            <w:tcW w:w="1440" w:type="dxa"/>
            <w:tcBorders>
              <w:top w:val="nil"/>
              <w:left w:val="nil"/>
              <w:bottom w:val="nil"/>
              <w:right w:val="dotDotDash" w:sz="4" w:space="0" w:color="auto"/>
            </w:tcBorders>
            <w:shd w:val="clear" w:color="auto" w:fill="auto"/>
            <w:noWrap/>
            <w:vAlign w:val="center"/>
            <w:hideMark/>
          </w:tcPr>
          <w:p w14:paraId="1FFDDB3D" w14:textId="77777777" w:rsidR="008208E5" w:rsidRPr="00D045AE" w:rsidRDefault="008208E5">
            <w:pPr>
              <w:jc w:val="center"/>
              <w:rPr>
                <w:color w:val="000000"/>
                <w:sz w:val="18"/>
                <w:szCs w:val="18"/>
              </w:rPr>
            </w:pPr>
            <w:r w:rsidRPr="00D045AE">
              <w:rPr>
                <w:color w:val="000000"/>
                <w:sz w:val="18"/>
                <w:szCs w:val="18"/>
              </w:rPr>
              <w:t>***</w:t>
            </w:r>
          </w:p>
        </w:tc>
        <w:tc>
          <w:tcPr>
            <w:tcW w:w="1170" w:type="dxa"/>
            <w:tcBorders>
              <w:top w:val="nil"/>
              <w:left w:val="dotDotDash" w:sz="4" w:space="0" w:color="auto"/>
              <w:bottom w:val="nil"/>
              <w:right w:val="dotDotDash" w:sz="4" w:space="0" w:color="auto"/>
            </w:tcBorders>
            <w:shd w:val="clear" w:color="auto" w:fill="auto"/>
            <w:noWrap/>
            <w:vAlign w:val="center"/>
            <w:hideMark/>
          </w:tcPr>
          <w:p w14:paraId="68D07ADD" w14:textId="77777777" w:rsidR="008208E5" w:rsidRPr="00D045AE" w:rsidRDefault="008208E5">
            <w:pPr>
              <w:jc w:val="center"/>
              <w:rPr>
                <w:color w:val="000000"/>
                <w:sz w:val="18"/>
                <w:szCs w:val="18"/>
              </w:rPr>
            </w:pPr>
            <w:r w:rsidRPr="00D045AE">
              <w:rPr>
                <w:color w:val="000000"/>
                <w:sz w:val="18"/>
                <w:szCs w:val="18"/>
              </w:rPr>
              <w:t>***</w:t>
            </w:r>
          </w:p>
        </w:tc>
        <w:tc>
          <w:tcPr>
            <w:tcW w:w="1350" w:type="dxa"/>
            <w:tcBorders>
              <w:top w:val="nil"/>
              <w:left w:val="nil"/>
              <w:bottom w:val="nil"/>
              <w:right w:val="dotDotDash" w:sz="4" w:space="0" w:color="auto"/>
            </w:tcBorders>
            <w:shd w:val="clear" w:color="auto" w:fill="auto"/>
            <w:noWrap/>
            <w:vAlign w:val="center"/>
            <w:hideMark/>
          </w:tcPr>
          <w:p w14:paraId="210669F9"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0E1C2856" w14:textId="77777777" w:rsidR="008208E5" w:rsidRPr="00D045AE" w:rsidRDefault="008208E5">
            <w:pPr>
              <w:jc w:val="center"/>
              <w:rPr>
                <w:color w:val="000000"/>
                <w:sz w:val="18"/>
                <w:szCs w:val="18"/>
              </w:rPr>
            </w:pPr>
            <w:r w:rsidRPr="00D045AE">
              <w:rPr>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69442B87" w14:textId="77777777" w:rsidR="008208E5" w:rsidRPr="00D045AE" w:rsidRDefault="008208E5">
            <w:pPr>
              <w:jc w:val="center"/>
              <w:rPr>
                <w:color w:val="000000"/>
                <w:sz w:val="18"/>
                <w:szCs w:val="18"/>
              </w:rPr>
            </w:pPr>
            <w:r w:rsidRPr="00D045AE">
              <w:rPr>
                <w:color w:val="000000"/>
                <w:sz w:val="18"/>
                <w:szCs w:val="18"/>
              </w:rPr>
              <w:t>***</w:t>
            </w:r>
          </w:p>
        </w:tc>
        <w:tc>
          <w:tcPr>
            <w:tcW w:w="1530" w:type="dxa"/>
            <w:tcBorders>
              <w:top w:val="nil"/>
              <w:left w:val="nil"/>
              <w:bottom w:val="nil"/>
              <w:right w:val="dotDotDash" w:sz="4" w:space="0" w:color="auto"/>
            </w:tcBorders>
            <w:shd w:val="clear" w:color="auto" w:fill="auto"/>
            <w:noWrap/>
            <w:vAlign w:val="center"/>
            <w:hideMark/>
          </w:tcPr>
          <w:p w14:paraId="7746D466" w14:textId="77777777" w:rsidR="008208E5" w:rsidRPr="00D045AE" w:rsidRDefault="008208E5">
            <w:pPr>
              <w:jc w:val="center"/>
              <w:rPr>
                <w:color w:val="000000"/>
                <w:sz w:val="18"/>
                <w:szCs w:val="18"/>
              </w:rPr>
            </w:pPr>
            <w:r w:rsidRPr="00D045AE">
              <w:rPr>
                <w:color w:val="000000"/>
                <w:sz w:val="18"/>
                <w:szCs w:val="18"/>
              </w:rPr>
              <w:t>***</w:t>
            </w:r>
          </w:p>
        </w:tc>
        <w:tc>
          <w:tcPr>
            <w:tcW w:w="1620" w:type="dxa"/>
            <w:tcBorders>
              <w:top w:val="nil"/>
              <w:left w:val="dotDotDash" w:sz="4" w:space="0" w:color="auto"/>
              <w:bottom w:val="nil"/>
              <w:right w:val="single" w:sz="8" w:space="0" w:color="auto"/>
            </w:tcBorders>
            <w:shd w:val="clear" w:color="auto" w:fill="auto"/>
            <w:noWrap/>
            <w:vAlign w:val="center"/>
            <w:hideMark/>
          </w:tcPr>
          <w:p w14:paraId="734F3EA5" w14:textId="77777777" w:rsidR="008208E5" w:rsidRPr="00D045AE" w:rsidRDefault="008208E5">
            <w:pPr>
              <w:jc w:val="center"/>
              <w:rPr>
                <w:color w:val="000000"/>
                <w:sz w:val="18"/>
                <w:szCs w:val="18"/>
              </w:rPr>
            </w:pPr>
            <w:r w:rsidRPr="00D045AE">
              <w:rPr>
                <w:color w:val="000000"/>
                <w:sz w:val="18"/>
                <w:szCs w:val="18"/>
              </w:rPr>
              <w:t>***</w:t>
            </w:r>
          </w:p>
        </w:tc>
      </w:tr>
      <w:tr w:rsidR="00EA094A" w:rsidRPr="00D045AE" w14:paraId="3B3C0AB6" w14:textId="77777777" w:rsidTr="00B100EF">
        <w:trPr>
          <w:trHeight w:val="216"/>
          <w:jc w:val="center"/>
        </w:trPr>
        <w:tc>
          <w:tcPr>
            <w:tcW w:w="1160" w:type="dxa"/>
            <w:tcBorders>
              <w:top w:val="nil"/>
              <w:left w:val="single" w:sz="8" w:space="0" w:color="auto"/>
              <w:bottom w:val="nil"/>
              <w:right w:val="single" w:sz="8" w:space="0" w:color="auto"/>
            </w:tcBorders>
            <w:shd w:val="clear" w:color="auto" w:fill="auto"/>
            <w:noWrap/>
            <w:vAlign w:val="bottom"/>
            <w:hideMark/>
          </w:tcPr>
          <w:p w14:paraId="59BD4717" w14:textId="77777777" w:rsidR="008208E5" w:rsidRPr="00D045AE" w:rsidRDefault="008208E5">
            <w:pPr>
              <w:jc w:val="right"/>
              <w:rPr>
                <w:color w:val="000000"/>
                <w:sz w:val="18"/>
                <w:szCs w:val="18"/>
              </w:rPr>
            </w:pPr>
            <w:r w:rsidRPr="00D045AE">
              <w:rPr>
                <w:color w:val="000000"/>
                <w:sz w:val="18"/>
                <w:szCs w:val="18"/>
              </w:rPr>
              <w:t>Beta0</w:t>
            </w:r>
          </w:p>
        </w:tc>
        <w:tc>
          <w:tcPr>
            <w:tcW w:w="1440" w:type="dxa"/>
            <w:tcBorders>
              <w:top w:val="nil"/>
              <w:left w:val="nil"/>
              <w:bottom w:val="nil"/>
              <w:right w:val="dotDotDash" w:sz="4" w:space="0" w:color="auto"/>
            </w:tcBorders>
            <w:shd w:val="clear" w:color="auto" w:fill="auto"/>
            <w:noWrap/>
            <w:vAlign w:val="center"/>
            <w:hideMark/>
          </w:tcPr>
          <w:p w14:paraId="4D5D1638" w14:textId="77777777" w:rsidR="008208E5" w:rsidRPr="00D045AE" w:rsidRDefault="008208E5">
            <w:pPr>
              <w:jc w:val="center"/>
              <w:rPr>
                <w:color w:val="000000"/>
                <w:sz w:val="18"/>
                <w:szCs w:val="18"/>
              </w:rPr>
            </w:pPr>
            <w:r w:rsidRPr="00D045AE">
              <w:rPr>
                <w:color w:val="000000"/>
                <w:sz w:val="18"/>
                <w:szCs w:val="18"/>
              </w:rPr>
              <w:t>59.01933</w:t>
            </w:r>
          </w:p>
        </w:tc>
        <w:tc>
          <w:tcPr>
            <w:tcW w:w="1170" w:type="dxa"/>
            <w:tcBorders>
              <w:top w:val="nil"/>
              <w:left w:val="dotDotDash" w:sz="4" w:space="0" w:color="auto"/>
              <w:bottom w:val="nil"/>
              <w:right w:val="dotDotDash" w:sz="4" w:space="0" w:color="auto"/>
            </w:tcBorders>
            <w:shd w:val="clear" w:color="auto" w:fill="auto"/>
            <w:noWrap/>
            <w:vAlign w:val="center"/>
            <w:hideMark/>
          </w:tcPr>
          <w:p w14:paraId="072A4C85" w14:textId="77777777" w:rsidR="008208E5" w:rsidRPr="00D045AE" w:rsidRDefault="008208E5">
            <w:pPr>
              <w:jc w:val="center"/>
              <w:rPr>
                <w:color w:val="000000"/>
                <w:sz w:val="18"/>
                <w:szCs w:val="18"/>
              </w:rPr>
            </w:pPr>
            <w:r w:rsidRPr="00D045AE">
              <w:rPr>
                <w:color w:val="000000"/>
                <w:sz w:val="18"/>
                <w:szCs w:val="18"/>
              </w:rPr>
              <w:t>19.32108</w:t>
            </w:r>
          </w:p>
        </w:tc>
        <w:tc>
          <w:tcPr>
            <w:tcW w:w="1350" w:type="dxa"/>
            <w:tcBorders>
              <w:top w:val="nil"/>
              <w:left w:val="nil"/>
              <w:bottom w:val="nil"/>
              <w:right w:val="dotDotDash" w:sz="4" w:space="0" w:color="auto"/>
            </w:tcBorders>
            <w:shd w:val="clear" w:color="auto" w:fill="auto"/>
            <w:noWrap/>
            <w:vAlign w:val="center"/>
            <w:hideMark/>
          </w:tcPr>
          <w:p w14:paraId="7CC64C8D" w14:textId="77777777" w:rsidR="008208E5" w:rsidRPr="00D045AE" w:rsidRDefault="008208E5">
            <w:pPr>
              <w:jc w:val="center"/>
              <w:rPr>
                <w:color w:val="000000"/>
                <w:sz w:val="18"/>
                <w:szCs w:val="18"/>
              </w:rPr>
            </w:pPr>
            <w:r w:rsidRPr="00D045AE">
              <w:rPr>
                <w:color w:val="000000"/>
                <w:sz w:val="18"/>
                <w:szCs w:val="18"/>
              </w:rPr>
              <w:t>19.36759</w:t>
            </w:r>
          </w:p>
        </w:tc>
        <w:tc>
          <w:tcPr>
            <w:tcW w:w="1440" w:type="dxa"/>
            <w:tcBorders>
              <w:top w:val="nil"/>
              <w:left w:val="nil"/>
              <w:bottom w:val="nil"/>
              <w:right w:val="dotDotDash" w:sz="4" w:space="0" w:color="auto"/>
            </w:tcBorders>
            <w:shd w:val="clear" w:color="auto" w:fill="auto"/>
            <w:noWrap/>
            <w:vAlign w:val="center"/>
            <w:hideMark/>
          </w:tcPr>
          <w:p w14:paraId="5E73ACF0" w14:textId="77777777" w:rsidR="008208E5" w:rsidRPr="00D045AE" w:rsidRDefault="008208E5">
            <w:pPr>
              <w:jc w:val="center"/>
              <w:rPr>
                <w:color w:val="000000"/>
                <w:sz w:val="18"/>
                <w:szCs w:val="18"/>
              </w:rPr>
            </w:pPr>
            <w:r w:rsidRPr="00D045AE">
              <w:rPr>
                <w:color w:val="000000"/>
                <w:sz w:val="18"/>
                <w:szCs w:val="18"/>
              </w:rPr>
              <w:t>32.32771</w:t>
            </w:r>
          </w:p>
        </w:tc>
        <w:tc>
          <w:tcPr>
            <w:tcW w:w="1440" w:type="dxa"/>
            <w:tcBorders>
              <w:top w:val="nil"/>
              <w:left w:val="nil"/>
              <w:bottom w:val="nil"/>
              <w:right w:val="dotDotDash" w:sz="4" w:space="0" w:color="auto"/>
            </w:tcBorders>
            <w:shd w:val="clear" w:color="auto" w:fill="auto"/>
            <w:noWrap/>
            <w:vAlign w:val="center"/>
            <w:hideMark/>
          </w:tcPr>
          <w:p w14:paraId="16BE6CCD" w14:textId="77777777" w:rsidR="008208E5" w:rsidRPr="00D045AE" w:rsidRDefault="008208E5">
            <w:pPr>
              <w:jc w:val="center"/>
              <w:rPr>
                <w:color w:val="000000"/>
                <w:sz w:val="18"/>
                <w:szCs w:val="18"/>
              </w:rPr>
            </w:pPr>
            <w:r w:rsidRPr="00D045AE">
              <w:rPr>
                <w:color w:val="000000"/>
                <w:sz w:val="18"/>
                <w:szCs w:val="18"/>
              </w:rPr>
              <w:t>25.29595</w:t>
            </w:r>
          </w:p>
        </w:tc>
        <w:tc>
          <w:tcPr>
            <w:tcW w:w="1530" w:type="dxa"/>
            <w:tcBorders>
              <w:top w:val="nil"/>
              <w:left w:val="nil"/>
              <w:bottom w:val="nil"/>
              <w:right w:val="dotDotDash" w:sz="4" w:space="0" w:color="auto"/>
            </w:tcBorders>
            <w:shd w:val="clear" w:color="auto" w:fill="auto"/>
            <w:noWrap/>
            <w:vAlign w:val="center"/>
            <w:hideMark/>
          </w:tcPr>
          <w:p w14:paraId="2260A062" w14:textId="77777777" w:rsidR="008208E5" w:rsidRPr="00D045AE" w:rsidRDefault="008208E5">
            <w:pPr>
              <w:jc w:val="center"/>
              <w:rPr>
                <w:color w:val="000000"/>
                <w:sz w:val="18"/>
                <w:szCs w:val="18"/>
              </w:rPr>
            </w:pPr>
            <w:r w:rsidRPr="00D045AE">
              <w:rPr>
                <w:color w:val="000000"/>
                <w:sz w:val="18"/>
                <w:szCs w:val="18"/>
              </w:rPr>
              <w:t>20.41553</w:t>
            </w:r>
          </w:p>
        </w:tc>
        <w:tc>
          <w:tcPr>
            <w:tcW w:w="1620" w:type="dxa"/>
            <w:tcBorders>
              <w:top w:val="nil"/>
              <w:left w:val="dotDotDash" w:sz="4" w:space="0" w:color="auto"/>
              <w:bottom w:val="nil"/>
              <w:right w:val="single" w:sz="8" w:space="0" w:color="auto"/>
            </w:tcBorders>
            <w:shd w:val="clear" w:color="auto" w:fill="auto"/>
            <w:noWrap/>
            <w:vAlign w:val="center"/>
            <w:hideMark/>
          </w:tcPr>
          <w:p w14:paraId="6FF59402" w14:textId="77777777" w:rsidR="008208E5" w:rsidRPr="00D045AE" w:rsidRDefault="008208E5">
            <w:pPr>
              <w:jc w:val="center"/>
              <w:rPr>
                <w:color w:val="000000"/>
                <w:sz w:val="18"/>
                <w:szCs w:val="18"/>
              </w:rPr>
            </w:pPr>
            <w:r w:rsidRPr="00D045AE">
              <w:rPr>
                <w:color w:val="000000"/>
                <w:sz w:val="18"/>
                <w:szCs w:val="18"/>
              </w:rPr>
              <w:t>18.09506</w:t>
            </w:r>
          </w:p>
        </w:tc>
      </w:tr>
      <w:tr w:rsidR="00EA094A" w:rsidRPr="00D045AE" w14:paraId="0EF69D6E" w14:textId="77777777" w:rsidTr="00B100EF">
        <w:trPr>
          <w:trHeight w:val="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0973B6DF" w14:textId="77777777" w:rsidR="008208E5" w:rsidRPr="00D045AE" w:rsidRDefault="008208E5">
            <w:pPr>
              <w:jc w:val="right"/>
              <w:rPr>
                <w:color w:val="000000"/>
                <w:sz w:val="18"/>
                <w:szCs w:val="18"/>
              </w:rPr>
            </w:pPr>
            <w:r w:rsidRPr="00D045AE">
              <w:rPr>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373B38D1" w14:textId="77777777" w:rsidR="008208E5" w:rsidRPr="00D045AE" w:rsidRDefault="008208E5">
            <w:pPr>
              <w:jc w:val="center"/>
              <w:rPr>
                <w:color w:val="000000"/>
                <w:sz w:val="18"/>
                <w:szCs w:val="18"/>
              </w:rPr>
            </w:pPr>
            <w:r w:rsidRPr="00D045AE">
              <w:rPr>
                <w:color w:val="000000"/>
                <w:sz w:val="18"/>
                <w:szCs w:val="18"/>
              </w:rPr>
              <w:t>2.3889530</w:t>
            </w:r>
          </w:p>
        </w:tc>
        <w:tc>
          <w:tcPr>
            <w:tcW w:w="1170" w:type="dxa"/>
            <w:tcBorders>
              <w:top w:val="nil"/>
              <w:left w:val="dotDotDash" w:sz="4" w:space="0" w:color="auto"/>
              <w:bottom w:val="nil"/>
              <w:right w:val="dotDotDash" w:sz="4" w:space="0" w:color="auto"/>
            </w:tcBorders>
            <w:shd w:val="clear" w:color="auto" w:fill="auto"/>
            <w:noWrap/>
            <w:vAlign w:val="center"/>
            <w:hideMark/>
          </w:tcPr>
          <w:p w14:paraId="75FF7F6A" w14:textId="77777777" w:rsidR="008208E5" w:rsidRPr="00D045AE" w:rsidRDefault="008208E5">
            <w:pPr>
              <w:jc w:val="center"/>
              <w:rPr>
                <w:color w:val="000000"/>
                <w:sz w:val="18"/>
                <w:szCs w:val="18"/>
              </w:rPr>
            </w:pPr>
            <w:r w:rsidRPr="00D045AE">
              <w:rPr>
                <w:color w:val="000000"/>
                <w:sz w:val="18"/>
                <w:szCs w:val="18"/>
              </w:rPr>
              <w:t>1.9677410</w:t>
            </w:r>
          </w:p>
        </w:tc>
        <w:tc>
          <w:tcPr>
            <w:tcW w:w="1350" w:type="dxa"/>
            <w:tcBorders>
              <w:top w:val="nil"/>
              <w:left w:val="nil"/>
              <w:bottom w:val="nil"/>
              <w:right w:val="dotDotDash" w:sz="4" w:space="0" w:color="auto"/>
            </w:tcBorders>
            <w:shd w:val="clear" w:color="auto" w:fill="auto"/>
            <w:noWrap/>
            <w:vAlign w:val="center"/>
            <w:hideMark/>
          </w:tcPr>
          <w:p w14:paraId="65C80F60" w14:textId="77777777" w:rsidR="008208E5" w:rsidRPr="00D045AE" w:rsidRDefault="008208E5">
            <w:pPr>
              <w:jc w:val="center"/>
              <w:rPr>
                <w:color w:val="000000"/>
                <w:sz w:val="18"/>
                <w:szCs w:val="18"/>
              </w:rPr>
            </w:pPr>
            <w:r w:rsidRPr="00D045AE">
              <w:rPr>
                <w:color w:val="000000"/>
                <w:sz w:val="18"/>
                <w:szCs w:val="18"/>
              </w:rPr>
              <w:t>1.8240000</w:t>
            </w:r>
          </w:p>
        </w:tc>
        <w:tc>
          <w:tcPr>
            <w:tcW w:w="1440" w:type="dxa"/>
            <w:tcBorders>
              <w:top w:val="nil"/>
              <w:left w:val="nil"/>
              <w:bottom w:val="nil"/>
              <w:right w:val="dotDotDash" w:sz="4" w:space="0" w:color="auto"/>
            </w:tcBorders>
            <w:shd w:val="clear" w:color="auto" w:fill="auto"/>
            <w:noWrap/>
            <w:vAlign w:val="center"/>
            <w:hideMark/>
          </w:tcPr>
          <w:p w14:paraId="4702B81B" w14:textId="77777777" w:rsidR="008208E5" w:rsidRPr="00D045AE" w:rsidRDefault="008208E5">
            <w:pPr>
              <w:jc w:val="center"/>
              <w:rPr>
                <w:color w:val="000000"/>
                <w:sz w:val="18"/>
                <w:szCs w:val="18"/>
              </w:rPr>
            </w:pPr>
            <w:r w:rsidRPr="00D045AE">
              <w:rPr>
                <w:color w:val="000000"/>
                <w:sz w:val="18"/>
                <w:szCs w:val="18"/>
              </w:rPr>
              <w:t>2.3737040</w:t>
            </w:r>
          </w:p>
        </w:tc>
        <w:tc>
          <w:tcPr>
            <w:tcW w:w="1440" w:type="dxa"/>
            <w:tcBorders>
              <w:top w:val="nil"/>
              <w:left w:val="nil"/>
              <w:bottom w:val="nil"/>
              <w:right w:val="dotDotDash" w:sz="4" w:space="0" w:color="auto"/>
            </w:tcBorders>
            <w:shd w:val="clear" w:color="auto" w:fill="auto"/>
            <w:noWrap/>
            <w:vAlign w:val="center"/>
            <w:hideMark/>
          </w:tcPr>
          <w:p w14:paraId="4E5DC2AB" w14:textId="77777777" w:rsidR="008208E5" w:rsidRPr="00D045AE" w:rsidRDefault="008208E5">
            <w:pPr>
              <w:jc w:val="center"/>
              <w:rPr>
                <w:color w:val="000000"/>
                <w:sz w:val="18"/>
                <w:szCs w:val="18"/>
              </w:rPr>
            </w:pPr>
            <w:r w:rsidRPr="00D045AE">
              <w:rPr>
                <w:color w:val="000000"/>
                <w:sz w:val="18"/>
                <w:szCs w:val="18"/>
              </w:rPr>
              <w:t>1.9142980</w:t>
            </w:r>
          </w:p>
        </w:tc>
        <w:tc>
          <w:tcPr>
            <w:tcW w:w="1530" w:type="dxa"/>
            <w:tcBorders>
              <w:top w:val="nil"/>
              <w:left w:val="nil"/>
              <w:bottom w:val="nil"/>
              <w:right w:val="dotDotDash" w:sz="4" w:space="0" w:color="auto"/>
            </w:tcBorders>
            <w:shd w:val="clear" w:color="auto" w:fill="auto"/>
            <w:noWrap/>
            <w:vAlign w:val="center"/>
            <w:hideMark/>
          </w:tcPr>
          <w:p w14:paraId="7E01F24F" w14:textId="77777777" w:rsidR="008208E5" w:rsidRPr="00D045AE" w:rsidRDefault="008208E5">
            <w:pPr>
              <w:jc w:val="center"/>
              <w:rPr>
                <w:color w:val="000000"/>
                <w:sz w:val="18"/>
                <w:szCs w:val="18"/>
              </w:rPr>
            </w:pPr>
            <w:r w:rsidRPr="00D045AE">
              <w:rPr>
                <w:color w:val="000000"/>
                <w:sz w:val="18"/>
                <w:szCs w:val="18"/>
              </w:rPr>
              <w:t>2.0128360</w:t>
            </w:r>
          </w:p>
        </w:tc>
        <w:tc>
          <w:tcPr>
            <w:tcW w:w="1620" w:type="dxa"/>
            <w:tcBorders>
              <w:top w:val="nil"/>
              <w:left w:val="dotDotDash" w:sz="4" w:space="0" w:color="auto"/>
              <w:bottom w:val="nil"/>
              <w:right w:val="single" w:sz="8" w:space="0" w:color="auto"/>
            </w:tcBorders>
            <w:shd w:val="clear" w:color="auto" w:fill="auto"/>
            <w:noWrap/>
            <w:vAlign w:val="center"/>
            <w:hideMark/>
          </w:tcPr>
          <w:p w14:paraId="2BB9B8E3" w14:textId="77777777" w:rsidR="008208E5" w:rsidRPr="00D045AE" w:rsidRDefault="008208E5">
            <w:pPr>
              <w:jc w:val="center"/>
              <w:rPr>
                <w:color w:val="000000"/>
                <w:sz w:val="18"/>
                <w:szCs w:val="18"/>
              </w:rPr>
            </w:pPr>
            <w:r w:rsidRPr="00D045AE">
              <w:rPr>
                <w:color w:val="000000"/>
                <w:sz w:val="18"/>
                <w:szCs w:val="18"/>
              </w:rPr>
              <w:t>2.0947670</w:t>
            </w:r>
          </w:p>
        </w:tc>
      </w:tr>
      <w:tr w:rsidR="00EA094A" w:rsidRPr="00D045AE" w14:paraId="5A24A92C" w14:textId="77777777" w:rsidTr="00B100EF">
        <w:trPr>
          <w:trHeight w:val="162"/>
          <w:jc w:val="center"/>
        </w:trPr>
        <w:tc>
          <w:tcPr>
            <w:tcW w:w="1160" w:type="dxa"/>
            <w:tcBorders>
              <w:top w:val="nil"/>
              <w:left w:val="single" w:sz="8" w:space="0" w:color="auto"/>
              <w:bottom w:val="nil"/>
              <w:right w:val="single" w:sz="8" w:space="0" w:color="auto"/>
            </w:tcBorders>
            <w:shd w:val="clear" w:color="auto" w:fill="auto"/>
            <w:noWrap/>
            <w:vAlign w:val="bottom"/>
            <w:hideMark/>
          </w:tcPr>
          <w:p w14:paraId="26024AF2" w14:textId="77777777" w:rsidR="008208E5" w:rsidRPr="00D045AE" w:rsidRDefault="008208E5">
            <w:pPr>
              <w:jc w:val="right"/>
              <w:rPr>
                <w:color w:val="000000"/>
                <w:sz w:val="18"/>
                <w:szCs w:val="18"/>
              </w:rPr>
            </w:pPr>
            <w:r w:rsidRPr="00D045AE">
              <w:rPr>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4101F26B" w14:textId="77777777" w:rsidR="008208E5" w:rsidRPr="00D045AE" w:rsidRDefault="008208E5">
            <w:pPr>
              <w:jc w:val="center"/>
              <w:rPr>
                <w:color w:val="000000"/>
                <w:sz w:val="18"/>
                <w:szCs w:val="18"/>
              </w:rPr>
            </w:pPr>
            <w:r w:rsidRPr="00D045AE">
              <w:rPr>
                <w:color w:val="000000"/>
                <w:sz w:val="18"/>
                <w:szCs w:val="18"/>
              </w:rPr>
              <w:t>24.71</w:t>
            </w:r>
          </w:p>
        </w:tc>
        <w:tc>
          <w:tcPr>
            <w:tcW w:w="1170" w:type="dxa"/>
            <w:tcBorders>
              <w:top w:val="nil"/>
              <w:left w:val="dotDotDash" w:sz="4" w:space="0" w:color="auto"/>
              <w:bottom w:val="nil"/>
              <w:right w:val="dotDotDash" w:sz="4" w:space="0" w:color="auto"/>
            </w:tcBorders>
            <w:shd w:val="clear" w:color="auto" w:fill="auto"/>
            <w:noWrap/>
            <w:vAlign w:val="center"/>
            <w:hideMark/>
          </w:tcPr>
          <w:p w14:paraId="02BDB7CF" w14:textId="77777777" w:rsidR="008208E5" w:rsidRPr="00D045AE" w:rsidRDefault="008208E5">
            <w:pPr>
              <w:jc w:val="center"/>
              <w:rPr>
                <w:color w:val="000000"/>
                <w:sz w:val="18"/>
                <w:szCs w:val="18"/>
              </w:rPr>
            </w:pPr>
            <w:r w:rsidRPr="00D045AE">
              <w:rPr>
                <w:color w:val="000000"/>
                <w:sz w:val="18"/>
                <w:szCs w:val="18"/>
              </w:rPr>
              <w:t>9.82</w:t>
            </w:r>
          </w:p>
        </w:tc>
        <w:tc>
          <w:tcPr>
            <w:tcW w:w="1350" w:type="dxa"/>
            <w:tcBorders>
              <w:top w:val="nil"/>
              <w:left w:val="nil"/>
              <w:bottom w:val="nil"/>
              <w:right w:val="dotDotDash" w:sz="4" w:space="0" w:color="auto"/>
            </w:tcBorders>
            <w:shd w:val="clear" w:color="auto" w:fill="auto"/>
            <w:noWrap/>
            <w:vAlign w:val="center"/>
            <w:hideMark/>
          </w:tcPr>
          <w:p w14:paraId="434137DF" w14:textId="77777777" w:rsidR="008208E5" w:rsidRPr="00D045AE" w:rsidRDefault="008208E5">
            <w:pPr>
              <w:jc w:val="center"/>
              <w:rPr>
                <w:color w:val="000000"/>
                <w:sz w:val="18"/>
                <w:szCs w:val="18"/>
              </w:rPr>
            </w:pPr>
            <w:r w:rsidRPr="00D045AE">
              <w:rPr>
                <w:color w:val="000000"/>
                <w:sz w:val="18"/>
                <w:szCs w:val="18"/>
              </w:rPr>
              <w:t>10.62</w:t>
            </w:r>
          </w:p>
        </w:tc>
        <w:tc>
          <w:tcPr>
            <w:tcW w:w="1440" w:type="dxa"/>
            <w:tcBorders>
              <w:top w:val="nil"/>
              <w:left w:val="nil"/>
              <w:bottom w:val="nil"/>
              <w:right w:val="dotDotDash" w:sz="4" w:space="0" w:color="auto"/>
            </w:tcBorders>
            <w:shd w:val="clear" w:color="auto" w:fill="auto"/>
            <w:noWrap/>
            <w:vAlign w:val="center"/>
            <w:hideMark/>
          </w:tcPr>
          <w:p w14:paraId="38093E48" w14:textId="77777777" w:rsidR="008208E5" w:rsidRPr="00D045AE" w:rsidRDefault="008208E5">
            <w:pPr>
              <w:jc w:val="center"/>
              <w:rPr>
                <w:color w:val="000000"/>
                <w:sz w:val="18"/>
                <w:szCs w:val="18"/>
              </w:rPr>
            </w:pPr>
            <w:r w:rsidRPr="00D045AE">
              <w:rPr>
                <w:color w:val="000000"/>
                <w:sz w:val="18"/>
                <w:szCs w:val="18"/>
              </w:rPr>
              <w:t>13.62</w:t>
            </w:r>
          </w:p>
        </w:tc>
        <w:tc>
          <w:tcPr>
            <w:tcW w:w="1440" w:type="dxa"/>
            <w:tcBorders>
              <w:top w:val="nil"/>
              <w:left w:val="nil"/>
              <w:bottom w:val="nil"/>
              <w:right w:val="dotDotDash" w:sz="4" w:space="0" w:color="auto"/>
            </w:tcBorders>
            <w:shd w:val="clear" w:color="auto" w:fill="auto"/>
            <w:noWrap/>
            <w:vAlign w:val="center"/>
            <w:hideMark/>
          </w:tcPr>
          <w:p w14:paraId="55A71996" w14:textId="77777777" w:rsidR="008208E5" w:rsidRPr="00D045AE" w:rsidRDefault="008208E5">
            <w:pPr>
              <w:jc w:val="center"/>
              <w:rPr>
                <w:color w:val="000000"/>
                <w:sz w:val="18"/>
                <w:szCs w:val="18"/>
              </w:rPr>
            </w:pPr>
            <w:r w:rsidRPr="00D045AE">
              <w:rPr>
                <w:color w:val="000000"/>
                <w:sz w:val="18"/>
                <w:szCs w:val="18"/>
              </w:rPr>
              <w:t>13.21</w:t>
            </w:r>
          </w:p>
        </w:tc>
        <w:tc>
          <w:tcPr>
            <w:tcW w:w="1530" w:type="dxa"/>
            <w:tcBorders>
              <w:top w:val="nil"/>
              <w:left w:val="nil"/>
              <w:bottom w:val="nil"/>
              <w:right w:val="dotDotDash" w:sz="4" w:space="0" w:color="auto"/>
            </w:tcBorders>
            <w:shd w:val="clear" w:color="auto" w:fill="auto"/>
            <w:noWrap/>
            <w:vAlign w:val="center"/>
            <w:hideMark/>
          </w:tcPr>
          <w:p w14:paraId="068D69A2" w14:textId="77777777" w:rsidR="008208E5" w:rsidRPr="00D045AE" w:rsidRDefault="008208E5">
            <w:pPr>
              <w:jc w:val="center"/>
              <w:rPr>
                <w:color w:val="000000"/>
                <w:sz w:val="18"/>
                <w:szCs w:val="18"/>
              </w:rPr>
            </w:pPr>
            <w:r w:rsidRPr="00D045AE">
              <w:rPr>
                <w:color w:val="000000"/>
                <w:sz w:val="18"/>
                <w:szCs w:val="18"/>
              </w:rPr>
              <w:t>10.14</w:t>
            </w:r>
          </w:p>
        </w:tc>
        <w:tc>
          <w:tcPr>
            <w:tcW w:w="1620" w:type="dxa"/>
            <w:tcBorders>
              <w:top w:val="nil"/>
              <w:left w:val="dotDotDash" w:sz="4" w:space="0" w:color="auto"/>
              <w:bottom w:val="nil"/>
              <w:right w:val="single" w:sz="8" w:space="0" w:color="auto"/>
            </w:tcBorders>
            <w:shd w:val="clear" w:color="auto" w:fill="auto"/>
            <w:noWrap/>
            <w:vAlign w:val="center"/>
            <w:hideMark/>
          </w:tcPr>
          <w:p w14:paraId="7A1A3308" w14:textId="77777777" w:rsidR="008208E5" w:rsidRPr="00D045AE" w:rsidRDefault="008208E5">
            <w:pPr>
              <w:jc w:val="center"/>
              <w:rPr>
                <w:color w:val="000000"/>
                <w:sz w:val="18"/>
                <w:szCs w:val="18"/>
              </w:rPr>
            </w:pPr>
            <w:r w:rsidRPr="00D045AE">
              <w:rPr>
                <w:color w:val="000000"/>
                <w:sz w:val="18"/>
                <w:szCs w:val="18"/>
              </w:rPr>
              <w:t>8.64</w:t>
            </w:r>
          </w:p>
        </w:tc>
      </w:tr>
      <w:tr w:rsidR="00EA094A" w:rsidRPr="00D045AE" w14:paraId="42D1C2A8" w14:textId="77777777" w:rsidTr="00B100EF">
        <w:trPr>
          <w:trHeight w:val="108"/>
          <w:jc w:val="center"/>
        </w:trPr>
        <w:tc>
          <w:tcPr>
            <w:tcW w:w="1160" w:type="dxa"/>
            <w:tcBorders>
              <w:top w:val="nil"/>
              <w:left w:val="single" w:sz="8" w:space="0" w:color="auto"/>
              <w:bottom w:val="single" w:sz="4" w:space="0" w:color="auto"/>
              <w:right w:val="single" w:sz="8" w:space="0" w:color="auto"/>
            </w:tcBorders>
            <w:shd w:val="clear" w:color="auto" w:fill="auto"/>
            <w:noWrap/>
            <w:vAlign w:val="bottom"/>
            <w:hideMark/>
          </w:tcPr>
          <w:p w14:paraId="4B7AF325" w14:textId="77777777" w:rsidR="008208E5" w:rsidRPr="00D045AE" w:rsidRDefault="008208E5">
            <w:pPr>
              <w:jc w:val="right"/>
              <w:rPr>
                <w:color w:val="000000"/>
                <w:sz w:val="18"/>
                <w:szCs w:val="18"/>
              </w:rPr>
            </w:pPr>
            <w:r w:rsidRPr="00D045AE">
              <w:rPr>
                <w:color w:val="000000"/>
                <w:sz w:val="18"/>
                <w:szCs w:val="18"/>
              </w:rPr>
              <w:t>P &gt; |t|</w:t>
            </w:r>
          </w:p>
        </w:tc>
        <w:tc>
          <w:tcPr>
            <w:tcW w:w="1440" w:type="dxa"/>
            <w:tcBorders>
              <w:top w:val="nil"/>
              <w:left w:val="nil"/>
              <w:bottom w:val="nil"/>
              <w:right w:val="dotDotDash" w:sz="4" w:space="0" w:color="auto"/>
            </w:tcBorders>
            <w:shd w:val="clear" w:color="auto" w:fill="auto"/>
            <w:noWrap/>
            <w:vAlign w:val="center"/>
            <w:hideMark/>
          </w:tcPr>
          <w:p w14:paraId="46CEBD70" w14:textId="77777777" w:rsidR="008208E5" w:rsidRPr="00D045AE" w:rsidRDefault="008208E5">
            <w:pPr>
              <w:jc w:val="center"/>
              <w:rPr>
                <w:color w:val="000000"/>
                <w:sz w:val="18"/>
                <w:szCs w:val="18"/>
              </w:rPr>
            </w:pPr>
            <w:r w:rsidRPr="00D045AE">
              <w:rPr>
                <w:color w:val="000000"/>
                <w:sz w:val="18"/>
                <w:szCs w:val="18"/>
              </w:rPr>
              <w:t>0.000</w:t>
            </w:r>
          </w:p>
        </w:tc>
        <w:tc>
          <w:tcPr>
            <w:tcW w:w="1170" w:type="dxa"/>
            <w:tcBorders>
              <w:top w:val="nil"/>
              <w:left w:val="dotDotDash" w:sz="4" w:space="0" w:color="auto"/>
              <w:bottom w:val="nil"/>
              <w:right w:val="dotDotDash" w:sz="4" w:space="0" w:color="auto"/>
            </w:tcBorders>
            <w:shd w:val="clear" w:color="auto" w:fill="auto"/>
            <w:noWrap/>
            <w:vAlign w:val="center"/>
            <w:hideMark/>
          </w:tcPr>
          <w:p w14:paraId="04465A37" w14:textId="77777777" w:rsidR="008208E5" w:rsidRPr="00D045AE" w:rsidRDefault="008208E5">
            <w:pPr>
              <w:jc w:val="center"/>
              <w:rPr>
                <w:color w:val="000000"/>
                <w:sz w:val="18"/>
                <w:szCs w:val="18"/>
              </w:rPr>
            </w:pPr>
            <w:r w:rsidRPr="00D045AE">
              <w:rPr>
                <w:color w:val="000000"/>
                <w:sz w:val="18"/>
                <w:szCs w:val="18"/>
              </w:rPr>
              <w:t>0.000</w:t>
            </w:r>
          </w:p>
        </w:tc>
        <w:tc>
          <w:tcPr>
            <w:tcW w:w="1350" w:type="dxa"/>
            <w:tcBorders>
              <w:top w:val="nil"/>
              <w:left w:val="nil"/>
              <w:bottom w:val="nil"/>
              <w:right w:val="dotDotDash" w:sz="4" w:space="0" w:color="auto"/>
            </w:tcBorders>
            <w:shd w:val="clear" w:color="auto" w:fill="auto"/>
            <w:noWrap/>
            <w:vAlign w:val="center"/>
            <w:hideMark/>
          </w:tcPr>
          <w:p w14:paraId="19FFB25F"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nil"/>
              <w:right w:val="dotDotDash" w:sz="4" w:space="0" w:color="auto"/>
            </w:tcBorders>
            <w:shd w:val="clear" w:color="auto" w:fill="auto"/>
            <w:noWrap/>
            <w:vAlign w:val="center"/>
            <w:hideMark/>
          </w:tcPr>
          <w:p w14:paraId="016A9772" w14:textId="77777777" w:rsidR="008208E5" w:rsidRPr="00D045AE" w:rsidRDefault="008208E5">
            <w:pPr>
              <w:jc w:val="center"/>
              <w:rPr>
                <w:color w:val="000000"/>
                <w:sz w:val="18"/>
                <w:szCs w:val="18"/>
              </w:rPr>
            </w:pPr>
            <w:r w:rsidRPr="00D045AE">
              <w:rPr>
                <w:color w:val="000000"/>
                <w:sz w:val="18"/>
                <w:szCs w:val="18"/>
              </w:rPr>
              <w:t>0.000</w:t>
            </w:r>
          </w:p>
        </w:tc>
        <w:tc>
          <w:tcPr>
            <w:tcW w:w="1440" w:type="dxa"/>
            <w:tcBorders>
              <w:top w:val="nil"/>
              <w:left w:val="nil"/>
              <w:bottom w:val="nil"/>
              <w:right w:val="dotDotDash" w:sz="4" w:space="0" w:color="auto"/>
            </w:tcBorders>
            <w:shd w:val="clear" w:color="auto" w:fill="auto"/>
            <w:noWrap/>
            <w:vAlign w:val="center"/>
            <w:hideMark/>
          </w:tcPr>
          <w:p w14:paraId="714094FA" w14:textId="77777777" w:rsidR="008208E5" w:rsidRPr="00D045AE" w:rsidRDefault="008208E5">
            <w:pPr>
              <w:jc w:val="center"/>
              <w:rPr>
                <w:color w:val="000000"/>
                <w:sz w:val="18"/>
                <w:szCs w:val="18"/>
              </w:rPr>
            </w:pPr>
            <w:r w:rsidRPr="00D045AE">
              <w:rPr>
                <w:color w:val="000000"/>
                <w:sz w:val="18"/>
                <w:szCs w:val="18"/>
              </w:rPr>
              <w:t>0.000</w:t>
            </w:r>
          </w:p>
        </w:tc>
        <w:tc>
          <w:tcPr>
            <w:tcW w:w="1530" w:type="dxa"/>
            <w:tcBorders>
              <w:top w:val="nil"/>
              <w:left w:val="nil"/>
              <w:bottom w:val="nil"/>
              <w:right w:val="dotDotDash" w:sz="4" w:space="0" w:color="auto"/>
            </w:tcBorders>
            <w:shd w:val="clear" w:color="auto" w:fill="auto"/>
            <w:noWrap/>
            <w:vAlign w:val="center"/>
            <w:hideMark/>
          </w:tcPr>
          <w:p w14:paraId="55A02D3C" w14:textId="77777777" w:rsidR="008208E5" w:rsidRPr="00D045AE" w:rsidRDefault="008208E5">
            <w:pPr>
              <w:jc w:val="center"/>
              <w:rPr>
                <w:color w:val="000000"/>
                <w:sz w:val="18"/>
                <w:szCs w:val="18"/>
              </w:rPr>
            </w:pPr>
            <w:r w:rsidRPr="00D045AE">
              <w:rPr>
                <w:color w:val="000000"/>
                <w:sz w:val="18"/>
                <w:szCs w:val="18"/>
              </w:rPr>
              <w:t>0.000</w:t>
            </w:r>
          </w:p>
        </w:tc>
        <w:tc>
          <w:tcPr>
            <w:tcW w:w="1620" w:type="dxa"/>
            <w:tcBorders>
              <w:top w:val="nil"/>
              <w:left w:val="dotDotDash" w:sz="4" w:space="0" w:color="auto"/>
              <w:bottom w:val="nil"/>
              <w:right w:val="single" w:sz="8" w:space="0" w:color="auto"/>
            </w:tcBorders>
            <w:shd w:val="clear" w:color="auto" w:fill="auto"/>
            <w:noWrap/>
            <w:vAlign w:val="center"/>
            <w:hideMark/>
          </w:tcPr>
          <w:p w14:paraId="7CF44A42" w14:textId="77777777" w:rsidR="008208E5" w:rsidRPr="00D045AE" w:rsidRDefault="008208E5">
            <w:pPr>
              <w:jc w:val="center"/>
              <w:rPr>
                <w:color w:val="000000"/>
                <w:sz w:val="18"/>
                <w:szCs w:val="18"/>
              </w:rPr>
            </w:pPr>
            <w:r w:rsidRPr="00D045AE">
              <w:rPr>
                <w:color w:val="000000"/>
                <w:sz w:val="18"/>
                <w:szCs w:val="18"/>
              </w:rPr>
              <w:t>0.000</w:t>
            </w:r>
          </w:p>
        </w:tc>
      </w:tr>
      <w:tr w:rsidR="00EA094A" w:rsidRPr="00D045AE" w14:paraId="2B56DECB" w14:textId="77777777" w:rsidTr="00B100EF">
        <w:trPr>
          <w:trHeight w:val="42"/>
          <w:jc w:val="center"/>
        </w:trPr>
        <w:tc>
          <w:tcPr>
            <w:tcW w:w="1160" w:type="dxa"/>
            <w:tcBorders>
              <w:top w:val="single" w:sz="8" w:space="0" w:color="auto"/>
              <w:left w:val="single" w:sz="8" w:space="0" w:color="auto"/>
              <w:bottom w:val="nil"/>
              <w:right w:val="single" w:sz="8" w:space="0" w:color="auto"/>
            </w:tcBorders>
            <w:shd w:val="clear" w:color="auto" w:fill="auto"/>
            <w:noWrap/>
            <w:vAlign w:val="bottom"/>
            <w:hideMark/>
          </w:tcPr>
          <w:p w14:paraId="04258A77" w14:textId="77777777" w:rsidR="008208E5" w:rsidRPr="00D045AE" w:rsidRDefault="008208E5">
            <w:pPr>
              <w:rPr>
                <w:color w:val="000000"/>
                <w:sz w:val="18"/>
                <w:szCs w:val="18"/>
              </w:rPr>
            </w:pPr>
            <w:r w:rsidRPr="00D045AE">
              <w:rPr>
                <w:color w:val="000000"/>
                <w:sz w:val="18"/>
                <w:szCs w:val="18"/>
              </w:rPr>
              <w:t>No. Obs</w:t>
            </w:r>
          </w:p>
        </w:tc>
        <w:tc>
          <w:tcPr>
            <w:tcW w:w="1440" w:type="dxa"/>
            <w:tcBorders>
              <w:top w:val="single" w:sz="8" w:space="0" w:color="auto"/>
              <w:left w:val="nil"/>
              <w:bottom w:val="nil"/>
              <w:right w:val="dotDotDash" w:sz="4" w:space="0" w:color="auto"/>
            </w:tcBorders>
            <w:shd w:val="clear" w:color="auto" w:fill="auto"/>
            <w:noWrap/>
            <w:vAlign w:val="center"/>
            <w:hideMark/>
          </w:tcPr>
          <w:p w14:paraId="2F3DAC22" w14:textId="77777777" w:rsidR="008208E5" w:rsidRPr="00D045AE" w:rsidRDefault="008208E5">
            <w:pPr>
              <w:jc w:val="center"/>
              <w:rPr>
                <w:color w:val="000000"/>
                <w:sz w:val="18"/>
                <w:szCs w:val="18"/>
              </w:rPr>
            </w:pPr>
            <w:r w:rsidRPr="00D045AE">
              <w:rPr>
                <w:color w:val="000000"/>
                <w:sz w:val="18"/>
                <w:szCs w:val="18"/>
              </w:rPr>
              <w:t>835</w:t>
            </w:r>
          </w:p>
        </w:tc>
        <w:tc>
          <w:tcPr>
            <w:tcW w:w="1170" w:type="dxa"/>
            <w:tcBorders>
              <w:top w:val="single" w:sz="8" w:space="0" w:color="auto"/>
              <w:left w:val="dotDotDash" w:sz="4" w:space="0" w:color="auto"/>
              <w:bottom w:val="nil"/>
              <w:right w:val="dotDotDash" w:sz="4" w:space="0" w:color="auto"/>
            </w:tcBorders>
            <w:shd w:val="clear" w:color="auto" w:fill="auto"/>
            <w:noWrap/>
            <w:vAlign w:val="center"/>
            <w:hideMark/>
          </w:tcPr>
          <w:p w14:paraId="6C0150F7" w14:textId="77777777" w:rsidR="008208E5" w:rsidRPr="00D045AE" w:rsidRDefault="008208E5">
            <w:pPr>
              <w:jc w:val="center"/>
              <w:rPr>
                <w:color w:val="000000"/>
                <w:sz w:val="18"/>
                <w:szCs w:val="18"/>
              </w:rPr>
            </w:pPr>
            <w:r w:rsidRPr="00D045AE">
              <w:rPr>
                <w:color w:val="000000"/>
                <w:sz w:val="18"/>
                <w:szCs w:val="18"/>
              </w:rPr>
              <w:t>927</w:t>
            </w:r>
          </w:p>
        </w:tc>
        <w:tc>
          <w:tcPr>
            <w:tcW w:w="1350" w:type="dxa"/>
            <w:tcBorders>
              <w:top w:val="single" w:sz="8" w:space="0" w:color="auto"/>
              <w:left w:val="nil"/>
              <w:bottom w:val="nil"/>
              <w:right w:val="dotDotDash" w:sz="4" w:space="0" w:color="auto"/>
            </w:tcBorders>
            <w:shd w:val="clear" w:color="auto" w:fill="auto"/>
            <w:noWrap/>
            <w:vAlign w:val="center"/>
            <w:hideMark/>
          </w:tcPr>
          <w:p w14:paraId="098C11EA" w14:textId="77777777" w:rsidR="008208E5" w:rsidRPr="00D045AE" w:rsidRDefault="008208E5">
            <w:pPr>
              <w:jc w:val="center"/>
              <w:rPr>
                <w:color w:val="000000"/>
                <w:sz w:val="18"/>
                <w:szCs w:val="18"/>
              </w:rPr>
            </w:pPr>
            <w:r w:rsidRPr="00D045AE">
              <w:rPr>
                <w:color w:val="000000"/>
                <w:sz w:val="18"/>
                <w:szCs w:val="18"/>
              </w:rPr>
              <w:t>933</w:t>
            </w:r>
          </w:p>
        </w:tc>
        <w:tc>
          <w:tcPr>
            <w:tcW w:w="1440" w:type="dxa"/>
            <w:tcBorders>
              <w:top w:val="single" w:sz="8" w:space="0" w:color="auto"/>
              <w:left w:val="nil"/>
              <w:bottom w:val="nil"/>
              <w:right w:val="dotDotDash" w:sz="4" w:space="0" w:color="auto"/>
            </w:tcBorders>
            <w:shd w:val="clear" w:color="auto" w:fill="auto"/>
            <w:noWrap/>
            <w:vAlign w:val="center"/>
            <w:hideMark/>
          </w:tcPr>
          <w:p w14:paraId="5D97ECFD" w14:textId="77777777" w:rsidR="008208E5" w:rsidRPr="00D045AE" w:rsidRDefault="008208E5">
            <w:pPr>
              <w:jc w:val="center"/>
              <w:rPr>
                <w:color w:val="000000"/>
                <w:sz w:val="18"/>
                <w:szCs w:val="18"/>
              </w:rPr>
            </w:pPr>
            <w:r w:rsidRPr="00D045AE">
              <w:rPr>
                <w:color w:val="000000"/>
                <w:sz w:val="18"/>
                <w:szCs w:val="18"/>
              </w:rPr>
              <w:t>1048</w:t>
            </w:r>
          </w:p>
        </w:tc>
        <w:tc>
          <w:tcPr>
            <w:tcW w:w="1440" w:type="dxa"/>
            <w:tcBorders>
              <w:top w:val="single" w:sz="8" w:space="0" w:color="auto"/>
              <w:left w:val="nil"/>
              <w:bottom w:val="nil"/>
              <w:right w:val="dotDotDash" w:sz="4" w:space="0" w:color="auto"/>
            </w:tcBorders>
            <w:shd w:val="clear" w:color="auto" w:fill="auto"/>
            <w:noWrap/>
            <w:vAlign w:val="center"/>
            <w:hideMark/>
          </w:tcPr>
          <w:p w14:paraId="286B7B7B" w14:textId="77777777" w:rsidR="008208E5" w:rsidRPr="00D045AE" w:rsidRDefault="008208E5">
            <w:pPr>
              <w:jc w:val="center"/>
              <w:rPr>
                <w:color w:val="000000"/>
                <w:sz w:val="18"/>
                <w:szCs w:val="18"/>
              </w:rPr>
            </w:pPr>
            <w:r w:rsidRPr="00D045AE">
              <w:rPr>
                <w:color w:val="000000"/>
                <w:sz w:val="18"/>
                <w:szCs w:val="18"/>
              </w:rPr>
              <w:t>1042</w:t>
            </w:r>
          </w:p>
        </w:tc>
        <w:tc>
          <w:tcPr>
            <w:tcW w:w="1530" w:type="dxa"/>
            <w:tcBorders>
              <w:top w:val="single" w:sz="8" w:space="0" w:color="auto"/>
              <w:left w:val="nil"/>
              <w:bottom w:val="nil"/>
              <w:right w:val="dotDotDash" w:sz="4" w:space="0" w:color="auto"/>
            </w:tcBorders>
            <w:shd w:val="clear" w:color="auto" w:fill="auto"/>
            <w:noWrap/>
            <w:vAlign w:val="center"/>
            <w:hideMark/>
          </w:tcPr>
          <w:p w14:paraId="3E6CE1CB" w14:textId="77777777" w:rsidR="008208E5" w:rsidRPr="00D045AE" w:rsidRDefault="008208E5">
            <w:pPr>
              <w:jc w:val="center"/>
              <w:rPr>
                <w:color w:val="000000"/>
                <w:sz w:val="18"/>
                <w:szCs w:val="18"/>
              </w:rPr>
            </w:pPr>
            <w:r w:rsidRPr="00D045AE">
              <w:rPr>
                <w:color w:val="000000"/>
                <w:sz w:val="18"/>
                <w:szCs w:val="18"/>
              </w:rPr>
              <w:t>1044</w:t>
            </w:r>
          </w:p>
        </w:tc>
        <w:tc>
          <w:tcPr>
            <w:tcW w:w="1620" w:type="dxa"/>
            <w:tcBorders>
              <w:top w:val="single" w:sz="8" w:space="0" w:color="auto"/>
              <w:left w:val="dotDotDash" w:sz="4" w:space="0" w:color="auto"/>
              <w:bottom w:val="nil"/>
              <w:right w:val="single" w:sz="8" w:space="0" w:color="auto"/>
            </w:tcBorders>
            <w:shd w:val="clear" w:color="auto" w:fill="auto"/>
            <w:noWrap/>
            <w:vAlign w:val="center"/>
            <w:hideMark/>
          </w:tcPr>
          <w:p w14:paraId="721F06DA" w14:textId="77777777" w:rsidR="008208E5" w:rsidRPr="00D045AE" w:rsidRDefault="008208E5">
            <w:pPr>
              <w:jc w:val="center"/>
              <w:rPr>
                <w:color w:val="000000"/>
                <w:sz w:val="18"/>
                <w:szCs w:val="18"/>
              </w:rPr>
            </w:pPr>
            <w:r w:rsidRPr="00D045AE">
              <w:rPr>
                <w:color w:val="000000"/>
                <w:sz w:val="18"/>
                <w:szCs w:val="18"/>
              </w:rPr>
              <w:t>1019</w:t>
            </w:r>
          </w:p>
        </w:tc>
      </w:tr>
      <w:tr w:rsidR="00EA094A" w:rsidRPr="00D045AE" w14:paraId="30AB7382" w14:textId="77777777" w:rsidTr="00B100EF">
        <w:trPr>
          <w:trHeight w:val="72"/>
          <w:jc w:val="center"/>
        </w:trPr>
        <w:tc>
          <w:tcPr>
            <w:tcW w:w="1160" w:type="dxa"/>
            <w:tcBorders>
              <w:top w:val="nil"/>
              <w:left w:val="single" w:sz="8" w:space="0" w:color="auto"/>
              <w:bottom w:val="nil"/>
              <w:right w:val="single" w:sz="8" w:space="0" w:color="auto"/>
            </w:tcBorders>
            <w:shd w:val="clear" w:color="auto" w:fill="auto"/>
            <w:noWrap/>
            <w:vAlign w:val="bottom"/>
            <w:hideMark/>
          </w:tcPr>
          <w:p w14:paraId="3EADE67E" w14:textId="77777777" w:rsidR="008208E5" w:rsidRPr="00D045AE" w:rsidRDefault="008208E5">
            <w:pPr>
              <w:rPr>
                <w:color w:val="000000"/>
                <w:sz w:val="18"/>
                <w:szCs w:val="18"/>
              </w:rPr>
            </w:pPr>
            <w:r w:rsidRPr="00D045AE">
              <w:rPr>
                <w:color w:val="000000"/>
                <w:sz w:val="18"/>
                <w:szCs w:val="18"/>
              </w:rPr>
              <w:t>R^2</w:t>
            </w:r>
          </w:p>
        </w:tc>
        <w:tc>
          <w:tcPr>
            <w:tcW w:w="1440" w:type="dxa"/>
            <w:tcBorders>
              <w:top w:val="nil"/>
              <w:left w:val="nil"/>
              <w:bottom w:val="nil"/>
              <w:right w:val="dotDotDash" w:sz="4" w:space="0" w:color="auto"/>
            </w:tcBorders>
            <w:shd w:val="clear" w:color="auto" w:fill="auto"/>
            <w:noWrap/>
            <w:vAlign w:val="center"/>
            <w:hideMark/>
          </w:tcPr>
          <w:p w14:paraId="307033F6" w14:textId="77777777" w:rsidR="008208E5" w:rsidRPr="00D045AE" w:rsidRDefault="008208E5">
            <w:pPr>
              <w:jc w:val="center"/>
              <w:rPr>
                <w:color w:val="000000"/>
                <w:sz w:val="18"/>
                <w:szCs w:val="18"/>
              </w:rPr>
            </w:pPr>
            <w:r w:rsidRPr="00D045AE">
              <w:rPr>
                <w:color w:val="000000"/>
                <w:sz w:val="18"/>
                <w:szCs w:val="18"/>
              </w:rPr>
              <w:t>0.2958</w:t>
            </w:r>
          </w:p>
        </w:tc>
        <w:tc>
          <w:tcPr>
            <w:tcW w:w="1170" w:type="dxa"/>
            <w:tcBorders>
              <w:top w:val="nil"/>
              <w:left w:val="dotDotDash" w:sz="4" w:space="0" w:color="auto"/>
              <w:bottom w:val="nil"/>
              <w:right w:val="dotDotDash" w:sz="4" w:space="0" w:color="auto"/>
            </w:tcBorders>
            <w:shd w:val="clear" w:color="auto" w:fill="auto"/>
            <w:noWrap/>
            <w:vAlign w:val="center"/>
            <w:hideMark/>
          </w:tcPr>
          <w:p w14:paraId="5B862315" w14:textId="77777777" w:rsidR="008208E5" w:rsidRPr="00D045AE" w:rsidRDefault="008208E5">
            <w:pPr>
              <w:jc w:val="center"/>
              <w:rPr>
                <w:color w:val="000000"/>
                <w:sz w:val="18"/>
                <w:szCs w:val="18"/>
              </w:rPr>
            </w:pPr>
            <w:r w:rsidRPr="00D045AE">
              <w:rPr>
                <w:color w:val="000000"/>
                <w:sz w:val="18"/>
                <w:szCs w:val="18"/>
              </w:rPr>
              <w:t>0.0731</w:t>
            </w:r>
          </w:p>
        </w:tc>
        <w:tc>
          <w:tcPr>
            <w:tcW w:w="1350" w:type="dxa"/>
            <w:tcBorders>
              <w:top w:val="nil"/>
              <w:left w:val="nil"/>
              <w:bottom w:val="nil"/>
              <w:right w:val="dotDotDash" w:sz="4" w:space="0" w:color="auto"/>
            </w:tcBorders>
            <w:shd w:val="clear" w:color="auto" w:fill="auto"/>
            <w:noWrap/>
            <w:vAlign w:val="center"/>
            <w:hideMark/>
          </w:tcPr>
          <w:p w14:paraId="43FCB7BE" w14:textId="77777777" w:rsidR="008208E5" w:rsidRPr="00D045AE" w:rsidRDefault="008208E5">
            <w:pPr>
              <w:jc w:val="center"/>
              <w:rPr>
                <w:color w:val="000000"/>
                <w:sz w:val="18"/>
                <w:szCs w:val="18"/>
              </w:rPr>
            </w:pPr>
            <w:r w:rsidRPr="00D045AE">
              <w:rPr>
                <w:color w:val="000000"/>
                <w:sz w:val="18"/>
                <w:szCs w:val="18"/>
              </w:rPr>
              <w:t>0.1008</w:t>
            </w:r>
          </w:p>
        </w:tc>
        <w:tc>
          <w:tcPr>
            <w:tcW w:w="1440" w:type="dxa"/>
            <w:tcBorders>
              <w:top w:val="nil"/>
              <w:left w:val="nil"/>
              <w:bottom w:val="nil"/>
              <w:right w:val="dotDotDash" w:sz="4" w:space="0" w:color="auto"/>
            </w:tcBorders>
            <w:shd w:val="clear" w:color="auto" w:fill="auto"/>
            <w:noWrap/>
            <w:vAlign w:val="center"/>
            <w:hideMark/>
          </w:tcPr>
          <w:p w14:paraId="5121C911" w14:textId="77777777" w:rsidR="008208E5" w:rsidRPr="00D045AE" w:rsidRDefault="008208E5">
            <w:pPr>
              <w:jc w:val="center"/>
              <w:rPr>
                <w:color w:val="000000"/>
                <w:sz w:val="18"/>
                <w:szCs w:val="18"/>
              </w:rPr>
            </w:pPr>
            <w:r w:rsidRPr="00D045AE">
              <w:rPr>
                <w:color w:val="000000"/>
                <w:sz w:val="18"/>
                <w:szCs w:val="18"/>
              </w:rPr>
              <w:t>0.1522</w:t>
            </w:r>
          </w:p>
        </w:tc>
        <w:tc>
          <w:tcPr>
            <w:tcW w:w="1440" w:type="dxa"/>
            <w:tcBorders>
              <w:top w:val="nil"/>
              <w:left w:val="nil"/>
              <w:bottom w:val="nil"/>
              <w:right w:val="dotDotDash" w:sz="4" w:space="0" w:color="auto"/>
            </w:tcBorders>
            <w:shd w:val="clear" w:color="auto" w:fill="auto"/>
            <w:noWrap/>
            <w:vAlign w:val="center"/>
            <w:hideMark/>
          </w:tcPr>
          <w:p w14:paraId="182B713D" w14:textId="77777777" w:rsidR="008208E5" w:rsidRPr="00D045AE" w:rsidRDefault="008208E5">
            <w:pPr>
              <w:jc w:val="center"/>
              <w:rPr>
                <w:color w:val="000000"/>
                <w:sz w:val="18"/>
                <w:szCs w:val="18"/>
              </w:rPr>
            </w:pPr>
            <w:r w:rsidRPr="00D045AE">
              <w:rPr>
                <w:color w:val="000000"/>
                <w:sz w:val="18"/>
                <w:szCs w:val="18"/>
              </w:rPr>
              <w:t>0.1021</w:t>
            </w:r>
          </w:p>
        </w:tc>
        <w:tc>
          <w:tcPr>
            <w:tcW w:w="1530" w:type="dxa"/>
            <w:tcBorders>
              <w:top w:val="nil"/>
              <w:left w:val="nil"/>
              <w:bottom w:val="nil"/>
              <w:right w:val="dotDotDash" w:sz="4" w:space="0" w:color="auto"/>
            </w:tcBorders>
            <w:shd w:val="clear" w:color="auto" w:fill="auto"/>
            <w:noWrap/>
            <w:vAlign w:val="center"/>
            <w:hideMark/>
          </w:tcPr>
          <w:p w14:paraId="55A3DF64" w14:textId="77777777" w:rsidR="008208E5" w:rsidRPr="00D045AE" w:rsidRDefault="008208E5">
            <w:pPr>
              <w:jc w:val="center"/>
              <w:rPr>
                <w:color w:val="000000"/>
                <w:sz w:val="18"/>
                <w:szCs w:val="18"/>
              </w:rPr>
            </w:pPr>
            <w:r w:rsidRPr="00D045AE">
              <w:rPr>
                <w:color w:val="000000"/>
                <w:sz w:val="18"/>
                <w:szCs w:val="18"/>
              </w:rPr>
              <w:t>0.1086</w:t>
            </w:r>
          </w:p>
        </w:tc>
        <w:tc>
          <w:tcPr>
            <w:tcW w:w="1620" w:type="dxa"/>
            <w:tcBorders>
              <w:top w:val="nil"/>
              <w:left w:val="dotDotDash" w:sz="4" w:space="0" w:color="auto"/>
              <w:bottom w:val="nil"/>
              <w:right w:val="single" w:sz="8" w:space="0" w:color="auto"/>
            </w:tcBorders>
            <w:shd w:val="clear" w:color="auto" w:fill="auto"/>
            <w:noWrap/>
            <w:vAlign w:val="center"/>
            <w:hideMark/>
          </w:tcPr>
          <w:p w14:paraId="0ABDDBF1" w14:textId="77777777" w:rsidR="008208E5" w:rsidRPr="00D045AE" w:rsidRDefault="008208E5">
            <w:pPr>
              <w:jc w:val="center"/>
              <w:rPr>
                <w:color w:val="000000"/>
                <w:sz w:val="18"/>
                <w:szCs w:val="18"/>
              </w:rPr>
            </w:pPr>
            <w:r w:rsidRPr="00D045AE">
              <w:rPr>
                <w:color w:val="000000"/>
                <w:sz w:val="18"/>
                <w:szCs w:val="18"/>
              </w:rPr>
              <w:t>0.1064</w:t>
            </w:r>
          </w:p>
        </w:tc>
      </w:tr>
      <w:tr w:rsidR="00EA094A" w:rsidRPr="00D045AE" w14:paraId="5939E311" w14:textId="77777777" w:rsidTr="00B100EF">
        <w:trPr>
          <w:trHeight w:val="135"/>
          <w:jc w:val="center"/>
        </w:trPr>
        <w:tc>
          <w:tcPr>
            <w:tcW w:w="1160" w:type="dxa"/>
            <w:tcBorders>
              <w:top w:val="nil"/>
              <w:left w:val="single" w:sz="8" w:space="0" w:color="auto"/>
              <w:bottom w:val="single" w:sz="8" w:space="0" w:color="auto"/>
              <w:right w:val="single" w:sz="8" w:space="0" w:color="auto"/>
            </w:tcBorders>
            <w:shd w:val="clear" w:color="auto" w:fill="auto"/>
            <w:noWrap/>
            <w:vAlign w:val="bottom"/>
            <w:hideMark/>
          </w:tcPr>
          <w:p w14:paraId="3C7B1C97" w14:textId="77777777" w:rsidR="008208E5" w:rsidRPr="00D045AE" w:rsidRDefault="008208E5">
            <w:pPr>
              <w:rPr>
                <w:color w:val="000000"/>
                <w:sz w:val="18"/>
                <w:szCs w:val="18"/>
              </w:rPr>
            </w:pPr>
            <w:r w:rsidRPr="00D045AE">
              <w:rPr>
                <w:color w:val="000000"/>
                <w:sz w:val="18"/>
                <w:szCs w:val="18"/>
              </w:rPr>
              <w:t> </w:t>
            </w:r>
          </w:p>
        </w:tc>
        <w:tc>
          <w:tcPr>
            <w:tcW w:w="1440" w:type="dxa"/>
            <w:tcBorders>
              <w:top w:val="nil"/>
              <w:left w:val="nil"/>
              <w:bottom w:val="single" w:sz="8" w:space="0" w:color="auto"/>
              <w:right w:val="dotDotDash" w:sz="4" w:space="0" w:color="auto"/>
            </w:tcBorders>
            <w:shd w:val="clear" w:color="auto" w:fill="auto"/>
            <w:noWrap/>
            <w:vAlign w:val="center"/>
            <w:hideMark/>
          </w:tcPr>
          <w:p w14:paraId="5A04A8F1"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831) = 45.47</w:t>
            </w:r>
          </w:p>
        </w:tc>
        <w:tc>
          <w:tcPr>
            <w:tcW w:w="1170" w:type="dxa"/>
            <w:tcBorders>
              <w:top w:val="nil"/>
              <w:left w:val="nil"/>
              <w:bottom w:val="single" w:sz="8" w:space="0" w:color="auto"/>
              <w:right w:val="dotDotDash" w:sz="4" w:space="0" w:color="auto"/>
            </w:tcBorders>
            <w:shd w:val="clear" w:color="auto" w:fill="auto"/>
            <w:noWrap/>
            <w:vAlign w:val="center"/>
            <w:hideMark/>
          </w:tcPr>
          <w:p w14:paraId="7FD20874"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923) = 47.09</w:t>
            </w:r>
          </w:p>
        </w:tc>
        <w:tc>
          <w:tcPr>
            <w:tcW w:w="1350" w:type="dxa"/>
            <w:tcBorders>
              <w:top w:val="nil"/>
              <w:left w:val="nil"/>
              <w:bottom w:val="single" w:sz="8" w:space="0" w:color="auto"/>
              <w:right w:val="dotDotDash" w:sz="4" w:space="0" w:color="auto"/>
            </w:tcBorders>
            <w:shd w:val="clear" w:color="auto" w:fill="auto"/>
            <w:noWrap/>
            <w:vAlign w:val="center"/>
            <w:hideMark/>
          </w:tcPr>
          <w:p w14:paraId="379B415A"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929) = 48.38</w:t>
            </w:r>
          </w:p>
        </w:tc>
        <w:tc>
          <w:tcPr>
            <w:tcW w:w="1440" w:type="dxa"/>
            <w:tcBorders>
              <w:top w:val="nil"/>
              <w:left w:val="nil"/>
              <w:bottom w:val="single" w:sz="8" w:space="0" w:color="auto"/>
              <w:right w:val="dotDotDash" w:sz="4" w:space="0" w:color="auto"/>
            </w:tcBorders>
            <w:shd w:val="clear" w:color="auto" w:fill="auto"/>
            <w:noWrap/>
            <w:vAlign w:val="center"/>
            <w:hideMark/>
          </w:tcPr>
          <w:p w14:paraId="5A26F33C"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1044) = 105.5</w:t>
            </w:r>
          </w:p>
        </w:tc>
        <w:tc>
          <w:tcPr>
            <w:tcW w:w="1440" w:type="dxa"/>
            <w:tcBorders>
              <w:top w:val="nil"/>
              <w:left w:val="nil"/>
              <w:bottom w:val="single" w:sz="8" w:space="0" w:color="auto"/>
              <w:right w:val="dotDotDash" w:sz="4" w:space="0" w:color="auto"/>
            </w:tcBorders>
            <w:shd w:val="clear" w:color="auto" w:fill="auto"/>
            <w:noWrap/>
            <w:vAlign w:val="center"/>
            <w:hideMark/>
          </w:tcPr>
          <w:p w14:paraId="234E20F6"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1038) = 52.56</w:t>
            </w:r>
          </w:p>
        </w:tc>
        <w:tc>
          <w:tcPr>
            <w:tcW w:w="1530" w:type="dxa"/>
            <w:tcBorders>
              <w:top w:val="nil"/>
              <w:left w:val="nil"/>
              <w:bottom w:val="single" w:sz="8" w:space="0" w:color="auto"/>
              <w:right w:val="dotDotDash" w:sz="4" w:space="0" w:color="auto"/>
            </w:tcBorders>
            <w:shd w:val="clear" w:color="auto" w:fill="auto"/>
            <w:noWrap/>
            <w:vAlign w:val="center"/>
            <w:hideMark/>
          </w:tcPr>
          <w:p w14:paraId="075340E2"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1040) = 71.13</w:t>
            </w:r>
          </w:p>
        </w:tc>
        <w:tc>
          <w:tcPr>
            <w:tcW w:w="1620" w:type="dxa"/>
            <w:tcBorders>
              <w:top w:val="nil"/>
              <w:left w:val="nil"/>
              <w:bottom w:val="single" w:sz="8" w:space="0" w:color="auto"/>
              <w:right w:val="single" w:sz="8" w:space="0" w:color="auto"/>
            </w:tcBorders>
            <w:shd w:val="clear" w:color="auto" w:fill="auto"/>
            <w:noWrap/>
            <w:vAlign w:val="center"/>
            <w:hideMark/>
          </w:tcPr>
          <w:p w14:paraId="1FECC478" w14:textId="77777777" w:rsidR="008208E5" w:rsidRPr="00D045AE" w:rsidRDefault="008208E5">
            <w:pPr>
              <w:jc w:val="center"/>
              <w:rPr>
                <w:color w:val="000000"/>
                <w:sz w:val="18"/>
                <w:szCs w:val="18"/>
              </w:rPr>
            </w:pPr>
            <w:proofErr w:type="gramStart"/>
            <w:r w:rsidRPr="00D045AE">
              <w:rPr>
                <w:color w:val="000000"/>
                <w:sz w:val="18"/>
                <w:szCs w:val="18"/>
              </w:rPr>
              <w:t>F(</w:t>
            </w:r>
            <w:proofErr w:type="gramEnd"/>
            <w:r w:rsidRPr="00D045AE">
              <w:rPr>
                <w:color w:val="000000"/>
                <w:sz w:val="18"/>
                <w:szCs w:val="18"/>
              </w:rPr>
              <w:t>3, 1015) = 65.13</w:t>
            </w:r>
          </w:p>
        </w:tc>
      </w:tr>
      <w:tr w:rsidR="008208E5" w:rsidRPr="00D045AE" w14:paraId="655A2001" w14:textId="77777777" w:rsidTr="00B100EF">
        <w:trPr>
          <w:trHeight w:val="42"/>
          <w:jc w:val="center"/>
        </w:trPr>
        <w:tc>
          <w:tcPr>
            <w:tcW w:w="1115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C8FB37" w14:textId="66A6F63C" w:rsidR="008208E5" w:rsidRPr="00D045AE" w:rsidRDefault="008208E5">
            <w:pPr>
              <w:jc w:val="center"/>
              <w:rPr>
                <w:color w:val="000000"/>
                <w:sz w:val="18"/>
                <w:szCs w:val="18"/>
              </w:rPr>
            </w:pPr>
            <w:r w:rsidRPr="00D045AE">
              <w:rPr>
                <w:color w:val="000000"/>
                <w:sz w:val="18"/>
                <w:szCs w:val="18"/>
              </w:rPr>
              <w:lastRenderedPageBreak/>
              <w:t>(P&lt;=0.001)</w:t>
            </w:r>
            <w:r w:rsidR="00197444" w:rsidRPr="00D045AE">
              <w:rPr>
                <w:color w:val="000000"/>
                <w:sz w:val="18"/>
                <w:szCs w:val="18"/>
              </w:rPr>
              <w:t xml:space="preserve"> </w:t>
            </w:r>
            <w:r w:rsidRPr="00D045AE">
              <w:rPr>
                <w:color w:val="000000"/>
                <w:sz w:val="18"/>
                <w:szCs w:val="18"/>
              </w:rPr>
              <w:t>=</w:t>
            </w:r>
            <w:r w:rsidR="00197444" w:rsidRPr="00D045AE">
              <w:rPr>
                <w:color w:val="000000"/>
                <w:sz w:val="18"/>
                <w:szCs w:val="18"/>
              </w:rPr>
              <w:t xml:space="preserve"> </w:t>
            </w:r>
            <w:r w:rsidRPr="00D045AE">
              <w:rPr>
                <w:color w:val="000000"/>
                <w:sz w:val="18"/>
                <w:szCs w:val="18"/>
              </w:rPr>
              <w:t>**</w:t>
            </w:r>
            <w:proofErr w:type="gramStart"/>
            <w:r w:rsidRPr="00D045AE">
              <w:rPr>
                <w:color w:val="000000"/>
                <w:sz w:val="18"/>
                <w:szCs w:val="18"/>
              </w:rPr>
              <w:t>* ,</w:t>
            </w:r>
            <w:proofErr w:type="gramEnd"/>
            <w:r w:rsidRPr="00D045AE">
              <w:rPr>
                <w:color w:val="000000"/>
                <w:sz w:val="18"/>
                <w:szCs w:val="18"/>
              </w:rPr>
              <w:t xml:space="preserve"> (P&lt;=0.01)</w:t>
            </w:r>
            <w:r w:rsidR="00197444" w:rsidRPr="00D045AE">
              <w:rPr>
                <w:color w:val="000000"/>
                <w:sz w:val="18"/>
                <w:szCs w:val="18"/>
              </w:rPr>
              <w:t xml:space="preserve"> </w:t>
            </w:r>
            <w:r w:rsidRPr="00D045AE">
              <w:rPr>
                <w:color w:val="000000"/>
                <w:sz w:val="18"/>
                <w:szCs w:val="18"/>
              </w:rPr>
              <w:t>=</w:t>
            </w:r>
            <w:r w:rsidR="00197444" w:rsidRPr="00D045AE">
              <w:rPr>
                <w:color w:val="000000"/>
                <w:sz w:val="18"/>
                <w:szCs w:val="18"/>
              </w:rPr>
              <w:t xml:space="preserve"> </w:t>
            </w:r>
            <w:r w:rsidRPr="00D045AE">
              <w:rPr>
                <w:color w:val="000000"/>
                <w:sz w:val="18"/>
                <w:szCs w:val="18"/>
              </w:rPr>
              <w:t>**, (P&lt;=0.05)</w:t>
            </w:r>
            <w:r w:rsidR="00197444" w:rsidRPr="00D045AE">
              <w:rPr>
                <w:color w:val="000000"/>
                <w:sz w:val="18"/>
                <w:szCs w:val="18"/>
              </w:rPr>
              <w:t xml:space="preserve"> </w:t>
            </w:r>
            <w:r w:rsidRPr="00D045AE">
              <w:rPr>
                <w:color w:val="000000"/>
                <w:sz w:val="18"/>
                <w:szCs w:val="18"/>
              </w:rPr>
              <w:t>=</w:t>
            </w:r>
            <w:r w:rsidR="00197444" w:rsidRPr="00D045AE">
              <w:rPr>
                <w:color w:val="000000"/>
                <w:sz w:val="18"/>
                <w:szCs w:val="18"/>
              </w:rPr>
              <w:t xml:space="preserve"> </w:t>
            </w:r>
            <w:r w:rsidRPr="00D045AE">
              <w:rPr>
                <w:color w:val="000000"/>
                <w:sz w:val="18"/>
                <w:szCs w:val="18"/>
              </w:rPr>
              <w:t>*</w:t>
            </w:r>
          </w:p>
        </w:tc>
      </w:tr>
      <w:tr w:rsidR="008208E5" w:rsidRPr="00D045AE" w14:paraId="5E32EE64" w14:textId="77777777" w:rsidTr="00B100EF">
        <w:trPr>
          <w:trHeight w:val="42"/>
          <w:jc w:val="center"/>
        </w:trPr>
        <w:tc>
          <w:tcPr>
            <w:tcW w:w="1115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D8ABAF4" w14:textId="250A1B71" w:rsidR="008208E5" w:rsidRPr="00D045AE" w:rsidRDefault="008E7380">
            <w:pPr>
              <w:jc w:val="center"/>
              <w:rPr>
                <w:color w:val="000000"/>
                <w:sz w:val="18"/>
                <w:szCs w:val="18"/>
              </w:rPr>
            </w:pPr>
            <w:r>
              <w:rPr>
                <w:color w:val="000000"/>
                <w:sz w:val="18"/>
                <w:szCs w:val="18"/>
              </w:rPr>
              <w:t>Figure 7.1</w:t>
            </w:r>
            <w:r w:rsidR="008208E5" w:rsidRPr="00D045AE">
              <w:rPr>
                <w:color w:val="000000"/>
                <w:sz w:val="18"/>
                <w:szCs w:val="18"/>
              </w:rPr>
              <w:t>, Robust SE</w:t>
            </w:r>
          </w:p>
        </w:tc>
      </w:tr>
    </w:tbl>
    <w:p w14:paraId="52B1BA82" w14:textId="77777777" w:rsidR="00EA094A" w:rsidRDefault="00EA094A" w:rsidP="00EA094A">
      <w:pPr>
        <w:spacing w:line="480" w:lineRule="auto"/>
        <w:rPr>
          <w:rFonts w:eastAsia="Arial Unicode MS"/>
        </w:rPr>
        <w:sectPr w:rsidR="00EA094A" w:rsidSect="00681BDE">
          <w:pgSz w:w="12240" w:h="15840"/>
          <w:pgMar w:top="1440" w:right="1440" w:bottom="1440" w:left="1440" w:header="720" w:footer="720" w:gutter="0"/>
          <w:cols w:space="720"/>
          <w:titlePg/>
          <w:docGrid w:linePitch="360"/>
        </w:sectPr>
      </w:pPr>
    </w:p>
    <w:p w14:paraId="44E648FF" w14:textId="618F54B6" w:rsidR="00DB1004" w:rsidRDefault="00DB1004" w:rsidP="00EA094A">
      <w:pPr>
        <w:spacing w:line="480" w:lineRule="auto"/>
        <w:rPr>
          <w:rFonts w:eastAsia="Arial Unicode MS"/>
        </w:rPr>
      </w:pPr>
    </w:p>
    <w:tbl>
      <w:tblPr>
        <w:tblW w:w="11180" w:type="dxa"/>
        <w:tblInd w:w="-910" w:type="dxa"/>
        <w:tblLook w:val="04A0" w:firstRow="1" w:lastRow="0" w:firstColumn="1" w:lastColumn="0" w:noHBand="0" w:noVBand="1"/>
      </w:tblPr>
      <w:tblGrid>
        <w:gridCol w:w="1260"/>
        <w:gridCol w:w="1440"/>
        <w:gridCol w:w="1170"/>
        <w:gridCol w:w="1350"/>
        <w:gridCol w:w="1440"/>
        <w:gridCol w:w="1440"/>
        <w:gridCol w:w="1530"/>
        <w:gridCol w:w="1550"/>
      </w:tblGrid>
      <w:tr w:rsidR="009C1258" w14:paraId="72810575" w14:textId="77777777" w:rsidTr="009C1258">
        <w:trPr>
          <w:trHeight w:val="52"/>
        </w:trPr>
        <w:tc>
          <w:tcPr>
            <w:tcW w:w="1118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A27C23" w14:textId="6C9AD71F" w:rsidR="009C1258" w:rsidRDefault="00AA78CE">
            <w:pPr>
              <w:jc w:val="center"/>
              <w:rPr>
                <w:color w:val="000000"/>
                <w:sz w:val="18"/>
                <w:szCs w:val="18"/>
              </w:rPr>
            </w:pPr>
            <w:r>
              <w:rPr>
                <w:color w:val="000000"/>
                <w:sz w:val="18"/>
                <w:szCs w:val="18"/>
              </w:rPr>
              <w:t xml:space="preserve">Model 3: </w:t>
            </w:r>
            <w:r w:rsidR="009C1258">
              <w:rPr>
                <w:color w:val="000000"/>
                <w:sz w:val="18"/>
                <w:szCs w:val="18"/>
              </w:rPr>
              <w:t>AllP</w:t>
            </w:r>
          </w:p>
        </w:tc>
      </w:tr>
      <w:tr w:rsidR="009C1258" w14:paraId="09407162" w14:textId="77777777" w:rsidTr="009C1258">
        <w:trPr>
          <w:trHeight w:val="42"/>
        </w:trPr>
        <w:tc>
          <w:tcPr>
            <w:tcW w:w="1260" w:type="dxa"/>
            <w:tcBorders>
              <w:top w:val="nil"/>
              <w:left w:val="single" w:sz="8" w:space="0" w:color="auto"/>
              <w:bottom w:val="nil"/>
              <w:right w:val="nil"/>
            </w:tcBorders>
            <w:shd w:val="clear" w:color="auto" w:fill="auto"/>
            <w:noWrap/>
            <w:vAlign w:val="center"/>
            <w:hideMark/>
          </w:tcPr>
          <w:p w14:paraId="5ABB42ED" w14:textId="77777777" w:rsidR="009C1258" w:rsidRDefault="009C1258">
            <w:pPr>
              <w:rPr>
                <w:color w:val="000000"/>
                <w:sz w:val="18"/>
                <w:szCs w:val="18"/>
              </w:rPr>
            </w:pPr>
            <w:r>
              <w:rPr>
                <w:color w:val="000000"/>
                <w:sz w:val="18"/>
                <w:szCs w:val="18"/>
              </w:rPr>
              <w:t> </w:t>
            </w:r>
          </w:p>
        </w:tc>
        <w:tc>
          <w:tcPr>
            <w:tcW w:w="1440" w:type="dxa"/>
            <w:tcBorders>
              <w:top w:val="nil"/>
              <w:left w:val="single" w:sz="8" w:space="0" w:color="auto"/>
              <w:bottom w:val="single" w:sz="8" w:space="0" w:color="auto"/>
              <w:right w:val="nil"/>
            </w:tcBorders>
            <w:shd w:val="clear" w:color="auto" w:fill="auto"/>
            <w:noWrap/>
            <w:vAlign w:val="center"/>
            <w:hideMark/>
          </w:tcPr>
          <w:p w14:paraId="5D036DD0" w14:textId="77777777" w:rsidR="009C1258" w:rsidRDefault="009C1258">
            <w:pPr>
              <w:jc w:val="center"/>
              <w:rPr>
                <w:color w:val="000000"/>
                <w:sz w:val="18"/>
                <w:szCs w:val="18"/>
              </w:rPr>
            </w:pPr>
            <w:r>
              <w:rPr>
                <w:color w:val="000000"/>
                <w:sz w:val="18"/>
                <w:szCs w:val="18"/>
              </w:rPr>
              <w:t>Grade: 3, Year: 2007</w:t>
            </w:r>
          </w:p>
        </w:tc>
        <w:tc>
          <w:tcPr>
            <w:tcW w:w="1170" w:type="dxa"/>
            <w:tcBorders>
              <w:top w:val="nil"/>
              <w:left w:val="nil"/>
              <w:bottom w:val="single" w:sz="8" w:space="0" w:color="auto"/>
              <w:right w:val="nil"/>
            </w:tcBorders>
            <w:shd w:val="clear" w:color="auto" w:fill="auto"/>
            <w:noWrap/>
            <w:vAlign w:val="center"/>
            <w:hideMark/>
          </w:tcPr>
          <w:p w14:paraId="6798BE18" w14:textId="77777777" w:rsidR="009C1258" w:rsidRDefault="009C1258">
            <w:pPr>
              <w:jc w:val="center"/>
              <w:rPr>
                <w:color w:val="000000"/>
                <w:sz w:val="18"/>
                <w:szCs w:val="18"/>
              </w:rPr>
            </w:pPr>
            <w:r>
              <w:rPr>
                <w:color w:val="000000"/>
                <w:sz w:val="18"/>
                <w:szCs w:val="18"/>
              </w:rPr>
              <w:t>4, 2008</w:t>
            </w:r>
          </w:p>
        </w:tc>
        <w:tc>
          <w:tcPr>
            <w:tcW w:w="1350" w:type="dxa"/>
            <w:tcBorders>
              <w:top w:val="nil"/>
              <w:left w:val="nil"/>
              <w:bottom w:val="single" w:sz="8" w:space="0" w:color="auto"/>
              <w:right w:val="nil"/>
            </w:tcBorders>
            <w:shd w:val="clear" w:color="auto" w:fill="auto"/>
            <w:noWrap/>
            <w:vAlign w:val="center"/>
            <w:hideMark/>
          </w:tcPr>
          <w:p w14:paraId="69C19062" w14:textId="77777777" w:rsidR="009C1258" w:rsidRDefault="009C1258">
            <w:pPr>
              <w:jc w:val="center"/>
              <w:rPr>
                <w:color w:val="000000"/>
                <w:sz w:val="18"/>
                <w:szCs w:val="18"/>
              </w:rPr>
            </w:pPr>
            <w:r>
              <w:rPr>
                <w:color w:val="000000"/>
                <w:sz w:val="18"/>
                <w:szCs w:val="18"/>
              </w:rPr>
              <w:t>5, 2009</w:t>
            </w:r>
          </w:p>
        </w:tc>
        <w:tc>
          <w:tcPr>
            <w:tcW w:w="1440" w:type="dxa"/>
            <w:tcBorders>
              <w:top w:val="nil"/>
              <w:left w:val="nil"/>
              <w:bottom w:val="single" w:sz="8" w:space="0" w:color="auto"/>
              <w:right w:val="nil"/>
            </w:tcBorders>
            <w:shd w:val="clear" w:color="auto" w:fill="auto"/>
            <w:noWrap/>
            <w:vAlign w:val="center"/>
            <w:hideMark/>
          </w:tcPr>
          <w:p w14:paraId="41CCEE7F" w14:textId="77777777" w:rsidR="009C1258" w:rsidRDefault="009C1258">
            <w:pPr>
              <w:jc w:val="center"/>
              <w:rPr>
                <w:color w:val="000000"/>
                <w:sz w:val="18"/>
                <w:szCs w:val="18"/>
              </w:rPr>
            </w:pPr>
            <w:r>
              <w:rPr>
                <w:color w:val="000000"/>
                <w:sz w:val="18"/>
                <w:szCs w:val="18"/>
              </w:rPr>
              <w:t>6, 2010</w:t>
            </w:r>
          </w:p>
        </w:tc>
        <w:tc>
          <w:tcPr>
            <w:tcW w:w="1440" w:type="dxa"/>
            <w:tcBorders>
              <w:top w:val="nil"/>
              <w:left w:val="nil"/>
              <w:bottom w:val="single" w:sz="8" w:space="0" w:color="auto"/>
              <w:right w:val="nil"/>
            </w:tcBorders>
            <w:shd w:val="clear" w:color="auto" w:fill="auto"/>
            <w:noWrap/>
            <w:vAlign w:val="center"/>
            <w:hideMark/>
          </w:tcPr>
          <w:p w14:paraId="6DE65161" w14:textId="77777777" w:rsidR="009C1258" w:rsidRDefault="009C1258">
            <w:pPr>
              <w:jc w:val="center"/>
              <w:rPr>
                <w:color w:val="000000"/>
                <w:sz w:val="18"/>
                <w:szCs w:val="18"/>
              </w:rPr>
            </w:pPr>
            <w:r>
              <w:rPr>
                <w:color w:val="000000"/>
                <w:sz w:val="18"/>
                <w:szCs w:val="18"/>
              </w:rPr>
              <w:t>7, 2011</w:t>
            </w:r>
          </w:p>
        </w:tc>
        <w:tc>
          <w:tcPr>
            <w:tcW w:w="1530" w:type="dxa"/>
            <w:tcBorders>
              <w:top w:val="nil"/>
              <w:left w:val="nil"/>
              <w:bottom w:val="single" w:sz="8" w:space="0" w:color="auto"/>
              <w:right w:val="nil"/>
            </w:tcBorders>
            <w:shd w:val="clear" w:color="auto" w:fill="auto"/>
            <w:noWrap/>
            <w:vAlign w:val="center"/>
            <w:hideMark/>
          </w:tcPr>
          <w:p w14:paraId="37CCEEE0" w14:textId="77777777" w:rsidR="009C1258" w:rsidRDefault="009C1258">
            <w:pPr>
              <w:jc w:val="center"/>
              <w:rPr>
                <w:color w:val="000000"/>
                <w:sz w:val="18"/>
                <w:szCs w:val="18"/>
              </w:rPr>
            </w:pPr>
            <w:r>
              <w:rPr>
                <w:color w:val="000000"/>
                <w:sz w:val="18"/>
                <w:szCs w:val="18"/>
              </w:rPr>
              <w:t>8, 2012</w:t>
            </w:r>
          </w:p>
        </w:tc>
        <w:tc>
          <w:tcPr>
            <w:tcW w:w="1550" w:type="dxa"/>
            <w:tcBorders>
              <w:top w:val="nil"/>
              <w:left w:val="nil"/>
              <w:bottom w:val="single" w:sz="8" w:space="0" w:color="auto"/>
              <w:right w:val="single" w:sz="8" w:space="0" w:color="auto"/>
            </w:tcBorders>
            <w:shd w:val="clear" w:color="auto" w:fill="auto"/>
            <w:noWrap/>
            <w:vAlign w:val="center"/>
            <w:hideMark/>
          </w:tcPr>
          <w:p w14:paraId="4BF4CBEF" w14:textId="77777777" w:rsidR="009C1258" w:rsidRDefault="009C1258">
            <w:pPr>
              <w:jc w:val="center"/>
              <w:rPr>
                <w:color w:val="000000"/>
                <w:sz w:val="18"/>
                <w:szCs w:val="18"/>
              </w:rPr>
            </w:pPr>
            <w:r>
              <w:rPr>
                <w:color w:val="000000"/>
                <w:sz w:val="18"/>
                <w:szCs w:val="18"/>
              </w:rPr>
              <w:t>9, 2013</w:t>
            </w:r>
          </w:p>
        </w:tc>
      </w:tr>
      <w:tr w:rsidR="009C1258" w14:paraId="028C21A8" w14:textId="77777777" w:rsidTr="009C1258">
        <w:trPr>
          <w:trHeight w:val="52"/>
        </w:trPr>
        <w:tc>
          <w:tcPr>
            <w:tcW w:w="1260" w:type="dxa"/>
            <w:tcBorders>
              <w:top w:val="single" w:sz="8" w:space="0" w:color="auto"/>
              <w:left w:val="single" w:sz="8" w:space="0" w:color="auto"/>
              <w:bottom w:val="nil"/>
              <w:right w:val="single" w:sz="8" w:space="0" w:color="auto"/>
            </w:tcBorders>
            <w:shd w:val="clear" w:color="auto" w:fill="auto"/>
            <w:noWrap/>
            <w:vAlign w:val="center"/>
            <w:hideMark/>
          </w:tcPr>
          <w:p w14:paraId="084A831D" w14:textId="77777777" w:rsidR="009C1258" w:rsidRDefault="009C1258">
            <w:pPr>
              <w:rPr>
                <w:rFonts w:ascii="Calibri" w:hAnsi="Calibri"/>
                <w:color w:val="000000"/>
                <w:sz w:val="18"/>
                <w:szCs w:val="18"/>
              </w:rPr>
            </w:pPr>
            <w:r>
              <w:rPr>
                <w:rFonts w:ascii="Calibri" w:hAnsi="Calibri"/>
                <w:color w:val="000000"/>
                <w:sz w:val="18"/>
                <w:szCs w:val="18"/>
              </w:rPr>
              <w:t>InfStatePPE</w:t>
            </w:r>
          </w:p>
        </w:tc>
        <w:tc>
          <w:tcPr>
            <w:tcW w:w="1440" w:type="dxa"/>
            <w:tcBorders>
              <w:top w:val="nil"/>
              <w:left w:val="nil"/>
              <w:bottom w:val="nil"/>
              <w:right w:val="dotDotDash" w:sz="4" w:space="0" w:color="auto"/>
            </w:tcBorders>
            <w:shd w:val="clear" w:color="auto" w:fill="auto"/>
            <w:noWrap/>
            <w:vAlign w:val="center"/>
            <w:hideMark/>
          </w:tcPr>
          <w:p w14:paraId="2D94A017"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170" w:type="dxa"/>
            <w:tcBorders>
              <w:top w:val="nil"/>
              <w:left w:val="dotDotDash" w:sz="4" w:space="0" w:color="auto"/>
              <w:bottom w:val="nil"/>
              <w:right w:val="dotDotDash" w:sz="4" w:space="0" w:color="auto"/>
            </w:tcBorders>
            <w:shd w:val="clear" w:color="auto" w:fill="auto"/>
            <w:noWrap/>
            <w:vAlign w:val="center"/>
            <w:hideMark/>
          </w:tcPr>
          <w:p w14:paraId="39CE60CE" w14:textId="77777777" w:rsidR="009C1258" w:rsidRDefault="009C1258">
            <w:pPr>
              <w:jc w:val="center"/>
              <w:rPr>
                <w:color w:val="000000"/>
                <w:sz w:val="18"/>
                <w:szCs w:val="18"/>
              </w:rPr>
            </w:pPr>
            <w:r>
              <w:rPr>
                <w:color w:val="000000"/>
                <w:sz w:val="18"/>
                <w:szCs w:val="18"/>
              </w:rPr>
              <w:t> </w:t>
            </w:r>
          </w:p>
        </w:tc>
        <w:tc>
          <w:tcPr>
            <w:tcW w:w="1350" w:type="dxa"/>
            <w:tcBorders>
              <w:top w:val="nil"/>
              <w:left w:val="nil"/>
              <w:bottom w:val="nil"/>
              <w:right w:val="dotDotDash" w:sz="4" w:space="0" w:color="auto"/>
            </w:tcBorders>
            <w:shd w:val="clear" w:color="auto" w:fill="auto"/>
            <w:noWrap/>
            <w:vAlign w:val="center"/>
            <w:hideMark/>
          </w:tcPr>
          <w:p w14:paraId="3D649F7E" w14:textId="77777777" w:rsidR="009C1258" w:rsidRDefault="009C1258">
            <w:pPr>
              <w:jc w:val="center"/>
              <w:rPr>
                <w:color w:val="000000"/>
                <w:sz w:val="18"/>
                <w:szCs w:val="18"/>
              </w:rPr>
            </w:pPr>
            <w:r>
              <w:rPr>
                <w:color w:val="000000"/>
                <w:sz w:val="18"/>
                <w:szCs w:val="18"/>
              </w:rPr>
              <w:t> </w:t>
            </w:r>
          </w:p>
        </w:tc>
        <w:tc>
          <w:tcPr>
            <w:tcW w:w="1440" w:type="dxa"/>
            <w:tcBorders>
              <w:top w:val="nil"/>
              <w:left w:val="nil"/>
              <w:bottom w:val="nil"/>
              <w:right w:val="dotDotDash" w:sz="4" w:space="0" w:color="auto"/>
            </w:tcBorders>
            <w:shd w:val="clear" w:color="auto" w:fill="auto"/>
            <w:noWrap/>
            <w:vAlign w:val="center"/>
            <w:hideMark/>
          </w:tcPr>
          <w:p w14:paraId="58478AC0" w14:textId="77777777" w:rsidR="009C1258" w:rsidRDefault="009C1258">
            <w:pPr>
              <w:jc w:val="center"/>
              <w:rPr>
                <w:color w:val="000000"/>
                <w:sz w:val="18"/>
                <w:szCs w:val="18"/>
              </w:rPr>
            </w:pPr>
            <w:r>
              <w:rPr>
                <w:color w:val="000000"/>
                <w:sz w:val="18"/>
                <w:szCs w:val="18"/>
              </w:rPr>
              <w:t> </w:t>
            </w:r>
          </w:p>
        </w:tc>
        <w:tc>
          <w:tcPr>
            <w:tcW w:w="1440" w:type="dxa"/>
            <w:tcBorders>
              <w:top w:val="nil"/>
              <w:left w:val="nil"/>
              <w:bottom w:val="nil"/>
              <w:right w:val="dotDotDash" w:sz="4" w:space="0" w:color="auto"/>
            </w:tcBorders>
            <w:shd w:val="clear" w:color="auto" w:fill="auto"/>
            <w:noWrap/>
            <w:vAlign w:val="center"/>
            <w:hideMark/>
          </w:tcPr>
          <w:p w14:paraId="4BA2C9C1" w14:textId="77777777" w:rsidR="009C1258" w:rsidRDefault="009C1258">
            <w:pPr>
              <w:jc w:val="center"/>
              <w:rPr>
                <w:color w:val="000000"/>
                <w:sz w:val="18"/>
                <w:szCs w:val="18"/>
              </w:rPr>
            </w:pPr>
            <w:r>
              <w:rPr>
                <w:color w:val="000000"/>
                <w:sz w:val="18"/>
                <w:szCs w:val="18"/>
              </w:rPr>
              <w:t> </w:t>
            </w:r>
          </w:p>
        </w:tc>
        <w:tc>
          <w:tcPr>
            <w:tcW w:w="1530" w:type="dxa"/>
            <w:tcBorders>
              <w:top w:val="nil"/>
              <w:left w:val="nil"/>
              <w:bottom w:val="nil"/>
              <w:right w:val="dotDotDash" w:sz="4" w:space="0" w:color="auto"/>
            </w:tcBorders>
            <w:shd w:val="clear" w:color="auto" w:fill="auto"/>
            <w:noWrap/>
            <w:vAlign w:val="center"/>
            <w:hideMark/>
          </w:tcPr>
          <w:p w14:paraId="3F22E16E" w14:textId="77777777" w:rsidR="009C1258" w:rsidRDefault="009C1258">
            <w:pPr>
              <w:jc w:val="center"/>
              <w:rPr>
                <w:color w:val="000000"/>
                <w:sz w:val="18"/>
                <w:szCs w:val="18"/>
              </w:rPr>
            </w:pPr>
            <w:r>
              <w:rPr>
                <w:color w:val="000000"/>
                <w:sz w:val="18"/>
                <w:szCs w:val="18"/>
              </w:rPr>
              <w:t> </w:t>
            </w:r>
          </w:p>
        </w:tc>
        <w:tc>
          <w:tcPr>
            <w:tcW w:w="1550" w:type="dxa"/>
            <w:tcBorders>
              <w:top w:val="nil"/>
              <w:left w:val="dotDotDash" w:sz="4" w:space="0" w:color="auto"/>
              <w:bottom w:val="nil"/>
              <w:right w:val="single" w:sz="8" w:space="0" w:color="auto"/>
            </w:tcBorders>
            <w:shd w:val="clear" w:color="auto" w:fill="auto"/>
            <w:noWrap/>
            <w:vAlign w:val="center"/>
            <w:hideMark/>
          </w:tcPr>
          <w:p w14:paraId="382F1D84" w14:textId="77777777" w:rsidR="009C1258" w:rsidRDefault="009C1258">
            <w:pPr>
              <w:jc w:val="center"/>
              <w:rPr>
                <w:color w:val="000000"/>
                <w:sz w:val="18"/>
                <w:szCs w:val="18"/>
              </w:rPr>
            </w:pPr>
            <w:r>
              <w:rPr>
                <w:color w:val="000000"/>
                <w:sz w:val="18"/>
                <w:szCs w:val="18"/>
              </w:rPr>
              <w:t> </w:t>
            </w:r>
          </w:p>
        </w:tc>
      </w:tr>
      <w:tr w:rsidR="009C1258" w14:paraId="4B13BF37"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54F3CF32" w14:textId="77777777" w:rsidR="009C1258" w:rsidRDefault="009C1258">
            <w:pPr>
              <w:jc w:val="right"/>
              <w:rPr>
                <w:rFonts w:ascii="Calibri" w:hAnsi="Calibri"/>
                <w:color w:val="000000"/>
                <w:sz w:val="18"/>
                <w:szCs w:val="18"/>
              </w:rPr>
            </w:pPr>
            <w:r>
              <w:rPr>
                <w:rFonts w:ascii="Calibri" w:hAnsi="Calibri"/>
                <w:color w:val="000000"/>
                <w:sz w:val="18"/>
                <w:szCs w:val="18"/>
              </w:rPr>
              <w:t>Beta1</w:t>
            </w:r>
          </w:p>
        </w:tc>
        <w:tc>
          <w:tcPr>
            <w:tcW w:w="1440" w:type="dxa"/>
            <w:tcBorders>
              <w:top w:val="nil"/>
              <w:left w:val="nil"/>
              <w:bottom w:val="nil"/>
              <w:right w:val="dotDotDash" w:sz="4" w:space="0" w:color="auto"/>
            </w:tcBorders>
            <w:shd w:val="clear" w:color="auto" w:fill="auto"/>
            <w:noWrap/>
            <w:vAlign w:val="center"/>
            <w:hideMark/>
          </w:tcPr>
          <w:p w14:paraId="28608E9B" w14:textId="77777777" w:rsidR="009C1258" w:rsidRDefault="009C1258">
            <w:pPr>
              <w:jc w:val="center"/>
              <w:rPr>
                <w:rFonts w:ascii="Calibri" w:hAnsi="Calibri"/>
                <w:color w:val="000000"/>
                <w:sz w:val="18"/>
                <w:szCs w:val="18"/>
              </w:rPr>
            </w:pPr>
            <w:r>
              <w:rPr>
                <w:rFonts w:ascii="Calibri" w:hAnsi="Calibri"/>
                <w:color w:val="000000"/>
                <w:sz w:val="18"/>
                <w:szCs w:val="18"/>
              </w:rPr>
              <w:t>-0.0008410</w:t>
            </w:r>
          </w:p>
        </w:tc>
        <w:tc>
          <w:tcPr>
            <w:tcW w:w="1170" w:type="dxa"/>
            <w:tcBorders>
              <w:top w:val="nil"/>
              <w:left w:val="dotDotDash" w:sz="4" w:space="0" w:color="auto"/>
              <w:bottom w:val="nil"/>
              <w:right w:val="dotDotDash" w:sz="4" w:space="0" w:color="auto"/>
            </w:tcBorders>
            <w:shd w:val="clear" w:color="auto" w:fill="auto"/>
            <w:noWrap/>
            <w:vAlign w:val="center"/>
            <w:hideMark/>
          </w:tcPr>
          <w:p w14:paraId="1B4B87D5" w14:textId="77777777" w:rsidR="009C1258" w:rsidRDefault="009C1258">
            <w:pPr>
              <w:jc w:val="center"/>
              <w:rPr>
                <w:color w:val="000000"/>
                <w:sz w:val="18"/>
                <w:szCs w:val="18"/>
              </w:rPr>
            </w:pPr>
            <w:r>
              <w:rPr>
                <w:color w:val="000000"/>
                <w:sz w:val="18"/>
                <w:szCs w:val="18"/>
              </w:rPr>
              <w:t>-0.0004293</w:t>
            </w:r>
          </w:p>
        </w:tc>
        <w:tc>
          <w:tcPr>
            <w:tcW w:w="1350" w:type="dxa"/>
            <w:tcBorders>
              <w:top w:val="nil"/>
              <w:left w:val="nil"/>
              <w:bottom w:val="nil"/>
              <w:right w:val="dotDotDash" w:sz="4" w:space="0" w:color="auto"/>
            </w:tcBorders>
            <w:shd w:val="clear" w:color="auto" w:fill="auto"/>
            <w:noWrap/>
            <w:vAlign w:val="center"/>
            <w:hideMark/>
          </w:tcPr>
          <w:p w14:paraId="3BA6C0B5" w14:textId="77777777" w:rsidR="009C1258" w:rsidRDefault="009C1258">
            <w:pPr>
              <w:jc w:val="center"/>
              <w:rPr>
                <w:color w:val="000000"/>
                <w:sz w:val="18"/>
                <w:szCs w:val="18"/>
              </w:rPr>
            </w:pPr>
            <w:r>
              <w:rPr>
                <w:color w:val="000000"/>
                <w:sz w:val="18"/>
                <w:szCs w:val="18"/>
              </w:rPr>
              <w:t>0.0014749</w:t>
            </w:r>
          </w:p>
        </w:tc>
        <w:tc>
          <w:tcPr>
            <w:tcW w:w="1440" w:type="dxa"/>
            <w:tcBorders>
              <w:top w:val="nil"/>
              <w:left w:val="nil"/>
              <w:bottom w:val="nil"/>
              <w:right w:val="dotDotDash" w:sz="4" w:space="0" w:color="auto"/>
            </w:tcBorders>
            <w:shd w:val="clear" w:color="auto" w:fill="auto"/>
            <w:noWrap/>
            <w:vAlign w:val="center"/>
            <w:hideMark/>
          </w:tcPr>
          <w:p w14:paraId="073BC0CA" w14:textId="77777777" w:rsidR="009C1258" w:rsidRDefault="009C1258">
            <w:pPr>
              <w:jc w:val="center"/>
              <w:rPr>
                <w:color w:val="000000"/>
                <w:sz w:val="18"/>
                <w:szCs w:val="18"/>
              </w:rPr>
            </w:pPr>
            <w:r>
              <w:rPr>
                <w:color w:val="000000"/>
                <w:sz w:val="18"/>
                <w:szCs w:val="18"/>
              </w:rPr>
              <w:t>-0.0004196</w:t>
            </w:r>
          </w:p>
        </w:tc>
        <w:tc>
          <w:tcPr>
            <w:tcW w:w="1440" w:type="dxa"/>
            <w:tcBorders>
              <w:top w:val="nil"/>
              <w:left w:val="nil"/>
              <w:bottom w:val="nil"/>
              <w:right w:val="dotDotDash" w:sz="4" w:space="0" w:color="auto"/>
            </w:tcBorders>
            <w:shd w:val="clear" w:color="auto" w:fill="auto"/>
            <w:noWrap/>
            <w:vAlign w:val="center"/>
            <w:hideMark/>
          </w:tcPr>
          <w:p w14:paraId="1A5FC17A" w14:textId="77777777" w:rsidR="009C1258" w:rsidRDefault="009C1258">
            <w:pPr>
              <w:jc w:val="center"/>
              <w:rPr>
                <w:color w:val="000000"/>
                <w:sz w:val="18"/>
                <w:szCs w:val="18"/>
              </w:rPr>
            </w:pPr>
            <w:r>
              <w:rPr>
                <w:color w:val="000000"/>
                <w:sz w:val="18"/>
                <w:szCs w:val="18"/>
              </w:rPr>
              <w:t>-0.0005514</w:t>
            </w:r>
          </w:p>
        </w:tc>
        <w:tc>
          <w:tcPr>
            <w:tcW w:w="1530" w:type="dxa"/>
            <w:tcBorders>
              <w:top w:val="nil"/>
              <w:left w:val="nil"/>
              <w:bottom w:val="nil"/>
              <w:right w:val="dotDotDash" w:sz="4" w:space="0" w:color="auto"/>
            </w:tcBorders>
            <w:shd w:val="clear" w:color="auto" w:fill="auto"/>
            <w:noWrap/>
            <w:vAlign w:val="center"/>
            <w:hideMark/>
          </w:tcPr>
          <w:p w14:paraId="668E32B8" w14:textId="77777777" w:rsidR="009C1258" w:rsidRDefault="009C1258">
            <w:pPr>
              <w:jc w:val="center"/>
              <w:rPr>
                <w:color w:val="000000"/>
                <w:sz w:val="18"/>
                <w:szCs w:val="18"/>
              </w:rPr>
            </w:pPr>
            <w:r>
              <w:rPr>
                <w:color w:val="000000"/>
                <w:sz w:val="18"/>
                <w:szCs w:val="18"/>
              </w:rPr>
              <w:t>-0.0007632</w:t>
            </w:r>
          </w:p>
        </w:tc>
        <w:tc>
          <w:tcPr>
            <w:tcW w:w="1550" w:type="dxa"/>
            <w:tcBorders>
              <w:top w:val="nil"/>
              <w:left w:val="dotDotDash" w:sz="4" w:space="0" w:color="auto"/>
              <w:bottom w:val="nil"/>
              <w:right w:val="single" w:sz="8" w:space="0" w:color="auto"/>
            </w:tcBorders>
            <w:shd w:val="clear" w:color="auto" w:fill="auto"/>
            <w:noWrap/>
            <w:vAlign w:val="center"/>
            <w:hideMark/>
          </w:tcPr>
          <w:p w14:paraId="783CAF08" w14:textId="77777777" w:rsidR="009C1258" w:rsidRDefault="009C1258">
            <w:pPr>
              <w:jc w:val="center"/>
              <w:rPr>
                <w:color w:val="000000"/>
                <w:sz w:val="18"/>
                <w:szCs w:val="18"/>
              </w:rPr>
            </w:pPr>
            <w:r>
              <w:rPr>
                <w:color w:val="000000"/>
                <w:sz w:val="18"/>
                <w:szCs w:val="18"/>
              </w:rPr>
              <w:t>0.0003370</w:t>
            </w:r>
          </w:p>
        </w:tc>
      </w:tr>
      <w:tr w:rsidR="009C1258" w14:paraId="21466A9D"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4F9B7DD1" w14:textId="77777777" w:rsidR="009C1258" w:rsidRDefault="009C1258">
            <w:pPr>
              <w:jc w:val="right"/>
              <w:rPr>
                <w:rFonts w:ascii="Calibri" w:hAnsi="Calibri"/>
                <w:color w:val="000000"/>
                <w:sz w:val="18"/>
                <w:szCs w:val="18"/>
              </w:rPr>
            </w:pPr>
            <w:r>
              <w:rPr>
                <w:rFonts w:ascii="Calibri" w:hAnsi="Calibri"/>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1B3696CA" w14:textId="77777777" w:rsidR="009C1258" w:rsidRDefault="009C1258">
            <w:pPr>
              <w:jc w:val="center"/>
              <w:rPr>
                <w:rFonts w:ascii="Calibri" w:hAnsi="Calibri"/>
                <w:color w:val="000000"/>
                <w:sz w:val="18"/>
                <w:szCs w:val="18"/>
              </w:rPr>
            </w:pPr>
            <w:r>
              <w:rPr>
                <w:rFonts w:ascii="Calibri" w:hAnsi="Calibri"/>
                <w:color w:val="000000"/>
                <w:sz w:val="18"/>
                <w:szCs w:val="18"/>
              </w:rPr>
              <w:t>0.0010681</w:t>
            </w:r>
          </w:p>
        </w:tc>
        <w:tc>
          <w:tcPr>
            <w:tcW w:w="1170" w:type="dxa"/>
            <w:tcBorders>
              <w:top w:val="nil"/>
              <w:left w:val="dotDotDash" w:sz="4" w:space="0" w:color="auto"/>
              <w:bottom w:val="nil"/>
              <w:right w:val="dotDotDash" w:sz="4" w:space="0" w:color="auto"/>
            </w:tcBorders>
            <w:shd w:val="clear" w:color="auto" w:fill="auto"/>
            <w:noWrap/>
            <w:vAlign w:val="center"/>
            <w:hideMark/>
          </w:tcPr>
          <w:p w14:paraId="18439163" w14:textId="77777777" w:rsidR="009C1258" w:rsidRDefault="009C1258">
            <w:pPr>
              <w:jc w:val="center"/>
              <w:rPr>
                <w:rFonts w:ascii="Calibri" w:hAnsi="Calibri"/>
                <w:color w:val="000000"/>
                <w:sz w:val="18"/>
                <w:szCs w:val="18"/>
              </w:rPr>
            </w:pPr>
            <w:r>
              <w:rPr>
                <w:rFonts w:ascii="Calibri" w:hAnsi="Calibri"/>
                <w:color w:val="000000"/>
                <w:sz w:val="18"/>
                <w:szCs w:val="18"/>
              </w:rPr>
              <w:t>0.0009018</w:t>
            </w:r>
          </w:p>
        </w:tc>
        <w:tc>
          <w:tcPr>
            <w:tcW w:w="1350" w:type="dxa"/>
            <w:tcBorders>
              <w:top w:val="nil"/>
              <w:left w:val="nil"/>
              <w:bottom w:val="nil"/>
              <w:right w:val="dotDotDash" w:sz="4" w:space="0" w:color="auto"/>
            </w:tcBorders>
            <w:shd w:val="clear" w:color="auto" w:fill="auto"/>
            <w:noWrap/>
            <w:vAlign w:val="center"/>
            <w:hideMark/>
          </w:tcPr>
          <w:p w14:paraId="732D39CF" w14:textId="77777777" w:rsidR="009C1258" w:rsidRDefault="009C1258">
            <w:pPr>
              <w:jc w:val="center"/>
              <w:rPr>
                <w:rFonts w:ascii="Calibri" w:hAnsi="Calibri"/>
                <w:color w:val="000000"/>
                <w:sz w:val="18"/>
                <w:szCs w:val="18"/>
              </w:rPr>
            </w:pPr>
            <w:r>
              <w:rPr>
                <w:rFonts w:ascii="Calibri" w:hAnsi="Calibri"/>
                <w:color w:val="000000"/>
                <w:sz w:val="18"/>
                <w:szCs w:val="18"/>
              </w:rPr>
              <w:t>0.0007958</w:t>
            </w:r>
          </w:p>
        </w:tc>
        <w:tc>
          <w:tcPr>
            <w:tcW w:w="1440" w:type="dxa"/>
            <w:tcBorders>
              <w:top w:val="nil"/>
              <w:left w:val="nil"/>
              <w:bottom w:val="nil"/>
              <w:right w:val="dotDotDash" w:sz="4" w:space="0" w:color="auto"/>
            </w:tcBorders>
            <w:shd w:val="clear" w:color="auto" w:fill="auto"/>
            <w:noWrap/>
            <w:vAlign w:val="center"/>
            <w:hideMark/>
          </w:tcPr>
          <w:p w14:paraId="290FB8E8" w14:textId="77777777" w:rsidR="009C1258" w:rsidRDefault="009C1258">
            <w:pPr>
              <w:jc w:val="center"/>
              <w:rPr>
                <w:rFonts w:ascii="Calibri" w:hAnsi="Calibri"/>
                <w:color w:val="000000"/>
                <w:sz w:val="18"/>
                <w:szCs w:val="18"/>
              </w:rPr>
            </w:pPr>
            <w:r>
              <w:rPr>
                <w:rFonts w:ascii="Calibri" w:hAnsi="Calibri"/>
                <w:color w:val="000000"/>
                <w:sz w:val="18"/>
                <w:szCs w:val="18"/>
              </w:rPr>
              <w:t>0.0010420</w:t>
            </w:r>
          </w:p>
        </w:tc>
        <w:tc>
          <w:tcPr>
            <w:tcW w:w="1440" w:type="dxa"/>
            <w:tcBorders>
              <w:top w:val="nil"/>
              <w:left w:val="nil"/>
              <w:bottom w:val="nil"/>
              <w:right w:val="dotDotDash" w:sz="4" w:space="0" w:color="auto"/>
            </w:tcBorders>
            <w:shd w:val="clear" w:color="auto" w:fill="auto"/>
            <w:noWrap/>
            <w:vAlign w:val="center"/>
            <w:hideMark/>
          </w:tcPr>
          <w:p w14:paraId="5B3555C0" w14:textId="77777777" w:rsidR="009C1258" w:rsidRDefault="009C1258">
            <w:pPr>
              <w:jc w:val="center"/>
              <w:rPr>
                <w:rFonts w:ascii="Calibri" w:hAnsi="Calibri"/>
                <w:color w:val="000000"/>
                <w:sz w:val="18"/>
                <w:szCs w:val="18"/>
              </w:rPr>
            </w:pPr>
            <w:r>
              <w:rPr>
                <w:rFonts w:ascii="Calibri" w:hAnsi="Calibri"/>
                <w:color w:val="000000"/>
                <w:sz w:val="18"/>
                <w:szCs w:val="18"/>
              </w:rPr>
              <w:t>0.0004907</w:t>
            </w:r>
          </w:p>
        </w:tc>
        <w:tc>
          <w:tcPr>
            <w:tcW w:w="1530" w:type="dxa"/>
            <w:tcBorders>
              <w:top w:val="nil"/>
              <w:left w:val="nil"/>
              <w:bottom w:val="nil"/>
              <w:right w:val="dotDotDash" w:sz="4" w:space="0" w:color="auto"/>
            </w:tcBorders>
            <w:shd w:val="clear" w:color="auto" w:fill="auto"/>
            <w:noWrap/>
            <w:vAlign w:val="center"/>
            <w:hideMark/>
          </w:tcPr>
          <w:p w14:paraId="28278CCE" w14:textId="77777777" w:rsidR="009C1258" w:rsidRDefault="009C1258">
            <w:pPr>
              <w:jc w:val="center"/>
              <w:rPr>
                <w:rFonts w:ascii="Calibri" w:hAnsi="Calibri"/>
                <w:color w:val="000000"/>
                <w:sz w:val="18"/>
                <w:szCs w:val="18"/>
              </w:rPr>
            </w:pPr>
            <w:r>
              <w:rPr>
                <w:rFonts w:ascii="Calibri" w:hAnsi="Calibri"/>
                <w:color w:val="000000"/>
                <w:sz w:val="18"/>
                <w:szCs w:val="18"/>
              </w:rPr>
              <w:t>0.0004832</w:t>
            </w:r>
          </w:p>
        </w:tc>
        <w:tc>
          <w:tcPr>
            <w:tcW w:w="1550" w:type="dxa"/>
            <w:tcBorders>
              <w:top w:val="nil"/>
              <w:left w:val="dotDotDash" w:sz="4" w:space="0" w:color="auto"/>
              <w:bottom w:val="nil"/>
              <w:right w:val="single" w:sz="8" w:space="0" w:color="auto"/>
            </w:tcBorders>
            <w:shd w:val="clear" w:color="auto" w:fill="auto"/>
            <w:noWrap/>
            <w:vAlign w:val="center"/>
            <w:hideMark/>
          </w:tcPr>
          <w:p w14:paraId="10517D73" w14:textId="77777777" w:rsidR="009C1258" w:rsidRDefault="009C1258">
            <w:pPr>
              <w:jc w:val="center"/>
              <w:rPr>
                <w:rFonts w:ascii="Calibri" w:hAnsi="Calibri"/>
                <w:color w:val="000000"/>
                <w:sz w:val="18"/>
                <w:szCs w:val="18"/>
              </w:rPr>
            </w:pPr>
            <w:r>
              <w:rPr>
                <w:rFonts w:ascii="Calibri" w:hAnsi="Calibri"/>
                <w:color w:val="000000"/>
                <w:sz w:val="18"/>
                <w:szCs w:val="18"/>
              </w:rPr>
              <w:t>0.0006593</w:t>
            </w:r>
          </w:p>
        </w:tc>
      </w:tr>
      <w:tr w:rsidR="009C1258" w14:paraId="77C3B4E3"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2574C79A" w14:textId="77777777" w:rsidR="009C1258" w:rsidRDefault="009C1258">
            <w:pPr>
              <w:jc w:val="right"/>
              <w:rPr>
                <w:rFonts w:ascii="Calibri" w:hAnsi="Calibri"/>
                <w:color w:val="000000"/>
                <w:sz w:val="18"/>
                <w:szCs w:val="18"/>
              </w:rPr>
            </w:pPr>
            <w:r>
              <w:rPr>
                <w:rFonts w:ascii="Calibri" w:hAnsi="Calibri"/>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0C1A2C20" w14:textId="77777777" w:rsidR="009C1258" w:rsidRDefault="009C1258">
            <w:pPr>
              <w:jc w:val="center"/>
              <w:rPr>
                <w:rFonts w:ascii="Calibri" w:hAnsi="Calibri"/>
                <w:color w:val="000000"/>
                <w:sz w:val="18"/>
                <w:szCs w:val="18"/>
              </w:rPr>
            </w:pPr>
            <w:r>
              <w:rPr>
                <w:rFonts w:ascii="Calibri" w:hAnsi="Calibri"/>
                <w:color w:val="000000"/>
                <w:sz w:val="18"/>
                <w:szCs w:val="18"/>
              </w:rPr>
              <w:t>-0.79</w:t>
            </w:r>
          </w:p>
        </w:tc>
        <w:tc>
          <w:tcPr>
            <w:tcW w:w="1170" w:type="dxa"/>
            <w:tcBorders>
              <w:top w:val="nil"/>
              <w:left w:val="dotDotDash" w:sz="4" w:space="0" w:color="auto"/>
              <w:bottom w:val="nil"/>
              <w:right w:val="dotDotDash" w:sz="4" w:space="0" w:color="auto"/>
            </w:tcBorders>
            <w:shd w:val="clear" w:color="auto" w:fill="auto"/>
            <w:noWrap/>
            <w:vAlign w:val="center"/>
            <w:hideMark/>
          </w:tcPr>
          <w:p w14:paraId="631B7E8C" w14:textId="77777777" w:rsidR="009C1258" w:rsidRDefault="009C1258">
            <w:pPr>
              <w:jc w:val="center"/>
              <w:rPr>
                <w:rFonts w:ascii="Calibri" w:hAnsi="Calibri"/>
                <w:color w:val="000000"/>
                <w:sz w:val="18"/>
                <w:szCs w:val="18"/>
              </w:rPr>
            </w:pPr>
            <w:r>
              <w:rPr>
                <w:rFonts w:ascii="Calibri" w:hAnsi="Calibri"/>
                <w:color w:val="000000"/>
                <w:sz w:val="18"/>
                <w:szCs w:val="18"/>
              </w:rPr>
              <w:t>-0.48</w:t>
            </w:r>
          </w:p>
        </w:tc>
        <w:tc>
          <w:tcPr>
            <w:tcW w:w="1350" w:type="dxa"/>
            <w:tcBorders>
              <w:top w:val="nil"/>
              <w:left w:val="nil"/>
              <w:bottom w:val="nil"/>
              <w:right w:val="dotDotDash" w:sz="4" w:space="0" w:color="auto"/>
            </w:tcBorders>
            <w:shd w:val="clear" w:color="auto" w:fill="auto"/>
            <w:noWrap/>
            <w:vAlign w:val="center"/>
            <w:hideMark/>
          </w:tcPr>
          <w:p w14:paraId="30D2A02B" w14:textId="77777777" w:rsidR="009C1258" w:rsidRDefault="009C1258">
            <w:pPr>
              <w:jc w:val="center"/>
              <w:rPr>
                <w:rFonts w:ascii="Calibri" w:hAnsi="Calibri"/>
                <w:color w:val="000000"/>
                <w:sz w:val="18"/>
                <w:szCs w:val="18"/>
              </w:rPr>
            </w:pPr>
            <w:r>
              <w:rPr>
                <w:rFonts w:ascii="Calibri" w:hAnsi="Calibri"/>
                <w:color w:val="000000"/>
                <w:sz w:val="18"/>
                <w:szCs w:val="18"/>
              </w:rPr>
              <w:t>1.85</w:t>
            </w:r>
          </w:p>
        </w:tc>
        <w:tc>
          <w:tcPr>
            <w:tcW w:w="1440" w:type="dxa"/>
            <w:tcBorders>
              <w:top w:val="nil"/>
              <w:left w:val="nil"/>
              <w:bottom w:val="nil"/>
              <w:right w:val="dotDotDash" w:sz="4" w:space="0" w:color="auto"/>
            </w:tcBorders>
            <w:shd w:val="clear" w:color="auto" w:fill="auto"/>
            <w:noWrap/>
            <w:vAlign w:val="center"/>
            <w:hideMark/>
          </w:tcPr>
          <w:p w14:paraId="1B576D43" w14:textId="77777777" w:rsidR="009C1258" w:rsidRDefault="009C1258">
            <w:pPr>
              <w:jc w:val="center"/>
              <w:rPr>
                <w:rFonts w:ascii="Calibri" w:hAnsi="Calibri"/>
                <w:color w:val="000000"/>
                <w:sz w:val="18"/>
                <w:szCs w:val="18"/>
              </w:rPr>
            </w:pPr>
            <w:r>
              <w:rPr>
                <w:rFonts w:ascii="Calibri" w:hAnsi="Calibri"/>
                <w:color w:val="000000"/>
                <w:sz w:val="18"/>
                <w:szCs w:val="18"/>
              </w:rPr>
              <w:t>-0.40</w:t>
            </w:r>
          </w:p>
        </w:tc>
        <w:tc>
          <w:tcPr>
            <w:tcW w:w="1440" w:type="dxa"/>
            <w:tcBorders>
              <w:top w:val="nil"/>
              <w:left w:val="nil"/>
              <w:bottom w:val="nil"/>
              <w:right w:val="dotDotDash" w:sz="4" w:space="0" w:color="auto"/>
            </w:tcBorders>
            <w:shd w:val="clear" w:color="auto" w:fill="auto"/>
            <w:noWrap/>
            <w:vAlign w:val="center"/>
            <w:hideMark/>
          </w:tcPr>
          <w:p w14:paraId="04075C70" w14:textId="77777777" w:rsidR="009C1258" w:rsidRDefault="009C1258">
            <w:pPr>
              <w:jc w:val="center"/>
              <w:rPr>
                <w:rFonts w:ascii="Calibri" w:hAnsi="Calibri"/>
                <w:color w:val="000000"/>
                <w:sz w:val="18"/>
                <w:szCs w:val="18"/>
              </w:rPr>
            </w:pPr>
            <w:r>
              <w:rPr>
                <w:rFonts w:ascii="Calibri" w:hAnsi="Calibri"/>
                <w:color w:val="000000"/>
                <w:sz w:val="18"/>
                <w:szCs w:val="18"/>
              </w:rPr>
              <w:t>-1.12</w:t>
            </w:r>
          </w:p>
        </w:tc>
        <w:tc>
          <w:tcPr>
            <w:tcW w:w="1530" w:type="dxa"/>
            <w:tcBorders>
              <w:top w:val="nil"/>
              <w:left w:val="nil"/>
              <w:bottom w:val="nil"/>
              <w:right w:val="dotDotDash" w:sz="4" w:space="0" w:color="auto"/>
            </w:tcBorders>
            <w:shd w:val="clear" w:color="auto" w:fill="auto"/>
            <w:noWrap/>
            <w:vAlign w:val="center"/>
            <w:hideMark/>
          </w:tcPr>
          <w:p w14:paraId="2971F7E6" w14:textId="77777777" w:rsidR="009C1258" w:rsidRDefault="009C1258">
            <w:pPr>
              <w:jc w:val="center"/>
              <w:rPr>
                <w:rFonts w:ascii="Calibri" w:hAnsi="Calibri"/>
                <w:color w:val="000000"/>
                <w:sz w:val="18"/>
                <w:szCs w:val="18"/>
              </w:rPr>
            </w:pPr>
            <w:r>
              <w:rPr>
                <w:rFonts w:ascii="Calibri" w:hAnsi="Calibri"/>
                <w:color w:val="000000"/>
                <w:sz w:val="18"/>
                <w:szCs w:val="18"/>
              </w:rPr>
              <w:t>-1.58</w:t>
            </w:r>
          </w:p>
        </w:tc>
        <w:tc>
          <w:tcPr>
            <w:tcW w:w="1550" w:type="dxa"/>
            <w:tcBorders>
              <w:top w:val="nil"/>
              <w:left w:val="dotDotDash" w:sz="4" w:space="0" w:color="auto"/>
              <w:bottom w:val="nil"/>
              <w:right w:val="single" w:sz="8" w:space="0" w:color="auto"/>
            </w:tcBorders>
            <w:shd w:val="clear" w:color="auto" w:fill="auto"/>
            <w:noWrap/>
            <w:vAlign w:val="center"/>
            <w:hideMark/>
          </w:tcPr>
          <w:p w14:paraId="144009C6" w14:textId="77777777" w:rsidR="009C1258" w:rsidRDefault="009C1258">
            <w:pPr>
              <w:jc w:val="center"/>
              <w:rPr>
                <w:rFonts w:ascii="Calibri" w:hAnsi="Calibri"/>
                <w:color w:val="000000"/>
                <w:sz w:val="18"/>
                <w:szCs w:val="18"/>
              </w:rPr>
            </w:pPr>
            <w:r>
              <w:rPr>
                <w:rFonts w:ascii="Calibri" w:hAnsi="Calibri"/>
                <w:color w:val="000000"/>
                <w:sz w:val="18"/>
                <w:szCs w:val="18"/>
              </w:rPr>
              <w:t>0.51</w:t>
            </w:r>
          </w:p>
        </w:tc>
      </w:tr>
      <w:tr w:rsidR="009C1258" w14:paraId="3FC42DB6" w14:textId="77777777" w:rsidTr="009C1258">
        <w:trPr>
          <w:trHeight w:val="62"/>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29FF5F01" w14:textId="77777777" w:rsidR="009C1258" w:rsidRDefault="009C1258">
            <w:pPr>
              <w:jc w:val="right"/>
              <w:rPr>
                <w:rFonts w:ascii="Calibri" w:hAnsi="Calibri"/>
                <w:color w:val="000000"/>
                <w:sz w:val="18"/>
                <w:szCs w:val="18"/>
              </w:rPr>
            </w:pPr>
            <w:r>
              <w:rPr>
                <w:rFonts w:ascii="Calibri" w:hAnsi="Calibri"/>
                <w:color w:val="000000"/>
                <w:sz w:val="18"/>
                <w:szCs w:val="18"/>
              </w:rPr>
              <w:t>P &gt; |t|</w:t>
            </w:r>
          </w:p>
        </w:tc>
        <w:tc>
          <w:tcPr>
            <w:tcW w:w="1440" w:type="dxa"/>
            <w:tcBorders>
              <w:top w:val="nil"/>
              <w:left w:val="nil"/>
              <w:bottom w:val="single" w:sz="8" w:space="0" w:color="auto"/>
              <w:right w:val="dotDotDash" w:sz="4" w:space="0" w:color="auto"/>
            </w:tcBorders>
            <w:shd w:val="clear" w:color="auto" w:fill="auto"/>
            <w:noWrap/>
            <w:vAlign w:val="center"/>
            <w:hideMark/>
          </w:tcPr>
          <w:p w14:paraId="44EC6AA0" w14:textId="77777777" w:rsidR="009C1258" w:rsidRDefault="009C1258">
            <w:pPr>
              <w:jc w:val="center"/>
              <w:rPr>
                <w:rFonts w:ascii="Calibri" w:hAnsi="Calibri"/>
                <w:color w:val="000000"/>
                <w:sz w:val="18"/>
                <w:szCs w:val="18"/>
              </w:rPr>
            </w:pPr>
            <w:r>
              <w:rPr>
                <w:rFonts w:ascii="Calibri" w:hAnsi="Calibri"/>
                <w:color w:val="000000"/>
                <w:sz w:val="18"/>
                <w:szCs w:val="18"/>
              </w:rPr>
              <w:t>0.433</w:t>
            </w:r>
          </w:p>
        </w:tc>
        <w:tc>
          <w:tcPr>
            <w:tcW w:w="1170" w:type="dxa"/>
            <w:tcBorders>
              <w:top w:val="nil"/>
              <w:left w:val="nil"/>
              <w:bottom w:val="single" w:sz="8" w:space="0" w:color="auto"/>
              <w:right w:val="dotDotDash" w:sz="4" w:space="0" w:color="auto"/>
            </w:tcBorders>
            <w:shd w:val="clear" w:color="auto" w:fill="auto"/>
            <w:noWrap/>
            <w:vAlign w:val="center"/>
            <w:hideMark/>
          </w:tcPr>
          <w:p w14:paraId="3CC35DFB" w14:textId="77777777" w:rsidR="009C1258" w:rsidRDefault="009C1258">
            <w:pPr>
              <w:jc w:val="center"/>
              <w:rPr>
                <w:rFonts w:ascii="Calibri" w:hAnsi="Calibri"/>
                <w:color w:val="000000"/>
                <w:sz w:val="18"/>
                <w:szCs w:val="18"/>
              </w:rPr>
            </w:pPr>
            <w:r>
              <w:rPr>
                <w:rFonts w:ascii="Calibri" w:hAnsi="Calibri"/>
                <w:color w:val="000000"/>
                <w:sz w:val="18"/>
                <w:szCs w:val="18"/>
              </w:rPr>
              <w:t>0.635</w:t>
            </w:r>
          </w:p>
        </w:tc>
        <w:tc>
          <w:tcPr>
            <w:tcW w:w="1350" w:type="dxa"/>
            <w:tcBorders>
              <w:top w:val="nil"/>
              <w:left w:val="nil"/>
              <w:bottom w:val="single" w:sz="8" w:space="0" w:color="auto"/>
              <w:right w:val="dotDotDash" w:sz="4" w:space="0" w:color="auto"/>
            </w:tcBorders>
            <w:shd w:val="clear" w:color="auto" w:fill="auto"/>
            <w:noWrap/>
            <w:vAlign w:val="center"/>
            <w:hideMark/>
          </w:tcPr>
          <w:p w14:paraId="2DF94891" w14:textId="77777777" w:rsidR="009C1258" w:rsidRDefault="009C1258">
            <w:pPr>
              <w:jc w:val="center"/>
              <w:rPr>
                <w:rFonts w:ascii="Calibri" w:hAnsi="Calibri"/>
                <w:color w:val="000000"/>
                <w:sz w:val="18"/>
                <w:szCs w:val="18"/>
              </w:rPr>
            </w:pPr>
            <w:r>
              <w:rPr>
                <w:rFonts w:ascii="Calibri" w:hAnsi="Calibri"/>
                <w:color w:val="000000"/>
                <w:sz w:val="18"/>
                <w:szCs w:val="18"/>
              </w:rPr>
              <w:t>0.067</w:t>
            </w:r>
          </w:p>
        </w:tc>
        <w:tc>
          <w:tcPr>
            <w:tcW w:w="1440" w:type="dxa"/>
            <w:tcBorders>
              <w:top w:val="nil"/>
              <w:left w:val="nil"/>
              <w:bottom w:val="single" w:sz="8" w:space="0" w:color="auto"/>
              <w:right w:val="dotDotDash" w:sz="4" w:space="0" w:color="auto"/>
            </w:tcBorders>
            <w:shd w:val="clear" w:color="auto" w:fill="auto"/>
            <w:noWrap/>
            <w:vAlign w:val="center"/>
            <w:hideMark/>
          </w:tcPr>
          <w:p w14:paraId="4F61A91C" w14:textId="77777777" w:rsidR="009C1258" w:rsidRDefault="009C1258">
            <w:pPr>
              <w:jc w:val="center"/>
              <w:rPr>
                <w:rFonts w:ascii="Calibri" w:hAnsi="Calibri"/>
                <w:color w:val="000000"/>
                <w:sz w:val="18"/>
                <w:szCs w:val="18"/>
              </w:rPr>
            </w:pPr>
            <w:r>
              <w:rPr>
                <w:rFonts w:ascii="Calibri" w:hAnsi="Calibri"/>
                <w:color w:val="000000"/>
                <w:sz w:val="18"/>
                <w:szCs w:val="18"/>
              </w:rPr>
              <w:t>0.688</w:t>
            </w:r>
          </w:p>
        </w:tc>
        <w:tc>
          <w:tcPr>
            <w:tcW w:w="1440" w:type="dxa"/>
            <w:tcBorders>
              <w:top w:val="nil"/>
              <w:left w:val="nil"/>
              <w:bottom w:val="single" w:sz="8" w:space="0" w:color="auto"/>
              <w:right w:val="dotDotDash" w:sz="4" w:space="0" w:color="auto"/>
            </w:tcBorders>
            <w:shd w:val="clear" w:color="auto" w:fill="auto"/>
            <w:noWrap/>
            <w:vAlign w:val="center"/>
            <w:hideMark/>
          </w:tcPr>
          <w:p w14:paraId="70A1671E" w14:textId="77777777" w:rsidR="009C1258" w:rsidRDefault="009C1258">
            <w:pPr>
              <w:jc w:val="center"/>
              <w:rPr>
                <w:rFonts w:ascii="Calibri" w:hAnsi="Calibri"/>
                <w:color w:val="000000"/>
                <w:sz w:val="18"/>
                <w:szCs w:val="18"/>
              </w:rPr>
            </w:pPr>
            <w:r>
              <w:rPr>
                <w:rFonts w:ascii="Calibri" w:hAnsi="Calibri"/>
                <w:color w:val="000000"/>
                <w:sz w:val="18"/>
                <w:szCs w:val="18"/>
              </w:rPr>
              <w:t>0.264</w:t>
            </w:r>
          </w:p>
        </w:tc>
        <w:tc>
          <w:tcPr>
            <w:tcW w:w="1530" w:type="dxa"/>
            <w:tcBorders>
              <w:top w:val="nil"/>
              <w:left w:val="nil"/>
              <w:bottom w:val="single" w:sz="8" w:space="0" w:color="auto"/>
              <w:right w:val="dotDotDash" w:sz="4" w:space="0" w:color="auto"/>
            </w:tcBorders>
            <w:shd w:val="clear" w:color="auto" w:fill="auto"/>
            <w:noWrap/>
            <w:vAlign w:val="center"/>
            <w:hideMark/>
          </w:tcPr>
          <w:p w14:paraId="7AFDE2D4" w14:textId="77777777" w:rsidR="009C1258" w:rsidRDefault="009C1258">
            <w:pPr>
              <w:jc w:val="center"/>
              <w:rPr>
                <w:rFonts w:ascii="Calibri" w:hAnsi="Calibri"/>
                <w:color w:val="000000"/>
                <w:sz w:val="18"/>
                <w:szCs w:val="18"/>
              </w:rPr>
            </w:pPr>
            <w:r>
              <w:rPr>
                <w:rFonts w:ascii="Calibri" w:hAnsi="Calibri"/>
                <w:color w:val="000000"/>
                <w:sz w:val="18"/>
                <w:szCs w:val="18"/>
              </w:rPr>
              <w:t>0.117</w:t>
            </w:r>
          </w:p>
        </w:tc>
        <w:tc>
          <w:tcPr>
            <w:tcW w:w="1550" w:type="dxa"/>
            <w:tcBorders>
              <w:top w:val="nil"/>
              <w:left w:val="nil"/>
              <w:bottom w:val="single" w:sz="8" w:space="0" w:color="auto"/>
              <w:right w:val="single" w:sz="8" w:space="0" w:color="auto"/>
            </w:tcBorders>
            <w:shd w:val="clear" w:color="auto" w:fill="auto"/>
            <w:noWrap/>
            <w:vAlign w:val="center"/>
            <w:hideMark/>
          </w:tcPr>
          <w:p w14:paraId="78F3E5CF" w14:textId="77777777" w:rsidR="009C1258" w:rsidRDefault="009C1258">
            <w:pPr>
              <w:jc w:val="center"/>
              <w:rPr>
                <w:rFonts w:ascii="Calibri" w:hAnsi="Calibri"/>
                <w:color w:val="000000"/>
                <w:sz w:val="18"/>
                <w:szCs w:val="18"/>
              </w:rPr>
            </w:pPr>
            <w:r>
              <w:rPr>
                <w:rFonts w:ascii="Calibri" w:hAnsi="Calibri"/>
                <w:color w:val="000000"/>
                <w:sz w:val="18"/>
                <w:szCs w:val="18"/>
              </w:rPr>
              <w:t>0.610</w:t>
            </w:r>
          </w:p>
        </w:tc>
      </w:tr>
      <w:tr w:rsidR="009C1258" w14:paraId="3CAB4B9F" w14:textId="77777777" w:rsidTr="009C1258">
        <w:trPr>
          <w:trHeight w:val="42"/>
        </w:trPr>
        <w:tc>
          <w:tcPr>
            <w:tcW w:w="1260" w:type="dxa"/>
            <w:tcBorders>
              <w:top w:val="nil"/>
              <w:left w:val="single" w:sz="8" w:space="0" w:color="auto"/>
              <w:bottom w:val="nil"/>
              <w:right w:val="single" w:sz="8" w:space="0" w:color="auto"/>
            </w:tcBorders>
            <w:shd w:val="clear" w:color="auto" w:fill="auto"/>
            <w:noWrap/>
            <w:vAlign w:val="center"/>
            <w:hideMark/>
          </w:tcPr>
          <w:p w14:paraId="641A6E2A" w14:textId="77777777" w:rsidR="009C1258" w:rsidRDefault="009C1258">
            <w:pPr>
              <w:rPr>
                <w:rFonts w:ascii="Calibri" w:hAnsi="Calibri"/>
                <w:color w:val="000000"/>
                <w:sz w:val="18"/>
                <w:szCs w:val="18"/>
              </w:rPr>
            </w:pPr>
            <w:r>
              <w:rPr>
                <w:rFonts w:ascii="Calibri" w:hAnsi="Calibri"/>
                <w:color w:val="000000"/>
                <w:sz w:val="18"/>
                <w:szCs w:val="18"/>
              </w:rPr>
              <w:t>FRLProp</w:t>
            </w:r>
          </w:p>
        </w:tc>
        <w:tc>
          <w:tcPr>
            <w:tcW w:w="1440" w:type="dxa"/>
            <w:tcBorders>
              <w:top w:val="nil"/>
              <w:left w:val="nil"/>
              <w:bottom w:val="nil"/>
              <w:right w:val="dotDotDash" w:sz="4" w:space="0" w:color="auto"/>
            </w:tcBorders>
            <w:shd w:val="clear" w:color="auto" w:fill="auto"/>
            <w:noWrap/>
            <w:vAlign w:val="center"/>
            <w:hideMark/>
          </w:tcPr>
          <w:p w14:paraId="6501334C"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170" w:type="dxa"/>
            <w:tcBorders>
              <w:top w:val="nil"/>
              <w:left w:val="dotDotDash" w:sz="4" w:space="0" w:color="auto"/>
              <w:bottom w:val="nil"/>
              <w:right w:val="dotDotDash" w:sz="4" w:space="0" w:color="auto"/>
            </w:tcBorders>
            <w:shd w:val="clear" w:color="auto" w:fill="auto"/>
            <w:noWrap/>
            <w:vAlign w:val="center"/>
            <w:hideMark/>
          </w:tcPr>
          <w:p w14:paraId="7A19D5FA"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350" w:type="dxa"/>
            <w:tcBorders>
              <w:top w:val="nil"/>
              <w:left w:val="nil"/>
              <w:bottom w:val="nil"/>
              <w:right w:val="dotDotDash" w:sz="4" w:space="0" w:color="auto"/>
            </w:tcBorders>
            <w:shd w:val="clear" w:color="auto" w:fill="auto"/>
            <w:noWrap/>
            <w:vAlign w:val="center"/>
            <w:hideMark/>
          </w:tcPr>
          <w:p w14:paraId="4C32E330"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440" w:type="dxa"/>
            <w:tcBorders>
              <w:top w:val="nil"/>
              <w:left w:val="nil"/>
              <w:bottom w:val="nil"/>
              <w:right w:val="dotDotDash" w:sz="4" w:space="0" w:color="auto"/>
            </w:tcBorders>
            <w:shd w:val="clear" w:color="auto" w:fill="auto"/>
            <w:noWrap/>
            <w:vAlign w:val="center"/>
            <w:hideMark/>
          </w:tcPr>
          <w:p w14:paraId="57427C95"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2CB2394C"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530" w:type="dxa"/>
            <w:tcBorders>
              <w:top w:val="nil"/>
              <w:left w:val="nil"/>
              <w:bottom w:val="nil"/>
              <w:right w:val="dotDotDash" w:sz="4" w:space="0" w:color="auto"/>
            </w:tcBorders>
            <w:shd w:val="clear" w:color="auto" w:fill="auto"/>
            <w:noWrap/>
            <w:vAlign w:val="center"/>
            <w:hideMark/>
          </w:tcPr>
          <w:p w14:paraId="4C4CD1EE"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550" w:type="dxa"/>
            <w:tcBorders>
              <w:top w:val="nil"/>
              <w:left w:val="dotDotDash" w:sz="4" w:space="0" w:color="auto"/>
              <w:bottom w:val="nil"/>
              <w:right w:val="single" w:sz="8" w:space="0" w:color="auto"/>
            </w:tcBorders>
            <w:shd w:val="clear" w:color="auto" w:fill="auto"/>
            <w:noWrap/>
            <w:vAlign w:val="center"/>
            <w:hideMark/>
          </w:tcPr>
          <w:p w14:paraId="3A1E6F94" w14:textId="77777777" w:rsidR="009C1258" w:rsidRDefault="009C1258">
            <w:pPr>
              <w:jc w:val="center"/>
              <w:rPr>
                <w:rFonts w:ascii="Calibri" w:hAnsi="Calibri"/>
                <w:color w:val="000000"/>
                <w:sz w:val="18"/>
                <w:szCs w:val="18"/>
              </w:rPr>
            </w:pPr>
            <w:r>
              <w:rPr>
                <w:rFonts w:ascii="Calibri" w:hAnsi="Calibri"/>
                <w:color w:val="000000"/>
                <w:sz w:val="18"/>
                <w:szCs w:val="18"/>
              </w:rPr>
              <w:t> </w:t>
            </w:r>
          </w:p>
        </w:tc>
      </w:tr>
      <w:tr w:rsidR="009C1258" w14:paraId="63C6DB47" w14:textId="77777777" w:rsidTr="009C1258">
        <w:trPr>
          <w:trHeight w:val="340"/>
        </w:trPr>
        <w:tc>
          <w:tcPr>
            <w:tcW w:w="1260" w:type="dxa"/>
            <w:tcBorders>
              <w:top w:val="nil"/>
              <w:left w:val="single" w:sz="8" w:space="0" w:color="auto"/>
              <w:bottom w:val="nil"/>
              <w:right w:val="single" w:sz="8" w:space="0" w:color="auto"/>
            </w:tcBorders>
            <w:shd w:val="clear" w:color="auto" w:fill="auto"/>
            <w:noWrap/>
            <w:vAlign w:val="center"/>
            <w:hideMark/>
          </w:tcPr>
          <w:p w14:paraId="1280D7D9" w14:textId="77777777" w:rsidR="009C1258" w:rsidRDefault="009C1258">
            <w:pPr>
              <w:jc w:val="right"/>
              <w:rPr>
                <w:rFonts w:ascii="Calibri" w:hAnsi="Calibri"/>
                <w:color w:val="000000"/>
                <w:sz w:val="18"/>
                <w:szCs w:val="18"/>
              </w:rPr>
            </w:pPr>
            <w:r>
              <w:rPr>
                <w:rFonts w:ascii="Calibri" w:hAnsi="Calibri"/>
                <w:color w:val="000000"/>
                <w:sz w:val="18"/>
                <w:szCs w:val="18"/>
              </w:rPr>
              <w:t>Beta2</w:t>
            </w:r>
          </w:p>
        </w:tc>
        <w:tc>
          <w:tcPr>
            <w:tcW w:w="1440" w:type="dxa"/>
            <w:tcBorders>
              <w:top w:val="nil"/>
              <w:left w:val="nil"/>
              <w:bottom w:val="nil"/>
              <w:right w:val="dotDotDash" w:sz="4" w:space="0" w:color="auto"/>
            </w:tcBorders>
            <w:shd w:val="clear" w:color="auto" w:fill="auto"/>
            <w:noWrap/>
            <w:vAlign w:val="center"/>
            <w:hideMark/>
          </w:tcPr>
          <w:p w14:paraId="73E56570" w14:textId="77777777" w:rsidR="009C1258" w:rsidRDefault="009C1258">
            <w:pPr>
              <w:jc w:val="center"/>
              <w:rPr>
                <w:rFonts w:ascii="Calibri" w:hAnsi="Calibri"/>
                <w:color w:val="000000"/>
                <w:sz w:val="18"/>
                <w:szCs w:val="18"/>
              </w:rPr>
            </w:pPr>
            <w:r>
              <w:rPr>
                <w:rFonts w:ascii="Calibri" w:hAnsi="Calibri"/>
                <w:color w:val="000000"/>
                <w:sz w:val="18"/>
                <w:szCs w:val="18"/>
              </w:rPr>
              <w:t>0.1583717</w:t>
            </w:r>
          </w:p>
        </w:tc>
        <w:tc>
          <w:tcPr>
            <w:tcW w:w="1170" w:type="dxa"/>
            <w:tcBorders>
              <w:top w:val="nil"/>
              <w:left w:val="dotDotDash" w:sz="4" w:space="0" w:color="auto"/>
              <w:bottom w:val="nil"/>
              <w:right w:val="dotDotDash" w:sz="4" w:space="0" w:color="auto"/>
            </w:tcBorders>
            <w:shd w:val="clear" w:color="auto" w:fill="auto"/>
            <w:noWrap/>
            <w:vAlign w:val="center"/>
            <w:hideMark/>
          </w:tcPr>
          <w:p w14:paraId="42717013" w14:textId="77777777" w:rsidR="009C1258" w:rsidRDefault="009C1258">
            <w:pPr>
              <w:jc w:val="center"/>
              <w:rPr>
                <w:rFonts w:ascii="Calibri" w:hAnsi="Calibri"/>
                <w:color w:val="000000"/>
                <w:sz w:val="18"/>
                <w:szCs w:val="18"/>
              </w:rPr>
            </w:pPr>
            <w:r>
              <w:rPr>
                <w:rFonts w:ascii="Calibri" w:hAnsi="Calibri"/>
                <w:color w:val="000000"/>
                <w:sz w:val="18"/>
                <w:szCs w:val="18"/>
              </w:rPr>
              <w:t>0.0899424</w:t>
            </w:r>
          </w:p>
        </w:tc>
        <w:tc>
          <w:tcPr>
            <w:tcW w:w="1350" w:type="dxa"/>
            <w:tcBorders>
              <w:top w:val="nil"/>
              <w:left w:val="nil"/>
              <w:bottom w:val="nil"/>
              <w:right w:val="dotDotDash" w:sz="4" w:space="0" w:color="auto"/>
            </w:tcBorders>
            <w:shd w:val="clear" w:color="auto" w:fill="auto"/>
            <w:noWrap/>
            <w:vAlign w:val="center"/>
            <w:hideMark/>
          </w:tcPr>
          <w:p w14:paraId="14E56272" w14:textId="77777777" w:rsidR="009C1258" w:rsidRDefault="009C1258">
            <w:pPr>
              <w:jc w:val="center"/>
              <w:rPr>
                <w:rFonts w:ascii="Calibri" w:hAnsi="Calibri"/>
                <w:color w:val="000000"/>
                <w:sz w:val="18"/>
                <w:szCs w:val="18"/>
              </w:rPr>
            </w:pPr>
            <w:r>
              <w:rPr>
                <w:rFonts w:ascii="Calibri" w:hAnsi="Calibri"/>
                <w:color w:val="000000"/>
                <w:sz w:val="18"/>
                <w:szCs w:val="18"/>
              </w:rPr>
              <w:t>0.0147950</w:t>
            </w:r>
          </w:p>
        </w:tc>
        <w:tc>
          <w:tcPr>
            <w:tcW w:w="1440" w:type="dxa"/>
            <w:tcBorders>
              <w:top w:val="nil"/>
              <w:left w:val="nil"/>
              <w:bottom w:val="nil"/>
              <w:right w:val="dotDotDash" w:sz="4" w:space="0" w:color="auto"/>
            </w:tcBorders>
            <w:shd w:val="clear" w:color="auto" w:fill="auto"/>
            <w:noWrap/>
            <w:vAlign w:val="center"/>
            <w:hideMark/>
          </w:tcPr>
          <w:p w14:paraId="3EFE6537" w14:textId="77777777" w:rsidR="009C1258" w:rsidRDefault="009C1258">
            <w:pPr>
              <w:jc w:val="center"/>
              <w:rPr>
                <w:rFonts w:ascii="Calibri" w:hAnsi="Calibri"/>
                <w:color w:val="000000"/>
                <w:sz w:val="18"/>
                <w:szCs w:val="18"/>
              </w:rPr>
            </w:pPr>
            <w:r>
              <w:rPr>
                <w:rFonts w:ascii="Calibri" w:hAnsi="Calibri"/>
                <w:color w:val="000000"/>
                <w:sz w:val="18"/>
                <w:szCs w:val="18"/>
              </w:rPr>
              <w:t>0.1999410</w:t>
            </w:r>
          </w:p>
        </w:tc>
        <w:tc>
          <w:tcPr>
            <w:tcW w:w="1440" w:type="dxa"/>
            <w:tcBorders>
              <w:top w:val="nil"/>
              <w:left w:val="nil"/>
              <w:bottom w:val="nil"/>
              <w:right w:val="dotDotDash" w:sz="4" w:space="0" w:color="auto"/>
            </w:tcBorders>
            <w:shd w:val="clear" w:color="auto" w:fill="auto"/>
            <w:noWrap/>
            <w:vAlign w:val="center"/>
            <w:hideMark/>
          </w:tcPr>
          <w:p w14:paraId="407DB27E" w14:textId="77777777" w:rsidR="009C1258" w:rsidRDefault="009C1258">
            <w:pPr>
              <w:jc w:val="center"/>
              <w:rPr>
                <w:rFonts w:ascii="Calibri" w:hAnsi="Calibri"/>
                <w:color w:val="000000"/>
                <w:sz w:val="18"/>
                <w:szCs w:val="18"/>
              </w:rPr>
            </w:pPr>
            <w:r>
              <w:rPr>
                <w:rFonts w:ascii="Calibri" w:hAnsi="Calibri"/>
                <w:color w:val="000000"/>
                <w:sz w:val="18"/>
                <w:szCs w:val="18"/>
              </w:rPr>
              <w:t>-0.0079960</w:t>
            </w:r>
          </w:p>
        </w:tc>
        <w:tc>
          <w:tcPr>
            <w:tcW w:w="1530" w:type="dxa"/>
            <w:tcBorders>
              <w:top w:val="nil"/>
              <w:left w:val="nil"/>
              <w:bottom w:val="nil"/>
              <w:right w:val="dotDotDash" w:sz="4" w:space="0" w:color="auto"/>
            </w:tcBorders>
            <w:shd w:val="clear" w:color="auto" w:fill="auto"/>
            <w:noWrap/>
            <w:vAlign w:val="center"/>
            <w:hideMark/>
          </w:tcPr>
          <w:p w14:paraId="31355880" w14:textId="77777777" w:rsidR="009C1258" w:rsidRDefault="009C1258">
            <w:pPr>
              <w:jc w:val="center"/>
              <w:rPr>
                <w:rFonts w:ascii="Calibri" w:hAnsi="Calibri"/>
                <w:color w:val="000000"/>
                <w:sz w:val="18"/>
                <w:szCs w:val="18"/>
              </w:rPr>
            </w:pPr>
            <w:r>
              <w:rPr>
                <w:rFonts w:ascii="Calibri" w:hAnsi="Calibri"/>
                <w:color w:val="000000"/>
                <w:sz w:val="18"/>
                <w:szCs w:val="18"/>
              </w:rPr>
              <w:t>0.4600950</w:t>
            </w:r>
          </w:p>
        </w:tc>
        <w:tc>
          <w:tcPr>
            <w:tcW w:w="1550" w:type="dxa"/>
            <w:tcBorders>
              <w:top w:val="nil"/>
              <w:left w:val="dotDotDash" w:sz="4" w:space="0" w:color="auto"/>
              <w:bottom w:val="nil"/>
              <w:right w:val="single" w:sz="8" w:space="0" w:color="auto"/>
            </w:tcBorders>
            <w:shd w:val="clear" w:color="auto" w:fill="auto"/>
            <w:noWrap/>
            <w:vAlign w:val="center"/>
            <w:hideMark/>
          </w:tcPr>
          <w:p w14:paraId="66910056" w14:textId="77777777" w:rsidR="009C1258" w:rsidRDefault="009C1258">
            <w:pPr>
              <w:jc w:val="center"/>
              <w:rPr>
                <w:rFonts w:ascii="Calibri" w:hAnsi="Calibri"/>
                <w:color w:val="000000"/>
                <w:sz w:val="18"/>
                <w:szCs w:val="18"/>
              </w:rPr>
            </w:pPr>
            <w:r>
              <w:rPr>
                <w:rFonts w:ascii="Calibri" w:hAnsi="Calibri"/>
                <w:color w:val="000000"/>
                <w:sz w:val="18"/>
                <w:szCs w:val="18"/>
              </w:rPr>
              <w:t>-0.1265447</w:t>
            </w:r>
          </w:p>
        </w:tc>
      </w:tr>
      <w:tr w:rsidR="009C1258" w14:paraId="403682B0"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5ED70C2E" w14:textId="77777777" w:rsidR="009C1258" w:rsidRDefault="009C1258">
            <w:pPr>
              <w:jc w:val="right"/>
              <w:rPr>
                <w:rFonts w:ascii="Calibri" w:hAnsi="Calibri"/>
                <w:color w:val="000000"/>
                <w:sz w:val="18"/>
                <w:szCs w:val="18"/>
              </w:rPr>
            </w:pPr>
            <w:r>
              <w:rPr>
                <w:rFonts w:ascii="Calibri" w:hAnsi="Calibri"/>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7AFB354C" w14:textId="77777777" w:rsidR="009C1258" w:rsidRDefault="009C1258">
            <w:pPr>
              <w:jc w:val="center"/>
              <w:rPr>
                <w:rFonts w:ascii="Calibri" w:hAnsi="Calibri"/>
                <w:color w:val="000000"/>
                <w:sz w:val="18"/>
                <w:szCs w:val="18"/>
              </w:rPr>
            </w:pPr>
            <w:r>
              <w:rPr>
                <w:rFonts w:ascii="Calibri" w:hAnsi="Calibri"/>
                <w:color w:val="000000"/>
                <w:sz w:val="18"/>
                <w:szCs w:val="18"/>
              </w:rPr>
              <w:t>0.0612901</w:t>
            </w:r>
          </w:p>
        </w:tc>
        <w:tc>
          <w:tcPr>
            <w:tcW w:w="1170" w:type="dxa"/>
            <w:tcBorders>
              <w:top w:val="nil"/>
              <w:left w:val="dotDotDash" w:sz="4" w:space="0" w:color="auto"/>
              <w:bottom w:val="nil"/>
              <w:right w:val="dotDotDash" w:sz="4" w:space="0" w:color="auto"/>
            </w:tcBorders>
            <w:shd w:val="clear" w:color="auto" w:fill="auto"/>
            <w:noWrap/>
            <w:vAlign w:val="center"/>
            <w:hideMark/>
          </w:tcPr>
          <w:p w14:paraId="123896BA" w14:textId="77777777" w:rsidR="009C1258" w:rsidRDefault="009C1258">
            <w:pPr>
              <w:jc w:val="center"/>
              <w:rPr>
                <w:rFonts w:ascii="Calibri" w:hAnsi="Calibri"/>
                <w:color w:val="000000"/>
                <w:sz w:val="18"/>
                <w:szCs w:val="18"/>
              </w:rPr>
            </w:pPr>
            <w:r>
              <w:rPr>
                <w:rFonts w:ascii="Calibri" w:hAnsi="Calibri"/>
                <w:color w:val="000000"/>
                <w:sz w:val="18"/>
                <w:szCs w:val="18"/>
              </w:rPr>
              <w:t>0.0734372</w:t>
            </w:r>
          </w:p>
        </w:tc>
        <w:tc>
          <w:tcPr>
            <w:tcW w:w="1350" w:type="dxa"/>
            <w:tcBorders>
              <w:top w:val="nil"/>
              <w:left w:val="nil"/>
              <w:bottom w:val="nil"/>
              <w:right w:val="dotDotDash" w:sz="4" w:space="0" w:color="auto"/>
            </w:tcBorders>
            <w:shd w:val="clear" w:color="auto" w:fill="auto"/>
            <w:noWrap/>
            <w:vAlign w:val="center"/>
            <w:hideMark/>
          </w:tcPr>
          <w:p w14:paraId="1FFB29A0" w14:textId="77777777" w:rsidR="009C1258" w:rsidRDefault="009C1258">
            <w:pPr>
              <w:jc w:val="center"/>
              <w:rPr>
                <w:rFonts w:ascii="Calibri" w:hAnsi="Calibri"/>
                <w:color w:val="000000"/>
                <w:sz w:val="18"/>
                <w:szCs w:val="18"/>
              </w:rPr>
            </w:pPr>
            <w:r>
              <w:rPr>
                <w:rFonts w:ascii="Calibri" w:hAnsi="Calibri"/>
                <w:color w:val="000000"/>
                <w:sz w:val="18"/>
                <w:szCs w:val="18"/>
              </w:rPr>
              <w:t>0.0649830</w:t>
            </w:r>
          </w:p>
        </w:tc>
        <w:tc>
          <w:tcPr>
            <w:tcW w:w="1440" w:type="dxa"/>
            <w:tcBorders>
              <w:top w:val="nil"/>
              <w:left w:val="nil"/>
              <w:bottom w:val="nil"/>
              <w:right w:val="dotDotDash" w:sz="4" w:space="0" w:color="auto"/>
            </w:tcBorders>
            <w:shd w:val="clear" w:color="auto" w:fill="auto"/>
            <w:noWrap/>
            <w:vAlign w:val="center"/>
            <w:hideMark/>
          </w:tcPr>
          <w:p w14:paraId="0178A09E" w14:textId="77777777" w:rsidR="009C1258" w:rsidRDefault="009C1258">
            <w:pPr>
              <w:jc w:val="center"/>
              <w:rPr>
                <w:rFonts w:ascii="Calibri" w:hAnsi="Calibri"/>
                <w:color w:val="000000"/>
                <w:sz w:val="18"/>
                <w:szCs w:val="18"/>
              </w:rPr>
            </w:pPr>
            <w:r>
              <w:rPr>
                <w:rFonts w:ascii="Calibri" w:hAnsi="Calibri"/>
                <w:color w:val="000000"/>
                <w:sz w:val="18"/>
                <w:szCs w:val="18"/>
              </w:rPr>
              <w:t>0.0798938</w:t>
            </w:r>
          </w:p>
        </w:tc>
        <w:tc>
          <w:tcPr>
            <w:tcW w:w="1440" w:type="dxa"/>
            <w:tcBorders>
              <w:top w:val="nil"/>
              <w:left w:val="nil"/>
              <w:bottom w:val="nil"/>
              <w:right w:val="dotDotDash" w:sz="4" w:space="0" w:color="auto"/>
            </w:tcBorders>
            <w:shd w:val="clear" w:color="auto" w:fill="auto"/>
            <w:noWrap/>
            <w:vAlign w:val="center"/>
            <w:hideMark/>
          </w:tcPr>
          <w:p w14:paraId="0BB67770" w14:textId="77777777" w:rsidR="009C1258" w:rsidRDefault="009C1258">
            <w:pPr>
              <w:jc w:val="center"/>
              <w:rPr>
                <w:rFonts w:ascii="Calibri" w:hAnsi="Calibri"/>
                <w:color w:val="000000"/>
                <w:sz w:val="18"/>
                <w:szCs w:val="18"/>
              </w:rPr>
            </w:pPr>
            <w:r>
              <w:rPr>
                <w:rFonts w:ascii="Calibri" w:hAnsi="Calibri"/>
                <w:color w:val="000000"/>
                <w:sz w:val="18"/>
                <w:szCs w:val="18"/>
              </w:rPr>
              <w:t>0.0672941</w:t>
            </w:r>
          </w:p>
        </w:tc>
        <w:tc>
          <w:tcPr>
            <w:tcW w:w="1530" w:type="dxa"/>
            <w:tcBorders>
              <w:top w:val="nil"/>
              <w:left w:val="nil"/>
              <w:bottom w:val="nil"/>
              <w:right w:val="dotDotDash" w:sz="4" w:space="0" w:color="auto"/>
            </w:tcBorders>
            <w:shd w:val="clear" w:color="auto" w:fill="auto"/>
            <w:noWrap/>
            <w:vAlign w:val="center"/>
            <w:hideMark/>
          </w:tcPr>
          <w:p w14:paraId="7210B357" w14:textId="77777777" w:rsidR="009C1258" w:rsidRDefault="009C1258">
            <w:pPr>
              <w:jc w:val="center"/>
              <w:rPr>
                <w:rFonts w:ascii="Calibri" w:hAnsi="Calibri"/>
                <w:color w:val="000000"/>
                <w:sz w:val="18"/>
                <w:szCs w:val="18"/>
              </w:rPr>
            </w:pPr>
            <w:r>
              <w:rPr>
                <w:rFonts w:ascii="Calibri" w:hAnsi="Calibri"/>
                <w:color w:val="000000"/>
                <w:sz w:val="18"/>
                <w:szCs w:val="18"/>
              </w:rPr>
              <w:t>0.0728162</w:t>
            </w:r>
          </w:p>
        </w:tc>
        <w:tc>
          <w:tcPr>
            <w:tcW w:w="1550" w:type="dxa"/>
            <w:tcBorders>
              <w:top w:val="nil"/>
              <w:left w:val="dotDotDash" w:sz="4" w:space="0" w:color="auto"/>
              <w:bottom w:val="nil"/>
              <w:right w:val="single" w:sz="8" w:space="0" w:color="auto"/>
            </w:tcBorders>
            <w:shd w:val="clear" w:color="auto" w:fill="auto"/>
            <w:noWrap/>
            <w:vAlign w:val="center"/>
            <w:hideMark/>
          </w:tcPr>
          <w:p w14:paraId="05BD0A08" w14:textId="77777777" w:rsidR="009C1258" w:rsidRDefault="009C1258">
            <w:pPr>
              <w:jc w:val="center"/>
              <w:rPr>
                <w:rFonts w:ascii="Calibri" w:hAnsi="Calibri"/>
                <w:color w:val="000000"/>
                <w:sz w:val="18"/>
                <w:szCs w:val="18"/>
              </w:rPr>
            </w:pPr>
            <w:r>
              <w:rPr>
                <w:rFonts w:ascii="Calibri" w:hAnsi="Calibri"/>
                <w:color w:val="000000"/>
                <w:sz w:val="18"/>
                <w:szCs w:val="18"/>
              </w:rPr>
              <w:t>0.0644439</w:t>
            </w:r>
          </w:p>
        </w:tc>
      </w:tr>
      <w:tr w:rsidR="009C1258" w14:paraId="310D72B2"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0640731B" w14:textId="77777777" w:rsidR="009C1258" w:rsidRDefault="009C1258">
            <w:pPr>
              <w:jc w:val="right"/>
              <w:rPr>
                <w:rFonts w:ascii="Calibri" w:hAnsi="Calibri"/>
                <w:color w:val="000000"/>
                <w:sz w:val="18"/>
                <w:szCs w:val="18"/>
              </w:rPr>
            </w:pPr>
            <w:r>
              <w:rPr>
                <w:rFonts w:ascii="Calibri" w:hAnsi="Calibri"/>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718C8C20" w14:textId="77777777" w:rsidR="009C1258" w:rsidRDefault="009C1258">
            <w:pPr>
              <w:jc w:val="center"/>
              <w:rPr>
                <w:rFonts w:ascii="Calibri" w:hAnsi="Calibri"/>
                <w:color w:val="000000"/>
                <w:sz w:val="18"/>
                <w:szCs w:val="18"/>
              </w:rPr>
            </w:pPr>
            <w:r>
              <w:rPr>
                <w:rFonts w:ascii="Calibri" w:hAnsi="Calibri"/>
                <w:color w:val="000000"/>
                <w:sz w:val="18"/>
                <w:szCs w:val="18"/>
              </w:rPr>
              <w:t>2.58</w:t>
            </w:r>
          </w:p>
        </w:tc>
        <w:tc>
          <w:tcPr>
            <w:tcW w:w="1170" w:type="dxa"/>
            <w:tcBorders>
              <w:top w:val="nil"/>
              <w:left w:val="dotDotDash" w:sz="4" w:space="0" w:color="auto"/>
              <w:bottom w:val="nil"/>
              <w:right w:val="dotDotDash" w:sz="4" w:space="0" w:color="auto"/>
            </w:tcBorders>
            <w:shd w:val="clear" w:color="auto" w:fill="auto"/>
            <w:noWrap/>
            <w:vAlign w:val="center"/>
            <w:hideMark/>
          </w:tcPr>
          <w:p w14:paraId="37E8A61B" w14:textId="77777777" w:rsidR="009C1258" w:rsidRDefault="009C1258">
            <w:pPr>
              <w:jc w:val="center"/>
              <w:rPr>
                <w:rFonts w:ascii="Calibri" w:hAnsi="Calibri"/>
                <w:color w:val="000000"/>
                <w:sz w:val="18"/>
                <w:szCs w:val="18"/>
              </w:rPr>
            </w:pPr>
            <w:r>
              <w:rPr>
                <w:rFonts w:ascii="Calibri" w:hAnsi="Calibri"/>
                <w:color w:val="000000"/>
                <w:sz w:val="18"/>
                <w:szCs w:val="18"/>
              </w:rPr>
              <w:t>1.22</w:t>
            </w:r>
          </w:p>
        </w:tc>
        <w:tc>
          <w:tcPr>
            <w:tcW w:w="1350" w:type="dxa"/>
            <w:tcBorders>
              <w:top w:val="nil"/>
              <w:left w:val="nil"/>
              <w:bottom w:val="nil"/>
              <w:right w:val="dotDotDash" w:sz="4" w:space="0" w:color="auto"/>
            </w:tcBorders>
            <w:shd w:val="clear" w:color="auto" w:fill="auto"/>
            <w:noWrap/>
            <w:vAlign w:val="center"/>
            <w:hideMark/>
          </w:tcPr>
          <w:p w14:paraId="733924A9" w14:textId="77777777" w:rsidR="009C1258" w:rsidRDefault="009C1258">
            <w:pPr>
              <w:jc w:val="center"/>
              <w:rPr>
                <w:rFonts w:ascii="Calibri" w:hAnsi="Calibri"/>
                <w:color w:val="000000"/>
                <w:sz w:val="18"/>
                <w:szCs w:val="18"/>
              </w:rPr>
            </w:pPr>
            <w:r>
              <w:rPr>
                <w:rFonts w:ascii="Calibri" w:hAnsi="Calibri"/>
                <w:color w:val="000000"/>
                <w:sz w:val="18"/>
                <w:szCs w:val="18"/>
              </w:rPr>
              <w:t>0.23</w:t>
            </w:r>
          </w:p>
        </w:tc>
        <w:tc>
          <w:tcPr>
            <w:tcW w:w="1440" w:type="dxa"/>
            <w:tcBorders>
              <w:top w:val="nil"/>
              <w:left w:val="nil"/>
              <w:bottom w:val="nil"/>
              <w:right w:val="dotDotDash" w:sz="4" w:space="0" w:color="auto"/>
            </w:tcBorders>
            <w:shd w:val="clear" w:color="auto" w:fill="auto"/>
            <w:noWrap/>
            <w:vAlign w:val="center"/>
            <w:hideMark/>
          </w:tcPr>
          <w:p w14:paraId="724052D7" w14:textId="77777777" w:rsidR="009C1258" w:rsidRDefault="009C1258">
            <w:pPr>
              <w:jc w:val="center"/>
              <w:rPr>
                <w:rFonts w:ascii="Calibri" w:hAnsi="Calibri"/>
                <w:color w:val="000000"/>
                <w:sz w:val="18"/>
                <w:szCs w:val="18"/>
              </w:rPr>
            </w:pPr>
            <w:r>
              <w:rPr>
                <w:rFonts w:ascii="Calibri" w:hAnsi="Calibri"/>
                <w:color w:val="000000"/>
                <w:sz w:val="18"/>
                <w:szCs w:val="18"/>
              </w:rPr>
              <w:t>2.50</w:t>
            </w:r>
          </w:p>
        </w:tc>
        <w:tc>
          <w:tcPr>
            <w:tcW w:w="1440" w:type="dxa"/>
            <w:tcBorders>
              <w:top w:val="nil"/>
              <w:left w:val="nil"/>
              <w:bottom w:val="nil"/>
              <w:right w:val="dotDotDash" w:sz="4" w:space="0" w:color="auto"/>
            </w:tcBorders>
            <w:shd w:val="clear" w:color="auto" w:fill="auto"/>
            <w:noWrap/>
            <w:vAlign w:val="center"/>
            <w:hideMark/>
          </w:tcPr>
          <w:p w14:paraId="28B6EE3B" w14:textId="77777777" w:rsidR="009C1258" w:rsidRDefault="009C1258">
            <w:pPr>
              <w:jc w:val="center"/>
              <w:rPr>
                <w:rFonts w:ascii="Calibri" w:hAnsi="Calibri"/>
                <w:color w:val="000000"/>
                <w:sz w:val="18"/>
                <w:szCs w:val="18"/>
              </w:rPr>
            </w:pPr>
            <w:r>
              <w:rPr>
                <w:rFonts w:ascii="Calibri" w:hAnsi="Calibri"/>
                <w:color w:val="000000"/>
                <w:sz w:val="18"/>
                <w:szCs w:val="18"/>
              </w:rPr>
              <w:t>-0.12</w:t>
            </w:r>
          </w:p>
        </w:tc>
        <w:tc>
          <w:tcPr>
            <w:tcW w:w="1530" w:type="dxa"/>
            <w:tcBorders>
              <w:top w:val="nil"/>
              <w:left w:val="nil"/>
              <w:bottom w:val="nil"/>
              <w:right w:val="dotDotDash" w:sz="4" w:space="0" w:color="auto"/>
            </w:tcBorders>
            <w:shd w:val="clear" w:color="auto" w:fill="auto"/>
            <w:noWrap/>
            <w:vAlign w:val="center"/>
            <w:hideMark/>
          </w:tcPr>
          <w:p w14:paraId="0CDE051C" w14:textId="77777777" w:rsidR="009C1258" w:rsidRDefault="009C1258">
            <w:pPr>
              <w:jc w:val="center"/>
              <w:rPr>
                <w:rFonts w:ascii="Calibri" w:hAnsi="Calibri"/>
                <w:color w:val="000000"/>
                <w:sz w:val="18"/>
                <w:szCs w:val="18"/>
              </w:rPr>
            </w:pPr>
            <w:r>
              <w:rPr>
                <w:rFonts w:ascii="Calibri" w:hAnsi="Calibri"/>
                <w:color w:val="000000"/>
                <w:sz w:val="18"/>
                <w:szCs w:val="18"/>
              </w:rPr>
              <w:t>0.63</w:t>
            </w:r>
          </w:p>
        </w:tc>
        <w:tc>
          <w:tcPr>
            <w:tcW w:w="1550" w:type="dxa"/>
            <w:tcBorders>
              <w:top w:val="nil"/>
              <w:left w:val="dotDotDash" w:sz="4" w:space="0" w:color="auto"/>
              <w:bottom w:val="nil"/>
              <w:right w:val="single" w:sz="8" w:space="0" w:color="auto"/>
            </w:tcBorders>
            <w:shd w:val="clear" w:color="auto" w:fill="auto"/>
            <w:noWrap/>
            <w:vAlign w:val="center"/>
            <w:hideMark/>
          </w:tcPr>
          <w:p w14:paraId="3C76B513" w14:textId="77777777" w:rsidR="009C1258" w:rsidRDefault="009C1258">
            <w:pPr>
              <w:jc w:val="center"/>
              <w:rPr>
                <w:rFonts w:ascii="Calibri" w:hAnsi="Calibri"/>
                <w:color w:val="000000"/>
                <w:sz w:val="18"/>
                <w:szCs w:val="18"/>
              </w:rPr>
            </w:pPr>
            <w:r>
              <w:rPr>
                <w:rFonts w:ascii="Calibri" w:hAnsi="Calibri"/>
                <w:color w:val="000000"/>
                <w:sz w:val="18"/>
                <w:szCs w:val="18"/>
              </w:rPr>
              <w:t>-1.96</w:t>
            </w:r>
          </w:p>
        </w:tc>
      </w:tr>
      <w:tr w:rsidR="009C1258" w14:paraId="4663E8B0" w14:textId="77777777" w:rsidTr="009C1258">
        <w:trPr>
          <w:trHeight w:val="62"/>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BF5D381" w14:textId="77777777" w:rsidR="009C1258" w:rsidRDefault="009C1258">
            <w:pPr>
              <w:jc w:val="right"/>
              <w:rPr>
                <w:rFonts w:ascii="Calibri" w:hAnsi="Calibri"/>
                <w:color w:val="000000"/>
                <w:sz w:val="18"/>
                <w:szCs w:val="18"/>
              </w:rPr>
            </w:pPr>
            <w:r>
              <w:rPr>
                <w:rFonts w:ascii="Calibri" w:hAnsi="Calibri"/>
                <w:color w:val="000000"/>
                <w:sz w:val="18"/>
                <w:szCs w:val="18"/>
              </w:rPr>
              <w:t>P &gt; |t|</w:t>
            </w:r>
          </w:p>
        </w:tc>
        <w:tc>
          <w:tcPr>
            <w:tcW w:w="1440" w:type="dxa"/>
            <w:tcBorders>
              <w:top w:val="nil"/>
              <w:left w:val="nil"/>
              <w:bottom w:val="single" w:sz="8" w:space="0" w:color="auto"/>
              <w:right w:val="dotDotDash" w:sz="4" w:space="0" w:color="auto"/>
            </w:tcBorders>
            <w:shd w:val="clear" w:color="auto" w:fill="auto"/>
            <w:noWrap/>
            <w:vAlign w:val="center"/>
            <w:hideMark/>
          </w:tcPr>
          <w:p w14:paraId="50BFE895" w14:textId="77777777" w:rsidR="009C1258" w:rsidRDefault="009C1258">
            <w:pPr>
              <w:jc w:val="center"/>
              <w:rPr>
                <w:rFonts w:ascii="Calibri" w:hAnsi="Calibri"/>
                <w:color w:val="000000"/>
                <w:sz w:val="18"/>
                <w:szCs w:val="18"/>
              </w:rPr>
            </w:pPr>
            <w:r>
              <w:rPr>
                <w:rFonts w:ascii="Calibri" w:hAnsi="Calibri"/>
                <w:color w:val="000000"/>
                <w:sz w:val="18"/>
                <w:szCs w:val="18"/>
              </w:rPr>
              <w:t>0.011</w:t>
            </w:r>
          </w:p>
        </w:tc>
        <w:tc>
          <w:tcPr>
            <w:tcW w:w="1170" w:type="dxa"/>
            <w:tcBorders>
              <w:top w:val="nil"/>
              <w:left w:val="nil"/>
              <w:bottom w:val="single" w:sz="8" w:space="0" w:color="auto"/>
              <w:right w:val="dotDotDash" w:sz="4" w:space="0" w:color="auto"/>
            </w:tcBorders>
            <w:shd w:val="clear" w:color="auto" w:fill="auto"/>
            <w:noWrap/>
            <w:vAlign w:val="center"/>
            <w:hideMark/>
          </w:tcPr>
          <w:p w14:paraId="6D4A8B8B" w14:textId="77777777" w:rsidR="009C1258" w:rsidRDefault="009C1258">
            <w:pPr>
              <w:jc w:val="center"/>
              <w:rPr>
                <w:rFonts w:ascii="Calibri" w:hAnsi="Calibri"/>
                <w:color w:val="000000"/>
                <w:sz w:val="18"/>
                <w:szCs w:val="18"/>
              </w:rPr>
            </w:pPr>
            <w:r>
              <w:rPr>
                <w:rFonts w:ascii="Calibri" w:hAnsi="Calibri"/>
                <w:color w:val="000000"/>
                <w:sz w:val="18"/>
                <w:szCs w:val="18"/>
              </w:rPr>
              <w:t>0.224</w:t>
            </w:r>
          </w:p>
        </w:tc>
        <w:tc>
          <w:tcPr>
            <w:tcW w:w="1350" w:type="dxa"/>
            <w:tcBorders>
              <w:top w:val="nil"/>
              <w:left w:val="nil"/>
              <w:bottom w:val="single" w:sz="8" w:space="0" w:color="auto"/>
              <w:right w:val="dotDotDash" w:sz="4" w:space="0" w:color="auto"/>
            </w:tcBorders>
            <w:shd w:val="clear" w:color="auto" w:fill="auto"/>
            <w:noWrap/>
            <w:vAlign w:val="center"/>
            <w:hideMark/>
          </w:tcPr>
          <w:p w14:paraId="5FD85785" w14:textId="77777777" w:rsidR="009C1258" w:rsidRDefault="009C1258">
            <w:pPr>
              <w:jc w:val="center"/>
              <w:rPr>
                <w:rFonts w:ascii="Calibri" w:hAnsi="Calibri"/>
                <w:color w:val="000000"/>
                <w:sz w:val="18"/>
                <w:szCs w:val="18"/>
              </w:rPr>
            </w:pPr>
            <w:r>
              <w:rPr>
                <w:rFonts w:ascii="Calibri" w:hAnsi="Calibri"/>
                <w:color w:val="000000"/>
                <w:sz w:val="18"/>
                <w:szCs w:val="18"/>
              </w:rPr>
              <w:t>0.820</w:t>
            </w:r>
          </w:p>
        </w:tc>
        <w:tc>
          <w:tcPr>
            <w:tcW w:w="1440" w:type="dxa"/>
            <w:tcBorders>
              <w:top w:val="nil"/>
              <w:left w:val="nil"/>
              <w:bottom w:val="single" w:sz="8" w:space="0" w:color="auto"/>
              <w:right w:val="dotDotDash" w:sz="4" w:space="0" w:color="auto"/>
            </w:tcBorders>
            <w:shd w:val="clear" w:color="auto" w:fill="auto"/>
            <w:noWrap/>
            <w:vAlign w:val="center"/>
            <w:hideMark/>
          </w:tcPr>
          <w:p w14:paraId="09A26542" w14:textId="77777777" w:rsidR="009C1258" w:rsidRDefault="009C1258">
            <w:pPr>
              <w:jc w:val="center"/>
              <w:rPr>
                <w:rFonts w:ascii="Calibri" w:hAnsi="Calibri"/>
                <w:color w:val="000000"/>
                <w:sz w:val="18"/>
                <w:szCs w:val="18"/>
              </w:rPr>
            </w:pPr>
            <w:r>
              <w:rPr>
                <w:rFonts w:ascii="Calibri" w:hAnsi="Calibri"/>
                <w:color w:val="000000"/>
                <w:sz w:val="18"/>
                <w:szCs w:val="18"/>
              </w:rPr>
              <w:t>0.014</w:t>
            </w:r>
          </w:p>
        </w:tc>
        <w:tc>
          <w:tcPr>
            <w:tcW w:w="1440" w:type="dxa"/>
            <w:tcBorders>
              <w:top w:val="nil"/>
              <w:left w:val="nil"/>
              <w:bottom w:val="single" w:sz="8" w:space="0" w:color="auto"/>
              <w:right w:val="dotDotDash" w:sz="4" w:space="0" w:color="auto"/>
            </w:tcBorders>
            <w:shd w:val="clear" w:color="auto" w:fill="auto"/>
            <w:noWrap/>
            <w:vAlign w:val="center"/>
            <w:hideMark/>
          </w:tcPr>
          <w:p w14:paraId="36134395" w14:textId="77777777" w:rsidR="009C1258" w:rsidRDefault="009C1258">
            <w:pPr>
              <w:jc w:val="center"/>
              <w:rPr>
                <w:rFonts w:ascii="Calibri" w:hAnsi="Calibri"/>
                <w:color w:val="000000"/>
                <w:sz w:val="18"/>
                <w:szCs w:val="18"/>
              </w:rPr>
            </w:pPr>
            <w:r>
              <w:rPr>
                <w:rFonts w:ascii="Calibri" w:hAnsi="Calibri"/>
                <w:color w:val="000000"/>
                <w:sz w:val="18"/>
                <w:szCs w:val="18"/>
              </w:rPr>
              <w:t>0.906</w:t>
            </w:r>
          </w:p>
        </w:tc>
        <w:tc>
          <w:tcPr>
            <w:tcW w:w="1530" w:type="dxa"/>
            <w:tcBorders>
              <w:top w:val="nil"/>
              <w:left w:val="nil"/>
              <w:bottom w:val="single" w:sz="8" w:space="0" w:color="auto"/>
              <w:right w:val="dotDotDash" w:sz="4" w:space="0" w:color="auto"/>
            </w:tcBorders>
            <w:shd w:val="clear" w:color="auto" w:fill="auto"/>
            <w:noWrap/>
            <w:vAlign w:val="center"/>
            <w:hideMark/>
          </w:tcPr>
          <w:p w14:paraId="1C148439" w14:textId="77777777" w:rsidR="009C1258" w:rsidRDefault="009C1258">
            <w:pPr>
              <w:jc w:val="center"/>
              <w:rPr>
                <w:rFonts w:ascii="Calibri" w:hAnsi="Calibri"/>
                <w:color w:val="000000"/>
                <w:sz w:val="18"/>
                <w:szCs w:val="18"/>
              </w:rPr>
            </w:pPr>
            <w:r>
              <w:rPr>
                <w:rFonts w:ascii="Calibri" w:hAnsi="Calibri"/>
                <w:color w:val="000000"/>
                <w:sz w:val="18"/>
                <w:szCs w:val="18"/>
              </w:rPr>
              <w:t>0.529</w:t>
            </w:r>
          </w:p>
        </w:tc>
        <w:tc>
          <w:tcPr>
            <w:tcW w:w="1550" w:type="dxa"/>
            <w:tcBorders>
              <w:top w:val="nil"/>
              <w:left w:val="nil"/>
              <w:bottom w:val="single" w:sz="8" w:space="0" w:color="auto"/>
              <w:right w:val="single" w:sz="8" w:space="0" w:color="auto"/>
            </w:tcBorders>
            <w:shd w:val="clear" w:color="auto" w:fill="auto"/>
            <w:noWrap/>
            <w:vAlign w:val="center"/>
            <w:hideMark/>
          </w:tcPr>
          <w:p w14:paraId="5A21310F" w14:textId="77777777" w:rsidR="009C1258" w:rsidRDefault="009C1258">
            <w:pPr>
              <w:jc w:val="center"/>
              <w:rPr>
                <w:rFonts w:ascii="Calibri" w:hAnsi="Calibri"/>
                <w:color w:val="000000"/>
                <w:sz w:val="18"/>
                <w:szCs w:val="18"/>
              </w:rPr>
            </w:pPr>
            <w:r>
              <w:rPr>
                <w:rFonts w:ascii="Calibri" w:hAnsi="Calibri"/>
                <w:color w:val="000000"/>
                <w:sz w:val="18"/>
                <w:szCs w:val="18"/>
              </w:rPr>
              <w:t>0.052</w:t>
            </w:r>
          </w:p>
        </w:tc>
      </w:tr>
      <w:tr w:rsidR="009C1258" w14:paraId="52FF40FB" w14:textId="77777777" w:rsidTr="009C1258">
        <w:trPr>
          <w:trHeight w:val="42"/>
        </w:trPr>
        <w:tc>
          <w:tcPr>
            <w:tcW w:w="1260" w:type="dxa"/>
            <w:tcBorders>
              <w:top w:val="nil"/>
              <w:left w:val="single" w:sz="8" w:space="0" w:color="auto"/>
              <w:bottom w:val="nil"/>
              <w:right w:val="single" w:sz="8" w:space="0" w:color="auto"/>
            </w:tcBorders>
            <w:shd w:val="clear" w:color="auto" w:fill="auto"/>
            <w:noWrap/>
            <w:vAlign w:val="center"/>
            <w:hideMark/>
          </w:tcPr>
          <w:p w14:paraId="01E2726C" w14:textId="77777777" w:rsidR="009C1258" w:rsidRDefault="009C1258">
            <w:pPr>
              <w:rPr>
                <w:rFonts w:ascii="Calibri" w:hAnsi="Calibri"/>
                <w:color w:val="000000"/>
                <w:sz w:val="18"/>
                <w:szCs w:val="18"/>
              </w:rPr>
            </w:pPr>
            <w:r>
              <w:rPr>
                <w:rFonts w:ascii="Calibri" w:hAnsi="Calibri"/>
                <w:color w:val="000000"/>
                <w:sz w:val="18"/>
                <w:szCs w:val="18"/>
              </w:rPr>
              <w:t>4Day</w:t>
            </w:r>
          </w:p>
        </w:tc>
        <w:tc>
          <w:tcPr>
            <w:tcW w:w="1440" w:type="dxa"/>
            <w:tcBorders>
              <w:top w:val="nil"/>
              <w:left w:val="nil"/>
              <w:bottom w:val="nil"/>
              <w:right w:val="dotDotDash" w:sz="4" w:space="0" w:color="auto"/>
            </w:tcBorders>
            <w:shd w:val="clear" w:color="auto" w:fill="auto"/>
            <w:noWrap/>
            <w:vAlign w:val="center"/>
            <w:hideMark/>
          </w:tcPr>
          <w:p w14:paraId="674C3B79"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170" w:type="dxa"/>
            <w:tcBorders>
              <w:top w:val="nil"/>
              <w:left w:val="dotDotDash" w:sz="4" w:space="0" w:color="auto"/>
              <w:bottom w:val="nil"/>
              <w:right w:val="dotDotDash" w:sz="4" w:space="0" w:color="auto"/>
            </w:tcBorders>
            <w:shd w:val="clear" w:color="auto" w:fill="auto"/>
            <w:noWrap/>
            <w:vAlign w:val="center"/>
            <w:hideMark/>
          </w:tcPr>
          <w:p w14:paraId="72929189"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350" w:type="dxa"/>
            <w:tcBorders>
              <w:top w:val="nil"/>
              <w:left w:val="nil"/>
              <w:bottom w:val="nil"/>
              <w:right w:val="dotDotDash" w:sz="4" w:space="0" w:color="auto"/>
            </w:tcBorders>
            <w:shd w:val="clear" w:color="auto" w:fill="auto"/>
            <w:noWrap/>
            <w:vAlign w:val="center"/>
            <w:hideMark/>
          </w:tcPr>
          <w:p w14:paraId="7BE619EB"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457D54F7"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440" w:type="dxa"/>
            <w:tcBorders>
              <w:top w:val="nil"/>
              <w:left w:val="nil"/>
              <w:bottom w:val="nil"/>
              <w:right w:val="dotDotDash" w:sz="4" w:space="0" w:color="auto"/>
            </w:tcBorders>
            <w:shd w:val="clear" w:color="auto" w:fill="auto"/>
            <w:noWrap/>
            <w:vAlign w:val="center"/>
            <w:hideMark/>
          </w:tcPr>
          <w:p w14:paraId="743166A9"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530" w:type="dxa"/>
            <w:tcBorders>
              <w:top w:val="nil"/>
              <w:left w:val="nil"/>
              <w:bottom w:val="nil"/>
              <w:right w:val="dotDotDash" w:sz="4" w:space="0" w:color="auto"/>
            </w:tcBorders>
            <w:shd w:val="clear" w:color="auto" w:fill="auto"/>
            <w:noWrap/>
            <w:vAlign w:val="center"/>
            <w:hideMark/>
          </w:tcPr>
          <w:p w14:paraId="263C66EB" w14:textId="77777777" w:rsidR="009C1258" w:rsidRDefault="009C1258">
            <w:pPr>
              <w:jc w:val="center"/>
              <w:rPr>
                <w:rFonts w:ascii="Calibri" w:hAnsi="Calibri"/>
                <w:color w:val="000000"/>
                <w:sz w:val="18"/>
                <w:szCs w:val="18"/>
              </w:rPr>
            </w:pPr>
            <w:r>
              <w:rPr>
                <w:rFonts w:ascii="Calibri" w:hAnsi="Calibri"/>
                <w:color w:val="000000"/>
                <w:sz w:val="18"/>
                <w:szCs w:val="18"/>
              </w:rPr>
              <w:t> </w:t>
            </w:r>
          </w:p>
        </w:tc>
        <w:tc>
          <w:tcPr>
            <w:tcW w:w="1550" w:type="dxa"/>
            <w:tcBorders>
              <w:top w:val="nil"/>
              <w:left w:val="dotDotDash" w:sz="4" w:space="0" w:color="auto"/>
              <w:bottom w:val="nil"/>
              <w:right w:val="single" w:sz="8" w:space="0" w:color="auto"/>
            </w:tcBorders>
            <w:shd w:val="clear" w:color="auto" w:fill="auto"/>
            <w:noWrap/>
            <w:vAlign w:val="center"/>
            <w:hideMark/>
          </w:tcPr>
          <w:p w14:paraId="76451338" w14:textId="77777777" w:rsidR="009C1258" w:rsidRDefault="009C1258">
            <w:pPr>
              <w:jc w:val="center"/>
              <w:rPr>
                <w:rFonts w:ascii="Calibri" w:hAnsi="Calibri"/>
                <w:color w:val="000000"/>
                <w:sz w:val="18"/>
                <w:szCs w:val="18"/>
              </w:rPr>
            </w:pPr>
            <w:r>
              <w:rPr>
                <w:rFonts w:ascii="Calibri" w:hAnsi="Calibri"/>
                <w:color w:val="000000"/>
                <w:sz w:val="18"/>
                <w:szCs w:val="18"/>
              </w:rPr>
              <w:t> </w:t>
            </w:r>
          </w:p>
        </w:tc>
      </w:tr>
      <w:tr w:rsidR="009C1258" w14:paraId="4E4F8499"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256CBDEB" w14:textId="77777777" w:rsidR="009C1258" w:rsidRDefault="009C1258">
            <w:pPr>
              <w:jc w:val="right"/>
              <w:rPr>
                <w:rFonts w:ascii="Calibri" w:hAnsi="Calibri"/>
                <w:color w:val="000000"/>
                <w:sz w:val="18"/>
                <w:szCs w:val="18"/>
              </w:rPr>
            </w:pPr>
            <w:r>
              <w:rPr>
                <w:rFonts w:ascii="Calibri" w:hAnsi="Calibri"/>
                <w:color w:val="000000"/>
                <w:sz w:val="18"/>
                <w:szCs w:val="18"/>
              </w:rPr>
              <w:t>Beta3</w:t>
            </w:r>
          </w:p>
        </w:tc>
        <w:tc>
          <w:tcPr>
            <w:tcW w:w="1440" w:type="dxa"/>
            <w:tcBorders>
              <w:top w:val="nil"/>
              <w:left w:val="nil"/>
              <w:bottom w:val="nil"/>
              <w:right w:val="dotDotDash" w:sz="4" w:space="0" w:color="auto"/>
            </w:tcBorders>
            <w:shd w:val="clear" w:color="auto" w:fill="auto"/>
            <w:noWrap/>
            <w:vAlign w:val="center"/>
            <w:hideMark/>
          </w:tcPr>
          <w:p w14:paraId="57BEA6F4" w14:textId="77777777" w:rsidR="009C1258" w:rsidRDefault="009C1258">
            <w:pPr>
              <w:jc w:val="center"/>
              <w:rPr>
                <w:rFonts w:ascii="Calibri" w:hAnsi="Calibri"/>
                <w:color w:val="000000"/>
                <w:sz w:val="18"/>
                <w:szCs w:val="18"/>
              </w:rPr>
            </w:pPr>
            <w:r>
              <w:rPr>
                <w:rFonts w:ascii="Calibri" w:hAnsi="Calibri"/>
                <w:color w:val="000000"/>
                <w:sz w:val="18"/>
                <w:szCs w:val="18"/>
              </w:rPr>
              <w:t>2.7582300</w:t>
            </w:r>
          </w:p>
        </w:tc>
        <w:tc>
          <w:tcPr>
            <w:tcW w:w="1170" w:type="dxa"/>
            <w:tcBorders>
              <w:top w:val="nil"/>
              <w:left w:val="dotDotDash" w:sz="4" w:space="0" w:color="auto"/>
              <w:bottom w:val="nil"/>
              <w:right w:val="dotDotDash" w:sz="4" w:space="0" w:color="auto"/>
            </w:tcBorders>
            <w:shd w:val="clear" w:color="auto" w:fill="auto"/>
            <w:noWrap/>
            <w:vAlign w:val="center"/>
            <w:hideMark/>
          </w:tcPr>
          <w:p w14:paraId="4817BC87" w14:textId="77777777" w:rsidR="009C1258" w:rsidRDefault="009C1258">
            <w:pPr>
              <w:jc w:val="center"/>
              <w:rPr>
                <w:rFonts w:ascii="Calibri" w:hAnsi="Calibri"/>
                <w:color w:val="000000"/>
                <w:sz w:val="18"/>
                <w:szCs w:val="18"/>
              </w:rPr>
            </w:pPr>
            <w:r>
              <w:rPr>
                <w:rFonts w:ascii="Calibri" w:hAnsi="Calibri"/>
                <w:color w:val="000000"/>
                <w:sz w:val="18"/>
                <w:szCs w:val="18"/>
              </w:rPr>
              <w:t>3.0918270</w:t>
            </w:r>
          </w:p>
        </w:tc>
        <w:tc>
          <w:tcPr>
            <w:tcW w:w="1350" w:type="dxa"/>
            <w:tcBorders>
              <w:top w:val="nil"/>
              <w:left w:val="nil"/>
              <w:bottom w:val="nil"/>
              <w:right w:val="dotDotDash" w:sz="4" w:space="0" w:color="auto"/>
            </w:tcBorders>
            <w:shd w:val="clear" w:color="auto" w:fill="auto"/>
            <w:noWrap/>
            <w:vAlign w:val="center"/>
            <w:hideMark/>
          </w:tcPr>
          <w:p w14:paraId="51A8515F" w14:textId="77777777" w:rsidR="009C1258" w:rsidRDefault="009C1258">
            <w:pPr>
              <w:jc w:val="center"/>
              <w:rPr>
                <w:rFonts w:ascii="Calibri" w:hAnsi="Calibri"/>
                <w:color w:val="000000"/>
                <w:sz w:val="18"/>
                <w:szCs w:val="18"/>
              </w:rPr>
            </w:pPr>
            <w:r>
              <w:rPr>
                <w:rFonts w:ascii="Calibri" w:hAnsi="Calibri"/>
                <w:color w:val="000000"/>
                <w:sz w:val="18"/>
                <w:szCs w:val="18"/>
              </w:rPr>
              <w:t>5.3425840</w:t>
            </w:r>
          </w:p>
        </w:tc>
        <w:tc>
          <w:tcPr>
            <w:tcW w:w="1440" w:type="dxa"/>
            <w:tcBorders>
              <w:top w:val="nil"/>
              <w:left w:val="nil"/>
              <w:bottom w:val="nil"/>
              <w:right w:val="dotDotDash" w:sz="4" w:space="0" w:color="auto"/>
            </w:tcBorders>
            <w:shd w:val="clear" w:color="auto" w:fill="auto"/>
            <w:noWrap/>
            <w:vAlign w:val="center"/>
            <w:hideMark/>
          </w:tcPr>
          <w:p w14:paraId="41468A8B" w14:textId="77777777" w:rsidR="009C1258" w:rsidRDefault="009C1258">
            <w:pPr>
              <w:jc w:val="center"/>
              <w:rPr>
                <w:rFonts w:ascii="Calibri" w:hAnsi="Calibri"/>
                <w:color w:val="000000"/>
                <w:sz w:val="18"/>
                <w:szCs w:val="18"/>
              </w:rPr>
            </w:pPr>
            <w:r>
              <w:rPr>
                <w:rFonts w:ascii="Calibri" w:hAnsi="Calibri"/>
                <w:color w:val="000000"/>
                <w:sz w:val="18"/>
                <w:szCs w:val="18"/>
              </w:rPr>
              <w:t>1.9246430</w:t>
            </w:r>
          </w:p>
        </w:tc>
        <w:tc>
          <w:tcPr>
            <w:tcW w:w="1440" w:type="dxa"/>
            <w:tcBorders>
              <w:top w:val="nil"/>
              <w:left w:val="nil"/>
              <w:bottom w:val="nil"/>
              <w:right w:val="dotDotDash" w:sz="4" w:space="0" w:color="auto"/>
            </w:tcBorders>
            <w:shd w:val="clear" w:color="auto" w:fill="auto"/>
            <w:noWrap/>
            <w:vAlign w:val="center"/>
            <w:hideMark/>
          </w:tcPr>
          <w:p w14:paraId="4A3DD8F4" w14:textId="77777777" w:rsidR="009C1258" w:rsidRDefault="009C1258">
            <w:pPr>
              <w:jc w:val="center"/>
              <w:rPr>
                <w:rFonts w:ascii="Calibri" w:hAnsi="Calibri"/>
                <w:color w:val="000000"/>
                <w:sz w:val="18"/>
                <w:szCs w:val="18"/>
              </w:rPr>
            </w:pPr>
            <w:r>
              <w:rPr>
                <w:rFonts w:ascii="Calibri" w:hAnsi="Calibri"/>
                <w:color w:val="000000"/>
                <w:sz w:val="18"/>
                <w:szCs w:val="18"/>
              </w:rPr>
              <w:t>4.9103370</w:t>
            </w:r>
          </w:p>
        </w:tc>
        <w:tc>
          <w:tcPr>
            <w:tcW w:w="1530" w:type="dxa"/>
            <w:tcBorders>
              <w:top w:val="nil"/>
              <w:left w:val="nil"/>
              <w:bottom w:val="nil"/>
              <w:right w:val="dotDotDash" w:sz="4" w:space="0" w:color="auto"/>
            </w:tcBorders>
            <w:shd w:val="clear" w:color="auto" w:fill="auto"/>
            <w:noWrap/>
            <w:vAlign w:val="center"/>
            <w:hideMark/>
          </w:tcPr>
          <w:p w14:paraId="41B8D60B" w14:textId="77777777" w:rsidR="009C1258" w:rsidRDefault="009C1258">
            <w:pPr>
              <w:jc w:val="center"/>
              <w:rPr>
                <w:rFonts w:ascii="Calibri" w:hAnsi="Calibri"/>
                <w:color w:val="000000"/>
                <w:sz w:val="18"/>
                <w:szCs w:val="18"/>
              </w:rPr>
            </w:pPr>
            <w:r>
              <w:rPr>
                <w:rFonts w:ascii="Calibri" w:hAnsi="Calibri"/>
                <w:color w:val="000000"/>
                <w:sz w:val="18"/>
                <w:szCs w:val="18"/>
              </w:rPr>
              <w:t>-0.1759084</w:t>
            </w:r>
          </w:p>
        </w:tc>
        <w:tc>
          <w:tcPr>
            <w:tcW w:w="1550" w:type="dxa"/>
            <w:tcBorders>
              <w:top w:val="nil"/>
              <w:left w:val="dotDotDash" w:sz="4" w:space="0" w:color="auto"/>
              <w:bottom w:val="nil"/>
              <w:right w:val="single" w:sz="8" w:space="0" w:color="auto"/>
            </w:tcBorders>
            <w:shd w:val="clear" w:color="auto" w:fill="auto"/>
            <w:noWrap/>
            <w:vAlign w:val="center"/>
            <w:hideMark/>
          </w:tcPr>
          <w:p w14:paraId="6AF82FD2" w14:textId="77777777" w:rsidR="009C1258" w:rsidRDefault="009C1258">
            <w:pPr>
              <w:jc w:val="center"/>
              <w:rPr>
                <w:rFonts w:ascii="Calibri" w:hAnsi="Calibri"/>
                <w:color w:val="000000"/>
                <w:sz w:val="18"/>
                <w:szCs w:val="18"/>
              </w:rPr>
            </w:pPr>
            <w:r>
              <w:rPr>
                <w:rFonts w:ascii="Calibri" w:hAnsi="Calibri"/>
                <w:color w:val="000000"/>
                <w:sz w:val="18"/>
                <w:szCs w:val="18"/>
              </w:rPr>
              <w:t>-0.3438892</w:t>
            </w:r>
          </w:p>
        </w:tc>
      </w:tr>
      <w:tr w:rsidR="009C1258" w14:paraId="4E77EE2A"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5B9EBE6B" w14:textId="77777777" w:rsidR="009C1258" w:rsidRDefault="009C1258">
            <w:pPr>
              <w:jc w:val="right"/>
              <w:rPr>
                <w:rFonts w:ascii="Calibri" w:hAnsi="Calibri"/>
                <w:color w:val="000000"/>
                <w:sz w:val="18"/>
                <w:szCs w:val="18"/>
              </w:rPr>
            </w:pPr>
            <w:r>
              <w:rPr>
                <w:rFonts w:ascii="Calibri" w:hAnsi="Calibri"/>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73FBEABB" w14:textId="77777777" w:rsidR="009C1258" w:rsidRDefault="009C1258">
            <w:pPr>
              <w:jc w:val="center"/>
              <w:rPr>
                <w:rFonts w:ascii="Calibri" w:hAnsi="Calibri"/>
                <w:color w:val="000000"/>
                <w:sz w:val="18"/>
                <w:szCs w:val="18"/>
              </w:rPr>
            </w:pPr>
            <w:r>
              <w:rPr>
                <w:rFonts w:ascii="Calibri" w:hAnsi="Calibri"/>
                <w:color w:val="000000"/>
                <w:sz w:val="18"/>
                <w:szCs w:val="18"/>
              </w:rPr>
              <w:t>2.2964570</w:t>
            </w:r>
          </w:p>
        </w:tc>
        <w:tc>
          <w:tcPr>
            <w:tcW w:w="1170" w:type="dxa"/>
            <w:tcBorders>
              <w:top w:val="nil"/>
              <w:left w:val="dotDotDash" w:sz="4" w:space="0" w:color="auto"/>
              <w:bottom w:val="nil"/>
              <w:right w:val="dotDotDash" w:sz="4" w:space="0" w:color="auto"/>
            </w:tcBorders>
            <w:shd w:val="clear" w:color="auto" w:fill="auto"/>
            <w:noWrap/>
            <w:vAlign w:val="center"/>
            <w:hideMark/>
          </w:tcPr>
          <w:p w14:paraId="2268FC4D" w14:textId="77777777" w:rsidR="009C1258" w:rsidRDefault="009C1258">
            <w:pPr>
              <w:jc w:val="center"/>
              <w:rPr>
                <w:rFonts w:ascii="Calibri" w:hAnsi="Calibri"/>
                <w:color w:val="000000"/>
                <w:sz w:val="18"/>
                <w:szCs w:val="18"/>
              </w:rPr>
            </w:pPr>
            <w:r>
              <w:rPr>
                <w:rFonts w:ascii="Calibri" w:hAnsi="Calibri"/>
                <w:color w:val="000000"/>
                <w:sz w:val="18"/>
                <w:szCs w:val="18"/>
              </w:rPr>
              <w:t>2.5085210</w:t>
            </w:r>
          </w:p>
        </w:tc>
        <w:tc>
          <w:tcPr>
            <w:tcW w:w="1350" w:type="dxa"/>
            <w:tcBorders>
              <w:top w:val="nil"/>
              <w:left w:val="nil"/>
              <w:bottom w:val="nil"/>
              <w:right w:val="dotDotDash" w:sz="4" w:space="0" w:color="auto"/>
            </w:tcBorders>
            <w:shd w:val="clear" w:color="auto" w:fill="auto"/>
            <w:noWrap/>
            <w:vAlign w:val="center"/>
            <w:hideMark/>
          </w:tcPr>
          <w:p w14:paraId="30A3CCE5" w14:textId="77777777" w:rsidR="009C1258" w:rsidRDefault="009C1258">
            <w:pPr>
              <w:jc w:val="center"/>
              <w:rPr>
                <w:rFonts w:ascii="Calibri" w:hAnsi="Calibri"/>
                <w:color w:val="000000"/>
                <w:sz w:val="18"/>
                <w:szCs w:val="18"/>
              </w:rPr>
            </w:pPr>
            <w:r>
              <w:rPr>
                <w:rFonts w:ascii="Calibri" w:hAnsi="Calibri"/>
                <w:color w:val="000000"/>
                <w:sz w:val="18"/>
                <w:szCs w:val="18"/>
              </w:rPr>
              <w:t>1.9469400</w:t>
            </w:r>
          </w:p>
        </w:tc>
        <w:tc>
          <w:tcPr>
            <w:tcW w:w="1440" w:type="dxa"/>
            <w:tcBorders>
              <w:top w:val="nil"/>
              <w:left w:val="nil"/>
              <w:bottom w:val="nil"/>
              <w:right w:val="dotDotDash" w:sz="4" w:space="0" w:color="auto"/>
            </w:tcBorders>
            <w:shd w:val="clear" w:color="auto" w:fill="auto"/>
            <w:noWrap/>
            <w:vAlign w:val="center"/>
            <w:hideMark/>
          </w:tcPr>
          <w:p w14:paraId="16F84C81" w14:textId="77777777" w:rsidR="009C1258" w:rsidRDefault="009C1258">
            <w:pPr>
              <w:jc w:val="center"/>
              <w:rPr>
                <w:rFonts w:ascii="Calibri" w:hAnsi="Calibri"/>
                <w:color w:val="000000"/>
                <w:sz w:val="18"/>
                <w:szCs w:val="18"/>
              </w:rPr>
            </w:pPr>
            <w:r>
              <w:rPr>
                <w:rFonts w:ascii="Calibri" w:hAnsi="Calibri"/>
                <w:color w:val="000000"/>
                <w:sz w:val="18"/>
                <w:szCs w:val="18"/>
              </w:rPr>
              <w:t>3.2679510</w:t>
            </w:r>
          </w:p>
        </w:tc>
        <w:tc>
          <w:tcPr>
            <w:tcW w:w="1440" w:type="dxa"/>
            <w:tcBorders>
              <w:top w:val="nil"/>
              <w:left w:val="nil"/>
              <w:bottom w:val="nil"/>
              <w:right w:val="dotDotDash" w:sz="4" w:space="0" w:color="auto"/>
            </w:tcBorders>
            <w:shd w:val="clear" w:color="auto" w:fill="auto"/>
            <w:noWrap/>
            <w:vAlign w:val="center"/>
            <w:hideMark/>
          </w:tcPr>
          <w:p w14:paraId="4E9BA623" w14:textId="77777777" w:rsidR="009C1258" w:rsidRDefault="009C1258">
            <w:pPr>
              <w:jc w:val="center"/>
              <w:rPr>
                <w:rFonts w:ascii="Calibri" w:hAnsi="Calibri"/>
                <w:color w:val="000000"/>
                <w:sz w:val="18"/>
                <w:szCs w:val="18"/>
              </w:rPr>
            </w:pPr>
            <w:r>
              <w:rPr>
                <w:rFonts w:ascii="Calibri" w:hAnsi="Calibri"/>
                <w:color w:val="000000"/>
                <w:sz w:val="18"/>
                <w:szCs w:val="18"/>
              </w:rPr>
              <w:t>2.3685180</w:t>
            </w:r>
          </w:p>
        </w:tc>
        <w:tc>
          <w:tcPr>
            <w:tcW w:w="1530" w:type="dxa"/>
            <w:tcBorders>
              <w:top w:val="nil"/>
              <w:left w:val="nil"/>
              <w:bottom w:val="nil"/>
              <w:right w:val="dotDotDash" w:sz="4" w:space="0" w:color="auto"/>
            </w:tcBorders>
            <w:shd w:val="clear" w:color="auto" w:fill="auto"/>
            <w:noWrap/>
            <w:vAlign w:val="center"/>
            <w:hideMark/>
          </w:tcPr>
          <w:p w14:paraId="44416C2C" w14:textId="77777777" w:rsidR="009C1258" w:rsidRDefault="009C1258">
            <w:pPr>
              <w:jc w:val="center"/>
              <w:rPr>
                <w:rFonts w:ascii="Calibri" w:hAnsi="Calibri"/>
                <w:color w:val="000000"/>
                <w:sz w:val="18"/>
                <w:szCs w:val="18"/>
              </w:rPr>
            </w:pPr>
            <w:r>
              <w:rPr>
                <w:rFonts w:ascii="Calibri" w:hAnsi="Calibri"/>
                <w:color w:val="000000"/>
                <w:sz w:val="18"/>
                <w:szCs w:val="18"/>
              </w:rPr>
              <w:t>2.6710170</w:t>
            </w:r>
          </w:p>
        </w:tc>
        <w:tc>
          <w:tcPr>
            <w:tcW w:w="1550" w:type="dxa"/>
            <w:tcBorders>
              <w:top w:val="nil"/>
              <w:left w:val="dotDotDash" w:sz="4" w:space="0" w:color="auto"/>
              <w:bottom w:val="nil"/>
              <w:right w:val="single" w:sz="8" w:space="0" w:color="auto"/>
            </w:tcBorders>
            <w:shd w:val="clear" w:color="auto" w:fill="auto"/>
            <w:noWrap/>
            <w:vAlign w:val="center"/>
            <w:hideMark/>
          </w:tcPr>
          <w:p w14:paraId="1CDFBD90" w14:textId="77777777" w:rsidR="009C1258" w:rsidRDefault="009C1258">
            <w:pPr>
              <w:jc w:val="center"/>
              <w:rPr>
                <w:rFonts w:ascii="Calibri" w:hAnsi="Calibri"/>
                <w:color w:val="000000"/>
                <w:sz w:val="18"/>
                <w:szCs w:val="18"/>
              </w:rPr>
            </w:pPr>
            <w:r>
              <w:rPr>
                <w:rFonts w:ascii="Calibri" w:hAnsi="Calibri"/>
                <w:color w:val="000000"/>
                <w:sz w:val="18"/>
                <w:szCs w:val="18"/>
              </w:rPr>
              <w:t>2.0203640</w:t>
            </w:r>
          </w:p>
        </w:tc>
      </w:tr>
      <w:tr w:rsidR="009C1258" w14:paraId="3C1432DF"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69F8AB94" w14:textId="77777777" w:rsidR="009C1258" w:rsidRDefault="009C1258">
            <w:pPr>
              <w:jc w:val="right"/>
              <w:rPr>
                <w:rFonts w:ascii="Calibri" w:hAnsi="Calibri"/>
                <w:color w:val="000000"/>
                <w:sz w:val="18"/>
                <w:szCs w:val="18"/>
              </w:rPr>
            </w:pPr>
            <w:r>
              <w:rPr>
                <w:rFonts w:ascii="Calibri" w:hAnsi="Calibri"/>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03DB434E" w14:textId="77777777" w:rsidR="009C1258" w:rsidRDefault="009C1258">
            <w:pPr>
              <w:jc w:val="center"/>
              <w:rPr>
                <w:rFonts w:ascii="Calibri" w:hAnsi="Calibri"/>
                <w:color w:val="000000"/>
                <w:sz w:val="18"/>
                <w:szCs w:val="18"/>
              </w:rPr>
            </w:pPr>
            <w:r>
              <w:rPr>
                <w:rFonts w:ascii="Calibri" w:hAnsi="Calibri"/>
                <w:color w:val="000000"/>
                <w:sz w:val="18"/>
                <w:szCs w:val="18"/>
              </w:rPr>
              <w:t>1.20</w:t>
            </w:r>
          </w:p>
        </w:tc>
        <w:tc>
          <w:tcPr>
            <w:tcW w:w="1170" w:type="dxa"/>
            <w:tcBorders>
              <w:top w:val="nil"/>
              <w:left w:val="dotDotDash" w:sz="4" w:space="0" w:color="auto"/>
              <w:bottom w:val="nil"/>
              <w:right w:val="dotDotDash" w:sz="4" w:space="0" w:color="auto"/>
            </w:tcBorders>
            <w:shd w:val="clear" w:color="auto" w:fill="auto"/>
            <w:noWrap/>
            <w:vAlign w:val="center"/>
            <w:hideMark/>
          </w:tcPr>
          <w:p w14:paraId="0DB1C874" w14:textId="77777777" w:rsidR="009C1258" w:rsidRDefault="009C1258">
            <w:pPr>
              <w:jc w:val="center"/>
              <w:rPr>
                <w:rFonts w:ascii="Calibri" w:hAnsi="Calibri"/>
                <w:color w:val="000000"/>
                <w:sz w:val="18"/>
                <w:szCs w:val="18"/>
              </w:rPr>
            </w:pPr>
            <w:r>
              <w:rPr>
                <w:rFonts w:ascii="Calibri" w:hAnsi="Calibri"/>
                <w:color w:val="000000"/>
                <w:sz w:val="18"/>
                <w:szCs w:val="18"/>
              </w:rPr>
              <w:t>1.23</w:t>
            </w:r>
          </w:p>
        </w:tc>
        <w:tc>
          <w:tcPr>
            <w:tcW w:w="1350" w:type="dxa"/>
            <w:tcBorders>
              <w:top w:val="nil"/>
              <w:left w:val="nil"/>
              <w:bottom w:val="nil"/>
              <w:right w:val="dotDotDash" w:sz="4" w:space="0" w:color="auto"/>
            </w:tcBorders>
            <w:shd w:val="clear" w:color="auto" w:fill="auto"/>
            <w:noWrap/>
            <w:vAlign w:val="center"/>
            <w:hideMark/>
          </w:tcPr>
          <w:p w14:paraId="7863B7B2" w14:textId="77777777" w:rsidR="009C1258" w:rsidRDefault="009C1258">
            <w:pPr>
              <w:jc w:val="center"/>
              <w:rPr>
                <w:rFonts w:ascii="Calibri" w:hAnsi="Calibri"/>
                <w:color w:val="000000"/>
                <w:sz w:val="18"/>
                <w:szCs w:val="18"/>
              </w:rPr>
            </w:pPr>
            <w:r>
              <w:rPr>
                <w:rFonts w:ascii="Calibri" w:hAnsi="Calibri"/>
                <w:color w:val="000000"/>
                <w:sz w:val="18"/>
                <w:szCs w:val="18"/>
              </w:rPr>
              <w:t>2.74</w:t>
            </w:r>
          </w:p>
        </w:tc>
        <w:tc>
          <w:tcPr>
            <w:tcW w:w="1440" w:type="dxa"/>
            <w:tcBorders>
              <w:top w:val="nil"/>
              <w:left w:val="nil"/>
              <w:bottom w:val="nil"/>
              <w:right w:val="dotDotDash" w:sz="4" w:space="0" w:color="auto"/>
            </w:tcBorders>
            <w:shd w:val="clear" w:color="auto" w:fill="auto"/>
            <w:noWrap/>
            <w:vAlign w:val="center"/>
            <w:hideMark/>
          </w:tcPr>
          <w:p w14:paraId="248B124A" w14:textId="77777777" w:rsidR="009C1258" w:rsidRDefault="009C1258">
            <w:pPr>
              <w:jc w:val="center"/>
              <w:rPr>
                <w:rFonts w:ascii="Calibri" w:hAnsi="Calibri"/>
                <w:color w:val="000000"/>
                <w:sz w:val="18"/>
                <w:szCs w:val="18"/>
              </w:rPr>
            </w:pPr>
            <w:r>
              <w:rPr>
                <w:rFonts w:ascii="Calibri" w:hAnsi="Calibri"/>
                <w:color w:val="000000"/>
                <w:sz w:val="18"/>
                <w:szCs w:val="18"/>
              </w:rPr>
              <w:t>0.59</w:t>
            </w:r>
          </w:p>
        </w:tc>
        <w:tc>
          <w:tcPr>
            <w:tcW w:w="1440" w:type="dxa"/>
            <w:tcBorders>
              <w:top w:val="nil"/>
              <w:left w:val="nil"/>
              <w:bottom w:val="nil"/>
              <w:right w:val="dotDotDash" w:sz="4" w:space="0" w:color="auto"/>
            </w:tcBorders>
            <w:shd w:val="clear" w:color="auto" w:fill="auto"/>
            <w:noWrap/>
            <w:vAlign w:val="center"/>
            <w:hideMark/>
          </w:tcPr>
          <w:p w14:paraId="064966A5" w14:textId="77777777" w:rsidR="009C1258" w:rsidRDefault="009C1258">
            <w:pPr>
              <w:jc w:val="center"/>
              <w:rPr>
                <w:rFonts w:ascii="Calibri" w:hAnsi="Calibri"/>
                <w:color w:val="000000"/>
                <w:sz w:val="18"/>
                <w:szCs w:val="18"/>
              </w:rPr>
            </w:pPr>
            <w:r>
              <w:rPr>
                <w:rFonts w:ascii="Calibri" w:hAnsi="Calibri"/>
                <w:color w:val="000000"/>
                <w:sz w:val="18"/>
                <w:szCs w:val="18"/>
              </w:rPr>
              <w:t>2.07</w:t>
            </w:r>
          </w:p>
        </w:tc>
        <w:tc>
          <w:tcPr>
            <w:tcW w:w="1530" w:type="dxa"/>
            <w:tcBorders>
              <w:top w:val="nil"/>
              <w:left w:val="nil"/>
              <w:bottom w:val="nil"/>
              <w:right w:val="dotDotDash" w:sz="4" w:space="0" w:color="auto"/>
            </w:tcBorders>
            <w:shd w:val="clear" w:color="auto" w:fill="auto"/>
            <w:noWrap/>
            <w:vAlign w:val="center"/>
            <w:hideMark/>
          </w:tcPr>
          <w:p w14:paraId="48F37F8A" w14:textId="77777777" w:rsidR="009C1258" w:rsidRDefault="009C1258">
            <w:pPr>
              <w:jc w:val="center"/>
              <w:rPr>
                <w:rFonts w:ascii="Calibri" w:hAnsi="Calibri"/>
                <w:color w:val="000000"/>
                <w:sz w:val="18"/>
                <w:szCs w:val="18"/>
              </w:rPr>
            </w:pPr>
            <w:r>
              <w:rPr>
                <w:rFonts w:ascii="Calibri" w:hAnsi="Calibri"/>
                <w:color w:val="000000"/>
                <w:sz w:val="18"/>
                <w:szCs w:val="18"/>
              </w:rPr>
              <w:t>-0.07</w:t>
            </w:r>
          </w:p>
        </w:tc>
        <w:tc>
          <w:tcPr>
            <w:tcW w:w="1550" w:type="dxa"/>
            <w:tcBorders>
              <w:top w:val="nil"/>
              <w:left w:val="dotDotDash" w:sz="4" w:space="0" w:color="auto"/>
              <w:bottom w:val="nil"/>
              <w:right w:val="single" w:sz="8" w:space="0" w:color="auto"/>
            </w:tcBorders>
            <w:shd w:val="clear" w:color="auto" w:fill="auto"/>
            <w:noWrap/>
            <w:vAlign w:val="center"/>
            <w:hideMark/>
          </w:tcPr>
          <w:p w14:paraId="4070A26E" w14:textId="77777777" w:rsidR="009C1258" w:rsidRDefault="009C1258">
            <w:pPr>
              <w:jc w:val="center"/>
              <w:rPr>
                <w:rFonts w:ascii="Calibri" w:hAnsi="Calibri"/>
                <w:color w:val="000000"/>
                <w:sz w:val="18"/>
                <w:szCs w:val="18"/>
              </w:rPr>
            </w:pPr>
            <w:r>
              <w:rPr>
                <w:rFonts w:ascii="Calibri" w:hAnsi="Calibri"/>
                <w:color w:val="000000"/>
                <w:sz w:val="18"/>
                <w:szCs w:val="18"/>
              </w:rPr>
              <w:t>-0.17</w:t>
            </w:r>
          </w:p>
        </w:tc>
      </w:tr>
      <w:tr w:rsidR="009C1258" w14:paraId="4493F3C7" w14:textId="77777777" w:rsidTr="009C1258">
        <w:trPr>
          <w:trHeight w:val="144"/>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DF077D7" w14:textId="77777777" w:rsidR="009C1258" w:rsidRDefault="009C1258">
            <w:pPr>
              <w:jc w:val="right"/>
              <w:rPr>
                <w:rFonts w:ascii="Calibri" w:hAnsi="Calibri"/>
                <w:color w:val="000000"/>
                <w:sz w:val="18"/>
                <w:szCs w:val="18"/>
              </w:rPr>
            </w:pPr>
            <w:r>
              <w:rPr>
                <w:rFonts w:ascii="Calibri" w:hAnsi="Calibri"/>
                <w:color w:val="000000"/>
                <w:sz w:val="18"/>
                <w:szCs w:val="18"/>
              </w:rPr>
              <w:t>P &gt; |t|</w:t>
            </w:r>
          </w:p>
        </w:tc>
        <w:tc>
          <w:tcPr>
            <w:tcW w:w="1440" w:type="dxa"/>
            <w:tcBorders>
              <w:top w:val="nil"/>
              <w:left w:val="nil"/>
              <w:bottom w:val="single" w:sz="8" w:space="0" w:color="auto"/>
              <w:right w:val="dotDotDash" w:sz="4" w:space="0" w:color="auto"/>
            </w:tcBorders>
            <w:shd w:val="clear" w:color="auto" w:fill="auto"/>
            <w:noWrap/>
            <w:vAlign w:val="center"/>
            <w:hideMark/>
          </w:tcPr>
          <w:p w14:paraId="3D326359" w14:textId="77777777" w:rsidR="009C1258" w:rsidRDefault="009C1258">
            <w:pPr>
              <w:jc w:val="center"/>
              <w:rPr>
                <w:rFonts w:ascii="Calibri" w:hAnsi="Calibri"/>
                <w:color w:val="000000"/>
                <w:sz w:val="18"/>
                <w:szCs w:val="18"/>
              </w:rPr>
            </w:pPr>
            <w:r>
              <w:rPr>
                <w:rFonts w:ascii="Calibri" w:hAnsi="Calibri"/>
                <w:color w:val="000000"/>
                <w:sz w:val="18"/>
                <w:szCs w:val="18"/>
              </w:rPr>
              <w:t>0.233</w:t>
            </w:r>
          </w:p>
        </w:tc>
        <w:tc>
          <w:tcPr>
            <w:tcW w:w="1170" w:type="dxa"/>
            <w:tcBorders>
              <w:top w:val="nil"/>
              <w:left w:val="nil"/>
              <w:bottom w:val="single" w:sz="8" w:space="0" w:color="auto"/>
              <w:right w:val="dotDotDash" w:sz="4" w:space="0" w:color="auto"/>
            </w:tcBorders>
            <w:shd w:val="clear" w:color="auto" w:fill="auto"/>
            <w:noWrap/>
            <w:vAlign w:val="center"/>
            <w:hideMark/>
          </w:tcPr>
          <w:p w14:paraId="511A2B11" w14:textId="77777777" w:rsidR="009C1258" w:rsidRDefault="009C1258">
            <w:pPr>
              <w:jc w:val="center"/>
              <w:rPr>
                <w:rFonts w:ascii="Calibri" w:hAnsi="Calibri"/>
                <w:color w:val="000000"/>
                <w:sz w:val="18"/>
                <w:szCs w:val="18"/>
              </w:rPr>
            </w:pPr>
            <w:r>
              <w:rPr>
                <w:rFonts w:ascii="Calibri" w:hAnsi="Calibri"/>
                <w:color w:val="000000"/>
                <w:sz w:val="18"/>
                <w:szCs w:val="18"/>
              </w:rPr>
              <w:t>0.221</w:t>
            </w:r>
          </w:p>
        </w:tc>
        <w:tc>
          <w:tcPr>
            <w:tcW w:w="1350" w:type="dxa"/>
            <w:tcBorders>
              <w:top w:val="nil"/>
              <w:left w:val="nil"/>
              <w:bottom w:val="single" w:sz="8" w:space="0" w:color="auto"/>
              <w:right w:val="dotDotDash" w:sz="4" w:space="0" w:color="auto"/>
            </w:tcBorders>
            <w:shd w:val="clear" w:color="auto" w:fill="auto"/>
            <w:noWrap/>
            <w:vAlign w:val="center"/>
            <w:hideMark/>
          </w:tcPr>
          <w:p w14:paraId="73F30DEE" w14:textId="77777777" w:rsidR="009C1258" w:rsidRDefault="009C1258">
            <w:pPr>
              <w:jc w:val="center"/>
              <w:rPr>
                <w:rFonts w:ascii="Calibri" w:hAnsi="Calibri"/>
                <w:color w:val="000000"/>
                <w:sz w:val="18"/>
                <w:szCs w:val="18"/>
              </w:rPr>
            </w:pPr>
            <w:r>
              <w:rPr>
                <w:rFonts w:ascii="Calibri" w:hAnsi="Calibri"/>
                <w:color w:val="000000"/>
                <w:sz w:val="18"/>
                <w:szCs w:val="18"/>
              </w:rPr>
              <w:t>0.007</w:t>
            </w:r>
          </w:p>
        </w:tc>
        <w:tc>
          <w:tcPr>
            <w:tcW w:w="1440" w:type="dxa"/>
            <w:tcBorders>
              <w:top w:val="nil"/>
              <w:left w:val="nil"/>
              <w:bottom w:val="single" w:sz="8" w:space="0" w:color="auto"/>
              <w:right w:val="dotDotDash" w:sz="4" w:space="0" w:color="auto"/>
            </w:tcBorders>
            <w:shd w:val="clear" w:color="auto" w:fill="auto"/>
            <w:noWrap/>
            <w:vAlign w:val="center"/>
            <w:hideMark/>
          </w:tcPr>
          <w:p w14:paraId="4E6A4CBC" w14:textId="77777777" w:rsidR="009C1258" w:rsidRDefault="009C1258">
            <w:pPr>
              <w:jc w:val="center"/>
              <w:rPr>
                <w:rFonts w:ascii="Calibri" w:hAnsi="Calibri"/>
                <w:color w:val="000000"/>
                <w:sz w:val="18"/>
                <w:szCs w:val="18"/>
              </w:rPr>
            </w:pPr>
            <w:r>
              <w:rPr>
                <w:rFonts w:ascii="Calibri" w:hAnsi="Calibri"/>
                <w:color w:val="000000"/>
                <w:sz w:val="18"/>
                <w:szCs w:val="18"/>
              </w:rPr>
              <w:t>0.557</w:t>
            </w:r>
          </w:p>
        </w:tc>
        <w:tc>
          <w:tcPr>
            <w:tcW w:w="1440" w:type="dxa"/>
            <w:tcBorders>
              <w:top w:val="nil"/>
              <w:left w:val="nil"/>
              <w:bottom w:val="single" w:sz="8" w:space="0" w:color="auto"/>
              <w:right w:val="dotDotDash" w:sz="4" w:space="0" w:color="auto"/>
            </w:tcBorders>
            <w:shd w:val="clear" w:color="auto" w:fill="auto"/>
            <w:noWrap/>
            <w:vAlign w:val="center"/>
            <w:hideMark/>
          </w:tcPr>
          <w:p w14:paraId="5F0EAA14" w14:textId="77777777" w:rsidR="009C1258" w:rsidRDefault="009C1258">
            <w:pPr>
              <w:jc w:val="center"/>
              <w:rPr>
                <w:rFonts w:ascii="Calibri" w:hAnsi="Calibri"/>
                <w:color w:val="000000"/>
                <w:sz w:val="18"/>
                <w:szCs w:val="18"/>
              </w:rPr>
            </w:pPr>
            <w:r>
              <w:rPr>
                <w:rFonts w:ascii="Calibri" w:hAnsi="Calibri"/>
                <w:color w:val="000000"/>
                <w:sz w:val="18"/>
                <w:szCs w:val="18"/>
              </w:rPr>
              <w:t>0.041</w:t>
            </w:r>
          </w:p>
        </w:tc>
        <w:tc>
          <w:tcPr>
            <w:tcW w:w="1530" w:type="dxa"/>
            <w:tcBorders>
              <w:top w:val="nil"/>
              <w:left w:val="nil"/>
              <w:bottom w:val="single" w:sz="8" w:space="0" w:color="auto"/>
              <w:right w:val="dotDotDash" w:sz="4" w:space="0" w:color="auto"/>
            </w:tcBorders>
            <w:shd w:val="clear" w:color="auto" w:fill="auto"/>
            <w:noWrap/>
            <w:vAlign w:val="center"/>
            <w:hideMark/>
          </w:tcPr>
          <w:p w14:paraId="509F9CAD" w14:textId="77777777" w:rsidR="009C1258" w:rsidRDefault="009C1258">
            <w:pPr>
              <w:jc w:val="center"/>
              <w:rPr>
                <w:rFonts w:ascii="Calibri" w:hAnsi="Calibri"/>
                <w:color w:val="000000"/>
                <w:sz w:val="18"/>
                <w:szCs w:val="18"/>
              </w:rPr>
            </w:pPr>
            <w:r>
              <w:rPr>
                <w:rFonts w:ascii="Calibri" w:hAnsi="Calibri"/>
                <w:color w:val="000000"/>
                <w:sz w:val="18"/>
                <w:szCs w:val="18"/>
              </w:rPr>
              <w:t>0.948</w:t>
            </w:r>
          </w:p>
        </w:tc>
        <w:tc>
          <w:tcPr>
            <w:tcW w:w="1550" w:type="dxa"/>
            <w:tcBorders>
              <w:top w:val="nil"/>
              <w:left w:val="nil"/>
              <w:bottom w:val="single" w:sz="8" w:space="0" w:color="auto"/>
              <w:right w:val="single" w:sz="8" w:space="0" w:color="auto"/>
            </w:tcBorders>
            <w:shd w:val="clear" w:color="auto" w:fill="auto"/>
            <w:noWrap/>
            <w:vAlign w:val="center"/>
            <w:hideMark/>
          </w:tcPr>
          <w:p w14:paraId="164A89C4" w14:textId="77777777" w:rsidR="009C1258" w:rsidRDefault="009C1258">
            <w:pPr>
              <w:jc w:val="center"/>
              <w:rPr>
                <w:rFonts w:ascii="Calibri" w:hAnsi="Calibri"/>
                <w:color w:val="000000"/>
                <w:sz w:val="18"/>
                <w:szCs w:val="18"/>
              </w:rPr>
            </w:pPr>
            <w:r>
              <w:rPr>
                <w:rFonts w:ascii="Calibri" w:hAnsi="Calibri"/>
                <w:color w:val="000000"/>
                <w:sz w:val="18"/>
                <w:szCs w:val="18"/>
              </w:rPr>
              <w:t>0.865</w:t>
            </w:r>
          </w:p>
        </w:tc>
      </w:tr>
      <w:tr w:rsidR="009C1258" w14:paraId="4EE43999" w14:textId="77777777" w:rsidTr="009C1258">
        <w:trPr>
          <w:trHeight w:val="79"/>
        </w:trPr>
        <w:tc>
          <w:tcPr>
            <w:tcW w:w="1260" w:type="dxa"/>
            <w:tcBorders>
              <w:top w:val="nil"/>
              <w:left w:val="single" w:sz="8" w:space="0" w:color="auto"/>
              <w:bottom w:val="nil"/>
              <w:right w:val="single" w:sz="8" w:space="0" w:color="auto"/>
            </w:tcBorders>
            <w:shd w:val="clear" w:color="auto" w:fill="auto"/>
            <w:noWrap/>
            <w:vAlign w:val="center"/>
            <w:hideMark/>
          </w:tcPr>
          <w:p w14:paraId="7AFBEF62" w14:textId="77777777" w:rsidR="009C1258" w:rsidRDefault="009C1258">
            <w:pPr>
              <w:rPr>
                <w:rFonts w:ascii="Calibri" w:hAnsi="Calibri"/>
                <w:color w:val="000000"/>
                <w:sz w:val="18"/>
                <w:szCs w:val="18"/>
              </w:rPr>
            </w:pPr>
            <w:r>
              <w:rPr>
                <w:rFonts w:ascii="Calibri" w:hAnsi="Calibri"/>
                <w:color w:val="000000"/>
                <w:sz w:val="18"/>
                <w:szCs w:val="18"/>
              </w:rPr>
              <w:t>Constant</w:t>
            </w:r>
          </w:p>
        </w:tc>
        <w:tc>
          <w:tcPr>
            <w:tcW w:w="1440" w:type="dxa"/>
            <w:tcBorders>
              <w:top w:val="nil"/>
              <w:left w:val="nil"/>
              <w:bottom w:val="nil"/>
              <w:right w:val="dotDotDash" w:sz="4" w:space="0" w:color="auto"/>
            </w:tcBorders>
            <w:shd w:val="clear" w:color="auto" w:fill="auto"/>
            <w:noWrap/>
            <w:vAlign w:val="center"/>
            <w:hideMark/>
          </w:tcPr>
          <w:p w14:paraId="2E1B777E"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170" w:type="dxa"/>
            <w:tcBorders>
              <w:top w:val="nil"/>
              <w:left w:val="dotDotDash" w:sz="4" w:space="0" w:color="auto"/>
              <w:bottom w:val="nil"/>
              <w:right w:val="dotDotDash" w:sz="4" w:space="0" w:color="auto"/>
            </w:tcBorders>
            <w:shd w:val="clear" w:color="auto" w:fill="auto"/>
            <w:noWrap/>
            <w:vAlign w:val="center"/>
            <w:hideMark/>
          </w:tcPr>
          <w:p w14:paraId="6EC3DE09"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350" w:type="dxa"/>
            <w:tcBorders>
              <w:top w:val="nil"/>
              <w:left w:val="nil"/>
              <w:bottom w:val="nil"/>
              <w:right w:val="dotDotDash" w:sz="4" w:space="0" w:color="auto"/>
            </w:tcBorders>
            <w:shd w:val="clear" w:color="auto" w:fill="auto"/>
            <w:noWrap/>
            <w:vAlign w:val="center"/>
            <w:hideMark/>
          </w:tcPr>
          <w:p w14:paraId="6B29E120"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40AE6B28"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440" w:type="dxa"/>
            <w:tcBorders>
              <w:top w:val="nil"/>
              <w:left w:val="nil"/>
              <w:bottom w:val="nil"/>
              <w:right w:val="dotDotDash" w:sz="4" w:space="0" w:color="auto"/>
            </w:tcBorders>
            <w:shd w:val="clear" w:color="auto" w:fill="auto"/>
            <w:noWrap/>
            <w:vAlign w:val="center"/>
            <w:hideMark/>
          </w:tcPr>
          <w:p w14:paraId="7E51B1F9"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530" w:type="dxa"/>
            <w:tcBorders>
              <w:top w:val="nil"/>
              <w:left w:val="nil"/>
              <w:bottom w:val="nil"/>
              <w:right w:val="dotDotDash" w:sz="4" w:space="0" w:color="auto"/>
            </w:tcBorders>
            <w:shd w:val="clear" w:color="auto" w:fill="auto"/>
            <w:noWrap/>
            <w:vAlign w:val="center"/>
            <w:hideMark/>
          </w:tcPr>
          <w:p w14:paraId="1F25927F" w14:textId="77777777" w:rsidR="009C1258" w:rsidRDefault="009C1258">
            <w:pPr>
              <w:jc w:val="center"/>
              <w:rPr>
                <w:rFonts w:ascii="Calibri" w:hAnsi="Calibri"/>
                <w:color w:val="000000"/>
                <w:sz w:val="18"/>
                <w:szCs w:val="18"/>
              </w:rPr>
            </w:pPr>
            <w:r>
              <w:rPr>
                <w:rFonts w:ascii="Calibri" w:hAnsi="Calibri"/>
                <w:color w:val="000000"/>
                <w:sz w:val="18"/>
                <w:szCs w:val="18"/>
              </w:rPr>
              <w:t>***</w:t>
            </w:r>
          </w:p>
        </w:tc>
        <w:tc>
          <w:tcPr>
            <w:tcW w:w="1550" w:type="dxa"/>
            <w:tcBorders>
              <w:top w:val="nil"/>
              <w:left w:val="dotDotDash" w:sz="4" w:space="0" w:color="auto"/>
              <w:bottom w:val="nil"/>
              <w:right w:val="single" w:sz="8" w:space="0" w:color="auto"/>
            </w:tcBorders>
            <w:shd w:val="clear" w:color="auto" w:fill="auto"/>
            <w:noWrap/>
            <w:vAlign w:val="center"/>
            <w:hideMark/>
          </w:tcPr>
          <w:p w14:paraId="7F71E17B" w14:textId="77777777" w:rsidR="009C1258" w:rsidRDefault="009C1258">
            <w:pPr>
              <w:jc w:val="center"/>
              <w:rPr>
                <w:rFonts w:ascii="Calibri" w:hAnsi="Calibri"/>
                <w:color w:val="000000"/>
                <w:sz w:val="18"/>
                <w:szCs w:val="18"/>
              </w:rPr>
            </w:pPr>
            <w:r>
              <w:rPr>
                <w:rFonts w:ascii="Calibri" w:hAnsi="Calibri"/>
                <w:color w:val="000000"/>
                <w:sz w:val="18"/>
                <w:szCs w:val="18"/>
              </w:rPr>
              <w:t>***</w:t>
            </w:r>
          </w:p>
        </w:tc>
      </w:tr>
      <w:tr w:rsidR="009C1258" w14:paraId="58708C9D"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24827D9F" w14:textId="77777777" w:rsidR="009C1258" w:rsidRDefault="009C1258">
            <w:pPr>
              <w:jc w:val="right"/>
              <w:rPr>
                <w:rFonts w:ascii="Calibri" w:hAnsi="Calibri"/>
                <w:color w:val="000000"/>
                <w:sz w:val="18"/>
                <w:szCs w:val="18"/>
              </w:rPr>
            </w:pPr>
            <w:r>
              <w:rPr>
                <w:rFonts w:ascii="Calibri" w:hAnsi="Calibri"/>
                <w:color w:val="000000"/>
                <w:sz w:val="18"/>
                <w:szCs w:val="18"/>
              </w:rPr>
              <w:t>Beta0</w:t>
            </w:r>
          </w:p>
        </w:tc>
        <w:tc>
          <w:tcPr>
            <w:tcW w:w="1440" w:type="dxa"/>
            <w:tcBorders>
              <w:top w:val="nil"/>
              <w:left w:val="nil"/>
              <w:bottom w:val="nil"/>
              <w:right w:val="dotDotDash" w:sz="4" w:space="0" w:color="auto"/>
            </w:tcBorders>
            <w:shd w:val="clear" w:color="auto" w:fill="auto"/>
            <w:noWrap/>
            <w:vAlign w:val="center"/>
            <w:hideMark/>
          </w:tcPr>
          <w:p w14:paraId="3D1A0AD6" w14:textId="77777777" w:rsidR="009C1258" w:rsidRDefault="009C1258">
            <w:pPr>
              <w:jc w:val="center"/>
              <w:rPr>
                <w:rFonts w:ascii="Calibri" w:hAnsi="Calibri"/>
                <w:color w:val="000000"/>
                <w:sz w:val="18"/>
                <w:szCs w:val="18"/>
              </w:rPr>
            </w:pPr>
            <w:r>
              <w:rPr>
                <w:rFonts w:ascii="Calibri" w:hAnsi="Calibri"/>
                <w:color w:val="000000"/>
                <w:sz w:val="18"/>
                <w:szCs w:val="18"/>
              </w:rPr>
              <w:t>36.4501600</w:t>
            </w:r>
          </w:p>
        </w:tc>
        <w:tc>
          <w:tcPr>
            <w:tcW w:w="1170" w:type="dxa"/>
            <w:tcBorders>
              <w:top w:val="nil"/>
              <w:left w:val="dotDotDash" w:sz="4" w:space="0" w:color="auto"/>
              <w:bottom w:val="nil"/>
              <w:right w:val="dotDotDash" w:sz="4" w:space="0" w:color="auto"/>
            </w:tcBorders>
            <w:shd w:val="clear" w:color="auto" w:fill="auto"/>
            <w:noWrap/>
            <w:vAlign w:val="center"/>
            <w:hideMark/>
          </w:tcPr>
          <w:p w14:paraId="2B1E97EC" w14:textId="77777777" w:rsidR="009C1258" w:rsidRDefault="009C1258">
            <w:pPr>
              <w:jc w:val="center"/>
              <w:rPr>
                <w:rFonts w:ascii="Calibri" w:hAnsi="Calibri"/>
                <w:color w:val="000000"/>
                <w:sz w:val="18"/>
                <w:szCs w:val="18"/>
              </w:rPr>
            </w:pPr>
            <w:r>
              <w:rPr>
                <w:rFonts w:ascii="Calibri" w:hAnsi="Calibri"/>
                <w:color w:val="000000"/>
                <w:sz w:val="18"/>
                <w:szCs w:val="18"/>
              </w:rPr>
              <w:t>45.2849200</w:t>
            </w:r>
          </w:p>
        </w:tc>
        <w:tc>
          <w:tcPr>
            <w:tcW w:w="1350" w:type="dxa"/>
            <w:tcBorders>
              <w:top w:val="nil"/>
              <w:left w:val="nil"/>
              <w:bottom w:val="nil"/>
              <w:right w:val="dotDotDash" w:sz="4" w:space="0" w:color="auto"/>
            </w:tcBorders>
            <w:shd w:val="clear" w:color="auto" w:fill="auto"/>
            <w:noWrap/>
            <w:vAlign w:val="center"/>
            <w:hideMark/>
          </w:tcPr>
          <w:p w14:paraId="4FB70CF4" w14:textId="77777777" w:rsidR="009C1258" w:rsidRDefault="009C1258">
            <w:pPr>
              <w:jc w:val="center"/>
              <w:rPr>
                <w:rFonts w:ascii="Calibri" w:hAnsi="Calibri"/>
                <w:color w:val="000000"/>
                <w:sz w:val="18"/>
                <w:szCs w:val="18"/>
              </w:rPr>
            </w:pPr>
            <w:r>
              <w:rPr>
                <w:rFonts w:ascii="Calibri" w:hAnsi="Calibri"/>
                <w:color w:val="000000"/>
                <w:sz w:val="18"/>
                <w:szCs w:val="18"/>
              </w:rPr>
              <w:t>32.6935400</w:t>
            </w:r>
          </w:p>
        </w:tc>
        <w:tc>
          <w:tcPr>
            <w:tcW w:w="1440" w:type="dxa"/>
            <w:tcBorders>
              <w:top w:val="nil"/>
              <w:left w:val="nil"/>
              <w:bottom w:val="nil"/>
              <w:right w:val="dotDotDash" w:sz="4" w:space="0" w:color="auto"/>
            </w:tcBorders>
            <w:shd w:val="clear" w:color="auto" w:fill="auto"/>
            <w:noWrap/>
            <w:vAlign w:val="center"/>
            <w:hideMark/>
          </w:tcPr>
          <w:p w14:paraId="3C78CCC6" w14:textId="77777777" w:rsidR="009C1258" w:rsidRDefault="009C1258">
            <w:pPr>
              <w:jc w:val="center"/>
              <w:rPr>
                <w:rFonts w:ascii="Calibri" w:hAnsi="Calibri"/>
                <w:color w:val="000000"/>
                <w:sz w:val="18"/>
                <w:szCs w:val="18"/>
              </w:rPr>
            </w:pPr>
            <w:r>
              <w:rPr>
                <w:rFonts w:ascii="Calibri" w:hAnsi="Calibri"/>
                <w:color w:val="000000"/>
                <w:sz w:val="18"/>
                <w:szCs w:val="18"/>
              </w:rPr>
              <w:t>30.8870400</w:t>
            </w:r>
          </w:p>
        </w:tc>
        <w:tc>
          <w:tcPr>
            <w:tcW w:w="1440" w:type="dxa"/>
            <w:tcBorders>
              <w:top w:val="nil"/>
              <w:left w:val="nil"/>
              <w:bottom w:val="nil"/>
              <w:right w:val="dotDotDash" w:sz="4" w:space="0" w:color="auto"/>
            </w:tcBorders>
            <w:shd w:val="clear" w:color="auto" w:fill="auto"/>
            <w:noWrap/>
            <w:vAlign w:val="center"/>
            <w:hideMark/>
          </w:tcPr>
          <w:p w14:paraId="0154A37F" w14:textId="77777777" w:rsidR="009C1258" w:rsidRDefault="009C1258">
            <w:pPr>
              <w:jc w:val="center"/>
              <w:rPr>
                <w:rFonts w:ascii="Calibri" w:hAnsi="Calibri"/>
                <w:color w:val="000000"/>
                <w:sz w:val="18"/>
                <w:szCs w:val="18"/>
              </w:rPr>
            </w:pPr>
            <w:r>
              <w:rPr>
                <w:rFonts w:ascii="Calibri" w:hAnsi="Calibri"/>
                <w:color w:val="000000"/>
                <w:sz w:val="18"/>
                <w:szCs w:val="18"/>
              </w:rPr>
              <w:t>45.1685600</w:t>
            </w:r>
          </w:p>
        </w:tc>
        <w:tc>
          <w:tcPr>
            <w:tcW w:w="1530" w:type="dxa"/>
            <w:tcBorders>
              <w:top w:val="nil"/>
              <w:left w:val="nil"/>
              <w:bottom w:val="nil"/>
              <w:right w:val="dotDotDash" w:sz="4" w:space="0" w:color="auto"/>
            </w:tcBorders>
            <w:shd w:val="clear" w:color="auto" w:fill="auto"/>
            <w:noWrap/>
            <w:vAlign w:val="center"/>
            <w:hideMark/>
          </w:tcPr>
          <w:p w14:paraId="2710F144" w14:textId="77777777" w:rsidR="009C1258" w:rsidRDefault="009C1258">
            <w:pPr>
              <w:jc w:val="center"/>
              <w:rPr>
                <w:rFonts w:ascii="Calibri" w:hAnsi="Calibri"/>
                <w:color w:val="000000"/>
                <w:sz w:val="18"/>
                <w:szCs w:val="18"/>
              </w:rPr>
            </w:pPr>
            <w:r>
              <w:rPr>
                <w:rFonts w:ascii="Calibri" w:hAnsi="Calibri"/>
                <w:color w:val="000000"/>
                <w:sz w:val="18"/>
                <w:szCs w:val="18"/>
              </w:rPr>
              <w:t>45.0686100</w:t>
            </w:r>
          </w:p>
        </w:tc>
        <w:tc>
          <w:tcPr>
            <w:tcW w:w="1550" w:type="dxa"/>
            <w:tcBorders>
              <w:top w:val="nil"/>
              <w:left w:val="dotDotDash" w:sz="4" w:space="0" w:color="auto"/>
              <w:bottom w:val="nil"/>
              <w:right w:val="single" w:sz="8" w:space="0" w:color="auto"/>
            </w:tcBorders>
            <w:shd w:val="clear" w:color="auto" w:fill="auto"/>
            <w:noWrap/>
            <w:vAlign w:val="center"/>
            <w:hideMark/>
          </w:tcPr>
          <w:p w14:paraId="50048509" w14:textId="77777777" w:rsidR="009C1258" w:rsidRDefault="009C1258">
            <w:pPr>
              <w:jc w:val="center"/>
              <w:rPr>
                <w:rFonts w:ascii="Calibri" w:hAnsi="Calibri"/>
                <w:color w:val="000000"/>
                <w:sz w:val="18"/>
                <w:szCs w:val="18"/>
              </w:rPr>
            </w:pPr>
            <w:r>
              <w:rPr>
                <w:rFonts w:ascii="Calibri" w:hAnsi="Calibri"/>
                <w:color w:val="000000"/>
                <w:sz w:val="18"/>
                <w:szCs w:val="18"/>
              </w:rPr>
              <w:t>43.2568500</w:t>
            </w:r>
          </w:p>
        </w:tc>
      </w:tr>
      <w:tr w:rsidR="009C1258" w14:paraId="5A362190" w14:textId="77777777" w:rsidTr="009C1258">
        <w:trPr>
          <w:trHeight w:val="90"/>
        </w:trPr>
        <w:tc>
          <w:tcPr>
            <w:tcW w:w="1260" w:type="dxa"/>
            <w:tcBorders>
              <w:top w:val="nil"/>
              <w:left w:val="single" w:sz="8" w:space="0" w:color="auto"/>
              <w:bottom w:val="nil"/>
              <w:right w:val="single" w:sz="8" w:space="0" w:color="auto"/>
            </w:tcBorders>
            <w:shd w:val="clear" w:color="auto" w:fill="auto"/>
            <w:noWrap/>
            <w:vAlign w:val="center"/>
            <w:hideMark/>
          </w:tcPr>
          <w:p w14:paraId="70CF3933" w14:textId="77777777" w:rsidR="009C1258" w:rsidRDefault="009C1258">
            <w:pPr>
              <w:jc w:val="right"/>
              <w:rPr>
                <w:rFonts w:ascii="Calibri" w:hAnsi="Calibri"/>
                <w:color w:val="000000"/>
                <w:sz w:val="18"/>
                <w:szCs w:val="18"/>
              </w:rPr>
            </w:pPr>
            <w:r>
              <w:rPr>
                <w:rFonts w:ascii="Calibri" w:hAnsi="Calibri"/>
                <w:color w:val="000000"/>
                <w:sz w:val="18"/>
                <w:szCs w:val="18"/>
              </w:rPr>
              <w:t>robust se</w:t>
            </w:r>
          </w:p>
        </w:tc>
        <w:tc>
          <w:tcPr>
            <w:tcW w:w="1440" w:type="dxa"/>
            <w:tcBorders>
              <w:top w:val="nil"/>
              <w:left w:val="nil"/>
              <w:bottom w:val="nil"/>
              <w:right w:val="dotDotDash" w:sz="4" w:space="0" w:color="auto"/>
            </w:tcBorders>
            <w:shd w:val="clear" w:color="auto" w:fill="auto"/>
            <w:noWrap/>
            <w:vAlign w:val="center"/>
            <w:hideMark/>
          </w:tcPr>
          <w:p w14:paraId="58D25562" w14:textId="77777777" w:rsidR="009C1258" w:rsidRDefault="009C1258">
            <w:pPr>
              <w:jc w:val="center"/>
              <w:rPr>
                <w:rFonts w:ascii="Calibri" w:hAnsi="Calibri"/>
                <w:color w:val="000000"/>
                <w:sz w:val="18"/>
                <w:szCs w:val="18"/>
              </w:rPr>
            </w:pPr>
            <w:r>
              <w:rPr>
                <w:rFonts w:ascii="Calibri" w:hAnsi="Calibri"/>
                <w:color w:val="000000"/>
                <w:sz w:val="18"/>
                <w:szCs w:val="18"/>
              </w:rPr>
              <w:t>7.1034270</w:t>
            </w:r>
          </w:p>
        </w:tc>
        <w:tc>
          <w:tcPr>
            <w:tcW w:w="1170" w:type="dxa"/>
            <w:tcBorders>
              <w:top w:val="nil"/>
              <w:left w:val="dotDotDash" w:sz="4" w:space="0" w:color="auto"/>
              <w:bottom w:val="nil"/>
              <w:right w:val="dotDotDash" w:sz="4" w:space="0" w:color="auto"/>
            </w:tcBorders>
            <w:shd w:val="clear" w:color="auto" w:fill="auto"/>
            <w:noWrap/>
            <w:vAlign w:val="center"/>
            <w:hideMark/>
          </w:tcPr>
          <w:p w14:paraId="1822742F" w14:textId="77777777" w:rsidR="009C1258" w:rsidRDefault="009C1258">
            <w:pPr>
              <w:jc w:val="center"/>
              <w:rPr>
                <w:rFonts w:ascii="Calibri" w:hAnsi="Calibri"/>
                <w:color w:val="000000"/>
                <w:sz w:val="18"/>
                <w:szCs w:val="18"/>
              </w:rPr>
            </w:pPr>
            <w:r>
              <w:rPr>
                <w:rFonts w:ascii="Calibri" w:hAnsi="Calibri"/>
                <w:color w:val="000000"/>
                <w:sz w:val="18"/>
                <w:szCs w:val="18"/>
              </w:rPr>
              <w:t>5.8974910</w:t>
            </w:r>
          </w:p>
        </w:tc>
        <w:tc>
          <w:tcPr>
            <w:tcW w:w="1350" w:type="dxa"/>
            <w:tcBorders>
              <w:top w:val="nil"/>
              <w:left w:val="nil"/>
              <w:bottom w:val="nil"/>
              <w:right w:val="dotDotDash" w:sz="4" w:space="0" w:color="auto"/>
            </w:tcBorders>
            <w:shd w:val="clear" w:color="auto" w:fill="auto"/>
            <w:noWrap/>
            <w:vAlign w:val="center"/>
            <w:hideMark/>
          </w:tcPr>
          <w:p w14:paraId="7CCFF1E8" w14:textId="77777777" w:rsidR="009C1258" w:rsidRDefault="009C1258">
            <w:pPr>
              <w:jc w:val="center"/>
              <w:rPr>
                <w:rFonts w:ascii="Calibri" w:hAnsi="Calibri"/>
                <w:color w:val="000000"/>
                <w:sz w:val="18"/>
                <w:szCs w:val="18"/>
              </w:rPr>
            </w:pPr>
            <w:r>
              <w:rPr>
                <w:rFonts w:ascii="Calibri" w:hAnsi="Calibri"/>
                <w:color w:val="000000"/>
                <w:sz w:val="18"/>
                <w:szCs w:val="18"/>
              </w:rPr>
              <w:t>4.8734770</w:t>
            </w:r>
          </w:p>
        </w:tc>
        <w:tc>
          <w:tcPr>
            <w:tcW w:w="1440" w:type="dxa"/>
            <w:tcBorders>
              <w:top w:val="nil"/>
              <w:left w:val="nil"/>
              <w:bottom w:val="nil"/>
              <w:right w:val="dotDotDash" w:sz="4" w:space="0" w:color="auto"/>
            </w:tcBorders>
            <w:shd w:val="clear" w:color="auto" w:fill="auto"/>
            <w:noWrap/>
            <w:vAlign w:val="center"/>
            <w:hideMark/>
          </w:tcPr>
          <w:p w14:paraId="50805262" w14:textId="77777777" w:rsidR="009C1258" w:rsidRDefault="009C1258">
            <w:pPr>
              <w:jc w:val="center"/>
              <w:rPr>
                <w:rFonts w:ascii="Calibri" w:hAnsi="Calibri"/>
                <w:color w:val="000000"/>
                <w:sz w:val="18"/>
                <w:szCs w:val="18"/>
              </w:rPr>
            </w:pPr>
            <w:r>
              <w:rPr>
                <w:rFonts w:ascii="Calibri" w:hAnsi="Calibri"/>
                <w:color w:val="000000"/>
                <w:sz w:val="18"/>
                <w:szCs w:val="18"/>
              </w:rPr>
              <w:t>5.1421400</w:t>
            </w:r>
          </w:p>
        </w:tc>
        <w:tc>
          <w:tcPr>
            <w:tcW w:w="1440" w:type="dxa"/>
            <w:tcBorders>
              <w:top w:val="nil"/>
              <w:left w:val="nil"/>
              <w:bottom w:val="nil"/>
              <w:right w:val="dotDotDash" w:sz="4" w:space="0" w:color="auto"/>
            </w:tcBorders>
            <w:shd w:val="clear" w:color="auto" w:fill="auto"/>
            <w:noWrap/>
            <w:vAlign w:val="center"/>
            <w:hideMark/>
          </w:tcPr>
          <w:p w14:paraId="65E5523D" w14:textId="77777777" w:rsidR="009C1258" w:rsidRDefault="009C1258">
            <w:pPr>
              <w:jc w:val="center"/>
              <w:rPr>
                <w:rFonts w:ascii="Calibri" w:hAnsi="Calibri"/>
                <w:color w:val="000000"/>
                <w:sz w:val="18"/>
                <w:szCs w:val="18"/>
              </w:rPr>
            </w:pPr>
            <w:r>
              <w:rPr>
                <w:rFonts w:ascii="Calibri" w:hAnsi="Calibri"/>
                <w:color w:val="000000"/>
                <w:sz w:val="18"/>
                <w:szCs w:val="18"/>
              </w:rPr>
              <w:t>4.5692460</w:t>
            </w:r>
          </w:p>
        </w:tc>
        <w:tc>
          <w:tcPr>
            <w:tcW w:w="1530" w:type="dxa"/>
            <w:tcBorders>
              <w:top w:val="nil"/>
              <w:left w:val="nil"/>
              <w:bottom w:val="nil"/>
              <w:right w:val="dotDotDash" w:sz="4" w:space="0" w:color="auto"/>
            </w:tcBorders>
            <w:shd w:val="clear" w:color="auto" w:fill="auto"/>
            <w:noWrap/>
            <w:vAlign w:val="center"/>
            <w:hideMark/>
          </w:tcPr>
          <w:p w14:paraId="2990E9CB" w14:textId="77777777" w:rsidR="009C1258" w:rsidRDefault="009C1258">
            <w:pPr>
              <w:jc w:val="center"/>
              <w:rPr>
                <w:rFonts w:ascii="Calibri" w:hAnsi="Calibri"/>
                <w:color w:val="000000"/>
                <w:sz w:val="18"/>
                <w:szCs w:val="18"/>
              </w:rPr>
            </w:pPr>
            <w:r>
              <w:rPr>
                <w:rFonts w:ascii="Calibri" w:hAnsi="Calibri"/>
                <w:color w:val="000000"/>
                <w:sz w:val="18"/>
                <w:szCs w:val="18"/>
              </w:rPr>
              <w:t>4.4102950</w:t>
            </w:r>
          </w:p>
        </w:tc>
        <w:tc>
          <w:tcPr>
            <w:tcW w:w="1550" w:type="dxa"/>
            <w:tcBorders>
              <w:top w:val="nil"/>
              <w:left w:val="dotDotDash" w:sz="4" w:space="0" w:color="auto"/>
              <w:bottom w:val="nil"/>
              <w:right w:val="single" w:sz="8" w:space="0" w:color="auto"/>
            </w:tcBorders>
            <w:shd w:val="clear" w:color="auto" w:fill="auto"/>
            <w:noWrap/>
            <w:vAlign w:val="center"/>
            <w:hideMark/>
          </w:tcPr>
          <w:p w14:paraId="3765DF59" w14:textId="77777777" w:rsidR="009C1258" w:rsidRDefault="009C1258">
            <w:pPr>
              <w:jc w:val="center"/>
              <w:rPr>
                <w:rFonts w:ascii="Calibri" w:hAnsi="Calibri"/>
                <w:color w:val="000000"/>
                <w:sz w:val="18"/>
                <w:szCs w:val="18"/>
              </w:rPr>
            </w:pPr>
            <w:r>
              <w:rPr>
                <w:rFonts w:ascii="Calibri" w:hAnsi="Calibri"/>
                <w:color w:val="000000"/>
                <w:sz w:val="18"/>
                <w:szCs w:val="18"/>
              </w:rPr>
              <w:t>5.3999230</w:t>
            </w:r>
          </w:p>
        </w:tc>
      </w:tr>
      <w:tr w:rsidR="009C1258" w14:paraId="267D0059" w14:textId="77777777" w:rsidTr="009C1258">
        <w:trPr>
          <w:trHeight w:val="62"/>
        </w:trPr>
        <w:tc>
          <w:tcPr>
            <w:tcW w:w="1260" w:type="dxa"/>
            <w:tcBorders>
              <w:top w:val="nil"/>
              <w:left w:val="single" w:sz="8" w:space="0" w:color="auto"/>
              <w:bottom w:val="nil"/>
              <w:right w:val="single" w:sz="8" w:space="0" w:color="auto"/>
            </w:tcBorders>
            <w:shd w:val="clear" w:color="auto" w:fill="auto"/>
            <w:noWrap/>
            <w:vAlign w:val="center"/>
            <w:hideMark/>
          </w:tcPr>
          <w:p w14:paraId="69B26F0C" w14:textId="77777777" w:rsidR="009C1258" w:rsidRDefault="009C1258">
            <w:pPr>
              <w:jc w:val="right"/>
              <w:rPr>
                <w:rFonts w:ascii="Calibri" w:hAnsi="Calibri"/>
                <w:color w:val="000000"/>
                <w:sz w:val="18"/>
                <w:szCs w:val="18"/>
              </w:rPr>
            </w:pPr>
            <w:r>
              <w:rPr>
                <w:rFonts w:ascii="Calibri" w:hAnsi="Calibri"/>
                <w:color w:val="000000"/>
                <w:sz w:val="18"/>
                <w:szCs w:val="18"/>
              </w:rPr>
              <w:t>t</w:t>
            </w:r>
          </w:p>
        </w:tc>
        <w:tc>
          <w:tcPr>
            <w:tcW w:w="1440" w:type="dxa"/>
            <w:tcBorders>
              <w:top w:val="nil"/>
              <w:left w:val="nil"/>
              <w:bottom w:val="nil"/>
              <w:right w:val="dotDotDash" w:sz="4" w:space="0" w:color="auto"/>
            </w:tcBorders>
            <w:shd w:val="clear" w:color="auto" w:fill="auto"/>
            <w:noWrap/>
            <w:vAlign w:val="center"/>
            <w:hideMark/>
          </w:tcPr>
          <w:p w14:paraId="7D5B021D" w14:textId="77777777" w:rsidR="009C1258" w:rsidRDefault="009C1258">
            <w:pPr>
              <w:jc w:val="center"/>
              <w:rPr>
                <w:rFonts w:ascii="Calibri" w:hAnsi="Calibri"/>
                <w:color w:val="000000"/>
                <w:sz w:val="18"/>
                <w:szCs w:val="18"/>
              </w:rPr>
            </w:pPr>
            <w:r>
              <w:rPr>
                <w:rFonts w:ascii="Calibri" w:hAnsi="Calibri"/>
                <w:color w:val="000000"/>
                <w:sz w:val="18"/>
                <w:szCs w:val="18"/>
              </w:rPr>
              <w:t>5.13</w:t>
            </w:r>
          </w:p>
        </w:tc>
        <w:tc>
          <w:tcPr>
            <w:tcW w:w="1170" w:type="dxa"/>
            <w:tcBorders>
              <w:top w:val="nil"/>
              <w:left w:val="dotDotDash" w:sz="4" w:space="0" w:color="auto"/>
              <w:bottom w:val="nil"/>
              <w:right w:val="dotDotDash" w:sz="4" w:space="0" w:color="auto"/>
            </w:tcBorders>
            <w:shd w:val="clear" w:color="auto" w:fill="auto"/>
            <w:noWrap/>
            <w:vAlign w:val="center"/>
            <w:hideMark/>
          </w:tcPr>
          <w:p w14:paraId="276CFBD0" w14:textId="77777777" w:rsidR="009C1258" w:rsidRDefault="009C1258">
            <w:pPr>
              <w:jc w:val="center"/>
              <w:rPr>
                <w:rFonts w:ascii="Calibri" w:hAnsi="Calibri"/>
                <w:color w:val="000000"/>
                <w:sz w:val="18"/>
                <w:szCs w:val="18"/>
              </w:rPr>
            </w:pPr>
            <w:r>
              <w:rPr>
                <w:rFonts w:ascii="Calibri" w:hAnsi="Calibri"/>
                <w:color w:val="000000"/>
                <w:sz w:val="18"/>
                <w:szCs w:val="18"/>
              </w:rPr>
              <w:t>7.68</w:t>
            </w:r>
          </w:p>
        </w:tc>
        <w:tc>
          <w:tcPr>
            <w:tcW w:w="1350" w:type="dxa"/>
            <w:tcBorders>
              <w:top w:val="nil"/>
              <w:left w:val="nil"/>
              <w:bottom w:val="nil"/>
              <w:right w:val="dotDotDash" w:sz="4" w:space="0" w:color="auto"/>
            </w:tcBorders>
            <w:shd w:val="clear" w:color="auto" w:fill="auto"/>
            <w:noWrap/>
            <w:vAlign w:val="center"/>
            <w:hideMark/>
          </w:tcPr>
          <w:p w14:paraId="1B0515FC" w14:textId="77777777" w:rsidR="009C1258" w:rsidRDefault="009C1258">
            <w:pPr>
              <w:jc w:val="center"/>
              <w:rPr>
                <w:rFonts w:ascii="Calibri" w:hAnsi="Calibri"/>
                <w:color w:val="000000"/>
                <w:sz w:val="18"/>
                <w:szCs w:val="18"/>
              </w:rPr>
            </w:pPr>
            <w:r>
              <w:rPr>
                <w:rFonts w:ascii="Calibri" w:hAnsi="Calibri"/>
                <w:color w:val="000000"/>
                <w:sz w:val="18"/>
                <w:szCs w:val="18"/>
              </w:rPr>
              <w:t>6.71</w:t>
            </w:r>
          </w:p>
        </w:tc>
        <w:tc>
          <w:tcPr>
            <w:tcW w:w="1440" w:type="dxa"/>
            <w:tcBorders>
              <w:top w:val="nil"/>
              <w:left w:val="nil"/>
              <w:bottom w:val="nil"/>
              <w:right w:val="dotDotDash" w:sz="4" w:space="0" w:color="auto"/>
            </w:tcBorders>
            <w:shd w:val="clear" w:color="auto" w:fill="auto"/>
            <w:noWrap/>
            <w:vAlign w:val="center"/>
            <w:hideMark/>
          </w:tcPr>
          <w:p w14:paraId="2D291999" w14:textId="77777777" w:rsidR="009C1258" w:rsidRDefault="009C1258">
            <w:pPr>
              <w:jc w:val="center"/>
              <w:rPr>
                <w:rFonts w:ascii="Calibri" w:hAnsi="Calibri"/>
                <w:color w:val="000000"/>
                <w:sz w:val="18"/>
                <w:szCs w:val="18"/>
              </w:rPr>
            </w:pPr>
            <w:r>
              <w:rPr>
                <w:rFonts w:ascii="Calibri" w:hAnsi="Calibri"/>
                <w:color w:val="000000"/>
                <w:sz w:val="18"/>
                <w:szCs w:val="18"/>
              </w:rPr>
              <w:t>6.01</w:t>
            </w:r>
          </w:p>
        </w:tc>
        <w:tc>
          <w:tcPr>
            <w:tcW w:w="1440" w:type="dxa"/>
            <w:tcBorders>
              <w:top w:val="nil"/>
              <w:left w:val="nil"/>
              <w:bottom w:val="nil"/>
              <w:right w:val="dotDotDash" w:sz="4" w:space="0" w:color="auto"/>
            </w:tcBorders>
            <w:shd w:val="clear" w:color="auto" w:fill="auto"/>
            <w:noWrap/>
            <w:vAlign w:val="center"/>
            <w:hideMark/>
          </w:tcPr>
          <w:p w14:paraId="1CC7CD23" w14:textId="77777777" w:rsidR="009C1258" w:rsidRDefault="009C1258">
            <w:pPr>
              <w:jc w:val="center"/>
              <w:rPr>
                <w:rFonts w:ascii="Calibri" w:hAnsi="Calibri"/>
                <w:color w:val="000000"/>
                <w:sz w:val="18"/>
                <w:szCs w:val="18"/>
              </w:rPr>
            </w:pPr>
            <w:r>
              <w:rPr>
                <w:rFonts w:ascii="Calibri" w:hAnsi="Calibri"/>
                <w:color w:val="000000"/>
                <w:sz w:val="18"/>
                <w:szCs w:val="18"/>
              </w:rPr>
              <w:t>9.89</w:t>
            </w:r>
          </w:p>
        </w:tc>
        <w:tc>
          <w:tcPr>
            <w:tcW w:w="1530" w:type="dxa"/>
            <w:tcBorders>
              <w:top w:val="nil"/>
              <w:left w:val="nil"/>
              <w:bottom w:val="nil"/>
              <w:right w:val="dotDotDash" w:sz="4" w:space="0" w:color="auto"/>
            </w:tcBorders>
            <w:shd w:val="clear" w:color="auto" w:fill="auto"/>
            <w:noWrap/>
            <w:vAlign w:val="center"/>
            <w:hideMark/>
          </w:tcPr>
          <w:p w14:paraId="3815874A" w14:textId="77777777" w:rsidR="009C1258" w:rsidRDefault="009C1258">
            <w:pPr>
              <w:jc w:val="center"/>
              <w:rPr>
                <w:rFonts w:ascii="Calibri" w:hAnsi="Calibri"/>
                <w:color w:val="000000"/>
                <w:sz w:val="18"/>
                <w:szCs w:val="18"/>
              </w:rPr>
            </w:pPr>
            <w:r>
              <w:rPr>
                <w:rFonts w:ascii="Calibri" w:hAnsi="Calibri"/>
                <w:color w:val="000000"/>
                <w:sz w:val="18"/>
                <w:szCs w:val="18"/>
              </w:rPr>
              <w:t>10.22</w:t>
            </w:r>
          </w:p>
        </w:tc>
        <w:tc>
          <w:tcPr>
            <w:tcW w:w="1550" w:type="dxa"/>
            <w:tcBorders>
              <w:top w:val="nil"/>
              <w:left w:val="dotDotDash" w:sz="4" w:space="0" w:color="auto"/>
              <w:bottom w:val="nil"/>
              <w:right w:val="single" w:sz="8" w:space="0" w:color="auto"/>
            </w:tcBorders>
            <w:shd w:val="clear" w:color="auto" w:fill="auto"/>
            <w:noWrap/>
            <w:vAlign w:val="center"/>
            <w:hideMark/>
          </w:tcPr>
          <w:p w14:paraId="2CF3F7FA" w14:textId="77777777" w:rsidR="009C1258" w:rsidRDefault="009C1258">
            <w:pPr>
              <w:jc w:val="center"/>
              <w:rPr>
                <w:rFonts w:ascii="Calibri" w:hAnsi="Calibri"/>
                <w:color w:val="000000"/>
                <w:sz w:val="18"/>
                <w:szCs w:val="18"/>
              </w:rPr>
            </w:pPr>
            <w:r>
              <w:rPr>
                <w:rFonts w:ascii="Calibri" w:hAnsi="Calibri"/>
                <w:color w:val="000000"/>
                <w:sz w:val="18"/>
                <w:szCs w:val="18"/>
              </w:rPr>
              <w:t>8.01</w:t>
            </w:r>
          </w:p>
        </w:tc>
      </w:tr>
      <w:tr w:rsidR="009C1258" w14:paraId="4E039630" w14:textId="77777777" w:rsidTr="009C1258">
        <w:trPr>
          <w:trHeight w:val="62"/>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24831799" w14:textId="77777777" w:rsidR="009C1258" w:rsidRDefault="009C1258">
            <w:pPr>
              <w:jc w:val="right"/>
              <w:rPr>
                <w:rFonts w:ascii="Calibri" w:hAnsi="Calibri"/>
                <w:color w:val="000000"/>
                <w:sz w:val="18"/>
                <w:szCs w:val="18"/>
              </w:rPr>
            </w:pPr>
            <w:r>
              <w:rPr>
                <w:rFonts w:ascii="Calibri" w:hAnsi="Calibri"/>
                <w:color w:val="000000"/>
                <w:sz w:val="18"/>
                <w:szCs w:val="18"/>
              </w:rPr>
              <w:t>P &gt; |t|</w:t>
            </w:r>
          </w:p>
        </w:tc>
        <w:tc>
          <w:tcPr>
            <w:tcW w:w="1440" w:type="dxa"/>
            <w:tcBorders>
              <w:top w:val="nil"/>
              <w:left w:val="nil"/>
              <w:bottom w:val="nil"/>
              <w:right w:val="dotDotDash" w:sz="4" w:space="0" w:color="auto"/>
            </w:tcBorders>
            <w:shd w:val="clear" w:color="auto" w:fill="auto"/>
            <w:noWrap/>
            <w:vAlign w:val="center"/>
            <w:hideMark/>
          </w:tcPr>
          <w:p w14:paraId="542D0413"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c>
          <w:tcPr>
            <w:tcW w:w="1170" w:type="dxa"/>
            <w:tcBorders>
              <w:top w:val="nil"/>
              <w:left w:val="dotDotDash" w:sz="4" w:space="0" w:color="auto"/>
              <w:bottom w:val="nil"/>
              <w:right w:val="dotDotDash" w:sz="4" w:space="0" w:color="auto"/>
            </w:tcBorders>
            <w:shd w:val="clear" w:color="auto" w:fill="auto"/>
            <w:noWrap/>
            <w:vAlign w:val="center"/>
            <w:hideMark/>
          </w:tcPr>
          <w:p w14:paraId="5E022F48"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c>
          <w:tcPr>
            <w:tcW w:w="1350" w:type="dxa"/>
            <w:tcBorders>
              <w:top w:val="nil"/>
              <w:left w:val="nil"/>
              <w:bottom w:val="nil"/>
              <w:right w:val="dotDotDash" w:sz="4" w:space="0" w:color="auto"/>
            </w:tcBorders>
            <w:shd w:val="clear" w:color="auto" w:fill="auto"/>
            <w:noWrap/>
            <w:vAlign w:val="center"/>
            <w:hideMark/>
          </w:tcPr>
          <w:p w14:paraId="14DCC9F5"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c>
          <w:tcPr>
            <w:tcW w:w="1440" w:type="dxa"/>
            <w:tcBorders>
              <w:top w:val="nil"/>
              <w:left w:val="nil"/>
              <w:bottom w:val="nil"/>
              <w:right w:val="dotDotDash" w:sz="4" w:space="0" w:color="auto"/>
            </w:tcBorders>
            <w:shd w:val="clear" w:color="auto" w:fill="auto"/>
            <w:noWrap/>
            <w:vAlign w:val="center"/>
            <w:hideMark/>
          </w:tcPr>
          <w:p w14:paraId="753C6596"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c>
          <w:tcPr>
            <w:tcW w:w="1440" w:type="dxa"/>
            <w:tcBorders>
              <w:top w:val="nil"/>
              <w:left w:val="nil"/>
              <w:bottom w:val="nil"/>
              <w:right w:val="dotDotDash" w:sz="4" w:space="0" w:color="auto"/>
            </w:tcBorders>
            <w:shd w:val="clear" w:color="auto" w:fill="auto"/>
            <w:noWrap/>
            <w:vAlign w:val="center"/>
            <w:hideMark/>
          </w:tcPr>
          <w:p w14:paraId="2912246E"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c>
          <w:tcPr>
            <w:tcW w:w="1530" w:type="dxa"/>
            <w:tcBorders>
              <w:top w:val="nil"/>
              <w:left w:val="nil"/>
              <w:bottom w:val="nil"/>
              <w:right w:val="dotDotDash" w:sz="4" w:space="0" w:color="auto"/>
            </w:tcBorders>
            <w:shd w:val="clear" w:color="auto" w:fill="auto"/>
            <w:noWrap/>
            <w:vAlign w:val="center"/>
            <w:hideMark/>
          </w:tcPr>
          <w:p w14:paraId="380C4A08"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c>
          <w:tcPr>
            <w:tcW w:w="1550" w:type="dxa"/>
            <w:tcBorders>
              <w:top w:val="nil"/>
              <w:left w:val="dotDotDash" w:sz="4" w:space="0" w:color="auto"/>
              <w:bottom w:val="nil"/>
              <w:right w:val="single" w:sz="8" w:space="0" w:color="auto"/>
            </w:tcBorders>
            <w:shd w:val="clear" w:color="auto" w:fill="auto"/>
            <w:noWrap/>
            <w:vAlign w:val="center"/>
            <w:hideMark/>
          </w:tcPr>
          <w:p w14:paraId="4A80E5FA" w14:textId="77777777" w:rsidR="009C1258" w:rsidRDefault="009C1258">
            <w:pPr>
              <w:jc w:val="center"/>
              <w:rPr>
                <w:rFonts w:ascii="Calibri" w:hAnsi="Calibri"/>
                <w:color w:val="000000"/>
                <w:sz w:val="18"/>
                <w:szCs w:val="18"/>
              </w:rPr>
            </w:pPr>
            <w:r>
              <w:rPr>
                <w:rFonts w:ascii="Calibri" w:hAnsi="Calibri"/>
                <w:color w:val="000000"/>
                <w:sz w:val="18"/>
                <w:szCs w:val="18"/>
              </w:rPr>
              <w:t>0.000</w:t>
            </w:r>
          </w:p>
        </w:tc>
      </w:tr>
      <w:tr w:rsidR="009C1258" w14:paraId="366E254C" w14:textId="77777777" w:rsidTr="009C1258">
        <w:trPr>
          <w:trHeight w:val="52"/>
        </w:trPr>
        <w:tc>
          <w:tcPr>
            <w:tcW w:w="1260" w:type="dxa"/>
            <w:tcBorders>
              <w:top w:val="nil"/>
              <w:left w:val="single" w:sz="8" w:space="0" w:color="auto"/>
              <w:bottom w:val="nil"/>
              <w:right w:val="single" w:sz="8" w:space="0" w:color="auto"/>
            </w:tcBorders>
            <w:shd w:val="clear" w:color="auto" w:fill="auto"/>
            <w:noWrap/>
            <w:vAlign w:val="center"/>
            <w:hideMark/>
          </w:tcPr>
          <w:p w14:paraId="7AA59EA1" w14:textId="77777777" w:rsidR="009C1258" w:rsidRDefault="009C1258">
            <w:pPr>
              <w:rPr>
                <w:rFonts w:ascii="Calibri" w:hAnsi="Calibri"/>
                <w:color w:val="000000"/>
                <w:sz w:val="18"/>
                <w:szCs w:val="18"/>
              </w:rPr>
            </w:pPr>
            <w:r>
              <w:rPr>
                <w:rFonts w:ascii="Calibri" w:hAnsi="Calibri"/>
                <w:color w:val="000000"/>
                <w:sz w:val="18"/>
                <w:szCs w:val="18"/>
              </w:rPr>
              <w:t>No. Obs</w:t>
            </w:r>
          </w:p>
        </w:tc>
        <w:tc>
          <w:tcPr>
            <w:tcW w:w="1440" w:type="dxa"/>
            <w:tcBorders>
              <w:top w:val="single" w:sz="8" w:space="0" w:color="auto"/>
              <w:left w:val="nil"/>
              <w:bottom w:val="nil"/>
              <w:right w:val="dotDotDash" w:sz="4" w:space="0" w:color="auto"/>
            </w:tcBorders>
            <w:shd w:val="clear" w:color="auto" w:fill="auto"/>
            <w:noWrap/>
            <w:vAlign w:val="center"/>
            <w:hideMark/>
          </w:tcPr>
          <w:p w14:paraId="3EC3759B" w14:textId="77777777" w:rsidR="009C1258" w:rsidRDefault="009C1258">
            <w:pPr>
              <w:jc w:val="center"/>
              <w:rPr>
                <w:rFonts w:ascii="Calibri" w:hAnsi="Calibri"/>
                <w:color w:val="000000"/>
                <w:sz w:val="18"/>
                <w:szCs w:val="18"/>
              </w:rPr>
            </w:pPr>
            <w:r>
              <w:rPr>
                <w:rFonts w:ascii="Calibri" w:hAnsi="Calibri"/>
                <w:color w:val="000000"/>
                <w:sz w:val="18"/>
                <w:szCs w:val="18"/>
              </w:rPr>
              <w:t>96</w:t>
            </w:r>
          </w:p>
        </w:tc>
        <w:tc>
          <w:tcPr>
            <w:tcW w:w="1170" w:type="dxa"/>
            <w:tcBorders>
              <w:top w:val="single" w:sz="8" w:space="0" w:color="auto"/>
              <w:left w:val="dotDotDash" w:sz="4" w:space="0" w:color="auto"/>
              <w:bottom w:val="nil"/>
              <w:right w:val="dotDotDash" w:sz="4" w:space="0" w:color="auto"/>
            </w:tcBorders>
            <w:shd w:val="clear" w:color="auto" w:fill="auto"/>
            <w:noWrap/>
            <w:vAlign w:val="center"/>
            <w:hideMark/>
          </w:tcPr>
          <w:p w14:paraId="6B83A388" w14:textId="77777777" w:rsidR="009C1258" w:rsidRDefault="009C1258">
            <w:pPr>
              <w:jc w:val="center"/>
              <w:rPr>
                <w:rFonts w:ascii="Calibri" w:hAnsi="Calibri"/>
                <w:color w:val="000000"/>
                <w:sz w:val="18"/>
                <w:szCs w:val="18"/>
              </w:rPr>
            </w:pPr>
            <w:r>
              <w:rPr>
                <w:rFonts w:ascii="Calibri" w:hAnsi="Calibri"/>
                <w:color w:val="000000"/>
                <w:sz w:val="18"/>
                <w:szCs w:val="18"/>
              </w:rPr>
              <w:t>100</w:t>
            </w:r>
          </w:p>
        </w:tc>
        <w:tc>
          <w:tcPr>
            <w:tcW w:w="1350" w:type="dxa"/>
            <w:tcBorders>
              <w:top w:val="single" w:sz="8" w:space="0" w:color="auto"/>
              <w:left w:val="nil"/>
              <w:bottom w:val="nil"/>
              <w:right w:val="dotDotDash" w:sz="4" w:space="0" w:color="auto"/>
            </w:tcBorders>
            <w:shd w:val="clear" w:color="auto" w:fill="auto"/>
            <w:noWrap/>
            <w:vAlign w:val="center"/>
            <w:hideMark/>
          </w:tcPr>
          <w:p w14:paraId="34258BA6" w14:textId="77777777" w:rsidR="009C1258" w:rsidRDefault="009C1258">
            <w:pPr>
              <w:jc w:val="center"/>
              <w:rPr>
                <w:rFonts w:ascii="Calibri" w:hAnsi="Calibri"/>
                <w:color w:val="000000"/>
                <w:sz w:val="18"/>
                <w:szCs w:val="18"/>
              </w:rPr>
            </w:pPr>
            <w:r>
              <w:rPr>
                <w:rFonts w:ascii="Calibri" w:hAnsi="Calibri"/>
                <w:color w:val="000000"/>
                <w:sz w:val="18"/>
                <w:szCs w:val="18"/>
              </w:rPr>
              <w:t>99</w:t>
            </w:r>
          </w:p>
        </w:tc>
        <w:tc>
          <w:tcPr>
            <w:tcW w:w="1440" w:type="dxa"/>
            <w:tcBorders>
              <w:top w:val="single" w:sz="8" w:space="0" w:color="auto"/>
              <w:left w:val="nil"/>
              <w:bottom w:val="nil"/>
              <w:right w:val="dotDotDash" w:sz="4" w:space="0" w:color="auto"/>
            </w:tcBorders>
            <w:shd w:val="clear" w:color="auto" w:fill="auto"/>
            <w:noWrap/>
            <w:vAlign w:val="center"/>
            <w:hideMark/>
          </w:tcPr>
          <w:p w14:paraId="1F6B20DF" w14:textId="77777777" w:rsidR="009C1258" w:rsidRDefault="009C1258">
            <w:pPr>
              <w:jc w:val="center"/>
              <w:rPr>
                <w:rFonts w:ascii="Calibri" w:hAnsi="Calibri"/>
                <w:color w:val="000000"/>
                <w:sz w:val="18"/>
                <w:szCs w:val="18"/>
              </w:rPr>
            </w:pPr>
            <w:r>
              <w:rPr>
                <w:rFonts w:ascii="Calibri" w:hAnsi="Calibri"/>
                <w:color w:val="000000"/>
                <w:sz w:val="18"/>
                <w:szCs w:val="18"/>
              </w:rPr>
              <w:t>101</w:t>
            </w:r>
          </w:p>
        </w:tc>
        <w:tc>
          <w:tcPr>
            <w:tcW w:w="1440" w:type="dxa"/>
            <w:tcBorders>
              <w:top w:val="single" w:sz="8" w:space="0" w:color="auto"/>
              <w:left w:val="nil"/>
              <w:bottom w:val="nil"/>
              <w:right w:val="dotDotDash" w:sz="4" w:space="0" w:color="auto"/>
            </w:tcBorders>
            <w:shd w:val="clear" w:color="auto" w:fill="auto"/>
            <w:noWrap/>
            <w:vAlign w:val="center"/>
            <w:hideMark/>
          </w:tcPr>
          <w:p w14:paraId="6BD8BC03" w14:textId="77777777" w:rsidR="009C1258" w:rsidRDefault="009C1258">
            <w:pPr>
              <w:jc w:val="center"/>
              <w:rPr>
                <w:rFonts w:ascii="Calibri" w:hAnsi="Calibri"/>
                <w:color w:val="000000"/>
                <w:sz w:val="18"/>
                <w:szCs w:val="18"/>
              </w:rPr>
            </w:pPr>
            <w:r>
              <w:rPr>
                <w:rFonts w:ascii="Calibri" w:hAnsi="Calibri"/>
                <w:color w:val="000000"/>
                <w:sz w:val="18"/>
                <w:szCs w:val="18"/>
              </w:rPr>
              <w:t>102</w:t>
            </w:r>
          </w:p>
        </w:tc>
        <w:tc>
          <w:tcPr>
            <w:tcW w:w="1530" w:type="dxa"/>
            <w:tcBorders>
              <w:top w:val="single" w:sz="8" w:space="0" w:color="auto"/>
              <w:left w:val="nil"/>
              <w:bottom w:val="nil"/>
              <w:right w:val="dotDotDash" w:sz="4" w:space="0" w:color="auto"/>
            </w:tcBorders>
            <w:shd w:val="clear" w:color="auto" w:fill="auto"/>
            <w:noWrap/>
            <w:vAlign w:val="center"/>
            <w:hideMark/>
          </w:tcPr>
          <w:p w14:paraId="74B1B759" w14:textId="77777777" w:rsidR="009C1258" w:rsidRDefault="009C1258">
            <w:pPr>
              <w:jc w:val="center"/>
              <w:rPr>
                <w:rFonts w:ascii="Calibri" w:hAnsi="Calibri"/>
                <w:color w:val="000000"/>
                <w:sz w:val="18"/>
                <w:szCs w:val="18"/>
              </w:rPr>
            </w:pPr>
            <w:r>
              <w:rPr>
                <w:rFonts w:ascii="Calibri" w:hAnsi="Calibri"/>
                <w:color w:val="000000"/>
                <w:sz w:val="18"/>
                <w:szCs w:val="18"/>
              </w:rPr>
              <w:t>102</w:t>
            </w:r>
          </w:p>
        </w:tc>
        <w:tc>
          <w:tcPr>
            <w:tcW w:w="1550" w:type="dxa"/>
            <w:tcBorders>
              <w:top w:val="single" w:sz="8" w:space="0" w:color="auto"/>
              <w:left w:val="dotDotDash" w:sz="4" w:space="0" w:color="auto"/>
              <w:bottom w:val="nil"/>
              <w:right w:val="single" w:sz="8" w:space="0" w:color="auto"/>
            </w:tcBorders>
            <w:shd w:val="clear" w:color="auto" w:fill="auto"/>
            <w:noWrap/>
            <w:vAlign w:val="center"/>
            <w:hideMark/>
          </w:tcPr>
          <w:p w14:paraId="60D3BFB3" w14:textId="77777777" w:rsidR="009C1258" w:rsidRDefault="009C1258">
            <w:pPr>
              <w:jc w:val="center"/>
              <w:rPr>
                <w:rFonts w:ascii="Calibri" w:hAnsi="Calibri"/>
                <w:color w:val="000000"/>
                <w:sz w:val="18"/>
                <w:szCs w:val="18"/>
              </w:rPr>
            </w:pPr>
            <w:r>
              <w:rPr>
                <w:rFonts w:ascii="Calibri" w:hAnsi="Calibri"/>
                <w:color w:val="000000"/>
                <w:sz w:val="18"/>
                <w:szCs w:val="18"/>
              </w:rPr>
              <w:t>99</w:t>
            </w:r>
          </w:p>
        </w:tc>
      </w:tr>
      <w:tr w:rsidR="009C1258" w14:paraId="2DE0540B" w14:textId="77777777" w:rsidTr="009C1258">
        <w:trPr>
          <w:trHeight w:val="99"/>
        </w:trPr>
        <w:tc>
          <w:tcPr>
            <w:tcW w:w="1260" w:type="dxa"/>
            <w:tcBorders>
              <w:top w:val="nil"/>
              <w:left w:val="single" w:sz="8" w:space="0" w:color="auto"/>
              <w:bottom w:val="nil"/>
              <w:right w:val="single" w:sz="8" w:space="0" w:color="auto"/>
            </w:tcBorders>
            <w:shd w:val="clear" w:color="auto" w:fill="auto"/>
            <w:noWrap/>
            <w:vAlign w:val="center"/>
            <w:hideMark/>
          </w:tcPr>
          <w:p w14:paraId="3A99A455" w14:textId="77777777" w:rsidR="009C1258" w:rsidRDefault="009C1258">
            <w:pPr>
              <w:rPr>
                <w:rFonts w:ascii="Calibri" w:hAnsi="Calibri"/>
                <w:color w:val="000000"/>
                <w:sz w:val="18"/>
                <w:szCs w:val="18"/>
              </w:rPr>
            </w:pPr>
            <w:r>
              <w:rPr>
                <w:rFonts w:ascii="Calibri" w:hAnsi="Calibri"/>
                <w:color w:val="000000"/>
                <w:sz w:val="18"/>
                <w:szCs w:val="18"/>
              </w:rPr>
              <w:t>R^2</w:t>
            </w:r>
          </w:p>
        </w:tc>
        <w:tc>
          <w:tcPr>
            <w:tcW w:w="1440" w:type="dxa"/>
            <w:tcBorders>
              <w:top w:val="nil"/>
              <w:left w:val="nil"/>
              <w:bottom w:val="nil"/>
              <w:right w:val="dotDotDash" w:sz="4" w:space="0" w:color="auto"/>
            </w:tcBorders>
            <w:shd w:val="clear" w:color="auto" w:fill="auto"/>
            <w:noWrap/>
            <w:vAlign w:val="center"/>
            <w:hideMark/>
          </w:tcPr>
          <w:p w14:paraId="334234E9" w14:textId="77777777" w:rsidR="009C1258" w:rsidRDefault="009C1258">
            <w:pPr>
              <w:jc w:val="center"/>
              <w:rPr>
                <w:rFonts w:ascii="Calibri" w:hAnsi="Calibri"/>
                <w:color w:val="000000"/>
                <w:sz w:val="18"/>
                <w:szCs w:val="18"/>
              </w:rPr>
            </w:pPr>
            <w:r>
              <w:rPr>
                <w:rFonts w:ascii="Calibri" w:hAnsi="Calibri"/>
                <w:color w:val="000000"/>
                <w:sz w:val="18"/>
                <w:szCs w:val="18"/>
              </w:rPr>
              <w:t>0.061</w:t>
            </w:r>
          </w:p>
        </w:tc>
        <w:tc>
          <w:tcPr>
            <w:tcW w:w="1170" w:type="dxa"/>
            <w:tcBorders>
              <w:top w:val="nil"/>
              <w:left w:val="dotDotDash" w:sz="4" w:space="0" w:color="auto"/>
              <w:bottom w:val="nil"/>
              <w:right w:val="dotDotDash" w:sz="4" w:space="0" w:color="auto"/>
            </w:tcBorders>
            <w:shd w:val="clear" w:color="auto" w:fill="auto"/>
            <w:noWrap/>
            <w:vAlign w:val="center"/>
            <w:hideMark/>
          </w:tcPr>
          <w:p w14:paraId="0DF494EE" w14:textId="77777777" w:rsidR="009C1258" w:rsidRDefault="009C1258">
            <w:pPr>
              <w:jc w:val="center"/>
              <w:rPr>
                <w:rFonts w:ascii="Calibri" w:hAnsi="Calibri"/>
                <w:color w:val="000000"/>
                <w:sz w:val="18"/>
                <w:szCs w:val="18"/>
              </w:rPr>
            </w:pPr>
            <w:r>
              <w:rPr>
                <w:rFonts w:ascii="Calibri" w:hAnsi="Calibri"/>
                <w:color w:val="000000"/>
                <w:sz w:val="18"/>
                <w:szCs w:val="18"/>
              </w:rPr>
              <w:t>0.0281</w:t>
            </w:r>
          </w:p>
        </w:tc>
        <w:tc>
          <w:tcPr>
            <w:tcW w:w="1350" w:type="dxa"/>
            <w:tcBorders>
              <w:top w:val="nil"/>
              <w:left w:val="nil"/>
              <w:bottom w:val="nil"/>
              <w:right w:val="dotDotDash" w:sz="4" w:space="0" w:color="auto"/>
            </w:tcBorders>
            <w:shd w:val="clear" w:color="auto" w:fill="auto"/>
            <w:noWrap/>
            <w:vAlign w:val="center"/>
            <w:hideMark/>
          </w:tcPr>
          <w:p w14:paraId="7B023078" w14:textId="77777777" w:rsidR="009C1258" w:rsidRDefault="009C1258">
            <w:pPr>
              <w:jc w:val="center"/>
              <w:rPr>
                <w:rFonts w:ascii="Calibri" w:hAnsi="Calibri"/>
                <w:color w:val="000000"/>
                <w:sz w:val="18"/>
                <w:szCs w:val="18"/>
              </w:rPr>
            </w:pPr>
            <w:r>
              <w:rPr>
                <w:rFonts w:ascii="Calibri" w:hAnsi="Calibri"/>
                <w:color w:val="000000"/>
                <w:sz w:val="18"/>
                <w:szCs w:val="18"/>
              </w:rPr>
              <w:t>0.1297</w:t>
            </w:r>
          </w:p>
        </w:tc>
        <w:tc>
          <w:tcPr>
            <w:tcW w:w="1440" w:type="dxa"/>
            <w:tcBorders>
              <w:top w:val="nil"/>
              <w:left w:val="nil"/>
              <w:bottom w:val="nil"/>
              <w:right w:val="dotDotDash" w:sz="4" w:space="0" w:color="auto"/>
            </w:tcBorders>
            <w:shd w:val="clear" w:color="auto" w:fill="auto"/>
            <w:noWrap/>
            <w:vAlign w:val="center"/>
            <w:hideMark/>
          </w:tcPr>
          <w:p w14:paraId="1E0A6CC6" w14:textId="77777777" w:rsidR="009C1258" w:rsidRDefault="009C1258">
            <w:pPr>
              <w:jc w:val="center"/>
              <w:rPr>
                <w:rFonts w:ascii="Calibri" w:hAnsi="Calibri"/>
                <w:color w:val="000000"/>
                <w:sz w:val="18"/>
                <w:szCs w:val="18"/>
              </w:rPr>
            </w:pPr>
            <w:r>
              <w:rPr>
                <w:rFonts w:ascii="Calibri" w:hAnsi="Calibri"/>
                <w:color w:val="000000"/>
                <w:sz w:val="18"/>
                <w:szCs w:val="18"/>
              </w:rPr>
              <w:t>0.0673</w:t>
            </w:r>
          </w:p>
        </w:tc>
        <w:tc>
          <w:tcPr>
            <w:tcW w:w="1440" w:type="dxa"/>
            <w:tcBorders>
              <w:top w:val="nil"/>
              <w:left w:val="nil"/>
              <w:bottom w:val="nil"/>
              <w:right w:val="dotDotDash" w:sz="4" w:space="0" w:color="auto"/>
            </w:tcBorders>
            <w:shd w:val="clear" w:color="auto" w:fill="auto"/>
            <w:noWrap/>
            <w:vAlign w:val="center"/>
            <w:hideMark/>
          </w:tcPr>
          <w:p w14:paraId="10FBA11A" w14:textId="77777777" w:rsidR="009C1258" w:rsidRDefault="009C1258">
            <w:pPr>
              <w:jc w:val="center"/>
              <w:rPr>
                <w:rFonts w:ascii="Calibri" w:hAnsi="Calibri"/>
                <w:color w:val="000000"/>
                <w:sz w:val="18"/>
                <w:szCs w:val="18"/>
              </w:rPr>
            </w:pPr>
            <w:r>
              <w:rPr>
                <w:rFonts w:ascii="Calibri" w:hAnsi="Calibri"/>
                <w:color w:val="000000"/>
                <w:sz w:val="18"/>
                <w:szCs w:val="18"/>
              </w:rPr>
              <w:t>0.0665</w:t>
            </w:r>
          </w:p>
        </w:tc>
        <w:tc>
          <w:tcPr>
            <w:tcW w:w="1530" w:type="dxa"/>
            <w:tcBorders>
              <w:top w:val="nil"/>
              <w:left w:val="nil"/>
              <w:bottom w:val="nil"/>
              <w:right w:val="dotDotDash" w:sz="4" w:space="0" w:color="auto"/>
            </w:tcBorders>
            <w:shd w:val="clear" w:color="auto" w:fill="auto"/>
            <w:noWrap/>
            <w:vAlign w:val="center"/>
            <w:hideMark/>
          </w:tcPr>
          <w:p w14:paraId="20602CA0" w14:textId="77777777" w:rsidR="009C1258" w:rsidRDefault="009C1258">
            <w:pPr>
              <w:jc w:val="center"/>
              <w:rPr>
                <w:rFonts w:ascii="Calibri" w:hAnsi="Calibri"/>
                <w:color w:val="000000"/>
                <w:sz w:val="18"/>
                <w:szCs w:val="18"/>
              </w:rPr>
            </w:pPr>
            <w:r>
              <w:rPr>
                <w:rFonts w:ascii="Calibri" w:hAnsi="Calibri"/>
                <w:color w:val="000000"/>
                <w:sz w:val="18"/>
                <w:szCs w:val="18"/>
              </w:rPr>
              <w:t>0.0312</w:t>
            </w:r>
          </w:p>
        </w:tc>
        <w:tc>
          <w:tcPr>
            <w:tcW w:w="1550" w:type="dxa"/>
            <w:tcBorders>
              <w:top w:val="nil"/>
              <w:left w:val="dotDotDash" w:sz="4" w:space="0" w:color="auto"/>
              <w:bottom w:val="nil"/>
              <w:right w:val="single" w:sz="8" w:space="0" w:color="auto"/>
            </w:tcBorders>
            <w:shd w:val="clear" w:color="auto" w:fill="auto"/>
            <w:noWrap/>
            <w:vAlign w:val="center"/>
            <w:hideMark/>
          </w:tcPr>
          <w:p w14:paraId="249CC939" w14:textId="77777777" w:rsidR="009C1258" w:rsidRDefault="009C1258">
            <w:pPr>
              <w:jc w:val="center"/>
              <w:rPr>
                <w:rFonts w:ascii="Calibri" w:hAnsi="Calibri"/>
                <w:color w:val="000000"/>
                <w:sz w:val="18"/>
                <w:szCs w:val="18"/>
              </w:rPr>
            </w:pPr>
            <w:r>
              <w:rPr>
                <w:rFonts w:ascii="Calibri" w:hAnsi="Calibri"/>
                <w:color w:val="000000"/>
                <w:sz w:val="18"/>
                <w:szCs w:val="18"/>
              </w:rPr>
              <w:t>0.045</w:t>
            </w:r>
          </w:p>
        </w:tc>
      </w:tr>
      <w:tr w:rsidR="009C1258" w14:paraId="7DF6C197" w14:textId="77777777" w:rsidTr="009C1258">
        <w:trPr>
          <w:trHeight w:val="62"/>
        </w:trPr>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1204F6A7" w14:textId="77777777" w:rsidR="009C1258" w:rsidRDefault="009C1258">
            <w:pPr>
              <w:rPr>
                <w:rFonts w:ascii="Calibri" w:hAnsi="Calibri"/>
                <w:color w:val="000000"/>
                <w:sz w:val="18"/>
                <w:szCs w:val="18"/>
              </w:rPr>
            </w:pPr>
            <w:r>
              <w:rPr>
                <w:rFonts w:ascii="Calibri" w:hAnsi="Calibri"/>
                <w:color w:val="000000"/>
                <w:sz w:val="18"/>
                <w:szCs w:val="18"/>
              </w:rPr>
              <w:t> </w:t>
            </w:r>
          </w:p>
        </w:tc>
        <w:tc>
          <w:tcPr>
            <w:tcW w:w="1440" w:type="dxa"/>
            <w:tcBorders>
              <w:top w:val="nil"/>
              <w:left w:val="nil"/>
              <w:bottom w:val="single" w:sz="8" w:space="0" w:color="auto"/>
              <w:right w:val="dotDotDash" w:sz="4" w:space="0" w:color="auto"/>
            </w:tcBorders>
            <w:shd w:val="clear" w:color="auto" w:fill="auto"/>
            <w:noWrap/>
            <w:vAlign w:val="center"/>
            <w:hideMark/>
          </w:tcPr>
          <w:p w14:paraId="6377112C"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92) = 2.31</w:t>
            </w:r>
          </w:p>
        </w:tc>
        <w:tc>
          <w:tcPr>
            <w:tcW w:w="1170" w:type="dxa"/>
            <w:tcBorders>
              <w:top w:val="nil"/>
              <w:left w:val="nil"/>
              <w:bottom w:val="single" w:sz="8" w:space="0" w:color="auto"/>
              <w:right w:val="dotDotDash" w:sz="4" w:space="0" w:color="auto"/>
            </w:tcBorders>
            <w:shd w:val="clear" w:color="auto" w:fill="auto"/>
            <w:noWrap/>
            <w:vAlign w:val="center"/>
            <w:hideMark/>
          </w:tcPr>
          <w:p w14:paraId="69DAC123"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96) = 1.08</w:t>
            </w:r>
          </w:p>
        </w:tc>
        <w:tc>
          <w:tcPr>
            <w:tcW w:w="1350" w:type="dxa"/>
            <w:tcBorders>
              <w:top w:val="nil"/>
              <w:left w:val="nil"/>
              <w:bottom w:val="single" w:sz="8" w:space="0" w:color="auto"/>
              <w:right w:val="dotDotDash" w:sz="4" w:space="0" w:color="auto"/>
            </w:tcBorders>
            <w:shd w:val="clear" w:color="auto" w:fill="auto"/>
            <w:noWrap/>
            <w:vAlign w:val="center"/>
            <w:hideMark/>
          </w:tcPr>
          <w:p w14:paraId="08305B19"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95) = 8.85</w:t>
            </w:r>
          </w:p>
        </w:tc>
        <w:tc>
          <w:tcPr>
            <w:tcW w:w="1440" w:type="dxa"/>
            <w:tcBorders>
              <w:top w:val="nil"/>
              <w:left w:val="nil"/>
              <w:bottom w:val="single" w:sz="8" w:space="0" w:color="auto"/>
              <w:right w:val="dotDotDash" w:sz="4" w:space="0" w:color="auto"/>
            </w:tcBorders>
            <w:shd w:val="clear" w:color="auto" w:fill="auto"/>
            <w:noWrap/>
            <w:vAlign w:val="center"/>
            <w:hideMark/>
          </w:tcPr>
          <w:p w14:paraId="42237977"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97) = 2.55</w:t>
            </w:r>
          </w:p>
        </w:tc>
        <w:tc>
          <w:tcPr>
            <w:tcW w:w="1440" w:type="dxa"/>
            <w:tcBorders>
              <w:top w:val="nil"/>
              <w:left w:val="nil"/>
              <w:bottom w:val="single" w:sz="8" w:space="0" w:color="auto"/>
              <w:right w:val="dotDotDash" w:sz="4" w:space="0" w:color="auto"/>
            </w:tcBorders>
            <w:shd w:val="clear" w:color="auto" w:fill="auto"/>
            <w:noWrap/>
            <w:vAlign w:val="center"/>
            <w:hideMark/>
          </w:tcPr>
          <w:p w14:paraId="65F7AA96"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98) = 2.75</w:t>
            </w:r>
          </w:p>
        </w:tc>
        <w:tc>
          <w:tcPr>
            <w:tcW w:w="1530" w:type="dxa"/>
            <w:tcBorders>
              <w:top w:val="nil"/>
              <w:left w:val="nil"/>
              <w:bottom w:val="single" w:sz="8" w:space="0" w:color="auto"/>
              <w:right w:val="dotDotDash" w:sz="4" w:space="0" w:color="auto"/>
            </w:tcBorders>
            <w:shd w:val="clear" w:color="auto" w:fill="auto"/>
            <w:noWrap/>
            <w:vAlign w:val="center"/>
            <w:hideMark/>
          </w:tcPr>
          <w:p w14:paraId="69582CF5"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98) =0.86</w:t>
            </w:r>
          </w:p>
        </w:tc>
        <w:tc>
          <w:tcPr>
            <w:tcW w:w="1550" w:type="dxa"/>
            <w:tcBorders>
              <w:top w:val="nil"/>
              <w:left w:val="nil"/>
              <w:bottom w:val="single" w:sz="8" w:space="0" w:color="auto"/>
              <w:right w:val="single" w:sz="8" w:space="0" w:color="auto"/>
            </w:tcBorders>
            <w:shd w:val="clear" w:color="auto" w:fill="auto"/>
            <w:noWrap/>
            <w:vAlign w:val="center"/>
            <w:hideMark/>
          </w:tcPr>
          <w:p w14:paraId="76C1A57E" w14:textId="77777777" w:rsidR="009C1258" w:rsidRDefault="009C1258">
            <w:pPr>
              <w:jc w:val="center"/>
              <w:rPr>
                <w:rFonts w:ascii="Calibri" w:hAnsi="Calibri"/>
                <w:color w:val="000000"/>
                <w:sz w:val="18"/>
                <w:szCs w:val="18"/>
              </w:rPr>
            </w:pPr>
            <w:proofErr w:type="gramStart"/>
            <w:r>
              <w:rPr>
                <w:rFonts w:ascii="Calibri" w:hAnsi="Calibri"/>
                <w:color w:val="000000"/>
                <w:sz w:val="18"/>
                <w:szCs w:val="18"/>
              </w:rPr>
              <w:t>F(</w:t>
            </w:r>
            <w:proofErr w:type="gramEnd"/>
            <w:r>
              <w:rPr>
                <w:rFonts w:ascii="Calibri" w:hAnsi="Calibri"/>
                <w:color w:val="000000"/>
                <w:sz w:val="18"/>
                <w:szCs w:val="18"/>
              </w:rPr>
              <w:t>3, 95) = 1.56</w:t>
            </w:r>
          </w:p>
        </w:tc>
      </w:tr>
      <w:tr w:rsidR="009C1258" w14:paraId="511BAE79" w14:textId="77777777" w:rsidTr="009C1258">
        <w:trPr>
          <w:trHeight w:val="106"/>
        </w:trPr>
        <w:tc>
          <w:tcPr>
            <w:tcW w:w="1118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E6DB091" w14:textId="3A0109C0" w:rsidR="009C1258" w:rsidRDefault="009C1258">
            <w:pPr>
              <w:jc w:val="center"/>
              <w:rPr>
                <w:color w:val="000000"/>
                <w:sz w:val="18"/>
                <w:szCs w:val="18"/>
              </w:rPr>
            </w:pPr>
            <w:r>
              <w:rPr>
                <w:color w:val="000000"/>
                <w:sz w:val="18"/>
                <w:szCs w:val="18"/>
              </w:rPr>
              <w:t>(P&lt;=0.001) = ***, (P&lt;=0.01) = **, (P&lt;=0.05) = *</w:t>
            </w:r>
          </w:p>
        </w:tc>
      </w:tr>
      <w:tr w:rsidR="00D045AE" w:rsidRPr="00E33EB5" w14:paraId="30EC2AFF" w14:textId="77777777" w:rsidTr="009C1258">
        <w:tblPrEx>
          <w:jc w:val="center"/>
          <w:tblInd w:w="0" w:type="dxa"/>
        </w:tblPrEx>
        <w:trPr>
          <w:trHeight w:val="52"/>
          <w:jc w:val="center"/>
        </w:trPr>
        <w:tc>
          <w:tcPr>
            <w:tcW w:w="1118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CA31FA" w14:textId="69F13BF5" w:rsidR="00D045AE" w:rsidRPr="00E33EB5" w:rsidRDefault="008E7380" w:rsidP="008D75D2">
            <w:pPr>
              <w:jc w:val="center"/>
              <w:rPr>
                <w:color w:val="000000"/>
                <w:sz w:val="18"/>
                <w:szCs w:val="18"/>
              </w:rPr>
            </w:pPr>
            <w:r>
              <w:rPr>
                <w:color w:val="000000"/>
                <w:sz w:val="18"/>
                <w:szCs w:val="18"/>
              </w:rPr>
              <w:t>Figure 7.2</w:t>
            </w:r>
            <w:r w:rsidR="00D045AE" w:rsidRPr="00E33EB5">
              <w:rPr>
                <w:color w:val="000000"/>
                <w:sz w:val="18"/>
                <w:szCs w:val="18"/>
              </w:rPr>
              <w:t>, Regression with robust errors, following grade 3 in 2007 advancing to grade 9 in 2012</w:t>
            </w:r>
            <w:r w:rsidR="00D045AE">
              <w:rPr>
                <w:color w:val="000000"/>
                <w:sz w:val="18"/>
                <w:szCs w:val="18"/>
              </w:rPr>
              <w:t>, on the proportion of students scoring proficient on the ISAT Mathematics</w:t>
            </w:r>
          </w:p>
        </w:tc>
      </w:tr>
    </w:tbl>
    <w:p w14:paraId="2B809568" w14:textId="5787CE7B" w:rsidR="00E8638D" w:rsidRDefault="00E8638D" w:rsidP="00D045AE">
      <w:pPr>
        <w:spacing w:after="160" w:line="259" w:lineRule="auto"/>
        <w:rPr>
          <w:rFonts w:eastAsia="Arial Unicode MS"/>
        </w:rPr>
      </w:pPr>
    </w:p>
    <w:p w14:paraId="23716D14" w14:textId="77777777" w:rsidR="008D75D2" w:rsidRDefault="008D75D2" w:rsidP="00D045AE">
      <w:pPr>
        <w:spacing w:after="160" w:line="259" w:lineRule="auto"/>
        <w:rPr>
          <w:rFonts w:eastAsia="Arial Unicode MS"/>
        </w:rPr>
        <w:sectPr w:rsidR="008D75D2" w:rsidSect="00681BDE">
          <w:pgSz w:w="12240" w:h="15840"/>
          <w:pgMar w:top="1440" w:right="1440" w:bottom="1440" w:left="1440" w:header="720" w:footer="720" w:gutter="0"/>
          <w:cols w:space="720"/>
          <w:titlePg/>
          <w:docGrid w:linePitch="360"/>
        </w:sectPr>
      </w:pPr>
    </w:p>
    <w:p w14:paraId="10093A19" w14:textId="51EC3536" w:rsidR="008D75D2" w:rsidRPr="008D75D2" w:rsidRDefault="008D75D2" w:rsidP="008D75D2">
      <w:pPr>
        <w:pStyle w:val="ListParagraph"/>
        <w:widowControl w:val="0"/>
        <w:numPr>
          <w:ilvl w:val="0"/>
          <w:numId w:val="7"/>
        </w:numPr>
        <w:spacing w:line="480" w:lineRule="auto"/>
        <w:outlineLvl w:val="0"/>
      </w:pPr>
      <w:bookmarkStart w:id="13" w:name="_Toc512677484"/>
      <w:r w:rsidRPr="00DC6654">
        <w:rPr>
          <w:b/>
        </w:rPr>
        <w:lastRenderedPageBreak/>
        <w:t>Appendix</w:t>
      </w:r>
      <w:r>
        <w:rPr>
          <w:b/>
        </w:rPr>
        <w:t xml:space="preserve">: </w:t>
      </w:r>
      <w:r w:rsidR="006A0363">
        <w:rPr>
          <w:b/>
        </w:rPr>
        <w:t xml:space="preserve">Pertinent </w:t>
      </w:r>
      <w:r>
        <w:rPr>
          <w:b/>
        </w:rPr>
        <w:t>Script</w:t>
      </w:r>
      <w:bookmarkEnd w:id="13"/>
    </w:p>
    <w:p w14:paraId="27657ACF" w14:textId="77777777" w:rsidR="008D75D2" w:rsidRDefault="008D75D2" w:rsidP="008D75D2">
      <w:pPr>
        <w:spacing w:after="160"/>
        <w:rPr>
          <w:rFonts w:ascii="Cambria Math" w:eastAsia="Arial Unicode MS" w:hAnsi="Cambria Math"/>
          <w:sz w:val="16"/>
          <w:szCs w:val="16"/>
        </w:rPr>
        <w:sectPr w:rsidR="008D75D2" w:rsidSect="00681BDE">
          <w:pgSz w:w="12240" w:h="15840"/>
          <w:pgMar w:top="1440" w:right="1440" w:bottom="1440" w:left="1440" w:header="720" w:footer="720" w:gutter="0"/>
          <w:cols w:space="720"/>
          <w:titlePg/>
          <w:docGrid w:linePitch="360"/>
        </w:sectPr>
      </w:pPr>
    </w:p>
    <w:p w14:paraId="0C0ABF24"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13538273"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Main Analysis - X-sectional</w:t>
      </w:r>
    </w:p>
    <w:p w14:paraId="05C03C5D"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3AD8734F"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clear</w:t>
      </w:r>
    </w:p>
    <w:p w14:paraId="1CCC6808"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*iMac</w:t>
      </w:r>
    </w:p>
    <w:p w14:paraId="68BFB593"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use "/Users/daiglechris/Library/Mobile Documents/com~apple~CloudDocs/Education/UConn/Spring 2018/App Metrics/Project/ISATMetrics2.dta"</w:t>
      </w:r>
    </w:p>
    <w:p w14:paraId="1DA5AADC"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*BigLaptop</w:t>
      </w:r>
    </w:p>
    <w:p w14:paraId="77988752"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*use "/Users/2011home/Library/Mobile Documents/com~apple~CloudDocs/Education/UConn/Spring 2018/App Metrics/Project/ISATMetrics2.dta"</w:t>
      </w:r>
    </w:p>
    <w:p w14:paraId="318C46FB"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set more off</w:t>
      </w:r>
    </w:p>
    <w:p w14:paraId="6D8BDE20" w14:textId="77777777" w:rsidR="00862813" w:rsidRPr="008E7380" w:rsidRDefault="00862813" w:rsidP="00862813">
      <w:pPr>
        <w:spacing w:after="160" w:line="259" w:lineRule="auto"/>
        <w:rPr>
          <w:rFonts w:ascii="Cambria" w:eastAsia="Arial Unicode MS" w:hAnsi="Cambria"/>
          <w:sz w:val="16"/>
          <w:szCs w:val="16"/>
        </w:rPr>
      </w:pPr>
    </w:p>
    <w:p w14:paraId="29D574C0"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forvalues i = 0(1)6 {</w:t>
      </w:r>
    </w:p>
    <w:p w14:paraId="7CECBECA"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display 2013 -`i'</w:t>
      </w:r>
    </w:p>
    <w:p w14:paraId="216051CE"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gen interest`i' = 0</w:t>
      </w:r>
    </w:p>
    <w:p w14:paraId="072F2095"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replace interest`i' = 1 if Grade == 9 - `i' &amp; Yr == 2013 - `i'</w:t>
      </w:r>
    </w:p>
    <w:p w14:paraId="3601B851"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7B08BA23" w14:textId="77777777" w:rsidR="00862813" w:rsidRPr="008E7380" w:rsidRDefault="00862813" w:rsidP="00862813">
      <w:pPr>
        <w:spacing w:after="160" w:line="259" w:lineRule="auto"/>
        <w:rPr>
          <w:rFonts w:ascii="Cambria" w:eastAsia="Arial Unicode MS" w:hAnsi="Cambria"/>
          <w:sz w:val="16"/>
          <w:szCs w:val="16"/>
        </w:rPr>
      </w:pPr>
    </w:p>
    <w:p w14:paraId="18D9D232"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Creating a district average of passing score</w:t>
      </w:r>
    </w:p>
    <w:p w14:paraId="776176D7"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gen numAllP = 1</w:t>
      </w:r>
    </w:p>
    <w:p w14:paraId="71191C86"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gen avgAllP = 0</w:t>
      </w:r>
    </w:p>
    <w:p w14:paraId="6B683BC9"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sort Yr Dist Grade</w:t>
      </w:r>
    </w:p>
    <w:p w14:paraId="18CA78A5"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forvalues j = 2007(1)2013 {</w:t>
      </w:r>
    </w:p>
    <w:p w14:paraId="2A8317B4"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 xml:space="preserve">bys Yr Dist: replace avgAllP = sum(allp) / sum(numAllP) if Dist == Dist &amp; Yr == `j' &amp; </w:t>
      </w:r>
      <w:proofErr w:type="gramStart"/>
      <w:r w:rsidRPr="008E7380">
        <w:rPr>
          <w:rFonts w:ascii="Cambria" w:eastAsia="Arial Unicode MS" w:hAnsi="Cambria"/>
          <w:sz w:val="16"/>
          <w:szCs w:val="16"/>
        </w:rPr>
        <w:t>allp !</w:t>
      </w:r>
      <w:proofErr w:type="gramEnd"/>
      <w:r w:rsidRPr="008E7380">
        <w:rPr>
          <w:rFonts w:ascii="Cambria" w:eastAsia="Arial Unicode MS" w:hAnsi="Cambria"/>
          <w:sz w:val="16"/>
          <w:szCs w:val="16"/>
        </w:rPr>
        <w:t>= .</w:t>
      </w:r>
    </w:p>
    <w:p w14:paraId="02310BFE"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2EA5BA35"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bys Yr Dist: replace avgAllP = avgAllP[_N]</w:t>
      </w:r>
    </w:p>
    <w:p w14:paraId="26E5602B" w14:textId="77777777" w:rsidR="00862813" w:rsidRPr="008E7380" w:rsidRDefault="00862813" w:rsidP="00862813">
      <w:pPr>
        <w:spacing w:after="160" w:line="259" w:lineRule="auto"/>
        <w:rPr>
          <w:rFonts w:ascii="Cambria" w:eastAsia="Arial Unicode MS" w:hAnsi="Cambria"/>
          <w:sz w:val="16"/>
          <w:szCs w:val="16"/>
        </w:rPr>
      </w:pPr>
    </w:p>
    <w:p w14:paraId="48A72517"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replace FRLProp = FRLProp *100</w:t>
      </w:r>
    </w:p>
    <w:p w14:paraId="4F46CA88" w14:textId="77777777" w:rsidR="00862813" w:rsidRPr="008E7380" w:rsidRDefault="00862813" w:rsidP="00862813">
      <w:pPr>
        <w:spacing w:after="160" w:line="259" w:lineRule="auto"/>
        <w:rPr>
          <w:rFonts w:ascii="Cambria" w:eastAsia="Arial Unicode MS" w:hAnsi="Cambria"/>
          <w:sz w:val="16"/>
          <w:szCs w:val="16"/>
        </w:rPr>
      </w:pPr>
    </w:p>
    <w:p w14:paraId="69D4A1D0"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sum avgAllP Mem InfStatePPE FRLProp Day</w:t>
      </w:r>
    </w:p>
    <w:p w14:paraId="1D50A3AC"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bys Yr: sum avgAllP, detail</w:t>
      </w:r>
    </w:p>
    <w:p w14:paraId="39A3C1AB"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bys Yr: sum Mem, detail</w:t>
      </w:r>
    </w:p>
    <w:p w14:paraId="5A49A233"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bys Yr: sum InfStatePPE, detail</w:t>
      </w:r>
    </w:p>
    <w:p w14:paraId="55E059A4"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bys Yr: sum FRLProp</w:t>
      </w:r>
    </w:p>
    <w:p w14:paraId="1ADBBDA0"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bys Yr: sum Day</w:t>
      </w:r>
    </w:p>
    <w:p w14:paraId="7B065CD1" w14:textId="77777777" w:rsidR="00862813" w:rsidRPr="008E7380" w:rsidRDefault="00862813" w:rsidP="00862813">
      <w:pPr>
        <w:spacing w:after="160" w:line="259" w:lineRule="auto"/>
        <w:rPr>
          <w:rFonts w:ascii="Cambria" w:eastAsia="Arial Unicode MS" w:hAnsi="Cambria"/>
          <w:sz w:val="16"/>
          <w:szCs w:val="16"/>
        </w:rPr>
      </w:pPr>
    </w:p>
    <w:p w14:paraId="3E23B8E2"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Base Model: Regressing district x-sections starting in 2007 going through 2013</w:t>
      </w:r>
    </w:p>
    <w:p w14:paraId="7B7892C9"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forvalues i = 2007(1)2013 {</w:t>
      </w:r>
    </w:p>
    <w:p w14:paraId="5BA41D4F"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dis "year `i' "</w:t>
      </w:r>
    </w:p>
    <w:p w14:paraId="420535F1"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reg avgAllP InfStatePPE FRLProp Day if Yr == `i'</w:t>
      </w:r>
    </w:p>
    <w:p w14:paraId="5CF33B03"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7A2BC178" w14:textId="77777777" w:rsidR="00862813" w:rsidRPr="008E7380" w:rsidRDefault="00862813" w:rsidP="00862813">
      <w:pPr>
        <w:spacing w:after="160" w:line="259" w:lineRule="auto"/>
        <w:rPr>
          <w:rFonts w:ascii="Cambria" w:eastAsia="Arial Unicode MS" w:hAnsi="Cambria"/>
          <w:sz w:val="16"/>
          <w:szCs w:val="16"/>
        </w:rPr>
      </w:pPr>
    </w:p>
    <w:p w14:paraId="7BAA218F"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Base Model: including robust se</w:t>
      </w:r>
    </w:p>
    <w:p w14:paraId="48D66CA6"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forvalues i = 2007(1)2013 {</w:t>
      </w:r>
    </w:p>
    <w:p w14:paraId="65130654"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dis "year `i' "</w:t>
      </w:r>
    </w:p>
    <w:p w14:paraId="25E69F2E"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reg avgAllP InfStatePPE FRLProp Day if Yr == `i</w:t>
      </w:r>
      <w:proofErr w:type="gramStart"/>
      <w:r w:rsidRPr="008E7380">
        <w:rPr>
          <w:rFonts w:ascii="Cambria" w:eastAsia="Arial Unicode MS" w:hAnsi="Cambria"/>
          <w:sz w:val="16"/>
          <w:szCs w:val="16"/>
        </w:rPr>
        <w:t>' ,</w:t>
      </w:r>
      <w:proofErr w:type="gramEnd"/>
      <w:r w:rsidRPr="008E7380">
        <w:rPr>
          <w:rFonts w:ascii="Cambria" w:eastAsia="Arial Unicode MS" w:hAnsi="Cambria"/>
          <w:sz w:val="16"/>
          <w:szCs w:val="16"/>
        </w:rPr>
        <w:t xml:space="preserve"> r</w:t>
      </w:r>
    </w:p>
    <w:p w14:paraId="1B75794F"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04BB9E20" w14:textId="77777777" w:rsidR="00862813" w:rsidRPr="008E7380" w:rsidRDefault="00862813" w:rsidP="00862813">
      <w:pPr>
        <w:spacing w:after="160" w:line="259" w:lineRule="auto"/>
        <w:rPr>
          <w:rFonts w:ascii="Cambria" w:eastAsia="Arial Unicode MS" w:hAnsi="Cambria"/>
          <w:sz w:val="16"/>
          <w:szCs w:val="16"/>
        </w:rPr>
      </w:pPr>
    </w:p>
    <w:p w14:paraId="2CADDD9C"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Chow Test:</w:t>
      </w:r>
    </w:p>
    <w:p w14:paraId="251B750D"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xml:space="preserve">*First regress on pooled - </w:t>
      </w:r>
    </w:p>
    <w:p w14:paraId="29664339"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reg avgAllP InfStatePPE FRLProp Day</w:t>
      </w:r>
    </w:p>
    <w:p w14:paraId="532DB0D5"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*Next, perform the F-test for the chow</w:t>
      </w:r>
    </w:p>
    <w:p w14:paraId="1AE5AE07"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gen sumResOth = 87247.9645 + 147654.003 + 110011.85 + 235850.349 + 212775.523 + 194540.266 + 242011.896</w:t>
      </w:r>
    </w:p>
    <w:p w14:paraId="7852036E"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gen sumDFOth = 831 + 923 + 929 + 1044 + 1038 + 1040 + 1015</w:t>
      </w:r>
    </w:p>
    <w:p w14:paraId="7D5A7856"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display (2130765.99 - (sumResOth))</w:t>
      </w:r>
      <w:proofErr w:type="gramStart"/>
      <w:r w:rsidRPr="008E7380">
        <w:rPr>
          <w:rFonts w:ascii="Cambria" w:eastAsia="Arial Unicode MS" w:hAnsi="Cambria"/>
          <w:sz w:val="16"/>
          <w:szCs w:val="16"/>
        </w:rPr>
        <w:t>/(</w:t>
      </w:r>
      <w:proofErr w:type="gramEnd"/>
      <w:r w:rsidRPr="008E7380">
        <w:rPr>
          <w:rFonts w:ascii="Cambria" w:eastAsia="Arial Unicode MS" w:hAnsi="Cambria"/>
          <w:sz w:val="16"/>
          <w:szCs w:val="16"/>
        </w:rPr>
        <w:t>6844 - (sumDFOth)) / ((sumResOth) / 6844)</w:t>
      </w:r>
    </w:p>
    <w:p w14:paraId="12C7724E"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F = 208.79923</w:t>
      </w:r>
    </w:p>
    <w:p w14:paraId="0878E5F1"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xml:space="preserve">display </w:t>
      </w:r>
      <w:proofErr w:type="gramStart"/>
      <w:r w:rsidRPr="008E7380">
        <w:rPr>
          <w:rFonts w:ascii="Cambria" w:eastAsia="Arial Unicode MS" w:hAnsi="Cambria"/>
          <w:sz w:val="16"/>
          <w:szCs w:val="16"/>
        </w:rPr>
        <w:t>Ftail(</w:t>
      </w:r>
      <w:proofErr w:type="gramEnd"/>
      <w:r w:rsidRPr="008E7380">
        <w:rPr>
          <w:rFonts w:ascii="Cambria" w:eastAsia="Arial Unicode MS" w:hAnsi="Cambria"/>
          <w:sz w:val="16"/>
          <w:szCs w:val="16"/>
        </w:rPr>
        <w:t>6844,6844 - (sumDFOth),208.79923)</w:t>
      </w:r>
    </w:p>
    <w:p w14:paraId="211A0C98"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P = 2.620e-24</w:t>
      </w:r>
    </w:p>
    <w:p w14:paraId="7F61E5FA"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xml:space="preserve">* Very close to zero, reject the hypothesis </w:t>
      </w:r>
    </w:p>
    <w:p w14:paraId="69C0A1F4" w14:textId="77777777" w:rsidR="00862813" w:rsidRPr="008E7380" w:rsidRDefault="00862813" w:rsidP="00862813">
      <w:pPr>
        <w:spacing w:after="160" w:line="259" w:lineRule="auto"/>
        <w:rPr>
          <w:rFonts w:ascii="Cambria" w:eastAsia="Arial Unicode MS" w:hAnsi="Cambria"/>
          <w:sz w:val="16"/>
          <w:szCs w:val="16"/>
        </w:rPr>
      </w:pPr>
    </w:p>
    <w:p w14:paraId="1E11EA7B"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Grade Model: including robust se</w:t>
      </w:r>
    </w:p>
    <w:p w14:paraId="305D262F"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forvalues i = 3(1)9 {</w:t>
      </w:r>
    </w:p>
    <w:p w14:paraId="008EA714"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dis "Grade `i' in year " 2004 + `i'</w:t>
      </w:r>
    </w:p>
    <w:p w14:paraId="7BAC611C"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ab/>
        <w:t>reg allp InfStatePPE FRLProp Day if Grade == `i' &amp; Yr == 2004 + `i</w:t>
      </w:r>
      <w:proofErr w:type="gramStart"/>
      <w:r w:rsidRPr="008E7380">
        <w:rPr>
          <w:rFonts w:ascii="Cambria" w:eastAsia="Arial Unicode MS" w:hAnsi="Cambria"/>
          <w:sz w:val="16"/>
          <w:szCs w:val="16"/>
        </w:rPr>
        <w:t>' ,</w:t>
      </w:r>
      <w:proofErr w:type="gramEnd"/>
      <w:r w:rsidRPr="008E7380">
        <w:rPr>
          <w:rFonts w:ascii="Cambria" w:eastAsia="Arial Unicode MS" w:hAnsi="Cambria"/>
          <w:sz w:val="16"/>
          <w:szCs w:val="16"/>
        </w:rPr>
        <w:t xml:space="preserve"> r</w:t>
      </w:r>
    </w:p>
    <w:p w14:paraId="1F166DE1"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3A8215BF" w14:textId="77777777" w:rsidR="00862813" w:rsidRPr="008E7380" w:rsidRDefault="00862813" w:rsidP="00862813">
      <w:pPr>
        <w:spacing w:after="160" w:line="259" w:lineRule="auto"/>
        <w:rPr>
          <w:rFonts w:ascii="Cambria" w:eastAsia="Arial Unicode MS" w:hAnsi="Cambria"/>
          <w:sz w:val="16"/>
          <w:szCs w:val="16"/>
        </w:rPr>
      </w:pPr>
    </w:p>
    <w:p w14:paraId="2B892564"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xtset cohort Yr</w:t>
      </w:r>
    </w:p>
    <w:p w14:paraId="476C4179"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xtsum avgAllP Mem InfStatePPE FRLProp Day</w:t>
      </w:r>
    </w:p>
    <w:p w14:paraId="1F189820" w14:textId="77777777" w:rsidR="00862813" w:rsidRPr="008E7380" w:rsidRDefault="00862813" w:rsidP="00862813">
      <w:pPr>
        <w:spacing w:after="160" w:line="259" w:lineRule="auto"/>
        <w:rPr>
          <w:rFonts w:ascii="Cambria" w:eastAsia="Arial Unicode MS" w:hAnsi="Cambria"/>
          <w:sz w:val="16"/>
          <w:szCs w:val="16"/>
        </w:rPr>
      </w:pPr>
    </w:p>
    <w:p w14:paraId="0D90BCF3"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w:t>
      </w:r>
    </w:p>
    <w:p w14:paraId="04AD6809" w14:textId="77777777" w:rsidR="00862813" w:rsidRPr="008E7380" w:rsidRDefault="00862813" w:rsidP="00862813">
      <w:pPr>
        <w:spacing w:after="160" w:line="259" w:lineRule="auto"/>
        <w:rPr>
          <w:rFonts w:ascii="Cambria" w:eastAsia="Arial Unicode MS" w:hAnsi="Cambria"/>
          <w:sz w:val="16"/>
          <w:szCs w:val="16"/>
        </w:rPr>
      </w:pPr>
      <w:r w:rsidRPr="008E7380">
        <w:rPr>
          <w:rFonts w:ascii="Cambria" w:eastAsia="Arial Unicode MS" w:hAnsi="Cambria"/>
          <w:sz w:val="16"/>
          <w:szCs w:val="16"/>
        </w:rPr>
        <w:t>*         COMPLETE</w:t>
      </w:r>
    </w:p>
    <w:p w14:paraId="11D142B4" w14:textId="0B7CC5C3" w:rsidR="006A0363" w:rsidRDefault="00862813" w:rsidP="00862813">
      <w:pPr>
        <w:spacing w:after="160" w:line="259" w:lineRule="auto"/>
        <w:rPr>
          <w:rFonts w:ascii="Cambria Math" w:eastAsia="Arial Unicode MS" w:hAnsi="Cambria Math"/>
          <w:sz w:val="16"/>
          <w:szCs w:val="16"/>
        </w:rPr>
      </w:pPr>
      <w:r w:rsidRPr="008E7380">
        <w:rPr>
          <w:rFonts w:ascii="Cambria" w:eastAsia="Arial Unicode MS" w:hAnsi="Cambria"/>
          <w:sz w:val="16"/>
          <w:szCs w:val="16"/>
        </w:rPr>
        <w:t>/*---------------------------*/</w:t>
      </w:r>
      <w:r w:rsidR="006A0363">
        <w:rPr>
          <w:rFonts w:ascii="Cambria Math" w:eastAsia="Arial Unicode MS" w:hAnsi="Cambria Math"/>
          <w:sz w:val="16"/>
          <w:szCs w:val="16"/>
        </w:rPr>
        <w:br w:type="page"/>
      </w:r>
    </w:p>
    <w:p w14:paraId="7878B66C" w14:textId="77777777" w:rsidR="006A0363" w:rsidRPr="006A0363" w:rsidRDefault="006A0363" w:rsidP="006A0363">
      <w:pPr>
        <w:spacing w:after="160"/>
        <w:rPr>
          <w:rFonts w:ascii="Cambria Math" w:eastAsia="Arial Unicode MS" w:hAnsi="Cambria Math"/>
          <w:sz w:val="16"/>
          <w:szCs w:val="16"/>
        </w:rPr>
      </w:pPr>
    </w:p>
    <w:p w14:paraId="63D0A237" w14:textId="77777777" w:rsidR="006A0363" w:rsidRDefault="006A0363" w:rsidP="006A0363">
      <w:pPr>
        <w:pStyle w:val="ListParagraph"/>
        <w:widowControl w:val="0"/>
        <w:numPr>
          <w:ilvl w:val="0"/>
          <w:numId w:val="7"/>
        </w:numPr>
        <w:spacing w:line="480" w:lineRule="auto"/>
        <w:outlineLvl w:val="0"/>
        <w:rPr>
          <w:b/>
        </w:rPr>
        <w:sectPr w:rsidR="006A0363" w:rsidSect="006A0363">
          <w:type w:val="continuous"/>
          <w:pgSz w:w="12240" w:h="15840"/>
          <w:pgMar w:top="720" w:right="720" w:bottom="720" w:left="720" w:header="720" w:footer="720" w:gutter="0"/>
          <w:cols w:num="3" w:space="720"/>
          <w:titlePg/>
          <w:docGrid w:linePitch="360"/>
        </w:sectPr>
      </w:pPr>
    </w:p>
    <w:p w14:paraId="3C5C37A1" w14:textId="5119BF67" w:rsidR="006A0363" w:rsidRPr="006A0363" w:rsidRDefault="006A0363" w:rsidP="006A0363">
      <w:pPr>
        <w:pStyle w:val="ListParagraph"/>
        <w:widowControl w:val="0"/>
        <w:numPr>
          <w:ilvl w:val="0"/>
          <w:numId w:val="7"/>
        </w:numPr>
        <w:spacing w:line="480" w:lineRule="auto"/>
        <w:outlineLvl w:val="0"/>
      </w:pPr>
      <w:bookmarkStart w:id="14" w:name="_Toc512677485"/>
      <w:r w:rsidRPr="00DC6654">
        <w:rPr>
          <w:b/>
        </w:rPr>
        <w:t>Appendix</w:t>
      </w:r>
      <w:r>
        <w:rPr>
          <w:b/>
        </w:rPr>
        <w:t>: Other Script</w:t>
      </w:r>
      <w:bookmarkEnd w:id="14"/>
    </w:p>
    <w:p w14:paraId="5A3B1958" w14:textId="77777777" w:rsidR="006A0363" w:rsidRDefault="006A0363" w:rsidP="006A0363">
      <w:pPr>
        <w:spacing w:after="160"/>
        <w:rPr>
          <w:rFonts w:ascii="Cambria Math" w:eastAsia="Arial Unicode MS" w:hAnsi="Cambria Math"/>
          <w:sz w:val="16"/>
          <w:szCs w:val="16"/>
        </w:rPr>
        <w:sectPr w:rsidR="006A0363" w:rsidSect="006A0363">
          <w:type w:val="continuous"/>
          <w:pgSz w:w="12240" w:h="15840"/>
          <w:pgMar w:top="720" w:right="720" w:bottom="720" w:left="720" w:header="720" w:footer="720" w:gutter="0"/>
          <w:cols w:space="720"/>
          <w:titlePg/>
          <w:docGrid w:linePitch="360"/>
        </w:sectPr>
      </w:pPr>
    </w:p>
    <w:p w14:paraId="23F8A6DE" w14:textId="55EC02FA"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0DFD7888" w14:textId="70A43BA9"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"/Users/daiglechris/Library/Mobile Documents/com~apple~CloudDocs/Education/UConn/Spring 2018/App Metrics/Project/ISATMetrics2.dta"</w:t>
      </w:r>
    </w:p>
    <w:p w14:paraId="05D45F9F" w14:textId="6791C119"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3F65060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Grade</w:t>
      </w:r>
    </w:p>
    <w:p w14:paraId="21A59F1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by Grade: sum Yr</w:t>
      </w:r>
    </w:p>
    <w:p w14:paraId="69D475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Yr</w:t>
      </w:r>
    </w:p>
    <w:p w14:paraId="16BB8B7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by Yr: sum Grade</w:t>
      </w:r>
    </w:p>
    <w:p w14:paraId="33E118D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Grade 6 appears most frequently, so I drop all others to so that the proportion passing, the independent to be measured, is appropriate at the district level.</w:t>
      </w:r>
    </w:p>
    <w:p w14:paraId="5D8298B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*By only observing one grade per district, we only observe each district once instead of 10 times, once for each grade, where the proportion passing is given at the school district's grade level and the membership is given at the district level (the bases of measurement are different). I select year to be 2013 as that is the base for all other measurements.</w:t>
      </w:r>
    </w:p>
    <w:p w14:paraId="76298F8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2B1C681C" w14:textId="5DA9BBEA"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Yr == 2013</w:t>
      </w:r>
    </w:p>
    <w:p w14:paraId="7BD2D1D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61C8EC8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Yr</w:t>
      </w:r>
    </w:p>
    <w:p w14:paraId="74263B7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xtile MemIQR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79C481A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tab MemIQR, gen(iq)</w:t>
      </w:r>
    </w:p>
    <w:p w14:paraId="02AE9E5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Creates 4 variables - iq1, iq2, iq3, iq4 - by innerquartile ranges of about 25%.</w:t>
      </w:r>
    </w:p>
    <w:p w14:paraId="7FFD2BC5" w14:textId="77777777" w:rsidR="006A0363" w:rsidRPr="008E7380" w:rsidRDefault="006A0363" w:rsidP="006A0363">
      <w:pPr>
        <w:spacing w:after="160"/>
        <w:rPr>
          <w:rFonts w:ascii="Cambria" w:eastAsia="Arial Unicode MS" w:hAnsi="Cambria"/>
          <w:sz w:val="12"/>
          <w:szCs w:val="12"/>
        </w:rPr>
      </w:pPr>
    </w:p>
    <w:p w14:paraId="2E851F4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first quartile</w:t>
      </w:r>
    </w:p>
    <w:p w14:paraId="440EABC2" w14:textId="77777777" w:rsidR="006A0363" w:rsidRPr="008E7380" w:rsidRDefault="006A0363" w:rsidP="006A0363">
      <w:pPr>
        <w:spacing w:after="160"/>
        <w:rPr>
          <w:rFonts w:ascii="Cambria" w:eastAsia="Arial Unicode MS" w:hAnsi="Cambria"/>
          <w:sz w:val="12"/>
          <w:szCs w:val="12"/>
        </w:rPr>
      </w:pPr>
    </w:p>
    <w:p w14:paraId="01E002B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iq1 == 1 &amp; Yr == 2013</w:t>
      </w:r>
    </w:p>
    <w:p w14:paraId="09D462F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egen AvgMem=mean(Mem)</w:t>
      </w:r>
    </w:p>
    <w:p w14:paraId="33E5AB0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gen AbsMem=abs(AvgMem-Mem)</w:t>
      </w:r>
    </w:p>
    <w:p w14:paraId="0CDFCBD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AbsMem</w:t>
      </w:r>
    </w:p>
    <w:p w14:paraId="009C7FB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0EDC67F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browse Dist</w:t>
      </w:r>
    </w:p>
    <w:p w14:paraId="388C12D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Dist 11 is closest to the mean of the 1'st quartile when selecting only on the 6th Grade in 2013. When desiring to check only IQR1, load data and "keep if Dist == 11"</w:t>
      </w:r>
    </w:p>
    <w:p w14:paraId="70BC2CC7" w14:textId="77777777" w:rsidR="006A0363" w:rsidRPr="008E7380" w:rsidRDefault="006A0363" w:rsidP="006A0363">
      <w:pPr>
        <w:spacing w:after="160"/>
        <w:rPr>
          <w:rFonts w:ascii="Cambria" w:eastAsia="Arial Unicode MS" w:hAnsi="Cambria"/>
          <w:sz w:val="12"/>
          <w:szCs w:val="12"/>
        </w:rPr>
      </w:pPr>
    </w:p>
    <w:p w14:paraId="7E0ECA9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second quartile</w:t>
      </w:r>
    </w:p>
    <w:p w14:paraId="187F369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47407B4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"/Users/daiglechris/Library/Mobile Documents/com~apple~CloudDocs/Education/UConn/Spring 2018/App Metrics/Project/ISATMetrics2.dta"</w:t>
      </w:r>
    </w:p>
    <w:p w14:paraId="4DD774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5DAC31E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320289E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Yr == 2013</w:t>
      </w:r>
    </w:p>
    <w:p w14:paraId="26709AB0" w14:textId="77777777" w:rsidR="006A0363" w:rsidRPr="008E7380" w:rsidRDefault="006A0363" w:rsidP="006A0363">
      <w:pPr>
        <w:spacing w:after="160"/>
        <w:rPr>
          <w:rFonts w:ascii="Cambria" w:eastAsia="Arial Unicode MS" w:hAnsi="Cambria"/>
          <w:sz w:val="12"/>
          <w:szCs w:val="12"/>
        </w:rPr>
      </w:pPr>
    </w:p>
    <w:p w14:paraId="48EB27E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0065C9B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Yr</w:t>
      </w:r>
    </w:p>
    <w:p w14:paraId="5BF754C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xtile MemIQR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3A7D43F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tab MemIQR, gen(iq)</w:t>
      </w:r>
    </w:p>
    <w:p w14:paraId="72A46C5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Mem</w:t>
      </w:r>
    </w:p>
    <w:p w14:paraId="28DDF045" w14:textId="77777777" w:rsidR="006A0363" w:rsidRPr="008E7380" w:rsidRDefault="006A0363" w:rsidP="006A0363">
      <w:pPr>
        <w:spacing w:after="160"/>
        <w:rPr>
          <w:rFonts w:ascii="Cambria" w:eastAsia="Arial Unicode MS" w:hAnsi="Cambria"/>
          <w:sz w:val="12"/>
          <w:szCs w:val="12"/>
        </w:rPr>
      </w:pPr>
    </w:p>
    <w:p w14:paraId="655761C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iq2 == 1 &amp; Yr == 2013</w:t>
      </w:r>
    </w:p>
    <w:p w14:paraId="644FF46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egen AvgMem=mean(Mem)</w:t>
      </w:r>
    </w:p>
    <w:p w14:paraId="6A5FE1B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gen AbsMem=abs(AvgMem-Mem)</w:t>
      </w:r>
    </w:p>
    <w:p w14:paraId="7B63229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AbsMem</w:t>
      </w:r>
    </w:p>
    <w:p w14:paraId="2531DC8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04E62EB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browse Dist </w:t>
      </w:r>
    </w:p>
    <w:p w14:paraId="0D9BE0A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Dist 135 is closest to the mean of the 2'nd quartile when selecting only on the 6th Grade in 2013. When desiring to check only IQR3, load data and "keep if Dist == 135"</w:t>
      </w:r>
    </w:p>
    <w:p w14:paraId="54118C1B" w14:textId="3BB98ADB" w:rsidR="006A0363" w:rsidRPr="008E7380" w:rsidRDefault="006A0363" w:rsidP="006A0363">
      <w:pPr>
        <w:spacing w:after="160"/>
        <w:rPr>
          <w:rFonts w:ascii="Cambria" w:eastAsia="Arial Unicode MS" w:hAnsi="Cambria"/>
          <w:sz w:val="12"/>
          <w:szCs w:val="12"/>
        </w:rPr>
      </w:pPr>
    </w:p>
    <w:p w14:paraId="4038D30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third quartile</w:t>
      </w:r>
    </w:p>
    <w:p w14:paraId="52061CD8" w14:textId="3D2125F2"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4F8D62E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"/Users/daiglechris/Library/Mobile Documents/com~apple~CloudDocs/Education/UConn/Spring 2018/App Metrics/Project/ISATMetrics2.dta"</w:t>
      </w:r>
    </w:p>
    <w:p w14:paraId="7CC0F57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1194BFE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1293B2D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Yr == 2013</w:t>
      </w:r>
    </w:p>
    <w:p w14:paraId="4741212C" w14:textId="77777777" w:rsidR="006A0363" w:rsidRPr="008E7380" w:rsidRDefault="006A0363" w:rsidP="006A0363">
      <w:pPr>
        <w:spacing w:after="160"/>
        <w:rPr>
          <w:rFonts w:ascii="Cambria" w:eastAsia="Arial Unicode MS" w:hAnsi="Cambria"/>
          <w:sz w:val="12"/>
          <w:szCs w:val="12"/>
        </w:rPr>
      </w:pPr>
    </w:p>
    <w:p w14:paraId="28A275D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7B909A2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Yr</w:t>
      </w:r>
    </w:p>
    <w:p w14:paraId="7577394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xtile MemIQR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79DCB0D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tab MemIQR, gen(iq)</w:t>
      </w:r>
    </w:p>
    <w:p w14:paraId="2279A29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Mem</w:t>
      </w:r>
    </w:p>
    <w:p w14:paraId="2F5F5D63" w14:textId="77777777" w:rsidR="006A0363" w:rsidRPr="008E7380" w:rsidRDefault="006A0363" w:rsidP="006A0363">
      <w:pPr>
        <w:spacing w:after="160"/>
        <w:rPr>
          <w:rFonts w:ascii="Cambria" w:eastAsia="Arial Unicode MS" w:hAnsi="Cambria"/>
          <w:sz w:val="12"/>
          <w:szCs w:val="12"/>
        </w:rPr>
      </w:pPr>
    </w:p>
    <w:p w14:paraId="788E735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iq3 == 1 &amp; Yr == 2013</w:t>
      </w:r>
    </w:p>
    <w:p w14:paraId="0BEB71F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egen AvgMem=mean(Mem)</w:t>
      </w:r>
    </w:p>
    <w:p w14:paraId="627F4AA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gen AbsMem=abs(AvgMem-Mem)</w:t>
      </w:r>
    </w:p>
    <w:p w14:paraId="486088B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AbsMem</w:t>
      </w:r>
    </w:p>
    <w:p w14:paraId="3A68D0D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62204FBF"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browse Dist</w:t>
      </w:r>
    </w:p>
    <w:p w14:paraId="0CA0407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Dist 372 is closest to the mean of the 3'rd quartile when selecting only on the 6th Grade in 2013. When desiring to check only IQR3, load data and "keep if Dist == 372"</w:t>
      </w:r>
    </w:p>
    <w:p w14:paraId="7AD59BD2" w14:textId="77777777" w:rsidR="006A0363" w:rsidRPr="008E7380" w:rsidRDefault="006A0363" w:rsidP="006A0363">
      <w:pPr>
        <w:spacing w:after="160"/>
        <w:rPr>
          <w:rFonts w:ascii="Cambria" w:eastAsia="Arial Unicode MS" w:hAnsi="Cambria"/>
          <w:sz w:val="12"/>
          <w:szCs w:val="12"/>
        </w:rPr>
      </w:pPr>
    </w:p>
    <w:p w14:paraId="6FC7C6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Observe fourth quartile</w:t>
      </w:r>
    </w:p>
    <w:p w14:paraId="5E25FF8E"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41AF593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"/Users/daiglechris/Library/Mobile Documents/com~apple~CloudDocs/Edu</w:t>
      </w:r>
      <w:r w:rsidRPr="008E7380">
        <w:rPr>
          <w:rFonts w:ascii="Cambria" w:eastAsia="Arial Unicode MS" w:hAnsi="Cambria"/>
          <w:sz w:val="12"/>
          <w:szCs w:val="12"/>
        </w:rPr>
        <w:t>cation/UConn/Spring 2018/App Metrics/Project/ISATMetrics2.dta"</w:t>
      </w:r>
    </w:p>
    <w:p w14:paraId="47CFD08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0A7F68A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54DE2BC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Yr == 2013</w:t>
      </w:r>
    </w:p>
    <w:p w14:paraId="6A414C39" w14:textId="77777777" w:rsidR="006A0363" w:rsidRPr="008E7380" w:rsidRDefault="006A0363" w:rsidP="006A0363">
      <w:pPr>
        <w:spacing w:after="160"/>
        <w:rPr>
          <w:rFonts w:ascii="Cambria" w:eastAsia="Arial Unicode MS" w:hAnsi="Cambria"/>
          <w:sz w:val="12"/>
          <w:szCs w:val="12"/>
        </w:rPr>
      </w:pPr>
    </w:p>
    <w:p w14:paraId="661620F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*IQR</w:t>
      </w:r>
    </w:p>
    <w:p w14:paraId="79FC748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Yr</w:t>
      </w:r>
    </w:p>
    <w:p w14:paraId="650F717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xml:space="preserve">xtile MemIQR = Mem, </w:t>
      </w:r>
      <w:proofErr w:type="gramStart"/>
      <w:r w:rsidRPr="008E7380">
        <w:rPr>
          <w:rFonts w:ascii="Cambria" w:eastAsia="Arial Unicode MS" w:hAnsi="Cambria"/>
          <w:sz w:val="12"/>
          <w:szCs w:val="12"/>
        </w:rPr>
        <w:t>n(</w:t>
      </w:r>
      <w:proofErr w:type="gramEnd"/>
      <w:r w:rsidRPr="008E7380">
        <w:rPr>
          <w:rFonts w:ascii="Cambria" w:eastAsia="Arial Unicode MS" w:hAnsi="Cambria"/>
          <w:sz w:val="12"/>
          <w:szCs w:val="12"/>
        </w:rPr>
        <w:t>4)</w:t>
      </w:r>
    </w:p>
    <w:p w14:paraId="1C80464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tab MemIQR, gen(iq)</w:t>
      </w:r>
    </w:p>
    <w:p w14:paraId="00151B8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Mem</w:t>
      </w:r>
    </w:p>
    <w:p w14:paraId="44CD44E2" w14:textId="77777777" w:rsidR="006A0363" w:rsidRPr="008E7380" w:rsidRDefault="006A0363" w:rsidP="006A0363">
      <w:pPr>
        <w:spacing w:after="160"/>
        <w:rPr>
          <w:rFonts w:ascii="Cambria" w:eastAsia="Arial Unicode MS" w:hAnsi="Cambria"/>
          <w:sz w:val="12"/>
          <w:szCs w:val="12"/>
        </w:rPr>
      </w:pPr>
    </w:p>
    <w:p w14:paraId="11D8793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iq4 == 1 &amp; Yr == 2013</w:t>
      </w:r>
    </w:p>
    <w:p w14:paraId="38AEA4F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egen AvgMem=mean(Mem)</w:t>
      </w:r>
    </w:p>
    <w:p w14:paraId="1EFB9935"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gen AbsMem=abs(AvgMem-Mem)</w:t>
      </w:r>
    </w:p>
    <w:p w14:paraId="35315B4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AbsMem</w:t>
      </w:r>
    </w:p>
    <w:p w14:paraId="418852A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25D83EB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browse Dist</w:t>
      </w:r>
    </w:p>
    <w:p w14:paraId="73EACF17"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Dist 132 is closest to the mean of the 4th quartile when selecting only on the 6th Grade in 2013. When desiring to check only IQR3, load data and "keep if Dist == 132"</w:t>
      </w:r>
    </w:p>
    <w:p w14:paraId="121792AE" w14:textId="5810DA82" w:rsidR="006A0363" w:rsidRPr="008E7380" w:rsidRDefault="006A0363" w:rsidP="006A0363">
      <w:pPr>
        <w:spacing w:after="160"/>
        <w:rPr>
          <w:rFonts w:ascii="Cambria" w:eastAsia="Arial Unicode MS" w:hAnsi="Cambria"/>
          <w:sz w:val="12"/>
          <w:szCs w:val="12"/>
        </w:rPr>
      </w:pPr>
    </w:p>
    <w:p w14:paraId="199B9D19" w14:textId="77777777" w:rsidR="00862813" w:rsidRPr="008E7380" w:rsidRDefault="00862813" w:rsidP="006A0363">
      <w:pPr>
        <w:spacing w:after="160"/>
        <w:rPr>
          <w:rFonts w:ascii="Cambria" w:eastAsia="Arial Unicode MS" w:hAnsi="Cambria"/>
          <w:sz w:val="12"/>
          <w:szCs w:val="12"/>
        </w:rPr>
      </w:pPr>
    </w:p>
    <w:p w14:paraId="2D62D14A"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w:t>
      </w:r>
    </w:p>
    <w:p w14:paraId="4303C093"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Time Series</w:t>
      </w:r>
    </w:p>
    <w:p w14:paraId="01FFA63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w:t>
      </w:r>
    </w:p>
    <w:p w14:paraId="479750A9"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3AFCD80F" w14:textId="77777777" w:rsidR="0086281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"/Users/daiglechris/Library/Mobile Documents/com~apple~CloudDocs/Education/UConn/Spring 2018/App Me</w:t>
      </w:r>
      <w:r w:rsidR="00862813" w:rsidRPr="008E7380">
        <w:rPr>
          <w:rFonts w:ascii="Cambria" w:eastAsia="Arial Unicode MS" w:hAnsi="Cambria"/>
          <w:sz w:val="12"/>
          <w:szCs w:val="12"/>
        </w:rPr>
        <w:t>trics/Project/ISATMetrics2.dta"</w:t>
      </w:r>
    </w:p>
    <w:p w14:paraId="6DDFDFD1" w14:textId="4063428C"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409A449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w:t>
      </w:r>
    </w:p>
    <w:p w14:paraId="79456163" w14:textId="77777777" w:rsidR="006A0363" w:rsidRPr="008E7380" w:rsidRDefault="006A0363" w:rsidP="006A0363">
      <w:pPr>
        <w:spacing w:after="160"/>
        <w:rPr>
          <w:rFonts w:ascii="Cambria" w:eastAsia="Arial Unicode MS" w:hAnsi="Cambria"/>
          <w:sz w:val="12"/>
          <w:szCs w:val="12"/>
        </w:rPr>
      </w:pPr>
    </w:p>
    <w:p w14:paraId="75B616B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egen AvgMem=mean(Mem)</w:t>
      </w:r>
    </w:p>
    <w:p w14:paraId="6591445D"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gen AbsMem=abs(AvgMem-Mem)</w:t>
      </w:r>
    </w:p>
    <w:p w14:paraId="10F88951"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sort AbsMem</w:t>
      </w:r>
    </w:p>
    <w:p w14:paraId="29B8A0A0"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in 1</w:t>
      </w:r>
    </w:p>
    <w:p w14:paraId="2AF6D672"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browse Dist</w:t>
      </w:r>
    </w:p>
    <w:p w14:paraId="5A8D8F5B"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 District 60 is the one nearest the mean.</w:t>
      </w:r>
    </w:p>
    <w:p w14:paraId="03C17BE4"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clear</w:t>
      </w:r>
    </w:p>
    <w:p w14:paraId="7EEE64F6"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use "/Users/daiglechris/Library/Mobile Documents/com~apple~CloudDocs/Education/UConn/Spring 2018/App Metrics/Project/ISATMetrics2.dta"</w:t>
      </w:r>
    </w:p>
    <w:p w14:paraId="19DB45F8"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set more off</w:t>
      </w:r>
    </w:p>
    <w:p w14:paraId="0C17EE6C" w14:textId="77777777" w:rsidR="006A0363"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keep if Grade == 6 &amp; Dist == 60</w:t>
      </w:r>
    </w:p>
    <w:p w14:paraId="7C21D3B9" w14:textId="10F99C88" w:rsidR="006A0363" w:rsidRPr="008E7380" w:rsidRDefault="00862813" w:rsidP="006A0363">
      <w:pPr>
        <w:spacing w:after="160"/>
        <w:rPr>
          <w:rFonts w:ascii="Cambria" w:eastAsia="Arial Unicode MS" w:hAnsi="Cambria"/>
          <w:sz w:val="12"/>
          <w:szCs w:val="12"/>
        </w:rPr>
      </w:pPr>
      <w:r w:rsidRPr="008E7380">
        <w:rPr>
          <w:rFonts w:ascii="Cambria" w:eastAsia="Arial Unicode MS" w:hAnsi="Cambria"/>
          <w:sz w:val="12"/>
          <w:szCs w:val="12"/>
        </w:rPr>
        <w:t>browse</w:t>
      </w:r>
    </w:p>
    <w:p w14:paraId="11B8A9DA" w14:textId="5A6449B7" w:rsidR="008D75D2" w:rsidRPr="008E7380" w:rsidRDefault="006A0363" w:rsidP="006A0363">
      <w:pPr>
        <w:spacing w:after="160"/>
        <w:rPr>
          <w:rFonts w:ascii="Cambria" w:eastAsia="Arial Unicode MS" w:hAnsi="Cambria"/>
          <w:sz w:val="12"/>
          <w:szCs w:val="12"/>
        </w:rPr>
      </w:pPr>
      <w:r w:rsidRPr="008E7380">
        <w:rPr>
          <w:rFonts w:ascii="Cambria" w:eastAsia="Arial Unicode MS" w:hAnsi="Cambria"/>
          <w:sz w:val="12"/>
          <w:szCs w:val="12"/>
        </w:rPr>
        <w:t>sum Yr allp InfTotPPE InfStatePPE FRLProp Day</w:t>
      </w:r>
    </w:p>
    <w:p w14:paraId="546CD13D" w14:textId="6DA3F03E" w:rsidR="00201992" w:rsidRPr="008E7380" w:rsidRDefault="00201992" w:rsidP="006A0363">
      <w:pPr>
        <w:spacing w:after="160"/>
        <w:rPr>
          <w:rFonts w:ascii="Cambria" w:eastAsia="Arial Unicode MS" w:hAnsi="Cambria"/>
          <w:sz w:val="12"/>
          <w:szCs w:val="12"/>
        </w:rPr>
      </w:pPr>
    </w:p>
    <w:p w14:paraId="7CEE9F5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clear</w:t>
      </w:r>
    </w:p>
    <w:p w14:paraId="69632BB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*SmallMBP</w:t>
      </w:r>
    </w:p>
    <w:p w14:paraId="1C90C90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*use "/Users/Cdaigle/Dropbox/Education/BSU/2015 2016/Spring/Hon 491/ISAT/Districts/STATA/MATHEMATICSISATDistrictMaster03262016.dta"</w:t>
      </w:r>
    </w:p>
    <w:p w14:paraId="797BBD5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*iMac</w:t>
      </w:r>
    </w:p>
    <w:p w14:paraId="1B1BC99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*use "/Users/2011home/Library/Mobile Documents/com~apple~CloudDocs/Education/UConn/Spring 2018/App Metrics/Project/MATHEMATICSISATDistrictMaster03262016.dta"</w:t>
      </w:r>
    </w:p>
    <w:p w14:paraId="141159A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*BigLaptop</w:t>
      </w:r>
    </w:p>
    <w:p w14:paraId="78A8630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use "/Users/2011home/Library/Mobile Documents/com~apple~CloudDocs/Education/UConn/Spring 2018/App Metrics/Project/MATHEMATICSISATDistrictMaster03262016.dta"</w:t>
      </w:r>
    </w:p>
    <w:p w14:paraId="6EEC192C" w14:textId="77777777" w:rsidR="00201992" w:rsidRPr="008E7380" w:rsidRDefault="00201992" w:rsidP="00201992">
      <w:pPr>
        <w:spacing w:after="160"/>
        <w:rPr>
          <w:rFonts w:ascii="Cambria" w:eastAsia="Arial Unicode MS" w:hAnsi="Cambria"/>
          <w:sz w:val="12"/>
          <w:szCs w:val="12"/>
        </w:rPr>
      </w:pPr>
    </w:p>
    <w:p w14:paraId="728EA32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set more off</w:t>
      </w:r>
    </w:p>
    <w:p w14:paraId="6515AD83" w14:textId="77777777" w:rsidR="00201992" w:rsidRPr="008E7380" w:rsidRDefault="00201992" w:rsidP="00201992">
      <w:pPr>
        <w:spacing w:after="160"/>
        <w:rPr>
          <w:rFonts w:ascii="Cambria" w:eastAsia="Arial Unicode MS" w:hAnsi="Cambria"/>
          <w:sz w:val="12"/>
          <w:szCs w:val="12"/>
        </w:rPr>
      </w:pPr>
    </w:p>
    <w:p w14:paraId="0BAE6A2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3D2B6C2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Generate cohort numbers, starting at 1 in each district</w:t>
      </w:r>
    </w:p>
    <w:p w14:paraId="45E001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sort dist year grade</w:t>
      </w:r>
    </w:p>
    <w:p w14:paraId="3DA7AC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 cohort = (grade-year) + 2005</w:t>
      </w:r>
    </w:p>
    <w:p w14:paraId="6493778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cohort = 11-cohort if cohort &lt; 1</w:t>
      </w:r>
    </w:p>
    <w:p w14:paraId="085CB1B6" w14:textId="77777777" w:rsidR="00201992" w:rsidRPr="008E7380" w:rsidRDefault="00201992" w:rsidP="00201992">
      <w:pPr>
        <w:spacing w:after="160"/>
        <w:rPr>
          <w:rFonts w:ascii="Cambria" w:eastAsia="Arial Unicode MS" w:hAnsi="Cambria"/>
          <w:sz w:val="12"/>
          <w:szCs w:val="12"/>
        </w:rPr>
      </w:pPr>
    </w:p>
    <w:p w14:paraId="671A53C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Cohorts distinctive numbering</w:t>
      </w:r>
    </w:p>
    <w:p w14:paraId="780CF02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 dist, sort: gen n_dist = 1 if _n == 1</w:t>
      </w:r>
    </w:p>
    <w:p w14:paraId="2364FE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n_dist = sum(n_dist)</w:t>
      </w:r>
    </w:p>
    <w:p w14:paraId="7496805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quietly summ cohort</w:t>
      </w:r>
    </w:p>
    <w:p w14:paraId="4CC6099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quietly replace cohort = cohort + (n_dist-</w:t>
      </w:r>
      <w:proofErr w:type="gramStart"/>
      <w:r w:rsidRPr="008E7380">
        <w:rPr>
          <w:rFonts w:ascii="Cambria" w:eastAsia="Arial Unicode MS" w:hAnsi="Cambria"/>
          <w:sz w:val="12"/>
          <w:szCs w:val="12"/>
        </w:rPr>
        <w:t>1)*</w:t>
      </w:r>
      <w:proofErr w:type="gramEnd"/>
      <w:r w:rsidRPr="008E7380">
        <w:rPr>
          <w:rFonts w:ascii="Cambria" w:eastAsia="Arial Unicode MS" w:hAnsi="Cambria"/>
          <w:sz w:val="12"/>
          <w:szCs w:val="12"/>
        </w:rPr>
        <w:t>r(max)</w:t>
      </w:r>
    </w:p>
    <w:p w14:paraId="646B592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quietly list, noobs clean</w:t>
      </w:r>
    </w:p>
    <w:p w14:paraId="0547D87B" w14:textId="77777777" w:rsidR="00201992" w:rsidRPr="008E7380" w:rsidRDefault="00201992" w:rsidP="00201992">
      <w:pPr>
        <w:spacing w:after="160"/>
        <w:rPr>
          <w:rFonts w:ascii="Cambria" w:eastAsia="Arial Unicode MS" w:hAnsi="Cambria"/>
          <w:sz w:val="12"/>
          <w:szCs w:val="12"/>
        </w:rPr>
      </w:pPr>
    </w:p>
    <w:p w14:paraId="304899B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6C3DA95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Rename</w:t>
      </w:r>
    </w:p>
    <w:p w14:paraId="149660B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dist Dist</w:t>
      </w:r>
    </w:p>
    <w:p w14:paraId="6809654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year Yr</w:t>
      </w:r>
    </w:p>
    <w:p w14:paraId="4B7E7CD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grade Grade</w:t>
      </w:r>
    </w:p>
    <w:p w14:paraId="4E87A16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annualexpenditure AnnExp</w:t>
      </w:r>
    </w:p>
    <w:p w14:paraId="4448358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taxes Tax</w:t>
      </w:r>
    </w:p>
    <w:p w14:paraId="213A43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otherlocalsources OthLcl</w:t>
      </w:r>
    </w:p>
    <w:p w14:paraId="5340305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statesources State</w:t>
      </w:r>
    </w:p>
    <w:p w14:paraId="608AE7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federalsources Fed</w:t>
      </w:r>
    </w:p>
    <w:p w14:paraId="4BF3078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othersources Oth</w:t>
      </w:r>
    </w:p>
    <w:p w14:paraId="4575142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membership Mem</w:t>
      </w:r>
    </w:p>
    <w:p w14:paraId="3793AA0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lastRenderedPageBreak/>
        <w:t>rename totalperpupilexpenditure TotPPE</w:t>
      </w:r>
    </w:p>
    <w:p w14:paraId="36EFE5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dayweeks Day</w:t>
      </w:r>
    </w:p>
    <w:p w14:paraId="2C4925B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frlnumber FRL</w:t>
      </w:r>
    </w:p>
    <w:p w14:paraId="0D3870E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estimatedtotalpopulationofthesch PopEstDist</w:t>
      </w:r>
    </w:p>
    <w:p w14:paraId="494F900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estimatedpopulation517childrenin Pop517EstDist</w:t>
      </w:r>
    </w:p>
    <w:p w14:paraId="0C55350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povestimatednumberofrelevantchil PovPop517Dist</w:t>
      </w:r>
    </w:p>
    <w:p w14:paraId="3BE061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fyinflationindex InfInd13</w:t>
      </w:r>
    </w:p>
    <w:p w14:paraId="2A0D27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annualexpenditureadjustedforinfl AnnInfExp</w:t>
      </w:r>
    </w:p>
    <w:p w14:paraId="55BC37D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totalppeadjustedforinflation InfPPE</w:t>
      </w:r>
    </w:p>
    <w:p w14:paraId="30B7FE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rename PovPop517Dist Pov</w:t>
      </w:r>
    </w:p>
    <w:p w14:paraId="1D9A916B" w14:textId="77777777" w:rsidR="00201992" w:rsidRPr="008E7380" w:rsidRDefault="00201992" w:rsidP="00201992">
      <w:pPr>
        <w:spacing w:after="160"/>
        <w:rPr>
          <w:rFonts w:ascii="Cambria" w:eastAsia="Arial Unicode MS" w:hAnsi="Cambria"/>
          <w:sz w:val="12"/>
          <w:szCs w:val="12"/>
        </w:rPr>
      </w:pPr>
    </w:p>
    <w:p w14:paraId="4DC9750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Labels</w:t>
      </w:r>
    </w:p>
    <w:p w14:paraId="449BB8D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Dist "District number"</w:t>
      </w:r>
    </w:p>
    <w:p w14:paraId="250E7FB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Yr "Year of observation (2007-2013)"</w:t>
      </w:r>
    </w:p>
    <w:p w14:paraId="3845B1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Grade "Grade of tested students in a district (3-12)"</w:t>
      </w:r>
    </w:p>
    <w:p w14:paraId="64C95CE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AnnExp "Total annual expenditure in a district for a particular year"</w:t>
      </w:r>
    </w:p>
    <w:p w14:paraId="1BFE9DC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Tax "Total amount of tax revenue in a district for a particular year"</w:t>
      </w:r>
    </w:p>
    <w:p w14:paraId="11F8BA0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OthLcl "Total amount of revenue from local sources not contained in other revenue streams"</w:t>
      </w:r>
    </w:p>
    <w:p w14:paraId="0E05A8B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State "Total amount of revenue from state sources"</w:t>
      </w:r>
    </w:p>
    <w:p w14:paraId="0A2625D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Fed "Total amount of revenue from federal sources"</w:t>
      </w:r>
    </w:p>
    <w:p w14:paraId="7487374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Oth "Total amount of revenue from sources not contained in any other revenue stream"</w:t>
      </w:r>
    </w:p>
    <w:p w14:paraId="026138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Mem "Total number of students in a district on a particular day"</w:t>
      </w:r>
    </w:p>
    <w:p w14:paraId="66B9A5C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TotPPE "Total per-pupil-expenditure by district"</w:t>
      </w:r>
    </w:p>
    <w:p w14:paraId="7B19D24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Day "Binary variable indicating if a school district has 4-day school weeks"</w:t>
      </w:r>
    </w:p>
    <w:p w14:paraId="28A40E5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 "Total number of students in a district receiving free or reduced lunch"</w:t>
      </w:r>
    </w:p>
    <w:p w14:paraId="38C6C37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PopEstDist "Estimate from US Census of the population in a district"</w:t>
      </w:r>
    </w:p>
    <w:p w14:paraId="3C46B93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Pop517EstDist "Estimate from US Census of the population aged 5 to 17 years in a district"</w:t>
      </w:r>
    </w:p>
    <w:p w14:paraId="003BC01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Pov "Estimate from US Census of the population aged 5 to 17 years living in poverty in a district"</w:t>
      </w:r>
    </w:p>
    <w:p w14:paraId="0F4598D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InfInd13 "Index for Inflation in a fiscal year with fiscal year 2013 as the base year (Jul-Jun)"</w:t>
      </w:r>
    </w:p>
    <w:p w14:paraId="7C05191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AnnInfExp "Annual expenditure Inflated to 2013 dollars"</w:t>
      </w:r>
    </w:p>
    <w:p w14:paraId="6AA07D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InfPPE "Per-pupil-expenditure Inflated to 2013 dollars"</w:t>
      </w:r>
    </w:p>
    <w:p w14:paraId="29F2C47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allss "Average scaled score for all tested"</w:t>
      </w:r>
    </w:p>
    <w:p w14:paraId="6167E17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allbb "Percent of below basic for all tested"</w:t>
      </w:r>
    </w:p>
    <w:p w14:paraId="69429DE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allb "Percent of basic for all tested"</w:t>
      </w:r>
    </w:p>
    <w:p w14:paraId="3BB1704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allp "Percent of proficient for all tested"</w:t>
      </w:r>
    </w:p>
    <w:p w14:paraId="212E26B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alla "Percent of advanced for all tested"</w:t>
      </w:r>
    </w:p>
    <w:p w14:paraId="028F43A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maless "Average scaled score for all Males tested"</w:t>
      </w:r>
    </w:p>
    <w:p w14:paraId="4D22E7A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maletested "Number of Males tested"</w:t>
      </w:r>
    </w:p>
    <w:p w14:paraId="4F1D11C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malebb "Percent of below basic for Males tested"</w:t>
      </w:r>
    </w:p>
    <w:p w14:paraId="293F438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maleb "Percent of basic for Males tested"</w:t>
      </w:r>
    </w:p>
    <w:p w14:paraId="7B0D614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malep "Percent of proficient for Males tested"</w:t>
      </w:r>
    </w:p>
    <w:p w14:paraId="4B5A1AE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malea "Percent of advanced for Males tested"</w:t>
      </w:r>
    </w:p>
    <w:p w14:paraId="5AC7645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femaless "Average scaled score for all Females tested"</w:t>
      </w:r>
    </w:p>
    <w:p w14:paraId="2E61359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femaletested "Number of Females tested"</w:t>
      </w:r>
    </w:p>
    <w:p w14:paraId="6251055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femalebb "Percent of below basic for Females tested"</w:t>
      </w:r>
    </w:p>
    <w:p w14:paraId="5945E81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femaleb "Percent of basic for Females tested"</w:t>
      </w:r>
    </w:p>
    <w:p w14:paraId="69E68BC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femalep "Percent of proficient for Females tested"</w:t>
      </w:r>
    </w:p>
    <w:p w14:paraId="4C8C688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femalea "Percent of advanced for Females tested"</w:t>
      </w:r>
    </w:p>
    <w:p w14:paraId="419378E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aianss "Average scaled score for all American Indian or Alaskan Native tested"</w:t>
      </w:r>
    </w:p>
    <w:p w14:paraId="51914E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aiantested "Number of American Indian or Alaskan Native tested"</w:t>
      </w:r>
    </w:p>
    <w:p w14:paraId="4E7E04A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aianbb "Percent of below basic for American Indian or Alaskan Native tested"</w:t>
      </w:r>
    </w:p>
    <w:p w14:paraId="5386622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aianb "Percent of basic for American Indian or Alaskan Native tested"</w:t>
      </w:r>
    </w:p>
    <w:p w14:paraId="65711F7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aianp "Percent of proficient for American Indian or Alaskan Native tested"</w:t>
      </w:r>
    </w:p>
    <w:p w14:paraId="3FD08D7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aiana "Percent of advanced for American Indian or Alaskan Native tested"</w:t>
      </w:r>
    </w:p>
    <w:p w14:paraId="3ECEFBE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asianss "Average scaled score for all Asian or Pacific Islander tested"</w:t>
      </w:r>
    </w:p>
    <w:p w14:paraId="25A263D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asiantested "Number of Asian or Pacific Islander tested"</w:t>
      </w:r>
    </w:p>
    <w:p w14:paraId="61DD45A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asianbb "Percent of below basic for Asian or Pacific Islander tested"</w:t>
      </w:r>
    </w:p>
    <w:p w14:paraId="00C554D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asianb "Percent of basic for Asian or Pacific Islander tested"</w:t>
      </w:r>
    </w:p>
    <w:p w14:paraId="2D54485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asianp "Percent of proficient for Asian or Pacific Islander tested"</w:t>
      </w:r>
    </w:p>
    <w:p w14:paraId="15673C9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asiana "Percent of advanced for Asian or Pacific Islander tested"</w:t>
      </w:r>
    </w:p>
    <w:p w14:paraId="348B76A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bafamss "Average scaled score for all Black / African American tested"</w:t>
      </w:r>
    </w:p>
    <w:p w14:paraId="6553E3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bafamtested "Number of Black / African American tested"</w:t>
      </w:r>
    </w:p>
    <w:p w14:paraId="5E48033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bafambb "Percent of below basic for Black / African American tested"</w:t>
      </w:r>
    </w:p>
    <w:p w14:paraId="0BAFD22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bafamb "Percent of basic for Black / African American tested"</w:t>
      </w:r>
    </w:p>
    <w:p w14:paraId="731D3F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bafamp "Percent of proficient for Black / African American tested"</w:t>
      </w:r>
    </w:p>
    <w:p w14:paraId="442AAF0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bafama "Percent of advanced for Black / African American tested"</w:t>
      </w:r>
    </w:p>
    <w:p w14:paraId="3488AAE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nhopiss "Average scaled score for all Native Hawaiian / Other Pacific Islander tested"</w:t>
      </w:r>
    </w:p>
    <w:p w14:paraId="7A105AB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nhopitested "Number of Native Hawaiian / Other Pacific Islander tested"</w:t>
      </w:r>
    </w:p>
    <w:p w14:paraId="60743A2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nhopibb "Percent of below basic for Native Hawaiian / Other Pacific Islander tested"</w:t>
      </w:r>
    </w:p>
    <w:p w14:paraId="65E7BBC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nhopib "Percent of basic for Native Hawaiian / Other Pacific Islander tested"</w:t>
      </w:r>
    </w:p>
    <w:p w14:paraId="061B20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nhopip "Percent of proficient for Native Hawaiian / Other Pacific Islander tested"</w:t>
      </w:r>
    </w:p>
    <w:p w14:paraId="59BF6C7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nhopia "Percent of advanced for Native Hawaiian / Other Pacific Islander tested"</w:t>
      </w:r>
    </w:p>
    <w:p w14:paraId="1FB1295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whitess "Average scaled score for all White tested"</w:t>
      </w:r>
    </w:p>
    <w:p w14:paraId="6A8B97B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whitetested "Number of White tested"</w:t>
      </w:r>
    </w:p>
    <w:p w14:paraId="0849232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whitebb "Percent of below basic for White tested"</w:t>
      </w:r>
    </w:p>
    <w:p w14:paraId="78D63B7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whiteb "Percent of basic for White tested"</w:t>
      </w:r>
    </w:p>
    <w:p w14:paraId="4DB3920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whitep "Percent of proficient for White tested"</w:t>
      </w:r>
    </w:p>
    <w:p w14:paraId="7CF5FC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whitea "Percent of advanced for White tested"</w:t>
      </w:r>
    </w:p>
    <w:p w14:paraId="03D41D1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hisplatss "Average scaled score for all Hispanic or Latino tested"</w:t>
      </w:r>
    </w:p>
    <w:p w14:paraId="7B6D2AE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hisplattested "Number of Hispanic or Latino tested"</w:t>
      </w:r>
    </w:p>
    <w:p w14:paraId="26141CE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hisplatbb "Percent of below basic for Hispanic or Latino tested"</w:t>
      </w:r>
    </w:p>
    <w:p w14:paraId="6CA50E3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hisplatb "Percent of basic for Hispanic or Latino tested"</w:t>
      </w:r>
    </w:p>
    <w:p w14:paraId="131E9D4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hisplatp "Percent of proficient for Hispanic or Latino tested"</w:t>
      </w:r>
    </w:p>
    <w:p w14:paraId="1884BC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hisplata "Percent of advanced for Hispanic or Latino tested"</w:t>
      </w:r>
    </w:p>
    <w:p w14:paraId="3743696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tworacesss "Average scaled score for all Other/Unknown tested"</w:t>
      </w:r>
    </w:p>
    <w:p w14:paraId="302FAD5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tworacestested "Number of Other/Unknown tested"</w:t>
      </w:r>
    </w:p>
    <w:p w14:paraId="3019FEC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tworacesbb "Percent of below basic for Other/Unknown tested"</w:t>
      </w:r>
    </w:p>
    <w:p w14:paraId="704F20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tworacesb "Percent of basic for Other/Unknown tested"</w:t>
      </w:r>
    </w:p>
    <w:p w14:paraId="26A3BD9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tworacesp "Percent of proficient for Other/Unknown tested"</w:t>
      </w:r>
    </w:p>
    <w:p w14:paraId="72AE3D6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tworacesa "Percent of advanced for Other/Unknown tested"</w:t>
      </w:r>
    </w:p>
    <w:p w14:paraId="21774F1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frlss "Average scaled score for all Free or Reduced Lunch tested"</w:t>
      </w:r>
    </w:p>
    <w:p w14:paraId="792142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frltested "Number of Free or Reduced Lunch tested"</w:t>
      </w:r>
    </w:p>
    <w:p w14:paraId="0C07B83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frlbb "Percent of below basic for Free or Reduced Lunch tested"</w:t>
      </w:r>
    </w:p>
    <w:p w14:paraId="1F33206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frlb "Percent of basic for Free or Reduced Lunch tested"</w:t>
      </w:r>
    </w:p>
    <w:p w14:paraId="076DC92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frlp "Percent of proficient for Free or Reduced Lunch tested"</w:t>
      </w:r>
    </w:p>
    <w:p w14:paraId="19CAEBE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frla "Percent of advanced for Free or Reduced Lunch tested"</w:t>
      </w:r>
    </w:p>
    <w:p w14:paraId="18C8FE1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lepss "Average scaled score for all Limited English Proficient tested"</w:t>
      </w:r>
    </w:p>
    <w:p w14:paraId="71C8BE4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leptested "Number of Limited English Proficient tested"</w:t>
      </w:r>
    </w:p>
    <w:p w14:paraId="3D378DC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lepbb "Percent of below basic for Limited English Proficient tested"</w:t>
      </w:r>
    </w:p>
    <w:p w14:paraId="174777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lepb "Percent of basic for Limited English Proficient tested"</w:t>
      </w:r>
    </w:p>
    <w:p w14:paraId="2BD31D8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lepp "Percent of proficient for Limited English Proficient tested"</w:t>
      </w:r>
    </w:p>
    <w:p w14:paraId="5D21484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lepa "Percent of advanced for Limited English Proficient tested"</w:t>
      </w:r>
    </w:p>
    <w:p w14:paraId="60DE52A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migss "Average scaled score for all Migrant tested"</w:t>
      </w:r>
    </w:p>
    <w:p w14:paraId="4C16F8B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migtested "Number of Migrant tested"</w:t>
      </w:r>
    </w:p>
    <w:p w14:paraId="284F4E1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migbb "Percent of below basic for Migrant tested"</w:t>
      </w:r>
    </w:p>
    <w:p w14:paraId="0574374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migb "Percent of basic for Migrant tested"</w:t>
      </w:r>
    </w:p>
    <w:p w14:paraId="567A687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migp "Percent of proficient for Migrant tested"</w:t>
      </w:r>
    </w:p>
    <w:p w14:paraId="3106F2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miga "Percent of advanced for Migrant tested"</w:t>
      </w:r>
    </w:p>
    <w:p w14:paraId="7293EA1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spess "Average scaled score for all Special Education tested"</w:t>
      </w:r>
    </w:p>
    <w:p w14:paraId="2F87FFD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spetested "Number of Special Education tested"</w:t>
      </w:r>
    </w:p>
    <w:p w14:paraId="0F6DED3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spebb "Percent of below basic for Special Education tested"</w:t>
      </w:r>
    </w:p>
    <w:p w14:paraId="0731125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speb "Percent of basic for Special Education tested"</w:t>
      </w:r>
    </w:p>
    <w:p w14:paraId="009A886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spep "Percent of proficient for Special Education tested"</w:t>
      </w:r>
    </w:p>
    <w:p w14:paraId="436E97C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spea "Percent of advanced for Special Education tested"</w:t>
      </w:r>
    </w:p>
    <w:p w14:paraId="04C088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tiass "Average scaled score for all Title 1 A tested"</w:t>
      </w:r>
    </w:p>
    <w:p w14:paraId="694277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tiatested "Number of Title 1 A tested"</w:t>
      </w:r>
    </w:p>
    <w:p w14:paraId="360004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tiabb "Percent of below basic for Title 1 A tested"</w:t>
      </w:r>
    </w:p>
    <w:p w14:paraId="39B227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tiab "Percent of basic for Title 1 A tested"</w:t>
      </w:r>
    </w:p>
    <w:p w14:paraId="02A38EA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tiap "Percent of proficient for Title 1 A tested"</w:t>
      </w:r>
    </w:p>
    <w:p w14:paraId="57A3AAD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label variable tiaa "Percent of advanced for Title 1 A tested"</w:t>
      </w:r>
    </w:p>
    <w:p w14:paraId="3CDE4A69" w14:textId="77777777" w:rsidR="00201992" w:rsidRPr="008E7380" w:rsidRDefault="00201992" w:rsidP="00201992">
      <w:pPr>
        <w:spacing w:after="160"/>
        <w:rPr>
          <w:rFonts w:ascii="Cambria" w:eastAsia="Arial Unicode MS" w:hAnsi="Cambria"/>
          <w:sz w:val="12"/>
          <w:szCs w:val="12"/>
        </w:rPr>
      </w:pPr>
    </w:p>
    <w:p w14:paraId="36D9672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lastRenderedPageBreak/>
        <w:t>/*----------------------------*/</w:t>
      </w:r>
    </w:p>
    <w:p w14:paraId="4D560D5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Set Panel Data</w:t>
      </w:r>
    </w:p>
    <w:p w14:paraId="7949BC5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xtset cohort Yr</w:t>
      </w:r>
    </w:p>
    <w:p w14:paraId="1CCAF5E7" w14:textId="77777777" w:rsidR="00201992" w:rsidRPr="008E7380" w:rsidRDefault="00201992" w:rsidP="00201992">
      <w:pPr>
        <w:spacing w:after="160"/>
        <w:rPr>
          <w:rFonts w:ascii="Cambria" w:eastAsia="Arial Unicode MS" w:hAnsi="Cambria"/>
          <w:sz w:val="12"/>
          <w:szCs w:val="12"/>
        </w:rPr>
      </w:pPr>
    </w:p>
    <w:p w14:paraId="31485D7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40372B3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Variable Creation</w:t>
      </w:r>
    </w:p>
    <w:p w14:paraId="1F8206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w:t>
      </w:r>
    </w:p>
    <w:p w14:paraId="5A531D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*Year Binary</w:t>
      </w:r>
    </w:p>
    <w:p w14:paraId="41A2B8C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Yr07 = 0</w:t>
      </w:r>
    </w:p>
    <w:p w14:paraId="1A9716A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Yr07 = 1 if Yr == 2007</w:t>
      </w:r>
    </w:p>
    <w:p w14:paraId="314D3AF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Yr08 = 0</w:t>
      </w:r>
    </w:p>
    <w:p w14:paraId="7ADC13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Yr08 = 1 if Yr == 2008</w:t>
      </w:r>
    </w:p>
    <w:p w14:paraId="67DDA8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Yr09 = 0</w:t>
      </w:r>
    </w:p>
    <w:p w14:paraId="3D83BE6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Yr09 = 1 if Yr == 2009</w:t>
      </w:r>
    </w:p>
    <w:p w14:paraId="022D4A0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Yr10 = 0</w:t>
      </w:r>
    </w:p>
    <w:p w14:paraId="1E7E57C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Yr10 = 1 if Yr == 2010</w:t>
      </w:r>
    </w:p>
    <w:p w14:paraId="6FFAF1B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Yr11 = 0</w:t>
      </w:r>
    </w:p>
    <w:p w14:paraId="0919058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Yr11 = 1 if Yr == 2011</w:t>
      </w:r>
    </w:p>
    <w:p w14:paraId="1FF6D20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Yr12 = 0</w:t>
      </w:r>
    </w:p>
    <w:p w14:paraId="5AE5492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Yr12 = 1 if Yr == 2012</w:t>
      </w:r>
    </w:p>
    <w:p w14:paraId="2933ACB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Yr13 = 0</w:t>
      </w:r>
    </w:p>
    <w:p w14:paraId="3E74C82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Yr13 = 1 if Yr == 2013</w:t>
      </w:r>
    </w:p>
    <w:p w14:paraId="212EA548" w14:textId="77777777" w:rsidR="00201992" w:rsidRPr="008E7380" w:rsidRDefault="00201992" w:rsidP="00201992">
      <w:pPr>
        <w:spacing w:after="160"/>
        <w:rPr>
          <w:rFonts w:ascii="Cambria" w:eastAsia="Arial Unicode MS" w:hAnsi="Cambria"/>
          <w:sz w:val="12"/>
          <w:szCs w:val="12"/>
        </w:rPr>
      </w:pPr>
    </w:p>
    <w:p w14:paraId="1587885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*Inflation</w:t>
      </w:r>
    </w:p>
    <w:p w14:paraId="0B86022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CPIBase = (231.893+233.001+234.083+234.966+233.206+232.029+232.759+234.595+235.511+235.488+235.979+236.227)/12</w:t>
      </w:r>
    </w:p>
    <w:p w14:paraId="2F0DE49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Seven = (206.7+207.5+207.8+207.1+206.3+206.2+207.79+208.995+210.778+212.036+213.063+212.68)/12</w:t>
      </w:r>
    </w:p>
    <w:p w14:paraId="43066A5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Eight = (212.542+212.406+212.92+213.917+214.904+214.733+215.739+216.339+218.533+219.437+221.009+223.04)/12</w:t>
      </w:r>
    </w:p>
    <w:p w14:paraId="68295E8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Nine = (223.867+222.823+222.132+221.034+217.113+214.685+215.923+217.095+217.357+217.91+218.567+219.865)/12</w:t>
      </w:r>
    </w:p>
    <w:p w14:paraId="161BFDE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Ten = (219.484+219.884+220.294+220.447+219.728+219.307+219.989+220.179+220.809+221.202+221.417+221.147)/12</w:t>
      </w:r>
    </w:p>
    <w:p w14:paraId="4AE7EB0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Eleven = (221.331+221.523+221.384+221.708+221.671+222.081+223.149+224.431+226.558+227.837+228.516+228.075)/12</w:t>
      </w:r>
    </w:p>
    <w:p w14:paraId="3E30EF5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Twelve = (227.805+228.222+229.147+229.195+228.771+228.117+228.98+229.995+232.039+232.561+233.053+232.701)/12</w:t>
      </w:r>
    </w:p>
    <w:p w14:paraId="7659ECF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Thirt = (231.893+233.001+234.083+234.966+233.206+232.029+232.759+234.595+235.511+235.488+235.979+236.227)/12</w:t>
      </w:r>
    </w:p>
    <w:p w14:paraId="72E480D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CPI07 = CPIBase / Seven</w:t>
      </w:r>
    </w:p>
    <w:p w14:paraId="432FB27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CPI08 = CPIBase / Eight</w:t>
      </w:r>
    </w:p>
    <w:p w14:paraId="17DE4A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CPI09 = CPIBase / Nine</w:t>
      </w:r>
    </w:p>
    <w:p w14:paraId="45DE32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CPI10 = CPIBase / Ten</w:t>
      </w:r>
    </w:p>
    <w:p w14:paraId="783C873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CPI11 = CPIBase / Eleven</w:t>
      </w:r>
    </w:p>
    <w:p w14:paraId="451C419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CPI12 = CPIBase / Twelve</w:t>
      </w:r>
    </w:p>
    <w:p w14:paraId="680E0EF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CPI13 = CPIBase / Thirt</w:t>
      </w:r>
    </w:p>
    <w:p w14:paraId="7E60AE8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CPI07 if Yr == 2007</w:t>
      </w:r>
    </w:p>
    <w:p w14:paraId="5E1590D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CPI08 if Yr == 2008</w:t>
      </w:r>
    </w:p>
    <w:p w14:paraId="7C619F4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CPI09 if Yr == 2009</w:t>
      </w:r>
    </w:p>
    <w:p w14:paraId="4828629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CPI10 if Yr == 2010</w:t>
      </w:r>
    </w:p>
    <w:p w14:paraId="505A7DF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CPI11 if Yr == 2011</w:t>
      </w:r>
    </w:p>
    <w:p w14:paraId="3A9E468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CPI12 if Yr == 2012</w:t>
      </w:r>
    </w:p>
    <w:p w14:paraId="6504FA9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InfInd13 = CPI13 if Yr == 2013</w:t>
      </w:r>
    </w:p>
    <w:p w14:paraId="0B0F5B1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InfExp = AnnExp*InfInd13</w:t>
      </w:r>
    </w:p>
    <w:p w14:paraId="6727279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LInfExp = log(InfExp)</w:t>
      </w:r>
    </w:p>
    <w:p w14:paraId="6426FE0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InfTax = Tax*InfInd13</w:t>
      </w:r>
    </w:p>
    <w:p w14:paraId="46EC76D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LInfTax = log(InfTax)</w:t>
      </w:r>
    </w:p>
    <w:p w14:paraId="7898BCB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InfOthLcl = OthLcl*InfInd13</w:t>
      </w:r>
    </w:p>
    <w:p w14:paraId="168CE72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LInfOthLcl = log(InfOthLcl)</w:t>
      </w:r>
    </w:p>
    <w:p w14:paraId="368C132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 = State*InfInd13</w:t>
      </w:r>
    </w:p>
    <w:p w14:paraId="36C7155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LInfState = log(InfState)</w:t>
      </w:r>
    </w:p>
    <w:p w14:paraId="0E8B36A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InfFed = Fed*InfInd13</w:t>
      </w:r>
    </w:p>
    <w:p w14:paraId="0DBB67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LInfFed = log(InfFed)</w:t>
      </w:r>
    </w:p>
    <w:p w14:paraId="6980546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InfOth = Oth*InfInd13</w:t>
      </w:r>
    </w:p>
    <w:p w14:paraId="7B31E40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LInfOth = log(InfOth)</w:t>
      </w:r>
    </w:p>
    <w:p w14:paraId="4404E13D" w14:textId="77777777" w:rsidR="00201992" w:rsidRPr="008E7380" w:rsidRDefault="00201992" w:rsidP="00201992">
      <w:pPr>
        <w:spacing w:after="160"/>
        <w:rPr>
          <w:rFonts w:ascii="Cambria" w:eastAsia="Arial Unicode MS" w:hAnsi="Cambria"/>
          <w:sz w:val="12"/>
          <w:szCs w:val="12"/>
        </w:rPr>
      </w:pPr>
    </w:p>
    <w:p w14:paraId="0A41CA2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*IQR</w:t>
      </w:r>
    </w:p>
    <w:p w14:paraId="18F4668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 detail</w:t>
      </w:r>
    </w:p>
    <w:p w14:paraId="730EEDC9" w14:textId="77777777" w:rsidR="00201992" w:rsidRPr="008E7380" w:rsidRDefault="00201992" w:rsidP="00201992">
      <w:pPr>
        <w:spacing w:after="160"/>
        <w:rPr>
          <w:rFonts w:ascii="Cambria" w:eastAsia="Arial Unicode MS" w:hAnsi="Cambria"/>
          <w:sz w:val="12"/>
          <w:szCs w:val="12"/>
        </w:rPr>
      </w:pPr>
    </w:p>
    <w:p w14:paraId="1EC52B9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w:t>
      </w:r>
    </w:p>
    <w:p w14:paraId="0D24EA6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LMem = log(Mem)</w:t>
      </w:r>
    </w:p>
    <w:p w14:paraId="5C409ED8" w14:textId="77777777" w:rsidR="00201992" w:rsidRPr="008E7380" w:rsidRDefault="00201992" w:rsidP="00201992">
      <w:pPr>
        <w:spacing w:after="160"/>
        <w:rPr>
          <w:rFonts w:ascii="Cambria" w:eastAsia="Arial Unicode MS" w:hAnsi="Cambria"/>
          <w:sz w:val="12"/>
          <w:szCs w:val="12"/>
        </w:rPr>
      </w:pPr>
    </w:p>
    <w:p w14:paraId="361ABE3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*MemIQR1</w:t>
      </w:r>
    </w:p>
    <w:p w14:paraId="3B00974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 = 0</w:t>
      </w:r>
    </w:p>
    <w:p w14:paraId="20B8615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 282.81 &amp; Yr07 == 1</w:t>
      </w:r>
    </w:p>
    <w:p w14:paraId="5C7A818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&lt;=284.69 &amp; Yr08 == 1</w:t>
      </w:r>
    </w:p>
    <w:p w14:paraId="62C7B96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&lt;=285.4 &amp; Yr09 == 1</w:t>
      </w:r>
    </w:p>
    <w:p w14:paraId="231FDE4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&lt;=270.37 &amp; Yr10 == 1</w:t>
      </w:r>
    </w:p>
    <w:p w14:paraId="189F6FC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&lt;=251.56 &amp; Yr11 == 1</w:t>
      </w:r>
    </w:p>
    <w:p w14:paraId="378F4C2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&lt;=251.56 &amp; Yr12 == 1</w:t>
      </w:r>
    </w:p>
    <w:p w14:paraId="0F6861F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MemIQR1 = 1 if Mem &lt;=253.44 &amp; Yr13 == 1</w:t>
      </w:r>
    </w:p>
    <w:p w14:paraId="3283CBC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MemIQR1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MemIQR1 == 0</w:t>
      </w:r>
    </w:p>
    <w:p w14:paraId="052D52DC" w14:textId="77777777" w:rsidR="00201992" w:rsidRPr="008E7380" w:rsidRDefault="00201992" w:rsidP="00201992">
      <w:pPr>
        <w:spacing w:after="160"/>
        <w:rPr>
          <w:rFonts w:ascii="Cambria" w:eastAsia="Arial Unicode MS" w:hAnsi="Cambria"/>
          <w:sz w:val="12"/>
          <w:szCs w:val="12"/>
        </w:rPr>
      </w:pPr>
    </w:p>
    <w:p w14:paraId="36D072E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IntMemIQR1 = 1 if MemIQR1 == 1</w:t>
      </w:r>
    </w:p>
    <w:p w14:paraId="75D5BFF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IntMemIQR1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MemIQR1 == 0</w:t>
      </w:r>
    </w:p>
    <w:p w14:paraId="24336192" w14:textId="77777777" w:rsidR="00201992" w:rsidRPr="008E7380" w:rsidRDefault="00201992" w:rsidP="00201992">
      <w:pPr>
        <w:spacing w:after="160"/>
        <w:rPr>
          <w:rFonts w:ascii="Cambria" w:eastAsia="Arial Unicode MS" w:hAnsi="Cambria"/>
          <w:sz w:val="12"/>
          <w:szCs w:val="12"/>
        </w:rPr>
      </w:pPr>
    </w:p>
    <w:p w14:paraId="6232DFE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BMemIQR1 = MemIQR1</w:t>
      </w:r>
    </w:p>
    <w:p w14:paraId="54C46DC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BMemIQR1 = 0 if missing(BMemIQR1)</w:t>
      </w:r>
    </w:p>
    <w:p w14:paraId="0EB4EC86" w14:textId="77777777" w:rsidR="00201992" w:rsidRPr="008E7380" w:rsidRDefault="00201992" w:rsidP="00201992">
      <w:pPr>
        <w:spacing w:after="160"/>
        <w:rPr>
          <w:rFonts w:ascii="Cambria" w:eastAsia="Arial Unicode MS" w:hAnsi="Cambria"/>
          <w:sz w:val="12"/>
          <w:szCs w:val="12"/>
        </w:rPr>
      </w:pPr>
    </w:p>
    <w:p w14:paraId="4DE29A1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LMemIQR1 = log(MemIQR1)</w:t>
      </w:r>
    </w:p>
    <w:p w14:paraId="093EFE50" w14:textId="77777777" w:rsidR="00201992" w:rsidRPr="008E7380" w:rsidRDefault="00201992" w:rsidP="00201992">
      <w:pPr>
        <w:spacing w:after="160"/>
        <w:rPr>
          <w:rFonts w:ascii="Cambria" w:eastAsia="Arial Unicode MS" w:hAnsi="Cambria"/>
          <w:sz w:val="12"/>
          <w:szCs w:val="12"/>
        </w:rPr>
      </w:pPr>
    </w:p>
    <w:p w14:paraId="50AF0A3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*MemIQR2</w:t>
      </w:r>
    </w:p>
    <w:p w14:paraId="6628DB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 = 0</w:t>
      </w:r>
    </w:p>
    <w:p w14:paraId="4884CA7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282.81 &amp; Mem &lt;= 750.97 &amp; Yr07 == 1</w:t>
      </w:r>
    </w:p>
    <w:p w14:paraId="295841A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284.69 &amp; Mem &lt;= 732 &amp; Yr08 == 1</w:t>
      </w:r>
    </w:p>
    <w:p w14:paraId="39DA5D6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270.37 &amp; Mem &lt;= 708.52 &amp; Yr09 == 1</w:t>
      </w:r>
    </w:p>
    <w:p w14:paraId="093E472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270.37 &amp; Mem &lt;= 619.86 &amp; Yr10 == 1</w:t>
      </w:r>
    </w:p>
    <w:p w14:paraId="353CA45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251.56 &amp; Mem &lt;= 593.01 &amp; Yr11 == 1</w:t>
      </w:r>
    </w:p>
    <w:p w14:paraId="7279A38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251.56 &amp; Mem &lt;= 590.61 &amp; Yr12 == 1</w:t>
      </w:r>
    </w:p>
    <w:p w14:paraId="3F82560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MemIQR2 = 1 if Mem &gt; 253.44 &amp; Mem &lt;= 590.41 &amp; Yr13 == 1</w:t>
      </w:r>
    </w:p>
    <w:p w14:paraId="062BB73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MemIQR2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MemIQR2 == 0</w:t>
      </w:r>
    </w:p>
    <w:p w14:paraId="562197CB" w14:textId="77777777" w:rsidR="00201992" w:rsidRPr="008E7380" w:rsidRDefault="00201992" w:rsidP="00201992">
      <w:pPr>
        <w:spacing w:after="160"/>
        <w:rPr>
          <w:rFonts w:ascii="Cambria" w:eastAsia="Arial Unicode MS" w:hAnsi="Cambria"/>
          <w:sz w:val="12"/>
          <w:szCs w:val="12"/>
        </w:rPr>
      </w:pPr>
    </w:p>
    <w:p w14:paraId="61C931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IntMemIQR2 = 1 if MemIQR2 == 1</w:t>
      </w:r>
    </w:p>
    <w:p w14:paraId="7E7D8E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IntMemIQR2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MemIQR2 == 0</w:t>
      </w:r>
    </w:p>
    <w:p w14:paraId="31E15BF0" w14:textId="77777777" w:rsidR="00201992" w:rsidRPr="008E7380" w:rsidRDefault="00201992" w:rsidP="00201992">
      <w:pPr>
        <w:spacing w:after="160"/>
        <w:rPr>
          <w:rFonts w:ascii="Cambria" w:eastAsia="Arial Unicode MS" w:hAnsi="Cambria"/>
          <w:sz w:val="12"/>
          <w:szCs w:val="12"/>
        </w:rPr>
      </w:pPr>
    </w:p>
    <w:p w14:paraId="2D90DC6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BMemIQR2 = MemIQR2</w:t>
      </w:r>
    </w:p>
    <w:p w14:paraId="2965446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BMemIQR2 = 0 if missing(BMemIQR2)</w:t>
      </w:r>
    </w:p>
    <w:p w14:paraId="2CFEC29F" w14:textId="77777777" w:rsidR="00201992" w:rsidRPr="008E7380" w:rsidRDefault="00201992" w:rsidP="00201992">
      <w:pPr>
        <w:spacing w:after="160"/>
        <w:rPr>
          <w:rFonts w:ascii="Cambria" w:eastAsia="Arial Unicode MS" w:hAnsi="Cambria"/>
          <w:sz w:val="12"/>
          <w:szCs w:val="12"/>
        </w:rPr>
      </w:pPr>
    </w:p>
    <w:p w14:paraId="447D0A0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LMemIQR2 = log(MemIQR2)</w:t>
      </w:r>
    </w:p>
    <w:p w14:paraId="0BF5A3B4" w14:textId="77777777" w:rsidR="00201992" w:rsidRPr="008E7380" w:rsidRDefault="00201992" w:rsidP="00201992">
      <w:pPr>
        <w:spacing w:after="160"/>
        <w:rPr>
          <w:rFonts w:ascii="Cambria" w:eastAsia="Arial Unicode MS" w:hAnsi="Cambria"/>
          <w:sz w:val="12"/>
          <w:szCs w:val="12"/>
        </w:rPr>
      </w:pPr>
    </w:p>
    <w:p w14:paraId="6995F3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*MemIQR3</w:t>
      </w:r>
    </w:p>
    <w:p w14:paraId="38BD91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 = 0</w:t>
      </w:r>
    </w:p>
    <w:p w14:paraId="5B844AA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750.97 &amp; Mem &lt;= 1704.23 &amp; Yr07 == 1</w:t>
      </w:r>
    </w:p>
    <w:p w14:paraId="7D317A8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732 &amp; Mem &lt;= 2011.2 &amp; Yr08 == 1</w:t>
      </w:r>
    </w:p>
    <w:p w14:paraId="6E3689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708.52 &amp; Mem &lt;= 2039.4 &amp; Yr09 == 1</w:t>
      </w:r>
    </w:p>
    <w:p w14:paraId="3D3D229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619.86 &amp; Mem &lt;= 1727.82 &amp; Yr10 == 1</w:t>
      </w:r>
    </w:p>
    <w:p w14:paraId="6D63C9F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593.01 &amp; Mem &lt;= 1588.01 &amp; Yr11 == 1</w:t>
      </w:r>
    </w:p>
    <w:p w14:paraId="28474EB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590.61 &amp; Mem &lt;= 1516.98 &amp; Yr12 == 1</w:t>
      </w:r>
    </w:p>
    <w:p w14:paraId="52A46C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MemIQR3 = 1 if Mem &gt; 590.41 &amp; Mem &lt;= 1597.14 &amp; Yr13 == 1</w:t>
      </w:r>
    </w:p>
    <w:p w14:paraId="08D0E0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MemIQR3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MemIQR3 == 0</w:t>
      </w:r>
    </w:p>
    <w:p w14:paraId="50536C2D" w14:textId="77777777" w:rsidR="00201992" w:rsidRPr="008E7380" w:rsidRDefault="00201992" w:rsidP="00201992">
      <w:pPr>
        <w:spacing w:after="160"/>
        <w:rPr>
          <w:rFonts w:ascii="Cambria" w:eastAsia="Arial Unicode MS" w:hAnsi="Cambria"/>
          <w:sz w:val="12"/>
          <w:szCs w:val="12"/>
        </w:rPr>
      </w:pPr>
    </w:p>
    <w:p w14:paraId="2B69CB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IntMemIQR3 = 1 if MemIQR3 == 1</w:t>
      </w:r>
    </w:p>
    <w:p w14:paraId="14A7F68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IntMemIQR3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MemIQR3 == 0</w:t>
      </w:r>
    </w:p>
    <w:p w14:paraId="0AA85D93" w14:textId="77777777" w:rsidR="00201992" w:rsidRPr="008E7380" w:rsidRDefault="00201992" w:rsidP="00201992">
      <w:pPr>
        <w:spacing w:after="160"/>
        <w:rPr>
          <w:rFonts w:ascii="Cambria" w:eastAsia="Arial Unicode MS" w:hAnsi="Cambria"/>
          <w:sz w:val="12"/>
          <w:szCs w:val="12"/>
        </w:rPr>
      </w:pPr>
    </w:p>
    <w:p w14:paraId="781A98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BMemIQR3 = MemIQR3</w:t>
      </w:r>
    </w:p>
    <w:p w14:paraId="2F55BC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BMemIQR3 = 0 if missing(BMemIQR3)</w:t>
      </w:r>
    </w:p>
    <w:p w14:paraId="073F8B94" w14:textId="77777777" w:rsidR="00201992" w:rsidRPr="008E7380" w:rsidRDefault="00201992" w:rsidP="00201992">
      <w:pPr>
        <w:spacing w:after="160"/>
        <w:rPr>
          <w:rFonts w:ascii="Cambria" w:eastAsia="Arial Unicode MS" w:hAnsi="Cambria"/>
          <w:sz w:val="12"/>
          <w:szCs w:val="12"/>
        </w:rPr>
      </w:pPr>
    </w:p>
    <w:p w14:paraId="2BDA6E8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LMemIQR3 = log(MemIQR3)</w:t>
      </w:r>
    </w:p>
    <w:p w14:paraId="75D0037E" w14:textId="77777777" w:rsidR="00201992" w:rsidRPr="008E7380" w:rsidRDefault="00201992" w:rsidP="00201992">
      <w:pPr>
        <w:spacing w:after="160"/>
        <w:rPr>
          <w:rFonts w:ascii="Cambria" w:eastAsia="Arial Unicode MS" w:hAnsi="Cambria"/>
          <w:sz w:val="12"/>
          <w:szCs w:val="12"/>
        </w:rPr>
      </w:pPr>
    </w:p>
    <w:p w14:paraId="4822E4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*MemIQR4</w:t>
      </w:r>
    </w:p>
    <w:p w14:paraId="7DAB638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 = 0</w:t>
      </w:r>
    </w:p>
    <w:p w14:paraId="331682C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1704.23 &amp; Yr07 == 1</w:t>
      </w:r>
    </w:p>
    <w:p w14:paraId="01A481B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2011.2 &amp; Yr08 == 1</w:t>
      </w:r>
    </w:p>
    <w:p w14:paraId="1F0FEB8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2039.4 &amp; Yr09 == 1</w:t>
      </w:r>
    </w:p>
    <w:p w14:paraId="40CC0C9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1727.82 &amp; Yr10 == 1</w:t>
      </w:r>
    </w:p>
    <w:p w14:paraId="6F0BBAB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1588.01 &amp; Yr11 == 1</w:t>
      </w:r>
    </w:p>
    <w:p w14:paraId="30069C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1516.98 &amp; Yr12 == 1</w:t>
      </w:r>
    </w:p>
    <w:p w14:paraId="08B29AB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MemIQR4 = 1 if Mem &gt; 1597.14 &amp; Yr13 == 1</w:t>
      </w:r>
    </w:p>
    <w:p w14:paraId="46E5042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MemIQR4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MemIQR4 == 0</w:t>
      </w:r>
    </w:p>
    <w:p w14:paraId="5ADCA760" w14:textId="77777777" w:rsidR="00201992" w:rsidRPr="008E7380" w:rsidRDefault="00201992" w:rsidP="00201992">
      <w:pPr>
        <w:spacing w:after="160"/>
        <w:rPr>
          <w:rFonts w:ascii="Cambria" w:eastAsia="Arial Unicode MS" w:hAnsi="Cambria"/>
          <w:sz w:val="12"/>
          <w:szCs w:val="12"/>
        </w:rPr>
      </w:pPr>
    </w:p>
    <w:p w14:paraId="5E0E06F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IntMemIQR4 = 1 if MemIQR4 == 1</w:t>
      </w:r>
    </w:p>
    <w:p w14:paraId="5B2DD33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replace IntMemIQR4 </w:t>
      </w:r>
      <w:proofErr w:type="gramStart"/>
      <w:r w:rsidRPr="008E7380">
        <w:rPr>
          <w:rFonts w:ascii="Cambria" w:eastAsia="Arial Unicode MS" w:hAnsi="Cambria"/>
          <w:sz w:val="12"/>
          <w:szCs w:val="12"/>
        </w:rPr>
        <w:t>= .</w:t>
      </w:r>
      <w:proofErr w:type="gramEnd"/>
      <w:r w:rsidRPr="008E7380">
        <w:rPr>
          <w:rFonts w:ascii="Cambria" w:eastAsia="Arial Unicode MS" w:hAnsi="Cambria"/>
          <w:sz w:val="12"/>
          <w:szCs w:val="12"/>
        </w:rPr>
        <w:t xml:space="preserve"> if MemIQR4 == 0</w:t>
      </w:r>
    </w:p>
    <w:p w14:paraId="080D12F8" w14:textId="77777777" w:rsidR="00201992" w:rsidRPr="008E7380" w:rsidRDefault="00201992" w:rsidP="00201992">
      <w:pPr>
        <w:spacing w:after="160"/>
        <w:rPr>
          <w:rFonts w:ascii="Cambria" w:eastAsia="Arial Unicode MS" w:hAnsi="Cambria"/>
          <w:sz w:val="12"/>
          <w:szCs w:val="12"/>
        </w:rPr>
      </w:pPr>
    </w:p>
    <w:p w14:paraId="789D5EB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BMemIQR4 = MemIQR4</w:t>
      </w:r>
    </w:p>
    <w:p w14:paraId="4847ECF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BMemIQR4 = 0 if missing(BMemIQR4)</w:t>
      </w:r>
    </w:p>
    <w:p w14:paraId="0A5AD969" w14:textId="77777777" w:rsidR="00201992" w:rsidRPr="008E7380" w:rsidRDefault="00201992" w:rsidP="00201992">
      <w:pPr>
        <w:spacing w:after="160"/>
        <w:rPr>
          <w:rFonts w:ascii="Cambria" w:eastAsia="Arial Unicode MS" w:hAnsi="Cambria"/>
          <w:sz w:val="12"/>
          <w:szCs w:val="12"/>
        </w:rPr>
      </w:pPr>
    </w:p>
    <w:p w14:paraId="5A53598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LMemIQR4 = log(MemIQR4)</w:t>
      </w:r>
    </w:p>
    <w:p w14:paraId="4A9E555A" w14:textId="77777777" w:rsidR="00201992" w:rsidRPr="008E7380" w:rsidRDefault="00201992" w:rsidP="00201992">
      <w:pPr>
        <w:spacing w:after="160"/>
        <w:rPr>
          <w:rFonts w:ascii="Cambria" w:eastAsia="Arial Unicode MS" w:hAnsi="Cambria"/>
          <w:sz w:val="12"/>
          <w:szCs w:val="12"/>
        </w:rPr>
      </w:pPr>
    </w:p>
    <w:p w14:paraId="373D383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of Dists in IQR1</w:t>
      </w:r>
    </w:p>
    <w:p w14:paraId="42A2334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MemIQR107 = Mem if MemIQR1 == 1 &amp; Yr07 == 1</w:t>
      </w:r>
    </w:p>
    <w:p w14:paraId="6396057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MemIQR108 = Mem if MemIQR1 == 1 &amp; Yr08 == 1</w:t>
      </w:r>
    </w:p>
    <w:p w14:paraId="0D5C2B1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MemIQR109 = Mem if MemIQR1 == 1 &amp; Yr09 == 1</w:t>
      </w:r>
    </w:p>
    <w:p w14:paraId="23EE56D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MemIQR110 = Mem if MemIQR1 == 1 &amp; Yr10 == 1</w:t>
      </w:r>
    </w:p>
    <w:p w14:paraId="0987550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MemIQR111 = Mem if MemIQR1 == 1 &amp; Yr11 == 1</w:t>
      </w:r>
    </w:p>
    <w:p w14:paraId="27D4860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MemIQR112 = Mem if MemIQR1 == 1 &amp; Yr12 == 1</w:t>
      </w:r>
    </w:p>
    <w:p w14:paraId="1F2616F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MemIQR113 = Mem if MemIQR1 == 1 &amp; Yr13 == 1</w:t>
      </w:r>
    </w:p>
    <w:p w14:paraId="134B5DC5" w14:textId="77777777" w:rsidR="00201992" w:rsidRPr="008E7380" w:rsidRDefault="00201992" w:rsidP="00201992">
      <w:pPr>
        <w:spacing w:after="160"/>
        <w:rPr>
          <w:rFonts w:ascii="Cambria" w:eastAsia="Arial Unicode MS" w:hAnsi="Cambria"/>
          <w:sz w:val="12"/>
          <w:szCs w:val="12"/>
        </w:rPr>
      </w:pPr>
    </w:p>
    <w:p w14:paraId="4D58FAD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of Dists in IQR2</w:t>
      </w:r>
    </w:p>
    <w:p w14:paraId="699C3E1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MemIQR207 = Mem if MemIQR2 == 1 &amp; Yr07 == 1</w:t>
      </w:r>
    </w:p>
    <w:p w14:paraId="2A06910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MemIQR208 = Mem if MemIQR2 == 1 &amp; Yr08 == 1</w:t>
      </w:r>
    </w:p>
    <w:p w14:paraId="58F5CA5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MemIQR209 = Mem if MemIQR2 == 1 &amp; Yr09 == 1</w:t>
      </w:r>
    </w:p>
    <w:p w14:paraId="6860A34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MemIQR210 = Mem if MemIQR2 == 1 &amp; Yr10 == 1</w:t>
      </w:r>
    </w:p>
    <w:p w14:paraId="5E63D62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MemIQR211 = Mem if MemIQR2 == 1 &amp; Yr11 == 1</w:t>
      </w:r>
    </w:p>
    <w:p w14:paraId="371C1C7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lastRenderedPageBreak/>
        <w:t>gen MemIQR212 = Mem if MemIQR2 == 1 &amp; Yr12 == 1</w:t>
      </w:r>
    </w:p>
    <w:p w14:paraId="4C7DE4B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MemIQR213 = Mem if MemIQR2 == 1 &amp; Yr13 == 1</w:t>
      </w:r>
    </w:p>
    <w:p w14:paraId="14BB28C1" w14:textId="77777777" w:rsidR="00201992" w:rsidRPr="008E7380" w:rsidRDefault="00201992" w:rsidP="00201992">
      <w:pPr>
        <w:spacing w:after="160"/>
        <w:rPr>
          <w:rFonts w:ascii="Cambria" w:eastAsia="Arial Unicode MS" w:hAnsi="Cambria"/>
          <w:sz w:val="12"/>
          <w:szCs w:val="12"/>
        </w:rPr>
      </w:pPr>
    </w:p>
    <w:p w14:paraId="6B172E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of Dists in IQR3</w:t>
      </w:r>
    </w:p>
    <w:p w14:paraId="735C31C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MemIQR307 = Mem if MemIQR3 == 1 &amp; Yr07 == 1</w:t>
      </w:r>
    </w:p>
    <w:p w14:paraId="32EDC18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MemIQR308 = Mem if MemIQR3 == 1 &amp; Yr08 == 1</w:t>
      </w:r>
    </w:p>
    <w:p w14:paraId="66275BF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MemIQR309 = Mem if MemIQR3 == 1 &amp; Yr09 == 1</w:t>
      </w:r>
    </w:p>
    <w:p w14:paraId="0EFF3A5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MemIQR310 = Mem if MemIQR3 == 1 &amp; Yr10 == 1</w:t>
      </w:r>
    </w:p>
    <w:p w14:paraId="706D026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MemIQR311 = Mem if MemIQR3 == 1 &amp; Yr11 == 1</w:t>
      </w:r>
    </w:p>
    <w:p w14:paraId="21010B9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MemIQR312 = Mem if MemIQR3 == 1 &amp; Yr12 == 1</w:t>
      </w:r>
    </w:p>
    <w:p w14:paraId="4027983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MemIQR313 = Mem if MemIQR3 == 1 &amp; Yr13 == 1</w:t>
      </w:r>
    </w:p>
    <w:p w14:paraId="4A0784CB" w14:textId="77777777" w:rsidR="00201992" w:rsidRPr="008E7380" w:rsidRDefault="00201992" w:rsidP="00201992">
      <w:pPr>
        <w:spacing w:after="160"/>
        <w:rPr>
          <w:rFonts w:ascii="Cambria" w:eastAsia="Arial Unicode MS" w:hAnsi="Cambria"/>
          <w:sz w:val="12"/>
          <w:szCs w:val="12"/>
        </w:rPr>
      </w:pPr>
    </w:p>
    <w:p w14:paraId="1D7E41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of Dists in IQR4</w:t>
      </w:r>
    </w:p>
    <w:p w14:paraId="0FA4B37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MemIQR407 = Mem if MemIQR4 == 1 &amp; Yr07 == 1</w:t>
      </w:r>
    </w:p>
    <w:p w14:paraId="3C855A0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MemIQR408 = Mem if MemIQR4 == 1 &amp; Yr08 == 1</w:t>
      </w:r>
    </w:p>
    <w:p w14:paraId="62DCC1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MemIQR409 = Mem if MemIQR4 == 1 &amp; Yr09 == 1</w:t>
      </w:r>
    </w:p>
    <w:p w14:paraId="49E5D94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MemIQR410 = Mem if MemIQR4 == 1 &amp; Yr10 == 1</w:t>
      </w:r>
    </w:p>
    <w:p w14:paraId="11CD20F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MemIQR411 = Mem if MemIQR4 == 1 &amp; Yr11 == 1</w:t>
      </w:r>
    </w:p>
    <w:p w14:paraId="0576184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MemIQR412 = Mem if MemIQR4 == 1 &amp; Yr12 == 1</w:t>
      </w:r>
    </w:p>
    <w:p w14:paraId="1E8DCA9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MemIQR413 = Mem if MemIQR4 == 1 &amp; Yr13 == 1</w:t>
      </w:r>
    </w:p>
    <w:p w14:paraId="40A0B255" w14:textId="77777777" w:rsidR="00201992" w:rsidRPr="008E7380" w:rsidRDefault="00201992" w:rsidP="00201992">
      <w:pPr>
        <w:spacing w:after="160"/>
        <w:rPr>
          <w:rFonts w:ascii="Cambria" w:eastAsia="Arial Unicode MS" w:hAnsi="Cambria"/>
          <w:sz w:val="12"/>
          <w:szCs w:val="12"/>
        </w:rPr>
      </w:pPr>
    </w:p>
    <w:p w14:paraId="6FE62D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*LInfState by IQR</w:t>
      </w:r>
    </w:p>
    <w:p w14:paraId="6C65260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IQR1LInfStatePPE = LInfState if MemIQR1 == 1</w:t>
      </w:r>
    </w:p>
    <w:p w14:paraId="7F7013B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IQR2LInfStatePPE = LInfState if MemIQR2 == 1</w:t>
      </w:r>
    </w:p>
    <w:p w14:paraId="09B1FAA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IQR3LInfStatePPE = LInfState if MemIQR3 == 1</w:t>
      </w:r>
    </w:p>
    <w:p w14:paraId="0BE8923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IQR4LInfStatePPE = LInfState if MemIQR4 == 1</w:t>
      </w:r>
    </w:p>
    <w:p w14:paraId="743CE88B" w14:textId="77777777" w:rsidR="00201992" w:rsidRPr="008E7380" w:rsidRDefault="00201992" w:rsidP="00201992">
      <w:pPr>
        <w:spacing w:after="160"/>
        <w:rPr>
          <w:rFonts w:ascii="Cambria" w:eastAsia="Arial Unicode MS" w:hAnsi="Cambria"/>
          <w:sz w:val="12"/>
          <w:szCs w:val="12"/>
        </w:rPr>
      </w:pPr>
    </w:p>
    <w:p w14:paraId="5FB203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*Sums</w:t>
      </w:r>
    </w:p>
    <w:p w14:paraId="4B43BBF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NonLclExp = Fed + State</w:t>
      </w:r>
    </w:p>
    <w:p w14:paraId="008EF4C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InfNonLclExp = InfFed + InfState</w:t>
      </w:r>
    </w:p>
    <w:p w14:paraId="07526944" w14:textId="77777777" w:rsidR="00201992" w:rsidRPr="008E7380" w:rsidRDefault="00201992" w:rsidP="00201992">
      <w:pPr>
        <w:spacing w:after="160"/>
        <w:rPr>
          <w:rFonts w:ascii="Cambria" w:eastAsia="Arial Unicode MS" w:hAnsi="Cambria"/>
          <w:sz w:val="12"/>
          <w:szCs w:val="12"/>
        </w:rPr>
      </w:pPr>
    </w:p>
    <w:p w14:paraId="7F9D14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*PPE</w:t>
      </w:r>
    </w:p>
    <w:p w14:paraId="483392D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replace TotPPE = AnnExp / Mem</w:t>
      </w:r>
    </w:p>
    <w:p w14:paraId="7D9511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LTotPPE = log(TotPPE)</w:t>
      </w:r>
    </w:p>
    <w:p w14:paraId="5AC5B6F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InfTotPPE = InfExp / Mem</w:t>
      </w:r>
    </w:p>
    <w:p w14:paraId="6E086B6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LInfTotPPE = log(InfTotPPE)</w:t>
      </w:r>
    </w:p>
    <w:p w14:paraId="540D5A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TaxPPE = Tax / Mem</w:t>
      </w:r>
    </w:p>
    <w:p w14:paraId="1F57070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InfTaxPPE = InfTax /Mem</w:t>
      </w:r>
    </w:p>
    <w:p w14:paraId="68B52F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LInfTaxPPE = log(InfTaxPPE)</w:t>
      </w:r>
    </w:p>
    <w:p w14:paraId="09DBA0B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OthLclPPE = OthLcl / Mem</w:t>
      </w:r>
    </w:p>
    <w:p w14:paraId="49B1DB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InfOthLclPPE = InfOthLcl / Mem</w:t>
      </w:r>
    </w:p>
    <w:p w14:paraId="4741BF1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LInfOthLclPPE = log(InfOthLclPPE)</w:t>
      </w:r>
    </w:p>
    <w:p w14:paraId="404BC42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StatePPE = State / Mem</w:t>
      </w:r>
    </w:p>
    <w:p w14:paraId="35B0988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InfStatePPE = InfState / Mem</w:t>
      </w:r>
    </w:p>
    <w:p w14:paraId="52D8721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LInfStatePPE = log(InfStatePPE)</w:t>
      </w:r>
    </w:p>
    <w:p w14:paraId="549EEB7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FedPPE = Fed / Mem</w:t>
      </w:r>
    </w:p>
    <w:p w14:paraId="6FBD57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InfFedPPE = InfFed / Mem</w:t>
      </w:r>
    </w:p>
    <w:p w14:paraId="4DE500C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LInfFedPPE = log(InfFedPPE)</w:t>
      </w:r>
    </w:p>
    <w:p w14:paraId="655C1FA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OtherPPE = Oth / Mem</w:t>
      </w:r>
    </w:p>
    <w:p w14:paraId="1A37DE9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InfOthPPE = InfOth / Mem</w:t>
      </w:r>
    </w:p>
    <w:p w14:paraId="6C63A0F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LInfOthPPE = log(InfOthPPE)</w:t>
      </w:r>
    </w:p>
    <w:p w14:paraId="452340E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NonLclPPE = NonLclExp / Mem</w:t>
      </w:r>
    </w:p>
    <w:p w14:paraId="747EC79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InfNonLclPPE = InfNonLclExp / Mem</w:t>
      </w:r>
    </w:p>
    <w:p w14:paraId="3EBC09F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LInfNonLclPPE = log(InfNonLclPPE)</w:t>
      </w:r>
    </w:p>
    <w:p w14:paraId="4ED6B9AB" w14:textId="77777777" w:rsidR="00201992" w:rsidRPr="008E7380" w:rsidRDefault="00201992" w:rsidP="00201992">
      <w:pPr>
        <w:spacing w:after="160"/>
        <w:rPr>
          <w:rFonts w:ascii="Cambria" w:eastAsia="Arial Unicode MS" w:hAnsi="Cambria"/>
          <w:sz w:val="12"/>
          <w:szCs w:val="12"/>
        </w:rPr>
      </w:pPr>
    </w:p>
    <w:p w14:paraId="1E9DC1C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*Spending</w:t>
      </w:r>
    </w:p>
    <w:p w14:paraId="251F649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Lcl = AnnExp - (State + Fed)</w:t>
      </w:r>
    </w:p>
    <w:p w14:paraId="40625C9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InfLcl = Lcl * InfInd13</w:t>
      </w:r>
    </w:p>
    <w:p w14:paraId="1886794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InfLclPPE = InfLcl / Mem</w:t>
      </w:r>
    </w:p>
    <w:p w14:paraId="79E8492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LInfLclPPE = log(InfLclPPE)</w:t>
      </w:r>
    </w:p>
    <w:p w14:paraId="5F4B3043" w14:textId="77777777" w:rsidR="00201992" w:rsidRPr="008E7380" w:rsidRDefault="00201992" w:rsidP="00201992">
      <w:pPr>
        <w:spacing w:after="160"/>
        <w:rPr>
          <w:rFonts w:ascii="Cambria" w:eastAsia="Arial Unicode MS" w:hAnsi="Cambria"/>
          <w:sz w:val="12"/>
          <w:szCs w:val="12"/>
        </w:rPr>
      </w:pPr>
    </w:p>
    <w:p w14:paraId="6287651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*Proporional Poverty</w:t>
      </w:r>
    </w:p>
    <w:p w14:paraId="7F3EDD2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 proportion of estimated population in poverty (5-17 years old) in a district</w:t>
      </w:r>
    </w:p>
    <w:p w14:paraId="29B7164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or by membership, corr of membership and pop517 very high, similar*/</w:t>
      </w:r>
    </w:p>
    <w:p w14:paraId="6FDE9E6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Pov517Prop = Pov / Mem</w:t>
      </w:r>
    </w:p>
    <w:p w14:paraId="4A6F8B84" w14:textId="77777777" w:rsidR="00201992" w:rsidRPr="008E7380" w:rsidRDefault="00201992" w:rsidP="00201992">
      <w:pPr>
        <w:spacing w:after="160"/>
        <w:rPr>
          <w:rFonts w:ascii="Cambria" w:eastAsia="Arial Unicode MS" w:hAnsi="Cambria"/>
          <w:sz w:val="12"/>
          <w:szCs w:val="12"/>
        </w:rPr>
      </w:pPr>
    </w:p>
    <w:p w14:paraId="3448267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*Proportional FRL</w:t>
      </w:r>
    </w:p>
    <w:p w14:paraId="4EF9539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FRLProp = FRL / Mem</w:t>
      </w:r>
    </w:p>
    <w:p w14:paraId="4E089AF3" w14:textId="77777777" w:rsidR="00201992" w:rsidRPr="008E7380" w:rsidRDefault="00201992" w:rsidP="00201992">
      <w:pPr>
        <w:spacing w:after="160"/>
        <w:rPr>
          <w:rFonts w:ascii="Cambria" w:eastAsia="Arial Unicode MS" w:hAnsi="Cambria"/>
          <w:sz w:val="12"/>
          <w:szCs w:val="12"/>
        </w:rPr>
      </w:pPr>
    </w:p>
    <w:p w14:paraId="3B2D46F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*4Day</w:t>
      </w:r>
    </w:p>
    <w:p w14:paraId="5308B179"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 = 1 if Day == 1 &amp; _n == 1</w:t>
      </w:r>
    </w:p>
    <w:p w14:paraId="0F8D41D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/*sorts data by district number then by year and assigns the value 1 to DCount</w:t>
      </w:r>
    </w:p>
    <w:p w14:paraId="392337C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if it's the first observation (_n == 1) of a district in a year having a 4day</w:t>
      </w:r>
    </w:p>
    <w:p w14:paraId="1720D93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 xml:space="preserve">(Day == 1) </w:t>
      </w:r>
      <w:proofErr w:type="gramStart"/>
      <w:r w:rsidRPr="008E7380">
        <w:rPr>
          <w:rFonts w:ascii="Cambria" w:eastAsia="Arial Unicode MS" w:hAnsi="Cambria"/>
          <w:sz w:val="12"/>
          <w:szCs w:val="12"/>
        </w:rPr>
        <w:t>schedule.*</w:t>
      </w:r>
      <w:proofErr w:type="gramEnd"/>
      <w:r w:rsidRPr="008E7380">
        <w:rPr>
          <w:rFonts w:ascii="Cambria" w:eastAsia="Arial Unicode MS" w:hAnsi="Cambria"/>
          <w:sz w:val="12"/>
          <w:szCs w:val="12"/>
        </w:rPr>
        <w:t>/</w:t>
      </w:r>
    </w:p>
    <w:p w14:paraId="6239E4B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DCount</w:t>
      </w:r>
    </w:p>
    <w:p w14:paraId="620893E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RegCount = 1 if Day == 0 &amp; _n == 1</w:t>
      </w:r>
    </w:p>
    <w:p w14:paraId="7E1FDB90" w14:textId="77777777" w:rsidR="00201992" w:rsidRPr="008E7380" w:rsidRDefault="00201992" w:rsidP="00201992">
      <w:pPr>
        <w:spacing w:after="160"/>
        <w:rPr>
          <w:rFonts w:ascii="Cambria" w:eastAsia="Arial Unicode MS" w:hAnsi="Cambria"/>
          <w:sz w:val="12"/>
          <w:szCs w:val="12"/>
        </w:rPr>
      </w:pPr>
    </w:p>
    <w:p w14:paraId="273715C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w:t>
      </w:r>
    </w:p>
    <w:p w14:paraId="074C484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MemDay = DCount * Mem</w:t>
      </w:r>
    </w:p>
    <w:p w14:paraId="147E318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w:t>
      </w:r>
    </w:p>
    <w:p w14:paraId="483EB812"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InfStatePPE</w:t>
      </w:r>
    </w:p>
    <w:p w14:paraId="292874F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MemDayPPE = DCount * InfStatePPE</w:t>
      </w:r>
    </w:p>
    <w:p w14:paraId="101AF25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MemDayPPE</w:t>
      </w:r>
    </w:p>
    <w:p w14:paraId="74CF63DE" w14:textId="77777777" w:rsidR="00201992" w:rsidRPr="008E7380" w:rsidRDefault="00201992" w:rsidP="00201992">
      <w:pPr>
        <w:spacing w:after="160"/>
        <w:rPr>
          <w:rFonts w:ascii="Cambria" w:eastAsia="Arial Unicode MS" w:hAnsi="Cambria"/>
          <w:sz w:val="12"/>
          <w:szCs w:val="12"/>
        </w:rPr>
      </w:pPr>
    </w:p>
    <w:p w14:paraId="5337364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DCount07 = 1 if Day == 1 &amp; Yr07 == 1 &amp; _n == 1</w:t>
      </w:r>
    </w:p>
    <w:p w14:paraId="082B358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DCount08 = 1 if Day == 1 &amp; Yr08 == 1 &amp; _n == 1</w:t>
      </w:r>
    </w:p>
    <w:p w14:paraId="7CB0C0F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DCount09 = 1 if Day == 1 &amp; Yr09 == 1 &amp; _n == 1</w:t>
      </w:r>
    </w:p>
    <w:p w14:paraId="23E8F1B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DCount10 = 1 if Day == 1 &amp; Yr10 == 1 &amp; _n == 1</w:t>
      </w:r>
    </w:p>
    <w:p w14:paraId="3A8EF0A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DCount11 = 1 if Day == 1 &amp; Yr11 == 1 &amp; _n == 1</w:t>
      </w:r>
    </w:p>
    <w:p w14:paraId="18B2D5F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DCount12 = 1 if Day == 1 &amp; Yr12 == 1 &amp; _n == 1</w:t>
      </w:r>
    </w:p>
    <w:p w14:paraId="1FC821E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Dist Yr: gen DCount13 = 1 if Day == 1 &amp; Yr13 == 1 &amp; _n == 1</w:t>
      </w:r>
    </w:p>
    <w:p w14:paraId="5BC97056" w14:textId="77777777" w:rsidR="00201992" w:rsidRPr="008E7380" w:rsidRDefault="00201992" w:rsidP="00201992">
      <w:pPr>
        <w:spacing w:after="160"/>
        <w:rPr>
          <w:rFonts w:ascii="Cambria" w:eastAsia="Arial Unicode MS" w:hAnsi="Cambria"/>
          <w:sz w:val="12"/>
          <w:szCs w:val="12"/>
        </w:rPr>
      </w:pPr>
    </w:p>
    <w:p w14:paraId="59E76FC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 4Day by IQR</w:t>
      </w:r>
    </w:p>
    <w:p w14:paraId="1EB80BA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MemDayIQR1 = Mem if DCount == 1 &amp; MemIQR1 == 1</w:t>
      </w:r>
    </w:p>
    <w:p w14:paraId="15A3976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Day13IQR1 = Mem * DCount13 if MemIQR1 == 1*/</w:t>
      </w:r>
    </w:p>
    <w:p w14:paraId="3FF50C4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MemDayIQR1</w:t>
      </w:r>
    </w:p>
    <w:p w14:paraId="36E6192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MemDayIQR2 = Mem if DCount == 1 &amp; MemIQR2 == 1</w:t>
      </w:r>
    </w:p>
    <w:p w14:paraId="345EC614"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MemDayIQR3 = Mem if DCount == 1 &amp; MemIQR3 == 1</w:t>
      </w:r>
    </w:p>
    <w:p w14:paraId="32E1C4D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MemDayIQR4 = Mem if DCount == 1 &amp; MemIQR4 == 1</w:t>
      </w:r>
    </w:p>
    <w:p w14:paraId="1A49EC5D" w14:textId="77777777" w:rsidR="00201992" w:rsidRPr="008E7380" w:rsidRDefault="00201992" w:rsidP="00201992">
      <w:pPr>
        <w:spacing w:after="160"/>
        <w:rPr>
          <w:rFonts w:ascii="Cambria" w:eastAsia="Arial Unicode MS" w:hAnsi="Cambria"/>
          <w:sz w:val="12"/>
          <w:szCs w:val="12"/>
        </w:rPr>
      </w:pPr>
    </w:p>
    <w:p w14:paraId="20FD675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IQR1</w:t>
      </w:r>
    </w:p>
    <w:p w14:paraId="3472D10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MemDayIQR1</w:t>
      </w:r>
    </w:p>
    <w:p w14:paraId="33CA7BA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MemDayIQR1 if missing(DCount)</w:t>
      </w:r>
    </w:p>
    <w:p w14:paraId="79F745CE"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IQR2</w:t>
      </w:r>
    </w:p>
    <w:p w14:paraId="1E3DE540"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MemDayIQR2</w:t>
      </w:r>
    </w:p>
    <w:p w14:paraId="4790940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MemDayIQR2 if missing(DCount)</w:t>
      </w:r>
    </w:p>
    <w:p w14:paraId="108AB65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IQR3</w:t>
      </w:r>
    </w:p>
    <w:p w14:paraId="3482087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MemDayIQR3</w:t>
      </w:r>
    </w:p>
    <w:p w14:paraId="7B8C77E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MemDayIQR3 if missing(DCount)</w:t>
      </w:r>
    </w:p>
    <w:p w14:paraId="56E1BB1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*Membership by 4day and IQR3</w:t>
      </w:r>
    </w:p>
    <w:p w14:paraId="2CD3C5F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MemDayIQR3</w:t>
      </w:r>
    </w:p>
    <w:p w14:paraId="535E4F5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bys Yr: sum MemDayIQR3 if missing(DCount)</w:t>
      </w:r>
    </w:p>
    <w:p w14:paraId="6415FEA3" w14:textId="77777777" w:rsidR="00201992" w:rsidRPr="008E7380" w:rsidRDefault="00201992" w:rsidP="00201992">
      <w:pPr>
        <w:spacing w:after="160"/>
        <w:rPr>
          <w:rFonts w:ascii="Cambria" w:eastAsia="Arial Unicode MS" w:hAnsi="Cambria"/>
          <w:sz w:val="12"/>
          <w:szCs w:val="12"/>
        </w:rPr>
      </w:pPr>
    </w:p>
    <w:p w14:paraId="3AD6AB1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*AllPass</w:t>
      </w:r>
    </w:p>
    <w:p w14:paraId="586ECFE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Pass = alla + allp</w:t>
      </w:r>
    </w:p>
    <w:p w14:paraId="2E2A8106"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*AllFail</w:t>
      </w:r>
    </w:p>
    <w:p w14:paraId="2FA48E2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Fail = allb + allbb</w:t>
      </w:r>
    </w:p>
    <w:p w14:paraId="56EF7418" w14:textId="77777777" w:rsidR="00201992" w:rsidRPr="008E7380" w:rsidRDefault="00201992" w:rsidP="00201992">
      <w:pPr>
        <w:spacing w:after="160"/>
        <w:rPr>
          <w:rFonts w:ascii="Cambria" w:eastAsia="Arial Unicode MS" w:hAnsi="Cambria"/>
          <w:sz w:val="12"/>
          <w:szCs w:val="12"/>
        </w:rPr>
      </w:pPr>
    </w:p>
    <w:p w14:paraId="3B45A073"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*Ratios</w:t>
      </w:r>
    </w:p>
    <w:p w14:paraId="79292C8C"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FedRatioExp = Fed / AnnExp</w:t>
      </w:r>
    </w:p>
    <w:p w14:paraId="3B9EEFB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InfFedRatioExp = InfFed / InfExp</w:t>
      </w:r>
    </w:p>
    <w:p w14:paraId="5B5F3F3B"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StateRatioExp = State / AnnExp</w:t>
      </w:r>
    </w:p>
    <w:p w14:paraId="7009AF0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InfStateRatioExp = InfState / InfExp</w:t>
      </w:r>
    </w:p>
    <w:p w14:paraId="3E8C44E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NonLclRatioExp = NonLclExp / AnnExp</w:t>
      </w:r>
    </w:p>
    <w:p w14:paraId="263D50E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InfNonLclRatioExp = InfNonLclExp / InfExp</w:t>
      </w:r>
    </w:p>
    <w:p w14:paraId="1954893A" w14:textId="77777777" w:rsidR="00201992" w:rsidRPr="008E7380" w:rsidRDefault="00201992" w:rsidP="00201992">
      <w:pPr>
        <w:spacing w:after="160"/>
        <w:rPr>
          <w:rFonts w:ascii="Cambria" w:eastAsia="Arial Unicode MS" w:hAnsi="Cambria"/>
          <w:sz w:val="12"/>
          <w:szCs w:val="12"/>
        </w:rPr>
      </w:pPr>
    </w:p>
    <w:p w14:paraId="5B214678"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*Other Variables</w:t>
      </w:r>
    </w:p>
    <w:p w14:paraId="26993F9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*Interacted Binaries</w:t>
      </w:r>
    </w:p>
    <w:p w14:paraId="602A3197"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InfState2007 = InfStatePP*Yr07</w:t>
      </w:r>
    </w:p>
    <w:p w14:paraId="4DBD599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InfState2008 = InfStatePP*Yr08</w:t>
      </w:r>
    </w:p>
    <w:p w14:paraId="74234A6D"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InfState2009 = InfStatePP*Yr09</w:t>
      </w:r>
    </w:p>
    <w:p w14:paraId="08EB1D81"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InfState2010 = InfStatePP*Yr10</w:t>
      </w:r>
    </w:p>
    <w:p w14:paraId="3ED7928A"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InfState2011 = InfStatePP*Yr11</w:t>
      </w:r>
    </w:p>
    <w:p w14:paraId="6F1D8635"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InfState2012 = InfStatePP*Yr12</w:t>
      </w:r>
    </w:p>
    <w:p w14:paraId="5AB2836F" w14:textId="77777777"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InfState2013 = InfStatePP*Yr13</w:t>
      </w:r>
    </w:p>
    <w:p w14:paraId="4544679E" w14:textId="0D690D9F" w:rsidR="00201992" w:rsidRPr="008E7380" w:rsidRDefault="00201992" w:rsidP="00201992">
      <w:pPr>
        <w:spacing w:after="160"/>
        <w:rPr>
          <w:rFonts w:ascii="Cambria" w:eastAsia="Arial Unicode MS" w:hAnsi="Cambria"/>
          <w:sz w:val="12"/>
          <w:szCs w:val="12"/>
        </w:rPr>
      </w:pPr>
      <w:r w:rsidRPr="008E7380">
        <w:rPr>
          <w:rFonts w:ascii="Cambria" w:eastAsia="Arial Unicode MS" w:hAnsi="Cambria"/>
          <w:sz w:val="12"/>
          <w:szCs w:val="12"/>
        </w:rPr>
        <w:t>gen Interact = Pov * FRL</w:t>
      </w:r>
    </w:p>
    <w:sectPr w:rsidR="00201992" w:rsidRPr="008E7380" w:rsidSect="008E7380">
      <w:type w:val="continuous"/>
      <w:pgSz w:w="12240" w:h="15840"/>
      <w:pgMar w:top="720" w:right="720" w:bottom="720" w:left="720" w:header="720" w:footer="720" w:gutter="0"/>
      <w:cols w:num="4"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5112" w14:textId="77777777" w:rsidR="009F7424" w:rsidRDefault="009F7424" w:rsidP="00EC5E87">
      <w:r>
        <w:separator/>
      </w:r>
    </w:p>
  </w:endnote>
  <w:endnote w:type="continuationSeparator" w:id="0">
    <w:p w14:paraId="0140DA43" w14:textId="77777777" w:rsidR="009F7424" w:rsidRDefault="009F7424" w:rsidP="00EC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B155" w14:textId="77777777" w:rsidR="009F7424" w:rsidRDefault="009F7424" w:rsidP="00EC5E87">
      <w:r>
        <w:separator/>
      </w:r>
    </w:p>
  </w:footnote>
  <w:footnote w:type="continuationSeparator" w:id="0">
    <w:p w14:paraId="4C8D4545" w14:textId="77777777" w:rsidR="009F7424" w:rsidRDefault="009F7424" w:rsidP="00EC5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901D" w14:textId="77777777" w:rsidR="008D75D2" w:rsidRPr="00681BDE" w:rsidRDefault="008D75D2" w:rsidP="00C171A3">
    <w:pPr>
      <w:pStyle w:val="Header"/>
      <w:framePr w:wrap="around" w:vAnchor="text" w:hAnchor="margin" w:xAlign="right" w:y="1"/>
      <w:rPr>
        <w:rStyle w:val="PageNumber"/>
      </w:rPr>
    </w:pPr>
    <w:r w:rsidRPr="00681BDE">
      <w:rPr>
        <w:rStyle w:val="PageNumber"/>
      </w:rPr>
      <w:fldChar w:fldCharType="begin"/>
    </w:r>
    <w:r w:rsidRPr="00681BDE">
      <w:rPr>
        <w:rStyle w:val="PageNumber"/>
      </w:rPr>
      <w:instrText xml:space="preserve">PAGE  </w:instrText>
    </w:r>
    <w:r w:rsidRPr="00681BDE">
      <w:rPr>
        <w:rStyle w:val="PageNumber"/>
      </w:rPr>
      <w:fldChar w:fldCharType="separate"/>
    </w:r>
    <w:r>
      <w:rPr>
        <w:rStyle w:val="PageNumber"/>
        <w:noProof/>
      </w:rPr>
      <w:t>8</w:t>
    </w:r>
    <w:r w:rsidRPr="00681BDE">
      <w:rPr>
        <w:rStyle w:val="PageNumber"/>
      </w:rPr>
      <w:fldChar w:fldCharType="end"/>
    </w:r>
  </w:p>
  <w:p w14:paraId="5DD4943C" w14:textId="5743D537" w:rsidR="008D75D2" w:rsidRPr="00EC5E87" w:rsidRDefault="008C0533" w:rsidP="008C0533">
    <w:pPr>
      <w:pStyle w:val="Header"/>
      <w:rPr>
        <w:sz w:val="20"/>
        <w:szCs w:val="20"/>
      </w:rPr>
    </w:pPr>
    <w:r>
      <w:t>IDAHO STANDARD ACHIEVEMENT, SCHOOL FINANCE, AND OTHER DEMOGRAPHICS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92976" w14:textId="77777777" w:rsidR="008D75D2" w:rsidRPr="00681BDE" w:rsidRDefault="008D75D2" w:rsidP="00E53F19">
    <w:pPr>
      <w:pStyle w:val="Header"/>
      <w:framePr w:wrap="around" w:vAnchor="text" w:hAnchor="margin" w:xAlign="right" w:y="1"/>
      <w:rPr>
        <w:rStyle w:val="PageNumber"/>
      </w:rPr>
    </w:pPr>
    <w:r w:rsidRPr="00681BDE">
      <w:rPr>
        <w:rStyle w:val="PageNumber"/>
      </w:rPr>
      <w:fldChar w:fldCharType="begin"/>
    </w:r>
    <w:r w:rsidRPr="00681BDE">
      <w:rPr>
        <w:rStyle w:val="PageNumber"/>
      </w:rPr>
      <w:instrText xml:space="preserve">PAGE  </w:instrText>
    </w:r>
    <w:r w:rsidRPr="00681BDE">
      <w:rPr>
        <w:rStyle w:val="PageNumber"/>
      </w:rPr>
      <w:fldChar w:fldCharType="separate"/>
    </w:r>
    <w:r>
      <w:rPr>
        <w:rStyle w:val="PageNumber"/>
        <w:noProof/>
      </w:rPr>
      <w:t>1</w:t>
    </w:r>
    <w:r w:rsidRPr="00681BDE">
      <w:rPr>
        <w:rStyle w:val="PageNumber"/>
      </w:rPr>
      <w:fldChar w:fldCharType="end"/>
    </w:r>
  </w:p>
  <w:p w14:paraId="3CDDF266" w14:textId="62127CA2" w:rsidR="008D75D2" w:rsidRPr="00681BDE" w:rsidRDefault="008D75D2" w:rsidP="008C0533">
    <w:pPr>
      <w:widowControl w:val="0"/>
      <w:spacing w:line="480" w:lineRule="auto"/>
    </w:pPr>
    <w:r w:rsidRPr="00681BDE">
      <w:t xml:space="preserve">RUNNING HEAD: </w:t>
    </w:r>
    <w:r w:rsidR="008C0533">
      <w:t>DATA EXPLORATION: IDAHO STANDARD ACHIEVEMENT, SCHOOL FINANCE, AND OTHER DEMOGRAPHICS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9DA"/>
    <w:multiLevelType w:val="hybridMultilevel"/>
    <w:tmpl w:val="09068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0759C5"/>
    <w:multiLevelType w:val="hybridMultilevel"/>
    <w:tmpl w:val="2D94D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845815"/>
    <w:multiLevelType w:val="hybridMultilevel"/>
    <w:tmpl w:val="6B9CA304"/>
    <w:lvl w:ilvl="0" w:tplc="D60AC4B2">
      <w:start w:val="1"/>
      <w:numFmt w:val="decimal"/>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7509C"/>
    <w:multiLevelType w:val="hybridMultilevel"/>
    <w:tmpl w:val="4CF82714"/>
    <w:lvl w:ilvl="0" w:tplc="04090015">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5A21DC"/>
    <w:multiLevelType w:val="hybridMultilevel"/>
    <w:tmpl w:val="0F3251D6"/>
    <w:lvl w:ilvl="0" w:tplc="7C24F6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F54E5"/>
    <w:multiLevelType w:val="hybridMultilevel"/>
    <w:tmpl w:val="628876C4"/>
    <w:lvl w:ilvl="0" w:tplc="C16E19B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E1277"/>
    <w:multiLevelType w:val="hybridMultilevel"/>
    <w:tmpl w:val="8D04535E"/>
    <w:lvl w:ilvl="0" w:tplc="04090015">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87"/>
    <w:rsid w:val="00000E75"/>
    <w:rsid w:val="000212DB"/>
    <w:rsid w:val="00033096"/>
    <w:rsid w:val="000430A8"/>
    <w:rsid w:val="0004758C"/>
    <w:rsid w:val="000508BA"/>
    <w:rsid w:val="00072E8B"/>
    <w:rsid w:val="00076A25"/>
    <w:rsid w:val="0008560C"/>
    <w:rsid w:val="00093763"/>
    <w:rsid w:val="0009689F"/>
    <w:rsid w:val="000B6307"/>
    <w:rsid w:val="000C4F33"/>
    <w:rsid w:val="000D128A"/>
    <w:rsid w:val="000D14C3"/>
    <w:rsid w:val="000D61FD"/>
    <w:rsid w:val="000E4BB4"/>
    <w:rsid w:val="000F501D"/>
    <w:rsid w:val="0010336F"/>
    <w:rsid w:val="00106773"/>
    <w:rsid w:val="001153C3"/>
    <w:rsid w:val="0011646B"/>
    <w:rsid w:val="001329FD"/>
    <w:rsid w:val="001361E2"/>
    <w:rsid w:val="001376A1"/>
    <w:rsid w:val="00140254"/>
    <w:rsid w:val="0014657A"/>
    <w:rsid w:val="001471FE"/>
    <w:rsid w:val="00177C99"/>
    <w:rsid w:val="00192172"/>
    <w:rsid w:val="00197444"/>
    <w:rsid w:val="001A0166"/>
    <w:rsid w:val="001A3759"/>
    <w:rsid w:val="001B655E"/>
    <w:rsid w:val="001B7CC4"/>
    <w:rsid w:val="001C2C0C"/>
    <w:rsid w:val="001C7BA5"/>
    <w:rsid w:val="001D0E3B"/>
    <w:rsid w:val="001D4C30"/>
    <w:rsid w:val="001D6F81"/>
    <w:rsid w:val="001E1136"/>
    <w:rsid w:val="001E4926"/>
    <w:rsid w:val="001F6FFD"/>
    <w:rsid w:val="00201992"/>
    <w:rsid w:val="00203289"/>
    <w:rsid w:val="00204114"/>
    <w:rsid w:val="0020420F"/>
    <w:rsid w:val="002064D2"/>
    <w:rsid w:val="00214EA2"/>
    <w:rsid w:val="00231D4D"/>
    <w:rsid w:val="00233D79"/>
    <w:rsid w:val="002423F9"/>
    <w:rsid w:val="00247709"/>
    <w:rsid w:val="00253188"/>
    <w:rsid w:val="002538BB"/>
    <w:rsid w:val="00264041"/>
    <w:rsid w:val="00265184"/>
    <w:rsid w:val="00282B1A"/>
    <w:rsid w:val="002840EA"/>
    <w:rsid w:val="00284C3D"/>
    <w:rsid w:val="002920A2"/>
    <w:rsid w:val="002C2901"/>
    <w:rsid w:val="002C6315"/>
    <w:rsid w:val="002E2F20"/>
    <w:rsid w:val="002F1F8A"/>
    <w:rsid w:val="002F4E2D"/>
    <w:rsid w:val="00313404"/>
    <w:rsid w:val="00313FC9"/>
    <w:rsid w:val="00315592"/>
    <w:rsid w:val="00315BC4"/>
    <w:rsid w:val="003251DF"/>
    <w:rsid w:val="00325B32"/>
    <w:rsid w:val="00331F8D"/>
    <w:rsid w:val="003500C4"/>
    <w:rsid w:val="00357EAE"/>
    <w:rsid w:val="0036366D"/>
    <w:rsid w:val="00364C9F"/>
    <w:rsid w:val="003736C5"/>
    <w:rsid w:val="003753FF"/>
    <w:rsid w:val="00387E68"/>
    <w:rsid w:val="00392B62"/>
    <w:rsid w:val="00396FB5"/>
    <w:rsid w:val="003A1370"/>
    <w:rsid w:val="003A253A"/>
    <w:rsid w:val="003A6110"/>
    <w:rsid w:val="003B0564"/>
    <w:rsid w:val="003B4BBD"/>
    <w:rsid w:val="003D7E7C"/>
    <w:rsid w:val="003E2262"/>
    <w:rsid w:val="003F1D7D"/>
    <w:rsid w:val="0040403D"/>
    <w:rsid w:val="004058CE"/>
    <w:rsid w:val="00407B18"/>
    <w:rsid w:val="00415AE9"/>
    <w:rsid w:val="004178AA"/>
    <w:rsid w:val="004263E7"/>
    <w:rsid w:val="0042758A"/>
    <w:rsid w:val="00432683"/>
    <w:rsid w:val="004337FB"/>
    <w:rsid w:val="004339DC"/>
    <w:rsid w:val="00436F96"/>
    <w:rsid w:val="00467C07"/>
    <w:rsid w:val="00475D48"/>
    <w:rsid w:val="00475FD1"/>
    <w:rsid w:val="00477710"/>
    <w:rsid w:val="00480E42"/>
    <w:rsid w:val="00481E37"/>
    <w:rsid w:val="00482C00"/>
    <w:rsid w:val="0048363B"/>
    <w:rsid w:val="00494EDA"/>
    <w:rsid w:val="00497C00"/>
    <w:rsid w:val="004B4AE7"/>
    <w:rsid w:val="004B61C1"/>
    <w:rsid w:val="004C7692"/>
    <w:rsid w:val="004D23E1"/>
    <w:rsid w:val="004E6AF9"/>
    <w:rsid w:val="004F0B57"/>
    <w:rsid w:val="004F69D2"/>
    <w:rsid w:val="005076EC"/>
    <w:rsid w:val="005118CB"/>
    <w:rsid w:val="00514996"/>
    <w:rsid w:val="005153BA"/>
    <w:rsid w:val="00520EE2"/>
    <w:rsid w:val="00536663"/>
    <w:rsid w:val="00536EB7"/>
    <w:rsid w:val="00552941"/>
    <w:rsid w:val="005622B5"/>
    <w:rsid w:val="005761B5"/>
    <w:rsid w:val="00586EE2"/>
    <w:rsid w:val="00591B7B"/>
    <w:rsid w:val="005951E7"/>
    <w:rsid w:val="0059724C"/>
    <w:rsid w:val="005A3191"/>
    <w:rsid w:val="005A6C8A"/>
    <w:rsid w:val="005C26FD"/>
    <w:rsid w:val="005C6FF4"/>
    <w:rsid w:val="005C728C"/>
    <w:rsid w:val="005D1457"/>
    <w:rsid w:val="006138D6"/>
    <w:rsid w:val="006239F2"/>
    <w:rsid w:val="00625A18"/>
    <w:rsid w:val="0064600E"/>
    <w:rsid w:val="006663B1"/>
    <w:rsid w:val="00677EEB"/>
    <w:rsid w:val="00681793"/>
    <w:rsid w:val="00681BDE"/>
    <w:rsid w:val="006925E4"/>
    <w:rsid w:val="006975F4"/>
    <w:rsid w:val="006A0363"/>
    <w:rsid w:val="006A3D96"/>
    <w:rsid w:val="006B1018"/>
    <w:rsid w:val="006B1950"/>
    <w:rsid w:val="006C15D5"/>
    <w:rsid w:val="006D4994"/>
    <w:rsid w:val="006E3A4C"/>
    <w:rsid w:val="006E3EF2"/>
    <w:rsid w:val="006F1979"/>
    <w:rsid w:val="006F737E"/>
    <w:rsid w:val="007073C8"/>
    <w:rsid w:val="00713E20"/>
    <w:rsid w:val="00717781"/>
    <w:rsid w:val="00726C55"/>
    <w:rsid w:val="007318E2"/>
    <w:rsid w:val="00733AD1"/>
    <w:rsid w:val="007340F5"/>
    <w:rsid w:val="007425FB"/>
    <w:rsid w:val="007454C1"/>
    <w:rsid w:val="00762520"/>
    <w:rsid w:val="007637F2"/>
    <w:rsid w:val="00775934"/>
    <w:rsid w:val="00775C22"/>
    <w:rsid w:val="00791299"/>
    <w:rsid w:val="00796470"/>
    <w:rsid w:val="007A76D4"/>
    <w:rsid w:val="007B4EFD"/>
    <w:rsid w:val="007B69C0"/>
    <w:rsid w:val="007C055F"/>
    <w:rsid w:val="007C2F13"/>
    <w:rsid w:val="007C7177"/>
    <w:rsid w:val="007E5FBF"/>
    <w:rsid w:val="007F74B9"/>
    <w:rsid w:val="00803997"/>
    <w:rsid w:val="00811841"/>
    <w:rsid w:val="00814F39"/>
    <w:rsid w:val="008208E5"/>
    <w:rsid w:val="00823BF9"/>
    <w:rsid w:val="00825E56"/>
    <w:rsid w:val="00827183"/>
    <w:rsid w:val="0083093B"/>
    <w:rsid w:val="008374C1"/>
    <w:rsid w:val="00842AF6"/>
    <w:rsid w:val="008457E4"/>
    <w:rsid w:val="00850135"/>
    <w:rsid w:val="00862813"/>
    <w:rsid w:val="00863070"/>
    <w:rsid w:val="008646FD"/>
    <w:rsid w:val="00881D67"/>
    <w:rsid w:val="008828B8"/>
    <w:rsid w:val="00884926"/>
    <w:rsid w:val="008B097E"/>
    <w:rsid w:val="008B0E06"/>
    <w:rsid w:val="008B395B"/>
    <w:rsid w:val="008C0533"/>
    <w:rsid w:val="008D1261"/>
    <w:rsid w:val="008D75D2"/>
    <w:rsid w:val="008E4548"/>
    <w:rsid w:val="008E467E"/>
    <w:rsid w:val="008E4800"/>
    <w:rsid w:val="008E672A"/>
    <w:rsid w:val="008E7380"/>
    <w:rsid w:val="008F1B16"/>
    <w:rsid w:val="009528C1"/>
    <w:rsid w:val="00955094"/>
    <w:rsid w:val="00971409"/>
    <w:rsid w:val="00972DBC"/>
    <w:rsid w:val="009824AC"/>
    <w:rsid w:val="00987C1E"/>
    <w:rsid w:val="0099687A"/>
    <w:rsid w:val="00996A39"/>
    <w:rsid w:val="009972EE"/>
    <w:rsid w:val="009A2794"/>
    <w:rsid w:val="009A5B1A"/>
    <w:rsid w:val="009A7731"/>
    <w:rsid w:val="009B1BEE"/>
    <w:rsid w:val="009B7125"/>
    <w:rsid w:val="009C1258"/>
    <w:rsid w:val="009C2D9F"/>
    <w:rsid w:val="009C6405"/>
    <w:rsid w:val="009D4392"/>
    <w:rsid w:val="009D51F3"/>
    <w:rsid w:val="009D77FF"/>
    <w:rsid w:val="009E1C8F"/>
    <w:rsid w:val="009E3871"/>
    <w:rsid w:val="009F5E6C"/>
    <w:rsid w:val="009F7424"/>
    <w:rsid w:val="00A20674"/>
    <w:rsid w:val="00A217D3"/>
    <w:rsid w:val="00A23DCE"/>
    <w:rsid w:val="00A3330C"/>
    <w:rsid w:val="00A34E23"/>
    <w:rsid w:val="00A35A49"/>
    <w:rsid w:val="00A36F51"/>
    <w:rsid w:val="00A50EFB"/>
    <w:rsid w:val="00A56E79"/>
    <w:rsid w:val="00A57B55"/>
    <w:rsid w:val="00A7132A"/>
    <w:rsid w:val="00A76E35"/>
    <w:rsid w:val="00A86B4D"/>
    <w:rsid w:val="00A90D95"/>
    <w:rsid w:val="00AA472F"/>
    <w:rsid w:val="00AA78CE"/>
    <w:rsid w:val="00AC1CB6"/>
    <w:rsid w:val="00AC3FD2"/>
    <w:rsid w:val="00AC4341"/>
    <w:rsid w:val="00AC554F"/>
    <w:rsid w:val="00AF44B6"/>
    <w:rsid w:val="00B100EF"/>
    <w:rsid w:val="00B26B70"/>
    <w:rsid w:val="00B34965"/>
    <w:rsid w:val="00B36AC1"/>
    <w:rsid w:val="00B4445C"/>
    <w:rsid w:val="00B45BD3"/>
    <w:rsid w:val="00B51CA2"/>
    <w:rsid w:val="00B558D7"/>
    <w:rsid w:val="00B63DE3"/>
    <w:rsid w:val="00B702BA"/>
    <w:rsid w:val="00B752D7"/>
    <w:rsid w:val="00B765F7"/>
    <w:rsid w:val="00B76FC7"/>
    <w:rsid w:val="00B77773"/>
    <w:rsid w:val="00BB038C"/>
    <w:rsid w:val="00BB2375"/>
    <w:rsid w:val="00BB485E"/>
    <w:rsid w:val="00BC1386"/>
    <w:rsid w:val="00BC27FB"/>
    <w:rsid w:val="00BC2D10"/>
    <w:rsid w:val="00BD1FBE"/>
    <w:rsid w:val="00BF1454"/>
    <w:rsid w:val="00BF21A8"/>
    <w:rsid w:val="00BF23A5"/>
    <w:rsid w:val="00BF58C8"/>
    <w:rsid w:val="00C0032A"/>
    <w:rsid w:val="00C14237"/>
    <w:rsid w:val="00C149FF"/>
    <w:rsid w:val="00C171A3"/>
    <w:rsid w:val="00C25EB9"/>
    <w:rsid w:val="00C302F1"/>
    <w:rsid w:val="00C4780B"/>
    <w:rsid w:val="00C47C64"/>
    <w:rsid w:val="00C53716"/>
    <w:rsid w:val="00C608CB"/>
    <w:rsid w:val="00C60960"/>
    <w:rsid w:val="00C711FA"/>
    <w:rsid w:val="00C71D12"/>
    <w:rsid w:val="00C768C5"/>
    <w:rsid w:val="00C817CA"/>
    <w:rsid w:val="00C8382C"/>
    <w:rsid w:val="00C86EB8"/>
    <w:rsid w:val="00C91199"/>
    <w:rsid w:val="00C94F93"/>
    <w:rsid w:val="00CC0305"/>
    <w:rsid w:val="00CD142C"/>
    <w:rsid w:val="00CD4B07"/>
    <w:rsid w:val="00CF3C6D"/>
    <w:rsid w:val="00CF493A"/>
    <w:rsid w:val="00CF6A97"/>
    <w:rsid w:val="00D016D1"/>
    <w:rsid w:val="00D01DDA"/>
    <w:rsid w:val="00D0298C"/>
    <w:rsid w:val="00D045AE"/>
    <w:rsid w:val="00D10FB4"/>
    <w:rsid w:val="00D15F89"/>
    <w:rsid w:val="00D1748B"/>
    <w:rsid w:val="00D30092"/>
    <w:rsid w:val="00D3473D"/>
    <w:rsid w:val="00D410DA"/>
    <w:rsid w:val="00D50AA3"/>
    <w:rsid w:val="00D6195E"/>
    <w:rsid w:val="00D7100A"/>
    <w:rsid w:val="00D728BC"/>
    <w:rsid w:val="00D7363A"/>
    <w:rsid w:val="00D92E9F"/>
    <w:rsid w:val="00D93AE3"/>
    <w:rsid w:val="00DB1004"/>
    <w:rsid w:val="00DB28A6"/>
    <w:rsid w:val="00DB65C2"/>
    <w:rsid w:val="00DC0264"/>
    <w:rsid w:val="00DC1F75"/>
    <w:rsid w:val="00DC44AA"/>
    <w:rsid w:val="00DC6654"/>
    <w:rsid w:val="00DD218D"/>
    <w:rsid w:val="00DD5709"/>
    <w:rsid w:val="00DE34C7"/>
    <w:rsid w:val="00DF19F8"/>
    <w:rsid w:val="00DF1E5B"/>
    <w:rsid w:val="00DF4D34"/>
    <w:rsid w:val="00DF7C1C"/>
    <w:rsid w:val="00E01236"/>
    <w:rsid w:val="00E017E8"/>
    <w:rsid w:val="00E02EFB"/>
    <w:rsid w:val="00E0350D"/>
    <w:rsid w:val="00E06105"/>
    <w:rsid w:val="00E0730F"/>
    <w:rsid w:val="00E07E28"/>
    <w:rsid w:val="00E148FC"/>
    <w:rsid w:val="00E15460"/>
    <w:rsid w:val="00E21E63"/>
    <w:rsid w:val="00E23677"/>
    <w:rsid w:val="00E3051A"/>
    <w:rsid w:val="00E33EB5"/>
    <w:rsid w:val="00E359EA"/>
    <w:rsid w:val="00E434DE"/>
    <w:rsid w:val="00E45D82"/>
    <w:rsid w:val="00E47A4A"/>
    <w:rsid w:val="00E52B3C"/>
    <w:rsid w:val="00E53F19"/>
    <w:rsid w:val="00E67710"/>
    <w:rsid w:val="00E766E5"/>
    <w:rsid w:val="00E85902"/>
    <w:rsid w:val="00E8638D"/>
    <w:rsid w:val="00E90F8D"/>
    <w:rsid w:val="00EA094A"/>
    <w:rsid w:val="00EB067D"/>
    <w:rsid w:val="00EC401F"/>
    <w:rsid w:val="00EC5E87"/>
    <w:rsid w:val="00EE2379"/>
    <w:rsid w:val="00EE413F"/>
    <w:rsid w:val="00EE5904"/>
    <w:rsid w:val="00EF40E1"/>
    <w:rsid w:val="00F0659B"/>
    <w:rsid w:val="00F16579"/>
    <w:rsid w:val="00F16621"/>
    <w:rsid w:val="00F32D33"/>
    <w:rsid w:val="00F3367E"/>
    <w:rsid w:val="00F338D4"/>
    <w:rsid w:val="00F503FE"/>
    <w:rsid w:val="00F74076"/>
    <w:rsid w:val="00F94EF9"/>
    <w:rsid w:val="00FA0182"/>
    <w:rsid w:val="00FA11B7"/>
    <w:rsid w:val="00FC7188"/>
    <w:rsid w:val="00FD29A2"/>
    <w:rsid w:val="00FD39D8"/>
    <w:rsid w:val="00FD6D3A"/>
    <w:rsid w:val="00FE7CD2"/>
    <w:rsid w:val="00FE7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E65013"/>
  <w15:docId w15:val="{B5BB2D51-9DA4-C94F-9794-DBD5973E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E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6EB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87"/>
    <w:pPr>
      <w:tabs>
        <w:tab w:val="center" w:pos="4680"/>
        <w:tab w:val="right" w:pos="9360"/>
      </w:tabs>
    </w:pPr>
  </w:style>
  <w:style w:type="character" w:customStyle="1" w:styleId="HeaderChar">
    <w:name w:val="Header Char"/>
    <w:basedOn w:val="DefaultParagraphFont"/>
    <w:link w:val="Header"/>
    <w:uiPriority w:val="99"/>
    <w:rsid w:val="00EC5E87"/>
  </w:style>
  <w:style w:type="paragraph" w:styleId="Footer">
    <w:name w:val="footer"/>
    <w:basedOn w:val="Normal"/>
    <w:link w:val="FooterChar"/>
    <w:uiPriority w:val="99"/>
    <w:unhideWhenUsed/>
    <w:rsid w:val="00EC5E87"/>
    <w:pPr>
      <w:tabs>
        <w:tab w:val="center" w:pos="4680"/>
        <w:tab w:val="right" w:pos="9360"/>
      </w:tabs>
    </w:pPr>
  </w:style>
  <w:style w:type="character" w:customStyle="1" w:styleId="FooterChar">
    <w:name w:val="Footer Char"/>
    <w:basedOn w:val="DefaultParagraphFont"/>
    <w:link w:val="Footer"/>
    <w:uiPriority w:val="99"/>
    <w:rsid w:val="00EC5E87"/>
  </w:style>
  <w:style w:type="character" w:styleId="Emphasis">
    <w:name w:val="Emphasis"/>
    <w:basedOn w:val="DefaultParagraphFont"/>
    <w:uiPriority w:val="20"/>
    <w:qFormat/>
    <w:rsid w:val="00072E8B"/>
    <w:rPr>
      <w:i/>
      <w:iCs/>
    </w:rPr>
  </w:style>
  <w:style w:type="paragraph" w:styleId="FootnoteText">
    <w:name w:val="footnote text"/>
    <w:basedOn w:val="Normal"/>
    <w:link w:val="FootnoteTextChar"/>
    <w:uiPriority w:val="99"/>
    <w:unhideWhenUsed/>
    <w:rsid w:val="007F74B9"/>
    <w:rPr>
      <w:sz w:val="20"/>
      <w:szCs w:val="20"/>
    </w:rPr>
  </w:style>
  <w:style w:type="character" w:customStyle="1" w:styleId="FootnoteTextChar">
    <w:name w:val="Footnote Text Char"/>
    <w:basedOn w:val="DefaultParagraphFont"/>
    <w:link w:val="FootnoteText"/>
    <w:uiPriority w:val="99"/>
    <w:rsid w:val="007F74B9"/>
    <w:rPr>
      <w:sz w:val="20"/>
      <w:szCs w:val="20"/>
    </w:rPr>
  </w:style>
  <w:style w:type="character" w:styleId="FootnoteReference">
    <w:name w:val="footnote reference"/>
    <w:basedOn w:val="DefaultParagraphFont"/>
    <w:uiPriority w:val="99"/>
    <w:unhideWhenUsed/>
    <w:rsid w:val="007F74B9"/>
    <w:rPr>
      <w:vertAlign w:val="superscript"/>
    </w:rPr>
  </w:style>
  <w:style w:type="character" w:styleId="Hyperlink">
    <w:name w:val="Hyperlink"/>
    <w:basedOn w:val="DefaultParagraphFont"/>
    <w:uiPriority w:val="99"/>
    <w:unhideWhenUsed/>
    <w:rsid w:val="00CF493A"/>
    <w:rPr>
      <w:color w:val="0563C1" w:themeColor="hyperlink"/>
      <w:u w:val="single"/>
    </w:rPr>
  </w:style>
  <w:style w:type="character" w:styleId="PageNumber">
    <w:name w:val="page number"/>
    <w:basedOn w:val="DefaultParagraphFont"/>
    <w:uiPriority w:val="99"/>
    <w:semiHidden/>
    <w:unhideWhenUsed/>
    <w:rsid w:val="00681BDE"/>
  </w:style>
  <w:style w:type="paragraph" w:styleId="ListParagraph">
    <w:name w:val="List Paragraph"/>
    <w:basedOn w:val="Normal"/>
    <w:uiPriority w:val="34"/>
    <w:qFormat/>
    <w:rsid w:val="00C171A3"/>
    <w:pPr>
      <w:ind w:left="720"/>
      <w:contextualSpacing/>
    </w:pPr>
  </w:style>
  <w:style w:type="paragraph" w:styleId="BalloonText">
    <w:name w:val="Balloon Text"/>
    <w:basedOn w:val="Normal"/>
    <w:link w:val="BalloonTextChar"/>
    <w:uiPriority w:val="99"/>
    <w:semiHidden/>
    <w:unhideWhenUsed/>
    <w:rsid w:val="00475F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FD1"/>
    <w:rPr>
      <w:rFonts w:ascii="Lucida Grande" w:hAnsi="Lucida Grande" w:cs="Lucida Grande"/>
      <w:sz w:val="18"/>
      <w:szCs w:val="18"/>
    </w:rPr>
  </w:style>
  <w:style w:type="table" w:styleId="TableGrid">
    <w:name w:val="Table Grid"/>
    <w:basedOn w:val="TableNormal"/>
    <w:uiPriority w:val="39"/>
    <w:rsid w:val="0084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3763"/>
    <w:rPr>
      <w:color w:val="808080"/>
    </w:rPr>
  </w:style>
  <w:style w:type="character" w:styleId="CommentReference">
    <w:name w:val="annotation reference"/>
    <w:basedOn w:val="DefaultParagraphFont"/>
    <w:uiPriority w:val="99"/>
    <w:semiHidden/>
    <w:unhideWhenUsed/>
    <w:rsid w:val="006E3EF2"/>
    <w:rPr>
      <w:sz w:val="16"/>
      <w:szCs w:val="16"/>
    </w:rPr>
  </w:style>
  <w:style w:type="paragraph" w:styleId="CommentText">
    <w:name w:val="annotation text"/>
    <w:basedOn w:val="Normal"/>
    <w:link w:val="CommentTextChar"/>
    <w:uiPriority w:val="99"/>
    <w:semiHidden/>
    <w:unhideWhenUsed/>
    <w:rsid w:val="006E3EF2"/>
    <w:pPr>
      <w:spacing w:after="145"/>
      <w:ind w:left="370" w:right="52" w:hanging="10"/>
    </w:pPr>
    <w:rPr>
      <w:color w:val="000000"/>
      <w:sz w:val="20"/>
      <w:szCs w:val="20"/>
    </w:rPr>
  </w:style>
  <w:style w:type="character" w:customStyle="1" w:styleId="CommentTextChar">
    <w:name w:val="Comment Text Char"/>
    <w:basedOn w:val="DefaultParagraphFont"/>
    <w:link w:val="CommentText"/>
    <w:uiPriority w:val="99"/>
    <w:semiHidden/>
    <w:rsid w:val="006E3E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3330C"/>
    <w:pPr>
      <w:spacing w:after="160"/>
      <w:ind w:left="0" w:right="0" w:firstLine="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3330C"/>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536E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6EB7"/>
    <w:pPr>
      <w:spacing w:before="480" w:line="276" w:lineRule="auto"/>
      <w:outlineLvl w:val="9"/>
    </w:pPr>
    <w:rPr>
      <w:b/>
      <w:bCs/>
      <w:sz w:val="28"/>
      <w:szCs w:val="28"/>
    </w:rPr>
  </w:style>
  <w:style w:type="paragraph" w:styleId="TOC1">
    <w:name w:val="toc 1"/>
    <w:basedOn w:val="Normal"/>
    <w:next w:val="Normal"/>
    <w:autoRedefine/>
    <w:uiPriority w:val="39"/>
    <w:unhideWhenUsed/>
    <w:rsid w:val="00B34965"/>
    <w:pPr>
      <w:tabs>
        <w:tab w:val="left" w:pos="440"/>
        <w:tab w:val="right" w:leader="dot" w:pos="9350"/>
      </w:tabs>
      <w:spacing w:before="120"/>
    </w:pPr>
    <w:rPr>
      <w:rFonts w:cstheme="minorHAnsi"/>
      <w:b/>
      <w:bCs/>
      <w:i/>
      <w:iCs/>
    </w:rPr>
  </w:style>
  <w:style w:type="paragraph" w:styleId="TOC2">
    <w:name w:val="toc 2"/>
    <w:basedOn w:val="Normal"/>
    <w:next w:val="Normal"/>
    <w:autoRedefine/>
    <w:uiPriority w:val="39"/>
    <w:semiHidden/>
    <w:unhideWhenUsed/>
    <w:rsid w:val="00536EB7"/>
    <w:pPr>
      <w:spacing w:before="120"/>
      <w:ind w:left="220"/>
    </w:pPr>
    <w:rPr>
      <w:rFonts w:cstheme="minorHAnsi"/>
      <w:b/>
      <w:bCs/>
    </w:rPr>
  </w:style>
  <w:style w:type="paragraph" w:styleId="TOC3">
    <w:name w:val="toc 3"/>
    <w:basedOn w:val="Normal"/>
    <w:next w:val="Normal"/>
    <w:autoRedefine/>
    <w:uiPriority w:val="39"/>
    <w:semiHidden/>
    <w:unhideWhenUsed/>
    <w:rsid w:val="00536EB7"/>
    <w:pPr>
      <w:ind w:left="440"/>
    </w:pPr>
    <w:rPr>
      <w:rFonts w:cstheme="minorHAnsi"/>
      <w:sz w:val="20"/>
      <w:szCs w:val="20"/>
    </w:rPr>
  </w:style>
  <w:style w:type="paragraph" w:styleId="TOC4">
    <w:name w:val="toc 4"/>
    <w:basedOn w:val="Normal"/>
    <w:next w:val="Normal"/>
    <w:autoRedefine/>
    <w:uiPriority w:val="39"/>
    <w:semiHidden/>
    <w:unhideWhenUsed/>
    <w:rsid w:val="00536EB7"/>
    <w:pPr>
      <w:ind w:left="660"/>
    </w:pPr>
    <w:rPr>
      <w:rFonts w:cstheme="minorHAnsi"/>
      <w:sz w:val="20"/>
      <w:szCs w:val="20"/>
    </w:rPr>
  </w:style>
  <w:style w:type="paragraph" w:styleId="TOC5">
    <w:name w:val="toc 5"/>
    <w:basedOn w:val="Normal"/>
    <w:next w:val="Normal"/>
    <w:autoRedefine/>
    <w:uiPriority w:val="39"/>
    <w:semiHidden/>
    <w:unhideWhenUsed/>
    <w:rsid w:val="00536EB7"/>
    <w:pPr>
      <w:ind w:left="880"/>
    </w:pPr>
    <w:rPr>
      <w:rFonts w:cstheme="minorHAnsi"/>
      <w:sz w:val="20"/>
      <w:szCs w:val="20"/>
    </w:rPr>
  </w:style>
  <w:style w:type="paragraph" w:styleId="TOC6">
    <w:name w:val="toc 6"/>
    <w:basedOn w:val="Normal"/>
    <w:next w:val="Normal"/>
    <w:autoRedefine/>
    <w:uiPriority w:val="39"/>
    <w:semiHidden/>
    <w:unhideWhenUsed/>
    <w:rsid w:val="00536EB7"/>
    <w:pPr>
      <w:ind w:left="1100"/>
    </w:pPr>
    <w:rPr>
      <w:rFonts w:cstheme="minorHAnsi"/>
      <w:sz w:val="20"/>
      <w:szCs w:val="20"/>
    </w:rPr>
  </w:style>
  <w:style w:type="paragraph" w:styleId="TOC7">
    <w:name w:val="toc 7"/>
    <w:basedOn w:val="Normal"/>
    <w:next w:val="Normal"/>
    <w:autoRedefine/>
    <w:uiPriority w:val="39"/>
    <w:semiHidden/>
    <w:unhideWhenUsed/>
    <w:rsid w:val="00536EB7"/>
    <w:pPr>
      <w:ind w:left="1320"/>
    </w:pPr>
    <w:rPr>
      <w:rFonts w:cstheme="minorHAnsi"/>
      <w:sz w:val="20"/>
      <w:szCs w:val="20"/>
    </w:rPr>
  </w:style>
  <w:style w:type="paragraph" w:styleId="TOC8">
    <w:name w:val="toc 8"/>
    <w:basedOn w:val="Normal"/>
    <w:next w:val="Normal"/>
    <w:autoRedefine/>
    <w:uiPriority w:val="39"/>
    <w:semiHidden/>
    <w:unhideWhenUsed/>
    <w:rsid w:val="00536EB7"/>
    <w:pPr>
      <w:ind w:left="1540"/>
    </w:pPr>
    <w:rPr>
      <w:rFonts w:cstheme="minorHAnsi"/>
      <w:sz w:val="20"/>
      <w:szCs w:val="20"/>
    </w:rPr>
  </w:style>
  <w:style w:type="paragraph" w:styleId="TOC9">
    <w:name w:val="toc 9"/>
    <w:basedOn w:val="Normal"/>
    <w:next w:val="Normal"/>
    <w:autoRedefine/>
    <w:uiPriority w:val="39"/>
    <w:semiHidden/>
    <w:unhideWhenUsed/>
    <w:rsid w:val="00536EB7"/>
    <w:pPr>
      <w:ind w:left="1760"/>
    </w:pPr>
    <w:rPr>
      <w:rFonts w:cstheme="minorHAnsi"/>
      <w:sz w:val="20"/>
      <w:szCs w:val="20"/>
    </w:rPr>
  </w:style>
  <w:style w:type="paragraph" w:styleId="NormalWeb">
    <w:name w:val="Normal (Web)"/>
    <w:basedOn w:val="Normal"/>
    <w:uiPriority w:val="99"/>
    <w:semiHidden/>
    <w:unhideWhenUsed/>
    <w:rsid w:val="00E035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475">
      <w:bodyDiv w:val="1"/>
      <w:marLeft w:val="0"/>
      <w:marRight w:val="0"/>
      <w:marTop w:val="0"/>
      <w:marBottom w:val="0"/>
      <w:divBdr>
        <w:top w:val="none" w:sz="0" w:space="0" w:color="auto"/>
        <w:left w:val="none" w:sz="0" w:space="0" w:color="auto"/>
        <w:bottom w:val="none" w:sz="0" w:space="0" w:color="auto"/>
        <w:right w:val="none" w:sz="0" w:space="0" w:color="auto"/>
      </w:divBdr>
    </w:div>
    <w:div w:id="148060553">
      <w:bodyDiv w:val="1"/>
      <w:marLeft w:val="0"/>
      <w:marRight w:val="0"/>
      <w:marTop w:val="0"/>
      <w:marBottom w:val="0"/>
      <w:divBdr>
        <w:top w:val="none" w:sz="0" w:space="0" w:color="auto"/>
        <w:left w:val="none" w:sz="0" w:space="0" w:color="auto"/>
        <w:bottom w:val="none" w:sz="0" w:space="0" w:color="auto"/>
        <w:right w:val="none" w:sz="0" w:space="0" w:color="auto"/>
      </w:divBdr>
    </w:div>
    <w:div w:id="333580207">
      <w:bodyDiv w:val="1"/>
      <w:marLeft w:val="0"/>
      <w:marRight w:val="0"/>
      <w:marTop w:val="0"/>
      <w:marBottom w:val="0"/>
      <w:divBdr>
        <w:top w:val="none" w:sz="0" w:space="0" w:color="auto"/>
        <w:left w:val="none" w:sz="0" w:space="0" w:color="auto"/>
        <w:bottom w:val="none" w:sz="0" w:space="0" w:color="auto"/>
        <w:right w:val="none" w:sz="0" w:space="0" w:color="auto"/>
      </w:divBdr>
    </w:div>
    <w:div w:id="354812311">
      <w:bodyDiv w:val="1"/>
      <w:marLeft w:val="0"/>
      <w:marRight w:val="0"/>
      <w:marTop w:val="0"/>
      <w:marBottom w:val="0"/>
      <w:divBdr>
        <w:top w:val="none" w:sz="0" w:space="0" w:color="auto"/>
        <w:left w:val="none" w:sz="0" w:space="0" w:color="auto"/>
        <w:bottom w:val="none" w:sz="0" w:space="0" w:color="auto"/>
        <w:right w:val="none" w:sz="0" w:space="0" w:color="auto"/>
      </w:divBdr>
    </w:div>
    <w:div w:id="418060596">
      <w:bodyDiv w:val="1"/>
      <w:marLeft w:val="0"/>
      <w:marRight w:val="0"/>
      <w:marTop w:val="0"/>
      <w:marBottom w:val="0"/>
      <w:divBdr>
        <w:top w:val="none" w:sz="0" w:space="0" w:color="auto"/>
        <w:left w:val="none" w:sz="0" w:space="0" w:color="auto"/>
        <w:bottom w:val="none" w:sz="0" w:space="0" w:color="auto"/>
        <w:right w:val="none" w:sz="0" w:space="0" w:color="auto"/>
      </w:divBdr>
    </w:div>
    <w:div w:id="593519627">
      <w:bodyDiv w:val="1"/>
      <w:marLeft w:val="0"/>
      <w:marRight w:val="0"/>
      <w:marTop w:val="0"/>
      <w:marBottom w:val="0"/>
      <w:divBdr>
        <w:top w:val="none" w:sz="0" w:space="0" w:color="auto"/>
        <w:left w:val="none" w:sz="0" w:space="0" w:color="auto"/>
        <w:bottom w:val="none" w:sz="0" w:space="0" w:color="auto"/>
        <w:right w:val="none" w:sz="0" w:space="0" w:color="auto"/>
      </w:divBdr>
    </w:div>
    <w:div w:id="669217563">
      <w:bodyDiv w:val="1"/>
      <w:marLeft w:val="0"/>
      <w:marRight w:val="0"/>
      <w:marTop w:val="0"/>
      <w:marBottom w:val="0"/>
      <w:divBdr>
        <w:top w:val="none" w:sz="0" w:space="0" w:color="auto"/>
        <w:left w:val="none" w:sz="0" w:space="0" w:color="auto"/>
        <w:bottom w:val="none" w:sz="0" w:space="0" w:color="auto"/>
        <w:right w:val="none" w:sz="0" w:space="0" w:color="auto"/>
      </w:divBdr>
    </w:div>
    <w:div w:id="723716186">
      <w:bodyDiv w:val="1"/>
      <w:marLeft w:val="0"/>
      <w:marRight w:val="0"/>
      <w:marTop w:val="0"/>
      <w:marBottom w:val="0"/>
      <w:divBdr>
        <w:top w:val="none" w:sz="0" w:space="0" w:color="auto"/>
        <w:left w:val="none" w:sz="0" w:space="0" w:color="auto"/>
        <w:bottom w:val="none" w:sz="0" w:space="0" w:color="auto"/>
        <w:right w:val="none" w:sz="0" w:space="0" w:color="auto"/>
      </w:divBdr>
    </w:div>
    <w:div w:id="742291478">
      <w:bodyDiv w:val="1"/>
      <w:marLeft w:val="0"/>
      <w:marRight w:val="0"/>
      <w:marTop w:val="0"/>
      <w:marBottom w:val="0"/>
      <w:divBdr>
        <w:top w:val="none" w:sz="0" w:space="0" w:color="auto"/>
        <w:left w:val="none" w:sz="0" w:space="0" w:color="auto"/>
        <w:bottom w:val="none" w:sz="0" w:space="0" w:color="auto"/>
        <w:right w:val="none" w:sz="0" w:space="0" w:color="auto"/>
      </w:divBdr>
    </w:div>
    <w:div w:id="753472995">
      <w:bodyDiv w:val="1"/>
      <w:marLeft w:val="0"/>
      <w:marRight w:val="0"/>
      <w:marTop w:val="0"/>
      <w:marBottom w:val="0"/>
      <w:divBdr>
        <w:top w:val="none" w:sz="0" w:space="0" w:color="auto"/>
        <w:left w:val="none" w:sz="0" w:space="0" w:color="auto"/>
        <w:bottom w:val="none" w:sz="0" w:space="0" w:color="auto"/>
        <w:right w:val="none" w:sz="0" w:space="0" w:color="auto"/>
      </w:divBdr>
    </w:div>
    <w:div w:id="826165409">
      <w:bodyDiv w:val="1"/>
      <w:marLeft w:val="0"/>
      <w:marRight w:val="0"/>
      <w:marTop w:val="0"/>
      <w:marBottom w:val="0"/>
      <w:divBdr>
        <w:top w:val="none" w:sz="0" w:space="0" w:color="auto"/>
        <w:left w:val="none" w:sz="0" w:space="0" w:color="auto"/>
        <w:bottom w:val="none" w:sz="0" w:space="0" w:color="auto"/>
        <w:right w:val="none" w:sz="0" w:space="0" w:color="auto"/>
      </w:divBdr>
    </w:div>
    <w:div w:id="846141437">
      <w:bodyDiv w:val="1"/>
      <w:marLeft w:val="0"/>
      <w:marRight w:val="0"/>
      <w:marTop w:val="0"/>
      <w:marBottom w:val="0"/>
      <w:divBdr>
        <w:top w:val="none" w:sz="0" w:space="0" w:color="auto"/>
        <w:left w:val="none" w:sz="0" w:space="0" w:color="auto"/>
        <w:bottom w:val="none" w:sz="0" w:space="0" w:color="auto"/>
        <w:right w:val="none" w:sz="0" w:space="0" w:color="auto"/>
      </w:divBdr>
      <w:divsChild>
        <w:div w:id="683870834">
          <w:marLeft w:val="0"/>
          <w:marRight w:val="0"/>
          <w:marTop w:val="0"/>
          <w:marBottom w:val="0"/>
          <w:divBdr>
            <w:top w:val="none" w:sz="0" w:space="0" w:color="auto"/>
            <w:left w:val="none" w:sz="0" w:space="0" w:color="auto"/>
            <w:bottom w:val="none" w:sz="0" w:space="0" w:color="auto"/>
            <w:right w:val="none" w:sz="0" w:space="0" w:color="auto"/>
          </w:divBdr>
          <w:divsChild>
            <w:div w:id="1331179362">
              <w:marLeft w:val="0"/>
              <w:marRight w:val="0"/>
              <w:marTop w:val="0"/>
              <w:marBottom w:val="0"/>
              <w:divBdr>
                <w:top w:val="none" w:sz="0" w:space="0" w:color="auto"/>
                <w:left w:val="none" w:sz="0" w:space="0" w:color="auto"/>
                <w:bottom w:val="none" w:sz="0" w:space="0" w:color="auto"/>
                <w:right w:val="none" w:sz="0" w:space="0" w:color="auto"/>
              </w:divBdr>
              <w:divsChild>
                <w:div w:id="2035956132">
                  <w:marLeft w:val="0"/>
                  <w:marRight w:val="0"/>
                  <w:marTop w:val="0"/>
                  <w:marBottom w:val="0"/>
                  <w:divBdr>
                    <w:top w:val="none" w:sz="0" w:space="0" w:color="auto"/>
                    <w:left w:val="none" w:sz="0" w:space="0" w:color="auto"/>
                    <w:bottom w:val="none" w:sz="0" w:space="0" w:color="auto"/>
                    <w:right w:val="none" w:sz="0" w:space="0" w:color="auto"/>
                  </w:divBdr>
                </w:div>
              </w:divsChild>
            </w:div>
            <w:div w:id="821309136">
              <w:marLeft w:val="0"/>
              <w:marRight w:val="0"/>
              <w:marTop w:val="0"/>
              <w:marBottom w:val="0"/>
              <w:divBdr>
                <w:top w:val="none" w:sz="0" w:space="0" w:color="auto"/>
                <w:left w:val="none" w:sz="0" w:space="0" w:color="auto"/>
                <w:bottom w:val="none" w:sz="0" w:space="0" w:color="auto"/>
                <w:right w:val="none" w:sz="0" w:space="0" w:color="auto"/>
              </w:divBdr>
              <w:divsChild>
                <w:div w:id="1561941836">
                  <w:marLeft w:val="0"/>
                  <w:marRight w:val="0"/>
                  <w:marTop w:val="0"/>
                  <w:marBottom w:val="0"/>
                  <w:divBdr>
                    <w:top w:val="none" w:sz="0" w:space="0" w:color="auto"/>
                    <w:left w:val="none" w:sz="0" w:space="0" w:color="auto"/>
                    <w:bottom w:val="none" w:sz="0" w:space="0" w:color="auto"/>
                    <w:right w:val="none" w:sz="0" w:space="0" w:color="auto"/>
                  </w:divBdr>
                </w:div>
              </w:divsChild>
            </w:div>
            <w:div w:id="1219785754">
              <w:marLeft w:val="0"/>
              <w:marRight w:val="0"/>
              <w:marTop w:val="0"/>
              <w:marBottom w:val="0"/>
              <w:divBdr>
                <w:top w:val="none" w:sz="0" w:space="0" w:color="auto"/>
                <w:left w:val="none" w:sz="0" w:space="0" w:color="auto"/>
                <w:bottom w:val="none" w:sz="0" w:space="0" w:color="auto"/>
                <w:right w:val="none" w:sz="0" w:space="0" w:color="auto"/>
              </w:divBdr>
              <w:divsChild>
                <w:div w:id="1860580122">
                  <w:marLeft w:val="0"/>
                  <w:marRight w:val="0"/>
                  <w:marTop w:val="0"/>
                  <w:marBottom w:val="0"/>
                  <w:divBdr>
                    <w:top w:val="none" w:sz="0" w:space="0" w:color="auto"/>
                    <w:left w:val="none" w:sz="0" w:space="0" w:color="auto"/>
                    <w:bottom w:val="none" w:sz="0" w:space="0" w:color="auto"/>
                    <w:right w:val="none" w:sz="0" w:space="0" w:color="auto"/>
                  </w:divBdr>
                </w:div>
                <w:div w:id="1900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4022">
          <w:marLeft w:val="0"/>
          <w:marRight w:val="0"/>
          <w:marTop w:val="0"/>
          <w:marBottom w:val="0"/>
          <w:divBdr>
            <w:top w:val="none" w:sz="0" w:space="0" w:color="auto"/>
            <w:left w:val="none" w:sz="0" w:space="0" w:color="auto"/>
            <w:bottom w:val="none" w:sz="0" w:space="0" w:color="auto"/>
            <w:right w:val="none" w:sz="0" w:space="0" w:color="auto"/>
          </w:divBdr>
          <w:divsChild>
            <w:div w:id="201600310">
              <w:marLeft w:val="0"/>
              <w:marRight w:val="0"/>
              <w:marTop w:val="0"/>
              <w:marBottom w:val="0"/>
              <w:divBdr>
                <w:top w:val="none" w:sz="0" w:space="0" w:color="auto"/>
                <w:left w:val="none" w:sz="0" w:space="0" w:color="auto"/>
                <w:bottom w:val="none" w:sz="0" w:space="0" w:color="auto"/>
                <w:right w:val="none" w:sz="0" w:space="0" w:color="auto"/>
              </w:divBdr>
              <w:divsChild>
                <w:div w:id="1291478373">
                  <w:marLeft w:val="0"/>
                  <w:marRight w:val="0"/>
                  <w:marTop w:val="0"/>
                  <w:marBottom w:val="0"/>
                  <w:divBdr>
                    <w:top w:val="none" w:sz="0" w:space="0" w:color="auto"/>
                    <w:left w:val="none" w:sz="0" w:space="0" w:color="auto"/>
                    <w:bottom w:val="none" w:sz="0" w:space="0" w:color="auto"/>
                    <w:right w:val="none" w:sz="0" w:space="0" w:color="auto"/>
                  </w:divBdr>
                </w:div>
              </w:divsChild>
            </w:div>
            <w:div w:id="509758509">
              <w:marLeft w:val="0"/>
              <w:marRight w:val="0"/>
              <w:marTop w:val="0"/>
              <w:marBottom w:val="0"/>
              <w:divBdr>
                <w:top w:val="none" w:sz="0" w:space="0" w:color="auto"/>
                <w:left w:val="none" w:sz="0" w:space="0" w:color="auto"/>
                <w:bottom w:val="none" w:sz="0" w:space="0" w:color="auto"/>
                <w:right w:val="none" w:sz="0" w:space="0" w:color="auto"/>
              </w:divBdr>
              <w:divsChild>
                <w:div w:id="252011966">
                  <w:marLeft w:val="0"/>
                  <w:marRight w:val="0"/>
                  <w:marTop w:val="0"/>
                  <w:marBottom w:val="0"/>
                  <w:divBdr>
                    <w:top w:val="none" w:sz="0" w:space="0" w:color="auto"/>
                    <w:left w:val="none" w:sz="0" w:space="0" w:color="auto"/>
                    <w:bottom w:val="none" w:sz="0" w:space="0" w:color="auto"/>
                    <w:right w:val="none" w:sz="0" w:space="0" w:color="auto"/>
                  </w:divBdr>
                </w:div>
                <w:div w:id="1647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2113">
      <w:bodyDiv w:val="1"/>
      <w:marLeft w:val="0"/>
      <w:marRight w:val="0"/>
      <w:marTop w:val="0"/>
      <w:marBottom w:val="0"/>
      <w:divBdr>
        <w:top w:val="none" w:sz="0" w:space="0" w:color="auto"/>
        <w:left w:val="none" w:sz="0" w:space="0" w:color="auto"/>
        <w:bottom w:val="none" w:sz="0" w:space="0" w:color="auto"/>
        <w:right w:val="none" w:sz="0" w:space="0" w:color="auto"/>
      </w:divBdr>
    </w:div>
    <w:div w:id="918753009">
      <w:bodyDiv w:val="1"/>
      <w:marLeft w:val="0"/>
      <w:marRight w:val="0"/>
      <w:marTop w:val="0"/>
      <w:marBottom w:val="0"/>
      <w:divBdr>
        <w:top w:val="none" w:sz="0" w:space="0" w:color="auto"/>
        <w:left w:val="none" w:sz="0" w:space="0" w:color="auto"/>
        <w:bottom w:val="none" w:sz="0" w:space="0" w:color="auto"/>
        <w:right w:val="none" w:sz="0" w:space="0" w:color="auto"/>
      </w:divBdr>
    </w:div>
    <w:div w:id="948128591">
      <w:bodyDiv w:val="1"/>
      <w:marLeft w:val="0"/>
      <w:marRight w:val="0"/>
      <w:marTop w:val="0"/>
      <w:marBottom w:val="0"/>
      <w:divBdr>
        <w:top w:val="none" w:sz="0" w:space="0" w:color="auto"/>
        <w:left w:val="none" w:sz="0" w:space="0" w:color="auto"/>
        <w:bottom w:val="none" w:sz="0" w:space="0" w:color="auto"/>
        <w:right w:val="none" w:sz="0" w:space="0" w:color="auto"/>
      </w:divBdr>
    </w:div>
    <w:div w:id="1056272040">
      <w:bodyDiv w:val="1"/>
      <w:marLeft w:val="0"/>
      <w:marRight w:val="0"/>
      <w:marTop w:val="0"/>
      <w:marBottom w:val="0"/>
      <w:divBdr>
        <w:top w:val="none" w:sz="0" w:space="0" w:color="auto"/>
        <w:left w:val="none" w:sz="0" w:space="0" w:color="auto"/>
        <w:bottom w:val="none" w:sz="0" w:space="0" w:color="auto"/>
        <w:right w:val="none" w:sz="0" w:space="0" w:color="auto"/>
      </w:divBdr>
    </w:div>
    <w:div w:id="1082021718">
      <w:bodyDiv w:val="1"/>
      <w:marLeft w:val="0"/>
      <w:marRight w:val="0"/>
      <w:marTop w:val="0"/>
      <w:marBottom w:val="0"/>
      <w:divBdr>
        <w:top w:val="none" w:sz="0" w:space="0" w:color="auto"/>
        <w:left w:val="none" w:sz="0" w:space="0" w:color="auto"/>
        <w:bottom w:val="none" w:sz="0" w:space="0" w:color="auto"/>
        <w:right w:val="none" w:sz="0" w:space="0" w:color="auto"/>
      </w:divBdr>
    </w:div>
    <w:div w:id="1475952573">
      <w:bodyDiv w:val="1"/>
      <w:marLeft w:val="0"/>
      <w:marRight w:val="0"/>
      <w:marTop w:val="0"/>
      <w:marBottom w:val="0"/>
      <w:divBdr>
        <w:top w:val="none" w:sz="0" w:space="0" w:color="auto"/>
        <w:left w:val="none" w:sz="0" w:space="0" w:color="auto"/>
        <w:bottom w:val="none" w:sz="0" w:space="0" w:color="auto"/>
        <w:right w:val="none" w:sz="0" w:space="0" w:color="auto"/>
      </w:divBdr>
    </w:div>
    <w:div w:id="1555700117">
      <w:bodyDiv w:val="1"/>
      <w:marLeft w:val="0"/>
      <w:marRight w:val="0"/>
      <w:marTop w:val="0"/>
      <w:marBottom w:val="0"/>
      <w:divBdr>
        <w:top w:val="none" w:sz="0" w:space="0" w:color="auto"/>
        <w:left w:val="none" w:sz="0" w:space="0" w:color="auto"/>
        <w:bottom w:val="none" w:sz="0" w:space="0" w:color="auto"/>
        <w:right w:val="none" w:sz="0" w:space="0" w:color="auto"/>
      </w:divBdr>
    </w:div>
    <w:div w:id="1629160781">
      <w:bodyDiv w:val="1"/>
      <w:marLeft w:val="0"/>
      <w:marRight w:val="0"/>
      <w:marTop w:val="0"/>
      <w:marBottom w:val="0"/>
      <w:divBdr>
        <w:top w:val="none" w:sz="0" w:space="0" w:color="auto"/>
        <w:left w:val="none" w:sz="0" w:space="0" w:color="auto"/>
        <w:bottom w:val="none" w:sz="0" w:space="0" w:color="auto"/>
        <w:right w:val="none" w:sz="0" w:space="0" w:color="auto"/>
      </w:divBdr>
    </w:div>
    <w:div w:id="1645619443">
      <w:bodyDiv w:val="1"/>
      <w:marLeft w:val="0"/>
      <w:marRight w:val="0"/>
      <w:marTop w:val="0"/>
      <w:marBottom w:val="0"/>
      <w:divBdr>
        <w:top w:val="none" w:sz="0" w:space="0" w:color="auto"/>
        <w:left w:val="none" w:sz="0" w:space="0" w:color="auto"/>
        <w:bottom w:val="none" w:sz="0" w:space="0" w:color="auto"/>
        <w:right w:val="none" w:sz="0" w:space="0" w:color="auto"/>
      </w:divBdr>
    </w:div>
    <w:div w:id="1689284728">
      <w:bodyDiv w:val="1"/>
      <w:marLeft w:val="0"/>
      <w:marRight w:val="0"/>
      <w:marTop w:val="0"/>
      <w:marBottom w:val="0"/>
      <w:divBdr>
        <w:top w:val="none" w:sz="0" w:space="0" w:color="auto"/>
        <w:left w:val="none" w:sz="0" w:space="0" w:color="auto"/>
        <w:bottom w:val="none" w:sz="0" w:space="0" w:color="auto"/>
        <w:right w:val="none" w:sz="0" w:space="0" w:color="auto"/>
      </w:divBdr>
      <w:divsChild>
        <w:div w:id="1473642789">
          <w:marLeft w:val="0"/>
          <w:marRight w:val="0"/>
          <w:marTop w:val="0"/>
          <w:marBottom w:val="0"/>
          <w:divBdr>
            <w:top w:val="none" w:sz="0" w:space="0" w:color="auto"/>
            <w:left w:val="none" w:sz="0" w:space="0" w:color="auto"/>
            <w:bottom w:val="none" w:sz="0" w:space="0" w:color="auto"/>
            <w:right w:val="none" w:sz="0" w:space="0" w:color="auto"/>
          </w:divBdr>
          <w:divsChild>
            <w:div w:id="18361219">
              <w:marLeft w:val="0"/>
              <w:marRight w:val="0"/>
              <w:marTop w:val="0"/>
              <w:marBottom w:val="0"/>
              <w:divBdr>
                <w:top w:val="none" w:sz="0" w:space="0" w:color="auto"/>
                <w:left w:val="none" w:sz="0" w:space="0" w:color="auto"/>
                <w:bottom w:val="none" w:sz="0" w:space="0" w:color="auto"/>
                <w:right w:val="none" w:sz="0" w:space="0" w:color="auto"/>
              </w:divBdr>
              <w:divsChild>
                <w:div w:id="549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3477">
      <w:bodyDiv w:val="1"/>
      <w:marLeft w:val="0"/>
      <w:marRight w:val="0"/>
      <w:marTop w:val="0"/>
      <w:marBottom w:val="0"/>
      <w:divBdr>
        <w:top w:val="none" w:sz="0" w:space="0" w:color="auto"/>
        <w:left w:val="none" w:sz="0" w:space="0" w:color="auto"/>
        <w:bottom w:val="none" w:sz="0" w:space="0" w:color="auto"/>
        <w:right w:val="none" w:sz="0" w:space="0" w:color="auto"/>
      </w:divBdr>
      <w:divsChild>
        <w:div w:id="702244937">
          <w:marLeft w:val="0"/>
          <w:marRight w:val="0"/>
          <w:marTop w:val="0"/>
          <w:marBottom w:val="0"/>
          <w:divBdr>
            <w:top w:val="none" w:sz="0" w:space="0" w:color="auto"/>
            <w:left w:val="none" w:sz="0" w:space="0" w:color="auto"/>
            <w:bottom w:val="none" w:sz="0" w:space="0" w:color="auto"/>
            <w:right w:val="none" w:sz="0" w:space="0" w:color="auto"/>
          </w:divBdr>
          <w:divsChild>
            <w:div w:id="1083257056">
              <w:marLeft w:val="0"/>
              <w:marRight w:val="0"/>
              <w:marTop w:val="0"/>
              <w:marBottom w:val="0"/>
              <w:divBdr>
                <w:top w:val="none" w:sz="0" w:space="0" w:color="auto"/>
                <w:left w:val="none" w:sz="0" w:space="0" w:color="auto"/>
                <w:bottom w:val="none" w:sz="0" w:space="0" w:color="auto"/>
                <w:right w:val="none" w:sz="0" w:space="0" w:color="auto"/>
              </w:divBdr>
              <w:divsChild>
                <w:div w:id="5030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623">
      <w:bodyDiv w:val="1"/>
      <w:marLeft w:val="0"/>
      <w:marRight w:val="0"/>
      <w:marTop w:val="0"/>
      <w:marBottom w:val="0"/>
      <w:divBdr>
        <w:top w:val="none" w:sz="0" w:space="0" w:color="auto"/>
        <w:left w:val="none" w:sz="0" w:space="0" w:color="auto"/>
        <w:bottom w:val="none" w:sz="0" w:space="0" w:color="auto"/>
        <w:right w:val="none" w:sz="0" w:space="0" w:color="auto"/>
      </w:divBdr>
    </w:div>
    <w:div w:id="1783525416">
      <w:bodyDiv w:val="1"/>
      <w:marLeft w:val="0"/>
      <w:marRight w:val="0"/>
      <w:marTop w:val="0"/>
      <w:marBottom w:val="0"/>
      <w:divBdr>
        <w:top w:val="none" w:sz="0" w:space="0" w:color="auto"/>
        <w:left w:val="none" w:sz="0" w:space="0" w:color="auto"/>
        <w:bottom w:val="none" w:sz="0" w:space="0" w:color="auto"/>
        <w:right w:val="none" w:sz="0" w:space="0" w:color="auto"/>
      </w:divBdr>
    </w:div>
    <w:div w:id="1816216931">
      <w:bodyDiv w:val="1"/>
      <w:marLeft w:val="0"/>
      <w:marRight w:val="0"/>
      <w:marTop w:val="0"/>
      <w:marBottom w:val="0"/>
      <w:divBdr>
        <w:top w:val="none" w:sz="0" w:space="0" w:color="auto"/>
        <w:left w:val="none" w:sz="0" w:space="0" w:color="auto"/>
        <w:bottom w:val="none" w:sz="0" w:space="0" w:color="auto"/>
        <w:right w:val="none" w:sz="0" w:space="0" w:color="auto"/>
      </w:divBdr>
    </w:div>
    <w:div w:id="1832258738">
      <w:bodyDiv w:val="1"/>
      <w:marLeft w:val="0"/>
      <w:marRight w:val="0"/>
      <w:marTop w:val="0"/>
      <w:marBottom w:val="0"/>
      <w:divBdr>
        <w:top w:val="none" w:sz="0" w:space="0" w:color="auto"/>
        <w:left w:val="none" w:sz="0" w:space="0" w:color="auto"/>
        <w:bottom w:val="none" w:sz="0" w:space="0" w:color="auto"/>
        <w:right w:val="none" w:sz="0" w:space="0" w:color="auto"/>
      </w:divBdr>
    </w:div>
    <w:div w:id="1972246962">
      <w:bodyDiv w:val="1"/>
      <w:marLeft w:val="0"/>
      <w:marRight w:val="0"/>
      <w:marTop w:val="0"/>
      <w:marBottom w:val="0"/>
      <w:divBdr>
        <w:top w:val="none" w:sz="0" w:space="0" w:color="auto"/>
        <w:left w:val="none" w:sz="0" w:space="0" w:color="auto"/>
        <w:bottom w:val="none" w:sz="0" w:space="0" w:color="auto"/>
        <w:right w:val="none" w:sz="0" w:space="0" w:color="auto"/>
      </w:divBdr>
      <w:divsChild>
        <w:div w:id="942684914">
          <w:marLeft w:val="0"/>
          <w:marRight w:val="0"/>
          <w:marTop w:val="0"/>
          <w:marBottom w:val="0"/>
          <w:divBdr>
            <w:top w:val="none" w:sz="0" w:space="0" w:color="auto"/>
            <w:left w:val="none" w:sz="0" w:space="0" w:color="auto"/>
            <w:bottom w:val="none" w:sz="0" w:space="0" w:color="auto"/>
            <w:right w:val="none" w:sz="0" w:space="0" w:color="auto"/>
          </w:divBdr>
          <w:divsChild>
            <w:div w:id="2147119003">
              <w:marLeft w:val="0"/>
              <w:marRight w:val="0"/>
              <w:marTop w:val="0"/>
              <w:marBottom w:val="0"/>
              <w:divBdr>
                <w:top w:val="none" w:sz="0" w:space="0" w:color="auto"/>
                <w:left w:val="none" w:sz="0" w:space="0" w:color="auto"/>
                <w:bottom w:val="none" w:sz="0" w:space="0" w:color="auto"/>
                <w:right w:val="none" w:sz="0" w:space="0" w:color="auto"/>
              </w:divBdr>
              <w:divsChild>
                <w:div w:id="5159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997">
      <w:bodyDiv w:val="1"/>
      <w:marLeft w:val="0"/>
      <w:marRight w:val="0"/>
      <w:marTop w:val="0"/>
      <w:marBottom w:val="0"/>
      <w:divBdr>
        <w:top w:val="none" w:sz="0" w:space="0" w:color="auto"/>
        <w:left w:val="none" w:sz="0" w:space="0" w:color="auto"/>
        <w:bottom w:val="none" w:sz="0" w:space="0" w:color="auto"/>
        <w:right w:val="none" w:sz="0" w:space="0" w:color="auto"/>
      </w:divBdr>
    </w:div>
    <w:div w:id="2036610009">
      <w:bodyDiv w:val="1"/>
      <w:marLeft w:val="0"/>
      <w:marRight w:val="0"/>
      <w:marTop w:val="0"/>
      <w:marBottom w:val="0"/>
      <w:divBdr>
        <w:top w:val="none" w:sz="0" w:space="0" w:color="auto"/>
        <w:left w:val="none" w:sz="0" w:space="0" w:color="auto"/>
        <w:bottom w:val="none" w:sz="0" w:space="0" w:color="auto"/>
        <w:right w:val="none" w:sz="0" w:space="0" w:color="auto"/>
      </w:divBdr>
    </w:div>
    <w:div w:id="2069917621">
      <w:bodyDiv w:val="1"/>
      <w:marLeft w:val="0"/>
      <w:marRight w:val="0"/>
      <w:marTop w:val="0"/>
      <w:marBottom w:val="0"/>
      <w:divBdr>
        <w:top w:val="none" w:sz="0" w:space="0" w:color="auto"/>
        <w:left w:val="none" w:sz="0" w:space="0" w:color="auto"/>
        <w:bottom w:val="none" w:sz="0" w:space="0" w:color="auto"/>
        <w:right w:val="none" w:sz="0" w:space="0" w:color="auto"/>
      </w:divBdr>
    </w:div>
    <w:div w:id="2104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FBA7-2B9A-C04B-9D1C-CD2FD3D3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8070</Words>
  <Characters>46003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Daigle, Chris</cp:lastModifiedBy>
  <cp:revision>3</cp:revision>
  <cp:lastPrinted>2018-04-05T00:29:00Z</cp:lastPrinted>
  <dcterms:created xsi:type="dcterms:W3CDTF">2018-05-01T21:24:00Z</dcterms:created>
  <dcterms:modified xsi:type="dcterms:W3CDTF">2018-05-01T21:25:00Z</dcterms:modified>
</cp:coreProperties>
</file>