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398B1" w14:textId="6F5DCAAE" w:rsidR="00D61032" w:rsidRDefault="00D61032" w:rsidP="00866A84">
      <w:pPr>
        <w:pStyle w:val="ISIL2024"/>
        <w:jc w:val="center"/>
        <w:rPr>
          <w:b/>
          <w:bCs/>
          <w:color w:val="2F5496" w:themeColor="accent1" w:themeShade="BF"/>
          <w:sz w:val="32"/>
          <w:szCs w:val="28"/>
        </w:rPr>
      </w:pPr>
      <w:r w:rsidRPr="00DA1AD4">
        <w:rPr>
          <w:b/>
          <w:bCs/>
          <w:color w:val="2F5496" w:themeColor="accent1" w:themeShade="BF"/>
          <w:sz w:val="32"/>
          <w:szCs w:val="28"/>
        </w:rPr>
        <w:t>EVALUACIÓN</w:t>
      </w:r>
      <w:r w:rsidR="00AC306E" w:rsidRPr="00DA1AD4">
        <w:rPr>
          <w:b/>
          <w:bCs/>
          <w:color w:val="2F5496" w:themeColor="accent1" w:themeShade="BF"/>
          <w:sz w:val="32"/>
          <w:szCs w:val="28"/>
        </w:rPr>
        <w:t xml:space="preserve"> </w:t>
      </w:r>
      <w:r w:rsidR="0086536C">
        <w:rPr>
          <w:b/>
          <w:bCs/>
          <w:color w:val="2F5496" w:themeColor="accent1" w:themeShade="BF"/>
          <w:sz w:val="32"/>
          <w:szCs w:val="28"/>
        </w:rPr>
        <w:t>PARCIAL</w:t>
      </w:r>
    </w:p>
    <w:p w14:paraId="2EE73C4B" w14:textId="77777777" w:rsidR="00866A84" w:rsidRPr="00866A84" w:rsidRDefault="00866A84" w:rsidP="00866A84">
      <w:pPr>
        <w:pStyle w:val="ISIL2024"/>
        <w:jc w:val="center"/>
        <w:rPr>
          <w:b/>
          <w:bCs/>
          <w:color w:val="2F5496" w:themeColor="accent1" w:themeShade="BF"/>
          <w:sz w:val="32"/>
          <w:szCs w:val="28"/>
        </w:rPr>
      </w:pPr>
    </w:p>
    <w:p w14:paraId="2AE1ADBE" w14:textId="77777777" w:rsidR="00073E66" w:rsidRDefault="00073E66" w:rsidP="00137C09">
      <w:pPr>
        <w:pStyle w:val="ISIL2024"/>
      </w:pPr>
    </w:p>
    <w:p w14:paraId="6816528B" w14:textId="77777777" w:rsidR="00073E66" w:rsidRDefault="00073E66" w:rsidP="00137C09">
      <w:pPr>
        <w:pStyle w:val="ISIL2024"/>
      </w:pPr>
    </w:p>
    <w:p w14:paraId="0B33F412" w14:textId="5838D63F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CURSO</w:t>
      </w:r>
    </w:p>
    <w:p w14:paraId="0D8F218E" w14:textId="0D84E6FB" w:rsidR="00D61032" w:rsidRDefault="00866A84" w:rsidP="00073E66">
      <w:pPr>
        <w:pStyle w:val="ISIL2024"/>
        <w:ind w:firstLine="708"/>
      </w:pPr>
      <w:r>
        <w:t>Desarrollo de resiliencia</w:t>
      </w:r>
    </w:p>
    <w:p w14:paraId="5BDDA303" w14:textId="77777777" w:rsidR="00073E66" w:rsidRDefault="00073E66" w:rsidP="00D61032">
      <w:pPr>
        <w:pStyle w:val="ISIL2024"/>
        <w:ind w:left="720"/>
      </w:pPr>
    </w:p>
    <w:p w14:paraId="18A1B60F" w14:textId="390C0EB8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PERIODO</w:t>
      </w:r>
    </w:p>
    <w:p w14:paraId="7369D855" w14:textId="622BEE19" w:rsidR="00D61032" w:rsidRDefault="00AC306E" w:rsidP="00073E66">
      <w:pPr>
        <w:pStyle w:val="ISIL2024"/>
        <w:ind w:firstLine="708"/>
      </w:pPr>
      <w:r>
        <w:t>2024-02</w:t>
      </w:r>
    </w:p>
    <w:p w14:paraId="48B746FA" w14:textId="77777777" w:rsidR="00073E66" w:rsidRDefault="00073E66" w:rsidP="00D61032">
      <w:pPr>
        <w:pStyle w:val="ISIL2024"/>
        <w:ind w:left="720"/>
      </w:pPr>
    </w:p>
    <w:p w14:paraId="2C925DC1" w14:textId="2F06F5AF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NRC</w:t>
      </w:r>
    </w:p>
    <w:p w14:paraId="2EA8A836" w14:textId="017D5534" w:rsidR="00D61032" w:rsidRDefault="00866A84" w:rsidP="00073E66">
      <w:pPr>
        <w:pStyle w:val="ISIL2024"/>
        <w:ind w:left="720"/>
      </w:pPr>
      <w:r>
        <w:t>1588</w:t>
      </w:r>
    </w:p>
    <w:p w14:paraId="14403250" w14:textId="77777777" w:rsidR="00073E66" w:rsidRDefault="00073E66" w:rsidP="00D61032">
      <w:pPr>
        <w:pStyle w:val="ISIL2024"/>
        <w:ind w:left="720"/>
      </w:pPr>
    </w:p>
    <w:p w14:paraId="25B7A411" w14:textId="6E7C3B97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PROFESOR</w:t>
      </w:r>
    </w:p>
    <w:p w14:paraId="3690718C" w14:textId="0255667A" w:rsidR="00073E66" w:rsidRDefault="00866A84" w:rsidP="00866A84">
      <w:pPr>
        <w:pStyle w:val="ISIL2024"/>
        <w:ind w:left="720"/>
      </w:pPr>
      <w:r>
        <w:t>HUERTA MERINO JIMY FERNANDO</w:t>
      </w:r>
    </w:p>
    <w:p w14:paraId="49B85B1D" w14:textId="77777777" w:rsidR="00866A84" w:rsidRDefault="00866A84" w:rsidP="00866A84">
      <w:pPr>
        <w:pStyle w:val="ISIL2024"/>
        <w:ind w:left="720"/>
      </w:pPr>
    </w:p>
    <w:p w14:paraId="00170577" w14:textId="1DCD77DE" w:rsidR="00D61032" w:rsidRPr="00073E66" w:rsidRDefault="00D61032" w:rsidP="00D61032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INTEGRANTES</w:t>
      </w:r>
    </w:p>
    <w:tbl>
      <w:tblPr>
        <w:tblStyle w:val="Tablaconcuadrcula"/>
        <w:tblW w:w="0" w:type="auto"/>
        <w:tblInd w:w="-5" w:type="dxa"/>
        <w:tblLook w:val="0620" w:firstRow="1" w:lastRow="0" w:firstColumn="0" w:lastColumn="0" w:noHBand="1" w:noVBand="1"/>
      </w:tblPr>
      <w:tblGrid>
        <w:gridCol w:w="4395"/>
        <w:gridCol w:w="4110"/>
      </w:tblGrid>
      <w:tr w:rsidR="00D61032" w14:paraId="4336BB01" w14:textId="77777777" w:rsidTr="00DA1AD4">
        <w:trPr>
          <w:trHeight w:val="856"/>
        </w:trPr>
        <w:tc>
          <w:tcPr>
            <w:tcW w:w="4395" w:type="dxa"/>
          </w:tcPr>
          <w:p w14:paraId="35AC07C6" w14:textId="77777777" w:rsidR="00D61032" w:rsidRPr="00C44D11" w:rsidRDefault="00D61032" w:rsidP="00D61032">
            <w:pPr>
              <w:pStyle w:val="ISIL2024"/>
              <w:rPr>
                <w:b/>
                <w:bCs/>
              </w:rPr>
            </w:pPr>
          </w:p>
          <w:p w14:paraId="6B72BE73" w14:textId="6C70925E" w:rsidR="00D61032" w:rsidRPr="002D25F7" w:rsidRDefault="00D61032" w:rsidP="00D61032">
            <w:pPr>
              <w:pStyle w:val="ISIL2024"/>
            </w:pPr>
            <w:r w:rsidRPr="002D25F7">
              <w:t>APELLIDOS Y NOMBRES</w:t>
            </w:r>
          </w:p>
        </w:tc>
        <w:tc>
          <w:tcPr>
            <w:tcW w:w="4110" w:type="dxa"/>
          </w:tcPr>
          <w:p w14:paraId="4BA1B773" w14:textId="77777777" w:rsidR="00D61032" w:rsidRPr="00C44D11" w:rsidRDefault="00D61032" w:rsidP="00D61032">
            <w:pPr>
              <w:pStyle w:val="ISIL2024"/>
              <w:rPr>
                <w:b/>
                <w:bCs/>
              </w:rPr>
            </w:pPr>
          </w:p>
          <w:p w14:paraId="2C0126B5" w14:textId="3873C036" w:rsidR="00D61032" w:rsidRPr="002D25F7" w:rsidRDefault="00D61032" w:rsidP="00D61032">
            <w:pPr>
              <w:pStyle w:val="ISIL2024"/>
            </w:pPr>
            <w:r w:rsidRPr="002D25F7">
              <w:t>CORREO ELECTRONICO</w:t>
            </w:r>
          </w:p>
        </w:tc>
      </w:tr>
      <w:tr w:rsidR="00D61032" w14:paraId="6A613F80" w14:textId="77777777" w:rsidTr="00DA1AD4">
        <w:trPr>
          <w:trHeight w:val="841"/>
        </w:trPr>
        <w:tc>
          <w:tcPr>
            <w:tcW w:w="4395" w:type="dxa"/>
          </w:tcPr>
          <w:p w14:paraId="3D1859FE" w14:textId="77777777" w:rsidR="00D61032" w:rsidRDefault="00D61032" w:rsidP="00D61032">
            <w:pPr>
              <w:pStyle w:val="ISIL2024"/>
            </w:pPr>
          </w:p>
          <w:p w14:paraId="25B0F99F" w14:textId="65DD80C1" w:rsidR="00D61032" w:rsidRPr="00D61032" w:rsidRDefault="00D61032" w:rsidP="00D61032">
            <w:pPr>
              <w:pStyle w:val="ISIL2024"/>
            </w:pPr>
            <w:r>
              <w:t xml:space="preserve">Pinedo </w:t>
            </w:r>
            <w:r w:rsidR="00C44D11">
              <w:t>Gutiérrez</w:t>
            </w:r>
            <w:r>
              <w:t xml:space="preserve"> Christopher David</w:t>
            </w:r>
          </w:p>
        </w:tc>
        <w:tc>
          <w:tcPr>
            <w:tcW w:w="4110" w:type="dxa"/>
          </w:tcPr>
          <w:p w14:paraId="24EDE1FC" w14:textId="77777777" w:rsidR="00D61032" w:rsidRDefault="00D61032" w:rsidP="00D61032">
            <w:pPr>
              <w:pStyle w:val="ISIL2024"/>
            </w:pPr>
          </w:p>
          <w:p w14:paraId="1164FD97" w14:textId="38A9732E" w:rsidR="00D61032" w:rsidRPr="00D61032" w:rsidRDefault="00D61032" w:rsidP="00D61032">
            <w:pPr>
              <w:pStyle w:val="ISIL2024"/>
            </w:pPr>
            <w:r>
              <w:t>72182243@mail.isil.pe</w:t>
            </w:r>
          </w:p>
        </w:tc>
      </w:tr>
    </w:tbl>
    <w:p w14:paraId="3BECE043" w14:textId="77777777" w:rsidR="00C44D11" w:rsidRDefault="00C44D11" w:rsidP="00D61032">
      <w:pPr>
        <w:pStyle w:val="ISIL2024"/>
      </w:pPr>
    </w:p>
    <w:p w14:paraId="4471F0B3" w14:textId="77777777" w:rsidR="00073E66" w:rsidRDefault="00073E66" w:rsidP="00D61032">
      <w:pPr>
        <w:pStyle w:val="ISIL2024"/>
      </w:pPr>
    </w:p>
    <w:p w14:paraId="4A970159" w14:textId="77777777" w:rsidR="00073E66" w:rsidRDefault="00073E66" w:rsidP="00D61032">
      <w:pPr>
        <w:pStyle w:val="ISIL2024"/>
      </w:pPr>
    </w:p>
    <w:p w14:paraId="251CFEF7" w14:textId="77777777" w:rsidR="00073E66" w:rsidRDefault="00073E66" w:rsidP="00D61032">
      <w:pPr>
        <w:pStyle w:val="ISIL2024"/>
      </w:pPr>
    </w:p>
    <w:p w14:paraId="4FF02EAF" w14:textId="77777777" w:rsidR="00073E66" w:rsidRDefault="00073E66" w:rsidP="00D61032">
      <w:pPr>
        <w:pStyle w:val="ISIL2024"/>
      </w:pPr>
    </w:p>
    <w:p w14:paraId="62F0AC4D" w14:textId="77777777" w:rsidR="00866A84" w:rsidRDefault="00866A84" w:rsidP="00D61032">
      <w:pPr>
        <w:pStyle w:val="ISIL2024"/>
      </w:pPr>
    </w:p>
    <w:p w14:paraId="76AB2A6D" w14:textId="77777777" w:rsidR="00073E66" w:rsidRDefault="00073E66" w:rsidP="00D61032">
      <w:pPr>
        <w:pStyle w:val="ISIL2024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882445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186C2526" w14:textId="5682DD18" w:rsidR="00C44D11" w:rsidRDefault="00C44D11">
          <w:pPr>
            <w:pStyle w:val="TtuloTDC"/>
          </w:pPr>
          <w:r>
            <w:t>Contenido</w:t>
          </w:r>
        </w:p>
        <w:p w14:paraId="72038701" w14:textId="77777777" w:rsidR="00DA1AD4" w:rsidRPr="00DA1AD4" w:rsidRDefault="00DA1AD4" w:rsidP="00DA1AD4">
          <w:pPr>
            <w:rPr>
              <w:lang w:eastAsia="es-ES"/>
            </w:rPr>
          </w:pPr>
        </w:p>
        <w:p w14:paraId="458CDEF9" w14:textId="745B3FD1" w:rsidR="00401D9D" w:rsidRDefault="00C44D11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48566" w:history="1">
            <w:r w:rsidR="00401D9D" w:rsidRPr="0023458B">
              <w:rPr>
                <w:rStyle w:val="Hipervnculo"/>
                <w:noProof/>
              </w:rPr>
              <w:t>1. Nombre de la Técnica:</w:t>
            </w:r>
            <w:r w:rsidR="00401D9D">
              <w:rPr>
                <w:noProof/>
                <w:webHidden/>
              </w:rPr>
              <w:tab/>
            </w:r>
            <w:r w:rsidR="00401D9D">
              <w:rPr>
                <w:noProof/>
                <w:webHidden/>
              </w:rPr>
              <w:fldChar w:fldCharType="begin"/>
            </w:r>
            <w:r w:rsidR="00401D9D">
              <w:rPr>
                <w:noProof/>
                <w:webHidden/>
              </w:rPr>
              <w:instrText xml:space="preserve"> PAGEREF _Toc180248566 \h </w:instrText>
            </w:r>
            <w:r w:rsidR="00401D9D">
              <w:rPr>
                <w:noProof/>
                <w:webHidden/>
              </w:rPr>
            </w:r>
            <w:r w:rsidR="00401D9D">
              <w:rPr>
                <w:noProof/>
                <w:webHidden/>
              </w:rPr>
              <w:fldChar w:fldCharType="separate"/>
            </w:r>
            <w:r w:rsidR="009B5DFC">
              <w:rPr>
                <w:noProof/>
                <w:webHidden/>
              </w:rPr>
              <w:t>2</w:t>
            </w:r>
            <w:r w:rsidR="00401D9D">
              <w:rPr>
                <w:noProof/>
                <w:webHidden/>
              </w:rPr>
              <w:fldChar w:fldCharType="end"/>
            </w:r>
          </w:hyperlink>
        </w:p>
        <w:p w14:paraId="4852D218" w14:textId="62312358" w:rsidR="00401D9D" w:rsidRDefault="00401D9D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0248567" w:history="1">
            <w:r w:rsidRPr="0023458B">
              <w:rPr>
                <w:rStyle w:val="Hipervnculo"/>
                <w:noProof/>
              </w:rPr>
              <w:t>2.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2C22E" w14:textId="4D4E77C7" w:rsidR="00401D9D" w:rsidRDefault="00401D9D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0248568" w:history="1">
            <w:r w:rsidRPr="0023458B">
              <w:rPr>
                <w:rStyle w:val="Hipervnculo"/>
                <w:noProof/>
              </w:rPr>
              <w:t>3.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021EB" w14:textId="3712863A" w:rsidR="00401D9D" w:rsidRDefault="00401D9D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0248569" w:history="1">
            <w:r w:rsidRPr="0023458B">
              <w:rPr>
                <w:rStyle w:val="Hipervnculo"/>
                <w:noProof/>
              </w:rPr>
              <w:t>3.1 Objetivo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231F5" w14:textId="04CDA44D" w:rsidR="00401D9D" w:rsidRDefault="00401D9D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0248570" w:history="1">
            <w:r w:rsidRPr="0023458B">
              <w:rPr>
                <w:rStyle w:val="Hipervnculo"/>
                <w:noProof/>
              </w:rPr>
              <w:t>3.2 Objetivo Específico: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32199" w14:textId="7E9B24EC" w:rsidR="00401D9D" w:rsidRDefault="00401D9D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0248571" w:history="1">
            <w:r w:rsidRPr="0023458B">
              <w:rPr>
                <w:rStyle w:val="Hipervnculo"/>
                <w:noProof/>
              </w:rPr>
              <w:t>4.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F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CE11F" w14:textId="752ACA6B" w:rsidR="00401D9D" w:rsidRDefault="00401D9D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0248572" w:history="1">
            <w:r w:rsidRPr="0023458B">
              <w:rPr>
                <w:rStyle w:val="Hipervnculo"/>
                <w:noProof/>
              </w:rPr>
              <w:t>5. Explicación de la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531C2" w14:textId="10112533" w:rsidR="00401D9D" w:rsidRDefault="00401D9D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0248573" w:history="1">
            <w:r w:rsidRPr="0023458B">
              <w:rPr>
                <w:rStyle w:val="Hipervnculo"/>
                <w:noProof/>
              </w:rPr>
              <w:t>a. Identificación de Disparadores: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2D4F7" w14:textId="5AAEF5D9" w:rsidR="00401D9D" w:rsidRDefault="00401D9D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0248574" w:history="1">
            <w:r w:rsidRPr="0023458B">
              <w:rPr>
                <w:rStyle w:val="Hipervnculo"/>
                <w:noProof/>
              </w:rPr>
              <w:t>b. Ejercicio de "Desensibilización Progresiva":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0DA60" w14:textId="625EBDED" w:rsidR="00401D9D" w:rsidRDefault="00401D9D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0248575" w:history="1">
            <w:r w:rsidRPr="0023458B">
              <w:rPr>
                <w:rStyle w:val="Hipervnculo"/>
                <w:noProof/>
              </w:rPr>
              <w:t>c. Técnica de "Reflexión en Tres Etapas":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67C21" w14:textId="5E9247C8" w:rsidR="00401D9D" w:rsidRDefault="00401D9D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0248576" w:history="1">
            <w:r w:rsidRPr="0023458B">
              <w:rPr>
                <w:rStyle w:val="Hipervnculo"/>
                <w:noProof/>
              </w:rPr>
              <w:t>c.1 Reconocimiento: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4BD01" w14:textId="1237E819" w:rsidR="00401D9D" w:rsidRDefault="00401D9D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0248577" w:history="1">
            <w:r w:rsidRPr="0023458B">
              <w:rPr>
                <w:rStyle w:val="Hipervnculo"/>
                <w:noProof/>
              </w:rPr>
              <w:t>c.2 Evaluación: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39FFD" w14:textId="0E76C324" w:rsidR="00401D9D" w:rsidRDefault="00401D9D">
          <w:pPr>
            <w:pStyle w:val="TDC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0248578" w:history="1">
            <w:r w:rsidRPr="0023458B">
              <w:rPr>
                <w:rStyle w:val="Hipervnculo"/>
                <w:noProof/>
              </w:rPr>
              <w:t>c.3 Acción: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D7177" w14:textId="263BAF1B" w:rsidR="00401D9D" w:rsidRDefault="00401D9D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0248579" w:history="1">
            <w:r w:rsidRPr="0023458B">
              <w:rPr>
                <w:rStyle w:val="Hipervnculo"/>
                <w:noProof/>
              </w:rPr>
              <w:t>d. Diálogo Reflexivo: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6EA27" w14:textId="149BF4EA" w:rsidR="00401D9D" w:rsidRDefault="00401D9D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0248580" w:history="1">
            <w:r w:rsidRPr="0023458B">
              <w:rPr>
                <w:rStyle w:val="Hipervnculo"/>
                <w:noProof/>
              </w:rPr>
              <w:t>e. Feedback Constructivo: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1A0D4" w14:textId="73E84385" w:rsidR="00401D9D" w:rsidRDefault="00401D9D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0248581" w:history="1">
            <w:r w:rsidRPr="0023458B">
              <w:rPr>
                <w:rStyle w:val="Hipervnculo"/>
                <w:noProof/>
              </w:rPr>
              <w:t>f. Cierre y Reflexión: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F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3A382" w14:textId="51DFC9D2" w:rsidR="00401D9D" w:rsidRDefault="00401D9D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0248582" w:history="1">
            <w:r w:rsidRPr="0023458B">
              <w:rPr>
                <w:rStyle w:val="Hipervnculo"/>
                <w:noProof/>
              </w:rPr>
              <w:t>6. Cronograma (Gantt)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47870" w14:textId="06547472" w:rsidR="00401D9D" w:rsidRDefault="00401D9D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0248583" w:history="1">
            <w:r w:rsidRPr="0023458B">
              <w:rPr>
                <w:rStyle w:val="Hipervnculo"/>
                <w:noProof/>
              </w:rPr>
              <w:t>7.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D1BBB" w14:textId="41867743" w:rsidR="00401D9D" w:rsidRDefault="00401D9D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0248584" w:history="1">
            <w:r w:rsidRPr="0023458B">
              <w:rPr>
                <w:rStyle w:val="Hipervnculo"/>
                <w:noProof/>
              </w:rPr>
              <w:t>8. Reflexión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5DF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9DF93" w14:textId="0C1DB3DF" w:rsidR="00C44D11" w:rsidRDefault="00C44D11">
          <w:r>
            <w:rPr>
              <w:b/>
              <w:bCs/>
            </w:rPr>
            <w:fldChar w:fldCharType="end"/>
          </w:r>
        </w:p>
      </w:sdtContent>
    </w:sdt>
    <w:p w14:paraId="62DE1551" w14:textId="77777777" w:rsidR="00C44D11" w:rsidRDefault="00C44D11" w:rsidP="00D61032">
      <w:pPr>
        <w:pStyle w:val="ISIL2024"/>
      </w:pPr>
    </w:p>
    <w:p w14:paraId="4FC0024D" w14:textId="77777777" w:rsidR="00C44D11" w:rsidRDefault="00C44D11" w:rsidP="00D61032">
      <w:pPr>
        <w:pStyle w:val="ISIL2024"/>
      </w:pPr>
    </w:p>
    <w:p w14:paraId="723FC057" w14:textId="77777777" w:rsidR="00C44D11" w:rsidRDefault="00C44D11" w:rsidP="00D61032">
      <w:pPr>
        <w:pStyle w:val="ISIL2024"/>
      </w:pPr>
    </w:p>
    <w:p w14:paraId="52F91C39" w14:textId="77777777" w:rsidR="00C44D11" w:rsidRDefault="00C44D11" w:rsidP="00D61032">
      <w:pPr>
        <w:pStyle w:val="ISIL2024"/>
      </w:pPr>
    </w:p>
    <w:p w14:paraId="1294B5F0" w14:textId="77777777" w:rsidR="00C44D11" w:rsidRDefault="00C44D11" w:rsidP="00D61032">
      <w:pPr>
        <w:pStyle w:val="ISIL2024"/>
      </w:pPr>
    </w:p>
    <w:p w14:paraId="236168AD" w14:textId="77777777" w:rsidR="00C44D11" w:rsidRDefault="00C44D11" w:rsidP="00D61032">
      <w:pPr>
        <w:pStyle w:val="ISIL2024"/>
      </w:pPr>
    </w:p>
    <w:p w14:paraId="029ECAB8" w14:textId="77777777" w:rsidR="00C44D11" w:rsidRDefault="00C44D11" w:rsidP="00D61032">
      <w:pPr>
        <w:pStyle w:val="ISIL2024"/>
      </w:pPr>
    </w:p>
    <w:p w14:paraId="7074BFEA" w14:textId="77777777" w:rsidR="00C44D11" w:rsidRDefault="00C44D11" w:rsidP="00D61032">
      <w:pPr>
        <w:pStyle w:val="ISIL2024"/>
      </w:pPr>
    </w:p>
    <w:p w14:paraId="174320E5" w14:textId="77777777" w:rsidR="00C44D11" w:rsidRDefault="00C44D11" w:rsidP="00D61032">
      <w:pPr>
        <w:pStyle w:val="ISIL2024"/>
      </w:pPr>
    </w:p>
    <w:p w14:paraId="6FEEA661" w14:textId="77777777" w:rsidR="00562D8E" w:rsidRDefault="00562D8E" w:rsidP="000A011B"/>
    <w:p w14:paraId="52E9EACA" w14:textId="05492D37" w:rsidR="00562D8E" w:rsidRDefault="00562D8E" w:rsidP="00562D8E">
      <w:pPr>
        <w:pStyle w:val="Ttulo1"/>
      </w:pPr>
      <w:bookmarkStart w:id="0" w:name="_Toc180248566"/>
      <w:r>
        <w:lastRenderedPageBreak/>
        <w:t>1. Nombre de la Técnica:</w:t>
      </w:r>
      <w:bookmarkEnd w:id="0"/>
    </w:p>
    <w:p w14:paraId="65E66FBB" w14:textId="77777777" w:rsidR="00562D8E" w:rsidRPr="00562D8E" w:rsidRDefault="00562D8E" w:rsidP="00562D8E"/>
    <w:p w14:paraId="40CF2EA5" w14:textId="600C1D5C" w:rsidR="00562D8E" w:rsidRPr="00867EC1" w:rsidRDefault="00562D8E" w:rsidP="00562D8E">
      <w:pPr>
        <w:rPr>
          <w:szCs w:val="24"/>
        </w:rPr>
      </w:pPr>
      <w:r w:rsidRPr="00867EC1">
        <w:rPr>
          <w:szCs w:val="24"/>
        </w:rPr>
        <w:t xml:space="preserve">" </w:t>
      </w:r>
      <w:r w:rsidR="00112FA6">
        <w:rPr>
          <w:szCs w:val="24"/>
        </w:rPr>
        <w:t>COMNICACIÓN REFLEXIVA</w:t>
      </w:r>
      <w:r w:rsidR="003D6135">
        <w:rPr>
          <w:szCs w:val="24"/>
        </w:rPr>
        <w:t xml:space="preserve"> </w:t>
      </w:r>
      <w:r w:rsidRPr="00867EC1">
        <w:rPr>
          <w:szCs w:val="24"/>
        </w:rPr>
        <w:t>"</w:t>
      </w:r>
    </w:p>
    <w:p w14:paraId="696F8FA2" w14:textId="77777777" w:rsidR="00562D8E" w:rsidRDefault="00562D8E" w:rsidP="00562D8E"/>
    <w:p w14:paraId="673D3D7D" w14:textId="301D6D0D" w:rsidR="00562D8E" w:rsidRDefault="00562D8E" w:rsidP="00562D8E">
      <w:pPr>
        <w:pStyle w:val="Ttulo1"/>
      </w:pPr>
      <w:bookmarkStart w:id="1" w:name="_Toc180248567"/>
      <w:r>
        <w:t>2. Descripción</w:t>
      </w:r>
      <w:bookmarkEnd w:id="1"/>
    </w:p>
    <w:p w14:paraId="72BBB604" w14:textId="77777777" w:rsidR="00562D8E" w:rsidRPr="00562D8E" w:rsidRDefault="00562D8E" w:rsidP="00562D8E"/>
    <w:p w14:paraId="7F6F62A7" w14:textId="77777777" w:rsidR="00316E00" w:rsidRDefault="00316E00" w:rsidP="00562D8E">
      <w:r w:rsidRPr="00316E00">
        <w:t>La técnica "</w:t>
      </w:r>
      <w:r>
        <w:t>Comunicación</w:t>
      </w:r>
      <w:r w:rsidRPr="00316E00">
        <w:t xml:space="preserve"> Reflexiva" busca mejorar la regulación emocional y la comunicación efectiva en situaciones de alta presión.</w:t>
      </w:r>
    </w:p>
    <w:p w14:paraId="68CDB924" w14:textId="77777777" w:rsidR="00316E00" w:rsidRDefault="00316E00" w:rsidP="00562D8E">
      <w:r w:rsidRPr="00316E00">
        <w:t>En el caso de Eduardo Yáñez</w:t>
      </w:r>
      <w:r>
        <w:t>:</w:t>
      </w:r>
    </w:p>
    <w:p w14:paraId="06817398" w14:textId="77777777" w:rsidR="00316E00" w:rsidRDefault="00316E00" w:rsidP="00562D8E">
      <w:r>
        <w:t>S</w:t>
      </w:r>
      <w:r w:rsidRPr="00316E00">
        <w:t>e observó una reacción impulsiva ante una pregunta provocativa de un reportero, lo que llevó a una confrontación física.</w:t>
      </w:r>
    </w:p>
    <w:p w14:paraId="73884CD5" w14:textId="072045F0" w:rsidR="00562D8E" w:rsidRDefault="00316E00" w:rsidP="00562D8E">
      <w:r>
        <w:t>L</w:t>
      </w:r>
      <w:r w:rsidRPr="00316E00">
        <w:t xml:space="preserve">os problemas </w:t>
      </w:r>
      <w:r>
        <w:t>que tiene</w:t>
      </w:r>
      <w:r w:rsidRPr="00316E00">
        <w:t xml:space="preserve"> </w:t>
      </w:r>
      <w:r>
        <w:t>son:</w:t>
      </w:r>
      <w:r w:rsidRPr="00316E00">
        <w:t xml:space="preserve"> la dificultad para manejar el estrés, la falta de preparación para situaciones de confrontación y la necesidad de habilidades de comunicación más efectivas.</w:t>
      </w:r>
    </w:p>
    <w:p w14:paraId="5587A5AE" w14:textId="77777777" w:rsidR="00562D8E" w:rsidRDefault="00562D8E" w:rsidP="00562D8E"/>
    <w:p w14:paraId="1AAE8593" w14:textId="253CDB49" w:rsidR="00562D8E" w:rsidRDefault="00562D8E" w:rsidP="00316E00">
      <w:pPr>
        <w:pStyle w:val="Ttulo1"/>
      </w:pPr>
      <w:bookmarkStart w:id="2" w:name="_Toc180248568"/>
      <w:r>
        <w:t>3. Objetivos</w:t>
      </w:r>
      <w:bookmarkEnd w:id="2"/>
    </w:p>
    <w:p w14:paraId="2419EC85" w14:textId="77777777" w:rsidR="00D939B5" w:rsidRPr="00D939B5" w:rsidRDefault="00D939B5" w:rsidP="00D939B5"/>
    <w:p w14:paraId="7FB54680" w14:textId="069FD939" w:rsidR="00562D8E" w:rsidRDefault="00562D8E" w:rsidP="00316E00">
      <w:pPr>
        <w:pStyle w:val="Ttulo2"/>
      </w:pPr>
      <w:bookmarkStart w:id="3" w:name="_Toc180248569"/>
      <w:r>
        <w:t>3.1 Objetivo General:</w:t>
      </w:r>
      <w:bookmarkEnd w:id="3"/>
    </w:p>
    <w:p w14:paraId="2E479FFA" w14:textId="7A487572" w:rsidR="00316E00" w:rsidRPr="00316E00" w:rsidRDefault="00316E00" w:rsidP="00316E00">
      <w:r w:rsidRPr="00316E00">
        <w:t>Fomentar habilidades de regulación emocional y de comunicación efectiva para enfrentar conflictos de manera asertiva y resiliente.</w:t>
      </w:r>
    </w:p>
    <w:p w14:paraId="54DE943B" w14:textId="2AB54188" w:rsidR="00562D8E" w:rsidRDefault="00562D8E" w:rsidP="00316E00">
      <w:pPr>
        <w:pStyle w:val="Ttulo2"/>
      </w:pPr>
      <w:bookmarkStart w:id="4" w:name="_Toc180248570"/>
      <w:r>
        <w:t>3.2 Objetivo Específico:</w:t>
      </w:r>
      <w:bookmarkEnd w:id="4"/>
    </w:p>
    <w:p w14:paraId="495CA98D" w14:textId="02E48361" w:rsidR="00316E00" w:rsidRDefault="00316E00" w:rsidP="00562D8E">
      <w:r w:rsidRPr="00316E00">
        <w:t xml:space="preserve">Capacitar a los participantes en </w:t>
      </w:r>
      <w:r>
        <w:t xml:space="preserve">la </w:t>
      </w:r>
      <w:r w:rsidRPr="00316E00">
        <w:t>reflexión y el diálogo empático para mejorar sus respuestas en situaciones desafiantes.</w:t>
      </w:r>
    </w:p>
    <w:p w14:paraId="37251900" w14:textId="77777777" w:rsidR="00316E00" w:rsidRDefault="00316E00" w:rsidP="00562D8E"/>
    <w:p w14:paraId="28F394BF" w14:textId="0C21266E" w:rsidR="00562D8E" w:rsidRDefault="00562D8E" w:rsidP="00562D8E">
      <w:pPr>
        <w:pStyle w:val="Ttulo1"/>
      </w:pPr>
      <w:bookmarkStart w:id="5" w:name="_Toc180248571"/>
      <w:r>
        <w:t>4. Justificación</w:t>
      </w:r>
      <w:bookmarkEnd w:id="5"/>
    </w:p>
    <w:p w14:paraId="68FC2FE3" w14:textId="77777777" w:rsidR="00562D8E" w:rsidRDefault="00562D8E" w:rsidP="00562D8E"/>
    <w:p w14:paraId="47269C1E" w14:textId="77777777" w:rsidR="00316E00" w:rsidRDefault="00316E00" w:rsidP="00562D8E">
      <w:r>
        <w:t>Esta técnica</w:t>
      </w:r>
      <w:r w:rsidRPr="00316E00">
        <w:t xml:space="preserve"> es necesaria para proporcionar herramientas a las personas que enfrentan situaciones de alta presión, como figuras públicas y profesionales en entornos conflictivos</w:t>
      </w:r>
    </w:p>
    <w:p w14:paraId="5E8FE32E" w14:textId="77777777" w:rsidR="00316E00" w:rsidRDefault="00316E00" w:rsidP="00562D8E">
      <w:r w:rsidRPr="00316E00">
        <w:t>Aplicarla permitirá a los participantes gestionar sus emociones y respuestas, evitando reacciones impulsivas que puedan llevar a confrontaciones no deseadas.</w:t>
      </w:r>
    </w:p>
    <w:p w14:paraId="3F142393" w14:textId="48CE9D6F" w:rsidR="00316E00" w:rsidRDefault="00316E00" w:rsidP="00562D8E">
      <w:r w:rsidRPr="00316E00">
        <w:t>Est</w:t>
      </w:r>
      <w:r>
        <w:t xml:space="preserve">o </w:t>
      </w:r>
      <w:r w:rsidRPr="00316E00">
        <w:t>garantiza efectividad al combinar entrenamiento emocional con prácticas de comunicación, apoyando el desarrollo de relaciones más saludables y la mejora de la imagen pública.</w:t>
      </w:r>
    </w:p>
    <w:p w14:paraId="68A9B9A9" w14:textId="77777777" w:rsidR="00316E00" w:rsidRDefault="00562D8E" w:rsidP="00316E00">
      <w:pPr>
        <w:pStyle w:val="Ttulo1"/>
      </w:pPr>
      <w:bookmarkStart w:id="6" w:name="_Toc180248572"/>
      <w:r>
        <w:lastRenderedPageBreak/>
        <w:t>5. Explicación de la Técnica</w:t>
      </w:r>
      <w:bookmarkEnd w:id="6"/>
    </w:p>
    <w:p w14:paraId="2E2AD8B9" w14:textId="77777777" w:rsidR="00867EC1" w:rsidRPr="00867EC1" w:rsidRDefault="00867EC1" w:rsidP="00867EC1"/>
    <w:p w14:paraId="6C659016" w14:textId="32D78246" w:rsidR="00316E00" w:rsidRDefault="00867EC1" w:rsidP="00867EC1">
      <w:pPr>
        <w:pStyle w:val="Ttulo2"/>
        <w:ind w:firstLine="708"/>
      </w:pPr>
      <w:bookmarkStart w:id="7" w:name="_Toc180248573"/>
      <w:r>
        <w:t xml:space="preserve">a. </w:t>
      </w:r>
      <w:r w:rsidR="00316E00">
        <w:t>Identificación de Disparadores:</w:t>
      </w:r>
      <w:bookmarkEnd w:id="7"/>
    </w:p>
    <w:p w14:paraId="435E563D" w14:textId="77777777" w:rsidR="00316E00" w:rsidRDefault="00316E00" w:rsidP="00316E00">
      <w:pPr>
        <w:pStyle w:val="Prrafodelista"/>
      </w:pPr>
      <w:r>
        <w:t>Los participantes hacen una lista de situaciones que les provocan estrés o incomodidad. Esto ayuda a crear conciencia sobre sus reacciones emocionales.</w:t>
      </w:r>
    </w:p>
    <w:p w14:paraId="268B917D" w14:textId="36C5A212" w:rsidR="00316E00" w:rsidRDefault="00867EC1" w:rsidP="00867EC1">
      <w:pPr>
        <w:pStyle w:val="Ttulo2"/>
        <w:ind w:firstLine="708"/>
      </w:pPr>
      <w:bookmarkStart w:id="8" w:name="_Toc180248574"/>
      <w:r>
        <w:t xml:space="preserve">b. </w:t>
      </w:r>
      <w:r w:rsidR="00316E00">
        <w:t>Ejercicio de "Desensibilización Progresiva":</w:t>
      </w:r>
      <w:bookmarkEnd w:id="8"/>
    </w:p>
    <w:p w14:paraId="2F55F59D" w14:textId="240D1FD9" w:rsidR="00316E00" w:rsidRDefault="00316E00" w:rsidP="00316E00">
      <w:pPr>
        <w:pStyle w:val="Prrafodelista"/>
      </w:pPr>
      <w:r>
        <w:t>Simular situaciones estresantes en un entorno seguro, donde se exponen gradualmente a preguntas provocativas mientras practican la regulación emocional y el autocontrol.</w:t>
      </w:r>
    </w:p>
    <w:p w14:paraId="69A77CB3" w14:textId="1DFD3024" w:rsidR="00316E00" w:rsidRDefault="00867EC1" w:rsidP="00867EC1">
      <w:pPr>
        <w:pStyle w:val="Ttulo2"/>
        <w:ind w:firstLine="708"/>
      </w:pPr>
      <w:bookmarkStart w:id="9" w:name="_Toc180248575"/>
      <w:r>
        <w:t xml:space="preserve">c. </w:t>
      </w:r>
      <w:r w:rsidR="00316E00">
        <w:t>Técnica de "Reflexión en Tres Etapas":</w:t>
      </w:r>
      <w:bookmarkEnd w:id="9"/>
    </w:p>
    <w:p w14:paraId="0A6DB946" w14:textId="228B03DF" w:rsidR="00867EC1" w:rsidRDefault="00867EC1" w:rsidP="00867EC1">
      <w:pPr>
        <w:pStyle w:val="Ttulo3"/>
        <w:ind w:left="708" w:firstLine="708"/>
      </w:pPr>
      <w:bookmarkStart w:id="10" w:name="_Toc180248576"/>
      <w:r>
        <w:t xml:space="preserve">c.1 </w:t>
      </w:r>
      <w:r w:rsidR="00316E00">
        <w:t>Reconocimiento:</w:t>
      </w:r>
      <w:bookmarkEnd w:id="10"/>
    </w:p>
    <w:p w14:paraId="16DA0B64" w14:textId="4BF17DA3" w:rsidR="00316E00" w:rsidRDefault="00316E00" w:rsidP="00867EC1">
      <w:pPr>
        <w:ind w:left="1416"/>
      </w:pPr>
      <w:r>
        <w:t>Identificar las emociones que surgen ante una pregunta o situación desafiante.</w:t>
      </w:r>
    </w:p>
    <w:p w14:paraId="151124D1" w14:textId="115FA968" w:rsidR="00867EC1" w:rsidRDefault="00867EC1" w:rsidP="00867EC1">
      <w:pPr>
        <w:pStyle w:val="Ttulo3"/>
        <w:ind w:left="708" w:firstLine="708"/>
      </w:pPr>
      <w:bookmarkStart w:id="11" w:name="_Toc180248577"/>
      <w:r>
        <w:t xml:space="preserve">c.2 </w:t>
      </w:r>
      <w:r w:rsidR="00316E00">
        <w:t>Evaluación:</w:t>
      </w:r>
      <w:bookmarkEnd w:id="11"/>
    </w:p>
    <w:p w14:paraId="059673BF" w14:textId="1D34FE6C" w:rsidR="00316E00" w:rsidRDefault="00316E00" w:rsidP="00867EC1">
      <w:pPr>
        <w:ind w:left="1416"/>
      </w:pPr>
      <w:r>
        <w:t>Reflexionar sobre las posibles respuestas y sus consecuencias. Preguntarse: "¿Cómo quiero que se resuelva esta situación?”</w:t>
      </w:r>
    </w:p>
    <w:p w14:paraId="11D2EC9D" w14:textId="408BF3AA" w:rsidR="00867EC1" w:rsidRDefault="00867EC1" w:rsidP="00867EC1">
      <w:pPr>
        <w:pStyle w:val="Ttulo3"/>
        <w:ind w:left="708" w:firstLine="708"/>
      </w:pPr>
      <w:bookmarkStart w:id="12" w:name="_Toc180248578"/>
      <w:r>
        <w:t xml:space="preserve">c.3 </w:t>
      </w:r>
      <w:r w:rsidR="00316E00">
        <w:t>Acción:</w:t>
      </w:r>
      <w:bookmarkEnd w:id="12"/>
    </w:p>
    <w:p w14:paraId="03655325" w14:textId="12D85F76" w:rsidR="00316E00" w:rsidRDefault="00316E00" w:rsidP="00867EC1">
      <w:pPr>
        <w:ind w:left="708" w:firstLine="708"/>
      </w:pPr>
      <w:r>
        <w:t>Elegir una respuesta consciente y asertiva que promueva el diálogo.</w:t>
      </w:r>
    </w:p>
    <w:p w14:paraId="742958F8" w14:textId="5AB7D77D" w:rsidR="00316E00" w:rsidRDefault="00867EC1" w:rsidP="00867EC1">
      <w:pPr>
        <w:pStyle w:val="Ttulo2"/>
        <w:ind w:firstLine="708"/>
      </w:pPr>
      <w:bookmarkStart w:id="13" w:name="_Toc180248579"/>
      <w:r>
        <w:t xml:space="preserve">d. </w:t>
      </w:r>
      <w:r w:rsidR="00316E00">
        <w:t>Diálogo Reflexivo:</w:t>
      </w:r>
      <w:bookmarkEnd w:id="13"/>
    </w:p>
    <w:p w14:paraId="368BD206" w14:textId="77777777" w:rsidR="00316E00" w:rsidRDefault="00316E00" w:rsidP="00316E00">
      <w:pPr>
        <w:pStyle w:val="Prrafodelista"/>
      </w:pPr>
      <w:r>
        <w:t>Se enseña a los participantes a usar frases que comiencen con "Yo" para expresar cómo se sienten, lo que piensan y lo que necesitan. Esto promueve un diálogo constructivo y evita que la otra parte se sienta atacada.</w:t>
      </w:r>
    </w:p>
    <w:p w14:paraId="26BB2BD2" w14:textId="735BCCBD" w:rsidR="00316E00" w:rsidRDefault="00867EC1" w:rsidP="00867EC1">
      <w:pPr>
        <w:pStyle w:val="Ttulo2"/>
        <w:ind w:firstLine="708"/>
      </w:pPr>
      <w:bookmarkStart w:id="14" w:name="_Toc180248580"/>
      <w:r>
        <w:t xml:space="preserve">e. </w:t>
      </w:r>
      <w:proofErr w:type="spellStart"/>
      <w:r w:rsidR="00316E00">
        <w:t>Feedback</w:t>
      </w:r>
      <w:proofErr w:type="spellEnd"/>
      <w:r w:rsidR="00316E00">
        <w:t xml:space="preserve"> Constructivo:</w:t>
      </w:r>
      <w:bookmarkEnd w:id="14"/>
    </w:p>
    <w:p w14:paraId="4D58EEFC" w14:textId="1EE733CE" w:rsidR="00316E00" w:rsidRDefault="00316E00" w:rsidP="00316E00">
      <w:pPr>
        <w:pStyle w:val="Prrafodelista"/>
      </w:pPr>
      <w:r>
        <w:t>Después de cada simulación o interacción real, los participantes reciben retroalimentación de sus compañeros o un facilitador, lo que les ayuda a ajustar sus estrategias y respuestas.</w:t>
      </w:r>
    </w:p>
    <w:p w14:paraId="6193790D" w14:textId="2CB64D83" w:rsidR="00316E00" w:rsidRDefault="00867EC1" w:rsidP="00867EC1">
      <w:pPr>
        <w:pStyle w:val="Ttulo2"/>
        <w:ind w:firstLine="708"/>
      </w:pPr>
      <w:bookmarkStart w:id="15" w:name="_Toc180248581"/>
      <w:r>
        <w:t xml:space="preserve">f. </w:t>
      </w:r>
      <w:r w:rsidR="00316E00">
        <w:t>Cierre y Reflexión:</w:t>
      </w:r>
      <w:bookmarkEnd w:id="15"/>
    </w:p>
    <w:p w14:paraId="365450EC" w14:textId="31AD549A" w:rsidR="00316E00" w:rsidRDefault="00316E00" w:rsidP="00316E00">
      <w:pPr>
        <w:pStyle w:val="Prrafodelista"/>
      </w:pPr>
      <w:r>
        <w:t>Al finalizar cada sesión, los participantes reflexionan sobre lo aprendido y cómo pueden aplicar las habilidades adquiridas en situaciones futuras.</w:t>
      </w:r>
    </w:p>
    <w:p w14:paraId="6A41D2FF" w14:textId="77777777" w:rsidR="00867EC1" w:rsidRDefault="00867EC1" w:rsidP="00316E00">
      <w:pPr>
        <w:pStyle w:val="Prrafodelista"/>
      </w:pPr>
    </w:p>
    <w:p w14:paraId="041C06AE" w14:textId="77777777" w:rsidR="00867EC1" w:rsidRDefault="00867EC1" w:rsidP="00316E00">
      <w:pPr>
        <w:pStyle w:val="Prrafodelista"/>
      </w:pPr>
    </w:p>
    <w:p w14:paraId="1BA2F18C" w14:textId="77777777" w:rsidR="00867EC1" w:rsidRDefault="00867EC1" w:rsidP="00316E00">
      <w:pPr>
        <w:pStyle w:val="Prrafodelista"/>
      </w:pPr>
    </w:p>
    <w:p w14:paraId="701FCC38" w14:textId="77777777" w:rsidR="00867EC1" w:rsidRDefault="00867EC1" w:rsidP="00316E00">
      <w:pPr>
        <w:pStyle w:val="Prrafodelista"/>
      </w:pPr>
    </w:p>
    <w:p w14:paraId="3B66CA7A" w14:textId="77777777" w:rsidR="00867EC1" w:rsidRDefault="00867EC1" w:rsidP="00316E00">
      <w:pPr>
        <w:pStyle w:val="Prrafodelista"/>
      </w:pPr>
    </w:p>
    <w:p w14:paraId="77E2D7AE" w14:textId="77777777" w:rsidR="0014654A" w:rsidRPr="00316E00" w:rsidRDefault="0014654A" w:rsidP="00316E00">
      <w:pPr>
        <w:pStyle w:val="Prrafodelista"/>
      </w:pPr>
    </w:p>
    <w:p w14:paraId="04F99AD1" w14:textId="0B8105E1" w:rsidR="00562D8E" w:rsidRDefault="00562D8E" w:rsidP="00562D8E">
      <w:pPr>
        <w:pStyle w:val="Ttulo1"/>
      </w:pPr>
      <w:bookmarkStart w:id="16" w:name="_Toc180248582"/>
      <w:r>
        <w:lastRenderedPageBreak/>
        <w:t>6. Cronograma (Gantt)</w:t>
      </w:r>
      <w:bookmarkEnd w:id="16"/>
    </w:p>
    <w:p w14:paraId="17787C9C" w14:textId="77777777" w:rsidR="00562D8E" w:rsidRDefault="00562D8E" w:rsidP="00562D8E"/>
    <w:tbl>
      <w:tblPr>
        <w:tblStyle w:val="Tablaconcuadrcula4-nfasis6"/>
        <w:tblW w:w="9351" w:type="dxa"/>
        <w:tblLayout w:type="fixed"/>
        <w:tblLook w:val="06A0" w:firstRow="1" w:lastRow="0" w:firstColumn="1" w:lastColumn="0" w:noHBand="1" w:noVBand="1"/>
      </w:tblPr>
      <w:tblGrid>
        <w:gridCol w:w="3539"/>
        <w:gridCol w:w="567"/>
        <w:gridCol w:w="547"/>
        <w:gridCol w:w="587"/>
        <w:gridCol w:w="567"/>
        <w:gridCol w:w="567"/>
        <w:gridCol w:w="567"/>
        <w:gridCol w:w="567"/>
        <w:gridCol w:w="567"/>
        <w:gridCol w:w="567"/>
        <w:gridCol w:w="709"/>
      </w:tblGrid>
      <w:tr w:rsidR="003D6135" w14:paraId="4FFAB17F" w14:textId="31059161" w:rsidTr="003D6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E78AA74" w14:textId="59482838" w:rsidR="0014654A" w:rsidRDefault="0014654A" w:rsidP="00562D8E">
            <w:r>
              <w:t>Actividad</w:t>
            </w:r>
          </w:p>
        </w:tc>
        <w:tc>
          <w:tcPr>
            <w:tcW w:w="567" w:type="dxa"/>
          </w:tcPr>
          <w:p w14:paraId="662FF06A" w14:textId="509ABD17" w:rsidR="0014654A" w:rsidRDefault="0014654A" w:rsidP="00562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547" w:type="dxa"/>
          </w:tcPr>
          <w:p w14:paraId="58270F43" w14:textId="7538DC3F" w:rsidR="0014654A" w:rsidRDefault="0014654A" w:rsidP="00562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587" w:type="dxa"/>
          </w:tcPr>
          <w:p w14:paraId="187594CE" w14:textId="43A30F19" w:rsidR="0014654A" w:rsidRDefault="0014654A" w:rsidP="00562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567" w:type="dxa"/>
          </w:tcPr>
          <w:p w14:paraId="71DA5FE6" w14:textId="133D814A" w:rsidR="0014654A" w:rsidRDefault="0014654A" w:rsidP="00562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S4</w:t>
            </w:r>
          </w:p>
        </w:tc>
        <w:tc>
          <w:tcPr>
            <w:tcW w:w="567" w:type="dxa"/>
          </w:tcPr>
          <w:p w14:paraId="619DFC2E" w14:textId="411F199B" w:rsidR="0014654A" w:rsidRDefault="0014654A" w:rsidP="00562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S5</w:t>
            </w:r>
          </w:p>
        </w:tc>
        <w:tc>
          <w:tcPr>
            <w:tcW w:w="567" w:type="dxa"/>
          </w:tcPr>
          <w:p w14:paraId="04E053D8" w14:textId="10392627" w:rsidR="0014654A" w:rsidRDefault="0014654A" w:rsidP="00562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S6</w:t>
            </w:r>
          </w:p>
        </w:tc>
        <w:tc>
          <w:tcPr>
            <w:tcW w:w="567" w:type="dxa"/>
          </w:tcPr>
          <w:p w14:paraId="2CFD44DC" w14:textId="79C15CFD" w:rsidR="0014654A" w:rsidRDefault="0014654A" w:rsidP="00562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S7</w:t>
            </w:r>
          </w:p>
        </w:tc>
        <w:tc>
          <w:tcPr>
            <w:tcW w:w="567" w:type="dxa"/>
          </w:tcPr>
          <w:p w14:paraId="0B477907" w14:textId="08F26952" w:rsidR="0014654A" w:rsidRDefault="0014654A" w:rsidP="00562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S8</w:t>
            </w:r>
          </w:p>
        </w:tc>
        <w:tc>
          <w:tcPr>
            <w:tcW w:w="567" w:type="dxa"/>
          </w:tcPr>
          <w:p w14:paraId="23E5A2F2" w14:textId="17D2F2D3" w:rsidR="0014654A" w:rsidRDefault="0014654A" w:rsidP="00562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S9</w:t>
            </w:r>
          </w:p>
        </w:tc>
        <w:tc>
          <w:tcPr>
            <w:tcW w:w="709" w:type="dxa"/>
          </w:tcPr>
          <w:p w14:paraId="3DA6F375" w14:textId="13D1CE52" w:rsidR="0014654A" w:rsidRDefault="0014654A" w:rsidP="00562D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S10</w:t>
            </w:r>
          </w:p>
        </w:tc>
      </w:tr>
      <w:tr w:rsidR="003D6135" w14:paraId="4DA25E29" w14:textId="48D69257" w:rsidTr="003D6135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F783891" w14:textId="7E555F90" w:rsidR="0014654A" w:rsidRPr="003D6135" w:rsidRDefault="0014654A" w:rsidP="00562D8E">
            <w:r w:rsidRPr="003D6135">
              <w:t>Identificación de disparadores</w:t>
            </w:r>
          </w:p>
        </w:tc>
        <w:tc>
          <w:tcPr>
            <w:tcW w:w="567" w:type="dxa"/>
            <w:shd w:val="clear" w:color="auto" w:fill="FFC000" w:themeFill="accent4"/>
          </w:tcPr>
          <w:p w14:paraId="221EEDF1" w14:textId="6F7EE37B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7" w:type="dxa"/>
          </w:tcPr>
          <w:p w14:paraId="179AF32C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7" w:type="dxa"/>
          </w:tcPr>
          <w:p w14:paraId="0904EE09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1D2C7E7A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4EFCD26E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5421A412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29A025C6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7FD5F198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5AD6C890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6AB8EE57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6135" w14:paraId="1FE6EF86" w14:textId="539C7E88" w:rsidTr="003D6135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6903342B" w14:textId="08A9291D" w:rsidR="0014654A" w:rsidRPr="003D6135" w:rsidRDefault="0014654A" w:rsidP="00562D8E">
            <w:r w:rsidRPr="003D6135">
              <w:t>Ejercicio de desestabilización progresiva</w:t>
            </w:r>
          </w:p>
        </w:tc>
        <w:tc>
          <w:tcPr>
            <w:tcW w:w="567" w:type="dxa"/>
          </w:tcPr>
          <w:p w14:paraId="3AF53754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7" w:type="dxa"/>
            <w:shd w:val="clear" w:color="auto" w:fill="FFC000" w:themeFill="accent4"/>
          </w:tcPr>
          <w:p w14:paraId="6C5865F5" w14:textId="09DC9CFA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7" w:type="dxa"/>
            <w:shd w:val="clear" w:color="auto" w:fill="FFC000" w:themeFill="accent4"/>
          </w:tcPr>
          <w:p w14:paraId="0A9A3E59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5A569D85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47E5D234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56BDFB64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516217C0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3B35F439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2FBDA1A2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35AF1C12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6135" w14:paraId="42004452" w14:textId="19D4B143" w:rsidTr="003D6135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97F9FB9" w14:textId="2ECEEB1D" w:rsidR="0014654A" w:rsidRPr="003D6135" w:rsidRDefault="0014654A" w:rsidP="00562D8E">
            <w:r w:rsidRPr="003D6135">
              <w:t>Practica de la reflexión en tres etapas</w:t>
            </w:r>
          </w:p>
        </w:tc>
        <w:tc>
          <w:tcPr>
            <w:tcW w:w="567" w:type="dxa"/>
          </w:tcPr>
          <w:p w14:paraId="301F7751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7" w:type="dxa"/>
          </w:tcPr>
          <w:p w14:paraId="423122B0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7" w:type="dxa"/>
          </w:tcPr>
          <w:p w14:paraId="6488CDC0" w14:textId="71B362A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shd w:val="clear" w:color="auto" w:fill="FFC000" w:themeFill="accent4"/>
          </w:tcPr>
          <w:p w14:paraId="6F4A3A9B" w14:textId="0885023C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shd w:val="clear" w:color="auto" w:fill="FFC000" w:themeFill="accent4"/>
          </w:tcPr>
          <w:p w14:paraId="0DB72FD1" w14:textId="17C5561B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shd w:val="clear" w:color="auto" w:fill="FFC000" w:themeFill="accent4"/>
          </w:tcPr>
          <w:p w14:paraId="47B220CB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17A0EA9C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13551481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1432EBD7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0FA11F33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6135" w14:paraId="3E71910E" w14:textId="3336A26C" w:rsidTr="003D6135">
        <w:trPr>
          <w:trHeight w:val="7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1F49E51E" w14:textId="48338FB5" w:rsidR="0014654A" w:rsidRPr="003D6135" w:rsidRDefault="003D6135" w:rsidP="00562D8E">
            <w:r w:rsidRPr="003D6135">
              <w:t>Simulación de diálogo reflexivo</w:t>
            </w:r>
          </w:p>
        </w:tc>
        <w:tc>
          <w:tcPr>
            <w:tcW w:w="567" w:type="dxa"/>
          </w:tcPr>
          <w:p w14:paraId="70E775E1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7" w:type="dxa"/>
          </w:tcPr>
          <w:p w14:paraId="7AA22B9A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7" w:type="dxa"/>
          </w:tcPr>
          <w:p w14:paraId="67196E81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55B125FA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080ABCDE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1EFC4A58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shd w:val="clear" w:color="auto" w:fill="FFC000" w:themeFill="accent4"/>
          </w:tcPr>
          <w:p w14:paraId="4FBCE690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shd w:val="clear" w:color="auto" w:fill="FFC000" w:themeFill="accent4"/>
          </w:tcPr>
          <w:p w14:paraId="1CE5FEED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6DE14706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201DA3B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6135" w14:paraId="08AD093F" w14:textId="2C1DF0D6" w:rsidTr="003D6135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5D6A074" w14:textId="5DBD01A4" w:rsidR="0014654A" w:rsidRPr="003D6135" w:rsidRDefault="003D6135" w:rsidP="00562D8E">
            <w:proofErr w:type="spellStart"/>
            <w:r w:rsidRPr="003D6135">
              <w:t>Feedback</w:t>
            </w:r>
            <w:proofErr w:type="spellEnd"/>
            <w:r w:rsidRPr="003D6135">
              <w:t xml:space="preserve"> constructivo</w:t>
            </w:r>
          </w:p>
        </w:tc>
        <w:tc>
          <w:tcPr>
            <w:tcW w:w="567" w:type="dxa"/>
          </w:tcPr>
          <w:p w14:paraId="35D637DD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7" w:type="dxa"/>
          </w:tcPr>
          <w:p w14:paraId="7629FC30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7" w:type="dxa"/>
          </w:tcPr>
          <w:p w14:paraId="396B1DD8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5D64C3A1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7DB1E15C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2C1F7983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4E85706E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7036FDA1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shd w:val="clear" w:color="auto" w:fill="FFC000" w:themeFill="accent4"/>
          </w:tcPr>
          <w:p w14:paraId="0BD20558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13AD0EB2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6135" w14:paraId="543E5BB1" w14:textId="71198B0B" w:rsidTr="003D6135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71485DD2" w14:textId="75CC0524" w:rsidR="0014654A" w:rsidRPr="003D6135" w:rsidRDefault="003D6135" w:rsidP="00562D8E">
            <w:r w:rsidRPr="003D6135">
              <w:t>Cierre y reflexión final</w:t>
            </w:r>
          </w:p>
        </w:tc>
        <w:tc>
          <w:tcPr>
            <w:tcW w:w="567" w:type="dxa"/>
          </w:tcPr>
          <w:p w14:paraId="00443A61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7" w:type="dxa"/>
          </w:tcPr>
          <w:p w14:paraId="54803CBB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7" w:type="dxa"/>
          </w:tcPr>
          <w:p w14:paraId="54353E2F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199F73AF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1525B58D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62B2A5CE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7A8FC9E4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79412BE8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5D2CFB4F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shd w:val="clear" w:color="auto" w:fill="FFC000" w:themeFill="accent4"/>
          </w:tcPr>
          <w:p w14:paraId="7BF810AA" w14:textId="77777777" w:rsidR="0014654A" w:rsidRDefault="0014654A" w:rsidP="00562D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867ACF" w14:textId="77777777" w:rsidR="0014654A" w:rsidRDefault="0014654A" w:rsidP="00562D8E"/>
    <w:p w14:paraId="3BBD71EA" w14:textId="4E5CE594" w:rsidR="00562D8E" w:rsidRDefault="00562D8E" w:rsidP="00562D8E">
      <w:pPr>
        <w:pStyle w:val="Ttulo1"/>
      </w:pPr>
      <w:bookmarkStart w:id="17" w:name="_Toc180248583"/>
      <w:r>
        <w:t>7. Conclusiones</w:t>
      </w:r>
      <w:bookmarkEnd w:id="17"/>
    </w:p>
    <w:p w14:paraId="6F3F4311" w14:textId="77777777" w:rsidR="003D6135" w:rsidRDefault="003D6135" w:rsidP="003D6135"/>
    <w:p w14:paraId="5E3A3AC7" w14:textId="150B5818" w:rsidR="003D6135" w:rsidRPr="003D6135" w:rsidRDefault="003D6135" w:rsidP="003D6135">
      <w:r w:rsidRPr="003D6135">
        <w:t>La técnica "</w:t>
      </w:r>
      <w:r>
        <w:t>Comunicación</w:t>
      </w:r>
      <w:r w:rsidRPr="003D6135">
        <w:t xml:space="preserve"> Reflexiva" ayuda a desarrollar habilidades de regulación emocional y comunicación que son esenciales en situaciones de conflicto, como la que enfrentó Eduardo Yáñez.</w:t>
      </w:r>
    </w:p>
    <w:p w14:paraId="74308F8B" w14:textId="77777777" w:rsidR="003D6135" w:rsidRDefault="003D6135" w:rsidP="003D6135">
      <w:r w:rsidRPr="003D6135">
        <w:t>Implementar esta técnica promueve el autoconocimiento y la empatía, facilitando interacciones más saludables y evitando reacciones impulsivas.</w:t>
      </w:r>
    </w:p>
    <w:p w14:paraId="4907CDD9" w14:textId="77777777" w:rsidR="003D6135" w:rsidRDefault="003D6135" w:rsidP="003D6135"/>
    <w:p w14:paraId="7750A5E5" w14:textId="6B74A025" w:rsidR="00562D8E" w:rsidRDefault="00562D8E" w:rsidP="003D6135">
      <w:pPr>
        <w:pStyle w:val="Ttulo2"/>
      </w:pPr>
      <w:bookmarkStart w:id="18" w:name="_Toc180248584"/>
      <w:r>
        <w:t>8. Reflexión</w:t>
      </w:r>
      <w:bookmarkEnd w:id="18"/>
    </w:p>
    <w:p w14:paraId="7DA75490" w14:textId="77777777" w:rsidR="003D6135" w:rsidRDefault="003D6135" w:rsidP="00562D8E"/>
    <w:p w14:paraId="31F1C108" w14:textId="77777777" w:rsidR="003D6135" w:rsidRDefault="003D6135" w:rsidP="003D6135">
      <w:r w:rsidRPr="003D6135">
        <w:t>La "</w:t>
      </w:r>
      <w:r>
        <w:t>Comunicación</w:t>
      </w:r>
      <w:r w:rsidRPr="003D6135">
        <w:t xml:space="preserve"> Reflexiva" resalta la importancia de la reflexión y la comunicación consciente en la vida cotidiana, especialmente para quienes se encuentran en situaciones de alta visibilidad.</w:t>
      </w:r>
    </w:p>
    <w:p w14:paraId="6076726E" w14:textId="2647F794" w:rsidR="00D81636" w:rsidRDefault="003D6135" w:rsidP="003D6135">
      <w:r w:rsidRPr="003D6135">
        <w:t>Aprender a conectar con nuestras emociones y responder de manera considerada no solo mejora nuestra resiliencia, sino que también promueve un entorno más armonioso en nuestras relaciones personales y profesionales.</w:t>
      </w:r>
    </w:p>
    <w:p w14:paraId="518D9A1D" w14:textId="77777777" w:rsidR="00D81636" w:rsidRPr="000A011B" w:rsidRDefault="00D81636" w:rsidP="000A011B"/>
    <w:sectPr w:rsidR="00D81636" w:rsidRPr="000A011B" w:rsidSect="00C44D11">
      <w:headerReference w:type="default" r:id="rId8"/>
      <w:pgSz w:w="11906" w:h="16838"/>
      <w:pgMar w:top="1701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847C3" w14:textId="77777777" w:rsidR="00CE402D" w:rsidRDefault="00CE402D" w:rsidP="00C44D11">
      <w:pPr>
        <w:spacing w:after="0" w:line="240" w:lineRule="auto"/>
      </w:pPr>
      <w:r>
        <w:separator/>
      </w:r>
    </w:p>
  </w:endnote>
  <w:endnote w:type="continuationSeparator" w:id="0">
    <w:p w14:paraId="18B6C538" w14:textId="77777777" w:rsidR="00CE402D" w:rsidRDefault="00CE402D" w:rsidP="00C4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05E06" w14:textId="77777777" w:rsidR="00CE402D" w:rsidRDefault="00CE402D" w:rsidP="00C44D11">
      <w:pPr>
        <w:spacing w:after="0" w:line="240" w:lineRule="auto"/>
      </w:pPr>
      <w:r>
        <w:separator/>
      </w:r>
    </w:p>
  </w:footnote>
  <w:footnote w:type="continuationSeparator" w:id="0">
    <w:p w14:paraId="2A0F45D4" w14:textId="77777777" w:rsidR="00CE402D" w:rsidRDefault="00CE402D" w:rsidP="00C44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821223278"/>
      <w:docPartObj>
        <w:docPartGallery w:val="Page Numbers (Top of Page)"/>
        <w:docPartUnique/>
      </w:docPartObj>
    </w:sdtPr>
    <w:sdtEndPr>
      <w:rPr>
        <w:rFonts w:cs="Arial"/>
        <w:color w:val="auto"/>
        <w:spacing w:val="0"/>
        <w:szCs w:val="24"/>
      </w:rPr>
    </w:sdtEndPr>
    <w:sdtContent>
      <w:p w14:paraId="2387D695" w14:textId="2B7B5A5F" w:rsidR="00DA1AD4" w:rsidRPr="00DA1AD4" w:rsidRDefault="00DA1AD4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cs="Arial"/>
            <w:szCs w:val="24"/>
          </w:rPr>
        </w:pPr>
        <w:r w:rsidRPr="00DA1AD4">
          <w:rPr>
            <w:rFonts w:cs="Arial"/>
            <w:color w:val="7F7F7F" w:themeColor="background1" w:themeShade="7F"/>
            <w:spacing w:val="60"/>
            <w:szCs w:val="24"/>
          </w:rPr>
          <w:t>Página</w:t>
        </w:r>
        <w:r w:rsidRPr="00DA1AD4">
          <w:rPr>
            <w:rFonts w:cs="Arial"/>
            <w:szCs w:val="24"/>
          </w:rPr>
          <w:t xml:space="preserve"> | </w:t>
        </w:r>
        <w:r w:rsidRPr="00DA1AD4">
          <w:rPr>
            <w:rFonts w:cs="Arial"/>
            <w:szCs w:val="24"/>
          </w:rPr>
          <w:fldChar w:fldCharType="begin"/>
        </w:r>
        <w:r w:rsidRPr="00DA1AD4">
          <w:rPr>
            <w:rFonts w:cs="Arial"/>
            <w:szCs w:val="24"/>
          </w:rPr>
          <w:instrText>PAGE   \* MERGEFORMAT</w:instrText>
        </w:r>
        <w:r w:rsidRPr="00DA1AD4">
          <w:rPr>
            <w:rFonts w:cs="Arial"/>
            <w:szCs w:val="24"/>
          </w:rPr>
          <w:fldChar w:fldCharType="separate"/>
        </w:r>
        <w:r w:rsidRPr="00DA1AD4">
          <w:rPr>
            <w:rFonts w:cs="Arial"/>
            <w:szCs w:val="24"/>
          </w:rPr>
          <w:t>2</w:t>
        </w:r>
        <w:r w:rsidRPr="00DA1AD4">
          <w:rPr>
            <w:rFonts w:cs="Arial"/>
            <w:szCs w:val="24"/>
          </w:rPr>
          <w:fldChar w:fldCharType="end"/>
        </w:r>
      </w:p>
    </w:sdtContent>
  </w:sdt>
  <w:p w14:paraId="373A83CB" w14:textId="77777777" w:rsidR="00C44D11" w:rsidRDefault="00C44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45017"/>
    <w:multiLevelType w:val="hybridMultilevel"/>
    <w:tmpl w:val="9BD6F40A"/>
    <w:lvl w:ilvl="0" w:tplc="C9E626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81C2F"/>
    <w:multiLevelType w:val="hybridMultilevel"/>
    <w:tmpl w:val="B26C82E8"/>
    <w:lvl w:ilvl="0" w:tplc="99A857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66A5A"/>
    <w:multiLevelType w:val="hybridMultilevel"/>
    <w:tmpl w:val="58400E3C"/>
    <w:lvl w:ilvl="0" w:tplc="9250B3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924BA"/>
    <w:multiLevelType w:val="hybridMultilevel"/>
    <w:tmpl w:val="029C7C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44B92"/>
    <w:multiLevelType w:val="hybridMultilevel"/>
    <w:tmpl w:val="D50A9D9A"/>
    <w:lvl w:ilvl="0" w:tplc="95C296AC">
      <w:numFmt w:val="bullet"/>
      <w:lvlText w:val="-"/>
      <w:lvlJc w:val="left"/>
      <w:pPr>
        <w:ind w:left="184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5" w15:restartNumberingAfterBreak="0">
    <w:nsid w:val="6C537710"/>
    <w:multiLevelType w:val="hybridMultilevel"/>
    <w:tmpl w:val="262CC8DE"/>
    <w:lvl w:ilvl="0" w:tplc="40347BE2">
      <w:start w:val="2024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793603067">
    <w:abstractNumId w:val="1"/>
  </w:num>
  <w:num w:numId="2" w16cid:durableId="2048214279">
    <w:abstractNumId w:val="0"/>
  </w:num>
  <w:num w:numId="3" w16cid:durableId="827751743">
    <w:abstractNumId w:val="5"/>
  </w:num>
  <w:num w:numId="4" w16cid:durableId="1934313821">
    <w:abstractNumId w:val="4"/>
  </w:num>
  <w:num w:numId="5" w16cid:durableId="719940530">
    <w:abstractNumId w:val="2"/>
  </w:num>
  <w:num w:numId="6" w16cid:durableId="8829810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63"/>
    <w:rsid w:val="00073E66"/>
    <w:rsid w:val="000A011B"/>
    <w:rsid w:val="00112FA6"/>
    <w:rsid w:val="00137C09"/>
    <w:rsid w:val="0014654A"/>
    <w:rsid w:val="001C1949"/>
    <w:rsid w:val="00205DE9"/>
    <w:rsid w:val="00212DF6"/>
    <w:rsid w:val="002D25F7"/>
    <w:rsid w:val="00316E00"/>
    <w:rsid w:val="003D6135"/>
    <w:rsid w:val="00401D9D"/>
    <w:rsid w:val="00556FA6"/>
    <w:rsid w:val="00562D8E"/>
    <w:rsid w:val="00576446"/>
    <w:rsid w:val="0073780C"/>
    <w:rsid w:val="0086536C"/>
    <w:rsid w:val="00866A84"/>
    <w:rsid w:val="00867EC1"/>
    <w:rsid w:val="008B7F63"/>
    <w:rsid w:val="009B5DFC"/>
    <w:rsid w:val="00AC306E"/>
    <w:rsid w:val="00C44D11"/>
    <w:rsid w:val="00C72CD5"/>
    <w:rsid w:val="00C86424"/>
    <w:rsid w:val="00CE402D"/>
    <w:rsid w:val="00D61032"/>
    <w:rsid w:val="00D81636"/>
    <w:rsid w:val="00D939B5"/>
    <w:rsid w:val="00DA1AD4"/>
    <w:rsid w:val="00E7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1DA8"/>
  <w15:chartTrackingRefBased/>
  <w15:docId w15:val="{37834B49-9F84-4D46-A3B9-2060CA15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D8E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A1AD4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2D8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2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2D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SIL2024">
    <w:name w:val="ISIL 2024"/>
    <w:basedOn w:val="Normal"/>
    <w:qFormat/>
    <w:rsid w:val="00137C09"/>
    <w:rPr>
      <w:lang w:val="es-MX"/>
    </w:rPr>
  </w:style>
  <w:style w:type="table" w:styleId="Tablaconcuadrcula">
    <w:name w:val="Table Grid"/>
    <w:basedOn w:val="Tablanormal"/>
    <w:uiPriority w:val="39"/>
    <w:rsid w:val="00D6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2">
    <w:name w:val="Grid Table 2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">
    <w:name w:val="Grid Table 5 Dark"/>
    <w:basedOn w:val="Tablanormal"/>
    <w:uiPriority w:val="50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4-nfasis3">
    <w:name w:val="Grid Table 4 Accent 3"/>
    <w:basedOn w:val="Tablanormal"/>
    <w:uiPriority w:val="49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3">
    <w:name w:val="Plain Table 3"/>
    <w:basedOn w:val="Tablanormal"/>
    <w:uiPriority w:val="43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lista1clara">
    <w:name w:val="List Table 1 Light"/>
    <w:basedOn w:val="Tablanormal"/>
    <w:uiPriority w:val="46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DA1AD4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4D11"/>
    <w:pPr>
      <w:outlineLvl w:val="9"/>
    </w:pPr>
    <w:rPr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44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4D11"/>
  </w:style>
  <w:style w:type="paragraph" w:styleId="Piedepgina">
    <w:name w:val="footer"/>
    <w:basedOn w:val="Normal"/>
    <w:link w:val="PiedepginaCar"/>
    <w:uiPriority w:val="99"/>
    <w:unhideWhenUsed/>
    <w:rsid w:val="00C44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D11"/>
  </w:style>
  <w:style w:type="character" w:customStyle="1" w:styleId="Ttulo2Car">
    <w:name w:val="Título 2 Car"/>
    <w:basedOn w:val="Fuentedeprrafopredeter"/>
    <w:link w:val="Ttulo2"/>
    <w:uiPriority w:val="9"/>
    <w:rsid w:val="00562D8E"/>
    <w:rPr>
      <w:rFonts w:ascii="Arial" w:eastAsiaTheme="majorEastAsia" w:hAnsi="Arial" w:cstheme="majorBidi"/>
      <w:color w:val="2F5496" w:themeColor="accent1" w:themeShade="BF"/>
      <w:sz w:val="30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A01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011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A011B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D81636"/>
  </w:style>
  <w:style w:type="character" w:customStyle="1" w:styleId="Ttulo3Car">
    <w:name w:val="Título 3 Car"/>
    <w:basedOn w:val="Fuentedeprrafopredeter"/>
    <w:link w:val="Ttulo3"/>
    <w:uiPriority w:val="9"/>
    <w:rsid w:val="00562D8E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2D8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316E00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14654A"/>
    <w:pPr>
      <w:spacing w:after="100"/>
      <w:ind w:left="480"/>
    </w:pPr>
  </w:style>
  <w:style w:type="table" w:styleId="Tablanormal1">
    <w:name w:val="Plain Table 1"/>
    <w:basedOn w:val="Tablanormal"/>
    <w:uiPriority w:val="41"/>
    <w:rsid w:val="001465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4-nfasis6">
    <w:name w:val="Grid Table 4 Accent 6"/>
    <w:basedOn w:val="Tablanormal"/>
    <w:uiPriority w:val="49"/>
    <w:rsid w:val="003D613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Wik24</b:Tag>
    <b:SourceType>InternetSite</b:SourceType>
    <b:Guid>{EF65C85F-9A49-4B3D-A222-24C7B7EF79D0}</b:Guid>
    <b:Title>Wiki</b:Title>
    <b:Year>2024</b:Year>
    <b:Author>
      <b:Author>
        <b:NameList>
          <b:Person>
            <b:Last>Wikipedia</b:Last>
          </b:Person>
        </b:NameList>
      </b:Author>
    </b:Author>
    <b:Month>Marzo</b:Month>
    <b:Day>12</b:Day>
    <b:URL>www.wikipedia.com</b:URL>
    <b:InternetSiteTitle>wikipedia</b:InternetSiteTitle>
    <b:RefOrder>1</b:RefOrder>
  </b:Source>
</b:Sources>
</file>

<file path=customXml/itemProps1.xml><?xml version="1.0" encoding="utf-8"?>
<ds:datastoreItem xmlns:ds="http://schemas.openxmlformats.org/officeDocument/2006/customXml" ds:itemID="{07C64364-D074-4B17-8DDC-60A157B45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907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Pinedo</dc:creator>
  <cp:keywords/>
  <dc:description/>
  <cp:lastModifiedBy>Christopher Pinedo</cp:lastModifiedBy>
  <cp:revision>15</cp:revision>
  <cp:lastPrinted>2024-10-19T21:42:00Z</cp:lastPrinted>
  <dcterms:created xsi:type="dcterms:W3CDTF">2024-10-12T14:08:00Z</dcterms:created>
  <dcterms:modified xsi:type="dcterms:W3CDTF">2024-10-19T21:43:00Z</dcterms:modified>
</cp:coreProperties>
</file>