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38817" w14:textId="0C8FA360" w:rsidR="00EE4EAE" w:rsidRDefault="00EE4EAE" w:rsidP="00EE4EAE"/>
    <w:p w14:paraId="18E8ACB4" w14:textId="489BBB47" w:rsidR="00EE4EAE" w:rsidRDefault="009E6175" w:rsidP="00EE4EAE">
      <w:r>
        <w:rPr>
          <w:noProof/>
          <w:lang w:val="es-ES" w:eastAsia="es-ES"/>
        </w:rPr>
        <mc:AlternateContent>
          <mc:Choice Requires="wps">
            <w:drawing>
              <wp:anchor distT="0" distB="0" distL="114300" distR="114300" simplePos="0" relativeHeight="251704320" behindDoc="0" locked="0" layoutInCell="1" allowOverlap="1" wp14:anchorId="196C62F8" wp14:editId="6E1D8534">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068621A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C4C499" w14:textId="0C425943"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1B71ABE" w14:textId="53D639F8"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889B9D9" w14:textId="28774A3A" w:rsidR="00EE4EAE" w:rsidRDefault="009E6175" w:rsidP="00CF7FB3">
      <w:pPr>
        <w:spacing w:before="180" w:after="0" w:line="360" w:lineRule="auto"/>
        <w:jc w:val="center"/>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06368" behindDoc="0" locked="0" layoutInCell="1" allowOverlap="1" wp14:anchorId="0367607A" wp14:editId="2FECCDC9">
                <wp:simplePos x="0" y="0"/>
                <wp:positionH relativeFrom="column">
                  <wp:posOffset>-914400</wp:posOffset>
                </wp:positionH>
                <wp:positionV relativeFrom="paragraph">
                  <wp:posOffset>7378700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D8FCF4" w14:textId="77777777" w:rsidR="002812E4" w:rsidRDefault="002812E4"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2812E4" w:rsidRDefault="002812E4"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2812E4" w:rsidRDefault="002812E4"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2812E4" w:rsidRDefault="002812E4"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left:0;text-align:left;margin-left:-71.95pt;margin-top:581pt;width:612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" fillcolor="#229c84" stroked="f">
                <v:textbox>
                  <w:txbxContent>
                    <w:p w14:paraId="6BD8FCF4" w14:textId="77777777" w:rsidR="002812E4" w:rsidRDefault="002812E4"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2812E4" w:rsidRDefault="002812E4"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2812E4" w:rsidRDefault="002812E4"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2812E4" w:rsidRDefault="002812E4" w:rsidP="009E6175">
                      <w:pPr>
                        <w:jc w:val="center"/>
                      </w:pPr>
                    </w:p>
                  </w:txbxContent>
                </v:textbox>
              </v:rect>
            </w:pict>
          </mc:Fallback>
        </mc:AlternateContent>
      </w:r>
    </w:p>
    <w:p w14:paraId="36AB96F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FCB7977"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BFFAE1C" w14:textId="1519B4DD"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AC746F5" w14:textId="702D131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9F9F64D"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56AC4E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C0FF4EE" w14:textId="03EB0EBD"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B343EB5" w14:textId="39E4DA2F" w:rsidR="00EE4EAE" w:rsidRDefault="009E6175" w:rsidP="00CF7FB3">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700224" behindDoc="0" locked="0" layoutInCell="1" allowOverlap="1" wp14:anchorId="69A0947A" wp14:editId="5EC1CC42">
                <wp:simplePos x="0" y="0"/>
                <wp:positionH relativeFrom="column">
                  <wp:posOffset>114300</wp:posOffset>
                </wp:positionH>
                <wp:positionV relativeFrom="paragraph">
                  <wp:posOffset>5715</wp:posOffset>
                </wp:positionV>
                <wp:extent cx="1125855" cy="342900"/>
                <wp:effectExtent l="0" t="0" r="17145" b="38100"/>
                <wp:wrapThrough wrapText="bothSides">
                  <wp:wrapPolygon edited="0">
                    <wp:start x="0" y="0"/>
                    <wp:lineTo x="0" y="22400"/>
                    <wp:lineTo x="21442" y="22400"/>
                    <wp:lineTo x="21442" y="0"/>
                    <wp:lineTo x="0" y="0"/>
                  </wp:wrapPolygon>
                </wp:wrapThrough>
                <wp:docPr id="23" name="Rectángulo redondeado 23"/>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effectLst/>
                      </wps:spPr>
                      <wps:style>
                        <a:lnRef idx="1">
                          <a:schemeClr val="accent1"/>
                        </a:lnRef>
                        <a:fillRef idx="3">
                          <a:schemeClr val="accent1"/>
                        </a:fillRef>
                        <a:effectRef idx="2">
                          <a:schemeClr val="accent1"/>
                        </a:effectRef>
                        <a:fontRef idx="minor">
                          <a:schemeClr val="lt1"/>
                        </a:fontRef>
                      </wps:style>
                      <wps:txbx>
                        <w:txbxContent>
                          <w:p w14:paraId="637886B2" w14:textId="75A661DA" w:rsidR="002812E4" w:rsidRPr="000B7E63" w:rsidRDefault="002812E4"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7" style="position:absolute;left:0;text-align:left;margin-left:9pt;margin-top:.45pt;width:88.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" fillcolor="#229c84" strokecolor="#4579b8 [3044]">
                <v:textbox>
                  <w:txbxContent>
                    <w:p w14:paraId="637886B2" w14:textId="75A661DA" w:rsidR="002812E4" w:rsidRPr="000B7E63" w:rsidRDefault="002812E4"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7</w:t>
                      </w:r>
                    </w:p>
                  </w:txbxContent>
                </v:textbox>
                <w10:wrap type="through"/>
              </v:round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56925C18" wp14:editId="1B92FE57">
                <wp:simplePos x="0" y="0"/>
                <wp:positionH relativeFrom="column">
                  <wp:posOffset>0</wp:posOffset>
                </wp:positionH>
                <wp:positionV relativeFrom="paragraph">
                  <wp:posOffset>538480</wp:posOffset>
                </wp:positionV>
                <wp:extent cx="5715000" cy="3429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C185A" w14:textId="612D87D7" w:rsidR="002812E4" w:rsidRPr="009E6175" w:rsidRDefault="001F6035" w:rsidP="009E6175">
                            <w:pPr>
                              <w:spacing w:line="240" w:lineRule="auto"/>
                              <w:rPr>
                                <w:rFonts w:ascii="Calibri" w:hAnsi="Calibri"/>
                                <w:color w:val="595959" w:themeColor="text1" w:themeTint="A6"/>
                                <w:sz w:val="60"/>
                                <w:szCs w:val="60"/>
                              </w:rPr>
                            </w:pPr>
                            <w:r>
                              <w:rPr>
                                <w:rFonts w:ascii="Calibri" w:hAnsi="Calibri"/>
                                <w:b/>
                                <w:sz w:val="60"/>
                                <w:szCs w:val="60"/>
                              </w:rPr>
                              <w:t>TÉCNICAS DE CREATIVIDAD:</w:t>
                            </w:r>
                            <w:r>
                              <w:rPr>
                                <w:rFonts w:ascii="Calibri" w:hAnsi="Calibri"/>
                                <w:color w:val="595959" w:themeColor="text1" w:themeTint="A6"/>
                                <w:sz w:val="60"/>
                                <w:szCs w:val="60"/>
                              </w:rPr>
                              <w:t xml:space="preserve"> PENSAMIENTO LATERAL/ LOS SEIS SOMBREROS PARA PENSAR</w:t>
                            </w:r>
                          </w:p>
                          <w:p w14:paraId="20DEF79C" w14:textId="4D9F6590" w:rsidR="002812E4"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¿Cómo pensamos?</w:t>
                            </w:r>
                          </w:p>
                          <w:p w14:paraId="0E9267EB" w14:textId="0F82D71E" w:rsidR="002812E4"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Pensamiento Lateral</w:t>
                            </w:r>
                          </w:p>
                          <w:p w14:paraId="5988B068" w14:textId="2CEBB12B" w:rsidR="002812E4" w:rsidRPr="00271955"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Los seis sombreros para pensar</w:t>
                            </w:r>
                          </w:p>
                          <w:p w14:paraId="3A6B0C77" w14:textId="555E4AF9" w:rsidR="002812E4" w:rsidRPr="00271955" w:rsidRDefault="002812E4" w:rsidP="005575D6">
                            <w:pPr>
                              <w:pStyle w:val="Prrafodelista"/>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4" o:spid="_x0000_s1028" type="#_x0000_t202" style="position:absolute;left:0;text-align:left;margin-left:0;margin-top:42.4pt;width:450pt;height:2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JrNcCAAAf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" filled="f" stroked="f">
                <v:textbox>
                  <w:txbxContent>
                    <w:p w14:paraId="101C185A" w14:textId="612D87D7" w:rsidR="002812E4" w:rsidRPr="009E6175" w:rsidRDefault="001F6035" w:rsidP="009E6175">
                      <w:pPr>
                        <w:spacing w:line="240" w:lineRule="auto"/>
                        <w:rPr>
                          <w:rFonts w:ascii="Calibri" w:hAnsi="Calibri"/>
                          <w:color w:val="595959" w:themeColor="text1" w:themeTint="A6"/>
                          <w:sz w:val="60"/>
                          <w:szCs w:val="60"/>
                        </w:rPr>
                      </w:pPr>
                      <w:r>
                        <w:rPr>
                          <w:rFonts w:ascii="Calibri" w:hAnsi="Calibri"/>
                          <w:b/>
                          <w:sz w:val="60"/>
                          <w:szCs w:val="60"/>
                        </w:rPr>
                        <w:t>TÉCNICAS DE CREATIVIDAD:</w:t>
                      </w:r>
                      <w:r>
                        <w:rPr>
                          <w:rFonts w:ascii="Calibri" w:hAnsi="Calibri"/>
                          <w:color w:val="595959" w:themeColor="text1" w:themeTint="A6"/>
                          <w:sz w:val="60"/>
                          <w:szCs w:val="60"/>
                        </w:rPr>
                        <w:t xml:space="preserve"> PENSAMIENTO LATERAL/ LOS SEIS SOMBREROS PARA PENSAR</w:t>
                      </w:r>
                      <w:bookmarkStart w:id="1" w:name="_GoBack"/>
                      <w:bookmarkEnd w:id="1"/>
                    </w:p>
                    <w:p w14:paraId="20DEF79C" w14:textId="4D9F6590" w:rsidR="002812E4"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¿Cómo pensamos?</w:t>
                      </w:r>
                    </w:p>
                    <w:p w14:paraId="0E9267EB" w14:textId="0F82D71E" w:rsidR="002812E4"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Pensamiento Lateral</w:t>
                      </w:r>
                    </w:p>
                    <w:p w14:paraId="5988B068" w14:textId="2CEBB12B" w:rsidR="002812E4" w:rsidRPr="00271955" w:rsidRDefault="002812E4" w:rsidP="0052131F">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Los seis sombreros para pensar</w:t>
                      </w:r>
                    </w:p>
                    <w:p w14:paraId="3A6B0C77" w14:textId="555E4AF9" w:rsidR="002812E4" w:rsidRPr="00271955" w:rsidRDefault="002812E4" w:rsidP="005575D6">
                      <w:pPr>
                        <w:pStyle w:val="Prrafodelista"/>
                        <w:spacing w:after="0" w:line="240" w:lineRule="auto"/>
                        <w:ind w:left="426"/>
                        <w:rPr>
                          <w:rFonts w:ascii="Calibri" w:hAnsi="Calibri"/>
                          <w:sz w:val="32"/>
                          <w:szCs w:val="32"/>
                        </w:rPr>
                      </w:pPr>
                    </w:p>
                  </w:txbxContent>
                </v:textbox>
                <w10:wrap type="square"/>
              </v:shape>
            </w:pict>
          </mc:Fallback>
        </mc:AlternateContent>
      </w:r>
    </w:p>
    <w:p w14:paraId="3E565CFA" w14:textId="4646B446"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239B7A4" w14:textId="60973992"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B46D9BB" w14:textId="55E554F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81BBBE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B03F55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1E6F606" w14:textId="0D85665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479169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79B0B9F"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040957FE" w14:textId="7D74D229" w:rsidR="004E42F2" w:rsidRDefault="004E42F2" w:rsidP="00C04C95">
      <w:pPr>
        <w:spacing w:after="0" w:line="240" w:lineRule="auto"/>
        <w:jc w:val="both"/>
        <w:rPr>
          <w:rFonts w:ascii="Arial" w:eastAsia="Times New Roman" w:hAnsi="Arial" w:cs="Arial"/>
          <w:b/>
          <w:color w:val="000000"/>
          <w:sz w:val="24"/>
          <w:szCs w:val="24"/>
        </w:rPr>
      </w:pPr>
    </w:p>
    <w:p w14:paraId="39028DD6" w14:textId="4690A43B" w:rsidR="00C27236" w:rsidRPr="00503B56" w:rsidRDefault="00503B56" w:rsidP="00E462C2">
      <w:pPr>
        <w:tabs>
          <w:tab w:val="left" w:pos="9498"/>
        </w:tabs>
        <w:spacing w:after="0" w:line="240" w:lineRule="auto"/>
        <w:ind w:right="284"/>
        <w:jc w:val="both"/>
        <w:rPr>
          <w:rFonts w:ascii="Calibri" w:hAnsi="Calibri" w:cstheme="minorHAnsi"/>
          <w:b/>
          <w:sz w:val="24"/>
          <w:szCs w:val="24"/>
        </w:rPr>
      </w:pPr>
      <w:r w:rsidRPr="00503B56">
        <w:rPr>
          <w:rFonts w:ascii="Calibri" w:hAnsi="Calibri" w:cstheme="minorHAnsi"/>
          <w:b/>
          <w:sz w:val="24"/>
          <w:szCs w:val="24"/>
        </w:rPr>
        <w:lastRenderedPageBreak/>
        <w:t>¿CÓMO PENSAMOS?</w:t>
      </w:r>
    </w:p>
    <w:p w14:paraId="6E35AB65" w14:textId="029E326C" w:rsidR="00503B56"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lang w:val="es-ES"/>
        </w:rPr>
        <w:t>Nuestra mente opera creando modelos con los conocimientos adquiridos para su uso posterior.</w:t>
      </w:r>
      <w:r w:rsidR="00667B69">
        <w:rPr>
          <w:rFonts w:ascii="Calibri" w:hAnsi="Calibri" w:cstheme="minorHAnsi"/>
          <w:bCs/>
          <w:sz w:val="24"/>
          <w:szCs w:val="24"/>
          <w:lang w:val="es-ES"/>
        </w:rPr>
        <w:t xml:space="preserve"> </w:t>
      </w:r>
      <w:r w:rsidRPr="00D552B5">
        <w:rPr>
          <w:rFonts w:ascii="Calibri" w:hAnsi="Calibri" w:cstheme="minorHAnsi"/>
          <w:bCs/>
          <w:sz w:val="24"/>
          <w:szCs w:val="24"/>
          <w:lang w:val="es-ES"/>
        </w:rPr>
        <w:t>La visión que tenemos de las cosas suele ser el resultado del desarrollo gradual de un modelo.</w:t>
      </w:r>
      <w:r w:rsidR="00503B56">
        <w:rPr>
          <w:rFonts w:ascii="Calibri" w:hAnsi="Calibri" w:cstheme="minorHAnsi"/>
          <w:bCs/>
          <w:sz w:val="24"/>
          <w:szCs w:val="24"/>
          <w:lang w:val="es-ES"/>
        </w:rPr>
        <w:t xml:space="preserve"> </w:t>
      </w:r>
    </w:p>
    <w:p w14:paraId="5E31BBCC" w14:textId="4EB826DE" w:rsidR="00503B56" w:rsidRDefault="00503B56" w:rsidP="00E462C2">
      <w:pPr>
        <w:tabs>
          <w:tab w:val="left" w:pos="9498"/>
        </w:tabs>
        <w:spacing w:after="0" w:line="240" w:lineRule="auto"/>
        <w:ind w:right="284"/>
        <w:jc w:val="both"/>
        <w:rPr>
          <w:rFonts w:ascii="Calibri" w:hAnsi="Calibri" w:cstheme="minorHAnsi"/>
          <w:bCs/>
          <w:sz w:val="24"/>
          <w:szCs w:val="24"/>
          <w:lang w:val="es-ES"/>
        </w:rPr>
      </w:pPr>
      <w:r>
        <w:rPr>
          <w:rFonts w:ascii="Calibri" w:hAnsi="Calibri" w:cstheme="minorHAnsi"/>
          <w:bCs/>
          <w:noProof/>
          <w:sz w:val="24"/>
          <w:szCs w:val="24"/>
          <w:lang w:val="es-ES" w:eastAsia="es-ES"/>
        </w:rPr>
        <mc:AlternateContent>
          <mc:Choice Requires="wps">
            <w:drawing>
              <wp:anchor distT="0" distB="0" distL="114300" distR="114300" simplePos="0" relativeHeight="251709440" behindDoc="0" locked="0" layoutInCell="1" allowOverlap="1" wp14:anchorId="5E2179AA" wp14:editId="1DEEF1B4">
                <wp:simplePos x="0" y="0"/>
                <wp:positionH relativeFrom="column">
                  <wp:posOffset>685800</wp:posOffset>
                </wp:positionH>
                <wp:positionV relativeFrom="paragraph">
                  <wp:posOffset>127635</wp:posOffset>
                </wp:positionV>
                <wp:extent cx="4686300" cy="457200"/>
                <wp:effectExtent l="0" t="0" r="12700" b="0"/>
                <wp:wrapThrough wrapText="bothSides">
                  <wp:wrapPolygon edited="0">
                    <wp:start x="0" y="0"/>
                    <wp:lineTo x="0" y="20400"/>
                    <wp:lineTo x="21541" y="20400"/>
                    <wp:lineTo x="21541" y="0"/>
                    <wp:lineTo x="0" y="0"/>
                  </wp:wrapPolygon>
                </wp:wrapThrough>
                <wp:docPr id="3" name="Rectángulo 3"/>
                <wp:cNvGraphicFramePr/>
                <a:graphic xmlns:a="http://schemas.openxmlformats.org/drawingml/2006/main">
                  <a:graphicData uri="http://schemas.microsoft.com/office/word/2010/wordprocessingShape">
                    <wps:wsp>
                      <wps:cNvSpPr/>
                      <wps:spPr>
                        <a:xfrm>
                          <a:off x="0" y="0"/>
                          <a:ext cx="4686300" cy="457200"/>
                        </a:xfrm>
                        <a:prstGeom prst="rect">
                          <a:avLst/>
                        </a:prstGeom>
                        <a:solidFill>
                          <a:srgbClr val="4AA6CA"/>
                        </a:solidFill>
                        <a:ln>
                          <a:noFill/>
                        </a:ln>
                        <a:effectLst/>
                      </wps:spPr>
                      <wps:style>
                        <a:lnRef idx="1">
                          <a:schemeClr val="accent1"/>
                        </a:lnRef>
                        <a:fillRef idx="3">
                          <a:schemeClr val="accent1"/>
                        </a:fillRef>
                        <a:effectRef idx="2">
                          <a:schemeClr val="accent1"/>
                        </a:effectRef>
                        <a:fontRef idx="minor">
                          <a:schemeClr val="lt1"/>
                        </a:fontRef>
                      </wps:style>
                      <wps:txbx>
                        <w:txbxContent>
                          <w:p w14:paraId="0446B6A2" w14:textId="0B730121" w:rsidR="002812E4" w:rsidRDefault="002812E4" w:rsidP="002812E4">
                            <w:pPr>
                              <w:spacing w:before="100" w:after="100" w:line="240" w:lineRule="auto"/>
                              <w:jc w:val="center"/>
                            </w:pPr>
                            <w:r>
                              <w:rPr>
                                <w:b/>
                              </w:rPr>
                              <w:t>MODELO</w:t>
                            </w:r>
                            <w:r>
                              <w:t xml:space="preserve"> = Disposición u ordenamiento de la información en la 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9" style="position:absolute;left:0;text-align:left;margin-left:54pt;margin-top:10.05pt;width:369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" fillcolor="#4aa6ca" stroked="f">
                <v:textbox>
                  <w:txbxContent>
                    <w:p w14:paraId="0446B6A2" w14:textId="0B730121" w:rsidR="002812E4" w:rsidRDefault="002812E4" w:rsidP="002812E4">
                      <w:pPr>
                        <w:spacing w:before="100" w:after="100" w:line="240" w:lineRule="auto"/>
                        <w:jc w:val="center"/>
                      </w:pPr>
                      <w:r>
                        <w:rPr>
                          <w:b/>
                        </w:rPr>
                        <w:t>MODELO</w:t>
                      </w:r>
                      <w:r>
                        <w:t xml:space="preserve"> = Disposición u ordenamiento de la información en la mente</w:t>
                      </w:r>
                    </w:p>
                  </w:txbxContent>
                </v:textbox>
                <w10:wrap type="through"/>
              </v:rect>
            </w:pict>
          </mc:Fallback>
        </mc:AlternateContent>
      </w:r>
    </w:p>
    <w:p w14:paraId="77FB4545" w14:textId="77777777" w:rsidR="00503B56" w:rsidRDefault="00503B56" w:rsidP="00E462C2">
      <w:pPr>
        <w:tabs>
          <w:tab w:val="left" w:pos="9498"/>
        </w:tabs>
        <w:spacing w:after="0" w:line="240" w:lineRule="auto"/>
        <w:ind w:right="284" w:firstLine="567"/>
        <w:jc w:val="both"/>
        <w:rPr>
          <w:rFonts w:ascii="Calibri" w:hAnsi="Calibri" w:cstheme="minorHAnsi"/>
          <w:bCs/>
          <w:sz w:val="24"/>
          <w:szCs w:val="24"/>
          <w:lang w:val="es-ES"/>
        </w:rPr>
      </w:pPr>
    </w:p>
    <w:p w14:paraId="7D9D6E1C" w14:textId="77777777" w:rsidR="00503B56" w:rsidRDefault="00503B56" w:rsidP="00E462C2">
      <w:pPr>
        <w:tabs>
          <w:tab w:val="left" w:pos="9498"/>
        </w:tabs>
        <w:spacing w:after="0" w:line="240" w:lineRule="auto"/>
        <w:ind w:right="284" w:firstLine="567"/>
        <w:jc w:val="both"/>
        <w:rPr>
          <w:rFonts w:ascii="Calibri" w:hAnsi="Calibri" w:cstheme="minorHAnsi"/>
          <w:bCs/>
          <w:sz w:val="24"/>
          <w:szCs w:val="24"/>
          <w:lang w:val="es-ES"/>
        </w:rPr>
      </w:pPr>
    </w:p>
    <w:p w14:paraId="72BB43C1" w14:textId="77777777" w:rsidR="002812E4" w:rsidRDefault="002812E4" w:rsidP="00E462C2">
      <w:pPr>
        <w:tabs>
          <w:tab w:val="left" w:pos="9498"/>
        </w:tabs>
        <w:spacing w:after="0" w:line="240" w:lineRule="auto"/>
        <w:ind w:right="284" w:firstLine="567"/>
        <w:jc w:val="both"/>
        <w:rPr>
          <w:rFonts w:ascii="Calibri" w:hAnsi="Calibri" w:cstheme="minorHAnsi"/>
          <w:bCs/>
          <w:sz w:val="24"/>
          <w:szCs w:val="24"/>
          <w:lang w:val="es-ES"/>
        </w:rPr>
      </w:pPr>
    </w:p>
    <w:p w14:paraId="7F5165E6" w14:textId="77777777" w:rsidR="00C27236" w:rsidRPr="00D552B5" w:rsidRDefault="00C27236" w:rsidP="00E462C2">
      <w:pPr>
        <w:tabs>
          <w:tab w:val="left" w:pos="9498"/>
        </w:tabs>
        <w:spacing w:after="0" w:line="240" w:lineRule="auto"/>
        <w:ind w:right="284" w:firstLine="284"/>
        <w:jc w:val="both"/>
        <w:rPr>
          <w:rFonts w:ascii="Calibri" w:hAnsi="Calibri" w:cstheme="minorHAnsi"/>
          <w:bCs/>
          <w:sz w:val="24"/>
          <w:szCs w:val="24"/>
          <w:lang w:val="es-ES"/>
        </w:rPr>
      </w:pPr>
      <w:r w:rsidRPr="00D552B5">
        <w:rPr>
          <w:rFonts w:ascii="Calibri" w:hAnsi="Calibri" w:cstheme="minorHAnsi"/>
          <w:bCs/>
          <w:sz w:val="24"/>
          <w:szCs w:val="24"/>
          <w:lang w:val="es-ES"/>
        </w:rPr>
        <w:t>En la práctica, un modelo es cualquier concepto, idea, pensamiento o imagen que puede repetirse en su forma original cuando algún estímulo determina su reaparición. </w:t>
      </w:r>
    </w:p>
    <w:p w14:paraId="62CE2B0F" w14:textId="3CC1B47B" w:rsidR="00C27236" w:rsidRPr="00503B56" w:rsidRDefault="00C27236" w:rsidP="00E462C2">
      <w:pPr>
        <w:tabs>
          <w:tab w:val="left" w:pos="9498"/>
        </w:tabs>
        <w:spacing w:after="0" w:line="240" w:lineRule="auto"/>
        <w:ind w:right="284" w:firstLine="284"/>
        <w:rPr>
          <w:rFonts w:ascii="Calibri" w:hAnsi="Calibri" w:cstheme="minorHAnsi"/>
          <w:bCs/>
          <w:sz w:val="24"/>
          <w:szCs w:val="24"/>
          <w:lang w:val="es-ES"/>
        </w:rPr>
      </w:pPr>
      <w:r w:rsidRPr="00D552B5">
        <w:rPr>
          <w:rFonts w:ascii="Calibri" w:hAnsi="Calibri" w:cstheme="minorHAnsi"/>
          <w:bCs/>
          <w:sz w:val="24"/>
          <w:szCs w:val="24"/>
          <w:lang w:val="es-ES"/>
        </w:rPr>
        <w:t>Vemos el mundo a través de nuestras pautas.</w:t>
      </w:r>
      <w:r w:rsidR="00503B56">
        <w:rPr>
          <w:rFonts w:ascii="Calibri" w:hAnsi="Calibri" w:cstheme="minorHAnsi"/>
          <w:bCs/>
          <w:sz w:val="24"/>
          <w:szCs w:val="24"/>
          <w:lang w:val="es-ES"/>
        </w:rPr>
        <w:t xml:space="preserve"> </w:t>
      </w:r>
      <w:r w:rsidRPr="00D552B5">
        <w:rPr>
          <w:rFonts w:ascii="Calibri" w:hAnsi="Calibri" w:cstheme="minorHAnsi"/>
          <w:bCs/>
          <w:sz w:val="24"/>
          <w:szCs w:val="24"/>
          <w:lang w:val="es-ES"/>
        </w:rPr>
        <w:t>Pero, podemos desviarnos de la pauta habitual y tomar el camino lateral.</w:t>
      </w:r>
      <w:r w:rsidR="00503B56">
        <w:rPr>
          <w:rFonts w:ascii="Calibri" w:hAnsi="Calibri" w:cstheme="minorHAnsi"/>
          <w:bCs/>
          <w:sz w:val="24"/>
          <w:szCs w:val="24"/>
          <w:lang w:val="es-ES"/>
        </w:rPr>
        <w:t xml:space="preserve"> </w:t>
      </w:r>
      <w:r w:rsidRPr="00D552B5">
        <w:rPr>
          <w:rFonts w:ascii="Calibri" w:hAnsi="Calibri" w:cstheme="minorHAnsi"/>
          <w:bCs/>
          <w:sz w:val="24"/>
          <w:szCs w:val="24"/>
        </w:rPr>
        <w:t xml:space="preserve">El profesor les pone este ejemplo: Imagínense </w:t>
      </w:r>
      <w:r w:rsidRPr="00D552B5">
        <w:rPr>
          <w:rFonts w:ascii="Calibri" w:hAnsi="Calibri" w:cstheme="minorHAnsi"/>
          <w:bCs/>
          <w:sz w:val="24"/>
          <w:szCs w:val="24"/>
          <w:lang w:val="es-ES_tradnl"/>
        </w:rPr>
        <w:t>ir a la panadería (deliberadamente) usando una ruta distinta, quizá me encuentre con otro local</w:t>
      </w:r>
      <w:r w:rsidRPr="00D552B5">
        <w:rPr>
          <w:rFonts w:ascii="Calibri" w:hAnsi="Calibri" w:cstheme="minorHAnsi"/>
          <w:bCs/>
          <w:sz w:val="24"/>
          <w:szCs w:val="24"/>
          <w:lang w:val="es-ES"/>
        </w:rPr>
        <w:t xml:space="preserve"> </w:t>
      </w:r>
      <w:r w:rsidRPr="00D552B5">
        <w:rPr>
          <w:rFonts w:ascii="Calibri" w:hAnsi="Calibri" w:cstheme="minorHAnsi"/>
          <w:bCs/>
          <w:sz w:val="24"/>
          <w:szCs w:val="24"/>
          <w:lang w:val="es-ES_tradnl"/>
        </w:rPr>
        <w:t>donde el pan es más rico.</w:t>
      </w:r>
    </w:p>
    <w:p w14:paraId="1A56CD92"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lang w:val="es-ES_tradnl"/>
        </w:rPr>
      </w:pPr>
    </w:p>
    <w:p w14:paraId="0F191BD4" w14:textId="22F21209" w:rsidR="00C27236" w:rsidRPr="00503B56" w:rsidRDefault="00667B69" w:rsidP="00E462C2">
      <w:pPr>
        <w:tabs>
          <w:tab w:val="left" w:pos="5387"/>
          <w:tab w:val="left" w:pos="9498"/>
        </w:tabs>
        <w:spacing w:after="0" w:line="240" w:lineRule="auto"/>
        <w:ind w:right="284"/>
        <w:jc w:val="both"/>
        <w:rPr>
          <w:rFonts w:ascii="Calibri" w:hAnsi="Calibri" w:cstheme="minorHAnsi"/>
          <w:b/>
          <w:sz w:val="24"/>
          <w:szCs w:val="24"/>
        </w:rPr>
      </w:pPr>
      <w:r>
        <w:rPr>
          <w:rFonts w:ascii="Calibri" w:hAnsi="Calibri" w:cstheme="minorHAnsi"/>
          <w:b/>
          <w:noProof/>
          <w:sz w:val="24"/>
          <w:szCs w:val="24"/>
          <w:lang w:val="es-ES" w:eastAsia="es-ES"/>
        </w:rPr>
        <w:drawing>
          <wp:anchor distT="0" distB="0" distL="114300" distR="114300" simplePos="0" relativeHeight="251711488" behindDoc="0" locked="0" layoutInCell="1" allowOverlap="1" wp14:anchorId="3BAAB2C5" wp14:editId="3A5593D9">
            <wp:simplePos x="0" y="0"/>
            <wp:positionH relativeFrom="column">
              <wp:posOffset>4686300</wp:posOffset>
            </wp:positionH>
            <wp:positionV relativeFrom="paragraph">
              <wp:posOffset>24130</wp:posOffset>
            </wp:positionV>
            <wp:extent cx="1528236" cy="2286000"/>
            <wp:effectExtent l="0" t="0" r="0" b="0"/>
            <wp:wrapNone/>
            <wp:docPr id="4" name="Imagen 9">
              <a:extLst xmlns:a="http://schemas.openxmlformats.org/drawingml/2006/main">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BFCC2B38-33BC-4C85-B32D-4384436742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a:extLst>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BFCC2B38-33BC-4C85-B32D-4384436742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28236" cy="2286000"/>
                    </a:xfrm>
                    <a:prstGeom prst="rect">
                      <a:avLst/>
                    </a:prstGeom>
                  </pic:spPr>
                </pic:pic>
              </a:graphicData>
            </a:graphic>
            <wp14:sizeRelH relativeFrom="margin">
              <wp14:pctWidth>0</wp14:pctWidth>
            </wp14:sizeRelH>
            <wp14:sizeRelV relativeFrom="margin">
              <wp14:pctHeight>0</wp14:pctHeight>
            </wp14:sizeRelV>
          </wp:anchor>
        </w:drawing>
      </w:r>
      <w:r w:rsidR="00503B56" w:rsidRPr="00503B56">
        <w:rPr>
          <w:rFonts w:ascii="Calibri" w:hAnsi="Calibri" w:cstheme="minorHAnsi"/>
          <w:b/>
          <w:sz w:val="24"/>
          <w:szCs w:val="24"/>
        </w:rPr>
        <w:t>PENSAMIENTO LATERAL</w:t>
      </w:r>
    </w:p>
    <w:p w14:paraId="1F7F9EA2" w14:textId="1BFFF18E" w:rsidR="00C27236" w:rsidRPr="00D552B5" w:rsidRDefault="00C27236" w:rsidP="00E462C2">
      <w:pPr>
        <w:tabs>
          <w:tab w:val="left" w:pos="5387"/>
          <w:tab w:val="left" w:pos="8222"/>
        </w:tabs>
        <w:spacing w:after="0" w:line="240" w:lineRule="auto"/>
        <w:ind w:right="2977"/>
        <w:jc w:val="both"/>
        <w:rPr>
          <w:rFonts w:ascii="Calibri" w:hAnsi="Calibri" w:cstheme="minorHAnsi"/>
          <w:bCs/>
          <w:sz w:val="24"/>
          <w:szCs w:val="24"/>
          <w:lang w:val="es-ES"/>
        </w:rPr>
      </w:pPr>
      <w:r w:rsidRPr="00D552B5">
        <w:rPr>
          <w:rFonts w:ascii="Calibri" w:hAnsi="Calibri" w:cstheme="minorHAnsi"/>
          <w:bCs/>
          <w:sz w:val="24"/>
          <w:szCs w:val="24"/>
        </w:rPr>
        <w:t>Es un término acuñado por Edward de Bono en sus libros "The use of Lateral Thinking" (1967) y "Lateral Thinking" (1970).</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Es una forma definida de aplicar la mente sobre un problema o un asunto para llegar a soluciones originales cuestionando la manera habitual de “hacer y ver las cosas”.</w:t>
      </w:r>
    </w:p>
    <w:p w14:paraId="5F49C92A" w14:textId="3C009555" w:rsidR="002812E4" w:rsidRPr="00D552B5" w:rsidRDefault="00C27236" w:rsidP="00E462C2">
      <w:pPr>
        <w:tabs>
          <w:tab w:val="left" w:pos="5387"/>
          <w:tab w:val="left" w:pos="8222"/>
        </w:tabs>
        <w:spacing w:after="0" w:line="240" w:lineRule="auto"/>
        <w:ind w:right="2977"/>
        <w:jc w:val="both"/>
        <w:rPr>
          <w:rFonts w:ascii="Calibri" w:hAnsi="Calibri" w:cstheme="minorHAnsi"/>
          <w:bCs/>
          <w:sz w:val="24"/>
          <w:szCs w:val="24"/>
          <w:lang w:val="es-ES"/>
        </w:rPr>
      </w:pPr>
      <w:r w:rsidRPr="00D552B5">
        <w:rPr>
          <w:rFonts w:ascii="Calibri" w:hAnsi="Calibri" w:cstheme="minorHAnsi"/>
          <w:bCs/>
          <w:sz w:val="24"/>
          <w:szCs w:val="24"/>
          <w:lang w:val="es-ES"/>
        </w:rPr>
        <w:t>Edward de Bono es un escritor y psicólogo maltes, experto en creatividad, entrenador e instructor en el tema del pensamiento.</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En el pensamiento vertical o lógico se produce la elaboración de un criterio o juicio simultáneo a la concepción de las ideas; en cada fase de la creación lógica se comprueba la validez de cada concepto, desechándose toda idea que no se apoye sobre una base sólida o que contradiga el sentido común.</w:t>
      </w:r>
    </w:p>
    <w:p w14:paraId="1568DD7B" w14:textId="77777777" w:rsidR="00C27236" w:rsidRPr="00503B56" w:rsidRDefault="00C27236" w:rsidP="00E462C2">
      <w:pPr>
        <w:tabs>
          <w:tab w:val="left" w:pos="9498"/>
        </w:tabs>
        <w:spacing w:after="0" w:line="240" w:lineRule="auto"/>
        <w:ind w:right="284"/>
        <w:jc w:val="both"/>
        <w:rPr>
          <w:rFonts w:ascii="Calibri" w:hAnsi="Calibri" w:cstheme="minorHAnsi"/>
          <w:b/>
          <w:bCs/>
          <w:sz w:val="24"/>
          <w:szCs w:val="24"/>
          <w:lang w:val="es-ES"/>
        </w:rPr>
      </w:pPr>
      <w:r w:rsidRPr="00503B56">
        <w:rPr>
          <w:rFonts w:ascii="Calibri" w:hAnsi="Calibri" w:cstheme="minorHAnsi"/>
          <w:b/>
          <w:bCs/>
          <w:sz w:val="24"/>
          <w:szCs w:val="24"/>
          <w:lang w:val="es-ES"/>
        </w:rPr>
        <w:t>El pensamiento lateral se basa en:</w:t>
      </w:r>
    </w:p>
    <w:p w14:paraId="730577F8" w14:textId="77777777" w:rsidR="00C27236" w:rsidRPr="00503B56" w:rsidRDefault="00C27236" w:rsidP="00E462C2">
      <w:pPr>
        <w:pStyle w:val="Prrafodelista"/>
        <w:numPr>
          <w:ilvl w:val="0"/>
          <w:numId w:val="2"/>
        </w:numPr>
        <w:tabs>
          <w:tab w:val="left" w:pos="9498"/>
        </w:tabs>
        <w:spacing w:after="0" w:line="240" w:lineRule="auto"/>
        <w:ind w:left="426" w:right="284"/>
        <w:jc w:val="both"/>
        <w:rPr>
          <w:rFonts w:ascii="Calibri" w:hAnsi="Calibri" w:cstheme="minorHAnsi"/>
          <w:bCs/>
          <w:sz w:val="24"/>
          <w:szCs w:val="24"/>
          <w:lang w:val="es-ES"/>
        </w:rPr>
      </w:pPr>
      <w:r w:rsidRPr="00503B56">
        <w:rPr>
          <w:rFonts w:ascii="Calibri" w:hAnsi="Calibri" w:cstheme="minorHAnsi"/>
          <w:bCs/>
          <w:sz w:val="24"/>
          <w:szCs w:val="24"/>
          <w:lang w:val="es-ES"/>
        </w:rPr>
        <w:t>Buscar alternativas.</w:t>
      </w:r>
    </w:p>
    <w:p w14:paraId="33D85F74" w14:textId="77777777" w:rsidR="00C27236" w:rsidRPr="00503B56" w:rsidRDefault="00C27236" w:rsidP="00E462C2">
      <w:pPr>
        <w:pStyle w:val="Prrafodelista"/>
        <w:numPr>
          <w:ilvl w:val="0"/>
          <w:numId w:val="2"/>
        </w:numPr>
        <w:tabs>
          <w:tab w:val="left" w:pos="9498"/>
        </w:tabs>
        <w:spacing w:after="0" w:line="240" w:lineRule="auto"/>
        <w:ind w:left="426" w:right="284"/>
        <w:jc w:val="both"/>
        <w:rPr>
          <w:rFonts w:ascii="Calibri" w:hAnsi="Calibri" w:cstheme="minorHAnsi"/>
          <w:bCs/>
          <w:sz w:val="24"/>
          <w:szCs w:val="24"/>
          <w:lang w:val="es-ES"/>
        </w:rPr>
      </w:pPr>
      <w:r w:rsidRPr="00503B56">
        <w:rPr>
          <w:rFonts w:ascii="Calibri" w:hAnsi="Calibri" w:cstheme="minorHAnsi"/>
          <w:bCs/>
          <w:sz w:val="24"/>
          <w:szCs w:val="24"/>
          <w:lang w:val="es-ES"/>
        </w:rPr>
        <w:t>Cuestionar supuestos.</w:t>
      </w:r>
    </w:p>
    <w:p w14:paraId="0ED2B072" w14:textId="77777777" w:rsidR="00C27236" w:rsidRPr="00503B56" w:rsidRDefault="00C27236" w:rsidP="00E462C2">
      <w:pPr>
        <w:pStyle w:val="Prrafodelista"/>
        <w:numPr>
          <w:ilvl w:val="0"/>
          <w:numId w:val="2"/>
        </w:numPr>
        <w:tabs>
          <w:tab w:val="left" w:pos="9498"/>
        </w:tabs>
        <w:spacing w:after="0" w:line="240" w:lineRule="auto"/>
        <w:ind w:left="426" w:right="284"/>
        <w:jc w:val="both"/>
        <w:rPr>
          <w:rFonts w:ascii="Calibri" w:hAnsi="Calibri" w:cstheme="minorHAnsi"/>
          <w:bCs/>
          <w:sz w:val="24"/>
          <w:szCs w:val="24"/>
          <w:lang w:val="es-ES"/>
        </w:rPr>
      </w:pPr>
      <w:r w:rsidRPr="00503B56">
        <w:rPr>
          <w:rFonts w:ascii="Calibri" w:hAnsi="Calibri" w:cstheme="minorHAnsi"/>
          <w:bCs/>
          <w:sz w:val="24"/>
          <w:szCs w:val="24"/>
          <w:lang w:val="es-ES"/>
        </w:rPr>
        <w:t>Provocar ruptura.</w:t>
      </w:r>
    </w:p>
    <w:p w14:paraId="19320B66" w14:textId="5A6E6F3D" w:rsidR="002812E4" w:rsidRPr="002812E4" w:rsidRDefault="00C27236" w:rsidP="00E462C2">
      <w:pPr>
        <w:pStyle w:val="Prrafodelista"/>
        <w:numPr>
          <w:ilvl w:val="0"/>
          <w:numId w:val="2"/>
        </w:numPr>
        <w:tabs>
          <w:tab w:val="left" w:pos="9498"/>
        </w:tabs>
        <w:spacing w:after="0" w:line="240" w:lineRule="auto"/>
        <w:ind w:left="426" w:right="284"/>
        <w:jc w:val="both"/>
        <w:rPr>
          <w:rFonts w:ascii="Calibri" w:hAnsi="Calibri" w:cstheme="minorHAnsi"/>
          <w:bCs/>
          <w:sz w:val="24"/>
          <w:szCs w:val="24"/>
          <w:lang w:val="es-ES"/>
        </w:rPr>
      </w:pPr>
      <w:r w:rsidRPr="00503B56">
        <w:rPr>
          <w:rFonts w:ascii="Calibri" w:hAnsi="Calibri" w:cstheme="minorHAnsi"/>
          <w:bCs/>
          <w:sz w:val="24"/>
          <w:szCs w:val="24"/>
          <w:lang w:val="es-ES"/>
        </w:rPr>
        <w:t>Utilizar el azar y el error.</w:t>
      </w:r>
    </w:p>
    <w:p w14:paraId="0CB3D1C7" w14:textId="4B7F2095" w:rsidR="002812E4" w:rsidRPr="00D552B5"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lang w:val="es-ES"/>
        </w:rPr>
        <w:t>El pensamiento lateral prescinde de la validez de los supuestos y busca reestructurarlos.</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El objetivo del pensamiento lateral no es elaborar ideas correctas, sino gran número de ideas; luego se examinan éstas a efectos de valoración.</w:t>
      </w:r>
    </w:p>
    <w:p w14:paraId="3A838060" w14:textId="14DB76D1" w:rsidR="00C27236" w:rsidRPr="00667B69" w:rsidRDefault="00C27236" w:rsidP="00E462C2">
      <w:pPr>
        <w:tabs>
          <w:tab w:val="left" w:pos="9498"/>
        </w:tabs>
        <w:spacing w:after="0" w:line="240" w:lineRule="auto"/>
        <w:ind w:right="284"/>
        <w:jc w:val="both"/>
        <w:rPr>
          <w:rFonts w:ascii="Calibri" w:hAnsi="Calibri" w:cstheme="minorHAnsi"/>
          <w:b/>
          <w:bCs/>
          <w:sz w:val="24"/>
          <w:szCs w:val="24"/>
        </w:rPr>
      </w:pPr>
      <w:r w:rsidRPr="002812E4">
        <w:rPr>
          <w:rFonts w:ascii="Calibri" w:hAnsi="Calibri" w:cstheme="minorHAnsi"/>
          <w:b/>
          <w:bCs/>
          <w:sz w:val="24"/>
          <w:szCs w:val="24"/>
        </w:rPr>
        <w:t>Revisión de supuestos</w:t>
      </w:r>
      <w:r w:rsidR="002812E4">
        <w:rPr>
          <w:rFonts w:ascii="Calibri" w:hAnsi="Calibri" w:cstheme="minorHAnsi"/>
          <w:b/>
          <w:bCs/>
          <w:sz w:val="24"/>
          <w:szCs w:val="24"/>
        </w:rPr>
        <w:t xml:space="preserve">: </w:t>
      </w:r>
      <w:r w:rsidRPr="00D552B5">
        <w:rPr>
          <w:rFonts w:ascii="Calibri" w:hAnsi="Calibri" w:cstheme="minorHAnsi"/>
          <w:bCs/>
          <w:sz w:val="24"/>
          <w:szCs w:val="24"/>
        </w:rPr>
        <w:t>Hay modelos de conceptos que tienen carácter de permanente y que sirven de base para otros conceptos y/o juicios; son los estereotipos, un modo clásico de analizar las cosas y de describirlas.</w:t>
      </w:r>
      <w:r w:rsidR="002812E4">
        <w:rPr>
          <w:rFonts w:ascii="Calibri" w:hAnsi="Calibri" w:cstheme="minorHAnsi"/>
          <w:b/>
          <w:bCs/>
          <w:sz w:val="24"/>
          <w:szCs w:val="24"/>
        </w:rPr>
        <w:t xml:space="preserve"> </w:t>
      </w:r>
      <w:r w:rsidRPr="00D552B5">
        <w:rPr>
          <w:rFonts w:ascii="Calibri" w:hAnsi="Calibri" w:cstheme="minorHAnsi"/>
          <w:bCs/>
          <w:sz w:val="24"/>
          <w:szCs w:val="24"/>
        </w:rPr>
        <w:t>Todos los supuestos pueden revisarse. Nada es absoluto.</w:t>
      </w:r>
      <w:r w:rsidR="00667B69">
        <w:rPr>
          <w:rFonts w:ascii="Calibri" w:hAnsi="Calibri" w:cstheme="minorHAnsi"/>
          <w:b/>
          <w:bCs/>
          <w:sz w:val="24"/>
          <w:szCs w:val="24"/>
        </w:rPr>
        <w:t xml:space="preserve"> </w:t>
      </w:r>
      <w:r w:rsidRPr="00D552B5">
        <w:rPr>
          <w:rFonts w:ascii="Calibri" w:hAnsi="Calibri" w:cstheme="minorHAnsi"/>
          <w:bCs/>
          <w:sz w:val="24"/>
          <w:szCs w:val="24"/>
        </w:rPr>
        <w:t>Son supuestos lógicos que se aceptan como válidos en sí mismos. La continuidad histórica mantiene la mayor parte de los supuestos, no una periódica revisión de su validez. (Las sillas son para sentarse, el suelo para caminar, un vaso para ser llenado con un líquido, etc.).</w:t>
      </w:r>
    </w:p>
    <w:p w14:paraId="4DB17453" w14:textId="74EC4513" w:rsidR="002812E4" w:rsidRPr="00667B69" w:rsidRDefault="00C27236" w:rsidP="00E462C2">
      <w:pPr>
        <w:tabs>
          <w:tab w:val="left" w:pos="9498"/>
        </w:tabs>
        <w:spacing w:after="0" w:line="240" w:lineRule="auto"/>
        <w:ind w:right="284"/>
        <w:jc w:val="both"/>
        <w:rPr>
          <w:rFonts w:ascii="Calibri" w:hAnsi="Calibri" w:cstheme="minorHAnsi"/>
          <w:b/>
          <w:bCs/>
          <w:sz w:val="24"/>
          <w:szCs w:val="24"/>
        </w:rPr>
      </w:pPr>
      <w:r w:rsidRPr="002812E4">
        <w:rPr>
          <w:rFonts w:ascii="Calibri" w:hAnsi="Calibri" w:cstheme="minorHAnsi"/>
          <w:b/>
          <w:bCs/>
          <w:sz w:val="24"/>
          <w:szCs w:val="24"/>
        </w:rPr>
        <w:t>Nada es absoluto</w:t>
      </w:r>
      <w:r w:rsidR="002812E4">
        <w:rPr>
          <w:rFonts w:ascii="Calibri" w:hAnsi="Calibri" w:cstheme="minorHAnsi"/>
          <w:b/>
          <w:bCs/>
          <w:sz w:val="24"/>
          <w:szCs w:val="24"/>
        </w:rPr>
        <w:t xml:space="preserve">: </w:t>
      </w:r>
      <w:r w:rsidRPr="00D552B5">
        <w:rPr>
          <w:rFonts w:ascii="Calibri" w:hAnsi="Calibri" w:cstheme="minorHAnsi"/>
          <w:bCs/>
          <w:sz w:val="24"/>
          <w:szCs w:val="24"/>
        </w:rPr>
        <w:t>El pensamiento lateral no niega la validez de los supuestos ni trata de valorar su efectividad. Busca únicamente alternativas a los mismos.</w:t>
      </w:r>
      <w:r w:rsidR="00667B69">
        <w:rPr>
          <w:rFonts w:ascii="Calibri" w:hAnsi="Calibri" w:cstheme="minorHAnsi"/>
          <w:b/>
          <w:bCs/>
          <w:sz w:val="24"/>
          <w:szCs w:val="24"/>
        </w:rPr>
        <w:t xml:space="preserve"> </w:t>
      </w:r>
      <w:r w:rsidRPr="00D552B5">
        <w:rPr>
          <w:rFonts w:ascii="Calibri" w:hAnsi="Calibri" w:cstheme="minorHAnsi"/>
          <w:bCs/>
          <w:sz w:val="24"/>
          <w:szCs w:val="24"/>
        </w:rPr>
        <w:t>La aceptación de un supuesto u otro puede hacer que la solución de un problema sea difícil, a veces imposible.</w:t>
      </w:r>
      <w:r w:rsidR="002812E4">
        <w:rPr>
          <w:rFonts w:ascii="Calibri" w:hAnsi="Calibri" w:cstheme="minorHAnsi"/>
          <w:bCs/>
          <w:sz w:val="24"/>
          <w:szCs w:val="24"/>
        </w:rPr>
        <w:t xml:space="preserve"> </w:t>
      </w:r>
      <w:r w:rsidRPr="00D552B5">
        <w:rPr>
          <w:rFonts w:ascii="Calibri" w:hAnsi="Calibri" w:cstheme="minorHAnsi"/>
          <w:bCs/>
          <w:sz w:val="24"/>
          <w:szCs w:val="24"/>
        </w:rPr>
        <w:t>Hacerlo mejor no basta: hay que hacerlo de otro modo.</w:t>
      </w:r>
    </w:p>
    <w:p w14:paraId="0A011209" w14:textId="0A8317AD" w:rsidR="00667B69" w:rsidRPr="00667B69" w:rsidRDefault="00C27236" w:rsidP="00E462C2">
      <w:pPr>
        <w:tabs>
          <w:tab w:val="left" w:pos="9498"/>
        </w:tabs>
        <w:spacing w:after="0" w:line="240" w:lineRule="auto"/>
        <w:ind w:right="284"/>
        <w:jc w:val="both"/>
        <w:rPr>
          <w:rFonts w:ascii="Calibri" w:hAnsi="Calibri" w:cstheme="minorHAnsi"/>
          <w:bCs/>
          <w:sz w:val="24"/>
          <w:szCs w:val="24"/>
          <w:lang w:val="es-ES"/>
        </w:rPr>
      </w:pPr>
      <w:r w:rsidRPr="002812E4">
        <w:rPr>
          <w:rFonts w:ascii="Calibri" w:hAnsi="Calibri" w:cstheme="minorHAnsi"/>
          <w:b/>
          <w:bCs/>
          <w:sz w:val="24"/>
          <w:szCs w:val="24"/>
          <w:lang w:val="es-ES"/>
        </w:rPr>
        <w:t>El pensamiento lateral</w:t>
      </w:r>
      <w:r w:rsidR="002812E4">
        <w:rPr>
          <w:rFonts w:ascii="Calibri" w:hAnsi="Calibri" w:cstheme="minorHAnsi"/>
          <w:b/>
          <w:bCs/>
          <w:sz w:val="24"/>
          <w:szCs w:val="24"/>
          <w:lang w:val="es-ES"/>
        </w:rPr>
        <w:t xml:space="preserve">: </w:t>
      </w:r>
      <w:r w:rsidRPr="00D552B5">
        <w:rPr>
          <w:rFonts w:ascii="Calibri" w:hAnsi="Calibri" w:cstheme="minorHAnsi"/>
          <w:bCs/>
          <w:sz w:val="24"/>
          <w:szCs w:val="24"/>
          <w:lang w:val="es-ES"/>
        </w:rPr>
        <w:t>Tiene un efecto liberador frente a las ideas anticuadas.</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Se enfoca en el proceso, no en el resultado.</w:t>
      </w:r>
      <w:r w:rsidR="002812E4">
        <w:rPr>
          <w:rFonts w:ascii="Calibri" w:hAnsi="Calibri" w:cstheme="minorHAnsi"/>
          <w:b/>
          <w:bCs/>
          <w:sz w:val="24"/>
          <w:szCs w:val="24"/>
          <w:lang w:val="es-ES"/>
        </w:rPr>
        <w:t xml:space="preserve"> </w:t>
      </w:r>
      <w:r w:rsidRPr="00D552B5">
        <w:rPr>
          <w:rFonts w:ascii="Calibri" w:hAnsi="Calibri" w:cstheme="minorHAnsi"/>
          <w:bCs/>
          <w:sz w:val="24"/>
          <w:szCs w:val="24"/>
          <w:lang w:val="es-ES"/>
        </w:rPr>
        <w:t>No es estabilizador, es disgregador.</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Busca crear un “nuevo orden”.</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Es abierto, flexible, no juzga.</w:t>
      </w:r>
      <w:r w:rsidR="002812E4">
        <w:rPr>
          <w:rFonts w:ascii="Calibri" w:hAnsi="Calibri" w:cstheme="minorHAnsi"/>
          <w:bCs/>
          <w:sz w:val="24"/>
          <w:szCs w:val="24"/>
          <w:lang w:val="es-ES"/>
        </w:rPr>
        <w:t xml:space="preserve"> </w:t>
      </w:r>
      <w:r w:rsidRPr="00D552B5">
        <w:rPr>
          <w:rFonts w:ascii="Calibri" w:hAnsi="Calibri" w:cstheme="minorHAnsi"/>
          <w:bCs/>
          <w:sz w:val="24"/>
          <w:szCs w:val="24"/>
          <w:lang w:val="es-ES"/>
        </w:rPr>
        <w:t>Es un hábito y una actitud mental.</w:t>
      </w:r>
      <w:r w:rsidR="00667B69" w:rsidRPr="00667B69">
        <w:rPr>
          <w:noProof/>
          <w:lang w:val="es-ES" w:eastAsia="es-ES"/>
        </w:rPr>
        <w:t xml:space="preserve"> </w:t>
      </w:r>
    </w:p>
    <w:p w14:paraId="4756B83C" w14:textId="2C0538A6" w:rsidR="00C27236" w:rsidRPr="00D552B5" w:rsidRDefault="00667B69" w:rsidP="00E462C2">
      <w:pPr>
        <w:tabs>
          <w:tab w:val="left" w:pos="9498"/>
        </w:tabs>
        <w:spacing w:after="0" w:line="240" w:lineRule="auto"/>
        <w:ind w:right="284"/>
        <w:jc w:val="both"/>
        <w:rPr>
          <w:rFonts w:ascii="Calibri" w:hAnsi="Calibri" w:cstheme="minorHAnsi"/>
          <w:bCs/>
          <w:sz w:val="24"/>
          <w:szCs w:val="24"/>
        </w:rPr>
      </w:pPr>
      <w:r w:rsidRPr="00667B69">
        <w:rPr>
          <w:rFonts w:ascii="Calibri" w:hAnsi="Calibri" w:cstheme="minorHAnsi"/>
          <w:bCs/>
          <w:noProof/>
          <w:sz w:val="24"/>
          <w:szCs w:val="24"/>
          <w:lang w:val="es-ES" w:eastAsia="es-ES"/>
        </w:rPr>
        <w:drawing>
          <wp:anchor distT="0" distB="0" distL="114300" distR="114300" simplePos="0" relativeHeight="251712512" behindDoc="0" locked="0" layoutInCell="1" allowOverlap="1" wp14:anchorId="508C1FA2" wp14:editId="0914A51D">
            <wp:simplePos x="0" y="0"/>
            <wp:positionH relativeFrom="column">
              <wp:posOffset>3543300</wp:posOffset>
            </wp:positionH>
            <wp:positionV relativeFrom="paragraph">
              <wp:posOffset>127635</wp:posOffset>
            </wp:positionV>
            <wp:extent cx="2563495" cy="1828800"/>
            <wp:effectExtent l="0" t="0" r="1905" b="0"/>
            <wp:wrapNone/>
            <wp:docPr id="11" name="Imagen 2" descr="ma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mapImage.png"/>
                    <pic:cNvPicPr>
                      <a:picLocks noChangeAspect="1"/>
                    </pic:cNvPicPr>
                  </pic:nvPicPr>
                  <pic:blipFill rotWithShape="1">
                    <a:blip r:embed="rId10">
                      <a:extLst>
                        <a:ext uri="{28A0092B-C50C-407E-A947-70E740481C1C}">
                          <a14:useLocalDpi xmlns:a14="http://schemas.microsoft.com/office/drawing/2010/main" val="0"/>
                        </a:ext>
                      </a:extLst>
                    </a:blip>
                    <a:srcRect l="17719" r="17719"/>
                    <a:stretch/>
                  </pic:blipFill>
                  <pic:spPr bwMode="auto">
                    <a:xfrm>
                      <a:off x="0" y="0"/>
                      <a:ext cx="256349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E6B5DA" w14:textId="3CFF5FA6" w:rsidR="00C27236" w:rsidRPr="002812E4" w:rsidRDefault="002812E4" w:rsidP="00E462C2">
      <w:pPr>
        <w:tabs>
          <w:tab w:val="center" w:pos="4419"/>
          <w:tab w:val="left" w:pos="9498"/>
        </w:tabs>
        <w:spacing w:after="0" w:line="240" w:lineRule="auto"/>
        <w:ind w:right="284"/>
        <w:jc w:val="both"/>
        <w:rPr>
          <w:rFonts w:ascii="Calibri" w:hAnsi="Calibri" w:cstheme="minorHAnsi"/>
          <w:b/>
          <w:sz w:val="24"/>
          <w:szCs w:val="24"/>
        </w:rPr>
      </w:pPr>
      <w:r w:rsidRPr="002812E4">
        <w:rPr>
          <w:rFonts w:ascii="Calibri" w:hAnsi="Calibri" w:cstheme="minorHAnsi"/>
          <w:b/>
          <w:sz w:val="24"/>
          <w:szCs w:val="24"/>
        </w:rPr>
        <w:t>LOS SEIS SOMBREROS PARA PENSAR</w:t>
      </w:r>
    </w:p>
    <w:p w14:paraId="59111FC7" w14:textId="165B5B01" w:rsidR="00C27236" w:rsidRPr="00667B69"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rPr>
        <w:t>Es una técnica creada por Edward de Bono en los años 80.</w:t>
      </w:r>
      <w:r w:rsidR="00667B69">
        <w:rPr>
          <w:rFonts w:ascii="Calibri" w:hAnsi="Calibri" w:cstheme="minorHAnsi"/>
          <w:bCs/>
          <w:sz w:val="24"/>
          <w:szCs w:val="24"/>
          <w:lang w:val="es-ES"/>
        </w:rPr>
        <w:t xml:space="preserve"> </w:t>
      </w:r>
      <w:r w:rsidRPr="00D552B5">
        <w:rPr>
          <w:rFonts w:ascii="Calibri" w:hAnsi="Calibri" w:cstheme="minorHAnsi"/>
          <w:bCs/>
          <w:sz w:val="24"/>
          <w:szCs w:val="24"/>
        </w:rPr>
        <w:t>Es una herramienta de comunicación utilizada en todo el mundo para facilitar la resolución o el análisis de problemas desde distintos puntos de vista o perspectivas.</w:t>
      </w:r>
    </w:p>
    <w:p w14:paraId="055A3268" w14:textId="73A94A51" w:rsidR="00C27236" w:rsidRPr="002812E4" w:rsidRDefault="00C27236" w:rsidP="00E462C2">
      <w:pPr>
        <w:tabs>
          <w:tab w:val="left" w:pos="9498"/>
        </w:tabs>
        <w:spacing w:after="0" w:line="240" w:lineRule="auto"/>
        <w:ind w:right="284" w:firstLine="284"/>
        <w:jc w:val="both"/>
        <w:rPr>
          <w:rFonts w:ascii="Calibri" w:hAnsi="Calibri" w:cstheme="minorHAnsi"/>
          <w:bCs/>
          <w:sz w:val="24"/>
          <w:szCs w:val="24"/>
        </w:rPr>
      </w:pPr>
      <w:r w:rsidRPr="00D552B5">
        <w:rPr>
          <w:rFonts w:ascii="Calibri" w:hAnsi="Calibri" w:cstheme="minorHAnsi"/>
          <w:bCs/>
          <w:sz w:val="24"/>
          <w:szCs w:val="24"/>
        </w:rPr>
        <w:t>Se trata de un marco de referencia para el pensamiento que puede incorporar el pensamiento lateral.</w:t>
      </w:r>
      <w:r w:rsidR="002812E4">
        <w:rPr>
          <w:rFonts w:ascii="Calibri" w:hAnsi="Calibri" w:cstheme="minorHAnsi"/>
          <w:bCs/>
          <w:sz w:val="24"/>
          <w:szCs w:val="24"/>
        </w:rPr>
        <w:t xml:space="preserve"> </w:t>
      </w:r>
      <w:r w:rsidRPr="00D552B5">
        <w:rPr>
          <w:rFonts w:ascii="Calibri" w:hAnsi="Calibri" w:cstheme="minorHAnsi"/>
          <w:bCs/>
          <w:sz w:val="24"/>
          <w:szCs w:val="24"/>
        </w:rPr>
        <w:t>La técnica completa se presenta en su libro “Seis Sombreros para pensar”.</w:t>
      </w:r>
    </w:p>
    <w:p w14:paraId="455466DE" w14:textId="0EA866CE" w:rsidR="00C27236" w:rsidRPr="00D552B5" w:rsidRDefault="00C27236" w:rsidP="00E462C2">
      <w:pPr>
        <w:tabs>
          <w:tab w:val="left" w:pos="9498"/>
        </w:tabs>
        <w:spacing w:after="0" w:line="240" w:lineRule="auto"/>
        <w:ind w:right="284" w:firstLine="284"/>
        <w:jc w:val="both"/>
        <w:rPr>
          <w:rFonts w:ascii="Calibri" w:hAnsi="Calibri" w:cstheme="minorHAnsi"/>
          <w:bCs/>
          <w:sz w:val="24"/>
          <w:szCs w:val="24"/>
        </w:rPr>
      </w:pPr>
      <w:r w:rsidRPr="00D552B5">
        <w:rPr>
          <w:rFonts w:ascii="Calibri" w:hAnsi="Calibri" w:cstheme="minorHAnsi"/>
          <w:bCs/>
          <w:sz w:val="24"/>
          <w:szCs w:val="24"/>
        </w:rPr>
        <w:t>De Bono nos propone un método que nos permi</w:t>
      </w:r>
      <w:r w:rsidR="002812E4">
        <w:rPr>
          <w:rFonts w:ascii="Calibri" w:hAnsi="Calibri" w:cstheme="minorHAnsi"/>
          <w:bCs/>
          <w:sz w:val="24"/>
          <w:szCs w:val="24"/>
        </w:rPr>
        <w:t xml:space="preserve">te pensar de manera más eficaz. </w:t>
      </w:r>
      <w:r w:rsidRPr="00D552B5">
        <w:rPr>
          <w:rFonts w:ascii="Calibri" w:hAnsi="Calibri" w:cstheme="minorHAnsi"/>
          <w:bCs/>
          <w:sz w:val="24"/>
          <w:szCs w:val="24"/>
        </w:rPr>
        <w:t>Los seis sombreros representan seis maneras de pensar y deben ser considerados como direcciones de pensamiento más que como etiquetas para el pensamiento.</w:t>
      </w:r>
      <w:r w:rsidR="002812E4">
        <w:rPr>
          <w:rFonts w:ascii="Calibri" w:hAnsi="Calibri" w:cstheme="minorHAnsi"/>
          <w:bCs/>
          <w:sz w:val="24"/>
          <w:szCs w:val="24"/>
        </w:rPr>
        <w:t xml:space="preserve"> </w:t>
      </w:r>
      <w:r w:rsidRPr="00D552B5">
        <w:rPr>
          <w:rFonts w:ascii="Calibri" w:hAnsi="Calibri" w:cstheme="minorHAnsi"/>
          <w:bCs/>
          <w:sz w:val="24"/>
          <w:szCs w:val="24"/>
        </w:rPr>
        <w:t xml:space="preserve">Es decir, los sombreros se utilizan proactivamente y no reactivamente. </w:t>
      </w:r>
    </w:p>
    <w:p w14:paraId="2AA49791" w14:textId="5F0FAC9B" w:rsidR="00C27236" w:rsidRPr="002812E4" w:rsidRDefault="00C27236" w:rsidP="00E462C2">
      <w:pPr>
        <w:tabs>
          <w:tab w:val="left" w:pos="9498"/>
        </w:tabs>
        <w:spacing w:after="0" w:line="240" w:lineRule="auto"/>
        <w:ind w:right="284"/>
        <w:jc w:val="both"/>
        <w:rPr>
          <w:rFonts w:ascii="Calibri" w:hAnsi="Calibri" w:cstheme="minorHAnsi"/>
          <w:b/>
          <w:bCs/>
          <w:sz w:val="24"/>
          <w:szCs w:val="24"/>
        </w:rPr>
      </w:pPr>
      <w:r w:rsidRPr="002812E4">
        <w:rPr>
          <w:rFonts w:ascii="Calibri" w:hAnsi="Calibri" w:cstheme="minorHAnsi"/>
          <w:b/>
          <w:bCs/>
          <w:sz w:val="24"/>
          <w:szCs w:val="24"/>
        </w:rPr>
        <w:t>Funcionamiento</w:t>
      </w:r>
      <w:r w:rsidR="002812E4">
        <w:rPr>
          <w:rFonts w:ascii="Calibri" w:hAnsi="Calibri" w:cstheme="minorHAnsi"/>
          <w:b/>
          <w:bCs/>
          <w:sz w:val="24"/>
          <w:szCs w:val="24"/>
        </w:rPr>
        <w:t xml:space="preserve">: </w:t>
      </w:r>
      <w:r w:rsidRPr="00D552B5">
        <w:rPr>
          <w:rFonts w:ascii="Calibri" w:hAnsi="Calibri" w:cstheme="minorHAnsi"/>
          <w:bCs/>
          <w:sz w:val="24"/>
          <w:szCs w:val="24"/>
        </w:rPr>
        <w:t>Los seis sombreros tienen seis colores: blanco, rojo, negro, amarillo, verde y azul. Cada uno representa una forma de pensamiento.</w:t>
      </w:r>
      <w:r w:rsidR="00667B69" w:rsidRPr="00667B69">
        <w:rPr>
          <w:rFonts w:ascii="Calibri" w:hAnsi="Calibri" w:cstheme="minorHAnsi"/>
          <w:bCs/>
          <w:sz w:val="24"/>
          <w:szCs w:val="24"/>
          <w:lang w:val="es-ES"/>
        </w:rPr>
        <w:t xml:space="preserve"> </w:t>
      </w:r>
    </w:p>
    <w:p w14:paraId="07577045" w14:textId="4E698EC6" w:rsidR="00C27236" w:rsidRPr="00D552B5" w:rsidRDefault="00C27236" w:rsidP="00E462C2">
      <w:pPr>
        <w:tabs>
          <w:tab w:val="left" w:pos="9498"/>
        </w:tabs>
        <w:spacing w:after="0" w:line="240" w:lineRule="auto"/>
        <w:ind w:right="284"/>
        <w:jc w:val="both"/>
        <w:rPr>
          <w:rFonts w:ascii="Calibri" w:hAnsi="Calibri" w:cstheme="minorHAnsi"/>
          <w:bCs/>
          <w:sz w:val="24"/>
          <w:szCs w:val="24"/>
        </w:rPr>
      </w:pPr>
      <w:r w:rsidRPr="00D552B5">
        <w:rPr>
          <w:rFonts w:ascii="Calibri" w:hAnsi="Calibri" w:cstheme="minorHAnsi"/>
          <w:bCs/>
          <w:sz w:val="24"/>
          <w:szCs w:val="24"/>
        </w:rPr>
        <w:t>La idea es que los participantes “sincronicen” su forma de pensar según el sombrero que esté vigente en ese momento. Eso los lleva a salir de su esquema de pensamiento personal.</w:t>
      </w:r>
    </w:p>
    <w:p w14:paraId="407AAB55"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rPr>
      </w:pPr>
      <w:r w:rsidRPr="00D552B5">
        <w:rPr>
          <w:rFonts w:ascii="Calibri" w:hAnsi="Calibri" w:cstheme="minorHAnsi"/>
          <w:bCs/>
          <w:sz w:val="24"/>
          <w:szCs w:val="24"/>
        </w:rPr>
        <w:t>Es una técnica de Generación y Evaluación de Ideas. Puede ser usada grupal o individualmente.</w:t>
      </w:r>
    </w:p>
    <w:p w14:paraId="3D0BB26C" w14:textId="77777777" w:rsidR="00C27236" w:rsidRPr="002812E4" w:rsidRDefault="00C27236" w:rsidP="00E462C2">
      <w:pPr>
        <w:tabs>
          <w:tab w:val="left" w:pos="9498"/>
        </w:tabs>
        <w:spacing w:after="0" w:line="240" w:lineRule="auto"/>
        <w:ind w:right="284"/>
        <w:jc w:val="both"/>
        <w:rPr>
          <w:rFonts w:ascii="Calibri" w:hAnsi="Calibri" w:cstheme="minorHAnsi"/>
          <w:b/>
          <w:bCs/>
          <w:sz w:val="24"/>
          <w:szCs w:val="24"/>
          <w:lang w:val="es-ES"/>
        </w:rPr>
      </w:pPr>
      <w:r w:rsidRPr="002812E4">
        <w:rPr>
          <w:rFonts w:ascii="Calibri" w:hAnsi="Calibri" w:cstheme="minorHAnsi"/>
          <w:b/>
          <w:bCs/>
          <w:sz w:val="24"/>
          <w:szCs w:val="24"/>
        </w:rPr>
        <w:t>Ventajas</w:t>
      </w:r>
    </w:p>
    <w:p w14:paraId="04C8AB36" w14:textId="77777777" w:rsidR="00C27236" w:rsidRPr="002812E4" w:rsidRDefault="00C27236" w:rsidP="00E462C2">
      <w:pPr>
        <w:pStyle w:val="Prrafodelista"/>
        <w:numPr>
          <w:ilvl w:val="0"/>
          <w:numId w:val="3"/>
        </w:numPr>
        <w:tabs>
          <w:tab w:val="left" w:pos="9498"/>
        </w:tabs>
        <w:spacing w:after="0" w:line="240" w:lineRule="auto"/>
        <w:ind w:left="284" w:right="284" w:hanging="284"/>
        <w:jc w:val="both"/>
        <w:rPr>
          <w:rFonts w:ascii="Calibri" w:hAnsi="Calibri" w:cstheme="minorHAnsi"/>
          <w:bCs/>
          <w:sz w:val="24"/>
          <w:szCs w:val="24"/>
          <w:lang w:val="es-ES"/>
        </w:rPr>
      </w:pPr>
      <w:r w:rsidRPr="002812E4">
        <w:rPr>
          <w:rFonts w:ascii="Calibri" w:hAnsi="Calibri" w:cstheme="minorHAnsi"/>
          <w:bCs/>
          <w:sz w:val="24"/>
          <w:szCs w:val="24"/>
        </w:rPr>
        <w:t>La sinergia creativa.</w:t>
      </w:r>
    </w:p>
    <w:p w14:paraId="215CDF28" w14:textId="77777777" w:rsidR="00C27236" w:rsidRPr="002812E4" w:rsidRDefault="00C27236" w:rsidP="00E462C2">
      <w:pPr>
        <w:pStyle w:val="Prrafodelista"/>
        <w:numPr>
          <w:ilvl w:val="0"/>
          <w:numId w:val="3"/>
        </w:numPr>
        <w:tabs>
          <w:tab w:val="left" w:pos="9498"/>
        </w:tabs>
        <w:spacing w:after="0" w:line="240" w:lineRule="auto"/>
        <w:ind w:left="284" w:right="284" w:hanging="284"/>
        <w:jc w:val="both"/>
        <w:rPr>
          <w:rFonts w:ascii="Calibri" w:hAnsi="Calibri" w:cstheme="minorHAnsi"/>
          <w:bCs/>
          <w:sz w:val="24"/>
          <w:szCs w:val="24"/>
          <w:lang w:val="es-ES"/>
        </w:rPr>
      </w:pPr>
      <w:r w:rsidRPr="002812E4">
        <w:rPr>
          <w:rFonts w:ascii="Calibri" w:hAnsi="Calibri" w:cstheme="minorHAnsi"/>
          <w:bCs/>
          <w:sz w:val="24"/>
          <w:szCs w:val="24"/>
        </w:rPr>
        <w:t>La eliminación del “ego” en la búsqueda de las ideas.</w:t>
      </w:r>
    </w:p>
    <w:p w14:paraId="02E9BF47" w14:textId="77777777" w:rsidR="00C27236" w:rsidRPr="002812E4" w:rsidRDefault="00C27236" w:rsidP="00E462C2">
      <w:pPr>
        <w:pStyle w:val="Prrafodelista"/>
        <w:numPr>
          <w:ilvl w:val="0"/>
          <w:numId w:val="3"/>
        </w:numPr>
        <w:tabs>
          <w:tab w:val="left" w:pos="9498"/>
        </w:tabs>
        <w:spacing w:after="0" w:line="240" w:lineRule="auto"/>
        <w:ind w:left="284" w:right="284" w:hanging="284"/>
        <w:jc w:val="both"/>
        <w:rPr>
          <w:rFonts w:ascii="Calibri" w:hAnsi="Calibri" w:cstheme="minorHAnsi"/>
          <w:bCs/>
          <w:sz w:val="24"/>
          <w:szCs w:val="24"/>
          <w:lang w:val="es-ES"/>
        </w:rPr>
      </w:pPr>
      <w:r w:rsidRPr="002812E4">
        <w:rPr>
          <w:rFonts w:ascii="Calibri" w:hAnsi="Calibri" w:cstheme="minorHAnsi"/>
          <w:bCs/>
          <w:sz w:val="24"/>
          <w:szCs w:val="24"/>
        </w:rPr>
        <w:t>La eliminación de los prejuicios.</w:t>
      </w:r>
    </w:p>
    <w:p w14:paraId="5C5BADAE" w14:textId="77777777" w:rsidR="00C27236" w:rsidRPr="002812E4" w:rsidRDefault="00C27236" w:rsidP="00E462C2">
      <w:pPr>
        <w:pStyle w:val="Prrafodelista"/>
        <w:numPr>
          <w:ilvl w:val="0"/>
          <w:numId w:val="3"/>
        </w:numPr>
        <w:tabs>
          <w:tab w:val="left" w:pos="9498"/>
        </w:tabs>
        <w:spacing w:after="0" w:line="240" w:lineRule="auto"/>
        <w:ind w:left="284" w:right="284" w:hanging="284"/>
        <w:jc w:val="both"/>
        <w:rPr>
          <w:rFonts w:ascii="Calibri" w:hAnsi="Calibri" w:cstheme="minorHAnsi"/>
          <w:bCs/>
          <w:sz w:val="24"/>
          <w:szCs w:val="24"/>
          <w:lang w:val="es-ES"/>
        </w:rPr>
      </w:pPr>
      <w:r w:rsidRPr="002812E4">
        <w:rPr>
          <w:rFonts w:ascii="Calibri" w:hAnsi="Calibri" w:cstheme="minorHAnsi"/>
          <w:bCs/>
          <w:sz w:val="24"/>
          <w:szCs w:val="24"/>
        </w:rPr>
        <w:t>Fomenta el pensamiento lateral.</w:t>
      </w:r>
    </w:p>
    <w:p w14:paraId="4CDD0173" w14:textId="41C0DD9B" w:rsidR="002812E4" w:rsidRDefault="00C27236" w:rsidP="00E462C2">
      <w:pPr>
        <w:pStyle w:val="Prrafodelista"/>
        <w:numPr>
          <w:ilvl w:val="0"/>
          <w:numId w:val="3"/>
        </w:numPr>
        <w:tabs>
          <w:tab w:val="left" w:pos="9498"/>
        </w:tabs>
        <w:spacing w:after="0" w:line="240" w:lineRule="auto"/>
        <w:ind w:left="284" w:right="284" w:hanging="284"/>
        <w:jc w:val="both"/>
        <w:rPr>
          <w:rFonts w:ascii="Calibri" w:hAnsi="Calibri" w:cstheme="minorHAnsi"/>
          <w:bCs/>
          <w:sz w:val="24"/>
          <w:szCs w:val="24"/>
        </w:rPr>
      </w:pPr>
      <w:r w:rsidRPr="002812E4">
        <w:rPr>
          <w:rFonts w:ascii="Calibri" w:hAnsi="Calibri" w:cstheme="minorHAnsi"/>
          <w:bCs/>
          <w:sz w:val="24"/>
          <w:szCs w:val="24"/>
        </w:rPr>
        <w:t>Fomenta el pensamiento en toda su amplitud.</w:t>
      </w:r>
    </w:p>
    <w:p w14:paraId="428840A8" w14:textId="77777777" w:rsidR="00667B69" w:rsidRPr="002812E4" w:rsidRDefault="00667B69" w:rsidP="00E462C2">
      <w:pPr>
        <w:pStyle w:val="Prrafodelista"/>
        <w:tabs>
          <w:tab w:val="left" w:pos="9498"/>
        </w:tabs>
        <w:spacing w:after="0" w:line="240" w:lineRule="auto"/>
        <w:ind w:left="284" w:right="284"/>
        <w:jc w:val="both"/>
        <w:rPr>
          <w:rFonts w:ascii="Calibri" w:hAnsi="Calibri" w:cstheme="minorHAnsi"/>
          <w:bCs/>
          <w:sz w:val="24"/>
          <w:szCs w:val="24"/>
        </w:rPr>
      </w:pPr>
    </w:p>
    <w:p w14:paraId="372CCA79" w14:textId="218140F2" w:rsidR="00C27236" w:rsidRPr="002812E4" w:rsidRDefault="00667B69" w:rsidP="00E462C2">
      <w:pPr>
        <w:tabs>
          <w:tab w:val="left" w:pos="9498"/>
        </w:tabs>
        <w:spacing w:after="0" w:line="240" w:lineRule="auto"/>
        <w:ind w:left="2410" w:right="284"/>
        <w:jc w:val="both"/>
        <w:rPr>
          <w:rFonts w:ascii="Calibri" w:hAnsi="Calibri" w:cstheme="minorHAnsi"/>
          <w:b/>
          <w:bCs/>
          <w:sz w:val="24"/>
          <w:szCs w:val="24"/>
        </w:rPr>
      </w:pPr>
      <w:r w:rsidRPr="00667B69">
        <w:rPr>
          <w:rFonts w:ascii="Calibri" w:hAnsi="Calibri" w:cstheme="minorHAnsi"/>
          <w:bCs/>
          <w:noProof/>
          <w:sz w:val="24"/>
          <w:szCs w:val="24"/>
          <w:lang w:val="es-ES" w:eastAsia="es-ES"/>
        </w:rPr>
        <w:drawing>
          <wp:anchor distT="0" distB="0" distL="114300" distR="114300" simplePos="0" relativeHeight="251713536" behindDoc="0" locked="0" layoutInCell="1" allowOverlap="1" wp14:anchorId="011A9477" wp14:editId="79B5913A">
            <wp:simplePos x="0" y="0"/>
            <wp:positionH relativeFrom="column">
              <wp:posOffset>293820</wp:posOffset>
            </wp:positionH>
            <wp:positionV relativeFrom="paragraph">
              <wp:posOffset>225508</wp:posOffset>
            </wp:positionV>
            <wp:extent cx="898260" cy="661298"/>
            <wp:effectExtent l="0" t="0" r="0" b="0"/>
            <wp:wrapNone/>
            <wp:docPr id="8" name="Marcador de contenido 7">
              <a:extLst xmlns:a="http://schemas.openxmlformats.org/drawingml/2006/main">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16B69FC1-11F1-4570-B8D4-4A3E480AA1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a:extLst>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16B69FC1-11F1-4570-B8D4-4A3E480AA149}"/>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98697" cy="661620"/>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rPr>
        <w:t>Sombrero Blanco</w:t>
      </w:r>
      <w:r w:rsidR="002812E4">
        <w:rPr>
          <w:rFonts w:ascii="Calibri" w:hAnsi="Calibri" w:cstheme="minorHAnsi"/>
          <w:b/>
          <w:bCs/>
          <w:sz w:val="24"/>
          <w:szCs w:val="24"/>
        </w:rPr>
        <w:t xml:space="preserve">: </w:t>
      </w:r>
      <w:r w:rsidR="00C27236" w:rsidRPr="00D552B5">
        <w:rPr>
          <w:rFonts w:ascii="Calibri" w:hAnsi="Calibri" w:cstheme="minorHAnsi"/>
          <w:bCs/>
          <w:sz w:val="24"/>
          <w:szCs w:val="24"/>
        </w:rPr>
        <w:t>El sombrero blanco tiene que ver con los datos y la información.</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Averiguar de qué información se dispone, cuál se necesita y cómo se podría obtener.</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Debemos centrarnos en los datos disponibles. Ver la información que tenemos y aprender de ella.</w:t>
      </w:r>
    </w:p>
    <w:p w14:paraId="273D7552" w14:textId="154D6CD8" w:rsidR="00C27236" w:rsidRPr="00D552B5" w:rsidRDefault="00C27236" w:rsidP="00E462C2">
      <w:pPr>
        <w:tabs>
          <w:tab w:val="left" w:pos="9498"/>
        </w:tabs>
        <w:spacing w:after="0" w:line="240" w:lineRule="auto"/>
        <w:ind w:left="2410" w:right="284"/>
        <w:jc w:val="both"/>
        <w:rPr>
          <w:rFonts w:ascii="Calibri" w:hAnsi="Calibri" w:cstheme="minorHAnsi"/>
          <w:bCs/>
          <w:sz w:val="24"/>
          <w:szCs w:val="24"/>
        </w:rPr>
      </w:pPr>
      <w:r w:rsidRPr="00D552B5">
        <w:rPr>
          <w:rFonts w:ascii="Calibri" w:hAnsi="Calibri" w:cstheme="minorHAnsi"/>
          <w:bCs/>
          <w:sz w:val="24"/>
          <w:szCs w:val="24"/>
        </w:rPr>
        <w:t>Piensa en el papel en blanco, neutro y transmisor de la información. ¿Qué información tenemos aquí? ¿Qué información falta? ¿Qué información me gustaría que hubiera? ¿Cómo la obtendremos?</w:t>
      </w:r>
    </w:p>
    <w:p w14:paraId="39C51AC8" w14:textId="2756B673" w:rsidR="00C27236" w:rsidRPr="002812E4" w:rsidRDefault="00667B69" w:rsidP="00E462C2">
      <w:pPr>
        <w:tabs>
          <w:tab w:val="left" w:pos="9498"/>
        </w:tabs>
        <w:spacing w:after="0" w:line="240" w:lineRule="auto"/>
        <w:ind w:left="2410" w:right="284"/>
        <w:jc w:val="both"/>
        <w:rPr>
          <w:rFonts w:ascii="Calibri" w:hAnsi="Calibri" w:cstheme="minorHAnsi"/>
          <w:b/>
          <w:bCs/>
          <w:sz w:val="24"/>
          <w:szCs w:val="24"/>
        </w:rPr>
      </w:pPr>
      <w:r w:rsidRPr="00667B69">
        <w:rPr>
          <w:rFonts w:ascii="Calibri" w:hAnsi="Calibri" w:cstheme="minorHAnsi"/>
          <w:bCs/>
          <w:noProof/>
          <w:sz w:val="24"/>
          <w:szCs w:val="24"/>
          <w:lang w:val="es-ES" w:eastAsia="es-ES"/>
        </w:rPr>
        <w:drawing>
          <wp:anchor distT="0" distB="0" distL="114300" distR="114300" simplePos="0" relativeHeight="251714560" behindDoc="0" locked="0" layoutInCell="1" allowOverlap="1" wp14:anchorId="18E90255" wp14:editId="459153C8">
            <wp:simplePos x="0" y="0"/>
            <wp:positionH relativeFrom="column">
              <wp:posOffset>226256</wp:posOffset>
            </wp:positionH>
            <wp:positionV relativeFrom="paragraph">
              <wp:posOffset>172375</wp:posOffset>
            </wp:positionV>
            <wp:extent cx="954182" cy="697286"/>
            <wp:effectExtent l="0" t="0" r="11430" b="0"/>
            <wp:wrapNone/>
            <wp:docPr id="13" name="Marcador de contenido 6">
              <a:extLst xmlns:a="http://schemas.openxmlformats.org/drawingml/2006/main">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84E1FD25-0AEF-4CB7-BAA3-AC40C1A75B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a:extLst>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84E1FD25-0AEF-4CB7-BAA3-AC40C1A75B3D}"/>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54515" cy="697530"/>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rPr>
        <w:t>Sombrero Rojo</w:t>
      </w:r>
      <w:r w:rsidR="002812E4">
        <w:rPr>
          <w:rFonts w:ascii="Calibri" w:hAnsi="Calibri" w:cstheme="minorHAnsi"/>
          <w:b/>
          <w:bCs/>
          <w:sz w:val="24"/>
          <w:szCs w:val="24"/>
        </w:rPr>
        <w:t xml:space="preserve">: </w:t>
      </w:r>
      <w:r w:rsidR="00C27236" w:rsidRPr="00D552B5">
        <w:rPr>
          <w:rFonts w:ascii="Calibri" w:hAnsi="Calibri" w:cstheme="minorHAnsi"/>
          <w:bCs/>
          <w:sz w:val="24"/>
          <w:szCs w:val="24"/>
        </w:rPr>
        <w:t>El sombrero rojo se relaciona con los sentimientos, la intuición, los presentimientos y las emociones.</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El sombrero rojo otorga permiso para expresar los sentimientos y las intuiciones sin disculparse, sin explicaciones y sin necesidad de justificación.</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Se supone que en una reunión seria nadie expondrá sus emociones, pero casi todas las personas lo hacen, disfrazándolas de razonamiento lógico.</w:t>
      </w:r>
      <w:r w:rsidR="002812E4">
        <w:rPr>
          <w:rFonts w:ascii="Calibri" w:hAnsi="Calibri" w:cstheme="minorHAnsi"/>
          <w:b/>
          <w:bCs/>
          <w:sz w:val="24"/>
          <w:szCs w:val="24"/>
        </w:rPr>
        <w:t xml:space="preserve"> </w:t>
      </w:r>
      <w:r w:rsidR="00C27236" w:rsidRPr="00D552B5">
        <w:rPr>
          <w:rFonts w:ascii="Calibri" w:hAnsi="Calibri" w:cstheme="minorHAnsi"/>
          <w:bCs/>
          <w:sz w:val="24"/>
          <w:szCs w:val="24"/>
        </w:rPr>
        <w:t>Como el sombrero rojo “indica” los sentimientos como tales, éstos pueden incorporarse a la discusión sin disimularlos.</w:t>
      </w:r>
      <w:r w:rsidRPr="00667B69">
        <w:rPr>
          <w:noProof/>
          <w:lang w:val="es-ES" w:eastAsia="es-ES"/>
        </w:rPr>
        <w:t xml:space="preserve"> </w:t>
      </w:r>
    </w:p>
    <w:p w14:paraId="4FC30FB8" w14:textId="19BF5C54" w:rsidR="00C27236" w:rsidRPr="002812E4" w:rsidRDefault="00667B69" w:rsidP="00E462C2">
      <w:pPr>
        <w:tabs>
          <w:tab w:val="left" w:pos="9498"/>
        </w:tabs>
        <w:spacing w:after="0" w:line="240" w:lineRule="auto"/>
        <w:ind w:left="2410" w:right="284"/>
        <w:jc w:val="both"/>
        <w:rPr>
          <w:rFonts w:ascii="Calibri" w:hAnsi="Calibri" w:cstheme="minorHAnsi"/>
          <w:b/>
          <w:bCs/>
          <w:sz w:val="24"/>
          <w:szCs w:val="24"/>
        </w:rPr>
      </w:pPr>
      <w:r w:rsidRPr="00667B69">
        <w:rPr>
          <w:rFonts w:ascii="Calibri" w:hAnsi="Calibri" w:cstheme="minorHAnsi"/>
          <w:bCs/>
          <w:noProof/>
          <w:sz w:val="24"/>
          <w:szCs w:val="24"/>
          <w:lang w:val="es-ES" w:eastAsia="es-ES"/>
        </w:rPr>
        <w:drawing>
          <wp:anchor distT="0" distB="0" distL="114300" distR="114300" simplePos="0" relativeHeight="251715584" behindDoc="0" locked="0" layoutInCell="1" allowOverlap="1" wp14:anchorId="2C4B9041" wp14:editId="736EB8D4">
            <wp:simplePos x="0" y="0"/>
            <wp:positionH relativeFrom="column">
              <wp:posOffset>278765</wp:posOffset>
            </wp:positionH>
            <wp:positionV relativeFrom="paragraph">
              <wp:posOffset>155600</wp:posOffset>
            </wp:positionV>
            <wp:extent cx="864236" cy="629236"/>
            <wp:effectExtent l="0" t="0" r="0" b="6350"/>
            <wp:wrapNone/>
            <wp:docPr id="15" name="Marcador de contenido 6">
              <a:extLst xmlns:a="http://schemas.openxmlformats.org/drawingml/2006/main">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EB853E99-B3A7-442D-8900-C604C167AA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a:extLst>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EB853E99-B3A7-442D-8900-C604C167AABA}"/>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64236" cy="629236"/>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rPr>
        <w:t>Sombrero Negro</w:t>
      </w:r>
      <w:r w:rsidR="002812E4">
        <w:rPr>
          <w:rFonts w:ascii="Calibri" w:hAnsi="Calibri" w:cstheme="minorHAnsi"/>
          <w:b/>
          <w:bCs/>
          <w:sz w:val="24"/>
          <w:szCs w:val="24"/>
        </w:rPr>
        <w:t xml:space="preserve">: </w:t>
      </w:r>
      <w:r w:rsidR="00C27236" w:rsidRPr="00D552B5">
        <w:rPr>
          <w:rFonts w:ascii="Calibri" w:hAnsi="Calibri" w:cstheme="minorHAnsi"/>
          <w:bCs/>
          <w:sz w:val="24"/>
          <w:szCs w:val="24"/>
        </w:rPr>
        <w:t>El sombrero negro es para el juicio crítico.</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Haciendo uso de este sombrero pondremos en marcha el pensamiento del juicio y la cautela, poniendo de manifiesto los aspectos negativos del tema tratado.Este sombrero nos indica porque algo no será provechoso, porqué podría fallar. Evita que cometamos errores, hagamos tonterías y realicemos actos que podrían ser ilegales.</w:t>
      </w:r>
    </w:p>
    <w:p w14:paraId="4F59A8BE" w14:textId="44A21293" w:rsidR="00C27236" w:rsidRPr="002812E4" w:rsidRDefault="00667B69" w:rsidP="00E462C2">
      <w:pPr>
        <w:tabs>
          <w:tab w:val="left" w:pos="9498"/>
        </w:tabs>
        <w:spacing w:after="0" w:line="240" w:lineRule="auto"/>
        <w:ind w:left="2410" w:right="284"/>
        <w:jc w:val="both"/>
        <w:rPr>
          <w:rFonts w:ascii="Calibri" w:hAnsi="Calibri" w:cstheme="minorHAnsi"/>
          <w:b/>
          <w:bCs/>
          <w:sz w:val="24"/>
          <w:szCs w:val="24"/>
        </w:rPr>
      </w:pPr>
      <w:r w:rsidRPr="00667B69">
        <w:rPr>
          <w:rFonts w:ascii="Calibri" w:hAnsi="Calibri" w:cstheme="minorHAnsi"/>
          <w:bCs/>
          <w:noProof/>
          <w:sz w:val="24"/>
          <w:szCs w:val="24"/>
          <w:lang w:val="es-ES" w:eastAsia="es-ES"/>
        </w:rPr>
        <w:drawing>
          <wp:anchor distT="0" distB="0" distL="114300" distR="114300" simplePos="0" relativeHeight="251716608" behindDoc="0" locked="0" layoutInCell="1" allowOverlap="1" wp14:anchorId="0E06F1B5" wp14:editId="1F66A57D">
            <wp:simplePos x="0" y="0"/>
            <wp:positionH relativeFrom="column">
              <wp:posOffset>238760</wp:posOffset>
            </wp:positionH>
            <wp:positionV relativeFrom="paragraph">
              <wp:posOffset>140970</wp:posOffset>
            </wp:positionV>
            <wp:extent cx="944082" cy="776678"/>
            <wp:effectExtent l="0" t="0" r="0" b="0"/>
            <wp:wrapNone/>
            <wp:docPr id="18" name="Marcador de contenido 7">
              <a:extLst xmlns:a="http://schemas.openxmlformats.org/drawingml/2006/main">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4FA73661-61A6-438E-81B1-AE239AC661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a:extLst>
                        <a:ext uri="{FF2B5EF4-FFF2-40B4-BE49-F238E27FC236}">
                          <a16:creationId xmlns:arto="http://schemas.microsoft.com/office/word/2006/arto" xmlns:p="http://schemas.openxmlformats.org/presentationml/2006/main" xmlns="" xmlns:a16="http://schemas.microsoft.com/office/drawing/2014/main" xmlns:lc="http://schemas.openxmlformats.org/drawingml/2006/lockedCanvas" xmlns:w="http://schemas.openxmlformats.org/wordprocessingml/2006/main" xmlns:w10="urn:schemas-microsoft-com:office:word" xmlns:v="urn:schemas-microsoft-com:vml" xmlns:o="urn:schemas-microsoft-com:office:office" id="{4FA73661-61A6-438E-81B1-AE239AC661DF}"/>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44082" cy="776678"/>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rPr>
        <w:t>Sombrero Amarillo</w:t>
      </w:r>
      <w:r w:rsidR="002812E4">
        <w:rPr>
          <w:rFonts w:ascii="Calibri" w:hAnsi="Calibri" w:cstheme="minorHAnsi"/>
          <w:b/>
          <w:bCs/>
          <w:sz w:val="24"/>
          <w:szCs w:val="24"/>
        </w:rPr>
        <w:t xml:space="preserve">: </w:t>
      </w:r>
      <w:r w:rsidR="00C27236" w:rsidRPr="00D552B5">
        <w:rPr>
          <w:rFonts w:ascii="Calibri" w:hAnsi="Calibri" w:cstheme="minorHAnsi"/>
          <w:bCs/>
          <w:sz w:val="24"/>
          <w:szCs w:val="24"/>
        </w:rPr>
        <w:t>El sombrero amarillo es para el optimismo y para una visión lógica y positiva de los hechos.</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Con este sombrero pensaremos positivamente, nos ayudará a ver por qué algo va a funcionar y por qué ofrecerá beneficios.</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El sombrero amarillo busca la factibilidad y una manera de actuar. Persigue los beneficios, pero estos deben tener una base lógica.</w:t>
      </w:r>
    </w:p>
    <w:p w14:paraId="3DAB5492" w14:textId="1F865700" w:rsidR="00C27236" w:rsidRPr="00D552B5" w:rsidRDefault="00C27236" w:rsidP="00E462C2">
      <w:pPr>
        <w:tabs>
          <w:tab w:val="left" w:pos="9498"/>
        </w:tabs>
        <w:spacing w:after="0" w:line="240" w:lineRule="auto"/>
        <w:ind w:left="2410" w:right="284"/>
        <w:jc w:val="both"/>
        <w:rPr>
          <w:rFonts w:ascii="Calibri" w:hAnsi="Calibri" w:cstheme="minorHAnsi"/>
          <w:bCs/>
          <w:sz w:val="24"/>
          <w:szCs w:val="24"/>
          <w:lang w:val="es-ES"/>
        </w:rPr>
      </w:pPr>
      <w:r w:rsidRPr="00D552B5">
        <w:rPr>
          <w:rFonts w:ascii="Calibri" w:hAnsi="Calibri" w:cstheme="minorHAnsi"/>
          <w:bCs/>
          <w:sz w:val="24"/>
          <w:szCs w:val="24"/>
        </w:rPr>
        <w:t>Los beneficios no son siempre inmediatamente obvios y podríamos tener que buscarlos.</w:t>
      </w:r>
      <w:bookmarkStart w:id="0" w:name="_GoBack"/>
      <w:bookmarkEnd w:id="0"/>
    </w:p>
    <w:p w14:paraId="57A7D55A" w14:textId="0652B820" w:rsidR="00C27236" w:rsidRPr="0052131F" w:rsidRDefault="00AF6BC9" w:rsidP="00E462C2">
      <w:pPr>
        <w:tabs>
          <w:tab w:val="left" w:pos="9498"/>
        </w:tabs>
        <w:spacing w:after="0" w:line="240" w:lineRule="auto"/>
        <w:ind w:left="2410" w:right="284"/>
        <w:jc w:val="both"/>
        <w:rPr>
          <w:rFonts w:ascii="Calibri" w:hAnsi="Calibri" w:cstheme="minorHAnsi"/>
          <w:b/>
          <w:bCs/>
          <w:sz w:val="24"/>
          <w:szCs w:val="24"/>
          <w:lang w:val="es-ES"/>
        </w:rPr>
      </w:pPr>
      <w:r w:rsidRPr="00E51C16">
        <w:rPr>
          <w:rFonts w:ascii="Calibri" w:hAnsi="Calibri" w:cstheme="minorHAnsi"/>
          <w:bCs/>
          <w:noProof/>
          <w:sz w:val="24"/>
          <w:szCs w:val="24"/>
          <w:lang w:val="es-ES" w:eastAsia="es-ES"/>
        </w:rPr>
        <w:drawing>
          <wp:anchor distT="0" distB="0" distL="114300" distR="114300" simplePos="0" relativeHeight="251718656" behindDoc="0" locked="0" layoutInCell="1" allowOverlap="1" wp14:anchorId="274B6693" wp14:editId="55A1EAC5">
            <wp:simplePos x="0" y="0"/>
            <wp:positionH relativeFrom="column">
              <wp:posOffset>264795</wp:posOffset>
            </wp:positionH>
            <wp:positionV relativeFrom="paragraph">
              <wp:posOffset>95885</wp:posOffset>
            </wp:positionV>
            <wp:extent cx="891002" cy="653734"/>
            <wp:effectExtent l="0" t="0" r="0" b="6985"/>
            <wp:wrapNone/>
            <wp:docPr id="6" name="Marcador de contenido 7">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D6661E75-5B25-4CA9-97AC-46A38BDA0A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D6661E75-5B25-4CA9-97AC-46A38BDA0AD1}"/>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91002" cy="653734"/>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lang w:val="es-ES"/>
        </w:rPr>
        <w:t>Sombrero Verde</w:t>
      </w:r>
      <w:r w:rsidR="002812E4">
        <w:rPr>
          <w:rFonts w:ascii="Calibri" w:hAnsi="Calibri" w:cstheme="minorHAnsi"/>
          <w:b/>
          <w:bCs/>
          <w:sz w:val="24"/>
          <w:szCs w:val="24"/>
          <w:lang w:val="es-ES"/>
        </w:rPr>
        <w:t xml:space="preserve">: </w:t>
      </w:r>
      <w:r w:rsidR="00C27236" w:rsidRPr="00D552B5">
        <w:rPr>
          <w:rFonts w:ascii="Calibri" w:hAnsi="Calibri" w:cstheme="minorHAnsi"/>
          <w:bCs/>
          <w:sz w:val="24"/>
          <w:szCs w:val="24"/>
        </w:rPr>
        <w:t>El sombrero verde es para el pensamiento creativo. Para las ideas nuevas.</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Algunas de las técnicas conocidas para desarrollar la creatividad pueden ser utilizadas en este momento.</w:t>
      </w:r>
      <w:r w:rsidR="0052131F">
        <w:rPr>
          <w:rFonts w:ascii="Calibri" w:hAnsi="Calibri" w:cstheme="minorHAnsi"/>
          <w:b/>
          <w:bCs/>
          <w:sz w:val="24"/>
          <w:szCs w:val="24"/>
          <w:lang w:val="es-ES"/>
        </w:rPr>
        <w:t xml:space="preserve"> </w:t>
      </w:r>
      <w:r w:rsidR="00C27236" w:rsidRPr="00D552B5">
        <w:rPr>
          <w:rFonts w:ascii="Calibri" w:hAnsi="Calibri" w:cstheme="minorHAnsi"/>
          <w:bCs/>
          <w:sz w:val="24"/>
          <w:szCs w:val="24"/>
        </w:rPr>
        <w:t>El sombrero verde permite plantear posibilidades e hipótesis. ¿Hay alternativas adicionales? ¿Podríamos hacerlo de otra manera? ¿Podría haber otra explicación?</w:t>
      </w:r>
    </w:p>
    <w:p w14:paraId="7F7CE64D" w14:textId="2E6E475E" w:rsidR="002812E4" w:rsidRDefault="00E51C16" w:rsidP="00E462C2">
      <w:pPr>
        <w:tabs>
          <w:tab w:val="left" w:pos="9498"/>
        </w:tabs>
        <w:spacing w:after="0" w:line="240" w:lineRule="auto"/>
        <w:ind w:left="2410" w:right="284"/>
        <w:jc w:val="both"/>
        <w:rPr>
          <w:rFonts w:ascii="Calibri" w:hAnsi="Calibri" w:cstheme="minorHAnsi"/>
          <w:bCs/>
          <w:sz w:val="24"/>
          <w:szCs w:val="24"/>
        </w:rPr>
      </w:pPr>
      <w:r w:rsidRPr="00E51C16">
        <w:rPr>
          <w:rFonts w:ascii="Calibri" w:hAnsi="Calibri" w:cstheme="minorHAnsi"/>
          <w:bCs/>
          <w:noProof/>
          <w:sz w:val="24"/>
          <w:szCs w:val="24"/>
          <w:lang w:val="es-ES" w:eastAsia="es-ES"/>
        </w:rPr>
        <w:drawing>
          <wp:anchor distT="0" distB="0" distL="114300" distR="114300" simplePos="0" relativeHeight="251717632" behindDoc="0" locked="0" layoutInCell="1" allowOverlap="1" wp14:anchorId="49D4FD61" wp14:editId="480CB821">
            <wp:simplePos x="0" y="0"/>
            <wp:positionH relativeFrom="column">
              <wp:posOffset>252095</wp:posOffset>
            </wp:positionH>
            <wp:positionV relativeFrom="paragraph">
              <wp:posOffset>237490</wp:posOffset>
            </wp:positionV>
            <wp:extent cx="916406" cy="672786"/>
            <wp:effectExtent l="0" t="0" r="0" b="0"/>
            <wp:wrapNone/>
            <wp:docPr id="2" name="Marcador de contenido 7">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7CB9A2F-70CE-440C-9851-8DCAEF3D3C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B7CB9A2F-70CE-440C-9851-8DCAEF3D3C2C}"/>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916406" cy="672786"/>
                    </a:xfrm>
                    <a:prstGeom prst="rect">
                      <a:avLst/>
                    </a:prstGeom>
                  </pic:spPr>
                </pic:pic>
              </a:graphicData>
            </a:graphic>
            <wp14:sizeRelH relativeFrom="page">
              <wp14:pctWidth>0</wp14:pctWidth>
            </wp14:sizeRelH>
            <wp14:sizeRelV relativeFrom="page">
              <wp14:pctHeight>0</wp14:pctHeight>
            </wp14:sizeRelV>
          </wp:anchor>
        </w:drawing>
      </w:r>
      <w:r w:rsidR="00C27236" w:rsidRPr="002812E4">
        <w:rPr>
          <w:rFonts w:ascii="Calibri" w:hAnsi="Calibri" w:cstheme="minorHAnsi"/>
          <w:b/>
          <w:bCs/>
          <w:sz w:val="24"/>
          <w:szCs w:val="24"/>
        </w:rPr>
        <w:t>Sombrero Azul</w:t>
      </w:r>
      <w:r w:rsidR="002812E4">
        <w:rPr>
          <w:rFonts w:ascii="Calibri" w:hAnsi="Calibri" w:cstheme="minorHAnsi"/>
          <w:b/>
          <w:bCs/>
          <w:sz w:val="24"/>
          <w:szCs w:val="24"/>
        </w:rPr>
        <w:t xml:space="preserve">: </w:t>
      </w:r>
      <w:r w:rsidR="00C27236" w:rsidRPr="00D552B5">
        <w:rPr>
          <w:rFonts w:ascii="Calibri" w:hAnsi="Calibri" w:cstheme="minorHAnsi"/>
          <w:bCs/>
          <w:sz w:val="24"/>
          <w:szCs w:val="24"/>
        </w:rPr>
        <w:t>Es el sombrero del control y la gestión del proceso del pensamiento. Con él se resume lo que se ha dicho y se llega a las conclusiones.</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Observación y visión global.</w:t>
      </w:r>
      <w:r w:rsidR="00C27236" w:rsidRPr="00D552B5">
        <w:rPr>
          <w:rFonts w:ascii="Calibri" w:hAnsi="Calibri" w:cstheme="minorHAnsi"/>
          <w:bCs/>
          <w:sz w:val="24"/>
          <w:szCs w:val="24"/>
          <w:lang w:val="es-ES"/>
        </w:rPr>
        <w:t xml:space="preserve"> </w:t>
      </w:r>
      <w:r w:rsidR="00C27236" w:rsidRPr="00D552B5">
        <w:rPr>
          <w:rFonts w:ascii="Calibri" w:hAnsi="Calibri" w:cstheme="minorHAnsi"/>
          <w:bCs/>
          <w:sz w:val="24"/>
          <w:szCs w:val="24"/>
        </w:rPr>
        <w:t>El sombrero azul tiene control sobre los otros sombreros. Es el administrador, el que está a cargo de organizar y moderar lo expuesto por los otros sombreros.</w:t>
      </w:r>
    </w:p>
    <w:p w14:paraId="57B4AD46" w14:textId="77777777" w:rsidR="0052131F" w:rsidRPr="0052131F" w:rsidRDefault="0052131F" w:rsidP="00E462C2">
      <w:pPr>
        <w:tabs>
          <w:tab w:val="left" w:pos="9498"/>
        </w:tabs>
        <w:spacing w:after="0" w:line="240" w:lineRule="auto"/>
        <w:ind w:left="2410" w:right="284"/>
        <w:jc w:val="both"/>
        <w:rPr>
          <w:rFonts w:ascii="Calibri" w:hAnsi="Calibri" w:cstheme="minorHAnsi"/>
          <w:bCs/>
          <w:sz w:val="24"/>
          <w:szCs w:val="24"/>
          <w:lang w:val="es-ES"/>
        </w:rPr>
      </w:pPr>
    </w:p>
    <w:p w14:paraId="6F393D4D"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rPr>
      </w:pPr>
      <w:r w:rsidRPr="00D552B5">
        <w:rPr>
          <w:rFonts w:ascii="Calibri" w:hAnsi="Calibri" w:cstheme="minorHAnsi"/>
          <w:bCs/>
          <w:sz w:val="24"/>
          <w:szCs w:val="24"/>
        </w:rPr>
        <w:t>El orden de los sombreros puede ser diferente al expuesto aquí.</w:t>
      </w:r>
    </w:p>
    <w:p w14:paraId="2B99E5E5"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rPr>
      </w:pPr>
    </w:p>
    <w:p w14:paraId="4A153BBD" w14:textId="414000E1" w:rsidR="00C27236" w:rsidRPr="002812E4" w:rsidRDefault="002812E4" w:rsidP="00E462C2">
      <w:pPr>
        <w:tabs>
          <w:tab w:val="left" w:pos="9498"/>
        </w:tabs>
        <w:spacing w:after="0" w:line="240" w:lineRule="auto"/>
        <w:ind w:right="284"/>
        <w:jc w:val="both"/>
        <w:rPr>
          <w:rFonts w:ascii="Calibri" w:hAnsi="Calibri" w:cstheme="minorHAnsi"/>
          <w:b/>
          <w:bCs/>
          <w:sz w:val="24"/>
          <w:szCs w:val="24"/>
        </w:rPr>
      </w:pPr>
      <w:r w:rsidRPr="002812E4">
        <w:rPr>
          <w:rFonts w:ascii="Calibri" w:hAnsi="Calibri" w:cstheme="minorHAnsi"/>
          <w:b/>
          <w:bCs/>
          <w:sz w:val="24"/>
          <w:szCs w:val="24"/>
        </w:rPr>
        <w:t>CONCLUSIÓN</w:t>
      </w:r>
    </w:p>
    <w:p w14:paraId="2BA19F52"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Nuestra mente opera creando modelos con los conocimientos adquiridos.</w:t>
      </w:r>
    </w:p>
    <w:p w14:paraId="7269E893"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Vemos el mundo a través de nuestras pautas. Pero, podemos desviarnos de la pauta habitual y tomar el camino lateral.</w:t>
      </w:r>
    </w:p>
    <w:p w14:paraId="640C3CCC"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lang w:val="es-ES"/>
        </w:rPr>
        <w:t>Es una forma definida de aplicar la mente sobre un problema llegar a soluciones originales cuestionando la manera habitual de “hacer y ver las cosas”.</w:t>
      </w:r>
    </w:p>
    <w:p w14:paraId="44853F71"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El pensamiento lateral se basa en: buscar alternativas, cuestionar supuestos, provocar ruptura y utilizar el azar y el error.</w:t>
      </w:r>
    </w:p>
    <w:p w14:paraId="46DFAA04" w14:textId="27395A88"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 xml:space="preserve">Hay modelos de conceptos que </w:t>
      </w:r>
      <w:r w:rsidR="0052131F">
        <w:rPr>
          <w:rFonts w:ascii="Calibri" w:hAnsi="Calibri" w:cstheme="minorHAnsi"/>
          <w:bCs/>
          <w:sz w:val="24"/>
          <w:szCs w:val="24"/>
        </w:rPr>
        <w:t xml:space="preserve">tienen carácter </w:t>
      </w:r>
      <w:r w:rsidR="0052131F" w:rsidRPr="0052131F">
        <w:rPr>
          <w:rFonts w:ascii="Calibri" w:hAnsi="Calibri" w:cstheme="minorHAnsi"/>
          <w:bCs/>
          <w:sz w:val="24"/>
          <w:szCs w:val="24"/>
        </w:rPr>
        <w:t>permanente, s</w:t>
      </w:r>
      <w:r w:rsidRPr="0052131F">
        <w:rPr>
          <w:rFonts w:ascii="Calibri" w:hAnsi="Calibri" w:cstheme="minorHAnsi"/>
          <w:bCs/>
          <w:sz w:val="24"/>
          <w:szCs w:val="24"/>
        </w:rPr>
        <w:t>on los estereotipos, los supuestos</w:t>
      </w:r>
      <w:r w:rsidR="0052131F" w:rsidRPr="0052131F">
        <w:rPr>
          <w:rFonts w:ascii="Calibri" w:hAnsi="Calibri" w:cstheme="minorHAnsi"/>
          <w:bCs/>
          <w:sz w:val="24"/>
          <w:szCs w:val="24"/>
        </w:rPr>
        <w:t>.</w:t>
      </w:r>
    </w:p>
    <w:p w14:paraId="0D8A3EBD"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Todos los supuestos pueden revisarse. Nada es absoluto.</w:t>
      </w:r>
    </w:p>
    <w:p w14:paraId="0B957FA0"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lang w:val="es-ES"/>
        </w:rPr>
      </w:pPr>
      <w:r w:rsidRPr="0052131F">
        <w:rPr>
          <w:rFonts w:ascii="Calibri" w:hAnsi="Calibri" w:cstheme="minorHAnsi"/>
          <w:bCs/>
          <w:sz w:val="24"/>
          <w:szCs w:val="24"/>
        </w:rPr>
        <w:t>Los seis sombreros para pensar es una técnica creada por Edward de Bono en los años 80.</w:t>
      </w:r>
    </w:p>
    <w:p w14:paraId="014DE1FD" w14:textId="77777777" w:rsidR="00C27236" w:rsidRPr="0052131F" w:rsidRDefault="00C27236" w:rsidP="00E462C2">
      <w:pPr>
        <w:pStyle w:val="Prrafodelista"/>
        <w:numPr>
          <w:ilvl w:val="0"/>
          <w:numId w:val="4"/>
        </w:numPr>
        <w:tabs>
          <w:tab w:val="left" w:pos="9498"/>
        </w:tabs>
        <w:spacing w:after="0" w:line="240" w:lineRule="auto"/>
        <w:ind w:left="284" w:right="284" w:hanging="284"/>
        <w:jc w:val="both"/>
        <w:rPr>
          <w:rFonts w:ascii="Calibri" w:hAnsi="Calibri" w:cstheme="minorHAnsi"/>
          <w:bCs/>
          <w:sz w:val="24"/>
          <w:szCs w:val="24"/>
        </w:rPr>
      </w:pPr>
      <w:r w:rsidRPr="0052131F">
        <w:rPr>
          <w:rFonts w:ascii="Calibri" w:hAnsi="Calibri" w:cstheme="minorHAnsi"/>
          <w:bCs/>
          <w:sz w:val="24"/>
          <w:szCs w:val="24"/>
        </w:rPr>
        <w:t>Tienen seis colores. Blanco (Información/objetivo),</w:t>
      </w:r>
      <w:r w:rsidRPr="0052131F">
        <w:rPr>
          <w:rFonts w:ascii="Calibri" w:hAnsi="Calibri" w:cstheme="minorHAnsi"/>
          <w:bCs/>
          <w:sz w:val="24"/>
          <w:szCs w:val="24"/>
          <w:lang w:val="es-ES"/>
        </w:rPr>
        <w:t xml:space="preserve"> </w:t>
      </w:r>
      <w:r w:rsidRPr="0052131F">
        <w:rPr>
          <w:rFonts w:ascii="Calibri" w:hAnsi="Calibri" w:cstheme="minorHAnsi"/>
          <w:bCs/>
          <w:sz w:val="24"/>
          <w:szCs w:val="24"/>
        </w:rPr>
        <w:t>Rojo (Intuición/subjetivo), Negro (Juicio crítico),</w:t>
      </w:r>
      <w:r w:rsidRPr="0052131F">
        <w:rPr>
          <w:rFonts w:ascii="Calibri" w:hAnsi="Calibri" w:cstheme="minorHAnsi"/>
          <w:bCs/>
          <w:sz w:val="24"/>
          <w:szCs w:val="24"/>
          <w:lang w:val="es-ES"/>
        </w:rPr>
        <w:t xml:space="preserve"> </w:t>
      </w:r>
      <w:r w:rsidRPr="0052131F">
        <w:rPr>
          <w:rFonts w:ascii="Calibri" w:hAnsi="Calibri" w:cstheme="minorHAnsi"/>
          <w:bCs/>
          <w:sz w:val="24"/>
          <w:szCs w:val="24"/>
        </w:rPr>
        <w:t>Amarillo (Visión positiva), Verde (Pensamiento creativo),</w:t>
      </w:r>
      <w:r w:rsidRPr="0052131F">
        <w:rPr>
          <w:rFonts w:ascii="Calibri" w:hAnsi="Calibri" w:cstheme="minorHAnsi"/>
          <w:bCs/>
          <w:sz w:val="24"/>
          <w:szCs w:val="24"/>
          <w:lang w:val="es-ES"/>
        </w:rPr>
        <w:t xml:space="preserve"> </w:t>
      </w:r>
      <w:r w:rsidRPr="0052131F">
        <w:rPr>
          <w:rFonts w:ascii="Calibri" w:hAnsi="Calibri" w:cstheme="minorHAnsi"/>
          <w:bCs/>
          <w:sz w:val="24"/>
          <w:szCs w:val="24"/>
        </w:rPr>
        <w:t>Azul: (Observación y visión global).</w:t>
      </w:r>
    </w:p>
    <w:p w14:paraId="23E3579E"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rPr>
      </w:pPr>
    </w:p>
    <w:p w14:paraId="63A4FE6C" w14:textId="78E728E3" w:rsidR="00C27236" w:rsidRPr="002812E4" w:rsidRDefault="002812E4" w:rsidP="00E462C2">
      <w:pPr>
        <w:tabs>
          <w:tab w:val="left" w:pos="9498"/>
        </w:tabs>
        <w:spacing w:after="0" w:line="240" w:lineRule="auto"/>
        <w:ind w:right="284"/>
        <w:jc w:val="both"/>
        <w:rPr>
          <w:rFonts w:ascii="Calibri" w:hAnsi="Calibri" w:cstheme="minorHAnsi"/>
          <w:b/>
          <w:bCs/>
          <w:sz w:val="24"/>
          <w:szCs w:val="24"/>
        </w:rPr>
      </w:pPr>
      <w:r w:rsidRPr="002812E4">
        <w:rPr>
          <w:rFonts w:ascii="Calibri" w:hAnsi="Calibri" w:cstheme="minorHAnsi"/>
          <w:b/>
          <w:bCs/>
          <w:sz w:val="24"/>
          <w:szCs w:val="24"/>
        </w:rPr>
        <w:t>REFERENCIAS BIBLIOGRÁFICAS</w:t>
      </w:r>
    </w:p>
    <w:p w14:paraId="4BC15927"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rPr>
        <w:t>www.neuronilla.com</w:t>
      </w:r>
    </w:p>
    <w:p w14:paraId="5385FC24" w14:textId="77777777" w:rsidR="00C27236" w:rsidRPr="00D552B5"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lang w:val="es-ES"/>
        </w:rPr>
        <w:t>http://www.tideca.net/content/el-pensamiento-lateral</w:t>
      </w:r>
    </w:p>
    <w:p w14:paraId="20867E19" w14:textId="28E93250" w:rsidR="0080622F" w:rsidRPr="00AF6BC9" w:rsidRDefault="00C27236" w:rsidP="00E462C2">
      <w:pPr>
        <w:tabs>
          <w:tab w:val="left" w:pos="9498"/>
        </w:tabs>
        <w:spacing w:after="0" w:line="240" w:lineRule="auto"/>
        <w:ind w:right="284"/>
        <w:jc w:val="both"/>
        <w:rPr>
          <w:rFonts w:ascii="Calibri" w:hAnsi="Calibri" w:cstheme="minorHAnsi"/>
          <w:bCs/>
          <w:sz w:val="24"/>
          <w:szCs w:val="24"/>
          <w:lang w:val="es-ES"/>
        </w:rPr>
      </w:pPr>
      <w:r w:rsidRPr="00D552B5">
        <w:rPr>
          <w:rFonts w:ascii="Calibri" w:hAnsi="Calibri" w:cstheme="minorHAnsi"/>
          <w:bCs/>
          <w:sz w:val="24"/>
          <w:szCs w:val="24"/>
        </w:rPr>
        <w:t>D</w:t>
      </w:r>
      <w:r w:rsidRPr="00D552B5">
        <w:rPr>
          <w:rFonts w:ascii="Calibri" w:hAnsi="Calibri" w:cstheme="minorHAnsi"/>
          <w:bCs/>
          <w:sz w:val="24"/>
          <w:szCs w:val="24"/>
          <w:lang w:val="es-ES"/>
        </w:rPr>
        <w:t>e Bono, Edward (1985). Los seis sombreros para pensar</w:t>
      </w:r>
    </w:p>
    <w:sectPr w:rsidR="0080622F" w:rsidRPr="00AF6BC9" w:rsidSect="009E6175">
      <w:headerReference w:type="default" r:id="rId17"/>
      <w:footerReference w:type="even" r:id="rId18"/>
      <w:footerReference w:type="default" r:id="rId19"/>
      <w:footerReference w:type="first" r:id="rId20"/>
      <w:pgSz w:w="11900" w:h="16820"/>
      <w:pgMar w:top="1560" w:right="843" w:bottom="1702"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4607C" w14:textId="77777777" w:rsidR="002812E4" w:rsidRDefault="002812E4" w:rsidP="00A1615A">
      <w:pPr>
        <w:spacing w:after="0" w:line="240" w:lineRule="auto"/>
      </w:pPr>
      <w:r>
        <w:separator/>
      </w:r>
    </w:p>
  </w:endnote>
  <w:endnote w:type="continuationSeparator" w:id="0">
    <w:p w14:paraId="694698FF" w14:textId="77777777" w:rsidR="002812E4" w:rsidRDefault="002812E4"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812E4" w:rsidRDefault="002812E4"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812E4" w:rsidRDefault="002812E4"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812E4" w:rsidRDefault="002812E4"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77777777" w:rsidR="002812E4" w:rsidRDefault="002812E4"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E462C2">
      <w:rPr>
        <w:rStyle w:val="Nmerodepgina"/>
        <w:noProof/>
      </w:rPr>
      <w:t>1</w:t>
    </w:r>
    <w:r>
      <w:rPr>
        <w:rStyle w:val="Nmerodepgina"/>
      </w:rPr>
      <w:fldChar w:fldCharType="end"/>
    </w:r>
  </w:p>
  <w:p w14:paraId="329F1F79" w14:textId="325389FE" w:rsidR="002812E4" w:rsidRDefault="002812E4"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49E1A692" wp14:editId="5AB68F5C">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D8BA9" w14:textId="1A897060" w:rsidR="002812E4" w:rsidRPr="004D7266" w:rsidRDefault="002812E4"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E462C2">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E462C2">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2"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142D8BA9" w14:textId="1A897060" w:rsidR="002812E4" w:rsidRPr="004D7266" w:rsidRDefault="002812E4"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E462C2">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E462C2">
                      <w:rPr>
                        <w:rFonts w:ascii="Calibri" w:hAnsi="Calibri"/>
                        <w:b/>
                        <w:bCs/>
                        <w:noProof/>
                        <w:color w:val="FFFFFF" w:themeColor="background1"/>
                        <w:sz w:val="18"/>
                        <w:szCs w:val="18"/>
                      </w:rPr>
                      <w:t>1</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3EB870FC">
          <wp:simplePos x="0" y="0"/>
          <wp:positionH relativeFrom="column">
            <wp:posOffset>5829300</wp:posOffset>
          </wp:positionH>
          <wp:positionV relativeFrom="paragraph">
            <wp:posOffset>164465</wp:posOffset>
          </wp:positionV>
          <wp:extent cx="457200" cy="25908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812E4" w:rsidRDefault="002812E4"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812E4" w:rsidRDefault="002812E4"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812E4" w:rsidRDefault="002812E4"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812E4" w:rsidRDefault="002812E4"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3"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812E4" w:rsidRDefault="002812E4"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812E4" w:rsidRDefault="002812E4"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812E4" w:rsidRDefault="002812E4"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812E4" w:rsidRDefault="002812E4"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812E4" w:rsidRDefault="002812E4"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812E4" w:rsidRDefault="002812E4"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A8C8" w14:textId="77777777" w:rsidR="002812E4" w:rsidRDefault="002812E4" w:rsidP="00A1615A">
      <w:pPr>
        <w:spacing w:after="0" w:line="240" w:lineRule="auto"/>
      </w:pPr>
      <w:r>
        <w:separator/>
      </w:r>
    </w:p>
  </w:footnote>
  <w:footnote w:type="continuationSeparator" w:id="0">
    <w:p w14:paraId="32BB43AE" w14:textId="77777777" w:rsidR="002812E4" w:rsidRDefault="002812E4"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812E4" w:rsidRPr="00BC7BA6" w:rsidRDefault="002812E4"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E1E0D48">
              <wp:simplePos x="0" y="0"/>
              <wp:positionH relativeFrom="column">
                <wp:posOffset>-114300</wp:posOffset>
              </wp:positionH>
              <wp:positionV relativeFrom="paragraph">
                <wp:posOffset>-6350</wp:posOffset>
              </wp:positionV>
              <wp:extent cx="48006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8006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AF470D" w14:textId="4D54FCE9" w:rsidR="002812E4" w:rsidRPr="007A63FB" w:rsidRDefault="002812E4"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TÉCNICAS DE CREATIVIDAD: PENSAMIENTO LATERAL/ LOS SEIS SOMBREROS PARA PENSAR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30" type="#_x0000_t202" style="position:absolute;margin-left:-8.95pt;margin-top:-.45pt;width:378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" filled="f" stroked="f">
              <v:textbox>
                <w:txbxContent>
                  <w:p w14:paraId="6CAF470D" w14:textId="4D54FCE9" w:rsidR="002812E4" w:rsidRPr="007A63FB" w:rsidRDefault="002812E4"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Pr>
                        <w:rFonts w:ascii="Calibri" w:hAnsi="Calibri"/>
                        <w:b/>
                        <w:color w:val="404040" w:themeColor="text1" w:themeTint="BF"/>
                        <w:sz w:val="18"/>
                        <w:szCs w:val="18"/>
                      </w:rPr>
                      <w:t>TÉCNICAS DE CREATIVIDAD: PENSAMIENTO LATERAL/ LOS SEIS SOMBREROS PARA PENSAR</w:t>
                    </w: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ADA0F" w14:textId="4CF615B1" w:rsidR="002812E4" w:rsidRDefault="002812E4"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/7</w:t>
                          </w:r>
                        </w:p>
                        <w:p w14:paraId="099FCEC5" w14:textId="77777777" w:rsidR="002812E4" w:rsidRPr="007A63FB" w:rsidRDefault="002812E4" w:rsidP="00D839D0">
                          <w:pPr>
                            <w:jc w:val="right"/>
                            <w:rPr>
                              <w:rFonts w:ascii="Calibri" w:hAnsi="Calibri"/>
                              <w:b/>
                              <w:color w:val="404040" w:themeColor="text1" w:themeTint="BF"/>
                              <w:sz w:val="18"/>
                              <w:szCs w:val="18"/>
                            </w:rPr>
                          </w:pPr>
                        </w:p>
                        <w:p w14:paraId="721D0779" w14:textId="77777777" w:rsidR="002812E4" w:rsidRPr="007A63FB" w:rsidRDefault="002812E4"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1"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776ADA0F" w14:textId="4CF615B1" w:rsidR="002812E4" w:rsidRDefault="002812E4"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/7</w:t>
                    </w:r>
                  </w:p>
                  <w:p w14:paraId="099FCEC5" w14:textId="77777777" w:rsidR="002812E4" w:rsidRPr="007A63FB" w:rsidRDefault="002812E4" w:rsidP="00D839D0">
                    <w:pPr>
                      <w:jc w:val="right"/>
                      <w:rPr>
                        <w:rFonts w:ascii="Calibri" w:hAnsi="Calibri"/>
                        <w:b/>
                        <w:color w:val="404040" w:themeColor="text1" w:themeTint="BF"/>
                        <w:sz w:val="18"/>
                        <w:szCs w:val="18"/>
                      </w:rPr>
                    </w:pPr>
                  </w:p>
                  <w:p w14:paraId="721D0779" w14:textId="77777777" w:rsidR="002812E4" w:rsidRPr="007A63FB" w:rsidRDefault="002812E4"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812E4" w:rsidRDefault="002812E4"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8A87780"/>
    <w:multiLevelType w:val="hybridMultilevel"/>
    <w:tmpl w:val="58620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7B5F58"/>
    <w:multiLevelType w:val="hybridMultilevel"/>
    <w:tmpl w:val="D686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8952C84"/>
    <w:multiLevelType w:val="hybridMultilevel"/>
    <w:tmpl w:val="1D081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6867"/>
    <w:rsid w:val="000378B1"/>
    <w:rsid w:val="00043FDC"/>
    <w:rsid w:val="0004475F"/>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32AD"/>
    <w:rsid w:val="000E4B24"/>
    <w:rsid w:val="000F0E5F"/>
    <w:rsid w:val="000F4F67"/>
    <w:rsid w:val="001036EB"/>
    <w:rsid w:val="001048A8"/>
    <w:rsid w:val="0010492F"/>
    <w:rsid w:val="00105725"/>
    <w:rsid w:val="00110645"/>
    <w:rsid w:val="0011538B"/>
    <w:rsid w:val="0012788F"/>
    <w:rsid w:val="00134A1C"/>
    <w:rsid w:val="001351B1"/>
    <w:rsid w:val="001356CA"/>
    <w:rsid w:val="00135C41"/>
    <w:rsid w:val="00135FBD"/>
    <w:rsid w:val="001440CF"/>
    <w:rsid w:val="0015355A"/>
    <w:rsid w:val="00154E87"/>
    <w:rsid w:val="00162B85"/>
    <w:rsid w:val="001639EE"/>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E7428"/>
    <w:rsid w:val="001F2955"/>
    <w:rsid w:val="001F4C55"/>
    <w:rsid w:val="001F5CFE"/>
    <w:rsid w:val="001F6035"/>
    <w:rsid w:val="002056AC"/>
    <w:rsid w:val="00216C3F"/>
    <w:rsid w:val="0022034C"/>
    <w:rsid w:val="0022280F"/>
    <w:rsid w:val="0022372E"/>
    <w:rsid w:val="00225977"/>
    <w:rsid w:val="00232F6C"/>
    <w:rsid w:val="002339A3"/>
    <w:rsid w:val="00235C9B"/>
    <w:rsid w:val="00241AF0"/>
    <w:rsid w:val="00242B57"/>
    <w:rsid w:val="00244EFB"/>
    <w:rsid w:val="002458D3"/>
    <w:rsid w:val="002505F3"/>
    <w:rsid w:val="00257164"/>
    <w:rsid w:val="002572FA"/>
    <w:rsid w:val="00260179"/>
    <w:rsid w:val="00262D0E"/>
    <w:rsid w:val="00267ADF"/>
    <w:rsid w:val="00270506"/>
    <w:rsid w:val="00271955"/>
    <w:rsid w:val="00273F1E"/>
    <w:rsid w:val="002812E4"/>
    <w:rsid w:val="0028396B"/>
    <w:rsid w:val="00292300"/>
    <w:rsid w:val="002C373C"/>
    <w:rsid w:val="002C3E7D"/>
    <w:rsid w:val="002C6AF2"/>
    <w:rsid w:val="002D10D6"/>
    <w:rsid w:val="002D11F4"/>
    <w:rsid w:val="002D24B0"/>
    <w:rsid w:val="002D6D71"/>
    <w:rsid w:val="002E28C5"/>
    <w:rsid w:val="002E31C3"/>
    <w:rsid w:val="002E37F3"/>
    <w:rsid w:val="002E7804"/>
    <w:rsid w:val="002F657B"/>
    <w:rsid w:val="0031094A"/>
    <w:rsid w:val="003121C8"/>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3D8A"/>
    <w:rsid w:val="003962DC"/>
    <w:rsid w:val="003A0253"/>
    <w:rsid w:val="003A5A66"/>
    <w:rsid w:val="003A7A6A"/>
    <w:rsid w:val="003B2350"/>
    <w:rsid w:val="003B5F39"/>
    <w:rsid w:val="003B733B"/>
    <w:rsid w:val="003B74D5"/>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04D35"/>
    <w:rsid w:val="004079E7"/>
    <w:rsid w:val="004142E3"/>
    <w:rsid w:val="004148A9"/>
    <w:rsid w:val="004200C8"/>
    <w:rsid w:val="00424A20"/>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46D8"/>
    <w:rsid w:val="004C78ED"/>
    <w:rsid w:val="004D1A7C"/>
    <w:rsid w:val="004D1D80"/>
    <w:rsid w:val="004E42F2"/>
    <w:rsid w:val="004E7C88"/>
    <w:rsid w:val="004F231B"/>
    <w:rsid w:val="00502FAB"/>
    <w:rsid w:val="00503B56"/>
    <w:rsid w:val="005126EC"/>
    <w:rsid w:val="0052131F"/>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E63"/>
    <w:rsid w:val="00574E2F"/>
    <w:rsid w:val="00575976"/>
    <w:rsid w:val="00575E8A"/>
    <w:rsid w:val="005811B3"/>
    <w:rsid w:val="005827CB"/>
    <w:rsid w:val="00583728"/>
    <w:rsid w:val="0058582F"/>
    <w:rsid w:val="00586866"/>
    <w:rsid w:val="00586FFA"/>
    <w:rsid w:val="0058798C"/>
    <w:rsid w:val="005A4EC6"/>
    <w:rsid w:val="005B169C"/>
    <w:rsid w:val="005B6197"/>
    <w:rsid w:val="005D3401"/>
    <w:rsid w:val="005E33B0"/>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40FC6"/>
    <w:rsid w:val="00642022"/>
    <w:rsid w:val="00647482"/>
    <w:rsid w:val="00652AC1"/>
    <w:rsid w:val="00667590"/>
    <w:rsid w:val="00667698"/>
    <w:rsid w:val="00667B69"/>
    <w:rsid w:val="00671EB7"/>
    <w:rsid w:val="00675878"/>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100DB"/>
    <w:rsid w:val="00710792"/>
    <w:rsid w:val="007179AE"/>
    <w:rsid w:val="007249CE"/>
    <w:rsid w:val="00726CBB"/>
    <w:rsid w:val="00740C93"/>
    <w:rsid w:val="00741E45"/>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C76C3"/>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597B"/>
    <w:rsid w:val="00847EE0"/>
    <w:rsid w:val="00850D25"/>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174"/>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30082"/>
    <w:rsid w:val="00A33E64"/>
    <w:rsid w:val="00A4076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A06FB"/>
    <w:rsid w:val="00AA1204"/>
    <w:rsid w:val="00AA6AFF"/>
    <w:rsid w:val="00AA7992"/>
    <w:rsid w:val="00AB6100"/>
    <w:rsid w:val="00AC0170"/>
    <w:rsid w:val="00AD0CDB"/>
    <w:rsid w:val="00AD6A05"/>
    <w:rsid w:val="00AE73CB"/>
    <w:rsid w:val="00AF6BC9"/>
    <w:rsid w:val="00AF7EFF"/>
    <w:rsid w:val="00B03160"/>
    <w:rsid w:val="00B04A4D"/>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3E1C"/>
    <w:rsid w:val="00B625AC"/>
    <w:rsid w:val="00B62C06"/>
    <w:rsid w:val="00B635A3"/>
    <w:rsid w:val="00B66A22"/>
    <w:rsid w:val="00B77D51"/>
    <w:rsid w:val="00B87608"/>
    <w:rsid w:val="00B9056C"/>
    <w:rsid w:val="00B93172"/>
    <w:rsid w:val="00B9357D"/>
    <w:rsid w:val="00BA33D5"/>
    <w:rsid w:val="00BA5CAF"/>
    <w:rsid w:val="00BA6176"/>
    <w:rsid w:val="00BB0086"/>
    <w:rsid w:val="00BB096C"/>
    <w:rsid w:val="00BC20AD"/>
    <w:rsid w:val="00BC41D0"/>
    <w:rsid w:val="00BC6874"/>
    <w:rsid w:val="00BC7BA6"/>
    <w:rsid w:val="00BD0828"/>
    <w:rsid w:val="00BD0AC7"/>
    <w:rsid w:val="00BD1060"/>
    <w:rsid w:val="00BD4299"/>
    <w:rsid w:val="00BD5EDF"/>
    <w:rsid w:val="00BD70C8"/>
    <w:rsid w:val="00BE19AF"/>
    <w:rsid w:val="00BE2667"/>
    <w:rsid w:val="00BE6CA5"/>
    <w:rsid w:val="00BF07BF"/>
    <w:rsid w:val="00BF0ACE"/>
    <w:rsid w:val="00BF474E"/>
    <w:rsid w:val="00BF7A55"/>
    <w:rsid w:val="00C008CA"/>
    <w:rsid w:val="00C04C95"/>
    <w:rsid w:val="00C21596"/>
    <w:rsid w:val="00C21696"/>
    <w:rsid w:val="00C23A11"/>
    <w:rsid w:val="00C2639D"/>
    <w:rsid w:val="00C27236"/>
    <w:rsid w:val="00C306B9"/>
    <w:rsid w:val="00C30D3B"/>
    <w:rsid w:val="00C314D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441"/>
    <w:rsid w:val="00CA1A8E"/>
    <w:rsid w:val="00CA2A95"/>
    <w:rsid w:val="00CA4A9F"/>
    <w:rsid w:val="00CA4BBA"/>
    <w:rsid w:val="00CB0BC2"/>
    <w:rsid w:val="00CC18AB"/>
    <w:rsid w:val="00CD2E8F"/>
    <w:rsid w:val="00CD3119"/>
    <w:rsid w:val="00CD4D9C"/>
    <w:rsid w:val="00CD7144"/>
    <w:rsid w:val="00CE3D5E"/>
    <w:rsid w:val="00CE65FA"/>
    <w:rsid w:val="00CE67D8"/>
    <w:rsid w:val="00CF16B2"/>
    <w:rsid w:val="00CF43C8"/>
    <w:rsid w:val="00CF719A"/>
    <w:rsid w:val="00CF7FB3"/>
    <w:rsid w:val="00D01920"/>
    <w:rsid w:val="00D035E7"/>
    <w:rsid w:val="00D05FDC"/>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6961"/>
    <w:rsid w:val="00E37439"/>
    <w:rsid w:val="00E37F93"/>
    <w:rsid w:val="00E462C2"/>
    <w:rsid w:val="00E467FE"/>
    <w:rsid w:val="00E50DF7"/>
    <w:rsid w:val="00E51C16"/>
    <w:rsid w:val="00E54762"/>
    <w:rsid w:val="00E6025A"/>
    <w:rsid w:val="00E60B14"/>
    <w:rsid w:val="00E62D2E"/>
    <w:rsid w:val="00E63119"/>
    <w:rsid w:val="00E652F1"/>
    <w:rsid w:val="00E75F9A"/>
    <w:rsid w:val="00E76618"/>
    <w:rsid w:val="00E8179E"/>
    <w:rsid w:val="00E964F2"/>
    <w:rsid w:val="00EA0F19"/>
    <w:rsid w:val="00EA2907"/>
    <w:rsid w:val="00EA5425"/>
    <w:rsid w:val="00EA7DA8"/>
    <w:rsid w:val="00EB29D1"/>
    <w:rsid w:val="00EB4535"/>
    <w:rsid w:val="00EB6D19"/>
    <w:rsid w:val="00EC76F7"/>
    <w:rsid w:val="00ED0BFF"/>
    <w:rsid w:val="00ED32D6"/>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245"/>
    <w:rsid w:val="00F814E0"/>
    <w:rsid w:val="00F85239"/>
    <w:rsid w:val="00F8548A"/>
    <w:rsid w:val="00F85B79"/>
    <w:rsid w:val="00F918AF"/>
    <w:rsid w:val="00F91B69"/>
    <w:rsid w:val="00F94F36"/>
    <w:rsid w:val="00F95328"/>
    <w:rsid w:val="00F95967"/>
    <w:rsid w:val="00F96499"/>
    <w:rsid w:val="00FB2844"/>
    <w:rsid w:val="00FB2BAF"/>
    <w:rsid w:val="00FB34A9"/>
    <w:rsid w:val="00FB66A2"/>
    <w:rsid w:val="00FC3E11"/>
    <w:rsid w:val="00FC6DB0"/>
    <w:rsid w:val="00FD1573"/>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539981149">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1406535362">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 w:id="2101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516773538">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861937967">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644628796">
          <w:marLeft w:val="1800"/>
          <w:marRight w:val="0"/>
          <w:marTop w:val="115"/>
          <w:marBottom w:val="0"/>
          <w:divBdr>
            <w:top w:val="none" w:sz="0" w:space="0" w:color="auto"/>
            <w:left w:val="none" w:sz="0" w:space="0" w:color="auto"/>
            <w:bottom w:val="none" w:sz="0" w:space="0" w:color="auto"/>
            <w:right w:val="none" w:sz="0" w:space="0" w:color="auto"/>
          </w:divBdr>
        </w:div>
        <w:div w:id="1524857297">
          <w:marLeft w:val="547"/>
          <w:marRight w:val="0"/>
          <w:marTop w:val="154"/>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482936641">
                  <w:marLeft w:val="0"/>
                  <w:marRight w:val="0"/>
                  <w:marTop w:val="0"/>
                  <w:marBottom w:val="0"/>
                  <w:divBdr>
                    <w:top w:val="none" w:sz="0" w:space="0" w:color="auto"/>
                    <w:left w:val="none" w:sz="0" w:space="0" w:color="auto"/>
                    <w:bottom w:val="none" w:sz="0" w:space="0" w:color="auto"/>
                    <w:right w:val="none" w:sz="0" w:space="0" w:color="auto"/>
                  </w:divBdr>
                </w:div>
                <w:div w:id="17028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44516730">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1914896754">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211618084">
          <w:marLeft w:val="547"/>
          <w:marRight w:val="0"/>
          <w:marTop w:val="144"/>
          <w:marBottom w:val="0"/>
          <w:divBdr>
            <w:top w:val="none" w:sz="0" w:space="0" w:color="auto"/>
            <w:left w:val="none" w:sz="0" w:space="0" w:color="auto"/>
            <w:bottom w:val="none" w:sz="0" w:space="0" w:color="auto"/>
            <w:right w:val="none" w:sz="0" w:space="0" w:color="auto"/>
          </w:divBdr>
        </w:div>
        <w:div w:id="451168478">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236984719">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960140117">
          <w:marLeft w:val="547"/>
          <w:marRight w:val="0"/>
          <w:marTop w:val="15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2000620062">
          <w:marLeft w:val="547"/>
          <w:marRight w:val="0"/>
          <w:marTop w:val="134"/>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200019725">
          <w:marLeft w:val="1166"/>
          <w:marRight w:val="0"/>
          <w:marTop w:val="134"/>
          <w:marBottom w:val="0"/>
          <w:divBdr>
            <w:top w:val="none" w:sz="0" w:space="0" w:color="auto"/>
            <w:left w:val="none" w:sz="0" w:space="0" w:color="auto"/>
            <w:bottom w:val="none" w:sz="0" w:space="0" w:color="auto"/>
            <w:right w:val="none" w:sz="0" w:space="0" w:color="auto"/>
          </w:divBdr>
        </w:div>
        <w:div w:id="398133676">
          <w:marLeft w:val="547"/>
          <w:marRight w:val="0"/>
          <w:marTop w:val="15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8263149">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686441433">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1997487464">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215625646">
          <w:marLeft w:val="547"/>
          <w:marRight w:val="0"/>
          <w:marTop w:val="77"/>
          <w:marBottom w:val="0"/>
          <w:divBdr>
            <w:top w:val="none" w:sz="0" w:space="0" w:color="auto"/>
            <w:left w:val="none" w:sz="0" w:space="0" w:color="auto"/>
            <w:bottom w:val="none" w:sz="0" w:space="0" w:color="auto"/>
            <w:right w:val="none" w:sz="0" w:space="0" w:color="auto"/>
          </w:divBdr>
        </w:div>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0162F-1CC2-F04C-BA9B-DD2F847D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1216</Words>
  <Characters>6694</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JKaneko</dc:creator>
  <cp:keywords/>
  <dc:description/>
  <cp:lastModifiedBy>hola hola</cp:lastModifiedBy>
  <cp:revision>6</cp:revision>
  <cp:lastPrinted>2018-03-27T21:58:00Z</cp:lastPrinted>
  <dcterms:created xsi:type="dcterms:W3CDTF">2018-03-28T21:21:00Z</dcterms:created>
  <dcterms:modified xsi:type="dcterms:W3CDTF">2018-04-05T14:00:00Z</dcterms:modified>
</cp:coreProperties>
</file>