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ind w:right="52" w:firstLine="268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GUÍA PARA LA TAREA 1 – IDEA DE NEGOCIO</w:t>
      </w:r>
    </w:p>
    <w:p w:rsidR="00000000" w:rsidDel="00000000" w:rsidP="00000000" w:rsidRDefault="00000000" w:rsidRPr="00000000" w14:paraId="00000003">
      <w:pPr>
        <w:keepNext w:val="1"/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FINALIDAD</w:t>
      </w:r>
    </w:p>
    <w:p w:rsidR="00000000" w:rsidDel="00000000" w:rsidP="00000000" w:rsidRDefault="00000000" w:rsidRPr="00000000" w14:paraId="00000004">
      <w:pPr>
        <w:spacing w:after="240" w:lineRule="auto"/>
        <w:ind w:left="28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y presentación de la Tarea 1 tiene por objetivo, que ubiques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necesidad</w:t>
      </w:r>
      <w:r w:rsidDel="00000000" w:rsidR="00000000" w:rsidRPr="00000000">
        <w:rPr>
          <w:sz w:val="24"/>
          <w:szCs w:val="24"/>
          <w:rtl w:val="0"/>
        </w:rPr>
        <w:t xml:space="preserve"> que dé lugar a una oportunidad de negocio que posteriormente permita desarrollar una idea o propuesta alrededor de esta.</w:t>
      </w:r>
    </w:p>
    <w:p w:rsidR="00000000" w:rsidDel="00000000" w:rsidP="00000000" w:rsidRDefault="00000000" w:rsidRPr="00000000" w14:paraId="00000005">
      <w:pPr>
        <w:spacing w:after="240" w:lineRule="auto"/>
        <w:ind w:left="28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Buscamos que conozcas y utilices las herramientas para analizar el entorno, en el marco de tu idea de negocios.</w:t>
      </w:r>
    </w:p>
    <w:p w:rsidR="00000000" w:rsidDel="00000000" w:rsidP="00000000" w:rsidRDefault="00000000" w:rsidRPr="00000000" w14:paraId="00000006">
      <w:pPr>
        <w:keepNext w:val="1"/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DEL TRABAJO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120" w:line="240" w:lineRule="auto"/>
        <w:ind w:left="567" w:hanging="284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El trabajo deberá contemplar la aplicación de todos los temas teóricos solicitados.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120" w:line="240" w:lineRule="auto"/>
        <w:ind w:left="567" w:hanging="284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La aplicación deberá basarse en una propuesta (no de una empresa existente), distinto a los ejemplos desarrollados en clases.</w:t>
      </w:r>
    </w:p>
    <w:p w:rsidR="00000000" w:rsidDel="00000000" w:rsidP="00000000" w:rsidRDefault="00000000" w:rsidRPr="00000000" w14:paraId="0000000A">
      <w:pPr>
        <w:keepNext w:val="1"/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PRESENTACIÓN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line="240" w:lineRule="auto"/>
        <w:ind w:left="567" w:hanging="284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La presentación de este trabajo se hace a través de un informe escrito.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line="240" w:lineRule="auto"/>
        <w:ind w:left="567" w:hanging="284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Cabe destacar que la tarea 1 deberá estar desarrollado considerando todos los puntos definidos en el REQUERIMIENTO.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 – TAREA 1: “LA IDEA DE NEGOCIOS”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Instrucciones:</w:t>
      </w:r>
    </w:p>
    <w:p w:rsidR="00000000" w:rsidDel="00000000" w:rsidP="00000000" w:rsidRDefault="00000000" w:rsidRPr="00000000" w14:paraId="00000011">
      <w:pPr>
        <w:ind w:left="28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Deberá ubicar una necesidad que represente una oportunidad de negocio y a partir de ello, plantear una idea de negocio.</w:t>
      </w:r>
    </w:p>
    <w:p w:rsidR="00000000" w:rsidDel="00000000" w:rsidP="00000000" w:rsidRDefault="00000000" w:rsidRPr="00000000" w14:paraId="00000012">
      <w:pPr>
        <w:ind w:left="284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Importante</w:t>
      </w:r>
      <w:r w:rsidDel="00000000" w:rsidR="00000000" w:rsidRPr="00000000">
        <w:rPr>
          <w:sz w:val="24"/>
          <w:szCs w:val="24"/>
          <w:rtl w:val="0"/>
        </w:rPr>
        <w:t xml:space="preserve">: recuerden que es un posible negocio y deben tener sustento con la información que pongan en el documento, mucha información está disponible en Internet, pero, deben ser fuentes de datos reales.</w:t>
      </w:r>
    </w:p>
    <w:p w:rsidR="00000000" w:rsidDel="00000000" w:rsidP="00000000" w:rsidRDefault="00000000" w:rsidRPr="00000000" w14:paraId="00000013">
      <w:pPr>
        <w:ind w:left="28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ello deberán crear un producto o servicio para el mercado donde encuentren la oportunidad. Completar los siguientes puntos: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ALUMNO(A):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Klisman Ricaldi Galarza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Ortiz Lazaro Bryan Kevin</w:t>
        <w:br w:type="textWrapping"/>
        <w:tab/>
        <w:tab/>
        <w:tab/>
        <w:t xml:space="preserve">           Christopher Pinedo</w:t>
      </w:r>
    </w:p>
    <w:p w:rsidR="00000000" w:rsidDel="00000000" w:rsidP="00000000" w:rsidRDefault="00000000" w:rsidRPr="00000000" w14:paraId="00000017">
      <w:pPr>
        <w:tabs>
          <w:tab w:val="left" w:leader="none" w:pos="3252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Propuesta de Negocio.</w:t>
      </w:r>
    </w:p>
    <w:p w:rsidR="00000000" w:rsidDel="00000000" w:rsidP="00000000" w:rsidRDefault="00000000" w:rsidRPr="00000000" w14:paraId="00000018">
      <w:pPr>
        <w:spacing w:before="240"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1.1. Nombre de la empresa/ Nombre de la marca a comercializar: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Fresh In-Out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marca moderna con identidad urbana que conlleva rapidez, frescura y sabor en cada bocado.</w:t>
      </w:r>
    </w:p>
    <w:p w:rsidR="00000000" w:rsidDel="00000000" w:rsidP="00000000" w:rsidRDefault="00000000" w:rsidRPr="00000000" w14:paraId="0000001B">
      <w:pPr>
        <w:spacing w:before="240"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1.2. Producto o servicio a ofrecer (descripción y cómo atendería una necesidad):</w:t>
      </w:r>
    </w:p>
    <w:p w:rsidR="00000000" w:rsidDel="00000000" w:rsidP="00000000" w:rsidRDefault="00000000" w:rsidRPr="00000000" w14:paraId="0000001C">
      <w:pPr>
        <w:spacing w:before="240" w:line="3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Fresh In-Out </w:t>
      </w:r>
      <w:r w:rsidDel="00000000" w:rsidR="00000000" w:rsidRPr="00000000">
        <w:rPr>
          <w:sz w:val="22"/>
          <w:szCs w:val="22"/>
          <w:rtl w:val="0"/>
        </w:rPr>
        <w:t xml:space="preserve">ofrecerá productos de comida rápida como Hamburguesas artesanales, Chicken sándwiches crujientes, Hot dogs con ingredientes frescos y sobre todo sabores creativos.</w:t>
      </w:r>
    </w:p>
    <w:p w:rsidR="00000000" w:rsidDel="00000000" w:rsidP="00000000" w:rsidRDefault="00000000" w:rsidRPr="00000000" w14:paraId="0000001D">
      <w:pPr>
        <w:spacing w:before="240"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Nos enfocaremos en atender la necesidad de un alimento rico, rápido y accesible; ideal para personas con poco tiempo, pero que valoren el sabor y calidad.</w:t>
      </w:r>
    </w:p>
    <w:p w:rsidR="00000000" w:rsidDel="00000000" w:rsidP="00000000" w:rsidRDefault="00000000" w:rsidRPr="00000000" w14:paraId="0000001E">
      <w:pPr>
        <w:spacing w:before="240" w:line="360" w:lineRule="auto"/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1.2.1. Características: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146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 y pollo de alta calidad y sobre todo de proveedores locales.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Salsas caseras exclusivas de la marca.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corto, pero bien elaborado (producto estrella).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 combos (papas + bebidas o Family pack) a precio competitivo.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 rápido, delivery y algunos puntos con mesa.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146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 modernos, divertido y ecoamigable.</w:t>
      </w:r>
    </w:p>
    <w:p w:rsidR="00000000" w:rsidDel="00000000" w:rsidP="00000000" w:rsidRDefault="00000000" w:rsidRPr="00000000" w14:paraId="00000025">
      <w:pPr>
        <w:spacing w:before="240" w:line="360" w:lineRule="auto"/>
        <w:ind w:left="42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1.2.2 Beneficios: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146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Ahorro de tiempo sin sacrificar el sabor.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Sensación de frescura y calidad.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 justos, adaptados al bolsillo de los jóvenes.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para compartir con amigos o resolver una comida rápida en días agitados.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146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puede comer adentro o afuera donde más disfrute.</w:t>
      </w:r>
    </w:p>
    <w:p w:rsidR="00000000" w:rsidDel="00000000" w:rsidP="00000000" w:rsidRDefault="00000000" w:rsidRPr="00000000" w14:paraId="0000002B">
      <w:pPr>
        <w:spacing w:before="2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36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1.3. Mercado al que va dirigido el producto:</w:t>
      </w:r>
    </w:p>
    <w:p w:rsidR="00000000" w:rsidDel="00000000" w:rsidP="00000000" w:rsidRDefault="00000000" w:rsidRPr="00000000" w14:paraId="0000002F">
      <w:pPr>
        <w:spacing w:before="240" w:line="360" w:lineRule="auto"/>
        <w:ind w:left="56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1.3.1. Rango de edades:</w:t>
      </w:r>
    </w:p>
    <w:p w:rsidR="00000000" w:rsidDel="00000000" w:rsidP="00000000" w:rsidRDefault="00000000" w:rsidRPr="00000000" w14:paraId="00000030">
      <w:pPr>
        <w:spacing w:before="240" w:line="360" w:lineRule="auto"/>
        <w:ind w:left="567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Principalmente de 18 a 35 años, aunque también se adapta a personas hasta los 45 años que buscan soluciones rápidas y sabrosas.</w:t>
      </w:r>
    </w:p>
    <w:p w:rsidR="00000000" w:rsidDel="00000000" w:rsidP="00000000" w:rsidRDefault="00000000" w:rsidRPr="00000000" w14:paraId="00000031">
      <w:pPr>
        <w:spacing w:before="240" w:line="360" w:lineRule="auto"/>
        <w:ind w:left="56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1.3.2. Género:</w:t>
      </w:r>
    </w:p>
    <w:p w:rsidR="00000000" w:rsidDel="00000000" w:rsidP="00000000" w:rsidRDefault="00000000" w:rsidRPr="00000000" w14:paraId="00000032">
      <w:pPr>
        <w:spacing w:before="240" w:line="360" w:lineRule="auto"/>
        <w:ind w:left="567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tiene diferenciación a un género en específico porque va dirigido a cualquier género.</w:t>
      </w:r>
    </w:p>
    <w:p w:rsidR="00000000" w:rsidDel="00000000" w:rsidP="00000000" w:rsidRDefault="00000000" w:rsidRPr="00000000" w14:paraId="00000033">
      <w:pPr>
        <w:spacing w:before="240" w:line="360" w:lineRule="auto"/>
        <w:ind w:left="56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1.3.3. Distritos ¿Por qué elige estos distritos?: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Miraflores: gran presencia de jóvenes, oficinas, turistas.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Surco: es una mezcla de zonas residenciales y universitarias.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miguel: área universitaria y comercial en expansión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before="240" w:line="360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Porque elegir estos distritos porque tiene una alta concentración de personas, estudiantes, trabajadores y son zonas con una buena rotación de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360" w:lineRule="auto"/>
        <w:ind w:left="56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1.3.4. Nivel socioeconómico (NSE):</w:t>
      </w:r>
    </w:p>
    <w:p w:rsidR="00000000" w:rsidDel="00000000" w:rsidP="00000000" w:rsidRDefault="00000000" w:rsidRPr="00000000" w14:paraId="00000039">
      <w:pPr>
        <w:spacing w:before="240" w:line="360" w:lineRule="auto"/>
        <w:ind w:left="567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NSE B y C, con precios adaptados para brindar calidad sin ser excluidos</w:t>
      </w:r>
    </w:p>
    <w:p w:rsidR="00000000" w:rsidDel="00000000" w:rsidP="00000000" w:rsidRDefault="00000000" w:rsidRPr="00000000" w14:paraId="0000003A">
      <w:pPr>
        <w:spacing w:before="240" w:line="360" w:lineRule="auto"/>
        <w:ind w:left="56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1.3.5. Estilo de vida del mercado al que se dirige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Jóvenes activos que estudie o trabajan.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Buscan comida rápida, rica y sin complicaciones.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 Apps de delivery y redes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287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Buscan comodidad, sabor, calidad y sobre todo compartir con amigos una comida al aire libre.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Misión y Visión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708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2.1. Misión: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Ofrecer experiencias culinarias rápidas, frescas y llenas de sabor a través de productos artesanales e innovadores, con ingredientes de calidad y un estilo urbano que conecta con el ritmo de vida actual de nuestros comensales.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708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2.2. Visión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: Ser la marca líder en comida rápida artesanal y creativa no solo en Lima, sino en todo el Perú y todo Latinoamérica. Reconocida por su frescura, originalidad y servicio ágil, convirtiéndose en el “Point” favorito de quienes buscan comer delicioso sin perder el ritmo.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3. Análisis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3.1. Del Producto a Ofrecer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lugares que vamos a operar, tenemos negocios que ofrecen un servicio similar al nuestro, son un total de 4 tiendas que ofrecen comida rápida. Dos de ellos son reconocidas y cuentan con varios locales en todo el país, por lo que tienen gran número de clientes; mientras que las otras dos, son locales únicos que brindan el servicio de comida rápida artesanal y cuentan con varios años en el mercado.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tiene en cuenta que cada uno de los locales tiene una gran cantidad de comensales y lograr captar su atención será a través de una buena publicidad, servicio y calidad.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cadenas de comida rápida reconocidas están proyectadas a un segmento A, B Y C; ya que ofrecen una variedad de opciones con diferentes precios y cuenta con promociones variadas. Enfocado a un público que busca opciones rápidas debido a su estilo de vida, tales como estudiantes, personas que laboran en oficina, entre otros.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productos que ofrecen son 2: pollo y hamburguesas. Sin embargo, cuentan con variados sabores y combos que los vuelven atractivos.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FORTALEZAS: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 rápido.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marca reconocida y con varios años en el mercado.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 demanda.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para llevar, opción de autoservicio.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27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tiendas de comida rápida artesanales están proyectadas a un segmento A y B; ofrecen una carta variada de pollo, alitas, hamburguesas, parrillas y jugos. Toda su carta tiene un precio alto, no cuenta con promociones; pero si se enfoca en un servicio 100% personalizado y todos sus productos son elaborados desde cero.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Enfocado a un público que busca un servicio de alta calidad y un sabor único, que se encuentran seguros que obtendrán una buena atención y sabor.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público es personas que laboran en oficina, estudiantes o familias que buscan experiencias y un buen momento para compartir.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FORTALEZAS: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Amplias opciones de menú.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 locación.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Originalidad y opciones diferentes en el menú.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0" w:firstLine="0"/>
        <w:jc w:val="both"/>
        <w:rPr>
          <w:rFonts w:ascii="Calibri" w:cs="Calibri" w:eastAsia="Calibri" w:hAnsi="Calibri"/>
          <w:b w:val="1"/>
          <w:i w:val="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u w:val="none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z w:val="22"/>
          <w:szCs w:val="22"/>
          <w:u w:val="none"/>
          <w:rtl w:val="0"/>
        </w:rPr>
        <w:t xml:space="preserve">3.2. Del Mercado al que va dirigido el producto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0" w:firstLine="0"/>
        <w:jc w:val="both"/>
        <w:rPr>
          <w:rFonts w:ascii="Calibri" w:cs="Calibri" w:eastAsia="Calibri" w:hAnsi="Calibri"/>
          <w:b w:val="1"/>
          <w:i w:val="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2"/>
          <w:szCs w:val="22"/>
          <w:u w:val="none"/>
          <w:rtl w:val="0"/>
        </w:rPr>
        <w:t xml:space="preserve">             3.2.1. Rango de edades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hanging="900"/>
        <w:jc w:val="both"/>
        <w:rPr>
          <w:rFonts w:ascii="Calibri" w:cs="Calibri" w:eastAsia="Calibri" w:hAnsi="Calibri"/>
          <w:b w:val="0"/>
          <w:i w:val="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2"/>
          <w:szCs w:val="22"/>
          <w:u w:val="none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u w:val="none"/>
          <w:rtl w:val="0"/>
        </w:rPr>
        <w:t xml:space="preserve">Nuestro servicio va dirigido principalmente entre los 18 a 35 años, aunque también puede comprender hasta los 45 años.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hanging="90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u w:val="none"/>
          <w:rtl w:val="0"/>
        </w:rPr>
        <w:t xml:space="preserve">                - 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uelen tener un estilo de vida acelerado, con poco tiempo para cocinar; por lo que los lleva a buscar opciones de comida que sean rápidas, pero sabrosas y de calidad.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20" w:hanging="90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- Este grupo está abierto a probar nuevos sabores, presentaciones atractivas y propuestas artesanales, lo que encaja perfectamente con la oferta de productos creativos y frescos de Fresh In-Out.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63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Este rango de edad utiliza las redes sociales para descubrir nuevos lugares donde puedan comer, por lo que se puede llegar a ellos con estrategias de marketing digital efectivas.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63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- El grupo de 36 a 45 años se incluye porque muchos de ellos mantienen hábitos similares de consumo rápido, especialmente aquellos que trabajan a tiempo completo o tienen hijos y poco tiempo para cocinar.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63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3.2.2. Distritos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99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Distrito con población diversa, donde existen personas de nivel socioeconómico B y C. Es una zona de alta actividad comercial y residencial, que aseguran un flujo constante de clientes que buscan opciones de comida rápida de calidad.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MIGUEL: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población de nivel socioeconómico C y B. Su concentración de jóvenes universitarios y trabajadores que valoran propuestas culinarias accesibles, creativas y rápidas.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99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MIRAFLORES: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zonas de nivel A y B, recibe diariamente una alta afluencia de jóvenes profesionales, estudiantes y turistas de diferentes niveles socioeconómicos. Aquí, el concepto de comida rápida artesanal, sabrosa y con un enfoque fresco tiene gran enfoque.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63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3.2.3. Nivel Socio Económico (NSE)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99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B: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Tiene ingresos medios altos, busca calidad en los productos que consume y está dispuesto a pagar un poco más por alimentos artesanales, creativos y frescos.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99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 C: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Gran parte de la población urbana y tiene un consumo muy dinámico de alimentos fuera de casa. Aunque buscan precios accesibles, también valoran la innovación, el sabor y la frescura.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3.3. FODA</w:t>
      </w:r>
      <w:r w:rsidDel="00000000" w:rsidR="00000000" w:rsidRPr="00000000">
        <w:rPr>
          <w:rtl w:val="0"/>
        </w:rPr>
      </w:r>
    </w:p>
    <w:tbl>
      <w:tblPr>
        <w:tblStyle w:val="Table1"/>
        <w:tblW w:w="8438.0" w:type="dxa"/>
        <w:jc w:val="left"/>
        <w:tblInd w:w="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115"/>
        <w:gridCol w:w="4323"/>
        <w:tblGridChange w:id="0">
          <w:tblGrid>
            <w:gridCol w:w="4115"/>
            <w:gridCol w:w="4323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FORTALEZAS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DEBILIDADES</w:t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 artesanal de alta calidad.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Servicio rápido y eficiente.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Precios accesibles.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Empaque moderno, divertido y eco amigable.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Propuestas frescas y diferenciadas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Marca nueva en un mercado competitivo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 limitados frente a grandes cadenas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Menor experiencia operativa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OPORTUNIDADES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AMENAZAS</w:t>
            </w:r>
          </w:p>
        </w:tc>
      </w:tr>
      <w:tr>
        <w:trPr>
          <w:cantSplit w:val="0"/>
          <w:trHeight w:val="240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Expansión en distritos estratégicos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Tendencia creciente hacia el delivery.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Mayor valoración de alimentos frescos y locales.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 presencia de público joven en redes sociales.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Falta de opciones de comida rápida artesanal a precios razonables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Competencia fuerte con cadenas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Cambio en tendencias de consumo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Incremento en los costos de insumos locales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Altas expectativas del consumidor.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="240" w:lineRule="auto"/>
        <w:ind w:left="708" w:firstLine="0"/>
        <w:jc w:val="both"/>
        <w:rPr>
          <w:rFonts w:ascii="Calibri" w:cs="Calibri" w:eastAsia="Calibri" w:hAnsi="Calibri"/>
          <w:b w:val="0"/>
          <w:i w:val="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z w:val="22"/>
          <w:szCs w:val="22"/>
          <w:u w:val="none"/>
          <w:rtl w:val="0"/>
        </w:rPr>
        <w:t xml:space="preserve">              </w:t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708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708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708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ind w:left="708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40" w:lineRule="auto"/>
        <w:ind w:left="708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28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268" w:top="1418" w:left="1474" w:right="147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ambria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0</wp:posOffset>
              </wp:positionV>
              <wp:extent cx="7756989" cy="82296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7500" y="3368500"/>
                        <a:ext cx="7756989" cy="822960"/>
                        <a:chOff x="1467500" y="3368500"/>
                        <a:chExt cx="7757000" cy="823000"/>
                      </a:xfrm>
                    </wpg:grpSpPr>
                    <wpg:grpSp>
                      <wpg:cNvGrpSpPr/>
                      <wpg:grpSpPr>
                        <a:xfrm flipH="1" rot="10800000">
                          <a:off x="1467506" y="3368520"/>
                          <a:ext cx="7756989" cy="822960"/>
                          <a:chOff x="8" y="9"/>
                          <a:chExt cx="12208" cy="143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8" y="9"/>
                            <a:ext cx="12200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" y="1433"/>
                            <a:ext cx="12207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" y="9"/>
                            <a:ext cx="4031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0</wp:posOffset>
              </wp:positionV>
              <wp:extent cx="7756989" cy="82296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6989" cy="822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0</wp:posOffset>
              </wp:positionV>
              <wp:extent cx="100965" cy="83248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280" y="336852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3B3D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0</wp:posOffset>
              </wp:positionV>
              <wp:extent cx="100965" cy="832485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965" cy="832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2794000</wp:posOffset>
              </wp:positionH>
              <wp:positionV relativeFrom="paragraph">
                <wp:posOffset>0</wp:posOffset>
              </wp:positionV>
              <wp:extent cx="100330" cy="83248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6852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3B3D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2794000</wp:posOffset>
              </wp:positionH>
              <wp:positionV relativeFrom="paragraph">
                <wp:posOffset>0</wp:posOffset>
              </wp:positionV>
              <wp:extent cx="100330" cy="83248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" cy="832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ANÁLISIS DEL ENTORNO DE NEGOCIOS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4182745</wp:posOffset>
          </wp:positionH>
          <wp:positionV relativeFrom="paragraph">
            <wp:posOffset>-286384</wp:posOffset>
          </wp:positionV>
          <wp:extent cx="1439545" cy="504825"/>
          <wp:effectExtent b="0" l="0" r="0" t="0"/>
          <wp:wrapSquare wrapText="bothSides" distB="0" distT="0" distL="114300" distR="114300"/>
          <wp:docPr descr="LOGO_ISIL.gif" id="7" name="image1.gif"/>
          <a:graphic>
            <a:graphicData uri="http://schemas.openxmlformats.org/drawingml/2006/picture">
              <pic:pic>
                <pic:nvPicPr>
                  <pic:cNvPr descr="LOGO_ISIL.gif" id="0" name="image1.gif"/>
                  <pic:cNvPicPr preferRelativeResize="0"/>
                </pic:nvPicPr>
                <pic:blipFill>
                  <a:blip r:embed="rId1"/>
                  <a:srcRect b="37614" l="24093" r="25162" t="37105"/>
                  <a:stretch>
                    <a:fillRect/>
                  </a:stretch>
                </pic:blipFill>
                <pic:spPr>
                  <a:xfrm>
                    <a:off x="0" y="0"/>
                    <a:ext cx="1439545" cy="504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22175" y="3322800"/>
                        <a:ext cx="10047605" cy="914400"/>
                        <a:chOff x="322175" y="3322800"/>
                        <a:chExt cx="10047650" cy="914400"/>
                      </a:xfrm>
                    </wpg:grpSpPr>
                    <wpg:grpSp>
                      <wpg:cNvGrpSpPr/>
                      <wpg:grpSpPr>
                        <a:xfrm>
                          <a:off x="322198" y="3322800"/>
                          <a:ext cx="10047605" cy="914400"/>
                          <a:chOff x="8" y="9"/>
                          <a:chExt cx="15823" cy="143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8" y="9"/>
                            <a:ext cx="15800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" y="1431"/>
                            <a:ext cx="15822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8" y="9"/>
                            <a:ext cx="4031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47605" cy="914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100330" cy="8324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6852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3B3D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100330" cy="83248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" cy="832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100330" cy="83248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300598" y="336852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3B3D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100330" cy="832485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" cy="8324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b w:val="1"/>
        <w:i w:val="0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-"/>
      <w:lvlJc w:val="left"/>
      <w:pPr>
        <w:ind w:left="108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