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EB501" w14:textId="0684E2AA" w:rsidR="00EE4EAE" w:rsidRDefault="00FE1AB1" w:rsidP="00EE4EAE">
      <w:r>
        <w:t xml:space="preserve"> </w:t>
      </w:r>
    </w:p>
    <w:p w14:paraId="63029EE2" w14:textId="77777777" w:rsidR="00EE4EAE" w:rsidRDefault="009E6175" w:rsidP="00EE4EAE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6B5411" wp14:editId="0193CE2E">
                <wp:simplePos x="0" y="0"/>
                <wp:positionH relativeFrom="column">
                  <wp:posOffset>-34290</wp:posOffset>
                </wp:positionH>
                <wp:positionV relativeFrom="paragraph">
                  <wp:posOffset>-1162685</wp:posOffset>
                </wp:positionV>
                <wp:extent cx="6743700" cy="571500"/>
                <wp:effectExtent l="0" t="0" r="12700" b="12700"/>
                <wp:wrapThrough wrapText="bothSides">
                  <wp:wrapPolygon edited="0">
                    <wp:start x="0" y="0"/>
                    <wp:lineTo x="0" y="21120"/>
                    <wp:lineTo x="21559" y="21120"/>
                    <wp:lineTo x="21559" y="0"/>
                    <wp:lineTo x="0" y="0"/>
                  </wp:wrapPolygon>
                </wp:wrapThrough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FD0BC" id="Rectángulo 9" o:spid="_x0000_s1026" style="position:absolute;margin-left:-2.7pt;margin-top:-91.55pt;width:531pt;height: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" fillcolor="white [3212]" stroked="f">
                <w10:wrap type="through"/>
              </v:rect>
            </w:pict>
          </mc:Fallback>
        </mc:AlternateContent>
      </w:r>
    </w:p>
    <w:p w14:paraId="769634CA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7B7430C6" w14:textId="035B51DA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338024D3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6118718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797898C1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228919AE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00AADB8A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209C7119" w14:textId="6AE215DF" w:rsidR="00EE4EAE" w:rsidRDefault="00EE4EAE" w:rsidP="00F21621">
      <w:pPr>
        <w:spacing w:before="180" w:after="0" w:line="360" w:lineRule="auto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2CAB96F0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DCA3A45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22A5509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0D0D30A9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E107692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8A19B33" w14:textId="66990A1E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1ACBDD67" w14:textId="4653F7E8" w:rsidR="00EE4EAE" w:rsidRDefault="00AC6F91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C6F91">
        <w:rPr>
          <w:rFonts w:ascii="Arial" w:eastAsia="Times New Roman" w:hAnsi="Arial" w:cs="Arial"/>
          <w:b/>
          <w:noProof/>
          <w:color w:val="00000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5A4BEF" wp14:editId="1E5977EE">
                <wp:simplePos x="0" y="0"/>
                <wp:positionH relativeFrom="column">
                  <wp:posOffset>0</wp:posOffset>
                </wp:positionH>
                <wp:positionV relativeFrom="paragraph">
                  <wp:posOffset>-1347470</wp:posOffset>
                </wp:positionV>
                <wp:extent cx="5715000" cy="3429000"/>
                <wp:effectExtent l="0" t="0" r="0" b="0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42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05AFA" w14:textId="324C3953" w:rsidR="00652B6E" w:rsidRPr="00923CFA" w:rsidRDefault="00652B6E" w:rsidP="00923CFA">
                            <w:pPr>
                              <w:spacing w:line="240" w:lineRule="auto"/>
                              <w:rPr>
                                <w:rFonts w:ascii="Calibri" w:hAnsi="Calibri"/>
                                <w:color w:val="595959" w:themeColor="text1" w:themeTint="A6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60"/>
                                <w:szCs w:val="60"/>
                              </w:rPr>
                              <w:t>ANÁLISIS</w:t>
                            </w:r>
                            <w:r w:rsidR="002504A3">
                              <w:rPr>
                                <w:rFonts w:ascii="Calibri" w:hAnsi="Calibri"/>
                                <w:b/>
                                <w:sz w:val="60"/>
                                <w:szCs w:val="60"/>
                              </w:rPr>
                              <w:t xml:space="preserve"> DE</w:t>
                            </w:r>
                            <w:r>
                              <w:rPr>
                                <w:rFonts w:ascii="Calibri" w:hAnsi="Calibri"/>
                                <w:b/>
                                <w:sz w:val="60"/>
                                <w:szCs w:val="6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60"/>
                                <w:szCs w:val="60"/>
                              </w:rPr>
                              <w:br/>
                            </w:r>
                            <w:r w:rsidR="002504A3">
                              <w:rPr>
                                <w:rFonts w:ascii="Calibri" w:hAnsi="Calibri"/>
                                <w:color w:val="595959" w:themeColor="text1" w:themeTint="A6"/>
                                <w:sz w:val="60"/>
                                <w:szCs w:val="60"/>
                              </w:rPr>
                              <w:t>FUERZAS DE PORTER</w:t>
                            </w:r>
                          </w:p>
                          <w:p w14:paraId="47CF1EE6" w14:textId="77777777" w:rsidR="00FC21E2" w:rsidRPr="00FC21E2" w:rsidRDefault="00FC21E2" w:rsidP="00FC21E2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</w:rPr>
                            </w:pPr>
                            <w:r w:rsidRPr="00FC21E2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</w:rPr>
                              <w:t>Análisis de las cinco fuerzas de porter</w:t>
                            </w:r>
                          </w:p>
                          <w:p w14:paraId="45DCA0F0" w14:textId="5442CE2C" w:rsidR="00652B6E" w:rsidRPr="000D221A" w:rsidRDefault="00FC21E2" w:rsidP="00FC21E2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Calibri" w:hAnsi="Calibri"/>
                                <w:sz w:val="32"/>
                                <w:szCs w:val="32"/>
                                <w:lang w:val="es-ES_tradnl"/>
                              </w:rPr>
                            </w:pPr>
                            <w:r w:rsidRPr="00FC21E2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</w:rPr>
                              <w:t xml:space="preserve">Ejemplo de análisis de las fuerzas de porter </w:t>
                            </w:r>
                          </w:p>
                          <w:p w14:paraId="75594151" w14:textId="0F59A310" w:rsidR="00652B6E" w:rsidRPr="00271955" w:rsidRDefault="00652B6E" w:rsidP="000D221A">
                            <w:pPr>
                              <w:spacing w:after="0" w:line="240" w:lineRule="auto"/>
                              <w:ind w:left="426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</w:p>
                          <w:p w14:paraId="2B9CB713" w14:textId="77777777" w:rsidR="00652B6E" w:rsidRPr="00271955" w:rsidRDefault="00652B6E" w:rsidP="00AC6F91">
                            <w:pPr>
                              <w:spacing w:after="0" w:line="240" w:lineRule="auto"/>
                              <w:ind w:left="426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A4BE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0;margin-top:-106.1pt;width:450pt;height:27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" filled="f" stroked="f">
                <v:textbox>
                  <w:txbxContent>
                    <w:p w14:paraId="68D05AFA" w14:textId="324C3953" w:rsidR="00652B6E" w:rsidRPr="00923CFA" w:rsidRDefault="00652B6E" w:rsidP="00923CFA">
                      <w:pPr>
                        <w:spacing w:line="240" w:lineRule="auto"/>
                        <w:rPr>
                          <w:rFonts w:ascii="Calibri" w:hAnsi="Calibri"/>
                          <w:color w:val="595959" w:themeColor="text1" w:themeTint="A6"/>
                          <w:sz w:val="60"/>
                          <w:szCs w:val="60"/>
                        </w:rPr>
                      </w:pPr>
                      <w:r>
                        <w:rPr>
                          <w:rFonts w:ascii="Calibri" w:hAnsi="Calibri"/>
                          <w:b/>
                          <w:sz w:val="60"/>
                          <w:szCs w:val="60"/>
                        </w:rPr>
                        <w:t>ANÁLISIS</w:t>
                      </w:r>
                      <w:r w:rsidR="002504A3">
                        <w:rPr>
                          <w:rFonts w:ascii="Calibri" w:hAnsi="Calibri"/>
                          <w:b/>
                          <w:sz w:val="60"/>
                          <w:szCs w:val="60"/>
                        </w:rPr>
                        <w:t xml:space="preserve"> DE</w:t>
                      </w:r>
                      <w:r>
                        <w:rPr>
                          <w:rFonts w:ascii="Calibri" w:hAnsi="Calibri"/>
                          <w:b/>
                          <w:sz w:val="60"/>
                          <w:szCs w:val="6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60"/>
                          <w:szCs w:val="60"/>
                        </w:rPr>
                        <w:br/>
                      </w:r>
                      <w:r w:rsidR="002504A3">
                        <w:rPr>
                          <w:rFonts w:ascii="Calibri" w:hAnsi="Calibri"/>
                          <w:color w:val="595959" w:themeColor="text1" w:themeTint="A6"/>
                          <w:sz w:val="60"/>
                          <w:szCs w:val="60"/>
                        </w:rPr>
                        <w:t>FUERZAS DE PORTER</w:t>
                      </w:r>
                    </w:p>
                    <w:p w14:paraId="47CF1EE6" w14:textId="77777777" w:rsidR="00FC21E2" w:rsidRPr="00FC21E2" w:rsidRDefault="00FC21E2" w:rsidP="00FC21E2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426"/>
                        <w:rPr>
                          <w:rFonts w:ascii="Calibri" w:hAnsi="Calibri"/>
                          <w:bCs/>
                          <w:sz w:val="32"/>
                          <w:szCs w:val="32"/>
                        </w:rPr>
                      </w:pPr>
                      <w:r w:rsidRPr="00FC21E2">
                        <w:rPr>
                          <w:rFonts w:ascii="Calibri" w:hAnsi="Calibri"/>
                          <w:bCs/>
                          <w:sz w:val="32"/>
                          <w:szCs w:val="32"/>
                        </w:rPr>
                        <w:t>Análisis de las cinco fuerzas de porter</w:t>
                      </w:r>
                    </w:p>
                    <w:p w14:paraId="45DCA0F0" w14:textId="5442CE2C" w:rsidR="00652B6E" w:rsidRPr="000D221A" w:rsidRDefault="00FC21E2" w:rsidP="00FC21E2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426"/>
                        <w:rPr>
                          <w:rFonts w:ascii="Calibri" w:hAnsi="Calibri"/>
                          <w:sz w:val="32"/>
                          <w:szCs w:val="32"/>
                          <w:lang w:val="es-ES_tradnl"/>
                        </w:rPr>
                      </w:pPr>
                      <w:r w:rsidRPr="00FC21E2">
                        <w:rPr>
                          <w:rFonts w:ascii="Calibri" w:hAnsi="Calibri"/>
                          <w:bCs/>
                          <w:sz w:val="32"/>
                          <w:szCs w:val="32"/>
                        </w:rPr>
                        <w:t xml:space="preserve">Ejemplo de análisis de las fuerzas de porter </w:t>
                      </w:r>
                    </w:p>
                    <w:p w14:paraId="75594151" w14:textId="0F59A310" w:rsidR="00652B6E" w:rsidRPr="00271955" w:rsidRDefault="00652B6E" w:rsidP="000D221A">
                      <w:pPr>
                        <w:spacing w:after="0" w:line="240" w:lineRule="auto"/>
                        <w:ind w:left="426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</w:p>
                    <w:p w14:paraId="2B9CB713" w14:textId="77777777" w:rsidR="00652B6E" w:rsidRPr="00271955" w:rsidRDefault="00652B6E" w:rsidP="00AC6F91">
                      <w:pPr>
                        <w:spacing w:after="0" w:line="240" w:lineRule="auto"/>
                        <w:ind w:left="426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C6F91">
        <w:rPr>
          <w:rFonts w:ascii="Arial" w:eastAsia="Times New Roman" w:hAnsi="Arial" w:cs="Arial"/>
          <w:b/>
          <w:noProof/>
          <w:color w:val="00000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489C75" wp14:editId="695AA84C">
                <wp:simplePos x="0" y="0"/>
                <wp:positionH relativeFrom="column">
                  <wp:posOffset>114300</wp:posOffset>
                </wp:positionH>
                <wp:positionV relativeFrom="paragraph">
                  <wp:posOffset>-1880235</wp:posOffset>
                </wp:positionV>
                <wp:extent cx="1125855" cy="342900"/>
                <wp:effectExtent l="0" t="0" r="17145" b="38100"/>
                <wp:wrapThrough wrapText="bothSides">
                  <wp:wrapPolygon edited="0">
                    <wp:start x="0" y="0"/>
                    <wp:lineTo x="0" y="22400"/>
                    <wp:lineTo x="21442" y="22400"/>
                    <wp:lineTo x="21442" y="0"/>
                    <wp:lineTo x="0" y="0"/>
                  </wp:wrapPolygon>
                </wp:wrapThrough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342900"/>
                        </a:xfrm>
                        <a:prstGeom prst="roundRect">
                          <a:avLst/>
                        </a:prstGeom>
                        <a:solidFill>
                          <a:srgbClr val="229C84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A5C15" w14:textId="19705405" w:rsidR="00652B6E" w:rsidRPr="000B7E63" w:rsidRDefault="00652B6E" w:rsidP="00AC6F91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</w:pPr>
                            <w:r w:rsidRPr="000B7E63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SESIÓN</w:t>
                            </w:r>
                            <w:r w:rsidRPr="000B7E63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="002504A3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489C75" id="Rectángulo redondeado 17" o:spid="_x0000_s1027" style="position:absolute;left:0;text-align:left;margin-left:9pt;margin-top:-148.05pt;width:88.65pt;height:2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" fillcolor="#229c84" strokecolor="#4579b8 [3044]">
                <v:textbox>
                  <w:txbxContent>
                    <w:p w14:paraId="398A5C15" w14:textId="19705405" w:rsidR="00652B6E" w:rsidRPr="000B7E63" w:rsidRDefault="00652B6E" w:rsidP="00AC6F91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</w:pPr>
                      <w:r w:rsidRPr="000B7E63">
                        <w:rPr>
                          <w:rFonts w:ascii="Calibri" w:hAnsi="Calibri"/>
                          <w:sz w:val="28"/>
                          <w:szCs w:val="28"/>
                        </w:rPr>
                        <w:t>SESIÓN</w:t>
                      </w:r>
                      <w:r w:rsidRPr="000B7E63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/</w:t>
                      </w:r>
                      <w:r w:rsidR="002504A3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9F98526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1475B649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02DEB9D5" w14:textId="77777777" w:rsidR="009E6175" w:rsidRDefault="009E6175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358BD368" w14:textId="77777777" w:rsidR="009E6175" w:rsidRDefault="009E6175" w:rsidP="009E6175">
      <w:pPr>
        <w:spacing w:after="0" w:line="240" w:lineRule="auto"/>
        <w:contextualSpacing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03A0B02" w14:textId="77777777" w:rsidR="005E3EA8" w:rsidRDefault="005E3EA8" w:rsidP="005E3EA8">
      <w:pPr>
        <w:spacing w:after="0" w:line="240" w:lineRule="auto"/>
        <w:ind w:right="284" w:firstLine="284"/>
        <w:contextualSpacing/>
        <w:jc w:val="both"/>
        <w:rPr>
          <w:rFonts w:ascii="Calibri" w:hAnsi="Calibri" w:cstheme="minorHAnsi"/>
          <w:sz w:val="24"/>
          <w:szCs w:val="24"/>
        </w:rPr>
      </w:pPr>
    </w:p>
    <w:p w14:paraId="5DC52E7B" w14:textId="77777777" w:rsidR="002642BF" w:rsidRPr="002642BF" w:rsidRDefault="00B56F61" w:rsidP="002642BF">
      <w:pPr>
        <w:spacing w:after="0" w:line="240" w:lineRule="auto"/>
        <w:ind w:right="284"/>
        <w:contextualSpacing/>
        <w:jc w:val="both"/>
        <w:rPr>
          <w:rFonts w:ascii="Calibri" w:hAnsi="Calibri" w:cstheme="minorHAnsi"/>
          <w:b/>
          <w:sz w:val="24"/>
          <w:szCs w:val="24"/>
          <w:lang w:val="es-ES"/>
        </w:rPr>
      </w:pPr>
      <w:r w:rsidRPr="00363D2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C07060" wp14:editId="53C65AB1">
                <wp:simplePos x="0" y="0"/>
                <wp:positionH relativeFrom="page">
                  <wp:align>right</wp:align>
                </wp:positionH>
                <wp:positionV relativeFrom="paragraph">
                  <wp:posOffset>689610</wp:posOffset>
                </wp:positionV>
                <wp:extent cx="13449300" cy="685800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9300" cy="685800"/>
                        </a:xfrm>
                        <a:prstGeom prst="rect">
                          <a:avLst/>
                        </a:prstGeom>
                        <a:solidFill>
                          <a:srgbClr val="229C8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975CA" w14:textId="77777777" w:rsidR="00652B6E" w:rsidRDefault="00652B6E" w:rsidP="009E6175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 xml:space="preserve">                                                                   </w:t>
                            </w:r>
                          </w:p>
                          <w:p w14:paraId="4A08B221" w14:textId="77777777" w:rsidR="00652B6E" w:rsidRDefault="00652B6E" w:rsidP="009E6175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</w:p>
                          <w:p w14:paraId="4AA67D9F" w14:textId="77777777" w:rsidR="00652B6E" w:rsidRDefault="00652B6E" w:rsidP="009E6175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</w:pPr>
                            <w:r w:rsidRPr="00D839D0">
                              <w:rPr>
                                <w:rFonts w:asciiTheme="majorHAnsi" w:hAnsi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02E0A3C" w14:textId="77777777" w:rsidR="00652B6E" w:rsidRDefault="00652B6E" w:rsidP="009E61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07060" id="Rectángulo 12" o:spid="_x0000_s1028" style="position:absolute;left:0;text-align:left;margin-left:1007.8pt;margin-top:54.3pt;width:1059pt;height:54pt;z-index:2517043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" fillcolor="#229c84" stroked="f">
                <v:textbox>
                  <w:txbxContent>
                    <w:p w14:paraId="735975CA" w14:textId="77777777" w:rsidR="00652B6E" w:rsidRDefault="00652B6E" w:rsidP="009E6175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  <w:t xml:space="preserve">                                                                   </w:t>
                      </w:r>
                    </w:p>
                    <w:p w14:paraId="4A08B221" w14:textId="77777777" w:rsidR="00652B6E" w:rsidRDefault="00652B6E" w:rsidP="009E6175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</w:pPr>
                    </w:p>
                    <w:p w14:paraId="4AA67D9F" w14:textId="77777777" w:rsidR="00652B6E" w:rsidRDefault="00652B6E" w:rsidP="009E6175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</w:pPr>
                      <w:r w:rsidRPr="00D839D0">
                        <w:rPr>
                          <w:rFonts w:asciiTheme="majorHAnsi" w:hAnsiTheme="majorHAnsi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02E0A3C" w14:textId="77777777" w:rsidR="00652B6E" w:rsidRDefault="00652B6E" w:rsidP="009E6175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1BC8894" w14:textId="78CA81EF" w:rsidR="00357E4A" w:rsidRDefault="00AA3396" w:rsidP="00652B6E">
      <w:pPr>
        <w:pStyle w:val="Prrafodelista"/>
        <w:spacing w:after="0" w:line="240" w:lineRule="auto"/>
        <w:ind w:left="0"/>
        <w:contextualSpacing w:val="0"/>
        <w:rPr>
          <w:rFonts w:ascii="Calibri" w:hAnsi="Calibri" w:cstheme="minorHAnsi"/>
          <w:sz w:val="24"/>
          <w:szCs w:val="24"/>
        </w:rPr>
      </w:pPr>
      <w:r>
        <w:rPr>
          <w:rFonts w:ascii="Calibri" w:hAnsi="Calibri" w:cstheme="minorHAnsi"/>
          <w:b/>
          <w:sz w:val="24"/>
          <w:szCs w:val="24"/>
        </w:rPr>
        <w:lastRenderedPageBreak/>
        <w:t>INTRODUCCIÓN</w:t>
      </w:r>
    </w:p>
    <w:p w14:paraId="144590C7" w14:textId="77777777" w:rsidR="00652B6E" w:rsidRPr="00652B6E" w:rsidRDefault="00652B6E" w:rsidP="00652B6E">
      <w:pPr>
        <w:numPr>
          <w:ilvl w:val="0"/>
          <w:numId w:val="21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sz w:val="24"/>
          <w:szCs w:val="24"/>
        </w:rPr>
        <w:t>En esta semana veremos cómo se analiza el micro entorno a través del uso del análisis de las Cinco Fuerzas de Porter.</w:t>
      </w:r>
    </w:p>
    <w:p w14:paraId="4BCFCDE7" w14:textId="77777777" w:rsidR="00652B6E" w:rsidRPr="00652B6E" w:rsidRDefault="00652B6E" w:rsidP="00652B6E">
      <w:pPr>
        <w:numPr>
          <w:ilvl w:val="0"/>
          <w:numId w:val="21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sz w:val="24"/>
          <w:szCs w:val="24"/>
        </w:rPr>
        <w:t xml:space="preserve">Utilizaremos el análisis de las Cinco Fuerzas para determinar el nivel de competencia de una industria (entorno específico). </w:t>
      </w:r>
    </w:p>
    <w:p w14:paraId="41BBA053" w14:textId="7143F3D3" w:rsidR="00357E4A" w:rsidRPr="00652B6E" w:rsidRDefault="00652B6E" w:rsidP="00652B6E">
      <w:pPr>
        <w:numPr>
          <w:ilvl w:val="0"/>
          <w:numId w:val="21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sz w:val="24"/>
          <w:szCs w:val="24"/>
        </w:rPr>
        <w:t>Desarrollaremos un caso en el que se aplicará el análisis de las Fuerzas de Porter, para identificar la intensidad con que se da cada fuerza y fundamentar en base a lo expuesto en el caso.</w:t>
      </w:r>
    </w:p>
    <w:p w14:paraId="02B99252" w14:textId="77777777" w:rsidR="00652B6E" w:rsidRPr="00652B6E" w:rsidRDefault="00652B6E" w:rsidP="00652B6E">
      <w:pPr>
        <w:spacing w:after="0" w:line="240" w:lineRule="auto"/>
        <w:rPr>
          <w:rFonts w:ascii="Calibri" w:hAnsi="Calibri" w:cstheme="minorHAnsi"/>
          <w:sz w:val="24"/>
          <w:szCs w:val="24"/>
        </w:rPr>
      </w:pPr>
    </w:p>
    <w:p w14:paraId="242EF642" w14:textId="77777777" w:rsidR="00652B6E" w:rsidRPr="00652B6E" w:rsidRDefault="00652B6E" w:rsidP="00652B6E">
      <w:pPr>
        <w:numPr>
          <w:ilvl w:val="0"/>
          <w:numId w:val="32"/>
        </w:numPr>
        <w:spacing w:after="0" w:line="240" w:lineRule="auto"/>
        <w:rPr>
          <w:rFonts w:ascii="Calibri" w:hAnsi="Calibri" w:cstheme="minorHAnsi"/>
          <w:b/>
          <w:sz w:val="24"/>
          <w:szCs w:val="24"/>
        </w:rPr>
      </w:pPr>
      <w:r w:rsidRPr="00652B6E">
        <w:rPr>
          <w:rFonts w:ascii="Calibri" w:hAnsi="Calibri" w:cstheme="minorHAnsi"/>
          <w:b/>
          <w:sz w:val="24"/>
          <w:szCs w:val="24"/>
        </w:rPr>
        <w:t>ANÁLISIS DE LAS CINCO FUERZAS DE PORTER</w:t>
      </w:r>
    </w:p>
    <w:p w14:paraId="38AA0ABC" w14:textId="77777777" w:rsidR="00652B6E" w:rsidRPr="00652B6E" w:rsidRDefault="00652B6E" w:rsidP="00652B6E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sz w:val="24"/>
          <w:szCs w:val="24"/>
        </w:rPr>
        <w:t>Es una herramienta, que permite analizar una industria o sector (micro entorno o entorno específico), a través de la identificación y análisis de cinco fuerzas en ella para determinar el grado de competencia.</w:t>
      </w:r>
    </w:p>
    <w:p w14:paraId="6E6AA716" w14:textId="77777777" w:rsidR="00652B6E" w:rsidRPr="00652B6E" w:rsidRDefault="00652B6E" w:rsidP="00652B6E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sz w:val="24"/>
          <w:szCs w:val="24"/>
        </w:rPr>
        <w:t>Las fuerzas son:</w:t>
      </w:r>
    </w:p>
    <w:p w14:paraId="0C98DA33" w14:textId="77777777" w:rsidR="00652B6E" w:rsidRPr="00652B6E" w:rsidRDefault="00652B6E" w:rsidP="00652B6E">
      <w:pPr>
        <w:numPr>
          <w:ilvl w:val="0"/>
          <w:numId w:val="22"/>
        </w:numPr>
        <w:spacing w:after="0" w:line="240" w:lineRule="auto"/>
        <w:ind w:left="567" w:hanging="283"/>
        <w:rPr>
          <w:rFonts w:ascii="Calibri" w:hAnsi="Calibri" w:cstheme="minorHAnsi"/>
          <w:b/>
          <w:sz w:val="24"/>
          <w:szCs w:val="24"/>
        </w:rPr>
      </w:pPr>
      <w:r w:rsidRPr="00652B6E">
        <w:rPr>
          <w:rFonts w:ascii="Calibri" w:hAnsi="Calibri" w:cstheme="minorHAnsi"/>
          <w:b/>
          <w:sz w:val="24"/>
          <w:szCs w:val="24"/>
        </w:rPr>
        <w:t>Rivalidad entre competidores</w:t>
      </w:r>
    </w:p>
    <w:p w14:paraId="5EF79CE2" w14:textId="77777777" w:rsidR="00652B6E" w:rsidRPr="00652B6E" w:rsidRDefault="00652B6E" w:rsidP="00652B6E">
      <w:pPr>
        <w:numPr>
          <w:ilvl w:val="0"/>
          <w:numId w:val="22"/>
        </w:numPr>
        <w:spacing w:after="0" w:line="240" w:lineRule="auto"/>
        <w:ind w:left="567" w:hanging="283"/>
        <w:rPr>
          <w:rFonts w:ascii="Calibri" w:hAnsi="Calibri" w:cstheme="minorHAnsi"/>
          <w:b/>
          <w:sz w:val="24"/>
          <w:szCs w:val="24"/>
        </w:rPr>
      </w:pPr>
      <w:r w:rsidRPr="00652B6E">
        <w:rPr>
          <w:rFonts w:ascii="Calibri" w:hAnsi="Calibri" w:cstheme="minorHAnsi"/>
          <w:b/>
          <w:sz w:val="24"/>
          <w:szCs w:val="24"/>
        </w:rPr>
        <w:t>Amenaza de entrada de nuevos competidores</w:t>
      </w:r>
    </w:p>
    <w:p w14:paraId="5C4A7972" w14:textId="77777777" w:rsidR="00652B6E" w:rsidRPr="00652B6E" w:rsidRDefault="00652B6E" w:rsidP="00652B6E">
      <w:pPr>
        <w:numPr>
          <w:ilvl w:val="0"/>
          <w:numId w:val="22"/>
        </w:numPr>
        <w:spacing w:after="0" w:line="240" w:lineRule="auto"/>
        <w:ind w:left="567" w:hanging="283"/>
        <w:rPr>
          <w:rFonts w:ascii="Calibri" w:hAnsi="Calibri" w:cstheme="minorHAnsi"/>
          <w:b/>
          <w:sz w:val="24"/>
          <w:szCs w:val="24"/>
        </w:rPr>
      </w:pPr>
      <w:r w:rsidRPr="00652B6E">
        <w:rPr>
          <w:rFonts w:ascii="Calibri" w:hAnsi="Calibri" w:cstheme="minorHAnsi"/>
          <w:b/>
          <w:sz w:val="24"/>
          <w:szCs w:val="24"/>
        </w:rPr>
        <w:t>Amenaza de ingreso de productos sustitutos</w:t>
      </w:r>
    </w:p>
    <w:p w14:paraId="3021E11B" w14:textId="77777777" w:rsidR="00652B6E" w:rsidRPr="00652B6E" w:rsidRDefault="00652B6E" w:rsidP="00652B6E">
      <w:pPr>
        <w:numPr>
          <w:ilvl w:val="0"/>
          <w:numId w:val="22"/>
        </w:numPr>
        <w:spacing w:after="0" w:line="240" w:lineRule="auto"/>
        <w:ind w:left="567" w:hanging="283"/>
        <w:rPr>
          <w:rFonts w:ascii="Calibri" w:hAnsi="Calibri" w:cstheme="minorHAnsi"/>
          <w:b/>
          <w:sz w:val="24"/>
          <w:szCs w:val="24"/>
        </w:rPr>
      </w:pPr>
      <w:r w:rsidRPr="00652B6E">
        <w:rPr>
          <w:rFonts w:ascii="Calibri" w:hAnsi="Calibri" w:cstheme="minorHAnsi"/>
          <w:b/>
          <w:sz w:val="24"/>
          <w:szCs w:val="24"/>
        </w:rPr>
        <w:t>Poder de negociación de los proveedores</w:t>
      </w:r>
    </w:p>
    <w:p w14:paraId="1EC5A8B8" w14:textId="77777777" w:rsidR="00652B6E" w:rsidRPr="00652B6E" w:rsidRDefault="00652B6E" w:rsidP="00652B6E">
      <w:pPr>
        <w:numPr>
          <w:ilvl w:val="0"/>
          <w:numId w:val="22"/>
        </w:numPr>
        <w:spacing w:after="0" w:line="240" w:lineRule="auto"/>
        <w:ind w:left="567" w:hanging="283"/>
        <w:rPr>
          <w:rFonts w:ascii="Calibri" w:hAnsi="Calibri" w:cstheme="minorHAnsi"/>
          <w:b/>
          <w:sz w:val="24"/>
          <w:szCs w:val="24"/>
        </w:rPr>
      </w:pPr>
      <w:r w:rsidRPr="00652B6E">
        <w:rPr>
          <w:rFonts w:ascii="Calibri" w:hAnsi="Calibri" w:cstheme="minorHAnsi"/>
          <w:b/>
          <w:sz w:val="24"/>
          <w:szCs w:val="24"/>
        </w:rPr>
        <w:t>Poder de negociación de los clientes</w:t>
      </w:r>
    </w:p>
    <w:p w14:paraId="1FE66181" w14:textId="77777777" w:rsidR="00652B6E" w:rsidRPr="00652B6E" w:rsidRDefault="00652B6E" w:rsidP="00652B6E">
      <w:pPr>
        <w:spacing w:after="0" w:line="240" w:lineRule="auto"/>
        <w:rPr>
          <w:rFonts w:ascii="Calibri" w:hAnsi="Calibri" w:cstheme="minorHAnsi"/>
          <w:b/>
          <w:sz w:val="24"/>
          <w:szCs w:val="24"/>
        </w:rPr>
      </w:pPr>
    </w:p>
    <w:p w14:paraId="6437505A" w14:textId="44E0E155" w:rsidR="00652B6E" w:rsidRPr="00652B6E" w:rsidRDefault="00652B6E" w:rsidP="00652B6E">
      <w:pPr>
        <w:spacing w:after="0" w:line="240" w:lineRule="auto"/>
        <w:rPr>
          <w:rFonts w:ascii="Calibri" w:hAnsi="Calibri" w:cstheme="minorHAnsi"/>
          <w:b/>
          <w:sz w:val="24"/>
          <w:szCs w:val="24"/>
        </w:rPr>
      </w:pPr>
      <w:r w:rsidRPr="00652B6E">
        <w:rPr>
          <w:rFonts w:ascii="Calibri" w:hAnsi="Calibri" w:cstheme="minorHAnsi"/>
          <w:b/>
          <w:sz w:val="24"/>
          <w:szCs w:val="24"/>
        </w:rPr>
        <w:t xml:space="preserve">A. </w:t>
      </w:r>
      <w:r w:rsidR="00FC21E2" w:rsidRPr="00652B6E">
        <w:rPr>
          <w:rFonts w:ascii="Calibri" w:hAnsi="Calibri" w:cstheme="minorHAnsi"/>
          <w:b/>
          <w:sz w:val="24"/>
          <w:szCs w:val="24"/>
        </w:rPr>
        <w:t>Rivalidad entre competidores</w:t>
      </w:r>
    </w:p>
    <w:p w14:paraId="39127944" w14:textId="77777777" w:rsidR="00652B6E" w:rsidRPr="00652B6E" w:rsidRDefault="00652B6E" w:rsidP="00652B6E">
      <w:pPr>
        <w:numPr>
          <w:ilvl w:val="0"/>
          <w:numId w:val="23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sz w:val="24"/>
          <w:szCs w:val="24"/>
        </w:rPr>
        <w:t>Se refiere a qué tan intensa es la rivalidad entre las empresas que compiten directamente en una misma industria, ofreciendo el mismo tipo de producto.</w:t>
      </w:r>
    </w:p>
    <w:p w14:paraId="14C3071D" w14:textId="77777777" w:rsidR="00652B6E" w:rsidRPr="00652B6E" w:rsidRDefault="00652B6E" w:rsidP="00652B6E">
      <w:pPr>
        <w:numPr>
          <w:ilvl w:val="0"/>
          <w:numId w:val="23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sz w:val="24"/>
          <w:szCs w:val="24"/>
        </w:rPr>
        <w:t>Una fuerte rivalidad entre competidores se da cuando existen una gran cantidad de estrategias destinadas a superar a los demás, como, por ejemplo:  inversión en infraestructura y locales, guerras de precios, campañas publicitarias agresivas, promociones y constante lanzamiento de nuevos productos.</w:t>
      </w:r>
    </w:p>
    <w:p w14:paraId="18F49C1C" w14:textId="77777777" w:rsidR="00652B6E" w:rsidRDefault="00652B6E" w:rsidP="00652B6E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b/>
          <w:sz w:val="24"/>
          <w:szCs w:val="24"/>
        </w:rPr>
        <w:t>Por ejemplo:</w:t>
      </w:r>
      <w:r w:rsidRPr="00652B6E">
        <w:rPr>
          <w:rFonts w:ascii="Calibri" w:hAnsi="Calibri" w:cstheme="minorHAnsi"/>
          <w:sz w:val="24"/>
          <w:szCs w:val="24"/>
        </w:rPr>
        <w:t xml:space="preserve"> La rivalidad en el sector de grandes almacenes para el NSE A y B es alta, debido a que hay mucha competencia entre Saga y Ripley. Esto se puede evidenciar en el hecho de que ambas empresas tienen gran cantidad de locales los cuales están uno al frente del otro y en que ambas empresas gastan mucho en publicidad y promoción.</w:t>
      </w:r>
    </w:p>
    <w:p w14:paraId="69324F17" w14:textId="77777777" w:rsidR="00652B6E" w:rsidRPr="00652B6E" w:rsidRDefault="00652B6E" w:rsidP="00652B6E">
      <w:pPr>
        <w:spacing w:after="0" w:line="240" w:lineRule="auto"/>
        <w:rPr>
          <w:rFonts w:ascii="Calibri" w:hAnsi="Calibri" w:cstheme="minorHAnsi"/>
          <w:sz w:val="24"/>
          <w:szCs w:val="24"/>
        </w:rPr>
      </w:pPr>
    </w:p>
    <w:p w14:paraId="7B1596F7" w14:textId="353F70FA" w:rsidR="00652B6E" w:rsidRPr="00652B6E" w:rsidRDefault="00652B6E" w:rsidP="00652B6E">
      <w:pPr>
        <w:spacing w:after="0" w:line="240" w:lineRule="auto"/>
        <w:rPr>
          <w:rFonts w:ascii="Calibri" w:hAnsi="Calibri" w:cstheme="minorHAnsi"/>
          <w:b/>
          <w:sz w:val="24"/>
          <w:szCs w:val="24"/>
        </w:rPr>
      </w:pPr>
      <w:r w:rsidRPr="00652B6E">
        <w:rPr>
          <w:rFonts w:ascii="Calibri" w:hAnsi="Calibri" w:cstheme="minorHAnsi"/>
          <w:b/>
          <w:sz w:val="24"/>
          <w:szCs w:val="24"/>
        </w:rPr>
        <w:t>B</w:t>
      </w:r>
      <w:r w:rsidR="00FC21E2" w:rsidRPr="00652B6E">
        <w:rPr>
          <w:rFonts w:ascii="Calibri" w:hAnsi="Calibri" w:cstheme="minorHAnsi"/>
          <w:b/>
          <w:sz w:val="24"/>
          <w:szCs w:val="24"/>
        </w:rPr>
        <w:t>. Amenaza de entrada de nuevos competidores</w:t>
      </w:r>
    </w:p>
    <w:p w14:paraId="064D75CC" w14:textId="77777777" w:rsidR="00652B6E" w:rsidRPr="00652B6E" w:rsidRDefault="00652B6E" w:rsidP="00652B6E">
      <w:pPr>
        <w:numPr>
          <w:ilvl w:val="0"/>
          <w:numId w:val="24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sz w:val="24"/>
          <w:szCs w:val="24"/>
        </w:rPr>
        <w:t>Se refiere a la probabilidad de que ingresen a la industria, empresas que producen o venden el mismo tipo de producto.</w:t>
      </w:r>
    </w:p>
    <w:p w14:paraId="5561E21C" w14:textId="7F4C0877" w:rsidR="00652B6E" w:rsidRPr="00652B6E" w:rsidRDefault="00652B6E" w:rsidP="00652B6E">
      <w:pPr>
        <w:numPr>
          <w:ilvl w:val="0"/>
          <w:numId w:val="24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sz w:val="24"/>
          <w:szCs w:val="24"/>
        </w:rPr>
        <w:t>Si las empresas pueden ingresar con facilidad a una industria, la intensidad de la competencia aumentará.</w:t>
      </w:r>
    </w:p>
    <w:p w14:paraId="272C2650" w14:textId="77777777" w:rsidR="00652B6E" w:rsidRPr="00652B6E" w:rsidRDefault="00652B6E" w:rsidP="00652B6E">
      <w:pPr>
        <w:numPr>
          <w:ilvl w:val="0"/>
          <w:numId w:val="24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sz w:val="24"/>
          <w:szCs w:val="24"/>
        </w:rPr>
        <w:t>Antes de ingresar las empresas deben evaluar la existencia de barreras de entrada (es cualquier obstáculo que la empresa debe superar para entrar a competir).</w:t>
      </w:r>
    </w:p>
    <w:p w14:paraId="63C6923E" w14:textId="77777777" w:rsidR="00652B6E" w:rsidRDefault="00652B6E" w:rsidP="00652B6E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b/>
          <w:sz w:val="24"/>
          <w:szCs w:val="24"/>
        </w:rPr>
        <w:t>Por ejemplo:</w:t>
      </w:r>
      <w:r w:rsidRPr="00652B6E">
        <w:rPr>
          <w:rFonts w:ascii="Calibri" w:hAnsi="Calibri" w:cstheme="minorHAnsi"/>
          <w:sz w:val="24"/>
          <w:szCs w:val="24"/>
        </w:rPr>
        <w:t xml:space="preserve"> La amenaza de entrada de nuevos competidores en el sector de grandes almacenes para el NSE A y B es baja, debido a que cualquiera que desee ingresar a competir debe contar con una gran cantidad de locales para igualar o superar a Saga y Ripley. Además, deberá hacer una fuerte inversión en publicidad y promoción, sumemos a esto que los NSE A y B en nuestro país no son muy grandes y no están creciendo demasiado.</w:t>
      </w:r>
    </w:p>
    <w:p w14:paraId="720FA2F2" w14:textId="77777777" w:rsidR="00652B6E" w:rsidRDefault="00652B6E" w:rsidP="00652B6E">
      <w:pPr>
        <w:spacing w:after="0" w:line="240" w:lineRule="auto"/>
        <w:rPr>
          <w:rFonts w:ascii="Calibri" w:hAnsi="Calibri" w:cstheme="minorHAnsi"/>
          <w:sz w:val="24"/>
          <w:szCs w:val="24"/>
        </w:rPr>
      </w:pPr>
    </w:p>
    <w:p w14:paraId="5CEB1712" w14:textId="77777777" w:rsidR="00652B6E" w:rsidRPr="00652B6E" w:rsidRDefault="00652B6E" w:rsidP="00652B6E">
      <w:pPr>
        <w:spacing w:after="0" w:line="240" w:lineRule="auto"/>
        <w:rPr>
          <w:rFonts w:ascii="Calibri" w:hAnsi="Calibri" w:cstheme="minorHAnsi"/>
          <w:sz w:val="24"/>
          <w:szCs w:val="24"/>
        </w:rPr>
      </w:pPr>
    </w:p>
    <w:p w14:paraId="53E543CB" w14:textId="77777777" w:rsidR="00652B6E" w:rsidRPr="00652B6E" w:rsidRDefault="00652B6E" w:rsidP="00652B6E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sz w:val="24"/>
          <w:szCs w:val="24"/>
        </w:rPr>
        <w:t>Algunas barreras de entradas son:</w:t>
      </w:r>
    </w:p>
    <w:p w14:paraId="1D669279" w14:textId="77777777" w:rsidR="00652B6E" w:rsidRPr="00652B6E" w:rsidRDefault="00652B6E" w:rsidP="00652B6E">
      <w:pPr>
        <w:numPr>
          <w:ilvl w:val="0"/>
          <w:numId w:val="25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sz w:val="24"/>
          <w:szCs w:val="24"/>
        </w:rPr>
        <w:t>Fuerte lealtad del consumidor hacia determinadas marcas</w:t>
      </w:r>
    </w:p>
    <w:p w14:paraId="030DE9A1" w14:textId="77777777" w:rsidR="00652B6E" w:rsidRPr="00652B6E" w:rsidRDefault="00652B6E" w:rsidP="00652B6E">
      <w:pPr>
        <w:numPr>
          <w:ilvl w:val="0"/>
          <w:numId w:val="25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sz w:val="24"/>
          <w:szCs w:val="24"/>
        </w:rPr>
        <w:t>Necesidad de invertir mucho capital</w:t>
      </w:r>
    </w:p>
    <w:p w14:paraId="47C86568" w14:textId="77777777" w:rsidR="00652B6E" w:rsidRPr="00652B6E" w:rsidRDefault="00652B6E" w:rsidP="00652B6E">
      <w:pPr>
        <w:numPr>
          <w:ilvl w:val="0"/>
          <w:numId w:val="25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sz w:val="24"/>
          <w:szCs w:val="24"/>
        </w:rPr>
        <w:t>Falta de canales adecuados de distribución</w:t>
      </w:r>
    </w:p>
    <w:p w14:paraId="6DE72F28" w14:textId="77777777" w:rsidR="00652B6E" w:rsidRPr="00652B6E" w:rsidRDefault="00652B6E" w:rsidP="00652B6E">
      <w:pPr>
        <w:numPr>
          <w:ilvl w:val="0"/>
          <w:numId w:val="25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sz w:val="24"/>
          <w:szCs w:val="24"/>
        </w:rPr>
        <w:t>Existencia de un mercado saturado</w:t>
      </w:r>
    </w:p>
    <w:p w14:paraId="59090359" w14:textId="77777777" w:rsidR="00652B6E" w:rsidRPr="00652B6E" w:rsidRDefault="00652B6E" w:rsidP="00652B6E">
      <w:pPr>
        <w:numPr>
          <w:ilvl w:val="0"/>
          <w:numId w:val="25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sz w:val="24"/>
          <w:szCs w:val="24"/>
        </w:rPr>
        <w:t>Altos costos</w:t>
      </w:r>
    </w:p>
    <w:p w14:paraId="49D243E0" w14:textId="77777777" w:rsidR="00652B6E" w:rsidRPr="00652B6E" w:rsidRDefault="00652B6E" w:rsidP="00652B6E">
      <w:pPr>
        <w:numPr>
          <w:ilvl w:val="0"/>
          <w:numId w:val="25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sz w:val="24"/>
          <w:szCs w:val="24"/>
        </w:rPr>
        <w:t>Barreras legales</w:t>
      </w:r>
    </w:p>
    <w:p w14:paraId="2282BA59" w14:textId="77777777" w:rsidR="00652B6E" w:rsidRDefault="00652B6E" w:rsidP="00652B6E">
      <w:pPr>
        <w:numPr>
          <w:ilvl w:val="0"/>
          <w:numId w:val="25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sz w:val="24"/>
          <w:szCs w:val="24"/>
        </w:rPr>
        <w:t>Competidores con productos muy superiores</w:t>
      </w:r>
    </w:p>
    <w:p w14:paraId="41E102CD" w14:textId="77777777" w:rsidR="00652B6E" w:rsidRPr="00652B6E" w:rsidRDefault="00652B6E" w:rsidP="00652B6E">
      <w:pPr>
        <w:spacing w:after="0" w:line="240" w:lineRule="auto"/>
        <w:ind w:left="720"/>
        <w:rPr>
          <w:rFonts w:ascii="Calibri" w:hAnsi="Calibri" w:cstheme="minorHAnsi"/>
          <w:sz w:val="24"/>
          <w:szCs w:val="24"/>
        </w:rPr>
      </w:pPr>
    </w:p>
    <w:p w14:paraId="0C33B73C" w14:textId="6FE70DC8" w:rsidR="00652B6E" w:rsidRPr="00652B6E" w:rsidRDefault="00652B6E" w:rsidP="00652B6E">
      <w:pPr>
        <w:spacing w:after="0" w:line="240" w:lineRule="auto"/>
        <w:rPr>
          <w:rFonts w:ascii="Calibri" w:hAnsi="Calibri" w:cstheme="minorHAnsi"/>
          <w:b/>
          <w:sz w:val="24"/>
          <w:szCs w:val="24"/>
        </w:rPr>
      </w:pPr>
      <w:r w:rsidRPr="00652B6E">
        <w:rPr>
          <w:rFonts w:ascii="Calibri" w:hAnsi="Calibri" w:cstheme="minorHAnsi"/>
          <w:b/>
          <w:sz w:val="24"/>
          <w:szCs w:val="24"/>
        </w:rPr>
        <w:t xml:space="preserve">C. </w:t>
      </w:r>
      <w:r w:rsidR="00FC21E2" w:rsidRPr="00652B6E">
        <w:rPr>
          <w:rFonts w:ascii="Calibri" w:hAnsi="Calibri" w:cstheme="minorHAnsi"/>
          <w:b/>
          <w:sz w:val="24"/>
          <w:szCs w:val="24"/>
        </w:rPr>
        <w:t xml:space="preserve">Amenaza de </w:t>
      </w:r>
      <w:r w:rsidR="00FC21E2">
        <w:rPr>
          <w:rFonts w:ascii="Calibri" w:hAnsi="Calibri" w:cstheme="minorHAnsi"/>
          <w:b/>
          <w:sz w:val="24"/>
          <w:szCs w:val="24"/>
        </w:rPr>
        <w:t>ingreso de productos sustitutos</w:t>
      </w:r>
    </w:p>
    <w:p w14:paraId="3709368A" w14:textId="77777777" w:rsidR="00652B6E" w:rsidRPr="00652B6E" w:rsidRDefault="00652B6E" w:rsidP="00652B6E">
      <w:pPr>
        <w:numPr>
          <w:ilvl w:val="0"/>
          <w:numId w:val="26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sz w:val="24"/>
          <w:szCs w:val="24"/>
        </w:rPr>
        <w:t xml:space="preserve">Productos sustitutos son aquellos que cubren la misma necesidad, pero con los que no se compite directamente. </w:t>
      </w:r>
    </w:p>
    <w:p w14:paraId="777E1961" w14:textId="77777777" w:rsidR="00652B6E" w:rsidRPr="00652B6E" w:rsidRDefault="00652B6E" w:rsidP="00652B6E">
      <w:pPr>
        <w:numPr>
          <w:ilvl w:val="0"/>
          <w:numId w:val="26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sz w:val="24"/>
          <w:szCs w:val="24"/>
        </w:rPr>
        <w:t xml:space="preserve">Un mercado no es atractivo, si existen productos sustitutos reales o potenciales. </w:t>
      </w:r>
    </w:p>
    <w:p w14:paraId="3BA0A8DB" w14:textId="77777777" w:rsidR="00652B6E" w:rsidRPr="00652B6E" w:rsidRDefault="00652B6E" w:rsidP="00652B6E">
      <w:pPr>
        <w:numPr>
          <w:ilvl w:val="0"/>
          <w:numId w:val="26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sz w:val="24"/>
          <w:szCs w:val="24"/>
        </w:rPr>
        <w:t>La situación se complica si los sustitutos están más avanzados tecnológicamente o se venden a precios más bajos.</w:t>
      </w:r>
    </w:p>
    <w:p w14:paraId="1D7AB4E6" w14:textId="77777777" w:rsidR="00652B6E" w:rsidRDefault="00652B6E" w:rsidP="00652B6E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b/>
          <w:sz w:val="24"/>
          <w:szCs w:val="24"/>
        </w:rPr>
        <w:t>Por ejemplo:</w:t>
      </w:r>
      <w:r w:rsidRPr="00652B6E">
        <w:rPr>
          <w:rFonts w:ascii="Calibri" w:hAnsi="Calibri" w:cstheme="minorHAnsi"/>
          <w:sz w:val="24"/>
          <w:szCs w:val="24"/>
        </w:rPr>
        <w:t xml:space="preserve"> Si el precio de la cerveza aumenta en un 20% las personas tenderían a comprar productos que lo sustituyen pero que no compiten con las cervezas de manera directa como son el whisky, el ron o el vodka.</w:t>
      </w:r>
    </w:p>
    <w:p w14:paraId="70355693" w14:textId="77777777" w:rsidR="00652B6E" w:rsidRPr="00652B6E" w:rsidRDefault="00652B6E" w:rsidP="00652B6E">
      <w:pPr>
        <w:spacing w:after="0" w:line="240" w:lineRule="auto"/>
        <w:rPr>
          <w:rFonts w:ascii="Calibri" w:hAnsi="Calibri" w:cstheme="minorHAnsi"/>
          <w:sz w:val="24"/>
          <w:szCs w:val="24"/>
        </w:rPr>
      </w:pPr>
    </w:p>
    <w:p w14:paraId="077A9F25" w14:textId="04405E5F" w:rsidR="00652B6E" w:rsidRPr="00652B6E" w:rsidRDefault="00652B6E" w:rsidP="00652B6E">
      <w:pPr>
        <w:spacing w:after="0" w:line="240" w:lineRule="auto"/>
        <w:rPr>
          <w:rFonts w:ascii="Calibri" w:hAnsi="Calibri" w:cstheme="minorHAnsi"/>
          <w:b/>
          <w:sz w:val="24"/>
          <w:szCs w:val="24"/>
        </w:rPr>
      </w:pPr>
      <w:r w:rsidRPr="00652B6E">
        <w:rPr>
          <w:rFonts w:ascii="Calibri" w:hAnsi="Calibri" w:cstheme="minorHAnsi"/>
          <w:b/>
          <w:sz w:val="24"/>
          <w:szCs w:val="24"/>
        </w:rPr>
        <w:t xml:space="preserve">D. </w:t>
      </w:r>
      <w:r w:rsidR="00FC21E2" w:rsidRPr="00652B6E">
        <w:rPr>
          <w:rFonts w:ascii="Calibri" w:hAnsi="Calibri" w:cstheme="minorHAnsi"/>
          <w:b/>
          <w:sz w:val="24"/>
          <w:szCs w:val="24"/>
        </w:rPr>
        <w:t>Poder de negociación de los proveedores</w:t>
      </w:r>
    </w:p>
    <w:p w14:paraId="0637FBC7" w14:textId="77777777" w:rsidR="00652B6E" w:rsidRPr="00652B6E" w:rsidRDefault="00652B6E" w:rsidP="00652B6E">
      <w:pPr>
        <w:numPr>
          <w:ilvl w:val="0"/>
          <w:numId w:val="27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sz w:val="24"/>
          <w:szCs w:val="24"/>
        </w:rPr>
        <w:t>El poder negociador hace referencia a la capacidad de poder cambiar las condiciones comerciales (precios, cantidades, plazos de pago, etc.)</w:t>
      </w:r>
    </w:p>
    <w:p w14:paraId="2CC2B0A6" w14:textId="77777777" w:rsidR="00652B6E" w:rsidRPr="00652B6E" w:rsidRDefault="00652B6E" w:rsidP="00652B6E">
      <w:pPr>
        <w:numPr>
          <w:ilvl w:val="0"/>
          <w:numId w:val="27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sz w:val="24"/>
          <w:szCs w:val="24"/>
        </w:rPr>
        <w:t>Un mercado o segmento del mercado no será atractivo cuando los proveedores sean pocos, estén organizados o tengan fuertes recursos que les permitan imponer sus condiciones.</w:t>
      </w:r>
    </w:p>
    <w:p w14:paraId="43FFA25A" w14:textId="77777777" w:rsidR="00652B6E" w:rsidRPr="00652B6E" w:rsidRDefault="00652B6E" w:rsidP="00652B6E">
      <w:pPr>
        <w:numPr>
          <w:ilvl w:val="0"/>
          <w:numId w:val="27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sz w:val="24"/>
          <w:szCs w:val="24"/>
        </w:rPr>
        <w:t xml:space="preserve">La situación se complica aún más si los insumos que suministran son claves para la empresa, no tienen sustitutos o si son pocas las empresas que los proveen. </w:t>
      </w:r>
    </w:p>
    <w:p w14:paraId="41042C90" w14:textId="77777777" w:rsidR="00652B6E" w:rsidRPr="00652B6E" w:rsidRDefault="00652B6E" w:rsidP="00652B6E">
      <w:pPr>
        <w:numPr>
          <w:ilvl w:val="0"/>
          <w:numId w:val="27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sz w:val="24"/>
          <w:szCs w:val="24"/>
        </w:rPr>
        <w:t xml:space="preserve">A menor cantidad de proveedores de un insumo mayor poder negociador tendrán. </w:t>
      </w:r>
    </w:p>
    <w:p w14:paraId="582E704B" w14:textId="77777777" w:rsidR="00652B6E" w:rsidRDefault="00652B6E" w:rsidP="00652B6E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b/>
          <w:sz w:val="24"/>
          <w:szCs w:val="24"/>
        </w:rPr>
        <w:t>Por ejemplo:</w:t>
      </w:r>
      <w:r w:rsidRPr="00652B6E">
        <w:rPr>
          <w:rFonts w:ascii="Calibri" w:hAnsi="Calibri" w:cstheme="minorHAnsi"/>
          <w:sz w:val="24"/>
          <w:szCs w:val="24"/>
        </w:rPr>
        <w:t xml:space="preserve"> Microsoft tiene un poder negociador alto sobre las empresas que fabrican computadoras debido a que no existe otro sistema operativo de la calidad y con las prestaciones de Windows.</w:t>
      </w:r>
    </w:p>
    <w:p w14:paraId="49473904" w14:textId="77777777" w:rsidR="00652B6E" w:rsidRPr="00652B6E" w:rsidRDefault="00652B6E" w:rsidP="00652B6E">
      <w:pPr>
        <w:spacing w:after="0" w:line="240" w:lineRule="auto"/>
        <w:rPr>
          <w:rFonts w:ascii="Calibri" w:hAnsi="Calibri" w:cstheme="minorHAnsi"/>
          <w:sz w:val="24"/>
          <w:szCs w:val="24"/>
        </w:rPr>
      </w:pPr>
    </w:p>
    <w:p w14:paraId="0896E13D" w14:textId="7A71A692" w:rsidR="00652B6E" w:rsidRPr="00652B6E" w:rsidRDefault="00652B6E" w:rsidP="00652B6E">
      <w:pPr>
        <w:spacing w:after="0" w:line="240" w:lineRule="auto"/>
        <w:rPr>
          <w:rFonts w:ascii="Calibri" w:hAnsi="Calibri" w:cstheme="minorHAnsi"/>
          <w:b/>
          <w:sz w:val="24"/>
          <w:szCs w:val="24"/>
        </w:rPr>
      </w:pPr>
      <w:r w:rsidRPr="00652B6E">
        <w:rPr>
          <w:rFonts w:ascii="Calibri" w:hAnsi="Calibri" w:cstheme="minorHAnsi"/>
          <w:b/>
          <w:sz w:val="24"/>
          <w:szCs w:val="24"/>
        </w:rPr>
        <w:t xml:space="preserve">E. </w:t>
      </w:r>
      <w:r w:rsidR="00FC21E2" w:rsidRPr="00652B6E">
        <w:rPr>
          <w:rFonts w:ascii="Calibri" w:hAnsi="Calibri" w:cstheme="minorHAnsi"/>
          <w:b/>
          <w:sz w:val="24"/>
          <w:szCs w:val="24"/>
        </w:rPr>
        <w:t>Poder de negociación de los clientes</w:t>
      </w:r>
    </w:p>
    <w:p w14:paraId="1F4B9B88" w14:textId="77777777" w:rsidR="00652B6E" w:rsidRPr="00652B6E" w:rsidRDefault="00652B6E" w:rsidP="00652B6E">
      <w:pPr>
        <w:numPr>
          <w:ilvl w:val="0"/>
          <w:numId w:val="28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sz w:val="24"/>
          <w:szCs w:val="24"/>
        </w:rPr>
        <w:t>Hace referencia a la capacidad de los clientes de cambiar las condiciones comerciales dependiendo de si los clientes están organizados, de los volúmenes de compra o de si el producto que se les vende tiene sustitutos.</w:t>
      </w:r>
    </w:p>
    <w:p w14:paraId="329A76FD" w14:textId="77777777" w:rsidR="00652B6E" w:rsidRPr="00652B6E" w:rsidRDefault="00652B6E" w:rsidP="00652B6E">
      <w:pPr>
        <w:numPr>
          <w:ilvl w:val="0"/>
          <w:numId w:val="28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sz w:val="24"/>
          <w:szCs w:val="24"/>
        </w:rPr>
        <w:t xml:space="preserve">Si el producto que la empresa vende no es muy diferenciado en calidad y precios de los de la competencia esto permitirá que los clientes tengan más alternativas y por ende mayor poder. </w:t>
      </w:r>
    </w:p>
    <w:p w14:paraId="6AD3A5CB" w14:textId="77777777" w:rsidR="00652B6E" w:rsidRPr="00652B6E" w:rsidRDefault="00652B6E" w:rsidP="00652B6E">
      <w:pPr>
        <w:numPr>
          <w:ilvl w:val="0"/>
          <w:numId w:val="28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sz w:val="24"/>
          <w:szCs w:val="24"/>
        </w:rPr>
        <w:t xml:space="preserve">El poder negociador de los clientes aumenta cuando estos compran mayor cantidad a la empresa, con esto mayores serán sus exigencias en materia de reducción de precios, de mayor calidad, de mejores servicios y por consiguiente la empresa verá reducidos sus márgenes de utilidad. </w:t>
      </w:r>
    </w:p>
    <w:p w14:paraId="548C4D70" w14:textId="77777777" w:rsidR="00652B6E" w:rsidRDefault="00652B6E" w:rsidP="00652B6E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b/>
          <w:sz w:val="24"/>
          <w:szCs w:val="24"/>
        </w:rPr>
        <w:t>Por ejemplo:</w:t>
      </w:r>
      <w:r w:rsidRPr="00652B6E">
        <w:rPr>
          <w:rFonts w:ascii="Calibri" w:hAnsi="Calibri" w:cstheme="minorHAnsi"/>
          <w:sz w:val="24"/>
          <w:szCs w:val="24"/>
        </w:rPr>
        <w:t xml:space="preserve"> Una marca que desea vender sus productos alimenticios en supermercados Wong se dará cuenta que esta cadena de supermercados tiene un alto poder negociador debido a que posee una gran cantidad de tiendas y prestigio. La marca nueva al ser poco conocida necesita de esos puntos de venta por lo que tiene que aceptar las condiciones que se le impongan.</w:t>
      </w:r>
    </w:p>
    <w:p w14:paraId="6CA5ED56" w14:textId="77777777" w:rsidR="00652B6E" w:rsidRPr="00652B6E" w:rsidRDefault="00652B6E" w:rsidP="00652B6E">
      <w:pPr>
        <w:spacing w:after="0" w:line="240" w:lineRule="auto"/>
        <w:rPr>
          <w:rFonts w:ascii="Calibri" w:hAnsi="Calibri" w:cstheme="minorHAnsi"/>
          <w:sz w:val="24"/>
          <w:szCs w:val="24"/>
        </w:rPr>
      </w:pPr>
    </w:p>
    <w:p w14:paraId="2583A2B9" w14:textId="080859D3" w:rsidR="00652B6E" w:rsidRPr="00652B6E" w:rsidRDefault="00FC21E2" w:rsidP="00652B6E">
      <w:pPr>
        <w:spacing w:after="0" w:line="240" w:lineRule="auto"/>
        <w:rPr>
          <w:rFonts w:ascii="Calibri" w:hAnsi="Calibri" w:cstheme="minorHAnsi"/>
          <w:b/>
          <w:sz w:val="24"/>
          <w:szCs w:val="24"/>
        </w:rPr>
      </w:pPr>
      <w:r w:rsidRPr="00652B6E">
        <w:rPr>
          <w:rFonts w:ascii="Calibri" w:hAnsi="Calibri" w:cstheme="minorHAnsi"/>
          <w:b/>
          <w:sz w:val="24"/>
          <w:szCs w:val="24"/>
        </w:rPr>
        <w:t>Metodologia</w:t>
      </w:r>
    </w:p>
    <w:p w14:paraId="46064F4D" w14:textId="77777777" w:rsidR="00652B6E" w:rsidRPr="00652B6E" w:rsidRDefault="00652B6E" w:rsidP="00652B6E">
      <w:pPr>
        <w:numPr>
          <w:ilvl w:val="0"/>
          <w:numId w:val="29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sz w:val="24"/>
          <w:szCs w:val="24"/>
        </w:rPr>
        <w:t xml:space="preserve">Se debe identificar los clientes, proveedores, competidores, sustitutos y posibles ingresantes de la industria. </w:t>
      </w:r>
    </w:p>
    <w:p w14:paraId="7B1D0A5F" w14:textId="77777777" w:rsidR="00652B6E" w:rsidRPr="00652B6E" w:rsidRDefault="00652B6E" w:rsidP="00652B6E">
      <w:pPr>
        <w:numPr>
          <w:ilvl w:val="0"/>
          <w:numId w:val="29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sz w:val="24"/>
          <w:szCs w:val="24"/>
        </w:rPr>
        <w:t>Luego se debe indicar el grado de intensidad con que se da cada fuerza: Alta, media o baja.</w:t>
      </w:r>
    </w:p>
    <w:p w14:paraId="2423D0B4" w14:textId="77777777" w:rsidR="00652B6E" w:rsidRPr="00652B6E" w:rsidRDefault="00652B6E" w:rsidP="00652B6E">
      <w:pPr>
        <w:numPr>
          <w:ilvl w:val="0"/>
          <w:numId w:val="29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sz w:val="24"/>
          <w:szCs w:val="24"/>
        </w:rPr>
        <w:t>Para finalizar se debe argumentar la elección de la intensidad de cada una de las fuerzas.</w:t>
      </w:r>
    </w:p>
    <w:p w14:paraId="0D0A5C57" w14:textId="77777777" w:rsidR="00652B6E" w:rsidRPr="00652B6E" w:rsidRDefault="00652B6E" w:rsidP="00652B6E">
      <w:pPr>
        <w:spacing w:after="0" w:line="240" w:lineRule="auto"/>
        <w:rPr>
          <w:rFonts w:ascii="Calibri" w:hAnsi="Calibri" w:cstheme="minorHAnsi"/>
          <w:b/>
          <w:sz w:val="24"/>
          <w:szCs w:val="24"/>
        </w:rPr>
      </w:pPr>
    </w:p>
    <w:p w14:paraId="61852C00" w14:textId="77777777" w:rsidR="00652B6E" w:rsidRPr="00652B6E" w:rsidRDefault="00652B6E" w:rsidP="00652B6E">
      <w:pPr>
        <w:numPr>
          <w:ilvl w:val="0"/>
          <w:numId w:val="32"/>
        </w:numPr>
        <w:spacing w:after="0" w:line="240" w:lineRule="auto"/>
        <w:rPr>
          <w:rFonts w:ascii="Calibri" w:hAnsi="Calibri" w:cstheme="minorHAnsi"/>
          <w:b/>
          <w:sz w:val="24"/>
          <w:szCs w:val="24"/>
        </w:rPr>
      </w:pPr>
      <w:r w:rsidRPr="00652B6E">
        <w:rPr>
          <w:rFonts w:ascii="Calibri" w:hAnsi="Calibri" w:cstheme="minorHAnsi"/>
          <w:b/>
          <w:sz w:val="24"/>
          <w:szCs w:val="24"/>
        </w:rPr>
        <w:t xml:space="preserve">EJEMPLO DE ANÁLISIS DE LAS FUERZAS DE PORTER </w:t>
      </w:r>
    </w:p>
    <w:p w14:paraId="4CF5F742" w14:textId="5D58304C" w:rsidR="00652B6E" w:rsidRPr="00652B6E" w:rsidRDefault="00FC21E2" w:rsidP="00652B6E">
      <w:pPr>
        <w:spacing w:after="0" w:line="240" w:lineRule="auto"/>
        <w:rPr>
          <w:rFonts w:ascii="Calibri" w:hAnsi="Calibri" w:cstheme="minorHAnsi"/>
          <w:b/>
          <w:sz w:val="24"/>
          <w:szCs w:val="24"/>
        </w:rPr>
      </w:pPr>
      <w:r w:rsidRPr="00652B6E">
        <w:rPr>
          <w:rFonts w:ascii="Calibri" w:hAnsi="Calibri" w:cstheme="minorHAnsi"/>
          <w:b/>
          <w:sz w:val="24"/>
          <w:szCs w:val="24"/>
        </w:rPr>
        <w:t xml:space="preserve">Empresa productora de galletas orgánicas con chía  </w:t>
      </w:r>
    </w:p>
    <w:p w14:paraId="131B711A" w14:textId="6D901B41" w:rsidR="00652B6E" w:rsidRPr="00652B6E" w:rsidRDefault="00FC21E2" w:rsidP="00652B6E">
      <w:pPr>
        <w:spacing w:after="0" w:line="240" w:lineRule="auto"/>
        <w:rPr>
          <w:rFonts w:ascii="Calibri" w:hAnsi="Calibri" w:cstheme="minorHAnsi"/>
          <w:b/>
          <w:sz w:val="24"/>
          <w:szCs w:val="24"/>
        </w:rPr>
      </w:pPr>
      <w:r w:rsidRPr="00652B6E">
        <w:rPr>
          <w:rFonts w:ascii="Calibri" w:hAnsi="Calibri" w:cstheme="minorHAnsi"/>
          <w:b/>
          <w:sz w:val="24"/>
          <w:szCs w:val="24"/>
        </w:rPr>
        <w:t>El Producto</w:t>
      </w:r>
    </w:p>
    <w:p w14:paraId="1ECEA8EC" w14:textId="77777777" w:rsidR="00652B6E" w:rsidRPr="00652B6E" w:rsidRDefault="00652B6E" w:rsidP="00652B6E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sz w:val="24"/>
          <w:szCs w:val="24"/>
        </w:rPr>
        <w:t>Las galletas Freschia están fabricadas en base a trigo y chía orgánicos. Las galletas serán vendidas en supermercados. Su empaque es también de alta calidad. No existen productos similares en el mercado, solamente hay galletas u otros productos hechos en base a chía, pero no son orgánicos, ni tienen la calidad de Freschia.</w:t>
      </w:r>
    </w:p>
    <w:p w14:paraId="79331B3B" w14:textId="77777777" w:rsidR="00652B6E" w:rsidRPr="00652B6E" w:rsidRDefault="00652B6E" w:rsidP="00652B6E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sz w:val="24"/>
          <w:szCs w:val="24"/>
        </w:rPr>
        <w:t xml:space="preserve">Los principales ingredientes de la galleta se compran a cuatro pequeñas cooperativas agrícolas. Los demás insumos, como el envase se compran a una de las muchas empresas que existen en el mercado local. </w:t>
      </w:r>
    </w:p>
    <w:p w14:paraId="38A89ACC" w14:textId="77777777" w:rsidR="00652B6E" w:rsidRDefault="00652B6E" w:rsidP="00652B6E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sz w:val="24"/>
          <w:szCs w:val="24"/>
        </w:rPr>
        <w:t>Este producto fue pensado debido a que en la actualidad existe un gran número de personas que están abocados al cuidado de su salud y al consumo de productos orgánicos. Estos grupos crecen año a año, además la chía que es el ingrediente principal del producto, es el producto de moda en lo que se refiere a alimentación saludable.</w:t>
      </w:r>
    </w:p>
    <w:p w14:paraId="2E439225" w14:textId="77777777" w:rsidR="00652B6E" w:rsidRPr="00652B6E" w:rsidRDefault="00652B6E" w:rsidP="00652B6E">
      <w:pPr>
        <w:spacing w:after="0" w:line="240" w:lineRule="auto"/>
        <w:rPr>
          <w:rFonts w:ascii="Calibri" w:hAnsi="Calibri" w:cstheme="minorHAnsi"/>
          <w:sz w:val="24"/>
          <w:szCs w:val="24"/>
        </w:rPr>
      </w:pPr>
    </w:p>
    <w:p w14:paraId="37476165" w14:textId="2DCEFB4D" w:rsidR="00652B6E" w:rsidRPr="00652B6E" w:rsidRDefault="00652B6E" w:rsidP="00652B6E">
      <w:pPr>
        <w:spacing w:after="0" w:line="240" w:lineRule="auto"/>
        <w:rPr>
          <w:rFonts w:ascii="Calibri" w:hAnsi="Calibri" w:cstheme="minorHAnsi"/>
          <w:b/>
          <w:sz w:val="24"/>
          <w:szCs w:val="24"/>
        </w:rPr>
      </w:pPr>
      <w:r w:rsidRPr="00652B6E">
        <w:rPr>
          <w:rFonts w:ascii="Calibri" w:hAnsi="Calibri" w:cstheme="minorHAnsi"/>
          <w:b/>
          <w:sz w:val="24"/>
          <w:szCs w:val="24"/>
        </w:rPr>
        <w:t>A. Rivalidad del sector:</w:t>
      </w:r>
    </w:p>
    <w:p w14:paraId="48703F00" w14:textId="77777777" w:rsidR="00652B6E" w:rsidRPr="00652B6E" w:rsidRDefault="00652B6E" w:rsidP="00652B6E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b/>
          <w:sz w:val="24"/>
          <w:szCs w:val="24"/>
        </w:rPr>
        <w:t>Competidores:</w:t>
      </w:r>
      <w:r w:rsidRPr="00652B6E">
        <w:rPr>
          <w:rFonts w:ascii="Calibri" w:hAnsi="Calibri" w:cstheme="minorHAnsi"/>
          <w:sz w:val="24"/>
          <w:szCs w:val="24"/>
        </w:rPr>
        <w:t xml:space="preserve"> Galletas artesanales producidas en pequeña escala</w:t>
      </w:r>
    </w:p>
    <w:p w14:paraId="152DBEA4" w14:textId="77777777" w:rsidR="00652B6E" w:rsidRPr="00652B6E" w:rsidRDefault="00652B6E" w:rsidP="00652B6E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b/>
          <w:sz w:val="24"/>
          <w:szCs w:val="24"/>
        </w:rPr>
        <w:t>Intensidad:</w:t>
      </w:r>
      <w:r w:rsidRPr="00652B6E">
        <w:rPr>
          <w:rFonts w:ascii="Calibri" w:hAnsi="Calibri" w:cstheme="minorHAnsi"/>
          <w:sz w:val="24"/>
          <w:szCs w:val="24"/>
        </w:rPr>
        <w:t xml:space="preserve"> Baja </w:t>
      </w:r>
    </w:p>
    <w:p w14:paraId="16F752AD" w14:textId="77777777" w:rsidR="00652B6E" w:rsidRDefault="00652B6E" w:rsidP="00652B6E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b/>
          <w:sz w:val="24"/>
          <w:szCs w:val="24"/>
        </w:rPr>
        <w:t>Argumentación:</w:t>
      </w:r>
      <w:r w:rsidRPr="00652B6E">
        <w:rPr>
          <w:rFonts w:ascii="Calibri" w:hAnsi="Calibri" w:cstheme="minorHAnsi"/>
          <w:sz w:val="24"/>
          <w:szCs w:val="24"/>
        </w:rPr>
        <w:t xml:space="preserve"> Esta fuerza es media debido a que no existen muchas marcas ofreciendo galletas orgánicas con chía.</w:t>
      </w:r>
    </w:p>
    <w:p w14:paraId="714A5F05" w14:textId="77777777" w:rsidR="00652B6E" w:rsidRPr="00652B6E" w:rsidRDefault="00652B6E" w:rsidP="00652B6E">
      <w:pPr>
        <w:spacing w:after="0" w:line="240" w:lineRule="auto"/>
        <w:rPr>
          <w:rFonts w:ascii="Calibri" w:hAnsi="Calibri" w:cstheme="minorHAnsi"/>
          <w:sz w:val="24"/>
          <w:szCs w:val="24"/>
        </w:rPr>
      </w:pPr>
    </w:p>
    <w:p w14:paraId="292B7A0F" w14:textId="18F46A84" w:rsidR="00652B6E" w:rsidRPr="00652B6E" w:rsidRDefault="00652B6E" w:rsidP="00652B6E">
      <w:pPr>
        <w:spacing w:after="0" w:line="240" w:lineRule="auto"/>
        <w:rPr>
          <w:rFonts w:ascii="Calibri" w:hAnsi="Calibri" w:cstheme="minorHAnsi"/>
          <w:b/>
          <w:sz w:val="24"/>
          <w:szCs w:val="24"/>
        </w:rPr>
      </w:pPr>
      <w:r w:rsidRPr="00652B6E">
        <w:rPr>
          <w:rFonts w:ascii="Calibri" w:hAnsi="Calibri" w:cstheme="minorHAnsi"/>
          <w:b/>
          <w:sz w:val="24"/>
          <w:szCs w:val="24"/>
        </w:rPr>
        <w:t>B. Poder negociador de proveedores:</w:t>
      </w:r>
    </w:p>
    <w:p w14:paraId="03F668AB" w14:textId="77777777" w:rsidR="00652B6E" w:rsidRPr="00652B6E" w:rsidRDefault="00652B6E" w:rsidP="00652B6E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b/>
          <w:sz w:val="24"/>
          <w:szCs w:val="24"/>
        </w:rPr>
        <w:t>Proveedores:</w:t>
      </w:r>
      <w:r w:rsidRPr="00652B6E">
        <w:rPr>
          <w:rFonts w:ascii="Calibri" w:hAnsi="Calibri" w:cstheme="minorHAnsi"/>
          <w:sz w:val="24"/>
          <w:szCs w:val="24"/>
        </w:rPr>
        <w:t xml:space="preserve"> Comunidades Agrícolas</w:t>
      </w:r>
    </w:p>
    <w:p w14:paraId="1F1A2C15" w14:textId="77777777" w:rsidR="00652B6E" w:rsidRPr="00652B6E" w:rsidRDefault="00652B6E" w:rsidP="00652B6E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b/>
          <w:sz w:val="24"/>
          <w:szCs w:val="24"/>
        </w:rPr>
        <w:t>Intensidad:</w:t>
      </w:r>
      <w:r w:rsidRPr="00652B6E">
        <w:rPr>
          <w:rFonts w:ascii="Calibri" w:hAnsi="Calibri" w:cstheme="minorHAnsi"/>
          <w:sz w:val="24"/>
          <w:szCs w:val="24"/>
        </w:rPr>
        <w:t xml:space="preserve"> Baja </w:t>
      </w:r>
    </w:p>
    <w:p w14:paraId="4A19F1CD" w14:textId="77777777" w:rsidR="00652B6E" w:rsidRDefault="00652B6E" w:rsidP="00652B6E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b/>
          <w:sz w:val="24"/>
          <w:szCs w:val="24"/>
        </w:rPr>
        <w:t>Argumentación:</w:t>
      </w:r>
      <w:r w:rsidRPr="00652B6E">
        <w:rPr>
          <w:rFonts w:ascii="Calibri" w:hAnsi="Calibri" w:cstheme="minorHAnsi"/>
          <w:sz w:val="24"/>
          <w:szCs w:val="24"/>
        </w:rPr>
        <w:t xml:space="preserve"> Esta fuerza es baja debido a que en la actualidad existe una sobre oferta de chía lo cual ha reducido los precios y además existen gran cantidad de proveedores que venden calidades similares.</w:t>
      </w:r>
    </w:p>
    <w:p w14:paraId="4D2C2AE4" w14:textId="77777777" w:rsidR="00652B6E" w:rsidRPr="00652B6E" w:rsidRDefault="00652B6E" w:rsidP="00652B6E">
      <w:pPr>
        <w:spacing w:after="0" w:line="240" w:lineRule="auto"/>
        <w:rPr>
          <w:rFonts w:ascii="Calibri" w:hAnsi="Calibri" w:cstheme="minorHAnsi"/>
          <w:sz w:val="24"/>
          <w:szCs w:val="24"/>
        </w:rPr>
      </w:pPr>
    </w:p>
    <w:p w14:paraId="605E2CF2" w14:textId="6CEFC19B" w:rsidR="00652B6E" w:rsidRPr="00652B6E" w:rsidRDefault="00652B6E" w:rsidP="00652B6E">
      <w:pPr>
        <w:spacing w:after="0" w:line="240" w:lineRule="auto"/>
        <w:rPr>
          <w:rFonts w:ascii="Calibri" w:hAnsi="Calibri" w:cstheme="minorHAnsi"/>
          <w:b/>
          <w:sz w:val="24"/>
          <w:szCs w:val="24"/>
        </w:rPr>
      </w:pPr>
      <w:r w:rsidRPr="00652B6E">
        <w:rPr>
          <w:rFonts w:ascii="Calibri" w:hAnsi="Calibri" w:cstheme="minorHAnsi"/>
          <w:b/>
          <w:sz w:val="24"/>
          <w:szCs w:val="24"/>
        </w:rPr>
        <w:t>C. Poder negociador de clientes:</w:t>
      </w:r>
    </w:p>
    <w:p w14:paraId="17EF3A33" w14:textId="77777777" w:rsidR="00652B6E" w:rsidRPr="00652B6E" w:rsidRDefault="00652B6E" w:rsidP="00652B6E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b/>
          <w:sz w:val="24"/>
          <w:szCs w:val="24"/>
        </w:rPr>
        <w:t>Clientes:</w:t>
      </w:r>
      <w:r w:rsidRPr="00652B6E">
        <w:rPr>
          <w:rFonts w:ascii="Calibri" w:hAnsi="Calibri" w:cstheme="minorHAnsi"/>
          <w:sz w:val="24"/>
          <w:szCs w:val="24"/>
        </w:rPr>
        <w:t xml:space="preserve"> Supermercados</w:t>
      </w:r>
    </w:p>
    <w:p w14:paraId="4F987AC9" w14:textId="77777777" w:rsidR="00652B6E" w:rsidRPr="00652B6E" w:rsidRDefault="00652B6E" w:rsidP="00652B6E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b/>
          <w:sz w:val="24"/>
          <w:szCs w:val="24"/>
        </w:rPr>
        <w:t>Intensidad:</w:t>
      </w:r>
      <w:r w:rsidRPr="00652B6E">
        <w:rPr>
          <w:rFonts w:ascii="Calibri" w:hAnsi="Calibri" w:cstheme="minorHAnsi"/>
          <w:sz w:val="24"/>
          <w:szCs w:val="24"/>
        </w:rPr>
        <w:t xml:space="preserve"> Alta</w:t>
      </w:r>
    </w:p>
    <w:p w14:paraId="27AB5D11" w14:textId="77777777" w:rsidR="00652B6E" w:rsidRDefault="00652B6E" w:rsidP="00652B6E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b/>
          <w:sz w:val="24"/>
          <w:szCs w:val="24"/>
        </w:rPr>
        <w:t>Argumentación:</w:t>
      </w:r>
      <w:r w:rsidRPr="00652B6E">
        <w:rPr>
          <w:rFonts w:ascii="Calibri" w:hAnsi="Calibri" w:cstheme="minorHAnsi"/>
          <w:sz w:val="24"/>
          <w:szCs w:val="24"/>
        </w:rPr>
        <w:t xml:space="preserve"> Es alta debido a que el producto se vende solamente en supermercados (la empresa necesita estos puntos de venta) y estos al tener varios locales y cantidad de productos imponen sus términos como pueden ser:  reducción de precios y largos plazos de pago.</w:t>
      </w:r>
    </w:p>
    <w:p w14:paraId="32765235" w14:textId="77777777" w:rsidR="00652B6E" w:rsidRPr="00652B6E" w:rsidRDefault="00652B6E" w:rsidP="00652B6E">
      <w:pPr>
        <w:spacing w:after="0" w:line="240" w:lineRule="auto"/>
        <w:rPr>
          <w:rFonts w:ascii="Calibri" w:hAnsi="Calibri" w:cstheme="minorHAnsi"/>
          <w:sz w:val="24"/>
          <w:szCs w:val="24"/>
        </w:rPr>
      </w:pPr>
    </w:p>
    <w:p w14:paraId="741E2C2A" w14:textId="605091F5" w:rsidR="00652B6E" w:rsidRPr="00652B6E" w:rsidRDefault="00652B6E" w:rsidP="00652B6E">
      <w:pPr>
        <w:spacing w:after="0" w:line="240" w:lineRule="auto"/>
        <w:rPr>
          <w:rFonts w:ascii="Calibri" w:hAnsi="Calibri" w:cstheme="minorHAnsi"/>
          <w:b/>
          <w:sz w:val="24"/>
          <w:szCs w:val="24"/>
        </w:rPr>
      </w:pPr>
      <w:r w:rsidRPr="00652B6E">
        <w:rPr>
          <w:rFonts w:ascii="Calibri" w:hAnsi="Calibri" w:cstheme="minorHAnsi"/>
          <w:b/>
          <w:sz w:val="24"/>
          <w:szCs w:val="24"/>
        </w:rPr>
        <w:t>D. Amenaza de nuevos competidores:</w:t>
      </w:r>
    </w:p>
    <w:p w14:paraId="4491430A" w14:textId="77777777" w:rsidR="00652B6E" w:rsidRPr="00652B6E" w:rsidRDefault="00652B6E" w:rsidP="00652B6E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b/>
          <w:sz w:val="24"/>
          <w:szCs w:val="24"/>
        </w:rPr>
        <w:t>Nuevos competidores:</w:t>
      </w:r>
      <w:r w:rsidRPr="00652B6E">
        <w:rPr>
          <w:rFonts w:ascii="Calibri" w:hAnsi="Calibri" w:cstheme="minorHAnsi"/>
          <w:sz w:val="24"/>
          <w:szCs w:val="24"/>
        </w:rPr>
        <w:t xml:space="preserve"> Marcas ya establecidas y reconocidas en el mercado</w:t>
      </w:r>
    </w:p>
    <w:p w14:paraId="13C5B32C" w14:textId="77777777" w:rsidR="00652B6E" w:rsidRPr="00652B6E" w:rsidRDefault="00652B6E" w:rsidP="00652B6E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b/>
          <w:sz w:val="24"/>
          <w:szCs w:val="24"/>
        </w:rPr>
        <w:t>Intensidad:</w:t>
      </w:r>
      <w:r w:rsidRPr="00652B6E">
        <w:rPr>
          <w:rFonts w:ascii="Calibri" w:hAnsi="Calibri" w:cstheme="minorHAnsi"/>
          <w:sz w:val="24"/>
          <w:szCs w:val="24"/>
        </w:rPr>
        <w:t xml:space="preserve"> Alta </w:t>
      </w:r>
    </w:p>
    <w:p w14:paraId="22775EFA" w14:textId="77777777" w:rsidR="00652B6E" w:rsidRPr="00652B6E" w:rsidRDefault="00652B6E" w:rsidP="00652B6E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b/>
          <w:sz w:val="24"/>
          <w:szCs w:val="24"/>
        </w:rPr>
        <w:t>Argumentación:</w:t>
      </w:r>
      <w:r w:rsidRPr="00652B6E">
        <w:rPr>
          <w:rFonts w:ascii="Calibri" w:hAnsi="Calibri" w:cstheme="minorHAnsi"/>
          <w:sz w:val="24"/>
          <w:szCs w:val="24"/>
        </w:rPr>
        <w:t xml:space="preserve"> Es alta debido a que hay pocas barreras de entrada. Es probable que marcas de galletas reconocidas en el mercado extiendan sus líneas de productos y compitan en esta categoría.</w:t>
      </w:r>
    </w:p>
    <w:p w14:paraId="588354F1" w14:textId="5D2FDD2B" w:rsidR="00652B6E" w:rsidRPr="00652B6E" w:rsidRDefault="00652B6E" w:rsidP="00652B6E">
      <w:pPr>
        <w:spacing w:after="0" w:line="240" w:lineRule="auto"/>
        <w:rPr>
          <w:rFonts w:ascii="Calibri" w:hAnsi="Calibri" w:cstheme="minorHAnsi"/>
          <w:b/>
          <w:sz w:val="24"/>
          <w:szCs w:val="24"/>
        </w:rPr>
      </w:pPr>
      <w:r w:rsidRPr="00652B6E">
        <w:rPr>
          <w:rFonts w:ascii="Calibri" w:hAnsi="Calibri" w:cstheme="minorHAnsi"/>
          <w:b/>
          <w:sz w:val="24"/>
          <w:szCs w:val="24"/>
        </w:rPr>
        <w:t xml:space="preserve">E. </w:t>
      </w:r>
      <w:r w:rsidR="00FC21E2" w:rsidRPr="00652B6E">
        <w:rPr>
          <w:rFonts w:ascii="Calibri" w:hAnsi="Calibri" w:cstheme="minorHAnsi"/>
          <w:b/>
          <w:sz w:val="24"/>
          <w:szCs w:val="24"/>
        </w:rPr>
        <w:t>Amenaza de productos sustitutos:</w:t>
      </w:r>
    </w:p>
    <w:p w14:paraId="415E7D43" w14:textId="77777777" w:rsidR="00652B6E" w:rsidRPr="00652B6E" w:rsidRDefault="00652B6E" w:rsidP="00652B6E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b/>
          <w:sz w:val="24"/>
          <w:szCs w:val="24"/>
        </w:rPr>
        <w:t>Sustitutos:</w:t>
      </w:r>
      <w:r w:rsidRPr="00652B6E">
        <w:rPr>
          <w:rFonts w:ascii="Calibri" w:hAnsi="Calibri" w:cstheme="minorHAnsi"/>
          <w:sz w:val="24"/>
          <w:szCs w:val="24"/>
        </w:rPr>
        <w:t xml:space="preserve"> Todos los productos que contengan chía</w:t>
      </w:r>
    </w:p>
    <w:p w14:paraId="60F859C4" w14:textId="77777777" w:rsidR="00652B6E" w:rsidRPr="00652B6E" w:rsidRDefault="00652B6E" w:rsidP="00652B6E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b/>
          <w:sz w:val="24"/>
          <w:szCs w:val="24"/>
        </w:rPr>
        <w:t>Intensidad:</w:t>
      </w:r>
      <w:r w:rsidRPr="00652B6E">
        <w:rPr>
          <w:rFonts w:ascii="Calibri" w:hAnsi="Calibri" w:cstheme="minorHAnsi"/>
          <w:sz w:val="24"/>
          <w:szCs w:val="24"/>
        </w:rPr>
        <w:t xml:space="preserve"> Alta</w:t>
      </w:r>
    </w:p>
    <w:p w14:paraId="329899A8" w14:textId="77777777" w:rsidR="00652B6E" w:rsidRPr="00652B6E" w:rsidRDefault="00652B6E" w:rsidP="00652B6E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b/>
          <w:sz w:val="24"/>
          <w:szCs w:val="24"/>
        </w:rPr>
        <w:t>Argumentación:</w:t>
      </w:r>
      <w:r w:rsidRPr="00652B6E">
        <w:rPr>
          <w:rFonts w:ascii="Calibri" w:hAnsi="Calibri" w:cstheme="minorHAnsi"/>
          <w:sz w:val="24"/>
          <w:szCs w:val="24"/>
        </w:rPr>
        <w:t xml:space="preserve"> Es alta debido a que existen muchos productos elaborados en base a la chía, los cuales presentan las mismas propiedades y beneficios.</w:t>
      </w:r>
    </w:p>
    <w:p w14:paraId="234B99A0" w14:textId="6E714FD9" w:rsidR="00652B6E" w:rsidRDefault="00652B6E" w:rsidP="00652B6E">
      <w:pPr>
        <w:spacing w:after="0" w:line="240" w:lineRule="auto"/>
        <w:rPr>
          <w:rFonts w:ascii="Calibri" w:hAnsi="Calibri" w:cstheme="minorHAnsi"/>
          <w:b/>
          <w:sz w:val="24"/>
          <w:szCs w:val="24"/>
        </w:rPr>
      </w:pPr>
    </w:p>
    <w:p w14:paraId="0C112A53" w14:textId="77777777" w:rsidR="00F37597" w:rsidRPr="00652B6E" w:rsidRDefault="00F37597" w:rsidP="00652B6E">
      <w:pPr>
        <w:spacing w:after="0" w:line="240" w:lineRule="auto"/>
        <w:rPr>
          <w:rFonts w:ascii="Calibri" w:hAnsi="Calibri" w:cstheme="minorHAnsi"/>
          <w:b/>
          <w:sz w:val="24"/>
          <w:szCs w:val="24"/>
        </w:rPr>
      </w:pPr>
    </w:p>
    <w:p w14:paraId="26514F91" w14:textId="77777777" w:rsidR="00652B6E" w:rsidRPr="00652B6E" w:rsidRDefault="00652B6E" w:rsidP="00652B6E">
      <w:pPr>
        <w:spacing w:after="0" w:line="240" w:lineRule="auto"/>
        <w:rPr>
          <w:rFonts w:ascii="Calibri" w:hAnsi="Calibri" w:cstheme="minorHAnsi"/>
          <w:b/>
          <w:sz w:val="24"/>
          <w:szCs w:val="24"/>
        </w:rPr>
      </w:pPr>
      <w:r w:rsidRPr="00652B6E">
        <w:rPr>
          <w:rFonts w:ascii="Calibri" w:hAnsi="Calibri" w:cstheme="minorHAnsi"/>
          <w:b/>
          <w:sz w:val="24"/>
          <w:szCs w:val="24"/>
        </w:rPr>
        <w:t>CONCLUSIONES</w:t>
      </w:r>
    </w:p>
    <w:p w14:paraId="1866293F" w14:textId="77777777" w:rsidR="00652B6E" w:rsidRPr="00652B6E" w:rsidRDefault="00652B6E" w:rsidP="00FC21E2">
      <w:pPr>
        <w:numPr>
          <w:ilvl w:val="0"/>
          <w:numId w:val="30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sz w:val="24"/>
          <w:szCs w:val="24"/>
        </w:rPr>
        <w:t>El análisis de las Fuerzas de Porter permite analizar el micro entorno o entorno específico para evaluar el nivel de competencia.</w:t>
      </w:r>
    </w:p>
    <w:p w14:paraId="224918E0" w14:textId="77777777" w:rsidR="00652B6E" w:rsidRDefault="00652B6E" w:rsidP="00FC21E2">
      <w:pPr>
        <w:numPr>
          <w:ilvl w:val="0"/>
          <w:numId w:val="30"/>
        </w:numPr>
        <w:spacing w:after="0" w:line="240" w:lineRule="auto"/>
        <w:ind w:left="567" w:hanging="283"/>
        <w:rPr>
          <w:rFonts w:ascii="Calibri" w:hAnsi="Calibri" w:cstheme="minorHAnsi"/>
          <w:sz w:val="24"/>
          <w:szCs w:val="24"/>
        </w:rPr>
      </w:pPr>
      <w:r w:rsidRPr="00652B6E">
        <w:rPr>
          <w:rFonts w:ascii="Calibri" w:hAnsi="Calibri" w:cstheme="minorHAnsi"/>
          <w:sz w:val="24"/>
          <w:szCs w:val="24"/>
        </w:rPr>
        <w:t>En base a este análisis la empresa debe diseñar estrategias que le permitan hacer frente a las oportunidades y amenazas detectadas.</w:t>
      </w:r>
    </w:p>
    <w:p w14:paraId="7882A2C4" w14:textId="3BDBDD9B" w:rsidR="00FC21E2" w:rsidRDefault="00FC21E2" w:rsidP="00FC21E2">
      <w:pPr>
        <w:spacing w:after="0" w:line="240" w:lineRule="auto"/>
        <w:ind w:left="720"/>
        <w:rPr>
          <w:rFonts w:ascii="Calibri" w:hAnsi="Calibri" w:cstheme="minorHAnsi"/>
          <w:sz w:val="24"/>
          <w:szCs w:val="24"/>
        </w:rPr>
      </w:pPr>
    </w:p>
    <w:p w14:paraId="7CD1526E" w14:textId="77777777" w:rsidR="00875825" w:rsidRPr="00652B6E" w:rsidRDefault="00875825" w:rsidP="00FC21E2">
      <w:pPr>
        <w:spacing w:after="0" w:line="240" w:lineRule="auto"/>
        <w:ind w:left="720"/>
        <w:rPr>
          <w:rFonts w:ascii="Calibri" w:hAnsi="Calibri" w:cstheme="minorHAnsi"/>
          <w:sz w:val="24"/>
          <w:szCs w:val="24"/>
        </w:rPr>
      </w:pPr>
    </w:p>
    <w:p w14:paraId="41EE0AE6" w14:textId="77777777" w:rsidR="00EE5B7D" w:rsidRPr="00EE5B7D" w:rsidRDefault="00EE5B7D" w:rsidP="00EE5B7D">
      <w:pPr>
        <w:spacing w:after="0" w:line="240" w:lineRule="auto"/>
        <w:rPr>
          <w:rFonts w:ascii="Calibri" w:hAnsi="Calibri" w:cstheme="minorHAnsi"/>
          <w:b/>
          <w:sz w:val="24"/>
          <w:szCs w:val="24"/>
        </w:rPr>
      </w:pPr>
      <w:r w:rsidRPr="00EE5B7D">
        <w:rPr>
          <w:rFonts w:ascii="Calibri" w:hAnsi="Calibri" w:cstheme="minorHAnsi"/>
          <w:b/>
          <w:sz w:val="24"/>
          <w:szCs w:val="24"/>
        </w:rPr>
        <w:t>REFERENCIAS BIBLIOGRÁFICAS</w:t>
      </w:r>
    </w:p>
    <w:p w14:paraId="25692F43" w14:textId="77777777" w:rsidR="00652B6E" w:rsidRPr="00652B6E" w:rsidRDefault="00652B6E" w:rsidP="00FC21E2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FC21E2">
        <w:rPr>
          <w:rFonts w:ascii="Calibri" w:hAnsi="Calibri" w:cstheme="minorHAnsi"/>
          <w:b/>
          <w:sz w:val="24"/>
          <w:szCs w:val="24"/>
        </w:rPr>
        <w:t>David Fred.</w:t>
      </w:r>
      <w:r w:rsidRPr="00652B6E">
        <w:rPr>
          <w:rFonts w:ascii="Calibri" w:hAnsi="Calibri" w:cstheme="minorHAnsi"/>
          <w:sz w:val="24"/>
          <w:szCs w:val="24"/>
        </w:rPr>
        <w:t xml:space="preserve"> Conceptos de Administración Estratégica. México.2003.</w:t>
      </w:r>
    </w:p>
    <w:p w14:paraId="4F46EC63" w14:textId="77777777" w:rsidR="00652B6E" w:rsidRPr="00652B6E" w:rsidRDefault="00652B6E" w:rsidP="00FC21E2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FC21E2">
        <w:rPr>
          <w:rFonts w:ascii="Calibri" w:hAnsi="Calibri" w:cstheme="minorHAnsi"/>
          <w:b/>
          <w:sz w:val="24"/>
          <w:szCs w:val="24"/>
        </w:rPr>
        <w:t>Strickland A.</w:t>
      </w:r>
      <w:r w:rsidRPr="00652B6E">
        <w:rPr>
          <w:rFonts w:ascii="Calibri" w:hAnsi="Calibri" w:cstheme="minorHAnsi"/>
          <w:sz w:val="24"/>
          <w:szCs w:val="24"/>
        </w:rPr>
        <w:t xml:space="preserve"> Administración Estratégica. Conceptos. México .2001</w:t>
      </w:r>
    </w:p>
    <w:p w14:paraId="678D0EC7" w14:textId="77777777" w:rsidR="005B6545" w:rsidRDefault="005B6545" w:rsidP="00FC21E2">
      <w:p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</w:p>
    <w:p w14:paraId="483B1726" w14:textId="77777777" w:rsidR="00FC21E2" w:rsidRPr="00E76A35" w:rsidRDefault="00FC21E2" w:rsidP="00FC21E2">
      <w:p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</w:p>
    <w:sectPr w:rsidR="00FC21E2" w:rsidRPr="00E76A35" w:rsidSect="009C734F">
      <w:headerReference w:type="default" r:id="rId8"/>
      <w:footerReference w:type="even" r:id="rId9"/>
      <w:footerReference w:type="default" r:id="rId10"/>
      <w:footerReference w:type="first" r:id="rId11"/>
      <w:pgSz w:w="11900" w:h="16820"/>
      <w:pgMar w:top="1560" w:right="985" w:bottom="1560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85BF3" w14:textId="77777777" w:rsidR="00976ABA" w:rsidRDefault="00976ABA" w:rsidP="00A1615A">
      <w:pPr>
        <w:spacing w:after="0" w:line="240" w:lineRule="auto"/>
      </w:pPr>
      <w:r>
        <w:separator/>
      </w:r>
    </w:p>
  </w:endnote>
  <w:endnote w:type="continuationSeparator" w:id="0">
    <w:p w14:paraId="2B2A7CBF" w14:textId="77777777" w:rsidR="00976ABA" w:rsidRDefault="00976ABA" w:rsidP="00A16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HRFOF+Bauhaus-Demi">
    <w:altName w:val="Bauhau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6AB8D" w14:textId="77777777" w:rsidR="00652B6E" w:rsidRDefault="00652B6E" w:rsidP="00E60B14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F0025FB" w14:textId="77777777" w:rsidR="00652B6E" w:rsidRDefault="00652B6E" w:rsidP="00E60B14">
    <w:pPr>
      <w:pStyle w:val="Piedepgina"/>
      <w:framePr w:wrap="around" w:vAnchor="text" w:hAnchor="margin" w:y="1"/>
      <w:ind w:firstLine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3BDB4ED" w14:textId="77777777" w:rsidR="00652B6E" w:rsidRDefault="00652B6E" w:rsidP="00AA6AFF">
    <w:pPr>
      <w:pStyle w:val="Piedepgin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00E26" w14:textId="77777777" w:rsidR="00652B6E" w:rsidRDefault="00652B6E" w:rsidP="00E60B14">
    <w:pPr>
      <w:pStyle w:val="Piedepgina"/>
      <w:framePr w:wrap="around" w:vAnchor="text" w:hAnchor="margin" w:y="1"/>
      <w:ind w:left="-426" w:right="-22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E5B7D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51CBC981" w14:textId="77777777" w:rsidR="00652B6E" w:rsidRDefault="00652B6E" w:rsidP="00AD0CDB">
    <w:pPr>
      <w:pStyle w:val="Piedepgina"/>
      <w:tabs>
        <w:tab w:val="clear" w:pos="8504"/>
        <w:tab w:val="left" w:pos="0"/>
        <w:tab w:val="right" w:pos="8505"/>
      </w:tabs>
      <w:ind w:left="-567" w:right="-283" w:firstLine="360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EE04E6" wp14:editId="5B3EB01D">
              <wp:simplePos x="0" y="0"/>
              <wp:positionH relativeFrom="column">
                <wp:posOffset>-228600</wp:posOffset>
              </wp:positionH>
              <wp:positionV relativeFrom="paragraph">
                <wp:posOffset>155575</wp:posOffset>
              </wp:positionV>
              <wp:extent cx="1257300" cy="228600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4A70D8" w14:textId="77777777" w:rsidR="00652B6E" w:rsidRPr="004D7266" w:rsidRDefault="00652B6E" w:rsidP="00CD3119">
                          <w:pPr>
                            <w:rPr>
                              <w:rFonts w:ascii="Calibri" w:hAnsi="Calibri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491FB9">
                            <w:rPr>
                              <w:rFonts w:ascii="Calibri" w:hAnsi="Calibri"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|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PAGE</w:instrTex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5B7D">
                            <w:rPr>
                              <w:rFonts w:ascii="Calibri" w:hAnsi="Calibri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5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4D7266">
                            <w:rPr>
                              <w:rFonts w:ascii="Calibri" w:hAnsi="Calibri"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 xml:space="preserve"> de 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NUMPAGES</w:instrTex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5B7D">
                            <w:rPr>
                              <w:rFonts w:ascii="Calibri" w:hAnsi="Calibri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5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91FB9">
                            <w:rPr>
                              <w:rFonts w:ascii="Calibri" w:hAnsi="Calibri"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|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EE04E6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31" type="#_x0000_t202" style="position:absolute;left:0;text-align:left;margin-left:-18pt;margin-top:12.25pt;width:99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" filled="f" stroked="f">
              <v:textbox>
                <w:txbxContent>
                  <w:p w14:paraId="464A70D8" w14:textId="77777777" w:rsidR="00652B6E" w:rsidRPr="004D7266" w:rsidRDefault="00652B6E" w:rsidP="00CD3119">
                    <w:pPr>
                      <w:rPr>
                        <w:rFonts w:ascii="Calibri" w:hAnsi="Calibri"/>
                        <w:color w:val="FFFFFF" w:themeColor="background1"/>
                        <w:sz w:val="18"/>
                        <w:szCs w:val="18"/>
                      </w:rPr>
                    </w:pPr>
                    <w:r w:rsidRPr="00491FB9">
                      <w:rPr>
                        <w:rFonts w:ascii="Calibri" w:hAnsi="Calibri"/>
                        <w:bCs/>
                        <w:color w:val="FFFFFF" w:themeColor="background1"/>
                        <w:sz w:val="18"/>
                        <w:szCs w:val="18"/>
                      </w:rPr>
                      <w:t>|</w:t>
                    </w:r>
                    <w:r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PAGE</w:instrTex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EE5B7D">
                      <w:rPr>
                        <w:rFonts w:ascii="Calibri" w:hAnsi="Calibri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5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4D7266">
                      <w:rPr>
                        <w:rFonts w:ascii="Calibri" w:hAnsi="Calibri"/>
                        <w:color w:val="FFFFFF" w:themeColor="background1"/>
                        <w:sz w:val="18"/>
                        <w:szCs w:val="18"/>
                        <w:lang w:val="es-ES"/>
                      </w:rPr>
                      <w:t xml:space="preserve"> de 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NUMPAGES</w:instrTex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EE5B7D">
                      <w:rPr>
                        <w:rFonts w:ascii="Calibri" w:hAnsi="Calibri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5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491FB9">
                      <w:rPr>
                        <w:rFonts w:ascii="Calibri" w:hAnsi="Calibri"/>
                        <w:bCs/>
                        <w:color w:val="FFFFFF" w:themeColor="background1"/>
                        <w:sz w:val="18"/>
                        <w:szCs w:val="18"/>
                      </w:rPr>
                      <w:t>|</w:t>
                    </w:r>
                  </w:p>
                </w:txbxContent>
              </v:textbox>
            </v:shape>
          </w:pict>
        </mc:Fallback>
      </mc:AlternateContent>
    </w:r>
    <w:r w:rsidRPr="00363D21"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 wp14:anchorId="0EF72A18" wp14:editId="3B16A13A">
          <wp:simplePos x="0" y="0"/>
          <wp:positionH relativeFrom="column">
            <wp:posOffset>5829300</wp:posOffset>
          </wp:positionH>
          <wp:positionV relativeFrom="paragraph">
            <wp:posOffset>164465</wp:posOffset>
          </wp:positionV>
          <wp:extent cx="457200" cy="259080"/>
          <wp:effectExtent l="0" t="0" r="0" b="0"/>
          <wp:wrapNone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I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63D21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3" behindDoc="0" locked="0" layoutInCell="1" allowOverlap="1" wp14:anchorId="6E3404FC" wp14:editId="5CB02C5C">
              <wp:simplePos x="0" y="0"/>
              <wp:positionH relativeFrom="column">
                <wp:posOffset>-914400</wp:posOffset>
              </wp:positionH>
              <wp:positionV relativeFrom="paragraph">
                <wp:posOffset>-64135</wp:posOffset>
              </wp:positionV>
              <wp:extent cx="7772400" cy="68580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685800"/>
                      </a:xfrm>
                      <a:prstGeom prst="rect">
                        <a:avLst/>
                      </a:prstGeom>
                      <a:solidFill>
                        <a:srgbClr val="229C84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95DDBF" w14:textId="77777777" w:rsidR="00652B6E" w:rsidRDefault="00652B6E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                                                                 </w:t>
                          </w:r>
                        </w:p>
                        <w:p w14:paraId="7B68D627" w14:textId="77777777" w:rsidR="00652B6E" w:rsidRDefault="00652B6E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</w:p>
                        <w:p w14:paraId="7FEC9A57" w14:textId="77777777" w:rsidR="00652B6E" w:rsidRDefault="00652B6E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</w:pPr>
                          <w:r w:rsidRPr="00D839D0">
                            <w:rPr>
                              <w:rFonts w:asciiTheme="majorHAnsi" w:hAnsiTheme="majorHAnsi"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32E9E555" w14:textId="77777777" w:rsidR="00652B6E" w:rsidRDefault="00652B6E" w:rsidP="00D839D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3404FC" id="Rectángulo 1" o:spid="_x0000_s1032" style="position:absolute;left:0;text-align:left;margin-left:-1in;margin-top:-5.05pt;width:612pt;height:54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" fillcolor="#229c84" stroked="f">
              <v:textbox>
                <w:txbxContent>
                  <w:p w14:paraId="6795DDBF" w14:textId="77777777" w:rsidR="00652B6E" w:rsidRDefault="00652B6E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  <w:t xml:space="preserve">                                                                   </w:t>
                    </w:r>
                  </w:p>
                  <w:p w14:paraId="7B68D627" w14:textId="77777777" w:rsidR="00652B6E" w:rsidRDefault="00652B6E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</w:pPr>
                  </w:p>
                  <w:p w14:paraId="7FEC9A57" w14:textId="77777777" w:rsidR="00652B6E" w:rsidRDefault="00652B6E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</w:pPr>
                    <w:r w:rsidRPr="00D839D0">
                      <w:rPr>
                        <w:rFonts w:asciiTheme="majorHAnsi" w:hAnsiTheme="majorHAnsi"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</w:p>
                  <w:p w14:paraId="32E9E555" w14:textId="77777777" w:rsidR="00652B6E" w:rsidRDefault="00652B6E" w:rsidP="00D839D0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rFonts w:asciiTheme="majorHAnsi" w:hAnsiTheme="majorHAnsi"/>
        <w:color w:val="A6A6A6" w:themeColor="background1" w:themeShade="A6"/>
        <w:sz w:val="18"/>
        <w:szCs w:val="18"/>
      </w:rPr>
      <w:t xml:space="preserve">1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F3620" w14:textId="77777777" w:rsidR="00652B6E" w:rsidRDefault="00652B6E" w:rsidP="00E60B14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54C6196" w14:textId="77777777" w:rsidR="00652B6E" w:rsidRDefault="00652B6E" w:rsidP="00AA6AFF">
    <w:pPr>
      <w:pStyle w:val="Piedepgina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0366D" w14:textId="77777777" w:rsidR="00976ABA" w:rsidRDefault="00976ABA" w:rsidP="00A1615A">
      <w:pPr>
        <w:spacing w:after="0" w:line="240" w:lineRule="auto"/>
      </w:pPr>
      <w:r>
        <w:separator/>
      </w:r>
    </w:p>
  </w:footnote>
  <w:footnote w:type="continuationSeparator" w:id="0">
    <w:p w14:paraId="0611D52C" w14:textId="77777777" w:rsidR="00976ABA" w:rsidRDefault="00976ABA" w:rsidP="00A16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E4478" w14:textId="77777777" w:rsidR="00652B6E" w:rsidRPr="00BC7BA6" w:rsidRDefault="00652B6E" w:rsidP="00DC7539">
    <w:pPr>
      <w:pStyle w:val="Encabezado"/>
      <w:tabs>
        <w:tab w:val="clear" w:pos="4252"/>
        <w:tab w:val="clear" w:pos="8504"/>
        <w:tab w:val="left" w:pos="6343"/>
      </w:tabs>
      <w:rPr>
        <w:b/>
      </w:rPr>
    </w:pPr>
    <w:r w:rsidRPr="00363D21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4A7670" wp14:editId="26B14A56">
              <wp:simplePos x="0" y="0"/>
              <wp:positionH relativeFrom="column">
                <wp:posOffset>-114300</wp:posOffset>
              </wp:positionH>
              <wp:positionV relativeFrom="paragraph">
                <wp:posOffset>-6350</wp:posOffset>
              </wp:positionV>
              <wp:extent cx="4000500" cy="318770"/>
              <wp:effectExtent l="0" t="0" r="0" b="11430"/>
              <wp:wrapNone/>
              <wp:docPr id="16" name="Cuadro de text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00500" cy="318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AF2A37" w14:textId="2CF33180" w:rsidR="00652B6E" w:rsidRPr="007A63FB" w:rsidRDefault="00FC21E2" w:rsidP="00DE4A42">
                          <w:pP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FC21E2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ANÁLISIS DE</w:t>
                          </w:r>
                          <w:r w:rsidR="005E0572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 FUERZAS DE PORTER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4A7670" id="_x0000_t202" coordsize="21600,21600" o:spt="202" path="m,l,21600r21600,l21600,xe">
              <v:stroke joinstyle="miter"/>
              <v:path gradientshapeok="t" o:connecttype="rect"/>
            </v:shapetype>
            <v:shape id="Cuadro de texto 16" o:spid="_x0000_s1029" type="#_x0000_t202" style="position:absolute;margin-left:-9pt;margin-top:-.5pt;width:315pt;height:2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" filled="f" stroked="f">
              <v:textbox>
                <w:txbxContent>
                  <w:p w14:paraId="60AF2A37" w14:textId="2CF33180" w:rsidR="00652B6E" w:rsidRPr="007A63FB" w:rsidRDefault="00FC21E2" w:rsidP="00DE4A42">
                    <w:pP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 w:rsidRPr="00FC21E2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ANÁLISIS DE</w:t>
                    </w:r>
                    <w:r w:rsidR="005E0572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 xml:space="preserve"> FUERZAS DE PORTER</w:t>
                    </w:r>
                  </w:p>
                </w:txbxContent>
              </v:textbox>
            </v:shape>
          </w:pict>
        </mc:Fallback>
      </mc:AlternateContent>
    </w:r>
    <w:r w:rsidRPr="00363D21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F8DE90" wp14:editId="0E7F0CF6">
              <wp:simplePos x="0" y="0"/>
              <wp:positionH relativeFrom="column">
                <wp:posOffset>4572000</wp:posOffset>
              </wp:positionH>
              <wp:positionV relativeFrom="paragraph">
                <wp:posOffset>-6350</wp:posOffset>
              </wp:positionV>
              <wp:extent cx="1714500" cy="285750"/>
              <wp:effectExtent l="0" t="0" r="0" b="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450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031C60" w14:textId="1FE3ACD0" w:rsidR="00652B6E" w:rsidRDefault="00652B6E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7A63FB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SESIÓN </w:t>
                          </w:r>
                          <w: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/</w:t>
                          </w:r>
                          <w:r w:rsidR="005E0572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6</w:t>
                          </w:r>
                        </w:p>
                        <w:p w14:paraId="03646293" w14:textId="77777777" w:rsidR="00652B6E" w:rsidRDefault="00652B6E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</w:p>
                        <w:p w14:paraId="3D2650C2" w14:textId="77777777" w:rsidR="00652B6E" w:rsidRPr="007A63FB" w:rsidRDefault="00652B6E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</w:p>
                        <w:p w14:paraId="01F4F487" w14:textId="77777777" w:rsidR="00652B6E" w:rsidRPr="007A63FB" w:rsidRDefault="00652B6E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F8DE90" id="Cuadro de texto 22" o:spid="_x0000_s1030" type="#_x0000_t202" style="position:absolute;margin-left:5in;margin-top:-.5pt;width:13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" filled="f" stroked="f">
              <v:textbox>
                <w:txbxContent>
                  <w:p w14:paraId="25031C60" w14:textId="1FE3ACD0" w:rsidR="00652B6E" w:rsidRDefault="00652B6E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  <w:r w:rsidRPr="007A63FB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 xml:space="preserve">SESIÓN </w:t>
                    </w:r>
                    <w: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/</w:t>
                    </w:r>
                    <w:r w:rsidR="005E0572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6</w:t>
                    </w:r>
                  </w:p>
                  <w:p w14:paraId="03646293" w14:textId="77777777" w:rsidR="00652B6E" w:rsidRDefault="00652B6E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</w:p>
                  <w:p w14:paraId="3D2650C2" w14:textId="77777777" w:rsidR="00652B6E" w:rsidRPr="007A63FB" w:rsidRDefault="00652B6E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</w:p>
                  <w:p w14:paraId="01F4F487" w14:textId="77777777" w:rsidR="00652B6E" w:rsidRPr="007A63FB" w:rsidRDefault="00652B6E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</w:p>
                </w:txbxContent>
              </v:textbox>
            </v:shape>
          </w:pict>
        </mc:Fallback>
      </mc:AlternateContent>
    </w:r>
    <w:r w:rsidRPr="00BC7BA6">
      <w:rPr>
        <w:b/>
      </w:rPr>
      <w:tab/>
    </w:r>
  </w:p>
  <w:p w14:paraId="59757ECB" w14:textId="77777777" w:rsidR="00652B6E" w:rsidRDefault="00652B6E" w:rsidP="007A63FB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B20FA41" wp14:editId="7B2D74FD">
              <wp:simplePos x="0" y="0"/>
              <wp:positionH relativeFrom="column">
                <wp:posOffset>0</wp:posOffset>
              </wp:positionH>
              <wp:positionV relativeFrom="paragraph">
                <wp:posOffset>51435</wp:posOffset>
              </wp:positionV>
              <wp:extent cx="6172200" cy="0"/>
              <wp:effectExtent l="0" t="0" r="25400" b="25400"/>
              <wp:wrapNone/>
              <wp:docPr id="33" name="Conector rect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bg1">
                            <a:lumMod val="65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97D1F6" id="Conector recto 3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05pt" to="486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" strokecolor="#a5a5a5 [2092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66C3"/>
    <w:multiLevelType w:val="hybridMultilevel"/>
    <w:tmpl w:val="2B5856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82CC4"/>
    <w:multiLevelType w:val="hybridMultilevel"/>
    <w:tmpl w:val="28409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A55A4"/>
    <w:multiLevelType w:val="hybridMultilevel"/>
    <w:tmpl w:val="75D01B54"/>
    <w:lvl w:ilvl="0" w:tplc="C4BCF00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7262E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622845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B5EEB1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9FECA7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572E00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D7C4A1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F7612D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12EF96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70F11"/>
    <w:multiLevelType w:val="hybridMultilevel"/>
    <w:tmpl w:val="D2D0011C"/>
    <w:lvl w:ilvl="0" w:tplc="F0E4E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9C84"/>
        <w:sz w:val="4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20B94"/>
    <w:multiLevelType w:val="hybridMultilevel"/>
    <w:tmpl w:val="DE96A9FA"/>
    <w:lvl w:ilvl="0" w:tplc="8B0238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B47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1C8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8EC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AA4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78F2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840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C64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F22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C3F7C6C"/>
    <w:multiLevelType w:val="hybridMultilevel"/>
    <w:tmpl w:val="3094FC0C"/>
    <w:lvl w:ilvl="0" w:tplc="E9E0CD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6E64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9EF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EE0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D8F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3630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741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CA4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04C6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355635B"/>
    <w:multiLevelType w:val="hybridMultilevel"/>
    <w:tmpl w:val="AF62F7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9102F"/>
    <w:multiLevelType w:val="hybridMultilevel"/>
    <w:tmpl w:val="19D8C260"/>
    <w:lvl w:ilvl="0" w:tplc="7E144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8853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1C4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C4F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B43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92CF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229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D4A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7E2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1D06EA"/>
    <w:multiLevelType w:val="hybridMultilevel"/>
    <w:tmpl w:val="03507B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D3F2F"/>
    <w:multiLevelType w:val="hybridMultilevel"/>
    <w:tmpl w:val="4A563F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80559"/>
    <w:multiLevelType w:val="hybridMultilevel"/>
    <w:tmpl w:val="99FCFC40"/>
    <w:lvl w:ilvl="0" w:tplc="DD383C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FEA7A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3421E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E0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EAD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EEA8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720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E4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7EF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A9A4B0D"/>
    <w:multiLevelType w:val="hybridMultilevel"/>
    <w:tmpl w:val="FFDC26FE"/>
    <w:lvl w:ilvl="0" w:tplc="647C4B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C4EB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7AB2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222A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06C3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0C7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8C5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C8C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B4A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0550FC7"/>
    <w:multiLevelType w:val="hybridMultilevel"/>
    <w:tmpl w:val="F69097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C2998"/>
    <w:multiLevelType w:val="hybridMultilevel"/>
    <w:tmpl w:val="E5D821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070D77"/>
    <w:multiLevelType w:val="hybridMultilevel"/>
    <w:tmpl w:val="A17EEAC0"/>
    <w:lvl w:ilvl="0" w:tplc="5058B8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9EE3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AC4D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B8D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FC41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D266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AC26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54F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B2A1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BF17A4B"/>
    <w:multiLevelType w:val="hybridMultilevel"/>
    <w:tmpl w:val="AFE470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C4907"/>
    <w:multiLevelType w:val="hybridMultilevel"/>
    <w:tmpl w:val="8C5E70C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5C3000"/>
    <w:multiLevelType w:val="hybridMultilevel"/>
    <w:tmpl w:val="B164FC4E"/>
    <w:lvl w:ilvl="0" w:tplc="C68A593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b/>
        <w:bCs/>
        <w:i w:val="0"/>
        <w:iCs w:val="0"/>
      </w:rPr>
    </w:lvl>
    <w:lvl w:ilvl="1" w:tplc="43CC485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DD8E3D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19C6C4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020419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398857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B9C9B1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12CDBA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4F4169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E12BB6"/>
    <w:multiLevelType w:val="hybridMultilevel"/>
    <w:tmpl w:val="691CD926"/>
    <w:lvl w:ilvl="0" w:tplc="189216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7E4A40"/>
    <w:multiLevelType w:val="hybridMultilevel"/>
    <w:tmpl w:val="6A2ED4E8"/>
    <w:lvl w:ilvl="0" w:tplc="DD383C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8A593C">
      <w:start w:val="1"/>
      <w:numFmt w:val="lowerLetter"/>
      <w:lvlText w:val="%2)"/>
      <w:lvlJc w:val="left"/>
      <w:pPr>
        <w:ind w:left="720" w:hanging="360"/>
      </w:pPr>
      <w:rPr>
        <w:rFonts w:ascii="Calibri" w:hAnsi="Calibri" w:hint="default"/>
        <w:b/>
        <w:bCs/>
        <w:i w:val="0"/>
        <w:iCs w:val="0"/>
      </w:rPr>
    </w:lvl>
    <w:lvl w:ilvl="2" w:tplc="73421E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E0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EAD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EEA8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720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E4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7EF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5DD741D"/>
    <w:multiLevelType w:val="hybridMultilevel"/>
    <w:tmpl w:val="BDA633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233F8C"/>
    <w:multiLevelType w:val="hybridMultilevel"/>
    <w:tmpl w:val="4D68E158"/>
    <w:lvl w:ilvl="0" w:tplc="834EC2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00F0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BC6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4C55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69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4E4A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36C0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69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CAE8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B7170DA"/>
    <w:multiLevelType w:val="hybridMultilevel"/>
    <w:tmpl w:val="77E89E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A857FF"/>
    <w:multiLevelType w:val="hybridMultilevel"/>
    <w:tmpl w:val="7C7C451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67F0F0B"/>
    <w:multiLevelType w:val="hybridMultilevel"/>
    <w:tmpl w:val="B8EE3B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966F70"/>
    <w:multiLevelType w:val="hybridMultilevel"/>
    <w:tmpl w:val="BD060466"/>
    <w:lvl w:ilvl="0" w:tplc="3E9E97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80F8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90B0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F600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48B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CEF2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E8A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8CC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EC74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15A7323"/>
    <w:multiLevelType w:val="hybridMultilevel"/>
    <w:tmpl w:val="A73048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8C3E68"/>
    <w:multiLevelType w:val="hybridMultilevel"/>
    <w:tmpl w:val="BB4CC6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BB31C0"/>
    <w:multiLevelType w:val="hybridMultilevel"/>
    <w:tmpl w:val="860A9B02"/>
    <w:lvl w:ilvl="0" w:tplc="0C5A3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CBF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AC09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A68C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8FD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C89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CED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8D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089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0D444C8"/>
    <w:multiLevelType w:val="hybridMultilevel"/>
    <w:tmpl w:val="DA30E6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FC109A"/>
    <w:multiLevelType w:val="hybridMultilevel"/>
    <w:tmpl w:val="490CAFFE"/>
    <w:lvl w:ilvl="0" w:tplc="C68A593C">
      <w:start w:val="1"/>
      <w:numFmt w:val="lowerLetter"/>
      <w:lvlText w:val="%1)"/>
      <w:lvlJc w:val="left"/>
      <w:pPr>
        <w:ind w:left="1080" w:hanging="360"/>
      </w:pPr>
      <w:rPr>
        <w:rFonts w:ascii="Calibri" w:hAnsi="Calibri" w:hint="default"/>
        <w:b/>
        <w:bCs/>
        <w:i w:val="0"/>
        <w:iCs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E2644E3"/>
    <w:multiLevelType w:val="hybridMultilevel"/>
    <w:tmpl w:val="E6447C6C"/>
    <w:lvl w:ilvl="0" w:tplc="D95AE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E870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1EF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1C6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087C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7CD1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1E8A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CC8D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FCFB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17"/>
  </w:num>
  <w:num w:numId="4">
    <w:abstractNumId w:val="10"/>
  </w:num>
  <w:num w:numId="5">
    <w:abstractNumId w:val="19"/>
  </w:num>
  <w:num w:numId="6">
    <w:abstractNumId w:val="25"/>
  </w:num>
  <w:num w:numId="7">
    <w:abstractNumId w:val="7"/>
  </w:num>
  <w:num w:numId="8">
    <w:abstractNumId w:val="21"/>
  </w:num>
  <w:num w:numId="9">
    <w:abstractNumId w:val="4"/>
  </w:num>
  <w:num w:numId="10">
    <w:abstractNumId w:val="28"/>
  </w:num>
  <w:num w:numId="11">
    <w:abstractNumId w:val="11"/>
  </w:num>
  <w:num w:numId="12">
    <w:abstractNumId w:val="2"/>
  </w:num>
  <w:num w:numId="13">
    <w:abstractNumId w:val="24"/>
  </w:num>
  <w:num w:numId="14">
    <w:abstractNumId w:val="16"/>
  </w:num>
  <w:num w:numId="15">
    <w:abstractNumId w:val="30"/>
  </w:num>
  <w:num w:numId="16">
    <w:abstractNumId w:val="5"/>
  </w:num>
  <w:num w:numId="17">
    <w:abstractNumId w:val="22"/>
  </w:num>
  <w:num w:numId="18">
    <w:abstractNumId w:val="15"/>
  </w:num>
  <w:num w:numId="19">
    <w:abstractNumId w:val="14"/>
  </w:num>
  <w:num w:numId="20">
    <w:abstractNumId w:val="31"/>
  </w:num>
  <w:num w:numId="21">
    <w:abstractNumId w:val="6"/>
  </w:num>
  <w:num w:numId="22">
    <w:abstractNumId w:val="8"/>
  </w:num>
  <w:num w:numId="23">
    <w:abstractNumId w:val="27"/>
  </w:num>
  <w:num w:numId="24">
    <w:abstractNumId w:val="26"/>
  </w:num>
  <w:num w:numId="25">
    <w:abstractNumId w:val="0"/>
  </w:num>
  <w:num w:numId="26">
    <w:abstractNumId w:val="20"/>
  </w:num>
  <w:num w:numId="27">
    <w:abstractNumId w:val="13"/>
  </w:num>
  <w:num w:numId="28">
    <w:abstractNumId w:val="29"/>
  </w:num>
  <w:num w:numId="29">
    <w:abstractNumId w:val="18"/>
  </w:num>
  <w:num w:numId="30">
    <w:abstractNumId w:val="12"/>
  </w:num>
  <w:num w:numId="31">
    <w:abstractNumId w:val="9"/>
  </w:num>
  <w:num w:numId="32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6A"/>
    <w:rsid w:val="000013BA"/>
    <w:rsid w:val="000039FB"/>
    <w:rsid w:val="000054E4"/>
    <w:rsid w:val="00005678"/>
    <w:rsid w:val="00006B5E"/>
    <w:rsid w:val="0002008D"/>
    <w:rsid w:val="00021D88"/>
    <w:rsid w:val="000230E0"/>
    <w:rsid w:val="00024DBD"/>
    <w:rsid w:val="00025B43"/>
    <w:rsid w:val="00027A60"/>
    <w:rsid w:val="0003542F"/>
    <w:rsid w:val="00035C31"/>
    <w:rsid w:val="000378B1"/>
    <w:rsid w:val="00043FDC"/>
    <w:rsid w:val="0004475F"/>
    <w:rsid w:val="00050474"/>
    <w:rsid w:val="00060B40"/>
    <w:rsid w:val="00060E26"/>
    <w:rsid w:val="00062C77"/>
    <w:rsid w:val="00065E3B"/>
    <w:rsid w:val="00071959"/>
    <w:rsid w:val="000774F2"/>
    <w:rsid w:val="0007790C"/>
    <w:rsid w:val="0008326A"/>
    <w:rsid w:val="000853CD"/>
    <w:rsid w:val="000861B2"/>
    <w:rsid w:val="000865F8"/>
    <w:rsid w:val="000A075F"/>
    <w:rsid w:val="000A5DFF"/>
    <w:rsid w:val="000B0A8B"/>
    <w:rsid w:val="000B1CA7"/>
    <w:rsid w:val="000B246E"/>
    <w:rsid w:val="000C212D"/>
    <w:rsid w:val="000C488C"/>
    <w:rsid w:val="000D0041"/>
    <w:rsid w:val="000D1952"/>
    <w:rsid w:val="000D221A"/>
    <w:rsid w:val="000D2B32"/>
    <w:rsid w:val="000D3E38"/>
    <w:rsid w:val="000D7083"/>
    <w:rsid w:val="000E07A2"/>
    <w:rsid w:val="000E32AD"/>
    <w:rsid w:val="000E4B24"/>
    <w:rsid w:val="000F0E5F"/>
    <w:rsid w:val="000F4F67"/>
    <w:rsid w:val="001036EB"/>
    <w:rsid w:val="001048A8"/>
    <w:rsid w:val="00110645"/>
    <w:rsid w:val="0011538B"/>
    <w:rsid w:val="00123B18"/>
    <w:rsid w:val="0012788F"/>
    <w:rsid w:val="001329B9"/>
    <w:rsid w:val="00134A1C"/>
    <w:rsid w:val="001351B1"/>
    <w:rsid w:val="001356CA"/>
    <w:rsid w:val="00135C41"/>
    <w:rsid w:val="00135FBD"/>
    <w:rsid w:val="001440CF"/>
    <w:rsid w:val="001474B0"/>
    <w:rsid w:val="0015355A"/>
    <w:rsid w:val="00154E87"/>
    <w:rsid w:val="00162B85"/>
    <w:rsid w:val="001639EE"/>
    <w:rsid w:val="00170CBA"/>
    <w:rsid w:val="00172801"/>
    <w:rsid w:val="00176044"/>
    <w:rsid w:val="0017649A"/>
    <w:rsid w:val="001819A3"/>
    <w:rsid w:val="00182A2B"/>
    <w:rsid w:val="0018513E"/>
    <w:rsid w:val="001929C9"/>
    <w:rsid w:val="0019456A"/>
    <w:rsid w:val="001A567C"/>
    <w:rsid w:val="001A7A58"/>
    <w:rsid w:val="001B2C74"/>
    <w:rsid w:val="001B64AA"/>
    <w:rsid w:val="001C2092"/>
    <w:rsid w:val="001C3273"/>
    <w:rsid w:val="001D03AB"/>
    <w:rsid w:val="001D140E"/>
    <w:rsid w:val="001D4CD9"/>
    <w:rsid w:val="001E7428"/>
    <w:rsid w:val="001F2955"/>
    <w:rsid w:val="001F4C55"/>
    <w:rsid w:val="001F5CFE"/>
    <w:rsid w:val="002056AC"/>
    <w:rsid w:val="00216C3F"/>
    <w:rsid w:val="0022034C"/>
    <w:rsid w:val="0022280F"/>
    <w:rsid w:val="0022372E"/>
    <w:rsid w:val="00225977"/>
    <w:rsid w:val="00232F6C"/>
    <w:rsid w:val="002339A3"/>
    <w:rsid w:val="00235C9B"/>
    <w:rsid w:val="00241783"/>
    <w:rsid w:val="00241AF0"/>
    <w:rsid w:val="00242B57"/>
    <w:rsid w:val="00244EFB"/>
    <w:rsid w:val="002458D3"/>
    <w:rsid w:val="002504A3"/>
    <w:rsid w:val="00257164"/>
    <w:rsid w:val="002572FA"/>
    <w:rsid w:val="00260179"/>
    <w:rsid w:val="00262D0E"/>
    <w:rsid w:val="002642BF"/>
    <w:rsid w:val="00267ADF"/>
    <w:rsid w:val="00270506"/>
    <w:rsid w:val="00271955"/>
    <w:rsid w:val="00273F1E"/>
    <w:rsid w:val="0028396B"/>
    <w:rsid w:val="00292300"/>
    <w:rsid w:val="002A38AE"/>
    <w:rsid w:val="002C373C"/>
    <w:rsid w:val="002C3E7D"/>
    <w:rsid w:val="002C6AF2"/>
    <w:rsid w:val="002D10D6"/>
    <w:rsid w:val="002D11F4"/>
    <w:rsid w:val="002D24B0"/>
    <w:rsid w:val="002D6D71"/>
    <w:rsid w:val="002D7E3E"/>
    <w:rsid w:val="002E28C5"/>
    <w:rsid w:val="002E31C3"/>
    <w:rsid w:val="002E37F3"/>
    <w:rsid w:val="002E7804"/>
    <w:rsid w:val="002F657B"/>
    <w:rsid w:val="0031094A"/>
    <w:rsid w:val="003125F5"/>
    <w:rsid w:val="00320054"/>
    <w:rsid w:val="00335981"/>
    <w:rsid w:val="00344A95"/>
    <w:rsid w:val="003474F3"/>
    <w:rsid w:val="003550A6"/>
    <w:rsid w:val="003559BF"/>
    <w:rsid w:val="003564A3"/>
    <w:rsid w:val="003575D3"/>
    <w:rsid w:val="00357E4A"/>
    <w:rsid w:val="00360076"/>
    <w:rsid w:val="003624E9"/>
    <w:rsid w:val="0036501A"/>
    <w:rsid w:val="00365FCB"/>
    <w:rsid w:val="00371629"/>
    <w:rsid w:val="00377E70"/>
    <w:rsid w:val="00384234"/>
    <w:rsid w:val="0038549A"/>
    <w:rsid w:val="00385989"/>
    <w:rsid w:val="00385C12"/>
    <w:rsid w:val="00387464"/>
    <w:rsid w:val="00392FBC"/>
    <w:rsid w:val="00393D8A"/>
    <w:rsid w:val="003962DC"/>
    <w:rsid w:val="003A0253"/>
    <w:rsid w:val="003A5A66"/>
    <w:rsid w:val="003A7A6A"/>
    <w:rsid w:val="003B2350"/>
    <w:rsid w:val="003B5F39"/>
    <w:rsid w:val="003B733B"/>
    <w:rsid w:val="003C479C"/>
    <w:rsid w:val="003C51CA"/>
    <w:rsid w:val="003D0765"/>
    <w:rsid w:val="003D08A4"/>
    <w:rsid w:val="003D10D1"/>
    <w:rsid w:val="003D1DD9"/>
    <w:rsid w:val="003D7640"/>
    <w:rsid w:val="003E3552"/>
    <w:rsid w:val="003E7CD5"/>
    <w:rsid w:val="003F2E4F"/>
    <w:rsid w:val="003F3934"/>
    <w:rsid w:val="003F45C2"/>
    <w:rsid w:val="003F74D9"/>
    <w:rsid w:val="0040285A"/>
    <w:rsid w:val="004148A9"/>
    <w:rsid w:val="004200C8"/>
    <w:rsid w:val="00424A20"/>
    <w:rsid w:val="004269F5"/>
    <w:rsid w:val="00433405"/>
    <w:rsid w:val="0044357E"/>
    <w:rsid w:val="00446348"/>
    <w:rsid w:val="00462061"/>
    <w:rsid w:val="004666E9"/>
    <w:rsid w:val="00480AD8"/>
    <w:rsid w:val="004813C9"/>
    <w:rsid w:val="00484387"/>
    <w:rsid w:val="0049086C"/>
    <w:rsid w:val="00491FB9"/>
    <w:rsid w:val="004948E4"/>
    <w:rsid w:val="00495C4A"/>
    <w:rsid w:val="004B0403"/>
    <w:rsid w:val="004B4F54"/>
    <w:rsid w:val="004B55B3"/>
    <w:rsid w:val="004B6181"/>
    <w:rsid w:val="004C08DB"/>
    <w:rsid w:val="004C1F4A"/>
    <w:rsid w:val="004C46D8"/>
    <w:rsid w:val="004C78ED"/>
    <w:rsid w:val="004D1A7C"/>
    <w:rsid w:val="004D1D80"/>
    <w:rsid w:val="004E7C88"/>
    <w:rsid w:val="004F231B"/>
    <w:rsid w:val="004F5212"/>
    <w:rsid w:val="00502FAB"/>
    <w:rsid w:val="005126EC"/>
    <w:rsid w:val="00521B0A"/>
    <w:rsid w:val="00521FE3"/>
    <w:rsid w:val="00523C16"/>
    <w:rsid w:val="00525235"/>
    <w:rsid w:val="0052679E"/>
    <w:rsid w:val="005368CA"/>
    <w:rsid w:val="005451AA"/>
    <w:rsid w:val="0054526D"/>
    <w:rsid w:val="00545DEF"/>
    <w:rsid w:val="00546182"/>
    <w:rsid w:val="0054698F"/>
    <w:rsid w:val="00547C12"/>
    <w:rsid w:val="00552E81"/>
    <w:rsid w:val="00555200"/>
    <w:rsid w:val="00556368"/>
    <w:rsid w:val="005575D6"/>
    <w:rsid w:val="005608FB"/>
    <w:rsid w:val="00573D74"/>
    <w:rsid w:val="00573E63"/>
    <w:rsid w:val="00574E2F"/>
    <w:rsid w:val="00575976"/>
    <w:rsid w:val="00575E8A"/>
    <w:rsid w:val="005811B3"/>
    <w:rsid w:val="005827CB"/>
    <w:rsid w:val="00583728"/>
    <w:rsid w:val="0058582F"/>
    <w:rsid w:val="00586866"/>
    <w:rsid w:val="00586FFA"/>
    <w:rsid w:val="00587633"/>
    <w:rsid w:val="0058798C"/>
    <w:rsid w:val="00592095"/>
    <w:rsid w:val="005A4EC6"/>
    <w:rsid w:val="005B169C"/>
    <w:rsid w:val="005B6197"/>
    <w:rsid w:val="005B6545"/>
    <w:rsid w:val="005D3401"/>
    <w:rsid w:val="005E0572"/>
    <w:rsid w:val="005E33B0"/>
    <w:rsid w:val="005E3EA8"/>
    <w:rsid w:val="005E436C"/>
    <w:rsid w:val="005E54C9"/>
    <w:rsid w:val="005F5999"/>
    <w:rsid w:val="005F61FD"/>
    <w:rsid w:val="006026ED"/>
    <w:rsid w:val="00604810"/>
    <w:rsid w:val="00604EEE"/>
    <w:rsid w:val="006050D0"/>
    <w:rsid w:val="006132E6"/>
    <w:rsid w:val="006207FC"/>
    <w:rsid w:val="00622576"/>
    <w:rsid w:val="006241E8"/>
    <w:rsid w:val="00625EA4"/>
    <w:rsid w:val="006338AE"/>
    <w:rsid w:val="00633E27"/>
    <w:rsid w:val="006361DF"/>
    <w:rsid w:val="00636BE6"/>
    <w:rsid w:val="00640FC6"/>
    <w:rsid w:val="00642022"/>
    <w:rsid w:val="00647482"/>
    <w:rsid w:val="00652AC1"/>
    <w:rsid w:val="00652B6E"/>
    <w:rsid w:val="00667590"/>
    <w:rsid w:val="00671EB7"/>
    <w:rsid w:val="00675878"/>
    <w:rsid w:val="006823DB"/>
    <w:rsid w:val="0068425D"/>
    <w:rsid w:val="00685378"/>
    <w:rsid w:val="00690273"/>
    <w:rsid w:val="00694C42"/>
    <w:rsid w:val="00697378"/>
    <w:rsid w:val="006A2C13"/>
    <w:rsid w:val="006A302D"/>
    <w:rsid w:val="006B23F0"/>
    <w:rsid w:val="006B42BF"/>
    <w:rsid w:val="006B51C7"/>
    <w:rsid w:val="006B6D97"/>
    <w:rsid w:val="006C24C0"/>
    <w:rsid w:val="006C5FAC"/>
    <w:rsid w:val="006D1963"/>
    <w:rsid w:val="006E0C75"/>
    <w:rsid w:val="006E13FF"/>
    <w:rsid w:val="006E2094"/>
    <w:rsid w:val="006E2B8B"/>
    <w:rsid w:val="006E4305"/>
    <w:rsid w:val="006E6519"/>
    <w:rsid w:val="006E7A02"/>
    <w:rsid w:val="006F2247"/>
    <w:rsid w:val="006F5A3D"/>
    <w:rsid w:val="00703F9D"/>
    <w:rsid w:val="00704535"/>
    <w:rsid w:val="00705233"/>
    <w:rsid w:val="007100DB"/>
    <w:rsid w:val="00710792"/>
    <w:rsid w:val="007179AE"/>
    <w:rsid w:val="007249CE"/>
    <w:rsid w:val="00726CBB"/>
    <w:rsid w:val="00740C93"/>
    <w:rsid w:val="00741E45"/>
    <w:rsid w:val="00750327"/>
    <w:rsid w:val="00750D57"/>
    <w:rsid w:val="007517D7"/>
    <w:rsid w:val="0075377A"/>
    <w:rsid w:val="00753EB6"/>
    <w:rsid w:val="007564EA"/>
    <w:rsid w:val="00756D1B"/>
    <w:rsid w:val="007610DE"/>
    <w:rsid w:val="00762639"/>
    <w:rsid w:val="00765FD4"/>
    <w:rsid w:val="00770291"/>
    <w:rsid w:val="0077029A"/>
    <w:rsid w:val="00770DD6"/>
    <w:rsid w:val="0077196D"/>
    <w:rsid w:val="007723E0"/>
    <w:rsid w:val="00777767"/>
    <w:rsid w:val="00781478"/>
    <w:rsid w:val="0078352A"/>
    <w:rsid w:val="0078574A"/>
    <w:rsid w:val="00787C2C"/>
    <w:rsid w:val="00790915"/>
    <w:rsid w:val="0079132C"/>
    <w:rsid w:val="00792E13"/>
    <w:rsid w:val="00793E56"/>
    <w:rsid w:val="00795C3F"/>
    <w:rsid w:val="007A0C03"/>
    <w:rsid w:val="007A2782"/>
    <w:rsid w:val="007A3460"/>
    <w:rsid w:val="007A5B56"/>
    <w:rsid w:val="007A606F"/>
    <w:rsid w:val="007A63FB"/>
    <w:rsid w:val="007B3FE6"/>
    <w:rsid w:val="007B4C16"/>
    <w:rsid w:val="007C2752"/>
    <w:rsid w:val="007C4EA7"/>
    <w:rsid w:val="007C5944"/>
    <w:rsid w:val="007D048B"/>
    <w:rsid w:val="007D1187"/>
    <w:rsid w:val="007D2D68"/>
    <w:rsid w:val="007D3793"/>
    <w:rsid w:val="007E0234"/>
    <w:rsid w:val="007E06E9"/>
    <w:rsid w:val="007E110B"/>
    <w:rsid w:val="007E536C"/>
    <w:rsid w:val="007F4D9D"/>
    <w:rsid w:val="0080622F"/>
    <w:rsid w:val="00806E45"/>
    <w:rsid w:val="008104ED"/>
    <w:rsid w:val="00817BE5"/>
    <w:rsid w:val="0082589C"/>
    <w:rsid w:val="00837D1C"/>
    <w:rsid w:val="00843EB2"/>
    <w:rsid w:val="00844E3A"/>
    <w:rsid w:val="0084597B"/>
    <w:rsid w:val="00847EE0"/>
    <w:rsid w:val="008569FF"/>
    <w:rsid w:val="008625F1"/>
    <w:rsid w:val="00862B62"/>
    <w:rsid w:val="00864956"/>
    <w:rsid w:val="008705BE"/>
    <w:rsid w:val="00873C6A"/>
    <w:rsid w:val="00875825"/>
    <w:rsid w:val="00876AC3"/>
    <w:rsid w:val="008823F6"/>
    <w:rsid w:val="008846CC"/>
    <w:rsid w:val="00892AC1"/>
    <w:rsid w:val="00893DE3"/>
    <w:rsid w:val="00894831"/>
    <w:rsid w:val="008979CC"/>
    <w:rsid w:val="008A0732"/>
    <w:rsid w:val="008A2737"/>
    <w:rsid w:val="008A3AB9"/>
    <w:rsid w:val="008A3B9F"/>
    <w:rsid w:val="008A752F"/>
    <w:rsid w:val="008B3259"/>
    <w:rsid w:val="008B3322"/>
    <w:rsid w:val="008B6099"/>
    <w:rsid w:val="008B7978"/>
    <w:rsid w:val="008C2E67"/>
    <w:rsid w:val="008C641F"/>
    <w:rsid w:val="008D0254"/>
    <w:rsid w:val="008D3E37"/>
    <w:rsid w:val="008F01E8"/>
    <w:rsid w:val="008F444D"/>
    <w:rsid w:val="00900976"/>
    <w:rsid w:val="00903428"/>
    <w:rsid w:val="00905BBB"/>
    <w:rsid w:val="00907CFC"/>
    <w:rsid w:val="009159EC"/>
    <w:rsid w:val="009207C8"/>
    <w:rsid w:val="00920B00"/>
    <w:rsid w:val="0092368F"/>
    <w:rsid w:val="00923CFA"/>
    <w:rsid w:val="00923D52"/>
    <w:rsid w:val="00924374"/>
    <w:rsid w:val="00924A05"/>
    <w:rsid w:val="009257B3"/>
    <w:rsid w:val="00927A11"/>
    <w:rsid w:val="00932CEE"/>
    <w:rsid w:val="009337C7"/>
    <w:rsid w:val="00937321"/>
    <w:rsid w:val="00942E7F"/>
    <w:rsid w:val="00950174"/>
    <w:rsid w:val="00950F8B"/>
    <w:rsid w:val="00951614"/>
    <w:rsid w:val="00953387"/>
    <w:rsid w:val="00956F59"/>
    <w:rsid w:val="00957C1B"/>
    <w:rsid w:val="00957EF5"/>
    <w:rsid w:val="009604DA"/>
    <w:rsid w:val="0096390B"/>
    <w:rsid w:val="0096495F"/>
    <w:rsid w:val="00965807"/>
    <w:rsid w:val="00972ECF"/>
    <w:rsid w:val="009730CE"/>
    <w:rsid w:val="00973B94"/>
    <w:rsid w:val="00976ABA"/>
    <w:rsid w:val="00977F7D"/>
    <w:rsid w:val="009840B0"/>
    <w:rsid w:val="009841CF"/>
    <w:rsid w:val="00985067"/>
    <w:rsid w:val="00985202"/>
    <w:rsid w:val="00985DD8"/>
    <w:rsid w:val="0098717E"/>
    <w:rsid w:val="00987194"/>
    <w:rsid w:val="00990BEF"/>
    <w:rsid w:val="009917CA"/>
    <w:rsid w:val="00995D9F"/>
    <w:rsid w:val="009A0541"/>
    <w:rsid w:val="009A3C0C"/>
    <w:rsid w:val="009A5B8C"/>
    <w:rsid w:val="009A6745"/>
    <w:rsid w:val="009B4818"/>
    <w:rsid w:val="009B56F0"/>
    <w:rsid w:val="009B5C3A"/>
    <w:rsid w:val="009C3E33"/>
    <w:rsid w:val="009C734F"/>
    <w:rsid w:val="009D0A60"/>
    <w:rsid w:val="009D5B07"/>
    <w:rsid w:val="009D71B1"/>
    <w:rsid w:val="009D7512"/>
    <w:rsid w:val="009E09B7"/>
    <w:rsid w:val="009E0D67"/>
    <w:rsid w:val="009E384B"/>
    <w:rsid w:val="009E3CC1"/>
    <w:rsid w:val="009E6175"/>
    <w:rsid w:val="009E7E97"/>
    <w:rsid w:val="009F44DF"/>
    <w:rsid w:val="009F7ADE"/>
    <w:rsid w:val="00A06B53"/>
    <w:rsid w:val="00A13992"/>
    <w:rsid w:val="00A1615A"/>
    <w:rsid w:val="00A20398"/>
    <w:rsid w:val="00A206B2"/>
    <w:rsid w:val="00A21D95"/>
    <w:rsid w:val="00A24B0F"/>
    <w:rsid w:val="00A266F8"/>
    <w:rsid w:val="00A30082"/>
    <w:rsid w:val="00A33E64"/>
    <w:rsid w:val="00A40768"/>
    <w:rsid w:val="00A43092"/>
    <w:rsid w:val="00A44D81"/>
    <w:rsid w:val="00A52716"/>
    <w:rsid w:val="00A5496F"/>
    <w:rsid w:val="00A55A41"/>
    <w:rsid w:val="00A61062"/>
    <w:rsid w:val="00A62F6F"/>
    <w:rsid w:val="00A654C4"/>
    <w:rsid w:val="00A71688"/>
    <w:rsid w:val="00A74981"/>
    <w:rsid w:val="00A761A2"/>
    <w:rsid w:val="00A7688B"/>
    <w:rsid w:val="00A81148"/>
    <w:rsid w:val="00A917C2"/>
    <w:rsid w:val="00A92C5E"/>
    <w:rsid w:val="00A93473"/>
    <w:rsid w:val="00AA06FB"/>
    <w:rsid w:val="00AA1204"/>
    <w:rsid w:val="00AA3396"/>
    <w:rsid w:val="00AA6AFF"/>
    <w:rsid w:val="00AA7992"/>
    <w:rsid w:val="00AB6100"/>
    <w:rsid w:val="00AC0170"/>
    <w:rsid w:val="00AC6F91"/>
    <w:rsid w:val="00AD0CDB"/>
    <w:rsid w:val="00AD0DF2"/>
    <w:rsid w:val="00AD6A05"/>
    <w:rsid w:val="00AE73CB"/>
    <w:rsid w:val="00AF383C"/>
    <w:rsid w:val="00AF7EFF"/>
    <w:rsid w:val="00B03160"/>
    <w:rsid w:val="00B04A4D"/>
    <w:rsid w:val="00B10588"/>
    <w:rsid w:val="00B10B1F"/>
    <w:rsid w:val="00B1152A"/>
    <w:rsid w:val="00B15A0A"/>
    <w:rsid w:val="00B15AB4"/>
    <w:rsid w:val="00B210F9"/>
    <w:rsid w:val="00B21186"/>
    <w:rsid w:val="00B25595"/>
    <w:rsid w:val="00B26AF4"/>
    <w:rsid w:val="00B27867"/>
    <w:rsid w:val="00B31B0D"/>
    <w:rsid w:val="00B373C3"/>
    <w:rsid w:val="00B41D20"/>
    <w:rsid w:val="00B436BB"/>
    <w:rsid w:val="00B5010D"/>
    <w:rsid w:val="00B52785"/>
    <w:rsid w:val="00B56F61"/>
    <w:rsid w:val="00B625AC"/>
    <w:rsid w:val="00B62C06"/>
    <w:rsid w:val="00B635A3"/>
    <w:rsid w:val="00B66A22"/>
    <w:rsid w:val="00B71B4B"/>
    <w:rsid w:val="00B77D51"/>
    <w:rsid w:val="00B87608"/>
    <w:rsid w:val="00B9056C"/>
    <w:rsid w:val="00B93172"/>
    <w:rsid w:val="00B9357D"/>
    <w:rsid w:val="00B94D58"/>
    <w:rsid w:val="00BA33D5"/>
    <w:rsid w:val="00BA6176"/>
    <w:rsid w:val="00BB0086"/>
    <w:rsid w:val="00BB096C"/>
    <w:rsid w:val="00BB38E4"/>
    <w:rsid w:val="00BC20AD"/>
    <w:rsid w:val="00BC41D0"/>
    <w:rsid w:val="00BC6874"/>
    <w:rsid w:val="00BC7BA6"/>
    <w:rsid w:val="00BD0828"/>
    <w:rsid w:val="00BD0AC7"/>
    <w:rsid w:val="00BD1060"/>
    <w:rsid w:val="00BD2FB0"/>
    <w:rsid w:val="00BD4299"/>
    <w:rsid w:val="00BD5EDF"/>
    <w:rsid w:val="00BD70C8"/>
    <w:rsid w:val="00BE19AF"/>
    <w:rsid w:val="00BE2667"/>
    <w:rsid w:val="00BE6CA5"/>
    <w:rsid w:val="00BF07BF"/>
    <w:rsid w:val="00BF0ACE"/>
    <w:rsid w:val="00BF2EA7"/>
    <w:rsid w:val="00BF474E"/>
    <w:rsid w:val="00BF7A55"/>
    <w:rsid w:val="00C00754"/>
    <w:rsid w:val="00C008CA"/>
    <w:rsid w:val="00C21596"/>
    <w:rsid w:val="00C21696"/>
    <w:rsid w:val="00C230CA"/>
    <w:rsid w:val="00C23A11"/>
    <w:rsid w:val="00C2639D"/>
    <w:rsid w:val="00C3050E"/>
    <w:rsid w:val="00C306B9"/>
    <w:rsid w:val="00C30D3B"/>
    <w:rsid w:val="00C334CE"/>
    <w:rsid w:val="00C40622"/>
    <w:rsid w:val="00C4188C"/>
    <w:rsid w:val="00C41BC0"/>
    <w:rsid w:val="00C4619E"/>
    <w:rsid w:val="00C46427"/>
    <w:rsid w:val="00C54644"/>
    <w:rsid w:val="00C55227"/>
    <w:rsid w:val="00C574C1"/>
    <w:rsid w:val="00C650EE"/>
    <w:rsid w:val="00C754E6"/>
    <w:rsid w:val="00C75735"/>
    <w:rsid w:val="00C77C49"/>
    <w:rsid w:val="00C916DC"/>
    <w:rsid w:val="00C93217"/>
    <w:rsid w:val="00C94994"/>
    <w:rsid w:val="00C94BAF"/>
    <w:rsid w:val="00C951AE"/>
    <w:rsid w:val="00CA0AC0"/>
    <w:rsid w:val="00CA1A8E"/>
    <w:rsid w:val="00CA2A95"/>
    <w:rsid w:val="00CA4A9F"/>
    <w:rsid w:val="00CA4BBA"/>
    <w:rsid w:val="00CB0BC2"/>
    <w:rsid w:val="00CC18AB"/>
    <w:rsid w:val="00CC2BEA"/>
    <w:rsid w:val="00CD2E8F"/>
    <w:rsid w:val="00CD3119"/>
    <w:rsid w:val="00CD4D9C"/>
    <w:rsid w:val="00CD7144"/>
    <w:rsid w:val="00CE0874"/>
    <w:rsid w:val="00CE3D5E"/>
    <w:rsid w:val="00CE65FA"/>
    <w:rsid w:val="00CE67D8"/>
    <w:rsid w:val="00CF16B2"/>
    <w:rsid w:val="00CF43C8"/>
    <w:rsid w:val="00CF719A"/>
    <w:rsid w:val="00CF7FB3"/>
    <w:rsid w:val="00D01920"/>
    <w:rsid w:val="00D035E7"/>
    <w:rsid w:val="00D05FDC"/>
    <w:rsid w:val="00D070EE"/>
    <w:rsid w:val="00D13072"/>
    <w:rsid w:val="00D16A55"/>
    <w:rsid w:val="00D203BD"/>
    <w:rsid w:val="00D22195"/>
    <w:rsid w:val="00D27B71"/>
    <w:rsid w:val="00D32646"/>
    <w:rsid w:val="00D33A31"/>
    <w:rsid w:val="00D3786C"/>
    <w:rsid w:val="00D400BB"/>
    <w:rsid w:val="00D41317"/>
    <w:rsid w:val="00D413E3"/>
    <w:rsid w:val="00D4235A"/>
    <w:rsid w:val="00D42573"/>
    <w:rsid w:val="00D43E9A"/>
    <w:rsid w:val="00D50ABD"/>
    <w:rsid w:val="00D51A23"/>
    <w:rsid w:val="00D553C2"/>
    <w:rsid w:val="00D55638"/>
    <w:rsid w:val="00D56FA0"/>
    <w:rsid w:val="00D61973"/>
    <w:rsid w:val="00D7061C"/>
    <w:rsid w:val="00D71D87"/>
    <w:rsid w:val="00D839D0"/>
    <w:rsid w:val="00D8792F"/>
    <w:rsid w:val="00D92CC6"/>
    <w:rsid w:val="00D95F1E"/>
    <w:rsid w:val="00DA2BA3"/>
    <w:rsid w:val="00DB0249"/>
    <w:rsid w:val="00DB1AD6"/>
    <w:rsid w:val="00DB7F3D"/>
    <w:rsid w:val="00DC48E4"/>
    <w:rsid w:val="00DC7539"/>
    <w:rsid w:val="00DD1EAE"/>
    <w:rsid w:val="00DE292D"/>
    <w:rsid w:val="00DE3893"/>
    <w:rsid w:val="00DE4A42"/>
    <w:rsid w:val="00DE5A1D"/>
    <w:rsid w:val="00DE6C2E"/>
    <w:rsid w:val="00DE7FA5"/>
    <w:rsid w:val="00DF6678"/>
    <w:rsid w:val="00E00BB9"/>
    <w:rsid w:val="00E032BE"/>
    <w:rsid w:val="00E051A2"/>
    <w:rsid w:val="00E06726"/>
    <w:rsid w:val="00E0754E"/>
    <w:rsid w:val="00E10452"/>
    <w:rsid w:val="00E15270"/>
    <w:rsid w:val="00E21881"/>
    <w:rsid w:val="00E22B8B"/>
    <w:rsid w:val="00E23C39"/>
    <w:rsid w:val="00E24C7F"/>
    <w:rsid w:val="00E30FDA"/>
    <w:rsid w:val="00E310A0"/>
    <w:rsid w:val="00E35447"/>
    <w:rsid w:val="00E37439"/>
    <w:rsid w:val="00E37F93"/>
    <w:rsid w:val="00E467FE"/>
    <w:rsid w:val="00E50DF7"/>
    <w:rsid w:val="00E54762"/>
    <w:rsid w:val="00E6025A"/>
    <w:rsid w:val="00E60B14"/>
    <w:rsid w:val="00E62D2E"/>
    <w:rsid w:val="00E63119"/>
    <w:rsid w:val="00E652F1"/>
    <w:rsid w:val="00E75F9A"/>
    <w:rsid w:val="00E76618"/>
    <w:rsid w:val="00E76A35"/>
    <w:rsid w:val="00E8179E"/>
    <w:rsid w:val="00E964F2"/>
    <w:rsid w:val="00EA0F19"/>
    <w:rsid w:val="00EA2907"/>
    <w:rsid w:val="00EA5425"/>
    <w:rsid w:val="00EA7DA8"/>
    <w:rsid w:val="00EB1402"/>
    <w:rsid w:val="00EB29D1"/>
    <w:rsid w:val="00EB4535"/>
    <w:rsid w:val="00EB6D19"/>
    <w:rsid w:val="00EC510F"/>
    <w:rsid w:val="00EC76F7"/>
    <w:rsid w:val="00ED0BFF"/>
    <w:rsid w:val="00ED32D6"/>
    <w:rsid w:val="00EE0F6C"/>
    <w:rsid w:val="00EE2B4D"/>
    <w:rsid w:val="00EE4EAE"/>
    <w:rsid w:val="00EE5B7D"/>
    <w:rsid w:val="00EE6333"/>
    <w:rsid w:val="00EF0443"/>
    <w:rsid w:val="00EF275B"/>
    <w:rsid w:val="00EF2760"/>
    <w:rsid w:val="00EF5902"/>
    <w:rsid w:val="00EF5BA1"/>
    <w:rsid w:val="00F04793"/>
    <w:rsid w:val="00F112B1"/>
    <w:rsid w:val="00F12CB9"/>
    <w:rsid w:val="00F17161"/>
    <w:rsid w:val="00F20ECC"/>
    <w:rsid w:val="00F21621"/>
    <w:rsid w:val="00F26F9E"/>
    <w:rsid w:val="00F324A7"/>
    <w:rsid w:val="00F35533"/>
    <w:rsid w:val="00F35E56"/>
    <w:rsid w:val="00F36EED"/>
    <w:rsid w:val="00F37597"/>
    <w:rsid w:val="00F40117"/>
    <w:rsid w:val="00F5341F"/>
    <w:rsid w:val="00F55FA5"/>
    <w:rsid w:val="00F5700D"/>
    <w:rsid w:val="00F57D27"/>
    <w:rsid w:val="00F61F21"/>
    <w:rsid w:val="00F66F5D"/>
    <w:rsid w:val="00F72076"/>
    <w:rsid w:val="00F760BD"/>
    <w:rsid w:val="00F76245"/>
    <w:rsid w:val="00F814E0"/>
    <w:rsid w:val="00F84266"/>
    <w:rsid w:val="00F85239"/>
    <w:rsid w:val="00F8548A"/>
    <w:rsid w:val="00F85B79"/>
    <w:rsid w:val="00F918AF"/>
    <w:rsid w:val="00F91B69"/>
    <w:rsid w:val="00F94F36"/>
    <w:rsid w:val="00F95328"/>
    <w:rsid w:val="00F95967"/>
    <w:rsid w:val="00F96499"/>
    <w:rsid w:val="00FB2844"/>
    <w:rsid w:val="00FB2BAF"/>
    <w:rsid w:val="00FB34A9"/>
    <w:rsid w:val="00FC21E2"/>
    <w:rsid w:val="00FC3E11"/>
    <w:rsid w:val="00FC6DB0"/>
    <w:rsid w:val="00FD02AC"/>
    <w:rsid w:val="00FD2D8A"/>
    <w:rsid w:val="00FE1AB1"/>
    <w:rsid w:val="00FE23A5"/>
    <w:rsid w:val="00FE2D31"/>
    <w:rsid w:val="00FF269D"/>
    <w:rsid w:val="00FF4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B1932"/>
  <w15:docId w15:val="{0BAEEF42-71F0-47A3-BFCB-191C6E8E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0BD"/>
    <w:pPr>
      <w:spacing w:after="160" w:line="259" w:lineRule="auto"/>
    </w:pPr>
    <w:rPr>
      <w:rFonts w:eastAsiaTheme="minorHAnsi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361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94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9456A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apple-converted-space">
    <w:name w:val="apple-converted-space"/>
    <w:basedOn w:val="Fuentedeprrafopredeter"/>
    <w:rsid w:val="0019456A"/>
  </w:style>
  <w:style w:type="paragraph" w:styleId="Textodeglobo">
    <w:name w:val="Balloon Text"/>
    <w:basedOn w:val="Normal"/>
    <w:link w:val="TextodegloboCar"/>
    <w:uiPriority w:val="99"/>
    <w:semiHidden/>
    <w:unhideWhenUsed/>
    <w:rsid w:val="0019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5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15A"/>
  </w:style>
  <w:style w:type="paragraph" w:styleId="Piedepgina">
    <w:name w:val="footer"/>
    <w:basedOn w:val="Normal"/>
    <w:link w:val="Piedepgina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15A"/>
  </w:style>
  <w:style w:type="paragraph" w:styleId="Prrafodelista">
    <w:name w:val="List Paragraph"/>
    <w:basedOn w:val="Normal"/>
    <w:uiPriority w:val="34"/>
    <w:qFormat/>
    <w:rsid w:val="00FB34A9"/>
    <w:pPr>
      <w:ind w:left="720"/>
      <w:contextualSpacing/>
    </w:pPr>
  </w:style>
  <w:style w:type="paragraph" w:customStyle="1" w:styleId="Default">
    <w:name w:val="Default"/>
    <w:rsid w:val="000C21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8A0732"/>
    <w:rPr>
      <w:color w:val="0000FF" w:themeColor="hyperlink"/>
      <w:u w:val="single"/>
    </w:rPr>
  </w:style>
  <w:style w:type="paragraph" w:customStyle="1" w:styleId="margen">
    <w:name w:val="margen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argen2">
    <w:name w:val="margen2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A7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4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angradetextonormal">
    <w:name w:val="Body Text Indent"/>
    <w:basedOn w:val="Normal"/>
    <w:link w:val="SangradetextonormalCar"/>
    <w:rsid w:val="00135C41"/>
    <w:pPr>
      <w:spacing w:after="0" w:line="360" w:lineRule="auto"/>
      <w:ind w:firstLine="360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135C41"/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">
    <w:name w:val="a"/>
    <w:basedOn w:val="Fuentedeprrafopredeter"/>
    <w:rsid w:val="00135C41"/>
  </w:style>
  <w:style w:type="character" w:styleId="Textoennegrita">
    <w:name w:val="Strong"/>
    <w:basedOn w:val="Fuentedeprrafopredeter"/>
    <w:uiPriority w:val="22"/>
    <w:qFormat/>
    <w:rsid w:val="0054526D"/>
    <w:rPr>
      <w:b/>
      <w:bCs/>
    </w:rPr>
  </w:style>
  <w:style w:type="character" w:styleId="nfasis">
    <w:name w:val="Emphasis"/>
    <w:basedOn w:val="Fuentedeprrafopredeter"/>
    <w:uiPriority w:val="20"/>
    <w:qFormat/>
    <w:rsid w:val="0054526D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021D88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361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tellitxt">
    <w:name w:val="intellitxt"/>
    <w:basedOn w:val="Normal"/>
    <w:rsid w:val="0063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B2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AA6AFF"/>
  </w:style>
  <w:style w:type="character" w:customStyle="1" w:styleId="A7">
    <w:name w:val="A7"/>
    <w:uiPriority w:val="99"/>
    <w:rsid w:val="00BF0ACE"/>
    <w:rPr>
      <w:rFonts w:ascii="YHRFOF+Bauhaus-Demi" w:hAnsi="YHRFOF+Bauhaus-Demi" w:cs="YHRFOF+Bauhaus-Demi"/>
      <w:b/>
      <w:b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62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583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5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19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07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8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7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3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03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67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22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172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971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8240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7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879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177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8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230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93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6754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6730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2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38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1992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06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5912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84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80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8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0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74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16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89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7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4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20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606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15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9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63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7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22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06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845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91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3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7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99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3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74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72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492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1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4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41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93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69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56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3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2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3F3FC-19CD-8C4B-B895-840FFAF46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1305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JKaneko</dc:creator>
  <cp:lastModifiedBy>Pamela</cp:lastModifiedBy>
  <cp:revision>7</cp:revision>
  <cp:lastPrinted>2018-03-27T21:58:00Z</cp:lastPrinted>
  <dcterms:created xsi:type="dcterms:W3CDTF">2021-08-05T15:05:00Z</dcterms:created>
  <dcterms:modified xsi:type="dcterms:W3CDTF">2021-08-05T16:35:00Z</dcterms:modified>
</cp:coreProperties>
</file>