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E3A70" w14:textId="579EEC9B" w:rsidR="008B7F63" w:rsidRPr="00996D38" w:rsidRDefault="00F9038C" w:rsidP="00996D38">
      <w:pPr>
        <w:pStyle w:val="Ttulo"/>
        <w:jc w:val="center"/>
        <w:rPr>
          <w:b/>
          <w:bCs/>
        </w:rPr>
      </w:pPr>
      <w:r>
        <w:rPr>
          <w:b/>
          <w:bCs/>
        </w:rPr>
        <w:t xml:space="preserve">PROCESO DE APRENDIZAJE </w:t>
      </w:r>
      <w:r w:rsidR="002D25F7" w:rsidRPr="00996D38">
        <w:rPr>
          <w:b/>
          <w:bCs/>
        </w:rPr>
        <w:t>- 0</w:t>
      </w:r>
      <w:r w:rsidR="00DC1430">
        <w:rPr>
          <w:b/>
          <w:bCs/>
        </w:rPr>
        <w:t>4</w:t>
      </w:r>
    </w:p>
    <w:p w14:paraId="7C8398B1" w14:textId="77777777" w:rsidR="00D61032" w:rsidRDefault="00D61032" w:rsidP="00996D38">
      <w:pPr>
        <w:pStyle w:val="Ttulo2"/>
      </w:pPr>
    </w:p>
    <w:p w14:paraId="2AE1ADBE" w14:textId="77777777" w:rsidR="00073E66" w:rsidRDefault="00073E66" w:rsidP="00137C09">
      <w:pPr>
        <w:pStyle w:val="ISIL2024"/>
      </w:pPr>
    </w:p>
    <w:p w14:paraId="6816528B" w14:textId="77777777" w:rsidR="00073E66" w:rsidRDefault="00073E66" w:rsidP="00137C09">
      <w:pPr>
        <w:pStyle w:val="ISIL2024"/>
      </w:pPr>
    </w:p>
    <w:p w14:paraId="0B33F412" w14:textId="5838D63F" w:rsidR="00AC306E" w:rsidRPr="00073E66" w:rsidRDefault="00D61032" w:rsidP="00073E66">
      <w:pPr>
        <w:pStyle w:val="ISIL2024"/>
        <w:rPr>
          <w:color w:val="2F5496" w:themeColor="accent1" w:themeShade="BF"/>
          <w:sz w:val="32"/>
          <w:szCs w:val="28"/>
        </w:rPr>
      </w:pPr>
      <w:r w:rsidRPr="00DA1AD4">
        <w:rPr>
          <w:color w:val="2F5496" w:themeColor="accent1" w:themeShade="BF"/>
          <w:sz w:val="32"/>
          <w:szCs w:val="28"/>
        </w:rPr>
        <w:t>CURSO</w:t>
      </w:r>
    </w:p>
    <w:p w14:paraId="0D8F218E" w14:textId="7F97B2FB" w:rsidR="00D61032" w:rsidRDefault="00F9038C" w:rsidP="00073E66">
      <w:pPr>
        <w:pStyle w:val="ISIL2024"/>
        <w:ind w:firstLine="708"/>
      </w:pPr>
      <w:r>
        <w:t>ÉTICA PROFESIONAL</w:t>
      </w:r>
    </w:p>
    <w:p w14:paraId="5BDDA303" w14:textId="77777777" w:rsidR="00073E66" w:rsidRDefault="00073E66" w:rsidP="00D61032">
      <w:pPr>
        <w:pStyle w:val="ISIL2024"/>
        <w:ind w:left="720"/>
      </w:pPr>
    </w:p>
    <w:p w14:paraId="18A1B60F" w14:textId="390C0EB8" w:rsidR="00AC306E" w:rsidRPr="00073E66" w:rsidRDefault="00D61032" w:rsidP="00073E66">
      <w:pPr>
        <w:pStyle w:val="ISIL2024"/>
        <w:rPr>
          <w:color w:val="2F5496" w:themeColor="accent1" w:themeShade="BF"/>
          <w:sz w:val="32"/>
          <w:szCs w:val="28"/>
        </w:rPr>
      </w:pPr>
      <w:r w:rsidRPr="00DA1AD4">
        <w:rPr>
          <w:color w:val="2F5496" w:themeColor="accent1" w:themeShade="BF"/>
          <w:sz w:val="32"/>
          <w:szCs w:val="28"/>
        </w:rPr>
        <w:t>PERIODO</w:t>
      </w:r>
    </w:p>
    <w:p w14:paraId="7369D855" w14:textId="2CA53A4C" w:rsidR="00D61032" w:rsidRDefault="00AC306E" w:rsidP="00073E66">
      <w:pPr>
        <w:pStyle w:val="ISIL2024"/>
        <w:ind w:firstLine="708"/>
      </w:pPr>
      <w:r>
        <w:t>202</w:t>
      </w:r>
      <w:r w:rsidR="00F9038C">
        <w:t>5</w:t>
      </w:r>
      <w:r>
        <w:t>-0</w:t>
      </w:r>
      <w:r w:rsidR="00F9038C">
        <w:t>1</w:t>
      </w:r>
    </w:p>
    <w:p w14:paraId="48B746FA" w14:textId="77777777" w:rsidR="00073E66" w:rsidRDefault="00073E66" w:rsidP="00D61032">
      <w:pPr>
        <w:pStyle w:val="ISIL2024"/>
        <w:ind w:left="720"/>
      </w:pPr>
    </w:p>
    <w:p w14:paraId="2C925DC1" w14:textId="2F06F5AF" w:rsidR="00AC306E" w:rsidRPr="00073E66" w:rsidRDefault="00D61032" w:rsidP="00073E66">
      <w:pPr>
        <w:pStyle w:val="ISIL2024"/>
        <w:rPr>
          <w:color w:val="2F5496" w:themeColor="accent1" w:themeShade="BF"/>
          <w:sz w:val="32"/>
          <w:szCs w:val="28"/>
        </w:rPr>
      </w:pPr>
      <w:r w:rsidRPr="00DA1AD4">
        <w:rPr>
          <w:color w:val="2F5496" w:themeColor="accent1" w:themeShade="BF"/>
          <w:sz w:val="32"/>
          <w:szCs w:val="28"/>
        </w:rPr>
        <w:t>NRC</w:t>
      </w:r>
    </w:p>
    <w:p w14:paraId="2EA8A836" w14:textId="0D2ECDE6" w:rsidR="00D61032" w:rsidRDefault="00AC306E" w:rsidP="00073E66">
      <w:pPr>
        <w:pStyle w:val="ISIL2024"/>
        <w:ind w:left="720"/>
      </w:pPr>
      <w:r>
        <w:t>2</w:t>
      </w:r>
      <w:r w:rsidR="00F9038C">
        <w:t>057</w:t>
      </w:r>
    </w:p>
    <w:p w14:paraId="14403250" w14:textId="77777777" w:rsidR="00073E66" w:rsidRDefault="00073E66" w:rsidP="00D61032">
      <w:pPr>
        <w:pStyle w:val="ISIL2024"/>
        <w:ind w:left="720"/>
      </w:pPr>
    </w:p>
    <w:p w14:paraId="25B7A411" w14:textId="6B8748AC" w:rsidR="00AC306E" w:rsidRPr="00073E66" w:rsidRDefault="00D61032" w:rsidP="00073E66">
      <w:pPr>
        <w:pStyle w:val="ISIL2024"/>
        <w:rPr>
          <w:color w:val="2F5496" w:themeColor="accent1" w:themeShade="BF"/>
          <w:sz w:val="32"/>
          <w:szCs w:val="28"/>
        </w:rPr>
      </w:pPr>
      <w:r w:rsidRPr="00DA1AD4">
        <w:rPr>
          <w:color w:val="2F5496" w:themeColor="accent1" w:themeShade="BF"/>
          <w:sz w:val="32"/>
          <w:szCs w:val="28"/>
        </w:rPr>
        <w:t>PROFESOR</w:t>
      </w:r>
      <w:r w:rsidR="00F9038C">
        <w:rPr>
          <w:color w:val="2F5496" w:themeColor="accent1" w:themeShade="BF"/>
          <w:sz w:val="32"/>
          <w:szCs w:val="28"/>
        </w:rPr>
        <w:t>A</w:t>
      </w:r>
    </w:p>
    <w:p w14:paraId="075C2413" w14:textId="5E739575" w:rsidR="00D61032" w:rsidRDefault="00F9038C" w:rsidP="008553A0">
      <w:pPr>
        <w:pStyle w:val="ISIL2024"/>
        <w:numPr>
          <w:ilvl w:val="0"/>
          <w:numId w:val="3"/>
        </w:numPr>
      </w:pPr>
      <w:r>
        <w:t>DENISE LEVI SUSANNA</w:t>
      </w:r>
    </w:p>
    <w:p w14:paraId="66310E65" w14:textId="77777777" w:rsidR="00F9038C" w:rsidRDefault="00F9038C" w:rsidP="00F9038C">
      <w:pPr>
        <w:pStyle w:val="ISIL2024"/>
        <w:ind w:left="1080"/>
      </w:pPr>
    </w:p>
    <w:p w14:paraId="3690718C" w14:textId="77777777" w:rsidR="00073E66" w:rsidRDefault="00073E66" w:rsidP="00D61032">
      <w:pPr>
        <w:pStyle w:val="ISIL2024"/>
        <w:ind w:left="720"/>
      </w:pPr>
    </w:p>
    <w:p w14:paraId="00170577" w14:textId="1DCD77DE" w:rsidR="00D61032" w:rsidRPr="00073E66" w:rsidRDefault="00D61032" w:rsidP="00D61032">
      <w:pPr>
        <w:pStyle w:val="ISIL2024"/>
        <w:rPr>
          <w:color w:val="2F5496" w:themeColor="accent1" w:themeShade="BF"/>
          <w:sz w:val="32"/>
          <w:szCs w:val="28"/>
        </w:rPr>
      </w:pPr>
      <w:r w:rsidRPr="00DA1AD4">
        <w:rPr>
          <w:color w:val="2F5496" w:themeColor="accent1" w:themeShade="BF"/>
          <w:sz w:val="32"/>
          <w:szCs w:val="28"/>
        </w:rPr>
        <w:t>INTEGRANTES</w:t>
      </w:r>
    </w:p>
    <w:tbl>
      <w:tblPr>
        <w:tblStyle w:val="Tablaconcuadrcula"/>
        <w:tblW w:w="0" w:type="auto"/>
        <w:tblInd w:w="-5" w:type="dxa"/>
        <w:tblLook w:val="0620" w:firstRow="1" w:lastRow="0" w:firstColumn="0" w:lastColumn="0" w:noHBand="1" w:noVBand="1"/>
      </w:tblPr>
      <w:tblGrid>
        <w:gridCol w:w="4395"/>
        <w:gridCol w:w="4110"/>
      </w:tblGrid>
      <w:tr w:rsidR="00D61032" w14:paraId="4336BB01" w14:textId="77777777" w:rsidTr="00DA1AD4">
        <w:trPr>
          <w:trHeight w:val="856"/>
        </w:trPr>
        <w:tc>
          <w:tcPr>
            <w:tcW w:w="4395" w:type="dxa"/>
          </w:tcPr>
          <w:p w14:paraId="35AC07C6" w14:textId="77777777" w:rsidR="00D61032" w:rsidRPr="00C44D11" w:rsidRDefault="00D61032" w:rsidP="00D61032">
            <w:pPr>
              <w:pStyle w:val="ISIL2024"/>
              <w:rPr>
                <w:b/>
                <w:bCs/>
              </w:rPr>
            </w:pPr>
          </w:p>
          <w:p w14:paraId="6B72BE73" w14:textId="6C70925E" w:rsidR="00D61032" w:rsidRPr="002D25F7" w:rsidRDefault="00D61032" w:rsidP="00D61032">
            <w:pPr>
              <w:pStyle w:val="ISIL2024"/>
            </w:pPr>
            <w:r w:rsidRPr="002D25F7">
              <w:t>APELLIDOS Y NOMBRES</w:t>
            </w:r>
          </w:p>
        </w:tc>
        <w:tc>
          <w:tcPr>
            <w:tcW w:w="4110" w:type="dxa"/>
          </w:tcPr>
          <w:p w14:paraId="4BA1B773" w14:textId="77777777" w:rsidR="00D61032" w:rsidRPr="00C44D11" w:rsidRDefault="00D61032" w:rsidP="00D61032">
            <w:pPr>
              <w:pStyle w:val="ISIL2024"/>
              <w:rPr>
                <w:b/>
                <w:bCs/>
              </w:rPr>
            </w:pPr>
          </w:p>
          <w:p w14:paraId="2C0126B5" w14:textId="3873C036" w:rsidR="00D61032" w:rsidRPr="002D25F7" w:rsidRDefault="00D61032" w:rsidP="00D61032">
            <w:pPr>
              <w:pStyle w:val="ISIL2024"/>
            </w:pPr>
            <w:r w:rsidRPr="002D25F7">
              <w:t>CORREO ELECTRONICO</w:t>
            </w:r>
          </w:p>
        </w:tc>
      </w:tr>
      <w:tr w:rsidR="00D61032" w14:paraId="6A613F80" w14:textId="77777777" w:rsidTr="00DA1AD4">
        <w:trPr>
          <w:trHeight w:val="841"/>
        </w:trPr>
        <w:tc>
          <w:tcPr>
            <w:tcW w:w="4395" w:type="dxa"/>
          </w:tcPr>
          <w:p w14:paraId="3D1859FE" w14:textId="77777777" w:rsidR="00D61032" w:rsidRDefault="00D61032" w:rsidP="00D61032">
            <w:pPr>
              <w:pStyle w:val="ISIL2024"/>
            </w:pPr>
          </w:p>
          <w:p w14:paraId="25B0F99F" w14:textId="65DD80C1" w:rsidR="00D61032" w:rsidRPr="00D61032" w:rsidRDefault="00D61032" w:rsidP="00D61032">
            <w:pPr>
              <w:pStyle w:val="ISIL2024"/>
            </w:pPr>
            <w:r>
              <w:t xml:space="preserve">Pinedo </w:t>
            </w:r>
            <w:r w:rsidR="00C44D11">
              <w:t>Gutiérrez</w:t>
            </w:r>
            <w:r>
              <w:t xml:space="preserve"> Christopher David</w:t>
            </w:r>
          </w:p>
        </w:tc>
        <w:tc>
          <w:tcPr>
            <w:tcW w:w="4110" w:type="dxa"/>
          </w:tcPr>
          <w:p w14:paraId="24EDE1FC" w14:textId="77777777" w:rsidR="00D61032" w:rsidRDefault="00D61032" w:rsidP="00D61032">
            <w:pPr>
              <w:pStyle w:val="ISIL2024"/>
            </w:pPr>
          </w:p>
          <w:p w14:paraId="1164FD97" w14:textId="38A9732E" w:rsidR="00D61032" w:rsidRPr="00D61032" w:rsidRDefault="00D61032" w:rsidP="00D61032">
            <w:pPr>
              <w:pStyle w:val="ISIL2024"/>
            </w:pPr>
            <w:r>
              <w:t>72182243@mail.isil.pe</w:t>
            </w:r>
          </w:p>
        </w:tc>
      </w:tr>
    </w:tbl>
    <w:p w14:paraId="3BECE043" w14:textId="77777777" w:rsidR="00C44D11" w:rsidRDefault="00C44D11" w:rsidP="00D61032">
      <w:pPr>
        <w:pStyle w:val="ISIL2024"/>
      </w:pPr>
    </w:p>
    <w:p w14:paraId="4471F0B3" w14:textId="77777777" w:rsidR="00073E66" w:rsidRDefault="00073E66" w:rsidP="00D61032">
      <w:pPr>
        <w:pStyle w:val="ISIL2024"/>
      </w:pPr>
    </w:p>
    <w:p w14:paraId="4A970159" w14:textId="77777777" w:rsidR="00073E66" w:rsidRDefault="00073E66" w:rsidP="00D61032">
      <w:pPr>
        <w:pStyle w:val="ISIL2024"/>
      </w:pPr>
    </w:p>
    <w:p w14:paraId="251CFEF7" w14:textId="77777777" w:rsidR="00073E66" w:rsidRDefault="00073E66" w:rsidP="00D61032">
      <w:pPr>
        <w:pStyle w:val="ISIL2024"/>
      </w:pPr>
    </w:p>
    <w:p w14:paraId="4FF02EAF" w14:textId="77777777" w:rsidR="00073E66" w:rsidRDefault="00073E66" w:rsidP="00D61032">
      <w:pPr>
        <w:pStyle w:val="ISIL2024"/>
      </w:pPr>
    </w:p>
    <w:p w14:paraId="76AB2A6D" w14:textId="77777777" w:rsidR="00073E66" w:rsidRDefault="00073E66" w:rsidP="00D61032">
      <w:pPr>
        <w:pStyle w:val="ISIL2024"/>
      </w:pPr>
    </w:p>
    <w:sdt>
      <w:sdtPr>
        <w:rPr>
          <w:rFonts w:asciiTheme="minorHAnsi" w:eastAsiaTheme="minorHAnsi" w:hAnsiTheme="minorHAnsi" w:cstheme="minorBidi"/>
          <w:color w:val="auto"/>
          <w:kern w:val="2"/>
          <w:sz w:val="22"/>
          <w:szCs w:val="22"/>
          <w:lang w:eastAsia="en-US"/>
          <w14:ligatures w14:val="standardContextual"/>
        </w:rPr>
        <w:id w:val="88824453"/>
        <w:docPartObj>
          <w:docPartGallery w:val="Table of Contents"/>
          <w:docPartUnique/>
        </w:docPartObj>
      </w:sdtPr>
      <w:sdtEndPr>
        <w:rPr>
          <w:rFonts w:ascii="Arial" w:hAnsi="Arial"/>
          <w:b/>
          <w:bCs/>
          <w:sz w:val="24"/>
        </w:rPr>
      </w:sdtEndPr>
      <w:sdtContent>
        <w:p w14:paraId="186C2526" w14:textId="5682DD18" w:rsidR="00C44D11" w:rsidRDefault="00C44D11">
          <w:pPr>
            <w:pStyle w:val="TtuloTDC"/>
          </w:pPr>
          <w:r>
            <w:t>Contenido</w:t>
          </w:r>
        </w:p>
        <w:p w14:paraId="72038701" w14:textId="77777777" w:rsidR="00DA1AD4" w:rsidRPr="00DA1AD4" w:rsidRDefault="00DA1AD4" w:rsidP="00DA1AD4">
          <w:pPr>
            <w:rPr>
              <w:lang w:eastAsia="es-ES"/>
            </w:rPr>
          </w:pPr>
        </w:p>
        <w:p w14:paraId="176AFD39" w14:textId="12376399" w:rsidR="000067D5" w:rsidRDefault="00C44D11">
          <w:pPr>
            <w:pStyle w:val="TDC1"/>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02350590" w:history="1">
            <w:r w:rsidR="000067D5" w:rsidRPr="00057A58">
              <w:rPr>
                <w:rStyle w:val="Hipervnculo"/>
                <w:noProof/>
              </w:rPr>
              <w:t>1. RESUMEN DE LA NOTICIA</w:t>
            </w:r>
            <w:r w:rsidR="000067D5">
              <w:rPr>
                <w:noProof/>
                <w:webHidden/>
              </w:rPr>
              <w:tab/>
            </w:r>
            <w:r w:rsidR="000067D5">
              <w:rPr>
                <w:noProof/>
                <w:webHidden/>
              </w:rPr>
              <w:fldChar w:fldCharType="begin"/>
            </w:r>
            <w:r w:rsidR="000067D5">
              <w:rPr>
                <w:noProof/>
                <w:webHidden/>
              </w:rPr>
              <w:instrText xml:space="preserve"> PAGEREF _Toc202350590 \h </w:instrText>
            </w:r>
            <w:r w:rsidR="000067D5">
              <w:rPr>
                <w:noProof/>
                <w:webHidden/>
              </w:rPr>
            </w:r>
            <w:r w:rsidR="000067D5">
              <w:rPr>
                <w:noProof/>
                <w:webHidden/>
              </w:rPr>
              <w:fldChar w:fldCharType="separate"/>
            </w:r>
            <w:r w:rsidR="00276A1E">
              <w:rPr>
                <w:noProof/>
                <w:webHidden/>
              </w:rPr>
              <w:t>2</w:t>
            </w:r>
            <w:r w:rsidR="000067D5">
              <w:rPr>
                <w:noProof/>
                <w:webHidden/>
              </w:rPr>
              <w:fldChar w:fldCharType="end"/>
            </w:r>
          </w:hyperlink>
        </w:p>
        <w:p w14:paraId="7E814454" w14:textId="3C855480" w:rsidR="000067D5" w:rsidRDefault="00000000">
          <w:pPr>
            <w:pStyle w:val="TDC2"/>
            <w:tabs>
              <w:tab w:val="right" w:leader="dot" w:pos="8777"/>
            </w:tabs>
            <w:rPr>
              <w:rFonts w:asciiTheme="minorHAnsi" w:eastAsiaTheme="minorEastAsia" w:hAnsiTheme="minorHAnsi"/>
              <w:noProof/>
              <w:sz w:val="22"/>
              <w:lang w:eastAsia="es-ES"/>
            </w:rPr>
          </w:pPr>
          <w:hyperlink w:anchor="_Toc202350591" w:history="1">
            <w:r w:rsidR="000067D5" w:rsidRPr="00057A58">
              <w:rPr>
                <w:rStyle w:val="Hipervnculo"/>
                <w:noProof/>
              </w:rPr>
              <w:t>a. Resto social escogido</w:t>
            </w:r>
            <w:r w:rsidR="000067D5">
              <w:rPr>
                <w:noProof/>
                <w:webHidden/>
              </w:rPr>
              <w:tab/>
            </w:r>
            <w:r w:rsidR="000067D5">
              <w:rPr>
                <w:noProof/>
                <w:webHidden/>
              </w:rPr>
              <w:fldChar w:fldCharType="begin"/>
            </w:r>
            <w:r w:rsidR="000067D5">
              <w:rPr>
                <w:noProof/>
                <w:webHidden/>
              </w:rPr>
              <w:instrText xml:space="preserve"> PAGEREF _Toc202350591 \h </w:instrText>
            </w:r>
            <w:r w:rsidR="000067D5">
              <w:rPr>
                <w:noProof/>
                <w:webHidden/>
              </w:rPr>
            </w:r>
            <w:r w:rsidR="000067D5">
              <w:rPr>
                <w:noProof/>
                <w:webHidden/>
              </w:rPr>
              <w:fldChar w:fldCharType="separate"/>
            </w:r>
            <w:r w:rsidR="00276A1E">
              <w:rPr>
                <w:noProof/>
                <w:webHidden/>
              </w:rPr>
              <w:t>2</w:t>
            </w:r>
            <w:r w:rsidR="000067D5">
              <w:rPr>
                <w:noProof/>
                <w:webHidden/>
              </w:rPr>
              <w:fldChar w:fldCharType="end"/>
            </w:r>
          </w:hyperlink>
        </w:p>
        <w:p w14:paraId="40273570" w14:textId="57604E9D" w:rsidR="000067D5" w:rsidRDefault="00000000">
          <w:pPr>
            <w:pStyle w:val="TDC2"/>
            <w:tabs>
              <w:tab w:val="right" w:leader="dot" w:pos="8777"/>
            </w:tabs>
            <w:rPr>
              <w:rFonts w:asciiTheme="minorHAnsi" w:eastAsiaTheme="minorEastAsia" w:hAnsiTheme="minorHAnsi"/>
              <w:noProof/>
              <w:sz w:val="22"/>
              <w:lang w:eastAsia="es-ES"/>
            </w:rPr>
          </w:pPr>
          <w:hyperlink w:anchor="_Toc202350592" w:history="1">
            <w:r w:rsidR="000067D5" w:rsidRPr="00057A58">
              <w:rPr>
                <w:rStyle w:val="Hipervnculo"/>
                <w:noProof/>
              </w:rPr>
              <w:t>b. Fuente</w:t>
            </w:r>
            <w:r w:rsidR="000067D5">
              <w:rPr>
                <w:noProof/>
                <w:webHidden/>
              </w:rPr>
              <w:tab/>
            </w:r>
            <w:r w:rsidR="000067D5">
              <w:rPr>
                <w:noProof/>
                <w:webHidden/>
              </w:rPr>
              <w:fldChar w:fldCharType="begin"/>
            </w:r>
            <w:r w:rsidR="000067D5">
              <w:rPr>
                <w:noProof/>
                <w:webHidden/>
              </w:rPr>
              <w:instrText xml:space="preserve"> PAGEREF _Toc202350592 \h </w:instrText>
            </w:r>
            <w:r w:rsidR="000067D5">
              <w:rPr>
                <w:noProof/>
                <w:webHidden/>
              </w:rPr>
            </w:r>
            <w:r w:rsidR="000067D5">
              <w:rPr>
                <w:noProof/>
                <w:webHidden/>
              </w:rPr>
              <w:fldChar w:fldCharType="separate"/>
            </w:r>
            <w:r w:rsidR="00276A1E">
              <w:rPr>
                <w:noProof/>
                <w:webHidden/>
              </w:rPr>
              <w:t>2</w:t>
            </w:r>
            <w:r w:rsidR="000067D5">
              <w:rPr>
                <w:noProof/>
                <w:webHidden/>
              </w:rPr>
              <w:fldChar w:fldCharType="end"/>
            </w:r>
          </w:hyperlink>
        </w:p>
        <w:p w14:paraId="3B39EB52" w14:textId="42A4EEE3" w:rsidR="000067D5" w:rsidRDefault="00000000">
          <w:pPr>
            <w:pStyle w:val="TDC2"/>
            <w:tabs>
              <w:tab w:val="right" w:leader="dot" w:pos="8777"/>
            </w:tabs>
            <w:rPr>
              <w:rFonts w:asciiTheme="minorHAnsi" w:eastAsiaTheme="minorEastAsia" w:hAnsiTheme="minorHAnsi"/>
              <w:noProof/>
              <w:sz w:val="22"/>
              <w:lang w:eastAsia="es-ES"/>
            </w:rPr>
          </w:pPr>
          <w:hyperlink w:anchor="_Toc202350593" w:history="1">
            <w:r w:rsidR="000067D5" w:rsidRPr="00057A58">
              <w:rPr>
                <w:rStyle w:val="Hipervnculo"/>
                <w:noProof/>
              </w:rPr>
              <w:t>c. Fecha de publicación</w:t>
            </w:r>
            <w:r w:rsidR="000067D5">
              <w:rPr>
                <w:noProof/>
                <w:webHidden/>
              </w:rPr>
              <w:tab/>
            </w:r>
            <w:r w:rsidR="000067D5">
              <w:rPr>
                <w:noProof/>
                <w:webHidden/>
              </w:rPr>
              <w:fldChar w:fldCharType="begin"/>
            </w:r>
            <w:r w:rsidR="000067D5">
              <w:rPr>
                <w:noProof/>
                <w:webHidden/>
              </w:rPr>
              <w:instrText xml:space="preserve"> PAGEREF _Toc202350593 \h </w:instrText>
            </w:r>
            <w:r w:rsidR="000067D5">
              <w:rPr>
                <w:noProof/>
                <w:webHidden/>
              </w:rPr>
            </w:r>
            <w:r w:rsidR="000067D5">
              <w:rPr>
                <w:noProof/>
                <w:webHidden/>
              </w:rPr>
              <w:fldChar w:fldCharType="separate"/>
            </w:r>
            <w:r w:rsidR="00276A1E">
              <w:rPr>
                <w:noProof/>
                <w:webHidden/>
              </w:rPr>
              <w:t>2</w:t>
            </w:r>
            <w:r w:rsidR="000067D5">
              <w:rPr>
                <w:noProof/>
                <w:webHidden/>
              </w:rPr>
              <w:fldChar w:fldCharType="end"/>
            </w:r>
          </w:hyperlink>
        </w:p>
        <w:p w14:paraId="38057644" w14:textId="164E4848" w:rsidR="000067D5" w:rsidRDefault="00000000">
          <w:pPr>
            <w:pStyle w:val="TDC2"/>
            <w:tabs>
              <w:tab w:val="right" w:leader="dot" w:pos="8777"/>
            </w:tabs>
            <w:rPr>
              <w:rFonts w:asciiTheme="minorHAnsi" w:eastAsiaTheme="minorEastAsia" w:hAnsiTheme="minorHAnsi"/>
              <w:noProof/>
              <w:sz w:val="22"/>
              <w:lang w:eastAsia="es-ES"/>
            </w:rPr>
          </w:pPr>
          <w:hyperlink w:anchor="_Toc202350594" w:history="1">
            <w:r w:rsidR="000067D5" w:rsidRPr="00057A58">
              <w:rPr>
                <w:rStyle w:val="Hipervnculo"/>
                <w:noProof/>
              </w:rPr>
              <w:t>d. Enlace</w:t>
            </w:r>
            <w:r w:rsidR="000067D5">
              <w:rPr>
                <w:noProof/>
                <w:webHidden/>
              </w:rPr>
              <w:tab/>
            </w:r>
            <w:r w:rsidR="000067D5">
              <w:rPr>
                <w:noProof/>
                <w:webHidden/>
              </w:rPr>
              <w:fldChar w:fldCharType="begin"/>
            </w:r>
            <w:r w:rsidR="000067D5">
              <w:rPr>
                <w:noProof/>
                <w:webHidden/>
              </w:rPr>
              <w:instrText xml:space="preserve"> PAGEREF _Toc202350594 \h </w:instrText>
            </w:r>
            <w:r w:rsidR="000067D5">
              <w:rPr>
                <w:noProof/>
                <w:webHidden/>
              </w:rPr>
            </w:r>
            <w:r w:rsidR="000067D5">
              <w:rPr>
                <w:noProof/>
                <w:webHidden/>
              </w:rPr>
              <w:fldChar w:fldCharType="separate"/>
            </w:r>
            <w:r w:rsidR="00276A1E">
              <w:rPr>
                <w:noProof/>
                <w:webHidden/>
              </w:rPr>
              <w:t>2</w:t>
            </w:r>
            <w:r w:rsidR="000067D5">
              <w:rPr>
                <w:noProof/>
                <w:webHidden/>
              </w:rPr>
              <w:fldChar w:fldCharType="end"/>
            </w:r>
          </w:hyperlink>
        </w:p>
        <w:p w14:paraId="4496E180" w14:textId="7877CB63" w:rsidR="000067D5" w:rsidRDefault="00000000">
          <w:pPr>
            <w:pStyle w:val="TDC2"/>
            <w:tabs>
              <w:tab w:val="right" w:leader="dot" w:pos="8777"/>
            </w:tabs>
            <w:rPr>
              <w:rFonts w:asciiTheme="minorHAnsi" w:eastAsiaTheme="minorEastAsia" w:hAnsiTheme="minorHAnsi"/>
              <w:noProof/>
              <w:sz w:val="22"/>
              <w:lang w:eastAsia="es-ES"/>
            </w:rPr>
          </w:pPr>
          <w:hyperlink w:anchor="_Toc202350595" w:history="1">
            <w:r w:rsidR="000067D5" w:rsidRPr="00057A58">
              <w:rPr>
                <w:rStyle w:val="Hipervnculo"/>
                <w:noProof/>
              </w:rPr>
              <w:t>e. Resumen</w:t>
            </w:r>
            <w:r w:rsidR="000067D5">
              <w:rPr>
                <w:noProof/>
                <w:webHidden/>
              </w:rPr>
              <w:tab/>
            </w:r>
            <w:r w:rsidR="000067D5">
              <w:rPr>
                <w:noProof/>
                <w:webHidden/>
              </w:rPr>
              <w:fldChar w:fldCharType="begin"/>
            </w:r>
            <w:r w:rsidR="000067D5">
              <w:rPr>
                <w:noProof/>
                <w:webHidden/>
              </w:rPr>
              <w:instrText xml:space="preserve"> PAGEREF _Toc202350595 \h </w:instrText>
            </w:r>
            <w:r w:rsidR="000067D5">
              <w:rPr>
                <w:noProof/>
                <w:webHidden/>
              </w:rPr>
            </w:r>
            <w:r w:rsidR="000067D5">
              <w:rPr>
                <w:noProof/>
                <w:webHidden/>
              </w:rPr>
              <w:fldChar w:fldCharType="separate"/>
            </w:r>
            <w:r w:rsidR="00276A1E">
              <w:rPr>
                <w:noProof/>
                <w:webHidden/>
              </w:rPr>
              <w:t>2</w:t>
            </w:r>
            <w:r w:rsidR="000067D5">
              <w:rPr>
                <w:noProof/>
                <w:webHidden/>
              </w:rPr>
              <w:fldChar w:fldCharType="end"/>
            </w:r>
          </w:hyperlink>
        </w:p>
        <w:p w14:paraId="6B55BA52" w14:textId="11A50729" w:rsidR="000067D5" w:rsidRDefault="00000000">
          <w:pPr>
            <w:pStyle w:val="TDC1"/>
            <w:rPr>
              <w:rFonts w:asciiTheme="minorHAnsi" w:eastAsiaTheme="minorEastAsia" w:hAnsiTheme="minorHAnsi"/>
              <w:noProof/>
              <w:sz w:val="22"/>
              <w:lang w:eastAsia="es-ES"/>
            </w:rPr>
          </w:pPr>
          <w:hyperlink w:anchor="_Toc202350596" w:history="1">
            <w:r w:rsidR="000067D5" w:rsidRPr="00057A58">
              <w:rPr>
                <w:rStyle w:val="Hipervnculo"/>
                <w:noProof/>
              </w:rPr>
              <w:t>2. ANÁLISIS DEL RETO SOCIAL</w:t>
            </w:r>
            <w:r w:rsidR="000067D5">
              <w:rPr>
                <w:noProof/>
                <w:webHidden/>
              </w:rPr>
              <w:tab/>
            </w:r>
            <w:r w:rsidR="000067D5">
              <w:rPr>
                <w:noProof/>
                <w:webHidden/>
              </w:rPr>
              <w:fldChar w:fldCharType="begin"/>
            </w:r>
            <w:r w:rsidR="000067D5">
              <w:rPr>
                <w:noProof/>
                <w:webHidden/>
              </w:rPr>
              <w:instrText xml:space="preserve"> PAGEREF _Toc202350596 \h </w:instrText>
            </w:r>
            <w:r w:rsidR="000067D5">
              <w:rPr>
                <w:noProof/>
                <w:webHidden/>
              </w:rPr>
            </w:r>
            <w:r w:rsidR="000067D5">
              <w:rPr>
                <w:noProof/>
                <w:webHidden/>
              </w:rPr>
              <w:fldChar w:fldCharType="separate"/>
            </w:r>
            <w:r w:rsidR="00276A1E">
              <w:rPr>
                <w:noProof/>
                <w:webHidden/>
              </w:rPr>
              <w:t>2</w:t>
            </w:r>
            <w:r w:rsidR="000067D5">
              <w:rPr>
                <w:noProof/>
                <w:webHidden/>
              </w:rPr>
              <w:fldChar w:fldCharType="end"/>
            </w:r>
          </w:hyperlink>
        </w:p>
        <w:p w14:paraId="52D9DF4A" w14:textId="2A3EFCF7" w:rsidR="000067D5" w:rsidRDefault="00000000">
          <w:pPr>
            <w:pStyle w:val="TDC2"/>
            <w:tabs>
              <w:tab w:val="right" w:leader="dot" w:pos="8777"/>
            </w:tabs>
            <w:rPr>
              <w:rFonts w:asciiTheme="minorHAnsi" w:eastAsiaTheme="minorEastAsia" w:hAnsiTheme="minorHAnsi"/>
              <w:noProof/>
              <w:sz w:val="22"/>
              <w:lang w:eastAsia="es-ES"/>
            </w:rPr>
          </w:pPr>
          <w:hyperlink w:anchor="_Toc202350597" w:history="1">
            <w:r w:rsidR="000067D5" w:rsidRPr="00057A58">
              <w:rPr>
                <w:rStyle w:val="Hipervnculo"/>
                <w:noProof/>
              </w:rPr>
              <w:t>a. Identificación del reto</w:t>
            </w:r>
            <w:r w:rsidR="000067D5">
              <w:rPr>
                <w:noProof/>
                <w:webHidden/>
              </w:rPr>
              <w:tab/>
            </w:r>
            <w:r w:rsidR="000067D5">
              <w:rPr>
                <w:noProof/>
                <w:webHidden/>
              </w:rPr>
              <w:fldChar w:fldCharType="begin"/>
            </w:r>
            <w:r w:rsidR="000067D5">
              <w:rPr>
                <w:noProof/>
                <w:webHidden/>
              </w:rPr>
              <w:instrText xml:space="preserve"> PAGEREF _Toc202350597 \h </w:instrText>
            </w:r>
            <w:r w:rsidR="000067D5">
              <w:rPr>
                <w:noProof/>
                <w:webHidden/>
              </w:rPr>
            </w:r>
            <w:r w:rsidR="000067D5">
              <w:rPr>
                <w:noProof/>
                <w:webHidden/>
              </w:rPr>
              <w:fldChar w:fldCharType="separate"/>
            </w:r>
            <w:r w:rsidR="00276A1E">
              <w:rPr>
                <w:noProof/>
                <w:webHidden/>
              </w:rPr>
              <w:t>2</w:t>
            </w:r>
            <w:r w:rsidR="000067D5">
              <w:rPr>
                <w:noProof/>
                <w:webHidden/>
              </w:rPr>
              <w:fldChar w:fldCharType="end"/>
            </w:r>
          </w:hyperlink>
        </w:p>
        <w:p w14:paraId="0B57EB55" w14:textId="1023EA86" w:rsidR="000067D5" w:rsidRDefault="00000000">
          <w:pPr>
            <w:pStyle w:val="TDC2"/>
            <w:tabs>
              <w:tab w:val="right" w:leader="dot" w:pos="8777"/>
            </w:tabs>
            <w:rPr>
              <w:rFonts w:asciiTheme="minorHAnsi" w:eastAsiaTheme="minorEastAsia" w:hAnsiTheme="minorHAnsi"/>
              <w:noProof/>
              <w:sz w:val="22"/>
              <w:lang w:eastAsia="es-ES"/>
            </w:rPr>
          </w:pPr>
          <w:hyperlink w:anchor="_Toc202350598" w:history="1">
            <w:r w:rsidR="000067D5" w:rsidRPr="00057A58">
              <w:rPr>
                <w:rStyle w:val="Hipervnculo"/>
                <w:noProof/>
              </w:rPr>
              <w:t>b. Como se manifiesta el reto social en la noticia</w:t>
            </w:r>
            <w:r w:rsidR="000067D5">
              <w:rPr>
                <w:noProof/>
                <w:webHidden/>
              </w:rPr>
              <w:tab/>
            </w:r>
            <w:r w:rsidR="000067D5">
              <w:rPr>
                <w:noProof/>
                <w:webHidden/>
              </w:rPr>
              <w:fldChar w:fldCharType="begin"/>
            </w:r>
            <w:r w:rsidR="000067D5">
              <w:rPr>
                <w:noProof/>
                <w:webHidden/>
              </w:rPr>
              <w:instrText xml:space="preserve"> PAGEREF _Toc202350598 \h </w:instrText>
            </w:r>
            <w:r w:rsidR="000067D5">
              <w:rPr>
                <w:noProof/>
                <w:webHidden/>
              </w:rPr>
            </w:r>
            <w:r w:rsidR="000067D5">
              <w:rPr>
                <w:noProof/>
                <w:webHidden/>
              </w:rPr>
              <w:fldChar w:fldCharType="separate"/>
            </w:r>
            <w:r w:rsidR="00276A1E">
              <w:rPr>
                <w:noProof/>
                <w:webHidden/>
              </w:rPr>
              <w:t>3</w:t>
            </w:r>
            <w:r w:rsidR="000067D5">
              <w:rPr>
                <w:noProof/>
                <w:webHidden/>
              </w:rPr>
              <w:fldChar w:fldCharType="end"/>
            </w:r>
          </w:hyperlink>
        </w:p>
        <w:p w14:paraId="46EBE05D" w14:textId="18BFFC4B" w:rsidR="000067D5" w:rsidRDefault="00000000">
          <w:pPr>
            <w:pStyle w:val="TDC1"/>
            <w:rPr>
              <w:rFonts w:asciiTheme="minorHAnsi" w:eastAsiaTheme="minorEastAsia" w:hAnsiTheme="minorHAnsi"/>
              <w:noProof/>
              <w:sz w:val="22"/>
              <w:lang w:eastAsia="es-ES"/>
            </w:rPr>
          </w:pPr>
          <w:hyperlink w:anchor="_Toc202350599" w:history="1">
            <w:r w:rsidR="000067D5" w:rsidRPr="00057A58">
              <w:rPr>
                <w:rStyle w:val="Hipervnculo"/>
                <w:noProof/>
              </w:rPr>
              <w:t>3. OPINIÓN Y REFLEXIÓN CRITICA</w:t>
            </w:r>
            <w:r w:rsidR="000067D5">
              <w:rPr>
                <w:noProof/>
                <w:webHidden/>
              </w:rPr>
              <w:tab/>
            </w:r>
            <w:r w:rsidR="000067D5">
              <w:rPr>
                <w:noProof/>
                <w:webHidden/>
              </w:rPr>
              <w:fldChar w:fldCharType="begin"/>
            </w:r>
            <w:r w:rsidR="000067D5">
              <w:rPr>
                <w:noProof/>
                <w:webHidden/>
              </w:rPr>
              <w:instrText xml:space="preserve"> PAGEREF _Toc202350599 \h </w:instrText>
            </w:r>
            <w:r w:rsidR="000067D5">
              <w:rPr>
                <w:noProof/>
                <w:webHidden/>
              </w:rPr>
            </w:r>
            <w:r w:rsidR="000067D5">
              <w:rPr>
                <w:noProof/>
                <w:webHidden/>
              </w:rPr>
              <w:fldChar w:fldCharType="separate"/>
            </w:r>
            <w:r w:rsidR="00276A1E">
              <w:rPr>
                <w:noProof/>
                <w:webHidden/>
              </w:rPr>
              <w:t>3</w:t>
            </w:r>
            <w:r w:rsidR="000067D5">
              <w:rPr>
                <w:noProof/>
                <w:webHidden/>
              </w:rPr>
              <w:fldChar w:fldCharType="end"/>
            </w:r>
          </w:hyperlink>
        </w:p>
        <w:p w14:paraId="620B2A5F" w14:textId="325FFE91" w:rsidR="000067D5" w:rsidRDefault="00000000">
          <w:pPr>
            <w:pStyle w:val="TDC2"/>
            <w:tabs>
              <w:tab w:val="right" w:leader="dot" w:pos="8777"/>
            </w:tabs>
            <w:rPr>
              <w:rFonts w:asciiTheme="minorHAnsi" w:eastAsiaTheme="minorEastAsia" w:hAnsiTheme="minorHAnsi"/>
              <w:noProof/>
              <w:sz w:val="22"/>
              <w:lang w:eastAsia="es-ES"/>
            </w:rPr>
          </w:pPr>
          <w:hyperlink w:anchor="_Toc202350600" w:history="1">
            <w:r w:rsidR="000067D5" w:rsidRPr="00057A58">
              <w:rPr>
                <w:rStyle w:val="Hipervnculo"/>
                <w:noProof/>
              </w:rPr>
              <w:t>a. Importancia e impacto de la noticia en la sociedad peruana</w:t>
            </w:r>
            <w:r w:rsidR="000067D5">
              <w:rPr>
                <w:noProof/>
                <w:webHidden/>
              </w:rPr>
              <w:tab/>
            </w:r>
            <w:r w:rsidR="000067D5">
              <w:rPr>
                <w:noProof/>
                <w:webHidden/>
              </w:rPr>
              <w:fldChar w:fldCharType="begin"/>
            </w:r>
            <w:r w:rsidR="000067D5">
              <w:rPr>
                <w:noProof/>
                <w:webHidden/>
              </w:rPr>
              <w:instrText xml:space="preserve"> PAGEREF _Toc202350600 \h </w:instrText>
            </w:r>
            <w:r w:rsidR="000067D5">
              <w:rPr>
                <w:noProof/>
                <w:webHidden/>
              </w:rPr>
            </w:r>
            <w:r w:rsidR="000067D5">
              <w:rPr>
                <w:noProof/>
                <w:webHidden/>
              </w:rPr>
              <w:fldChar w:fldCharType="separate"/>
            </w:r>
            <w:r w:rsidR="00276A1E">
              <w:rPr>
                <w:noProof/>
                <w:webHidden/>
              </w:rPr>
              <w:t>3</w:t>
            </w:r>
            <w:r w:rsidR="000067D5">
              <w:rPr>
                <w:noProof/>
                <w:webHidden/>
              </w:rPr>
              <w:fldChar w:fldCharType="end"/>
            </w:r>
          </w:hyperlink>
        </w:p>
        <w:p w14:paraId="61656F80" w14:textId="055C1956" w:rsidR="000067D5" w:rsidRDefault="00000000">
          <w:pPr>
            <w:pStyle w:val="TDC2"/>
            <w:tabs>
              <w:tab w:val="right" w:leader="dot" w:pos="8777"/>
            </w:tabs>
            <w:rPr>
              <w:rFonts w:asciiTheme="minorHAnsi" w:eastAsiaTheme="minorEastAsia" w:hAnsiTheme="minorHAnsi"/>
              <w:noProof/>
              <w:sz w:val="22"/>
              <w:lang w:eastAsia="es-ES"/>
            </w:rPr>
          </w:pPr>
          <w:hyperlink w:anchor="_Toc202350601" w:history="1">
            <w:r w:rsidR="000067D5" w:rsidRPr="00057A58">
              <w:rPr>
                <w:rStyle w:val="Hipervnculo"/>
                <w:noProof/>
              </w:rPr>
              <w:t>b. Propuestas de solución con enfoque ético</w:t>
            </w:r>
            <w:r w:rsidR="000067D5">
              <w:rPr>
                <w:noProof/>
                <w:webHidden/>
              </w:rPr>
              <w:tab/>
            </w:r>
            <w:r w:rsidR="000067D5">
              <w:rPr>
                <w:noProof/>
                <w:webHidden/>
              </w:rPr>
              <w:fldChar w:fldCharType="begin"/>
            </w:r>
            <w:r w:rsidR="000067D5">
              <w:rPr>
                <w:noProof/>
                <w:webHidden/>
              </w:rPr>
              <w:instrText xml:space="preserve"> PAGEREF _Toc202350601 \h </w:instrText>
            </w:r>
            <w:r w:rsidR="000067D5">
              <w:rPr>
                <w:noProof/>
                <w:webHidden/>
              </w:rPr>
            </w:r>
            <w:r w:rsidR="000067D5">
              <w:rPr>
                <w:noProof/>
                <w:webHidden/>
              </w:rPr>
              <w:fldChar w:fldCharType="separate"/>
            </w:r>
            <w:r w:rsidR="00276A1E">
              <w:rPr>
                <w:noProof/>
                <w:webHidden/>
              </w:rPr>
              <w:t>3</w:t>
            </w:r>
            <w:r w:rsidR="000067D5">
              <w:rPr>
                <w:noProof/>
                <w:webHidden/>
              </w:rPr>
              <w:fldChar w:fldCharType="end"/>
            </w:r>
          </w:hyperlink>
        </w:p>
        <w:p w14:paraId="0B737E69" w14:textId="1CA46AB0" w:rsidR="000067D5" w:rsidRDefault="00000000">
          <w:pPr>
            <w:pStyle w:val="TDC2"/>
            <w:tabs>
              <w:tab w:val="right" w:leader="dot" w:pos="8777"/>
            </w:tabs>
            <w:rPr>
              <w:rFonts w:asciiTheme="minorHAnsi" w:eastAsiaTheme="minorEastAsia" w:hAnsiTheme="minorHAnsi"/>
              <w:noProof/>
              <w:sz w:val="22"/>
              <w:lang w:eastAsia="es-ES"/>
            </w:rPr>
          </w:pPr>
          <w:hyperlink w:anchor="_Toc202350602" w:history="1">
            <w:r w:rsidR="000067D5" w:rsidRPr="00057A58">
              <w:rPr>
                <w:rStyle w:val="Hipervnculo"/>
                <w:noProof/>
              </w:rPr>
              <w:t>c. Mensaje motivador para enfrentar el reto social de manera positiva</w:t>
            </w:r>
            <w:r w:rsidR="000067D5">
              <w:rPr>
                <w:noProof/>
                <w:webHidden/>
              </w:rPr>
              <w:tab/>
            </w:r>
            <w:r w:rsidR="000067D5">
              <w:rPr>
                <w:noProof/>
                <w:webHidden/>
              </w:rPr>
              <w:fldChar w:fldCharType="begin"/>
            </w:r>
            <w:r w:rsidR="000067D5">
              <w:rPr>
                <w:noProof/>
                <w:webHidden/>
              </w:rPr>
              <w:instrText xml:space="preserve"> PAGEREF _Toc202350602 \h </w:instrText>
            </w:r>
            <w:r w:rsidR="000067D5">
              <w:rPr>
                <w:noProof/>
                <w:webHidden/>
              </w:rPr>
            </w:r>
            <w:r w:rsidR="000067D5">
              <w:rPr>
                <w:noProof/>
                <w:webHidden/>
              </w:rPr>
              <w:fldChar w:fldCharType="separate"/>
            </w:r>
            <w:r w:rsidR="00276A1E">
              <w:rPr>
                <w:noProof/>
                <w:webHidden/>
              </w:rPr>
              <w:t>4</w:t>
            </w:r>
            <w:r w:rsidR="000067D5">
              <w:rPr>
                <w:noProof/>
                <w:webHidden/>
              </w:rPr>
              <w:fldChar w:fldCharType="end"/>
            </w:r>
          </w:hyperlink>
        </w:p>
        <w:p w14:paraId="07D9DF93" w14:textId="68C52DC0" w:rsidR="00C44D11" w:rsidRDefault="00C44D11">
          <w:r>
            <w:rPr>
              <w:b/>
              <w:bCs/>
            </w:rPr>
            <w:fldChar w:fldCharType="end"/>
          </w:r>
        </w:p>
      </w:sdtContent>
    </w:sdt>
    <w:p w14:paraId="62DE1551" w14:textId="77777777" w:rsidR="00C44D11" w:rsidRDefault="00C44D11" w:rsidP="00D61032">
      <w:pPr>
        <w:pStyle w:val="ISIL2024"/>
      </w:pPr>
    </w:p>
    <w:p w14:paraId="4FC0024D" w14:textId="77777777" w:rsidR="00C44D11" w:rsidRDefault="00C44D11" w:rsidP="00D61032">
      <w:pPr>
        <w:pStyle w:val="ISIL2024"/>
      </w:pPr>
    </w:p>
    <w:p w14:paraId="723FC057" w14:textId="77777777" w:rsidR="00C44D11" w:rsidRDefault="00C44D11" w:rsidP="00D61032">
      <w:pPr>
        <w:pStyle w:val="ISIL2024"/>
      </w:pPr>
    </w:p>
    <w:p w14:paraId="52F91C39" w14:textId="77777777" w:rsidR="00C44D11" w:rsidRDefault="00C44D11" w:rsidP="00D61032">
      <w:pPr>
        <w:pStyle w:val="ISIL2024"/>
      </w:pPr>
    </w:p>
    <w:p w14:paraId="1294B5F0" w14:textId="77777777" w:rsidR="00C44D11" w:rsidRDefault="00C44D11" w:rsidP="00D61032">
      <w:pPr>
        <w:pStyle w:val="ISIL2024"/>
      </w:pPr>
    </w:p>
    <w:p w14:paraId="236168AD" w14:textId="77777777" w:rsidR="00C44D11" w:rsidRDefault="00C44D11" w:rsidP="00D61032">
      <w:pPr>
        <w:pStyle w:val="ISIL2024"/>
      </w:pPr>
    </w:p>
    <w:p w14:paraId="029ECAB8" w14:textId="77777777" w:rsidR="00C44D11" w:rsidRDefault="00C44D11" w:rsidP="00D61032">
      <w:pPr>
        <w:pStyle w:val="ISIL2024"/>
      </w:pPr>
    </w:p>
    <w:p w14:paraId="7074BFEA" w14:textId="77777777" w:rsidR="00C44D11" w:rsidRDefault="00C44D11" w:rsidP="00D61032">
      <w:pPr>
        <w:pStyle w:val="ISIL2024"/>
      </w:pPr>
    </w:p>
    <w:p w14:paraId="174320E5" w14:textId="77777777" w:rsidR="00C44D11" w:rsidRDefault="00C44D11" w:rsidP="00D61032">
      <w:pPr>
        <w:pStyle w:val="ISIL2024"/>
      </w:pPr>
    </w:p>
    <w:p w14:paraId="2749AFC1" w14:textId="77777777" w:rsidR="00C44D11" w:rsidRDefault="00C44D11" w:rsidP="00D61032">
      <w:pPr>
        <w:pStyle w:val="ISIL2024"/>
      </w:pPr>
    </w:p>
    <w:p w14:paraId="7867EB53" w14:textId="77777777" w:rsidR="00C44D11" w:rsidRDefault="00C44D11" w:rsidP="00D61032">
      <w:pPr>
        <w:pStyle w:val="ISIL2024"/>
      </w:pPr>
    </w:p>
    <w:p w14:paraId="4F56DBAB" w14:textId="77777777" w:rsidR="00C44D11" w:rsidRDefault="00C44D11" w:rsidP="00D61032">
      <w:pPr>
        <w:pStyle w:val="ISIL2024"/>
      </w:pPr>
    </w:p>
    <w:p w14:paraId="7CC94522" w14:textId="77777777" w:rsidR="00C44D11" w:rsidRDefault="00C44D11" w:rsidP="00D61032">
      <w:pPr>
        <w:pStyle w:val="ISIL2024"/>
      </w:pPr>
    </w:p>
    <w:p w14:paraId="2B7F724E" w14:textId="77777777" w:rsidR="00C44D11" w:rsidRDefault="00C44D11" w:rsidP="00D61032">
      <w:pPr>
        <w:pStyle w:val="ISIL2024"/>
      </w:pPr>
    </w:p>
    <w:p w14:paraId="61A06BF1" w14:textId="77777777" w:rsidR="00C44D11" w:rsidRDefault="00C44D11" w:rsidP="00D61032">
      <w:pPr>
        <w:pStyle w:val="ISIL2024"/>
      </w:pPr>
    </w:p>
    <w:p w14:paraId="46AF7142" w14:textId="77777777" w:rsidR="00584727" w:rsidRDefault="00584727" w:rsidP="00D61032">
      <w:pPr>
        <w:pStyle w:val="ISIL2024"/>
      </w:pPr>
    </w:p>
    <w:p w14:paraId="1A3DF7EF" w14:textId="6953D35C" w:rsidR="00584727" w:rsidRDefault="00F9038C" w:rsidP="00584727">
      <w:pPr>
        <w:pStyle w:val="Ttulo1"/>
      </w:pPr>
      <w:bookmarkStart w:id="0" w:name="_Toc202350590"/>
      <w:r w:rsidRPr="00F9038C">
        <w:lastRenderedPageBreak/>
        <w:t xml:space="preserve">1. </w:t>
      </w:r>
      <w:r w:rsidR="00584727">
        <w:t>RESUMEN DE LA NOTICIA</w:t>
      </w:r>
      <w:bookmarkEnd w:id="0"/>
    </w:p>
    <w:p w14:paraId="3319E171" w14:textId="77777777" w:rsidR="00E931AD" w:rsidRPr="00E931AD" w:rsidRDefault="00E931AD" w:rsidP="00E931AD"/>
    <w:p w14:paraId="7984C3CA" w14:textId="7256C69C" w:rsidR="003979E7" w:rsidRDefault="003979E7" w:rsidP="003979E7">
      <w:pPr>
        <w:pStyle w:val="Ttulo2"/>
      </w:pPr>
      <w:bookmarkStart w:id="1" w:name="_Toc202350591"/>
      <w:r>
        <w:t>a. Resto social escogido</w:t>
      </w:r>
      <w:bookmarkEnd w:id="1"/>
    </w:p>
    <w:p w14:paraId="528790BF" w14:textId="4D80E5D7" w:rsidR="003979E7" w:rsidRPr="00E931AD" w:rsidRDefault="003979E7" w:rsidP="003979E7">
      <w:pPr>
        <w:pStyle w:val="Prrafodelista"/>
        <w:rPr>
          <w:b/>
          <w:bCs/>
        </w:rPr>
      </w:pPr>
      <w:r w:rsidRPr="00E931AD">
        <w:rPr>
          <w:b/>
          <w:bCs/>
        </w:rPr>
        <w:t>Aislamiento social</w:t>
      </w:r>
    </w:p>
    <w:p w14:paraId="377F3876" w14:textId="4DC3D577" w:rsidR="003979E7" w:rsidRDefault="003979E7" w:rsidP="003979E7">
      <w:pPr>
        <w:pStyle w:val="Ttulo2"/>
      </w:pPr>
      <w:bookmarkStart w:id="2" w:name="_Toc202350592"/>
      <w:r>
        <w:t>b. Fuente</w:t>
      </w:r>
      <w:bookmarkEnd w:id="2"/>
    </w:p>
    <w:p w14:paraId="332108B9" w14:textId="4EECE2E7" w:rsidR="003979E7" w:rsidRPr="00E931AD" w:rsidRDefault="003979E7" w:rsidP="003979E7">
      <w:pPr>
        <w:pStyle w:val="Prrafodelista"/>
        <w:rPr>
          <w:b/>
          <w:bCs/>
        </w:rPr>
      </w:pPr>
      <w:r w:rsidRPr="00E931AD">
        <w:rPr>
          <w:b/>
          <w:bCs/>
        </w:rPr>
        <w:t>Infobae Perú</w:t>
      </w:r>
    </w:p>
    <w:p w14:paraId="26A5E475" w14:textId="08A037FF" w:rsidR="003979E7" w:rsidRDefault="003979E7" w:rsidP="003979E7">
      <w:pPr>
        <w:pStyle w:val="Ttulo2"/>
      </w:pPr>
      <w:bookmarkStart w:id="3" w:name="_Toc202350593"/>
      <w:r>
        <w:t>c. Fecha de publicación</w:t>
      </w:r>
      <w:bookmarkEnd w:id="3"/>
    </w:p>
    <w:p w14:paraId="5DDCC578" w14:textId="7D9C404D" w:rsidR="003979E7" w:rsidRPr="00E931AD" w:rsidRDefault="003979E7" w:rsidP="003979E7">
      <w:pPr>
        <w:pStyle w:val="Prrafodelista"/>
        <w:rPr>
          <w:b/>
          <w:bCs/>
        </w:rPr>
      </w:pPr>
      <w:r w:rsidRPr="00E931AD">
        <w:rPr>
          <w:b/>
          <w:bCs/>
        </w:rPr>
        <w:t>15 de marzo del 2025</w:t>
      </w:r>
    </w:p>
    <w:p w14:paraId="67651DF3" w14:textId="22873D26" w:rsidR="003979E7" w:rsidRDefault="003979E7" w:rsidP="003979E7">
      <w:pPr>
        <w:pStyle w:val="Ttulo2"/>
      </w:pPr>
      <w:bookmarkStart w:id="4" w:name="_Toc202350594"/>
      <w:r>
        <w:t>d. Enlace</w:t>
      </w:r>
      <w:bookmarkEnd w:id="4"/>
    </w:p>
    <w:p w14:paraId="6D1AFAB4" w14:textId="443435DD" w:rsidR="003979E7" w:rsidRPr="003979E7" w:rsidRDefault="00000000" w:rsidP="003979E7">
      <w:pPr>
        <w:pStyle w:val="Prrafodelista"/>
      </w:pPr>
      <w:hyperlink r:id="rId8" w:history="1">
        <w:r w:rsidR="003979E7">
          <w:rPr>
            <w:rStyle w:val="Hipervnculo"/>
          </w:rPr>
          <w:t>Adultos mayores: cómo la soledad afecta la salud mental de las personas a partir de los 60 años - Infobae</w:t>
        </w:r>
      </w:hyperlink>
    </w:p>
    <w:p w14:paraId="2F9F8C54" w14:textId="266EAA20" w:rsidR="003979E7" w:rsidRDefault="003979E7" w:rsidP="003979E7">
      <w:pPr>
        <w:pStyle w:val="Ttulo2"/>
      </w:pPr>
      <w:bookmarkStart w:id="5" w:name="_Toc202350595"/>
      <w:r>
        <w:t>e. Resumen</w:t>
      </w:r>
      <w:bookmarkEnd w:id="5"/>
    </w:p>
    <w:p w14:paraId="03C41B57" w14:textId="36B487BC" w:rsidR="003979E7" w:rsidRDefault="003979E7" w:rsidP="003979E7">
      <w:pPr>
        <w:pStyle w:val="Prrafodelista"/>
        <w:jc w:val="both"/>
      </w:pPr>
      <w:r>
        <w:t>L</w:t>
      </w:r>
      <w:r w:rsidRPr="003979E7">
        <w:t xml:space="preserve">a soledad afecta profundamente la salud mental de los adultos mayores en el Perú, especialmente a partir de los 60 </w:t>
      </w:r>
      <w:r w:rsidR="00E931AD" w:rsidRPr="003979E7">
        <w:t>años. Según</w:t>
      </w:r>
      <w:r w:rsidRPr="003979E7">
        <w:t xml:space="preserve"> expertos citados, la falta de interacción social puede desencadenar cuadros de ansiedad, depresión, insomnio, pérdida de memoria e incluso enfermedades físicas.</w:t>
      </w:r>
    </w:p>
    <w:p w14:paraId="2282AC4B" w14:textId="77777777" w:rsidR="003979E7" w:rsidRDefault="003979E7" w:rsidP="003979E7">
      <w:pPr>
        <w:pStyle w:val="Prrafodelista"/>
        <w:jc w:val="both"/>
      </w:pPr>
      <w:r>
        <w:t xml:space="preserve">Esta </w:t>
      </w:r>
      <w:r w:rsidRPr="003979E7">
        <w:t>situación se agrava por la escasez de programas públicos de acompañamiento, el abandono familiar y la marginación de los adultos mayores en la vida comunitaria.</w:t>
      </w:r>
      <w:r>
        <w:t xml:space="preserve"> E</w:t>
      </w:r>
      <w:r w:rsidRPr="003979E7">
        <w:t>l aislamiento puede acelerar el deterioro cognitivo y aumentar el riesgo de enfermedades neurodegenerativas.</w:t>
      </w:r>
    </w:p>
    <w:p w14:paraId="18E9FCC6" w14:textId="15A164EA" w:rsidR="00584727" w:rsidRDefault="003979E7" w:rsidP="003979E7">
      <w:pPr>
        <w:pStyle w:val="Prrafodelista"/>
        <w:jc w:val="both"/>
      </w:pPr>
      <w:r w:rsidRPr="003979E7">
        <w:t>La no</w:t>
      </w:r>
      <w:r>
        <w:t>ticia</w:t>
      </w:r>
      <w:r w:rsidRPr="003979E7">
        <w:t xml:space="preserve"> hace un llamado a desarrollar políticas inclusivas y estrategias comunitarias para integrar a las personas mayores en espacios sociales significativos y proteger su bienestar emocional.</w:t>
      </w:r>
    </w:p>
    <w:p w14:paraId="51E09994" w14:textId="77777777" w:rsidR="00584727" w:rsidRDefault="00584727" w:rsidP="00584727"/>
    <w:p w14:paraId="17635AB0" w14:textId="6B699CF2" w:rsidR="00584727" w:rsidRDefault="00584727" w:rsidP="00584727">
      <w:pPr>
        <w:pStyle w:val="Ttulo1"/>
      </w:pPr>
      <w:bookmarkStart w:id="6" w:name="_Toc202350596"/>
      <w:r>
        <w:t>2. ANÁLISIS DEL RETO SOCIAL</w:t>
      </w:r>
      <w:bookmarkEnd w:id="6"/>
    </w:p>
    <w:p w14:paraId="67D21A5A" w14:textId="77777777" w:rsidR="00584727" w:rsidRDefault="00584727" w:rsidP="00584727"/>
    <w:p w14:paraId="70281D7A" w14:textId="6DCDCB61" w:rsidR="00584727" w:rsidRDefault="00584727" w:rsidP="00584727">
      <w:pPr>
        <w:pStyle w:val="Ttulo2"/>
      </w:pPr>
      <w:bookmarkStart w:id="7" w:name="_Toc202350597"/>
      <w:r>
        <w:t>a. Identificación del reto</w:t>
      </w:r>
      <w:bookmarkEnd w:id="7"/>
    </w:p>
    <w:p w14:paraId="359F21BA" w14:textId="77777777" w:rsidR="003979E7" w:rsidRDefault="003979E7" w:rsidP="003979E7">
      <w:pPr>
        <w:pStyle w:val="Prrafodelista"/>
        <w:jc w:val="both"/>
      </w:pPr>
      <w:r>
        <w:t xml:space="preserve">El reto social identificado en la noticia es el </w:t>
      </w:r>
      <w:r>
        <w:rPr>
          <w:rStyle w:val="Textoennegrita"/>
        </w:rPr>
        <w:t>aislamiento social</w:t>
      </w:r>
      <w:r>
        <w:t>, este se refiere a la situación en la que una persona mantiene un contacto muy limitado o inexistente con otras personas, ya sea a nivel familiar, social o comunitario.</w:t>
      </w:r>
    </w:p>
    <w:p w14:paraId="09670717" w14:textId="265568B8" w:rsidR="003979E7" w:rsidRDefault="003979E7" w:rsidP="003979E7">
      <w:pPr>
        <w:pStyle w:val="Prrafodelista"/>
        <w:jc w:val="both"/>
      </w:pPr>
      <w:r>
        <w:t>Este aislamiento puede generar efectos negativos tanto a nivel emocional como físico, y suele pasar desapercibido por falta de políticas públicas adecuadas o por indiferencia social.</w:t>
      </w:r>
    </w:p>
    <w:p w14:paraId="37B476F0" w14:textId="77777777" w:rsidR="003979E7" w:rsidRPr="003979E7" w:rsidRDefault="003979E7" w:rsidP="003979E7">
      <w:pPr>
        <w:pStyle w:val="Prrafodelista"/>
        <w:jc w:val="both"/>
      </w:pPr>
    </w:p>
    <w:p w14:paraId="67352DA5" w14:textId="2AE89288" w:rsidR="00584727" w:rsidRDefault="00584727" w:rsidP="00584727">
      <w:pPr>
        <w:pStyle w:val="Ttulo2"/>
      </w:pPr>
      <w:bookmarkStart w:id="8" w:name="_Toc202350598"/>
      <w:r>
        <w:lastRenderedPageBreak/>
        <w:t xml:space="preserve">b. </w:t>
      </w:r>
      <w:r w:rsidR="00E931AD">
        <w:t xml:space="preserve">Como </w:t>
      </w:r>
      <w:r>
        <w:t>se manifiesta</w:t>
      </w:r>
      <w:r w:rsidR="00E931AD">
        <w:t xml:space="preserve"> el reto social</w:t>
      </w:r>
      <w:r>
        <w:t xml:space="preserve"> en la noticia</w:t>
      </w:r>
      <w:bookmarkEnd w:id="8"/>
    </w:p>
    <w:p w14:paraId="26AC9A07" w14:textId="77777777" w:rsidR="003979E7" w:rsidRDefault="003979E7" w:rsidP="003979E7">
      <w:pPr>
        <w:pStyle w:val="Prrafodelista"/>
        <w:jc w:val="both"/>
      </w:pPr>
      <w:r>
        <w:t xml:space="preserve">En la noticia publicada por Infobae, el aislamiento social se manifiesta en la situación crítica que viven muchos adultos mayores peruanos a partir de los 60 años, se evidencia que una gran parte de esta población enfrenta </w:t>
      </w:r>
      <w:r w:rsidRPr="003979E7">
        <w:rPr>
          <w:rStyle w:val="Textoennegrita"/>
          <w:b w:val="0"/>
          <w:bCs w:val="0"/>
        </w:rPr>
        <w:t>soledad emocional y relacional</w:t>
      </w:r>
      <w:r w:rsidRPr="003979E7">
        <w:rPr>
          <w:b/>
          <w:bCs/>
        </w:rPr>
        <w:t>,</w:t>
      </w:r>
      <w:r>
        <w:t xml:space="preserve"> debido a la escasa interacción social, el abandono familiar y la falta de inclusión en la vida comunitaria.</w:t>
      </w:r>
    </w:p>
    <w:p w14:paraId="647F375A" w14:textId="739E9AFC" w:rsidR="00584727" w:rsidRDefault="003979E7" w:rsidP="003979E7">
      <w:pPr>
        <w:pStyle w:val="Prrafodelista"/>
        <w:jc w:val="both"/>
      </w:pPr>
      <w:r>
        <w:t xml:space="preserve">Esto repercute directamente en su salud mental, generando depresión, ansiedad, deterioro cognitivo, trastornos del sueño e incluso enfermedades físicas. Además, se destaca la </w:t>
      </w:r>
      <w:r w:rsidRPr="003979E7">
        <w:rPr>
          <w:rStyle w:val="Textoennegrita"/>
          <w:b w:val="0"/>
          <w:bCs w:val="0"/>
        </w:rPr>
        <w:t>ausencia de políticas públicas</w:t>
      </w:r>
      <w:r>
        <w:t xml:space="preserve"> eficaces para abordar esta problemática, lo cual contribuye a que el aislamiento social se convierta en un fenómeno estructural, invisibilizado y desatendido.</w:t>
      </w:r>
    </w:p>
    <w:p w14:paraId="2E1BD4F3" w14:textId="77777777" w:rsidR="003979E7" w:rsidRDefault="003979E7" w:rsidP="003979E7">
      <w:pPr>
        <w:pStyle w:val="Prrafodelista"/>
        <w:jc w:val="both"/>
      </w:pPr>
    </w:p>
    <w:p w14:paraId="784DA273" w14:textId="77777777" w:rsidR="00E931AD" w:rsidRPr="00584727" w:rsidRDefault="00E931AD" w:rsidP="003979E7">
      <w:pPr>
        <w:pStyle w:val="Prrafodelista"/>
        <w:jc w:val="both"/>
      </w:pPr>
    </w:p>
    <w:p w14:paraId="0FC3EFB2" w14:textId="77C9E883" w:rsidR="00422F5B" w:rsidRDefault="00584727" w:rsidP="00584727">
      <w:pPr>
        <w:pStyle w:val="Ttulo1"/>
      </w:pPr>
      <w:bookmarkStart w:id="9" w:name="_Toc202350599"/>
      <w:r>
        <w:t>3. OPINIÓN Y REFLEXIÓN CRITICA</w:t>
      </w:r>
      <w:bookmarkEnd w:id="9"/>
    </w:p>
    <w:p w14:paraId="040E3EAC" w14:textId="77777777" w:rsidR="00584727" w:rsidRDefault="00584727" w:rsidP="00584727"/>
    <w:p w14:paraId="3EC02E1D" w14:textId="60C04408" w:rsidR="00584727" w:rsidRDefault="00584727" w:rsidP="00584727">
      <w:pPr>
        <w:pStyle w:val="Ttulo2"/>
      </w:pPr>
      <w:bookmarkStart w:id="10" w:name="_Toc202350600"/>
      <w:r>
        <w:t>a. Importancia e impacto de la noticia en la sociedad peruana</w:t>
      </w:r>
      <w:bookmarkEnd w:id="10"/>
    </w:p>
    <w:p w14:paraId="1941705D" w14:textId="77777777" w:rsidR="00E931AD" w:rsidRDefault="00E931AD" w:rsidP="00E931AD">
      <w:pPr>
        <w:pStyle w:val="Prrafodelista"/>
        <w:jc w:val="both"/>
      </w:pPr>
      <w:r>
        <w:t>La noticia es de gran relevancia porque visibiliza una problemática que afecta silenciosamente a una parte significativa de la población: los adultos mayores.</w:t>
      </w:r>
    </w:p>
    <w:p w14:paraId="5599999E" w14:textId="05A154DE" w:rsidR="00E931AD" w:rsidRDefault="00E931AD" w:rsidP="00E931AD">
      <w:pPr>
        <w:pStyle w:val="Prrafodelista"/>
        <w:jc w:val="both"/>
      </w:pPr>
      <w:r>
        <w:t xml:space="preserve">En el Perú, donde la familia tradicional aún se considera un valor central, resulta preocupante que muchas personas mayores enfrenten su vejez en condiciones de abandono, sin vínculos afectivos ni redes de apoyo. Esta situación no solo afecta su salud mental y física, sino que también refleja una </w:t>
      </w:r>
      <w:r w:rsidRPr="00E931AD">
        <w:rPr>
          <w:rStyle w:val="Textoennegrita"/>
          <w:b w:val="0"/>
          <w:bCs w:val="0"/>
        </w:rPr>
        <w:t>crisis ética y social</w:t>
      </w:r>
      <w:r>
        <w:t xml:space="preserve"> donde el individualismo, la falta de empatía y la desarticulación comunitaria generan exclusión.</w:t>
      </w:r>
    </w:p>
    <w:p w14:paraId="7553BE41" w14:textId="77777777" w:rsidR="00E931AD" w:rsidRDefault="00E931AD" w:rsidP="00E931AD">
      <w:pPr>
        <w:pStyle w:val="Prrafodelista"/>
        <w:jc w:val="both"/>
      </w:pPr>
      <w:r>
        <w:t>El impacto se extiende más allá del grupo afectado, ya que revela una debilidad estructural del Estado y de la sociedad para cuidar a sus miembros más vulnerables.</w:t>
      </w:r>
    </w:p>
    <w:p w14:paraId="7CC524F1" w14:textId="26ED3695" w:rsidR="00E931AD" w:rsidRPr="00E931AD" w:rsidRDefault="00E931AD" w:rsidP="00E931AD">
      <w:pPr>
        <w:pStyle w:val="Prrafodelista"/>
        <w:jc w:val="both"/>
      </w:pPr>
      <w:r>
        <w:t>Ignorar este problema perpetúa una cultura de indiferencia y contribuye a la deshumanización de las relaciones sociales.</w:t>
      </w:r>
    </w:p>
    <w:p w14:paraId="6B06BA0C" w14:textId="4C6167F4" w:rsidR="00584727" w:rsidRDefault="00584727" w:rsidP="00584727">
      <w:pPr>
        <w:pStyle w:val="Ttulo2"/>
      </w:pPr>
      <w:bookmarkStart w:id="11" w:name="_Toc202350601"/>
      <w:r>
        <w:t>b. Propuestas de solución con enfoque ético</w:t>
      </w:r>
      <w:bookmarkEnd w:id="11"/>
    </w:p>
    <w:p w14:paraId="0E880D46" w14:textId="77777777" w:rsidR="00E931AD" w:rsidRPr="00E931AD" w:rsidRDefault="00E931AD" w:rsidP="00E931AD"/>
    <w:p w14:paraId="7CD9332D" w14:textId="6A7578AF" w:rsidR="00E931AD" w:rsidRDefault="00E931AD" w:rsidP="00E931AD">
      <w:pPr>
        <w:pStyle w:val="Prrafodelista"/>
        <w:numPr>
          <w:ilvl w:val="0"/>
          <w:numId w:val="10"/>
        </w:numPr>
      </w:pPr>
      <w:r>
        <w:t xml:space="preserve">Propuesta 1: </w:t>
      </w:r>
      <w:r w:rsidRPr="00E931AD">
        <w:rPr>
          <w:b/>
          <w:bCs/>
        </w:rPr>
        <w:t>Programas comunitarios de acompañamiento intergeneracional</w:t>
      </w:r>
    </w:p>
    <w:p w14:paraId="3AAC1715" w14:textId="77777777" w:rsidR="00E931AD" w:rsidRDefault="00E931AD" w:rsidP="00E931AD">
      <w:pPr>
        <w:pStyle w:val="Prrafodelista"/>
        <w:jc w:val="both"/>
      </w:pPr>
    </w:p>
    <w:p w14:paraId="512D9D00" w14:textId="77777777" w:rsidR="00E931AD" w:rsidRDefault="00E931AD" w:rsidP="00E931AD">
      <w:pPr>
        <w:pStyle w:val="Prrafodelista"/>
        <w:jc w:val="both"/>
      </w:pPr>
      <w:r>
        <w:t>Impulsar, desde el Estado y en coordinación con municipios y organizaciones civiles, programas que fomenten la interacción entre jóvenes y adultos mayores a través de actividades recreativas, culturales y educativas.</w:t>
      </w:r>
    </w:p>
    <w:p w14:paraId="5E632543" w14:textId="14B3CF8A" w:rsidR="00E931AD" w:rsidRDefault="00E931AD" w:rsidP="00E931AD">
      <w:pPr>
        <w:pStyle w:val="Prrafodelista"/>
        <w:jc w:val="both"/>
      </w:pPr>
      <w:r>
        <w:t>Esto no solo reduce el aislamiento social, sino que promueve el respeto, el aprendizaje mutuo y la reconstrucción del tejido social.</w:t>
      </w:r>
    </w:p>
    <w:p w14:paraId="0845171B" w14:textId="77777777" w:rsidR="00E931AD" w:rsidRDefault="00E931AD" w:rsidP="00E931AD">
      <w:pPr>
        <w:pStyle w:val="Prrafodelista"/>
        <w:jc w:val="both"/>
      </w:pPr>
    </w:p>
    <w:p w14:paraId="70D9A9F2" w14:textId="77777777" w:rsidR="00E931AD" w:rsidRDefault="00E931AD" w:rsidP="00E931AD">
      <w:pPr>
        <w:pStyle w:val="Prrafodelista"/>
        <w:jc w:val="both"/>
      </w:pPr>
    </w:p>
    <w:p w14:paraId="2B8815EA" w14:textId="77777777" w:rsidR="00E931AD" w:rsidRDefault="00E931AD" w:rsidP="00E931AD">
      <w:pPr>
        <w:pStyle w:val="Prrafodelista"/>
        <w:jc w:val="both"/>
      </w:pPr>
    </w:p>
    <w:p w14:paraId="6874233A" w14:textId="77777777" w:rsidR="00E931AD" w:rsidRDefault="00E931AD" w:rsidP="00E931AD">
      <w:pPr>
        <w:pStyle w:val="Prrafodelista"/>
        <w:numPr>
          <w:ilvl w:val="0"/>
          <w:numId w:val="10"/>
        </w:numPr>
      </w:pPr>
      <w:r>
        <w:t xml:space="preserve">Propuesta 2: </w:t>
      </w:r>
      <w:r w:rsidRPr="00E931AD">
        <w:rPr>
          <w:b/>
          <w:bCs/>
        </w:rPr>
        <w:t>Centros de cuidado emocional y redes de apoyo vecinal</w:t>
      </w:r>
    </w:p>
    <w:p w14:paraId="16156873" w14:textId="77777777" w:rsidR="00E931AD" w:rsidRDefault="00E931AD" w:rsidP="00E931AD">
      <w:pPr>
        <w:pStyle w:val="Prrafodelista"/>
        <w:jc w:val="both"/>
      </w:pPr>
    </w:p>
    <w:p w14:paraId="1CF8D833" w14:textId="77777777" w:rsidR="00E931AD" w:rsidRDefault="00E931AD" w:rsidP="00E931AD">
      <w:pPr>
        <w:pStyle w:val="Prrafodelista"/>
        <w:jc w:val="both"/>
      </w:pPr>
      <w:r>
        <w:t>Establecer centros de atención emocional para adultos mayores en los distritos con mayor población envejecida, con personal capacitado en salud mental y trabajo social.</w:t>
      </w:r>
    </w:p>
    <w:p w14:paraId="032B5D33" w14:textId="21C4FBB3" w:rsidR="00584727" w:rsidRDefault="00E931AD" w:rsidP="00E931AD">
      <w:pPr>
        <w:pStyle w:val="Prrafodelista"/>
        <w:jc w:val="both"/>
      </w:pPr>
      <w:r>
        <w:t>Además, promover la formación de redes de apoyo vecinal que identifiquen y acompañen a personas en riesgo de aislamiento, con visitas periódicas y seguimiento personalizado.</w:t>
      </w:r>
    </w:p>
    <w:p w14:paraId="2693616C" w14:textId="77777777" w:rsidR="00E931AD" w:rsidRPr="00584727" w:rsidRDefault="00E931AD" w:rsidP="00E931AD">
      <w:pPr>
        <w:pStyle w:val="Prrafodelista"/>
        <w:jc w:val="both"/>
      </w:pPr>
    </w:p>
    <w:p w14:paraId="7B7AA0B4" w14:textId="4F9E2FB9" w:rsidR="00422F5B" w:rsidRDefault="00584727" w:rsidP="00E931AD">
      <w:pPr>
        <w:pStyle w:val="Ttulo2"/>
      </w:pPr>
      <w:bookmarkStart w:id="12" w:name="_Toc202350602"/>
      <w:r>
        <w:t>c. Mensaje motivador para</w:t>
      </w:r>
      <w:r w:rsidR="0035266E">
        <w:t xml:space="preserve"> enfrentar</w:t>
      </w:r>
      <w:r>
        <w:t xml:space="preserve"> el reto social de manera positiva</w:t>
      </w:r>
      <w:bookmarkEnd w:id="12"/>
    </w:p>
    <w:p w14:paraId="5CE57C1F" w14:textId="77777777" w:rsidR="00E931AD" w:rsidRDefault="00E931AD" w:rsidP="00E931AD"/>
    <w:p w14:paraId="0417509E" w14:textId="77777777" w:rsidR="00E931AD" w:rsidRDefault="00E931AD" w:rsidP="00E931AD">
      <w:pPr>
        <w:jc w:val="both"/>
      </w:pPr>
      <w:r w:rsidRPr="00E931AD">
        <w:t>La soledad no debe ser el destino de quienes nos dieron tanto</w:t>
      </w:r>
      <w:r>
        <w:t>, c</w:t>
      </w:r>
      <w:r w:rsidRPr="00E931AD">
        <w:t>omo jóvenes, tenemos el poder de cambiar esta realidad.</w:t>
      </w:r>
    </w:p>
    <w:p w14:paraId="2BEAE65C" w14:textId="77777777" w:rsidR="00E931AD" w:rsidRDefault="00E931AD" w:rsidP="00E931AD">
      <w:pPr>
        <w:jc w:val="both"/>
      </w:pPr>
      <w:r w:rsidRPr="00E931AD">
        <w:t>Acompañar a un adulto mayor, escucharlo, compartir un momento con él o ella, puede parecer algo pequeño, pero tiene un impacto enorme.</w:t>
      </w:r>
    </w:p>
    <w:p w14:paraId="7F86549D" w14:textId="77777777" w:rsidR="00E931AD" w:rsidRDefault="00E931AD" w:rsidP="00E931AD">
      <w:pPr>
        <w:jc w:val="both"/>
      </w:pPr>
      <w:r w:rsidRPr="00E931AD">
        <w:t>Actuar con empatía y compromiso no solo mejora su calidad de vida, también enriquece la nuestra.</w:t>
      </w:r>
    </w:p>
    <w:p w14:paraId="3A440F6F" w14:textId="77777777" w:rsidR="00E931AD" w:rsidRDefault="00E931AD" w:rsidP="00E931AD">
      <w:pPr>
        <w:jc w:val="both"/>
      </w:pPr>
      <w:r>
        <w:t>Seamos</w:t>
      </w:r>
      <w:r w:rsidRPr="00E931AD">
        <w:t xml:space="preserve"> parte del cambio</w:t>
      </w:r>
      <w:r>
        <w:t xml:space="preserve"> con</w:t>
      </w:r>
      <w:r w:rsidRPr="00E931AD">
        <w:t xml:space="preserve"> un saludo, una conversación o una visita</w:t>
      </w:r>
      <w:r>
        <w:t xml:space="preserve"> que</w:t>
      </w:r>
      <w:r w:rsidRPr="00E931AD">
        <w:t xml:space="preserve"> pued</w:t>
      </w:r>
      <w:r>
        <w:t>a</w:t>
      </w:r>
      <w:r w:rsidRPr="00E931AD">
        <w:t>n devolver</w:t>
      </w:r>
      <w:r>
        <w:t xml:space="preserve"> el</w:t>
      </w:r>
      <w:r w:rsidRPr="00E931AD">
        <w:t xml:space="preserve"> sentido, compañía y dignidad a una vida.</w:t>
      </w:r>
    </w:p>
    <w:p w14:paraId="6E7579C6" w14:textId="2C7F8804" w:rsidR="00E931AD" w:rsidRPr="00E931AD" w:rsidRDefault="00E931AD" w:rsidP="00E931AD">
      <w:pPr>
        <w:jc w:val="both"/>
      </w:pPr>
      <w:r w:rsidRPr="00E931AD">
        <w:t>¡No seamos indiferentes, seamos solidarios</w:t>
      </w:r>
      <w:r>
        <w:t>!</w:t>
      </w:r>
    </w:p>
    <w:sectPr w:rsidR="00E931AD" w:rsidRPr="00E931AD" w:rsidSect="00C44D11">
      <w:headerReference w:type="default" r:id="rId9"/>
      <w:pgSz w:w="11906" w:h="16838"/>
      <w:pgMar w:top="1701"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6498B" w14:textId="77777777" w:rsidR="000132F3" w:rsidRDefault="000132F3" w:rsidP="00C44D11">
      <w:pPr>
        <w:spacing w:after="0" w:line="240" w:lineRule="auto"/>
      </w:pPr>
      <w:r>
        <w:separator/>
      </w:r>
    </w:p>
  </w:endnote>
  <w:endnote w:type="continuationSeparator" w:id="0">
    <w:p w14:paraId="78A6E5ED" w14:textId="77777777" w:rsidR="000132F3" w:rsidRDefault="000132F3" w:rsidP="00C44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B2823" w14:textId="77777777" w:rsidR="000132F3" w:rsidRDefault="000132F3" w:rsidP="00C44D11">
      <w:pPr>
        <w:spacing w:after="0" w:line="240" w:lineRule="auto"/>
      </w:pPr>
      <w:r>
        <w:separator/>
      </w:r>
    </w:p>
  </w:footnote>
  <w:footnote w:type="continuationSeparator" w:id="0">
    <w:p w14:paraId="1CF067EE" w14:textId="77777777" w:rsidR="000132F3" w:rsidRDefault="000132F3" w:rsidP="00C44D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821223278"/>
      <w:docPartObj>
        <w:docPartGallery w:val="Page Numbers (Top of Page)"/>
        <w:docPartUnique/>
      </w:docPartObj>
    </w:sdtPr>
    <w:sdtEndPr>
      <w:rPr>
        <w:rFonts w:cs="Arial"/>
        <w:color w:val="auto"/>
        <w:spacing w:val="0"/>
        <w:szCs w:val="24"/>
      </w:rPr>
    </w:sdtEndPr>
    <w:sdtContent>
      <w:p w14:paraId="2387D695" w14:textId="2B7B5A5F" w:rsidR="00DA1AD4" w:rsidRPr="00DA1AD4" w:rsidRDefault="00DA1AD4">
        <w:pPr>
          <w:pStyle w:val="Encabezado"/>
          <w:pBdr>
            <w:bottom w:val="single" w:sz="4" w:space="1" w:color="D9D9D9" w:themeColor="background1" w:themeShade="D9"/>
          </w:pBdr>
          <w:jc w:val="right"/>
          <w:rPr>
            <w:rFonts w:cs="Arial"/>
            <w:szCs w:val="24"/>
          </w:rPr>
        </w:pPr>
        <w:r w:rsidRPr="00DA1AD4">
          <w:rPr>
            <w:rFonts w:cs="Arial"/>
            <w:color w:val="7F7F7F" w:themeColor="background1" w:themeShade="7F"/>
            <w:spacing w:val="60"/>
            <w:szCs w:val="24"/>
          </w:rPr>
          <w:t>Página</w:t>
        </w:r>
        <w:r w:rsidRPr="00DA1AD4">
          <w:rPr>
            <w:rFonts w:cs="Arial"/>
            <w:szCs w:val="24"/>
          </w:rPr>
          <w:t xml:space="preserve"> | </w:t>
        </w:r>
        <w:r w:rsidRPr="00DA1AD4">
          <w:rPr>
            <w:rFonts w:cs="Arial"/>
            <w:szCs w:val="24"/>
          </w:rPr>
          <w:fldChar w:fldCharType="begin"/>
        </w:r>
        <w:r w:rsidRPr="00DA1AD4">
          <w:rPr>
            <w:rFonts w:cs="Arial"/>
            <w:szCs w:val="24"/>
          </w:rPr>
          <w:instrText>PAGE   \* MERGEFORMAT</w:instrText>
        </w:r>
        <w:r w:rsidRPr="00DA1AD4">
          <w:rPr>
            <w:rFonts w:cs="Arial"/>
            <w:szCs w:val="24"/>
          </w:rPr>
          <w:fldChar w:fldCharType="separate"/>
        </w:r>
        <w:r w:rsidRPr="00DA1AD4">
          <w:rPr>
            <w:rFonts w:cs="Arial"/>
            <w:szCs w:val="24"/>
          </w:rPr>
          <w:t>2</w:t>
        </w:r>
        <w:r w:rsidRPr="00DA1AD4">
          <w:rPr>
            <w:rFonts w:cs="Arial"/>
            <w:szCs w:val="24"/>
          </w:rPr>
          <w:fldChar w:fldCharType="end"/>
        </w:r>
      </w:p>
    </w:sdtContent>
  </w:sdt>
  <w:p w14:paraId="373A83CB" w14:textId="77777777" w:rsidR="00C44D11" w:rsidRDefault="00C44D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F059E"/>
    <w:multiLevelType w:val="hybridMultilevel"/>
    <w:tmpl w:val="7D769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F45017"/>
    <w:multiLevelType w:val="hybridMultilevel"/>
    <w:tmpl w:val="9BD6F40A"/>
    <w:lvl w:ilvl="0" w:tplc="C9E626C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C381C2F"/>
    <w:multiLevelType w:val="hybridMultilevel"/>
    <w:tmpl w:val="B26C82E8"/>
    <w:lvl w:ilvl="0" w:tplc="99A8571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EB227CA"/>
    <w:multiLevelType w:val="hybridMultilevel"/>
    <w:tmpl w:val="762C0D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602F34"/>
    <w:multiLevelType w:val="hybridMultilevel"/>
    <w:tmpl w:val="AE00A2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FC96CDD"/>
    <w:multiLevelType w:val="hybridMultilevel"/>
    <w:tmpl w:val="30A211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4CF01B3"/>
    <w:multiLevelType w:val="hybridMultilevel"/>
    <w:tmpl w:val="AE708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537710"/>
    <w:multiLevelType w:val="hybridMultilevel"/>
    <w:tmpl w:val="FEE8A46C"/>
    <w:lvl w:ilvl="0" w:tplc="40347BE2">
      <w:start w:val="2024"/>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6DC97D99"/>
    <w:multiLevelType w:val="hybridMultilevel"/>
    <w:tmpl w:val="6F2EBE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A295A88"/>
    <w:multiLevelType w:val="hybridMultilevel"/>
    <w:tmpl w:val="88FA53CC"/>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93603067">
    <w:abstractNumId w:val="2"/>
  </w:num>
  <w:num w:numId="2" w16cid:durableId="2048214279">
    <w:abstractNumId w:val="1"/>
  </w:num>
  <w:num w:numId="3" w16cid:durableId="827751743">
    <w:abstractNumId w:val="7"/>
  </w:num>
  <w:num w:numId="4" w16cid:durableId="1743678772">
    <w:abstractNumId w:val="9"/>
  </w:num>
  <w:num w:numId="5" w16cid:durableId="1653371649">
    <w:abstractNumId w:val="4"/>
  </w:num>
  <w:num w:numId="6" w16cid:durableId="1036271830">
    <w:abstractNumId w:val="0"/>
  </w:num>
  <w:num w:numId="7" w16cid:durableId="1069571239">
    <w:abstractNumId w:val="3"/>
  </w:num>
  <w:num w:numId="8" w16cid:durableId="1761949110">
    <w:abstractNumId w:val="6"/>
  </w:num>
  <w:num w:numId="9" w16cid:durableId="1666544340">
    <w:abstractNumId w:val="8"/>
  </w:num>
  <w:num w:numId="10" w16cid:durableId="1759517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63"/>
    <w:rsid w:val="000067D5"/>
    <w:rsid w:val="000132F3"/>
    <w:rsid w:val="00073E66"/>
    <w:rsid w:val="000A011B"/>
    <w:rsid w:val="000C568A"/>
    <w:rsid w:val="000D08B8"/>
    <w:rsid w:val="00137C09"/>
    <w:rsid w:val="0016614F"/>
    <w:rsid w:val="001C1949"/>
    <w:rsid w:val="00205DE9"/>
    <w:rsid w:val="002173FB"/>
    <w:rsid w:val="00276A1E"/>
    <w:rsid w:val="002D25F7"/>
    <w:rsid w:val="002D4684"/>
    <w:rsid w:val="0035266E"/>
    <w:rsid w:val="00395173"/>
    <w:rsid w:val="003979E7"/>
    <w:rsid w:val="00422F5B"/>
    <w:rsid w:val="004466B5"/>
    <w:rsid w:val="00584727"/>
    <w:rsid w:val="006560C1"/>
    <w:rsid w:val="006730D9"/>
    <w:rsid w:val="0073780C"/>
    <w:rsid w:val="008B7F63"/>
    <w:rsid w:val="00934698"/>
    <w:rsid w:val="00973753"/>
    <w:rsid w:val="00996D38"/>
    <w:rsid w:val="009D171E"/>
    <w:rsid w:val="00A064C8"/>
    <w:rsid w:val="00AC306E"/>
    <w:rsid w:val="00B662B6"/>
    <w:rsid w:val="00C44D11"/>
    <w:rsid w:val="00C96CA9"/>
    <w:rsid w:val="00D61032"/>
    <w:rsid w:val="00D7309A"/>
    <w:rsid w:val="00D81636"/>
    <w:rsid w:val="00DA1AD4"/>
    <w:rsid w:val="00DC1430"/>
    <w:rsid w:val="00E931AD"/>
    <w:rsid w:val="00EA39DF"/>
    <w:rsid w:val="00F9038C"/>
    <w:rsid w:val="00FA7B8C"/>
    <w:rsid w:val="00FD20E1"/>
    <w:rsid w:val="00FE59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1DA8"/>
  <w15:chartTrackingRefBased/>
  <w15:docId w15:val="{37834B49-9F84-4D46-A3B9-2060CA15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D38"/>
    <w:rPr>
      <w:rFonts w:ascii="Arial" w:hAnsi="Arial"/>
      <w:sz w:val="24"/>
    </w:rPr>
  </w:style>
  <w:style w:type="paragraph" w:styleId="Ttulo1">
    <w:name w:val="heading 1"/>
    <w:basedOn w:val="Normal"/>
    <w:next w:val="Normal"/>
    <w:link w:val="Ttulo1Car"/>
    <w:uiPriority w:val="9"/>
    <w:qFormat/>
    <w:rsid w:val="00996D38"/>
    <w:pPr>
      <w:keepNext/>
      <w:keepLines/>
      <w:spacing w:before="240" w:after="0"/>
      <w:outlineLvl w:val="0"/>
    </w:pPr>
    <w:rPr>
      <w:rFonts w:eastAsiaTheme="majorEastAsia" w:cstheme="majorBidi"/>
      <w:color w:val="2F5496" w:themeColor="accent1" w:themeShade="BF"/>
      <w:sz w:val="36"/>
      <w:szCs w:val="32"/>
    </w:rPr>
  </w:style>
  <w:style w:type="paragraph" w:styleId="Ttulo2">
    <w:name w:val="heading 2"/>
    <w:basedOn w:val="Normal"/>
    <w:next w:val="Normal"/>
    <w:link w:val="Ttulo2Car"/>
    <w:uiPriority w:val="9"/>
    <w:unhideWhenUsed/>
    <w:qFormat/>
    <w:rsid w:val="00996D38"/>
    <w:pPr>
      <w:keepNext/>
      <w:keepLines/>
      <w:spacing w:before="40" w:after="0"/>
      <w:outlineLvl w:val="1"/>
    </w:pPr>
    <w:rPr>
      <w:rFonts w:eastAsiaTheme="majorEastAsia" w:cstheme="majorBidi"/>
      <w:color w:val="2F5496" w:themeColor="accent1" w:themeShade="BF"/>
      <w:sz w:val="32"/>
      <w:szCs w:val="26"/>
    </w:rPr>
  </w:style>
  <w:style w:type="paragraph" w:styleId="Ttulo3">
    <w:name w:val="heading 3"/>
    <w:basedOn w:val="Normal"/>
    <w:next w:val="Normal"/>
    <w:link w:val="Ttulo3Car"/>
    <w:uiPriority w:val="9"/>
    <w:unhideWhenUsed/>
    <w:qFormat/>
    <w:rsid w:val="00996D38"/>
    <w:pPr>
      <w:keepNext/>
      <w:keepLines/>
      <w:spacing w:before="40" w:after="0"/>
      <w:outlineLvl w:val="2"/>
    </w:pPr>
    <w:rPr>
      <w:rFonts w:eastAsiaTheme="majorEastAsia"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IL2024">
    <w:name w:val="ISIL 2024"/>
    <w:basedOn w:val="Normal"/>
    <w:qFormat/>
    <w:rsid w:val="00137C09"/>
    <w:rPr>
      <w:lang w:val="es-MX"/>
    </w:rPr>
  </w:style>
  <w:style w:type="table" w:styleId="Tablaconcuadrcula">
    <w:name w:val="Table Grid"/>
    <w:basedOn w:val="Tablanormal"/>
    <w:uiPriority w:val="39"/>
    <w:rsid w:val="00D61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D610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2-nfasis3">
    <w:name w:val="Grid Table 2 Accent 3"/>
    <w:basedOn w:val="Tablanormal"/>
    <w:uiPriority w:val="47"/>
    <w:rsid w:val="00D6103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6">
    <w:name w:val="Grid Table 2 Accent 6"/>
    <w:basedOn w:val="Tablanormal"/>
    <w:uiPriority w:val="47"/>
    <w:rsid w:val="00D6103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
    <w:name w:val="Grid Table 2"/>
    <w:basedOn w:val="Tablanormal"/>
    <w:uiPriority w:val="47"/>
    <w:rsid w:val="00D6103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D610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
    <w:name w:val="Grid Table 5 Dark"/>
    <w:basedOn w:val="Tablanormal"/>
    <w:uiPriority w:val="50"/>
    <w:rsid w:val="00D610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D6103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3">
    <w:name w:val="Plain Table 3"/>
    <w:basedOn w:val="Tablanormal"/>
    <w:uiPriority w:val="43"/>
    <w:rsid w:val="00D6103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1clara">
    <w:name w:val="List Table 1 Light"/>
    <w:basedOn w:val="Tablanormal"/>
    <w:uiPriority w:val="46"/>
    <w:rsid w:val="00D6103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996D38"/>
    <w:rPr>
      <w:rFonts w:ascii="Arial" w:eastAsiaTheme="majorEastAsia" w:hAnsi="Arial" w:cstheme="majorBidi"/>
      <w:color w:val="2F5496" w:themeColor="accent1" w:themeShade="BF"/>
      <w:sz w:val="36"/>
      <w:szCs w:val="32"/>
    </w:rPr>
  </w:style>
  <w:style w:type="paragraph" w:styleId="TtuloTDC">
    <w:name w:val="TOC Heading"/>
    <w:basedOn w:val="Ttulo1"/>
    <w:next w:val="Normal"/>
    <w:uiPriority w:val="39"/>
    <w:unhideWhenUsed/>
    <w:qFormat/>
    <w:rsid w:val="00C44D11"/>
    <w:pPr>
      <w:outlineLvl w:val="9"/>
    </w:pPr>
    <w:rPr>
      <w:kern w:val="0"/>
      <w:lang w:eastAsia="es-ES"/>
      <w14:ligatures w14:val="none"/>
    </w:rPr>
  </w:style>
  <w:style w:type="paragraph" w:styleId="Encabezado">
    <w:name w:val="header"/>
    <w:basedOn w:val="Normal"/>
    <w:link w:val="EncabezadoCar"/>
    <w:uiPriority w:val="99"/>
    <w:unhideWhenUsed/>
    <w:rsid w:val="00C44D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4D11"/>
  </w:style>
  <w:style w:type="paragraph" w:styleId="Piedepgina">
    <w:name w:val="footer"/>
    <w:basedOn w:val="Normal"/>
    <w:link w:val="PiedepginaCar"/>
    <w:uiPriority w:val="99"/>
    <w:unhideWhenUsed/>
    <w:rsid w:val="00C44D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4D11"/>
  </w:style>
  <w:style w:type="character" w:customStyle="1" w:styleId="Ttulo2Car">
    <w:name w:val="Título 2 Car"/>
    <w:basedOn w:val="Fuentedeprrafopredeter"/>
    <w:link w:val="Ttulo2"/>
    <w:uiPriority w:val="9"/>
    <w:rsid w:val="00996D38"/>
    <w:rPr>
      <w:rFonts w:ascii="Arial" w:eastAsiaTheme="majorEastAsia" w:hAnsi="Arial" w:cstheme="majorBidi"/>
      <w:color w:val="2F5496" w:themeColor="accent1" w:themeShade="BF"/>
      <w:sz w:val="32"/>
      <w:szCs w:val="26"/>
    </w:rPr>
  </w:style>
  <w:style w:type="paragraph" w:styleId="TDC1">
    <w:name w:val="toc 1"/>
    <w:basedOn w:val="Normal"/>
    <w:next w:val="Normal"/>
    <w:autoRedefine/>
    <w:uiPriority w:val="39"/>
    <w:unhideWhenUsed/>
    <w:rsid w:val="00584727"/>
    <w:pPr>
      <w:tabs>
        <w:tab w:val="right" w:leader="dot" w:pos="8777"/>
      </w:tabs>
      <w:spacing w:after="100"/>
    </w:pPr>
  </w:style>
  <w:style w:type="paragraph" w:styleId="TDC2">
    <w:name w:val="toc 2"/>
    <w:basedOn w:val="Normal"/>
    <w:next w:val="Normal"/>
    <w:autoRedefine/>
    <w:uiPriority w:val="39"/>
    <w:unhideWhenUsed/>
    <w:rsid w:val="000A011B"/>
    <w:pPr>
      <w:spacing w:after="100"/>
      <w:ind w:left="220"/>
    </w:pPr>
  </w:style>
  <w:style w:type="character" w:styleId="Hipervnculo">
    <w:name w:val="Hyperlink"/>
    <w:basedOn w:val="Fuentedeprrafopredeter"/>
    <w:uiPriority w:val="99"/>
    <w:unhideWhenUsed/>
    <w:rsid w:val="000A011B"/>
    <w:rPr>
      <w:color w:val="0563C1" w:themeColor="hyperlink"/>
      <w:u w:val="single"/>
    </w:rPr>
  </w:style>
  <w:style w:type="paragraph" w:styleId="Bibliografa">
    <w:name w:val="Bibliography"/>
    <w:basedOn w:val="Normal"/>
    <w:next w:val="Normal"/>
    <w:uiPriority w:val="37"/>
    <w:unhideWhenUsed/>
    <w:rsid w:val="00D81636"/>
  </w:style>
  <w:style w:type="character" w:customStyle="1" w:styleId="Ttulo3Car">
    <w:name w:val="Título 3 Car"/>
    <w:basedOn w:val="Fuentedeprrafopredeter"/>
    <w:link w:val="Ttulo3"/>
    <w:uiPriority w:val="9"/>
    <w:rsid w:val="00996D38"/>
    <w:rPr>
      <w:rFonts w:ascii="Arial" w:eastAsiaTheme="majorEastAsia" w:hAnsi="Arial" w:cstheme="majorBidi"/>
      <w:color w:val="1F3763" w:themeColor="accent1" w:themeShade="7F"/>
      <w:sz w:val="24"/>
      <w:szCs w:val="24"/>
    </w:rPr>
  </w:style>
  <w:style w:type="paragraph" w:styleId="Ttulo">
    <w:name w:val="Title"/>
    <w:basedOn w:val="Normal"/>
    <w:next w:val="Normal"/>
    <w:link w:val="TtuloCar"/>
    <w:uiPriority w:val="10"/>
    <w:qFormat/>
    <w:rsid w:val="00996D38"/>
    <w:pPr>
      <w:spacing w:after="0" w:line="240" w:lineRule="auto"/>
      <w:contextualSpacing/>
    </w:pPr>
    <w:rPr>
      <w:rFonts w:eastAsiaTheme="majorEastAsia" w:cstheme="majorBidi"/>
      <w:color w:val="2F5496" w:themeColor="accent1" w:themeShade="BF"/>
      <w:spacing w:val="-10"/>
      <w:kern w:val="28"/>
      <w:sz w:val="48"/>
      <w:szCs w:val="56"/>
    </w:rPr>
  </w:style>
  <w:style w:type="character" w:customStyle="1" w:styleId="TtuloCar">
    <w:name w:val="Título Car"/>
    <w:basedOn w:val="Fuentedeprrafopredeter"/>
    <w:link w:val="Ttulo"/>
    <w:uiPriority w:val="10"/>
    <w:rsid w:val="00996D38"/>
    <w:rPr>
      <w:rFonts w:ascii="Arial" w:eastAsiaTheme="majorEastAsia" w:hAnsi="Arial" w:cstheme="majorBidi"/>
      <w:color w:val="2F5496" w:themeColor="accent1" w:themeShade="BF"/>
      <w:spacing w:val="-10"/>
      <w:kern w:val="28"/>
      <w:sz w:val="48"/>
      <w:szCs w:val="56"/>
    </w:rPr>
  </w:style>
  <w:style w:type="paragraph" w:styleId="Subttulo">
    <w:name w:val="Subtitle"/>
    <w:basedOn w:val="Normal"/>
    <w:next w:val="Normal"/>
    <w:link w:val="SubttuloCar"/>
    <w:uiPriority w:val="11"/>
    <w:qFormat/>
    <w:rsid w:val="00996D38"/>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96D38"/>
    <w:rPr>
      <w:rFonts w:ascii="Arial" w:eastAsiaTheme="minorEastAsia" w:hAnsi="Arial"/>
      <w:color w:val="5A5A5A" w:themeColor="text1" w:themeTint="A5"/>
      <w:spacing w:val="15"/>
      <w:sz w:val="24"/>
    </w:rPr>
  </w:style>
  <w:style w:type="character" w:styleId="Mencinsinresolver">
    <w:name w:val="Unresolved Mention"/>
    <w:basedOn w:val="Fuentedeprrafopredeter"/>
    <w:uiPriority w:val="99"/>
    <w:semiHidden/>
    <w:unhideWhenUsed/>
    <w:rsid w:val="00934698"/>
    <w:rPr>
      <w:color w:val="605E5C"/>
      <w:shd w:val="clear" w:color="auto" w:fill="E1DFDD"/>
    </w:rPr>
  </w:style>
  <w:style w:type="character" w:styleId="Hipervnculovisitado">
    <w:name w:val="FollowedHyperlink"/>
    <w:basedOn w:val="Fuentedeprrafopredeter"/>
    <w:uiPriority w:val="99"/>
    <w:semiHidden/>
    <w:unhideWhenUsed/>
    <w:rsid w:val="00934698"/>
    <w:rPr>
      <w:color w:val="954F72" w:themeColor="followedHyperlink"/>
      <w:u w:val="single"/>
    </w:rPr>
  </w:style>
  <w:style w:type="paragraph" w:styleId="TDC3">
    <w:name w:val="toc 3"/>
    <w:basedOn w:val="Normal"/>
    <w:next w:val="Normal"/>
    <w:autoRedefine/>
    <w:uiPriority w:val="39"/>
    <w:unhideWhenUsed/>
    <w:rsid w:val="00584727"/>
    <w:pPr>
      <w:spacing w:after="100"/>
      <w:ind w:left="480"/>
    </w:pPr>
  </w:style>
  <w:style w:type="paragraph" w:styleId="Prrafodelista">
    <w:name w:val="List Paragraph"/>
    <w:basedOn w:val="Normal"/>
    <w:uiPriority w:val="34"/>
    <w:qFormat/>
    <w:rsid w:val="003979E7"/>
    <w:pPr>
      <w:ind w:left="720"/>
      <w:contextualSpacing/>
    </w:pPr>
  </w:style>
  <w:style w:type="character" w:styleId="Textoennegrita">
    <w:name w:val="Strong"/>
    <w:basedOn w:val="Fuentedeprrafopredeter"/>
    <w:uiPriority w:val="22"/>
    <w:qFormat/>
    <w:rsid w:val="003979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41581">
      <w:bodyDiv w:val="1"/>
      <w:marLeft w:val="0"/>
      <w:marRight w:val="0"/>
      <w:marTop w:val="0"/>
      <w:marBottom w:val="0"/>
      <w:divBdr>
        <w:top w:val="none" w:sz="0" w:space="0" w:color="auto"/>
        <w:left w:val="none" w:sz="0" w:space="0" w:color="auto"/>
        <w:bottom w:val="none" w:sz="0" w:space="0" w:color="auto"/>
        <w:right w:val="none" w:sz="0" w:space="0" w:color="auto"/>
      </w:divBdr>
    </w:div>
    <w:div w:id="77144031">
      <w:bodyDiv w:val="1"/>
      <w:marLeft w:val="0"/>
      <w:marRight w:val="0"/>
      <w:marTop w:val="0"/>
      <w:marBottom w:val="0"/>
      <w:divBdr>
        <w:top w:val="none" w:sz="0" w:space="0" w:color="auto"/>
        <w:left w:val="none" w:sz="0" w:space="0" w:color="auto"/>
        <w:bottom w:val="none" w:sz="0" w:space="0" w:color="auto"/>
        <w:right w:val="none" w:sz="0" w:space="0" w:color="auto"/>
      </w:divBdr>
    </w:div>
    <w:div w:id="97334659">
      <w:bodyDiv w:val="1"/>
      <w:marLeft w:val="0"/>
      <w:marRight w:val="0"/>
      <w:marTop w:val="0"/>
      <w:marBottom w:val="0"/>
      <w:divBdr>
        <w:top w:val="none" w:sz="0" w:space="0" w:color="auto"/>
        <w:left w:val="none" w:sz="0" w:space="0" w:color="auto"/>
        <w:bottom w:val="none" w:sz="0" w:space="0" w:color="auto"/>
        <w:right w:val="none" w:sz="0" w:space="0" w:color="auto"/>
      </w:divBdr>
    </w:div>
    <w:div w:id="174539226">
      <w:bodyDiv w:val="1"/>
      <w:marLeft w:val="0"/>
      <w:marRight w:val="0"/>
      <w:marTop w:val="0"/>
      <w:marBottom w:val="0"/>
      <w:divBdr>
        <w:top w:val="none" w:sz="0" w:space="0" w:color="auto"/>
        <w:left w:val="none" w:sz="0" w:space="0" w:color="auto"/>
        <w:bottom w:val="none" w:sz="0" w:space="0" w:color="auto"/>
        <w:right w:val="none" w:sz="0" w:space="0" w:color="auto"/>
      </w:divBdr>
    </w:div>
    <w:div w:id="188614621">
      <w:bodyDiv w:val="1"/>
      <w:marLeft w:val="0"/>
      <w:marRight w:val="0"/>
      <w:marTop w:val="0"/>
      <w:marBottom w:val="0"/>
      <w:divBdr>
        <w:top w:val="none" w:sz="0" w:space="0" w:color="auto"/>
        <w:left w:val="none" w:sz="0" w:space="0" w:color="auto"/>
        <w:bottom w:val="none" w:sz="0" w:space="0" w:color="auto"/>
        <w:right w:val="none" w:sz="0" w:space="0" w:color="auto"/>
      </w:divBdr>
    </w:div>
    <w:div w:id="209077020">
      <w:bodyDiv w:val="1"/>
      <w:marLeft w:val="0"/>
      <w:marRight w:val="0"/>
      <w:marTop w:val="0"/>
      <w:marBottom w:val="0"/>
      <w:divBdr>
        <w:top w:val="none" w:sz="0" w:space="0" w:color="auto"/>
        <w:left w:val="none" w:sz="0" w:space="0" w:color="auto"/>
        <w:bottom w:val="none" w:sz="0" w:space="0" w:color="auto"/>
        <w:right w:val="none" w:sz="0" w:space="0" w:color="auto"/>
      </w:divBdr>
    </w:div>
    <w:div w:id="217399650">
      <w:bodyDiv w:val="1"/>
      <w:marLeft w:val="0"/>
      <w:marRight w:val="0"/>
      <w:marTop w:val="0"/>
      <w:marBottom w:val="0"/>
      <w:divBdr>
        <w:top w:val="none" w:sz="0" w:space="0" w:color="auto"/>
        <w:left w:val="none" w:sz="0" w:space="0" w:color="auto"/>
        <w:bottom w:val="none" w:sz="0" w:space="0" w:color="auto"/>
        <w:right w:val="none" w:sz="0" w:space="0" w:color="auto"/>
      </w:divBdr>
    </w:div>
    <w:div w:id="264655597">
      <w:bodyDiv w:val="1"/>
      <w:marLeft w:val="0"/>
      <w:marRight w:val="0"/>
      <w:marTop w:val="0"/>
      <w:marBottom w:val="0"/>
      <w:divBdr>
        <w:top w:val="none" w:sz="0" w:space="0" w:color="auto"/>
        <w:left w:val="none" w:sz="0" w:space="0" w:color="auto"/>
        <w:bottom w:val="none" w:sz="0" w:space="0" w:color="auto"/>
        <w:right w:val="none" w:sz="0" w:space="0" w:color="auto"/>
      </w:divBdr>
    </w:div>
    <w:div w:id="483085632">
      <w:bodyDiv w:val="1"/>
      <w:marLeft w:val="0"/>
      <w:marRight w:val="0"/>
      <w:marTop w:val="0"/>
      <w:marBottom w:val="0"/>
      <w:divBdr>
        <w:top w:val="none" w:sz="0" w:space="0" w:color="auto"/>
        <w:left w:val="none" w:sz="0" w:space="0" w:color="auto"/>
        <w:bottom w:val="none" w:sz="0" w:space="0" w:color="auto"/>
        <w:right w:val="none" w:sz="0" w:space="0" w:color="auto"/>
      </w:divBdr>
    </w:div>
    <w:div w:id="483859587">
      <w:bodyDiv w:val="1"/>
      <w:marLeft w:val="0"/>
      <w:marRight w:val="0"/>
      <w:marTop w:val="0"/>
      <w:marBottom w:val="0"/>
      <w:divBdr>
        <w:top w:val="none" w:sz="0" w:space="0" w:color="auto"/>
        <w:left w:val="none" w:sz="0" w:space="0" w:color="auto"/>
        <w:bottom w:val="none" w:sz="0" w:space="0" w:color="auto"/>
        <w:right w:val="none" w:sz="0" w:space="0" w:color="auto"/>
      </w:divBdr>
    </w:div>
    <w:div w:id="533494722">
      <w:bodyDiv w:val="1"/>
      <w:marLeft w:val="0"/>
      <w:marRight w:val="0"/>
      <w:marTop w:val="0"/>
      <w:marBottom w:val="0"/>
      <w:divBdr>
        <w:top w:val="none" w:sz="0" w:space="0" w:color="auto"/>
        <w:left w:val="none" w:sz="0" w:space="0" w:color="auto"/>
        <w:bottom w:val="none" w:sz="0" w:space="0" w:color="auto"/>
        <w:right w:val="none" w:sz="0" w:space="0" w:color="auto"/>
      </w:divBdr>
    </w:div>
    <w:div w:id="598760095">
      <w:bodyDiv w:val="1"/>
      <w:marLeft w:val="0"/>
      <w:marRight w:val="0"/>
      <w:marTop w:val="0"/>
      <w:marBottom w:val="0"/>
      <w:divBdr>
        <w:top w:val="none" w:sz="0" w:space="0" w:color="auto"/>
        <w:left w:val="none" w:sz="0" w:space="0" w:color="auto"/>
        <w:bottom w:val="none" w:sz="0" w:space="0" w:color="auto"/>
        <w:right w:val="none" w:sz="0" w:space="0" w:color="auto"/>
      </w:divBdr>
    </w:div>
    <w:div w:id="624192560">
      <w:bodyDiv w:val="1"/>
      <w:marLeft w:val="0"/>
      <w:marRight w:val="0"/>
      <w:marTop w:val="0"/>
      <w:marBottom w:val="0"/>
      <w:divBdr>
        <w:top w:val="none" w:sz="0" w:space="0" w:color="auto"/>
        <w:left w:val="none" w:sz="0" w:space="0" w:color="auto"/>
        <w:bottom w:val="none" w:sz="0" w:space="0" w:color="auto"/>
        <w:right w:val="none" w:sz="0" w:space="0" w:color="auto"/>
      </w:divBdr>
    </w:div>
    <w:div w:id="632908492">
      <w:bodyDiv w:val="1"/>
      <w:marLeft w:val="0"/>
      <w:marRight w:val="0"/>
      <w:marTop w:val="0"/>
      <w:marBottom w:val="0"/>
      <w:divBdr>
        <w:top w:val="none" w:sz="0" w:space="0" w:color="auto"/>
        <w:left w:val="none" w:sz="0" w:space="0" w:color="auto"/>
        <w:bottom w:val="none" w:sz="0" w:space="0" w:color="auto"/>
        <w:right w:val="none" w:sz="0" w:space="0" w:color="auto"/>
      </w:divBdr>
    </w:div>
    <w:div w:id="739641486">
      <w:bodyDiv w:val="1"/>
      <w:marLeft w:val="0"/>
      <w:marRight w:val="0"/>
      <w:marTop w:val="0"/>
      <w:marBottom w:val="0"/>
      <w:divBdr>
        <w:top w:val="none" w:sz="0" w:space="0" w:color="auto"/>
        <w:left w:val="none" w:sz="0" w:space="0" w:color="auto"/>
        <w:bottom w:val="none" w:sz="0" w:space="0" w:color="auto"/>
        <w:right w:val="none" w:sz="0" w:space="0" w:color="auto"/>
      </w:divBdr>
    </w:div>
    <w:div w:id="884952254">
      <w:bodyDiv w:val="1"/>
      <w:marLeft w:val="0"/>
      <w:marRight w:val="0"/>
      <w:marTop w:val="0"/>
      <w:marBottom w:val="0"/>
      <w:divBdr>
        <w:top w:val="none" w:sz="0" w:space="0" w:color="auto"/>
        <w:left w:val="none" w:sz="0" w:space="0" w:color="auto"/>
        <w:bottom w:val="none" w:sz="0" w:space="0" w:color="auto"/>
        <w:right w:val="none" w:sz="0" w:space="0" w:color="auto"/>
      </w:divBdr>
    </w:div>
    <w:div w:id="936714750">
      <w:bodyDiv w:val="1"/>
      <w:marLeft w:val="0"/>
      <w:marRight w:val="0"/>
      <w:marTop w:val="0"/>
      <w:marBottom w:val="0"/>
      <w:divBdr>
        <w:top w:val="none" w:sz="0" w:space="0" w:color="auto"/>
        <w:left w:val="none" w:sz="0" w:space="0" w:color="auto"/>
        <w:bottom w:val="none" w:sz="0" w:space="0" w:color="auto"/>
        <w:right w:val="none" w:sz="0" w:space="0" w:color="auto"/>
      </w:divBdr>
    </w:div>
    <w:div w:id="954487781">
      <w:bodyDiv w:val="1"/>
      <w:marLeft w:val="0"/>
      <w:marRight w:val="0"/>
      <w:marTop w:val="0"/>
      <w:marBottom w:val="0"/>
      <w:divBdr>
        <w:top w:val="none" w:sz="0" w:space="0" w:color="auto"/>
        <w:left w:val="none" w:sz="0" w:space="0" w:color="auto"/>
        <w:bottom w:val="none" w:sz="0" w:space="0" w:color="auto"/>
        <w:right w:val="none" w:sz="0" w:space="0" w:color="auto"/>
      </w:divBdr>
    </w:div>
    <w:div w:id="975183219">
      <w:bodyDiv w:val="1"/>
      <w:marLeft w:val="0"/>
      <w:marRight w:val="0"/>
      <w:marTop w:val="0"/>
      <w:marBottom w:val="0"/>
      <w:divBdr>
        <w:top w:val="none" w:sz="0" w:space="0" w:color="auto"/>
        <w:left w:val="none" w:sz="0" w:space="0" w:color="auto"/>
        <w:bottom w:val="none" w:sz="0" w:space="0" w:color="auto"/>
        <w:right w:val="none" w:sz="0" w:space="0" w:color="auto"/>
      </w:divBdr>
    </w:div>
    <w:div w:id="986086174">
      <w:bodyDiv w:val="1"/>
      <w:marLeft w:val="0"/>
      <w:marRight w:val="0"/>
      <w:marTop w:val="0"/>
      <w:marBottom w:val="0"/>
      <w:divBdr>
        <w:top w:val="none" w:sz="0" w:space="0" w:color="auto"/>
        <w:left w:val="none" w:sz="0" w:space="0" w:color="auto"/>
        <w:bottom w:val="none" w:sz="0" w:space="0" w:color="auto"/>
        <w:right w:val="none" w:sz="0" w:space="0" w:color="auto"/>
      </w:divBdr>
    </w:div>
    <w:div w:id="1023946553">
      <w:bodyDiv w:val="1"/>
      <w:marLeft w:val="0"/>
      <w:marRight w:val="0"/>
      <w:marTop w:val="0"/>
      <w:marBottom w:val="0"/>
      <w:divBdr>
        <w:top w:val="none" w:sz="0" w:space="0" w:color="auto"/>
        <w:left w:val="none" w:sz="0" w:space="0" w:color="auto"/>
        <w:bottom w:val="none" w:sz="0" w:space="0" w:color="auto"/>
        <w:right w:val="none" w:sz="0" w:space="0" w:color="auto"/>
      </w:divBdr>
    </w:div>
    <w:div w:id="1032920569">
      <w:bodyDiv w:val="1"/>
      <w:marLeft w:val="0"/>
      <w:marRight w:val="0"/>
      <w:marTop w:val="0"/>
      <w:marBottom w:val="0"/>
      <w:divBdr>
        <w:top w:val="none" w:sz="0" w:space="0" w:color="auto"/>
        <w:left w:val="none" w:sz="0" w:space="0" w:color="auto"/>
        <w:bottom w:val="none" w:sz="0" w:space="0" w:color="auto"/>
        <w:right w:val="none" w:sz="0" w:space="0" w:color="auto"/>
      </w:divBdr>
    </w:div>
    <w:div w:id="1047029128">
      <w:bodyDiv w:val="1"/>
      <w:marLeft w:val="0"/>
      <w:marRight w:val="0"/>
      <w:marTop w:val="0"/>
      <w:marBottom w:val="0"/>
      <w:divBdr>
        <w:top w:val="none" w:sz="0" w:space="0" w:color="auto"/>
        <w:left w:val="none" w:sz="0" w:space="0" w:color="auto"/>
        <w:bottom w:val="none" w:sz="0" w:space="0" w:color="auto"/>
        <w:right w:val="none" w:sz="0" w:space="0" w:color="auto"/>
      </w:divBdr>
    </w:div>
    <w:div w:id="1103260947">
      <w:bodyDiv w:val="1"/>
      <w:marLeft w:val="0"/>
      <w:marRight w:val="0"/>
      <w:marTop w:val="0"/>
      <w:marBottom w:val="0"/>
      <w:divBdr>
        <w:top w:val="none" w:sz="0" w:space="0" w:color="auto"/>
        <w:left w:val="none" w:sz="0" w:space="0" w:color="auto"/>
        <w:bottom w:val="none" w:sz="0" w:space="0" w:color="auto"/>
        <w:right w:val="none" w:sz="0" w:space="0" w:color="auto"/>
      </w:divBdr>
    </w:div>
    <w:div w:id="1103571481">
      <w:bodyDiv w:val="1"/>
      <w:marLeft w:val="0"/>
      <w:marRight w:val="0"/>
      <w:marTop w:val="0"/>
      <w:marBottom w:val="0"/>
      <w:divBdr>
        <w:top w:val="none" w:sz="0" w:space="0" w:color="auto"/>
        <w:left w:val="none" w:sz="0" w:space="0" w:color="auto"/>
        <w:bottom w:val="none" w:sz="0" w:space="0" w:color="auto"/>
        <w:right w:val="none" w:sz="0" w:space="0" w:color="auto"/>
      </w:divBdr>
    </w:div>
    <w:div w:id="1128743264">
      <w:bodyDiv w:val="1"/>
      <w:marLeft w:val="0"/>
      <w:marRight w:val="0"/>
      <w:marTop w:val="0"/>
      <w:marBottom w:val="0"/>
      <w:divBdr>
        <w:top w:val="none" w:sz="0" w:space="0" w:color="auto"/>
        <w:left w:val="none" w:sz="0" w:space="0" w:color="auto"/>
        <w:bottom w:val="none" w:sz="0" w:space="0" w:color="auto"/>
        <w:right w:val="none" w:sz="0" w:space="0" w:color="auto"/>
      </w:divBdr>
    </w:div>
    <w:div w:id="1189487949">
      <w:bodyDiv w:val="1"/>
      <w:marLeft w:val="0"/>
      <w:marRight w:val="0"/>
      <w:marTop w:val="0"/>
      <w:marBottom w:val="0"/>
      <w:divBdr>
        <w:top w:val="none" w:sz="0" w:space="0" w:color="auto"/>
        <w:left w:val="none" w:sz="0" w:space="0" w:color="auto"/>
        <w:bottom w:val="none" w:sz="0" w:space="0" w:color="auto"/>
        <w:right w:val="none" w:sz="0" w:space="0" w:color="auto"/>
      </w:divBdr>
    </w:div>
    <w:div w:id="1250041704">
      <w:bodyDiv w:val="1"/>
      <w:marLeft w:val="0"/>
      <w:marRight w:val="0"/>
      <w:marTop w:val="0"/>
      <w:marBottom w:val="0"/>
      <w:divBdr>
        <w:top w:val="none" w:sz="0" w:space="0" w:color="auto"/>
        <w:left w:val="none" w:sz="0" w:space="0" w:color="auto"/>
        <w:bottom w:val="none" w:sz="0" w:space="0" w:color="auto"/>
        <w:right w:val="none" w:sz="0" w:space="0" w:color="auto"/>
      </w:divBdr>
    </w:div>
    <w:div w:id="1293365839">
      <w:bodyDiv w:val="1"/>
      <w:marLeft w:val="0"/>
      <w:marRight w:val="0"/>
      <w:marTop w:val="0"/>
      <w:marBottom w:val="0"/>
      <w:divBdr>
        <w:top w:val="none" w:sz="0" w:space="0" w:color="auto"/>
        <w:left w:val="none" w:sz="0" w:space="0" w:color="auto"/>
        <w:bottom w:val="none" w:sz="0" w:space="0" w:color="auto"/>
        <w:right w:val="none" w:sz="0" w:space="0" w:color="auto"/>
      </w:divBdr>
    </w:div>
    <w:div w:id="1323463249">
      <w:bodyDiv w:val="1"/>
      <w:marLeft w:val="0"/>
      <w:marRight w:val="0"/>
      <w:marTop w:val="0"/>
      <w:marBottom w:val="0"/>
      <w:divBdr>
        <w:top w:val="none" w:sz="0" w:space="0" w:color="auto"/>
        <w:left w:val="none" w:sz="0" w:space="0" w:color="auto"/>
        <w:bottom w:val="none" w:sz="0" w:space="0" w:color="auto"/>
        <w:right w:val="none" w:sz="0" w:space="0" w:color="auto"/>
      </w:divBdr>
    </w:div>
    <w:div w:id="1349942716">
      <w:bodyDiv w:val="1"/>
      <w:marLeft w:val="0"/>
      <w:marRight w:val="0"/>
      <w:marTop w:val="0"/>
      <w:marBottom w:val="0"/>
      <w:divBdr>
        <w:top w:val="none" w:sz="0" w:space="0" w:color="auto"/>
        <w:left w:val="none" w:sz="0" w:space="0" w:color="auto"/>
        <w:bottom w:val="none" w:sz="0" w:space="0" w:color="auto"/>
        <w:right w:val="none" w:sz="0" w:space="0" w:color="auto"/>
      </w:divBdr>
    </w:div>
    <w:div w:id="1402949197">
      <w:bodyDiv w:val="1"/>
      <w:marLeft w:val="0"/>
      <w:marRight w:val="0"/>
      <w:marTop w:val="0"/>
      <w:marBottom w:val="0"/>
      <w:divBdr>
        <w:top w:val="none" w:sz="0" w:space="0" w:color="auto"/>
        <w:left w:val="none" w:sz="0" w:space="0" w:color="auto"/>
        <w:bottom w:val="none" w:sz="0" w:space="0" w:color="auto"/>
        <w:right w:val="none" w:sz="0" w:space="0" w:color="auto"/>
      </w:divBdr>
    </w:div>
    <w:div w:id="1424958416">
      <w:bodyDiv w:val="1"/>
      <w:marLeft w:val="0"/>
      <w:marRight w:val="0"/>
      <w:marTop w:val="0"/>
      <w:marBottom w:val="0"/>
      <w:divBdr>
        <w:top w:val="none" w:sz="0" w:space="0" w:color="auto"/>
        <w:left w:val="none" w:sz="0" w:space="0" w:color="auto"/>
        <w:bottom w:val="none" w:sz="0" w:space="0" w:color="auto"/>
        <w:right w:val="none" w:sz="0" w:space="0" w:color="auto"/>
      </w:divBdr>
    </w:div>
    <w:div w:id="1461530496">
      <w:bodyDiv w:val="1"/>
      <w:marLeft w:val="0"/>
      <w:marRight w:val="0"/>
      <w:marTop w:val="0"/>
      <w:marBottom w:val="0"/>
      <w:divBdr>
        <w:top w:val="none" w:sz="0" w:space="0" w:color="auto"/>
        <w:left w:val="none" w:sz="0" w:space="0" w:color="auto"/>
        <w:bottom w:val="none" w:sz="0" w:space="0" w:color="auto"/>
        <w:right w:val="none" w:sz="0" w:space="0" w:color="auto"/>
      </w:divBdr>
    </w:div>
    <w:div w:id="1470660045">
      <w:bodyDiv w:val="1"/>
      <w:marLeft w:val="0"/>
      <w:marRight w:val="0"/>
      <w:marTop w:val="0"/>
      <w:marBottom w:val="0"/>
      <w:divBdr>
        <w:top w:val="none" w:sz="0" w:space="0" w:color="auto"/>
        <w:left w:val="none" w:sz="0" w:space="0" w:color="auto"/>
        <w:bottom w:val="none" w:sz="0" w:space="0" w:color="auto"/>
        <w:right w:val="none" w:sz="0" w:space="0" w:color="auto"/>
      </w:divBdr>
    </w:div>
    <w:div w:id="1476945682">
      <w:bodyDiv w:val="1"/>
      <w:marLeft w:val="0"/>
      <w:marRight w:val="0"/>
      <w:marTop w:val="0"/>
      <w:marBottom w:val="0"/>
      <w:divBdr>
        <w:top w:val="none" w:sz="0" w:space="0" w:color="auto"/>
        <w:left w:val="none" w:sz="0" w:space="0" w:color="auto"/>
        <w:bottom w:val="none" w:sz="0" w:space="0" w:color="auto"/>
        <w:right w:val="none" w:sz="0" w:space="0" w:color="auto"/>
      </w:divBdr>
    </w:div>
    <w:div w:id="1516725624">
      <w:bodyDiv w:val="1"/>
      <w:marLeft w:val="0"/>
      <w:marRight w:val="0"/>
      <w:marTop w:val="0"/>
      <w:marBottom w:val="0"/>
      <w:divBdr>
        <w:top w:val="none" w:sz="0" w:space="0" w:color="auto"/>
        <w:left w:val="none" w:sz="0" w:space="0" w:color="auto"/>
        <w:bottom w:val="none" w:sz="0" w:space="0" w:color="auto"/>
        <w:right w:val="none" w:sz="0" w:space="0" w:color="auto"/>
      </w:divBdr>
    </w:div>
    <w:div w:id="1538810174">
      <w:bodyDiv w:val="1"/>
      <w:marLeft w:val="0"/>
      <w:marRight w:val="0"/>
      <w:marTop w:val="0"/>
      <w:marBottom w:val="0"/>
      <w:divBdr>
        <w:top w:val="none" w:sz="0" w:space="0" w:color="auto"/>
        <w:left w:val="none" w:sz="0" w:space="0" w:color="auto"/>
        <w:bottom w:val="none" w:sz="0" w:space="0" w:color="auto"/>
        <w:right w:val="none" w:sz="0" w:space="0" w:color="auto"/>
      </w:divBdr>
    </w:div>
    <w:div w:id="1560360633">
      <w:bodyDiv w:val="1"/>
      <w:marLeft w:val="0"/>
      <w:marRight w:val="0"/>
      <w:marTop w:val="0"/>
      <w:marBottom w:val="0"/>
      <w:divBdr>
        <w:top w:val="none" w:sz="0" w:space="0" w:color="auto"/>
        <w:left w:val="none" w:sz="0" w:space="0" w:color="auto"/>
        <w:bottom w:val="none" w:sz="0" w:space="0" w:color="auto"/>
        <w:right w:val="none" w:sz="0" w:space="0" w:color="auto"/>
      </w:divBdr>
    </w:div>
    <w:div w:id="1629049855">
      <w:bodyDiv w:val="1"/>
      <w:marLeft w:val="0"/>
      <w:marRight w:val="0"/>
      <w:marTop w:val="0"/>
      <w:marBottom w:val="0"/>
      <w:divBdr>
        <w:top w:val="none" w:sz="0" w:space="0" w:color="auto"/>
        <w:left w:val="none" w:sz="0" w:space="0" w:color="auto"/>
        <w:bottom w:val="none" w:sz="0" w:space="0" w:color="auto"/>
        <w:right w:val="none" w:sz="0" w:space="0" w:color="auto"/>
      </w:divBdr>
    </w:div>
    <w:div w:id="1653827529">
      <w:bodyDiv w:val="1"/>
      <w:marLeft w:val="0"/>
      <w:marRight w:val="0"/>
      <w:marTop w:val="0"/>
      <w:marBottom w:val="0"/>
      <w:divBdr>
        <w:top w:val="none" w:sz="0" w:space="0" w:color="auto"/>
        <w:left w:val="none" w:sz="0" w:space="0" w:color="auto"/>
        <w:bottom w:val="none" w:sz="0" w:space="0" w:color="auto"/>
        <w:right w:val="none" w:sz="0" w:space="0" w:color="auto"/>
      </w:divBdr>
    </w:div>
    <w:div w:id="1675179232">
      <w:bodyDiv w:val="1"/>
      <w:marLeft w:val="0"/>
      <w:marRight w:val="0"/>
      <w:marTop w:val="0"/>
      <w:marBottom w:val="0"/>
      <w:divBdr>
        <w:top w:val="none" w:sz="0" w:space="0" w:color="auto"/>
        <w:left w:val="none" w:sz="0" w:space="0" w:color="auto"/>
        <w:bottom w:val="none" w:sz="0" w:space="0" w:color="auto"/>
        <w:right w:val="none" w:sz="0" w:space="0" w:color="auto"/>
      </w:divBdr>
    </w:div>
    <w:div w:id="1728138257">
      <w:bodyDiv w:val="1"/>
      <w:marLeft w:val="0"/>
      <w:marRight w:val="0"/>
      <w:marTop w:val="0"/>
      <w:marBottom w:val="0"/>
      <w:divBdr>
        <w:top w:val="none" w:sz="0" w:space="0" w:color="auto"/>
        <w:left w:val="none" w:sz="0" w:space="0" w:color="auto"/>
        <w:bottom w:val="none" w:sz="0" w:space="0" w:color="auto"/>
        <w:right w:val="none" w:sz="0" w:space="0" w:color="auto"/>
      </w:divBdr>
    </w:div>
    <w:div w:id="1834904712">
      <w:bodyDiv w:val="1"/>
      <w:marLeft w:val="0"/>
      <w:marRight w:val="0"/>
      <w:marTop w:val="0"/>
      <w:marBottom w:val="0"/>
      <w:divBdr>
        <w:top w:val="none" w:sz="0" w:space="0" w:color="auto"/>
        <w:left w:val="none" w:sz="0" w:space="0" w:color="auto"/>
        <w:bottom w:val="none" w:sz="0" w:space="0" w:color="auto"/>
        <w:right w:val="none" w:sz="0" w:space="0" w:color="auto"/>
      </w:divBdr>
    </w:div>
    <w:div w:id="1898055098">
      <w:bodyDiv w:val="1"/>
      <w:marLeft w:val="0"/>
      <w:marRight w:val="0"/>
      <w:marTop w:val="0"/>
      <w:marBottom w:val="0"/>
      <w:divBdr>
        <w:top w:val="none" w:sz="0" w:space="0" w:color="auto"/>
        <w:left w:val="none" w:sz="0" w:space="0" w:color="auto"/>
        <w:bottom w:val="none" w:sz="0" w:space="0" w:color="auto"/>
        <w:right w:val="none" w:sz="0" w:space="0" w:color="auto"/>
      </w:divBdr>
    </w:div>
    <w:div w:id="1920671657">
      <w:bodyDiv w:val="1"/>
      <w:marLeft w:val="0"/>
      <w:marRight w:val="0"/>
      <w:marTop w:val="0"/>
      <w:marBottom w:val="0"/>
      <w:divBdr>
        <w:top w:val="none" w:sz="0" w:space="0" w:color="auto"/>
        <w:left w:val="none" w:sz="0" w:space="0" w:color="auto"/>
        <w:bottom w:val="none" w:sz="0" w:space="0" w:color="auto"/>
        <w:right w:val="none" w:sz="0" w:space="0" w:color="auto"/>
      </w:divBdr>
    </w:div>
    <w:div w:id="1956672022">
      <w:bodyDiv w:val="1"/>
      <w:marLeft w:val="0"/>
      <w:marRight w:val="0"/>
      <w:marTop w:val="0"/>
      <w:marBottom w:val="0"/>
      <w:divBdr>
        <w:top w:val="none" w:sz="0" w:space="0" w:color="auto"/>
        <w:left w:val="none" w:sz="0" w:space="0" w:color="auto"/>
        <w:bottom w:val="none" w:sz="0" w:space="0" w:color="auto"/>
        <w:right w:val="none" w:sz="0" w:space="0" w:color="auto"/>
      </w:divBdr>
    </w:div>
    <w:div w:id="1975483033">
      <w:bodyDiv w:val="1"/>
      <w:marLeft w:val="0"/>
      <w:marRight w:val="0"/>
      <w:marTop w:val="0"/>
      <w:marBottom w:val="0"/>
      <w:divBdr>
        <w:top w:val="none" w:sz="0" w:space="0" w:color="auto"/>
        <w:left w:val="none" w:sz="0" w:space="0" w:color="auto"/>
        <w:bottom w:val="none" w:sz="0" w:space="0" w:color="auto"/>
        <w:right w:val="none" w:sz="0" w:space="0" w:color="auto"/>
      </w:divBdr>
    </w:div>
    <w:div w:id="2017074237">
      <w:bodyDiv w:val="1"/>
      <w:marLeft w:val="0"/>
      <w:marRight w:val="0"/>
      <w:marTop w:val="0"/>
      <w:marBottom w:val="0"/>
      <w:divBdr>
        <w:top w:val="none" w:sz="0" w:space="0" w:color="auto"/>
        <w:left w:val="none" w:sz="0" w:space="0" w:color="auto"/>
        <w:bottom w:val="none" w:sz="0" w:space="0" w:color="auto"/>
        <w:right w:val="none" w:sz="0" w:space="0" w:color="auto"/>
      </w:divBdr>
    </w:div>
    <w:div w:id="2050181741">
      <w:bodyDiv w:val="1"/>
      <w:marLeft w:val="0"/>
      <w:marRight w:val="0"/>
      <w:marTop w:val="0"/>
      <w:marBottom w:val="0"/>
      <w:divBdr>
        <w:top w:val="none" w:sz="0" w:space="0" w:color="auto"/>
        <w:left w:val="none" w:sz="0" w:space="0" w:color="auto"/>
        <w:bottom w:val="none" w:sz="0" w:space="0" w:color="auto"/>
        <w:right w:val="none" w:sz="0" w:space="0" w:color="auto"/>
      </w:divBdr>
    </w:div>
    <w:div w:id="207948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bae.com/peru/2025/03/16/adultos-mayores-como-la-soledad-afecta-la-salud-mental-de-las-personas-a-partir-de-los-60-ano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503C7-2872-423A-915A-ADDC3ED30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5</Pages>
  <Words>986</Words>
  <Characters>5429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Pinedo</dc:creator>
  <cp:keywords/>
  <dc:description/>
  <cp:lastModifiedBy>Christopher Pinedo</cp:lastModifiedBy>
  <cp:revision>21</cp:revision>
  <cp:lastPrinted>2025-07-02T17:10:00Z</cp:lastPrinted>
  <dcterms:created xsi:type="dcterms:W3CDTF">2024-10-12T14:08:00Z</dcterms:created>
  <dcterms:modified xsi:type="dcterms:W3CDTF">2025-07-02T17:10:00Z</dcterms:modified>
</cp:coreProperties>
</file>