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FA05" w14:textId="7ABE748F" w:rsidR="00D568F0" w:rsidRPr="00D568F0" w:rsidRDefault="00D568F0" w:rsidP="00D568F0">
      <w:pPr>
        <w:pStyle w:val="Ttulo4"/>
        <w:pBdr>
          <w:left w:val="single" w:sz="48" w:space="5" w:color="454546"/>
        </w:pBdr>
        <w:shd w:val="clear" w:color="auto" w:fill="F4F4F4"/>
        <w:spacing w:before="150" w:after="150"/>
        <w:jc w:val="center"/>
        <w:rPr>
          <w:rFonts w:ascii="Carlito-Bold" w:eastAsia="Calibri" w:hAnsi="Carlito-Bold" w:cs="Carlito-Bold"/>
          <w:bCs/>
          <w:sz w:val="36"/>
          <w:szCs w:val="36"/>
          <w:lang w:val="es-PE" w:eastAsia="es-PE"/>
        </w:rPr>
      </w:pPr>
      <w:r w:rsidRPr="00D568F0">
        <w:rPr>
          <w:rFonts w:ascii="Carlito-Bold" w:eastAsia="Calibri" w:hAnsi="Carlito-Bold" w:cs="Carlito-Bold"/>
          <w:bCs/>
          <w:sz w:val="36"/>
          <w:szCs w:val="36"/>
          <w:lang w:val="es-PE" w:eastAsia="es-PE"/>
        </w:rPr>
        <w:t>GESTION DE LA CADENA DE SUMINISTROS</w:t>
      </w:r>
    </w:p>
    <w:p w14:paraId="5D1F2604" w14:textId="77A71B9E" w:rsidR="007C768C" w:rsidRPr="00E259AA" w:rsidRDefault="00BE1F63">
      <w:pPr>
        <w:jc w:val="center"/>
        <w:rPr>
          <w:b/>
          <w:bCs/>
          <w:lang w:val="es-PE"/>
        </w:rPr>
      </w:pPr>
      <w:r>
        <w:rPr>
          <w:b/>
          <w:bCs/>
          <w:sz w:val="28"/>
          <w:szCs w:val="28"/>
          <w:lang w:val="es-PE"/>
        </w:rPr>
        <w:t>PROCESO DEL APRE</w:t>
      </w:r>
      <w:r w:rsidR="001E63F4" w:rsidRPr="00E259AA">
        <w:rPr>
          <w:b/>
          <w:bCs/>
          <w:sz w:val="28"/>
          <w:szCs w:val="28"/>
          <w:lang w:val="es-PE"/>
        </w:rPr>
        <w:t>N</w:t>
      </w:r>
      <w:r>
        <w:rPr>
          <w:b/>
          <w:bCs/>
          <w:sz w:val="28"/>
          <w:szCs w:val="28"/>
          <w:lang w:val="es-PE"/>
        </w:rPr>
        <w:t>DIZAJE N</w:t>
      </w:r>
      <w:r w:rsidR="001E63F4" w:rsidRPr="00E259AA">
        <w:rPr>
          <w:b/>
          <w:bCs/>
          <w:sz w:val="28"/>
          <w:szCs w:val="28"/>
          <w:lang w:val="es-PE"/>
        </w:rPr>
        <w:t xml:space="preserve">° </w:t>
      </w:r>
      <w:r w:rsidR="004A09A7" w:rsidRPr="00E259AA">
        <w:rPr>
          <w:b/>
          <w:bCs/>
          <w:sz w:val="28"/>
          <w:szCs w:val="28"/>
          <w:lang w:val="es-PE"/>
        </w:rPr>
        <w:t>0</w:t>
      </w:r>
      <w:r w:rsidR="000C7BB8">
        <w:rPr>
          <w:b/>
          <w:bCs/>
          <w:sz w:val="28"/>
          <w:szCs w:val="28"/>
          <w:lang w:val="es-PE"/>
        </w:rPr>
        <w:t>3</w:t>
      </w:r>
    </w:p>
    <w:p w14:paraId="0F025EF8" w14:textId="77777777" w:rsidR="007C768C" w:rsidRPr="00E259AA" w:rsidRDefault="007C768C">
      <w:pPr>
        <w:pBdr>
          <w:bottom w:val="single" w:sz="6" w:space="1" w:color="000000"/>
        </w:pBdr>
        <w:ind w:left="426"/>
        <w:rPr>
          <w:lang w:val="es-PE"/>
        </w:rPr>
      </w:pPr>
    </w:p>
    <w:p w14:paraId="6901F8B4" w14:textId="22F4195E" w:rsidR="007C768C" w:rsidRPr="00E259AA" w:rsidRDefault="007C768C">
      <w:pPr>
        <w:ind w:left="360"/>
        <w:jc w:val="both"/>
        <w:rPr>
          <w:b/>
          <w:lang w:val="es-PE"/>
        </w:rPr>
      </w:pPr>
    </w:p>
    <w:p w14:paraId="3E0EA392" w14:textId="1719C780" w:rsidR="004721C8" w:rsidRPr="00E259AA" w:rsidRDefault="004721C8" w:rsidP="004721C8">
      <w:pPr>
        <w:ind w:left="-709"/>
        <w:rPr>
          <w:rFonts w:ascii="Arial" w:eastAsia="Times New Roman" w:hAnsi="Arial" w:cs="Arial"/>
          <w:color w:val="000000" w:themeColor="text1"/>
          <w:lang w:val="es-PE"/>
        </w:rPr>
      </w:pPr>
    </w:p>
    <w:p w14:paraId="71446071" w14:textId="088707F5" w:rsidR="001A1746" w:rsidRDefault="004721C8" w:rsidP="004721C8">
      <w:pPr>
        <w:ind w:firstLine="360"/>
        <w:rPr>
          <w:rFonts w:ascii="Arial" w:hAnsi="Arial" w:cs="Arial"/>
          <w:sz w:val="20"/>
          <w:szCs w:val="20"/>
          <w:lang w:val="es-PE"/>
        </w:rPr>
      </w:pPr>
      <w:r w:rsidRPr="00E259AA">
        <w:rPr>
          <w:rFonts w:ascii="Arial" w:hAnsi="Arial" w:cs="Arial"/>
          <w:sz w:val="20"/>
          <w:szCs w:val="20"/>
          <w:lang w:val="es-PE"/>
        </w:rPr>
        <w:t>Nombre y Apellido</w:t>
      </w:r>
      <w:r w:rsidR="009240CA">
        <w:rPr>
          <w:rFonts w:ascii="Arial" w:hAnsi="Arial" w:cs="Arial"/>
          <w:sz w:val="20"/>
          <w:szCs w:val="20"/>
          <w:lang w:val="es-PE"/>
        </w:rPr>
        <w:t>s del grupo:</w:t>
      </w:r>
    </w:p>
    <w:p w14:paraId="70D1A461" w14:textId="77777777" w:rsidR="001A1746" w:rsidRDefault="001A1746" w:rsidP="004721C8">
      <w:pPr>
        <w:ind w:firstLine="360"/>
        <w:rPr>
          <w:rFonts w:ascii="Arial" w:hAnsi="Arial" w:cs="Arial"/>
          <w:sz w:val="20"/>
          <w:szCs w:val="20"/>
          <w:lang w:val="es-P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335"/>
      </w:tblGrid>
      <w:tr w:rsidR="001A1746" w14:paraId="7A09C4A3" w14:textId="77777777" w:rsidTr="000C7BB8">
        <w:tc>
          <w:tcPr>
            <w:tcW w:w="9335" w:type="dxa"/>
          </w:tcPr>
          <w:p w14:paraId="71849227" w14:textId="38B703C3" w:rsidR="001A1746" w:rsidRDefault="00886EE0" w:rsidP="001A1746">
            <w:pPr>
              <w:pStyle w:val="Prrafodelista"/>
              <w:ind w:left="0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1.- </w:t>
            </w:r>
          </w:p>
          <w:p w14:paraId="1AD5A072" w14:textId="0D70C1B1" w:rsidR="00886EE0" w:rsidRDefault="00886EE0" w:rsidP="001A1746">
            <w:pPr>
              <w:pStyle w:val="Prrafodelista"/>
              <w:ind w:left="0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>2.-</w:t>
            </w:r>
          </w:p>
          <w:p w14:paraId="185D4584" w14:textId="77514D57" w:rsidR="00886EE0" w:rsidRDefault="00886EE0" w:rsidP="001A1746">
            <w:pPr>
              <w:pStyle w:val="Prrafodelista"/>
              <w:ind w:left="0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>3.-</w:t>
            </w:r>
          </w:p>
          <w:p w14:paraId="75A053A8" w14:textId="4DB6946F" w:rsidR="00886EE0" w:rsidRDefault="00886EE0" w:rsidP="001A1746">
            <w:pPr>
              <w:pStyle w:val="Prrafodelista"/>
              <w:ind w:left="0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>4.-</w:t>
            </w:r>
          </w:p>
          <w:p w14:paraId="0037DC44" w14:textId="506F0059" w:rsidR="009240CA" w:rsidRDefault="009240CA" w:rsidP="001A1746">
            <w:pPr>
              <w:pStyle w:val="Prrafodelista"/>
              <w:ind w:left="0"/>
              <w:jc w:val="both"/>
              <w:rPr>
                <w:bCs/>
                <w:lang w:val="es-PE"/>
              </w:rPr>
            </w:pPr>
          </w:p>
        </w:tc>
      </w:tr>
    </w:tbl>
    <w:p w14:paraId="71ED0C2B" w14:textId="77777777" w:rsidR="001A1746" w:rsidRPr="001A1746" w:rsidRDefault="001A1746" w:rsidP="001A1746">
      <w:pPr>
        <w:pStyle w:val="Prrafodelista"/>
        <w:jc w:val="both"/>
        <w:rPr>
          <w:bCs/>
          <w:lang w:val="es-PE"/>
        </w:rPr>
      </w:pPr>
    </w:p>
    <w:p w14:paraId="3C984DDA" w14:textId="77777777" w:rsidR="001A1746" w:rsidRPr="001A1746" w:rsidRDefault="001A1746" w:rsidP="001A1746">
      <w:pPr>
        <w:jc w:val="both"/>
        <w:rPr>
          <w:bCs/>
          <w:lang w:val="es-PE"/>
        </w:rPr>
      </w:pPr>
    </w:p>
    <w:p w14:paraId="0BAEFC77" w14:textId="5109723B" w:rsidR="007C768C" w:rsidRPr="00E259AA" w:rsidRDefault="0064393A">
      <w:pPr>
        <w:ind w:left="360"/>
        <w:jc w:val="both"/>
        <w:rPr>
          <w:b/>
          <w:lang w:val="es-PE"/>
        </w:rPr>
      </w:pPr>
      <w:r w:rsidRPr="00E259AA">
        <w:rPr>
          <w:b/>
          <w:color w:val="2E74B5" w:themeColor="accent1" w:themeShade="BF"/>
          <w:lang w:val="es-PE"/>
        </w:rPr>
        <w:t>INSTRUCCIONES GENERALES:</w:t>
      </w:r>
    </w:p>
    <w:p w14:paraId="53182A5C" w14:textId="7B8DEF11" w:rsidR="007C768C" w:rsidRPr="00E259AA" w:rsidRDefault="006439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lang w:val="es-PE"/>
        </w:rPr>
      </w:pPr>
      <w:r w:rsidRPr="00E259AA">
        <w:rPr>
          <w:color w:val="000000"/>
          <w:lang w:val="es-PE"/>
        </w:rPr>
        <w:t xml:space="preserve">El </w:t>
      </w:r>
      <w:r w:rsidR="00107D2E">
        <w:rPr>
          <w:color w:val="000000"/>
          <w:lang w:val="es-PE"/>
        </w:rPr>
        <w:t>grupo</w:t>
      </w:r>
      <w:r w:rsidRPr="00E259AA">
        <w:rPr>
          <w:color w:val="000000"/>
          <w:lang w:val="es-PE"/>
        </w:rPr>
        <w:t xml:space="preserve"> deberá leer detenidamente cada una de las indicaciones de la evaluación con la finalidad de cumplir con todos los puntos solicitados.</w:t>
      </w:r>
    </w:p>
    <w:p w14:paraId="611DF00D" w14:textId="77777777" w:rsidR="007C768C" w:rsidRPr="00E259AA" w:rsidRDefault="007C768C">
      <w:pPr>
        <w:pBdr>
          <w:bottom w:val="single" w:sz="6" w:space="1" w:color="000000"/>
        </w:pBdr>
        <w:ind w:left="426"/>
        <w:rPr>
          <w:lang w:val="es-PE"/>
        </w:rPr>
      </w:pPr>
      <w:bookmarkStart w:id="0" w:name="_heading=h.gjdgxs" w:colFirst="0" w:colLast="0"/>
      <w:bookmarkEnd w:id="0"/>
    </w:p>
    <w:p w14:paraId="548EFA63" w14:textId="77981678" w:rsidR="007C768C" w:rsidRPr="00E259AA" w:rsidRDefault="007C768C">
      <w:pPr>
        <w:rPr>
          <w:lang w:val="es-PE"/>
        </w:rPr>
      </w:pPr>
    </w:p>
    <w:p w14:paraId="0C052B1C" w14:textId="5B510510" w:rsidR="007C768C" w:rsidRPr="00E259AA" w:rsidRDefault="0064393A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2E74B5" w:themeColor="accent1" w:themeShade="BF"/>
          <w:lang w:val="es-PE"/>
        </w:rPr>
      </w:pPr>
      <w:r w:rsidRPr="00E259AA">
        <w:rPr>
          <w:b/>
          <w:color w:val="2E74B5" w:themeColor="accent1" w:themeShade="BF"/>
          <w:lang w:val="es-PE"/>
        </w:rPr>
        <w:t>CONTENIDO DE LA EVALUACIÓN:</w:t>
      </w:r>
    </w:p>
    <w:p w14:paraId="4E80DEBF" w14:textId="28C39F32" w:rsidR="00967520" w:rsidRPr="00E259AA" w:rsidRDefault="0096752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lang w:val="es-PE"/>
        </w:rPr>
      </w:pPr>
    </w:p>
    <w:p w14:paraId="3D539488" w14:textId="197929C7" w:rsidR="007C768C" w:rsidRPr="00E259AA" w:rsidRDefault="0064393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C45911" w:themeColor="accent2" w:themeShade="BF"/>
          <w:lang w:val="es-PE"/>
        </w:rPr>
      </w:pPr>
      <w:r w:rsidRPr="00E259AA">
        <w:rPr>
          <w:b/>
          <w:color w:val="C45911" w:themeColor="accent2" w:themeShade="BF"/>
          <w:lang w:val="es-PE"/>
        </w:rPr>
        <w:t>INSTRUCCIONES</w:t>
      </w:r>
    </w:p>
    <w:p w14:paraId="35A4957E" w14:textId="1EC1BD80" w:rsidR="00A05B38" w:rsidRPr="000C7BB8" w:rsidRDefault="00A05B38" w:rsidP="00A05B3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inorHAnsi" w:hAnsiTheme="minorHAnsi" w:cstheme="minorHAnsi"/>
          <w:lang w:val="es-PE"/>
        </w:rPr>
      </w:pPr>
    </w:p>
    <w:p w14:paraId="11507DBF" w14:textId="18F85336" w:rsidR="00A05B38" w:rsidRPr="000C7BB8" w:rsidRDefault="00A05B38" w:rsidP="00A069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Theme="minorHAnsi" w:hAnsiTheme="minorHAnsi" w:cstheme="minorHAnsi"/>
          <w:lang w:val="es-PE"/>
        </w:rPr>
      </w:pPr>
      <w:r w:rsidRPr="000C7BB8">
        <w:rPr>
          <w:rFonts w:asciiTheme="minorHAnsi" w:hAnsiTheme="minorHAnsi" w:cstheme="minorHAnsi"/>
          <w:color w:val="000000"/>
          <w:lang w:val="es-PE"/>
        </w:rPr>
        <w:t>Para el desarrollo de esta evaluación, se deberá tener en cuenta l</w:t>
      </w:r>
      <w:r w:rsidR="0095015E">
        <w:rPr>
          <w:rFonts w:asciiTheme="minorHAnsi" w:hAnsiTheme="minorHAnsi" w:cstheme="minorHAnsi"/>
          <w:color w:val="000000"/>
          <w:lang w:val="es-PE"/>
        </w:rPr>
        <w:t>as sesiones 01 al 10</w:t>
      </w:r>
    </w:p>
    <w:p w14:paraId="4347AC18" w14:textId="63F2208C" w:rsidR="00A06964" w:rsidRPr="000C7BB8" w:rsidRDefault="00A06964" w:rsidP="00A069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Theme="minorHAnsi" w:hAnsiTheme="minorHAnsi" w:cstheme="minorHAnsi"/>
          <w:lang w:val="es-PE"/>
        </w:rPr>
      </w:pPr>
      <w:r w:rsidRPr="000C7BB8">
        <w:rPr>
          <w:rFonts w:asciiTheme="minorHAnsi" w:hAnsiTheme="minorHAnsi" w:cstheme="minorHAnsi"/>
          <w:color w:val="000000"/>
          <w:lang w:val="es-PE"/>
        </w:rPr>
        <w:t>L</w:t>
      </w:r>
      <w:r w:rsidR="0095015E">
        <w:rPr>
          <w:rFonts w:asciiTheme="minorHAnsi" w:hAnsiTheme="minorHAnsi" w:cstheme="minorHAnsi"/>
          <w:color w:val="000000"/>
          <w:lang w:val="es-PE"/>
        </w:rPr>
        <w:t>a</w:t>
      </w:r>
      <w:r w:rsidRPr="000C7BB8">
        <w:rPr>
          <w:rFonts w:asciiTheme="minorHAnsi" w:hAnsiTheme="minorHAnsi" w:cstheme="minorHAnsi"/>
          <w:color w:val="000000"/>
          <w:lang w:val="es-PE"/>
        </w:rPr>
        <w:t xml:space="preserve"> evaluación se trabaja </w:t>
      </w:r>
      <w:r w:rsidR="000C7BB8">
        <w:rPr>
          <w:rFonts w:asciiTheme="minorHAnsi" w:hAnsiTheme="minorHAnsi" w:cstheme="minorHAnsi"/>
          <w:color w:val="000000"/>
          <w:lang w:val="es-PE"/>
        </w:rPr>
        <w:t xml:space="preserve">de manera </w:t>
      </w:r>
      <w:r w:rsidR="007303B3">
        <w:rPr>
          <w:rFonts w:asciiTheme="minorHAnsi" w:hAnsiTheme="minorHAnsi" w:cstheme="minorHAnsi"/>
          <w:color w:val="000000"/>
          <w:lang w:val="es-PE"/>
        </w:rPr>
        <w:t>grupal</w:t>
      </w:r>
      <w:r w:rsidR="000C7BB8">
        <w:rPr>
          <w:rFonts w:asciiTheme="minorHAnsi" w:hAnsiTheme="minorHAnsi" w:cstheme="minorHAnsi"/>
          <w:color w:val="000000"/>
          <w:lang w:val="es-PE"/>
        </w:rPr>
        <w:t xml:space="preserve">. </w:t>
      </w:r>
      <w:r w:rsidRPr="000C7BB8">
        <w:rPr>
          <w:rFonts w:asciiTheme="minorHAnsi" w:hAnsiTheme="minorHAnsi" w:cstheme="minorHAnsi"/>
          <w:color w:val="000000"/>
          <w:lang w:val="es-PE"/>
        </w:rPr>
        <w:t xml:space="preserve"> </w:t>
      </w:r>
    </w:p>
    <w:p w14:paraId="00B47D56" w14:textId="65706D46" w:rsidR="00A05B38" w:rsidRPr="000C7BB8" w:rsidRDefault="00A05B38" w:rsidP="00CF5D4C">
      <w:pPr>
        <w:pStyle w:val="Prrafodelista"/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lang w:val="es-PE"/>
        </w:rPr>
      </w:pPr>
      <w:r w:rsidRPr="000C7BB8">
        <w:rPr>
          <w:rFonts w:asciiTheme="minorHAnsi" w:hAnsiTheme="minorHAnsi" w:cstheme="minorHAnsi"/>
          <w:lang w:val="es-PE"/>
        </w:rPr>
        <w:t>Lee las preguntas que se presentan a continuación y responde a cada una de ellas, fundament</w:t>
      </w:r>
      <w:r w:rsidR="0093285E" w:rsidRPr="000C7BB8">
        <w:rPr>
          <w:rFonts w:asciiTheme="minorHAnsi" w:hAnsiTheme="minorHAnsi" w:cstheme="minorHAnsi"/>
          <w:lang w:val="es-PE"/>
        </w:rPr>
        <w:t>e su respuesta</w:t>
      </w:r>
      <w:r w:rsidRPr="000C7BB8">
        <w:rPr>
          <w:rFonts w:asciiTheme="minorHAnsi" w:hAnsiTheme="minorHAnsi" w:cstheme="minorHAnsi"/>
          <w:lang w:val="es-PE"/>
        </w:rPr>
        <w:t xml:space="preserve"> con el aprendizaje obtenido en clases.</w:t>
      </w:r>
    </w:p>
    <w:p w14:paraId="103E77E9" w14:textId="0754D3EE" w:rsidR="00967520" w:rsidRPr="000C7BB8" w:rsidRDefault="00A05B38" w:rsidP="00CF5D4C">
      <w:pPr>
        <w:pStyle w:val="Prrafodelista"/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lang w:val="es-PE"/>
        </w:rPr>
      </w:pPr>
      <w:r w:rsidRPr="000C7BB8">
        <w:rPr>
          <w:rFonts w:asciiTheme="minorHAnsi" w:hAnsiTheme="minorHAnsi" w:cstheme="minorHAnsi"/>
          <w:lang w:val="es-PE"/>
        </w:rPr>
        <w:t>¡Muchos éxitos!</w:t>
      </w:r>
    </w:p>
    <w:p w14:paraId="4A760A8F" w14:textId="206A1AB7" w:rsidR="007C768C" w:rsidRPr="000C7BB8" w:rsidRDefault="007C768C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Theme="minorHAnsi" w:hAnsiTheme="minorHAnsi" w:cstheme="minorHAnsi"/>
          <w:b/>
          <w:color w:val="000000"/>
          <w:lang w:val="es-PE"/>
        </w:rPr>
      </w:pPr>
    </w:p>
    <w:p w14:paraId="2D7FF208" w14:textId="77777777" w:rsidR="007C768C" w:rsidRPr="000C7BB8" w:rsidRDefault="0064393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rFonts w:asciiTheme="minorHAnsi" w:hAnsiTheme="minorHAnsi" w:cstheme="minorHAnsi"/>
          <w:b/>
          <w:color w:val="C45911" w:themeColor="accent2" w:themeShade="BF"/>
          <w:lang w:val="es-PE"/>
        </w:rPr>
      </w:pPr>
      <w:r w:rsidRPr="000C7BB8">
        <w:rPr>
          <w:rFonts w:asciiTheme="minorHAnsi" w:hAnsiTheme="minorHAnsi" w:cstheme="minorHAnsi"/>
          <w:b/>
          <w:color w:val="C45911" w:themeColor="accent2" w:themeShade="BF"/>
          <w:lang w:val="es-PE"/>
        </w:rPr>
        <w:t>PREGUNTAS</w:t>
      </w:r>
    </w:p>
    <w:p w14:paraId="2074EDD5" w14:textId="376BE8CD" w:rsidR="007C768C" w:rsidRPr="000C7BB8" w:rsidRDefault="007C768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eastAsia="Calibri" w:hAnsiTheme="minorHAnsi" w:cstheme="minorHAnsi"/>
          <w:b/>
          <w:color w:val="000000"/>
          <w:lang w:val="es-PE"/>
        </w:rPr>
      </w:pPr>
    </w:p>
    <w:p w14:paraId="58108394" w14:textId="20F7A85E" w:rsidR="00801978" w:rsidRPr="000C7BB8" w:rsidRDefault="00E90EE0" w:rsidP="008019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  <w:lang w:val="es-PE"/>
        </w:rPr>
      </w:pPr>
      <w:r w:rsidRPr="000C7BB8">
        <w:rPr>
          <w:rFonts w:asciiTheme="minorHAnsi" w:hAnsiTheme="minorHAnsi" w:cstheme="minorHAnsi"/>
          <w:shd w:val="clear" w:color="auto" w:fill="FFFFFF"/>
          <w:lang w:val="es-PE"/>
        </w:rPr>
        <w:t xml:space="preserve"> </w:t>
      </w:r>
      <w:r w:rsidR="000C7BB8" w:rsidRPr="000C7BB8">
        <w:rPr>
          <w:rFonts w:asciiTheme="minorHAnsi" w:hAnsiTheme="minorHAnsi" w:cstheme="minorHAnsi"/>
          <w:shd w:val="clear" w:color="auto" w:fill="FFFFFF"/>
          <w:lang w:val="es-PE"/>
        </w:rPr>
        <w:t xml:space="preserve">Identifique un ciclo de pedido y el tiempo del ciclo de pedido  para una compra en internet en la web de Saga Falabella </w:t>
      </w:r>
      <w:r w:rsidR="000C7BB8">
        <w:rPr>
          <w:rFonts w:asciiTheme="minorHAnsi" w:hAnsiTheme="minorHAnsi" w:cstheme="minorHAnsi"/>
          <w:shd w:val="clear" w:color="auto" w:fill="FFFFFF"/>
          <w:lang w:val="es-PE"/>
        </w:rPr>
        <w:tab/>
      </w:r>
      <w:r w:rsidR="000C7BB8">
        <w:rPr>
          <w:rFonts w:asciiTheme="minorHAnsi" w:hAnsiTheme="minorHAnsi" w:cstheme="minorHAnsi"/>
          <w:shd w:val="clear" w:color="auto" w:fill="FFFFFF"/>
          <w:lang w:val="es-PE"/>
        </w:rPr>
        <w:tab/>
      </w:r>
      <w:r w:rsidR="000C7BB8">
        <w:rPr>
          <w:rFonts w:asciiTheme="minorHAnsi" w:hAnsiTheme="minorHAnsi" w:cstheme="minorHAnsi"/>
          <w:shd w:val="clear" w:color="auto" w:fill="FFFFFF"/>
          <w:lang w:val="es-PE"/>
        </w:rPr>
        <w:tab/>
      </w:r>
      <w:r w:rsidR="000C7BB8">
        <w:rPr>
          <w:rFonts w:asciiTheme="minorHAnsi" w:hAnsiTheme="minorHAnsi" w:cstheme="minorHAnsi"/>
          <w:shd w:val="clear" w:color="auto" w:fill="FFFFFF"/>
          <w:lang w:val="es-PE"/>
        </w:rPr>
        <w:tab/>
      </w:r>
      <w:r w:rsidRPr="000C7BB8">
        <w:rPr>
          <w:rFonts w:asciiTheme="minorHAnsi" w:hAnsiTheme="minorHAnsi" w:cstheme="minorHAnsi"/>
          <w:shd w:val="clear" w:color="auto" w:fill="FFFFFF"/>
          <w:lang w:val="es-PE"/>
        </w:rPr>
        <w:tab/>
      </w:r>
      <w:r w:rsidR="000C7BB8" w:rsidRPr="000C7BB8">
        <w:rPr>
          <w:rFonts w:asciiTheme="minorHAnsi" w:eastAsia="Calibri" w:hAnsiTheme="minorHAnsi" w:cstheme="minorHAnsi"/>
          <w:b/>
          <w:lang w:val="es-PE"/>
        </w:rPr>
        <w:t xml:space="preserve"> </w:t>
      </w:r>
      <w:r w:rsidR="00875280" w:rsidRPr="000C7BB8">
        <w:rPr>
          <w:rFonts w:asciiTheme="minorHAnsi" w:eastAsia="Calibri" w:hAnsiTheme="minorHAnsi" w:cstheme="minorHAnsi"/>
          <w:b/>
          <w:lang w:val="es-PE"/>
        </w:rPr>
        <w:t>(0</w:t>
      </w:r>
      <w:r w:rsidR="000C7BB8">
        <w:rPr>
          <w:rFonts w:asciiTheme="minorHAnsi" w:eastAsia="Calibri" w:hAnsiTheme="minorHAnsi" w:cstheme="minorHAnsi"/>
          <w:b/>
          <w:lang w:val="es-PE"/>
        </w:rPr>
        <w:t xml:space="preserve">3 </w:t>
      </w:r>
      <w:r w:rsidR="00C55FCC" w:rsidRPr="000C7BB8">
        <w:rPr>
          <w:rFonts w:asciiTheme="minorHAnsi" w:eastAsia="Calibri" w:hAnsiTheme="minorHAnsi" w:cstheme="minorHAnsi"/>
          <w:b/>
          <w:lang w:val="es-PE"/>
        </w:rPr>
        <w:t>Puntos</w:t>
      </w:r>
      <w:r w:rsidR="00875280" w:rsidRPr="000C7BB8">
        <w:rPr>
          <w:rFonts w:asciiTheme="minorHAnsi" w:eastAsia="Calibri" w:hAnsiTheme="minorHAnsi" w:cstheme="minorHAnsi"/>
          <w:b/>
          <w:lang w:val="es-PE"/>
        </w:rPr>
        <w:t>)</w:t>
      </w:r>
    </w:p>
    <w:p w14:paraId="5C105430" w14:textId="77777777" w:rsidR="000C7BB8" w:rsidRDefault="000C7BB8" w:rsidP="00801978">
      <w:pPr>
        <w:rPr>
          <w:rFonts w:ascii="Arial" w:hAnsi="Arial" w:cs="Arial"/>
          <w:sz w:val="23"/>
          <w:szCs w:val="23"/>
        </w:rPr>
      </w:pPr>
    </w:p>
    <w:p w14:paraId="4F3A2C3B" w14:textId="6F1FCF88" w:rsidR="000C7BB8" w:rsidRPr="000C7BB8" w:rsidRDefault="000C7BB8" w:rsidP="000C7BB8">
      <w:pPr>
        <w:pStyle w:val="Prrafodelista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0C7BB8">
        <w:rPr>
          <w:rFonts w:asciiTheme="minorHAnsi" w:hAnsiTheme="minorHAnsi" w:cstheme="minorHAnsi"/>
        </w:rPr>
        <w:t>Fundamente ¿Por qué son importantes las existencias de un almacén?</w:t>
      </w:r>
      <w:r>
        <w:rPr>
          <w:rFonts w:asciiTheme="minorHAnsi" w:hAnsiTheme="minorHAnsi" w:cstheme="minorHAnsi"/>
        </w:rPr>
        <w:tab/>
      </w:r>
      <w:r w:rsidRPr="000C7BB8">
        <w:rPr>
          <w:rFonts w:asciiTheme="minorHAnsi" w:eastAsia="Calibri" w:hAnsiTheme="minorHAnsi" w:cstheme="minorHAnsi"/>
          <w:b/>
          <w:lang w:val="es-PE"/>
        </w:rPr>
        <w:t>(02 Puntos)</w:t>
      </w:r>
    </w:p>
    <w:p w14:paraId="05BFBEF6" w14:textId="77777777" w:rsidR="000C7BB8" w:rsidRPr="000C7BB8" w:rsidRDefault="000C7BB8" w:rsidP="000C7BB8">
      <w:pPr>
        <w:pStyle w:val="Prrafodelista"/>
        <w:ind w:left="1571"/>
        <w:rPr>
          <w:rFonts w:ascii="Arial" w:hAnsi="Arial" w:cs="Arial"/>
          <w:sz w:val="23"/>
          <w:szCs w:val="23"/>
        </w:rPr>
      </w:pPr>
    </w:p>
    <w:p w14:paraId="280D8995" w14:textId="77777777" w:rsidR="000C7BB8" w:rsidRPr="000C7BB8" w:rsidRDefault="000C7BB8" w:rsidP="000C7BB8">
      <w:pPr>
        <w:pStyle w:val="Prrafodelista"/>
        <w:numPr>
          <w:ilvl w:val="0"/>
          <w:numId w:val="1"/>
        </w:numPr>
        <w:rPr>
          <w:rFonts w:asciiTheme="minorHAnsi" w:hAnsiTheme="minorHAnsi" w:cstheme="minorHAnsi"/>
        </w:rPr>
      </w:pPr>
      <w:r w:rsidRPr="000C7BB8">
        <w:rPr>
          <w:rFonts w:asciiTheme="minorHAnsi" w:eastAsia="Calibri" w:hAnsiTheme="minorHAnsi" w:cstheme="minorHAnsi"/>
          <w:bCs/>
        </w:rPr>
        <w:t>Identifique un ejemplo de canal de distribución largo y otro para canal de distribución</w:t>
      </w:r>
      <w:r>
        <w:rPr>
          <w:rFonts w:asciiTheme="minorHAnsi" w:eastAsia="Calibri" w:hAnsiTheme="minorHAnsi" w:cstheme="minorHAnsi"/>
          <w:bCs/>
        </w:rPr>
        <w:t xml:space="preserve">. </w:t>
      </w:r>
    </w:p>
    <w:p w14:paraId="2A63E508" w14:textId="77777777" w:rsidR="000C7BB8" w:rsidRDefault="000C7BB8" w:rsidP="000C7BB8">
      <w:pPr>
        <w:pStyle w:val="Prrafodelista"/>
        <w:ind w:left="1571"/>
        <w:rPr>
          <w:rFonts w:asciiTheme="minorHAnsi" w:eastAsia="Calibri" w:hAnsiTheme="minorHAnsi" w:cstheme="minorHAnsi"/>
          <w:b/>
        </w:rPr>
      </w:pPr>
      <w:r w:rsidRPr="000C7BB8">
        <w:rPr>
          <w:rFonts w:asciiTheme="minorHAnsi" w:eastAsia="Calibri" w:hAnsiTheme="minorHAnsi" w:cstheme="minorHAnsi"/>
          <w:bCs/>
        </w:rPr>
        <w:t>corto.</w:t>
      </w:r>
      <w:r>
        <w:rPr>
          <w:rFonts w:asciiTheme="minorHAnsi" w:eastAsia="Calibri" w:hAnsiTheme="minorHAnsi" w:cstheme="minorHAnsi"/>
          <w:bCs/>
        </w:rPr>
        <w:t xml:space="preserve"> </w:t>
      </w:r>
      <w:r w:rsidRPr="000C7BB8">
        <w:rPr>
          <w:rFonts w:asciiTheme="minorHAnsi" w:eastAsia="Calibri" w:hAnsiTheme="minorHAnsi" w:cstheme="minorHAnsi"/>
          <w:bCs/>
        </w:rPr>
        <w:t>(no considere los que se han aplicado en clase)</w:t>
      </w:r>
      <w:r w:rsidRPr="000C7BB8">
        <w:rPr>
          <w:rFonts w:asciiTheme="minorHAnsi" w:eastAsia="Calibri" w:hAnsiTheme="minorHAnsi" w:cstheme="minorHAnsi"/>
          <w:b/>
        </w:rPr>
        <w:t xml:space="preserve"> </w:t>
      </w:r>
      <w:r>
        <w:rPr>
          <w:rFonts w:asciiTheme="minorHAnsi" w:eastAsia="Calibri" w:hAnsiTheme="minorHAnsi" w:cstheme="minorHAnsi"/>
          <w:b/>
        </w:rPr>
        <w:tab/>
      </w:r>
      <w:r>
        <w:rPr>
          <w:rFonts w:asciiTheme="minorHAnsi" w:eastAsia="Calibri" w:hAnsiTheme="minorHAnsi" w:cstheme="minorHAnsi"/>
          <w:b/>
        </w:rPr>
        <w:tab/>
      </w:r>
      <w:r>
        <w:rPr>
          <w:rFonts w:asciiTheme="minorHAnsi" w:eastAsia="Calibri" w:hAnsiTheme="minorHAnsi" w:cstheme="minorHAnsi"/>
          <w:b/>
        </w:rPr>
        <w:tab/>
      </w:r>
      <w:r w:rsidRPr="000C7BB8">
        <w:rPr>
          <w:rFonts w:asciiTheme="minorHAnsi" w:eastAsia="Calibri" w:hAnsiTheme="minorHAnsi" w:cstheme="minorHAnsi"/>
          <w:b/>
        </w:rPr>
        <w:t>(02 puntos)</w:t>
      </w:r>
    </w:p>
    <w:p w14:paraId="55563DD2" w14:textId="77777777" w:rsidR="000C7BB8" w:rsidRPr="000C7BB8" w:rsidRDefault="000C7BB8" w:rsidP="000C7BB8">
      <w:pPr>
        <w:pStyle w:val="Prrafodelista"/>
        <w:ind w:left="1571"/>
        <w:rPr>
          <w:rFonts w:asciiTheme="minorHAnsi" w:hAnsiTheme="minorHAnsi" w:cstheme="minorHAnsi"/>
        </w:rPr>
      </w:pPr>
    </w:p>
    <w:p w14:paraId="688E79ED" w14:textId="77777777" w:rsidR="000C7BB8" w:rsidRPr="000C7BB8" w:rsidRDefault="000C7BB8" w:rsidP="000C7BB8">
      <w:pPr>
        <w:pStyle w:val="Prrafodelista"/>
        <w:numPr>
          <w:ilvl w:val="0"/>
          <w:numId w:val="1"/>
        </w:numPr>
        <w:rPr>
          <w:rFonts w:asciiTheme="minorHAnsi" w:hAnsiTheme="minorHAnsi" w:cstheme="minorHAnsi"/>
        </w:rPr>
      </w:pPr>
      <w:r w:rsidRPr="000C7BB8">
        <w:rPr>
          <w:rFonts w:asciiTheme="minorHAnsi" w:eastAsia="Calibri" w:hAnsiTheme="minorHAnsi" w:cstheme="minorHAnsi"/>
          <w:bCs/>
        </w:rPr>
        <w:t>Identifique con un ejemplo los tipos de distribución según la Intensidad de la distribución (no considere los que se han aplicado en clase)</w:t>
      </w:r>
      <w:r w:rsidRPr="000C7BB8">
        <w:rPr>
          <w:rFonts w:asciiTheme="minorHAnsi" w:eastAsia="Calibri" w:hAnsiTheme="minorHAnsi" w:cstheme="minorHAnsi"/>
          <w:b/>
        </w:rPr>
        <w:t xml:space="preserve"> </w:t>
      </w:r>
      <w:r w:rsidRPr="000C7BB8">
        <w:rPr>
          <w:rFonts w:asciiTheme="minorHAnsi" w:eastAsia="Calibri" w:hAnsiTheme="minorHAnsi" w:cstheme="minorHAnsi"/>
          <w:b/>
        </w:rPr>
        <w:tab/>
      </w:r>
      <w:r w:rsidRPr="000C7BB8">
        <w:rPr>
          <w:rFonts w:asciiTheme="minorHAnsi" w:eastAsia="Calibri" w:hAnsiTheme="minorHAnsi" w:cstheme="minorHAnsi"/>
          <w:b/>
        </w:rPr>
        <w:tab/>
        <w:t>(02 puntos)</w:t>
      </w:r>
    </w:p>
    <w:p w14:paraId="04833B80" w14:textId="77777777" w:rsidR="000C7BB8" w:rsidRPr="000C7BB8" w:rsidRDefault="000C7BB8" w:rsidP="000C7BB8">
      <w:pPr>
        <w:pStyle w:val="Prrafodelista"/>
        <w:ind w:left="1571"/>
        <w:rPr>
          <w:rFonts w:asciiTheme="minorHAnsi" w:hAnsiTheme="minorHAnsi" w:cstheme="minorHAnsi"/>
        </w:rPr>
      </w:pPr>
    </w:p>
    <w:p w14:paraId="2538E597" w14:textId="433BCD97" w:rsidR="000C7BB8" w:rsidRDefault="000C7BB8" w:rsidP="000C7BB8">
      <w:pPr>
        <w:pStyle w:val="Prrafodelista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Seleccione la opción correcta: La distribución es parte: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0C7BB8">
        <w:rPr>
          <w:rFonts w:asciiTheme="minorHAnsi" w:eastAsia="Calibri" w:hAnsiTheme="minorHAnsi" w:cstheme="minorHAnsi"/>
          <w:b/>
        </w:rPr>
        <w:t>(0</w:t>
      </w:r>
      <w:r>
        <w:rPr>
          <w:rFonts w:asciiTheme="minorHAnsi" w:eastAsia="Calibri" w:hAnsiTheme="minorHAnsi" w:cstheme="minorHAnsi"/>
          <w:b/>
        </w:rPr>
        <w:t>1</w:t>
      </w:r>
      <w:r w:rsidRPr="000C7BB8">
        <w:rPr>
          <w:rFonts w:asciiTheme="minorHAnsi" w:eastAsia="Calibri" w:hAnsiTheme="minorHAnsi" w:cstheme="minorHAnsi"/>
          <w:b/>
        </w:rPr>
        <w:t xml:space="preserve"> punto)</w:t>
      </w:r>
    </w:p>
    <w:p w14:paraId="3E74B14A" w14:textId="727C1927" w:rsidR="000C7BB8" w:rsidRDefault="000C7BB8" w:rsidP="000C7BB8">
      <w:pPr>
        <w:pStyle w:val="Prrafodelista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 logística de entrada </w:t>
      </w:r>
    </w:p>
    <w:p w14:paraId="0C6CDB9D" w14:textId="5BE1ED15" w:rsidR="000C7BB8" w:rsidRPr="000C7BB8" w:rsidRDefault="000C7BB8" w:rsidP="00801978">
      <w:pPr>
        <w:pStyle w:val="Prrafodelista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 logística de salida </w:t>
      </w:r>
    </w:p>
    <w:p w14:paraId="2746020C" w14:textId="77777777" w:rsidR="00B941F7" w:rsidRDefault="00B941F7" w:rsidP="00801978">
      <w:pPr>
        <w:rPr>
          <w:rFonts w:ascii="Arial" w:hAnsi="Arial" w:cs="Arial"/>
          <w:sz w:val="23"/>
          <w:szCs w:val="23"/>
        </w:rPr>
      </w:pPr>
    </w:p>
    <w:p w14:paraId="35651A6C" w14:textId="0057BE67" w:rsidR="000C7BB8" w:rsidRPr="000C7BB8" w:rsidRDefault="000C7BB8" w:rsidP="00D47B2A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0C7BB8">
        <w:rPr>
          <w:rFonts w:asciiTheme="minorHAnsi" w:hAnsiTheme="minorHAnsi" w:cstheme="minorHAnsi"/>
        </w:rPr>
        <w:t xml:space="preserve">Del siguiente registro de errores de proveedores, mencione que decisiones tomaría Ud. </w:t>
      </w:r>
      <w:r w:rsidRPr="000C7BB8">
        <w:rPr>
          <w:rFonts w:asciiTheme="minorHAnsi" w:hAnsiTheme="minorHAnsi" w:cstheme="minorHAnsi"/>
        </w:rPr>
        <w:tab/>
      </w:r>
      <w:r w:rsidRPr="000C7BB8">
        <w:rPr>
          <w:rFonts w:asciiTheme="minorHAnsi" w:hAnsiTheme="minorHAnsi" w:cstheme="minorHAnsi"/>
          <w:b/>
          <w:bCs/>
        </w:rPr>
        <w:t>Ejemplo: Empresa de consumo masivo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E259AA">
        <w:rPr>
          <w:rFonts w:ascii="Arial" w:eastAsia="Calibri" w:hAnsi="Arial" w:cs="Arial"/>
          <w:b/>
          <w:sz w:val="20"/>
          <w:szCs w:val="20"/>
          <w:lang w:val="es-PE"/>
        </w:rPr>
        <w:t>(0</w:t>
      </w:r>
      <w:r>
        <w:rPr>
          <w:rFonts w:ascii="Arial" w:eastAsia="Calibri" w:hAnsi="Arial" w:cs="Arial"/>
          <w:b/>
          <w:sz w:val="20"/>
          <w:szCs w:val="20"/>
          <w:lang w:val="es-PE"/>
        </w:rPr>
        <w:t>2</w:t>
      </w:r>
      <w:r w:rsidRPr="00E259AA">
        <w:rPr>
          <w:rFonts w:ascii="Arial" w:eastAsia="Calibri" w:hAnsi="Arial" w:cs="Arial"/>
          <w:b/>
          <w:sz w:val="20"/>
          <w:szCs w:val="20"/>
          <w:lang w:val="es-PE"/>
        </w:rPr>
        <w:t xml:space="preserve"> </w:t>
      </w:r>
      <w:r>
        <w:rPr>
          <w:rFonts w:ascii="Arial" w:eastAsia="Calibri" w:hAnsi="Arial" w:cs="Arial"/>
          <w:b/>
          <w:sz w:val="20"/>
          <w:szCs w:val="20"/>
          <w:lang w:val="es-PE"/>
        </w:rPr>
        <w:t>Puntos</w:t>
      </w:r>
      <w:r w:rsidRPr="00E259AA">
        <w:rPr>
          <w:rFonts w:ascii="Arial" w:eastAsia="Calibri" w:hAnsi="Arial" w:cs="Arial"/>
          <w:b/>
          <w:sz w:val="20"/>
          <w:szCs w:val="20"/>
          <w:lang w:val="es-PE"/>
        </w:rPr>
        <w:t>)</w:t>
      </w:r>
    </w:p>
    <w:p w14:paraId="13EB5325" w14:textId="77777777" w:rsidR="000C7BB8" w:rsidRPr="000C7BB8" w:rsidRDefault="000C7BB8" w:rsidP="000C7BB8">
      <w:pPr>
        <w:rPr>
          <w:rFonts w:ascii="Times New Roman" w:eastAsia="Times New Roman" w:hAnsi="Times New Roman" w:cs="Times New Roman"/>
          <w:color w:val="000000"/>
          <w:lang w:val="es-PE" w:eastAsia="es-MX"/>
        </w:rPr>
      </w:pPr>
      <w:r w:rsidRPr="000C7BB8">
        <w:rPr>
          <w:rFonts w:ascii="Times New Roman" w:eastAsia="Times New Roman" w:hAnsi="Times New Roman" w:cs="Times New Roman"/>
          <w:color w:val="000000"/>
          <w:lang w:val="es-PE" w:eastAsia="es-MX"/>
        </w:rPr>
        <w:t> 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759"/>
        <w:gridCol w:w="3537"/>
        <w:gridCol w:w="1055"/>
        <w:gridCol w:w="2266"/>
      </w:tblGrid>
      <w:tr w:rsidR="000C7BB8" w:rsidRPr="000C7BB8" w14:paraId="65B7EAC0" w14:textId="77777777" w:rsidTr="000C7BB8">
        <w:trPr>
          <w:trHeight w:val="630"/>
        </w:trPr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E16013" w14:textId="77777777" w:rsidR="000C7BB8" w:rsidRPr="000C7BB8" w:rsidRDefault="000C7BB8" w:rsidP="000C7BB8">
            <w:pPr>
              <w:jc w:val="center"/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b/>
                <w:bCs/>
                <w:color w:val="000000"/>
                <w:sz w:val="20"/>
                <w:szCs w:val="20"/>
                <w:lang w:val="es-PE" w:eastAsia="es-MX"/>
              </w:rPr>
              <w:t>Nombre del Proveedor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22F8421" w14:textId="77777777" w:rsidR="000C7BB8" w:rsidRPr="000C7BB8" w:rsidRDefault="000C7BB8" w:rsidP="000C7BB8">
            <w:pPr>
              <w:jc w:val="center"/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b/>
                <w:bCs/>
                <w:color w:val="000000"/>
                <w:sz w:val="20"/>
                <w:szCs w:val="20"/>
                <w:lang w:val="es-PE" w:eastAsia="es-MX"/>
              </w:rPr>
              <w:t>Producto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3ECCDEA" w14:textId="77777777" w:rsidR="000C7BB8" w:rsidRPr="000C7BB8" w:rsidRDefault="000C7BB8" w:rsidP="000C7BB8">
            <w:pPr>
              <w:jc w:val="center"/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b/>
                <w:bCs/>
                <w:color w:val="000000"/>
                <w:sz w:val="20"/>
                <w:szCs w:val="20"/>
                <w:lang w:val="es-PE" w:eastAsia="es-MX"/>
              </w:rPr>
              <w:t>Error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A46173" w14:textId="77777777" w:rsidR="000C7BB8" w:rsidRPr="000C7BB8" w:rsidRDefault="000C7BB8" w:rsidP="000C7BB8">
            <w:pPr>
              <w:jc w:val="center"/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b/>
                <w:bCs/>
                <w:color w:val="000000"/>
                <w:sz w:val="20"/>
                <w:szCs w:val="20"/>
                <w:lang w:val="es-PE" w:eastAsia="es-MX"/>
              </w:rPr>
              <w:t>Fecha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3B51A5" w14:textId="77777777" w:rsidR="000C7BB8" w:rsidRPr="000C7BB8" w:rsidRDefault="000C7BB8" w:rsidP="000C7BB8">
            <w:pPr>
              <w:jc w:val="center"/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b/>
                <w:bCs/>
                <w:color w:val="000000"/>
                <w:sz w:val="20"/>
                <w:szCs w:val="20"/>
                <w:lang w:val="es-PE" w:eastAsia="es-MX"/>
              </w:rPr>
              <w:t>Causa Raíz</w:t>
            </w:r>
          </w:p>
        </w:tc>
      </w:tr>
      <w:tr w:rsidR="000C7BB8" w:rsidRPr="000C7BB8" w14:paraId="0980EE5F" w14:textId="77777777" w:rsidTr="000C7BB8">
        <w:trPr>
          <w:trHeight w:val="570"/>
        </w:trPr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B5B059" w14:textId="5644DA91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Isco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3B360C" w14:textId="50B6CFC3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Servicios de Agencia de Aduanas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9563E4" w14:textId="46C754B2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Se han aplicados multa de aduanas por no numerar despachos de importación como despachos anticipados.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26137E" w14:textId="433C3214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05/Mayo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C6B7AB" w14:textId="38E8799E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Personal de la agencia Nuevo </w:t>
            </w:r>
          </w:p>
        </w:tc>
      </w:tr>
      <w:tr w:rsidR="000C7BB8" w:rsidRPr="000C7BB8" w14:paraId="5D1EC6AD" w14:textId="77777777" w:rsidTr="000C7BB8">
        <w:trPr>
          <w:trHeight w:val="810"/>
        </w:trPr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2455E6C" w14:textId="39ACA6E5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TLI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A4419A5" w14:textId="33B2A118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Transporte Interno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198A291" w14:textId="4ACC929B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Las unidades para la etapa de Distribución no llegan en la hora programada, generando esperas en los muelles de distribución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A13D10" w14:textId="7356F7DC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06/Mayo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FB064FA" w14:textId="522157D0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El transportista no se da abasto con los pedidos </w:t>
            </w:r>
          </w:p>
        </w:tc>
      </w:tr>
      <w:tr w:rsidR="000C7BB8" w:rsidRPr="000C7BB8" w14:paraId="58AFD60C" w14:textId="77777777" w:rsidTr="000C7BB8">
        <w:trPr>
          <w:trHeight w:val="840"/>
        </w:trPr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0B8BE6E" w14:textId="77777777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El Valiente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6E44CC" w14:textId="77777777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Seguridad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35220DA" w14:textId="134BE404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Un personal entro con signo de ebriedad a la unidad de producción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0C308DE" w14:textId="34E37AAF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09/Mayo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537CC92" w14:textId="1A757BE4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Descuido del vigilante por uso del telefono</w:t>
            </w:r>
          </w:p>
        </w:tc>
      </w:tr>
      <w:tr w:rsidR="000C7BB8" w:rsidRPr="000C7BB8" w14:paraId="71806D7B" w14:textId="77777777" w:rsidTr="000C7BB8">
        <w:trPr>
          <w:trHeight w:val="660"/>
        </w:trPr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CB36F5C" w14:textId="5BEEBF9D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Los Estibadores SAC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AC416EE" w14:textId="05EF4CE4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Servicio de Estiba y Desestiba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FB081B4" w14:textId="5D449585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Han enviado a la cuadrilla de estibadores sin seguro SCRT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16C96AF" w14:textId="3C45B609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10/Mayo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4BACC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DDD6535" w14:textId="574CD3B7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Error del proveedor por no renovar poliza de seguro. </w:t>
            </w:r>
          </w:p>
        </w:tc>
      </w:tr>
      <w:tr w:rsidR="000C7BB8" w:rsidRPr="000C7BB8" w14:paraId="42FA4528" w14:textId="77777777" w:rsidTr="000C7BB8">
        <w:trPr>
          <w:trHeight w:val="810"/>
        </w:trPr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6F4FB12" w14:textId="4BE7D2FD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Los Fabricantes SAC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F50D740" w14:textId="4CA3C512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Servicios de Mantenimiento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B5E99CD" w14:textId="035ECDED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El proveedor no ha enviado el equipo especializado para realizar los mantenimientos en planta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3F285D" w14:textId="362E4DEC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 xml:space="preserve">15/Maayo </w:t>
            </w:r>
          </w:p>
        </w:tc>
        <w:tc>
          <w:tcPr>
            <w:tcW w:w="0" w:type="auto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CFC37ED" w14:textId="20FD9133" w:rsidR="000C7BB8" w:rsidRPr="000C7BB8" w:rsidRDefault="000C7BB8" w:rsidP="000C7BB8">
            <w:pPr>
              <w:rPr>
                <w:rFonts w:ascii="Times New Roman" w:eastAsia="Times New Roman" w:hAnsi="Times New Roman" w:cs="Times New Roman"/>
                <w:lang w:val="es-PE" w:eastAsia="es-MX"/>
              </w:rPr>
            </w:pPr>
            <w:r w:rsidRPr="000C7BB8">
              <w:rPr>
                <w:rFonts w:eastAsia="Times New Roman"/>
                <w:sz w:val="18"/>
                <w:szCs w:val="18"/>
                <w:lang w:val="es-PE" w:eastAsia="es-MX"/>
              </w:rPr>
              <w:t>Error de comunicación con los cuadros de mantenimiento.</w:t>
            </w:r>
          </w:p>
        </w:tc>
      </w:tr>
    </w:tbl>
    <w:p w14:paraId="3C738BFA" w14:textId="77777777" w:rsidR="000C7BB8" w:rsidRPr="000C7BB8" w:rsidRDefault="000C7BB8" w:rsidP="00801978">
      <w:pPr>
        <w:rPr>
          <w:rFonts w:ascii="Arial" w:hAnsi="Arial" w:cs="Arial"/>
          <w:sz w:val="23"/>
          <w:szCs w:val="23"/>
          <w:lang w:val="es-PE"/>
        </w:rPr>
      </w:pPr>
    </w:p>
    <w:p w14:paraId="6E0333CC" w14:textId="77777777" w:rsidR="000C7BB8" w:rsidRDefault="000C7BB8" w:rsidP="00801978">
      <w:pPr>
        <w:rPr>
          <w:rFonts w:ascii="Arial" w:hAnsi="Arial" w:cs="Arial"/>
          <w:sz w:val="23"/>
          <w:szCs w:val="23"/>
        </w:rPr>
      </w:pPr>
    </w:p>
    <w:p w14:paraId="1C516B2C" w14:textId="77777777" w:rsidR="000C7BB8" w:rsidRPr="000C7BB8" w:rsidRDefault="000C7BB8" w:rsidP="000C7BB8">
      <w:pPr>
        <w:pStyle w:val="Prrafodelista"/>
        <w:ind w:left="1571"/>
        <w:rPr>
          <w:rFonts w:ascii="Arial" w:hAnsi="Arial" w:cs="Arial"/>
          <w:sz w:val="23"/>
          <w:szCs w:val="23"/>
        </w:rPr>
      </w:pPr>
    </w:p>
    <w:p w14:paraId="093913D3" w14:textId="146AE4CB" w:rsidR="000C7BB8" w:rsidRPr="000C7BB8" w:rsidRDefault="000C7BB8" w:rsidP="000C7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  <w:lang w:val="es-PE"/>
        </w:rPr>
      </w:pPr>
      <w:r w:rsidRPr="000C7BB8">
        <w:rPr>
          <w:rFonts w:asciiTheme="minorHAnsi" w:hAnsiTheme="minorHAnsi" w:cstheme="minorHAnsi"/>
        </w:rPr>
        <w:t>La empresa en la que trabaja le ha pedido hacer la compra de 100 celulares para renovar los equipos a todo el personal.</w:t>
      </w:r>
      <w:r w:rsidRPr="000C7BB8">
        <w:rPr>
          <w:rFonts w:asciiTheme="minorHAnsi" w:hAnsiTheme="minorHAnsi" w:cstheme="minorHAnsi"/>
        </w:rPr>
        <w:tab/>
      </w:r>
      <w:r w:rsidRPr="000C7BB8">
        <w:rPr>
          <w:rFonts w:asciiTheme="minorHAnsi" w:hAnsiTheme="minorHAnsi" w:cstheme="minorHAnsi"/>
        </w:rPr>
        <w:tab/>
      </w:r>
      <w:r w:rsidRPr="000C7BB8">
        <w:rPr>
          <w:rFonts w:asciiTheme="minorHAnsi" w:hAnsiTheme="minorHAnsi" w:cstheme="minorHAnsi"/>
        </w:rPr>
        <w:tab/>
      </w:r>
      <w:r w:rsidRPr="000C7BB8">
        <w:rPr>
          <w:rFonts w:asciiTheme="minorHAnsi" w:hAnsiTheme="minorHAnsi" w:cstheme="minorHAnsi"/>
        </w:rPr>
        <w:tab/>
      </w:r>
      <w:r w:rsidRPr="000C7BB8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0C7BB8">
        <w:rPr>
          <w:rFonts w:asciiTheme="minorHAnsi" w:eastAsia="Calibri" w:hAnsiTheme="minorHAnsi" w:cstheme="minorHAnsi"/>
          <w:b/>
          <w:lang w:val="es-PE"/>
        </w:rPr>
        <w:t>(04 Puntos)</w:t>
      </w:r>
    </w:p>
    <w:p w14:paraId="388FA8BE" w14:textId="6DBA29D7" w:rsidR="000C7BB8" w:rsidRPr="000C7BB8" w:rsidRDefault="000C7BB8" w:rsidP="000C7BB8">
      <w:pPr>
        <w:pStyle w:val="Prrafodelista"/>
        <w:ind w:left="1571"/>
        <w:rPr>
          <w:rFonts w:asciiTheme="minorHAnsi" w:hAnsiTheme="minorHAnsi" w:cstheme="minorHAnsi"/>
        </w:rPr>
      </w:pPr>
    </w:p>
    <w:p w14:paraId="304F0E23" w14:textId="26498B17" w:rsidR="000C7BB8" w:rsidRPr="000C7BB8" w:rsidRDefault="000C7BB8" w:rsidP="000C7BB8">
      <w:pPr>
        <w:pStyle w:val="Prrafodelista"/>
        <w:ind w:left="1571"/>
        <w:rPr>
          <w:rFonts w:asciiTheme="minorHAnsi" w:hAnsiTheme="minorHAnsi" w:cstheme="minorHAnsi"/>
        </w:rPr>
      </w:pPr>
      <w:r w:rsidRPr="000C7BB8">
        <w:rPr>
          <w:rFonts w:asciiTheme="minorHAnsi" w:hAnsiTheme="minorHAnsi" w:cstheme="minorHAnsi"/>
        </w:rPr>
        <w:t xml:space="preserve">El requerimiento es equipos celulares, marca Samsung, Modelo A70. </w:t>
      </w:r>
    </w:p>
    <w:p w14:paraId="288B8ECF" w14:textId="7B47EF6E" w:rsidR="000C7BB8" w:rsidRPr="000C7BB8" w:rsidRDefault="000C7BB8" w:rsidP="000C7BB8">
      <w:pPr>
        <w:pStyle w:val="Prrafodelista"/>
        <w:ind w:left="1571"/>
        <w:rPr>
          <w:rFonts w:asciiTheme="minorHAnsi" w:hAnsiTheme="minorHAnsi" w:cstheme="minorHAnsi"/>
        </w:rPr>
      </w:pPr>
      <w:r w:rsidRPr="000C7BB8">
        <w:rPr>
          <w:rFonts w:asciiTheme="minorHAnsi" w:hAnsiTheme="minorHAnsi" w:cstheme="minorHAnsi"/>
        </w:rPr>
        <w:t xml:space="preserve">Se pide: </w:t>
      </w:r>
    </w:p>
    <w:p w14:paraId="0B33460C" w14:textId="28774D2C" w:rsidR="000C7BB8" w:rsidRPr="000C7BB8" w:rsidRDefault="000C7BB8" w:rsidP="000C7BB8">
      <w:pPr>
        <w:pStyle w:val="Prrafodelista"/>
        <w:ind w:left="1571"/>
        <w:rPr>
          <w:rFonts w:asciiTheme="minorHAnsi" w:hAnsiTheme="minorHAnsi" w:cstheme="minorHAnsi"/>
        </w:rPr>
      </w:pPr>
      <w:r w:rsidRPr="000C7BB8">
        <w:rPr>
          <w:rFonts w:asciiTheme="minorHAnsi" w:hAnsiTheme="minorHAnsi" w:cstheme="minorHAnsi"/>
        </w:rPr>
        <w:t xml:space="preserve">Cotizar el ítem con por lo menos 3 proveedores </w:t>
      </w:r>
    </w:p>
    <w:p w14:paraId="7414B0A5" w14:textId="080AA227" w:rsidR="000C7BB8" w:rsidRPr="000C7BB8" w:rsidRDefault="000C7BB8" w:rsidP="000C7BB8">
      <w:pPr>
        <w:pStyle w:val="Prrafodelista"/>
        <w:ind w:left="1571"/>
        <w:rPr>
          <w:rFonts w:asciiTheme="minorHAnsi" w:hAnsiTheme="minorHAnsi" w:cstheme="minorHAnsi"/>
        </w:rPr>
      </w:pPr>
      <w:r w:rsidRPr="000C7BB8">
        <w:rPr>
          <w:rFonts w:asciiTheme="minorHAnsi" w:hAnsiTheme="minorHAnsi" w:cstheme="minorHAnsi"/>
        </w:rPr>
        <w:t>Hacer el cuadro matriz de comparación de proveedores (según lo visto en clase)</w:t>
      </w:r>
    </w:p>
    <w:p w14:paraId="05702312" w14:textId="1FBD78D1" w:rsidR="000C7BB8" w:rsidRPr="000C7BB8" w:rsidRDefault="000C7BB8" w:rsidP="000C7BB8">
      <w:pPr>
        <w:pStyle w:val="Prrafodelista"/>
        <w:ind w:left="1571"/>
        <w:rPr>
          <w:rFonts w:asciiTheme="minorHAnsi" w:hAnsiTheme="minorHAnsi" w:cstheme="minorHAnsi"/>
        </w:rPr>
      </w:pPr>
      <w:r w:rsidRPr="000C7BB8">
        <w:rPr>
          <w:rFonts w:asciiTheme="minorHAnsi" w:hAnsiTheme="minorHAnsi" w:cstheme="minorHAnsi"/>
        </w:rPr>
        <w:t xml:space="preserve">Decidir que proveedor abastecerá la orden </w:t>
      </w:r>
    </w:p>
    <w:p w14:paraId="5A892F30" w14:textId="297F3AF3" w:rsidR="000C7BB8" w:rsidRPr="000C7BB8" w:rsidRDefault="000C7BB8" w:rsidP="000C7BB8">
      <w:pPr>
        <w:pStyle w:val="Prrafodelista"/>
        <w:ind w:left="1571"/>
        <w:rPr>
          <w:rFonts w:asciiTheme="minorHAnsi" w:hAnsiTheme="minorHAnsi" w:cstheme="minorHAnsi"/>
        </w:rPr>
      </w:pPr>
      <w:r w:rsidRPr="000C7BB8">
        <w:rPr>
          <w:rFonts w:asciiTheme="minorHAnsi" w:hAnsiTheme="minorHAnsi" w:cstheme="minorHAnsi"/>
        </w:rPr>
        <w:t xml:space="preserve">Sustentar la elección del proveedor. </w:t>
      </w:r>
    </w:p>
    <w:p w14:paraId="0D8B6CE6" w14:textId="7BCC78F3" w:rsidR="000C7BB8" w:rsidRPr="000C7BB8" w:rsidRDefault="000C7BB8" w:rsidP="000C7BB8">
      <w:pPr>
        <w:rPr>
          <w:rFonts w:asciiTheme="minorHAnsi" w:hAnsiTheme="minorHAnsi" w:cstheme="minorHAnsi"/>
        </w:rPr>
      </w:pPr>
    </w:p>
    <w:p w14:paraId="0EAD356E" w14:textId="6CC31CD1" w:rsidR="000C7BB8" w:rsidRPr="000C7BB8" w:rsidRDefault="000C7BB8" w:rsidP="000C7BB8">
      <w:pPr>
        <w:pStyle w:val="Prrafodelista"/>
        <w:numPr>
          <w:ilvl w:val="0"/>
          <w:numId w:val="1"/>
        </w:numPr>
        <w:rPr>
          <w:rFonts w:asciiTheme="minorHAnsi" w:hAnsiTheme="minorHAnsi" w:cstheme="minorHAnsi"/>
        </w:rPr>
      </w:pPr>
      <w:r w:rsidRPr="000C7BB8">
        <w:rPr>
          <w:rFonts w:asciiTheme="minorHAnsi" w:hAnsiTheme="minorHAnsi" w:cstheme="minorHAnsi"/>
        </w:rPr>
        <w:t>Realice el Layout de un almacén de la empresa Alicorp</w:t>
      </w:r>
      <w:r w:rsidRPr="000C7BB8">
        <w:rPr>
          <w:rFonts w:asciiTheme="minorHAnsi" w:hAnsiTheme="minorHAnsi" w:cstheme="minorHAnsi"/>
        </w:rPr>
        <w:tab/>
      </w:r>
      <w:r w:rsidRPr="000C7BB8">
        <w:rPr>
          <w:rFonts w:asciiTheme="minorHAnsi" w:hAnsiTheme="minorHAnsi" w:cstheme="minorHAnsi"/>
        </w:rPr>
        <w:tab/>
      </w:r>
      <w:r w:rsidRPr="000C7BB8">
        <w:rPr>
          <w:rFonts w:asciiTheme="minorHAnsi" w:hAnsiTheme="minorHAnsi" w:cstheme="minorHAnsi"/>
        </w:rPr>
        <w:tab/>
      </w:r>
      <w:r w:rsidRPr="000C7BB8">
        <w:rPr>
          <w:rFonts w:asciiTheme="minorHAnsi" w:eastAsia="Calibri" w:hAnsiTheme="minorHAnsi" w:cstheme="minorHAnsi"/>
          <w:b/>
          <w:lang w:val="es-PE"/>
        </w:rPr>
        <w:t>(04 Puntos)</w:t>
      </w:r>
    </w:p>
    <w:sectPr w:rsidR="000C7BB8" w:rsidRPr="000C7BB8">
      <w:headerReference w:type="default" r:id="rId9"/>
      <w:footerReference w:type="default" r:id="rId10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F244" w14:textId="77777777" w:rsidR="0032762D" w:rsidRDefault="0032762D">
      <w:r>
        <w:separator/>
      </w:r>
    </w:p>
  </w:endnote>
  <w:endnote w:type="continuationSeparator" w:id="0">
    <w:p w14:paraId="52D4ABB4" w14:textId="77777777" w:rsidR="0032762D" w:rsidRDefault="00327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C0D7" w14:textId="77777777" w:rsidR="007C768C" w:rsidRDefault="006439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1E63F4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1E63F4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0627BFE4" w14:textId="77777777" w:rsidR="007C768C" w:rsidRDefault="007C76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92BF" w14:textId="77777777" w:rsidR="0032762D" w:rsidRDefault="0032762D">
      <w:r>
        <w:separator/>
      </w:r>
    </w:p>
  </w:footnote>
  <w:footnote w:type="continuationSeparator" w:id="0">
    <w:p w14:paraId="3F7AA8EF" w14:textId="77777777" w:rsidR="0032762D" w:rsidRDefault="00327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1BE06" w14:textId="77777777" w:rsidR="007C768C" w:rsidRDefault="006439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897E475" wp14:editId="56245357">
              <wp:simplePos x="0" y="0"/>
              <wp:positionH relativeFrom="column">
                <wp:posOffset>-685799</wp:posOffset>
              </wp:positionH>
              <wp:positionV relativeFrom="paragraph">
                <wp:posOffset>-444499</wp:posOffset>
              </wp:positionV>
              <wp:extent cx="7686675" cy="838200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16950" y="3375188"/>
                        <a:ext cx="7658100" cy="809625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</wps:spPr>
                    <wps:txbx>
                      <w:txbxContent>
                        <w:p w14:paraId="6F320943" w14:textId="77777777" w:rsidR="007C768C" w:rsidRDefault="007C768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97E475" id="Rectángulo 11" o:spid="_x0000_s1026" style="position:absolute;left:0;text-align:left;margin-left:-54pt;margin-top:-35pt;width:605.25pt;height:6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" fillcolor="#36a6de" stroked="f">
              <v:textbox inset="2.53958mm,2.53958mm,2.53958mm,2.53958mm">
                <w:txbxContent>
                  <w:p w14:paraId="6F320943" w14:textId="77777777" w:rsidR="007C768C" w:rsidRDefault="007C768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A9E0D97" wp14:editId="2C7C43A8">
              <wp:simplePos x="0" y="0"/>
              <wp:positionH relativeFrom="column">
                <wp:posOffset>-114299</wp:posOffset>
              </wp:positionH>
              <wp:positionV relativeFrom="paragraph">
                <wp:posOffset>-279399</wp:posOffset>
              </wp:positionV>
              <wp:extent cx="5676265" cy="485775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22155" y="3551400"/>
                        <a:ext cx="56476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6033DD" w14:textId="52C6C34F" w:rsidR="007C768C" w:rsidRDefault="00BE1F63">
                          <w:pPr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FFFFFF"/>
                              <w:sz w:val="44"/>
                            </w:rPr>
                            <w:t>PROCESO DEL APRENDIZAJE</w:t>
                          </w:r>
                          <w:r w:rsidR="0064393A">
                            <w:rPr>
                              <w:rFonts w:eastAsia="Calibri"/>
                              <w:b/>
                              <w:color w:val="FFFFFF"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9E0D97" id="Rectángulo 10" o:spid="_x0000_s1027" style="position:absolute;left:0;text-align:left;margin-left:-9pt;margin-top:-22pt;width:446.9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" filled="f" stroked="f">
              <v:textbox inset="2.53958mm,1.2694mm,2.53958mm,1.2694mm">
                <w:txbxContent>
                  <w:p w14:paraId="546033DD" w14:textId="52C6C34F" w:rsidR="007C768C" w:rsidRDefault="00BE1F63">
                    <w:pPr>
                      <w:textDirection w:val="btLr"/>
                    </w:pPr>
                    <w:r>
                      <w:rPr>
                        <w:rFonts w:eastAsia="Calibri"/>
                        <w:b/>
                        <w:color w:val="FFFFFF"/>
                        <w:sz w:val="44"/>
                      </w:rPr>
                      <w:t>PROCESO DEL APRENDIZAJE</w:t>
                    </w:r>
                    <w:r w:rsidR="0064393A">
                      <w:rPr>
                        <w:rFonts w:eastAsia="Calibri"/>
                        <w:b/>
                        <w:color w:val="FFFFFF"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60288" behindDoc="0" locked="0" layoutInCell="1" hidden="0" allowOverlap="1" wp14:anchorId="363C49CA" wp14:editId="41E7A858">
          <wp:simplePos x="0" y="0"/>
          <wp:positionH relativeFrom="column">
            <wp:posOffset>5829300</wp:posOffset>
          </wp:positionH>
          <wp:positionV relativeFrom="paragraph">
            <wp:posOffset>-143507</wp:posOffset>
          </wp:positionV>
          <wp:extent cx="457200" cy="25908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105E"/>
    <w:multiLevelType w:val="hybridMultilevel"/>
    <w:tmpl w:val="2F9CDA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030F3"/>
    <w:multiLevelType w:val="multilevel"/>
    <w:tmpl w:val="2648F0B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2D3137"/>
    <w:multiLevelType w:val="multilevel"/>
    <w:tmpl w:val="1B8665C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C8D589D"/>
    <w:multiLevelType w:val="multilevel"/>
    <w:tmpl w:val="B290A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32F05823"/>
    <w:multiLevelType w:val="hybridMultilevel"/>
    <w:tmpl w:val="17AC963A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8E0C30"/>
    <w:multiLevelType w:val="multilevel"/>
    <w:tmpl w:val="1B8665C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DFC3862"/>
    <w:multiLevelType w:val="hybridMultilevel"/>
    <w:tmpl w:val="1C288E6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5D48C9"/>
    <w:multiLevelType w:val="multilevel"/>
    <w:tmpl w:val="1B8665C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1883C99"/>
    <w:multiLevelType w:val="hybridMultilevel"/>
    <w:tmpl w:val="0972A54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66281"/>
    <w:multiLevelType w:val="multilevel"/>
    <w:tmpl w:val="1B8665C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497021F7"/>
    <w:multiLevelType w:val="hybridMultilevel"/>
    <w:tmpl w:val="64B011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65365"/>
    <w:multiLevelType w:val="multilevel"/>
    <w:tmpl w:val="1B8665C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4C5F2198"/>
    <w:multiLevelType w:val="multilevel"/>
    <w:tmpl w:val="E66A205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B0F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810D6A"/>
    <w:multiLevelType w:val="hybridMultilevel"/>
    <w:tmpl w:val="9E1ACB74"/>
    <w:lvl w:ilvl="0" w:tplc="280A000F">
      <w:start w:val="1"/>
      <w:numFmt w:val="decimal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C402D63"/>
    <w:multiLevelType w:val="hybridMultilevel"/>
    <w:tmpl w:val="CCD6E1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111917">
    <w:abstractNumId w:val="11"/>
  </w:num>
  <w:num w:numId="2" w16cid:durableId="973023686">
    <w:abstractNumId w:val="1"/>
  </w:num>
  <w:num w:numId="3" w16cid:durableId="1407453973">
    <w:abstractNumId w:val="3"/>
  </w:num>
  <w:num w:numId="4" w16cid:durableId="574556584">
    <w:abstractNumId w:val="12"/>
  </w:num>
  <w:num w:numId="5" w16cid:durableId="357780697">
    <w:abstractNumId w:val="14"/>
  </w:num>
  <w:num w:numId="6" w16cid:durableId="601718310">
    <w:abstractNumId w:val="13"/>
  </w:num>
  <w:num w:numId="7" w16cid:durableId="1459957055">
    <w:abstractNumId w:val="0"/>
  </w:num>
  <w:num w:numId="8" w16cid:durableId="1300378187">
    <w:abstractNumId w:val="4"/>
  </w:num>
  <w:num w:numId="9" w16cid:durableId="955986328">
    <w:abstractNumId w:val="8"/>
  </w:num>
  <w:num w:numId="10" w16cid:durableId="1887064797">
    <w:abstractNumId w:val="6"/>
  </w:num>
  <w:num w:numId="11" w16cid:durableId="966550978">
    <w:abstractNumId w:val="2"/>
  </w:num>
  <w:num w:numId="12" w16cid:durableId="845096620">
    <w:abstractNumId w:val="10"/>
  </w:num>
  <w:num w:numId="13" w16cid:durableId="1799641892">
    <w:abstractNumId w:val="7"/>
  </w:num>
  <w:num w:numId="14" w16cid:durableId="664936362">
    <w:abstractNumId w:val="9"/>
  </w:num>
  <w:num w:numId="15" w16cid:durableId="21137441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68C"/>
    <w:rsid w:val="00005100"/>
    <w:rsid w:val="00034BA0"/>
    <w:rsid w:val="00036A67"/>
    <w:rsid w:val="00042454"/>
    <w:rsid w:val="00043A95"/>
    <w:rsid w:val="000C7BB8"/>
    <w:rsid w:val="00107D2E"/>
    <w:rsid w:val="00183FDA"/>
    <w:rsid w:val="001A1746"/>
    <w:rsid w:val="001E63F4"/>
    <w:rsid w:val="001F5988"/>
    <w:rsid w:val="002308FE"/>
    <w:rsid w:val="002A001A"/>
    <w:rsid w:val="00326762"/>
    <w:rsid w:val="0032762D"/>
    <w:rsid w:val="00363A9B"/>
    <w:rsid w:val="004249AD"/>
    <w:rsid w:val="004721C8"/>
    <w:rsid w:val="004A09A7"/>
    <w:rsid w:val="00595CE2"/>
    <w:rsid w:val="005D3D63"/>
    <w:rsid w:val="00615E82"/>
    <w:rsid w:val="006411F2"/>
    <w:rsid w:val="0064393A"/>
    <w:rsid w:val="00653E15"/>
    <w:rsid w:val="0066042F"/>
    <w:rsid w:val="007303B3"/>
    <w:rsid w:val="00734B17"/>
    <w:rsid w:val="00746297"/>
    <w:rsid w:val="007C768C"/>
    <w:rsid w:val="007F5CAB"/>
    <w:rsid w:val="00801978"/>
    <w:rsid w:val="00823CBC"/>
    <w:rsid w:val="00833C61"/>
    <w:rsid w:val="00840F19"/>
    <w:rsid w:val="00875280"/>
    <w:rsid w:val="00886EE0"/>
    <w:rsid w:val="008A644C"/>
    <w:rsid w:val="00906DBA"/>
    <w:rsid w:val="009128F9"/>
    <w:rsid w:val="009240CA"/>
    <w:rsid w:val="0093285E"/>
    <w:rsid w:val="0095015E"/>
    <w:rsid w:val="00962379"/>
    <w:rsid w:val="00967520"/>
    <w:rsid w:val="009774B7"/>
    <w:rsid w:val="009B6D8A"/>
    <w:rsid w:val="009E26D0"/>
    <w:rsid w:val="00A05B38"/>
    <w:rsid w:val="00A06964"/>
    <w:rsid w:val="00AC1B16"/>
    <w:rsid w:val="00AC2F69"/>
    <w:rsid w:val="00AD678D"/>
    <w:rsid w:val="00AD7A42"/>
    <w:rsid w:val="00AE12AF"/>
    <w:rsid w:val="00B14D92"/>
    <w:rsid w:val="00B52972"/>
    <w:rsid w:val="00B83DFE"/>
    <w:rsid w:val="00B941F7"/>
    <w:rsid w:val="00BC12FC"/>
    <w:rsid w:val="00BE1F63"/>
    <w:rsid w:val="00C177DF"/>
    <w:rsid w:val="00C55FCC"/>
    <w:rsid w:val="00C8422B"/>
    <w:rsid w:val="00CF5D4C"/>
    <w:rsid w:val="00D2619C"/>
    <w:rsid w:val="00D568F0"/>
    <w:rsid w:val="00DE48BE"/>
    <w:rsid w:val="00E177DA"/>
    <w:rsid w:val="00E259AA"/>
    <w:rsid w:val="00E70EF7"/>
    <w:rsid w:val="00E90EE0"/>
    <w:rsid w:val="00EB72EF"/>
    <w:rsid w:val="00EE17D2"/>
    <w:rsid w:val="00F0210E"/>
    <w:rsid w:val="00F153D6"/>
    <w:rsid w:val="00F35373"/>
    <w:rsid w:val="00F6341C"/>
    <w:rsid w:val="00F7461E"/>
    <w:rsid w:val="00F85F78"/>
    <w:rsid w:val="00FA3F84"/>
    <w:rsid w:val="00FE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C8B40F"/>
  <w15:docId w15:val="{08BA3E0D-18B9-4821-81A1-7C3749F8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D21"/>
    <w:rPr>
      <w:rFonts w:eastAsiaTheme="minorEastAsia"/>
      <w:lang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3D21"/>
  </w:style>
  <w:style w:type="paragraph" w:styleId="Piedepgina">
    <w:name w:val="footer"/>
    <w:basedOn w:val="Normal"/>
    <w:link w:val="Piedepgina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D21"/>
  </w:style>
  <w:style w:type="paragraph" w:styleId="Prrafodelista">
    <w:name w:val="List Paragraph"/>
    <w:aliases w:val="Bullet List,FooterText,numbered,List Paragraph1,Paragraphe de liste1,lp1"/>
    <w:basedOn w:val="Normal"/>
    <w:link w:val="PrrafodelistaCar"/>
    <w:uiPriority w:val="34"/>
    <w:qFormat/>
    <w:rsid w:val="00363D2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63D21"/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 List Car,FooterText Car,numbered Car,List Paragraph1 Car,Paragraphe de liste1 Car,lp1 Car"/>
    <w:link w:val="Prrafodelista"/>
    <w:uiPriority w:val="34"/>
    <w:locked/>
    <w:rsid w:val="00363D21"/>
    <w:rPr>
      <w:rFonts w:eastAsiaTheme="minorEastAsia"/>
      <w:sz w:val="24"/>
      <w:szCs w:val="24"/>
      <w:lang w:val="es-ES_tradnl" w:eastAsia="es-ES"/>
    </w:rPr>
  </w:style>
  <w:style w:type="paragraph" w:customStyle="1" w:styleId="CuerpoTexto">
    <w:name w:val="Cuerpo Texto"/>
    <w:basedOn w:val="Normal"/>
    <w:link w:val="CuerpoTextoCar"/>
    <w:qFormat/>
    <w:rsid w:val="00363D21"/>
    <w:pPr>
      <w:spacing w:line="280" w:lineRule="exact"/>
      <w:ind w:left="284"/>
      <w:jc w:val="both"/>
    </w:pPr>
    <w:rPr>
      <w:rFonts w:ascii="Trebuchet MS" w:eastAsiaTheme="minorHAnsi" w:hAnsi="Trebuchet MS" w:cs="Arial"/>
      <w:sz w:val="20"/>
      <w:szCs w:val="20"/>
      <w:lang w:val="es-PE" w:eastAsia="en-US"/>
    </w:rPr>
  </w:style>
  <w:style w:type="character" w:customStyle="1" w:styleId="CuerpoTextoCar">
    <w:name w:val="Cuerpo Texto Car"/>
    <w:basedOn w:val="Fuentedeprrafopredeter"/>
    <w:link w:val="CuerpoTexto"/>
    <w:rsid w:val="00363D21"/>
    <w:rPr>
      <w:rFonts w:ascii="Trebuchet MS" w:hAnsi="Trebuchet MS" w:cs="Arial"/>
      <w:sz w:val="20"/>
      <w:szCs w:val="20"/>
    </w:rPr>
  </w:style>
  <w:style w:type="paragraph" w:customStyle="1" w:styleId="SeccinTitulo3">
    <w:name w:val="Sección_Titulo3"/>
    <w:basedOn w:val="Ttulo2"/>
    <w:link w:val="SeccinTitulo3Car"/>
    <w:qFormat/>
    <w:rsid w:val="00363D21"/>
    <w:pPr>
      <w:keepLines w:val="0"/>
      <w:spacing w:before="0" w:after="60"/>
      <w:ind w:left="709" w:right="-11"/>
    </w:pPr>
    <w:rPr>
      <w:rFonts w:ascii="Franklin Gothic Medium" w:eastAsia="Times New Roman" w:hAnsi="Franklin Gothic Medium" w:cs="Arial"/>
      <w:bCs/>
      <w:color w:val="auto"/>
      <w:sz w:val="24"/>
      <w:szCs w:val="24"/>
      <w:lang w:val="es-ES"/>
    </w:rPr>
  </w:style>
  <w:style w:type="character" w:customStyle="1" w:styleId="SeccinTitulo3Car">
    <w:name w:val="Sección_Titulo3 Car"/>
    <w:basedOn w:val="Fuentedeprrafopredeter"/>
    <w:link w:val="SeccinTitulo3"/>
    <w:rsid w:val="00363D21"/>
    <w:rPr>
      <w:rFonts w:ascii="Franklin Gothic Medium" w:eastAsia="Times New Roman" w:hAnsi="Franklin Gothic Medium" w:cs="Arial"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D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69586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4C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4C2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styleId="Ttulodellibro">
    <w:name w:val="Book Title"/>
    <w:basedOn w:val="Fuentedeprrafopredeter"/>
    <w:uiPriority w:val="33"/>
    <w:qFormat/>
    <w:rsid w:val="009B4752"/>
    <w:rPr>
      <w:b/>
      <w:bCs/>
      <w:smallCaps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720D8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415D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5D4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5D49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5D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5D49"/>
    <w:rPr>
      <w:rFonts w:eastAsiaTheme="minorEastAsia"/>
      <w:b/>
      <w:bCs/>
      <w:sz w:val="20"/>
      <w:szCs w:val="20"/>
      <w:lang w:val="es-ES_tradnl" w:eastAsia="es-ES"/>
    </w:rPr>
  </w:style>
  <w:style w:type="paragraph" w:customStyle="1" w:styleId="m1673290175953272953gmail-m-7305983625649931791gmail-msolistparagraph">
    <w:name w:val="m_1673290175953272953gmail-m_-7305983625649931791gmail-msolistparagraph"/>
    <w:basedOn w:val="Normal"/>
    <w:rsid w:val="00A55D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A09A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Q6/AHlkubQu+/VDTWHW7nULDbw==">AMUW2mV7YzSdWn36ECV7VN7+1Xv9F0gYwIeSsUfTsr5btpzzbn+fUkMitSqN+q6midtQ6k/cFcY6F+e6cSVp+YQOThmUS20RJVxHHrpvCBfn7x/f8aMSahuItbwRzYgjqaTpv63XITmD</go:docsCustomData>
</go:gDocsCustomXmlDataStorage>
</file>

<file path=customXml/itemProps1.xml><?xml version="1.0" encoding="utf-8"?>
<ds:datastoreItem xmlns:ds="http://schemas.openxmlformats.org/officeDocument/2006/customXml" ds:itemID="{5182D6AB-9B9D-452B-90F7-3617B99BD2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Gabriela Romero Martinez</dc:creator>
  <cp:lastModifiedBy>felramirez (Ramirez Garcia, Elda Juliana)</cp:lastModifiedBy>
  <cp:revision>8</cp:revision>
  <dcterms:created xsi:type="dcterms:W3CDTF">2025-06-07T13:06:00Z</dcterms:created>
  <dcterms:modified xsi:type="dcterms:W3CDTF">2025-06-07T13:08:00Z</dcterms:modified>
</cp:coreProperties>
</file>